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A109BA" w14:textId="01279174" w:rsidR="00010A9C" w:rsidRPr="005337D6" w:rsidRDefault="001E1025" w:rsidP="00010A9C">
      <w:pPr>
        <w:pStyle w:val="Otsikko"/>
      </w:pPr>
      <w:bookmarkStart w:id="0" w:name="OLE_LINK1"/>
      <w:bookmarkStart w:id="1" w:name="OLE_LINK2"/>
      <w:r w:rsidRPr="005337D6">
        <w:t>A</w:t>
      </w:r>
      <w:r w:rsidR="007556D2" w:rsidRPr="005337D6">
        <w:t xml:space="preserve"> </w:t>
      </w:r>
      <w:bookmarkStart w:id="2" w:name="_GoBack"/>
      <w:r w:rsidR="00010A9C" w:rsidRPr="005337D6">
        <w:t>future of journalism</w:t>
      </w:r>
      <w:r w:rsidR="00ED1F08" w:rsidRPr="005337D6">
        <w:t xml:space="preserve"> beyond the </w:t>
      </w:r>
      <w:r w:rsidR="005C7B77" w:rsidRPr="005337D6">
        <w:t>objectivity</w:t>
      </w:r>
      <w:r w:rsidR="00504C17" w:rsidRPr="005337D6">
        <w:t>–</w:t>
      </w:r>
      <w:r w:rsidR="005C7B77" w:rsidRPr="005337D6">
        <w:t>dialogue</w:t>
      </w:r>
      <w:r w:rsidR="00ED1F08" w:rsidRPr="005337D6">
        <w:t xml:space="preserve"> divide</w:t>
      </w:r>
      <w:r w:rsidRPr="005337D6">
        <w:t>?</w:t>
      </w:r>
      <w:r w:rsidR="00010A9C" w:rsidRPr="005337D6">
        <w:t xml:space="preserve"> </w:t>
      </w:r>
      <w:bookmarkEnd w:id="2"/>
      <w:r w:rsidR="00010A9C" w:rsidRPr="005337D6">
        <w:t xml:space="preserve">Hybridity in </w:t>
      </w:r>
      <w:r w:rsidR="005C7B77" w:rsidRPr="005337D6">
        <w:t>the news</w:t>
      </w:r>
      <w:r w:rsidR="00010A9C" w:rsidRPr="005337D6">
        <w:t xml:space="preserve"> of entrepreneurial </w:t>
      </w:r>
      <w:r w:rsidR="009A70C8" w:rsidRPr="005337D6">
        <w:t>journalis</w:t>
      </w:r>
      <w:r w:rsidR="00B8789E" w:rsidRPr="005337D6">
        <w:t>ts</w:t>
      </w:r>
      <w:r w:rsidR="007556D2" w:rsidRPr="005337D6">
        <w:t xml:space="preserve"> </w:t>
      </w:r>
    </w:p>
    <w:bookmarkEnd w:id="0"/>
    <w:bookmarkEnd w:id="1"/>
    <w:p w14:paraId="2CFF0095" w14:textId="075DB5C6" w:rsidR="00010A9C" w:rsidRPr="005337D6" w:rsidRDefault="00010A9C" w:rsidP="00010A9C">
      <w:pPr>
        <w:spacing w:line="360" w:lineRule="auto"/>
        <w:rPr>
          <w:sz w:val="24"/>
          <w:szCs w:val="24"/>
        </w:rPr>
      </w:pPr>
    </w:p>
    <w:p w14:paraId="31133251" w14:textId="545ECD14" w:rsidR="00E151F7" w:rsidRPr="005337D6" w:rsidRDefault="00E151F7" w:rsidP="00010A9C">
      <w:pPr>
        <w:spacing w:line="360" w:lineRule="auto"/>
        <w:rPr>
          <w:b/>
          <w:sz w:val="24"/>
          <w:szCs w:val="24"/>
        </w:rPr>
      </w:pPr>
      <w:r w:rsidRPr="005337D6">
        <w:rPr>
          <w:b/>
          <w:sz w:val="24"/>
          <w:szCs w:val="24"/>
        </w:rPr>
        <w:t>Abstract</w:t>
      </w:r>
    </w:p>
    <w:p w14:paraId="7BCA6535" w14:textId="0938AEE5" w:rsidR="00E151F7" w:rsidRPr="005337D6" w:rsidRDefault="00AF3CFD" w:rsidP="00E151F7">
      <w:pPr>
        <w:widowControl w:val="0"/>
        <w:autoSpaceDE w:val="0"/>
        <w:autoSpaceDN w:val="0"/>
        <w:adjustRightInd w:val="0"/>
        <w:spacing w:after="200" w:line="360" w:lineRule="auto"/>
        <w:rPr>
          <w:sz w:val="24"/>
          <w:szCs w:val="24"/>
        </w:rPr>
      </w:pPr>
      <w:r w:rsidRPr="005337D6">
        <w:rPr>
          <w:sz w:val="24"/>
          <w:szCs w:val="24"/>
        </w:rPr>
        <w:t xml:space="preserve">As pioneers of new </w:t>
      </w:r>
      <w:r w:rsidR="00F63925" w:rsidRPr="005337D6">
        <w:rPr>
          <w:sz w:val="24"/>
          <w:szCs w:val="24"/>
        </w:rPr>
        <w:t xml:space="preserve">ideas and </w:t>
      </w:r>
      <w:r w:rsidRPr="005337D6">
        <w:rPr>
          <w:sz w:val="24"/>
          <w:szCs w:val="24"/>
        </w:rPr>
        <w:t>practices,</w:t>
      </w:r>
      <w:r w:rsidR="00985CAC" w:rsidRPr="005337D6">
        <w:rPr>
          <w:sz w:val="24"/>
          <w:szCs w:val="24"/>
        </w:rPr>
        <w:t xml:space="preserve"> many</w:t>
      </w:r>
      <w:r w:rsidRPr="005337D6">
        <w:rPr>
          <w:sz w:val="24"/>
          <w:szCs w:val="24"/>
        </w:rPr>
        <w:t xml:space="preserve"> entrepreneurial journalists spearhead th</w:t>
      </w:r>
      <w:r w:rsidR="00B8789E" w:rsidRPr="005337D6">
        <w:rPr>
          <w:sz w:val="24"/>
          <w:szCs w:val="24"/>
        </w:rPr>
        <w:t>e</w:t>
      </w:r>
      <w:r w:rsidRPr="005337D6">
        <w:rPr>
          <w:sz w:val="24"/>
          <w:szCs w:val="24"/>
        </w:rPr>
        <w:t xml:space="preserve"> change</w:t>
      </w:r>
      <w:r w:rsidR="00B8789E" w:rsidRPr="005337D6">
        <w:rPr>
          <w:sz w:val="24"/>
          <w:szCs w:val="24"/>
        </w:rPr>
        <w:t xml:space="preserve"> of journalism towards hybridity</w:t>
      </w:r>
      <w:r w:rsidRPr="005337D6">
        <w:rPr>
          <w:sz w:val="24"/>
          <w:szCs w:val="24"/>
        </w:rPr>
        <w:t>.</w:t>
      </w:r>
      <w:r w:rsidR="0039447E" w:rsidRPr="005337D6">
        <w:rPr>
          <w:sz w:val="24"/>
          <w:szCs w:val="24"/>
        </w:rPr>
        <w:t xml:space="preserve"> By applying appraisal theory,</w:t>
      </w:r>
      <w:r w:rsidR="00962E15" w:rsidRPr="005337D6">
        <w:rPr>
          <w:sz w:val="24"/>
          <w:szCs w:val="24"/>
        </w:rPr>
        <w:t xml:space="preserve"> </w:t>
      </w:r>
      <w:r w:rsidR="0039447E" w:rsidRPr="005337D6">
        <w:rPr>
          <w:sz w:val="24"/>
          <w:szCs w:val="24"/>
        </w:rPr>
        <w:t>t</w:t>
      </w:r>
      <w:r w:rsidR="00E151F7" w:rsidRPr="005337D6">
        <w:rPr>
          <w:sz w:val="24"/>
          <w:szCs w:val="24"/>
        </w:rPr>
        <w:t>h</w:t>
      </w:r>
      <w:r w:rsidR="00AF1C4A" w:rsidRPr="005337D6">
        <w:rPr>
          <w:sz w:val="24"/>
          <w:szCs w:val="24"/>
        </w:rPr>
        <w:t>is</w:t>
      </w:r>
      <w:r w:rsidR="00E151F7" w:rsidRPr="005337D6">
        <w:rPr>
          <w:sz w:val="24"/>
          <w:szCs w:val="24"/>
        </w:rPr>
        <w:t xml:space="preserve"> </w:t>
      </w:r>
      <w:r w:rsidR="00C800A2" w:rsidRPr="005337D6">
        <w:rPr>
          <w:sz w:val="24"/>
          <w:szCs w:val="24"/>
        </w:rPr>
        <w:t xml:space="preserve">article </w:t>
      </w:r>
      <w:r w:rsidR="00E151F7" w:rsidRPr="005337D6">
        <w:rPr>
          <w:sz w:val="24"/>
          <w:szCs w:val="24"/>
        </w:rPr>
        <w:t>examines</w:t>
      </w:r>
      <w:r w:rsidR="00F451F5" w:rsidRPr="005337D6">
        <w:rPr>
          <w:sz w:val="24"/>
          <w:szCs w:val="24"/>
        </w:rPr>
        <w:t xml:space="preserve"> </w:t>
      </w:r>
      <w:r w:rsidR="00F83E1E" w:rsidRPr="005337D6">
        <w:rPr>
          <w:sz w:val="24"/>
          <w:szCs w:val="24"/>
        </w:rPr>
        <w:t>a</w:t>
      </w:r>
      <w:r w:rsidR="00652C2A" w:rsidRPr="005337D6">
        <w:rPr>
          <w:sz w:val="24"/>
          <w:szCs w:val="24"/>
        </w:rPr>
        <w:t xml:space="preserve"> </w:t>
      </w:r>
      <w:r w:rsidR="00F451F5" w:rsidRPr="005337D6">
        <w:rPr>
          <w:sz w:val="24"/>
          <w:szCs w:val="24"/>
        </w:rPr>
        <w:t>hybrid of objectivity and dialogue in</w:t>
      </w:r>
      <w:r w:rsidR="00BE5A51" w:rsidRPr="005337D6">
        <w:rPr>
          <w:sz w:val="24"/>
          <w:szCs w:val="24"/>
        </w:rPr>
        <w:t xml:space="preserve"> </w:t>
      </w:r>
      <w:r w:rsidR="009428EE" w:rsidRPr="005337D6">
        <w:rPr>
          <w:sz w:val="24"/>
          <w:szCs w:val="24"/>
        </w:rPr>
        <w:t>daily</w:t>
      </w:r>
      <w:r w:rsidR="00BE5A51" w:rsidRPr="005337D6">
        <w:rPr>
          <w:sz w:val="24"/>
          <w:szCs w:val="24"/>
        </w:rPr>
        <w:t xml:space="preserve"> news articles by five entrepreneurial journalism outlets – Axios, MustRead, National Observer, </w:t>
      </w:r>
      <w:r w:rsidR="00835189" w:rsidRPr="005337D6">
        <w:rPr>
          <w:sz w:val="24"/>
          <w:szCs w:val="24"/>
        </w:rPr>
        <w:t>T</w:t>
      </w:r>
      <w:r w:rsidR="00BE5A51" w:rsidRPr="005337D6">
        <w:rPr>
          <w:sz w:val="24"/>
          <w:szCs w:val="24"/>
        </w:rPr>
        <w:t>he Skimm and the Voice of San Diego</w:t>
      </w:r>
      <w:r w:rsidR="000B0D4E" w:rsidRPr="005337D6">
        <w:rPr>
          <w:sz w:val="24"/>
          <w:szCs w:val="24"/>
        </w:rPr>
        <w:t>.</w:t>
      </w:r>
      <w:r w:rsidR="00E151F7" w:rsidRPr="005337D6">
        <w:rPr>
          <w:sz w:val="24"/>
          <w:szCs w:val="24"/>
        </w:rPr>
        <w:t xml:space="preserve"> </w:t>
      </w:r>
      <w:r w:rsidR="00AA7A6B" w:rsidRPr="005337D6">
        <w:rPr>
          <w:sz w:val="24"/>
          <w:szCs w:val="24"/>
        </w:rPr>
        <w:t>For comparative purposes</w:t>
      </w:r>
      <w:r w:rsidR="00AF1C4A" w:rsidRPr="005337D6">
        <w:rPr>
          <w:sz w:val="24"/>
          <w:szCs w:val="24"/>
        </w:rPr>
        <w:t>,</w:t>
      </w:r>
      <w:r w:rsidR="00AA7A6B" w:rsidRPr="005337D6">
        <w:rPr>
          <w:sz w:val="24"/>
          <w:szCs w:val="24"/>
        </w:rPr>
        <w:t xml:space="preserve"> a dataset from</w:t>
      </w:r>
      <w:r w:rsidR="00BE4384" w:rsidRPr="005337D6">
        <w:rPr>
          <w:sz w:val="24"/>
          <w:szCs w:val="24"/>
        </w:rPr>
        <w:t xml:space="preserve"> three</w:t>
      </w:r>
      <w:r w:rsidR="00AA7A6B" w:rsidRPr="005337D6">
        <w:rPr>
          <w:sz w:val="24"/>
          <w:szCs w:val="24"/>
        </w:rPr>
        <w:t xml:space="preserve"> legacy media outlets </w:t>
      </w:r>
      <w:r w:rsidR="00AF1C4A" w:rsidRPr="005337D6">
        <w:rPr>
          <w:sz w:val="24"/>
          <w:szCs w:val="24"/>
        </w:rPr>
        <w:t>wa</w:t>
      </w:r>
      <w:r w:rsidR="00AA7A6B" w:rsidRPr="005337D6">
        <w:rPr>
          <w:sz w:val="24"/>
          <w:szCs w:val="24"/>
        </w:rPr>
        <w:t>s also analysed.</w:t>
      </w:r>
      <w:r w:rsidR="000B0D4E" w:rsidRPr="005337D6">
        <w:rPr>
          <w:sz w:val="24"/>
          <w:szCs w:val="24"/>
        </w:rPr>
        <w:t xml:space="preserve"> </w:t>
      </w:r>
      <w:r w:rsidR="00AA7A6B" w:rsidRPr="005337D6">
        <w:rPr>
          <w:sz w:val="24"/>
          <w:szCs w:val="24"/>
        </w:rPr>
        <w:t>The results show that the entrepreneurial journalism outlets</w:t>
      </w:r>
      <w:r w:rsidR="00B85EFF" w:rsidRPr="005337D6">
        <w:rPr>
          <w:sz w:val="24"/>
          <w:szCs w:val="24"/>
        </w:rPr>
        <w:t xml:space="preserve"> </w:t>
      </w:r>
      <w:r w:rsidR="00F64997" w:rsidRPr="005337D6">
        <w:rPr>
          <w:sz w:val="24"/>
          <w:szCs w:val="24"/>
        </w:rPr>
        <w:t>employ</w:t>
      </w:r>
      <w:r w:rsidR="00B85EFF" w:rsidRPr="005337D6">
        <w:rPr>
          <w:sz w:val="24"/>
          <w:szCs w:val="24"/>
        </w:rPr>
        <w:t xml:space="preserve"> journalistic dialogue</w:t>
      </w:r>
      <w:r w:rsidR="00B8789E" w:rsidRPr="005337D6">
        <w:rPr>
          <w:sz w:val="24"/>
          <w:szCs w:val="24"/>
        </w:rPr>
        <w:t xml:space="preserve"> </w:t>
      </w:r>
      <w:r w:rsidR="00B85EFF" w:rsidRPr="005337D6">
        <w:rPr>
          <w:sz w:val="24"/>
          <w:szCs w:val="24"/>
        </w:rPr>
        <w:t>in otherwise</w:t>
      </w:r>
      <w:r w:rsidR="005A6B07" w:rsidRPr="005337D6">
        <w:rPr>
          <w:sz w:val="24"/>
          <w:szCs w:val="24"/>
        </w:rPr>
        <w:t xml:space="preserve"> stylistically</w:t>
      </w:r>
      <w:r w:rsidR="00B85EFF" w:rsidRPr="005337D6">
        <w:rPr>
          <w:sz w:val="24"/>
          <w:szCs w:val="24"/>
        </w:rPr>
        <w:t xml:space="preserve"> objective news texts notably more often than</w:t>
      </w:r>
      <w:r w:rsidR="00C02746" w:rsidRPr="005337D6">
        <w:rPr>
          <w:sz w:val="24"/>
          <w:szCs w:val="24"/>
        </w:rPr>
        <w:t xml:space="preserve"> do </w:t>
      </w:r>
      <w:r w:rsidR="00B85EFF" w:rsidRPr="005337D6">
        <w:rPr>
          <w:sz w:val="24"/>
          <w:szCs w:val="24"/>
        </w:rPr>
        <w:t>legacy media outlets</w:t>
      </w:r>
      <w:r w:rsidR="00AA7A6B" w:rsidRPr="005337D6">
        <w:rPr>
          <w:sz w:val="24"/>
          <w:szCs w:val="24"/>
        </w:rPr>
        <w:t>.</w:t>
      </w:r>
      <w:r w:rsidR="00095634" w:rsidRPr="005337D6">
        <w:rPr>
          <w:sz w:val="24"/>
          <w:szCs w:val="24"/>
        </w:rPr>
        <w:t xml:space="preserve"> Dialogic registers provide subtle, non-partisan assessments of events and issues and make the news more informal.</w:t>
      </w:r>
      <w:r w:rsidR="00AA7A6B" w:rsidRPr="005337D6">
        <w:rPr>
          <w:sz w:val="24"/>
          <w:szCs w:val="24"/>
        </w:rPr>
        <w:t xml:space="preserve"> Such a hybrid </w:t>
      </w:r>
      <w:r w:rsidR="00AF1C4A" w:rsidRPr="005337D6">
        <w:rPr>
          <w:sz w:val="24"/>
          <w:szCs w:val="24"/>
        </w:rPr>
        <w:t xml:space="preserve">form of </w:t>
      </w:r>
      <w:r w:rsidR="004707E8" w:rsidRPr="005337D6">
        <w:rPr>
          <w:sz w:val="24"/>
          <w:szCs w:val="24"/>
        </w:rPr>
        <w:t>journalism</w:t>
      </w:r>
      <w:r w:rsidR="005B0DEE" w:rsidRPr="005337D6">
        <w:rPr>
          <w:sz w:val="24"/>
          <w:szCs w:val="24"/>
        </w:rPr>
        <w:t xml:space="preserve"> </w:t>
      </w:r>
      <w:r w:rsidR="00AA7A6B" w:rsidRPr="005337D6">
        <w:rPr>
          <w:sz w:val="24"/>
          <w:szCs w:val="24"/>
        </w:rPr>
        <w:t>serves the function</w:t>
      </w:r>
      <w:r w:rsidR="00B85EFF" w:rsidRPr="005337D6">
        <w:rPr>
          <w:sz w:val="24"/>
          <w:szCs w:val="24"/>
        </w:rPr>
        <w:t>s</w:t>
      </w:r>
      <w:r w:rsidR="00AA7A6B" w:rsidRPr="005337D6">
        <w:rPr>
          <w:sz w:val="24"/>
          <w:szCs w:val="24"/>
        </w:rPr>
        <w:t xml:space="preserve"> of</w:t>
      </w:r>
      <w:r w:rsidR="00B85EFF" w:rsidRPr="005337D6">
        <w:rPr>
          <w:sz w:val="24"/>
          <w:szCs w:val="24"/>
        </w:rPr>
        <w:t xml:space="preserve"> </w:t>
      </w:r>
      <w:r w:rsidR="005B0DEE" w:rsidRPr="005337D6">
        <w:rPr>
          <w:sz w:val="24"/>
          <w:szCs w:val="24"/>
        </w:rPr>
        <w:t>sense-making,</w:t>
      </w:r>
      <w:r w:rsidR="00AA7A6B" w:rsidRPr="005337D6">
        <w:rPr>
          <w:sz w:val="24"/>
          <w:szCs w:val="24"/>
        </w:rPr>
        <w:t xml:space="preserve"> </w:t>
      </w:r>
      <w:r w:rsidR="00B85EFF" w:rsidRPr="005337D6">
        <w:rPr>
          <w:sz w:val="24"/>
          <w:szCs w:val="24"/>
        </w:rPr>
        <w:t xml:space="preserve">establishing an interpersonal </w:t>
      </w:r>
      <w:r w:rsidR="00AA7A6B" w:rsidRPr="005337D6">
        <w:rPr>
          <w:sz w:val="24"/>
          <w:szCs w:val="24"/>
        </w:rPr>
        <w:t>connection</w:t>
      </w:r>
      <w:r w:rsidR="00B85EFF" w:rsidRPr="005337D6">
        <w:rPr>
          <w:sz w:val="24"/>
          <w:szCs w:val="24"/>
        </w:rPr>
        <w:t xml:space="preserve"> between</w:t>
      </w:r>
      <w:r w:rsidR="00095634" w:rsidRPr="005337D6">
        <w:rPr>
          <w:sz w:val="24"/>
          <w:szCs w:val="24"/>
        </w:rPr>
        <w:t xml:space="preserve"> ‘private’</w:t>
      </w:r>
      <w:r w:rsidR="00B85EFF" w:rsidRPr="005337D6">
        <w:rPr>
          <w:sz w:val="24"/>
          <w:szCs w:val="24"/>
        </w:rPr>
        <w:t xml:space="preserve"> audiences and</w:t>
      </w:r>
      <w:r w:rsidR="00095634" w:rsidRPr="005337D6">
        <w:rPr>
          <w:sz w:val="24"/>
          <w:szCs w:val="24"/>
        </w:rPr>
        <w:t xml:space="preserve"> ‘public’</w:t>
      </w:r>
      <w:r w:rsidR="00B85EFF" w:rsidRPr="005337D6">
        <w:rPr>
          <w:sz w:val="24"/>
          <w:szCs w:val="24"/>
        </w:rPr>
        <w:t xml:space="preserve"> news</w:t>
      </w:r>
      <w:r w:rsidR="004707E8" w:rsidRPr="005337D6">
        <w:rPr>
          <w:sz w:val="24"/>
          <w:szCs w:val="24"/>
        </w:rPr>
        <w:t>, and connecting journalism with fields outside</w:t>
      </w:r>
      <w:r w:rsidR="00203385" w:rsidRPr="005337D6">
        <w:rPr>
          <w:sz w:val="24"/>
          <w:szCs w:val="24"/>
        </w:rPr>
        <w:t xml:space="preserve"> of</w:t>
      </w:r>
      <w:r w:rsidR="004707E8" w:rsidRPr="005337D6">
        <w:rPr>
          <w:sz w:val="24"/>
          <w:szCs w:val="24"/>
        </w:rPr>
        <w:t xml:space="preserve"> its core</w:t>
      </w:r>
      <w:r w:rsidR="00AA7A6B" w:rsidRPr="005337D6">
        <w:rPr>
          <w:sz w:val="24"/>
          <w:szCs w:val="24"/>
        </w:rPr>
        <w:t xml:space="preserve">. By </w:t>
      </w:r>
      <w:r w:rsidR="00F64997" w:rsidRPr="005337D6">
        <w:rPr>
          <w:sz w:val="24"/>
          <w:szCs w:val="24"/>
        </w:rPr>
        <w:t>doing so</w:t>
      </w:r>
      <w:r w:rsidR="00AF1C4A" w:rsidRPr="005337D6">
        <w:rPr>
          <w:sz w:val="24"/>
          <w:szCs w:val="24"/>
        </w:rPr>
        <w:t>,</w:t>
      </w:r>
      <w:r w:rsidR="00095634" w:rsidRPr="005337D6">
        <w:rPr>
          <w:sz w:val="24"/>
          <w:szCs w:val="24"/>
        </w:rPr>
        <w:t xml:space="preserve"> the</w:t>
      </w:r>
      <w:r w:rsidR="00AA7A6B" w:rsidRPr="005337D6">
        <w:rPr>
          <w:sz w:val="24"/>
          <w:szCs w:val="24"/>
        </w:rPr>
        <w:t xml:space="preserve"> </w:t>
      </w:r>
      <w:r w:rsidR="00977047" w:rsidRPr="005337D6">
        <w:rPr>
          <w:sz w:val="24"/>
          <w:szCs w:val="24"/>
        </w:rPr>
        <w:t>hybrid</w:t>
      </w:r>
      <w:r w:rsidR="00095634" w:rsidRPr="005337D6">
        <w:rPr>
          <w:sz w:val="24"/>
          <w:szCs w:val="24"/>
        </w:rPr>
        <w:t xml:space="preserve"> </w:t>
      </w:r>
      <w:r w:rsidR="00AA7A6B" w:rsidRPr="005337D6">
        <w:rPr>
          <w:sz w:val="24"/>
          <w:szCs w:val="24"/>
        </w:rPr>
        <w:t>journalism</w:t>
      </w:r>
      <w:r w:rsidR="00095634" w:rsidRPr="005337D6">
        <w:rPr>
          <w:sz w:val="24"/>
          <w:szCs w:val="24"/>
        </w:rPr>
        <w:t xml:space="preserve"> of </w:t>
      </w:r>
      <w:r w:rsidR="00EC7F1D" w:rsidRPr="005337D6">
        <w:rPr>
          <w:sz w:val="24"/>
          <w:szCs w:val="24"/>
        </w:rPr>
        <w:t>entrepreneurial journalists</w:t>
      </w:r>
      <w:r w:rsidR="00AA7A6B" w:rsidRPr="005337D6">
        <w:rPr>
          <w:sz w:val="24"/>
          <w:szCs w:val="24"/>
        </w:rPr>
        <w:t xml:space="preserve"> </w:t>
      </w:r>
      <w:r w:rsidR="002119A4" w:rsidRPr="005337D6">
        <w:rPr>
          <w:sz w:val="24"/>
          <w:szCs w:val="24"/>
        </w:rPr>
        <w:t xml:space="preserve">offers a distinctive vision of the </w:t>
      </w:r>
      <w:r w:rsidR="00203385" w:rsidRPr="005337D6">
        <w:rPr>
          <w:sz w:val="24"/>
          <w:szCs w:val="24"/>
        </w:rPr>
        <w:t>future</w:t>
      </w:r>
      <w:r w:rsidR="005E61D8" w:rsidRPr="005337D6">
        <w:rPr>
          <w:sz w:val="24"/>
          <w:szCs w:val="24"/>
        </w:rPr>
        <w:t>s</w:t>
      </w:r>
      <w:r w:rsidR="002119A4" w:rsidRPr="005337D6">
        <w:rPr>
          <w:sz w:val="24"/>
          <w:szCs w:val="24"/>
        </w:rPr>
        <w:t xml:space="preserve"> of</w:t>
      </w:r>
      <w:r w:rsidR="005E61D8" w:rsidRPr="005337D6">
        <w:rPr>
          <w:sz w:val="24"/>
          <w:szCs w:val="24"/>
        </w:rPr>
        <w:t xml:space="preserve"> news</w:t>
      </w:r>
      <w:r w:rsidR="002119A4" w:rsidRPr="005337D6">
        <w:rPr>
          <w:sz w:val="24"/>
          <w:szCs w:val="24"/>
        </w:rPr>
        <w:t xml:space="preserve"> journalism.</w:t>
      </w:r>
    </w:p>
    <w:p w14:paraId="4DC63011" w14:textId="4B11B247" w:rsidR="00010A9C" w:rsidRPr="005337D6" w:rsidRDefault="00AA7A6B" w:rsidP="00010A9C">
      <w:pPr>
        <w:spacing w:line="360" w:lineRule="auto"/>
        <w:rPr>
          <w:sz w:val="24"/>
          <w:szCs w:val="24"/>
        </w:rPr>
      </w:pPr>
      <w:r w:rsidRPr="005337D6">
        <w:rPr>
          <w:b/>
          <w:sz w:val="24"/>
          <w:szCs w:val="24"/>
        </w:rPr>
        <w:t>Keywords</w:t>
      </w:r>
      <w:r w:rsidRPr="005337D6">
        <w:rPr>
          <w:sz w:val="24"/>
          <w:szCs w:val="24"/>
        </w:rPr>
        <w:t>:</w:t>
      </w:r>
      <w:r w:rsidR="009539A1" w:rsidRPr="005337D6">
        <w:rPr>
          <w:sz w:val="24"/>
          <w:szCs w:val="24"/>
        </w:rPr>
        <w:t xml:space="preserve"> Appraisal theory;</w:t>
      </w:r>
      <w:r w:rsidRPr="005337D6">
        <w:rPr>
          <w:sz w:val="24"/>
          <w:szCs w:val="24"/>
        </w:rPr>
        <w:t xml:space="preserve"> Dialogue; Entrepreneurial journalism;</w:t>
      </w:r>
      <w:r w:rsidR="00F64997" w:rsidRPr="005337D6">
        <w:rPr>
          <w:sz w:val="24"/>
          <w:szCs w:val="24"/>
        </w:rPr>
        <w:t xml:space="preserve"> Future of journalism;</w:t>
      </w:r>
      <w:r w:rsidRPr="005337D6">
        <w:rPr>
          <w:sz w:val="24"/>
          <w:szCs w:val="24"/>
        </w:rPr>
        <w:t xml:space="preserve"> Hybrid journalism</w:t>
      </w:r>
      <w:r w:rsidR="00F54E02" w:rsidRPr="005337D6">
        <w:rPr>
          <w:sz w:val="24"/>
          <w:szCs w:val="24"/>
        </w:rPr>
        <w:t>; Objectivity</w:t>
      </w:r>
    </w:p>
    <w:p w14:paraId="472ED125" w14:textId="67774D43" w:rsidR="00F10DDF" w:rsidRPr="005337D6" w:rsidRDefault="00F10DDF" w:rsidP="00624FDF">
      <w:pPr>
        <w:pStyle w:val="Otsikko1"/>
        <w:numPr>
          <w:ilvl w:val="0"/>
          <w:numId w:val="1"/>
        </w:numPr>
        <w:spacing w:after="160"/>
        <w:ind w:left="360"/>
      </w:pPr>
      <w:r w:rsidRPr="005337D6">
        <w:t>Introduction</w:t>
      </w:r>
      <w:r w:rsidR="00967D68" w:rsidRPr="005337D6">
        <w:t xml:space="preserve"> –</w:t>
      </w:r>
      <w:r w:rsidR="00300443" w:rsidRPr="005337D6">
        <w:t xml:space="preserve"> entrepreneurial pioneers and</w:t>
      </w:r>
      <w:r w:rsidR="00685E08" w:rsidRPr="005337D6">
        <w:t xml:space="preserve"> </w:t>
      </w:r>
      <w:r w:rsidR="00967D68" w:rsidRPr="005337D6">
        <w:t xml:space="preserve">journalism’s </w:t>
      </w:r>
      <w:r w:rsidR="00F77CA9" w:rsidRPr="005337D6">
        <w:t>hybrid</w:t>
      </w:r>
      <w:r w:rsidR="00FE7873" w:rsidRPr="005337D6">
        <w:t xml:space="preserve"> future</w:t>
      </w:r>
      <w:r w:rsidR="00345522" w:rsidRPr="005337D6">
        <w:t>s</w:t>
      </w:r>
    </w:p>
    <w:p w14:paraId="0EE5F907" w14:textId="5E9A4F59" w:rsidR="00DB0C2F" w:rsidRPr="005337D6" w:rsidRDefault="00031112" w:rsidP="000806A7">
      <w:pPr>
        <w:spacing w:after="200" w:line="360" w:lineRule="auto"/>
        <w:rPr>
          <w:sz w:val="24"/>
        </w:rPr>
      </w:pPr>
      <w:r w:rsidRPr="005337D6">
        <w:rPr>
          <w:sz w:val="24"/>
        </w:rPr>
        <w:t>M</w:t>
      </w:r>
      <w:r w:rsidR="00C800B5" w:rsidRPr="005337D6">
        <w:rPr>
          <w:sz w:val="24"/>
        </w:rPr>
        <w:t xml:space="preserve">yriad possible futures of journalism are </w:t>
      </w:r>
      <w:r w:rsidR="00C142F0" w:rsidRPr="005337D6">
        <w:rPr>
          <w:sz w:val="24"/>
        </w:rPr>
        <w:t>being</w:t>
      </w:r>
      <w:r w:rsidR="00C800B5" w:rsidRPr="005337D6">
        <w:rPr>
          <w:sz w:val="24"/>
        </w:rPr>
        <w:t xml:space="preserve"> imagined</w:t>
      </w:r>
      <w:r w:rsidR="00DB0C2F" w:rsidRPr="005337D6">
        <w:rPr>
          <w:sz w:val="24"/>
        </w:rPr>
        <w:t xml:space="preserve"> and created</w:t>
      </w:r>
      <w:r w:rsidR="00F63925" w:rsidRPr="005337D6">
        <w:rPr>
          <w:sz w:val="24"/>
        </w:rPr>
        <w:t xml:space="preserve"> in the present</w:t>
      </w:r>
      <w:r w:rsidR="00C800B5" w:rsidRPr="005337D6">
        <w:rPr>
          <w:sz w:val="24"/>
        </w:rPr>
        <w:t xml:space="preserve"> by</w:t>
      </w:r>
      <w:r w:rsidR="005E3D59" w:rsidRPr="005337D6">
        <w:rPr>
          <w:sz w:val="24"/>
        </w:rPr>
        <w:t xml:space="preserve"> its</w:t>
      </w:r>
      <w:r w:rsidR="00476A80" w:rsidRPr="005337D6">
        <w:rPr>
          <w:sz w:val="24"/>
        </w:rPr>
        <w:t xml:space="preserve"> </w:t>
      </w:r>
      <w:r w:rsidR="00B457CD" w:rsidRPr="005337D6">
        <w:rPr>
          <w:sz w:val="24"/>
        </w:rPr>
        <w:t xml:space="preserve">many </w:t>
      </w:r>
      <w:r w:rsidR="00371AFC" w:rsidRPr="005337D6">
        <w:rPr>
          <w:sz w:val="24"/>
        </w:rPr>
        <w:t xml:space="preserve">pioneers </w:t>
      </w:r>
      <w:r w:rsidR="00C800B5" w:rsidRPr="005337D6">
        <w:rPr>
          <w:sz w:val="24"/>
          <w:szCs w:val="24"/>
        </w:rPr>
        <w:t>(</w:t>
      </w:r>
      <w:r w:rsidR="00F618DC" w:rsidRPr="005337D6">
        <w:rPr>
          <w:sz w:val="24"/>
        </w:rPr>
        <w:t>Hepp &amp; Loosen, 2018</w:t>
      </w:r>
      <w:r w:rsidR="00F90267" w:rsidRPr="005337D6">
        <w:rPr>
          <w:sz w:val="24"/>
        </w:rPr>
        <w:t>)</w:t>
      </w:r>
      <w:r w:rsidR="00C800B5" w:rsidRPr="005337D6">
        <w:rPr>
          <w:sz w:val="24"/>
          <w:szCs w:val="24"/>
        </w:rPr>
        <w:t>.</w:t>
      </w:r>
      <w:r w:rsidR="00F90267" w:rsidRPr="005337D6">
        <w:rPr>
          <w:sz w:val="24"/>
          <w:szCs w:val="24"/>
        </w:rPr>
        <w:t xml:space="preserve"> A prominent</w:t>
      </w:r>
      <w:r w:rsidR="00FC0E4F" w:rsidRPr="005337D6">
        <w:rPr>
          <w:sz w:val="24"/>
          <w:szCs w:val="24"/>
        </w:rPr>
        <w:t xml:space="preserve"> pioneer</w:t>
      </w:r>
      <w:r w:rsidR="00F90267" w:rsidRPr="005337D6">
        <w:rPr>
          <w:sz w:val="24"/>
          <w:szCs w:val="24"/>
        </w:rPr>
        <w:t xml:space="preserve"> group</w:t>
      </w:r>
      <w:r w:rsidR="00FC0E4F" w:rsidRPr="005337D6">
        <w:rPr>
          <w:sz w:val="24"/>
          <w:szCs w:val="24"/>
        </w:rPr>
        <w:t xml:space="preserve"> in journalism</w:t>
      </w:r>
      <w:r w:rsidR="00F90267" w:rsidRPr="005337D6">
        <w:rPr>
          <w:sz w:val="24"/>
          <w:szCs w:val="24"/>
        </w:rPr>
        <w:t xml:space="preserve"> are entrepreneurial journalists – journalists who have established their own media outlet</w:t>
      </w:r>
      <w:r w:rsidR="00AF1C4A" w:rsidRPr="005337D6">
        <w:rPr>
          <w:sz w:val="24"/>
          <w:szCs w:val="24"/>
        </w:rPr>
        <w:t>s</w:t>
      </w:r>
      <w:r w:rsidR="00F90267" w:rsidRPr="005337D6">
        <w:rPr>
          <w:sz w:val="24"/>
          <w:szCs w:val="24"/>
        </w:rPr>
        <w:t xml:space="preserve"> and </w:t>
      </w:r>
      <w:r w:rsidR="008127F9" w:rsidRPr="005337D6">
        <w:rPr>
          <w:sz w:val="24"/>
          <w:szCs w:val="24"/>
        </w:rPr>
        <w:t xml:space="preserve">often </w:t>
      </w:r>
      <w:r w:rsidR="00F90267" w:rsidRPr="005337D6">
        <w:rPr>
          <w:sz w:val="24"/>
          <w:szCs w:val="24"/>
        </w:rPr>
        <w:t>produce journalism in new ways (Briggs, 2012).</w:t>
      </w:r>
      <w:r w:rsidR="000A78FE" w:rsidRPr="005337D6">
        <w:rPr>
          <w:sz w:val="24"/>
          <w:szCs w:val="24"/>
        </w:rPr>
        <w:t xml:space="preserve"> </w:t>
      </w:r>
      <w:r w:rsidR="00B457CD" w:rsidRPr="005337D6">
        <w:rPr>
          <w:sz w:val="24"/>
          <w:szCs w:val="24"/>
        </w:rPr>
        <w:t>Pioneering</w:t>
      </w:r>
      <w:r w:rsidR="00F90267" w:rsidRPr="005337D6">
        <w:rPr>
          <w:sz w:val="24"/>
          <w:szCs w:val="24"/>
        </w:rPr>
        <w:t xml:space="preserve"> </w:t>
      </w:r>
      <w:r w:rsidR="00B457CD" w:rsidRPr="005337D6">
        <w:rPr>
          <w:sz w:val="24"/>
        </w:rPr>
        <w:t>e</w:t>
      </w:r>
      <w:r w:rsidR="00F90267" w:rsidRPr="005337D6">
        <w:rPr>
          <w:sz w:val="24"/>
        </w:rPr>
        <w:t xml:space="preserve">ntrepreneurial journalists </w:t>
      </w:r>
      <w:r w:rsidR="00E46F33" w:rsidRPr="005337D6">
        <w:rPr>
          <w:sz w:val="24"/>
        </w:rPr>
        <w:t xml:space="preserve">can be </w:t>
      </w:r>
      <w:r w:rsidR="00AF1C4A" w:rsidRPr="005337D6">
        <w:rPr>
          <w:sz w:val="24"/>
        </w:rPr>
        <w:t>‘</w:t>
      </w:r>
      <w:r w:rsidR="00F90267" w:rsidRPr="005337D6">
        <w:rPr>
          <w:sz w:val="24"/>
        </w:rPr>
        <w:t>innovation agents</w:t>
      </w:r>
      <w:r w:rsidR="00AF1C4A" w:rsidRPr="005337D6">
        <w:rPr>
          <w:sz w:val="24"/>
        </w:rPr>
        <w:t>’</w:t>
      </w:r>
      <w:r w:rsidR="00F90267" w:rsidRPr="005337D6">
        <w:rPr>
          <w:sz w:val="24"/>
        </w:rPr>
        <w:t xml:space="preserve"> </w:t>
      </w:r>
      <w:r w:rsidR="00F90267" w:rsidRPr="005337D6">
        <w:rPr>
          <w:sz w:val="24"/>
        </w:rPr>
        <w:fldChar w:fldCharType="begin" w:fldLock="1"/>
      </w:r>
      <w:r w:rsidR="00F90267" w:rsidRPr="005337D6">
        <w:rPr>
          <w:sz w:val="24"/>
        </w:rPr>
        <w:instrText>ADDIN CSL_CITATION {"citationItems":[{"id":"ITEM-1","itemData":{"DOI":"10.1080/21670811.2015.1076344","ISBN":"10.1080/21670811.2015.1076344","ISSN":"2167082X","abstract":"For-profit digital news startups backed by large investors, venture capital, and technology entrepreneurs have taken on an increasingly significant role in the journalism industry. This article examines 10 startups by focusing on the manifestos these new organizations offer when they introduce themselves to the public. These manifestos are an example of metajournalistic discourse, or interpretive discourse about journalism, that publicly define how journalism is changing?or is not. In identifying and touting the superiority of their technological innovations, the manifestos simultaneously affirm and critique existing journalistic practices while rethinking longstanding boundaries between journalism and technology| my words: The prominence of news start-ups, entrepreneurial organizations that attempt to introduce new forms of story-telling that take advantage of digital affordances claiming a commitment to continuous experimentation (Carlson &amp; Usher 2015), reflect another attempt at re-professionalization and an explicit engagement between journalism and the high-tech industry. These organization which are frequently built around particular star-journalists as “personal franchises” (Rosen 2013) are a clear expression of the entrepreneurial conceptions of journalistic professionalism mentioned in the previous section.","author":[{"dropping-particle":"","family":"Carlson","given":"Matt","non-dropping-particle":"","parse-names":false,"suffix":""},{"dropping-particle":"","family":"Usher","given":"Nikki","non-dropping-particle":"","parse-names":false,"suffix":""}],"container-title":"Digital Journalism","id":"ITEM-1","issue":"5","issued":{"date-parts":[["2016"]]},"page":"563-581","title":"News Startups as Agents of Innovation: For-profit digital news startup manifestos as metajournalistic discourse","type":"article-journal","volume":"4"},"uris":["http://www.mendeley.com/documents/?uuid=7e9d2842-6b37-4034-8e9a-3a929b2e6a13"]}],"mendeley":{"formattedCitation":"(Carlson &amp; Usher, 2016)","plainTextFormattedCitation":"(Carlson &amp; Usher, 2016)","previouslyFormattedCitation":"(Carlson &amp; Usher, 2016)"},"properties":{"noteIndex":0},"schema":"https://github.com/citation-style-language/schema/raw/master/csl-citation.json"}</w:instrText>
      </w:r>
      <w:r w:rsidR="00F90267" w:rsidRPr="005337D6">
        <w:rPr>
          <w:sz w:val="24"/>
        </w:rPr>
        <w:fldChar w:fldCharType="separate"/>
      </w:r>
      <w:r w:rsidR="00F90267" w:rsidRPr="005337D6">
        <w:rPr>
          <w:sz w:val="24"/>
        </w:rPr>
        <w:t>(Carlson &amp; Usher, 2016)</w:t>
      </w:r>
      <w:r w:rsidR="00F90267" w:rsidRPr="005337D6">
        <w:rPr>
          <w:sz w:val="24"/>
        </w:rPr>
        <w:fldChar w:fldCharType="end"/>
      </w:r>
      <w:r w:rsidR="00C02746" w:rsidRPr="005337D6">
        <w:rPr>
          <w:sz w:val="24"/>
        </w:rPr>
        <w:t xml:space="preserve">, </w:t>
      </w:r>
      <w:r w:rsidR="00F90267" w:rsidRPr="005337D6">
        <w:rPr>
          <w:sz w:val="24"/>
        </w:rPr>
        <w:t>creating not only economic but also new cultural and social value</w:t>
      </w:r>
      <w:r w:rsidR="00476A80" w:rsidRPr="005337D6">
        <w:rPr>
          <w:sz w:val="24"/>
        </w:rPr>
        <w:t xml:space="preserve"> in journalism</w:t>
      </w:r>
      <w:r w:rsidR="00F90267" w:rsidRPr="005337D6">
        <w:rPr>
          <w:sz w:val="24"/>
        </w:rPr>
        <w:t>.</w:t>
      </w:r>
      <w:r w:rsidR="00594E1F" w:rsidRPr="005337D6">
        <w:rPr>
          <w:sz w:val="24"/>
        </w:rPr>
        <w:t xml:space="preserve"> By doing journalism differently, </w:t>
      </w:r>
      <w:r w:rsidR="007A1C60" w:rsidRPr="005337D6">
        <w:rPr>
          <w:sz w:val="24"/>
        </w:rPr>
        <w:t>they</w:t>
      </w:r>
      <w:r w:rsidR="00057617" w:rsidRPr="005337D6">
        <w:rPr>
          <w:sz w:val="24"/>
        </w:rPr>
        <w:t xml:space="preserve"> </w:t>
      </w:r>
      <w:r w:rsidR="00DB0C2F" w:rsidRPr="005337D6">
        <w:rPr>
          <w:sz w:val="24"/>
        </w:rPr>
        <w:t>actualise</w:t>
      </w:r>
      <w:r w:rsidR="00B457CD" w:rsidRPr="005337D6">
        <w:rPr>
          <w:sz w:val="24"/>
        </w:rPr>
        <w:t xml:space="preserve"> its</w:t>
      </w:r>
      <w:r w:rsidR="00DB0C2F" w:rsidRPr="005337D6">
        <w:rPr>
          <w:sz w:val="24"/>
        </w:rPr>
        <w:t xml:space="preserve"> dormant potentials</w:t>
      </w:r>
      <w:r w:rsidR="00DC2F0C" w:rsidRPr="005337D6">
        <w:rPr>
          <w:sz w:val="24"/>
        </w:rPr>
        <w:t xml:space="preserve"> and</w:t>
      </w:r>
      <w:r w:rsidR="00DB0C2F" w:rsidRPr="005337D6">
        <w:rPr>
          <w:sz w:val="24"/>
        </w:rPr>
        <w:t xml:space="preserve"> open new pathways for its development</w:t>
      </w:r>
      <w:r w:rsidR="006F6113" w:rsidRPr="005337D6">
        <w:rPr>
          <w:sz w:val="24"/>
        </w:rPr>
        <w:t xml:space="preserve"> (Poli, 2010)</w:t>
      </w:r>
      <w:r w:rsidR="00594E1F" w:rsidRPr="005337D6">
        <w:rPr>
          <w:sz w:val="24"/>
        </w:rPr>
        <w:t>.</w:t>
      </w:r>
    </w:p>
    <w:p w14:paraId="2CFEEE83" w14:textId="4DCB3E6A" w:rsidR="0095251E" w:rsidRPr="005337D6" w:rsidRDefault="006F6113" w:rsidP="000806A7">
      <w:pPr>
        <w:spacing w:after="200" w:line="360" w:lineRule="auto"/>
        <w:rPr>
          <w:sz w:val="24"/>
          <w:szCs w:val="24"/>
        </w:rPr>
      </w:pPr>
      <w:r w:rsidRPr="005337D6">
        <w:rPr>
          <w:sz w:val="24"/>
        </w:rPr>
        <w:lastRenderedPageBreak/>
        <w:t xml:space="preserve">By studying daily news </w:t>
      </w:r>
      <w:r w:rsidR="00364BAE" w:rsidRPr="005337D6">
        <w:rPr>
          <w:sz w:val="24"/>
        </w:rPr>
        <w:t>produced by</w:t>
      </w:r>
      <w:r w:rsidRPr="005337D6">
        <w:rPr>
          <w:sz w:val="24"/>
        </w:rPr>
        <w:t xml:space="preserve"> entrepreneurial journalists, t</w:t>
      </w:r>
      <w:r w:rsidR="00057617" w:rsidRPr="005337D6">
        <w:rPr>
          <w:sz w:val="24"/>
        </w:rPr>
        <w:t>his article investigate</w:t>
      </w:r>
      <w:r w:rsidR="00485E68" w:rsidRPr="005337D6">
        <w:rPr>
          <w:sz w:val="24"/>
        </w:rPr>
        <w:t>s</w:t>
      </w:r>
      <w:r w:rsidR="00DC2F0C" w:rsidRPr="005337D6">
        <w:rPr>
          <w:sz w:val="24"/>
        </w:rPr>
        <w:t xml:space="preserve"> </w:t>
      </w:r>
      <w:r w:rsidR="00203385" w:rsidRPr="005337D6">
        <w:rPr>
          <w:sz w:val="24"/>
        </w:rPr>
        <w:t xml:space="preserve">the </w:t>
      </w:r>
      <w:r w:rsidR="00DC2F0C" w:rsidRPr="005337D6">
        <w:rPr>
          <w:sz w:val="24"/>
        </w:rPr>
        <w:t xml:space="preserve">emerging </w:t>
      </w:r>
      <w:r w:rsidR="00203385" w:rsidRPr="005337D6">
        <w:rPr>
          <w:sz w:val="24"/>
        </w:rPr>
        <w:t>future</w:t>
      </w:r>
      <w:r w:rsidR="005E61D8" w:rsidRPr="005337D6">
        <w:rPr>
          <w:sz w:val="24"/>
        </w:rPr>
        <w:t>s</w:t>
      </w:r>
      <w:r w:rsidR="00203385" w:rsidRPr="005337D6">
        <w:rPr>
          <w:sz w:val="24"/>
        </w:rPr>
        <w:t xml:space="preserve"> </w:t>
      </w:r>
      <w:r w:rsidR="006F2815" w:rsidRPr="005337D6">
        <w:rPr>
          <w:sz w:val="24"/>
        </w:rPr>
        <w:t xml:space="preserve">of journalism – the </w:t>
      </w:r>
      <w:r w:rsidR="00203385" w:rsidRPr="005337D6">
        <w:rPr>
          <w:sz w:val="24"/>
        </w:rPr>
        <w:t xml:space="preserve">current </w:t>
      </w:r>
      <w:r w:rsidR="006F2815" w:rsidRPr="005337D6">
        <w:rPr>
          <w:sz w:val="24"/>
        </w:rPr>
        <w:t>ideas, practices, and socio-material conditions</w:t>
      </w:r>
      <w:r w:rsidR="00AA696E" w:rsidRPr="005337D6">
        <w:rPr>
          <w:sz w:val="24"/>
        </w:rPr>
        <w:t xml:space="preserve"> </w:t>
      </w:r>
      <w:r w:rsidR="006F2815" w:rsidRPr="005337D6">
        <w:rPr>
          <w:sz w:val="24"/>
        </w:rPr>
        <w:t xml:space="preserve">that </w:t>
      </w:r>
      <w:r w:rsidR="005E61D8" w:rsidRPr="005337D6">
        <w:rPr>
          <w:sz w:val="24"/>
        </w:rPr>
        <w:t>can</w:t>
      </w:r>
      <w:r w:rsidR="00203385" w:rsidRPr="005337D6">
        <w:rPr>
          <w:sz w:val="24"/>
        </w:rPr>
        <w:t xml:space="preserve"> </w:t>
      </w:r>
      <w:r w:rsidR="006F2815" w:rsidRPr="005337D6">
        <w:rPr>
          <w:sz w:val="24"/>
        </w:rPr>
        <w:t xml:space="preserve">shape how the future of journalism </w:t>
      </w:r>
      <w:r w:rsidR="00203385" w:rsidRPr="005337D6">
        <w:rPr>
          <w:sz w:val="24"/>
        </w:rPr>
        <w:t>unfolds</w:t>
      </w:r>
      <w:r w:rsidR="006F2815" w:rsidRPr="005337D6">
        <w:rPr>
          <w:sz w:val="24"/>
        </w:rPr>
        <w:t xml:space="preserve"> and </w:t>
      </w:r>
      <w:r w:rsidR="00203385" w:rsidRPr="005337D6">
        <w:rPr>
          <w:sz w:val="24"/>
        </w:rPr>
        <w:t xml:space="preserve">is </w:t>
      </w:r>
      <w:r w:rsidR="006F2815" w:rsidRPr="005337D6">
        <w:rPr>
          <w:sz w:val="24"/>
        </w:rPr>
        <w:t>made sense of</w:t>
      </w:r>
      <w:r w:rsidRPr="005337D6">
        <w:rPr>
          <w:sz w:val="24"/>
        </w:rPr>
        <w:t>.</w:t>
      </w:r>
      <w:r w:rsidR="006F2815" w:rsidRPr="005337D6">
        <w:rPr>
          <w:sz w:val="24"/>
        </w:rPr>
        <w:t xml:space="preserve"> </w:t>
      </w:r>
      <w:r w:rsidR="00033DA7" w:rsidRPr="005337D6">
        <w:rPr>
          <w:sz w:val="24"/>
        </w:rPr>
        <w:t xml:space="preserve">As </w:t>
      </w:r>
      <w:r w:rsidR="00F97B68" w:rsidRPr="005337D6">
        <w:rPr>
          <w:sz w:val="24"/>
        </w:rPr>
        <w:t>new forms of journalism</w:t>
      </w:r>
      <w:r w:rsidR="00033DA7" w:rsidRPr="005337D6">
        <w:rPr>
          <w:sz w:val="24"/>
        </w:rPr>
        <w:t xml:space="preserve"> combine existing elements and operate in a deeply networked media ecology,</w:t>
      </w:r>
      <w:r w:rsidR="006F2815" w:rsidRPr="005337D6">
        <w:rPr>
          <w:sz w:val="24"/>
        </w:rPr>
        <w:t xml:space="preserve"> </w:t>
      </w:r>
      <w:r w:rsidR="00F97B68" w:rsidRPr="005337D6">
        <w:rPr>
          <w:sz w:val="24"/>
        </w:rPr>
        <w:t>they</w:t>
      </w:r>
      <w:r w:rsidR="003C59F5" w:rsidRPr="005337D6">
        <w:rPr>
          <w:sz w:val="24"/>
        </w:rPr>
        <w:t xml:space="preserve"> are </w:t>
      </w:r>
      <w:r w:rsidR="00FA113C" w:rsidRPr="005337D6">
        <w:rPr>
          <w:sz w:val="24"/>
        </w:rPr>
        <w:t>conceptualised as</w:t>
      </w:r>
      <w:r w:rsidR="003C59F5" w:rsidRPr="005337D6">
        <w:rPr>
          <w:sz w:val="24"/>
        </w:rPr>
        <w:t xml:space="preserve"> hybrid</w:t>
      </w:r>
      <w:r w:rsidR="00033DA7" w:rsidRPr="005337D6">
        <w:rPr>
          <w:sz w:val="24"/>
        </w:rPr>
        <w:t xml:space="preserve">s. </w:t>
      </w:r>
      <w:r w:rsidR="00203385" w:rsidRPr="005337D6">
        <w:rPr>
          <w:sz w:val="24"/>
        </w:rPr>
        <w:t xml:space="preserve">In this </w:t>
      </w:r>
      <w:r w:rsidR="00033DA7" w:rsidRPr="005337D6">
        <w:rPr>
          <w:sz w:val="24"/>
        </w:rPr>
        <w:t>article</w:t>
      </w:r>
      <w:r w:rsidR="00203385" w:rsidRPr="005337D6">
        <w:rPr>
          <w:sz w:val="24"/>
        </w:rPr>
        <w:t>,</w:t>
      </w:r>
      <w:r w:rsidR="00033DA7" w:rsidRPr="005337D6">
        <w:rPr>
          <w:sz w:val="24"/>
        </w:rPr>
        <w:t xml:space="preserve"> hybrid journalism </w:t>
      </w:r>
      <w:r w:rsidR="00203385" w:rsidRPr="005337D6">
        <w:rPr>
          <w:sz w:val="24"/>
        </w:rPr>
        <w:t xml:space="preserve">is defined </w:t>
      </w:r>
      <w:r w:rsidR="00033DA7" w:rsidRPr="005337D6">
        <w:rPr>
          <w:sz w:val="24"/>
        </w:rPr>
        <w:t>as</w:t>
      </w:r>
      <w:r w:rsidR="003C59F5" w:rsidRPr="005337D6">
        <w:rPr>
          <w:sz w:val="24"/>
        </w:rPr>
        <w:t xml:space="preserve"> </w:t>
      </w:r>
      <w:r w:rsidR="00203385" w:rsidRPr="005337D6">
        <w:rPr>
          <w:sz w:val="24"/>
        </w:rPr>
        <w:t>combining</w:t>
      </w:r>
      <w:r w:rsidR="003F43D7" w:rsidRPr="005337D6">
        <w:rPr>
          <w:sz w:val="24"/>
        </w:rPr>
        <w:t xml:space="preserve"> the</w:t>
      </w:r>
      <w:r w:rsidR="00033DA7" w:rsidRPr="005337D6">
        <w:rPr>
          <w:sz w:val="24"/>
        </w:rPr>
        <w:t xml:space="preserve"> </w:t>
      </w:r>
      <w:r w:rsidR="00AA696E" w:rsidRPr="005337D6">
        <w:rPr>
          <w:sz w:val="24"/>
        </w:rPr>
        <w:t>‘competing’</w:t>
      </w:r>
      <w:r w:rsidR="003F43D7" w:rsidRPr="005337D6">
        <w:rPr>
          <w:sz w:val="24"/>
        </w:rPr>
        <w:t xml:space="preserve"> journalistic ideals and practices of objectivity and dialogue (Soffer, 2009)</w:t>
      </w:r>
      <w:r w:rsidR="007A1C60" w:rsidRPr="005337D6">
        <w:rPr>
          <w:sz w:val="24"/>
        </w:rPr>
        <w:t>.</w:t>
      </w:r>
      <w:r w:rsidR="00F97B68" w:rsidRPr="005337D6">
        <w:rPr>
          <w:sz w:val="24"/>
          <w:szCs w:val="24"/>
        </w:rPr>
        <w:t xml:space="preserve"> </w:t>
      </w:r>
      <w:r w:rsidR="0095251E" w:rsidRPr="005337D6">
        <w:rPr>
          <w:sz w:val="24"/>
          <w:szCs w:val="24"/>
        </w:rPr>
        <w:t xml:space="preserve">The article </w:t>
      </w:r>
      <w:r w:rsidR="005D4F57" w:rsidRPr="005337D6">
        <w:rPr>
          <w:sz w:val="24"/>
          <w:szCs w:val="24"/>
        </w:rPr>
        <w:t>argues</w:t>
      </w:r>
      <w:r w:rsidR="0095251E" w:rsidRPr="005337D6">
        <w:rPr>
          <w:sz w:val="24"/>
          <w:szCs w:val="24"/>
        </w:rPr>
        <w:t xml:space="preserve"> that the ideal and practice of objectivity </w:t>
      </w:r>
      <w:r w:rsidR="00203385" w:rsidRPr="005337D6">
        <w:rPr>
          <w:sz w:val="24"/>
          <w:szCs w:val="24"/>
        </w:rPr>
        <w:t xml:space="preserve">are </w:t>
      </w:r>
      <w:r w:rsidR="0095251E" w:rsidRPr="005337D6">
        <w:rPr>
          <w:sz w:val="24"/>
          <w:szCs w:val="24"/>
        </w:rPr>
        <w:t xml:space="preserve">becoming somewhat unfit in the </w:t>
      </w:r>
      <w:r w:rsidR="005D4F57" w:rsidRPr="005337D6">
        <w:rPr>
          <w:sz w:val="24"/>
          <w:szCs w:val="24"/>
        </w:rPr>
        <w:t>digital</w:t>
      </w:r>
      <w:r w:rsidR="0095251E" w:rsidRPr="005337D6">
        <w:rPr>
          <w:sz w:val="24"/>
          <w:szCs w:val="24"/>
        </w:rPr>
        <w:t xml:space="preserve"> media ecology</w:t>
      </w:r>
      <w:r w:rsidR="003F43D7" w:rsidRPr="005337D6">
        <w:rPr>
          <w:sz w:val="24"/>
          <w:szCs w:val="24"/>
        </w:rPr>
        <w:t>, whereas dialogue</w:t>
      </w:r>
      <w:r w:rsidR="008764B0" w:rsidRPr="005337D6">
        <w:rPr>
          <w:sz w:val="24"/>
          <w:szCs w:val="24"/>
        </w:rPr>
        <w:t xml:space="preserve"> arguably</w:t>
      </w:r>
      <w:r w:rsidR="005C7942" w:rsidRPr="005337D6">
        <w:rPr>
          <w:sz w:val="24"/>
          <w:szCs w:val="24"/>
        </w:rPr>
        <w:t xml:space="preserve"> </w:t>
      </w:r>
      <w:r w:rsidR="0095251E" w:rsidRPr="005337D6">
        <w:rPr>
          <w:sz w:val="24"/>
          <w:szCs w:val="24"/>
        </w:rPr>
        <w:t>reflects</w:t>
      </w:r>
      <w:r w:rsidR="005C7942" w:rsidRPr="005337D6">
        <w:rPr>
          <w:sz w:val="24"/>
          <w:szCs w:val="24"/>
        </w:rPr>
        <w:t xml:space="preserve"> by nature</w:t>
      </w:r>
      <w:r w:rsidR="0095251E" w:rsidRPr="005337D6">
        <w:rPr>
          <w:sz w:val="24"/>
          <w:szCs w:val="24"/>
        </w:rPr>
        <w:t xml:space="preserve"> the affordances, needs and values of the digital</w:t>
      </w:r>
      <w:r w:rsidR="00E46F33" w:rsidRPr="005337D6">
        <w:rPr>
          <w:sz w:val="24"/>
          <w:szCs w:val="24"/>
        </w:rPr>
        <w:t>, social platform</w:t>
      </w:r>
      <w:r w:rsidR="0095251E" w:rsidRPr="005337D6">
        <w:rPr>
          <w:sz w:val="24"/>
          <w:szCs w:val="24"/>
        </w:rPr>
        <w:t xml:space="preserve"> era.</w:t>
      </w:r>
      <w:r w:rsidR="003F43D7" w:rsidRPr="005337D6">
        <w:rPr>
          <w:sz w:val="24"/>
          <w:szCs w:val="24"/>
        </w:rPr>
        <w:t xml:space="preserve"> </w:t>
      </w:r>
      <w:r w:rsidR="0095251E" w:rsidRPr="005337D6">
        <w:rPr>
          <w:sz w:val="24"/>
          <w:szCs w:val="24"/>
        </w:rPr>
        <w:t xml:space="preserve">Rather than actual conversations, journalistic dialogue is understood in the Bakhtinian (1981) sense </w:t>
      </w:r>
      <w:r w:rsidR="0095251E" w:rsidRPr="005337D6">
        <w:rPr>
          <w:sz w:val="24"/>
        </w:rPr>
        <w:t>as a textual-stylistic feature of subjectivity</w:t>
      </w:r>
      <w:r w:rsidR="00BC4435" w:rsidRPr="005337D6">
        <w:rPr>
          <w:sz w:val="24"/>
        </w:rPr>
        <w:t>,</w:t>
      </w:r>
      <w:r w:rsidR="0095251E" w:rsidRPr="005337D6">
        <w:rPr>
          <w:sz w:val="24"/>
        </w:rPr>
        <w:t xml:space="preserve"> intersubjectivity</w:t>
      </w:r>
      <w:r w:rsidR="00BC4435" w:rsidRPr="005337D6">
        <w:rPr>
          <w:sz w:val="24"/>
        </w:rPr>
        <w:t xml:space="preserve">, and </w:t>
      </w:r>
      <w:r w:rsidRPr="005337D6">
        <w:rPr>
          <w:sz w:val="24"/>
        </w:rPr>
        <w:t>polyphonic</w:t>
      </w:r>
      <w:r w:rsidR="00CC678C" w:rsidRPr="005337D6">
        <w:rPr>
          <w:sz w:val="24"/>
        </w:rPr>
        <w:t xml:space="preserve"> registers</w:t>
      </w:r>
      <w:r w:rsidR="0095251E" w:rsidRPr="005337D6">
        <w:rPr>
          <w:sz w:val="24"/>
        </w:rPr>
        <w:t xml:space="preserve"> in news texts.</w:t>
      </w:r>
      <w:r w:rsidR="000C465D" w:rsidRPr="005337D6">
        <w:rPr>
          <w:sz w:val="24"/>
          <w:szCs w:val="24"/>
        </w:rPr>
        <w:t xml:space="preserve"> </w:t>
      </w:r>
      <w:r w:rsidR="004B110B" w:rsidRPr="005337D6">
        <w:rPr>
          <w:sz w:val="24"/>
          <w:szCs w:val="24"/>
        </w:rPr>
        <w:t>Daily news is a fertile site for the study of hybridity</w:t>
      </w:r>
      <w:r w:rsidR="004818D1" w:rsidRPr="005337D6">
        <w:rPr>
          <w:sz w:val="24"/>
          <w:szCs w:val="24"/>
        </w:rPr>
        <w:t xml:space="preserve"> because</w:t>
      </w:r>
      <w:r w:rsidR="004B110B" w:rsidRPr="005337D6">
        <w:rPr>
          <w:sz w:val="24"/>
          <w:szCs w:val="24"/>
        </w:rPr>
        <w:t xml:space="preserve"> ‘hard news’ </w:t>
      </w:r>
      <w:r w:rsidR="004818D1" w:rsidRPr="005337D6">
        <w:rPr>
          <w:sz w:val="24"/>
          <w:szCs w:val="24"/>
        </w:rPr>
        <w:t xml:space="preserve">has </w:t>
      </w:r>
      <w:r w:rsidR="004B110B" w:rsidRPr="005337D6">
        <w:rPr>
          <w:sz w:val="24"/>
          <w:szCs w:val="24"/>
        </w:rPr>
        <w:t>traditionally adhered strictly to the</w:t>
      </w:r>
      <w:r w:rsidR="000C7F35" w:rsidRPr="005337D6">
        <w:rPr>
          <w:sz w:val="24"/>
          <w:szCs w:val="24"/>
        </w:rPr>
        <w:t xml:space="preserve"> objectivity</w:t>
      </w:r>
      <w:r w:rsidR="004B110B" w:rsidRPr="005337D6">
        <w:rPr>
          <w:sz w:val="24"/>
          <w:szCs w:val="24"/>
        </w:rPr>
        <w:t xml:space="preserve"> norm</w:t>
      </w:r>
      <w:r w:rsidR="000C7F35" w:rsidRPr="005337D6">
        <w:rPr>
          <w:sz w:val="24"/>
          <w:szCs w:val="24"/>
        </w:rPr>
        <w:t xml:space="preserve"> </w:t>
      </w:r>
      <w:r w:rsidR="004B110B" w:rsidRPr="005337D6">
        <w:rPr>
          <w:sz w:val="24"/>
        </w:rPr>
        <w:t>and neglected dialogue (</w:t>
      </w:r>
      <w:r w:rsidR="000C7F35" w:rsidRPr="005337D6">
        <w:rPr>
          <w:sz w:val="24"/>
        </w:rPr>
        <w:t xml:space="preserve">Raeijmaekers &amp; Maeseele, 2017; </w:t>
      </w:r>
      <w:r w:rsidR="004B110B" w:rsidRPr="005337D6">
        <w:rPr>
          <w:sz w:val="24"/>
        </w:rPr>
        <w:t>Soffer, 2009).</w:t>
      </w:r>
    </w:p>
    <w:p w14:paraId="7B05E6E3" w14:textId="01076C83" w:rsidR="003C75B3" w:rsidRPr="005337D6" w:rsidRDefault="00236195" w:rsidP="00DC6232">
      <w:pPr>
        <w:spacing w:after="200" w:line="360" w:lineRule="auto"/>
        <w:rPr>
          <w:sz w:val="24"/>
        </w:rPr>
      </w:pPr>
      <w:r w:rsidRPr="005337D6">
        <w:rPr>
          <w:sz w:val="24"/>
          <w:szCs w:val="24"/>
        </w:rPr>
        <w:t xml:space="preserve">Hybrid journalism is a constituent of a broader hybrid media system where different values, technologies, practices and actors are enmeshed and mutually influential (Chadwick, 2013). </w:t>
      </w:r>
      <w:r w:rsidR="008B3533" w:rsidRPr="005337D6">
        <w:rPr>
          <w:sz w:val="24"/>
          <w:szCs w:val="24"/>
        </w:rPr>
        <w:t>The concept of hybridity</w:t>
      </w:r>
      <w:r w:rsidR="00BC4435" w:rsidRPr="005337D6">
        <w:rPr>
          <w:sz w:val="24"/>
          <w:szCs w:val="24"/>
        </w:rPr>
        <w:t xml:space="preserve"> </w:t>
      </w:r>
      <w:r w:rsidR="00D419B1" w:rsidRPr="005337D6">
        <w:rPr>
          <w:sz w:val="24"/>
          <w:szCs w:val="24"/>
        </w:rPr>
        <w:t>situates</w:t>
      </w:r>
      <w:r w:rsidR="008B3533" w:rsidRPr="005337D6">
        <w:rPr>
          <w:sz w:val="24"/>
          <w:szCs w:val="24"/>
        </w:rPr>
        <w:t xml:space="preserve"> journalism </w:t>
      </w:r>
      <w:r w:rsidR="00D419B1" w:rsidRPr="005337D6">
        <w:rPr>
          <w:sz w:val="24"/>
          <w:szCs w:val="24"/>
        </w:rPr>
        <w:t>within</w:t>
      </w:r>
      <w:r w:rsidR="008B3533" w:rsidRPr="005337D6">
        <w:rPr>
          <w:sz w:val="24"/>
          <w:szCs w:val="24"/>
        </w:rPr>
        <w:t xml:space="preserve"> </w:t>
      </w:r>
      <w:r w:rsidR="008F5CA6" w:rsidRPr="005337D6">
        <w:rPr>
          <w:sz w:val="24"/>
          <w:szCs w:val="24"/>
        </w:rPr>
        <w:t>d</w:t>
      </w:r>
      <w:r w:rsidR="008B3533" w:rsidRPr="005337D6">
        <w:rPr>
          <w:sz w:val="24"/>
          <w:szCs w:val="24"/>
        </w:rPr>
        <w:t>ense actor</w:t>
      </w:r>
      <w:r w:rsidR="004818D1" w:rsidRPr="005337D6">
        <w:rPr>
          <w:sz w:val="24"/>
          <w:szCs w:val="24"/>
        </w:rPr>
        <w:t xml:space="preserve"> </w:t>
      </w:r>
      <w:r w:rsidR="008B3533" w:rsidRPr="005337D6">
        <w:rPr>
          <w:sz w:val="24"/>
          <w:szCs w:val="24"/>
        </w:rPr>
        <w:t xml:space="preserve">networks or assemblages in which numerous actors </w:t>
      </w:r>
      <w:r w:rsidR="00C13B94" w:rsidRPr="005337D6">
        <w:rPr>
          <w:sz w:val="24"/>
          <w:szCs w:val="24"/>
        </w:rPr>
        <w:t>affect</w:t>
      </w:r>
      <w:r w:rsidR="008B3533" w:rsidRPr="005337D6">
        <w:rPr>
          <w:sz w:val="24"/>
          <w:szCs w:val="24"/>
        </w:rPr>
        <w:t xml:space="preserve"> each other</w:t>
      </w:r>
      <w:r w:rsidR="003803CC" w:rsidRPr="005337D6">
        <w:rPr>
          <w:sz w:val="24"/>
          <w:szCs w:val="24"/>
        </w:rPr>
        <w:t xml:space="preserve"> and the ontological focus is on the </w:t>
      </w:r>
      <w:r w:rsidR="003803CC" w:rsidRPr="005337D6">
        <w:rPr>
          <w:i/>
          <w:sz w:val="24"/>
          <w:szCs w:val="24"/>
        </w:rPr>
        <w:t>connections</w:t>
      </w:r>
      <w:r w:rsidR="003803CC" w:rsidRPr="005337D6">
        <w:rPr>
          <w:sz w:val="24"/>
          <w:szCs w:val="24"/>
        </w:rPr>
        <w:t xml:space="preserve"> between different actors, fields and phenomena</w:t>
      </w:r>
      <w:r w:rsidR="008B3533" w:rsidRPr="005337D6">
        <w:rPr>
          <w:sz w:val="24"/>
          <w:szCs w:val="24"/>
        </w:rPr>
        <w:t xml:space="preserve"> </w:t>
      </w:r>
      <w:r w:rsidR="00C13B94" w:rsidRPr="005337D6">
        <w:rPr>
          <w:sz w:val="24"/>
          <w:szCs w:val="24"/>
        </w:rPr>
        <w:t>(</w:t>
      </w:r>
      <w:r w:rsidR="008B3533" w:rsidRPr="005337D6">
        <w:rPr>
          <w:sz w:val="24"/>
          <w:szCs w:val="24"/>
        </w:rPr>
        <w:t>Chadwick, 2013</w:t>
      </w:r>
      <w:r w:rsidR="00CD2418" w:rsidRPr="005337D6">
        <w:rPr>
          <w:sz w:val="24"/>
          <w:szCs w:val="24"/>
        </w:rPr>
        <w:t>:</w:t>
      </w:r>
      <w:r w:rsidR="008B3533" w:rsidRPr="005337D6">
        <w:rPr>
          <w:sz w:val="24"/>
          <w:szCs w:val="24"/>
        </w:rPr>
        <w:t xml:space="preserve"> 63</w:t>
      </w:r>
      <w:r w:rsidR="003803CC" w:rsidRPr="005337D6">
        <w:rPr>
          <w:sz w:val="24"/>
          <w:szCs w:val="24"/>
        </w:rPr>
        <w:t>; Witschge et al., 2019</w:t>
      </w:r>
      <w:r w:rsidR="008B3533" w:rsidRPr="005337D6">
        <w:rPr>
          <w:sz w:val="24"/>
          <w:szCs w:val="24"/>
        </w:rPr>
        <w:t>).</w:t>
      </w:r>
      <w:r w:rsidR="00371AFC" w:rsidRPr="005337D6">
        <w:rPr>
          <w:sz w:val="24"/>
          <w:szCs w:val="24"/>
        </w:rPr>
        <w:t xml:space="preserve"> </w:t>
      </w:r>
      <w:r w:rsidR="008764B0" w:rsidRPr="005337D6">
        <w:rPr>
          <w:sz w:val="24"/>
        </w:rPr>
        <w:t>As hybridity describes</w:t>
      </w:r>
      <w:r w:rsidR="004818D1" w:rsidRPr="005337D6">
        <w:rPr>
          <w:sz w:val="24"/>
        </w:rPr>
        <w:t xml:space="preserve"> the</w:t>
      </w:r>
      <w:r w:rsidR="008764B0" w:rsidRPr="005337D6">
        <w:rPr>
          <w:sz w:val="24"/>
        </w:rPr>
        <w:t xml:space="preserve"> particular dynamics through which the present and future of journalism are made sense of, the concept</w:t>
      </w:r>
      <w:r w:rsidR="00AA696E" w:rsidRPr="005337D6">
        <w:rPr>
          <w:sz w:val="24"/>
        </w:rPr>
        <w:t xml:space="preserve"> itself</w:t>
      </w:r>
      <w:r w:rsidR="008764B0" w:rsidRPr="005337D6">
        <w:rPr>
          <w:sz w:val="24"/>
        </w:rPr>
        <w:t xml:space="preserve"> is an anticipatory one</w:t>
      </w:r>
      <w:r w:rsidR="00AA696E" w:rsidRPr="005337D6">
        <w:rPr>
          <w:sz w:val="24"/>
        </w:rPr>
        <w:t>.</w:t>
      </w:r>
      <w:r w:rsidR="007C17DA" w:rsidRPr="005337D6">
        <w:rPr>
          <w:sz w:val="24"/>
          <w:szCs w:val="24"/>
        </w:rPr>
        <w:t xml:space="preserve"> </w:t>
      </w:r>
      <w:r w:rsidR="00AA696E" w:rsidRPr="005337D6">
        <w:rPr>
          <w:sz w:val="24"/>
        </w:rPr>
        <w:t>H</w:t>
      </w:r>
      <w:r w:rsidR="007C17DA" w:rsidRPr="005337D6">
        <w:rPr>
          <w:sz w:val="24"/>
        </w:rPr>
        <w:t>ybridity</w:t>
      </w:r>
      <w:r w:rsidR="007C17DA" w:rsidRPr="005337D6">
        <w:rPr>
          <w:sz w:val="24"/>
          <w:szCs w:val="24"/>
        </w:rPr>
        <w:t xml:space="preserve"> </w:t>
      </w:r>
      <w:r w:rsidR="0002026F" w:rsidRPr="005337D6">
        <w:rPr>
          <w:sz w:val="24"/>
        </w:rPr>
        <w:t>depicts</w:t>
      </w:r>
      <w:r w:rsidR="00C121E6" w:rsidRPr="005337D6">
        <w:rPr>
          <w:sz w:val="24"/>
        </w:rPr>
        <w:t xml:space="preserve"> </w:t>
      </w:r>
      <w:r w:rsidR="00D15F94" w:rsidRPr="005337D6">
        <w:rPr>
          <w:sz w:val="24"/>
        </w:rPr>
        <w:t>the development of journalism</w:t>
      </w:r>
      <w:r w:rsidR="00AA696E" w:rsidRPr="005337D6">
        <w:rPr>
          <w:sz w:val="24"/>
        </w:rPr>
        <w:t xml:space="preserve"> </w:t>
      </w:r>
      <w:r w:rsidR="001B26C8" w:rsidRPr="005337D6">
        <w:rPr>
          <w:sz w:val="24"/>
        </w:rPr>
        <w:t>towards</w:t>
      </w:r>
      <w:r w:rsidR="00871060" w:rsidRPr="005337D6">
        <w:rPr>
          <w:sz w:val="24"/>
        </w:rPr>
        <w:t xml:space="preserve"> </w:t>
      </w:r>
      <w:r w:rsidR="004818D1" w:rsidRPr="005337D6">
        <w:rPr>
          <w:sz w:val="24"/>
        </w:rPr>
        <w:t xml:space="preserve">a </w:t>
      </w:r>
      <w:r w:rsidR="007C17DA" w:rsidRPr="005337D6">
        <w:rPr>
          <w:sz w:val="24"/>
        </w:rPr>
        <w:t>networked, de-bounded and de-institutional</w:t>
      </w:r>
      <w:r w:rsidR="00A925B8" w:rsidRPr="005337D6">
        <w:rPr>
          <w:sz w:val="24"/>
        </w:rPr>
        <w:t>ise</w:t>
      </w:r>
      <w:r w:rsidR="007C17DA" w:rsidRPr="005337D6">
        <w:rPr>
          <w:sz w:val="24"/>
        </w:rPr>
        <w:t xml:space="preserve">d </w:t>
      </w:r>
      <w:r w:rsidR="004818D1" w:rsidRPr="005337D6">
        <w:rPr>
          <w:sz w:val="24"/>
        </w:rPr>
        <w:t>future</w:t>
      </w:r>
      <w:r w:rsidR="004B110B" w:rsidRPr="005337D6">
        <w:rPr>
          <w:sz w:val="24"/>
        </w:rPr>
        <w:t xml:space="preserve"> where the norm of objectivity </w:t>
      </w:r>
      <w:r w:rsidR="004818D1" w:rsidRPr="005337D6">
        <w:rPr>
          <w:sz w:val="24"/>
        </w:rPr>
        <w:t xml:space="preserve">nonetheless continues to function </w:t>
      </w:r>
      <w:r w:rsidR="004B110B" w:rsidRPr="005337D6">
        <w:rPr>
          <w:sz w:val="24"/>
        </w:rPr>
        <w:t>at the centre of professional journalism</w:t>
      </w:r>
      <w:r w:rsidR="00C121E6" w:rsidRPr="005337D6">
        <w:rPr>
          <w:sz w:val="24"/>
        </w:rPr>
        <w:t xml:space="preserve"> </w:t>
      </w:r>
      <w:r w:rsidR="007C17DA" w:rsidRPr="005337D6">
        <w:rPr>
          <w:sz w:val="24"/>
        </w:rPr>
        <w:fldChar w:fldCharType="begin" w:fldLock="1"/>
      </w:r>
      <w:r w:rsidR="007C17DA" w:rsidRPr="005337D6">
        <w:rPr>
          <w:sz w:val="24"/>
        </w:rPr>
        <w:instrText>ADDIN CSL_CITATION {"citationItems":[{"id":"ITEM-1","itemData":{"DOI":"10.1177/1464884916688550","ISBN":"1464-8849","ISSN":"17413001","abstract":"Journalism has enjoyed a rich and relatively stable history of professionalization. Scholars coming from a variety of disciplines have theorized this history, forming a consistent body of knowledge codified in national and international handbooks and canonical readers. However, recent work and analysis suggest that the supposed core of journalism and the assumed consistency of the inner workings of news organizations are problematic starting points for journalism studies. In this article, we challenge the consensual (self-)presentation of journalism – in terms of its occupational ideology, its professional culture, and its sedimentation in routines and organizational structures (cf. the newsroom) in the context of its reconfiguration as a post-industrial, entrepreneurial, and atypical way of working and of being at work. We outline a way beyond individualist or institutional approaches to do justice to the current complex transformation of the profession. We propose a framework to bring together these app...","author":[{"dropping-particle":"","family":"Deuze","given":"Mark","non-dropping-particle":"","parse-names":false,"suffix":""},{"dropping-particle":"","family":"Witschge","given":"Tamara","non-dropping-particle":"","parse-names":false,"suffix":""}],"container-title":"Journalism","id":"ITEM-1","issue":"2","issued":{"date-parts":[["2018"]]},"page":"165-181","title":"Beyond journalism: Theorizing the transformation of journalism","type":"article-journal","volume":"19"},"uris":["http://www.mendeley.com/documents/?uuid=78df83d6-c029-45d9-97b3-a9edff7c482f"]},{"id":"ITEM-2","itemData":{"DOI":"10.1080/21670811.2014.927986","ISBN":"1461-670X","ISSN":"2167082X","PMID":"16175805","abstract":"In contemporary journalism, there is a need for better conceptualizing the changing nature of human actors, nonhuman technological actants, and diverse representations of audiences—and the activities of news production, distribution, and interpretation through which actors, actants, and audiences are inter-related. This article explicates each of these elements—the Four A’s—in the context of cross-media news work, a perspective that lends equal emphasis to editorial, business, and technology as key sites for studying the organizational influences shaping journalism. We argue for developing a sociotechnical emphasis for the study of institutional news production: a holistic framework through which to make sense of and conduct research about the full range of actors, actants, and audiences engaged in cross-media news work activities. This emphasis addresses two shortcomings in the journalism studies literature: a relative neglect about (1) the interplay of humans and technology, or manual and computational modes of orientation and operation, and (2) the interplay of editorial, business, and technology in news organizations. This article’s ultimate contribution is a cross-media news work matrix that illustrates the interconnections among the Four A’s and reveals where opportunities remain for empirical study.","author":[{"dropping-particle":"","family":"Lewis","given":"Seth C.","non-dropping-particle":"","parse-names":false,"suffix":""},{"dropping-particle":"","family":"Westlund","given":"Oscar","non-dropping-particle":"","parse-names":false,"suffix":""}],"container-title":"Digital Journalism","id":"ITEM-2","issue":"1","issued":{"date-parts":[["2015"]]},"page":"19-37","title":"Actors, actants, audiences, and activities in cross-media news work: A matrix and a research agenda","type":"article-journal","volume":"3"},"uris":["http://www.mendeley.com/documents/?uuid=8bf24e4e-863a-4af2-a7fc-cb1fa5edba0f"]},{"id":"ITEM-3","itemData":{"DOI":"10.1177/1464884912464179","ISSN":"14648849","abstract":"Scholarship on journalism has long privileged a journalistic world that is narrower than that which resides on the ground. Perhaps nowhere is this as much the case as with the placement of democracy in discussions of the news and the role it has played in driving and shaping journalism scholarship. This article argues that democracy has long occupied a more central role than it deserves when considering the news, and that its centrality primarily in western scholarship has negatively impacted existing understandings of journalism in their broadest possible parameters. Maintaining that democracy in journalism scholarship has over-extended its shelf life, the article calls for a retirement of the concept as a key term for understanding journalism.","author":[{"dropping-particle":"","family":"Zelizer","given":"Barbie","non-dropping-particle":"","parse-names":false,"suffix":""}],"container-title":"Journalism","id":"ITEM-3","issue":"4","issued":{"date-parts":[["2013"]]},"page":"459-473","title":"On the shelf life of democracy in journalism scholarship","type":"article-journal","volume":"14"},"uris":["http://www.mendeley.com/documents/?uuid=bb6feb9c-f654-4129-aaf6-c97762156769"]}],"mendeley":{"formattedCitation":"(Deuze &amp; Witschge, 2018; Lewis &amp; Westlund, 2015; Zelizer, 2013)","manualFormatting":"(Deuze &amp; Witschge, 2018; Lewis &amp; Westlund, 2015; Loosen, 2015; Zelizer, 2017)","plainTextFormattedCitation":"(Deuze &amp; Witschge, 2018; Lewis &amp; Westlund, 2015; Zelizer, 2013)","previouslyFormattedCitation":"(Deuze &amp; Witschge, 2018; Lewis &amp; Westlund, 2015; Zelizer, 2013)"},"properties":{"noteIndex":0},"schema":"https://github.com/citation-style-language/schema/raw/master/csl-citation.json"}</w:instrText>
      </w:r>
      <w:r w:rsidR="007C17DA" w:rsidRPr="005337D6">
        <w:rPr>
          <w:sz w:val="24"/>
        </w:rPr>
        <w:fldChar w:fldCharType="separate"/>
      </w:r>
      <w:r w:rsidR="007C17DA" w:rsidRPr="005337D6">
        <w:rPr>
          <w:sz w:val="24"/>
        </w:rPr>
        <w:t xml:space="preserve">(Deuze &amp; Witschge, 2018; </w:t>
      </w:r>
      <w:r w:rsidR="007E16C2" w:rsidRPr="005337D6">
        <w:rPr>
          <w:sz w:val="24"/>
          <w:szCs w:val="24"/>
        </w:rPr>
        <w:fldChar w:fldCharType="begin" w:fldLock="1"/>
      </w:r>
      <w:r w:rsidR="007E16C2" w:rsidRPr="005337D6">
        <w:rPr>
          <w:sz w:val="24"/>
          <w:szCs w:val="24"/>
        </w:rPr>
        <w:instrText>ADDIN CSL_CITATION {"citationItems":[{"id":"ITEM-1","itemData":{"DOI":"10.1080/21670811.2014.928000","ISSN":"2167082X","abstract":"The notion of the “blurring boundaries” has become a flashy label to characterize the way journalism is manifestly changing in the age of the internet. This article explores this idea of de-boundedness and discusses the question whether there is anything more behind it than a catch-all diagnosis for the processes of change and transformation in the circumstances of communication in society, in general, and for journalism, in particular. To this end, de-boundedness as a proposition initially receives a more concrete definition. Its foundations in theories of differentiation and especially in the theory of social systems by the German sociologist Niklas Luhmann will be discussed, where differentiation, that is, drawing lines of demarcation, is the essential factor. It is shown that systems theory provides different possibilities for characterizing forms of de-differentiation or “blurring boundaries”. Within systems theory they can be interpreted in terms of the evolutionary emergence of new forms of journalism, the co-evolutionary processes between journalism and its environment and/or as interpenetrations of journalism with other societal systems. It is demonstrated that changes in journalism oscillate between differentiation and de-differentiation, so that it can be described as a (de-)differentiated phenomenon.","author":[{"dropping-particle":"","family":"Loosen","given":"Wiebke","non-dropping-particle":"","parse-names":false,"suffix":""}],"container-title":"Digital Journalism","id":"ITEM-1","issue":"1","issued":{"date-parts":[["2015"]]},"page":"68-84","title":"The notion of the \"blurring boundaries\": Journalism as a (de-)differentiated phenomenon","type":"article-journal","volume":"3"},"uris":["http://www.mendeley.com/documents/?uuid=aa78ad02-b34f-4711-abbe-ef3cfd15a3ef"]}],"mendeley":{"formattedCitation":"(Loosen, 2015)","manualFormatting":"Loosen, 2015","plainTextFormattedCitation":"(Loosen, 2015)","previouslyFormattedCitation":"(Loosen, 2015)"},"properties":{"noteIndex":0},"schema":"https://github.com/citation-style-language/schema/raw/master/csl-citation.json"}</w:instrText>
      </w:r>
      <w:r w:rsidR="007E16C2" w:rsidRPr="005337D6">
        <w:rPr>
          <w:sz w:val="24"/>
          <w:szCs w:val="24"/>
        </w:rPr>
        <w:fldChar w:fldCharType="separate"/>
      </w:r>
      <w:r w:rsidR="007E16C2" w:rsidRPr="005337D6">
        <w:rPr>
          <w:sz w:val="24"/>
          <w:szCs w:val="24"/>
        </w:rPr>
        <w:t>Loosen, 2015</w:t>
      </w:r>
      <w:r w:rsidR="007E16C2" w:rsidRPr="005337D6">
        <w:rPr>
          <w:sz w:val="24"/>
          <w:szCs w:val="24"/>
        </w:rPr>
        <w:fldChar w:fldCharType="end"/>
      </w:r>
      <w:r w:rsidR="007C17DA" w:rsidRPr="005337D6">
        <w:rPr>
          <w:sz w:val="24"/>
        </w:rPr>
        <w:t>)</w:t>
      </w:r>
      <w:r w:rsidR="007C17DA" w:rsidRPr="005337D6">
        <w:rPr>
          <w:sz w:val="24"/>
        </w:rPr>
        <w:fldChar w:fldCharType="end"/>
      </w:r>
      <w:r w:rsidR="007C17DA" w:rsidRPr="005337D6">
        <w:rPr>
          <w:sz w:val="24"/>
        </w:rPr>
        <w:t>.</w:t>
      </w:r>
    </w:p>
    <w:p w14:paraId="7B03CAFC" w14:textId="0A659418" w:rsidR="00A10706" w:rsidRPr="005337D6" w:rsidRDefault="00681FBC" w:rsidP="00DC6232">
      <w:pPr>
        <w:spacing w:after="200" w:line="360" w:lineRule="auto"/>
        <w:rPr>
          <w:sz w:val="24"/>
        </w:rPr>
      </w:pPr>
      <w:r w:rsidRPr="005337D6">
        <w:rPr>
          <w:sz w:val="24"/>
        </w:rPr>
        <w:t>According to Splichal (2018), t</w:t>
      </w:r>
      <w:r w:rsidR="00736E4A" w:rsidRPr="005337D6">
        <w:rPr>
          <w:sz w:val="24"/>
        </w:rPr>
        <w:t>he</w:t>
      </w:r>
      <w:r w:rsidRPr="005337D6">
        <w:rPr>
          <w:sz w:val="24"/>
        </w:rPr>
        <w:t xml:space="preserve"> interconnective nature of the</w:t>
      </w:r>
      <w:r w:rsidR="00736E4A" w:rsidRPr="005337D6">
        <w:rPr>
          <w:sz w:val="24"/>
        </w:rPr>
        <w:t xml:space="preserve"> i</w:t>
      </w:r>
      <w:r w:rsidR="00A55C13" w:rsidRPr="005337D6">
        <w:rPr>
          <w:sz w:val="24"/>
        </w:rPr>
        <w:t>nternet</w:t>
      </w:r>
      <w:r w:rsidR="00736E4A" w:rsidRPr="005337D6">
        <w:rPr>
          <w:sz w:val="24"/>
        </w:rPr>
        <w:t xml:space="preserve"> </w:t>
      </w:r>
      <w:r w:rsidRPr="005337D6">
        <w:rPr>
          <w:sz w:val="24"/>
        </w:rPr>
        <w:t>creates hybrids of</w:t>
      </w:r>
      <w:r w:rsidR="00A55C13" w:rsidRPr="005337D6">
        <w:rPr>
          <w:sz w:val="24"/>
        </w:rPr>
        <w:t xml:space="preserve"> the private and the public</w:t>
      </w:r>
      <w:r w:rsidR="001B26C8" w:rsidRPr="005337D6">
        <w:rPr>
          <w:sz w:val="24"/>
        </w:rPr>
        <w:t>.</w:t>
      </w:r>
      <w:r w:rsidRPr="005337D6">
        <w:rPr>
          <w:sz w:val="24"/>
        </w:rPr>
        <w:t xml:space="preserve"> This is </w:t>
      </w:r>
      <w:r w:rsidR="001A2430" w:rsidRPr="005337D6">
        <w:rPr>
          <w:sz w:val="24"/>
        </w:rPr>
        <w:t>exemplified</w:t>
      </w:r>
      <w:r w:rsidRPr="005337D6">
        <w:rPr>
          <w:sz w:val="24"/>
        </w:rPr>
        <w:t xml:space="preserve"> in how</w:t>
      </w:r>
      <w:r w:rsidR="00132632" w:rsidRPr="005337D6">
        <w:rPr>
          <w:sz w:val="24"/>
        </w:rPr>
        <w:t xml:space="preserve"> </w:t>
      </w:r>
      <w:r w:rsidRPr="005337D6">
        <w:rPr>
          <w:sz w:val="24"/>
        </w:rPr>
        <w:t>d</w:t>
      </w:r>
      <w:r w:rsidR="004F0083" w:rsidRPr="005337D6">
        <w:rPr>
          <w:sz w:val="24"/>
        </w:rPr>
        <w:t>igital</w:t>
      </w:r>
      <w:r w:rsidRPr="005337D6">
        <w:rPr>
          <w:sz w:val="24"/>
        </w:rPr>
        <w:t xml:space="preserve"> (public)</w:t>
      </w:r>
      <w:r w:rsidR="004F0083" w:rsidRPr="005337D6">
        <w:rPr>
          <w:sz w:val="24"/>
        </w:rPr>
        <w:t xml:space="preserve"> news streams </w:t>
      </w:r>
      <w:r w:rsidR="00E8355F" w:rsidRPr="005337D6">
        <w:rPr>
          <w:sz w:val="24"/>
        </w:rPr>
        <w:t>are blended</w:t>
      </w:r>
      <w:r w:rsidR="004F0083" w:rsidRPr="005337D6">
        <w:rPr>
          <w:sz w:val="24"/>
        </w:rPr>
        <w:t xml:space="preserve"> with audiences’ personal and affective reactions to them (Papacharissi, 2015).</w:t>
      </w:r>
      <w:r w:rsidR="003C75B3" w:rsidRPr="005337D6">
        <w:rPr>
          <w:sz w:val="24"/>
        </w:rPr>
        <w:t xml:space="preserve"> </w:t>
      </w:r>
      <w:r w:rsidR="00727C3D" w:rsidRPr="005337D6">
        <w:rPr>
          <w:sz w:val="24"/>
        </w:rPr>
        <w:t>The</w:t>
      </w:r>
      <w:r w:rsidR="00D96BFA" w:rsidRPr="005337D6">
        <w:rPr>
          <w:sz w:val="24"/>
        </w:rPr>
        <w:t xml:space="preserve"> increasingly symbiotic</w:t>
      </w:r>
      <w:r w:rsidR="00510955" w:rsidRPr="005337D6">
        <w:rPr>
          <w:sz w:val="24"/>
        </w:rPr>
        <w:t xml:space="preserve"> and intimate</w:t>
      </w:r>
      <w:r w:rsidR="00D96BFA" w:rsidRPr="005337D6">
        <w:rPr>
          <w:sz w:val="24"/>
        </w:rPr>
        <w:t xml:space="preserve"> relationship between digital journalism and audiences (Steensen et al., 2019)</w:t>
      </w:r>
      <w:r w:rsidR="00727C3D" w:rsidRPr="005337D6">
        <w:rPr>
          <w:sz w:val="24"/>
        </w:rPr>
        <w:t xml:space="preserve"> arguably</w:t>
      </w:r>
      <w:r w:rsidR="00D70955" w:rsidRPr="005337D6">
        <w:rPr>
          <w:sz w:val="24"/>
        </w:rPr>
        <w:t xml:space="preserve"> </w:t>
      </w:r>
      <w:r w:rsidR="00B365B1" w:rsidRPr="005337D6">
        <w:rPr>
          <w:sz w:val="24"/>
        </w:rPr>
        <w:t xml:space="preserve">applies </w:t>
      </w:r>
      <w:r w:rsidR="004818D1" w:rsidRPr="005337D6">
        <w:rPr>
          <w:sz w:val="24"/>
        </w:rPr>
        <w:t xml:space="preserve">specifically </w:t>
      </w:r>
      <w:r w:rsidR="00B365B1" w:rsidRPr="005337D6">
        <w:rPr>
          <w:sz w:val="24"/>
        </w:rPr>
        <w:t>to entrepreneurial journalism</w:t>
      </w:r>
      <w:r w:rsidR="004774BF" w:rsidRPr="005337D6">
        <w:rPr>
          <w:sz w:val="24"/>
        </w:rPr>
        <w:t xml:space="preserve"> and sets </w:t>
      </w:r>
      <w:r w:rsidR="00FA26A4" w:rsidRPr="005337D6">
        <w:rPr>
          <w:sz w:val="24"/>
        </w:rPr>
        <w:t>it</w:t>
      </w:r>
      <w:r w:rsidR="004774BF" w:rsidRPr="005337D6">
        <w:rPr>
          <w:sz w:val="24"/>
        </w:rPr>
        <w:t xml:space="preserve"> apart from legacy media</w:t>
      </w:r>
      <w:r w:rsidR="00E91CAF" w:rsidRPr="005337D6">
        <w:rPr>
          <w:sz w:val="24"/>
        </w:rPr>
        <w:t xml:space="preserve"> (e.g. Siapera &amp; Papadopoulou, 2016)</w:t>
      </w:r>
      <w:r w:rsidR="00D70955" w:rsidRPr="005337D6">
        <w:rPr>
          <w:sz w:val="24"/>
        </w:rPr>
        <w:t>.</w:t>
      </w:r>
      <w:r w:rsidR="006E6418" w:rsidRPr="005337D6">
        <w:rPr>
          <w:sz w:val="24"/>
        </w:rPr>
        <w:t xml:space="preserve"> Brouwers (2017) defines entrepreneurial journalism as a process of </w:t>
      </w:r>
      <w:r w:rsidR="006E6418" w:rsidRPr="005337D6">
        <w:rPr>
          <w:i/>
          <w:iCs/>
          <w:sz w:val="24"/>
        </w:rPr>
        <w:t>becoming-with</w:t>
      </w:r>
      <w:r w:rsidR="006E6418" w:rsidRPr="005337D6">
        <w:rPr>
          <w:sz w:val="24"/>
        </w:rPr>
        <w:t>, constructed in</w:t>
      </w:r>
      <w:r w:rsidR="00A022A1" w:rsidRPr="005337D6">
        <w:rPr>
          <w:sz w:val="24"/>
        </w:rPr>
        <w:t xml:space="preserve"> </w:t>
      </w:r>
      <w:r w:rsidR="00727C3D" w:rsidRPr="005337D6">
        <w:rPr>
          <w:sz w:val="24"/>
        </w:rPr>
        <w:t>its</w:t>
      </w:r>
      <w:r w:rsidR="006E6418" w:rsidRPr="005337D6">
        <w:rPr>
          <w:sz w:val="24"/>
        </w:rPr>
        <w:t xml:space="preserve"> connection</w:t>
      </w:r>
      <w:r w:rsidR="00A022A1" w:rsidRPr="005337D6">
        <w:rPr>
          <w:sz w:val="24"/>
        </w:rPr>
        <w:t>s</w:t>
      </w:r>
      <w:r w:rsidR="006E6418" w:rsidRPr="005337D6">
        <w:rPr>
          <w:sz w:val="24"/>
        </w:rPr>
        <w:t xml:space="preserve"> with other actor</w:t>
      </w:r>
      <w:r w:rsidR="00E33611" w:rsidRPr="005337D6">
        <w:rPr>
          <w:sz w:val="24"/>
        </w:rPr>
        <w:t>s</w:t>
      </w:r>
      <w:r w:rsidR="004818D1" w:rsidRPr="005337D6">
        <w:rPr>
          <w:sz w:val="24"/>
        </w:rPr>
        <w:t>,</w:t>
      </w:r>
      <w:r w:rsidR="00E33611" w:rsidRPr="005337D6">
        <w:rPr>
          <w:sz w:val="24"/>
        </w:rPr>
        <w:t xml:space="preserve"> such as</w:t>
      </w:r>
      <w:r w:rsidR="00E636D1" w:rsidRPr="005337D6">
        <w:rPr>
          <w:sz w:val="24"/>
        </w:rPr>
        <w:t xml:space="preserve"> the tech/hacker scene (Usher, 2017)</w:t>
      </w:r>
      <w:r w:rsidR="00D7303F" w:rsidRPr="005337D6">
        <w:rPr>
          <w:sz w:val="24"/>
        </w:rPr>
        <w:t xml:space="preserve"> or audience members and communities</w:t>
      </w:r>
      <w:r w:rsidR="00E33611" w:rsidRPr="005337D6">
        <w:rPr>
          <w:sz w:val="24"/>
        </w:rPr>
        <w:t>.</w:t>
      </w:r>
      <w:r w:rsidR="00A022A1" w:rsidRPr="005337D6">
        <w:rPr>
          <w:sz w:val="24"/>
        </w:rPr>
        <w:t xml:space="preserve"> </w:t>
      </w:r>
      <w:r w:rsidR="00D70955" w:rsidRPr="005337D6">
        <w:rPr>
          <w:sz w:val="24"/>
        </w:rPr>
        <w:t xml:space="preserve">Prior research </w:t>
      </w:r>
      <w:r w:rsidR="00AD0C9A" w:rsidRPr="005337D6">
        <w:rPr>
          <w:sz w:val="24"/>
        </w:rPr>
        <w:t>shows</w:t>
      </w:r>
      <w:r w:rsidR="00B365B1" w:rsidRPr="005337D6">
        <w:rPr>
          <w:sz w:val="24"/>
        </w:rPr>
        <w:t xml:space="preserve"> that</w:t>
      </w:r>
      <w:r w:rsidR="00D70955" w:rsidRPr="005337D6">
        <w:rPr>
          <w:sz w:val="24"/>
        </w:rPr>
        <w:t xml:space="preserve"> </w:t>
      </w:r>
      <w:r w:rsidR="00B365B1" w:rsidRPr="005337D6">
        <w:rPr>
          <w:sz w:val="24"/>
          <w:szCs w:val="24"/>
        </w:rPr>
        <w:t>en</w:t>
      </w:r>
      <w:r w:rsidR="00C121E6" w:rsidRPr="005337D6">
        <w:rPr>
          <w:sz w:val="24"/>
          <w:szCs w:val="24"/>
        </w:rPr>
        <w:t>trepreneurial news brands</w:t>
      </w:r>
      <w:r w:rsidR="004F0083" w:rsidRPr="005337D6">
        <w:rPr>
          <w:sz w:val="24"/>
          <w:szCs w:val="24"/>
        </w:rPr>
        <w:t xml:space="preserve"> </w:t>
      </w:r>
      <w:r w:rsidR="00C121E6" w:rsidRPr="005337D6">
        <w:rPr>
          <w:sz w:val="24"/>
          <w:szCs w:val="24"/>
        </w:rPr>
        <w:t>seek to</w:t>
      </w:r>
      <w:r w:rsidR="005147DF" w:rsidRPr="005337D6">
        <w:rPr>
          <w:sz w:val="24"/>
          <w:szCs w:val="24"/>
        </w:rPr>
        <w:t xml:space="preserve"> </w:t>
      </w:r>
      <w:r w:rsidR="00C121E6" w:rsidRPr="005337D6">
        <w:rPr>
          <w:sz w:val="24"/>
          <w:szCs w:val="24"/>
        </w:rPr>
        <w:t>become an organic part of audience communities</w:t>
      </w:r>
      <w:r w:rsidR="00635141" w:rsidRPr="005337D6">
        <w:rPr>
          <w:sz w:val="24"/>
          <w:szCs w:val="24"/>
        </w:rPr>
        <w:t xml:space="preserve"> (</w:t>
      </w:r>
      <w:r w:rsidR="005337D6">
        <w:rPr>
          <w:sz w:val="24"/>
          <w:szCs w:val="24"/>
        </w:rPr>
        <w:t>Malmelin &amp; Villi, 2016</w:t>
      </w:r>
      <w:r w:rsidR="00635141" w:rsidRPr="005337D6">
        <w:rPr>
          <w:sz w:val="24"/>
          <w:szCs w:val="24"/>
        </w:rPr>
        <w:t>)</w:t>
      </w:r>
      <w:r w:rsidR="004818D1" w:rsidRPr="005337D6">
        <w:rPr>
          <w:sz w:val="24"/>
          <w:szCs w:val="24"/>
        </w:rPr>
        <w:t xml:space="preserve"> by building</w:t>
      </w:r>
      <w:r w:rsidR="00B365B1" w:rsidRPr="005337D6">
        <w:rPr>
          <w:sz w:val="24"/>
          <w:szCs w:val="24"/>
        </w:rPr>
        <w:t xml:space="preserve"> an intimate relationship with them</w:t>
      </w:r>
      <w:r w:rsidR="000A0981" w:rsidRPr="005337D6">
        <w:rPr>
          <w:sz w:val="24"/>
          <w:szCs w:val="24"/>
        </w:rPr>
        <w:t xml:space="preserve"> </w:t>
      </w:r>
      <w:r w:rsidR="004818D1" w:rsidRPr="005337D6">
        <w:rPr>
          <w:sz w:val="24"/>
          <w:szCs w:val="24"/>
        </w:rPr>
        <w:t>through the</w:t>
      </w:r>
      <w:r w:rsidR="000A0981" w:rsidRPr="005337D6">
        <w:rPr>
          <w:sz w:val="24"/>
          <w:szCs w:val="24"/>
        </w:rPr>
        <w:t xml:space="preserve"> extensive use of social media</w:t>
      </w:r>
      <w:r w:rsidR="00AD0C9A" w:rsidRPr="005337D6">
        <w:rPr>
          <w:sz w:val="24"/>
          <w:szCs w:val="24"/>
        </w:rPr>
        <w:t xml:space="preserve"> </w:t>
      </w:r>
      <w:r w:rsidR="006E6418" w:rsidRPr="005337D6">
        <w:rPr>
          <w:sz w:val="24"/>
          <w:szCs w:val="24"/>
        </w:rPr>
        <w:t>(Harlow &amp; Chadha, 2018</w:t>
      </w:r>
      <w:r w:rsidR="000A0981" w:rsidRPr="005337D6">
        <w:rPr>
          <w:sz w:val="24"/>
          <w:szCs w:val="24"/>
        </w:rPr>
        <w:t xml:space="preserve">; </w:t>
      </w:r>
      <w:r w:rsidR="000A0981" w:rsidRPr="005337D6">
        <w:rPr>
          <w:sz w:val="24"/>
        </w:rPr>
        <w:t>Porlezza &amp; Splendore, 2016</w:t>
      </w:r>
      <w:r w:rsidR="006E6418" w:rsidRPr="005337D6">
        <w:rPr>
          <w:sz w:val="24"/>
          <w:szCs w:val="24"/>
        </w:rPr>
        <w:t>)</w:t>
      </w:r>
      <w:r w:rsidR="00B365B1" w:rsidRPr="005337D6">
        <w:rPr>
          <w:sz w:val="24"/>
          <w:szCs w:val="24"/>
        </w:rPr>
        <w:t xml:space="preserve">. </w:t>
      </w:r>
      <w:r w:rsidR="00AD0C9A" w:rsidRPr="005337D6">
        <w:rPr>
          <w:sz w:val="24"/>
          <w:szCs w:val="24"/>
        </w:rPr>
        <w:t>Entrepreneurial journalists</w:t>
      </w:r>
      <w:r w:rsidR="00B365B1" w:rsidRPr="005337D6">
        <w:rPr>
          <w:sz w:val="24"/>
          <w:szCs w:val="24"/>
        </w:rPr>
        <w:t xml:space="preserve"> </w:t>
      </w:r>
      <w:r w:rsidR="006E6418" w:rsidRPr="005337D6">
        <w:rPr>
          <w:sz w:val="24"/>
          <w:szCs w:val="24"/>
        </w:rPr>
        <w:t>develop</w:t>
      </w:r>
      <w:r w:rsidR="002C3A4C" w:rsidRPr="005337D6">
        <w:rPr>
          <w:sz w:val="24"/>
          <w:szCs w:val="24"/>
        </w:rPr>
        <w:t xml:space="preserve"> new communicative registers</w:t>
      </w:r>
      <w:r w:rsidR="00FC0E4F" w:rsidRPr="005337D6">
        <w:rPr>
          <w:sz w:val="24"/>
          <w:szCs w:val="24"/>
        </w:rPr>
        <w:t xml:space="preserve"> </w:t>
      </w:r>
      <w:r w:rsidR="00B365B1" w:rsidRPr="005337D6">
        <w:rPr>
          <w:sz w:val="24"/>
          <w:szCs w:val="24"/>
        </w:rPr>
        <w:t xml:space="preserve">that </w:t>
      </w:r>
      <w:r w:rsidR="00283FCF" w:rsidRPr="005337D6">
        <w:rPr>
          <w:sz w:val="24"/>
          <w:szCs w:val="24"/>
        </w:rPr>
        <w:t xml:space="preserve">express the private subjectivity of </w:t>
      </w:r>
      <w:r w:rsidR="006E6418" w:rsidRPr="005337D6">
        <w:rPr>
          <w:sz w:val="24"/>
          <w:szCs w:val="24"/>
        </w:rPr>
        <w:t>a</w:t>
      </w:r>
      <w:r w:rsidR="00283FCF" w:rsidRPr="005337D6">
        <w:rPr>
          <w:sz w:val="24"/>
          <w:szCs w:val="24"/>
        </w:rPr>
        <w:t xml:space="preserve"> journalist</w:t>
      </w:r>
      <w:r w:rsidR="000A0981" w:rsidRPr="005337D6">
        <w:rPr>
          <w:sz w:val="24"/>
          <w:szCs w:val="24"/>
        </w:rPr>
        <w:t xml:space="preserve"> and are</w:t>
      </w:r>
      <w:r w:rsidR="006E6418" w:rsidRPr="005337D6">
        <w:rPr>
          <w:sz w:val="24"/>
          <w:szCs w:val="24"/>
        </w:rPr>
        <w:t xml:space="preserve"> deployed to</w:t>
      </w:r>
      <w:r w:rsidR="00B85CA9" w:rsidRPr="005337D6">
        <w:rPr>
          <w:sz w:val="24"/>
          <w:szCs w:val="24"/>
        </w:rPr>
        <w:t xml:space="preserve"> bridge the </w:t>
      </w:r>
      <w:r w:rsidR="006E6418" w:rsidRPr="005337D6">
        <w:rPr>
          <w:sz w:val="24"/>
          <w:szCs w:val="24"/>
        </w:rPr>
        <w:t>distance</w:t>
      </w:r>
      <w:r w:rsidR="00B85CA9" w:rsidRPr="005337D6">
        <w:rPr>
          <w:sz w:val="24"/>
          <w:szCs w:val="24"/>
        </w:rPr>
        <w:t xml:space="preserve"> between </w:t>
      </w:r>
      <w:r w:rsidR="004818D1" w:rsidRPr="005337D6">
        <w:rPr>
          <w:sz w:val="24"/>
          <w:szCs w:val="24"/>
        </w:rPr>
        <w:t xml:space="preserve">audience members’ </w:t>
      </w:r>
      <w:r w:rsidR="00B85CA9" w:rsidRPr="005337D6">
        <w:rPr>
          <w:sz w:val="24"/>
          <w:szCs w:val="24"/>
        </w:rPr>
        <w:t>private life</w:t>
      </w:r>
      <w:r w:rsidR="004818D1" w:rsidRPr="005337D6">
        <w:rPr>
          <w:sz w:val="24"/>
          <w:szCs w:val="24"/>
        </w:rPr>
        <w:t xml:space="preserve"> worlds</w:t>
      </w:r>
      <w:r w:rsidR="00AD0C9A" w:rsidRPr="005337D6">
        <w:rPr>
          <w:sz w:val="24"/>
          <w:szCs w:val="24"/>
        </w:rPr>
        <w:t>,</w:t>
      </w:r>
      <w:r w:rsidR="00B85CA9" w:rsidRPr="005337D6">
        <w:rPr>
          <w:sz w:val="24"/>
          <w:szCs w:val="24"/>
        </w:rPr>
        <w:t xml:space="preserve"> the </w:t>
      </w:r>
      <w:r w:rsidR="004818D1" w:rsidRPr="005337D6">
        <w:rPr>
          <w:sz w:val="24"/>
          <w:szCs w:val="24"/>
        </w:rPr>
        <w:t xml:space="preserve">general </w:t>
      </w:r>
      <w:r w:rsidR="00B85CA9" w:rsidRPr="005337D6">
        <w:rPr>
          <w:sz w:val="24"/>
          <w:szCs w:val="24"/>
        </w:rPr>
        <w:t>public</w:t>
      </w:r>
      <w:r w:rsidR="00AD0C9A" w:rsidRPr="005337D6">
        <w:rPr>
          <w:sz w:val="24"/>
          <w:szCs w:val="24"/>
        </w:rPr>
        <w:t xml:space="preserve"> and journalists</w:t>
      </w:r>
      <w:r w:rsidR="00B85CA9" w:rsidRPr="005337D6">
        <w:rPr>
          <w:sz w:val="24"/>
          <w:szCs w:val="24"/>
        </w:rPr>
        <w:t xml:space="preserve"> </w:t>
      </w:r>
      <w:r w:rsidR="00C121E6" w:rsidRPr="005337D6">
        <w:rPr>
          <w:sz w:val="24"/>
          <w:szCs w:val="24"/>
        </w:rPr>
        <w:t>(</w:t>
      </w:r>
      <w:r w:rsidR="00593DD3" w:rsidRPr="005337D6">
        <w:rPr>
          <w:sz w:val="24"/>
          <w:szCs w:val="24"/>
        </w:rPr>
        <w:t>Harbers, 2016</w:t>
      </w:r>
      <w:r w:rsidR="00283FCF" w:rsidRPr="005337D6">
        <w:rPr>
          <w:sz w:val="24"/>
          <w:szCs w:val="24"/>
        </w:rPr>
        <w:t>)</w:t>
      </w:r>
      <w:r w:rsidR="00B85CA9" w:rsidRPr="005337D6">
        <w:rPr>
          <w:sz w:val="24"/>
          <w:szCs w:val="24"/>
        </w:rPr>
        <w:t>.</w:t>
      </w:r>
      <w:r w:rsidR="00117292" w:rsidRPr="005337D6">
        <w:rPr>
          <w:sz w:val="24"/>
          <w:szCs w:val="24"/>
        </w:rPr>
        <w:t xml:space="preserve"> </w:t>
      </w:r>
      <w:r w:rsidR="00AD0C9A" w:rsidRPr="005337D6">
        <w:rPr>
          <w:sz w:val="24"/>
        </w:rPr>
        <w:t>E</w:t>
      </w:r>
      <w:r w:rsidR="00117292" w:rsidRPr="005337D6">
        <w:rPr>
          <w:sz w:val="24"/>
        </w:rPr>
        <w:t xml:space="preserve">ntrepreneurial journalists pursue stories </w:t>
      </w:r>
      <w:r w:rsidR="004818D1" w:rsidRPr="005337D6">
        <w:rPr>
          <w:sz w:val="24"/>
        </w:rPr>
        <w:t xml:space="preserve">in which </w:t>
      </w:r>
      <w:r w:rsidR="00117292" w:rsidRPr="005337D6">
        <w:rPr>
          <w:sz w:val="24"/>
        </w:rPr>
        <w:t>they are personally interested (Heft &amp; Dogruel, 2019)</w:t>
      </w:r>
      <w:r w:rsidR="00AD0C9A" w:rsidRPr="005337D6">
        <w:rPr>
          <w:sz w:val="24"/>
        </w:rPr>
        <w:t xml:space="preserve"> and </w:t>
      </w:r>
      <w:r w:rsidR="00B85CA9" w:rsidRPr="005337D6">
        <w:rPr>
          <w:sz w:val="24"/>
          <w:szCs w:val="24"/>
        </w:rPr>
        <w:t>specialise</w:t>
      </w:r>
      <w:r w:rsidR="000C465D" w:rsidRPr="005337D6">
        <w:rPr>
          <w:sz w:val="24"/>
          <w:szCs w:val="24"/>
        </w:rPr>
        <w:t xml:space="preserve"> </w:t>
      </w:r>
      <w:r w:rsidR="00A10706" w:rsidRPr="005337D6">
        <w:rPr>
          <w:sz w:val="24"/>
        </w:rPr>
        <w:t>in niche topics</w:t>
      </w:r>
      <w:r w:rsidR="00B85CA9" w:rsidRPr="005337D6">
        <w:rPr>
          <w:sz w:val="24"/>
        </w:rPr>
        <w:t xml:space="preserve"> rather than</w:t>
      </w:r>
      <w:r w:rsidR="00117292" w:rsidRPr="005337D6">
        <w:rPr>
          <w:sz w:val="24"/>
        </w:rPr>
        <w:t xml:space="preserve"> serv</w:t>
      </w:r>
      <w:r w:rsidR="00F13A7B" w:rsidRPr="005337D6">
        <w:rPr>
          <w:sz w:val="24"/>
        </w:rPr>
        <w:t>e</w:t>
      </w:r>
      <w:r w:rsidR="00B85CA9" w:rsidRPr="005337D6">
        <w:rPr>
          <w:sz w:val="24"/>
        </w:rPr>
        <w:t xml:space="preserve"> the general public</w:t>
      </w:r>
      <w:r w:rsidR="00A10706" w:rsidRPr="005337D6">
        <w:rPr>
          <w:sz w:val="24"/>
        </w:rPr>
        <w:t xml:space="preserve"> (Cook &amp; Sirkkunen, 2013)</w:t>
      </w:r>
      <w:r w:rsidR="00AD0C9A" w:rsidRPr="005337D6">
        <w:rPr>
          <w:sz w:val="24"/>
        </w:rPr>
        <w:t>.</w:t>
      </w:r>
      <w:r w:rsidR="002E109F" w:rsidRPr="005337D6">
        <w:rPr>
          <w:sz w:val="24"/>
        </w:rPr>
        <w:t xml:space="preserve"> </w:t>
      </w:r>
      <w:r w:rsidR="004751CB" w:rsidRPr="005337D6">
        <w:rPr>
          <w:sz w:val="24"/>
        </w:rPr>
        <w:t>M</w:t>
      </w:r>
      <w:r w:rsidR="00AD0C9A" w:rsidRPr="005337D6">
        <w:rPr>
          <w:sz w:val="24"/>
        </w:rPr>
        <w:t xml:space="preserve">any </w:t>
      </w:r>
      <w:r w:rsidR="00EC7F1D" w:rsidRPr="005337D6">
        <w:rPr>
          <w:sz w:val="24"/>
        </w:rPr>
        <w:t>entrepreneurial</w:t>
      </w:r>
      <w:r w:rsidR="00AD0C9A" w:rsidRPr="005337D6">
        <w:rPr>
          <w:sz w:val="24"/>
        </w:rPr>
        <w:t xml:space="preserve"> outlets</w:t>
      </w:r>
      <w:r w:rsidR="00FA26A4" w:rsidRPr="005337D6">
        <w:rPr>
          <w:sz w:val="24"/>
        </w:rPr>
        <w:t xml:space="preserve"> also</w:t>
      </w:r>
      <w:r w:rsidR="00A10706" w:rsidRPr="005337D6">
        <w:rPr>
          <w:sz w:val="24"/>
        </w:rPr>
        <w:t xml:space="preserve"> practice </w:t>
      </w:r>
      <w:r w:rsidR="00EC7F1D" w:rsidRPr="005337D6">
        <w:rPr>
          <w:sz w:val="24"/>
        </w:rPr>
        <w:t>new</w:t>
      </w:r>
      <w:r w:rsidR="00A10706" w:rsidRPr="005337D6">
        <w:rPr>
          <w:sz w:val="24"/>
        </w:rPr>
        <w:t xml:space="preserve"> forms of public journalism</w:t>
      </w:r>
      <w:r w:rsidR="00EC7F1D" w:rsidRPr="005337D6">
        <w:rPr>
          <w:sz w:val="24"/>
        </w:rPr>
        <w:t xml:space="preserve"> which </w:t>
      </w:r>
      <w:r w:rsidR="004818D1" w:rsidRPr="005337D6">
        <w:rPr>
          <w:sz w:val="24"/>
        </w:rPr>
        <w:t xml:space="preserve">seek </w:t>
      </w:r>
      <w:r w:rsidR="000358C6" w:rsidRPr="005337D6">
        <w:rPr>
          <w:sz w:val="24"/>
        </w:rPr>
        <w:t>to galvanise digitally</w:t>
      </w:r>
      <w:r w:rsidR="004818D1" w:rsidRPr="005337D6">
        <w:rPr>
          <w:sz w:val="24"/>
        </w:rPr>
        <w:t xml:space="preserve"> </w:t>
      </w:r>
      <w:r w:rsidR="000358C6" w:rsidRPr="005337D6">
        <w:rPr>
          <w:sz w:val="24"/>
        </w:rPr>
        <w:t>enhanced</w:t>
      </w:r>
      <w:r w:rsidR="00EC7F1D" w:rsidRPr="005337D6">
        <w:rPr>
          <w:sz w:val="24"/>
        </w:rPr>
        <w:t xml:space="preserve"> audiences in matters of public interest</w:t>
      </w:r>
      <w:r w:rsidR="002E109F" w:rsidRPr="005337D6">
        <w:rPr>
          <w:sz w:val="24"/>
        </w:rPr>
        <w:t xml:space="preserve"> </w:t>
      </w:r>
      <w:r w:rsidR="00A10706" w:rsidRPr="005337D6">
        <w:rPr>
          <w:sz w:val="24"/>
        </w:rPr>
        <w:t>(Ferrucci, 2017)</w:t>
      </w:r>
      <w:r w:rsidR="00117292" w:rsidRPr="005337D6">
        <w:rPr>
          <w:sz w:val="24"/>
        </w:rPr>
        <w:t>.</w:t>
      </w:r>
    </w:p>
    <w:p w14:paraId="3ABCFFA0" w14:textId="7A1A4F3F" w:rsidR="0042450A" w:rsidRPr="005337D6" w:rsidRDefault="008A447A" w:rsidP="00624FDF">
      <w:pPr>
        <w:pStyle w:val="Otsikko1"/>
        <w:numPr>
          <w:ilvl w:val="0"/>
          <w:numId w:val="1"/>
        </w:numPr>
        <w:spacing w:after="160"/>
        <w:ind w:left="360"/>
      </w:pPr>
      <w:r w:rsidRPr="005337D6">
        <w:t xml:space="preserve">Hybridity </w:t>
      </w:r>
      <w:r w:rsidR="00FC28DE" w:rsidRPr="005337D6">
        <w:t>and the future of news</w:t>
      </w:r>
    </w:p>
    <w:p w14:paraId="49CED06D" w14:textId="5697A4A6" w:rsidR="0086736A" w:rsidRPr="005337D6" w:rsidRDefault="0086736A" w:rsidP="0086736A">
      <w:pPr>
        <w:pStyle w:val="Otsikko2"/>
      </w:pPr>
      <w:r w:rsidRPr="005337D6">
        <w:t xml:space="preserve">2.1 Hybridity </w:t>
      </w:r>
      <w:r w:rsidR="00A55633" w:rsidRPr="005337D6">
        <w:t>in</w:t>
      </w:r>
      <w:r w:rsidRPr="005337D6">
        <w:t xml:space="preserve"> journalism studies</w:t>
      </w:r>
    </w:p>
    <w:p w14:paraId="2F95B141" w14:textId="2274C1F1" w:rsidR="00DB50B4" w:rsidRPr="005337D6" w:rsidRDefault="0086736A" w:rsidP="0086736A">
      <w:pPr>
        <w:spacing w:after="200" w:line="360" w:lineRule="auto"/>
        <w:rPr>
          <w:sz w:val="24"/>
        </w:rPr>
      </w:pPr>
      <w:r w:rsidRPr="005337D6">
        <w:rPr>
          <w:sz w:val="24"/>
        </w:rPr>
        <w:t xml:space="preserve">The contemporary digital media ecology has developed into what Chadwick (2013) labelled a </w:t>
      </w:r>
      <w:r w:rsidRPr="005337D6">
        <w:rPr>
          <w:i/>
          <w:sz w:val="24"/>
        </w:rPr>
        <w:t>hybrid media system</w:t>
      </w:r>
      <w:r w:rsidRPr="005337D6">
        <w:rPr>
          <w:sz w:val="24"/>
        </w:rPr>
        <w:t xml:space="preserve"> in which </w:t>
      </w:r>
      <w:r w:rsidRPr="005337D6">
        <w:rPr>
          <w:sz w:val="24"/>
          <w:szCs w:val="24"/>
        </w:rPr>
        <w:t>content is collectively produced, distributed and interpreted by journalists, citizens, bloggers, activists and other actors.</w:t>
      </w:r>
      <w:r w:rsidRPr="005337D6">
        <w:rPr>
          <w:sz w:val="24"/>
        </w:rPr>
        <w:t xml:space="preserve"> </w:t>
      </w:r>
      <w:r w:rsidR="00DA54B6" w:rsidRPr="005337D6">
        <w:rPr>
          <w:sz w:val="24"/>
        </w:rPr>
        <w:t>H</w:t>
      </w:r>
      <w:r w:rsidR="00DB50B4" w:rsidRPr="005337D6">
        <w:rPr>
          <w:sz w:val="24"/>
        </w:rPr>
        <w:t>ybridity</w:t>
      </w:r>
      <w:r w:rsidR="00DA54B6" w:rsidRPr="005337D6">
        <w:rPr>
          <w:sz w:val="24"/>
        </w:rPr>
        <w:t xml:space="preserve"> </w:t>
      </w:r>
      <w:r w:rsidR="003059F1" w:rsidRPr="005337D6">
        <w:rPr>
          <w:sz w:val="24"/>
        </w:rPr>
        <w:t>is</w:t>
      </w:r>
      <w:r w:rsidR="00DB50B4" w:rsidRPr="005337D6">
        <w:rPr>
          <w:sz w:val="24"/>
        </w:rPr>
        <w:t xml:space="preserve"> an anticipatory </w:t>
      </w:r>
      <w:r w:rsidR="00DA54B6" w:rsidRPr="005337D6">
        <w:rPr>
          <w:sz w:val="24"/>
        </w:rPr>
        <w:t>concept</w:t>
      </w:r>
      <w:r w:rsidR="00DB50B4" w:rsidRPr="005337D6">
        <w:rPr>
          <w:sz w:val="24"/>
        </w:rPr>
        <w:t xml:space="preserve"> tha</w:t>
      </w:r>
      <w:r w:rsidR="001F2599" w:rsidRPr="005337D6">
        <w:rPr>
          <w:sz w:val="24"/>
        </w:rPr>
        <w:t>t makes sense of the presen</w:t>
      </w:r>
      <w:r w:rsidR="00DB50B4" w:rsidRPr="005337D6">
        <w:rPr>
          <w:sz w:val="24"/>
        </w:rPr>
        <w:t>t</w:t>
      </w:r>
      <w:r w:rsidR="001F2599" w:rsidRPr="005337D6">
        <w:rPr>
          <w:sz w:val="24"/>
        </w:rPr>
        <w:t xml:space="preserve"> in certain ways and</w:t>
      </w:r>
      <w:r w:rsidR="00DB50B4" w:rsidRPr="005337D6">
        <w:rPr>
          <w:sz w:val="24"/>
        </w:rPr>
        <w:t xml:space="preserve"> orients the field of media towards </w:t>
      </w:r>
      <w:r w:rsidR="003059F1" w:rsidRPr="005337D6">
        <w:rPr>
          <w:sz w:val="24"/>
        </w:rPr>
        <w:t xml:space="preserve">its </w:t>
      </w:r>
      <w:r w:rsidR="004818D1" w:rsidRPr="005337D6">
        <w:rPr>
          <w:sz w:val="24"/>
        </w:rPr>
        <w:t>future</w:t>
      </w:r>
      <w:r w:rsidR="001F0DF6" w:rsidRPr="005337D6">
        <w:rPr>
          <w:sz w:val="24"/>
        </w:rPr>
        <w:t>s</w:t>
      </w:r>
      <w:r w:rsidR="00DB50B4" w:rsidRPr="005337D6">
        <w:rPr>
          <w:sz w:val="24"/>
        </w:rPr>
        <w:t xml:space="preserve"> (Poli, 2010)</w:t>
      </w:r>
      <w:r w:rsidR="00FC28DE" w:rsidRPr="005337D6">
        <w:rPr>
          <w:sz w:val="24"/>
        </w:rPr>
        <w:t>.</w:t>
      </w:r>
      <w:r w:rsidR="001F2599" w:rsidRPr="005337D6">
        <w:rPr>
          <w:sz w:val="24"/>
        </w:rPr>
        <w:t xml:space="preserve"> The </w:t>
      </w:r>
      <w:r w:rsidR="007011A2" w:rsidRPr="005337D6">
        <w:rPr>
          <w:sz w:val="24"/>
        </w:rPr>
        <w:t xml:space="preserve">farther </w:t>
      </w:r>
      <w:r w:rsidR="001F2599" w:rsidRPr="005337D6">
        <w:rPr>
          <w:sz w:val="24"/>
        </w:rPr>
        <w:t xml:space="preserve">ahead journalism moves into the digital future, the more profoundly can hybridity be expected to manifest in journalism. </w:t>
      </w:r>
      <w:r w:rsidR="00DA54B6" w:rsidRPr="005337D6">
        <w:rPr>
          <w:sz w:val="24"/>
        </w:rPr>
        <w:t>Hybridity increasingly shape</w:t>
      </w:r>
      <w:r w:rsidR="001F2599" w:rsidRPr="005337D6">
        <w:rPr>
          <w:sz w:val="24"/>
        </w:rPr>
        <w:t>s</w:t>
      </w:r>
      <w:r w:rsidR="00DB50B4" w:rsidRPr="005337D6">
        <w:rPr>
          <w:sz w:val="24"/>
        </w:rPr>
        <w:t xml:space="preserve"> journalism </w:t>
      </w:r>
      <w:r w:rsidRPr="005337D6">
        <w:rPr>
          <w:sz w:val="24"/>
        </w:rPr>
        <w:t xml:space="preserve">not only </w:t>
      </w:r>
      <w:r w:rsidR="00DA54B6" w:rsidRPr="005337D6">
        <w:rPr>
          <w:sz w:val="24"/>
        </w:rPr>
        <w:t>at</w:t>
      </w:r>
      <w:r w:rsidRPr="005337D6">
        <w:rPr>
          <w:sz w:val="24"/>
        </w:rPr>
        <w:t xml:space="preserve"> </w:t>
      </w:r>
      <w:r w:rsidR="00FC28DE" w:rsidRPr="005337D6">
        <w:rPr>
          <w:sz w:val="24"/>
        </w:rPr>
        <w:t>the</w:t>
      </w:r>
      <w:r w:rsidRPr="005337D6">
        <w:rPr>
          <w:sz w:val="24"/>
        </w:rPr>
        <w:t xml:space="preserve"> </w:t>
      </w:r>
      <w:r w:rsidR="001F0DF6" w:rsidRPr="005337D6">
        <w:rPr>
          <w:sz w:val="24"/>
        </w:rPr>
        <w:t>‘</w:t>
      </w:r>
      <w:r w:rsidRPr="005337D6">
        <w:rPr>
          <w:sz w:val="24"/>
        </w:rPr>
        <w:t>peripheries</w:t>
      </w:r>
      <w:r w:rsidR="001F0DF6" w:rsidRPr="005337D6">
        <w:rPr>
          <w:sz w:val="24"/>
        </w:rPr>
        <w:t>’</w:t>
      </w:r>
      <w:r w:rsidR="00FC28DE" w:rsidRPr="005337D6">
        <w:rPr>
          <w:sz w:val="24"/>
        </w:rPr>
        <w:t xml:space="preserve"> of journalism</w:t>
      </w:r>
      <w:r w:rsidRPr="005337D6">
        <w:rPr>
          <w:sz w:val="24"/>
        </w:rPr>
        <w:t xml:space="preserve">, such as blogs or infotainment (Loosen, 2015), but also </w:t>
      </w:r>
      <w:r w:rsidR="007011A2" w:rsidRPr="005337D6">
        <w:rPr>
          <w:sz w:val="24"/>
        </w:rPr>
        <w:t xml:space="preserve">at </w:t>
      </w:r>
      <w:r w:rsidR="00DA54B6" w:rsidRPr="005337D6">
        <w:rPr>
          <w:sz w:val="24"/>
        </w:rPr>
        <w:t>its</w:t>
      </w:r>
      <w:r w:rsidRPr="005337D6">
        <w:rPr>
          <w:sz w:val="24"/>
        </w:rPr>
        <w:t xml:space="preserve"> </w:t>
      </w:r>
      <w:r w:rsidR="001F0DF6" w:rsidRPr="005337D6">
        <w:rPr>
          <w:sz w:val="24"/>
        </w:rPr>
        <w:t>‘</w:t>
      </w:r>
      <w:r w:rsidRPr="005337D6">
        <w:rPr>
          <w:sz w:val="24"/>
        </w:rPr>
        <w:t>core</w:t>
      </w:r>
      <w:r w:rsidR="001F0DF6" w:rsidRPr="005337D6">
        <w:rPr>
          <w:sz w:val="24"/>
        </w:rPr>
        <w:t>’</w:t>
      </w:r>
      <w:r w:rsidR="007011A2" w:rsidRPr="005337D6">
        <w:rPr>
          <w:sz w:val="24"/>
        </w:rPr>
        <w:t>,</w:t>
      </w:r>
      <w:r w:rsidRPr="005337D6">
        <w:rPr>
          <w:sz w:val="24"/>
        </w:rPr>
        <w:t xml:space="preserve"> such as daily news.</w:t>
      </w:r>
    </w:p>
    <w:p w14:paraId="1B94C985" w14:textId="3F36075D" w:rsidR="0086736A" w:rsidRPr="005337D6" w:rsidRDefault="0086736A" w:rsidP="0086736A">
      <w:pPr>
        <w:spacing w:after="200" w:line="360" w:lineRule="auto"/>
        <w:rPr>
          <w:sz w:val="24"/>
        </w:rPr>
      </w:pPr>
      <w:r w:rsidRPr="005337D6">
        <w:rPr>
          <w:sz w:val="24"/>
          <w:szCs w:val="24"/>
        </w:rPr>
        <w:t xml:space="preserve">Although the concept of hybridity has become established in journalism studies, its implications remain under-explored </w:t>
      </w:r>
      <w:r w:rsidRPr="005337D6">
        <w:rPr>
          <w:sz w:val="24"/>
          <w:szCs w:val="24"/>
        </w:rPr>
        <w:fldChar w:fldCharType="begin" w:fldLock="1"/>
      </w:r>
      <w:r w:rsidRPr="005337D6">
        <w:rPr>
          <w:sz w:val="24"/>
          <w:szCs w:val="24"/>
        </w:rPr>
        <w:instrText>ADDIN SL_CITATION {"citationItems":[{"id":"ITEM-1","itemData":{"DOI":"10.1177/1464884916657521","ISSN":"17413001","abstract":"Particularly in the context of American television, hybridity has become the defining feature of contemporary broadcast journalism. Hybridity itself manifests on multiple levels – the textual, systemic, and discursive. Together, these three levels of hybridization challenge traditional conceptions of journalism while at the same time enabling the emergence of new forms of journalistic truth-telling. This essay explores three examples of ‘public affairs narratives’, long-form fictional dramas that sit, in different configurations, at the intersections of news and narrative. It concludes that in an age of complexifying distinctions between the factual and the fictive, hybrid public affairs narratives have the potential to play a valuable journalistic function, orienting audiences to critical, but often under-explored, socio-political realities.","author":[{"dropping-particle":"","family":"Baym","given":"Geoffrey","non-dropping-particle":"","parse-names":false,"suffix":""}],"container-title":"Journalism","id":"ITEM-1","issue":"1","issued":{"date-parts":[["2017"]]},"page":"11-26","title":"Journalism and the hybrid condition: Long-form television drama at the intersections of news and narrative","type":"article-journal","volume":"18"},"uris":["http://www.mendeley.com/documents/?uuid=11e1ab47-d247-483b-8e0c-5f92acdf8bc2"]}],"mendeley":{"formattedCitation":"(Baym, 2017)","manualFormatting":"(Baym, 2017)","plainTextFormattedCitation":"(Baym, 2017)","previouslyFormattedCitation":"(Baym, 2017)"},"properties":{"noteIndex":0},"schema":"https://github.com/citation-style-language/schema/raw/master/csl-citation.json"}</w:instrText>
      </w:r>
      <w:r w:rsidRPr="005337D6">
        <w:rPr>
          <w:sz w:val="24"/>
          <w:szCs w:val="24"/>
        </w:rPr>
        <w:fldChar w:fldCharType="separate"/>
      </w:r>
      <w:r w:rsidRPr="005337D6">
        <w:rPr>
          <w:sz w:val="24"/>
          <w:szCs w:val="24"/>
        </w:rPr>
        <w:t>(Baym, 2017)</w:t>
      </w:r>
      <w:r w:rsidRPr="005337D6">
        <w:rPr>
          <w:sz w:val="24"/>
          <w:szCs w:val="24"/>
        </w:rPr>
        <w:fldChar w:fldCharType="end"/>
      </w:r>
      <w:r w:rsidRPr="005337D6">
        <w:rPr>
          <w:sz w:val="24"/>
          <w:szCs w:val="24"/>
        </w:rPr>
        <w:t>. Studies on hybridity tend to adopt a systemic view (</w:t>
      </w:r>
      <w:r w:rsidRPr="005337D6">
        <w:rPr>
          <w:sz w:val="24"/>
          <w:szCs w:val="24"/>
        </w:rPr>
        <w:fldChar w:fldCharType="begin" w:fldLock="1"/>
      </w:r>
      <w:r w:rsidRPr="005337D6">
        <w:rPr>
          <w:sz w:val="24"/>
          <w:szCs w:val="24"/>
        </w:rPr>
        <w:instrText>ADDIN CSL_CITATION {"citationItems":[{"id":"ITEM-1","itemData":{"DOI":"10.1111/jcom.12339","ISSN":"14602466","abstract":"Abstract Influential research on comparative media systems identifies distinctive models according to which certain countries—particularly advanced democracies—share key features in their journalistic cultures. Revisionist literature has not only emphasized the limitations of such models, but also highlighted the hybridization of journalistic cultures elsewhere. This article tests the hybridization thesis, analyzing the presence of six journalistic roles in print news from 19 countries (N= 34,514). Our findings show patterns of multilayered hybridization in the performance of professional roles across and within advanced, transitional, and nondemocratic countries, with journalistic cultures displaying different types of hybridity that do not resemble either existing ideal media system typologies or conventional assumptions about political or regional clusters.","author":[{"dropping-particle":"","family":"Mellado","given":"Claudia","non-dropping-particle":"","parse-names":false,"suffix":""},{"dropping-particle":"","family":"Hellmueller","given":"Lea","non-dropping-particle":"","parse-names":false,"suffix":""},{"dropping-particle":"","family":"Márquez-Ramírez","given":"Mireya","non-dropping-particle":"","parse-names":false,"suffix":""},{"dropping-particle":"","family":"Humanes","given":"Maria Luisa","non-dropping-particle":"","parse-names":false,"suffix":""},{"dropping-particle":"","family":"Sparks","given":"Colin","non-dropping-particle":"","parse-names":false,"suffix":""},{"dropping-particle":"","family":"Stepinska","given":"Agnieszka","non-dropping-particle":"","parse-names":false,"suffix":""},{"dropping-particle":"","family":"Pasti","given":"Svetlana","non-dropping-particle":"","parse-names":false,"suffix":""},{"dropping-particle":"","family":"Schielicke","given":"Anna Maria","non-dropping-particle":"","parse-names":false,"suffix":""},{"dropping-particle":"","family":"Tandoc","given":"Edson","non-dropping-particle":"","parse-names":false,"suffix":""},{"dropping-particle":"","family":"Wang","given":"Haiyan","non-dropping-particle":"","parse-names":false,"suffix":""}],"container-title":"Journal of Communication","id":"ITEM-1","issue":"6","issued":{"date-parts":[["2017"]]},"page":"944-967","title":"The Hybridization of Journalistic Cultures: A Comparative Study of Journalistic Role Performance","type":"article-journal","volume":"67"},"uris":["http://www.mendeley.com/documents/?uuid=5100bcdc-8b8f-4874-964e-86736bff27bd"]}],"mendeley":{"formattedCitation":"(Mellado et al., 2017)","manualFormatting":"Mellado et al., 2017)","plainTextFormattedCitation":"(Mellado et al., 2017)","previouslyFormattedCitation":"(Mellado et al., 2017)"},"properties":{"noteIndex":0},"schema":"https://github.com/citation-style-language/schema/raw/master/csl-citation.json"}</w:instrText>
      </w:r>
      <w:r w:rsidRPr="005337D6">
        <w:rPr>
          <w:sz w:val="24"/>
          <w:szCs w:val="24"/>
        </w:rPr>
        <w:fldChar w:fldCharType="separate"/>
      </w:r>
      <w:r w:rsidRPr="005337D6">
        <w:rPr>
          <w:sz w:val="24"/>
          <w:szCs w:val="24"/>
        </w:rPr>
        <w:t>Mellado et al., 2017)</w:t>
      </w:r>
      <w:r w:rsidRPr="005337D6">
        <w:rPr>
          <w:sz w:val="24"/>
          <w:szCs w:val="24"/>
        </w:rPr>
        <w:fldChar w:fldCharType="end"/>
      </w:r>
      <w:r w:rsidRPr="005337D6">
        <w:rPr>
          <w:sz w:val="24"/>
          <w:szCs w:val="24"/>
        </w:rPr>
        <w:t>, analyse hybrid values and conceptions (</w:t>
      </w:r>
      <w:r w:rsidR="005337D6">
        <w:rPr>
          <w:sz w:val="24"/>
          <w:szCs w:val="24"/>
        </w:rPr>
        <w:t>Ruotsalainen &amp; Villi, 2018</w:t>
      </w:r>
      <w:r w:rsidRPr="005337D6">
        <w:rPr>
          <w:sz w:val="24"/>
          <w:szCs w:val="24"/>
        </w:rPr>
        <w:t xml:space="preserve">; Vos &amp; Singer, 2016) or focus on hybrid ‘soft news’, such as celebrity journalism </w:t>
      </w:r>
      <w:r w:rsidRPr="005337D6">
        <w:rPr>
          <w:sz w:val="24"/>
          <w:szCs w:val="24"/>
        </w:rPr>
        <w:fldChar w:fldCharType="begin" w:fldLock="1"/>
      </w:r>
      <w:r w:rsidRPr="005337D6">
        <w:rPr>
          <w:sz w:val="24"/>
          <w:szCs w:val="24"/>
        </w:rPr>
        <w:instrText>ADDIN CSL_CITATION {"citationItems":[{"id":"ITEM-1","itemData":{"DOI":"10.1177/1464884916657523","ISSN":"17413001","abstract":"This contribution discusses the content and characteristics of celebrity news as a hybrid news genre by means of a quantitative content analysis of a random sample from 1?year of celebrity news as published in two elite and two popular Flemish newspapers, and two Flemish celebrity gossip magazines. To this end, a theoretical framework is developed that combines insights from celebrity studies regarding the characteristics of the celebrity as a mediated construct with insights from research on (the decline of) journalistic quality, as well as insights from genre studies on hybridity. Different from what the literature suggests, the results indicate a certain dominance in celebrity news of the public over the private and a distinct attention to public interest next to human interest news, although results differ according to type of medium. The results also show clear indications both of original but sensationalized reporting in magazines and of a high level of ?churnalism? in (elite) newspapers. In the conclusion, the article suggests a need to pay more attention to ?regular? rather than exceptional celebrity news and a reconsideration of what is ?wrong? with celebrity news as indicative of what is ?wrong? with journalism in general, and shows that celebrity news is a hybrid genre in three different ways.","author":[{"dropping-particle":"","family":"Bulck","given":"Hilde","non-dropping-particle":"Van Den","parse-names":false,"suffix":""},{"dropping-particle":"","family":"Paulussen","given":"Steve","non-dropping-particle":"","parse-names":false,"suffix":""},{"dropping-particle":"","family":"Bels","given":"Annebeth","non-dropping-particle":"","parse-names":false,"suffix":""}],"container-title":"Journalism","id":"ITEM-1","issue":"1","issued":{"date-parts":[["2017"]]},"page":"44-63","title":"Celebrity news as hybrid journalism: An assessment of celebrity coverage in Flemish newspapers and magazines","type":"article-journal","volume":"18"},"uris":["http://www.mendeley.com/documents/?uuid=2d959053-e6ec-4aee-a92f-ef2eaa964594"]}],"mendeley":{"formattedCitation":"(Van Den Bulck, Paulussen, &amp; Bels, 2017)","manualFormatting":"(Van Den Bulck et al., 2017)","plainTextFormattedCitation":"(Van Den Bulck, Paulussen, &amp; Bels, 2017)","previouslyFormattedCitation":"(Van Den Bulck, Paulussen, &amp; Bels, 2017)"},"properties":{"noteIndex":0},"schema":"https://github.com/citation-style-language/schema/raw/master/csl-citation.json"}</w:instrText>
      </w:r>
      <w:r w:rsidRPr="005337D6">
        <w:rPr>
          <w:sz w:val="24"/>
          <w:szCs w:val="24"/>
        </w:rPr>
        <w:fldChar w:fldCharType="separate"/>
      </w:r>
      <w:r w:rsidRPr="005337D6">
        <w:rPr>
          <w:sz w:val="24"/>
          <w:szCs w:val="24"/>
        </w:rPr>
        <w:t>(Van Den Bulck et al., 2017)</w:t>
      </w:r>
      <w:r w:rsidRPr="005337D6">
        <w:rPr>
          <w:sz w:val="24"/>
          <w:szCs w:val="24"/>
        </w:rPr>
        <w:fldChar w:fldCharType="end"/>
      </w:r>
      <w:r w:rsidRPr="005337D6">
        <w:rPr>
          <w:sz w:val="24"/>
          <w:szCs w:val="24"/>
        </w:rPr>
        <w:t xml:space="preserve">. Empirical studies on hybrid ‘hard news’ are scarce (see Bødker, 2017; Hamilton, 2016). </w:t>
      </w:r>
      <w:r w:rsidRPr="005337D6">
        <w:rPr>
          <w:sz w:val="24"/>
          <w:szCs w:val="24"/>
        </w:rPr>
        <w:fldChar w:fldCharType="begin" w:fldLock="1"/>
      </w:r>
      <w:r w:rsidRPr="005337D6">
        <w:rPr>
          <w:sz w:val="24"/>
          <w:szCs w:val="24"/>
        </w:rPr>
        <w:instrText>ADDIN CSL_CITATION {"citationItems":[{"id":"ITEM-1","itemData":{"DOI":"10.1177/1464884918760669","ISSN":"1464-8849","author":[{"dropping-particle":"","family":"Witschge","given":"Tamara","non-dropping-particle":"","parse-names":false,"suffix":""},{"dropping-particle":"","family":"Anderson","given":"CW","non-dropping-particle":"","parse-names":false,"suffix":""},{"dropping-particle":"","family":"Domingo","given":"David","non-dropping-particle":"","parse-names":false,"suffix":""},{"dropping-particle":"","family":"Hermida","given":"Alfred","non-dropping-particle":"","parse-names":false,"suffix":""}],"container-title":"Journalism","id":"ITEM-1","issued":{"date-parts":[["2018"]]},"page":"146488491876066","title":"Dealing with the mess (we made): Unraveling hybridity, normativity, and complexity in journalism studies","type":"article-journal"},"uris":["http://www.mendeley.com/documents/?uuid=9a8ae308-5a24-442b-b6c0-640c8c43767b"]}],"mendeley":{"formattedCitation":"(Witschge, Anderson, Domingo, &amp; Hermida, 2018)","manualFormatting":"Witschge et al., (2018)","plainTextFormattedCitation":"(Witschge, Anderson, Domingo, &amp; Hermida, 2018)","previouslyFormattedCitation":"(Witschge, Anderson, Domingo, &amp; Hermida, 2018)"},"properties":{"noteIndex":0},"schema":"https://github.com/citation-style-language/schema/raw/master/csl-citation.json"}</w:instrText>
      </w:r>
      <w:r w:rsidRPr="005337D6">
        <w:rPr>
          <w:sz w:val="24"/>
          <w:szCs w:val="24"/>
        </w:rPr>
        <w:fldChar w:fldCharType="separate"/>
      </w:r>
      <w:r w:rsidRPr="005337D6">
        <w:rPr>
          <w:sz w:val="24"/>
          <w:szCs w:val="24"/>
        </w:rPr>
        <w:t>Witschge et al. (2019)</w:t>
      </w:r>
      <w:r w:rsidRPr="005337D6">
        <w:rPr>
          <w:sz w:val="24"/>
          <w:szCs w:val="24"/>
        </w:rPr>
        <w:fldChar w:fldCharType="end"/>
      </w:r>
      <w:r w:rsidRPr="005337D6">
        <w:rPr>
          <w:sz w:val="24"/>
          <w:szCs w:val="24"/>
        </w:rPr>
        <w:t xml:space="preserve"> criticised </w:t>
      </w:r>
      <w:r w:rsidRPr="005337D6">
        <w:rPr>
          <w:sz w:val="24"/>
        </w:rPr>
        <w:t xml:space="preserve">the concept of hybridity </w:t>
      </w:r>
      <w:r w:rsidRPr="005337D6">
        <w:rPr>
          <w:sz w:val="24"/>
          <w:szCs w:val="24"/>
        </w:rPr>
        <w:t>as a shortcut to denoting everything complex in the field of journalism as hybrid. They emphasised the need for journalism studies to describe complexity in non-binary ways instead of just naming fluid phenomena as hybrid, in effect reducing them into binary oppositions, like professional/amateur. As a solution, Witschge et al. (2019) offered a change of perspective from pre-fixed binary concepts to fluctuating situations and interactions within socio-technical networks. Following Latour (1993), hybridity can</w:t>
      </w:r>
      <w:r w:rsidR="00295F5F" w:rsidRPr="005337D6">
        <w:rPr>
          <w:sz w:val="24"/>
          <w:szCs w:val="24"/>
        </w:rPr>
        <w:t xml:space="preserve"> thus</w:t>
      </w:r>
      <w:r w:rsidRPr="005337D6">
        <w:rPr>
          <w:sz w:val="24"/>
          <w:szCs w:val="24"/>
        </w:rPr>
        <w:t xml:space="preserve"> be conceived as a feature of socio-technical/material networks through which complex patterns – hybrids – are formed and reformed.</w:t>
      </w:r>
    </w:p>
    <w:p w14:paraId="3603AA17" w14:textId="03690A96" w:rsidR="0086736A" w:rsidRPr="005337D6" w:rsidRDefault="00FC28DE" w:rsidP="0086736A">
      <w:pPr>
        <w:spacing w:after="200" w:line="360" w:lineRule="auto"/>
        <w:rPr>
          <w:sz w:val="24"/>
          <w:szCs w:val="24"/>
        </w:rPr>
      </w:pPr>
      <w:r w:rsidRPr="005337D6">
        <w:rPr>
          <w:sz w:val="24"/>
          <w:szCs w:val="24"/>
        </w:rPr>
        <w:t>One way to situate hybridity in broader contexts</w:t>
      </w:r>
      <w:r w:rsidR="00DB50B4" w:rsidRPr="005337D6">
        <w:rPr>
          <w:sz w:val="24"/>
          <w:szCs w:val="24"/>
        </w:rPr>
        <w:t xml:space="preserve"> and specify it as an anticipatory </w:t>
      </w:r>
      <w:r w:rsidR="00F826E5" w:rsidRPr="005337D6">
        <w:rPr>
          <w:sz w:val="24"/>
          <w:szCs w:val="24"/>
        </w:rPr>
        <w:t>concept</w:t>
      </w:r>
      <w:r w:rsidRPr="005337D6">
        <w:rPr>
          <w:sz w:val="24"/>
          <w:szCs w:val="24"/>
        </w:rPr>
        <w:t xml:space="preserve"> is to look at its</w:t>
      </w:r>
      <w:r w:rsidR="006C03DA" w:rsidRPr="005337D6">
        <w:rPr>
          <w:sz w:val="24"/>
          <w:szCs w:val="24"/>
        </w:rPr>
        <w:t xml:space="preserve"> socio-technical</w:t>
      </w:r>
      <w:r w:rsidRPr="005337D6">
        <w:rPr>
          <w:sz w:val="24"/>
          <w:szCs w:val="24"/>
        </w:rPr>
        <w:t xml:space="preserve"> drivers. </w:t>
      </w:r>
      <w:r w:rsidR="0086736A" w:rsidRPr="005337D6">
        <w:rPr>
          <w:sz w:val="24"/>
          <w:szCs w:val="24"/>
        </w:rPr>
        <w:t xml:space="preserve">At least three </w:t>
      </w:r>
      <w:r w:rsidR="0060115D" w:rsidRPr="005337D6">
        <w:rPr>
          <w:sz w:val="24"/>
          <w:szCs w:val="24"/>
        </w:rPr>
        <w:t>such</w:t>
      </w:r>
      <w:r w:rsidR="0086736A" w:rsidRPr="005337D6">
        <w:rPr>
          <w:sz w:val="24"/>
          <w:szCs w:val="24"/>
        </w:rPr>
        <w:t xml:space="preserve"> drivers can be identified in literature. First, hybridity is driven by </w:t>
      </w:r>
      <w:r w:rsidR="0086736A" w:rsidRPr="005337D6">
        <w:rPr>
          <w:iCs/>
          <w:sz w:val="24"/>
          <w:szCs w:val="24"/>
        </w:rPr>
        <w:t>new</w:t>
      </w:r>
      <w:r w:rsidR="0086736A" w:rsidRPr="005337D6">
        <w:rPr>
          <w:iCs/>
          <w:sz w:val="24"/>
        </w:rPr>
        <w:t xml:space="preserve"> production and distribution platforms</w:t>
      </w:r>
      <w:r w:rsidR="0086736A" w:rsidRPr="005337D6">
        <w:rPr>
          <w:sz w:val="24"/>
        </w:rPr>
        <w:t xml:space="preserve"> of news (Chadwick, 2013). Platforms bring forth a diverse set of producers with increasingly pluralised voices (Bødker, 2017</w:t>
      </w:r>
      <w:r w:rsidR="0086736A" w:rsidRPr="005337D6">
        <w:rPr>
          <w:sz w:val="24"/>
          <w:szCs w:val="24"/>
        </w:rPr>
        <w:t xml:space="preserve">; </w:t>
      </w:r>
      <w:r w:rsidR="0086736A" w:rsidRPr="005337D6">
        <w:rPr>
          <w:sz w:val="24"/>
        </w:rPr>
        <w:fldChar w:fldCharType="begin" w:fldLock="1"/>
      </w:r>
      <w:r w:rsidR="0086736A" w:rsidRPr="005337D6">
        <w:rPr>
          <w:sz w:val="24"/>
        </w:rPr>
        <w:instrText>ADDIN CSL_CITATION {"citationItems":[{"id":"ITEM-1","itemData":{"DOI":"10.1177/1464884916657524","ISBN":"1464-8849","ISSN":"17413001","abstract":"Political journalists rely heavily on their occupational status and reputation. This article addresses how political journalists negotiate their standing and enforce their legitimacy on Twitter amidst the online environment that directly challenges them. So far, practice-oriented studies have only looked at journalists in general. Studies have also tended to investigate the content published to journalists' Twitter feeds, neglecting other aspects of the Twitter profile that can affect the perceived image of journalists. This exploratory study examines the Twitter profile pages of 20 political journalists who work for the top broadsheet newspapers in the United States. It uses the conceptual framework of personal branding to identify patterns and trends of how and where political journalists actively communicate their presence on the platform. This process is delineated by three complementary and co-existing brand identities – the organizational, the professional, and the personal – as well as a digital media skills-based dimension that political journalists use to position their journalistic brand on Twitter. Findings suggest that it could be most appropriate to think of political journalists' Twitter profiles as digital business cards or digital portfolios, deliberately crafted to differentiate the journalist and establish competitive superiority.","author":[{"dropping-particle":"","family":"Ottovordemgentschenfelde","given":"Svenja","non-dropping-particle":"","parse-names":false,"suffix":""}],"container-title":"Journalism","id":"ITEM-1","issue":"1","issued":{"date-parts":[["2017"]]},"page":"64-80","title":"'Organizational, professional, personal': An exploratory study of political journalists and their hybrid brand on Twitter","type":"article-journal","volume":"18"},"uris":["http://www.mendeley.com/documents/?uuid=e14e039c-866e-4602-b826-3b46d461d457"]}],"mendeley":{"formattedCitation":"(Ottovordemgentschenfelde, 2017)","manualFormatting":"Ottovordemgentschenfelde, 2017; Papacharissi, 2015; Soffer, 2010)","plainTextFormattedCitation":"(Ottovordemgentschenfelde, 2017)","previouslyFormattedCitation":"(Ottovordemgentschenfelde, 2017)"},"properties":{"noteIndex":0},"schema":"https://github.com/citation-style-language/schema/raw/master/csl-citation.json"}</w:instrText>
      </w:r>
      <w:r w:rsidR="0086736A" w:rsidRPr="005337D6">
        <w:rPr>
          <w:sz w:val="24"/>
        </w:rPr>
        <w:fldChar w:fldCharType="separate"/>
      </w:r>
      <w:r w:rsidR="0086736A" w:rsidRPr="005337D6">
        <w:rPr>
          <w:sz w:val="24"/>
        </w:rPr>
        <w:t>Ottovordemgentschenfelde, 2017)</w:t>
      </w:r>
      <w:r w:rsidR="0086736A" w:rsidRPr="005337D6">
        <w:rPr>
          <w:sz w:val="24"/>
        </w:rPr>
        <w:fldChar w:fldCharType="end"/>
      </w:r>
      <w:r w:rsidR="0086736A" w:rsidRPr="005337D6">
        <w:rPr>
          <w:sz w:val="24"/>
        </w:rPr>
        <w:t xml:space="preserve">. </w:t>
      </w:r>
      <w:r w:rsidR="0086736A" w:rsidRPr="005337D6">
        <w:rPr>
          <w:sz w:val="24"/>
          <w:szCs w:val="24"/>
        </w:rPr>
        <w:t xml:space="preserve">The variation that accompanies hybridity can help journalism adapt to </w:t>
      </w:r>
      <w:r w:rsidRPr="005337D6">
        <w:rPr>
          <w:sz w:val="24"/>
          <w:szCs w:val="24"/>
        </w:rPr>
        <w:t>the new</w:t>
      </w:r>
      <w:r w:rsidR="0086736A" w:rsidRPr="005337D6">
        <w:rPr>
          <w:sz w:val="24"/>
          <w:szCs w:val="24"/>
        </w:rPr>
        <w:t xml:space="preserve"> platforms and the new practices, values and forms of interaction related to them</w:t>
      </w:r>
      <w:r w:rsidR="0086736A" w:rsidRPr="005337D6">
        <w:rPr>
          <w:sz w:val="24"/>
        </w:rPr>
        <w:t xml:space="preserve"> </w:t>
      </w:r>
      <w:r w:rsidR="0086736A" w:rsidRPr="005337D6">
        <w:rPr>
          <w:sz w:val="24"/>
        </w:rPr>
        <w:fldChar w:fldCharType="begin" w:fldLock="1"/>
      </w:r>
      <w:r w:rsidR="0086736A" w:rsidRPr="005337D6">
        <w:rPr>
          <w:sz w:val="24"/>
        </w:rPr>
        <w:instrText>ADDIN CSL_CITATION {"citationItems":[{"id":"ITEM-1","itemData":{"DOI":"10.1177/1464884916657520","ISSN":"17413001","abstract":"This paper introduces the Special Issue’s central theme of ‘hybridity and the news’, defining the scope and setting the scene for the multiple issues and debates covered by the individual contributions in this collection. Opposing both relativist positions that discard hybridity as an analytically useless concept, and preconceived notions that construe hybridity as intrinsically negative or positive, it is argued to move beyond binary thinking and to approach hybridity as a particularly rich site for the analysis of forms and processes of experimentation, innovation, deviation and transition in contemporary journalism. In order to profoundly understand these developments, which come in many forms, manifest themselves on different levels, and serve multiple purposes, a comprehensive, multi- and interdisciplinary perspective is needed. The Special Issue aims to contribute to this research agenda by looking closely into blending categories and interaction patterns in journalistic forms, genres, and practices...","author":[{"dropping-particle":"","family":"Mast","given":"Jelle","non-dropping-particle":"","parse-names":false,"suffix":""},{"dropping-particle":"","family":"Coesemans","given":"Roel","non-dropping-particle":"","parse-names":false,"suffix":""},{"dropping-particle":"","family":"Temmerman","given":"Martina","non-dropping-particle":"","parse-names":false,"suffix":""}],"container-title":"Journalism","id":"ITEM-1","issue":"1","issued":{"date-parts":[["2017"]]},"page":"3-10","title":"Hybridity and the news: Blending genres and interaction patterns in new forms of journalism","type":"article-journal","volume":"18"},"uris":["http://www.mendeley.com/documents/?uuid=48225544-754b-4572-aaac-75b1c24014cf"]},{"id":"ITEM-2","itemData":{"DOI":"10.2307/541361","ISBN":"0021-8715","ISSN":"00218715","PMID":"15993150","abstract":"This article introduces and briefly discusses a few conceptual considerations common to biological and cultural hybridity and examines the biological concept of \"hybrid vigor\" as it can be applied to the cultural realm of hybridity, illustrating this with a hybrid form of communication in cyberspace. The notion of a hybridity cycle is introduced, along with stages in the cycle whereby a hybrid form becomes a purebred and then parent of another hybrid.","author":[{"dropping-particle":"","family":"Stross","given":"Brian","non-dropping-particle":"","parse-names":false,"suffix":""}],"container-title":"The Journal of American Folklore","id":"ITEM-2","issue":"445","issued":{"date-parts":[["1999"]]},"page":"254","title":"The Hybrid Metaphor: From Biology to Culture","type":"article-journal","volume":"112"},"uris":["http://www.mendeley.com/documents/?uuid=6c307053-5ef6-46b3-a29b-2dfd1fa0bd9a"]}],"mendeley":{"formattedCitation":"(Mast, Coesemans, &amp; Temmerman, 2017; Stross, 1999)","manualFormatting":"(Mast et al., 2017; Stross, 1999)","plainTextFormattedCitation":"(Mast, Coesemans, &amp; Temmerman, 2017; Stross, 1999)","previouslyFormattedCitation":"(Mast, Coesemans, &amp; Temmerman, 2017; Stross, 1999)"},"properties":{"noteIndex":0},"schema":"https://github.com/citation-style-language/schema/raw/master/csl-citation.json"}</w:instrText>
      </w:r>
      <w:r w:rsidR="0086736A" w:rsidRPr="005337D6">
        <w:rPr>
          <w:sz w:val="24"/>
        </w:rPr>
        <w:fldChar w:fldCharType="separate"/>
      </w:r>
      <w:r w:rsidR="0086736A" w:rsidRPr="005337D6">
        <w:rPr>
          <w:sz w:val="24"/>
        </w:rPr>
        <w:t>(Mast et al., 2017</w:t>
      </w:r>
      <w:r w:rsidR="0086736A" w:rsidRPr="005337D6">
        <w:rPr>
          <w:sz w:val="24"/>
        </w:rPr>
        <w:fldChar w:fldCharType="end"/>
      </w:r>
      <w:r w:rsidR="00B839E3" w:rsidRPr="005337D6">
        <w:rPr>
          <w:sz w:val="24"/>
        </w:rPr>
        <w:t>).</w:t>
      </w:r>
    </w:p>
    <w:p w14:paraId="45A105BA" w14:textId="0D50C986" w:rsidR="0086736A" w:rsidRPr="005337D6" w:rsidRDefault="0086736A" w:rsidP="0086736A">
      <w:pPr>
        <w:autoSpaceDE w:val="0"/>
        <w:autoSpaceDN w:val="0"/>
        <w:adjustRightInd w:val="0"/>
        <w:spacing w:after="200" w:line="360" w:lineRule="auto"/>
        <w:rPr>
          <w:sz w:val="24"/>
        </w:rPr>
      </w:pPr>
      <w:r w:rsidRPr="005337D6">
        <w:rPr>
          <w:sz w:val="24"/>
          <w:szCs w:val="24"/>
        </w:rPr>
        <w:t xml:space="preserve">Second, hybridity is driven by </w:t>
      </w:r>
      <w:r w:rsidRPr="005337D6">
        <w:rPr>
          <w:iCs/>
          <w:sz w:val="24"/>
          <w:szCs w:val="24"/>
        </w:rPr>
        <w:t>journalists’ need to connect and cooperate with their audiences</w:t>
      </w:r>
      <w:r w:rsidRPr="005337D6">
        <w:rPr>
          <w:sz w:val="24"/>
        </w:rPr>
        <w:t xml:space="preserve">. At its core, this need stems from the rise of interest-based networks </w:t>
      </w:r>
      <w:r w:rsidR="00B839E3" w:rsidRPr="005337D6">
        <w:rPr>
          <w:sz w:val="24"/>
        </w:rPr>
        <w:t>of</w:t>
      </w:r>
      <w:r w:rsidRPr="005337D6">
        <w:rPr>
          <w:sz w:val="24"/>
        </w:rPr>
        <w:t xml:space="preserve"> audience communities (</w:t>
      </w:r>
      <w:r w:rsidR="005337D6">
        <w:rPr>
          <w:sz w:val="24"/>
        </w:rPr>
        <w:t>Malmelin &amp; Villi, 2016</w:t>
      </w:r>
      <w:r w:rsidRPr="005337D6">
        <w:rPr>
          <w:sz w:val="24"/>
        </w:rPr>
        <w:t xml:space="preserve">) on social media. Audiences are increasingly choosing content based on personal interest, importance and relevance </w:t>
      </w:r>
      <w:r w:rsidRPr="005337D6">
        <w:rPr>
          <w:sz w:val="24"/>
        </w:rPr>
        <w:fldChar w:fldCharType="begin" w:fldLock="1"/>
      </w:r>
      <w:r w:rsidRPr="005337D6">
        <w:rPr>
          <w:sz w:val="24"/>
        </w:rPr>
        <w:instrText>ADDIN CSL_CITATION {"citationItems":[{"id":"ITEM-1","itemData":{"DOI":"10.1177/1464884916657524","ISBN":"1464-8849","ISSN":"17413001","abstract":"Political journalists rely heavily on their occupational status and reputation. This article addresses how political journalists negotiate their standing and enforce their legitimacy on Twitter amidst the online environment that directly challenges them. So far, practice-oriented studies have only looked at journalists in general. Studies have also tended to investigate the content published to journalists' Twitter feeds, neglecting other aspects of the Twitter profile that can affect the perceived image of journalists. This exploratory study examines the Twitter profile pages of 20 political journalists who work for the top broadsheet newspapers in the United States. It uses the conceptual framework of personal branding to identify patterns and trends of how and where political journalists actively communicate their presence on the platform. This process is delineated by three complementary and co-existing brand identities – the organizational, the professional, and the personal – as well as a digital media skills-based dimension that political journalists use to position their journalistic brand on Twitter. Findings suggest that it could be most appropriate to think of political journalists' Twitter profiles as digital business cards or digital portfolios, deliberately crafted to differentiate the journalist and establish competitive superiority.","author":[{"dropping-particle":"","family":"Ottovordemgentschenfelde","given":"Svenja","non-dropping-particle":"","parse-names":false,"suffix":""}],"container-title":"Journalism","id":"ITEM-1","issue":"1","issued":{"date-parts":[["2017"]]},"page":"64-80","title":"'Organizational, professional, personal': An exploratory study of political journalists and their hybrid brand on Twitter","type":"article-journal","volume":"18"},"uris":["http://www.mendeley.com/documents/?uuid=e14e039c-866e-4602-b826-3b46d461d457"]}],"mendeley":{"formattedCitation":"(Ottovordemgentschenfelde, 2017)","manualFormatting":"(Fisher et al., 2018; Ottovordemgentschenfelde, 2017)","plainTextFormattedCitation":"(Ottovordemgentschenfelde, 2017)","previouslyFormattedCitation":"(Ottovordemgentschenfelde, 2017)"},"properties":{"noteIndex":0},"schema":"https://github.com/citation-style-language/schema/raw/master/csl-citation.json"}</w:instrText>
      </w:r>
      <w:r w:rsidRPr="005337D6">
        <w:rPr>
          <w:sz w:val="24"/>
        </w:rPr>
        <w:fldChar w:fldCharType="separate"/>
      </w:r>
      <w:r w:rsidRPr="005337D6">
        <w:rPr>
          <w:sz w:val="24"/>
        </w:rPr>
        <w:t>(Ottovordemgentschenfelde, 2017)</w:t>
      </w:r>
      <w:r w:rsidRPr="005337D6">
        <w:rPr>
          <w:sz w:val="24"/>
        </w:rPr>
        <w:fldChar w:fldCharType="end"/>
      </w:r>
      <w:r w:rsidRPr="005337D6">
        <w:rPr>
          <w:sz w:val="24"/>
        </w:rPr>
        <w:t>. By tailoring hybrid news language to specific audiences, journalists seek to establish an emotional and engaged connection with the</w:t>
      </w:r>
      <w:r w:rsidR="00B839E3" w:rsidRPr="005337D6">
        <w:rPr>
          <w:sz w:val="24"/>
        </w:rPr>
        <w:t>m</w:t>
      </w:r>
      <w:r w:rsidRPr="005337D6">
        <w:rPr>
          <w:sz w:val="24"/>
        </w:rPr>
        <w:t xml:space="preserve">, to become a part of audiences’ peer networks, and to address the interests of niche audiences </w:t>
      </w:r>
      <w:r w:rsidRPr="005337D6">
        <w:rPr>
          <w:sz w:val="24"/>
        </w:rPr>
        <w:fldChar w:fldCharType="begin" w:fldLock="1"/>
      </w:r>
      <w:r w:rsidRPr="005337D6">
        <w:rPr>
          <w:sz w:val="24"/>
        </w:rPr>
        <w:instrText>ADDIN CSL_CITATION {"citationItems":[{"id":"ITEM-1","itemData":{"DOI":"10.1177/1464884916657522","ISSN":"17413001","abstract":"The powerful and interesting mixture of Vice Media Inc. ? youth, (cool) lifestyles, and journalism within a diversified global media company ? has, naturally, attracted a considerable amount of both hopeful and critical journalistic commentary. Vice Media Inc. has, however, attracted little scholarly attention. This article seeks to address this through a contextual reading of Vice News? coverage of the events in Ferguson (from 12 August to 28 September 2014). This coverage largely alternates between minute-by-minute, long-form video coverage and incensed, media-reflexive analysis and thus mixes amateur aesthetics, immersive approaches, and ethics of witnessing with commentary. This mixture, it will be argued, in certain ways mirrors the collaborative flow found on social media. The article employs an analytical framework that revolves around aspects of hybridity ? from the systemic to the textual ? and also draws on notions of cosmopolitanism in relation to the global audience of Vice.","author":[{"dropping-particle":"","family":"Bødker","given":"Henrik","non-dropping-particle":"","parse-names":false,"suffix":""}],"container-title":"Journalism","id":"ITEM-1","issue":"1","issued":{"date-parts":[["2017"]]},"page":"27-43","title":"Vice Media Inc.: Youth, lifestyle - And news","type":"article-journal","volume":"18"},"uris":["http://www.mendeley.com/documents/?uuid=72a1c7f9-c526-4e15-b221-a22b776ee730"]}],"mendeley":{"formattedCitation":"(Bødker, 2017)","manualFormatting":"(Baym, 2017; Bødker, 2017; Singer, 2005)","plainTextFormattedCitation":"(Bødker, 2017)","previouslyFormattedCitation":"(Bødker, 2017)"},"properties":{"noteIndex":0},"schema":"https://github.com/citation-style-language/schema/raw/master/csl-citation.json"}</w:instrText>
      </w:r>
      <w:r w:rsidRPr="005337D6">
        <w:rPr>
          <w:sz w:val="24"/>
        </w:rPr>
        <w:fldChar w:fldCharType="separate"/>
      </w:r>
      <w:r w:rsidRPr="005337D6">
        <w:rPr>
          <w:sz w:val="24"/>
        </w:rPr>
        <w:t xml:space="preserve">(Baym, 2017; Bødker, 2017; </w:t>
      </w:r>
      <w:r w:rsidR="00942DFA" w:rsidRPr="005337D6">
        <w:rPr>
          <w:sz w:val="24"/>
        </w:rPr>
        <w:fldChar w:fldCharType="begin" w:fldLock="1"/>
      </w:r>
      <w:r w:rsidR="00942DFA" w:rsidRPr="005337D6">
        <w:rPr>
          <w:sz w:val="24"/>
        </w:rPr>
        <w:instrText>ADDIN CSL_CITATION {"citationItems":[{"id":"ITEM-1","itemData":{"DOI":"10.1177/1464884918760669","ISSN":"1464-8849","author":[{"dropping-particle":"","family":"Witschge","given":"Tamara","non-dropping-particle":"","parse-names":false,"suffix":""},{"dropping-particle":"","family":"Anderson","given":"CW","non-dropping-particle":"","parse-names":false,"suffix":""},{"dropping-particle":"","family":"Domingo","given":"David","non-dropping-particle":"","parse-names":false,"suffix":""},{"dropping-particle":"","family":"Hermida","given":"Alfred","non-dropping-particle":"","parse-names":false,"suffix":""}],"container-title":"Journalism","id":"ITEM-1","issued":{"date-parts":[["2018"]]},"page":"146488491876066","title":"Dealing with the mess (we made): Unraveling hybridity, normativity, and complexity in journalism studies","type":"article-journal"},"uris":["http://www.mendeley.com/documents/?uuid=9a8ae308-5a24-442b-b6c0-640c8c43767b"]}],"mendeley":{"formattedCitation":"(Witschge et al., 2018)","manualFormatting":"Witschge et al., 2018)","plainTextFormattedCitation":"(Witschge et al., 2018)","previouslyFormattedCitation":"(Witschge et al., 2018)"},"properties":{"noteIndex":0},"schema":"https://github.com/citation-style-language/schema/raw/master/csl-citation.json"}</w:instrText>
      </w:r>
      <w:r w:rsidR="00942DFA" w:rsidRPr="005337D6">
        <w:rPr>
          <w:sz w:val="24"/>
        </w:rPr>
        <w:fldChar w:fldCharType="separate"/>
      </w:r>
      <w:r w:rsidR="00942DFA" w:rsidRPr="005337D6">
        <w:rPr>
          <w:sz w:val="24"/>
        </w:rPr>
        <w:t>Witschge et al., 2019)</w:t>
      </w:r>
      <w:r w:rsidR="00942DFA" w:rsidRPr="005337D6">
        <w:rPr>
          <w:sz w:val="24"/>
        </w:rPr>
        <w:fldChar w:fldCharType="end"/>
      </w:r>
      <w:r w:rsidRPr="005337D6">
        <w:rPr>
          <w:sz w:val="24"/>
        </w:rPr>
        <w:fldChar w:fldCharType="end"/>
      </w:r>
      <w:r w:rsidRPr="005337D6">
        <w:rPr>
          <w:sz w:val="24"/>
        </w:rPr>
        <w:t xml:space="preserve">. </w:t>
      </w:r>
    </w:p>
    <w:p w14:paraId="79A1A89F" w14:textId="730192B4" w:rsidR="0086736A" w:rsidRPr="005337D6" w:rsidRDefault="0086736A" w:rsidP="00193E5A">
      <w:pPr>
        <w:autoSpaceDE w:val="0"/>
        <w:autoSpaceDN w:val="0"/>
        <w:adjustRightInd w:val="0"/>
        <w:spacing w:after="200" w:line="360" w:lineRule="auto"/>
        <w:rPr>
          <w:i/>
          <w:sz w:val="24"/>
        </w:rPr>
      </w:pPr>
      <w:r w:rsidRPr="005337D6">
        <w:rPr>
          <w:sz w:val="24"/>
        </w:rPr>
        <w:t xml:space="preserve">Third, with hybridity, journalists seek to </w:t>
      </w:r>
      <w:r w:rsidRPr="005337D6">
        <w:rPr>
          <w:iCs/>
          <w:sz w:val="24"/>
        </w:rPr>
        <w:t>respond to the perceived limitations of legacy journalism</w:t>
      </w:r>
      <w:r w:rsidRPr="005337D6">
        <w:rPr>
          <w:i/>
          <w:sz w:val="24"/>
        </w:rPr>
        <w:t xml:space="preserve"> </w:t>
      </w:r>
      <w:r w:rsidRPr="005337D6">
        <w:rPr>
          <w:sz w:val="24"/>
        </w:rPr>
        <w:t xml:space="preserve">in the digital era. Hybrid norms can allow the challenging of the powerful more boldly than legacy journalism often feels comfortable with </w:t>
      </w:r>
      <w:r w:rsidRPr="005337D6">
        <w:rPr>
          <w:sz w:val="24"/>
        </w:rPr>
        <w:fldChar w:fldCharType="begin" w:fldLock="1"/>
      </w:r>
      <w:r w:rsidRPr="005337D6">
        <w:rPr>
          <w:sz w:val="24"/>
        </w:rPr>
        <w:instrText>ADDIN CSL_CITATION {"citationItems":[{"id":"ITEM-1","itemData":{"DOI":"10.1177/1464884916657528","ISSN":"17413001","abstract":"This article discusses elements of hybridisation in political interviewing within the contemporary environment of broadcast news. Beginning from a conversation analytic perspective, four types of political interview programmes are described in terms of their different approaches to questions and answers; opinions and arguments; and neutrality, agency and advocacy. The analysis then turns to the different ways in which ‘tribuneship’ is manifested in different types of interview, comparing the representation of the public interest as found in both neutralistic and adversarial interviewing with the type of personalised and ‘non-neutral’ tribuneship found in hybrid political interviews. [ABSTRACT FROM AUTHOR]","author":[{"dropping-particle":"","family":"Hutchby","given":"Ian","non-dropping-particle":"","parse-names":false,"suffix":""}],"container-title":"Journalism","id":"ITEM-1","issue":"1","issued":{"date-parts":[["2017"]]},"page":"101-118","title":"Hybridisation, personalisation and tribuneship in the political interview","type":"article-journal","volume":"18"},"uris":["http://www.mendeley.com/documents/?uuid=bf1fe4e2-e81e-4471-a103-cf97991fe885"]}],"mendeley":{"formattedCitation":"(Hutchby, 2017)","manualFormatting":"(Bødker, 2017; Hamilton, 2016; Hutchby, 2017)","plainTextFormattedCitation":"(Hutchby, 2017)","previouslyFormattedCitation":"(Hutchby, 2017)"},"properties":{"noteIndex":0},"schema":"https://github.com/citation-style-language/schema/raw/master/csl-citation.json"}</w:instrText>
      </w:r>
      <w:r w:rsidRPr="005337D6">
        <w:rPr>
          <w:sz w:val="24"/>
        </w:rPr>
        <w:fldChar w:fldCharType="separate"/>
      </w:r>
      <w:r w:rsidRPr="005337D6">
        <w:rPr>
          <w:sz w:val="24"/>
        </w:rPr>
        <w:fldChar w:fldCharType="begin" w:fldLock="1"/>
      </w:r>
      <w:r w:rsidRPr="005337D6">
        <w:rPr>
          <w:sz w:val="24"/>
        </w:rPr>
        <w:instrText>ADDIN CSL_CITATION {"citationItems":[{"id":"ITEM-1","itemData":{"DOI":"10.1177/1464884916657522","ISSN":"17413001","abstract":"The powerful and interesting mixture of Vice Media Inc. ? youth, (cool) lifestyles, and journalism within a diversified global media company ? has, naturally, attracted a considerable amount of both hopeful and critical journalistic commentary. Vice Media Inc. has, however, attracted little scholarly attention. This article seeks to address this through a contextual reading of Vice News? coverage of the events in Ferguson (from 12 August to 28 September 2014). This coverage largely alternates between minute-by-minute, long-form video coverage and incensed, media-reflexive analysis and thus mixes amateur aesthetics, immersive approaches, and ethics of witnessing with commentary. This mixture, it will be argued, in certain ways mirrors the collaborative flow found on social media. The article employs an analytical framework that revolves around aspects of hybridity ? from the systemic to the textual ? and also draws on notions of cosmopolitanism in relation to the global audience of Vice.","author":[{"dropping-particle":"","family":"Bødker","given":"Henrik","non-dropping-particle":"","parse-names":false,"suffix":""}],"container-title":"Journalism","id":"ITEM-1","issue":"1","issued":{"date-parts":[["2017"]]},"page":"27-43","title":"Vice Media Inc.: Youth, lifestyle - And news","type":"article-journal","volume":"18"},"uris":["http://www.mendeley.com/documents/?uuid=72a1c7f9-c526-4e15-b221-a22b776ee730"]}],"mendeley":{"formattedCitation":"(Bødker, 2017)","manualFormatting":"(Bødker, 2017","plainTextFormattedCitation":"(Bødker, 2017)","previouslyFormattedCitation":"(Bødker, 2017)"},"properties":{"noteIndex":0},"schema":"https://github.com/citation-style-language/schema/raw/master/csl-citation.json"}</w:instrText>
      </w:r>
      <w:r w:rsidRPr="005337D6">
        <w:rPr>
          <w:sz w:val="24"/>
        </w:rPr>
        <w:fldChar w:fldCharType="separate"/>
      </w:r>
      <w:r w:rsidRPr="005337D6">
        <w:rPr>
          <w:sz w:val="24"/>
        </w:rPr>
        <w:t>(Bødker, 2017</w:t>
      </w:r>
      <w:r w:rsidRPr="005337D6">
        <w:rPr>
          <w:sz w:val="24"/>
        </w:rPr>
        <w:fldChar w:fldCharType="end"/>
      </w:r>
      <w:r w:rsidRPr="005337D6">
        <w:rPr>
          <w:sz w:val="24"/>
        </w:rPr>
        <w:t>; Hamilton, 2016; Hutchby, 2017)</w:t>
      </w:r>
      <w:r w:rsidRPr="005337D6">
        <w:rPr>
          <w:sz w:val="24"/>
        </w:rPr>
        <w:fldChar w:fldCharType="end"/>
      </w:r>
      <w:r w:rsidRPr="005337D6">
        <w:rPr>
          <w:sz w:val="24"/>
        </w:rPr>
        <w:t>.</w:t>
      </w:r>
      <w:r w:rsidR="009D727F" w:rsidRPr="005337D6">
        <w:rPr>
          <w:sz w:val="24"/>
        </w:rPr>
        <w:t xml:space="preserve"> </w:t>
      </w:r>
      <w:r w:rsidR="00B839E3" w:rsidRPr="005337D6">
        <w:rPr>
          <w:sz w:val="24"/>
        </w:rPr>
        <w:t>Hybridity</w:t>
      </w:r>
      <w:r w:rsidR="009D727F" w:rsidRPr="005337D6">
        <w:rPr>
          <w:sz w:val="24"/>
        </w:rPr>
        <w:t xml:space="preserve"> also cover</w:t>
      </w:r>
      <w:r w:rsidR="00B839E3" w:rsidRPr="005337D6">
        <w:rPr>
          <w:sz w:val="24"/>
        </w:rPr>
        <w:t>s</w:t>
      </w:r>
      <w:r w:rsidR="009D727F" w:rsidRPr="005337D6">
        <w:rPr>
          <w:sz w:val="24"/>
        </w:rPr>
        <w:t xml:space="preserve"> the linguistic devices with which journalists </w:t>
      </w:r>
      <w:r w:rsidR="00295F5F" w:rsidRPr="005337D6">
        <w:rPr>
          <w:sz w:val="24"/>
        </w:rPr>
        <w:t>make sense of</w:t>
      </w:r>
      <w:r w:rsidR="009D727F" w:rsidRPr="005337D6">
        <w:rPr>
          <w:sz w:val="24"/>
        </w:rPr>
        <w:t xml:space="preserve"> events.</w:t>
      </w:r>
      <w:r w:rsidRPr="005337D6">
        <w:rPr>
          <w:sz w:val="24"/>
        </w:rPr>
        <w:t xml:space="preserve"> By infusing journalism with the social, the personal and the literary, hybridity frees journalism from primarily describing the concrete, the particular and the denotative – to explore different connotations, values, relationships and concepts of the</w:t>
      </w:r>
      <w:r w:rsidR="00295F5F" w:rsidRPr="005337D6">
        <w:rPr>
          <w:sz w:val="24"/>
        </w:rPr>
        <w:t xml:space="preserve"> increasingly complex</w:t>
      </w:r>
      <w:r w:rsidRPr="005337D6">
        <w:rPr>
          <w:sz w:val="24"/>
        </w:rPr>
        <w:t xml:space="preserve"> socio-political world (Baym, 2017). </w:t>
      </w:r>
    </w:p>
    <w:p w14:paraId="273F5A9D" w14:textId="7B3765DB" w:rsidR="00FB05FF" w:rsidRPr="005337D6" w:rsidRDefault="00772DD8" w:rsidP="00193E5A">
      <w:pPr>
        <w:pStyle w:val="Otsikko2"/>
      </w:pPr>
      <w:r w:rsidRPr="005337D6">
        <w:t>2.</w:t>
      </w:r>
      <w:r w:rsidR="0086736A" w:rsidRPr="005337D6">
        <w:t>2</w:t>
      </w:r>
      <w:r w:rsidRPr="005337D6">
        <w:t xml:space="preserve"> Hybridity </w:t>
      </w:r>
      <w:r w:rsidR="00827AD4" w:rsidRPr="005337D6">
        <w:t>at the intersection of public and private</w:t>
      </w:r>
    </w:p>
    <w:p w14:paraId="710C4571" w14:textId="47460030" w:rsidR="005054F5" w:rsidRPr="005337D6" w:rsidRDefault="00F60367" w:rsidP="005C7B77">
      <w:pPr>
        <w:spacing w:after="200" w:line="360" w:lineRule="auto"/>
        <w:rPr>
          <w:sz w:val="24"/>
        </w:rPr>
      </w:pPr>
      <w:r w:rsidRPr="005337D6">
        <w:rPr>
          <w:sz w:val="24"/>
          <w:szCs w:val="24"/>
        </w:rPr>
        <w:t xml:space="preserve">While going beyond binary concepts in theorising hybridity is a worthwhile pursuit, such concepts still offer a heuristic with which to make sense of hybridity and </w:t>
      </w:r>
      <w:r w:rsidR="0000199D" w:rsidRPr="005337D6">
        <w:rPr>
          <w:sz w:val="24"/>
          <w:szCs w:val="24"/>
        </w:rPr>
        <w:t xml:space="preserve">the </w:t>
      </w:r>
      <w:r w:rsidRPr="005337D6">
        <w:rPr>
          <w:sz w:val="24"/>
          <w:szCs w:val="24"/>
        </w:rPr>
        <w:t xml:space="preserve">complexity </w:t>
      </w:r>
      <w:r w:rsidR="0000199D" w:rsidRPr="005337D6">
        <w:rPr>
          <w:sz w:val="24"/>
          <w:szCs w:val="24"/>
        </w:rPr>
        <w:t xml:space="preserve">of </w:t>
      </w:r>
      <w:r w:rsidRPr="005337D6">
        <w:rPr>
          <w:sz w:val="24"/>
          <w:szCs w:val="24"/>
        </w:rPr>
        <w:t xml:space="preserve">contemporary journalism (Witschge et al., 2019). </w:t>
      </w:r>
      <w:r w:rsidR="000E2F96" w:rsidRPr="005337D6">
        <w:rPr>
          <w:sz w:val="24"/>
          <w:szCs w:val="24"/>
        </w:rPr>
        <w:t xml:space="preserve">The three drivers of hybridity in the previous section describe in different ways how </w:t>
      </w:r>
      <w:r w:rsidR="00451A3E" w:rsidRPr="005337D6">
        <w:rPr>
          <w:sz w:val="24"/>
          <w:szCs w:val="24"/>
        </w:rPr>
        <w:t xml:space="preserve">hybridity </w:t>
      </w:r>
      <w:r w:rsidR="000E2F96" w:rsidRPr="005337D6">
        <w:rPr>
          <w:sz w:val="24"/>
          <w:szCs w:val="24"/>
        </w:rPr>
        <w:t>bridges</w:t>
      </w:r>
      <w:r w:rsidR="00451A3E" w:rsidRPr="005337D6">
        <w:rPr>
          <w:sz w:val="24"/>
        </w:rPr>
        <w:t xml:space="preserve"> the private</w:t>
      </w:r>
      <w:r w:rsidR="0000199D" w:rsidRPr="005337D6">
        <w:rPr>
          <w:sz w:val="24"/>
        </w:rPr>
        <w:t>–</w:t>
      </w:r>
      <w:r w:rsidR="000E2F96" w:rsidRPr="005337D6">
        <w:rPr>
          <w:sz w:val="24"/>
        </w:rPr>
        <w:t>public</w:t>
      </w:r>
      <w:r w:rsidRPr="005337D6">
        <w:rPr>
          <w:sz w:val="24"/>
        </w:rPr>
        <w:t xml:space="preserve"> binary</w:t>
      </w:r>
      <w:r w:rsidR="00451A3E" w:rsidRPr="005337D6">
        <w:rPr>
          <w:sz w:val="24"/>
        </w:rPr>
        <w:t xml:space="preserve">. </w:t>
      </w:r>
      <w:r w:rsidR="003F05BE" w:rsidRPr="005337D6">
        <w:rPr>
          <w:sz w:val="24"/>
          <w:szCs w:val="24"/>
        </w:rPr>
        <w:t>T</w:t>
      </w:r>
      <w:r w:rsidR="00A94D7E" w:rsidRPr="005337D6">
        <w:rPr>
          <w:sz w:val="24"/>
          <w:szCs w:val="24"/>
        </w:rPr>
        <w:t>he public sphere refers to</w:t>
      </w:r>
      <w:r w:rsidR="00451A3E" w:rsidRPr="005337D6">
        <w:rPr>
          <w:sz w:val="24"/>
          <w:szCs w:val="24"/>
        </w:rPr>
        <w:t xml:space="preserve"> a </w:t>
      </w:r>
      <w:r w:rsidR="00451A3E" w:rsidRPr="005337D6">
        <w:rPr>
          <w:sz w:val="24"/>
        </w:rPr>
        <w:t>reasoned discussion and</w:t>
      </w:r>
      <w:r w:rsidR="00A94D7E" w:rsidRPr="005337D6">
        <w:rPr>
          <w:sz w:val="24"/>
          <w:szCs w:val="24"/>
        </w:rPr>
        <w:t xml:space="preserve"> civic involvement in representative democracy,</w:t>
      </w:r>
      <w:r w:rsidR="003F05BE" w:rsidRPr="005337D6">
        <w:rPr>
          <w:sz w:val="24"/>
          <w:szCs w:val="24"/>
        </w:rPr>
        <w:t xml:space="preserve"> while</w:t>
      </w:r>
      <w:r w:rsidR="00A94D7E" w:rsidRPr="005337D6">
        <w:rPr>
          <w:sz w:val="24"/>
          <w:szCs w:val="24"/>
        </w:rPr>
        <w:t xml:space="preserve"> the private sphere</w:t>
      </w:r>
      <w:r w:rsidR="00B6543A" w:rsidRPr="005337D6">
        <w:rPr>
          <w:sz w:val="24"/>
          <w:szCs w:val="24"/>
        </w:rPr>
        <w:t xml:space="preserve"> is a space – physical or virtual – where</w:t>
      </w:r>
      <w:r w:rsidR="00A94D7E" w:rsidRPr="005337D6">
        <w:rPr>
          <w:sz w:val="24"/>
          <w:szCs w:val="24"/>
        </w:rPr>
        <w:t xml:space="preserve"> the potentials of one’s being may be freely expressed and counter-publics</w:t>
      </w:r>
      <w:r w:rsidR="0081021D" w:rsidRPr="005337D6">
        <w:rPr>
          <w:sz w:val="24"/>
          <w:szCs w:val="24"/>
        </w:rPr>
        <w:t xml:space="preserve"> articulated (Papacharissi, 2010</w:t>
      </w:r>
      <w:r w:rsidR="00CD2418" w:rsidRPr="005337D6">
        <w:rPr>
          <w:sz w:val="24"/>
          <w:szCs w:val="24"/>
        </w:rPr>
        <w:t>:</w:t>
      </w:r>
      <w:r w:rsidR="0081021D" w:rsidRPr="005337D6">
        <w:rPr>
          <w:sz w:val="24"/>
          <w:szCs w:val="24"/>
        </w:rPr>
        <w:t xml:space="preserve"> 132).</w:t>
      </w:r>
      <w:r w:rsidR="005054F5" w:rsidRPr="005337D6">
        <w:rPr>
          <w:sz w:val="24"/>
          <w:szCs w:val="24"/>
        </w:rPr>
        <w:t>Thus, i</w:t>
      </w:r>
      <w:r w:rsidR="0081021D" w:rsidRPr="005337D6">
        <w:rPr>
          <w:sz w:val="24"/>
          <w:szCs w:val="24"/>
        </w:rPr>
        <w:t>n the digital, hybrid media system</w:t>
      </w:r>
      <w:r w:rsidR="00451A3E" w:rsidRPr="005337D6">
        <w:rPr>
          <w:sz w:val="24"/>
          <w:szCs w:val="24"/>
        </w:rPr>
        <w:t>,</w:t>
      </w:r>
      <w:r w:rsidR="0081021D" w:rsidRPr="005337D6">
        <w:rPr>
          <w:sz w:val="24"/>
          <w:szCs w:val="24"/>
        </w:rPr>
        <w:t xml:space="preserve"> </w:t>
      </w:r>
      <w:r w:rsidR="00451A3E" w:rsidRPr="005337D6">
        <w:rPr>
          <w:sz w:val="24"/>
          <w:szCs w:val="24"/>
        </w:rPr>
        <w:t>a</w:t>
      </w:r>
      <w:r w:rsidR="001A7CE6" w:rsidRPr="005337D6">
        <w:rPr>
          <w:sz w:val="24"/>
          <w:szCs w:val="24"/>
        </w:rPr>
        <w:t>udiences consume and respond to the</w:t>
      </w:r>
      <w:r w:rsidR="00451A3E" w:rsidRPr="005337D6">
        <w:rPr>
          <w:sz w:val="24"/>
          <w:szCs w:val="24"/>
        </w:rPr>
        <w:t xml:space="preserve"> (public)</w:t>
      </w:r>
      <w:r w:rsidR="001A7CE6" w:rsidRPr="005337D6">
        <w:rPr>
          <w:sz w:val="24"/>
          <w:szCs w:val="24"/>
        </w:rPr>
        <w:t xml:space="preserve"> news in a private, personal and affective manner: constructing</w:t>
      </w:r>
      <w:r w:rsidR="00D9783B" w:rsidRPr="005337D6">
        <w:rPr>
          <w:sz w:val="24"/>
          <w:szCs w:val="24"/>
        </w:rPr>
        <w:t xml:space="preserve"> reflexive</w:t>
      </w:r>
      <w:r w:rsidR="001A7CE6" w:rsidRPr="005337D6">
        <w:rPr>
          <w:sz w:val="24"/>
          <w:szCs w:val="24"/>
        </w:rPr>
        <w:t xml:space="preserve"> identities, expressing themselves, and seeking human connection (Kreiss, 2018).</w:t>
      </w:r>
      <w:r w:rsidR="00B6543A" w:rsidRPr="005337D6">
        <w:rPr>
          <w:sz w:val="24"/>
        </w:rPr>
        <w:t xml:space="preserve"> </w:t>
      </w:r>
    </w:p>
    <w:p w14:paraId="52D24171" w14:textId="427AB0B6" w:rsidR="007A5164" w:rsidRPr="005337D6" w:rsidRDefault="00B6543A" w:rsidP="005C7B77">
      <w:pPr>
        <w:spacing w:after="200" w:line="360" w:lineRule="auto"/>
        <w:rPr>
          <w:sz w:val="24"/>
        </w:rPr>
      </w:pPr>
      <w:r w:rsidRPr="005337D6">
        <w:rPr>
          <w:sz w:val="24"/>
        </w:rPr>
        <w:t xml:space="preserve">Issues previously deemed as private, such as sexual identity, are increasingly understood as having public relevance </w:t>
      </w:r>
      <w:r w:rsidRPr="005337D6">
        <w:rPr>
          <w:sz w:val="24"/>
        </w:rPr>
        <w:fldChar w:fldCharType="begin" w:fldLock="1"/>
      </w:r>
      <w:r w:rsidRPr="005337D6">
        <w:rPr>
          <w:sz w:val="24"/>
        </w:rPr>
        <w:instrText>ADDIN CSL_CITATION {"citationItems":[{"id":"ITEM-1","itemData":{"DOI":"10.1177/1464884916673386","ISSN":"17413001","abstract":"Journalism researchers have tended to study journalistic roles from within a Western framework oriented toward the medias contribution to democracy and citizenship. In so doing, journalism scholarship often failed to account for the realities in non-democratic and non-Western contexts, as well as for forms of journalism beyond political news. Based on the framework of discursive institutionalism, we conceptualize journalistic roles as discursive constructions of journalisms identity and place in society. These roles have sedimented in journalisms institutional norms and practices and are subject to discursive (re)creation, (re)interpretation, appropriation, and contestation. We argue that journalists exercise important roles in two domains: political life and everyday life. For the domain of political life, we identify 18 roles addressing six essential needs of political life: informational-instructive, analytical-deliberative, critical-monitorial, advocative-radical, developmental-educative, and collaborative-facilitative. In the domain of everyday life, journalists carry out roles that map onto three areas: consumption, identity, and emotion.","author":[{"dropping-particle":"","family":"Hanitzsch","given":"Thomas","non-dropping-particle":"","parse-names":false,"suffix":""},{"dropping-particle":"","family":"Vos","given":"Tim P.","non-dropping-particle":"","parse-names":false,"suffix":""}],"container-title":"Journalism","id":"ITEM-1","issue":"2","issued":{"date-parts":[["2018"]]},"page":"146-164","title":"Journalism beyond democracy: A new look into journalistic roles in political and everyday life","type":"article-journal","volume":"19"},"uris":["http://www.mendeley.com/documents/?uuid=1fa9653d-4cc8-4ead-8871-04ec96f9c9c4"]}],"mendeley":{"formattedCitation":"(Hanitzsch &amp; Vos, 2018)","manualFormatting":"(see Hanitzsch &amp; Vos, 2018; Giddens, 1991)","plainTextFormattedCitation":"(Hanitzsch &amp; Vos, 2018)","previouslyFormattedCitation":"(Hanitzsch &amp; Vos, 2018)"},"properties":{"noteIndex":0},"schema":"https://github.com/citation-style-language/schema/raw/master/csl-citation.json"}</w:instrText>
      </w:r>
      <w:r w:rsidRPr="005337D6">
        <w:rPr>
          <w:sz w:val="24"/>
        </w:rPr>
        <w:fldChar w:fldCharType="separate"/>
      </w:r>
      <w:r w:rsidRPr="005337D6">
        <w:rPr>
          <w:sz w:val="24"/>
        </w:rPr>
        <w:t>(Hanitzsch &amp; Vos, 2018)</w:t>
      </w:r>
      <w:r w:rsidRPr="005337D6">
        <w:rPr>
          <w:sz w:val="24"/>
        </w:rPr>
        <w:fldChar w:fldCharType="end"/>
      </w:r>
      <w:r w:rsidRPr="005337D6">
        <w:rPr>
          <w:sz w:val="24"/>
        </w:rPr>
        <w:t>.</w:t>
      </w:r>
      <w:r w:rsidR="00FA113C" w:rsidRPr="005337D6">
        <w:rPr>
          <w:sz w:val="24"/>
          <w:szCs w:val="24"/>
        </w:rPr>
        <w:t xml:space="preserve"> </w:t>
      </w:r>
      <w:r w:rsidR="001A7CE6" w:rsidRPr="005337D6">
        <w:rPr>
          <w:sz w:val="24"/>
        </w:rPr>
        <w:t>Furthermore,</w:t>
      </w:r>
      <w:r w:rsidR="00514592" w:rsidRPr="005337D6">
        <w:rPr>
          <w:sz w:val="24"/>
        </w:rPr>
        <w:t xml:space="preserve"> </w:t>
      </w:r>
      <w:r w:rsidR="001A7CE6" w:rsidRPr="005337D6">
        <w:rPr>
          <w:sz w:val="24"/>
        </w:rPr>
        <w:t>a</w:t>
      </w:r>
      <w:r w:rsidR="007A5164" w:rsidRPr="005337D6">
        <w:rPr>
          <w:sz w:val="24"/>
        </w:rPr>
        <w:t>udiences</w:t>
      </w:r>
      <w:r w:rsidRPr="005337D6">
        <w:rPr>
          <w:sz w:val="24"/>
        </w:rPr>
        <w:t xml:space="preserve"> </w:t>
      </w:r>
      <w:r w:rsidR="0000199D" w:rsidRPr="005337D6">
        <w:rPr>
          <w:sz w:val="24"/>
        </w:rPr>
        <w:t xml:space="preserve">are </w:t>
      </w:r>
      <w:r w:rsidRPr="005337D6">
        <w:rPr>
          <w:sz w:val="24"/>
        </w:rPr>
        <w:t>increasingly</w:t>
      </w:r>
      <w:r w:rsidR="007A5164" w:rsidRPr="005337D6">
        <w:rPr>
          <w:sz w:val="24"/>
        </w:rPr>
        <w:t xml:space="preserve"> </w:t>
      </w:r>
      <w:r w:rsidR="0000199D" w:rsidRPr="005337D6">
        <w:rPr>
          <w:sz w:val="24"/>
        </w:rPr>
        <w:t xml:space="preserve">contributing </w:t>
      </w:r>
      <w:r w:rsidR="007A5164" w:rsidRPr="005337D6">
        <w:rPr>
          <w:sz w:val="24"/>
        </w:rPr>
        <w:t xml:space="preserve">to the news as sources of revenue and algorithmic insights </w:t>
      </w:r>
      <w:r w:rsidR="007A5164" w:rsidRPr="005337D6">
        <w:rPr>
          <w:sz w:val="24"/>
          <w:szCs w:val="24"/>
        </w:rPr>
        <w:t xml:space="preserve">about audience needs, identities, values and tastes </w:t>
      </w:r>
      <w:r w:rsidR="007A5164" w:rsidRPr="005337D6">
        <w:rPr>
          <w:sz w:val="24"/>
        </w:rPr>
        <w:t xml:space="preserve">(Anderson, </w:t>
      </w:r>
      <w:r w:rsidR="007A5164" w:rsidRPr="005337D6">
        <w:rPr>
          <w:sz w:val="24"/>
        </w:rPr>
        <w:fldChar w:fldCharType="begin" w:fldLock="1"/>
      </w:r>
      <w:r w:rsidR="007A5164" w:rsidRPr="005337D6">
        <w:rPr>
          <w:sz w:val="24"/>
        </w:rPr>
        <w:instrText>ADDIN CSL_CITATION {"citationItems":[{"id":"ITEM-1","itemData":{"DOI":"1932–8036/20110529","ISBN":"19328036","ISSN":"1932-8036","abstract":"Building on earlier empirical work in newsrooms, this paper contends that a fundamental transformation has occurred in journalists’ understanding of their audiences. A new level of responsiveness to the agenda of the audience is becoming built into the DNA of contemporary news work. This article argues, however, that this journalistic responsiveness to the “agenda of the audience” has multiple, often contradictory meanings. It traces these out through a critical-historical sketch of key moments in the journalism-audience relationship, including the public journalism movement, Independent Media Center (Indymedia), and Demand Media. These different visions of the audience are correlated to different images of democracy, and they have different sociological implications. The public journalism movement believed in a form of democracy that was conversational and deliberative; in contrast, traditional journalism embraced an aggregative understanding of democracy, while Indymedia's democratic vision could best be seen as agonistic in nature. Demand Media and similar ventures, this article concludes, may be presaging an image of public that can best be described as algorithmic. Understanding this algorithmic conception of the audience may be the first step into launching a broader inquiry into the sociology and politics of algorithms.","author":[{"dropping-particle":"","family":"Anderson","given":"C. W.","non-dropping-particle":"","parse-names":false,"suffix":""}],"container-title":"International Journal of Communication","id":"ITEM-1","issued":{"date-parts":[["2011"]]},"page":"529-547","title":"Deliberative, Agonistic, and Algorithmic Audiences: Journalism's Vision of its Public in an Age of Audience Transparency","type":"article-journal","volume":"5"},"uris":["http://www.mendeley.com/documents/?uuid=755e0181-1bb0-48b3-ac2c-74d76c31f6b4"]}],"mendeley":{"formattedCitation":"(Anderson, 2011)","manualFormatting":"2011)","plainTextFormattedCitation":"(Anderson, 2011)","previouslyFormattedCitation":"(Anderson, 2011)"},"properties":{"noteIndex":0},"schema":"https://github.com/citation-style-language/schema/raw/master/csl-citation.json"}</w:instrText>
      </w:r>
      <w:r w:rsidR="007A5164" w:rsidRPr="005337D6">
        <w:rPr>
          <w:sz w:val="24"/>
        </w:rPr>
        <w:fldChar w:fldCharType="separate"/>
      </w:r>
      <w:r w:rsidR="007A5164" w:rsidRPr="005337D6">
        <w:rPr>
          <w:sz w:val="24"/>
        </w:rPr>
        <w:t>2011</w:t>
      </w:r>
      <w:r w:rsidR="006A4650" w:rsidRPr="005337D6">
        <w:rPr>
          <w:sz w:val="24"/>
        </w:rPr>
        <w:t xml:space="preserve">; </w:t>
      </w:r>
      <w:r w:rsidR="005337D6">
        <w:rPr>
          <w:sz w:val="24"/>
        </w:rPr>
        <w:t>Lehtisaari et al., 2018</w:t>
      </w:r>
      <w:r w:rsidR="007A5164" w:rsidRPr="005337D6">
        <w:rPr>
          <w:sz w:val="24"/>
        </w:rPr>
        <w:t>)</w:t>
      </w:r>
      <w:r w:rsidR="007A5164" w:rsidRPr="005337D6">
        <w:rPr>
          <w:sz w:val="24"/>
        </w:rPr>
        <w:fldChar w:fldCharType="end"/>
      </w:r>
      <w:r w:rsidR="007A5164" w:rsidRPr="005337D6">
        <w:rPr>
          <w:sz w:val="24"/>
          <w:szCs w:val="24"/>
        </w:rPr>
        <w:t>.</w:t>
      </w:r>
      <w:r w:rsidR="00514592" w:rsidRPr="005337D6">
        <w:rPr>
          <w:sz w:val="24"/>
          <w:szCs w:val="24"/>
        </w:rPr>
        <w:t xml:space="preserve"> Newsrooms have responded</w:t>
      </w:r>
      <w:r w:rsidR="009F5B2D" w:rsidRPr="005337D6">
        <w:rPr>
          <w:sz w:val="24"/>
          <w:szCs w:val="24"/>
        </w:rPr>
        <w:t xml:space="preserve"> </w:t>
      </w:r>
      <w:r w:rsidR="00514592" w:rsidRPr="005337D6">
        <w:rPr>
          <w:sz w:val="24"/>
          <w:szCs w:val="24"/>
        </w:rPr>
        <w:t xml:space="preserve">by </w:t>
      </w:r>
      <w:r w:rsidR="00D767C0" w:rsidRPr="005337D6">
        <w:rPr>
          <w:sz w:val="24"/>
          <w:szCs w:val="24"/>
        </w:rPr>
        <w:t>employing</w:t>
      </w:r>
      <w:r w:rsidR="00CA3179" w:rsidRPr="005337D6">
        <w:rPr>
          <w:sz w:val="24"/>
          <w:szCs w:val="24"/>
        </w:rPr>
        <w:t xml:space="preserve"> subjective</w:t>
      </w:r>
      <w:r w:rsidR="00514592" w:rsidRPr="005337D6">
        <w:rPr>
          <w:sz w:val="24"/>
          <w:szCs w:val="24"/>
        </w:rPr>
        <w:t xml:space="preserve"> </w:t>
      </w:r>
      <w:r w:rsidR="00D767C0" w:rsidRPr="005337D6">
        <w:rPr>
          <w:sz w:val="24"/>
          <w:szCs w:val="24"/>
        </w:rPr>
        <w:t>communicative registers</w:t>
      </w:r>
      <w:r w:rsidR="00B80792" w:rsidRPr="005337D6">
        <w:rPr>
          <w:sz w:val="24"/>
          <w:szCs w:val="24"/>
        </w:rPr>
        <w:t xml:space="preserve"> that convey the private states of a journalist</w:t>
      </w:r>
      <w:r w:rsidR="009F5B2D" w:rsidRPr="005337D6">
        <w:rPr>
          <w:sz w:val="24"/>
          <w:szCs w:val="24"/>
        </w:rPr>
        <w:t xml:space="preserve"> – opinions, emotions or views –</w:t>
      </w:r>
      <w:r w:rsidR="00B80792" w:rsidRPr="005337D6">
        <w:rPr>
          <w:sz w:val="24"/>
          <w:szCs w:val="24"/>
        </w:rPr>
        <w:t xml:space="preserve"> such as writing about a ‘tragic accident’ instead of just</w:t>
      </w:r>
      <w:r w:rsidR="0000199D" w:rsidRPr="005337D6">
        <w:rPr>
          <w:sz w:val="24"/>
          <w:szCs w:val="24"/>
        </w:rPr>
        <w:t xml:space="preserve"> an</w:t>
      </w:r>
      <w:r w:rsidR="00B80792" w:rsidRPr="005337D6">
        <w:rPr>
          <w:sz w:val="24"/>
          <w:szCs w:val="24"/>
        </w:rPr>
        <w:t xml:space="preserve"> ‘accident’ </w:t>
      </w:r>
      <w:r w:rsidR="00514592" w:rsidRPr="005337D6">
        <w:rPr>
          <w:sz w:val="24"/>
          <w:szCs w:val="24"/>
        </w:rPr>
        <w:t>(Welbers &amp; Opgenhaffen, 2018</w:t>
      </w:r>
      <w:r w:rsidR="00B80792" w:rsidRPr="005337D6">
        <w:rPr>
          <w:sz w:val="24"/>
          <w:szCs w:val="24"/>
        </w:rPr>
        <w:t>: 7</w:t>
      </w:r>
      <w:r w:rsidR="00514592" w:rsidRPr="005337D6">
        <w:rPr>
          <w:sz w:val="24"/>
          <w:szCs w:val="24"/>
        </w:rPr>
        <w:t>).</w:t>
      </w:r>
      <w:r w:rsidR="000C465D" w:rsidRPr="005337D6">
        <w:rPr>
          <w:sz w:val="24"/>
          <w:szCs w:val="24"/>
        </w:rPr>
        <w:t xml:space="preserve"> </w:t>
      </w:r>
    </w:p>
    <w:p w14:paraId="0571BD25" w14:textId="38659F75" w:rsidR="006D19D7" w:rsidRPr="005337D6" w:rsidRDefault="00514592" w:rsidP="000E2969">
      <w:pPr>
        <w:spacing w:after="200" w:line="360" w:lineRule="auto"/>
        <w:rPr>
          <w:sz w:val="24"/>
        </w:rPr>
      </w:pPr>
      <w:r w:rsidRPr="005337D6">
        <w:rPr>
          <w:sz w:val="24"/>
        </w:rPr>
        <w:t>T</w:t>
      </w:r>
      <w:r w:rsidR="00091D0D" w:rsidRPr="005337D6">
        <w:rPr>
          <w:sz w:val="24"/>
        </w:rPr>
        <w:t>he</w:t>
      </w:r>
      <w:r w:rsidR="001A7CE6" w:rsidRPr="005337D6">
        <w:rPr>
          <w:sz w:val="24"/>
        </w:rPr>
        <w:t xml:space="preserve"> eroding</w:t>
      </w:r>
      <w:r w:rsidR="00091D0D" w:rsidRPr="005337D6">
        <w:rPr>
          <w:sz w:val="24"/>
        </w:rPr>
        <w:t xml:space="preserve"> public–private divide in journalism</w:t>
      </w:r>
      <w:r w:rsidRPr="005337D6">
        <w:rPr>
          <w:sz w:val="24"/>
        </w:rPr>
        <w:t xml:space="preserve"> is </w:t>
      </w:r>
      <w:r w:rsidR="00091D0D" w:rsidRPr="005337D6">
        <w:rPr>
          <w:sz w:val="24"/>
        </w:rPr>
        <w:t>shift</w:t>
      </w:r>
      <w:r w:rsidRPr="005337D6">
        <w:rPr>
          <w:sz w:val="24"/>
        </w:rPr>
        <w:t>ing</w:t>
      </w:r>
      <w:r w:rsidR="00091D0D" w:rsidRPr="005337D6">
        <w:rPr>
          <w:sz w:val="24"/>
        </w:rPr>
        <w:t xml:space="preserve"> </w:t>
      </w:r>
      <w:r w:rsidR="0000199D" w:rsidRPr="005337D6">
        <w:rPr>
          <w:sz w:val="24"/>
        </w:rPr>
        <w:t xml:space="preserve">the </w:t>
      </w:r>
      <w:r w:rsidR="00091D0D" w:rsidRPr="005337D6">
        <w:rPr>
          <w:sz w:val="24"/>
        </w:rPr>
        <w:t xml:space="preserve">focus from a </w:t>
      </w:r>
      <w:r w:rsidR="004911DB" w:rsidRPr="005337D6">
        <w:rPr>
          <w:sz w:val="24"/>
        </w:rPr>
        <w:t>universal</w:t>
      </w:r>
      <w:r w:rsidR="00091D0D" w:rsidRPr="005337D6">
        <w:rPr>
          <w:sz w:val="24"/>
        </w:rPr>
        <w:t xml:space="preserve"> public space to many different public spheres that are not only rational but also affective (Papacharissi, 2015). </w:t>
      </w:r>
      <w:r w:rsidR="0000199D" w:rsidRPr="005337D6">
        <w:rPr>
          <w:sz w:val="24"/>
        </w:rPr>
        <w:t xml:space="preserve">This </w:t>
      </w:r>
      <w:r w:rsidR="00CA3179" w:rsidRPr="005337D6">
        <w:rPr>
          <w:sz w:val="24"/>
        </w:rPr>
        <w:t xml:space="preserve">change </w:t>
      </w:r>
      <w:r w:rsidR="0000199D" w:rsidRPr="005337D6">
        <w:rPr>
          <w:sz w:val="24"/>
        </w:rPr>
        <w:t xml:space="preserve">necessitates increased </w:t>
      </w:r>
      <w:r w:rsidR="00F76536" w:rsidRPr="005337D6">
        <w:rPr>
          <w:sz w:val="24"/>
        </w:rPr>
        <w:t>diversity in news media.</w:t>
      </w:r>
      <w:r w:rsidR="00A76E41" w:rsidRPr="005337D6">
        <w:rPr>
          <w:sz w:val="24"/>
        </w:rPr>
        <w:t xml:space="preserve"> Fraser (1992) warns that if journalism is to address audiences in a multicultural society, it must be able to speak in the</w:t>
      </w:r>
      <w:r w:rsidR="006A4650" w:rsidRPr="005337D6">
        <w:rPr>
          <w:sz w:val="24"/>
        </w:rPr>
        <w:t xml:space="preserve"> authentic</w:t>
      </w:r>
      <w:r w:rsidR="00A76E41" w:rsidRPr="005337D6">
        <w:rPr>
          <w:sz w:val="24"/>
        </w:rPr>
        <w:t xml:space="preserve"> </w:t>
      </w:r>
      <w:r w:rsidR="0000199D" w:rsidRPr="005337D6">
        <w:rPr>
          <w:sz w:val="24"/>
        </w:rPr>
        <w:t xml:space="preserve">voices </w:t>
      </w:r>
      <w:r w:rsidR="00A76E41" w:rsidRPr="005337D6">
        <w:rPr>
          <w:sz w:val="24"/>
        </w:rPr>
        <w:t>of different audiences.</w:t>
      </w:r>
      <w:r w:rsidR="00CA3179" w:rsidRPr="005337D6">
        <w:rPr>
          <w:sz w:val="24"/>
        </w:rPr>
        <w:t xml:space="preserve"> </w:t>
      </w:r>
      <w:r w:rsidR="00B80792" w:rsidRPr="005337D6">
        <w:rPr>
          <w:sz w:val="24"/>
        </w:rPr>
        <w:t>Many</w:t>
      </w:r>
      <w:r w:rsidR="00580C16" w:rsidRPr="005337D6">
        <w:rPr>
          <w:sz w:val="24"/>
        </w:rPr>
        <w:t xml:space="preserve"> </w:t>
      </w:r>
      <w:r w:rsidR="0043057C" w:rsidRPr="005337D6">
        <w:rPr>
          <w:sz w:val="24"/>
        </w:rPr>
        <w:t>entrepreneurial</w:t>
      </w:r>
      <w:r w:rsidR="00580C16" w:rsidRPr="005337D6">
        <w:rPr>
          <w:sz w:val="24"/>
        </w:rPr>
        <w:t xml:space="preserve"> news organisations</w:t>
      </w:r>
      <w:r w:rsidR="006D19D7" w:rsidRPr="005337D6">
        <w:rPr>
          <w:sz w:val="24"/>
        </w:rPr>
        <w:t xml:space="preserve"> already </w:t>
      </w:r>
      <w:r w:rsidR="0086736A" w:rsidRPr="005337D6">
        <w:rPr>
          <w:sz w:val="24"/>
        </w:rPr>
        <w:t xml:space="preserve">seek </w:t>
      </w:r>
      <w:r w:rsidR="00B80792" w:rsidRPr="005337D6">
        <w:rPr>
          <w:sz w:val="24"/>
        </w:rPr>
        <w:t>journalists with</w:t>
      </w:r>
      <w:r w:rsidR="0086736A" w:rsidRPr="005337D6">
        <w:rPr>
          <w:sz w:val="24"/>
        </w:rPr>
        <w:t xml:space="preserve"> aesthetic sensibilities which align with the tastes of </w:t>
      </w:r>
      <w:r w:rsidR="00B80792" w:rsidRPr="005337D6">
        <w:rPr>
          <w:sz w:val="24"/>
        </w:rPr>
        <w:t>younger</w:t>
      </w:r>
      <w:r w:rsidR="0086736A" w:rsidRPr="005337D6">
        <w:rPr>
          <w:sz w:val="24"/>
        </w:rPr>
        <w:t xml:space="preserve"> audiences and correspond with personal and emotional news discourse</w:t>
      </w:r>
      <w:r w:rsidR="006D19D7" w:rsidRPr="005337D6">
        <w:rPr>
          <w:sz w:val="24"/>
        </w:rPr>
        <w:t>s</w:t>
      </w:r>
      <w:r w:rsidR="0086736A" w:rsidRPr="005337D6">
        <w:rPr>
          <w:sz w:val="24"/>
        </w:rPr>
        <w:t xml:space="preserve"> (Stringer, 2018).</w:t>
      </w:r>
    </w:p>
    <w:p w14:paraId="0462954F" w14:textId="0CADA995" w:rsidR="004C0D20" w:rsidRPr="005337D6" w:rsidRDefault="00D9783B" w:rsidP="000E2969">
      <w:pPr>
        <w:spacing w:after="200" w:line="360" w:lineRule="auto"/>
        <w:rPr>
          <w:sz w:val="24"/>
          <w:szCs w:val="24"/>
        </w:rPr>
      </w:pPr>
      <w:r w:rsidRPr="005337D6">
        <w:rPr>
          <w:sz w:val="24"/>
        </w:rPr>
        <w:t>Digitally</w:t>
      </w:r>
      <w:r w:rsidR="0000199D" w:rsidRPr="005337D6">
        <w:rPr>
          <w:sz w:val="24"/>
        </w:rPr>
        <w:t xml:space="preserve"> </w:t>
      </w:r>
      <w:r w:rsidRPr="005337D6">
        <w:rPr>
          <w:sz w:val="24"/>
        </w:rPr>
        <w:t xml:space="preserve">enhanced individuals articulate issues </w:t>
      </w:r>
      <w:r w:rsidRPr="005337D6">
        <w:rPr>
          <w:sz w:val="24"/>
          <w:szCs w:val="24"/>
        </w:rPr>
        <w:t>within their personal interests and tastes</w:t>
      </w:r>
      <w:r w:rsidRPr="005337D6">
        <w:rPr>
          <w:sz w:val="24"/>
        </w:rPr>
        <w:t xml:space="preserve"> to be addressed publicly</w:t>
      </w:r>
      <w:r w:rsidR="0097198F" w:rsidRPr="005337D6">
        <w:rPr>
          <w:sz w:val="24"/>
        </w:rPr>
        <w:t>, fostering new political imaginations</w:t>
      </w:r>
      <w:r w:rsidRPr="005337D6">
        <w:rPr>
          <w:sz w:val="24"/>
        </w:rPr>
        <w:t xml:space="preserve"> </w:t>
      </w:r>
      <w:r w:rsidRPr="005337D6">
        <w:rPr>
          <w:sz w:val="24"/>
          <w:szCs w:val="24"/>
        </w:rPr>
        <w:t>(Splichal, 2018)</w:t>
      </w:r>
      <w:r w:rsidRPr="005337D6">
        <w:rPr>
          <w:sz w:val="24"/>
        </w:rPr>
        <w:t>.</w:t>
      </w:r>
      <w:r w:rsidR="003F05BE" w:rsidRPr="005337D6">
        <w:rPr>
          <w:sz w:val="24"/>
        </w:rPr>
        <w:t xml:space="preserve"> </w:t>
      </w:r>
      <w:r w:rsidR="00496578" w:rsidRPr="005337D6">
        <w:rPr>
          <w:sz w:val="24"/>
          <w:szCs w:val="24"/>
        </w:rPr>
        <w:t>Papacharissi (2010</w:t>
      </w:r>
      <w:r w:rsidR="00CD2418" w:rsidRPr="005337D6">
        <w:rPr>
          <w:sz w:val="24"/>
          <w:szCs w:val="24"/>
        </w:rPr>
        <w:t>:</w:t>
      </w:r>
      <w:r w:rsidR="00496578" w:rsidRPr="005337D6">
        <w:rPr>
          <w:sz w:val="24"/>
          <w:szCs w:val="24"/>
        </w:rPr>
        <w:t xml:space="preserve"> 19</w:t>
      </w:r>
      <w:r w:rsidR="00E40380" w:rsidRPr="005337D6">
        <w:rPr>
          <w:sz w:val="24"/>
          <w:szCs w:val="24"/>
        </w:rPr>
        <w:t>, 131</w:t>
      </w:r>
      <w:r w:rsidR="00496578" w:rsidRPr="005337D6">
        <w:rPr>
          <w:sz w:val="24"/>
          <w:szCs w:val="24"/>
        </w:rPr>
        <w:t>) observes</w:t>
      </w:r>
      <w:r w:rsidR="00E40380" w:rsidRPr="005337D6">
        <w:rPr>
          <w:sz w:val="24"/>
          <w:szCs w:val="24"/>
        </w:rPr>
        <w:t xml:space="preserve"> how</w:t>
      </w:r>
      <w:r w:rsidR="00496578" w:rsidRPr="005337D6">
        <w:rPr>
          <w:sz w:val="24"/>
          <w:szCs w:val="24"/>
        </w:rPr>
        <w:t xml:space="preserve"> the digitally enabled citizen is </w:t>
      </w:r>
      <w:r w:rsidR="009B3D31" w:rsidRPr="005337D6">
        <w:rPr>
          <w:sz w:val="24"/>
          <w:szCs w:val="24"/>
        </w:rPr>
        <w:t>developing new</w:t>
      </w:r>
      <w:r w:rsidR="00496578" w:rsidRPr="005337D6">
        <w:rPr>
          <w:sz w:val="24"/>
          <w:szCs w:val="24"/>
        </w:rPr>
        <w:t xml:space="preserve"> civic habits</w:t>
      </w:r>
      <w:r w:rsidR="006D19D7" w:rsidRPr="005337D6">
        <w:rPr>
          <w:sz w:val="24"/>
          <w:szCs w:val="24"/>
        </w:rPr>
        <w:t>:</w:t>
      </w:r>
      <w:r w:rsidR="00496578" w:rsidRPr="005337D6">
        <w:rPr>
          <w:sz w:val="24"/>
          <w:szCs w:val="24"/>
        </w:rPr>
        <w:t xml:space="preserve"> adopting a personal</w:t>
      </w:r>
      <w:r w:rsidR="00E40380" w:rsidRPr="005337D6">
        <w:rPr>
          <w:sz w:val="24"/>
          <w:szCs w:val="24"/>
        </w:rPr>
        <w:t>ly devised</w:t>
      </w:r>
      <w:r w:rsidR="00496578" w:rsidRPr="005337D6">
        <w:rPr>
          <w:sz w:val="24"/>
          <w:szCs w:val="24"/>
        </w:rPr>
        <w:t xml:space="preserve"> definition of the political, becoming politically emancipated </w:t>
      </w:r>
      <w:r w:rsidR="00E40380" w:rsidRPr="005337D6">
        <w:rPr>
          <w:sz w:val="24"/>
          <w:szCs w:val="24"/>
        </w:rPr>
        <w:t>through</w:t>
      </w:r>
      <w:r w:rsidR="00496578" w:rsidRPr="005337D6">
        <w:rPr>
          <w:sz w:val="24"/>
          <w:szCs w:val="24"/>
        </w:rPr>
        <w:t xml:space="preserve"> private</w:t>
      </w:r>
      <w:r w:rsidR="00E40380" w:rsidRPr="005337D6">
        <w:rPr>
          <w:sz w:val="24"/>
          <w:szCs w:val="24"/>
        </w:rPr>
        <w:t xml:space="preserve"> reflection</w:t>
      </w:r>
      <w:r w:rsidR="00FD4384" w:rsidRPr="005337D6">
        <w:rPr>
          <w:sz w:val="24"/>
          <w:szCs w:val="24"/>
        </w:rPr>
        <w:t xml:space="preserve"> and</w:t>
      </w:r>
      <w:r w:rsidR="00E40380" w:rsidRPr="005337D6">
        <w:rPr>
          <w:sz w:val="24"/>
          <w:szCs w:val="24"/>
        </w:rPr>
        <w:t xml:space="preserve"> expression</w:t>
      </w:r>
      <w:r w:rsidR="00496578" w:rsidRPr="005337D6">
        <w:rPr>
          <w:sz w:val="24"/>
          <w:szCs w:val="24"/>
        </w:rPr>
        <w:t>, and developing new</w:t>
      </w:r>
      <w:r w:rsidR="00904F13" w:rsidRPr="005337D6">
        <w:rPr>
          <w:sz w:val="24"/>
          <w:szCs w:val="24"/>
        </w:rPr>
        <w:t>, affective</w:t>
      </w:r>
      <w:r w:rsidR="00496578" w:rsidRPr="005337D6">
        <w:rPr>
          <w:sz w:val="24"/>
          <w:szCs w:val="24"/>
        </w:rPr>
        <w:t xml:space="preserve"> civic vernacular</w:t>
      </w:r>
      <w:r w:rsidR="00904F13" w:rsidRPr="005337D6">
        <w:rPr>
          <w:sz w:val="24"/>
          <w:szCs w:val="24"/>
        </w:rPr>
        <w:t>s</w:t>
      </w:r>
      <w:r w:rsidR="00FD64A9" w:rsidRPr="005337D6">
        <w:rPr>
          <w:sz w:val="24"/>
          <w:szCs w:val="24"/>
        </w:rPr>
        <w:t xml:space="preserve"> that mix private and public </w:t>
      </w:r>
      <w:r w:rsidR="00904F13" w:rsidRPr="005337D6">
        <w:rPr>
          <w:sz w:val="24"/>
          <w:szCs w:val="24"/>
        </w:rPr>
        <w:t>registers</w:t>
      </w:r>
      <w:r w:rsidR="00FD64A9" w:rsidRPr="005337D6">
        <w:rPr>
          <w:sz w:val="24"/>
          <w:szCs w:val="24"/>
        </w:rPr>
        <w:t xml:space="preserve"> </w:t>
      </w:r>
      <w:r w:rsidR="007C7625" w:rsidRPr="005337D6">
        <w:rPr>
          <w:sz w:val="24"/>
          <w:szCs w:val="24"/>
        </w:rPr>
        <w:t>of communication</w:t>
      </w:r>
      <w:r w:rsidR="00496578" w:rsidRPr="005337D6">
        <w:rPr>
          <w:sz w:val="24"/>
          <w:szCs w:val="24"/>
        </w:rPr>
        <w:t xml:space="preserve">. </w:t>
      </w:r>
      <w:r w:rsidR="007C7625" w:rsidRPr="005337D6">
        <w:rPr>
          <w:sz w:val="24"/>
          <w:szCs w:val="24"/>
        </w:rPr>
        <w:t>I</w:t>
      </w:r>
      <w:r w:rsidR="00524EA5" w:rsidRPr="005337D6">
        <w:rPr>
          <w:sz w:val="24"/>
          <w:szCs w:val="24"/>
        </w:rPr>
        <w:t>n</w:t>
      </w:r>
      <w:r w:rsidR="00B750DD" w:rsidRPr="005337D6">
        <w:rPr>
          <w:sz w:val="24"/>
          <w:szCs w:val="24"/>
        </w:rPr>
        <w:t xml:space="preserve"> journalism</w:t>
      </w:r>
      <w:r w:rsidR="0000199D" w:rsidRPr="005337D6">
        <w:rPr>
          <w:sz w:val="24"/>
          <w:szCs w:val="24"/>
        </w:rPr>
        <w:t>,</w:t>
      </w:r>
      <w:r w:rsidR="00B750DD" w:rsidRPr="005337D6">
        <w:rPr>
          <w:sz w:val="24"/>
          <w:szCs w:val="24"/>
        </w:rPr>
        <w:t xml:space="preserve"> </w:t>
      </w:r>
      <w:r w:rsidR="007C7625" w:rsidRPr="005337D6">
        <w:rPr>
          <w:sz w:val="24"/>
          <w:szCs w:val="24"/>
        </w:rPr>
        <w:t xml:space="preserve">such civic </w:t>
      </w:r>
      <w:r w:rsidR="0000199D" w:rsidRPr="005337D6">
        <w:rPr>
          <w:sz w:val="24"/>
          <w:szCs w:val="24"/>
        </w:rPr>
        <w:t>vernaculars</w:t>
      </w:r>
      <w:r w:rsidR="007C7625" w:rsidRPr="005337D6">
        <w:rPr>
          <w:sz w:val="24"/>
          <w:szCs w:val="24"/>
        </w:rPr>
        <w:t xml:space="preserve"> can be found</w:t>
      </w:r>
      <w:r w:rsidR="00B750DD" w:rsidRPr="005337D6">
        <w:rPr>
          <w:sz w:val="24"/>
          <w:szCs w:val="24"/>
        </w:rPr>
        <w:t xml:space="preserve"> in</w:t>
      </w:r>
      <w:r w:rsidR="009B3D31" w:rsidRPr="005337D6">
        <w:rPr>
          <w:sz w:val="24"/>
          <w:szCs w:val="24"/>
        </w:rPr>
        <w:t xml:space="preserve"> the</w:t>
      </w:r>
      <w:r w:rsidR="00B750DD" w:rsidRPr="005337D6">
        <w:rPr>
          <w:sz w:val="24"/>
          <w:szCs w:val="24"/>
        </w:rPr>
        <w:t xml:space="preserve"> hybrids of the</w:t>
      </w:r>
      <w:r w:rsidR="009B3D31" w:rsidRPr="005337D6">
        <w:rPr>
          <w:sz w:val="24"/>
          <w:szCs w:val="24"/>
        </w:rPr>
        <w:t xml:space="preserve"> ideal</w:t>
      </w:r>
      <w:r w:rsidR="00B750DD" w:rsidRPr="005337D6">
        <w:rPr>
          <w:sz w:val="24"/>
          <w:szCs w:val="24"/>
        </w:rPr>
        <w:t xml:space="preserve"> and practices</w:t>
      </w:r>
      <w:r w:rsidR="009B3D31" w:rsidRPr="005337D6">
        <w:rPr>
          <w:sz w:val="24"/>
          <w:szCs w:val="24"/>
        </w:rPr>
        <w:t xml:space="preserve"> of</w:t>
      </w:r>
      <w:r w:rsidR="00B750DD" w:rsidRPr="005337D6">
        <w:rPr>
          <w:sz w:val="24"/>
          <w:szCs w:val="24"/>
        </w:rPr>
        <w:t xml:space="preserve"> journalistic</w:t>
      </w:r>
      <w:r w:rsidR="009B3D31" w:rsidRPr="005337D6">
        <w:rPr>
          <w:sz w:val="24"/>
          <w:szCs w:val="24"/>
        </w:rPr>
        <w:t xml:space="preserve"> </w:t>
      </w:r>
      <w:r w:rsidR="00B750DD" w:rsidRPr="005337D6">
        <w:rPr>
          <w:sz w:val="24"/>
          <w:szCs w:val="24"/>
        </w:rPr>
        <w:t xml:space="preserve">objectivity and </w:t>
      </w:r>
      <w:r w:rsidR="009B3D31" w:rsidRPr="005337D6">
        <w:rPr>
          <w:sz w:val="24"/>
          <w:szCs w:val="24"/>
        </w:rPr>
        <w:t>dialogue</w:t>
      </w:r>
      <w:r w:rsidR="00496578" w:rsidRPr="005337D6">
        <w:rPr>
          <w:sz w:val="24"/>
          <w:szCs w:val="24"/>
        </w:rPr>
        <w:t xml:space="preserve">. </w:t>
      </w:r>
    </w:p>
    <w:p w14:paraId="79093BD3" w14:textId="4D153AE0" w:rsidR="008A447A" w:rsidRPr="005337D6" w:rsidRDefault="00091E06" w:rsidP="00624FDF">
      <w:pPr>
        <w:pStyle w:val="Otsikko2"/>
        <w:spacing w:after="160"/>
      </w:pPr>
      <w:r w:rsidRPr="005337D6">
        <w:t>2.</w:t>
      </w:r>
      <w:r w:rsidR="005042AD" w:rsidRPr="005337D6">
        <w:t>3</w:t>
      </w:r>
      <w:r w:rsidR="008A447A" w:rsidRPr="005337D6">
        <w:t xml:space="preserve"> Hybrid journalism as the mixing of dialogue</w:t>
      </w:r>
      <w:r w:rsidR="004D62FC" w:rsidRPr="005337D6">
        <w:t xml:space="preserve"> and objectivity</w:t>
      </w:r>
    </w:p>
    <w:p w14:paraId="0DA1F7E3" w14:textId="7B25826D" w:rsidR="004E12C4" w:rsidRPr="005337D6" w:rsidRDefault="000B19C6" w:rsidP="004E12C4">
      <w:pPr>
        <w:spacing w:after="200" w:line="360" w:lineRule="auto"/>
        <w:rPr>
          <w:sz w:val="24"/>
        </w:rPr>
      </w:pPr>
      <w:r w:rsidRPr="005337D6">
        <w:rPr>
          <w:sz w:val="24"/>
          <w:szCs w:val="24"/>
        </w:rPr>
        <w:t>Within</w:t>
      </w:r>
      <w:r w:rsidR="00291895" w:rsidRPr="005337D6">
        <w:rPr>
          <w:sz w:val="24"/>
        </w:rPr>
        <w:t xml:space="preserve"> </w:t>
      </w:r>
      <w:r w:rsidR="0043057C" w:rsidRPr="005337D6">
        <w:rPr>
          <w:sz w:val="24"/>
        </w:rPr>
        <w:t>journalism</w:t>
      </w:r>
      <w:r w:rsidR="0000199D" w:rsidRPr="005337D6">
        <w:rPr>
          <w:sz w:val="24"/>
        </w:rPr>
        <w:t>,</w:t>
      </w:r>
      <w:r w:rsidR="00875015" w:rsidRPr="005337D6">
        <w:rPr>
          <w:sz w:val="24"/>
        </w:rPr>
        <w:t xml:space="preserve"> </w:t>
      </w:r>
      <w:r w:rsidR="000E2969" w:rsidRPr="005337D6">
        <w:rPr>
          <w:sz w:val="24"/>
        </w:rPr>
        <w:t>hybridity can be understood as the blending of the</w:t>
      </w:r>
      <w:r w:rsidR="00461DE1" w:rsidRPr="005337D6">
        <w:rPr>
          <w:sz w:val="24"/>
        </w:rPr>
        <w:t xml:space="preserve"> </w:t>
      </w:r>
      <w:r w:rsidR="001F0DF6" w:rsidRPr="005337D6">
        <w:rPr>
          <w:sz w:val="24"/>
        </w:rPr>
        <w:t>‘</w:t>
      </w:r>
      <w:r w:rsidR="000E2969" w:rsidRPr="005337D6">
        <w:rPr>
          <w:sz w:val="24"/>
        </w:rPr>
        <w:t>competing</w:t>
      </w:r>
      <w:r w:rsidR="001F0DF6" w:rsidRPr="005337D6">
        <w:rPr>
          <w:sz w:val="24"/>
        </w:rPr>
        <w:t>’</w:t>
      </w:r>
      <w:r w:rsidR="003645ED" w:rsidRPr="005337D6">
        <w:rPr>
          <w:sz w:val="24"/>
        </w:rPr>
        <w:t xml:space="preserve"> journalistic ideal</w:t>
      </w:r>
      <w:r w:rsidR="000E2969" w:rsidRPr="005337D6">
        <w:rPr>
          <w:sz w:val="24"/>
        </w:rPr>
        <w:t>s</w:t>
      </w:r>
      <w:r w:rsidR="003645ED" w:rsidRPr="005337D6">
        <w:rPr>
          <w:sz w:val="24"/>
        </w:rPr>
        <w:t xml:space="preserve"> of dialogue </w:t>
      </w:r>
      <w:r w:rsidR="000E2969" w:rsidRPr="005337D6">
        <w:rPr>
          <w:sz w:val="24"/>
        </w:rPr>
        <w:t xml:space="preserve">and </w:t>
      </w:r>
      <w:r w:rsidR="003645ED" w:rsidRPr="005337D6">
        <w:rPr>
          <w:sz w:val="24"/>
        </w:rPr>
        <w:t>objectivity</w:t>
      </w:r>
      <w:r w:rsidR="00C6276E" w:rsidRPr="005337D6">
        <w:rPr>
          <w:sz w:val="24"/>
        </w:rPr>
        <w:t xml:space="preserve"> (Soffer, 2009). </w:t>
      </w:r>
      <w:r w:rsidR="0000199D" w:rsidRPr="005337D6">
        <w:rPr>
          <w:sz w:val="24"/>
        </w:rPr>
        <w:t xml:space="preserve">These </w:t>
      </w:r>
      <w:r w:rsidR="00C6276E" w:rsidRPr="005337D6">
        <w:rPr>
          <w:sz w:val="24"/>
        </w:rPr>
        <w:t>two ideals</w:t>
      </w:r>
      <w:r w:rsidR="004635CB" w:rsidRPr="005337D6">
        <w:rPr>
          <w:sz w:val="24"/>
        </w:rPr>
        <w:t xml:space="preserve"> have traditionally</w:t>
      </w:r>
      <w:r w:rsidR="00413524" w:rsidRPr="005337D6">
        <w:rPr>
          <w:sz w:val="24"/>
        </w:rPr>
        <w:t xml:space="preserve"> been </w:t>
      </w:r>
      <w:r w:rsidR="0000199D" w:rsidRPr="005337D6">
        <w:rPr>
          <w:sz w:val="24"/>
        </w:rPr>
        <w:t xml:space="preserve">regarded </w:t>
      </w:r>
      <w:r w:rsidR="004635CB" w:rsidRPr="005337D6">
        <w:rPr>
          <w:sz w:val="24"/>
        </w:rPr>
        <w:t>as mutually exclusive</w:t>
      </w:r>
      <w:r w:rsidR="00C6276E" w:rsidRPr="005337D6">
        <w:rPr>
          <w:sz w:val="24"/>
        </w:rPr>
        <w:t xml:space="preserve"> because they belong to distinct journalistic cultures with differing views about the epistemology, reporting styles and functions of journalism</w:t>
      </w:r>
      <w:r w:rsidR="00A53BC1" w:rsidRPr="005337D6">
        <w:rPr>
          <w:sz w:val="24"/>
        </w:rPr>
        <w:t xml:space="preserve"> (Soffer, 2009)</w:t>
      </w:r>
      <w:r w:rsidR="003B0C72" w:rsidRPr="005337D6">
        <w:rPr>
          <w:sz w:val="24"/>
        </w:rPr>
        <w:t>.</w:t>
      </w:r>
      <w:r w:rsidR="00C6276E" w:rsidRPr="005337D6">
        <w:rPr>
          <w:sz w:val="24"/>
        </w:rPr>
        <w:t xml:space="preserve"> However,</w:t>
      </w:r>
      <w:r w:rsidR="00E660AA" w:rsidRPr="005337D6">
        <w:rPr>
          <w:sz w:val="24"/>
        </w:rPr>
        <w:t xml:space="preserve"> </w:t>
      </w:r>
      <w:r w:rsidR="00C6276E" w:rsidRPr="005337D6">
        <w:rPr>
          <w:sz w:val="24"/>
        </w:rPr>
        <w:t xml:space="preserve">the distinction is beginning to blur. </w:t>
      </w:r>
      <w:r w:rsidR="004E12C4" w:rsidRPr="005337D6">
        <w:rPr>
          <w:sz w:val="24"/>
        </w:rPr>
        <w:t>Hornmoen and Steensen (2014)</w:t>
      </w:r>
      <w:r w:rsidR="00E660AA" w:rsidRPr="005337D6">
        <w:rPr>
          <w:sz w:val="24"/>
        </w:rPr>
        <w:t xml:space="preserve"> note </w:t>
      </w:r>
      <w:r w:rsidR="0000199D" w:rsidRPr="005337D6">
        <w:rPr>
          <w:sz w:val="24"/>
        </w:rPr>
        <w:t xml:space="preserve">that </w:t>
      </w:r>
      <w:r w:rsidR="004E12C4" w:rsidRPr="005337D6">
        <w:rPr>
          <w:sz w:val="24"/>
        </w:rPr>
        <w:t xml:space="preserve">digital </w:t>
      </w:r>
      <w:r w:rsidR="004E12C4" w:rsidRPr="005337D6">
        <w:rPr>
          <w:sz w:val="24"/>
          <w:szCs w:val="24"/>
        </w:rPr>
        <w:t xml:space="preserve">journalism </w:t>
      </w:r>
      <w:r w:rsidR="004F0B5F" w:rsidRPr="005337D6">
        <w:rPr>
          <w:sz w:val="24"/>
          <w:szCs w:val="24"/>
        </w:rPr>
        <w:t>blends objectivity with</w:t>
      </w:r>
      <w:r w:rsidR="004E12C4" w:rsidRPr="005337D6">
        <w:rPr>
          <w:sz w:val="24"/>
          <w:szCs w:val="24"/>
        </w:rPr>
        <w:t xml:space="preserve"> emerging dialogical relationships</w:t>
      </w:r>
      <w:r w:rsidR="00E660AA" w:rsidRPr="005337D6">
        <w:rPr>
          <w:sz w:val="24"/>
          <w:szCs w:val="24"/>
        </w:rPr>
        <w:t>,</w:t>
      </w:r>
      <w:r w:rsidR="006F0B02" w:rsidRPr="005337D6">
        <w:rPr>
          <w:sz w:val="24"/>
          <w:szCs w:val="24"/>
        </w:rPr>
        <w:t xml:space="preserve"> such as</w:t>
      </w:r>
      <w:r w:rsidR="004E12C4" w:rsidRPr="005337D6">
        <w:rPr>
          <w:sz w:val="24"/>
          <w:szCs w:val="24"/>
        </w:rPr>
        <w:t xml:space="preserve"> between text and audiences,</w:t>
      </w:r>
      <w:r w:rsidR="006F0B02" w:rsidRPr="005337D6">
        <w:rPr>
          <w:sz w:val="24"/>
          <w:szCs w:val="24"/>
        </w:rPr>
        <w:t xml:space="preserve"> </w:t>
      </w:r>
      <w:r w:rsidR="004E12C4" w:rsidRPr="005337D6">
        <w:rPr>
          <w:sz w:val="24"/>
          <w:szCs w:val="24"/>
        </w:rPr>
        <w:t>journalist and audiences</w:t>
      </w:r>
      <w:r w:rsidR="006F0B02" w:rsidRPr="005337D6">
        <w:rPr>
          <w:sz w:val="24"/>
          <w:szCs w:val="24"/>
        </w:rPr>
        <w:t>, and text and other texts</w:t>
      </w:r>
      <w:r w:rsidR="004E12C4" w:rsidRPr="005337D6">
        <w:rPr>
          <w:sz w:val="24"/>
        </w:rPr>
        <w:t xml:space="preserve">. This is especially due to the blurring of borders between </w:t>
      </w:r>
      <w:r w:rsidR="0000199D" w:rsidRPr="005337D6">
        <w:rPr>
          <w:sz w:val="24"/>
        </w:rPr>
        <w:t xml:space="preserve">the </w:t>
      </w:r>
      <w:r w:rsidR="004E12C4" w:rsidRPr="005337D6">
        <w:rPr>
          <w:sz w:val="24"/>
        </w:rPr>
        <w:t>public and private spheres</w:t>
      </w:r>
      <w:r w:rsidR="006F0B02" w:rsidRPr="005337D6">
        <w:rPr>
          <w:sz w:val="24"/>
        </w:rPr>
        <w:t xml:space="preserve"> in digital networks</w:t>
      </w:r>
      <w:r w:rsidR="004E12C4" w:rsidRPr="005337D6">
        <w:rPr>
          <w:sz w:val="24"/>
        </w:rPr>
        <w:t xml:space="preserve"> (Hornmoen &amp; Steensen, 2014).</w:t>
      </w:r>
      <w:r w:rsidR="004F0B5F" w:rsidRPr="005337D6">
        <w:rPr>
          <w:sz w:val="24"/>
        </w:rPr>
        <w:t xml:space="preserve"> </w:t>
      </w:r>
      <w:r w:rsidR="009074B4" w:rsidRPr="005337D6">
        <w:rPr>
          <w:sz w:val="24"/>
        </w:rPr>
        <w:t>I</w:t>
      </w:r>
      <w:r w:rsidR="004F0B5F" w:rsidRPr="005337D6">
        <w:rPr>
          <w:sz w:val="24"/>
        </w:rPr>
        <w:t>n digital networks and related publics</w:t>
      </w:r>
      <w:r w:rsidR="009074B4" w:rsidRPr="005337D6">
        <w:rPr>
          <w:sz w:val="24"/>
        </w:rPr>
        <w:t>,</w:t>
      </w:r>
      <w:r w:rsidR="004F0B5F" w:rsidRPr="005337D6">
        <w:rPr>
          <w:sz w:val="24"/>
        </w:rPr>
        <w:t xml:space="preserve"> the ideal often is </w:t>
      </w:r>
      <w:r w:rsidR="00E46F33" w:rsidRPr="005337D6">
        <w:rPr>
          <w:sz w:val="24"/>
        </w:rPr>
        <w:t>the</w:t>
      </w:r>
      <w:r w:rsidR="004F0B5F" w:rsidRPr="005337D6">
        <w:rPr>
          <w:sz w:val="24"/>
        </w:rPr>
        <w:t xml:space="preserve"> personal, authentic and private connections between individuals (Papacharissi, 2010).</w:t>
      </w:r>
      <w:r w:rsidR="004E12C4" w:rsidRPr="005337D6">
        <w:rPr>
          <w:sz w:val="24"/>
        </w:rPr>
        <w:t xml:space="preserve"> </w:t>
      </w:r>
      <w:r w:rsidR="00E660AA" w:rsidRPr="005337D6">
        <w:rPr>
          <w:sz w:val="24"/>
        </w:rPr>
        <w:t xml:space="preserve">Dialogue </w:t>
      </w:r>
      <w:r w:rsidR="00FA0649" w:rsidRPr="005337D6">
        <w:rPr>
          <w:sz w:val="24"/>
        </w:rPr>
        <w:t>fosters</w:t>
      </w:r>
      <w:r w:rsidR="00E660AA" w:rsidRPr="005337D6">
        <w:rPr>
          <w:sz w:val="24"/>
        </w:rPr>
        <w:t xml:space="preserve"> personal connection</w:t>
      </w:r>
      <w:r w:rsidR="00FA0649" w:rsidRPr="005337D6">
        <w:rPr>
          <w:sz w:val="24"/>
        </w:rPr>
        <w:t>s</w:t>
      </w:r>
      <w:r w:rsidR="00E660AA" w:rsidRPr="005337D6">
        <w:rPr>
          <w:sz w:val="24"/>
        </w:rPr>
        <w:t xml:space="preserve"> between texts, journalists and audiences</w:t>
      </w:r>
      <w:r w:rsidR="00FA0649" w:rsidRPr="005337D6">
        <w:rPr>
          <w:sz w:val="24"/>
        </w:rPr>
        <w:t xml:space="preserve"> (Hornmoen &amp; Steensen, 2014),</w:t>
      </w:r>
      <w:r w:rsidR="00E660AA" w:rsidRPr="005337D6">
        <w:rPr>
          <w:sz w:val="24"/>
        </w:rPr>
        <w:t xml:space="preserve"> </w:t>
      </w:r>
      <w:r w:rsidR="00FA0649" w:rsidRPr="005337D6">
        <w:rPr>
          <w:sz w:val="24"/>
        </w:rPr>
        <w:t>whereas objectivity belongs more to the impersonal public world (Kunelius, 2001).</w:t>
      </w:r>
      <w:r w:rsidR="00E660AA" w:rsidRPr="005337D6">
        <w:rPr>
          <w:sz w:val="24"/>
        </w:rPr>
        <w:t xml:space="preserve"> </w:t>
      </w:r>
    </w:p>
    <w:p w14:paraId="2D9B700B" w14:textId="1C750FF5" w:rsidR="00B11141" w:rsidRPr="005337D6" w:rsidRDefault="00B11141" w:rsidP="00193E5A">
      <w:pPr>
        <w:widowControl w:val="0"/>
        <w:autoSpaceDE w:val="0"/>
        <w:autoSpaceDN w:val="0"/>
        <w:adjustRightInd w:val="0"/>
        <w:spacing w:after="200" w:line="360" w:lineRule="auto"/>
        <w:rPr>
          <w:sz w:val="24"/>
        </w:rPr>
      </w:pPr>
      <w:r w:rsidRPr="005337D6">
        <w:rPr>
          <w:sz w:val="24"/>
        </w:rPr>
        <w:t xml:space="preserve">The ideal of </w:t>
      </w:r>
      <w:r w:rsidRPr="005337D6">
        <w:rPr>
          <w:iCs/>
          <w:sz w:val="24"/>
        </w:rPr>
        <w:t>objectivity</w:t>
      </w:r>
      <w:r w:rsidR="0000199D" w:rsidRPr="005337D6">
        <w:rPr>
          <w:sz w:val="24"/>
        </w:rPr>
        <w:t xml:space="preserve"> is</w:t>
      </w:r>
      <w:r w:rsidRPr="005337D6">
        <w:rPr>
          <w:sz w:val="24"/>
        </w:rPr>
        <w:t xml:space="preserve"> to provide</w:t>
      </w:r>
      <w:r w:rsidR="00F433DC" w:rsidRPr="005337D6">
        <w:rPr>
          <w:sz w:val="24"/>
        </w:rPr>
        <w:t xml:space="preserve"> a</w:t>
      </w:r>
      <w:r w:rsidRPr="005337D6">
        <w:rPr>
          <w:sz w:val="24"/>
        </w:rPr>
        <w:t xml:space="preserve"> balanced and impartial</w:t>
      </w:r>
      <w:r w:rsidR="00734782" w:rsidRPr="005337D6">
        <w:rPr>
          <w:sz w:val="24"/>
        </w:rPr>
        <w:t xml:space="preserve"> public</w:t>
      </w:r>
      <w:r w:rsidRPr="005337D6">
        <w:rPr>
          <w:sz w:val="24"/>
        </w:rPr>
        <w:t xml:space="preserve"> </w:t>
      </w:r>
      <w:r w:rsidR="00F433DC" w:rsidRPr="005337D6">
        <w:rPr>
          <w:sz w:val="24"/>
        </w:rPr>
        <w:t>presentation</w:t>
      </w:r>
      <w:r w:rsidRPr="005337D6">
        <w:rPr>
          <w:sz w:val="24"/>
        </w:rPr>
        <w:t xml:space="preserve"> </w:t>
      </w:r>
      <w:r w:rsidR="00F433DC" w:rsidRPr="005337D6">
        <w:rPr>
          <w:sz w:val="24"/>
        </w:rPr>
        <w:t>of</w:t>
      </w:r>
      <w:r w:rsidRPr="005337D6">
        <w:rPr>
          <w:sz w:val="24"/>
        </w:rPr>
        <w:t xml:space="preserve"> the world – to ensure that different interests in society are covered equally (Raeijmaekers &amp; Maeseele, 2017). An </w:t>
      </w:r>
      <w:r w:rsidR="001F0DF6" w:rsidRPr="005337D6">
        <w:rPr>
          <w:sz w:val="24"/>
        </w:rPr>
        <w:t>‘</w:t>
      </w:r>
      <w:r w:rsidRPr="005337D6">
        <w:rPr>
          <w:sz w:val="24"/>
        </w:rPr>
        <w:t>objective</w:t>
      </w:r>
      <w:r w:rsidR="001F0DF6" w:rsidRPr="005337D6">
        <w:rPr>
          <w:sz w:val="24"/>
        </w:rPr>
        <w:t>’</w:t>
      </w:r>
      <w:r w:rsidRPr="005337D6">
        <w:rPr>
          <w:sz w:val="24"/>
        </w:rPr>
        <w:t xml:space="preserve"> reporter is seen </w:t>
      </w:r>
      <w:r w:rsidR="0000199D" w:rsidRPr="005337D6">
        <w:rPr>
          <w:sz w:val="24"/>
        </w:rPr>
        <w:t xml:space="preserve">as mediating </w:t>
      </w:r>
      <w:r w:rsidRPr="005337D6">
        <w:rPr>
          <w:sz w:val="24"/>
        </w:rPr>
        <w:t xml:space="preserve">a factual, </w:t>
      </w:r>
      <w:r w:rsidRPr="005337D6">
        <w:rPr>
          <w:i/>
          <w:iCs/>
          <w:sz w:val="24"/>
        </w:rPr>
        <w:t>single</w:t>
      </w:r>
      <w:r w:rsidRPr="005337D6">
        <w:rPr>
          <w:sz w:val="24"/>
        </w:rPr>
        <w:t xml:space="preserve"> </w:t>
      </w:r>
      <w:r w:rsidR="00734782" w:rsidRPr="005337D6">
        <w:rPr>
          <w:sz w:val="24"/>
        </w:rPr>
        <w:t xml:space="preserve">public </w:t>
      </w:r>
      <w:r w:rsidRPr="005337D6">
        <w:rPr>
          <w:sz w:val="24"/>
        </w:rPr>
        <w:t xml:space="preserve">reality on </w:t>
      </w:r>
      <w:r w:rsidR="00E60F1C" w:rsidRPr="005337D6">
        <w:rPr>
          <w:sz w:val="24"/>
        </w:rPr>
        <w:t xml:space="preserve">the basis of </w:t>
      </w:r>
      <w:r w:rsidRPr="005337D6">
        <w:rPr>
          <w:sz w:val="24"/>
        </w:rPr>
        <w:t xml:space="preserve">impartial observation and gathering of facts (Soffer, 2009). Fact-based reporting is believed to foster a truthful social and political consensus (Raeijmaekers &amp; Maeseele, 2017). The </w:t>
      </w:r>
      <w:r w:rsidRPr="005337D6">
        <w:rPr>
          <w:iCs/>
          <w:sz w:val="24"/>
        </w:rPr>
        <w:t>dialogic ideal, in turn,</w:t>
      </w:r>
      <w:r w:rsidRPr="005337D6">
        <w:rPr>
          <w:sz w:val="24"/>
        </w:rPr>
        <w:t xml:space="preserve"> </w:t>
      </w:r>
      <w:r w:rsidR="00E60F1C" w:rsidRPr="005337D6">
        <w:rPr>
          <w:sz w:val="24"/>
        </w:rPr>
        <w:t xml:space="preserve">is </w:t>
      </w:r>
      <w:r w:rsidRPr="005337D6">
        <w:rPr>
          <w:sz w:val="24"/>
        </w:rPr>
        <w:t>to present a pluralist polyphony of views of the world, encourage different interpretations instead of a unified message, stimulate</w:t>
      </w:r>
      <w:r w:rsidR="00B750DD" w:rsidRPr="005337D6">
        <w:rPr>
          <w:sz w:val="24"/>
        </w:rPr>
        <w:t xml:space="preserve"> non-consensual</w:t>
      </w:r>
      <w:r w:rsidRPr="005337D6">
        <w:rPr>
          <w:sz w:val="24"/>
        </w:rPr>
        <w:t xml:space="preserve"> public discourse and inspire a communal political life (Soffer, 2009).</w:t>
      </w:r>
      <w:r w:rsidR="00734782" w:rsidRPr="005337D6">
        <w:rPr>
          <w:sz w:val="24"/>
        </w:rPr>
        <w:t xml:space="preserve"> Dialogic journalism speaks from an ‘I</w:t>
      </w:r>
      <w:r w:rsidR="00E60F1C" w:rsidRPr="005337D6">
        <w:rPr>
          <w:sz w:val="24"/>
        </w:rPr>
        <w:t>–</w:t>
      </w:r>
      <w:r w:rsidR="00734782" w:rsidRPr="005337D6">
        <w:rPr>
          <w:sz w:val="24"/>
        </w:rPr>
        <w:t>thou’ relationship between private, subjective persons (Hornmoen &amp; Steensen, 2014).</w:t>
      </w:r>
      <w:r w:rsidRPr="005337D6">
        <w:rPr>
          <w:sz w:val="24"/>
        </w:rPr>
        <w:t xml:space="preserve"> A dialogic production of knowledge is a constantly evolving and interactive process including an independent assessment of issues and expert claims by journalists (Marchionni, 2014; Soffer, 2009). From a dialogic perspective, journalism is not seen as </w:t>
      </w:r>
      <w:r w:rsidR="00E60F1C" w:rsidRPr="005337D6">
        <w:rPr>
          <w:sz w:val="24"/>
        </w:rPr>
        <w:t xml:space="preserve">the </w:t>
      </w:r>
      <w:r w:rsidRPr="005337D6">
        <w:rPr>
          <w:sz w:val="24"/>
        </w:rPr>
        <w:t>mere transmission of information but</w:t>
      </w:r>
      <w:r w:rsidRPr="005337D6">
        <w:rPr>
          <w:sz w:val="24"/>
          <w:szCs w:val="24"/>
        </w:rPr>
        <w:t xml:space="preserve"> as a ritualistic coming together, a creation and </w:t>
      </w:r>
      <w:r w:rsidR="00E60F1C" w:rsidRPr="005337D6">
        <w:rPr>
          <w:sz w:val="24"/>
          <w:szCs w:val="24"/>
        </w:rPr>
        <w:t xml:space="preserve">maintenance </w:t>
      </w:r>
      <w:r w:rsidRPr="005337D6">
        <w:rPr>
          <w:sz w:val="24"/>
          <w:szCs w:val="24"/>
        </w:rPr>
        <w:t>of meaningful cultural worlds and shared interpersonal meanings within society (Carey, 19</w:t>
      </w:r>
      <w:r w:rsidR="00EC11BA" w:rsidRPr="005337D6">
        <w:rPr>
          <w:sz w:val="24"/>
          <w:szCs w:val="24"/>
        </w:rPr>
        <w:t>92</w:t>
      </w:r>
      <w:r w:rsidRPr="005337D6">
        <w:rPr>
          <w:sz w:val="24"/>
          <w:szCs w:val="24"/>
        </w:rPr>
        <w:t>).</w:t>
      </w:r>
    </w:p>
    <w:p w14:paraId="3F26275E" w14:textId="19FEFECB" w:rsidR="00B11141" w:rsidRPr="005337D6" w:rsidRDefault="00B11141" w:rsidP="00B11141">
      <w:pPr>
        <w:spacing w:after="200" w:line="360" w:lineRule="auto"/>
        <w:rPr>
          <w:sz w:val="24"/>
        </w:rPr>
      </w:pPr>
      <w:r w:rsidRPr="005337D6">
        <w:rPr>
          <w:sz w:val="24"/>
        </w:rPr>
        <w:t xml:space="preserve">An </w:t>
      </w:r>
      <w:r w:rsidR="001F0DF6" w:rsidRPr="005337D6">
        <w:rPr>
          <w:sz w:val="24"/>
        </w:rPr>
        <w:t>‘</w:t>
      </w:r>
      <w:r w:rsidRPr="005337D6">
        <w:rPr>
          <w:sz w:val="24"/>
        </w:rPr>
        <w:t>objective</w:t>
      </w:r>
      <w:r w:rsidR="001F0DF6" w:rsidRPr="005337D6">
        <w:rPr>
          <w:sz w:val="24"/>
        </w:rPr>
        <w:t>’</w:t>
      </w:r>
      <w:r w:rsidRPr="005337D6">
        <w:rPr>
          <w:sz w:val="24"/>
        </w:rPr>
        <w:t xml:space="preserve"> style refers to a distanced and impersonal voice describing facts and presenting supporting evidence </w:t>
      </w:r>
      <w:r w:rsidR="00BB00B3" w:rsidRPr="005337D6">
        <w:rPr>
          <w:sz w:val="24"/>
        </w:rPr>
        <w:t>including</w:t>
      </w:r>
      <w:r w:rsidRPr="005337D6">
        <w:rPr>
          <w:sz w:val="24"/>
        </w:rPr>
        <w:t xml:space="preserve"> quotes from expert sources (Tuchman, 1972). The form of </w:t>
      </w:r>
      <w:r w:rsidR="001F0DF6" w:rsidRPr="005337D6">
        <w:rPr>
          <w:sz w:val="24"/>
        </w:rPr>
        <w:t>‘</w:t>
      </w:r>
      <w:r w:rsidRPr="005337D6">
        <w:rPr>
          <w:sz w:val="24"/>
        </w:rPr>
        <w:t>objective</w:t>
      </w:r>
      <w:r w:rsidR="001F0DF6" w:rsidRPr="005337D6">
        <w:rPr>
          <w:sz w:val="24"/>
        </w:rPr>
        <w:t>’</w:t>
      </w:r>
      <w:r w:rsidRPr="005337D6">
        <w:rPr>
          <w:sz w:val="24"/>
        </w:rPr>
        <w:t xml:space="preserve"> news is structured in the inverted pyramid formula (Tuchman, 1972), </w:t>
      </w:r>
      <w:r w:rsidR="00BB00B3" w:rsidRPr="005337D6">
        <w:rPr>
          <w:sz w:val="24"/>
        </w:rPr>
        <w:t xml:space="preserve">which is </w:t>
      </w:r>
      <w:r w:rsidRPr="005337D6">
        <w:rPr>
          <w:sz w:val="24"/>
        </w:rPr>
        <w:t>aimed at providing exact information in a concise manner (Chalaby, 1996).</w:t>
      </w:r>
      <w:r w:rsidR="00E46F33" w:rsidRPr="005337D6">
        <w:rPr>
          <w:sz w:val="24"/>
        </w:rPr>
        <w:t xml:space="preserve"> By contrast,</w:t>
      </w:r>
      <w:r w:rsidRPr="005337D6">
        <w:rPr>
          <w:sz w:val="24"/>
        </w:rPr>
        <w:t xml:space="preserve"> </w:t>
      </w:r>
      <w:r w:rsidR="00E46F33" w:rsidRPr="005337D6">
        <w:rPr>
          <w:sz w:val="24"/>
        </w:rPr>
        <w:t>i</w:t>
      </w:r>
      <w:r w:rsidRPr="005337D6">
        <w:rPr>
          <w:sz w:val="24"/>
        </w:rPr>
        <w:t>n terms of style, dialogic news texts are characterised by</w:t>
      </w:r>
      <w:r w:rsidR="00660B49" w:rsidRPr="005337D6">
        <w:rPr>
          <w:sz w:val="24"/>
        </w:rPr>
        <w:t xml:space="preserve"> </w:t>
      </w:r>
      <w:r w:rsidR="00875015" w:rsidRPr="005337D6">
        <w:rPr>
          <w:sz w:val="24"/>
        </w:rPr>
        <w:t>polyphonic</w:t>
      </w:r>
      <w:r w:rsidR="00660B49" w:rsidRPr="005337D6">
        <w:rPr>
          <w:sz w:val="24"/>
        </w:rPr>
        <w:t xml:space="preserve"> registers</w:t>
      </w:r>
      <w:r w:rsidRPr="005337D6">
        <w:rPr>
          <w:sz w:val="24"/>
        </w:rPr>
        <w:t xml:space="preserve"> </w:t>
      </w:r>
      <w:r w:rsidR="00660B49" w:rsidRPr="005337D6">
        <w:rPr>
          <w:sz w:val="24"/>
        </w:rPr>
        <w:t>(</w:t>
      </w:r>
      <w:r w:rsidRPr="005337D6">
        <w:rPr>
          <w:sz w:val="24"/>
        </w:rPr>
        <w:t>intertextuality</w:t>
      </w:r>
      <w:r w:rsidR="00660B49" w:rsidRPr="005337D6">
        <w:rPr>
          <w:sz w:val="24"/>
        </w:rPr>
        <w:t>)</w:t>
      </w:r>
      <w:r w:rsidRPr="005337D6">
        <w:rPr>
          <w:sz w:val="24"/>
        </w:rPr>
        <w:t xml:space="preserve"> and an informal, conversational tone</w:t>
      </w:r>
      <w:r w:rsidR="00660B49" w:rsidRPr="005337D6">
        <w:rPr>
          <w:sz w:val="24"/>
        </w:rPr>
        <w:t xml:space="preserve"> reflecting the interpersonality between journalists and audiences </w:t>
      </w:r>
      <w:r w:rsidRPr="005337D6">
        <w:rPr>
          <w:sz w:val="24"/>
        </w:rPr>
        <w:fldChar w:fldCharType="begin" w:fldLock="1"/>
      </w:r>
      <w:r w:rsidRPr="005337D6">
        <w:rPr>
          <w:sz w:val="24"/>
        </w:rPr>
        <w:instrText>ADDIN CSL_CITATION {"citationItems":[{"id":"ITEM-1","itemData":{"DOI":"10.1080/1461670X.2014.894358","ISBN":"1461670X (ISSN)","ISSN":"1461670X","abstract":"Discussions and practices related to participatory and interactive journalism emphasize the dialogical aspects of journalism. However, throughout history, the idea of dialogue in journalism has taken a variety of forms. This paper places dialogue as a journalistic ideal under scrutiny. Our aim is twofold: first, we map out the development and different functions of the ideal in some decisive eras in the history of journalism and in the current context of digital journalism; second, we present a model of how to best capture and understand the significance of dialogue to contemporary journalism. The model is based on an exploration of philosophical preconditions for dialogue as an ideal in journalism. We will also look at the significance of dialogue in different genres and in interactive dimensions of journalism.","author":[{"dropping-particle":"","family":"Hornmoen","given":"Harald","non-dropping-particle":"","parse-names":false,"suffix":""},{"dropping-particle":"","family":"Steensen","given":"Steen","non-dropping-particle":"","parse-names":false,"suffix":""}],"container-title":"Journalism Studies","id":"ITEM-1","issue":"5","issued":{"date-parts":[["2014"]]},"page":"543-554","publisher":"Taylor &amp; Francis","title":"Dialogue as a Journalistic Ideal","type":"article-journal","volume":"15"},"uris":["http://www.mendeley.com/documents/?uuid=9fbcd222-d542-41d3-bf94-b1e5b3e3b499"]}],"mendeley":{"formattedCitation":"(Hornmoen &amp; Steensen, 2014)","manualFormatting":"(Bakhtin, 1981; Hornmoen &amp; Steensen, 2014","plainTextFormattedCitation":"(Hornmoen &amp; Steensen, 2014)","previouslyFormattedCitation":"(Hornmoen &amp; Steensen, 2014)"},"properties":{"noteIndex":0},"schema":"https://github.com/citation-style-language/schema/raw/master/csl-citation.json"}</w:instrText>
      </w:r>
      <w:r w:rsidRPr="005337D6">
        <w:rPr>
          <w:sz w:val="24"/>
        </w:rPr>
        <w:fldChar w:fldCharType="separate"/>
      </w:r>
      <w:r w:rsidRPr="005337D6">
        <w:rPr>
          <w:sz w:val="24"/>
        </w:rPr>
        <w:t>(</w:t>
      </w:r>
      <w:r w:rsidRPr="005337D6">
        <w:rPr>
          <w:sz w:val="24"/>
          <w:szCs w:val="24"/>
        </w:rPr>
        <w:t xml:space="preserve">Bakhtin, 1981; </w:t>
      </w:r>
      <w:r w:rsidRPr="005337D6">
        <w:rPr>
          <w:sz w:val="24"/>
        </w:rPr>
        <w:t>Hornmoen &amp; Steensen, 2014</w:t>
      </w:r>
      <w:r w:rsidRPr="005337D6">
        <w:rPr>
          <w:sz w:val="24"/>
        </w:rPr>
        <w:fldChar w:fldCharType="end"/>
      </w:r>
      <w:r w:rsidRPr="005337D6">
        <w:rPr>
          <w:sz w:val="24"/>
        </w:rPr>
        <w:t xml:space="preserve">). </w:t>
      </w:r>
      <w:r w:rsidR="00BB00B3" w:rsidRPr="005337D6">
        <w:rPr>
          <w:sz w:val="24"/>
        </w:rPr>
        <w:t>The purpose of a</w:t>
      </w:r>
      <w:r w:rsidRPr="005337D6">
        <w:rPr>
          <w:sz w:val="24"/>
        </w:rPr>
        <w:t xml:space="preserve"> dialogic style </w:t>
      </w:r>
      <w:r w:rsidR="00BB00B3" w:rsidRPr="005337D6">
        <w:rPr>
          <w:sz w:val="24"/>
        </w:rPr>
        <w:t xml:space="preserve">is </w:t>
      </w:r>
      <w:r w:rsidRPr="005337D6">
        <w:rPr>
          <w:sz w:val="24"/>
        </w:rPr>
        <w:t xml:space="preserve">to make the tone of journalism more accessible, </w:t>
      </w:r>
      <w:r w:rsidR="00147A9F" w:rsidRPr="005337D6">
        <w:rPr>
          <w:sz w:val="24"/>
        </w:rPr>
        <w:t>varied</w:t>
      </w:r>
      <w:r w:rsidRPr="005337D6">
        <w:rPr>
          <w:sz w:val="24"/>
        </w:rPr>
        <w:t xml:space="preserve">, and entangled with the aesthetic and intellectual tastes of private individuals (Marchionni, 2014). </w:t>
      </w:r>
      <w:r w:rsidRPr="005337D6">
        <w:rPr>
          <w:sz w:val="24"/>
          <w:szCs w:val="24"/>
        </w:rPr>
        <w:t xml:space="preserve">This is reflected in </w:t>
      </w:r>
      <w:r w:rsidRPr="005337D6">
        <w:rPr>
          <w:sz w:val="24"/>
        </w:rPr>
        <w:t>the form</w:t>
      </w:r>
      <w:r w:rsidRPr="005337D6">
        <w:rPr>
          <w:i/>
          <w:iCs/>
          <w:sz w:val="24"/>
        </w:rPr>
        <w:t xml:space="preserve"> </w:t>
      </w:r>
      <w:r w:rsidRPr="005337D6">
        <w:rPr>
          <w:sz w:val="24"/>
        </w:rPr>
        <w:t xml:space="preserve">of dialogic journalism, which is structured around the </w:t>
      </w:r>
      <w:r w:rsidR="00F433DC" w:rsidRPr="005337D6">
        <w:rPr>
          <w:sz w:val="24"/>
        </w:rPr>
        <w:t>interpretations and impressions</w:t>
      </w:r>
      <w:r w:rsidRPr="005337D6">
        <w:rPr>
          <w:sz w:val="24"/>
        </w:rPr>
        <w:t xml:space="preserve"> of a journalist</w:t>
      </w:r>
      <w:r w:rsidR="00660B49" w:rsidRPr="005337D6">
        <w:rPr>
          <w:sz w:val="24"/>
        </w:rPr>
        <w:t xml:space="preserve"> rather than the formal inverted pyramid</w:t>
      </w:r>
      <w:r w:rsidRPr="005337D6">
        <w:rPr>
          <w:sz w:val="24"/>
        </w:rPr>
        <w:t xml:space="preserve"> (Chalaby, 1996).</w:t>
      </w:r>
    </w:p>
    <w:p w14:paraId="3784AB06" w14:textId="662F0AF8" w:rsidR="009F73A1" w:rsidRPr="005337D6" w:rsidRDefault="00A70FFF" w:rsidP="009F73A1">
      <w:pPr>
        <w:spacing w:after="200" w:line="360" w:lineRule="auto"/>
        <w:rPr>
          <w:sz w:val="24"/>
        </w:rPr>
      </w:pPr>
      <w:r w:rsidRPr="005337D6">
        <w:rPr>
          <w:sz w:val="24"/>
        </w:rPr>
        <w:t>Despite its status as</w:t>
      </w:r>
      <w:r w:rsidR="00FE2AE7" w:rsidRPr="005337D6">
        <w:rPr>
          <w:sz w:val="24"/>
        </w:rPr>
        <w:t xml:space="preserve"> a foundational premise of journalism (St. John &amp; Johnson, 2012), o</w:t>
      </w:r>
      <w:r w:rsidR="002C6C96" w:rsidRPr="005337D6">
        <w:rPr>
          <w:sz w:val="24"/>
        </w:rPr>
        <w:t xml:space="preserve">bjectivity was born </w:t>
      </w:r>
      <w:r w:rsidR="00DE6FBA" w:rsidRPr="005337D6">
        <w:rPr>
          <w:sz w:val="24"/>
        </w:rPr>
        <w:t xml:space="preserve">in </w:t>
      </w:r>
      <w:r w:rsidR="002C6C96" w:rsidRPr="005337D6">
        <w:rPr>
          <w:sz w:val="24"/>
        </w:rPr>
        <w:t xml:space="preserve">a specific </w:t>
      </w:r>
      <w:r w:rsidR="00FE2AE7" w:rsidRPr="005337D6">
        <w:rPr>
          <w:sz w:val="24"/>
        </w:rPr>
        <w:t>historical</w:t>
      </w:r>
      <w:r w:rsidR="002C6C96" w:rsidRPr="005337D6">
        <w:rPr>
          <w:sz w:val="24"/>
        </w:rPr>
        <w:t xml:space="preserve"> context</w:t>
      </w:r>
      <w:r w:rsidR="00942768" w:rsidRPr="005337D6">
        <w:rPr>
          <w:sz w:val="24"/>
        </w:rPr>
        <w:t xml:space="preserve"> </w:t>
      </w:r>
      <w:r w:rsidR="002C6C96" w:rsidRPr="005337D6">
        <w:rPr>
          <w:sz w:val="24"/>
        </w:rPr>
        <w:t>to fulfil specific</w:t>
      </w:r>
      <w:r w:rsidR="00446683" w:rsidRPr="005337D6">
        <w:rPr>
          <w:sz w:val="24"/>
        </w:rPr>
        <w:t xml:space="preserve"> </w:t>
      </w:r>
      <w:r w:rsidR="002C6C96" w:rsidRPr="005337D6">
        <w:rPr>
          <w:sz w:val="24"/>
        </w:rPr>
        <w:t>functions.</w:t>
      </w:r>
      <w:r w:rsidR="00FE2AE7" w:rsidRPr="005337D6">
        <w:rPr>
          <w:sz w:val="24"/>
        </w:rPr>
        <w:t xml:space="preserve"> </w:t>
      </w:r>
      <w:r w:rsidR="00942768" w:rsidRPr="005337D6">
        <w:rPr>
          <w:sz w:val="24"/>
        </w:rPr>
        <w:t>First,</w:t>
      </w:r>
      <w:r w:rsidR="00FE2AE7" w:rsidRPr="005337D6">
        <w:rPr>
          <w:sz w:val="24"/>
        </w:rPr>
        <w:t xml:space="preserve"> the objectivity norm </w:t>
      </w:r>
      <w:r w:rsidR="00DE6FBA" w:rsidRPr="005337D6">
        <w:rPr>
          <w:sz w:val="24"/>
        </w:rPr>
        <w:t xml:space="preserve">emerged as </w:t>
      </w:r>
      <w:r w:rsidR="00FE2AE7" w:rsidRPr="005337D6">
        <w:rPr>
          <w:sz w:val="24"/>
        </w:rPr>
        <w:t xml:space="preserve">part of the </w:t>
      </w:r>
      <w:r w:rsidR="00DE6FBA" w:rsidRPr="005337D6">
        <w:rPr>
          <w:sz w:val="24"/>
        </w:rPr>
        <w:t xml:space="preserve">professionalisation </w:t>
      </w:r>
      <w:r w:rsidR="00FE2AE7" w:rsidRPr="005337D6">
        <w:rPr>
          <w:sz w:val="24"/>
        </w:rPr>
        <w:t>of journalism</w:t>
      </w:r>
      <w:r w:rsidR="000E0E15" w:rsidRPr="005337D6">
        <w:rPr>
          <w:sz w:val="24"/>
        </w:rPr>
        <w:t xml:space="preserve"> </w:t>
      </w:r>
      <w:r w:rsidR="00F433DC" w:rsidRPr="005337D6">
        <w:rPr>
          <w:sz w:val="24"/>
        </w:rPr>
        <w:t>in the</w:t>
      </w:r>
      <w:r w:rsidR="00F17FA3" w:rsidRPr="005337D6">
        <w:rPr>
          <w:sz w:val="24"/>
        </w:rPr>
        <w:t xml:space="preserve"> first half of the</w:t>
      </w:r>
      <w:r w:rsidR="00F433DC" w:rsidRPr="005337D6">
        <w:rPr>
          <w:sz w:val="24"/>
        </w:rPr>
        <w:t xml:space="preserve"> 20</w:t>
      </w:r>
      <w:r w:rsidR="00F433DC" w:rsidRPr="005337D6">
        <w:rPr>
          <w:sz w:val="24"/>
          <w:vertAlign w:val="superscript"/>
        </w:rPr>
        <w:t>th</w:t>
      </w:r>
      <w:r w:rsidR="00F433DC" w:rsidRPr="005337D6">
        <w:rPr>
          <w:sz w:val="24"/>
        </w:rPr>
        <w:t xml:space="preserve"> century</w:t>
      </w:r>
      <w:r w:rsidR="000E0E15" w:rsidRPr="005337D6">
        <w:rPr>
          <w:sz w:val="24"/>
        </w:rPr>
        <w:t xml:space="preserve">. </w:t>
      </w:r>
      <w:r w:rsidR="00942768" w:rsidRPr="005337D6">
        <w:rPr>
          <w:sz w:val="24"/>
        </w:rPr>
        <w:t>It</w:t>
      </w:r>
      <w:r w:rsidR="000E0E15" w:rsidRPr="005337D6">
        <w:rPr>
          <w:sz w:val="24"/>
        </w:rPr>
        <w:t xml:space="preserve"> legitimised journalism as a</w:t>
      </w:r>
      <w:r w:rsidR="002772CA" w:rsidRPr="005337D6">
        <w:rPr>
          <w:sz w:val="24"/>
        </w:rPr>
        <w:t xml:space="preserve"> distinct and</w:t>
      </w:r>
      <w:r w:rsidR="000E0E15" w:rsidRPr="005337D6">
        <w:rPr>
          <w:sz w:val="24"/>
        </w:rPr>
        <w:t xml:space="preserve"> respected occupation in an era where scien</w:t>
      </w:r>
      <w:r w:rsidR="00C34CAA" w:rsidRPr="005337D6">
        <w:rPr>
          <w:sz w:val="24"/>
        </w:rPr>
        <w:t xml:space="preserve">ce </w:t>
      </w:r>
      <w:r w:rsidR="000E0E15" w:rsidRPr="005337D6">
        <w:rPr>
          <w:sz w:val="24"/>
        </w:rPr>
        <w:t>and industrial efficiency were valorised against the</w:t>
      </w:r>
      <w:r w:rsidR="00942768" w:rsidRPr="005337D6">
        <w:rPr>
          <w:sz w:val="24"/>
        </w:rPr>
        <w:t xml:space="preserve"> partisan</w:t>
      </w:r>
      <w:r w:rsidR="000E0E15" w:rsidRPr="005337D6">
        <w:rPr>
          <w:sz w:val="24"/>
        </w:rPr>
        <w:t xml:space="preserve"> </w:t>
      </w:r>
      <w:r w:rsidR="002772CA" w:rsidRPr="005337D6">
        <w:rPr>
          <w:sz w:val="24"/>
        </w:rPr>
        <w:t>‘</w:t>
      </w:r>
      <w:r w:rsidR="000E0E15" w:rsidRPr="005337D6">
        <w:rPr>
          <w:sz w:val="24"/>
        </w:rPr>
        <w:t>tribal</w:t>
      </w:r>
      <w:r w:rsidR="00942768" w:rsidRPr="005337D6">
        <w:rPr>
          <w:sz w:val="24"/>
        </w:rPr>
        <w:t>ity</w:t>
      </w:r>
      <w:r w:rsidR="002772CA" w:rsidRPr="005337D6">
        <w:rPr>
          <w:sz w:val="24"/>
        </w:rPr>
        <w:t>’</w:t>
      </w:r>
      <w:r w:rsidR="00942768" w:rsidRPr="005337D6">
        <w:rPr>
          <w:sz w:val="24"/>
        </w:rPr>
        <w:t xml:space="preserve"> of the</w:t>
      </w:r>
      <w:r w:rsidR="000E0E15" w:rsidRPr="005337D6">
        <w:rPr>
          <w:sz w:val="24"/>
        </w:rPr>
        <w:t xml:space="preserve"> 19</w:t>
      </w:r>
      <w:r w:rsidR="000E0E15" w:rsidRPr="005337D6">
        <w:rPr>
          <w:sz w:val="24"/>
          <w:vertAlign w:val="superscript"/>
        </w:rPr>
        <w:t>th</w:t>
      </w:r>
      <w:r w:rsidR="000E0E15" w:rsidRPr="005337D6">
        <w:rPr>
          <w:sz w:val="24"/>
        </w:rPr>
        <w:t xml:space="preserve"> century (Schudson, 2001</w:t>
      </w:r>
      <w:r w:rsidR="00CD2418" w:rsidRPr="005337D6">
        <w:rPr>
          <w:sz w:val="24"/>
        </w:rPr>
        <w:t>:</w:t>
      </w:r>
      <w:r w:rsidR="000E0E15" w:rsidRPr="005337D6">
        <w:rPr>
          <w:sz w:val="24"/>
        </w:rPr>
        <w:t xml:space="preserve"> 162).</w:t>
      </w:r>
      <w:r w:rsidR="00942768" w:rsidRPr="005337D6">
        <w:rPr>
          <w:sz w:val="24"/>
        </w:rPr>
        <w:t xml:space="preserve"> Second,</w:t>
      </w:r>
      <w:r w:rsidR="000E0E15" w:rsidRPr="005337D6">
        <w:rPr>
          <w:sz w:val="24"/>
        </w:rPr>
        <w:t xml:space="preserve"> </w:t>
      </w:r>
      <w:r w:rsidR="00942768" w:rsidRPr="005337D6">
        <w:rPr>
          <w:sz w:val="24"/>
        </w:rPr>
        <w:t>the norm of objectivity was</w:t>
      </w:r>
      <w:r w:rsidR="00A568DD" w:rsidRPr="005337D6">
        <w:rPr>
          <w:sz w:val="24"/>
        </w:rPr>
        <w:t xml:space="preserve"> motivated by a change in business models from subscriptions to advertising</w:t>
      </w:r>
      <w:r w:rsidR="000E0E15" w:rsidRPr="005337D6">
        <w:rPr>
          <w:sz w:val="24"/>
        </w:rPr>
        <w:t xml:space="preserve">: </w:t>
      </w:r>
      <w:r w:rsidR="00D9758B" w:rsidRPr="005337D6">
        <w:rPr>
          <w:sz w:val="24"/>
        </w:rPr>
        <w:t>detached objectivity</w:t>
      </w:r>
      <w:r w:rsidR="000E0E15" w:rsidRPr="005337D6">
        <w:rPr>
          <w:sz w:val="24"/>
        </w:rPr>
        <w:t xml:space="preserve"> provided an appropriate style of </w:t>
      </w:r>
      <w:r w:rsidR="00DE6FBA" w:rsidRPr="005337D6">
        <w:rPr>
          <w:sz w:val="24"/>
        </w:rPr>
        <w:t xml:space="preserve">presenting </w:t>
      </w:r>
      <w:r w:rsidR="000E0E15" w:rsidRPr="005337D6">
        <w:rPr>
          <w:sz w:val="24"/>
        </w:rPr>
        <w:t xml:space="preserve">news </w:t>
      </w:r>
      <w:r w:rsidR="00DE6FBA" w:rsidRPr="005337D6">
        <w:rPr>
          <w:sz w:val="24"/>
        </w:rPr>
        <w:t xml:space="preserve">to </w:t>
      </w:r>
      <w:r w:rsidR="00035590" w:rsidRPr="005337D6">
        <w:rPr>
          <w:sz w:val="24"/>
        </w:rPr>
        <w:t xml:space="preserve">a </w:t>
      </w:r>
      <w:r w:rsidR="000E0E15" w:rsidRPr="005337D6">
        <w:rPr>
          <w:sz w:val="24"/>
        </w:rPr>
        <w:t>mass audience</w:t>
      </w:r>
      <w:r w:rsidR="00DE6FBA" w:rsidRPr="005337D6">
        <w:rPr>
          <w:sz w:val="24"/>
        </w:rPr>
        <w:t>, which the ad model</w:t>
      </w:r>
      <w:r w:rsidR="00D9758B" w:rsidRPr="005337D6">
        <w:rPr>
          <w:sz w:val="24"/>
        </w:rPr>
        <w:t xml:space="preserve"> required (St. John &amp; Johnson, 2012).</w:t>
      </w:r>
      <w:r w:rsidR="00035590" w:rsidRPr="005337D6">
        <w:rPr>
          <w:sz w:val="24"/>
        </w:rPr>
        <w:t xml:space="preserve"> Third, technology played a part. Carey (19</w:t>
      </w:r>
      <w:r w:rsidR="00EC11BA" w:rsidRPr="005337D6">
        <w:rPr>
          <w:sz w:val="24"/>
        </w:rPr>
        <w:t>92</w:t>
      </w:r>
      <w:r w:rsidR="00035590" w:rsidRPr="005337D6">
        <w:rPr>
          <w:sz w:val="24"/>
        </w:rPr>
        <w:t xml:space="preserve">) argues that the telegraph freed communication from geographic proximity and encouraged </w:t>
      </w:r>
      <w:r w:rsidR="00B070DE" w:rsidRPr="005337D6">
        <w:rPr>
          <w:sz w:val="24"/>
        </w:rPr>
        <w:t xml:space="preserve">a concise and standardised language that </w:t>
      </w:r>
      <w:r w:rsidR="00B070DE" w:rsidRPr="005337D6">
        <w:rPr>
          <w:i/>
          <w:sz w:val="24"/>
        </w:rPr>
        <w:t>transmits</w:t>
      </w:r>
      <w:r w:rsidR="00B070DE" w:rsidRPr="005337D6">
        <w:rPr>
          <w:sz w:val="24"/>
        </w:rPr>
        <w:t xml:space="preserve"> information independent of </w:t>
      </w:r>
      <w:r w:rsidR="00DE6FBA" w:rsidRPr="005337D6">
        <w:rPr>
          <w:sz w:val="24"/>
        </w:rPr>
        <w:t xml:space="preserve">any </w:t>
      </w:r>
      <w:r w:rsidR="00B070DE" w:rsidRPr="005337D6">
        <w:rPr>
          <w:sz w:val="24"/>
        </w:rPr>
        <w:t xml:space="preserve">interpersonal </w:t>
      </w:r>
      <w:r w:rsidR="00DE6FBA" w:rsidRPr="005337D6">
        <w:rPr>
          <w:sz w:val="24"/>
        </w:rPr>
        <w:t>relationship</w:t>
      </w:r>
      <w:r w:rsidR="00B070DE" w:rsidRPr="005337D6">
        <w:rPr>
          <w:sz w:val="24"/>
        </w:rPr>
        <w:t xml:space="preserve"> between the </w:t>
      </w:r>
      <w:r w:rsidR="00510955" w:rsidRPr="005337D6">
        <w:rPr>
          <w:sz w:val="24"/>
        </w:rPr>
        <w:t>sender and receiver</w:t>
      </w:r>
      <w:r w:rsidR="00B070DE" w:rsidRPr="005337D6">
        <w:rPr>
          <w:sz w:val="24"/>
        </w:rPr>
        <w:t xml:space="preserve">. Finally, </w:t>
      </w:r>
      <w:r w:rsidR="001F0DF6" w:rsidRPr="005337D6">
        <w:rPr>
          <w:sz w:val="24"/>
        </w:rPr>
        <w:t>‘</w:t>
      </w:r>
      <w:r w:rsidR="00B070DE" w:rsidRPr="005337D6">
        <w:rPr>
          <w:sz w:val="24"/>
        </w:rPr>
        <w:t>objectiv</w:t>
      </w:r>
      <w:r w:rsidR="00C2431D" w:rsidRPr="005337D6">
        <w:rPr>
          <w:sz w:val="24"/>
        </w:rPr>
        <w:t>e</w:t>
      </w:r>
      <w:r w:rsidR="001F0DF6" w:rsidRPr="005337D6">
        <w:rPr>
          <w:sz w:val="24"/>
        </w:rPr>
        <w:t>’</w:t>
      </w:r>
      <w:r w:rsidR="00C2431D" w:rsidRPr="005337D6">
        <w:rPr>
          <w:sz w:val="24"/>
        </w:rPr>
        <w:t xml:space="preserve"> journalism and its rational and empirical ideals were part of the institutional structure of</w:t>
      </w:r>
      <w:r w:rsidR="00D023FF" w:rsidRPr="005337D6">
        <w:rPr>
          <w:sz w:val="24"/>
        </w:rPr>
        <w:t xml:space="preserve"> the </w:t>
      </w:r>
      <w:r w:rsidR="00F17FA3" w:rsidRPr="005337D6">
        <w:rPr>
          <w:sz w:val="24"/>
        </w:rPr>
        <w:t>liberal</w:t>
      </w:r>
      <w:r w:rsidR="00DE6FBA" w:rsidRPr="005337D6">
        <w:rPr>
          <w:sz w:val="24"/>
        </w:rPr>
        <w:t xml:space="preserve"> </w:t>
      </w:r>
      <w:r w:rsidR="00D023FF" w:rsidRPr="005337D6">
        <w:rPr>
          <w:sz w:val="24"/>
        </w:rPr>
        <w:t>democratic market society</w:t>
      </w:r>
      <w:r w:rsidR="00C2431D" w:rsidRPr="005337D6">
        <w:rPr>
          <w:sz w:val="24"/>
        </w:rPr>
        <w:t xml:space="preserve"> and its reasoned, expert-led public discussion (Broersma, 2007).</w:t>
      </w:r>
    </w:p>
    <w:p w14:paraId="1B6D131B" w14:textId="4F070DD3" w:rsidR="004C0312" w:rsidRPr="005337D6" w:rsidRDefault="00E013EC" w:rsidP="002A464F">
      <w:pPr>
        <w:spacing w:after="200" w:line="360" w:lineRule="auto"/>
        <w:rPr>
          <w:sz w:val="24"/>
        </w:rPr>
      </w:pPr>
      <w:r w:rsidRPr="005337D6">
        <w:rPr>
          <w:sz w:val="24"/>
        </w:rPr>
        <w:t>W</w:t>
      </w:r>
      <w:r w:rsidR="000F7652" w:rsidRPr="005337D6">
        <w:rPr>
          <w:sz w:val="24"/>
        </w:rPr>
        <w:t>hat</w:t>
      </w:r>
      <w:r w:rsidR="00F256BB" w:rsidRPr="005337D6">
        <w:rPr>
          <w:sz w:val="24"/>
        </w:rPr>
        <w:t xml:space="preserve"> </w:t>
      </w:r>
      <w:r w:rsidR="000F7652" w:rsidRPr="005337D6">
        <w:rPr>
          <w:sz w:val="24"/>
        </w:rPr>
        <w:t xml:space="preserve">will happen to </w:t>
      </w:r>
      <w:r w:rsidRPr="005337D6">
        <w:rPr>
          <w:sz w:val="24"/>
        </w:rPr>
        <w:t>objectivity now that</w:t>
      </w:r>
      <w:r w:rsidR="002C626B" w:rsidRPr="005337D6">
        <w:rPr>
          <w:sz w:val="24"/>
        </w:rPr>
        <w:t xml:space="preserve"> all</w:t>
      </w:r>
      <w:r w:rsidR="00D47ACD" w:rsidRPr="005337D6">
        <w:rPr>
          <w:sz w:val="24"/>
        </w:rPr>
        <w:t xml:space="preserve"> its historical preconditions </w:t>
      </w:r>
      <w:r w:rsidR="00510955" w:rsidRPr="005337D6">
        <w:rPr>
          <w:sz w:val="24"/>
        </w:rPr>
        <w:t xml:space="preserve">are </w:t>
      </w:r>
      <w:r w:rsidR="00F256BB" w:rsidRPr="005337D6">
        <w:rPr>
          <w:sz w:val="24"/>
        </w:rPr>
        <w:t>undergoing</w:t>
      </w:r>
      <w:r w:rsidR="00D47ACD" w:rsidRPr="005337D6">
        <w:rPr>
          <w:sz w:val="24"/>
        </w:rPr>
        <w:t xml:space="preserve"> fundamental change</w:t>
      </w:r>
      <w:r w:rsidR="00F256BB" w:rsidRPr="005337D6">
        <w:rPr>
          <w:sz w:val="24"/>
        </w:rPr>
        <w:t>s</w:t>
      </w:r>
      <w:r w:rsidR="00D47ACD" w:rsidRPr="005337D6">
        <w:rPr>
          <w:sz w:val="24"/>
        </w:rPr>
        <w:t>?</w:t>
      </w:r>
      <w:r w:rsidRPr="005337D6">
        <w:rPr>
          <w:sz w:val="24"/>
        </w:rPr>
        <w:t xml:space="preserve"> </w:t>
      </w:r>
      <w:r w:rsidR="00D47ACD" w:rsidRPr="005337D6">
        <w:rPr>
          <w:sz w:val="24"/>
        </w:rPr>
        <w:t>T</w:t>
      </w:r>
      <w:r w:rsidRPr="005337D6">
        <w:rPr>
          <w:sz w:val="24"/>
        </w:rPr>
        <w:t>he positivist</w:t>
      </w:r>
      <w:r w:rsidR="00DE6FBA" w:rsidRPr="005337D6">
        <w:rPr>
          <w:sz w:val="24"/>
        </w:rPr>
        <w:t xml:space="preserve"> </w:t>
      </w:r>
      <w:r w:rsidR="00B0366F" w:rsidRPr="005337D6">
        <w:rPr>
          <w:sz w:val="24"/>
        </w:rPr>
        <w:t>industrial</w:t>
      </w:r>
      <w:r w:rsidR="00D71747" w:rsidRPr="005337D6">
        <w:rPr>
          <w:sz w:val="24"/>
        </w:rPr>
        <w:t xml:space="preserve"> approach and</w:t>
      </w:r>
      <w:r w:rsidR="00937172" w:rsidRPr="005337D6">
        <w:rPr>
          <w:sz w:val="24"/>
        </w:rPr>
        <w:t xml:space="preserve"> </w:t>
      </w:r>
      <w:r w:rsidR="00D71747" w:rsidRPr="005337D6">
        <w:rPr>
          <w:sz w:val="24"/>
        </w:rPr>
        <w:t>reliance on experts</w:t>
      </w:r>
      <w:r w:rsidRPr="005337D6">
        <w:rPr>
          <w:sz w:val="24"/>
        </w:rPr>
        <w:t xml:space="preserve"> do not suffice to legitimi</w:t>
      </w:r>
      <w:r w:rsidR="008E3BA0" w:rsidRPr="005337D6">
        <w:rPr>
          <w:sz w:val="24"/>
        </w:rPr>
        <w:t>s</w:t>
      </w:r>
      <w:r w:rsidRPr="005337D6">
        <w:rPr>
          <w:sz w:val="24"/>
        </w:rPr>
        <w:t xml:space="preserve">e journalism </w:t>
      </w:r>
      <w:r w:rsidR="00B0366F" w:rsidRPr="005337D6">
        <w:rPr>
          <w:sz w:val="24"/>
        </w:rPr>
        <w:t>(Broersma</w:t>
      </w:r>
      <w:r w:rsidR="00B95136" w:rsidRPr="005337D6">
        <w:rPr>
          <w:sz w:val="24"/>
        </w:rPr>
        <w:t>, 2007</w:t>
      </w:r>
      <w:r w:rsidR="00B0366F" w:rsidRPr="005337D6">
        <w:rPr>
          <w:sz w:val="24"/>
        </w:rPr>
        <w:t>)</w:t>
      </w:r>
      <w:r w:rsidR="00DE6FBA" w:rsidRPr="005337D6">
        <w:rPr>
          <w:sz w:val="24"/>
        </w:rPr>
        <w:t>;</w:t>
      </w:r>
      <w:r w:rsidRPr="005337D6">
        <w:rPr>
          <w:sz w:val="24"/>
        </w:rPr>
        <w:t xml:space="preserve"> business models are changing back to subscriptions and pay models</w:t>
      </w:r>
      <w:r w:rsidR="00510955" w:rsidRPr="005337D6">
        <w:rPr>
          <w:sz w:val="24"/>
        </w:rPr>
        <w:t>,</w:t>
      </w:r>
      <w:r w:rsidR="00461DE1" w:rsidRPr="005337D6">
        <w:rPr>
          <w:sz w:val="24"/>
        </w:rPr>
        <w:t xml:space="preserve"> encouraging a focus on niche audiences</w:t>
      </w:r>
      <w:r w:rsidR="00B0366F" w:rsidRPr="005337D6">
        <w:rPr>
          <w:sz w:val="24"/>
        </w:rPr>
        <w:t xml:space="preserve"> (Lehtisaari et al., 2018)</w:t>
      </w:r>
      <w:r w:rsidR="00DE6FBA" w:rsidRPr="005337D6">
        <w:rPr>
          <w:sz w:val="24"/>
        </w:rPr>
        <w:t>;</w:t>
      </w:r>
      <w:r w:rsidRPr="005337D6">
        <w:rPr>
          <w:sz w:val="24"/>
        </w:rPr>
        <w:t xml:space="preserve"> </w:t>
      </w:r>
      <w:r w:rsidR="00510955" w:rsidRPr="005337D6">
        <w:rPr>
          <w:sz w:val="24"/>
        </w:rPr>
        <w:t xml:space="preserve">the public sphere has been </w:t>
      </w:r>
      <w:r w:rsidR="00B0366F" w:rsidRPr="005337D6">
        <w:rPr>
          <w:sz w:val="24"/>
        </w:rPr>
        <w:t xml:space="preserve">hugely diversified </w:t>
      </w:r>
      <w:r w:rsidR="00510955" w:rsidRPr="005337D6">
        <w:rPr>
          <w:sz w:val="24"/>
        </w:rPr>
        <w:t>by the spread of the internet</w:t>
      </w:r>
      <w:r w:rsidR="00B0366F" w:rsidRPr="005337D6">
        <w:rPr>
          <w:sz w:val="24"/>
        </w:rPr>
        <w:t xml:space="preserve"> (Dahlberg, 2007)</w:t>
      </w:r>
      <w:r w:rsidR="00DE6FBA" w:rsidRPr="005337D6">
        <w:rPr>
          <w:sz w:val="24"/>
        </w:rPr>
        <w:t>;</w:t>
      </w:r>
      <w:r w:rsidRPr="005337D6">
        <w:rPr>
          <w:sz w:val="24"/>
        </w:rPr>
        <w:t xml:space="preserve"> and the liberal, consensus</w:t>
      </w:r>
      <w:r w:rsidR="000B63D1" w:rsidRPr="005337D6">
        <w:rPr>
          <w:sz w:val="24"/>
        </w:rPr>
        <w:t>-based</w:t>
      </w:r>
      <w:r w:rsidRPr="005337D6">
        <w:rPr>
          <w:sz w:val="24"/>
        </w:rPr>
        <w:t xml:space="preserve"> democracy is</w:t>
      </w:r>
      <w:r w:rsidR="00B0366F" w:rsidRPr="005337D6">
        <w:rPr>
          <w:sz w:val="24"/>
        </w:rPr>
        <w:t xml:space="preserve"> becoming increasingly fragmented</w:t>
      </w:r>
      <w:r w:rsidR="00461DE1" w:rsidRPr="005337D6">
        <w:rPr>
          <w:sz w:val="24"/>
        </w:rPr>
        <w:t xml:space="preserve"> and</w:t>
      </w:r>
      <w:r w:rsidR="00B0366F" w:rsidRPr="005337D6">
        <w:rPr>
          <w:sz w:val="24"/>
        </w:rPr>
        <w:t xml:space="preserve"> polari</w:t>
      </w:r>
      <w:r w:rsidR="00157D0F" w:rsidRPr="005337D6">
        <w:rPr>
          <w:sz w:val="24"/>
        </w:rPr>
        <w:t>s</w:t>
      </w:r>
      <w:r w:rsidR="00B0366F" w:rsidRPr="005337D6">
        <w:rPr>
          <w:sz w:val="24"/>
        </w:rPr>
        <w:t>ed</w:t>
      </w:r>
      <w:r w:rsidR="00157D0F" w:rsidRPr="005337D6">
        <w:rPr>
          <w:sz w:val="24"/>
        </w:rPr>
        <w:t xml:space="preserve"> </w:t>
      </w:r>
      <w:r w:rsidR="00B0366F" w:rsidRPr="005337D6">
        <w:rPr>
          <w:sz w:val="24"/>
        </w:rPr>
        <w:t>(Davies</w:t>
      </w:r>
      <w:r w:rsidR="00461DE1" w:rsidRPr="005337D6">
        <w:rPr>
          <w:sz w:val="24"/>
        </w:rPr>
        <w:t>, 2018</w:t>
      </w:r>
      <w:r w:rsidR="00B0366F" w:rsidRPr="005337D6">
        <w:rPr>
          <w:sz w:val="24"/>
        </w:rPr>
        <w:t>)</w:t>
      </w:r>
      <w:r w:rsidR="00D47ACD" w:rsidRPr="005337D6">
        <w:rPr>
          <w:sz w:val="24"/>
        </w:rPr>
        <w:t>.</w:t>
      </w:r>
      <w:r w:rsidR="0011013C" w:rsidRPr="005337D6">
        <w:rPr>
          <w:sz w:val="24"/>
        </w:rPr>
        <w:t xml:space="preserve"> </w:t>
      </w:r>
      <w:r w:rsidR="001E1D36" w:rsidRPr="005337D6">
        <w:rPr>
          <w:sz w:val="24"/>
        </w:rPr>
        <w:t>In this context, a</w:t>
      </w:r>
      <w:r w:rsidR="002C626B" w:rsidRPr="005337D6">
        <w:rPr>
          <w:sz w:val="24"/>
        </w:rPr>
        <w:t>dhering strictly</w:t>
      </w:r>
      <w:r w:rsidR="0055777E" w:rsidRPr="005337D6">
        <w:rPr>
          <w:sz w:val="24"/>
        </w:rPr>
        <w:t xml:space="preserve"> to the norms and practices of objectivity can </w:t>
      </w:r>
      <w:r w:rsidR="007D5EA0" w:rsidRPr="005337D6">
        <w:rPr>
          <w:sz w:val="24"/>
        </w:rPr>
        <w:t>prove</w:t>
      </w:r>
      <w:r w:rsidR="0011013C" w:rsidRPr="005337D6">
        <w:rPr>
          <w:sz w:val="24"/>
        </w:rPr>
        <w:t xml:space="preserve"> increasingly</w:t>
      </w:r>
      <w:r w:rsidR="0055777E" w:rsidRPr="005337D6">
        <w:rPr>
          <w:sz w:val="24"/>
        </w:rPr>
        <w:t xml:space="preserve"> </w:t>
      </w:r>
      <w:r w:rsidR="00E9159E" w:rsidRPr="005337D6">
        <w:rPr>
          <w:sz w:val="24"/>
        </w:rPr>
        <w:t>counterproductive</w:t>
      </w:r>
      <w:r w:rsidR="0055777E" w:rsidRPr="005337D6">
        <w:rPr>
          <w:sz w:val="24"/>
        </w:rPr>
        <w:t>.</w:t>
      </w:r>
      <w:r w:rsidR="00F8258E" w:rsidRPr="005337D6">
        <w:rPr>
          <w:sz w:val="24"/>
        </w:rPr>
        <w:t xml:space="preserve"> </w:t>
      </w:r>
      <w:r w:rsidR="00E9159E" w:rsidRPr="005337D6">
        <w:rPr>
          <w:sz w:val="24"/>
        </w:rPr>
        <w:t>According to Waisbord (2019),</w:t>
      </w:r>
      <w:r w:rsidR="00F256BB" w:rsidRPr="005337D6">
        <w:rPr>
          <w:sz w:val="24"/>
        </w:rPr>
        <w:t xml:space="preserve"> the professional ideals of traditional journalism seek to reinforce boundaries, whereas</w:t>
      </w:r>
      <w:r w:rsidR="0055777E" w:rsidRPr="005337D6">
        <w:rPr>
          <w:sz w:val="24"/>
        </w:rPr>
        <w:t xml:space="preserve"> </w:t>
      </w:r>
      <w:r w:rsidR="00E9159E" w:rsidRPr="005337D6">
        <w:rPr>
          <w:sz w:val="24"/>
        </w:rPr>
        <w:t>b</w:t>
      </w:r>
      <w:r w:rsidR="0055777E" w:rsidRPr="005337D6">
        <w:rPr>
          <w:sz w:val="24"/>
        </w:rPr>
        <w:t xml:space="preserve">lurred boundaries </w:t>
      </w:r>
      <w:r w:rsidR="007D5EA0" w:rsidRPr="005337D6">
        <w:rPr>
          <w:sz w:val="24"/>
        </w:rPr>
        <w:t xml:space="preserve">are </w:t>
      </w:r>
      <w:r w:rsidR="0055777E" w:rsidRPr="005337D6">
        <w:rPr>
          <w:sz w:val="24"/>
        </w:rPr>
        <w:t>intrinsic</w:t>
      </w:r>
      <w:r w:rsidR="0096689A" w:rsidRPr="005337D6">
        <w:rPr>
          <w:sz w:val="24"/>
        </w:rPr>
        <w:t xml:space="preserve"> to digital journalism.</w:t>
      </w:r>
      <w:r w:rsidR="00636843" w:rsidRPr="005337D6">
        <w:rPr>
          <w:sz w:val="24"/>
        </w:rPr>
        <w:t xml:space="preserve"> </w:t>
      </w:r>
      <w:r w:rsidR="00E715EC" w:rsidRPr="005337D6">
        <w:rPr>
          <w:sz w:val="24"/>
        </w:rPr>
        <w:t xml:space="preserve">Practising </w:t>
      </w:r>
      <w:r w:rsidR="000D4049" w:rsidRPr="005337D6">
        <w:rPr>
          <w:sz w:val="24"/>
        </w:rPr>
        <w:t>a strict form of</w:t>
      </w:r>
      <w:r w:rsidR="007D5EA0" w:rsidRPr="005337D6">
        <w:rPr>
          <w:sz w:val="24"/>
        </w:rPr>
        <w:t xml:space="preserve"> boundary-drawing</w:t>
      </w:r>
      <w:r w:rsidR="000D4049" w:rsidRPr="005337D6">
        <w:rPr>
          <w:sz w:val="24"/>
        </w:rPr>
        <w:t xml:space="preserve"> objectivity</w:t>
      </w:r>
      <w:r w:rsidR="007D5EA0" w:rsidRPr="005337D6">
        <w:rPr>
          <w:sz w:val="24"/>
        </w:rPr>
        <w:t xml:space="preserve"> (Schudson, 2001)</w:t>
      </w:r>
      <w:r w:rsidR="000D4049" w:rsidRPr="005337D6">
        <w:rPr>
          <w:sz w:val="24"/>
        </w:rPr>
        <w:t xml:space="preserve"> could leave journalism isolated</w:t>
      </w:r>
      <w:r w:rsidR="0005631E" w:rsidRPr="005337D6">
        <w:rPr>
          <w:sz w:val="24"/>
        </w:rPr>
        <w:t xml:space="preserve"> from </w:t>
      </w:r>
      <w:r w:rsidR="000B63D1" w:rsidRPr="005337D6">
        <w:rPr>
          <w:sz w:val="24"/>
        </w:rPr>
        <w:t>its</w:t>
      </w:r>
      <w:r w:rsidR="0005631E" w:rsidRPr="005337D6">
        <w:rPr>
          <w:sz w:val="24"/>
        </w:rPr>
        <w:t xml:space="preserve"> audiences</w:t>
      </w:r>
      <w:r w:rsidR="000D4049" w:rsidRPr="005337D6">
        <w:rPr>
          <w:sz w:val="24"/>
        </w:rPr>
        <w:t xml:space="preserve"> in an increasingly connected world.</w:t>
      </w:r>
      <w:r w:rsidR="0033034C" w:rsidRPr="005337D6">
        <w:rPr>
          <w:sz w:val="24"/>
        </w:rPr>
        <w:t xml:space="preserve"> Furthermore,</w:t>
      </w:r>
      <w:r w:rsidR="00A76E41" w:rsidRPr="005337D6">
        <w:rPr>
          <w:sz w:val="24"/>
        </w:rPr>
        <w:t xml:space="preserve"> </w:t>
      </w:r>
      <w:r w:rsidR="00E715EC" w:rsidRPr="005337D6">
        <w:rPr>
          <w:sz w:val="24"/>
        </w:rPr>
        <w:t xml:space="preserve">as </w:t>
      </w:r>
      <w:r w:rsidR="004C0312" w:rsidRPr="005337D6">
        <w:rPr>
          <w:sz w:val="24"/>
        </w:rPr>
        <w:t>Raeijmaekers and Maeseele (2017) argue</w:t>
      </w:r>
      <w:r w:rsidR="00E715EC" w:rsidRPr="005337D6">
        <w:rPr>
          <w:sz w:val="24"/>
        </w:rPr>
        <w:t>,</w:t>
      </w:r>
      <w:r w:rsidR="004C0312" w:rsidRPr="005337D6">
        <w:rPr>
          <w:sz w:val="24"/>
        </w:rPr>
        <w:t xml:space="preserve"> </w:t>
      </w:r>
      <w:r w:rsidR="00E9159E" w:rsidRPr="005337D6">
        <w:rPr>
          <w:sz w:val="24"/>
        </w:rPr>
        <w:t>r</w:t>
      </w:r>
      <w:r w:rsidR="00D47ACD" w:rsidRPr="005337D6">
        <w:rPr>
          <w:sz w:val="24"/>
        </w:rPr>
        <w:t xml:space="preserve">ather than reflecting the </w:t>
      </w:r>
      <w:r w:rsidR="0005631E" w:rsidRPr="005337D6">
        <w:rPr>
          <w:sz w:val="24"/>
        </w:rPr>
        <w:t>increasingly</w:t>
      </w:r>
      <w:r w:rsidR="00D47ACD" w:rsidRPr="005337D6">
        <w:rPr>
          <w:sz w:val="24"/>
        </w:rPr>
        <w:t xml:space="preserve"> pluralistic voices in society, objectivity</w:t>
      </w:r>
      <w:r w:rsidR="00BA7F92" w:rsidRPr="005337D6">
        <w:rPr>
          <w:sz w:val="24"/>
        </w:rPr>
        <w:t xml:space="preserve"> </w:t>
      </w:r>
      <w:r w:rsidR="00E9159E" w:rsidRPr="005337D6">
        <w:rPr>
          <w:sz w:val="24"/>
        </w:rPr>
        <w:t>restrain</w:t>
      </w:r>
      <w:r w:rsidR="007D5EA0" w:rsidRPr="005337D6">
        <w:rPr>
          <w:sz w:val="24"/>
        </w:rPr>
        <w:t>s</w:t>
      </w:r>
      <w:r w:rsidR="00D47ACD" w:rsidRPr="005337D6">
        <w:rPr>
          <w:sz w:val="24"/>
        </w:rPr>
        <w:t xml:space="preserve"> journalism</w:t>
      </w:r>
      <w:r w:rsidR="00D71747" w:rsidRPr="005337D6">
        <w:rPr>
          <w:sz w:val="24"/>
        </w:rPr>
        <w:t xml:space="preserve"> to </w:t>
      </w:r>
      <w:r w:rsidR="00E715EC" w:rsidRPr="005337D6">
        <w:rPr>
          <w:sz w:val="24"/>
        </w:rPr>
        <w:t xml:space="preserve">being </w:t>
      </w:r>
      <w:r w:rsidR="007D5EA0" w:rsidRPr="005337D6">
        <w:rPr>
          <w:sz w:val="24"/>
        </w:rPr>
        <w:t>‘balanced’ and ‘impartial’</w:t>
      </w:r>
      <w:r w:rsidR="00E715EC" w:rsidRPr="005337D6">
        <w:rPr>
          <w:sz w:val="24"/>
        </w:rPr>
        <w:t>,</w:t>
      </w:r>
      <w:r w:rsidR="00D47ACD" w:rsidRPr="005337D6">
        <w:rPr>
          <w:sz w:val="24"/>
        </w:rPr>
        <w:t xml:space="preserve"> within the limits of</w:t>
      </w:r>
      <w:r w:rsidR="00D71747" w:rsidRPr="005337D6">
        <w:rPr>
          <w:sz w:val="24"/>
        </w:rPr>
        <w:t xml:space="preserve"> existing</w:t>
      </w:r>
      <w:r w:rsidR="00D47ACD" w:rsidRPr="005337D6">
        <w:rPr>
          <w:sz w:val="24"/>
        </w:rPr>
        <w:t xml:space="preserve"> institutional</w:t>
      </w:r>
      <w:r w:rsidR="00D71747" w:rsidRPr="005337D6">
        <w:rPr>
          <w:sz w:val="24"/>
        </w:rPr>
        <w:t xml:space="preserve"> </w:t>
      </w:r>
      <w:r w:rsidR="00D47ACD" w:rsidRPr="005337D6">
        <w:rPr>
          <w:sz w:val="24"/>
        </w:rPr>
        <w:t>politics</w:t>
      </w:r>
      <w:r w:rsidR="00D71747" w:rsidRPr="005337D6">
        <w:rPr>
          <w:sz w:val="24"/>
        </w:rPr>
        <w:t xml:space="preserve"> and its </w:t>
      </w:r>
      <w:r w:rsidR="00E9159E" w:rsidRPr="005337D6">
        <w:rPr>
          <w:sz w:val="24"/>
        </w:rPr>
        <w:t>communicative registers</w:t>
      </w:r>
      <w:r w:rsidR="00893551" w:rsidRPr="005337D6">
        <w:rPr>
          <w:sz w:val="24"/>
        </w:rPr>
        <w:t xml:space="preserve"> – </w:t>
      </w:r>
      <w:r w:rsidR="00D71747" w:rsidRPr="005337D6">
        <w:rPr>
          <w:sz w:val="24"/>
        </w:rPr>
        <w:t>in effect</w:t>
      </w:r>
      <w:r w:rsidR="00E715EC" w:rsidRPr="005337D6">
        <w:rPr>
          <w:sz w:val="24"/>
        </w:rPr>
        <w:t>,</w:t>
      </w:r>
      <w:r w:rsidR="00D71747" w:rsidRPr="005337D6">
        <w:rPr>
          <w:sz w:val="24"/>
        </w:rPr>
        <w:t xml:space="preserve"> </w:t>
      </w:r>
      <w:r w:rsidR="00E715EC" w:rsidRPr="005337D6">
        <w:rPr>
          <w:sz w:val="24"/>
        </w:rPr>
        <w:t>excluding</w:t>
      </w:r>
      <w:r w:rsidR="00893551" w:rsidRPr="005337D6">
        <w:rPr>
          <w:sz w:val="24"/>
        </w:rPr>
        <w:t xml:space="preserve"> a</w:t>
      </w:r>
      <w:r w:rsidR="00F8258E" w:rsidRPr="005337D6">
        <w:rPr>
          <w:sz w:val="24"/>
        </w:rPr>
        <w:t xml:space="preserve"> wide</w:t>
      </w:r>
      <w:r w:rsidR="00893551" w:rsidRPr="005337D6">
        <w:rPr>
          <w:sz w:val="24"/>
        </w:rPr>
        <w:t xml:space="preserve"> range of voices, ideas and ideological positions</w:t>
      </w:r>
      <w:r w:rsidR="00056EFC" w:rsidRPr="005337D6">
        <w:rPr>
          <w:sz w:val="24"/>
        </w:rPr>
        <w:t>.</w:t>
      </w:r>
    </w:p>
    <w:p w14:paraId="1D639B1B" w14:textId="2F9A0BD2" w:rsidR="00FB0D6B" w:rsidRPr="005337D6" w:rsidRDefault="00D71747" w:rsidP="00796A28">
      <w:pPr>
        <w:spacing w:after="200" w:line="360" w:lineRule="auto"/>
        <w:rPr>
          <w:sz w:val="24"/>
        </w:rPr>
      </w:pPr>
      <w:r w:rsidRPr="005337D6">
        <w:rPr>
          <w:sz w:val="24"/>
        </w:rPr>
        <w:t xml:space="preserve">All of </w:t>
      </w:r>
      <w:r w:rsidR="005F4CFE" w:rsidRPr="005337D6">
        <w:rPr>
          <w:sz w:val="24"/>
        </w:rPr>
        <w:t>the</w:t>
      </w:r>
      <w:r w:rsidR="001E1D36" w:rsidRPr="005337D6">
        <w:rPr>
          <w:sz w:val="24"/>
        </w:rPr>
        <w:t>se</w:t>
      </w:r>
      <w:r w:rsidR="005F4CFE" w:rsidRPr="005337D6">
        <w:rPr>
          <w:sz w:val="24"/>
        </w:rPr>
        <w:t xml:space="preserve"> </w:t>
      </w:r>
      <w:r w:rsidRPr="005337D6">
        <w:rPr>
          <w:sz w:val="24"/>
        </w:rPr>
        <w:t>shifts challenge what objectivity is and should be, but do not necessarily make it obsolete.</w:t>
      </w:r>
      <w:r w:rsidR="00CE356C" w:rsidRPr="005337D6">
        <w:rPr>
          <w:sz w:val="24"/>
        </w:rPr>
        <w:t xml:space="preserve"> It is difficult to imagine professional journalism without any notion and ideal of objectivity</w:t>
      </w:r>
      <w:r w:rsidR="00182885" w:rsidRPr="005337D6">
        <w:rPr>
          <w:sz w:val="24"/>
        </w:rPr>
        <w:t xml:space="preserve"> (McNair, 2017)</w:t>
      </w:r>
      <w:r w:rsidR="00CE356C" w:rsidRPr="005337D6">
        <w:rPr>
          <w:sz w:val="24"/>
        </w:rPr>
        <w:t>.</w:t>
      </w:r>
      <w:r w:rsidRPr="005337D6">
        <w:rPr>
          <w:sz w:val="24"/>
        </w:rPr>
        <w:t xml:space="preserve"> Provided that </w:t>
      </w:r>
      <w:r w:rsidR="001F0DF6" w:rsidRPr="005337D6">
        <w:rPr>
          <w:sz w:val="24"/>
        </w:rPr>
        <w:t>‘</w:t>
      </w:r>
      <w:r w:rsidRPr="005337D6">
        <w:rPr>
          <w:sz w:val="24"/>
        </w:rPr>
        <w:t>objectivity</w:t>
      </w:r>
      <w:r w:rsidR="001F0DF6" w:rsidRPr="005337D6">
        <w:rPr>
          <w:sz w:val="24"/>
        </w:rPr>
        <w:t>’</w:t>
      </w:r>
      <w:r w:rsidRPr="005337D6">
        <w:rPr>
          <w:sz w:val="24"/>
        </w:rPr>
        <w:t xml:space="preserve"> still </w:t>
      </w:r>
      <w:r w:rsidR="001241ED" w:rsidRPr="005337D6">
        <w:rPr>
          <w:sz w:val="24"/>
        </w:rPr>
        <w:t xml:space="preserve">forms </w:t>
      </w:r>
      <w:r w:rsidRPr="005337D6">
        <w:rPr>
          <w:sz w:val="24"/>
        </w:rPr>
        <w:t>the basis for</w:t>
      </w:r>
      <w:r w:rsidR="0011013C" w:rsidRPr="005337D6">
        <w:rPr>
          <w:sz w:val="24"/>
        </w:rPr>
        <w:t xml:space="preserve"> </w:t>
      </w:r>
      <w:r w:rsidRPr="005337D6">
        <w:rPr>
          <w:sz w:val="24"/>
        </w:rPr>
        <w:t xml:space="preserve">trust in journalism, McNair (2017) suggests more modest claims to truth, transparency about journalistic choices and an increasingly critical stance </w:t>
      </w:r>
      <w:r w:rsidR="00F47F77" w:rsidRPr="005337D6">
        <w:rPr>
          <w:sz w:val="24"/>
        </w:rPr>
        <w:t xml:space="preserve">towards </w:t>
      </w:r>
      <w:r w:rsidRPr="005337D6">
        <w:rPr>
          <w:sz w:val="24"/>
        </w:rPr>
        <w:t>authoritative sources as a way forward for the ideal and practice of objectivity.</w:t>
      </w:r>
      <w:r w:rsidR="005D1EE7" w:rsidRPr="005337D6">
        <w:rPr>
          <w:sz w:val="24"/>
        </w:rPr>
        <w:t xml:space="preserve"> According to Raeijmaekers and Maeseele (2017),</w:t>
      </w:r>
      <w:r w:rsidR="008100FA" w:rsidRPr="005337D6">
        <w:rPr>
          <w:sz w:val="24"/>
        </w:rPr>
        <w:t xml:space="preserve"> in turn,</w:t>
      </w:r>
      <w:r w:rsidR="005D1EE7" w:rsidRPr="005337D6">
        <w:rPr>
          <w:sz w:val="24"/>
        </w:rPr>
        <w:t xml:space="preserve"> the future practice of objectivity should benchmark ideological contestation </w:t>
      </w:r>
      <w:r w:rsidR="0011013C" w:rsidRPr="005337D6">
        <w:rPr>
          <w:sz w:val="24"/>
        </w:rPr>
        <w:t>rather than support</w:t>
      </w:r>
      <w:r w:rsidR="005D1EE7" w:rsidRPr="005337D6">
        <w:rPr>
          <w:sz w:val="24"/>
        </w:rPr>
        <w:t xml:space="preserve"> social and political consensus</w:t>
      </w:r>
      <w:r w:rsidR="004D62FC" w:rsidRPr="005337D6">
        <w:rPr>
          <w:sz w:val="24"/>
        </w:rPr>
        <w:t>.</w:t>
      </w:r>
      <w:r w:rsidR="00B32B49" w:rsidRPr="005337D6">
        <w:rPr>
          <w:sz w:val="24"/>
        </w:rPr>
        <w:t xml:space="preserve"> This type of professional journalism is presently practiced by a few rare pioneers, such as Vice Media’s </w:t>
      </w:r>
      <w:r w:rsidR="00F47F77" w:rsidRPr="005337D6">
        <w:rPr>
          <w:sz w:val="24"/>
        </w:rPr>
        <w:t>hybridisation</w:t>
      </w:r>
      <w:r w:rsidR="00B32B49" w:rsidRPr="005337D6">
        <w:rPr>
          <w:sz w:val="24"/>
        </w:rPr>
        <w:t xml:space="preserve"> of alternative and legacy journalism (Hamilton, 2016).</w:t>
      </w:r>
    </w:p>
    <w:p w14:paraId="03CCBFFE" w14:textId="2FA98F8F" w:rsidR="00005CA4" w:rsidRPr="005337D6" w:rsidRDefault="00DF3EBE" w:rsidP="006F2EAF">
      <w:pPr>
        <w:spacing w:after="200" w:line="360" w:lineRule="auto"/>
        <w:rPr>
          <w:sz w:val="24"/>
        </w:rPr>
      </w:pPr>
      <w:r w:rsidRPr="005337D6">
        <w:rPr>
          <w:sz w:val="24"/>
        </w:rPr>
        <w:t>H</w:t>
      </w:r>
      <w:r w:rsidR="000A706D" w:rsidRPr="005337D6">
        <w:rPr>
          <w:sz w:val="24"/>
        </w:rPr>
        <w:t>ybridis</w:t>
      </w:r>
      <w:r w:rsidRPr="005337D6">
        <w:rPr>
          <w:sz w:val="24"/>
        </w:rPr>
        <w:t>ing</w:t>
      </w:r>
      <w:r w:rsidR="000A706D" w:rsidRPr="005337D6">
        <w:rPr>
          <w:sz w:val="24"/>
        </w:rPr>
        <w:t xml:space="preserve"> </w:t>
      </w:r>
      <w:r w:rsidRPr="005337D6">
        <w:rPr>
          <w:sz w:val="24"/>
        </w:rPr>
        <w:t>objectivity</w:t>
      </w:r>
      <w:r w:rsidR="000A706D" w:rsidRPr="005337D6">
        <w:rPr>
          <w:sz w:val="24"/>
        </w:rPr>
        <w:t xml:space="preserve"> with journalistic dialogue</w:t>
      </w:r>
      <w:r w:rsidRPr="005337D6">
        <w:rPr>
          <w:sz w:val="24"/>
        </w:rPr>
        <w:t xml:space="preserve"> could </w:t>
      </w:r>
      <w:r w:rsidR="00F47F77" w:rsidRPr="005337D6">
        <w:rPr>
          <w:sz w:val="24"/>
        </w:rPr>
        <w:t xml:space="preserve">facilitate </w:t>
      </w:r>
      <w:r w:rsidRPr="005337D6">
        <w:rPr>
          <w:sz w:val="24"/>
        </w:rPr>
        <w:t>realising the above suggestions and adapt objectivity to contemporary contexts</w:t>
      </w:r>
      <w:r w:rsidR="00937172" w:rsidRPr="005337D6">
        <w:rPr>
          <w:sz w:val="24"/>
        </w:rPr>
        <w:t>.</w:t>
      </w:r>
      <w:r w:rsidR="006A77F3" w:rsidRPr="005337D6">
        <w:rPr>
          <w:sz w:val="24"/>
        </w:rPr>
        <w:t xml:space="preserve"> As the ideal of dialogue does not call </w:t>
      </w:r>
      <w:r w:rsidR="009B641E" w:rsidRPr="005337D6">
        <w:rPr>
          <w:sz w:val="24"/>
        </w:rPr>
        <w:t xml:space="preserve">for </w:t>
      </w:r>
      <w:r w:rsidR="00E26E2B" w:rsidRPr="005337D6">
        <w:rPr>
          <w:sz w:val="24"/>
        </w:rPr>
        <w:t>detachment</w:t>
      </w:r>
      <w:r w:rsidR="009B641E" w:rsidRPr="005337D6">
        <w:rPr>
          <w:sz w:val="24"/>
        </w:rPr>
        <w:t xml:space="preserve">, drawing from dialogue could help journalists </w:t>
      </w:r>
      <w:r w:rsidR="00F47F77" w:rsidRPr="005337D6">
        <w:rPr>
          <w:sz w:val="24"/>
        </w:rPr>
        <w:t xml:space="preserve">adopt </w:t>
      </w:r>
      <w:r w:rsidR="009B641E" w:rsidRPr="005337D6">
        <w:rPr>
          <w:sz w:val="24"/>
        </w:rPr>
        <w:t xml:space="preserve">a more independent and critical position towards sources. </w:t>
      </w:r>
      <w:r w:rsidR="00F47F77" w:rsidRPr="005337D6">
        <w:rPr>
          <w:sz w:val="24"/>
        </w:rPr>
        <w:t xml:space="preserve">Practising </w:t>
      </w:r>
      <w:r w:rsidR="009B641E" w:rsidRPr="005337D6">
        <w:rPr>
          <w:sz w:val="24"/>
        </w:rPr>
        <w:t>journalistic dialogue</w:t>
      </w:r>
      <w:r w:rsidR="00E26E2B" w:rsidRPr="005337D6">
        <w:rPr>
          <w:sz w:val="24"/>
        </w:rPr>
        <w:t xml:space="preserve"> alongside </w:t>
      </w:r>
      <w:r w:rsidR="001F0DF6" w:rsidRPr="005337D6">
        <w:rPr>
          <w:sz w:val="24"/>
        </w:rPr>
        <w:t>‘</w:t>
      </w:r>
      <w:r w:rsidR="00E26E2B" w:rsidRPr="005337D6">
        <w:rPr>
          <w:sz w:val="24"/>
        </w:rPr>
        <w:t>objectivity</w:t>
      </w:r>
      <w:r w:rsidR="001F0DF6" w:rsidRPr="005337D6">
        <w:rPr>
          <w:sz w:val="24"/>
        </w:rPr>
        <w:t>’</w:t>
      </w:r>
      <w:r w:rsidR="009B641E" w:rsidRPr="005337D6">
        <w:rPr>
          <w:sz w:val="24"/>
        </w:rPr>
        <w:t xml:space="preserve"> can bring</w:t>
      </w:r>
      <w:r w:rsidR="00F47F77" w:rsidRPr="005337D6">
        <w:rPr>
          <w:sz w:val="24"/>
        </w:rPr>
        <w:t xml:space="preserve"> to the fore</w:t>
      </w:r>
      <w:r w:rsidR="009B641E" w:rsidRPr="005337D6">
        <w:rPr>
          <w:sz w:val="24"/>
        </w:rPr>
        <w:t xml:space="preserve"> ideological contestation</w:t>
      </w:r>
      <w:r w:rsidR="00C47BAF" w:rsidRPr="005337D6">
        <w:rPr>
          <w:sz w:val="24"/>
        </w:rPr>
        <w:t xml:space="preserve">, a plurality of truths and a more nuanced </w:t>
      </w:r>
      <w:r w:rsidR="00F47F77" w:rsidRPr="005337D6">
        <w:rPr>
          <w:sz w:val="24"/>
        </w:rPr>
        <w:t xml:space="preserve">treatment </w:t>
      </w:r>
      <w:r w:rsidR="00C47BAF" w:rsidRPr="005337D6">
        <w:rPr>
          <w:sz w:val="24"/>
        </w:rPr>
        <w:t>of issues rather than embracing consensus</w:t>
      </w:r>
      <w:r w:rsidR="00E26E2B" w:rsidRPr="005337D6">
        <w:rPr>
          <w:sz w:val="24"/>
        </w:rPr>
        <w:t xml:space="preserve"> (Hornmoen </w:t>
      </w:r>
      <w:r w:rsidR="00F47F77" w:rsidRPr="005337D6">
        <w:rPr>
          <w:sz w:val="24"/>
        </w:rPr>
        <w:t xml:space="preserve">&amp; </w:t>
      </w:r>
      <w:r w:rsidR="00E26E2B" w:rsidRPr="005337D6">
        <w:rPr>
          <w:sz w:val="24"/>
        </w:rPr>
        <w:t>Steensen, 2014)</w:t>
      </w:r>
      <w:r w:rsidR="009B641E" w:rsidRPr="005337D6">
        <w:rPr>
          <w:sz w:val="24"/>
        </w:rPr>
        <w:t xml:space="preserve">. Furthermore, dialogue </w:t>
      </w:r>
      <w:r w:rsidR="00F47F77" w:rsidRPr="005337D6">
        <w:rPr>
          <w:sz w:val="24"/>
        </w:rPr>
        <w:t xml:space="preserve">may </w:t>
      </w:r>
      <w:r w:rsidR="009B641E" w:rsidRPr="005337D6">
        <w:rPr>
          <w:sz w:val="24"/>
        </w:rPr>
        <w:t xml:space="preserve">provide journalism with new, more diverse communicative registers. If objectivity draws boundaries around journalism, renders its style uniform and standardised, and confines journalism within established institutions, </w:t>
      </w:r>
      <w:r w:rsidR="009B641E" w:rsidRPr="005337D6">
        <w:rPr>
          <w:iCs/>
          <w:sz w:val="24"/>
        </w:rPr>
        <w:t>dialogue</w:t>
      </w:r>
      <w:r w:rsidR="009B641E" w:rsidRPr="005337D6">
        <w:rPr>
          <w:sz w:val="24"/>
        </w:rPr>
        <w:t xml:space="preserve"> is by nature attuned to networks and capable of assimilating different expressive registers.</w:t>
      </w:r>
      <w:r w:rsidR="00C47BAF" w:rsidRPr="005337D6">
        <w:rPr>
          <w:sz w:val="24"/>
        </w:rPr>
        <w:t xml:space="preserve"> Whereas the ideal of objectivity</w:t>
      </w:r>
      <w:r w:rsidR="00F47F77" w:rsidRPr="005337D6">
        <w:rPr>
          <w:sz w:val="24"/>
        </w:rPr>
        <w:t xml:space="preserve"> is to abstain</w:t>
      </w:r>
      <w:r w:rsidR="00C47BAF" w:rsidRPr="005337D6">
        <w:rPr>
          <w:sz w:val="24"/>
        </w:rPr>
        <w:t xml:space="preserve"> from explicitly supporting social relationships other than rational public discussion, dialogue </w:t>
      </w:r>
      <w:r w:rsidR="00F47F77" w:rsidRPr="005337D6">
        <w:rPr>
          <w:sz w:val="24"/>
        </w:rPr>
        <w:t>promotes the construction of</w:t>
      </w:r>
      <w:r w:rsidR="00C47BAF" w:rsidRPr="005337D6">
        <w:rPr>
          <w:sz w:val="24"/>
        </w:rPr>
        <w:t xml:space="preserve"> private and social identities (Kunelius, 2001). It </w:t>
      </w:r>
      <w:r w:rsidR="00C47BAF" w:rsidRPr="005337D6">
        <w:rPr>
          <w:sz w:val="24"/>
          <w:szCs w:val="24"/>
        </w:rPr>
        <w:t xml:space="preserve">offers </w:t>
      </w:r>
      <w:r w:rsidR="00C47BAF" w:rsidRPr="005337D6">
        <w:rPr>
          <w:sz w:val="24"/>
        </w:rPr>
        <w:t xml:space="preserve">audiences a subjectively meaningful, intimate and interpersonal public connection </w:t>
      </w:r>
      <w:r w:rsidR="00C47BAF" w:rsidRPr="005337D6">
        <w:rPr>
          <w:sz w:val="24"/>
          <w:szCs w:val="24"/>
        </w:rPr>
        <w:t xml:space="preserve">by helping them </w:t>
      </w:r>
      <w:r w:rsidR="00F47F77" w:rsidRPr="005337D6">
        <w:rPr>
          <w:sz w:val="24"/>
          <w:szCs w:val="24"/>
        </w:rPr>
        <w:t xml:space="preserve">orient </w:t>
      </w:r>
      <w:r w:rsidR="00C47BAF" w:rsidRPr="005337D6">
        <w:rPr>
          <w:sz w:val="24"/>
          <w:szCs w:val="24"/>
        </w:rPr>
        <w:t>towards intellectual or demographic communities</w:t>
      </w:r>
      <w:r w:rsidR="00F47F77" w:rsidRPr="005337D6">
        <w:rPr>
          <w:sz w:val="24"/>
          <w:szCs w:val="24"/>
        </w:rPr>
        <w:t xml:space="preserve"> – that is,</w:t>
      </w:r>
      <w:r w:rsidR="00C47BAF" w:rsidRPr="005337D6">
        <w:rPr>
          <w:sz w:val="24"/>
          <w:szCs w:val="24"/>
        </w:rPr>
        <w:t xml:space="preserve"> publics in the plural (Fraser, 1992; Marchionni, 2013)</w:t>
      </w:r>
      <w:r w:rsidR="00C47BAF" w:rsidRPr="005337D6">
        <w:rPr>
          <w:sz w:val="24"/>
        </w:rPr>
        <w:t>.</w:t>
      </w:r>
    </w:p>
    <w:p w14:paraId="0CD34EC5" w14:textId="43BA9F7A" w:rsidR="00435724" w:rsidRPr="005337D6" w:rsidRDefault="00F929E3" w:rsidP="006F2EAF">
      <w:pPr>
        <w:spacing w:after="200" w:line="360" w:lineRule="auto"/>
        <w:rPr>
          <w:sz w:val="24"/>
        </w:rPr>
      </w:pPr>
      <w:r w:rsidRPr="005337D6">
        <w:rPr>
          <w:sz w:val="24"/>
        </w:rPr>
        <w:t>In practice</w:t>
      </w:r>
      <w:r w:rsidR="00623397" w:rsidRPr="005337D6">
        <w:rPr>
          <w:sz w:val="24"/>
        </w:rPr>
        <w:t>,</w:t>
      </w:r>
      <w:r w:rsidRPr="005337D6">
        <w:rPr>
          <w:sz w:val="24"/>
        </w:rPr>
        <w:t xml:space="preserve"> a hybrid of objectivity and dialogue could manifest </w:t>
      </w:r>
      <w:r w:rsidR="00F47F77" w:rsidRPr="005337D6">
        <w:rPr>
          <w:sz w:val="24"/>
        </w:rPr>
        <w:t xml:space="preserve">in </w:t>
      </w:r>
      <w:r w:rsidRPr="005337D6">
        <w:rPr>
          <w:sz w:val="24"/>
        </w:rPr>
        <w:t xml:space="preserve">journalistic articles that seek to deliver facts in an economic manner </w:t>
      </w:r>
      <w:r w:rsidR="00F47F77" w:rsidRPr="005337D6">
        <w:rPr>
          <w:sz w:val="24"/>
        </w:rPr>
        <w:t xml:space="preserve">while incorporating </w:t>
      </w:r>
      <w:r w:rsidRPr="005337D6">
        <w:rPr>
          <w:sz w:val="24"/>
        </w:rPr>
        <w:t xml:space="preserve">a wider range of voices and </w:t>
      </w:r>
      <w:r w:rsidR="00E932D1" w:rsidRPr="005337D6">
        <w:rPr>
          <w:sz w:val="24"/>
        </w:rPr>
        <w:t>deploy</w:t>
      </w:r>
      <w:r w:rsidR="00F47F77" w:rsidRPr="005337D6">
        <w:rPr>
          <w:sz w:val="24"/>
        </w:rPr>
        <w:t>ing</w:t>
      </w:r>
      <w:r w:rsidR="00E932D1" w:rsidRPr="005337D6">
        <w:rPr>
          <w:sz w:val="24"/>
        </w:rPr>
        <w:t xml:space="preserve"> diverse communicative</w:t>
      </w:r>
      <w:r w:rsidR="00182885" w:rsidRPr="005337D6">
        <w:rPr>
          <w:sz w:val="24"/>
        </w:rPr>
        <w:t xml:space="preserve"> </w:t>
      </w:r>
      <w:r w:rsidR="00E932D1" w:rsidRPr="005337D6">
        <w:rPr>
          <w:sz w:val="24"/>
        </w:rPr>
        <w:t>registers</w:t>
      </w:r>
      <w:r w:rsidRPr="005337D6">
        <w:rPr>
          <w:sz w:val="24"/>
        </w:rPr>
        <w:t>.</w:t>
      </w:r>
      <w:r w:rsidR="00182885" w:rsidRPr="005337D6">
        <w:rPr>
          <w:sz w:val="24"/>
        </w:rPr>
        <w:t xml:space="preserve"> </w:t>
      </w:r>
      <w:r w:rsidRPr="005337D6">
        <w:rPr>
          <w:sz w:val="24"/>
        </w:rPr>
        <w:t>Such</w:t>
      </w:r>
      <w:r w:rsidR="00F57761" w:rsidRPr="005337D6">
        <w:rPr>
          <w:sz w:val="24"/>
        </w:rPr>
        <w:t xml:space="preserve"> hybrid</w:t>
      </w:r>
      <w:r w:rsidRPr="005337D6">
        <w:rPr>
          <w:sz w:val="24"/>
        </w:rPr>
        <w:t xml:space="preserve"> articles </w:t>
      </w:r>
      <w:r w:rsidR="00005CA4" w:rsidRPr="005337D6">
        <w:rPr>
          <w:sz w:val="24"/>
        </w:rPr>
        <w:t>c</w:t>
      </w:r>
      <w:r w:rsidRPr="005337D6">
        <w:rPr>
          <w:sz w:val="24"/>
        </w:rPr>
        <w:t>ould be structured</w:t>
      </w:r>
      <w:r w:rsidR="00F57761" w:rsidRPr="005337D6">
        <w:rPr>
          <w:sz w:val="24"/>
        </w:rPr>
        <w:t xml:space="preserve"> in </w:t>
      </w:r>
      <w:r w:rsidR="00F47F77" w:rsidRPr="005337D6">
        <w:rPr>
          <w:sz w:val="24"/>
        </w:rPr>
        <w:t xml:space="preserve">an </w:t>
      </w:r>
      <w:r w:rsidR="00F57761" w:rsidRPr="005337D6">
        <w:rPr>
          <w:sz w:val="24"/>
        </w:rPr>
        <w:t>inverted pyramid and use expert sources</w:t>
      </w:r>
      <w:r w:rsidR="00F47F77" w:rsidRPr="005337D6">
        <w:rPr>
          <w:sz w:val="24"/>
        </w:rPr>
        <w:t>,</w:t>
      </w:r>
      <w:r w:rsidR="00F57761" w:rsidRPr="005337D6">
        <w:rPr>
          <w:sz w:val="24"/>
        </w:rPr>
        <w:t xml:space="preserve"> </w:t>
      </w:r>
      <w:r w:rsidR="00E932D1" w:rsidRPr="005337D6">
        <w:rPr>
          <w:sz w:val="24"/>
        </w:rPr>
        <w:t>but would make the mediating subjectivity of a journalist present</w:t>
      </w:r>
      <w:r w:rsidR="00E26E2B" w:rsidRPr="005337D6">
        <w:rPr>
          <w:sz w:val="24"/>
        </w:rPr>
        <w:t>, however subtly</w:t>
      </w:r>
      <w:r w:rsidR="00E932D1" w:rsidRPr="005337D6">
        <w:rPr>
          <w:sz w:val="24"/>
        </w:rPr>
        <w:t xml:space="preserve">. This type of hybrid journalism would retain </w:t>
      </w:r>
      <w:r w:rsidR="001F0DF6" w:rsidRPr="005337D6">
        <w:rPr>
          <w:sz w:val="24"/>
        </w:rPr>
        <w:t>‘</w:t>
      </w:r>
      <w:r w:rsidR="00E932D1" w:rsidRPr="005337D6">
        <w:rPr>
          <w:sz w:val="24"/>
        </w:rPr>
        <w:t>objectivity</w:t>
      </w:r>
      <w:r w:rsidR="001F0DF6" w:rsidRPr="005337D6">
        <w:rPr>
          <w:sz w:val="24"/>
        </w:rPr>
        <w:t>’</w:t>
      </w:r>
      <w:r w:rsidR="00E932D1" w:rsidRPr="005337D6">
        <w:rPr>
          <w:sz w:val="24"/>
        </w:rPr>
        <w:t xml:space="preserve"> as a professional norm, but would help journalism respond to </w:t>
      </w:r>
      <w:r w:rsidR="001F0DF6" w:rsidRPr="005337D6">
        <w:rPr>
          <w:sz w:val="24"/>
        </w:rPr>
        <w:t>diversifying and fragmenting</w:t>
      </w:r>
      <w:r w:rsidR="00F47F77" w:rsidRPr="005337D6">
        <w:rPr>
          <w:sz w:val="24"/>
        </w:rPr>
        <w:t xml:space="preserve"> </w:t>
      </w:r>
      <w:r w:rsidR="000B19C6" w:rsidRPr="005337D6">
        <w:rPr>
          <w:sz w:val="24"/>
        </w:rPr>
        <w:t>audiences</w:t>
      </w:r>
      <w:r w:rsidR="00E932D1" w:rsidRPr="005337D6">
        <w:rPr>
          <w:sz w:val="24"/>
        </w:rPr>
        <w:t xml:space="preserve">, </w:t>
      </w:r>
      <w:r w:rsidR="000B19C6" w:rsidRPr="005337D6">
        <w:rPr>
          <w:sz w:val="24"/>
        </w:rPr>
        <w:t>politics and</w:t>
      </w:r>
      <w:r w:rsidR="00E932D1" w:rsidRPr="005337D6">
        <w:rPr>
          <w:sz w:val="24"/>
        </w:rPr>
        <w:t xml:space="preserve"> </w:t>
      </w:r>
      <w:r w:rsidR="000B19C6" w:rsidRPr="005337D6">
        <w:rPr>
          <w:sz w:val="24"/>
        </w:rPr>
        <w:t>social relations</w:t>
      </w:r>
      <w:r w:rsidR="003803CC" w:rsidRPr="005337D6">
        <w:rPr>
          <w:sz w:val="24"/>
        </w:rPr>
        <w:t xml:space="preserve"> </w:t>
      </w:r>
      <w:r w:rsidR="00E932D1" w:rsidRPr="005337D6">
        <w:rPr>
          <w:sz w:val="24"/>
        </w:rPr>
        <w:t>– possibly re-acclaiming journalistic</w:t>
      </w:r>
      <w:r w:rsidR="000B19C6" w:rsidRPr="005337D6">
        <w:rPr>
          <w:sz w:val="24"/>
        </w:rPr>
        <w:t xml:space="preserve"> authority </w:t>
      </w:r>
      <w:r w:rsidR="00691370" w:rsidRPr="005337D6">
        <w:rPr>
          <w:sz w:val="24"/>
        </w:rPr>
        <w:t>through</w:t>
      </w:r>
      <w:r w:rsidR="00E932D1" w:rsidRPr="005337D6">
        <w:rPr>
          <w:sz w:val="24"/>
        </w:rPr>
        <w:t xml:space="preserve"> more modest and diversified claims to truth</w:t>
      </w:r>
      <w:r w:rsidR="000B19C6" w:rsidRPr="005337D6">
        <w:rPr>
          <w:sz w:val="24"/>
        </w:rPr>
        <w:t>.</w:t>
      </w:r>
    </w:p>
    <w:p w14:paraId="6FA085C7" w14:textId="0C60A298" w:rsidR="00010A9C" w:rsidRPr="005337D6" w:rsidRDefault="00010A9C" w:rsidP="00624FDF">
      <w:pPr>
        <w:pStyle w:val="Otsikko1"/>
        <w:numPr>
          <w:ilvl w:val="0"/>
          <w:numId w:val="1"/>
        </w:numPr>
        <w:spacing w:after="160"/>
        <w:ind w:left="360"/>
      </w:pPr>
      <w:r w:rsidRPr="005337D6">
        <w:t>Data and method</w:t>
      </w:r>
    </w:p>
    <w:p w14:paraId="1CDE7DEA" w14:textId="0A3E386F" w:rsidR="007B5435" w:rsidRPr="005337D6" w:rsidRDefault="00B3289A" w:rsidP="00824AAC">
      <w:pPr>
        <w:spacing w:line="360" w:lineRule="auto"/>
        <w:rPr>
          <w:sz w:val="24"/>
          <w:szCs w:val="24"/>
        </w:rPr>
      </w:pPr>
      <w:r w:rsidRPr="005337D6">
        <w:rPr>
          <w:sz w:val="24"/>
          <w:szCs w:val="24"/>
        </w:rPr>
        <w:t xml:space="preserve">The empirical </w:t>
      </w:r>
      <w:r w:rsidR="00623137" w:rsidRPr="005337D6">
        <w:rPr>
          <w:sz w:val="24"/>
          <w:szCs w:val="24"/>
        </w:rPr>
        <w:t>section</w:t>
      </w:r>
      <w:r w:rsidRPr="005337D6">
        <w:rPr>
          <w:sz w:val="24"/>
          <w:szCs w:val="24"/>
        </w:rPr>
        <w:t xml:space="preserve"> of th</w:t>
      </w:r>
      <w:r w:rsidR="00F93DA3" w:rsidRPr="005337D6">
        <w:rPr>
          <w:sz w:val="24"/>
          <w:szCs w:val="24"/>
        </w:rPr>
        <w:t>is</w:t>
      </w:r>
      <w:r w:rsidRPr="005337D6">
        <w:rPr>
          <w:sz w:val="24"/>
          <w:szCs w:val="24"/>
        </w:rPr>
        <w:t xml:space="preserve"> </w:t>
      </w:r>
      <w:r w:rsidR="00C800A2" w:rsidRPr="005337D6">
        <w:rPr>
          <w:sz w:val="24"/>
          <w:szCs w:val="24"/>
        </w:rPr>
        <w:t xml:space="preserve">article </w:t>
      </w:r>
      <w:r w:rsidR="00F47F77" w:rsidRPr="005337D6">
        <w:rPr>
          <w:sz w:val="24"/>
          <w:szCs w:val="24"/>
        </w:rPr>
        <w:t xml:space="preserve">presents an analysis of </w:t>
      </w:r>
      <w:r w:rsidR="00A92C74" w:rsidRPr="005337D6">
        <w:rPr>
          <w:sz w:val="24"/>
          <w:szCs w:val="24"/>
        </w:rPr>
        <w:t>textual</w:t>
      </w:r>
      <w:r w:rsidRPr="005337D6">
        <w:rPr>
          <w:sz w:val="24"/>
          <w:szCs w:val="24"/>
        </w:rPr>
        <w:t xml:space="preserve"> dialogue</w:t>
      </w:r>
      <w:r w:rsidR="00A9237F" w:rsidRPr="005337D6">
        <w:rPr>
          <w:sz w:val="24"/>
          <w:szCs w:val="24"/>
        </w:rPr>
        <w:t xml:space="preserve"> – </w:t>
      </w:r>
      <w:r w:rsidR="00B4127D" w:rsidRPr="005337D6">
        <w:rPr>
          <w:sz w:val="24"/>
          <w:szCs w:val="24"/>
        </w:rPr>
        <w:t xml:space="preserve">operationalised </w:t>
      </w:r>
      <w:r w:rsidR="00A9237F" w:rsidRPr="005337D6">
        <w:rPr>
          <w:sz w:val="24"/>
          <w:szCs w:val="24"/>
        </w:rPr>
        <w:t xml:space="preserve">as subjective and conversational </w:t>
      </w:r>
      <w:r w:rsidR="007B5435" w:rsidRPr="005337D6">
        <w:rPr>
          <w:sz w:val="24"/>
          <w:szCs w:val="24"/>
        </w:rPr>
        <w:t>registers</w:t>
      </w:r>
      <w:r w:rsidR="00A9237F" w:rsidRPr="005337D6">
        <w:rPr>
          <w:sz w:val="24"/>
          <w:szCs w:val="24"/>
        </w:rPr>
        <w:t xml:space="preserve"> –</w:t>
      </w:r>
      <w:r w:rsidRPr="005337D6">
        <w:rPr>
          <w:sz w:val="24"/>
          <w:szCs w:val="24"/>
        </w:rPr>
        <w:t xml:space="preserve"> in </w:t>
      </w:r>
      <w:r w:rsidR="004E30EC" w:rsidRPr="005337D6">
        <w:rPr>
          <w:sz w:val="24"/>
          <w:szCs w:val="24"/>
        </w:rPr>
        <w:t xml:space="preserve">entrepreneurial </w:t>
      </w:r>
      <w:r w:rsidR="00A92C74" w:rsidRPr="005337D6">
        <w:rPr>
          <w:sz w:val="24"/>
          <w:szCs w:val="24"/>
        </w:rPr>
        <w:t xml:space="preserve">journalism </w:t>
      </w:r>
      <w:r w:rsidR="004E30EC" w:rsidRPr="005337D6">
        <w:rPr>
          <w:sz w:val="24"/>
          <w:szCs w:val="24"/>
        </w:rPr>
        <w:t>that is otherwise presented in an objective, detached style</w:t>
      </w:r>
      <w:r w:rsidRPr="005337D6">
        <w:rPr>
          <w:sz w:val="24"/>
          <w:szCs w:val="24"/>
        </w:rPr>
        <w:t>.</w:t>
      </w:r>
      <w:r w:rsidR="00A9237F" w:rsidRPr="005337D6">
        <w:rPr>
          <w:sz w:val="24"/>
          <w:szCs w:val="24"/>
        </w:rPr>
        <w:t xml:space="preserve"> Such a form of journalism </w:t>
      </w:r>
      <w:r w:rsidR="00F93DA3" w:rsidRPr="005337D6">
        <w:rPr>
          <w:sz w:val="24"/>
          <w:szCs w:val="24"/>
        </w:rPr>
        <w:t>represents</w:t>
      </w:r>
      <w:r w:rsidR="00A9237F" w:rsidRPr="005337D6">
        <w:rPr>
          <w:sz w:val="24"/>
          <w:szCs w:val="24"/>
        </w:rPr>
        <w:t xml:space="preserve"> </w:t>
      </w:r>
      <w:r w:rsidR="00F93DA3" w:rsidRPr="005337D6">
        <w:rPr>
          <w:sz w:val="24"/>
          <w:szCs w:val="24"/>
        </w:rPr>
        <w:t xml:space="preserve">not just </w:t>
      </w:r>
      <w:r w:rsidR="00A9237F" w:rsidRPr="005337D6">
        <w:rPr>
          <w:sz w:val="24"/>
          <w:szCs w:val="24"/>
        </w:rPr>
        <w:t>a</w:t>
      </w:r>
      <w:r w:rsidR="00E34A8A" w:rsidRPr="005337D6">
        <w:rPr>
          <w:sz w:val="24"/>
          <w:szCs w:val="24"/>
        </w:rPr>
        <w:t xml:space="preserve"> textual</w:t>
      </w:r>
      <w:r w:rsidR="00A9237F" w:rsidRPr="005337D6">
        <w:rPr>
          <w:sz w:val="24"/>
          <w:szCs w:val="24"/>
        </w:rPr>
        <w:t xml:space="preserve"> hybrid of</w:t>
      </w:r>
      <w:r w:rsidR="00B51846" w:rsidRPr="005337D6">
        <w:rPr>
          <w:sz w:val="24"/>
          <w:szCs w:val="24"/>
        </w:rPr>
        <w:t xml:space="preserve"> the ideals of</w:t>
      </w:r>
      <w:r w:rsidR="00A9237F" w:rsidRPr="005337D6">
        <w:rPr>
          <w:sz w:val="24"/>
          <w:szCs w:val="24"/>
        </w:rPr>
        <w:t xml:space="preserve"> objectivity and dialogue (Soffer, 2009)</w:t>
      </w:r>
      <w:r w:rsidR="00E34A8A" w:rsidRPr="005337D6">
        <w:rPr>
          <w:sz w:val="24"/>
          <w:szCs w:val="24"/>
        </w:rPr>
        <w:t xml:space="preserve"> </w:t>
      </w:r>
      <w:r w:rsidR="00A9237F" w:rsidRPr="005337D6">
        <w:rPr>
          <w:sz w:val="24"/>
          <w:szCs w:val="24"/>
        </w:rPr>
        <w:t xml:space="preserve">but also a hybrid of the public and private modes of </w:t>
      </w:r>
      <w:r w:rsidR="00B4127D" w:rsidRPr="005337D6">
        <w:rPr>
          <w:sz w:val="24"/>
          <w:szCs w:val="24"/>
        </w:rPr>
        <w:t xml:space="preserve">expression </w:t>
      </w:r>
      <w:r w:rsidR="00A9237F" w:rsidRPr="005337D6">
        <w:rPr>
          <w:sz w:val="24"/>
          <w:szCs w:val="24"/>
        </w:rPr>
        <w:t>(Papacharissi, 2015).</w:t>
      </w:r>
      <w:r w:rsidR="007B5435" w:rsidRPr="005337D6">
        <w:rPr>
          <w:sz w:val="24"/>
          <w:szCs w:val="24"/>
        </w:rPr>
        <w:t xml:space="preserve"> </w:t>
      </w:r>
    </w:p>
    <w:p w14:paraId="4FF2639F" w14:textId="1CCC8BB8" w:rsidR="00D56DE8" w:rsidRPr="005337D6" w:rsidRDefault="00824AAC" w:rsidP="00824AAC">
      <w:pPr>
        <w:spacing w:line="360" w:lineRule="auto"/>
        <w:rPr>
          <w:sz w:val="24"/>
          <w:szCs w:val="24"/>
        </w:rPr>
      </w:pPr>
      <w:r w:rsidRPr="005337D6">
        <w:rPr>
          <w:sz w:val="24"/>
          <w:szCs w:val="24"/>
        </w:rPr>
        <w:t>The</w:t>
      </w:r>
      <w:r w:rsidR="004C0FA4" w:rsidRPr="005337D6">
        <w:rPr>
          <w:sz w:val="24"/>
          <w:szCs w:val="24"/>
        </w:rPr>
        <w:t xml:space="preserve"> main</w:t>
      </w:r>
      <w:r w:rsidRPr="005337D6">
        <w:rPr>
          <w:sz w:val="24"/>
          <w:szCs w:val="24"/>
        </w:rPr>
        <w:t xml:space="preserve"> </w:t>
      </w:r>
      <w:r w:rsidR="002E5A54" w:rsidRPr="005337D6">
        <w:rPr>
          <w:sz w:val="24"/>
          <w:szCs w:val="24"/>
        </w:rPr>
        <w:t xml:space="preserve">data </w:t>
      </w:r>
      <w:r w:rsidR="000B63D1" w:rsidRPr="005337D6">
        <w:rPr>
          <w:sz w:val="24"/>
          <w:szCs w:val="24"/>
        </w:rPr>
        <w:t>(</w:t>
      </w:r>
      <w:r w:rsidR="002E5A54" w:rsidRPr="005337D6">
        <w:rPr>
          <w:sz w:val="24"/>
          <w:szCs w:val="24"/>
        </w:rPr>
        <w:t>128</w:t>
      </w:r>
      <w:r w:rsidR="004C0FA4" w:rsidRPr="005337D6">
        <w:rPr>
          <w:sz w:val="24"/>
          <w:szCs w:val="24"/>
        </w:rPr>
        <w:t xml:space="preserve"> daily</w:t>
      </w:r>
      <w:r w:rsidR="00AA3406" w:rsidRPr="005337D6">
        <w:rPr>
          <w:sz w:val="24"/>
          <w:szCs w:val="24"/>
        </w:rPr>
        <w:t xml:space="preserve"> </w:t>
      </w:r>
      <w:r w:rsidRPr="005337D6">
        <w:rPr>
          <w:sz w:val="24"/>
          <w:szCs w:val="24"/>
        </w:rPr>
        <w:t>news</w:t>
      </w:r>
      <w:r w:rsidR="00F93DA3" w:rsidRPr="005337D6">
        <w:rPr>
          <w:sz w:val="24"/>
          <w:szCs w:val="24"/>
        </w:rPr>
        <w:t xml:space="preserve"> </w:t>
      </w:r>
      <w:r w:rsidRPr="005337D6">
        <w:rPr>
          <w:sz w:val="24"/>
          <w:szCs w:val="24"/>
        </w:rPr>
        <w:t>articles</w:t>
      </w:r>
      <w:r w:rsidR="000B63D1" w:rsidRPr="005337D6">
        <w:rPr>
          <w:sz w:val="24"/>
          <w:szCs w:val="24"/>
        </w:rPr>
        <w:t>)</w:t>
      </w:r>
      <w:r w:rsidR="00AA3406" w:rsidRPr="005337D6">
        <w:rPr>
          <w:sz w:val="24"/>
          <w:szCs w:val="24"/>
        </w:rPr>
        <w:t xml:space="preserve"> </w:t>
      </w:r>
      <w:r w:rsidR="006B479A" w:rsidRPr="005337D6">
        <w:rPr>
          <w:sz w:val="24"/>
          <w:szCs w:val="24"/>
        </w:rPr>
        <w:t>w</w:t>
      </w:r>
      <w:r w:rsidR="00F93DA3" w:rsidRPr="005337D6">
        <w:rPr>
          <w:sz w:val="24"/>
          <w:szCs w:val="24"/>
        </w:rPr>
        <w:t>ere</w:t>
      </w:r>
      <w:r w:rsidRPr="005337D6">
        <w:rPr>
          <w:sz w:val="24"/>
          <w:szCs w:val="24"/>
        </w:rPr>
        <w:t xml:space="preserve"> collected</w:t>
      </w:r>
      <w:r w:rsidR="006B479A" w:rsidRPr="005337D6">
        <w:rPr>
          <w:sz w:val="24"/>
          <w:szCs w:val="24"/>
        </w:rPr>
        <w:t xml:space="preserve"> between</w:t>
      </w:r>
      <w:r w:rsidR="00F93DA3" w:rsidRPr="005337D6">
        <w:rPr>
          <w:sz w:val="24"/>
          <w:szCs w:val="24"/>
        </w:rPr>
        <w:t xml:space="preserve"> the</w:t>
      </w:r>
      <w:r w:rsidR="006B479A" w:rsidRPr="005337D6">
        <w:rPr>
          <w:sz w:val="24"/>
          <w:szCs w:val="24"/>
        </w:rPr>
        <w:t xml:space="preserve"> 25</w:t>
      </w:r>
      <w:r w:rsidR="00F93DA3" w:rsidRPr="005337D6">
        <w:rPr>
          <w:sz w:val="24"/>
          <w:szCs w:val="24"/>
        </w:rPr>
        <w:t>th</w:t>
      </w:r>
      <w:r w:rsidR="006B479A" w:rsidRPr="005337D6">
        <w:rPr>
          <w:sz w:val="24"/>
          <w:szCs w:val="24"/>
        </w:rPr>
        <w:t xml:space="preserve"> </w:t>
      </w:r>
      <w:r w:rsidR="00F93DA3" w:rsidRPr="005337D6">
        <w:rPr>
          <w:sz w:val="24"/>
          <w:szCs w:val="24"/>
        </w:rPr>
        <w:t xml:space="preserve">of </w:t>
      </w:r>
      <w:r w:rsidR="006B479A" w:rsidRPr="005337D6">
        <w:rPr>
          <w:sz w:val="24"/>
          <w:szCs w:val="24"/>
        </w:rPr>
        <w:t>January and</w:t>
      </w:r>
      <w:r w:rsidR="00F93DA3" w:rsidRPr="005337D6">
        <w:rPr>
          <w:sz w:val="24"/>
          <w:szCs w:val="24"/>
        </w:rPr>
        <w:t xml:space="preserve"> the</w:t>
      </w:r>
      <w:r w:rsidR="006B479A" w:rsidRPr="005337D6">
        <w:rPr>
          <w:sz w:val="24"/>
          <w:szCs w:val="24"/>
        </w:rPr>
        <w:t xml:space="preserve"> 14</w:t>
      </w:r>
      <w:r w:rsidR="00F93DA3" w:rsidRPr="005337D6">
        <w:rPr>
          <w:sz w:val="24"/>
          <w:szCs w:val="24"/>
        </w:rPr>
        <w:t xml:space="preserve">th of </w:t>
      </w:r>
      <w:r w:rsidR="006B479A" w:rsidRPr="005337D6">
        <w:rPr>
          <w:sz w:val="24"/>
          <w:szCs w:val="24"/>
        </w:rPr>
        <w:t>March 2018</w:t>
      </w:r>
      <w:r w:rsidRPr="005337D6">
        <w:rPr>
          <w:sz w:val="24"/>
          <w:szCs w:val="24"/>
        </w:rPr>
        <w:t xml:space="preserve"> f</w:t>
      </w:r>
      <w:r w:rsidR="009C54DE" w:rsidRPr="005337D6">
        <w:rPr>
          <w:sz w:val="24"/>
          <w:szCs w:val="24"/>
        </w:rPr>
        <w:t xml:space="preserve">rom </w:t>
      </w:r>
      <w:r w:rsidR="00782893" w:rsidRPr="005337D6">
        <w:rPr>
          <w:sz w:val="24"/>
          <w:szCs w:val="24"/>
        </w:rPr>
        <w:t>five</w:t>
      </w:r>
      <w:r w:rsidR="009C54DE" w:rsidRPr="005337D6">
        <w:rPr>
          <w:sz w:val="24"/>
          <w:szCs w:val="24"/>
        </w:rPr>
        <w:t xml:space="preserve"> </w:t>
      </w:r>
      <w:r w:rsidRPr="005337D6">
        <w:rPr>
          <w:sz w:val="24"/>
          <w:szCs w:val="24"/>
        </w:rPr>
        <w:t>entrepreneurial</w:t>
      </w:r>
      <w:r w:rsidR="005D7C04" w:rsidRPr="005337D6">
        <w:rPr>
          <w:sz w:val="24"/>
          <w:szCs w:val="24"/>
        </w:rPr>
        <w:t xml:space="preserve"> news</w:t>
      </w:r>
      <w:r w:rsidRPr="005337D6">
        <w:rPr>
          <w:sz w:val="24"/>
          <w:szCs w:val="24"/>
        </w:rPr>
        <w:t xml:space="preserve"> media outlets</w:t>
      </w:r>
      <w:r w:rsidR="00772976" w:rsidRPr="005337D6">
        <w:rPr>
          <w:sz w:val="24"/>
          <w:szCs w:val="24"/>
        </w:rPr>
        <w:t xml:space="preserve">. All daily news articles not labelled as opinion, analysis or commentary were selected until approximately 9,700 words per outlet was reached. The </w:t>
      </w:r>
      <w:r w:rsidR="00F93DA3" w:rsidRPr="005337D6">
        <w:rPr>
          <w:sz w:val="24"/>
          <w:szCs w:val="24"/>
        </w:rPr>
        <w:t xml:space="preserve">included </w:t>
      </w:r>
      <w:r w:rsidR="00772976" w:rsidRPr="005337D6">
        <w:rPr>
          <w:sz w:val="24"/>
          <w:szCs w:val="24"/>
        </w:rPr>
        <w:t xml:space="preserve">outlets </w:t>
      </w:r>
      <w:r w:rsidR="00F93DA3" w:rsidRPr="005337D6">
        <w:rPr>
          <w:sz w:val="24"/>
          <w:szCs w:val="24"/>
        </w:rPr>
        <w:t>we</w:t>
      </w:r>
      <w:r w:rsidR="00772976" w:rsidRPr="005337D6">
        <w:rPr>
          <w:sz w:val="24"/>
          <w:szCs w:val="24"/>
        </w:rPr>
        <w:t>re</w:t>
      </w:r>
      <w:r w:rsidRPr="005337D6">
        <w:rPr>
          <w:sz w:val="24"/>
          <w:szCs w:val="24"/>
        </w:rPr>
        <w:t xml:space="preserve"> </w:t>
      </w:r>
      <w:r w:rsidRPr="005337D6">
        <w:rPr>
          <w:i/>
          <w:sz w:val="24"/>
          <w:szCs w:val="24"/>
        </w:rPr>
        <w:t>Axios</w:t>
      </w:r>
      <w:r w:rsidR="005D7C04" w:rsidRPr="005337D6">
        <w:rPr>
          <w:sz w:val="24"/>
          <w:szCs w:val="24"/>
        </w:rPr>
        <w:t xml:space="preserve"> (est. 2016</w:t>
      </w:r>
      <w:r w:rsidR="00B51846" w:rsidRPr="005337D6">
        <w:rPr>
          <w:sz w:val="24"/>
          <w:szCs w:val="24"/>
        </w:rPr>
        <w:t>; US</w:t>
      </w:r>
      <w:r w:rsidR="005D7C04" w:rsidRPr="005337D6">
        <w:rPr>
          <w:sz w:val="24"/>
          <w:szCs w:val="24"/>
        </w:rPr>
        <w:t>)</w:t>
      </w:r>
      <w:r w:rsidR="002E5A54" w:rsidRPr="005337D6">
        <w:rPr>
          <w:sz w:val="24"/>
          <w:szCs w:val="24"/>
        </w:rPr>
        <w:t>,</w:t>
      </w:r>
      <w:r w:rsidR="00B51846" w:rsidRPr="005337D6">
        <w:rPr>
          <w:sz w:val="24"/>
          <w:szCs w:val="24"/>
        </w:rPr>
        <w:t xml:space="preserve"> </w:t>
      </w:r>
      <w:r w:rsidR="00B51846" w:rsidRPr="005337D6">
        <w:rPr>
          <w:i/>
          <w:sz w:val="24"/>
          <w:szCs w:val="24"/>
        </w:rPr>
        <w:t>MustRead</w:t>
      </w:r>
      <w:r w:rsidR="00B51846" w:rsidRPr="005337D6">
        <w:rPr>
          <w:sz w:val="24"/>
          <w:szCs w:val="24"/>
        </w:rPr>
        <w:t xml:space="preserve"> (est. 2017; Finland), </w:t>
      </w:r>
      <w:r w:rsidR="00B51846" w:rsidRPr="005337D6">
        <w:rPr>
          <w:i/>
          <w:sz w:val="24"/>
          <w:szCs w:val="24"/>
        </w:rPr>
        <w:t xml:space="preserve">National Observer </w:t>
      </w:r>
      <w:r w:rsidR="00B51846" w:rsidRPr="005337D6">
        <w:rPr>
          <w:sz w:val="24"/>
          <w:szCs w:val="24"/>
        </w:rPr>
        <w:t xml:space="preserve">(est. 2015; Canada), </w:t>
      </w:r>
      <w:r w:rsidR="00B249F7" w:rsidRPr="005337D6">
        <w:rPr>
          <w:i/>
          <w:sz w:val="24"/>
          <w:szCs w:val="24"/>
        </w:rPr>
        <w:t>T</w:t>
      </w:r>
      <w:r w:rsidR="00772976" w:rsidRPr="005337D6">
        <w:rPr>
          <w:i/>
          <w:sz w:val="24"/>
          <w:szCs w:val="24"/>
        </w:rPr>
        <w:t>he</w:t>
      </w:r>
      <w:r w:rsidR="002E5A54" w:rsidRPr="005337D6">
        <w:rPr>
          <w:i/>
          <w:sz w:val="24"/>
          <w:szCs w:val="24"/>
        </w:rPr>
        <w:t xml:space="preserve"> Skimm</w:t>
      </w:r>
      <w:r w:rsidR="005D7C04" w:rsidRPr="005337D6">
        <w:rPr>
          <w:sz w:val="24"/>
          <w:szCs w:val="24"/>
        </w:rPr>
        <w:t xml:space="preserve"> (est. 2012</w:t>
      </w:r>
      <w:r w:rsidR="00B51846" w:rsidRPr="005337D6">
        <w:rPr>
          <w:sz w:val="24"/>
          <w:szCs w:val="24"/>
        </w:rPr>
        <w:t>; US</w:t>
      </w:r>
      <w:r w:rsidR="005D7C04" w:rsidRPr="005337D6">
        <w:rPr>
          <w:sz w:val="24"/>
          <w:szCs w:val="24"/>
        </w:rPr>
        <w:t>)</w:t>
      </w:r>
      <w:r w:rsidR="00B51846" w:rsidRPr="005337D6">
        <w:rPr>
          <w:sz w:val="24"/>
          <w:szCs w:val="24"/>
        </w:rPr>
        <w:t xml:space="preserve"> and</w:t>
      </w:r>
      <w:r w:rsidRPr="005337D6">
        <w:rPr>
          <w:sz w:val="24"/>
          <w:szCs w:val="24"/>
        </w:rPr>
        <w:t xml:space="preserve"> </w:t>
      </w:r>
      <w:r w:rsidR="00B51846" w:rsidRPr="005337D6">
        <w:rPr>
          <w:sz w:val="24"/>
          <w:szCs w:val="24"/>
        </w:rPr>
        <w:t>t</w:t>
      </w:r>
      <w:r w:rsidRPr="005337D6">
        <w:rPr>
          <w:sz w:val="24"/>
          <w:szCs w:val="24"/>
        </w:rPr>
        <w:t xml:space="preserve">he </w:t>
      </w:r>
      <w:r w:rsidRPr="005337D6">
        <w:rPr>
          <w:i/>
          <w:sz w:val="24"/>
          <w:szCs w:val="24"/>
        </w:rPr>
        <w:t>Voice of San Diego</w:t>
      </w:r>
      <w:r w:rsidR="007B5435" w:rsidRPr="005337D6">
        <w:rPr>
          <w:sz w:val="24"/>
          <w:szCs w:val="24"/>
        </w:rPr>
        <w:t xml:space="preserve"> (VoSD)</w:t>
      </w:r>
      <w:r w:rsidR="005D7C04" w:rsidRPr="005337D6">
        <w:rPr>
          <w:sz w:val="24"/>
          <w:szCs w:val="24"/>
        </w:rPr>
        <w:t xml:space="preserve"> (est. 2005</w:t>
      </w:r>
      <w:r w:rsidR="00B51846" w:rsidRPr="005337D6">
        <w:rPr>
          <w:sz w:val="24"/>
          <w:szCs w:val="24"/>
        </w:rPr>
        <w:t>; US</w:t>
      </w:r>
      <w:r w:rsidR="005D7C04" w:rsidRPr="005337D6">
        <w:rPr>
          <w:sz w:val="24"/>
          <w:szCs w:val="24"/>
        </w:rPr>
        <w:t>)</w:t>
      </w:r>
      <w:r w:rsidRPr="005337D6">
        <w:rPr>
          <w:sz w:val="24"/>
          <w:szCs w:val="24"/>
        </w:rPr>
        <w:t>.</w:t>
      </w:r>
      <w:r w:rsidR="006B479A" w:rsidRPr="005337D6">
        <w:rPr>
          <w:sz w:val="24"/>
          <w:szCs w:val="24"/>
        </w:rPr>
        <w:t xml:space="preserve"> </w:t>
      </w:r>
      <w:r w:rsidR="00772976" w:rsidRPr="005337D6">
        <w:rPr>
          <w:sz w:val="24"/>
          <w:szCs w:val="24"/>
        </w:rPr>
        <w:t xml:space="preserve">National Observer is a general-interest news site, </w:t>
      </w:r>
      <w:r w:rsidR="00F93DA3" w:rsidRPr="005337D6">
        <w:rPr>
          <w:sz w:val="24"/>
          <w:szCs w:val="24"/>
        </w:rPr>
        <w:t>while the others</w:t>
      </w:r>
      <w:r w:rsidR="00772976" w:rsidRPr="005337D6">
        <w:rPr>
          <w:sz w:val="24"/>
          <w:szCs w:val="24"/>
        </w:rPr>
        <w:t xml:space="preserve"> focus </w:t>
      </w:r>
      <w:r w:rsidR="00F93DA3" w:rsidRPr="005337D6">
        <w:rPr>
          <w:sz w:val="24"/>
          <w:szCs w:val="24"/>
        </w:rPr>
        <w:t>on specific</w:t>
      </w:r>
      <w:r w:rsidR="004C728E" w:rsidRPr="005337D6">
        <w:rPr>
          <w:sz w:val="24"/>
          <w:szCs w:val="24"/>
        </w:rPr>
        <w:t xml:space="preserve"> </w:t>
      </w:r>
      <w:r w:rsidR="00772976" w:rsidRPr="005337D6">
        <w:rPr>
          <w:sz w:val="24"/>
          <w:szCs w:val="24"/>
        </w:rPr>
        <w:t>topics or audiences. Axios produces concise news on politics</w:t>
      </w:r>
      <w:r w:rsidR="00100029" w:rsidRPr="005337D6">
        <w:rPr>
          <w:sz w:val="24"/>
          <w:szCs w:val="24"/>
        </w:rPr>
        <w:t xml:space="preserve"> and technology</w:t>
      </w:r>
      <w:r w:rsidR="00772976" w:rsidRPr="005337D6">
        <w:rPr>
          <w:sz w:val="24"/>
          <w:szCs w:val="24"/>
        </w:rPr>
        <w:t xml:space="preserve"> </w:t>
      </w:r>
      <w:r w:rsidR="00100029" w:rsidRPr="005337D6">
        <w:rPr>
          <w:sz w:val="24"/>
          <w:szCs w:val="24"/>
        </w:rPr>
        <w:t>for a</w:t>
      </w:r>
      <w:r w:rsidR="00772976" w:rsidRPr="005337D6">
        <w:rPr>
          <w:sz w:val="24"/>
          <w:szCs w:val="24"/>
        </w:rPr>
        <w:t xml:space="preserve"> target audience</w:t>
      </w:r>
      <w:r w:rsidR="00100029" w:rsidRPr="005337D6">
        <w:rPr>
          <w:sz w:val="24"/>
          <w:szCs w:val="24"/>
        </w:rPr>
        <w:t xml:space="preserve"> of decision-makers in administrations and companies (Nahser, 2018)</w:t>
      </w:r>
      <w:r w:rsidR="00772976" w:rsidRPr="005337D6">
        <w:rPr>
          <w:sz w:val="24"/>
          <w:szCs w:val="24"/>
        </w:rPr>
        <w:t>.</w:t>
      </w:r>
      <w:r w:rsidR="00100029" w:rsidRPr="005337D6">
        <w:rPr>
          <w:sz w:val="24"/>
          <w:szCs w:val="24"/>
        </w:rPr>
        <w:t xml:space="preserve"> Similarly, MustRead’s core audience are Finnish decision-makers.</w:t>
      </w:r>
      <w:r w:rsidR="007B5435" w:rsidRPr="005337D6">
        <w:rPr>
          <w:sz w:val="24"/>
          <w:szCs w:val="24"/>
        </w:rPr>
        <w:t xml:space="preserve"> VoSD targets the resi</w:t>
      </w:r>
      <w:r w:rsidR="00100029" w:rsidRPr="005337D6">
        <w:rPr>
          <w:sz w:val="24"/>
          <w:szCs w:val="24"/>
        </w:rPr>
        <w:t xml:space="preserve">dents of the San Diego region, </w:t>
      </w:r>
      <w:r w:rsidR="00F93DA3" w:rsidRPr="005337D6">
        <w:rPr>
          <w:sz w:val="24"/>
          <w:szCs w:val="24"/>
        </w:rPr>
        <w:t>whereas</w:t>
      </w:r>
      <w:r w:rsidR="00100029" w:rsidRPr="005337D6">
        <w:rPr>
          <w:sz w:val="24"/>
          <w:szCs w:val="24"/>
        </w:rPr>
        <w:t xml:space="preserve"> </w:t>
      </w:r>
      <w:r w:rsidR="00B249F7" w:rsidRPr="005337D6">
        <w:rPr>
          <w:sz w:val="24"/>
          <w:szCs w:val="24"/>
        </w:rPr>
        <w:t>T</w:t>
      </w:r>
      <w:r w:rsidR="007B5435" w:rsidRPr="005337D6">
        <w:rPr>
          <w:sz w:val="24"/>
          <w:szCs w:val="24"/>
        </w:rPr>
        <w:t>he Skimm focuses on m</w:t>
      </w:r>
      <w:r w:rsidR="00100029" w:rsidRPr="005337D6">
        <w:rPr>
          <w:sz w:val="24"/>
          <w:szCs w:val="24"/>
        </w:rPr>
        <w:t>illennial women</w:t>
      </w:r>
      <w:r w:rsidR="007B5435" w:rsidRPr="005337D6">
        <w:rPr>
          <w:sz w:val="24"/>
          <w:szCs w:val="24"/>
        </w:rPr>
        <w:t>.</w:t>
      </w:r>
      <w:r w:rsidR="00D40DD3" w:rsidRPr="005337D6">
        <w:rPr>
          <w:sz w:val="24"/>
          <w:szCs w:val="24"/>
        </w:rPr>
        <w:t xml:space="preserve"> </w:t>
      </w:r>
    </w:p>
    <w:p w14:paraId="438D0D44" w14:textId="60D59C0E" w:rsidR="00C23AD5" w:rsidRPr="005337D6" w:rsidRDefault="00FE47EE" w:rsidP="00824AAC">
      <w:pPr>
        <w:spacing w:line="360" w:lineRule="auto"/>
        <w:rPr>
          <w:sz w:val="24"/>
          <w:szCs w:val="24"/>
        </w:rPr>
      </w:pPr>
      <w:r w:rsidRPr="005337D6">
        <w:rPr>
          <w:sz w:val="24"/>
          <w:szCs w:val="24"/>
        </w:rPr>
        <w:t xml:space="preserve">The outlets were selected </w:t>
      </w:r>
      <w:r w:rsidR="00F93DA3" w:rsidRPr="005337D6">
        <w:rPr>
          <w:sz w:val="24"/>
          <w:szCs w:val="24"/>
        </w:rPr>
        <w:t xml:space="preserve">based </w:t>
      </w:r>
      <w:r w:rsidRPr="005337D6">
        <w:rPr>
          <w:sz w:val="24"/>
          <w:szCs w:val="24"/>
        </w:rPr>
        <w:t xml:space="preserve">on the criterion that they </w:t>
      </w:r>
      <w:r w:rsidR="00F93DA3" w:rsidRPr="005337D6">
        <w:rPr>
          <w:sz w:val="24"/>
          <w:szCs w:val="24"/>
        </w:rPr>
        <w:t xml:space="preserve">generated </w:t>
      </w:r>
      <w:r w:rsidRPr="005337D6">
        <w:rPr>
          <w:sz w:val="24"/>
          <w:szCs w:val="24"/>
        </w:rPr>
        <w:t xml:space="preserve">daily </w:t>
      </w:r>
      <w:r w:rsidRPr="005337D6">
        <w:rPr>
          <w:i/>
          <w:iCs/>
          <w:sz w:val="24"/>
          <w:szCs w:val="24"/>
        </w:rPr>
        <w:t>news</w:t>
      </w:r>
      <w:r w:rsidRPr="005337D6">
        <w:rPr>
          <w:sz w:val="24"/>
          <w:szCs w:val="24"/>
        </w:rPr>
        <w:t xml:space="preserve"> output</w:t>
      </w:r>
      <w:r w:rsidR="00B4127D" w:rsidRPr="005337D6">
        <w:rPr>
          <w:sz w:val="24"/>
          <w:szCs w:val="24"/>
        </w:rPr>
        <w:t xml:space="preserve">, </w:t>
      </w:r>
      <w:r w:rsidR="00C23AD5" w:rsidRPr="005337D6">
        <w:rPr>
          <w:sz w:val="24"/>
          <w:szCs w:val="24"/>
        </w:rPr>
        <w:t>as such genres as analysis and commentar</w:t>
      </w:r>
      <w:r w:rsidR="00A52A25" w:rsidRPr="005337D6">
        <w:rPr>
          <w:sz w:val="24"/>
          <w:szCs w:val="24"/>
        </w:rPr>
        <w:t>y</w:t>
      </w:r>
      <w:r w:rsidR="00C23AD5" w:rsidRPr="005337D6">
        <w:rPr>
          <w:sz w:val="24"/>
          <w:szCs w:val="24"/>
        </w:rPr>
        <w:t xml:space="preserve"> </w:t>
      </w:r>
      <w:r w:rsidR="00F93DA3" w:rsidRPr="005337D6">
        <w:rPr>
          <w:sz w:val="24"/>
          <w:szCs w:val="24"/>
        </w:rPr>
        <w:t>we</w:t>
      </w:r>
      <w:r w:rsidR="00C23AD5" w:rsidRPr="005337D6">
        <w:rPr>
          <w:sz w:val="24"/>
          <w:szCs w:val="24"/>
        </w:rPr>
        <w:t>re not expected to adhere to the norm of objectivity</w:t>
      </w:r>
      <w:r w:rsidR="00B4127D" w:rsidRPr="005337D6">
        <w:rPr>
          <w:sz w:val="24"/>
          <w:szCs w:val="24"/>
        </w:rPr>
        <w:t xml:space="preserve"> (and hence were not apt examples of hybrid journalism as defined in this paper)</w:t>
      </w:r>
      <w:r w:rsidR="00C23AD5" w:rsidRPr="005337D6">
        <w:rPr>
          <w:sz w:val="24"/>
          <w:szCs w:val="24"/>
        </w:rPr>
        <w:t>.</w:t>
      </w:r>
      <w:r w:rsidR="00E34A8A" w:rsidRPr="005337D6">
        <w:rPr>
          <w:sz w:val="24"/>
          <w:szCs w:val="24"/>
        </w:rPr>
        <w:t xml:space="preserve"> </w:t>
      </w:r>
      <w:r w:rsidR="008A0381" w:rsidRPr="005337D6">
        <w:rPr>
          <w:sz w:val="24"/>
          <w:szCs w:val="24"/>
        </w:rPr>
        <w:t xml:space="preserve">The selected outlets </w:t>
      </w:r>
      <w:r w:rsidR="000B63D1" w:rsidRPr="005337D6">
        <w:rPr>
          <w:sz w:val="24"/>
          <w:szCs w:val="24"/>
        </w:rPr>
        <w:t xml:space="preserve">are </w:t>
      </w:r>
      <w:r w:rsidR="008A0381" w:rsidRPr="005337D6">
        <w:rPr>
          <w:sz w:val="24"/>
          <w:szCs w:val="24"/>
        </w:rPr>
        <w:t xml:space="preserve">exceptions in entrepreneurial journalism </w:t>
      </w:r>
      <w:r w:rsidR="00F93DA3" w:rsidRPr="005337D6">
        <w:rPr>
          <w:sz w:val="24"/>
          <w:szCs w:val="24"/>
        </w:rPr>
        <w:t>insof</w:t>
      </w:r>
      <w:r w:rsidR="008A0381" w:rsidRPr="005337D6">
        <w:rPr>
          <w:sz w:val="24"/>
          <w:szCs w:val="24"/>
        </w:rPr>
        <w:t>a</w:t>
      </w:r>
      <w:r w:rsidR="00F93DA3" w:rsidRPr="005337D6">
        <w:rPr>
          <w:sz w:val="24"/>
          <w:szCs w:val="24"/>
        </w:rPr>
        <w:t>r as</w:t>
      </w:r>
      <w:r w:rsidR="008A0381" w:rsidRPr="005337D6">
        <w:rPr>
          <w:sz w:val="24"/>
          <w:szCs w:val="24"/>
        </w:rPr>
        <w:t xml:space="preserve"> entrepreneurial news outlets tend to produce genres</w:t>
      </w:r>
      <w:r w:rsidR="00F93DA3" w:rsidRPr="005337D6">
        <w:rPr>
          <w:sz w:val="24"/>
          <w:szCs w:val="24"/>
        </w:rPr>
        <w:t xml:space="preserve"> other</w:t>
      </w:r>
      <w:r w:rsidR="008A0381" w:rsidRPr="005337D6">
        <w:rPr>
          <w:sz w:val="24"/>
          <w:szCs w:val="24"/>
        </w:rPr>
        <w:t xml:space="preserve"> than daily news, such as explanatory journalism (e.g. </w:t>
      </w:r>
      <w:r w:rsidR="008A0381" w:rsidRPr="005337D6">
        <w:rPr>
          <w:i/>
          <w:sz w:val="24"/>
          <w:szCs w:val="24"/>
        </w:rPr>
        <w:t xml:space="preserve">Vox </w:t>
      </w:r>
      <w:r w:rsidR="008A0381" w:rsidRPr="005337D6">
        <w:rPr>
          <w:sz w:val="24"/>
          <w:szCs w:val="24"/>
        </w:rPr>
        <w:t>in the</w:t>
      </w:r>
      <w:r w:rsidR="008A0381" w:rsidRPr="005337D6">
        <w:rPr>
          <w:i/>
          <w:sz w:val="24"/>
          <w:szCs w:val="24"/>
        </w:rPr>
        <w:t xml:space="preserve"> </w:t>
      </w:r>
      <w:r w:rsidR="008A0381" w:rsidRPr="005337D6">
        <w:rPr>
          <w:sz w:val="24"/>
          <w:szCs w:val="24"/>
        </w:rPr>
        <w:t xml:space="preserve">US), investigative journalism (e.g. the Hungarian </w:t>
      </w:r>
      <w:r w:rsidR="008A0381" w:rsidRPr="005337D6">
        <w:rPr>
          <w:i/>
          <w:sz w:val="24"/>
          <w:szCs w:val="24"/>
        </w:rPr>
        <w:t>Direkt36</w:t>
      </w:r>
      <w:r w:rsidR="008A0381" w:rsidRPr="005337D6">
        <w:rPr>
          <w:sz w:val="24"/>
          <w:szCs w:val="24"/>
        </w:rPr>
        <w:t xml:space="preserve">), slow journalism (e.g. the Dutch </w:t>
      </w:r>
      <w:r w:rsidR="008A0381" w:rsidRPr="005337D6">
        <w:rPr>
          <w:i/>
          <w:sz w:val="24"/>
          <w:szCs w:val="24"/>
        </w:rPr>
        <w:t>De Correspondent</w:t>
      </w:r>
      <w:r w:rsidR="008A0381" w:rsidRPr="005337D6">
        <w:rPr>
          <w:sz w:val="24"/>
          <w:szCs w:val="24"/>
        </w:rPr>
        <w:t>) or partisan journalism (</w:t>
      </w:r>
      <w:r w:rsidR="00B4127D" w:rsidRPr="005337D6">
        <w:rPr>
          <w:sz w:val="24"/>
          <w:szCs w:val="24"/>
        </w:rPr>
        <w:t xml:space="preserve">e.g. </w:t>
      </w:r>
      <w:r w:rsidR="00B249F7" w:rsidRPr="005337D6">
        <w:rPr>
          <w:i/>
          <w:sz w:val="24"/>
          <w:szCs w:val="24"/>
        </w:rPr>
        <w:t>T</w:t>
      </w:r>
      <w:r w:rsidR="008A0381" w:rsidRPr="005337D6">
        <w:rPr>
          <w:i/>
          <w:sz w:val="24"/>
          <w:szCs w:val="24"/>
        </w:rPr>
        <w:t>he</w:t>
      </w:r>
      <w:r w:rsidR="008A0381" w:rsidRPr="005337D6">
        <w:rPr>
          <w:sz w:val="24"/>
          <w:szCs w:val="24"/>
        </w:rPr>
        <w:t xml:space="preserve"> </w:t>
      </w:r>
      <w:r w:rsidR="008A0381" w:rsidRPr="005337D6">
        <w:rPr>
          <w:i/>
          <w:sz w:val="24"/>
          <w:szCs w:val="24"/>
        </w:rPr>
        <w:t xml:space="preserve">Canary </w:t>
      </w:r>
      <w:r w:rsidR="008A0381" w:rsidRPr="005337D6">
        <w:rPr>
          <w:sz w:val="24"/>
          <w:szCs w:val="24"/>
        </w:rPr>
        <w:t xml:space="preserve">in the UK). </w:t>
      </w:r>
      <w:r w:rsidR="0049230B" w:rsidRPr="005337D6">
        <w:rPr>
          <w:sz w:val="24"/>
          <w:szCs w:val="24"/>
        </w:rPr>
        <w:t xml:space="preserve">As the number of </w:t>
      </w:r>
      <w:r w:rsidR="00B103B6" w:rsidRPr="005337D6">
        <w:rPr>
          <w:sz w:val="24"/>
          <w:szCs w:val="24"/>
        </w:rPr>
        <w:t xml:space="preserve">media </w:t>
      </w:r>
      <w:r w:rsidR="0049230B" w:rsidRPr="005337D6">
        <w:rPr>
          <w:sz w:val="24"/>
          <w:szCs w:val="24"/>
        </w:rPr>
        <w:t xml:space="preserve">brands included </w:t>
      </w:r>
      <w:r w:rsidR="00F93DA3" w:rsidRPr="005337D6">
        <w:rPr>
          <w:sz w:val="24"/>
          <w:szCs w:val="24"/>
        </w:rPr>
        <w:t>was</w:t>
      </w:r>
      <w:r w:rsidR="00B51846" w:rsidRPr="005337D6">
        <w:rPr>
          <w:sz w:val="24"/>
          <w:szCs w:val="24"/>
        </w:rPr>
        <w:t xml:space="preserve"> rather</w:t>
      </w:r>
      <w:r w:rsidR="0049230B" w:rsidRPr="005337D6">
        <w:rPr>
          <w:sz w:val="24"/>
          <w:szCs w:val="24"/>
        </w:rPr>
        <w:t xml:space="preserve"> </w:t>
      </w:r>
      <w:r w:rsidR="00E34A8A" w:rsidRPr="005337D6">
        <w:rPr>
          <w:sz w:val="24"/>
          <w:szCs w:val="24"/>
        </w:rPr>
        <w:t>small</w:t>
      </w:r>
      <w:r w:rsidR="0049230B" w:rsidRPr="005337D6">
        <w:rPr>
          <w:sz w:val="24"/>
          <w:szCs w:val="24"/>
        </w:rPr>
        <w:t xml:space="preserve"> and geographically concentrated </w:t>
      </w:r>
      <w:r w:rsidR="00E34A8A" w:rsidRPr="005337D6">
        <w:rPr>
          <w:sz w:val="24"/>
          <w:szCs w:val="24"/>
        </w:rPr>
        <w:t>i</w:t>
      </w:r>
      <w:r w:rsidR="0049230B" w:rsidRPr="005337D6">
        <w:rPr>
          <w:sz w:val="24"/>
          <w:szCs w:val="24"/>
        </w:rPr>
        <w:t>n North America</w:t>
      </w:r>
      <w:r w:rsidR="00DB758F" w:rsidRPr="005337D6">
        <w:rPr>
          <w:sz w:val="24"/>
          <w:szCs w:val="24"/>
        </w:rPr>
        <w:t>, generali</w:t>
      </w:r>
      <w:r w:rsidR="00D44E01" w:rsidRPr="005337D6">
        <w:rPr>
          <w:sz w:val="24"/>
          <w:szCs w:val="24"/>
        </w:rPr>
        <w:t>s</w:t>
      </w:r>
      <w:r w:rsidR="00DB758F" w:rsidRPr="005337D6">
        <w:rPr>
          <w:sz w:val="24"/>
          <w:szCs w:val="24"/>
        </w:rPr>
        <w:t xml:space="preserve">ing from the results should </w:t>
      </w:r>
      <w:r w:rsidR="00F93DA3" w:rsidRPr="005337D6">
        <w:rPr>
          <w:sz w:val="24"/>
          <w:szCs w:val="24"/>
        </w:rPr>
        <w:t>proceed</w:t>
      </w:r>
      <w:r w:rsidR="00DB758F" w:rsidRPr="005337D6">
        <w:rPr>
          <w:sz w:val="24"/>
          <w:szCs w:val="24"/>
        </w:rPr>
        <w:t xml:space="preserve"> cautiously. However, because</w:t>
      </w:r>
      <w:r w:rsidR="00427C92" w:rsidRPr="005337D6">
        <w:rPr>
          <w:sz w:val="24"/>
          <w:szCs w:val="24"/>
        </w:rPr>
        <w:t xml:space="preserve"> entrepreneurial journalists </w:t>
      </w:r>
      <w:r w:rsidR="00F93DA3" w:rsidRPr="005337D6">
        <w:rPr>
          <w:sz w:val="24"/>
          <w:szCs w:val="24"/>
        </w:rPr>
        <w:t xml:space="preserve">exhibit </w:t>
      </w:r>
      <w:r w:rsidR="00DB758F" w:rsidRPr="005337D6">
        <w:rPr>
          <w:sz w:val="24"/>
          <w:szCs w:val="24"/>
        </w:rPr>
        <w:t>similar conceptualisations of journalism across geographical divides (Wagemans et al., 201</w:t>
      </w:r>
      <w:r w:rsidR="00C53C3C" w:rsidRPr="005337D6">
        <w:rPr>
          <w:sz w:val="24"/>
          <w:szCs w:val="24"/>
        </w:rPr>
        <w:t>9</w:t>
      </w:r>
      <w:r w:rsidR="00DB758F" w:rsidRPr="005337D6">
        <w:rPr>
          <w:sz w:val="24"/>
          <w:szCs w:val="24"/>
        </w:rPr>
        <w:t>), the</w:t>
      </w:r>
      <w:r w:rsidR="00427C92" w:rsidRPr="005337D6">
        <w:rPr>
          <w:sz w:val="24"/>
          <w:szCs w:val="24"/>
        </w:rPr>
        <w:t xml:space="preserve"> actual journalism they produce should also </w:t>
      </w:r>
      <w:r w:rsidR="00F93DA3" w:rsidRPr="005337D6">
        <w:rPr>
          <w:sz w:val="24"/>
          <w:szCs w:val="24"/>
        </w:rPr>
        <w:t xml:space="preserve">demonstrate </w:t>
      </w:r>
      <w:r w:rsidR="00427C92" w:rsidRPr="005337D6">
        <w:rPr>
          <w:sz w:val="24"/>
          <w:szCs w:val="24"/>
        </w:rPr>
        <w:t>similarities in different parts of the world.</w:t>
      </w:r>
    </w:p>
    <w:p w14:paraId="335C1B9E" w14:textId="0BFFA834" w:rsidR="00824AAC" w:rsidRPr="005337D6" w:rsidRDefault="00824AAC" w:rsidP="00824AAC">
      <w:pPr>
        <w:spacing w:line="360" w:lineRule="auto"/>
        <w:rPr>
          <w:sz w:val="24"/>
          <w:szCs w:val="24"/>
        </w:rPr>
      </w:pPr>
      <w:r w:rsidRPr="005337D6">
        <w:rPr>
          <w:sz w:val="24"/>
          <w:szCs w:val="24"/>
        </w:rPr>
        <w:t>For comparative purposes</w:t>
      </w:r>
      <w:r w:rsidR="00F93DA3" w:rsidRPr="005337D6">
        <w:rPr>
          <w:sz w:val="24"/>
          <w:szCs w:val="24"/>
        </w:rPr>
        <w:t>,</w:t>
      </w:r>
      <w:r w:rsidRPr="005337D6">
        <w:rPr>
          <w:sz w:val="24"/>
          <w:szCs w:val="24"/>
        </w:rPr>
        <w:t xml:space="preserve"> another dataset of 22</w:t>
      </w:r>
      <w:r w:rsidR="007A7C52" w:rsidRPr="005337D6">
        <w:rPr>
          <w:sz w:val="24"/>
          <w:szCs w:val="24"/>
        </w:rPr>
        <w:t xml:space="preserve"> randomly selected news</w:t>
      </w:r>
      <w:r w:rsidRPr="005337D6">
        <w:rPr>
          <w:sz w:val="24"/>
          <w:szCs w:val="24"/>
        </w:rPr>
        <w:t xml:space="preserve"> articles</w:t>
      </w:r>
      <w:r w:rsidR="004C0FA4" w:rsidRPr="005337D6">
        <w:rPr>
          <w:sz w:val="24"/>
          <w:szCs w:val="24"/>
        </w:rPr>
        <w:t xml:space="preserve"> – approximately 19</w:t>
      </w:r>
      <w:r w:rsidR="00B103B6" w:rsidRPr="005337D6">
        <w:rPr>
          <w:sz w:val="24"/>
          <w:szCs w:val="24"/>
        </w:rPr>
        <w:t>,</w:t>
      </w:r>
      <w:r w:rsidR="004C0FA4" w:rsidRPr="005337D6">
        <w:rPr>
          <w:sz w:val="24"/>
          <w:szCs w:val="24"/>
        </w:rPr>
        <w:t>200 words</w:t>
      </w:r>
      <w:r w:rsidR="007A7C52" w:rsidRPr="005337D6">
        <w:rPr>
          <w:sz w:val="24"/>
          <w:szCs w:val="24"/>
        </w:rPr>
        <w:t xml:space="preserve"> in total</w:t>
      </w:r>
      <w:r w:rsidR="004C0FA4" w:rsidRPr="005337D6">
        <w:rPr>
          <w:sz w:val="24"/>
          <w:szCs w:val="24"/>
        </w:rPr>
        <w:t xml:space="preserve"> –</w:t>
      </w:r>
      <w:r w:rsidRPr="005337D6">
        <w:rPr>
          <w:sz w:val="24"/>
          <w:szCs w:val="24"/>
        </w:rPr>
        <w:t xml:space="preserve"> </w:t>
      </w:r>
      <w:r w:rsidR="004C0FA4" w:rsidRPr="005337D6">
        <w:rPr>
          <w:sz w:val="24"/>
          <w:szCs w:val="24"/>
        </w:rPr>
        <w:t>w</w:t>
      </w:r>
      <w:r w:rsidR="00F93DA3" w:rsidRPr="005337D6">
        <w:rPr>
          <w:sz w:val="24"/>
          <w:szCs w:val="24"/>
        </w:rPr>
        <w:t>ere</w:t>
      </w:r>
      <w:r w:rsidRPr="005337D6">
        <w:rPr>
          <w:sz w:val="24"/>
          <w:szCs w:val="24"/>
        </w:rPr>
        <w:t xml:space="preserve"> collected from legacy media outlets</w:t>
      </w:r>
      <w:r w:rsidR="00F93DA3" w:rsidRPr="005337D6">
        <w:rPr>
          <w:sz w:val="24"/>
          <w:szCs w:val="24"/>
        </w:rPr>
        <w:t>:</w:t>
      </w:r>
      <w:r w:rsidRPr="005337D6">
        <w:rPr>
          <w:sz w:val="24"/>
          <w:szCs w:val="24"/>
        </w:rPr>
        <w:t xml:space="preserve"> </w:t>
      </w:r>
      <w:r w:rsidRPr="005337D6">
        <w:rPr>
          <w:i/>
          <w:sz w:val="24"/>
          <w:szCs w:val="24"/>
        </w:rPr>
        <w:t>Associated Press</w:t>
      </w:r>
      <w:r w:rsidRPr="005337D6">
        <w:rPr>
          <w:sz w:val="24"/>
          <w:szCs w:val="24"/>
        </w:rPr>
        <w:t xml:space="preserve">, </w:t>
      </w:r>
      <w:r w:rsidRPr="005337D6">
        <w:rPr>
          <w:i/>
          <w:sz w:val="24"/>
          <w:szCs w:val="24"/>
        </w:rPr>
        <w:t xml:space="preserve">Helsingin </w:t>
      </w:r>
      <w:r w:rsidR="004C0FA4" w:rsidRPr="005337D6">
        <w:rPr>
          <w:i/>
          <w:sz w:val="24"/>
          <w:szCs w:val="24"/>
        </w:rPr>
        <w:t xml:space="preserve">Sanomat </w:t>
      </w:r>
      <w:r w:rsidR="000B63D1" w:rsidRPr="005337D6">
        <w:rPr>
          <w:iCs/>
          <w:sz w:val="24"/>
          <w:szCs w:val="24"/>
        </w:rPr>
        <w:t xml:space="preserve">(the largest daily newspaper in Finland) </w:t>
      </w:r>
      <w:r w:rsidR="004C0FA4" w:rsidRPr="005337D6">
        <w:rPr>
          <w:sz w:val="24"/>
          <w:szCs w:val="24"/>
        </w:rPr>
        <w:t xml:space="preserve">and </w:t>
      </w:r>
      <w:r w:rsidR="00B249F7" w:rsidRPr="005337D6">
        <w:rPr>
          <w:i/>
          <w:sz w:val="24"/>
          <w:szCs w:val="24"/>
        </w:rPr>
        <w:t>T</w:t>
      </w:r>
      <w:r w:rsidR="004C0FA4" w:rsidRPr="005337D6">
        <w:rPr>
          <w:i/>
          <w:sz w:val="24"/>
          <w:szCs w:val="24"/>
        </w:rPr>
        <w:t>he New York Times</w:t>
      </w:r>
      <w:r w:rsidR="00F93DA3" w:rsidRPr="005337D6">
        <w:rPr>
          <w:i/>
          <w:sz w:val="24"/>
          <w:szCs w:val="24"/>
        </w:rPr>
        <w:t>,</w:t>
      </w:r>
      <w:r w:rsidR="007A7C52" w:rsidRPr="005337D6">
        <w:rPr>
          <w:sz w:val="24"/>
          <w:szCs w:val="24"/>
        </w:rPr>
        <w:t xml:space="preserve"> </w:t>
      </w:r>
      <w:r w:rsidR="000B63D1" w:rsidRPr="005337D6">
        <w:rPr>
          <w:sz w:val="24"/>
          <w:szCs w:val="24"/>
        </w:rPr>
        <w:t xml:space="preserve">between </w:t>
      </w:r>
      <w:r w:rsidR="00F93DA3" w:rsidRPr="005337D6">
        <w:rPr>
          <w:sz w:val="24"/>
          <w:szCs w:val="24"/>
        </w:rPr>
        <w:t>the</w:t>
      </w:r>
      <w:r w:rsidR="000C1E8B" w:rsidRPr="005337D6">
        <w:rPr>
          <w:sz w:val="24"/>
          <w:szCs w:val="24"/>
        </w:rPr>
        <w:t xml:space="preserve"> 24</w:t>
      </w:r>
      <w:r w:rsidR="00F93DA3" w:rsidRPr="005337D6">
        <w:rPr>
          <w:sz w:val="24"/>
          <w:szCs w:val="24"/>
        </w:rPr>
        <w:t xml:space="preserve">th of </w:t>
      </w:r>
      <w:r w:rsidR="000C1E8B" w:rsidRPr="005337D6">
        <w:rPr>
          <w:sz w:val="24"/>
          <w:szCs w:val="24"/>
        </w:rPr>
        <w:t xml:space="preserve">January </w:t>
      </w:r>
      <w:r w:rsidR="000B63D1" w:rsidRPr="005337D6">
        <w:rPr>
          <w:sz w:val="24"/>
          <w:szCs w:val="24"/>
        </w:rPr>
        <w:t>and</w:t>
      </w:r>
      <w:r w:rsidR="000C1E8B" w:rsidRPr="005337D6">
        <w:rPr>
          <w:sz w:val="24"/>
          <w:szCs w:val="24"/>
        </w:rPr>
        <w:t xml:space="preserve"> 23th </w:t>
      </w:r>
      <w:r w:rsidR="00F93DA3" w:rsidRPr="005337D6">
        <w:rPr>
          <w:sz w:val="24"/>
          <w:szCs w:val="24"/>
        </w:rPr>
        <w:t xml:space="preserve">of </w:t>
      </w:r>
      <w:r w:rsidR="007A7C52" w:rsidRPr="005337D6">
        <w:rPr>
          <w:sz w:val="24"/>
          <w:szCs w:val="24"/>
        </w:rPr>
        <w:t>March 2018</w:t>
      </w:r>
      <w:r w:rsidRPr="005337D6">
        <w:rPr>
          <w:sz w:val="24"/>
          <w:szCs w:val="24"/>
        </w:rPr>
        <w:t>.</w:t>
      </w:r>
      <w:r w:rsidR="00C23AD5" w:rsidRPr="005337D6">
        <w:rPr>
          <w:sz w:val="24"/>
          <w:szCs w:val="24"/>
        </w:rPr>
        <w:t xml:space="preserve"> The</w:t>
      </w:r>
      <w:r w:rsidR="00FE12DD" w:rsidRPr="005337D6">
        <w:rPr>
          <w:sz w:val="24"/>
          <w:szCs w:val="24"/>
        </w:rPr>
        <w:t>se</w:t>
      </w:r>
      <w:r w:rsidR="00043AEE" w:rsidRPr="005337D6">
        <w:rPr>
          <w:sz w:val="24"/>
          <w:szCs w:val="24"/>
        </w:rPr>
        <w:t xml:space="preserve"> legacy</w:t>
      </w:r>
      <w:r w:rsidR="00C23AD5" w:rsidRPr="005337D6">
        <w:rPr>
          <w:sz w:val="24"/>
          <w:szCs w:val="24"/>
        </w:rPr>
        <w:t xml:space="preserve"> outlets were selected </w:t>
      </w:r>
      <w:r w:rsidR="00FE12DD" w:rsidRPr="005337D6">
        <w:rPr>
          <w:sz w:val="24"/>
          <w:szCs w:val="24"/>
        </w:rPr>
        <w:t xml:space="preserve">because they are </w:t>
      </w:r>
      <w:r w:rsidR="006C272F" w:rsidRPr="005337D6">
        <w:rPr>
          <w:sz w:val="24"/>
          <w:szCs w:val="24"/>
        </w:rPr>
        <w:t>well-known brands</w:t>
      </w:r>
      <w:r w:rsidR="00E34A8A" w:rsidRPr="005337D6">
        <w:rPr>
          <w:sz w:val="24"/>
          <w:szCs w:val="24"/>
        </w:rPr>
        <w:t xml:space="preserve"> </w:t>
      </w:r>
      <w:r w:rsidR="00FE12DD" w:rsidRPr="005337D6">
        <w:rPr>
          <w:sz w:val="24"/>
          <w:szCs w:val="24"/>
        </w:rPr>
        <w:t>with</w:t>
      </w:r>
      <w:r w:rsidR="00E34A8A" w:rsidRPr="005337D6">
        <w:rPr>
          <w:sz w:val="24"/>
          <w:szCs w:val="24"/>
        </w:rPr>
        <w:t xml:space="preserve"> a </w:t>
      </w:r>
      <w:r w:rsidR="00C23AD5" w:rsidRPr="005337D6">
        <w:rPr>
          <w:sz w:val="24"/>
          <w:szCs w:val="24"/>
        </w:rPr>
        <w:t>long history</w:t>
      </w:r>
      <w:r w:rsidR="00AF3F16" w:rsidRPr="005337D6">
        <w:rPr>
          <w:sz w:val="24"/>
          <w:szCs w:val="24"/>
        </w:rPr>
        <w:t xml:space="preserve"> – all of them </w:t>
      </w:r>
      <w:r w:rsidR="00FE12DD" w:rsidRPr="005337D6">
        <w:rPr>
          <w:sz w:val="24"/>
          <w:szCs w:val="24"/>
        </w:rPr>
        <w:t xml:space="preserve">were </w:t>
      </w:r>
      <w:r w:rsidR="00AF3F16" w:rsidRPr="005337D6">
        <w:rPr>
          <w:sz w:val="24"/>
          <w:szCs w:val="24"/>
        </w:rPr>
        <w:t>established in</w:t>
      </w:r>
      <w:r w:rsidR="00FE12DD" w:rsidRPr="005337D6">
        <w:rPr>
          <w:sz w:val="24"/>
          <w:szCs w:val="24"/>
        </w:rPr>
        <w:t xml:space="preserve"> the</w:t>
      </w:r>
      <w:r w:rsidR="00AF3F16" w:rsidRPr="005337D6">
        <w:rPr>
          <w:sz w:val="24"/>
          <w:szCs w:val="24"/>
        </w:rPr>
        <w:t xml:space="preserve"> </w:t>
      </w:r>
      <w:r w:rsidR="00FE12DD" w:rsidRPr="005337D6">
        <w:rPr>
          <w:sz w:val="24"/>
          <w:szCs w:val="24"/>
        </w:rPr>
        <w:t xml:space="preserve">nineteenth </w:t>
      </w:r>
      <w:r w:rsidR="00AF3F16" w:rsidRPr="005337D6">
        <w:rPr>
          <w:sz w:val="24"/>
          <w:szCs w:val="24"/>
        </w:rPr>
        <w:t xml:space="preserve">century – </w:t>
      </w:r>
      <w:r w:rsidR="00C23AD5" w:rsidRPr="005337D6">
        <w:rPr>
          <w:sz w:val="24"/>
          <w:szCs w:val="24"/>
        </w:rPr>
        <w:t xml:space="preserve">in </w:t>
      </w:r>
      <w:r w:rsidR="00891913" w:rsidRPr="005337D6">
        <w:rPr>
          <w:sz w:val="24"/>
          <w:szCs w:val="24"/>
        </w:rPr>
        <w:t>traditional</w:t>
      </w:r>
      <w:r w:rsidR="00B01047" w:rsidRPr="005337D6">
        <w:rPr>
          <w:sz w:val="24"/>
          <w:szCs w:val="24"/>
        </w:rPr>
        <w:t xml:space="preserve"> news</w:t>
      </w:r>
      <w:r w:rsidR="00C23AD5" w:rsidRPr="005337D6">
        <w:rPr>
          <w:sz w:val="24"/>
          <w:szCs w:val="24"/>
        </w:rPr>
        <w:t xml:space="preserve"> journalism</w:t>
      </w:r>
      <w:r w:rsidR="001F4B5D" w:rsidRPr="005337D6">
        <w:rPr>
          <w:sz w:val="24"/>
          <w:szCs w:val="24"/>
        </w:rPr>
        <w:t xml:space="preserve"> adhering to the norm of objectivity</w:t>
      </w:r>
      <w:r w:rsidR="00043AEE" w:rsidRPr="005337D6">
        <w:rPr>
          <w:sz w:val="24"/>
          <w:szCs w:val="24"/>
        </w:rPr>
        <w:t xml:space="preserve">. </w:t>
      </w:r>
      <w:r w:rsidR="00C23AD5" w:rsidRPr="005337D6">
        <w:rPr>
          <w:sz w:val="24"/>
          <w:szCs w:val="24"/>
        </w:rPr>
        <w:t>In the presentation of the results</w:t>
      </w:r>
      <w:r w:rsidR="00FE12DD" w:rsidRPr="005337D6">
        <w:rPr>
          <w:sz w:val="24"/>
          <w:szCs w:val="24"/>
        </w:rPr>
        <w:t>,</w:t>
      </w:r>
      <w:r w:rsidR="00C23AD5" w:rsidRPr="005337D6">
        <w:rPr>
          <w:sz w:val="24"/>
          <w:szCs w:val="24"/>
        </w:rPr>
        <w:t xml:space="preserve"> the three legacy outlets are treated as one unit, </w:t>
      </w:r>
      <w:r w:rsidR="00FE12DD" w:rsidRPr="005337D6">
        <w:rPr>
          <w:sz w:val="24"/>
          <w:szCs w:val="24"/>
        </w:rPr>
        <w:t xml:space="preserve">i.e., </w:t>
      </w:r>
      <w:r w:rsidR="00C23AD5" w:rsidRPr="005337D6">
        <w:rPr>
          <w:sz w:val="24"/>
          <w:szCs w:val="24"/>
        </w:rPr>
        <w:t xml:space="preserve">without presenting the results </w:t>
      </w:r>
      <w:r w:rsidR="00AC51BD" w:rsidRPr="005337D6">
        <w:rPr>
          <w:sz w:val="24"/>
          <w:szCs w:val="24"/>
        </w:rPr>
        <w:t>separately per outlet.</w:t>
      </w:r>
      <w:r w:rsidR="00C23AD5" w:rsidRPr="005337D6">
        <w:rPr>
          <w:sz w:val="24"/>
          <w:szCs w:val="24"/>
        </w:rPr>
        <w:t xml:space="preserve"> </w:t>
      </w:r>
      <w:r w:rsidR="00F745D6" w:rsidRPr="005337D6">
        <w:rPr>
          <w:sz w:val="24"/>
          <w:szCs w:val="24"/>
        </w:rPr>
        <w:t>As</w:t>
      </w:r>
      <w:r w:rsidR="00AC51BD" w:rsidRPr="005337D6">
        <w:rPr>
          <w:sz w:val="24"/>
          <w:szCs w:val="24"/>
        </w:rPr>
        <w:t xml:space="preserve"> the legacy media data consist of approximately 19</w:t>
      </w:r>
      <w:r w:rsidR="00D71591" w:rsidRPr="005337D6">
        <w:rPr>
          <w:sz w:val="24"/>
          <w:szCs w:val="24"/>
        </w:rPr>
        <w:t>,</w:t>
      </w:r>
      <w:r w:rsidR="00AC51BD" w:rsidRPr="005337D6">
        <w:rPr>
          <w:sz w:val="24"/>
          <w:szCs w:val="24"/>
        </w:rPr>
        <w:t>200 words,</w:t>
      </w:r>
      <w:r w:rsidRPr="005337D6">
        <w:rPr>
          <w:sz w:val="24"/>
          <w:szCs w:val="24"/>
        </w:rPr>
        <w:t xml:space="preserve"> </w:t>
      </w:r>
      <w:r w:rsidR="00FB148E" w:rsidRPr="005337D6">
        <w:rPr>
          <w:sz w:val="24"/>
          <w:szCs w:val="24"/>
        </w:rPr>
        <w:t>the number of coded instances</w:t>
      </w:r>
      <w:r w:rsidR="00043AEE" w:rsidRPr="005337D6">
        <w:rPr>
          <w:sz w:val="24"/>
          <w:szCs w:val="24"/>
        </w:rPr>
        <w:t xml:space="preserve"> </w:t>
      </w:r>
      <w:r w:rsidR="00FE12DD" w:rsidRPr="005337D6">
        <w:rPr>
          <w:sz w:val="24"/>
          <w:szCs w:val="24"/>
        </w:rPr>
        <w:t>wa</w:t>
      </w:r>
      <w:r w:rsidR="00F745D6" w:rsidRPr="005337D6">
        <w:rPr>
          <w:sz w:val="24"/>
          <w:szCs w:val="24"/>
        </w:rPr>
        <w:t>s</w:t>
      </w:r>
      <w:r w:rsidR="00FB148E" w:rsidRPr="005337D6">
        <w:rPr>
          <w:sz w:val="24"/>
          <w:szCs w:val="24"/>
        </w:rPr>
        <w:t xml:space="preserve"> divided by two </w:t>
      </w:r>
      <w:r w:rsidR="00AC51BD" w:rsidRPr="005337D6">
        <w:rPr>
          <w:sz w:val="24"/>
          <w:szCs w:val="24"/>
        </w:rPr>
        <w:t>when presenting the results</w:t>
      </w:r>
      <w:r w:rsidR="00FE12DD" w:rsidRPr="005337D6">
        <w:rPr>
          <w:sz w:val="24"/>
          <w:szCs w:val="24"/>
        </w:rPr>
        <w:t xml:space="preserve"> in order</w:t>
      </w:r>
      <w:r w:rsidR="00B01047" w:rsidRPr="005337D6">
        <w:rPr>
          <w:sz w:val="24"/>
          <w:szCs w:val="24"/>
        </w:rPr>
        <w:t xml:space="preserve"> to</w:t>
      </w:r>
      <w:r w:rsidR="00BB5D97" w:rsidRPr="005337D6">
        <w:rPr>
          <w:sz w:val="24"/>
          <w:szCs w:val="24"/>
        </w:rPr>
        <w:t xml:space="preserve"> approximately</w:t>
      </w:r>
      <w:r w:rsidR="00B01047" w:rsidRPr="005337D6">
        <w:rPr>
          <w:sz w:val="24"/>
          <w:szCs w:val="24"/>
        </w:rPr>
        <w:t xml:space="preserve"> correspond </w:t>
      </w:r>
      <w:r w:rsidR="00BB5D97" w:rsidRPr="005337D6">
        <w:rPr>
          <w:sz w:val="24"/>
          <w:szCs w:val="24"/>
        </w:rPr>
        <w:t>to</w:t>
      </w:r>
      <w:r w:rsidR="00B01047" w:rsidRPr="005337D6">
        <w:rPr>
          <w:sz w:val="24"/>
          <w:szCs w:val="24"/>
        </w:rPr>
        <w:t xml:space="preserve"> the</w:t>
      </w:r>
      <w:r w:rsidR="00BB5D97" w:rsidRPr="005337D6">
        <w:rPr>
          <w:sz w:val="24"/>
          <w:szCs w:val="24"/>
        </w:rPr>
        <w:t xml:space="preserve"> 9,700</w:t>
      </w:r>
      <w:r w:rsidR="00FE12DD" w:rsidRPr="005337D6">
        <w:rPr>
          <w:sz w:val="24"/>
          <w:szCs w:val="24"/>
        </w:rPr>
        <w:t>-</w:t>
      </w:r>
      <w:r w:rsidR="00BB5D97" w:rsidRPr="005337D6">
        <w:rPr>
          <w:sz w:val="24"/>
          <w:szCs w:val="24"/>
        </w:rPr>
        <w:t>word unit of</w:t>
      </w:r>
      <w:r w:rsidR="00B01047" w:rsidRPr="005337D6">
        <w:rPr>
          <w:sz w:val="24"/>
          <w:szCs w:val="24"/>
        </w:rPr>
        <w:t xml:space="preserve"> entrepreneurial media brands</w:t>
      </w:r>
      <w:r w:rsidR="00FB148E" w:rsidRPr="005337D6">
        <w:rPr>
          <w:sz w:val="24"/>
          <w:szCs w:val="24"/>
        </w:rPr>
        <w:t>.</w:t>
      </w:r>
    </w:p>
    <w:p w14:paraId="158E8F7C" w14:textId="1D512DF1" w:rsidR="001F4B5D" w:rsidRPr="005337D6" w:rsidRDefault="00B4127D" w:rsidP="00977FA2">
      <w:pPr>
        <w:spacing w:line="360" w:lineRule="auto"/>
        <w:rPr>
          <w:sz w:val="24"/>
          <w:szCs w:val="24"/>
        </w:rPr>
      </w:pPr>
      <w:r w:rsidRPr="005337D6">
        <w:rPr>
          <w:sz w:val="24"/>
          <w:szCs w:val="24"/>
        </w:rPr>
        <w:t>I</w:t>
      </w:r>
      <w:r w:rsidR="00693E96" w:rsidRPr="005337D6">
        <w:rPr>
          <w:sz w:val="24"/>
          <w:szCs w:val="24"/>
        </w:rPr>
        <w:t xml:space="preserve">nvestigations </w:t>
      </w:r>
      <w:r w:rsidR="0021058F" w:rsidRPr="005337D6">
        <w:rPr>
          <w:sz w:val="24"/>
          <w:szCs w:val="24"/>
        </w:rPr>
        <w:t xml:space="preserve">into </w:t>
      </w:r>
      <w:r w:rsidR="00693E96" w:rsidRPr="005337D6">
        <w:rPr>
          <w:sz w:val="24"/>
          <w:szCs w:val="24"/>
        </w:rPr>
        <w:t>dialogue</w:t>
      </w:r>
      <w:r w:rsidR="00961F94" w:rsidRPr="005337D6">
        <w:rPr>
          <w:sz w:val="24"/>
          <w:szCs w:val="24"/>
        </w:rPr>
        <w:t xml:space="preserve"> in journalism</w:t>
      </w:r>
      <w:r w:rsidR="00693E96" w:rsidRPr="005337D6">
        <w:rPr>
          <w:sz w:val="24"/>
          <w:szCs w:val="24"/>
        </w:rPr>
        <w:t xml:space="preserve"> rarely </w:t>
      </w:r>
      <w:r w:rsidR="0021058F" w:rsidRPr="005337D6">
        <w:rPr>
          <w:sz w:val="24"/>
          <w:szCs w:val="24"/>
        </w:rPr>
        <w:t xml:space="preserve">follow </w:t>
      </w:r>
      <w:r w:rsidR="00693E96" w:rsidRPr="005337D6">
        <w:rPr>
          <w:sz w:val="24"/>
          <w:szCs w:val="24"/>
        </w:rPr>
        <w:t xml:space="preserve">a systematic method. </w:t>
      </w:r>
      <w:r w:rsidR="00D65399" w:rsidRPr="005337D6">
        <w:rPr>
          <w:sz w:val="24"/>
          <w:szCs w:val="24"/>
        </w:rPr>
        <w:t>This article employs</w:t>
      </w:r>
      <w:r w:rsidR="00F7734E" w:rsidRPr="005337D6">
        <w:rPr>
          <w:sz w:val="24"/>
          <w:szCs w:val="24"/>
        </w:rPr>
        <w:t xml:space="preserve"> </w:t>
      </w:r>
      <w:r w:rsidR="00F7734E" w:rsidRPr="005337D6">
        <w:rPr>
          <w:i/>
          <w:sz w:val="24"/>
          <w:szCs w:val="24"/>
        </w:rPr>
        <w:t>appraisal theory,</w:t>
      </w:r>
      <w:r w:rsidR="00F7734E" w:rsidRPr="005337D6">
        <w:rPr>
          <w:sz w:val="24"/>
          <w:szCs w:val="24"/>
        </w:rPr>
        <w:t xml:space="preserve"> which</w:t>
      </w:r>
      <w:r w:rsidR="00824AAC" w:rsidRPr="005337D6">
        <w:rPr>
          <w:sz w:val="24"/>
          <w:szCs w:val="24"/>
        </w:rPr>
        <w:t xml:space="preserve"> is used to </w:t>
      </w:r>
      <w:r w:rsidR="008167AF" w:rsidRPr="005337D6">
        <w:rPr>
          <w:sz w:val="24"/>
          <w:szCs w:val="24"/>
        </w:rPr>
        <w:t>study</w:t>
      </w:r>
      <w:r w:rsidR="00D0091F" w:rsidRPr="005337D6">
        <w:rPr>
          <w:sz w:val="24"/>
          <w:szCs w:val="24"/>
        </w:rPr>
        <w:t xml:space="preserve"> dialogue</w:t>
      </w:r>
      <w:r w:rsidR="00000C7F" w:rsidRPr="005337D6">
        <w:rPr>
          <w:sz w:val="24"/>
          <w:szCs w:val="24"/>
        </w:rPr>
        <w:t>,</w:t>
      </w:r>
      <w:r w:rsidR="00D0091F" w:rsidRPr="005337D6">
        <w:rPr>
          <w:sz w:val="24"/>
          <w:szCs w:val="24"/>
        </w:rPr>
        <w:t xml:space="preserve"> </w:t>
      </w:r>
      <w:r w:rsidR="00824AAC" w:rsidRPr="005337D6">
        <w:rPr>
          <w:sz w:val="24"/>
          <w:szCs w:val="24"/>
        </w:rPr>
        <w:t>interpersonal meanings</w:t>
      </w:r>
      <w:r w:rsidR="00000C7F" w:rsidRPr="005337D6">
        <w:rPr>
          <w:sz w:val="24"/>
          <w:szCs w:val="24"/>
        </w:rPr>
        <w:t xml:space="preserve"> and subjectivity</w:t>
      </w:r>
      <w:r w:rsidR="00824AAC" w:rsidRPr="005337D6">
        <w:rPr>
          <w:sz w:val="24"/>
          <w:szCs w:val="24"/>
        </w:rPr>
        <w:t xml:space="preserve"> in</w:t>
      </w:r>
      <w:r w:rsidR="00000C7F" w:rsidRPr="005337D6">
        <w:rPr>
          <w:sz w:val="24"/>
          <w:szCs w:val="24"/>
        </w:rPr>
        <w:t xml:space="preserve"> otherwise</w:t>
      </w:r>
      <w:r w:rsidR="00824AAC" w:rsidRPr="005337D6">
        <w:rPr>
          <w:sz w:val="24"/>
          <w:szCs w:val="24"/>
        </w:rPr>
        <w:t xml:space="preserve"> </w:t>
      </w:r>
      <w:r w:rsidR="00CD2418" w:rsidRPr="005337D6">
        <w:rPr>
          <w:sz w:val="24"/>
          <w:szCs w:val="24"/>
        </w:rPr>
        <w:t xml:space="preserve">‘objective’ </w:t>
      </w:r>
      <w:r w:rsidR="00824AAC" w:rsidRPr="005337D6">
        <w:rPr>
          <w:sz w:val="24"/>
          <w:szCs w:val="24"/>
        </w:rPr>
        <w:t>texts</w:t>
      </w:r>
      <w:r w:rsidR="00B01047" w:rsidRPr="005337D6">
        <w:rPr>
          <w:sz w:val="24"/>
          <w:szCs w:val="24"/>
        </w:rPr>
        <w:t xml:space="preserve"> </w:t>
      </w:r>
      <w:r w:rsidR="00B01047" w:rsidRPr="005337D6">
        <w:rPr>
          <w:sz w:val="24"/>
          <w:szCs w:val="24"/>
        </w:rPr>
        <w:fldChar w:fldCharType="begin" w:fldLock="1"/>
      </w:r>
      <w:r w:rsidR="00597B14" w:rsidRPr="005337D6">
        <w:rPr>
          <w:sz w:val="24"/>
          <w:szCs w:val="24"/>
        </w:rPr>
        <w:instrText>ADDIN CSL_CITATION {"citationItems":[{"id":"ITEM-1","itemData":{"DOI":"10.1080/1461670X.2012.713738","ISBN":"3","ISSN":"1461670X","abstract":"This paper studies the role of subjectivity in the language of award-winning journalism. The paper draws on a content analysis of Pulitzer Prize-winning articles in a range of news categories between 1995 and 2011. The analysis indicates that despite the continued prominence of the ideal of objectivity in scholarly and journalistic debates, award-winning journalistic stories are in fact pervaded by subjective language in the form of what linguists refer to as ‘‘appraisals,’’ as well as the narrative construction of emotive appeals. The subjective language use of award-winning stories, however, does not straightforwardly or consistently undermine claims to objectivity. On that basis, the paper concludes that any binary oppositions between objectivity and subjectivity and, relatedly, emotionality and rationality, may be overly simplistic and obscure the complexities of journalistic story-telling.","author":[{"dropping-particle":"","family":"Wahl-Jorgensen","given":"Karin","non-dropping-particle":"","parse-names":false,"suffix":""}],"container-title":"Journalism Studies","id":"ITEM-1","issue":"3","issued":{"date-parts":[["2013"]]},"page":"305-320","title":"SUBJECTIVITY AND STORY-TELLING IN JOURNALISM: Examining expressions of affect, judgement and appreciation in Pulitzer Prize-winning stories","type":"article-journal","volume":"14"},"uris":["http://www.mendeley.com/documents/?uuid=51799b63-782f-4413-a566-c5b52443916d"]}],"mendeley":{"formattedCitation":"(Wahl-Jorgensen, 2013)","plainTextFormattedCitation":"(Wahl-Jorgensen, 2013)","previouslyFormattedCitation":"(Wahl-Jorgensen, 2013)"},"properties":{"noteIndex":0},"schema":"https://github.com/citation-style-language/schema/raw/master/csl-citation.json"}</w:instrText>
      </w:r>
      <w:r w:rsidR="00B01047" w:rsidRPr="005337D6">
        <w:rPr>
          <w:sz w:val="24"/>
          <w:szCs w:val="24"/>
        </w:rPr>
        <w:fldChar w:fldCharType="separate"/>
      </w:r>
      <w:r w:rsidR="00B01047" w:rsidRPr="005337D6">
        <w:rPr>
          <w:sz w:val="24"/>
          <w:szCs w:val="24"/>
        </w:rPr>
        <w:t>(</w:t>
      </w:r>
      <w:r w:rsidR="009022F0" w:rsidRPr="005337D6">
        <w:rPr>
          <w:sz w:val="24"/>
          <w:szCs w:val="24"/>
        </w:rPr>
        <w:t xml:space="preserve">Martin &amp; White, 2005; </w:t>
      </w:r>
      <w:r w:rsidR="00B01047" w:rsidRPr="005337D6">
        <w:rPr>
          <w:sz w:val="24"/>
          <w:szCs w:val="24"/>
        </w:rPr>
        <w:t>Wahl-Jorgensen, 2013)</w:t>
      </w:r>
      <w:r w:rsidR="00B01047" w:rsidRPr="005337D6">
        <w:rPr>
          <w:sz w:val="24"/>
          <w:szCs w:val="24"/>
        </w:rPr>
        <w:fldChar w:fldCharType="end"/>
      </w:r>
      <w:r w:rsidR="0009306E" w:rsidRPr="005337D6">
        <w:rPr>
          <w:sz w:val="24"/>
          <w:szCs w:val="24"/>
        </w:rPr>
        <w:t>.</w:t>
      </w:r>
      <w:r w:rsidR="00D65399" w:rsidRPr="005337D6">
        <w:rPr>
          <w:sz w:val="24"/>
          <w:szCs w:val="24"/>
        </w:rPr>
        <w:t xml:space="preserve"> </w:t>
      </w:r>
      <w:r w:rsidR="00CD2418" w:rsidRPr="005337D6">
        <w:rPr>
          <w:sz w:val="24"/>
          <w:szCs w:val="24"/>
        </w:rPr>
        <w:t>A</w:t>
      </w:r>
      <w:r w:rsidR="009D4D56" w:rsidRPr="005337D6">
        <w:rPr>
          <w:sz w:val="24"/>
          <w:szCs w:val="24"/>
        </w:rPr>
        <w:t>ppraisal</w:t>
      </w:r>
      <w:r w:rsidR="0009306E" w:rsidRPr="005337D6">
        <w:rPr>
          <w:sz w:val="24"/>
          <w:szCs w:val="24"/>
        </w:rPr>
        <w:t xml:space="preserve"> theory concern</w:t>
      </w:r>
      <w:r w:rsidR="00D65399" w:rsidRPr="005337D6">
        <w:rPr>
          <w:sz w:val="24"/>
          <w:szCs w:val="24"/>
        </w:rPr>
        <w:t>s</w:t>
      </w:r>
      <w:r w:rsidR="0009306E" w:rsidRPr="005337D6">
        <w:rPr>
          <w:sz w:val="24"/>
          <w:szCs w:val="24"/>
        </w:rPr>
        <w:t xml:space="preserve"> </w:t>
      </w:r>
      <w:r w:rsidR="00FE12DD" w:rsidRPr="005337D6">
        <w:rPr>
          <w:sz w:val="24"/>
          <w:szCs w:val="24"/>
        </w:rPr>
        <w:t>‘</w:t>
      </w:r>
      <w:r w:rsidR="0009306E" w:rsidRPr="005337D6">
        <w:rPr>
          <w:sz w:val="24"/>
          <w:szCs w:val="24"/>
        </w:rPr>
        <w:t>the interpersonal in language, with the subjective presence of writers/speakers in texts</w:t>
      </w:r>
      <w:r w:rsidR="00FE12DD" w:rsidRPr="005337D6">
        <w:rPr>
          <w:sz w:val="24"/>
          <w:szCs w:val="24"/>
        </w:rPr>
        <w:t>’</w:t>
      </w:r>
      <w:r w:rsidR="0009306E" w:rsidRPr="005337D6">
        <w:rPr>
          <w:sz w:val="24"/>
          <w:szCs w:val="24"/>
        </w:rPr>
        <w:t xml:space="preserve"> (Martin </w:t>
      </w:r>
      <w:r w:rsidR="00D0091F" w:rsidRPr="005337D6">
        <w:rPr>
          <w:sz w:val="24"/>
          <w:szCs w:val="24"/>
        </w:rPr>
        <w:t>&amp; White, 2005:</w:t>
      </w:r>
      <w:r w:rsidR="0009306E" w:rsidRPr="005337D6">
        <w:rPr>
          <w:sz w:val="24"/>
          <w:szCs w:val="24"/>
        </w:rPr>
        <w:t xml:space="preserve"> 1). </w:t>
      </w:r>
      <w:r w:rsidR="009547D5" w:rsidRPr="005337D6">
        <w:rPr>
          <w:sz w:val="24"/>
          <w:szCs w:val="24"/>
        </w:rPr>
        <w:t>The t</w:t>
      </w:r>
      <w:r w:rsidR="0009306E" w:rsidRPr="005337D6">
        <w:rPr>
          <w:sz w:val="24"/>
          <w:szCs w:val="24"/>
        </w:rPr>
        <w:t>ext</w:t>
      </w:r>
      <w:r w:rsidR="009547D5" w:rsidRPr="005337D6">
        <w:rPr>
          <w:sz w:val="24"/>
          <w:szCs w:val="24"/>
        </w:rPr>
        <w:t>ual</w:t>
      </w:r>
      <w:r w:rsidR="0009306E" w:rsidRPr="005337D6">
        <w:rPr>
          <w:sz w:val="24"/>
          <w:szCs w:val="24"/>
        </w:rPr>
        <w:t xml:space="preserve"> analysis is done</w:t>
      </w:r>
      <w:r w:rsidR="00824AAC" w:rsidRPr="005337D6">
        <w:rPr>
          <w:sz w:val="24"/>
          <w:szCs w:val="24"/>
        </w:rPr>
        <w:t xml:space="preserve"> by </w:t>
      </w:r>
      <w:r w:rsidR="00D148B0" w:rsidRPr="005337D6">
        <w:rPr>
          <w:sz w:val="24"/>
          <w:szCs w:val="24"/>
        </w:rPr>
        <w:t>mapping out</w:t>
      </w:r>
      <w:r w:rsidR="00824AAC" w:rsidRPr="005337D6">
        <w:rPr>
          <w:sz w:val="24"/>
          <w:szCs w:val="24"/>
        </w:rPr>
        <w:t xml:space="preserve"> </w:t>
      </w:r>
      <w:r w:rsidR="00824AAC" w:rsidRPr="005337D6">
        <w:rPr>
          <w:i/>
          <w:sz w:val="24"/>
          <w:szCs w:val="24"/>
        </w:rPr>
        <w:t>appreciations</w:t>
      </w:r>
      <w:r w:rsidR="00824AAC" w:rsidRPr="005337D6">
        <w:rPr>
          <w:sz w:val="24"/>
          <w:szCs w:val="24"/>
        </w:rPr>
        <w:t xml:space="preserve">, </w:t>
      </w:r>
      <w:r w:rsidR="00824AAC" w:rsidRPr="005337D6">
        <w:rPr>
          <w:i/>
          <w:sz w:val="24"/>
          <w:szCs w:val="24"/>
        </w:rPr>
        <w:t>judgements</w:t>
      </w:r>
      <w:r w:rsidR="00824AAC" w:rsidRPr="005337D6">
        <w:rPr>
          <w:sz w:val="24"/>
          <w:szCs w:val="24"/>
        </w:rPr>
        <w:t xml:space="preserve"> and </w:t>
      </w:r>
      <w:r w:rsidR="00824AAC" w:rsidRPr="005337D6">
        <w:rPr>
          <w:i/>
          <w:sz w:val="24"/>
          <w:szCs w:val="24"/>
        </w:rPr>
        <w:t>affect</w:t>
      </w:r>
      <w:r w:rsidR="00824AAC" w:rsidRPr="005337D6">
        <w:rPr>
          <w:sz w:val="24"/>
          <w:szCs w:val="24"/>
        </w:rPr>
        <w:t xml:space="preserve">, as well as </w:t>
      </w:r>
      <w:r w:rsidR="00824AAC" w:rsidRPr="005337D6">
        <w:rPr>
          <w:i/>
          <w:sz w:val="24"/>
          <w:szCs w:val="24"/>
        </w:rPr>
        <w:t>engagement</w:t>
      </w:r>
      <w:r w:rsidR="00824AAC" w:rsidRPr="005337D6">
        <w:rPr>
          <w:sz w:val="24"/>
          <w:szCs w:val="24"/>
        </w:rPr>
        <w:t xml:space="preserve"> </w:t>
      </w:r>
      <w:r w:rsidR="00D148B0" w:rsidRPr="005337D6">
        <w:rPr>
          <w:sz w:val="24"/>
          <w:szCs w:val="24"/>
        </w:rPr>
        <w:t xml:space="preserve">in </w:t>
      </w:r>
      <w:r w:rsidR="0009306E" w:rsidRPr="005337D6">
        <w:rPr>
          <w:sz w:val="24"/>
          <w:szCs w:val="24"/>
        </w:rPr>
        <w:t>texts</w:t>
      </w:r>
      <w:r w:rsidR="00D148B0" w:rsidRPr="005337D6">
        <w:rPr>
          <w:sz w:val="24"/>
          <w:szCs w:val="24"/>
        </w:rPr>
        <w:t xml:space="preserve"> </w:t>
      </w:r>
      <w:r w:rsidR="00824AAC" w:rsidRPr="005337D6">
        <w:rPr>
          <w:sz w:val="24"/>
          <w:szCs w:val="24"/>
        </w:rPr>
        <w:t>(</w:t>
      </w:r>
      <w:r w:rsidR="00D0091F" w:rsidRPr="005337D6">
        <w:rPr>
          <w:sz w:val="24"/>
          <w:szCs w:val="24"/>
        </w:rPr>
        <w:t>Martin &amp; White, 2005</w:t>
      </w:r>
      <w:r w:rsidR="00824AAC" w:rsidRPr="005337D6">
        <w:rPr>
          <w:sz w:val="24"/>
          <w:szCs w:val="24"/>
        </w:rPr>
        <w:t>).</w:t>
      </w:r>
      <w:r w:rsidR="00693E96" w:rsidRPr="005337D6">
        <w:rPr>
          <w:sz w:val="24"/>
          <w:szCs w:val="24"/>
        </w:rPr>
        <w:t xml:space="preserve"> </w:t>
      </w:r>
      <w:r w:rsidR="00977FA2" w:rsidRPr="005337D6">
        <w:rPr>
          <w:sz w:val="24"/>
          <w:szCs w:val="24"/>
        </w:rPr>
        <w:t xml:space="preserve">Such </w:t>
      </w:r>
      <w:r w:rsidR="00961F94" w:rsidRPr="005337D6">
        <w:rPr>
          <w:sz w:val="24"/>
          <w:szCs w:val="24"/>
        </w:rPr>
        <w:t>a</w:t>
      </w:r>
      <w:r w:rsidR="00891913" w:rsidRPr="005337D6">
        <w:rPr>
          <w:sz w:val="24"/>
          <w:szCs w:val="24"/>
        </w:rPr>
        <w:t xml:space="preserve">ppraisals manifest journalistic dialogue </w:t>
      </w:r>
      <w:r w:rsidR="0021058F" w:rsidRPr="005337D6">
        <w:rPr>
          <w:sz w:val="24"/>
          <w:szCs w:val="24"/>
        </w:rPr>
        <w:t>in expressing</w:t>
      </w:r>
      <w:r w:rsidR="001F4B5D" w:rsidRPr="005337D6">
        <w:rPr>
          <w:sz w:val="24"/>
          <w:szCs w:val="24"/>
        </w:rPr>
        <w:t xml:space="preserve"> the</w:t>
      </w:r>
      <w:r w:rsidR="006523EE" w:rsidRPr="005337D6">
        <w:rPr>
          <w:sz w:val="24"/>
          <w:szCs w:val="24"/>
        </w:rPr>
        <w:t xml:space="preserve"> subjective</w:t>
      </w:r>
      <w:r w:rsidR="001F4B5D" w:rsidRPr="005337D6">
        <w:rPr>
          <w:sz w:val="24"/>
          <w:szCs w:val="24"/>
        </w:rPr>
        <w:t xml:space="preserve"> </w:t>
      </w:r>
      <w:r w:rsidR="006523EE" w:rsidRPr="005337D6">
        <w:rPr>
          <w:sz w:val="24"/>
          <w:szCs w:val="24"/>
        </w:rPr>
        <w:t xml:space="preserve">‘private state’ (Welbers </w:t>
      </w:r>
      <w:r w:rsidR="0021058F" w:rsidRPr="005337D6">
        <w:rPr>
          <w:sz w:val="24"/>
          <w:szCs w:val="24"/>
        </w:rPr>
        <w:t xml:space="preserve">&amp; </w:t>
      </w:r>
      <w:r w:rsidR="006523EE" w:rsidRPr="005337D6">
        <w:rPr>
          <w:sz w:val="24"/>
          <w:szCs w:val="24"/>
        </w:rPr>
        <w:t>Opgenhaffen, 2018: 7)</w:t>
      </w:r>
      <w:r w:rsidR="00636711" w:rsidRPr="005337D6">
        <w:rPr>
          <w:sz w:val="24"/>
          <w:szCs w:val="24"/>
        </w:rPr>
        <w:t xml:space="preserve"> of a journalist</w:t>
      </w:r>
      <w:r w:rsidR="009D201D" w:rsidRPr="005337D6">
        <w:rPr>
          <w:sz w:val="24"/>
          <w:szCs w:val="24"/>
        </w:rPr>
        <w:t xml:space="preserve"> </w:t>
      </w:r>
      <w:r w:rsidR="001F4B5D" w:rsidRPr="005337D6">
        <w:rPr>
          <w:sz w:val="24"/>
          <w:szCs w:val="24"/>
        </w:rPr>
        <w:t xml:space="preserve">and invite </w:t>
      </w:r>
      <w:r w:rsidR="0021058F" w:rsidRPr="005337D6">
        <w:rPr>
          <w:sz w:val="24"/>
          <w:szCs w:val="24"/>
        </w:rPr>
        <w:t xml:space="preserve">the </w:t>
      </w:r>
      <w:r w:rsidR="001F4B5D" w:rsidRPr="005337D6">
        <w:rPr>
          <w:sz w:val="24"/>
          <w:szCs w:val="24"/>
        </w:rPr>
        <w:t xml:space="preserve">reader </w:t>
      </w:r>
      <w:r w:rsidR="0021058F" w:rsidRPr="005337D6">
        <w:rPr>
          <w:sz w:val="24"/>
          <w:szCs w:val="24"/>
        </w:rPr>
        <w:t xml:space="preserve">to participate </w:t>
      </w:r>
      <w:r w:rsidR="001F4B5D" w:rsidRPr="005337D6">
        <w:rPr>
          <w:sz w:val="24"/>
          <w:szCs w:val="24"/>
        </w:rPr>
        <w:t>in an interpersonal</w:t>
      </w:r>
      <w:r w:rsidR="00D65399" w:rsidRPr="005337D6">
        <w:rPr>
          <w:sz w:val="24"/>
          <w:szCs w:val="24"/>
        </w:rPr>
        <w:t>, dialogic</w:t>
      </w:r>
      <w:r w:rsidR="001F4B5D" w:rsidRPr="005337D6">
        <w:rPr>
          <w:sz w:val="24"/>
          <w:szCs w:val="24"/>
        </w:rPr>
        <w:t xml:space="preserve"> relationship with the text</w:t>
      </w:r>
      <w:r w:rsidR="00891913" w:rsidRPr="005337D6">
        <w:rPr>
          <w:sz w:val="24"/>
          <w:szCs w:val="24"/>
        </w:rPr>
        <w:t>.</w:t>
      </w:r>
      <w:r w:rsidR="00636711" w:rsidRPr="005337D6">
        <w:rPr>
          <w:sz w:val="24"/>
          <w:szCs w:val="24"/>
        </w:rPr>
        <w:t xml:space="preserve"> Appraisals activate evaluative</w:t>
      </w:r>
      <w:r w:rsidR="00EA012D" w:rsidRPr="005337D6">
        <w:rPr>
          <w:sz w:val="24"/>
          <w:szCs w:val="24"/>
        </w:rPr>
        <w:t xml:space="preserve"> and affective</w:t>
      </w:r>
      <w:r w:rsidR="00636711" w:rsidRPr="005337D6">
        <w:rPr>
          <w:sz w:val="24"/>
          <w:szCs w:val="24"/>
        </w:rPr>
        <w:t xml:space="preserve"> stances in audience members</w:t>
      </w:r>
      <w:r w:rsidR="0021058F" w:rsidRPr="005337D6">
        <w:rPr>
          <w:sz w:val="24"/>
          <w:szCs w:val="24"/>
        </w:rPr>
        <w:t>, prompting them</w:t>
      </w:r>
      <w:r w:rsidR="00636711" w:rsidRPr="005337D6">
        <w:rPr>
          <w:sz w:val="24"/>
          <w:szCs w:val="24"/>
        </w:rPr>
        <w:t xml:space="preserve"> to supply their own assessments</w:t>
      </w:r>
      <w:r w:rsidR="00D65399" w:rsidRPr="005337D6">
        <w:rPr>
          <w:sz w:val="24"/>
          <w:szCs w:val="24"/>
        </w:rPr>
        <w:t xml:space="preserve"> </w:t>
      </w:r>
      <w:r w:rsidR="00636711" w:rsidRPr="005337D6">
        <w:rPr>
          <w:sz w:val="24"/>
          <w:szCs w:val="24"/>
        </w:rPr>
        <w:t>(Martin &amp; White, 2005: 2).</w:t>
      </w:r>
      <w:r w:rsidR="00EC2AFA" w:rsidRPr="005337D6">
        <w:rPr>
          <w:sz w:val="24"/>
          <w:szCs w:val="24"/>
        </w:rPr>
        <w:t xml:space="preserve"> Reflecting the ideal of dialogue,</w:t>
      </w:r>
      <w:r w:rsidR="002B0B01" w:rsidRPr="005337D6">
        <w:rPr>
          <w:sz w:val="24"/>
          <w:szCs w:val="24"/>
        </w:rPr>
        <w:t xml:space="preserve"> </w:t>
      </w:r>
      <w:r w:rsidR="00EC2AFA" w:rsidRPr="005337D6">
        <w:rPr>
          <w:sz w:val="24"/>
          <w:szCs w:val="24"/>
        </w:rPr>
        <w:t>a</w:t>
      </w:r>
      <w:r w:rsidR="00977FA2" w:rsidRPr="005337D6">
        <w:rPr>
          <w:sz w:val="24"/>
          <w:szCs w:val="24"/>
        </w:rPr>
        <w:t>ppraisals</w:t>
      </w:r>
      <w:r w:rsidR="002B0B01" w:rsidRPr="005337D6">
        <w:rPr>
          <w:sz w:val="24"/>
          <w:szCs w:val="24"/>
        </w:rPr>
        <w:t xml:space="preserve"> express a </w:t>
      </w:r>
      <w:r w:rsidR="002B0B01" w:rsidRPr="005337D6">
        <w:rPr>
          <w:sz w:val="24"/>
        </w:rPr>
        <w:t xml:space="preserve">pluralist polyphony of views </w:t>
      </w:r>
      <w:r w:rsidR="00BB2564" w:rsidRPr="005337D6">
        <w:rPr>
          <w:sz w:val="24"/>
        </w:rPr>
        <w:t>and</w:t>
      </w:r>
      <w:r w:rsidR="002B0B01" w:rsidRPr="005337D6">
        <w:rPr>
          <w:sz w:val="24"/>
        </w:rPr>
        <w:t xml:space="preserve"> highlight different interpretations instead of a unified</w:t>
      </w:r>
      <w:r w:rsidR="00BB2564" w:rsidRPr="005337D6">
        <w:rPr>
          <w:sz w:val="24"/>
        </w:rPr>
        <w:t xml:space="preserve">, </w:t>
      </w:r>
      <w:r w:rsidR="00783BD0" w:rsidRPr="005337D6">
        <w:rPr>
          <w:sz w:val="24"/>
        </w:rPr>
        <w:t>‘</w:t>
      </w:r>
      <w:r w:rsidR="00BB2564" w:rsidRPr="005337D6">
        <w:rPr>
          <w:sz w:val="24"/>
        </w:rPr>
        <w:t>objective</w:t>
      </w:r>
      <w:r w:rsidR="00783BD0" w:rsidRPr="005337D6">
        <w:rPr>
          <w:sz w:val="24"/>
        </w:rPr>
        <w:t>’</w:t>
      </w:r>
      <w:r w:rsidR="002B0B01" w:rsidRPr="005337D6">
        <w:rPr>
          <w:sz w:val="24"/>
        </w:rPr>
        <w:t xml:space="preserve"> message</w:t>
      </w:r>
      <w:r w:rsidR="00714A35" w:rsidRPr="005337D6">
        <w:rPr>
          <w:sz w:val="24"/>
          <w:szCs w:val="24"/>
        </w:rPr>
        <w:t>.</w:t>
      </w:r>
      <w:r w:rsidR="006523EE" w:rsidRPr="005337D6">
        <w:rPr>
          <w:sz w:val="24"/>
          <w:szCs w:val="24"/>
        </w:rPr>
        <w:t xml:space="preserve"> Through</w:t>
      </w:r>
      <w:r w:rsidR="00BB2564" w:rsidRPr="005337D6">
        <w:rPr>
          <w:sz w:val="24"/>
          <w:szCs w:val="24"/>
        </w:rPr>
        <w:t xml:space="preserve"> such dialogic stances,</w:t>
      </w:r>
      <w:r w:rsidR="002001C9" w:rsidRPr="005337D6">
        <w:rPr>
          <w:sz w:val="24"/>
          <w:szCs w:val="24"/>
        </w:rPr>
        <w:t xml:space="preserve"> </w:t>
      </w:r>
      <w:r w:rsidR="006523EE" w:rsidRPr="005337D6">
        <w:rPr>
          <w:sz w:val="24"/>
          <w:szCs w:val="24"/>
        </w:rPr>
        <w:t>a</w:t>
      </w:r>
      <w:r w:rsidR="002001C9" w:rsidRPr="005337D6">
        <w:rPr>
          <w:sz w:val="24"/>
          <w:szCs w:val="24"/>
        </w:rPr>
        <w:t>ppraisals bridge the public and private</w:t>
      </w:r>
      <w:r w:rsidR="0021058F" w:rsidRPr="005337D6">
        <w:rPr>
          <w:sz w:val="24"/>
          <w:szCs w:val="24"/>
        </w:rPr>
        <w:t xml:space="preserve"> – that is,</w:t>
      </w:r>
      <w:r w:rsidR="002001C9" w:rsidRPr="005337D6">
        <w:rPr>
          <w:sz w:val="24"/>
          <w:szCs w:val="24"/>
        </w:rPr>
        <w:t xml:space="preserve"> public issues are addressed from private, intersubjective positions.</w:t>
      </w:r>
      <w:r w:rsidR="00C8571F" w:rsidRPr="005337D6">
        <w:rPr>
          <w:sz w:val="24"/>
          <w:szCs w:val="24"/>
        </w:rPr>
        <w:t xml:space="preserve"> </w:t>
      </w:r>
    </w:p>
    <w:p w14:paraId="0B1764BA" w14:textId="078E67F6" w:rsidR="005631AA" w:rsidRPr="005337D6" w:rsidRDefault="001F4B5D" w:rsidP="00D148B0">
      <w:pPr>
        <w:spacing w:line="360" w:lineRule="auto"/>
        <w:rPr>
          <w:sz w:val="24"/>
          <w:szCs w:val="24"/>
        </w:rPr>
      </w:pPr>
      <w:r w:rsidRPr="005337D6">
        <w:rPr>
          <w:sz w:val="24"/>
          <w:szCs w:val="24"/>
        </w:rPr>
        <w:t>T</w:t>
      </w:r>
      <w:r w:rsidR="00693E96" w:rsidRPr="005337D6">
        <w:rPr>
          <w:sz w:val="24"/>
          <w:szCs w:val="24"/>
        </w:rPr>
        <w:t>he appraisals by journalists – appraisals not attributed to a source – were coded</w:t>
      </w:r>
      <w:r w:rsidR="00536BAC" w:rsidRPr="005337D6">
        <w:rPr>
          <w:sz w:val="24"/>
          <w:szCs w:val="24"/>
        </w:rPr>
        <w:t xml:space="preserve"> in the data</w:t>
      </w:r>
      <w:r w:rsidR="00693E96" w:rsidRPr="005337D6">
        <w:rPr>
          <w:sz w:val="24"/>
          <w:szCs w:val="24"/>
        </w:rPr>
        <w:t xml:space="preserve"> according to the following definitions</w:t>
      </w:r>
      <w:r w:rsidRPr="005337D6">
        <w:rPr>
          <w:sz w:val="24"/>
          <w:szCs w:val="24"/>
        </w:rPr>
        <w:t>:</w:t>
      </w:r>
    </w:p>
    <w:p w14:paraId="7A3BC293" w14:textId="4069245B" w:rsidR="0046404B" w:rsidRPr="005337D6" w:rsidRDefault="0046404B" w:rsidP="0046404B">
      <w:pPr>
        <w:spacing w:line="360" w:lineRule="auto"/>
        <w:rPr>
          <w:sz w:val="24"/>
          <w:szCs w:val="24"/>
        </w:rPr>
      </w:pPr>
      <w:r w:rsidRPr="005337D6">
        <w:rPr>
          <w:i/>
          <w:sz w:val="24"/>
          <w:szCs w:val="24"/>
        </w:rPr>
        <w:t>Appreciation</w:t>
      </w:r>
      <w:r w:rsidRPr="005337D6">
        <w:rPr>
          <w:sz w:val="24"/>
          <w:szCs w:val="24"/>
        </w:rPr>
        <w:t xml:space="preserve"> –</w:t>
      </w:r>
      <w:r w:rsidR="005631AA" w:rsidRPr="005337D6">
        <w:rPr>
          <w:sz w:val="24"/>
          <w:szCs w:val="24"/>
        </w:rPr>
        <w:t xml:space="preserve"> </w:t>
      </w:r>
      <w:r w:rsidR="0043414F" w:rsidRPr="005337D6">
        <w:rPr>
          <w:sz w:val="24"/>
          <w:szCs w:val="24"/>
        </w:rPr>
        <w:t>evaluations</w:t>
      </w:r>
      <w:r w:rsidR="005631AA" w:rsidRPr="005337D6">
        <w:rPr>
          <w:sz w:val="24"/>
          <w:szCs w:val="24"/>
        </w:rPr>
        <w:t xml:space="preserve"> of things</w:t>
      </w:r>
      <w:r w:rsidR="00891913" w:rsidRPr="005337D6">
        <w:rPr>
          <w:sz w:val="24"/>
          <w:szCs w:val="24"/>
        </w:rPr>
        <w:t xml:space="preserve"> and</w:t>
      </w:r>
      <w:r w:rsidR="005631AA" w:rsidRPr="005337D6">
        <w:rPr>
          <w:sz w:val="24"/>
          <w:szCs w:val="24"/>
        </w:rPr>
        <w:t xml:space="preserve"> issues</w:t>
      </w:r>
      <w:r w:rsidR="00536BAC" w:rsidRPr="005337D6">
        <w:rPr>
          <w:sz w:val="24"/>
          <w:szCs w:val="24"/>
        </w:rPr>
        <w:t xml:space="preserve"> (</w:t>
      </w:r>
      <w:r w:rsidR="0021058F" w:rsidRPr="005337D6">
        <w:rPr>
          <w:sz w:val="24"/>
          <w:szCs w:val="24"/>
        </w:rPr>
        <w:t>‘</w:t>
      </w:r>
      <w:r w:rsidR="00536BAC" w:rsidRPr="005337D6">
        <w:rPr>
          <w:sz w:val="24"/>
          <w:szCs w:val="24"/>
        </w:rPr>
        <w:t xml:space="preserve">an </w:t>
      </w:r>
      <w:r w:rsidR="00536BAC" w:rsidRPr="005337D6">
        <w:rPr>
          <w:i/>
          <w:iCs/>
          <w:sz w:val="24"/>
          <w:szCs w:val="24"/>
        </w:rPr>
        <w:t xml:space="preserve">interesting </w:t>
      </w:r>
      <w:r w:rsidR="00536BAC" w:rsidRPr="005337D6">
        <w:rPr>
          <w:sz w:val="24"/>
          <w:szCs w:val="24"/>
        </w:rPr>
        <w:t>event</w:t>
      </w:r>
      <w:r w:rsidR="0021058F" w:rsidRPr="005337D6">
        <w:rPr>
          <w:sz w:val="24"/>
          <w:szCs w:val="24"/>
        </w:rPr>
        <w:t>’</w:t>
      </w:r>
      <w:r w:rsidR="00536BAC" w:rsidRPr="005337D6">
        <w:rPr>
          <w:sz w:val="24"/>
          <w:szCs w:val="24"/>
        </w:rPr>
        <w:t>)</w:t>
      </w:r>
    </w:p>
    <w:p w14:paraId="61A47803" w14:textId="6D0A7F3F" w:rsidR="0046404B" w:rsidRPr="005337D6" w:rsidRDefault="0046404B" w:rsidP="0046404B">
      <w:pPr>
        <w:spacing w:line="360" w:lineRule="auto"/>
        <w:rPr>
          <w:sz w:val="24"/>
          <w:szCs w:val="24"/>
        </w:rPr>
      </w:pPr>
      <w:r w:rsidRPr="005337D6">
        <w:rPr>
          <w:i/>
          <w:sz w:val="24"/>
          <w:szCs w:val="24"/>
        </w:rPr>
        <w:t>Judgement</w:t>
      </w:r>
      <w:r w:rsidRPr="005337D6">
        <w:rPr>
          <w:sz w:val="24"/>
          <w:szCs w:val="24"/>
        </w:rPr>
        <w:t xml:space="preserve"> –</w:t>
      </w:r>
      <w:r w:rsidR="005631AA" w:rsidRPr="005337D6">
        <w:rPr>
          <w:sz w:val="24"/>
          <w:szCs w:val="24"/>
        </w:rPr>
        <w:t xml:space="preserve"> </w:t>
      </w:r>
      <w:r w:rsidR="0043414F" w:rsidRPr="005337D6">
        <w:rPr>
          <w:sz w:val="24"/>
          <w:szCs w:val="24"/>
        </w:rPr>
        <w:t>evaluations</w:t>
      </w:r>
      <w:r w:rsidR="003F5807" w:rsidRPr="005337D6">
        <w:rPr>
          <w:sz w:val="24"/>
          <w:szCs w:val="24"/>
        </w:rPr>
        <w:t xml:space="preserve"> of human </w:t>
      </w:r>
      <w:r w:rsidR="00A925B8" w:rsidRPr="005337D6">
        <w:rPr>
          <w:sz w:val="24"/>
          <w:szCs w:val="24"/>
        </w:rPr>
        <w:t>behaviour</w:t>
      </w:r>
      <w:r w:rsidRPr="005337D6">
        <w:rPr>
          <w:sz w:val="24"/>
          <w:szCs w:val="24"/>
        </w:rPr>
        <w:t xml:space="preserve"> </w:t>
      </w:r>
      <w:r w:rsidR="002E0108" w:rsidRPr="005337D6">
        <w:rPr>
          <w:sz w:val="24"/>
          <w:szCs w:val="24"/>
        </w:rPr>
        <w:t>and character</w:t>
      </w:r>
      <w:r w:rsidR="00536BAC" w:rsidRPr="005337D6">
        <w:rPr>
          <w:sz w:val="24"/>
          <w:szCs w:val="24"/>
        </w:rPr>
        <w:t xml:space="preserve"> (</w:t>
      </w:r>
      <w:r w:rsidR="0021058F" w:rsidRPr="005337D6">
        <w:rPr>
          <w:sz w:val="24"/>
          <w:szCs w:val="24"/>
        </w:rPr>
        <w:t>‘</w:t>
      </w:r>
      <w:r w:rsidR="00536BAC" w:rsidRPr="005337D6">
        <w:rPr>
          <w:sz w:val="24"/>
          <w:szCs w:val="24"/>
        </w:rPr>
        <w:t xml:space="preserve">a </w:t>
      </w:r>
      <w:r w:rsidR="00536BAC" w:rsidRPr="005337D6">
        <w:rPr>
          <w:i/>
          <w:iCs/>
          <w:sz w:val="24"/>
          <w:szCs w:val="24"/>
        </w:rPr>
        <w:t>suspicious</w:t>
      </w:r>
      <w:r w:rsidR="00536BAC" w:rsidRPr="005337D6">
        <w:rPr>
          <w:sz w:val="24"/>
          <w:szCs w:val="24"/>
        </w:rPr>
        <w:t xml:space="preserve"> person</w:t>
      </w:r>
      <w:r w:rsidR="0021058F" w:rsidRPr="005337D6">
        <w:rPr>
          <w:sz w:val="24"/>
          <w:szCs w:val="24"/>
        </w:rPr>
        <w:t>’</w:t>
      </w:r>
      <w:r w:rsidR="00536BAC" w:rsidRPr="005337D6">
        <w:rPr>
          <w:sz w:val="24"/>
          <w:szCs w:val="24"/>
        </w:rPr>
        <w:t>)</w:t>
      </w:r>
    </w:p>
    <w:p w14:paraId="286023EE" w14:textId="6285A48D" w:rsidR="001F4B5D" w:rsidRPr="005337D6" w:rsidRDefault="0046404B" w:rsidP="0046404B">
      <w:pPr>
        <w:spacing w:line="360" w:lineRule="auto"/>
        <w:rPr>
          <w:sz w:val="24"/>
          <w:szCs w:val="24"/>
        </w:rPr>
      </w:pPr>
      <w:r w:rsidRPr="005337D6">
        <w:rPr>
          <w:i/>
          <w:sz w:val="24"/>
          <w:szCs w:val="24"/>
        </w:rPr>
        <w:t>Affect</w:t>
      </w:r>
      <w:r w:rsidRPr="005337D6">
        <w:rPr>
          <w:sz w:val="24"/>
          <w:szCs w:val="24"/>
        </w:rPr>
        <w:t xml:space="preserve"> –</w:t>
      </w:r>
      <w:r w:rsidR="0043414F" w:rsidRPr="005337D6">
        <w:rPr>
          <w:sz w:val="24"/>
          <w:szCs w:val="24"/>
        </w:rPr>
        <w:t xml:space="preserve"> </w:t>
      </w:r>
      <w:r w:rsidR="005631AA" w:rsidRPr="005337D6">
        <w:rPr>
          <w:sz w:val="24"/>
          <w:szCs w:val="24"/>
        </w:rPr>
        <w:t>descriptions</w:t>
      </w:r>
      <w:r w:rsidR="003815C4" w:rsidRPr="005337D6">
        <w:rPr>
          <w:sz w:val="24"/>
          <w:szCs w:val="24"/>
        </w:rPr>
        <w:t xml:space="preserve"> or expressions</w:t>
      </w:r>
      <w:r w:rsidR="005631AA" w:rsidRPr="005337D6">
        <w:rPr>
          <w:sz w:val="24"/>
          <w:szCs w:val="24"/>
        </w:rPr>
        <w:t xml:space="preserve"> of emotions</w:t>
      </w:r>
      <w:r w:rsidR="00536BAC" w:rsidRPr="005337D6">
        <w:rPr>
          <w:sz w:val="24"/>
          <w:szCs w:val="24"/>
        </w:rPr>
        <w:t xml:space="preserve"> (</w:t>
      </w:r>
      <w:r w:rsidR="0021058F" w:rsidRPr="005337D6">
        <w:rPr>
          <w:sz w:val="24"/>
          <w:szCs w:val="24"/>
        </w:rPr>
        <w:t>‘</w:t>
      </w:r>
      <w:r w:rsidR="00536BAC" w:rsidRPr="005337D6">
        <w:rPr>
          <w:sz w:val="24"/>
          <w:szCs w:val="24"/>
        </w:rPr>
        <w:t xml:space="preserve">the President </w:t>
      </w:r>
      <w:r w:rsidR="00536BAC" w:rsidRPr="005337D6">
        <w:rPr>
          <w:i/>
          <w:iCs/>
          <w:sz w:val="24"/>
          <w:szCs w:val="24"/>
        </w:rPr>
        <w:t>hates</w:t>
      </w:r>
      <w:r w:rsidR="0021058F" w:rsidRPr="005337D6">
        <w:rPr>
          <w:sz w:val="24"/>
          <w:szCs w:val="24"/>
        </w:rPr>
        <w:t>’</w:t>
      </w:r>
      <w:r w:rsidR="00536BAC" w:rsidRPr="005337D6">
        <w:rPr>
          <w:sz w:val="24"/>
          <w:szCs w:val="24"/>
        </w:rPr>
        <w:t>)</w:t>
      </w:r>
    </w:p>
    <w:p w14:paraId="0A20AC71" w14:textId="66CA791D" w:rsidR="0046404B" w:rsidRPr="005337D6" w:rsidRDefault="0046404B" w:rsidP="0046404B">
      <w:pPr>
        <w:spacing w:line="360" w:lineRule="auto"/>
        <w:rPr>
          <w:sz w:val="24"/>
          <w:szCs w:val="24"/>
        </w:rPr>
      </w:pPr>
      <w:r w:rsidRPr="005337D6">
        <w:rPr>
          <w:i/>
          <w:sz w:val="24"/>
          <w:szCs w:val="24"/>
        </w:rPr>
        <w:t>Engagement</w:t>
      </w:r>
      <w:r w:rsidRPr="005337D6">
        <w:rPr>
          <w:sz w:val="24"/>
          <w:szCs w:val="24"/>
        </w:rPr>
        <w:t xml:space="preserve"> –</w:t>
      </w:r>
      <w:r w:rsidR="0044322A" w:rsidRPr="005337D6">
        <w:rPr>
          <w:sz w:val="24"/>
          <w:szCs w:val="24"/>
        </w:rPr>
        <w:t xml:space="preserve"> </w:t>
      </w:r>
      <w:r w:rsidR="00F346C7" w:rsidRPr="005337D6">
        <w:rPr>
          <w:sz w:val="24"/>
          <w:szCs w:val="24"/>
        </w:rPr>
        <w:t>rhetorical passages that engage</w:t>
      </w:r>
      <w:r w:rsidR="00293E63" w:rsidRPr="005337D6">
        <w:rPr>
          <w:sz w:val="24"/>
          <w:szCs w:val="24"/>
        </w:rPr>
        <w:t xml:space="preserve"> or converse</w:t>
      </w:r>
      <w:r w:rsidR="00F346C7" w:rsidRPr="005337D6">
        <w:rPr>
          <w:sz w:val="24"/>
          <w:szCs w:val="24"/>
        </w:rPr>
        <w:t xml:space="preserve"> with alternative viewpoints</w:t>
      </w:r>
      <w:r w:rsidR="00293E63" w:rsidRPr="005337D6">
        <w:rPr>
          <w:sz w:val="24"/>
          <w:szCs w:val="24"/>
        </w:rPr>
        <w:t xml:space="preserve"> and voices</w:t>
      </w:r>
      <w:r w:rsidR="00536BAC" w:rsidRPr="005337D6">
        <w:rPr>
          <w:sz w:val="24"/>
          <w:szCs w:val="24"/>
        </w:rPr>
        <w:t xml:space="preserve"> (</w:t>
      </w:r>
      <w:r w:rsidR="0021058F" w:rsidRPr="005337D6">
        <w:rPr>
          <w:sz w:val="24"/>
          <w:szCs w:val="24"/>
        </w:rPr>
        <w:t>‘</w:t>
      </w:r>
      <w:r w:rsidR="00536BAC" w:rsidRPr="005337D6">
        <w:rPr>
          <w:sz w:val="24"/>
          <w:szCs w:val="24"/>
        </w:rPr>
        <w:t xml:space="preserve">it </w:t>
      </w:r>
      <w:r w:rsidR="00536BAC" w:rsidRPr="005337D6">
        <w:rPr>
          <w:i/>
          <w:iCs/>
          <w:sz w:val="24"/>
          <w:szCs w:val="24"/>
        </w:rPr>
        <w:t>seems</w:t>
      </w:r>
      <w:r w:rsidR="0021058F" w:rsidRPr="005337D6">
        <w:rPr>
          <w:sz w:val="24"/>
          <w:szCs w:val="24"/>
        </w:rPr>
        <w:t>’</w:t>
      </w:r>
      <w:r w:rsidR="00536BAC" w:rsidRPr="005337D6">
        <w:rPr>
          <w:sz w:val="24"/>
          <w:szCs w:val="24"/>
        </w:rPr>
        <w:t xml:space="preserve">, </w:t>
      </w:r>
      <w:r w:rsidR="0021058F" w:rsidRPr="005337D6">
        <w:rPr>
          <w:sz w:val="24"/>
          <w:szCs w:val="24"/>
        </w:rPr>
        <w:t>‘</w:t>
      </w:r>
      <w:r w:rsidR="00536BAC" w:rsidRPr="005337D6">
        <w:rPr>
          <w:sz w:val="24"/>
          <w:szCs w:val="24"/>
        </w:rPr>
        <w:t xml:space="preserve">this </w:t>
      </w:r>
      <w:r w:rsidR="00536BAC" w:rsidRPr="005337D6">
        <w:rPr>
          <w:i/>
          <w:iCs/>
          <w:sz w:val="24"/>
          <w:szCs w:val="24"/>
        </w:rPr>
        <w:t>is not</w:t>
      </w:r>
      <w:r w:rsidR="00536BAC" w:rsidRPr="005337D6">
        <w:rPr>
          <w:sz w:val="24"/>
          <w:szCs w:val="24"/>
        </w:rPr>
        <w:t xml:space="preserve"> true</w:t>
      </w:r>
      <w:r w:rsidR="0021058F" w:rsidRPr="005337D6">
        <w:rPr>
          <w:sz w:val="24"/>
          <w:szCs w:val="24"/>
        </w:rPr>
        <w:t>’</w:t>
      </w:r>
      <w:r w:rsidR="00536BAC" w:rsidRPr="005337D6">
        <w:rPr>
          <w:sz w:val="24"/>
          <w:szCs w:val="24"/>
        </w:rPr>
        <w:t>).</w:t>
      </w:r>
    </w:p>
    <w:p w14:paraId="1E8D4890" w14:textId="06100DEE" w:rsidR="009022F0" w:rsidRPr="005337D6" w:rsidRDefault="00CE7B36" w:rsidP="00824AAC">
      <w:pPr>
        <w:spacing w:line="360" w:lineRule="auto"/>
        <w:rPr>
          <w:sz w:val="24"/>
          <w:szCs w:val="24"/>
        </w:rPr>
      </w:pPr>
      <w:r w:rsidRPr="005337D6">
        <w:rPr>
          <w:sz w:val="24"/>
          <w:szCs w:val="24"/>
        </w:rPr>
        <w:t>In addition to the four</w:t>
      </w:r>
      <w:r w:rsidR="003F5807" w:rsidRPr="005337D6">
        <w:rPr>
          <w:sz w:val="24"/>
          <w:szCs w:val="24"/>
        </w:rPr>
        <w:t xml:space="preserve"> </w:t>
      </w:r>
      <w:r w:rsidR="00FA7D10" w:rsidRPr="005337D6">
        <w:rPr>
          <w:sz w:val="24"/>
          <w:szCs w:val="24"/>
        </w:rPr>
        <w:t>appraisal</w:t>
      </w:r>
      <w:r w:rsidRPr="005337D6">
        <w:rPr>
          <w:sz w:val="24"/>
          <w:szCs w:val="24"/>
        </w:rPr>
        <w:t xml:space="preserve"> categories, </w:t>
      </w:r>
      <w:r w:rsidR="00D62DF5" w:rsidRPr="005337D6">
        <w:rPr>
          <w:i/>
          <w:sz w:val="24"/>
          <w:szCs w:val="24"/>
        </w:rPr>
        <w:t>vernacular</w:t>
      </w:r>
      <w:r w:rsidRPr="005337D6">
        <w:rPr>
          <w:sz w:val="24"/>
          <w:szCs w:val="24"/>
        </w:rPr>
        <w:t xml:space="preserve"> passages</w:t>
      </w:r>
      <w:r w:rsidR="00972151" w:rsidRPr="005337D6">
        <w:rPr>
          <w:sz w:val="24"/>
          <w:szCs w:val="24"/>
        </w:rPr>
        <w:t xml:space="preserve"> –</w:t>
      </w:r>
      <w:r w:rsidR="002E311B" w:rsidRPr="005337D6">
        <w:rPr>
          <w:sz w:val="24"/>
          <w:szCs w:val="24"/>
        </w:rPr>
        <w:t xml:space="preserve"> </w:t>
      </w:r>
      <w:r w:rsidR="00972151" w:rsidRPr="005337D6">
        <w:rPr>
          <w:sz w:val="24"/>
          <w:szCs w:val="24"/>
        </w:rPr>
        <w:t>informal or literary utterances –</w:t>
      </w:r>
      <w:r w:rsidRPr="005337D6">
        <w:rPr>
          <w:sz w:val="24"/>
          <w:szCs w:val="24"/>
        </w:rPr>
        <w:t xml:space="preserve"> were</w:t>
      </w:r>
      <w:r w:rsidR="002E311B" w:rsidRPr="005337D6">
        <w:rPr>
          <w:sz w:val="24"/>
          <w:szCs w:val="24"/>
        </w:rPr>
        <w:t xml:space="preserve"> also</w:t>
      </w:r>
      <w:r w:rsidR="00DF4563" w:rsidRPr="005337D6">
        <w:rPr>
          <w:sz w:val="24"/>
          <w:szCs w:val="24"/>
        </w:rPr>
        <w:t xml:space="preserve"> </w:t>
      </w:r>
      <w:r w:rsidRPr="005337D6">
        <w:rPr>
          <w:sz w:val="24"/>
          <w:szCs w:val="24"/>
        </w:rPr>
        <w:t>coded.</w:t>
      </w:r>
      <w:r w:rsidR="003815C4" w:rsidRPr="005337D6">
        <w:rPr>
          <w:sz w:val="24"/>
          <w:szCs w:val="24"/>
        </w:rPr>
        <w:t xml:space="preserve"> Informality, a casual tone and literary registers are core features of dialog</w:t>
      </w:r>
      <w:r w:rsidR="005C7B77" w:rsidRPr="005337D6">
        <w:rPr>
          <w:sz w:val="24"/>
          <w:szCs w:val="24"/>
        </w:rPr>
        <w:t>ue in</w:t>
      </w:r>
      <w:r w:rsidR="003815C4" w:rsidRPr="005337D6">
        <w:rPr>
          <w:sz w:val="24"/>
          <w:szCs w:val="24"/>
        </w:rPr>
        <w:t xml:space="preserve"> journalism (</w:t>
      </w:r>
      <w:r w:rsidR="003815C4" w:rsidRPr="005337D6">
        <w:rPr>
          <w:sz w:val="24"/>
          <w:szCs w:val="24"/>
        </w:rPr>
        <w:fldChar w:fldCharType="begin" w:fldLock="1"/>
      </w:r>
      <w:r w:rsidR="00597B14" w:rsidRPr="005337D6">
        <w:rPr>
          <w:sz w:val="24"/>
          <w:szCs w:val="24"/>
        </w:rPr>
        <w:instrText>ADDIN CSL_CITATION {"citationItems":[{"id":"ITEM-1","itemData":{"DOI":"10.1111/comt.12007","ISBN":"9781604138795","ISSN":"10503293","PMID":"65338780","abstract":"References to journalism-as-a-conversation abound in audience-centered literatures. Missing, though, are clear conceptual and operational definitions that allow theory building for purposes of explanation and prediction, a key goal in science. This essay identifies limitations to related audience-centered concepts in journalism and offers a richer, more coherent definition of conversation as a multidimensional phenomenon with a distinct democratic bent, consisting of both socio-psychological and technological features. The features/variables that theoretically appear to best index conversation: social presence, friendliness, informality, coorientation, and interactivity.","author":[{"dropping-particle":"","family":"Marchionni","given":"Doreen Marie","non-dropping-particle":"","parse-names":false,"suffix":""}],"container-title":"Communication Theory","id":"ITEM-1","issue":"2","issued":{"date-parts":[["2013"]]},"page":"131-147","title":"Journalism-as-a-Conversation: A Concept Explication","type":"article-journal","volume":"23"},"uris":["http://www.mendeley.com/documents/?uuid=00195fe6-f694-4b56-8a92-ce8826ad03a1"]}],"mendeley":{"formattedCitation":"(Marchionni, 2013)","manualFormatting":"Marchionni, 2013; Soffer, 2009)","plainTextFormattedCitation":"(Marchionni, 2013)","previouslyFormattedCitation":"(Marchionni, 2013)"},"properties":{"noteIndex":0},"schema":"https://github.com/citation-style-language/schema/raw/master/csl-citation.json"}</w:instrText>
      </w:r>
      <w:r w:rsidR="003815C4" w:rsidRPr="005337D6">
        <w:rPr>
          <w:sz w:val="24"/>
          <w:szCs w:val="24"/>
        </w:rPr>
        <w:fldChar w:fldCharType="separate"/>
      </w:r>
      <w:r w:rsidR="003815C4" w:rsidRPr="005337D6">
        <w:rPr>
          <w:sz w:val="24"/>
          <w:szCs w:val="24"/>
        </w:rPr>
        <w:t>Marchionni, 201</w:t>
      </w:r>
      <w:r w:rsidR="007A3CB7" w:rsidRPr="005337D6">
        <w:rPr>
          <w:sz w:val="24"/>
          <w:szCs w:val="24"/>
        </w:rPr>
        <w:t>3</w:t>
      </w:r>
      <w:r w:rsidR="003815C4" w:rsidRPr="005337D6">
        <w:rPr>
          <w:sz w:val="24"/>
          <w:szCs w:val="24"/>
        </w:rPr>
        <w:t>; Soffer, 2009)</w:t>
      </w:r>
      <w:r w:rsidR="003815C4" w:rsidRPr="005337D6">
        <w:rPr>
          <w:sz w:val="24"/>
          <w:szCs w:val="24"/>
        </w:rPr>
        <w:fldChar w:fldCharType="end"/>
      </w:r>
      <w:r w:rsidR="003815C4" w:rsidRPr="005337D6">
        <w:rPr>
          <w:sz w:val="24"/>
          <w:szCs w:val="24"/>
        </w:rPr>
        <w:t xml:space="preserve">. </w:t>
      </w:r>
      <w:r w:rsidR="000569D7" w:rsidRPr="005337D6">
        <w:rPr>
          <w:sz w:val="24"/>
          <w:szCs w:val="24"/>
        </w:rPr>
        <w:t xml:space="preserve">They highlight the aspect of dialogue that emphasises a plurality of voices and expressive registers which </w:t>
      </w:r>
      <w:r w:rsidR="0021058F" w:rsidRPr="005337D6">
        <w:rPr>
          <w:sz w:val="24"/>
          <w:szCs w:val="24"/>
        </w:rPr>
        <w:t xml:space="preserve">are oriented </w:t>
      </w:r>
      <w:r w:rsidR="000569D7" w:rsidRPr="005337D6">
        <w:rPr>
          <w:sz w:val="24"/>
          <w:szCs w:val="24"/>
        </w:rPr>
        <w:t>towards intellectual, demographic or other communities</w:t>
      </w:r>
      <w:r w:rsidR="00C8571F" w:rsidRPr="005337D6">
        <w:rPr>
          <w:sz w:val="24"/>
          <w:szCs w:val="24"/>
        </w:rPr>
        <w:t xml:space="preserve"> at the intersection of public and private</w:t>
      </w:r>
      <w:r w:rsidR="00D62DF5" w:rsidRPr="005337D6">
        <w:rPr>
          <w:sz w:val="24"/>
          <w:szCs w:val="24"/>
        </w:rPr>
        <w:t>.</w:t>
      </w:r>
    </w:p>
    <w:p w14:paraId="590A51D6" w14:textId="03015078" w:rsidR="00824AAC" w:rsidRPr="005337D6" w:rsidRDefault="00975D11" w:rsidP="00824AAC">
      <w:pPr>
        <w:spacing w:line="360" w:lineRule="auto"/>
        <w:rPr>
          <w:sz w:val="24"/>
          <w:szCs w:val="24"/>
        </w:rPr>
      </w:pPr>
      <w:r w:rsidRPr="005337D6">
        <w:rPr>
          <w:sz w:val="24"/>
          <w:szCs w:val="24"/>
        </w:rPr>
        <w:t xml:space="preserve">Because the focus of the analysis </w:t>
      </w:r>
      <w:r w:rsidR="002E311B" w:rsidRPr="005337D6">
        <w:rPr>
          <w:sz w:val="24"/>
          <w:szCs w:val="24"/>
        </w:rPr>
        <w:t>wa</w:t>
      </w:r>
      <w:r w:rsidRPr="005337D6">
        <w:rPr>
          <w:sz w:val="24"/>
          <w:szCs w:val="24"/>
        </w:rPr>
        <w:t>s on journalistic dialogue, objective news style</w:t>
      </w:r>
      <w:r w:rsidR="003A6CE2" w:rsidRPr="005337D6">
        <w:rPr>
          <w:sz w:val="24"/>
          <w:szCs w:val="24"/>
        </w:rPr>
        <w:t xml:space="preserve"> </w:t>
      </w:r>
      <w:r w:rsidR="002E311B" w:rsidRPr="005337D6">
        <w:rPr>
          <w:sz w:val="24"/>
          <w:szCs w:val="24"/>
        </w:rPr>
        <w:t>was</w:t>
      </w:r>
      <w:r w:rsidR="003A6CE2" w:rsidRPr="005337D6">
        <w:rPr>
          <w:sz w:val="24"/>
          <w:szCs w:val="24"/>
        </w:rPr>
        <w:t xml:space="preserve"> not analy</w:t>
      </w:r>
      <w:r w:rsidR="00D44E01" w:rsidRPr="005337D6">
        <w:rPr>
          <w:sz w:val="24"/>
          <w:szCs w:val="24"/>
        </w:rPr>
        <w:t>s</w:t>
      </w:r>
      <w:r w:rsidR="003A6CE2" w:rsidRPr="005337D6">
        <w:rPr>
          <w:sz w:val="24"/>
          <w:szCs w:val="24"/>
        </w:rPr>
        <w:t xml:space="preserve">ed </w:t>
      </w:r>
      <w:r w:rsidR="00E26633" w:rsidRPr="005337D6">
        <w:rPr>
          <w:sz w:val="24"/>
          <w:szCs w:val="24"/>
        </w:rPr>
        <w:t>in depth</w:t>
      </w:r>
      <w:r w:rsidR="003A6CE2" w:rsidRPr="005337D6">
        <w:rPr>
          <w:sz w:val="24"/>
          <w:szCs w:val="24"/>
        </w:rPr>
        <w:t>.</w:t>
      </w:r>
      <w:r w:rsidRPr="005337D6">
        <w:rPr>
          <w:sz w:val="24"/>
          <w:szCs w:val="24"/>
        </w:rPr>
        <w:t xml:space="preserve"> For the purposes of the </w:t>
      </w:r>
      <w:r w:rsidR="00C800A2" w:rsidRPr="005337D6">
        <w:rPr>
          <w:sz w:val="24"/>
          <w:szCs w:val="24"/>
        </w:rPr>
        <w:t>article</w:t>
      </w:r>
      <w:r w:rsidR="002E311B" w:rsidRPr="005337D6">
        <w:rPr>
          <w:sz w:val="24"/>
          <w:szCs w:val="24"/>
        </w:rPr>
        <w:t>,</w:t>
      </w:r>
      <w:r w:rsidRPr="005337D6">
        <w:rPr>
          <w:sz w:val="24"/>
          <w:szCs w:val="24"/>
        </w:rPr>
        <w:t xml:space="preserve"> it suffices to note that the analysed entrepreneurial outlets comply with practices </w:t>
      </w:r>
      <w:r w:rsidR="002E311B" w:rsidRPr="005337D6">
        <w:rPr>
          <w:sz w:val="24"/>
          <w:szCs w:val="24"/>
        </w:rPr>
        <w:t>of the</w:t>
      </w:r>
      <w:r w:rsidRPr="005337D6">
        <w:rPr>
          <w:sz w:val="24"/>
          <w:szCs w:val="24"/>
        </w:rPr>
        <w:t xml:space="preserve"> objective</w:t>
      </w:r>
      <w:r w:rsidR="0042027F" w:rsidRPr="005337D6">
        <w:rPr>
          <w:sz w:val="24"/>
          <w:szCs w:val="24"/>
        </w:rPr>
        <w:t xml:space="preserve"> style of</w:t>
      </w:r>
      <w:r w:rsidR="00C8571F" w:rsidRPr="005337D6">
        <w:rPr>
          <w:sz w:val="24"/>
          <w:szCs w:val="24"/>
        </w:rPr>
        <w:t xml:space="preserve"> news</w:t>
      </w:r>
      <w:r w:rsidRPr="005337D6">
        <w:rPr>
          <w:sz w:val="24"/>
          <w:szCs w:val="24"/>
        </w:rPr>
        <w:t xml:space="preserve"> presentation (</w:t>
      </w:r>
      <w:r w:rsidR="000569D7" w:rsidRPr="005337D6">
        <w:rPr>
          <w:sz w:val="24"/>
          <w:szCs w:val="24"/>
        </w:rPr>
        <w:t>Tuchman, 1972)</w:t>
      </w:r>
      <w:r w:rsidR="00515F8F" w:rsidRPr="005337D6">
        <w:rPr>
          <w:sz w:val="24"/>
          <w:szCs w:val="24"/>
        </w:rPr>
        <w:t>:</w:t>
      </w:r>
      <w:r w:rsidRPr="005337D6">
        <w:rPr>
          <w:sz w:val="24"/>
          <w:szCs w:val="24"/>
        </w:rPr>
        <w:t xml:space="preserve"> </w:t>
      </w:r>
      <w:r w:rsidR="00515F8F" w:rsidRPr="005337D6">
        <w:rPr>
          <w:sz w:val="24"/>
          <w:szCs w:val="24"/>
        </w:rPr>
        <w:t>t</w:t>
      </w:r>
      <w:r w:rsidRPr="005337D6">
        <w:rPr>
          <w:sz w:val="24"/>
          <w:szCs w:val="24"/>
        </w:rPr>
        <w:t>hey</w:t>
      </w:r>
      <w:r w:rsidR="003A6CE2" w:rsidRPr="005337D6">
        <w:rPr>
          <w:sz w:val="24"/>
          <w:szCs w:val="24"/>
        </w:rPr>
        <w:t xml:space="preserve"> </w:t>
      </w:r>
      <w:r w:rsidRPr="005337D6">
        <w:rPr>
          <w:sz w:val="24"/>
          <w:szCs w:val="24"/>
        </w:rPr>
        <w:t>employ</w:t>
      </w:r>
      <w:r w:rsidR="00F346C7" w:rsidRPr="005337D6">
        <w:rPr>
          <w:sz w:val="24"/>
          <w:szCs w:val="24"/>
        </w:rPr>
        <w:t xml:space="preserve"> summary leads of the inverted pyramid news structure</w:t>
      </w:r>
      <w:r w:rsidRPr="005337D6">
        <w:rPr>
          <w:sz w:val="24"/>
          <w:szCs w:val="24"/>
        </w:rPr>
        <w:t xml:space="preserve">, </w:t>
      </w:r>
      <w:r w:rsidR="00BC7663" w:rsidRPr="005337D6">
        <w:rPr>
          <w:sz w:val="24"/>
          <w:szCs w:val="24"/>
        </w:rPr>
        <w:t xml:space="preserve">quote </w:t>
      </w:r>
      <w:r w:rsidRPr="005337D6">
        <w:rPr>
          <w:sz w:val="24"/>
          <w:szCs w:val="24"/>
        </w:rPr>
        <w:t>expert</w:t>
      </w:r>
      <w:r w:rsidR="00BC7663" w:rsidRPr="005337D6">
        <w:rPr>
          <w:sz w:val="24"/>
          <w:szCs w:val="24"/>
        </w:rPr>
        <w:t>s</w:t>
      </w:r>
      <w:r w:rsidRPr="005337D6">
        <w:rPr>
          <w:sz w:val="24"/>
          <w:szCs w:val="24"/>
        </w:rPr>
        <w:t xml:space="preserve"> and abstain from expressing partisan opinions</w:t>
      </w:r>
      <w:r w:rsidR="00355114" w:rsidRPr="005337D6">
        <w:rPr>
          <w:sz w:val="24"/>
          <w:szCs w:val="24"/>
        </w:rPr>
        <w:t>.</w:t>
      </w:r>
      <w:r w:rsidR="00F346C7" w:rsidRPr="005337D6">
        <w:rPr>
          <w:sz w:val="24"/>
          <w:szCs w:val="24"/>
        </w:rPr>
        <w:t xml:space="preserve"> </w:t>
      </w:r>
    </w:p>
    <w:p w14:paraId="76D9F12B" w14:textId="1170A51D" w:rsidR="000D00BA" w:rsidRPr="005337D6" w:rsidRDefault="000D00BA" w:rsidP="00824AAC">
      <w:pPr>
        <w:spacing w:line="360" w:lineRule="auto"/>
        <w:rPr>
          <w:sz w:val="24"/>
          <w:szCs w:val="24"/>
        </w:rPr>
      </w:pPr>
      <w:r w:rsidRPr="005337D6">
        <w:rPr>
          <w:sz w:val="24"/>
          <w:szCs w:val="24"/>
        </w:rPr>
        <w:t>Identifying and coding appraisals is a complex, time-consuming and</w:t>
      </w:r>
      <w:r w:rsidR="002E311B" w:rsidRPr="005337D6">
        <w:rPr>
          <w:sz w:val="24"/>
          <w:szCs w:val="24"/>
        </w:rPr>
        <w:t>,</w:t>
      </w:r>
      <w:r w:rsidRPr="005337D6">
        <w:rPr>
          <w:sz w:val="24"/>
          <w:szCs w:val="24"/>
        </w:rPr>
        <w:t xml:space="preserve"> to some extent</w:t>
      </w:r>
      <w:r w:rsidR="002E311B" w:rsidRPr="005337D6">
        <w:rPr>
          <w:sz w:val="24"/>
          <w:szCs w:val="24"/>
        </w:rPr>
        <w:t xml:space="preserve">, </w:t>
      </w:r>
      <w:r w:rsidR="00D43E9B" w:rsidRPr="005337D6">
        <w:rPr>
          <w:sz w:val="24"/>
          <w:szCs w:val="24"/>
        </w:rPr>
        <w:t>interpretive process (Martin &amp; White, 2005). To avoid potential biases in the coding process,</w:t>
      </w:r>
      <w:r w:rsidR="008B7D5F" w:rsidRPr="005337D6">
        <w:rPr>
          <w:sz w:val="24"/>
          <w:szCs w:val="24"/>
        </w:rPr>
        <w:t xml:space="preserve"> </w:t>
      </w:r>
      <w:r w:rsidR="00D43E9B" w:rsidRPr="005337D6">
        <w:rPr>
          <w:sz w:val="24"/>
          <w:szCs w:val="24"/>
        </w:rPr>
        <w:t>the</w:t>
      </w:r>
      <w:r w:rsidR="008B7D5F" w:rsidRPr="005337D6">
        <w:rPr>
          <w:sz w:val="24"/>
          <w:szCs w:val="24"/>
        </w:rPr>
        <w:t xml:space="preserve"> unit of</w:t>
      </w:r>
      <w:r w:rsidR="00D43E9B" w:rsidRPr="005337D6">
        <w:rPr>
          <w:sz w:val="24"/>
          <w:szCs w:val="24"/>
        </w:rPr>
        <w:t xml:space="preserve"> coding was</w:t>
      </w:r>
      <w:r w:rsidR="008B7D5F" w:rsidRPr="005337D6">
        <w:rPr>
          <w:sz w:val="24"/>
          <w:szCs w:val="24"/>
        </w:rPr>
        <w:t xml:space="preserve"> </w:t>
      </w:r>
      <w:r w:rsidR="002E311B" w:rsidRPr="005337D6">
        <w:rPr>
          <w:sz w:val="24"/>
          <w:szCs w:val="24"/>
        </w:rPr>
        <w:t>(</w:t>
      </w:r>
      <w:r w:rsidR="008B7D5F" w:rsidRPr="005337D6">
        <w:rPr>
          <w:sz w:val="24"/>
          <w:szCs w:val="24"/>
        </w:rPr>
        <w:t>for the most part</w:t>
      </w:r>
      <w:r w:rsidR="002E311B" w:rsidRPr="005337D6">
        <w:rPr>
          <w:sz w:val="24"/>
          <w:szCs w:val="24"/>
        </w:rPr>
        <w:t>)</w:t>
      </w:r>
      <w:r w:rsidR="00D43E9B" w:rsidRPr="005337D6">
        <w:rPr>
          <w:sz w:val="24"/>
          <w:szCs w:val="24"/>
        </w:rPr>
        <w:t xml:space="preserve"> </w:t>
      </w:r>
      <w:r w:rsidR="008B7D5F" w:rsidRPr="005337D6">
        <w:rPr>
          <w:sz w:val="24"/>
          <w:szCs w:val="24"/>
        </w:rPr>
        <w:t>one word</w:t>
      </w:r>
      <w:r w:rsidR="00D43E9B" w:rsidRPr="005337D6">
        <w:rPr>
          <w:sz w:val="24"/>
          <w:szCs w:val="24"/>
        </w:rPr>
        <w:t xml:space="preserve">. An appreciation </w:t>
      </w:r>
      <w:r w:rsidR="002E311B" w:rsidRPr="005337D6">
        <w:rPr>
          <w:sz w:val="24"/>
          <w:szCs w:val="24"/>
        </w:rPr>
        <w:t>‘</w:t>
      </w:r>
      <w:r w:rsidR="00D43E9B" w:rsidRPr="005337D6">
        <w:rPr>
          <w:sz w:val="24"/>
          <w:szCs w:val="24"/>
        </w:rPr>
        <w:t>beautiful and nice</w:t>
      </w:r>
      <w:r w:rsidR="002E311B" w:rsidRPr="005337D6">
        <w:rPr>
          <w:sz w:val="24"/>
          <w:szCs w:val="24"/>
        </w:rPr>
        <w:t>’</w:t>
      </w:r>
      <w:r w:rsidR="00D43E9B" w:rsidRPr="005337D6">
        <w:rPr>
          <w:sz w:val="24"/>
          <w:szCs w:val="24"/>
        </w:rPr>
        <w:t xml:space="preserve"> would </w:t>
      </w:r>
      <w:r w:rsidR="0043414F" w:rsidRPr="005337D6">
        <w:rPr>
          <w:sz w:val="24"/>
          <w:szCs w:val="24"/>
        </w:rPr>
        <w:t>thus be</w:t>
      </w:r>
      <w:r w:rsidR="00D43E9B" w:rsidRPr="005337D6">
        <w:rPr>
          <w:sz w:val="24"/>
          <w:szCs w:val="24"/>
        </w:rPr>
        <w:t xml:space="preserve"> coded as two separate appreciations (</w:t>
      </w:r>
      <w:r w:rsidR="002E311B" w:rsidRPr="005337D6">
        <w:rPr>
          <w:sz w:val="24"/>
          <w:szCs w:val="24"/>
        </w:rPr>
        <w:t>‘</w:t>
      </w:r>
      <w:r w:rsidR="00D43E9B" w:rsidRPr="005337D6">
        <w:rPr>
          <w:sz w:val="24"/>
          <w:szCs w:val="24"/>
        </w:rPr>
        <w:t>beautiful</w:t>
      </w:r>
      <w:r w:rsidR="002E311B" w:rsidRPr="005337D6">
        <w:rPr>
          <w:sz w:val="24"/>
          <w:szCs w:val="24"/>
        </w:rPr>
        <w:t>’</w:t>
      </w:r>
      <w:r w:rsidR="00D43E9B" w:rsidRPr="005337D6">
        <w:rPr>
          <w:sz w:val="24"/>
          <w:szCs w:val="24"/>
        </w:rPr>
        <w:t xml:space="preserve"> and </w:t>
      </w:r>
      <w:r w:rsidR="002E311B" w:rsidRPr="005337D6">
        <w:rPr>
          <w:sz w:val="24"/>
          <w:szCs w:val="24"/>
        </w:rPr>
        <w:t>‘</w:t>
      </w:r>
      <w:r w:rsidR="00D43E9B" w:rsidRPr="005337D6">
        <w:rPr>
          <w:sz w:val="24"/>
          <w:szCs w:val="24"/>
        </w:rPr>
        <w:t>nice</w:t>
      </w:r>
      <w:r w:rsidR="002E311B" w:rsidRPr="005337D6">
        <w:rPr>
          <w:sz w:val="24"/>
          <w:szCs w:val="24"/>
        </w:rPr>
        <w:t>’</w:t>
      </w:r>
      <w:r w:rsidR="00D43E9B" w:rsidRPr="005337D6">
        <w:rPr>
          <w:sz w:val="24"/>
          <w:szCs w:val="24"/>
        </w:rPr>
        <w:t>) instead of one. However, in invoked, implicit appraisals</w:t>
      </w:r>
      <w:r w:rsidR="002E311B" w:rsidRPr="005337D6">
        <w:rPr>
          <w:sz w:val="24"/>
          <w:szCs w:val="24"/>
        </w:rPr>
        <w:t>,</w:t>
      </w:r>
      <w:r w:rsidR="00D43E9B" w:rsidRPr="005337D6">
        <w:rPr>
          <w:sz w:val="24"/>
          <w:szCs w:val="24"/>
        </w:rPr>
        <w:t xml:space="preserve"> more than one word was</w:t>
      </w:r>
      <w:r w:rsidR="002E311B" w:rsidRPr="005337D6">
        <w:rPr>
          <w:sz w:val="24"/>
          <w:szCs w:val="24"/>
        </w:rPr>
        <w:t xml:space="preserve"> usually</w:t>
      </w:r>
      <w:r w:rsidR="00D43E9B" w:rsidRPr="005337D6">
        <w:rPr>
          <w:sz w:val="24"/>
          <w:szCs w:val="24"/>
        </w:rPr>
        <w:t xml:space="preserve"> coded</w:t>
      </w:r>
      <w:r w:rsidR="002E311B" w:rsidRPr="005337D6">
        <w:rPr>
          <w:sz w:val="24"/>
          <w:szCs w:val="24"/>
        </w:rPr>
        <w:t>;</w:t>
      </w:r>
      <w:r w:rsidR="00B249F7" w:rsidRPr="005337D6">
        <w:rPr>
          <w:sz w:val="24"/>
          <w:szCs w:val="24"/>
        </w:rPr>
        <w:t xml:space="preserve"> </w:t>
      </w:r>
      <w:r w:rsidR="00632E2B" w:rsidRPr="005337D6">
        <w:rPr>
          <w:sz w:val="24"/>
          <w:szCs w:val="24"/>
        </w:rPr>
        <w:t xml:space="preserve">as </w:t>
      </w:r>
      <w:r w:rsidR="00D43E9B" w:rsidRPr="005337D6">
        <w:rPr>
          <w:sz w:val="24"/>
          <w:szCs w:val="24"/>
        </w:rPr>
        <w:t>in such cases</w:t>
      </w:r>
      <w:r w:rsidR="002E311B" w:rsidRPr="005337D6">
        <w:rPr>
          <w:sz w:val="24"/>
          <w:szCs w:val="24"/>
        </w:rPr>
        <w:t>,</w:t>
      </w:r>
      <w:r w:rsidR="00D43E9B" w:rsidRPr="005337D6">
        <w:rPr>
          <w:sz w:val="24"/>
          <w:szCs w:val="24"/>
        </w:rPr>
        <w:t xml:space="preserve"> the</w:t>
      </w:r>
      <w:r w:rsidR="002E311B" w:rsidRPr="005337D6">
        <w:rPr>
          <w:sz w:val="24"/>
          <w:szCs w:val="24"/>
        </w:rPr>
        <w:t>ir</w:t>
      </w:r>
      <w:r w:rsidR="00D43E9B" w:rsidRPr="005337D6">
        <w:rPr>
          <w:sz w:val="24"/>
          <w:szCs w:val="24"/>
        </w:rPr>
        <w:t xml:space="preserve"> meaning</w:t>
      </w:r>
      <w:r w:rsidR="002E311B" w:rsidRPr="005337D6">
        <w:rPr>
          <w:sz w:val="24"/>
          <w:szCs w:val="24"/>
        </w:rPr>
        <w:t>s were</w:t>
      </w:r>
      <w:r w:rsidR="00D43E9B" w:rsidRPr="005337D6">
        <w:rPr>
          <w:sz w:val="24"/>
          <w:szCs w:val="24"/>
        </w:rPr>
        <w:t xml:space="preserve"> not as clear-cut as </w:t>
      </w:r>
      <w:r w:rsidR="002E311B" w:rsidRPr="005337D6">
        <w:rPr>
          <w:sz w:val="24"/>
          <w:szCs w:val="24"/>
        </w:rPr>
        <w:t xml:space="preserve">those derived from </w:t>
      </w:r>
      <w:r w:rsidR="00D43E9B" w:rsidRPr="005337D6">
        <w:rPr>
          <w:sz w:val="24"/>
          <w:szCs w:val="24"/>
        </w:rPr>
        <w:t>inscribed, explicit appraisals.</w:t>
      </w:r>
      <w:r w:rsidR="008B7D5F" w:rsidRPr="005337D6">
        <w:rPr>
          <w:sz w:val="24"/>
          <w:szCs w:val="24"/>
        </w:rPr>
        <w:t xml:space="preserve"> Second, the coding was cyclically</w:t>
      </w:r>
      <w:r w:rsidR="002E311B" w:rsidRPr="005337D6">
        <w:rPr>
          <w:sz w:val="24"/>
          <w:szCs w:val="24"/>
        </w:rPr>
        <w:t xml:space="preserve"> refined</w:t>
      </w:r>
      <w:r w:rsidR="008B7D5F" w:rsidRPr="005337D6">
        <w:rPr>
          <w:sz w:val="24"/>
          <w:szCs w:val="24"/>
        </w:rPr>
        <w:t xml:space="preserve"> for test-retest reliability and internal consistency. Third, the level of analysis was kept relatively </w:t>
      </w:r>
      <w:r w:rsidR="0047788E" w:rsidRPr="005337D6">
        <w:rPr>
          <w:sz w:val="24"/>
          <w:szCs w:val="24"/>
        </w:rPr>
        <w:t>rough</w:t>
      </w:r>
      <w:r w:rsidR="0043414F" w:rsidRPr="005337D6">
        <w:rPr>
          <w:sz w:val="24"/>
          <w:szCs w:val="24"/>
        </w:rPr>
        <w:t xml:space="preserve"> to make the coding less complex</w:t>
      </w:r>
      <w:r w:rsidR="008B7D5F" w:rsidRPr="005337D6">
        <w:rPr>
          <w:sz w:val="24"/>
          <w:szCs w:val="24"/>
        </w:rPr>
        <w:t>: only the main categories of each appraisal class were coded.</w:t>
      </w:r>
      <w:r w:rsidR="0043414F" w:rsidRPr="005337D6">
        <w:rPr>
          <w:sz w:val="24"/>
          <w:szCs w:val="24"/>
        </w:rPr>
        <w:t xml:space="preserve"> For instance, a</w:t>
      </w:r>
      <w:r w:rsidR="008B7D5F" w:rsidRPr="005337D6">
        <w:rPr>
          <w:sz w:val="24"/>
          <w:szCs w:val="24"/>
        </w:rPr>
        <w:t>ll the subcategories of judgement (</w:t>
      </w:r>
      <w:r w:rsidR="008B7D5F" w:rsidRPr="005337D6">
        <w:rPr>
          <w:i/>
          <w:sz w:val="24"/>
          <w:szCs w:val="24"/>
        </w:rPr>
        <w:t>ability</w:t>
      </w:r>
      <w:r w:rsidR="008B7D5F" w:rsidRPr="005337D6">
        <w:rPr>
          <w:sz w:val="24"/>
          <w:szCs w:val="24"/>
        </w:rPr>
        <w:t xml:space="preserve">, </w:t>
      </w:r>
      <w:r w:rsidR="008B7D5F" w:rsidRPr="005337D6">
        <w:rPr>
          <w:i/>
          <w:sz w:val="24"/>
          <w:szCs w:val="24"/>
        </w:rPr>
        <w:t>propriety</w:t>
      </w:r>
      <w:r w:rsidR="008B7D5F" w:rsidRPr="005337D6">
        <w:rPr>
          <w:sz w:val="24"/>
          <w:szCs w:val="24"/>
        </w:rPr>
        <w:t xml:space="preserve">, </w:t>
      </w:r>
      <w:r w:rsidR="008B7D5F" w:rsidRPr="005337D6">
        <w:rPr>
          <w:i/>
          <w:sz w:val="24"/>
          <w:szCs w:val="24"/>
        </w:rPr>
        <w:t>tenacity</w:t>
      </w:r>
      <w:r w:rsidR="0043414F" w:rsidRPr="005337D6">
        <w:rPr>
          <w:sz w:val="24"/>
          <w:szCs w:val="24"/>
        </w:rPr>
        <w:t xml:space="preserve">) (Martin &amp; White, 2005) </w:t>
      </w:r>
      <w:r w:rsidR="00705660" w:rsidRPr="005337D6">
        <w:rPr>
          <w:sz w:val="24"/>
          <w:szCs w:val="24"/>
        </w:rPr>
        <w:t xml:space="preserve">were </w:t>
      </w:r>
      <w:r w:rsidR="008B7D5F" w:rsidRPr="005337D6">
        <w:rPr>
          <w:sz w:val="24"/>
          <w:szCs w:val="24"/>
        </w:rPr>
        <w:t xml:space="preserve">coded under judgement without explicating the </w:t>
      </w:r>
      <w:r w:rsidR="0043414F" w:rsidRPr="005337D6">
        <w:rPr>
          <w:sz w:val="24"/>
          <w:szCs w:val="24"/>
        </w:rPr>
        <w:t>subcategories</w:t>
      </w:r>
      <w:r w:rsidR="008B7D5F" w:rsidRPr="005337D6">
        <w:rPr>
          <w:sz w:val="24"/>
          <w:szCs w:val="24"/>
        </w:rPr>
        <w:t>.</w:t>
      </w:r>
      <w:r w:rsidR="003654B5" w:rsidRPr="005337D6">
        <w:rPr>
          <w:sz w:val="24"/>
          <w:szCs w:val="24"/>
        </w:rPr>
        <w:t xml:space="preserve"> Fourth, for the </w:t>
      </w:r>
      <w:r w:rsidR="005C1C16" w:rsidRPr="005337D6">
        <w:rPr>
          <w:sz w:val="24"/>
          <w:szCs w:val="24"/>
        </w:rPr>
        <w:t xml:space="preserve">purposes of systematicity, neutral and descriptive appraisals, such as portraying a financial transaction as </w:t>
      </w:r>
      <w:r w:rsidR="002E311B" w:rsidRPr="005337D6">
        <w:rPr>
          <w:sz w:val="24"/>
          <w:szCs w:val="24"/>
        </w:rPr>
        <w:t>‘</w:t>
      </w:r>
      <w:r w:rsidR="005C1C16" w:rsidRPr="005337D6">
        <w:rPr>
          <w:sz w:val="24"/>
          <w:szCs w:val="24"/>
        </w:rPr>
        <w:t>major</w:t>
      </w:r>
      <w:r w:rsidR="002E311B" w:rsidRPr="005337D6">
        <w:rPr>
          <w:sz w:val="24"/>
          <w:szCs w:val="24"/>
        </w:rPr>
        <w:t>’</w:t>
      </w:r>
      <w:r w:rsidR="005C1C16" w:rsidRPr="005337D6">
        <w:rPr>
          <w:sz w:val="24"/>
          <w:szCs w:val="24"/>
        </w:rPr>
        <w:t>, were</w:t>
      </w:r>
      <w:r w:rsidR="003F5807" w:rsidRPr="005337D6">
        <w:rPr>
          <w:sz w:val="24"/>
          <w:szCs w:val="24"/>
        </w:rPr>
        <w:t xml:space="preserve"> coded </w:t>
      </w:r>
      <w:r w:rsidR="002E311B" w:rsidRPr="005337D6">
        <w:rPr>
          <w:sz w:val="24"/>
          <w:szCs w:val="24"/>
        </w:rPr>
        <w:t>as well</w:t>
      </w:r>
      <w:r w:rsidR="00147D84" w:rsidRPr="005337D6">
        <w:rPr>
          <w:sz w:val="24"/>
          <w:szCs w:val="24"/>
        </w:rPr>
        <w:t>.</w:t>
      </w:r>
    </w:p>
    <w:p w14:paraId="4C425192" w14:textId="3B7B3687" w:rsidR="00154614" w:rsidRPr="005337D6" w:rsidRDefault="005C3ABC" w:rsidP="00624FDF">
      <w:pPr>
        <w:pStyle w:val="Otsikko1"/>
        <w:numPr>
          <w:ilvl w:val="0"/>
          <w:numId w:val="1"/>
        </w:numPr>
        <w:spacing w:after="160"/>
        <w:ind w:left="360"/>
      </w:pPr>
      <w:r w:rsidRPr="005337D6">
        <w:t>C</w:t>
      </w:r>
      <w:r w:rsidR="00512D81" w:rsidRPr="005337D6">
        <w:t>onnecting with the readers</w:t>
      </w:r>
      <w:r w:rsidRPr="005337D6">
        <w:t xml:space="preserve"> and offering interpretation</w:t>
      </w:r>
      <w:r w:rsidR="00512D81" w:rsidRPr="005337D6">
        <w:t xml:space="preserve"> – t</w:t>
      </w:r>
      <w:r w:rsidR="00BB72CA" w:rsidRPr="005337D6">
        <w:t>he</w:t>
      </w:r>
      <w:r w:rsidR="00502725" w:rsidRPr="005337D6">
        <w:t xml:space="preserve"> appraisal analysis</w:t>
      </w:r>
    </w:p>
    <w:p w14:paraId="16FE0169" w14:textId="0A554C0D" w:rsidR="00AA0771" w:rsidRPr="005337D6" w:rsidRDefault="004F6593" w:rsidP="00AA0771">
      <w:pPr>
        <w:spacing w:after="200" w:line="360" w:lineRule="auto"/>
        <w:rPr>
          <w:sz w:val="24"/>
        </w:rPr>
      </w:pPr>
      <w:r w:rsidRPr="005337D6">
        <w:rPr>
          <w:sz w:val="24"/>
        </w:rPr>
        <w:t>The analysis show</w:t>
      </w:r>
      <w:r w:rsidR="002E311B" w:rsidRPr="005337D6">
        <w:rPr>
          <w:sz w:val="24"/>
        </w:rPr>
        <w:t>ed</w:t>
      </w:r>
      <w:r w:rsidRPr="005337D6">
        <w:rPr>
          <w:sz w:val="24"/>
        </w:rPr>
        <w:t xml:space="preserve"> that b</w:t>
      </w:r>
      <w:r w:rsidR="00794AF3" w:rsidRPr="005337D6">
        <w:rPr>
          <w:sz w:val="24"/>
        </w:rPr>
        <w:t>oth the entreprene</w:t>
      </w:r>
      <w:r w:rsidR="00805FCA" w:rsidRPr="005337D6">
        <w:rPr>
          <w:sz w:val="24"/>
        </w:rPr>
        <w:t xml:space="preserve">urial </w:t>
      </w:r>
      <w:r w:rsidR="00FA7D10" w:rsidRPr="005337D6">
        <w:rPr>
          <w:sz w:val="24"/>
        </w:rPr>
        <w:t>and legacy outlets</w:t>
      </w:r>
      <w:r w:rsidR="00805FCA" w:rsidRPr="005337D6">
        <w:rPr>
          <w:sz w:val="24"/>
        </w:rPr>
        <w:t xml:space="preserve"> use appraisals</w:t>
      </w:r>
      <w:r w:rsidR="00794AF3" w:rsidRPr="005337D6">
        <w:rPr>
          <w:sz w:val="24"/>
        </w:rPr>
        <w:t xml:space="preserve">, but </w:t>
      </w:r>
      <w:r w:rsidR="002E311B" w:rsidRPr="005337D6">
        <w:rPr>
          <w:sz w:val="24"/>
        </w:rPr>
        <w:t xml:space="preserve">that </w:t>
      </w:r>
      <w:r w:rsidR="00794AF3" w:rsidRPr="005337D6">
        <w:rPr>
          <w:sz w:val="24"/>
        </w:rPr>
        <w:t xml:space="preserve">the entrepreneurial </w:t>
      </w:r>
      <w:r w:rsidR="002E311B" w:rsidRPr="005337D6">
        <w:rPr>
          <w:sz w:val="24"/>
        </w:rPr>
        <w:t xml:space="preserve">outlets </w:t>
      </w:r>
      <w:r w:rsidR="00794AF3" w:rsidRPr="005337D6">
        <w:rPr>
          <w:sz w:val="24"/>
        </w:rPr>
        <w:t xml:space="preserve">do so more </w:t>
      </w:r>
      <w:r w:rsidR="009022F0" w:rsidRPr="005337D6">
        <w:rPr>
          <w:sz w:val="24"/>
        </w:rPr>
        <w:t>frequently</w:t>
      </w:r>
      <w:r w:rsidR="00794AF3" w:rsidRPr="005337D6">
        <w:rPr>
          <w:sz w:val="24"/>
        </w:rPr>
        <w:t>.</w:t>
      </w:r>
      <w:r w:rsidR="00D4565E" w:rsidRPr="005337D6">
        <w:rPr>
          <w:sz w:val="24"/>
        </w:rPr>
        <w:t xml:space="preserve"> The </w:t>
      </w:r>
      <w:r w:rsidR="00805FCA" w:rsidRPr="005337D6">
        <w:rPr>
          <w:sz w:val="24"/>
        </w:rPr>
        <w:t>most notable</w:t>
      </w:r>
      <w:r w:rsidR="00D4565E" w:rsidRPr="005337D6">
        <w:rPr>
          <w:sz w:val="24"/>
        </w:rPr>
        <w:t xml:space="preserve"> difference </w:t>
      </w:r>
      <w:r w:rsidR="00632E2B" w:rsidRPr="005337D6">
        <w:rPr>
          <w:sz w:val="24"/>
        </w:rPr>
        <w:t>wa</w:t>
      </w:r>
      <w:r w:rsidR="00D4565E" w:rsidRPr="005337D6">
        <w:rPr>
          <w:sz w:val="24"/>
        </w:rPr>
        <w:t xml:space="preserve">s in vernacular language: </w:t>
      </w:r>
      <w:r w:rsidR="00632E2B" w:rsidRPr="005337D6">
        <w:rPr>
          <w:sz w:val="24"/>
        </w:rPr>
        <w:t>e</w:t>
      </w:r>
      <w:r w:rsidR="00D4565E" w:rsidRPr="005337D6">
        <w:rPr>
          <w:sz w:val="24"/>
        </w:rPr>
        <w:t>ntrepreneurial outlets use it</w:t>
      </w:r>
      <w:r w:rsidR="00D01AB9" w:rsidRPr="005337D6">
        <w:rPr>
          <w:sz w:val="24"/>
        </w:rPr>
        <w:t xml:space="preserve"> relatively</w:t>
      </w:r>
      <w:r w:rsidR="00D4565E" w:rsidRPr="005337D6">
        <w:rPr>
          <w:sz w:val="24"/>
        </w:rPr>
        <w:t xml:space="preserve"> often, </w:t>
      </w:r>
      <w:r w:rsidR="002E311B" w:rsidRPr="005337D6">
        <w:rPr>
          <w:sz w:val="24"/>
        </w:rPr>
        <w:t xml:space="preserve">while </w:t>
      </w:r>
      <w:r w:rsidR="00D4565E" w:rsidRPr="005337D6">
        <w:rPr>
          <w:sz w:val="24"/>
        </w:rPr>
        <w:t>legacy media almost never</w:t>
      </w:r>
      <w:r w:rsidR="002E311B" w:rsidRPr="005337D6">
        <w:rPr>
          <w:sz w:val="24"/>
        </w:rPr>
        <w:t xml:space="preserve"> do</w:t>
      </w:r>
      <w:r w:rsidR="00D4565E" w:rsidRPr="005337D6">
        <w:rPr>
          <w:sz w:val="24"/>
        </w:rPr>
        <w:t>.</w:t>
      </w:r>
      <w:r w:rsidR="00FA7D10" w:rsidRPr="005337D6">
        <w:rPr>
          <w:sz w:val="24"/>
        </w:rPr>
        <w:t xml:space="preserve"> </w:t>
      </w:r>
      <w:r w:rsidR="00794AF3" w:rsidRPr="005337D6">
        <w:rPr>
          <w:sz w:val="24"/>
          <w:szCs w:val="24"/>
        </w:rPr>
        <w:t>National Observer is an outlier</w:t>
      </w:r>
      <w:r w:rsidR="00D34A6B" w:rsidRPr="005337D6">
        <w:rPr>
          <w:sz w:val="24"/>
          <w:szCs w:val="24"/>
        </w:rPr>
        <w:t>,</w:t>
      </w:r>
      <w:r w:rsidR="00794AF3" w:rsidRPr="005337D6">
        <w:rPr>
          <w:sz w:val="24"/>
          <w:szCs w:val="24"/>
        </w:rPr>
        <w:t xml:space="preserve"> as it employs all appraisal resources as well as vernacular registers less frequently than even</w:t>
      </w:r>
      <w:r w:rsidR="002019F3" w:rsidRPr="005337D6">
        <w:rPr>
          <w:sz w:val="24"/>
          <w:szCs w:val="24"/>
        </w:rPr>
        <w:t xml:space="preserve"> the</w:t>
      </w:r>
      <w:r w:rsidR="00794AF3" w:rsidRPr="005337D6">
        <w:rPr>
          <w:sz w:val="24"/>
          <w:szCs w:val="24"/>
        </w:rPr>
        <w:t xml:space="preserve"> legacy media</w:t>
      </w:r>
      <w:r w:rsidR="00D01AB9" w:rsidRPr="005337D6">
        <w:rPr>
          <w:sz w:val="24"/>
          <w:szCs w:val="24"/>
        </w:rPr>
        <w:t xml:space="preserve"> do</w:t>
      </w:r>
      <w:r w:rsidR="00794AF3" w:rsidRPr="005337D6">
        <w:rPr>
          <w:sz w:val="24"/>
          <w:szCs w:val="24"/>
        </w:rPr>
        <w:t>.</w:t>
      </w:r>
      <w:r w:rsidR="00AA0771" w:rsidRPr="005337D6">
        <w:rPr>
          <w:sz w:val="24"/>
        </w:rPr>
        <w:t xml:space="preserve"> National Observer has</w:t>
      </w:r>
      <w:r w:rsidR="00794AF3" w:rsidRPr="005337D6">
        <w:rPr>
          <w:sz w:val="24"/>
        </w:rPr>
        <w:t xml:space="preserve"> thus</w:t>
      </w:r>
      <w:r w:rsidR="00AA0771" w:rsidRPr="005337D6">
        <w:rPr>
          <w:sz w:val="24"/>
        </w:rPr>
        <w:t xml:space="preserve"> been excluded from the </w:t>
      </w:r>
      <w:r w:rsidR="00FA7D10" w:rsidRPr="005337D6">
        <w:rPr>
          <w:sz w:val="24"/>
        </w:rPr>
        <w:t>qualitative</w:t>
      </w:r>
      <w:r w:rsidR="00AA0771" w:rsidRPr="005337D6">
        <w:rPr>
          <w:sz w:val="24"/>
        </w:rPr>
        <w:t xml:space="preserve"> </w:t>
      </w:r>
      <w:r w:rsidR="00FA7D10" w:rsidRPr="005337D6">
        <w:rPr>
          <w:sz w:val="24"/>
        </w:rPr>
        <w:t>analysis</w:t>
      </w:r>
      <w:r w:rsidR="00753CCA" w:rsidRPr="005337D6">
        <w:rPr>
          <w:sz w:val="24"/>
        </w:rPr>
        <w:t xml:space="preserve"> in Sections 4.1, 4.2 and 4.3</w:t>
      </w:r>
      <w:r w:rsidR="00AA0771" w:rsidRPr="005337D6">
        <w:rPr>
          <w:sz w:val="24"/>
        </w:rPr>
        <w:t>.</w:t>
      </w:r>
      <w:r w:rsidR="00794AF3" w:rsidRPr="005337D6">
        <w:rPr>
          <w:sz w:val="24"/>
        </w:rPr>
        <w:t xml:space="preserve"> </w:t>
      </w:r>
    </w:p>
    <w:p w14:paraId="019A2284" w14:textId="0A4112F3" w:rsidR="006A7028" w:rsidRPr="005337D6" w:rsidRDefault="002D18C6" w:rsidP="00AA0771">
      <w:pPr>
        <w:spacing w:after="200" w:line="360" w:lineRule="auto"/>
        <w:rPr>
          <w:sz w:val="24"/>
        </w:rPr>
      </w:pPr>
      <w:r w:rsidRPr="005337D6">
        <w:rPr>
          <w:sz w:val="24"/>
        </w:rPr>
        <w:t>Table 1 sum</w:t>
      </w:r>
      <w:r w:rsidR="006A7028" w:rsidRPr="005337D6">
        <w:rPr>
          <w:sz w:val="24"/>
        </w:rPr>
        <w:t>mari</w:t>
      </w:r>
      <w:r w:rsidR="00D44E01" w:rsidRPr="005337D6">
        <w:rPr>
          <w:sz w:val="24"/>
        </w:rPr>
        <w:t>s</w:t>
      </w:r>
      <w:r w:rsidR="006A7028" w:rsidRPr="005337D6">
        <w:rPr>
          <w:sz w:val="24"/>
        </w:rPr>
        <w:t xml:space="preserve">es the findings as frequencies of different types of appraisals and vernacular language in the data. </w:t>
      </w:r>
      <w:r w:rsidR="00057256" w:rsidRPr="005337D6">
        <w:rPr>
          <w:sz w:val="24"/>
        </w:rPr>
        <w:t xml:space="preserve">As the samples are not representative and no statistical methods </w:t>
      </w:r>
      <w:r w:rsidR="008475ED" w:rsidRPr="005337D6">
        <w:rPr>
          <w:sz w:val="24"/>
        </w:rPr>
        <w:t xml:space="preserve">were </w:t>
      </w:r>
      <w:r w:rsidR="00057256" w:rsidRPr="005337D6">
        <w:rPr>
          <w:sz w:val="24"/>
        </w:rPr>
        <w:t>used, t</w:t>
      </w:r>
      <w:r w:rsidRPr="005337D6">
        <w:rPr>
          <w:sz w:val="24"/>
        </w:rPr>
        <w:t>he quantitative presentation of t</w:t>
      </w:r>
      <w:r w:rsidR="00057256" w:rsidRPr="005337D6">
        <w:rPr>
          <w:sz w:val="24"/>
        </w:rPr>
        <w:t>he results is merely indicative</w:t>
      </w:r>
      <w:r w:rsidRPr="005337D6">
        <w:rPr>
          <w:sz w:val="24"/>
        </w:rPr>
        <w:t>.</w:t>
      </w:r>
      <w:r w:rsidR="00057256" w:rsidRPr="005337D6">
        <w:rPr>
          <w:sz w:val="24"/>
        </w:rPr>
        <w:t xml:space="preserve"> Its purpose is to give an overview of the results and </w:t>
      </w:r>
      <w:r w:rsidR="002E311B" w:rsidRPr="005337D6">
        <w:rPr>
          <w:sz w:val="24"/>
        </w:rPr>
        <w:t xml:space="preserve">to reveal </w:t>
      </w:r>
      <w:r w:rsidR="00057256" w:rsidRPr="005337D6">
        <w:rPr>
          <w:sz w:val="24"/>
        </w:rPr>
        <w:t xml:space="preserve">where differences between entrepreneurial and legacy media </w:t>
      </w:r>
      <w:r w:rsidR="005C3ABC" w:rsidRPr="005337D6">
        <w:rPr>
          <w:sz w:val="24"/>
        </w:rPr>
        <w:t>could be found</w:t>
      </w:r>
      <w:r w:rsidR="00057256" w:rsidRPr="005337D6">
        <w:rPr>
          <w:sz w:val="24"/>
        </w:rPr>
        <w:t xml:space="preserve"> in larger samples. </w:t>
      </w:r>
    </w:p>
    <w:p w14:paraId="51D62E69" w14:textId="72FEE24D" w:rsidR="002D18C6" w:rsidRPr="005337D6" w:rsidRDefault="006F1B7C" w:rsidP="00AA0771">
      <w:pPr>
        <w:spacing w:after="200" w:line="360" w:lineRule="auto"/>
        <w:rPr>
          <w:sz w:val="24"/>
          <w:szCs w:val="24"/>
        </w:rPr>
      </w:pPr>
      <w:r w:rsidRPr="005337D6">
        <w:rPr>
          <w:sz w:val="24"/>
          <w:szCs w:val="24"/>
        </w:rPr>
        <w:t>The ratios in the rightmost column</w:t>
      </w:r>
      <w:r w:rsidR="00E4606B" w:rsidRPr="005337D6">
        <w:rPr>
          <w:sz w:val="24"/>
          <w:szCs w:val="24"/>
        </w:rPr>
        <w:t xml:space="preserve"> of Table 1</w:t>
      </w:r>
      <w:r w:rsidRPr="005337D6">
        <w:rPr>
          <w:sz w:val="24"/>
          <w:szCs w:val="24"/>
        </w:rPr>
        <w:t xml:space="preserve"> show that the analysed entrepreneurial media stand apart from</w:t>
      </w:r>
      <w:r w:rsidR="00930CA9" w:rsidRPr="005337D6">
        <w:rPr>
          <w:sz w:val="24"/>
          <w:szCs w:val="24"/>
        </w:rPr>
        <w:t xml:space="preserve"> the</w:t>
      </w:r>
      <w:r w:rsidRPr="005337D6">
        <w:rPr>
          <w:sz w:val="24"/>
          <w:szCs w:val="24"/>
        </w:rPr>
        <w:t xml:space="preserve"> legacy media </w:t>
      </w:r>
      <w:r w:rsidR="002E311B" w:rsidRPr="005337D6">
        <w:rPr>
          <w:sz w:val="24"/>
          <w:szCs w:val="24"/>
        </w:rPr>
        <w:t xml:space="preserve">the most </w:t>
      </w:r>
      <w:r w:rsidR="00930CA9" w:rsidRPr="005337D6">
        <w:rPr>
          <w:sz w:val="24"/>
          <w:szCs w:val="24"/>
        </w:rPr>
        <w:t>in</w:t>
      </w:r>
      <w:r w:rsidR="002E311B" w:rsidRPr="005337D6">
        <w:rPr>
          <w:sz w:val="24"/>
          <w:szCs w:val="24"/>
        </w:rPr>
        <w:t xml:space="preserve"> terms of</w:t>
      </w:r>
      <w:r w:rsidR="00930CA9" w:rsidRPr="005337D6">
        <w:rPr>
          <w:sz w:val="24"/>
          <w:szCs w:val="24"/>
        </w:rPr>
        <w:t xml:space="preserve"> </w:t>
      </w:r>
      <w:r w:rsidRPr="005337D6">
        <w:rPr>
          <w:i/>
          <w:sz w:val="24"/>
          <w:szCs w:val="24"/>
        </w:rPr>
        <w:t>appreciations</w:t>
      </w:r>
      <w:r w:rsidR="00F92852" w:rsidRPr="005337D6">
        <w:rPr>
          <w:i/>
          <w:sz w:val="24"/>
          <w:szCs w:val="24"/>
        </w:rPr>
        <w:t>,</w:t>
      </w:r>
      <w:r w:rsidR="00930CA9" w:rsidRPr="005337D6">
        <w:rPr>
          <w:sz w:val="24"/>
          <w:szCs w:val="24"/>
        </w:rPr>
        <w:t xml:space="preserve"> </w:t>
      </w:r>
      <w:r w:rsidRPr="005337D6">
        <w:rPr>
          <w:i/>
          <w:sz w:val="24"/>
          <w:szCs w:val="24"/>
        </w:rPr>
        <w:t>vernacular language</w:t>
      </w:r>
      <w:r w:rsidR="00F92852" w:rsidRPr="005337D6">
        <w:rPr>
          <w:sz w:val="24"/>
          <w:szCs w:val="24"/>
        </w:rPr>
        <w:t xml:space="preserve"> and </w:t>
      </w:r>
      <w:r w:rsidR="00F92852" w:rsidRPr="005337D6">
        <w:rPr>
          <w:i/>
          <w:sz w:val="24"/>
          <w:szCs w:val="24"/>
        </w:rPr>
        <w:t>engagement.</w:t>
      </w:r>
      <w:r w:rsidR="00D42B78" w:rsidRPr="005337D6">
        <w:rPr>
          <w:sz w:val="24"/>
        </w:rPr>
        <w:t xml:space="preserve"> R</w:t>
      </w:r>
      <w:r w:rsidR="00930CA9" w:rsidRPr="005337D6">
        <w:rPr>
          <w:sz w:val="24"/>
        </w:rPr>
        <w:t>egarding engagement</w:t>
      </w:r>
      <w:r w:rsidR="002E311B" w:rsidRPr="005337D6">
        <w:rPr>
          <w:sz w:val="24"/>
        </w:rPr>
        <w:t>,</w:t>
      </w:r>
      <w:r w:rsidR="002D18C6" w:rsidRPr="005337D6">
        <w:rPr>
          <w:sz w:val="24"/>
        </w:rPr>
        <w:t xml:space="preserve"> </w:t>
      </w:r>
      <w:r w:rsidR="002D18C6" w:rsidRPr="005337D6">
        <w:rPr>
          <w:sz w:val="24"/>
          <w:szCs w:val="24"/>
        </w:rPr>
        <w:t xml:space="preserve">it </w:t>
      </w:r>
      <w:r w:rsidR="002E311B" w:rsidRPr="005337D6">
        <w:rPr>
          <w:sz w:val="24"/>
          <w:szCs w:val="24"/>
        </w:rPr>
        <w:t>must</w:t>
      </w:r>
      <w:r w:rsidR="002D18C6" w:rsidRPr="005337D6">
        <w:rPr>
          <w:sz w:val="24"/>
          <w:szCs w:val="24"/>
        </w:rPr>
        <w:t xml:space="preserve"> be </w:t>
      </w:r>
      <w:r w:rsidR="00E017B0" w:rsidRPr="005337D6">
        <w:rPr>
          <w:sz w:val="24"/>
          <w:szCs w:val="24"/>
        </w:rPr>
        <w:t>noted</w:t>
      </w:r>
      <w:r w:rsidR="002D18C6" w:rsidRPr="005337D6">
        <w:rPr>
          <w:sz w:val="24"/>
          <w:szCs w:val="24"/>
        </w:rPr>
        <w:t xml:space="preserve"> that</w:t>
      </w:r>
      <w:r w:rsidR="00E017B0" w:rsidRPr="005337D6">
        <w:rPr>
          <w:sz w:val="24"/>
          <w:szCs w:val="24"/>
        </w:rPr>
        <w:t xml:space="preserve"> its subcategory</w:t>
      </w:r>
      <w:r w:rsidR="002D18C6" w:rsidRPr="005337D6">
        <w:rPr>
          <w:sz w:val="24"/>
          <w:szCs w:val="24"/>
        </w:rPr>
        <w:t xml:space="preserve"> </w:t>
      </w:r>
      <w:r w:rsidR="002D18C6" w:rsidRPr="005337D6">
        <w:rPr>
          <w:i/>
          <w:sz w:val="24"/>
          <w:szCs w:val="24"/>
        </w:rPr>
        <w:t xml:space="preserve">attribution </w:t>
      </w:r>
      <w:r w:rsidR="002D18C6" w:rsidRPr="005337D6">
        <w:rPr>
          <w:sz w:val="24"/>
          <w:szCs w:val="24"/>
        </w:rPr>
        <w:t>(*source* says, according to *source*, etc.) is a</w:t>
      </w:r>
      <w:r w:rsidR="00142B37" w:rsidRPr="005337D6">
        <w:rPr>
          <w:sz w:val="24"/>
          <w:szCs w:val="24"/>
        </w:rPr>
        <w:t xml:space="preserve"> </w:t>
      </w:r>
      <w:r w:rsidR="00F92852" w:rsidRPr="005337D6">
        <w:rPr>
          <w:sz w:val="24"/>
          <w:szCs w:val="24"/>
        </w:rPr>
        <w:t>standard</w:t>
      </w:r>
      <w:r w:rsidR="002D18C6" w:rsidRPr="005337D6">
        <w:rPr>
          <w:sz w:val="24"/>
          <w:szCs w:val="24"/>
        </w:rPr>
        <w:t xml:space="preserve"> means of reporting. Entrepreneurial outlets employ a wider range of</w:t>
      </w:r>
      <w:r w:rsidR="00753CCA" w:rsidRPr="005337D6">
        <w:rPr>
          <w:sz w:val="24"/>
          <w:szCs w:val="24"/>
        </w:rPr>
        <w:t xml:space="preserve"> </w:t>
      </w:r>
      <w:r w:rsidR="002D18C6" w:rsidRPr="005337D6">
        <w:rPr>
          <w:sz w:val="24"/>
          <w:szCs w:val="24"/>
        </w:rPr>
        <w:t>engagement</w:t>
      </w:r>
      <w:r w:rsidR="00753CCA" w:rsidRPr="005337D6">
        <w:rPr>
          <w:sz w:val="24"/>
          <w:szCs w:val="24"/>
        </w:rPr>
        <w:t xml:space="preserve"> resources</w:t>
      </w:r>
      <w:r w:rsidR="00930CA9" w:rsidRPr="005337D6">
        <w:rPr>
          <w:sz w:val="24"/>
          <w:szCs w:val="24"/>
        </w:rPr>
        <w:t xml:space="preserve"> (Table 2)</w:t>
      </w:r>
      <w:r w:rsidR="002B3754" w:rsidRPr="005337D6">
        <w:rPr>
          <w:sz w:val="24"/>
          <w:szCs w:val="24"/>
        </w:rPr>
        <w:t>.</w:t>
      </w:r>
      <w:r w:rsidR="002D18C6" w:rsidRPr="005337D6">
        <w:rPr>
          <w:sz w:val="24"/>
          <w:szCs w:val="24"/>
        </w:rPr>
        <w:t xml:space="preserve"> </w:t>
      </w:r>
      <w:r w:rsidR="002B3754" w:rsidRPr="005337D6">
        <w:rPr>
          <w:sz w:val="24"/>
          <w:szCs w:val="24"/>
        </w:rPr>
        <w:t>I</w:t>
      </w:r>
      <w:r w:rsidR="002D18C6" w:rsidRPr="005337D6">
        <w:rPr>
          <w:sz w:val="24"/>
          <w:szCs w:val="24"/>
        </w:rPr>
        <w:t>f attributions are excluded, the ratio</w:t>
      </w:r>
      <w:r w:rsidR="00E4606B" w:rsidRPr="005337D6">
        <w:rPr>
          <w:sz w:val="24"/>
          <w:szCs w:val="24"/>
        </w:rPr>
        <w:t xml:space="preserve"> of engagement</w:t>
      </w:r>
      <w:r w:rsidR="002D18C6" w:rsidRPr="005337D6">
        <w:rPr>
          <w:sz w:val="24"/>
          <w:szCs w:val="24"/>
        </w:rPr>
        <w:t xml:space="preserve"> is 1</w:t>
      </w:r>
      <w:r w:rsidR="00E017B0" w:rsidRPr="005337D6">
        <w:rPr>
          <w:sz w:val="24"/>
          <w:szCs w:val="24"/>
        </w:rPr>
        <w:t xml:space="preserve"> </w:t>
      </w:r>
      <w:r w:rsidR="002D18C6" w:rsidRPr="005337D6">
        <w:rPr>
          <w:sz w:val="24"/>
          <w:szCs w:val="24"/>
        </w:rPr>
        <w:t xml:space="preserve">to 3. </w:t>
      </w:r>
    </w:p>
    <w:p w14:paraId="63E4E829" w14:textId="373C9B56" w:rsidR="00142B37" w:rsidRPr="005337D6" w:rsidRDefault="00D42B78" w:rsidP="000D27F9">
      <w:pPr>
        <w:spacing w:line="360" w:lineRule="auto"/>
        <w:rPr>
          <w:sz w:val="24"/>
          <w:szCs w:val="24"/>
        </w:rPr>
      </w:pPr>
      <w:r w:rsidRPr="005337D6">
        <w:rPr>
          <w:sz w:val="24"/>
          <w:szCs w:val="24"/>
        </w:rPr>
        <w:t>T</w:t>
      </w:r>
      <w:r w:rsidR="00142B37" w:rsidRPr="005337D6">
        <w:rPr>
          <w:sz w:val="24"/>
          <w:szCs w:val="24"/>
        </w:rPr>
        <w:t>he three</w:t>
      </w:r>
      <w:r w:rsidR="000D27F9" w:rsidRPr="005337D6">
        <w:rPr>
          <w:sz w:val="24"/>
          <w:szCs w:val="24"/>
        </w:rPr>
        <w:t xml:space="preserve"> </w:t>
      </w:r>
      <w:r w:rsidR="00142B37" w:rsidRPr="005337D6">
        <w:rPr>
          <w:sz w:val="24"/>
          <w:szCs w:val="24"/>
        </w:rPr>
        <w:t>categories</w:t>
      </w:r>
      <w:r w:rsidR="00E017B0" w:rsidRPr="005337D6">
        <w:rPr>
          <w:sz w:val="24"/>
          <w:szCs w:val="24"/>
        </w:rPr>
        <w:t xml:space="preserve"> with the largest discrepancy between legacy and entrepreneurial media</w:t>
      </w:r>
      <w:r w:rsidR="00142B37" w:rsidRPr="005337D6">
        <w:rPr>
          <w:sz w:val="24"/>
          <w:szCs w:val="24"/>
        </w:rPr>
        <w:t xml:space="preserve"> – appreciations, vernacular language and engagement – </w:t>
      </w:r>
      <w:r w:rsidR="00541184" w:rsidRPr="005337D6">
        <w:rPr>
          <w:sz w:val="24"/>
          <w:szCs w:val="24"/>
        </w:rPr>
        <w:t xml:space="preserve">were </w:t>
      </w:r>
      <w:r w:rsidR="00142B37" w:rsidRPr="005337D6">
        <w:rPr>
          <w:sz w:val="24"/>
          <w:szCs w:val="24"/>
        </w:rPr>
        <w:t xml:space="preserve">selected for </w:t>
      </w:r>
      <w:r w:rsidR="00F4401C" w:rsidRPr="005337D6">
        <w:rPr>
          <w:sz w:val="24"/>
          <w:szCs w:val="24"/>
        </w:rPr>
        <w:t xml:space="preserve">a closer </w:t>
      </w:r>
      <w:r w:rsidR="001E27D7" w:rsidRPr="005337D6">
        <w:rPr>
          <w:sz w:val="24"/>
          <w:szCs w:val="24"/>
        </w:rPr>
        <w:t>interpretation</w:t>
      </w:r>
      <w:r w:rsidR="00142B37" w:rsidRPr="005337D6">
        <w:rPr>
          <w:sz w:val="24"/>
          <w:szCs w:val="24"/>
        </w:rPr>
        <w:t xml:space="preserve"> in the following three sections. </w:t>
      </w:r>
      <w:r w:rsidR="00D01056" w:rsidRPr="005337D6">
        <w:rPr>
          <w:sz w:val="24"/>
          <w:szCs w:val="24"/>
        </w:rPr>
        <w:t xml:space="preserve">The interpretation of the appraisal analysis shows that appreciations </w:t>
      </w:r>
      <w:r w:rsidR="00142B37" w:rsidRPr="005337D6">
        <w:rPr>
          <w:sz w:val="24"/>
          <w:szCs w:val="24"/>
        </w:rPr>
        <w:t xml:space="preserve">and </w:t>
      </w:r>
      <w:r w:rsidR="00F92852" w:rsidRPr="005337D6">
        <w:rPr>
          <w:sz w:val="24"/>
          <w:szCs w:val="24"/>
        </w:rPr>
        <w:t>vernacular</w:t>
      </w:r>
      <w:r w:rsidR="00142B37" w:rsidRPr="005337D6">
        <w:rPr>
          <w:sz w:val="24"/>
          <w:szCs w:val="24"/>
        </w:rPr>
        <w:t xml:space="preserve"> voices perform the function</w:t>
      </w:r>
      <w:r w:rsidR="00753CCA" w:rsidRPr="005337D6">
        <w:rPr>
          <w:sz w:val="24"/>
          <w:szCs w:val="24"/>
        </w:rPr>
        <w:t>s</w:t>
      </w:r>
      <w:r w:rsidR="00142B37" w:rsidRPr="005337D6">
        <w:rPr>
          <w:sz w:val="24"/>
          <w:szCs w:val="24"/>
        </w:rPr>
        <w:t xml:space="preserve"> of analysis and interpretation, connecting with the readers, and broadening the expressive palette a journalist can draw </w:t>
      </w:r>
      <w:r w:rsidR="002E311B" w:rsidRPr="005337D6">
        <w:rPr>
          <w:sz w:val="24"/>
          <w:szCs w:val="24"/>
        </w:rPr>
        <w:t>from</w:t>
      </w:r>
      <w:r w:rsidR="00142B37" w:rsidRPr="005337D6">
        <w:rPr>
          <w:sz w:val="24"/>
          <w:szCs w:val="24"/>
        </w:rPr>
        <w:t>. The an</w:t>
      </w:r>
      <w:r w:rsidR="000D27F9" w:rsidRPr="005337D6">
        <w:rPr>
          <w:sz w:val="24"/>
          <w:szCs w:val="24"/>
        </w:rPr>
        <w:t>alysis on engagement shows that the resources of engagement are employed to help the reader navigate the news and connect with audiences. In the quotations u</w:t>
      </w:r>
      <w:r w:rsidR="00753CCA" w:rsidRPr="005337D6">
        <w:rPr>
          <w:sz w:val="24"/>
          <w:szCs w:val="24"/>
        </w:rPr>
        <w:t>nder S</w:t>
      </w:r>
      <w:r w:rsidR="00142B37" w:rsidRPr="005337D6">
        <w:rPr>
          <w:sz w:val="24"/>
          <w:szCs w:val="24"/>
        </w:rPr>
        <w:t>ections</w:t>
      </w:r>
      <w:r w:rsidR="000D27F9" w:rsidRPr="005337D6">
        <w:rPr>
          <w:sz w:val="24"/>
          <w:szCs w:val="24"/>
        </w:rPr>
        <w:t xml:space="preserve"> 4.1, 4.2 and 4.3</w:t>
      </w:r>
      <w:r w:rsidR="00142B37" w:rsidRPr="005337D6">
        <w:rPr>
          <w:sz w:val="24"/>
          <w:szCs w:val="24"/>
        </w:rPr>
        <w:t>, words or word sequences belon</w:t>
      </w:r>
      <w:r w:rsidRPr="005337D6">
        <w:rPr>
          <w:sz w:val="24"/>
          <w:szCs w:val="24"/>
        </w:rPr>
        <w:t xml:space="preserve">ging to </w:t>
      </w:r>
      <w:r w:rsidR="00D73A32" w:rsidRPr="005337D6">
        <w:rPr>
          <w:sz w:val="24"/>
          <w:szCs w:val="24"/>
        </w:rPr>
        <w:t xml:space="preserve">a </w:t>
      </w:r>
      <w:r w:rsidRPr="005337D6">
        <w:rPr>
          <w:sz w:val="24"/>
          <w:szCs w:val="24"/>
        </w:rPr>
        <w:t>corresponding category</w:t>
      </w:r>
      <w:r w:rsidR="00142B37" w:rsidRPr="005337D6">
        <w:rPr>
          <w:sz w:val="24"/>
          <w:szCs w:val="24"/>
        </w:rPr>
        <w:t xml:space="preserve"> are presented in italics.</w:t>
      </w:r>
    </w:p>
    <w:p w14:paraId="6BEE091F" w14:textId="53D8B296" w:rsidR="006F32E0" w:rsidRPr="005337D6" w:rsidRDefault="006F32E0" w:rsidP="00AA0771">
      <w:pPr>
        <w:spacing w:after="200" w:line="360" w:lineRule="auto"/>
        <w:rPr>
          <w:sz w:val="24"/>
          <w:szCs w:val="24"/>
        </w:rPr>
      </w:pPr>
      <w:r w:rsidRPr="005337D6">
        <w:rPr>
          <w:i/>
          <w:sz w:val="24"/>
        </w:rPr>
        <w:t>Table 1</w:t>
      </w:r>
      <w:r w:rsidRPr="005337D6">
        <w:rPr>
          <w:sz w:val="24"/>
        </w:rPr>
        <w:t>.</w:t>
      </w:r>
      <w:r w:rsidR="000C1469" w:rsidRPr="005337D6">
        <w:rPr>
          <w:sz w:val="24"/>
        </w:rPr>
        <w:t xml:space="preserve"> </w:t>
      </w:r>
      <w:r w:rsidR="000C1469" w:rsidRPr="005337D6">
        <w:rPr>
          <w:i/>
          <w:sz w:val="24"/>
          <w:szCs w:val="24"/>
        </w:rPr>
        <w:t>Coded references of appraisal resources and vernacular passages per approximately 9</w:t>
      </w:r>
      <w:r w:rsidR="00D73A32" w:rsidRPr="005337D6">
        <w:rPr>
          <w:i/>
          <w:sz w:val="24"/>
          <w:szCs w:val="24"/>
        </w:rPr>
        <w:t>,</w:t>
      </w:r>
      <w:r w:rsidR="000C1469" w:rsidRPr="005337D6">
        <w:rPr>
          <w:i/>
          <w:sz w:val="24"/>
          <w:szCs w:val="24"/>
        </w:rPr>
        <w:t>700 words.</w:t>
      </w:r>
    </w:p>
    <w:tbl>
      <w:tblPr>
        <w:tblStyle w:val="TaulukkoRuudukko"/>
        <w:tblW w:w="10182" w:type="dxa"/>
        <w:tblLook w:val="04A0" w:firstRow="1" w:lastRow="0" w:firstColumn="1" w:lastColumn="0" w:noHBand="0" w:noVBand="1"/>
      </w:tblPr>
      <w:tblGrid>
        <w:gridCol w:w="1370"/>
        <w:gridCol w:w="1183"/>
        <w:gridCol w:w="1183"/>
        <w:gridCol w:w="685"/>
        <w:gridCol w:w="688"/>
        <w:gridCol w:w="811"/>
        <w:gridCol w:w="1078"/>
        <w:gridCol w:w="1590"/>
        <w:gridCol w:w="1594"/>
      </w:tblGrid>
      <w:tr w:rsidR="002D18C6" w:rsidRPr="005337D6" w14:paraId="6BF14F29" w14:textId="4733D141" w:rsidTr="002D18C6">
        <w:trPr>
          <w:trHeight w:val="567"/>
        </w:trPr>
        <w:tc>
          <w:tcPr>
            <w:tcW w:w="1370" w:type="dxa"/>
            <w:noWrap/>
            <w:hideMark/>
          </w:tcPr>
          <w:p w14:paraId="36701399" w14:textId="46BB9BED" w:rsidR="002D18C6" w:rsidRPr="005337D6" w:rsidRDefault="002D18C6" w:rsidP="002D18C6">
            <w:pPr>
              <w:spacing w:after="200" w:line="360" w:lineRule="auto"/>
              <w:rPr>
                <w:b/>
                <w:bCs/>
                <w:sz w:val="21"/>
              </w:rPr>
            </w:pPr>
            <w:r w:rsidRPr="005337D6">
              <w:rPr>
                <w:b/>
                <w:bCs/>
                <w:sz w:val="21"/>
              </w:rPr>
              <w:t xml:space="preserve">Type of appraisal </w:t>
            </w:r>
          </w:p>
        </w:tc>
        <w:tc>
          <w:tcPr>
            <w:tcW w:w="1183" w:type="dxa"/>
          </w:tcPr>
          <w:p w14:paraId="59109FB5" w14:textId="0437D3E8" w:rsidR="002D18C6" w:rsidRPr="005337D6" w:rsidRDefault="000D27F9" w:rsidP="002D18C6">
            <w:pPr>
              <w:spacing w:after="200" w:line="360" w:lineRule="auto"/>
              <w:rPr>
                <w:b/>
                <w:bCs/>
                <w:sz w:val="21"/>
              </w:rPr>
            </w:pPr>
            <w:r w:rsidRPr="005337D6">
              <w:rPr>
                <w:b/>
                <w:bCs/>
                <w:sz w:val="21"/>
              </w:rPr>
              <w:t xml:space="preserve">The </w:t>
            </w:r>
            <w:r w:rsidR="002D18C6" w:rsidRPr="005337D6">
              <w:rPr>
                <w:b/>
                <w:bCs/>
                <w:sz w:val="21"/>
              </w:rPr>
              <w:t>Skimm</w:t>
            </w:r>
          </w:p>
        </w:tc>
        <w:tc>
          <w:tcPr>
            <w:tcW w:w="1183" w:type="dxa"/>
            <w:noWrap/>
            <w:hideMark/>
          </w:tcPr>
          <w:p w14:paraId="04AC97A6" w14:textId="50E6C8B1" w:rsidR="002D18C6" w:rsidRPr="005337D6" w:rsidRDefault="002D18C6" w:rsidP="002D18C6">
            <w:pPr>
              <w:spacing w:after="200" w:line="360" w:lineRule="auto"/>
              <w:rPr>
                <w:b/>
                <w:bCs/>
                <w:sz w:val="21"/>
              </w:rPr>
            </w:pPr>
            <w:r w:rsidRPr="005337D6">
              <w:rPr>
                <w:b/>
                <w:bCs/>
                <w:sz w:val="21"/>
              </w:rPr>
              <w:t>MustRead</w:t>
            </w:r>
          </w:p>
        </w:tc>
        <w:tc>
          <w:tcPr>
            <w:tcW w:w="685" w:type="dxa"/>
            <w:noWrap/>
            <w:hideMark/>
          </w:tcPr>
          <w:p w14:paraId="49257CE9" w14:textId="1BED0917" w:rsidR="002D18C6" w:rsidRPr="005337D6" w:rsidRDefault="002D18C6" w:rsidP="002D18C6">
            <w:pPr>
              <w:spacing w:after="200" w:line="360" w:lineRule="auto"/>
              <w:rPr>
                <w:b/>
                <w:bCs/>
                <w:sz w:val="21"/>
              </w:rPr>
            </w:pPr>
            <w:r w:rsidRPr="005337D6">
              <w:rPr>
                <w:b/>
                <w:bCs/>
                <w:sz w:val="21"/>
              </w:rPr>
              <w:t>VoSD</w:t>
            </w:r>
          </w:p>
        </w:tc>
        <w:tc>
          <w:tcPr>
            <w:tcW w:w="688" w:type="dxa"/>
            <w:noWrap/>
            <w:hideMark/>
          </w:tcPr>
          <w:p w14:paraId="3E35C625" w14:textId="77777777" w:rsidR="002D18C6" w:rsidRPr="005337D6" w:rsidRDefault="002D18C6" w:rsidP="002D18C6">
            <w:pPr>
              <w:spacing w:after="200" w:line="360" w:lineRule="auto"/>
              <w:rPr>
                <w:b/>
                <w:bCs/>
                <w:sz w:val="21"/>
              </w:rPr>
            </w:pPr>
            <w:r w:rsidRPr="005337D6">
              <w:rPr>
                <w:b/>
                <w:bCs/>
                <w:sz w:val="21"/>
              </w:rPr>
              <w:t>Axios</w:t>
            </w:r>
          </w:p>
        </w:tc>
        <w:tc>
          <w:tcPr>
            <w:tcW w:w="811" w:type="dxa"/>
            <w:noWrap/>
            <w:hideMark/>
          </w:tcPr>
          <w:p w14:paraId="2FFF4891" w14:textId="77777777" w:rsidR="002D18C6" w:rsidRPr="005337D6" w:rsidRDefault="002D18C6" w:rsidP="002D18C6">
            <w:pPr>
              <w:spacing w:after="200" w:line="360" w:lineRule="auto"/>
              <w:rPr>
                <w:b/>
                <w:bCs/>
                <w:sz w:val="21"/>
              </w:rPr>
            </w:pPr>
            <w:r w:rsidRPr="005337D6">
              <w:rPr>
                <w:b/>
                <w:bCs/>
                <w:sz w:val="21"/>
              </w:rPr>
              <w:t>Legacy media</w:t>
            </w:r>
          </w:p>
        </w:tc>
        <w:tc>
          <w:tcPr>
            <w:tcW w:w="1078" w:type="dxa"/>
            <w:noWrap/>
            <w:hideMark/>
          </w:tcPr>
          <w:p w14:paraId="6F8FB552" w14:textId="77777777" w:rsidR="002D18C6" w:rsidRPr="005337D6" w:rsidRDefault="002D18C6" w:rsidP="002D18C6">
            <w:pPr>
              <w:spacing w:after="200" w:line="360" w:lineRule="auto"/>
              <w:rPr>
                <w:b/>
                <w:bCs/>
                <w:sz w:val="21"/>
              </w:rPr>
            </w:pPr>
            <w:r w:rsidRPr="005337D6">
              <w:rPr>
                <w:b/>
                <w:bCs/>
                <w:sz w:val="21"/>
              </w:rPr>
              <w:t>National Observer</w:t>
            </w:r>
          </w:p>
        </w:tc>
        <w:tc>
          <w:tcPr>
            <w:tcW w:w="1590" w:type="dxa"/>
            <w:noWrap/>
            <w:hideMark/>
          </w:tcPr>
          <w:p w14:paraId="772BF20A" w14:textId="77777777" w:rsidR="002D18C6" w:rsidRPr="005337D6" w:rsidRDefault="002D18C6" w:rsidP="002D18C6">
            <w:pPr>
              <w:spacing w:after="200" w:line="360" w:lineRule="auto"/>
              <w:rPr>
                <w:b/>
                <w:bCs/>
                <w:sz w:val="21"/>
              </w:rPr>
            </w:pPr>
            <w:r w:rsidRPr="005337D6">
              <w:rPr>
                <w:b/>
                <w:bCs/>
                <w:sz w:val="21"/>
              </w:rPr>
              <w:t xml:space="preserve">Entrepreneurial media avg. </w:t>
            </w:r>
            <w:r w:rsidRPr="005337D6">
              <w:rPr>
                <w:b/>
                <w:bCs/>
                <w:sz w:val="20"/>
              </w:rPr>
              <w:t>(Excl. National Observer)</w:t>
            </w:r>
          </w:p>
        </w:tc>
        <w:tc>
          <w:tcPr>
            <w:tcW w:w="1594" w:type="dxa"/>
          </w:tcPr>
          <w:p w14:paraId="29EF93BD" w14:textId="4953B70B" w:rsidR="002D18C6" w:rsidRPr="005337D6" w:rsidRDefault="002D18C6" w:rsidP="002D18C6">
            <w:pPr>
              <w:spacing w:after="200" w:line="360" w:lineRule="auto"/>
              <w:rPr>
                <w:b/>
                <w:bCs/>
                <w:sz w:val="21"/>
              </w:rPr>
            </w:pPr>
            <w:r w:rsidRPr="005337D6">
              <w:rPr>
                <w:b/>
                <w:bCs/>
                <w:sz w:val="21"/>
              </w:rPr>
              <w:t>Lega</w:t>
            </w:r>
            <w:r w:rsidR="00376DED" w:rsidRPr="005337D6">
              <w:rPr>
                <w:b/>
                <w:bCs/>
                <w:sz w:val="21"/>
              </w:rPr>
              <w:t>cy to entrepreneurial media</w:t>
            </w:r>
            <w:r w:rsidRPr="005337D6">
              <w:rPr>
                <w:b/>
                <w:bCs/>
                <w:sz w:val="21"/>
              </w:rPr>
              <w:t xml:space="preserve"> ratio </w:t>
            </w:r>
          </w:p>
        </w:tc>
      </w:tr>
      <w:tr w:rsidR="002D18C6" w:rsidRPr="005337D6" w14:paraId="524C4BA4" w14:textId="67038D6E" w:rsidTr="002D18C6">
        <w:trPr>
          <w:trHeight w:val="320"/>
        </w:trPr>
        <w:tc>
          <w:tcPr>
            <w:tcW w:w="1370" w:type="dxa"/>
            <w:noWrap/>
            <w:hideMark/>
          </w:tcPr>
          <w:p w14:paraId="2376B688" w14:textId="77777777" w:rsidR="002D18C6" w:rsidRPr="005337D6" w:rsidRDefault="002D18C6" w:rsidP="002D18C6">
            <w:pPr>
              <w:spacing w:after="200" w:line="360" w:lineRule="auto"/>
              <w:rPr>
                <w:sz w:val="21"/>
              </w:rPr>
            </w:pPr>
            <w:r w:rsidRPr="005337D6">
              <w:rPr>
                <w:sz w:val="21"/>
              </w:rPr>
              <w:t>Appreciation</w:t>
            </w:r>
          </w:p>
        </w:tc>
        <w:tc>
          <w:tcPr>
            <w:tcW w:w="1183" w:type="dxa"/>
          </w:tcPr>
          <w:p w14:paraId="404D7401" w14:textId="63AFA89F" w:rsidR="002D18C6" w:rsidRPr="005337D6" w:rsidRDefault="002D18C6" w:rsidP="002D18C6">
            <w:pPr>
              <w:spacing w:after="200" w:line="360" w:lineRule="auto"/>
              <w:rPr>
                <w:sz w:val="21"/>
              </w:rPr>
            </w:pPr>
            <w:r w:rsidRPr="005337D6">
              <w:rPr>
                <w:sz w:val="21"/>
              </w:rPr>
              <w:t>116</w:t>
            </w:r>
          </w:p>
        </w:tc>
        <w:tc>
          <w:tcPr>
            <w:tcW w:w="1183" w:type="dxa"/>
            <w:noWrap/>
            <w:hideMark/>
          </w:tcPr>
          <w:p w14:paraId="1C4542C5" w14:textId="70ABD10A" w:rsidR="002D18C6" w:rsidRPr="005337D6" w:rsidRDefault="002D18C6" w:rsidP="002D18C6">
            <w:pPr>
              <w:spacing w:after="200" w:line="360" w:lineRule="auto"/>
              <w:rPr>
                <w:sz w:val="21"/>
              </w:rPr>
            </w:pPr>
            <w:r w:rsidRPr="005337D6">
              <w:rPr>
                <w:sz w:val="21"/>
              </w:rPr>
              <w:t>160</w:t>
            </w:r>
          </w:p>
        </w:tc>
        <w:tc>
          <w:tcPr>
            <w:tcW w:w="685" w:type="dxa"/>
            <w:noWrap/>
            <w:hideMark/>
          </w:tcPr>
          <w:p w14:paraId="51A80B24" w14:textId="77777777" w:rsidR="002D18C6" w:rsidRPr="005337D6" w:rsidRDefault="002D18C6" w:rsidP="002D18C6">
            <w:pPr>
              <w:spacing w:after="200" w:line="360" w:lineRule="auto"/>
              <w:rPr>
                <w:sz w:val="21"/>
              </w:rPr>
            </w:pPr>
            <w:r w:rsidRPr="005337D6">
              <w:rPr>
                <w:sz w:val="21"/>
              </w:rPr>
              <w:t>79</w:t>
            </w:r>
          </w:p>
        </w:tc>
        <w:tc>
          <w:tcPr>
            <w:tcW w:w="688" w:type="dxa"/>
            <w:noWrap/>
            <w:hideMark/>
          </w:tcPr>
          <w:p w14:paraId="36C03500" w14:textId="77777777" w:rsidR="002D18C6" w:rsidRPr="005337D6" w:rsidRDefault="002D18C6" w:rsidP="002D18C6">
            <w:pPr>
              <w:spacing w:after="200" w:line="360" w:lineRule="auto"/>
              <w:rPr>
                <w:sz w:val="21"/>
              </w:rPr>
            </w:pPr>
            <w:r w:rsidRPr="005337D6">
              <w:rPr>
                <w:sz w:val="21"/>
              </w:rPr>
              <w:t>76</w:t>
            </w:r>
          </w:p>
        </w:tc>
        <w:tc>
          <w:tcPr>
            <w:tcW w:w="811" w:type="dxa"/>
            <w:noWrap/>
            <w:hideMark/>
          </w:tcPr>
          <w:p w14:paraId="06BE2170" w14:textId="77777777" w:rsidR="002D18C6" w:rsidRPr="005337D6" w:rsidRDefault="002D18C6" w:rsidP="002D18C6">
            <w:pPr>
              <w:spacing w:after="200" w:line="360" w:lineRule="auto"/>
              <w:rPr>
                <w:sz w:val="21"/>
              </w:rPr>
            </w:pPr>
            <w:r w:rsidRPr="005337D6">
              <w:rPr>
                <w:sz w:val="21"/>
              </w:rPr>
              <w:t>45</w:t>
            </w:r>
          </w:p>
        </w:tc>
        <w:tc>
          <w:tcPr>
            <w:tcW w:w="1078" w:type="dxa"/>
            <w:noWrap/>
            <w:hideMark/>
          </w:tcPr>
          <w:p w14:paraId="47157066" w14:textId="77777777" w:rsidR="002D18C6" w:rsidRPr="005337D6" w:rsidRDefault="002D18C6" w:rsidP="002D18C6">
            <w:pPr>
              <w:spacing w:after="200" w:line="360" w:lineRule="auto"/>
              <w:rPr>
                <w:sz w:val="21"/>
              </w:rPr>
            </w:pPr>
            <w:r w:rsidRPr="005337D6">
              <w:rPr>
                <w:sz w:val="21"/>
              </w:rPr>
              <w:t>21</w:t>
            </w:r>
          </w:p>
        </w:tc>
        <w:tc>
          <w:tcPr>
            <w:tcW w:w="1590" w:type="dxa"/>
            <w:noWrap/>
            <w:hideMark/>
          </w:tcPr>
          <w:p w14:paraId="1C85C110" w14:textId="77777777" w:rsidR="002D18C6" w:rsidRPr="005337D6" w:rsidRDefault="002D18C6" w:rsidP="002D18C6">
            <w:pPr>
              <w:spacing w:after="200" w:line="360" w:lineRule="auto"/>
              <w:rPr>
                <w:sz w:val="21"/>
              </w:rPr>
            </w:pPr>
            <w:r w:rsidRPr="005337D6">
              <w:rPr>
                <w:sz w:val="21"/>
              </w:rPr>
              <w:t>108</w:t>
            </w:r>
          </w:p>
        </w:tc>
        <w:tc>
          <w:tcPr>
            <w:tcW w:w="1594" w:type="dxa"/>
          </w:tcPr>
          <w:p w14:paraId="0E5591A7" w14:textId="34DCDDE9" w:rsidR="002D18C6" w:rsidRPr="005337D6" w:rsidRDefault="002D18C6" w:rsidP="002D18C6">
            <w:pPr>
              <w:spacing w:after="200" w:line="360" w:lineRule="auto"/>
              <w:rPr>
                <w:sz w:val="21"/>
              </w:rPr>
            </w:pPr>
            <w:r w:rsidRPr="005337D6">
              <w:rPr>
                <w:sz w:val="21"/>
              </w:rPr>
              <w:t>1 to 2.4</w:t>
            </w:r>
          </w:p>
        </w:tc>
      </w:tr>
      <w:tr w:rsidR="002D18C6" w:rsidRPr="005337D6" w14:paraId="5857AD35" w14:textId="03C15B3C" w:rsidTr="002D18C6">
        <w:trPr>
          <w:trHeight w:val="320"/>
        </w:trPr>
        <w:tc>
          <w:tcPr>
            <w:tcW w:w="1370" w:type="dxa"/>
            <w:noWrap/>
            <w:hideMark/>
          </w:tcPr>
          <w:p w14:paraId="53FEC1B2" w14:textId="77777777" w:rsidR="002D18C6" w:rsidRPr="005337D6" w:rsidRDefault="002D18C6" w:rsidP="002D18C6">
            <w:pPr>
              <w:spacing w:after="200" w:line="360" w:lineRule="auto"/>
              <w:rPr>
                <w:sz w:val="21"/>
              </w:rPr>
            </w:pPr>
            <w:r w:rsidRPr="005337D6">
              <w:rPr>
                <w:sz w:val="21"/>
              </w:rPr>
              <w:t>Judgement</w:t>
            </w:r>
          </w:p>
        </w:tc>
        <w:tc>
          <w:tcPr>
            <w:tcW w:w="1183" w:type="dxa"/>
          </w:tcPr>
          <w:p w14:paraId="16751738" w14:textId="64E4D7C4" w:rsidR="002D18C6" w:rsidRPr="005337D6" w:rsidRDefault="002D18C6" w:rsidP="002D18C6">
            <w:pPr>
              <w:spacing w:after="200" w:line="360" w:lineRule="auto"/>
              <w:rPr>
                <w:sz w:val="21"/>
              </w:rPr>
            </w:pPr>
            <w:r w:rsidRPr="005337D6">
              <w:rPr>
                <w:sz w:val="21"/>
              </w:rPr>
              <w:t>43</w:t>
            </w:r>
          </w:p>
        </w:tc>
        <w:tc>
          <w:tcPr>
            <w:tcW w:w="1183" w:type="dxa"/>
            <w:noWrap/>
            <w:hideMark/>
          </w:tcPr>
          <w:p w14:paraId="6F59B1D0" w14:textId="5334B9DF" w:rsidR="002D18C6" w:rsidRPr="005337D6" w:rsidRDefault="002D18C6" w:rsidP="002D18C6">
            <w:pPr>
              <w:spacing w:after="200" w:line="360" w:lineRule="auto"/>
              <w:rPr>
                <w:sz w:val="21"/>
              </w:rPr>
            </w:pPr>
            <w:r w:rsidRPr="005337D6">
              <w:rPr>
                <w:sz w:val="21"/>
              </w:rPr>
              <w:t>58</w:t>
            </w:r>
          </w:p>
        </w:tc>
        <w:tc>
          <w:tcPr>
            <w:tcW w:w="685" w:type="dxa"/>
            <w:noWrap/>
            <w:hideMark/>
          </w:tcPr>
          <w:p w14:paraId="39B42B5A" w14:textId="77777777" w:rsidR="002D18C6" w:rsidRPr="005337D6" w:rsidRDefault="002D18C6" w:rsidP="002D18C6">
            <w:pPr>
              <w:spacing w:after="200" w:line="360" w:lineRule="auto"/>
              <w:rPr>
                <w:sz w:val="21"/>
              </w:rPr>
            </w:pPr>
            <w:r w:rsidRPr="005337D6">
              <w:rPr>
                <w:sz w:val="21"/>
              </w:rPr>
              <w:t>26</w:t>
            </w:r>
          </w:p>
        </w:tc>
        <w:tc>
          <w:tcPr>
            <w:tcW w:w="688" w:type="dxa"/>
            <w:noWrap/>
            <w:hideMark/>
          </w:tcPr>
          <w:p w14:paraId="4FEFEBB8" w14:textId="77777777" w:rsidR="002D18C6" w:rsidRPr="005337D6" w:rsidRDefault="002D18C6" w:rsidP="002D18C6">
            <w:pPr>
              <w:spacing w:after="200" w:line="360" w:lineRule="auto"/>
              <w:rPr>
                <w:sz w:val="21"/>
              </w:rPr>
            </w:pPr>
            <w:r w:rsidRPr="005337D6">
              <w:rPr>
                <w:sz w:val="21"/>
              </w:rPr>
              <w:t>23</w:t>
            </w:r>
          </w:p>
        </w:tc>
        <w:tc>
          <w:tcPr>
            <w:tcW w:w="811" w:type="dxa"/>
            <w:noWrap/>
            <w:hideMark/>
          </w:tcPr>
          <w:p w14:paraId="4232CB62" w14:textId="77777777" w:rsidR="002D18C6" w:rsidRPr="005337D6" w:rsidRDefault="002D18C6" w:rsidP="002D18C6">
            <w:pPr>
              <w:spacing w:after="200" w:line="360" w:lineRule="auto"/>
              <w:rPr>
                <w:sz w:val="21"/>
              </w:rPr>
            </w:pPr>
            <w:r w:rsidRPr="005337D6">
              <w:rPr>
                <w:sz w:val="21"/>
              </w:rPr>
              <w:t>22</w:t>
            </w:r>
          </w:p>
        </w:tc>
        <w:tc>
          <w:tcPr>
            <w:tcW w:w="1078" w:type="dxa"/>
            <w:noWrap/>
            <w:hideMark/>
          </w:tcPr>
          <w:p w14:paraId="31B14AC4" w14:textId="77777777" w:rsidR="002D18C6" w:rsidRPr="005337D6" w:rsidRDefault="002D18C6" w:rsidP="002D18C6">
            <w:pPr>
              <w:spacing w:after="200" w:line="360" w:lineRule="auto"/>
              <w:rPr>
                <w:sz w:val="21"/>
              </w:rPr>
            </w:pPr>
            <w:r w:rsidRPr="005337D6">
              <w:rPr>
                <w:sz w:val="21"/>
              </w:rPr>
              <w:t>4</w:t>
            </w:r>
          </w:p>
        </w:tc>
        <w:tc>
          <w:tcPr>
            <w:tcW w:w="1590" w:type="dxa"/>
            <w:noWrap/>
            <w:hideMark/>
          </w:tcPr>
          <w:p w14:paraId="798E04B6" w14:textId="77777777" w:rsidR="002D18C6" w:rsidRPr="005337D6" w:rsidRDefault="002D18C6" w:rsidP="002D18C6">
            <w:pPr>
              <w:spacing w:after="200" w:line="360" w:lineRule="auto"/>
              <w:rPr>
                <w:sz w:val="21"/>
              </w:rPr>
            </w:pPr>
            <w:r w:rsidRPr="005337D6">
              <w:rPr>
                <w:sz w:val="21"/>
              </w:rPr>
              <w:t>38</w:t>
            </w:r>
          </w:p>
        </w:tc>
        <w:tc>
          <w:tcPr>
            <w:tcW w:w="1594" w:type="dxa"/>
          </w:tcPr>
          <w:p w14:paraId="2BD5BCAD" w14:textId="6CAD2290" w:rsidR="002D18C6" w:rsidRPr="005337D6" w:rsidRDefault="002D18C6" w:rsidP="002D18C6">
            <w:pPr>
              <w:spacing w:after="200" w:line="360" w:lineRule="auto"/>
              <w:rPr>
                <w:sz w:val="21"/>
              </w:rPr>
            </w:pPr>
            <w:r w:rsidRPr="005337D6">
              <w:rPr>
                <w:sz w:val="21"/>
              </w:rPr>
              <w:t>1 to 1.7</w:t>
            </w:r>
          </w:p>
        </w:tc>
      </w:tr>
      <w:tr w:rsidR="002D18C6" w:rsidRPr="005337D6" w14:paraId="655A3784" w14:textId="41B4154F" w:rsidTr="002D18C6">
        <w:trPr>
          <w:trHeight w:val="320"/>
        </w:trPr>
        <w:tc>
          <w:tcPr>
            <w:tcW w:w="1370" w:type="dxa"/>
            <w:noWrap/>
            <w:hideMark/>
          </w:tcPr>
          <w:p w14:paraId="369CA418" w14:textId="77777777" w:rsidR="002D18C6" w:rsidRPr="005337D6" w:rsidRDefault="002D18C6" w:rsidP="002D18C6">
            <w:pPr>
              <w:spacing w:after="200" w:line="360" w:lineRule="auto"/>
              <w:rPr>
                <w:sz w:val="21"/>
              </w:rPr>
            </w:pPr>
            <w:r w:rsidRPr="005337D6">
              <w:rPr>
                <w:sz w:val="21"/>
              </w:rPr>
              <w:t>Affect</w:t>
            </w:r>
          </w:p>
        </w:tc>
        <w:tc>
          <w:tcPr>
            <w:tcW w:w="1183" w:type="dxa"/>
          </w:tcPr>
          <w:p w14:paraId="4FCDB819" w14:textId="3A366BA5" w:rsidR="002D18C6" w:rsidRPr="005337D6" w:rsidRDefault="002D18C6" w:rsidP="002D18C6">
            <w:pPr>
              <w:spacing w:after="200" w:line="360" w:lineRule="auto"/>
              <w:rPr>
                <w:sz w:val="21"/>
              </w:rPr>
            </w:pPr>
            <w:r w:rsidRPr="005337D6">
              <w:rPr>
                <w:sz w:val="21"/>
              </w:rPr>
              <w:t>31</w:t>
            </w:r>
          </w:p>
        </w:tc>
        <w:tc>
          <w:tcPr>
            <w:tcW w:w="1183" w:type="dxa"/>
            <w:noWrap/>
            <w:hideMark/>
          </w:tcPr>
          <w:p w14:paraId="324FFE64" w14:textId="218A0C4F" w:rsidR="002D18C6" w:rsidRPr="005337D6" w:rsidRDefault="002D18C6" w:rsidP="002D18C6">
            <w:pPr>
              <w:spacing w:after="200" w:line="360" w:lineRule="auto"/>
              <w:rPr>
                <w:sz w:val="21"/>
              </w:rPr>
            </w:pPr>
            <w:r w:rsidRPr="005337D6">
              <w:rPr>
                <w:sz w:val="21"/>
              </w:rPr>
              <w:t>16</w:t>
            </w:r>
          </w:p>
        </w:tc>
        <w:tc>
          <w:tcPr>
            <w:tcW w:w="685" w:type="dxa"/>
            <w:noWrap/>
            <w:hideMark/>
          </w:tcPr>
          <w:p w14:paraId="27373012" w14:textId="77777777" w:rsidR="002D18C6" w:rsidRPr="005337D6" w:rsidRDefault="002D18C6" w:rsidP="002D18C6">
            <w:pPr>
              <w:spacing w:after="200" w:line="360" w:lineRule="auto"/>
              <w:rPr>
                <w:sz w:val="21"/>
              </w:rPr>
            </w:pPr>
            <w:r w:rsidRPr="005337D6">
              <w:rPr>
                <w:sz w:val="21"/>
              </w:rPr>
              <w:t>19</w:t>
            </w:r>
          </w:p>
        </w:tc>
        <w:tc>
          <w:tcPr>
            <w:tcW w:w="688" w:type="dxa"/>
            <w:noWrap/>
            <w:hideMark/>
          </w:tcPr>
          <w:p w14:paraId="0B3BEE4C" w14:textId="77777777" w:rsidR="002D18C6" w:rsidRPr="005337D6" w:rsidRDefault="002D18C6" w:rsidP="002D18C6">
            <w:pPr>
              <w:spacing w:after="200" w:line="360" w:lineRule="auto"/>
              <w:rPr>
                <w:sz w:val="21"/>
              </w:rPr>
            </w:pPr>
            <w:r w:rsidRPr="005337D6">
              <w:rPr>
                <w:sz w:val="21"/>
              </w:rPr>
              <w:t>11</w:t>
            </w:r>
          </w:p>
        </w:tc>
        <w:tc>
          <w:tcPr>
            <w:tcW w:w="811" w:type="dxa"/>
            <w:noWrap/>
            <w:hideMark/>
          </w:tcPr>
          <w:p w14:paraId="15317F3A" w14:textId="77777777" w:rsidR="002D18C6" w:rsidRPr="005337D6" w:rsidRDefault="002D18C6" w:rsidP="002D18C6">
            <w:pPr>
              <w:spacing w:after="200" w:line="360" w:lineRule="auto"/>
              <w:rPr>
                <w:sz w:val="21"/>
              </w:rPr>
            </w:pPr>
            <w:r w:rsidRPr="005337D6">
              <w:rPr>
                <w:sz w:val="21"/>
              </w:rPr>
              <w:t>16</w:t>
            </w:r>
          </w:p>
        </w:tc>
        <w:tc>
          <w:tcPr>
            <w:tcW w:w="1078" w:type="dxa"/>
            <w:noWrap/>
            <w:hideMark/>
          </w:tcPr>
          <w:p w14:paraId="26EA8E97" w14:textId="77777777" w:rsidR="002D18C6" w:rsidRPr="005337D6" w:rsidRDefault="002D18C6" w:rsidP="002D18C6">
            <w:pPr>
              <w:spacing w:after="200" w:line="360" w:lineRule="auto"/>
              <w:rPr>
                <w:sz w:val="21"/>
              </w:rPr>
            </w:pPr>
            <w:r w:rsidRPr="005337D6">
              <w:rPr>
                <w:sz w:val="21"/>
              </w:rPr>
              <w:t>6</w:t>
            </w:r>
          </w:p>
        </w:tc>
        <w:tc>
          <w:tcPr>
            <w:tcW w:w="1590" w:type="dxa"/>
            <w:noWrap/>
            <w:hideMark/>
          </w:tcPr>
          <w:p w14:paraId="0F6D0B61" w14:textId="77777777" w:rsidR="002D18C6" w:rsidRPr="005337D6" w:rsidRDefault="002D18C6" w:rsidP="002D18C6">
            <w:pPr>
              <w:spacing w:after="200" w:line="360" w:lineRule="auto"/>
              <w:rPr>
                <w:sz w:val="21"/>
              </w:rPr>
            </w:pPr>
            <w:r w:rsidRPr="005337D6">
              <w:rPr>
                <w:sz w:val="21"/>
              </w:rPr>
              <w:t>19</w:t>
            </w:r>
          </w:p>
        </w:tc>
        <w:tc>
          <w:tcPr>
            <w:tcW w:w="1594" w:type="dxa"/>
          </w:tcPr>
          <w:p w14:paraId="34A25715" w14:textId="458FEA61" w:rsidR="002D18C6" w:rsidRPr="005337D6" w:rsidRDefault="002D18C6" w:rsidP="002D18C6">
            <w:pPr>
              <w:spacing w:after="200" w:line="360" w:lineRule="auto"/>
              <w:rPr>
                <w:sz w:val="21"/>
              </w:rPr>
            </w:pPr>
            <w:r w:rsidRPr="005337D6">
              <w:rPr>
                <w:sz w:val="21"/>
              </w:rPr>
              <w:t>1 to 1.2</w:t>
            </w:r>
          </w:p>
        </w:tc>
      </w:tr>
      <w:tr w:rsidR="002D18C6" w:rsidRPr="005337D6" w14:paraId="7FAA6A68" w14:textId="52F3A33C" w:rsidTr="002D18C6">
        <w:trPr>
          <w:trHeight w:val="320"/>
        </w:trPr>
        <w:tc>
          <w:tcPr>
            <w:tcW w:w="1370" w:type="dxa"/>
            <w:noWrap/>
            <w:hideMark/>
          </w:tcPr>
          <w:p w14:paraId="5110B465" w14:textId="46E2776D" w:rsidR="002D18C6" w:rsidRPr="005337D6" w:rsidRDefault="002D18C6" w:rsidP="002D18C6">
            <w:pPr>
              <w:spacing w:after="200" w:line="360" w:lineRule="auto"/>
              <w:rPr>
                <w:sz w:val="21"/>
              </w:rPr>
            </w:pPr>
            <w:r w:rsidRPr="005337D6">
              <w:rPr>
                <w:sz w:val="21"/>
              </w:rPr>
              <w:t>Engagement</w:t>
            </w:r>
          </w:p>
        </w:tc>
        <w:tc>
          <w:tcPr>
            <w:tcW w:w="1183" w:type="dxa"/>
          </w:tcPr>
          <w:p w14:paraId="3A978337" w14:textId="54CC72EE" w:rsidR="002D18C6" w:rsidRPr="005337D6" w:rsidRDefault="002D18C6" w:rsidP="002D18C6">
            <w:pPr>
              <w:spacing w:after="200" w:line="360" w:lineRule="auto"/>
              <w:rPr>
                <w:sz w:val="21"/>
              </w:rPr>
            </w:pPr>
            <w:r w:rsidRPr="005337D6">
              <w:rPr>
                <w:sz w:val="21"/>
              </w:rPr>
              <w:t>642</w:t>
            </w:r>
          </w:p>
        </w:tc>
        <w:tc>
          <w:tcPr>
            <w:tcW w:w="1183" w:type="dxa"/>
            <w:noWrap/>
            <w:hideMark/>
          </w:tcPr>
          <w:p w14:paraId="08E560AF" w14:textId="4DD86594" w:rsidR="002D18C6" w:rsidRPr="005337D6" w:rsidRDefault="002D18C6" w:rsidP="002D18C6">
            <w:pPr>
              <w:spacing w:after="200" w:line="360" w:lineRule="auto"/>
              <w:rPr>
                <w:sz w:val="21"/>
              </w:rPr>
            </w:pPr>
            <w:r w:rsidRPr="005337D6">
              <w:rPr>
                <w:sz w:val="21"/>
              </w:rPr>
              <w:t>492</w:t>
            </w:r>
          </w:p>
        </w:tc>
        <w:tc>
          <w:tcPr>
            <w:tcW w:w="685" w:type="dxa"/>
            <w:noWrap/>
            <w:hideMark/>
          </w:tcPr>
          <w:p w14:paraId="34369370" w14:textId="40452B61" w:rsidR="002D18C6" w:rsidRPr="005337D6" w:rsidRDefault="002D18C6" w:rsidP="002D18C6">
            <w:pPr>
              <w:spacing w:after="200" w:line="360" w:lineRule="auto"/>
              <w:rPr>
                <w:sz w:val="21"/>
              </w:rPr>
            </w:pPr>
            <w:r w:rsidRPr="005337D6">
              <w:rPr>
                <w:sz w:val="21"/>
              </w:rPr>
              <w:t>365</w:t>
            </w:r>
          </w:p>
        </w:tc>
        <w:tc>
          <w:tcPr>
            <w:tcW w:w="688" w:type="dxa"/>
            <w:noWrap/>
            <w:hideMark/>
          </w:tcPr>
          <w:p w14:paraId="2CC2FEAA" w14:textId="52C47ABF" w:rsidR="002D18C6" w:rsidRPr="005337D6" w:rsidRDefault="002D18C6" w:rsidP="002D18C6">
            <w:pPr>
              <w:spacing w:after="200" w:line="360" w:lineRule="auto"/>
              <w:rPr>
                <w:sz w:val="21"/>
              </w:rPr>
            </w:pPr>
            <w:r w:rsidRPr="005337D6">
              <w:rPr>
                <w:sz w:val="21"/>
              </w:rPr>
              <w:t>318</w:t>
            </w:r>
          </w:p>
        </w:tc>
        <w:tc>
          <w:tcPr>
            <w:tcW w:w="811" w:type="dxa"/>
            <w:noWrap/>
            <w:hideMark/>
          </w:tcPr>
          <w:p w14:paraId="4FB08477" w14:textId="265F8345" w:rsidR="002D18C6" w:rsidRPr="005337D6" w:rsidRDefault="002D18C6" w:rsidP="002D18C6">
            <w:pPr>
              <w:spacing w:after="200" w:line="360" w:lineRule="auto"/>
              <w:rPr>
                <w:sz w:val="21"/>
              </w:rPr>
            </w:pPr>
            <w:r w:rsidRPr="005337D6">
              <w:rPr>
                <w:sz w:val="21"/>
              </w:rPr>
              <w:t>264</w:t>
            </w:r>
          </w:p>
        </w:tc>
        <w:tc>
          <w:tcPr>
            <w:tcW w:w="1078" w:type="dxa"/>
            <w:noWrap/>
            <w:hideMark/>
          </w:tcPr>
          <w:p w14:paraId="41D6B8B9" w14:textId="019C433A" w:rsidR="002D18C6" w:rsidRPr="005337D6" w:rsidRDefault="002D18C6" w:rsidP="002D18C6">
            <w:pPr>
              <w:spacing w:after="200" w:line="360" w:lineRule="auto"/>
              <w:rPr>
                <w:sz w:val="21"/>
              </w:rPr>
            </w:pPr>
            <w:r w:rsidRPr="005337D6">
              <w:rPr>
                <w:sz w:val="21"/>
              </w:rPr>
              <w:t> 287</w:t>
            </w:r>
          </w:p>
        </w:tc>
        <w:tc>
          <w:tcPr>
            <w:tcW w:w="1590" w:type="dxa"/>
            <w:noWrap/>
            <w:hideMark/>
          </w:tcPr>
          <w:p w14:paraId="657975D5" w14:textId="2E5D80C3" w:rsidR="002D18C6" w:rsidRPr="005337D6" w:rsidRDefault="002D18C6" w:rsidP="002D18C6">
            <w:pPr>
              <w:spacing w:after="200" w:line="360" w:lineRule="auto"/>
              <w:rPr>
                <w:sz w:val="21"/>
              </w:rPr>
            </w:pPr>
            <w:r w:rsidRPr="005337D6">
              <w:rPr>
                <w:sz w:val="21"/>
              </w:rPr>
              <w:t> 454</w:t>
            </w:r>
          </w:p>
        </w:tc>
        <w:tc>
          <w:tcPr>
            <w:tcW w:w="1594" w:type="dxa"/>
          </w:tcPr>
          <w:p w14:paraId="67CA1022" w14:textId="3DBD8DE6" w:rsidR="002D18C6" w:rsidRPr="005337D6" w:rsidRDefault="002D18C6" w:rsidP="002D18C6">
            <w:pPr>
              <w:spacing w:after="200" w:line="360" w:lineRule="auto"/>
              <w:rPr>
                <w:sz w:val="21"/>
              </w:rPr>
            </w:pPr>
            <w:r w:rsidRPr="005337D6">
              <w:rPr>
                <w:sz w:val="21"/>
              </w:rPr>
              <w:t>1 to 1.6</w:t>
            </w:r>
            <w:r w:rsidR="008B1F35" w:rsidRPr="005337D6">
              <w:rPr>
                <w:sz w:val="21"/>
              </w:rPr>
              <w:t xml:space="preserve"> /</w:t>
            </w:r>
            <w:r w:rsidR="00D42B78" w:rsidRPr="005337D6">
              <w:rPr>
                <w:sz w:val="21"/>
              </w:rPr>
              <w:t xml:space="preserve">            </w:t>
            </w:r>
            <w:r w:rsidR="001C1CE8" w:rsidRPr="005337D6">
              <w:rPr>
                <w:sz w:val="21"/>
              </w:rPr>
              <w:t xml:space="preserve"> 1 to 3</w:t>
            </w:r>
          </w:p>
        </w:tc>
      </w:tr>
      <w:tr w:rsidR="002D18C6" w:rsidRPr="005337D6" w14:paraId="3DB6F4F9" w14:textId="4DD9D24D" w:rsidTr="002D18C6">
        <w:trPr>
          <w:trHeight w:val="320"/>
        </w:trPr>
        <w:tc>
          <w:tcPr>
            <w:tcW w:w="1370" w:type="dxa"/>
            <w:noWrap/>
            <w:hideMark/>
          </w:tcPr>
          <w:p w14:paraId="47C1058D" w14:textId="5BFD69D8" w:rsidR="002D18C6" w:rsidRPr="005337D6" w:rsidRDefault="002D18C6" w:rsidP="002D18C6">
            <w:pPr>
              <w:spacing w:after="200" w:line="360" w:lineRule="auto"/>
              <w:rPr>
                <w:sz w:val="21"/>
              </w:rPr>
            </w:pPr>
            <w:r w:rsidRPr="005337D6">
              <w:rPr>
                <w:sz w:val="21"/>
              </w:rPr>
              <w:t>Total</w:t>
            </w:r>
            <w:r w:rsidR="00DB288E" w:rsidRPr="005337D6">
              <w:rPr>
                <w:sz w:val="21"/>
              </w:rPr>
              <w:t xml:space="preserve"> appraisals</w:t>
            </w:r>
          </w:p>
        </w:tc>
        <w:tc>
          <w:tcPr>
            <w:tcW w:w="1183" w:type="dxa"/>
          </w:tcPr>
          <w:p w14:paraId="2A741C6A" w14:textId="4261F412" w:rsidR="002D18C6" w:rsidRPr="005337D6" w:rsidRDefault="002D18C6" w:rsidP="002D18C6">
            <w:pPr>
              <w:spacing w:after="200" w:line="360" w:lineRule="auto"/>
              <w:rPr>
                <w:sz w:val="21"/>
              </w:rPr>
            </w:pPr>
            <w:r w:rsidRPr="005337D6">
              <w:rPr>
                <w:sz w:val="21"/>
              </w:rPr>
              <w:t>832</w:t>
            </w:r>
          </w:p>
        </w:tc>
        <w:tc>
          <w:tcPr>
            <w:tcW w:w="1183" w:type="dxa"/>
            <w:noWrap/>
            <w:hideMark/>
          </w:tcPr>
          <w:p w14:paraId="52FED01B" w14:textId="649118CD" w:rsidR="002D18C6" w:rsidRPr="005337D6" w:rsidRDefault="002D18C6" w:rsidP="002D18C6">
            <w:pPr>
              <w:spacing w:after="200" w:line="360" w:lineRule="auto"/>
              <w:rPr>
                <w:sz w:val="21"/>
              </w:rPr>
            </w:pPr>
            <w:r w:rsidRPr="005337D6">
              <w:rPr>
                <w:sz w:val="21"/>
              </w:rPr>
              <w:t>726</w:t>
            </w:r>
          </w:p>
        </w:tc>
        <w:tc>
          <w:tcPr>
            <w:tcW w:w="685" w:type="dxa"/>
            <w:noWrap/>
            <w:hideMark/>
          </w:tcPr>
          <w:p w14:paraId="6F54EB88" w14:textId="1AD0EA0D" w:rsidR="002D18C6" w:rsidRPr="005337D6" w:rsidRDefault="002D18C6" w:rsidP="002D18C6">
            <w:pPr>
              <w:spacing w:after="200" w:line="360" w:lineRule="auto"/>
              <w:rPr>
                <w:sz w:val="21"/>
              </w:rPr>
            </w:pPr>
            <w:r w:rsidRPr="005337D6">
              <w:rPr>
                <w:sz w:val="21"/>
              </w:rPr>
              <w:t>489</w:t>
            </w:r>
          </w:p>
        </w:tc>
        <w:tc>
          <w:tcPr>
            <w:tcW w:w="688" w:type="dxa"/>
            <w:noWrap/>
            <w:hideMark/>
          </w:tcPr>
          <w:p w14:paraId="27DCA2DD" w14:textId="5BAFB3D0" w:rsidR="002D18C6" w:rsidRPr="005337D6" w:rsidRDefault="002D18C6" w:rsidP="002D18C6">
            <w:pPr>
              <w:spacing w:after="200" w:line="360" w:lineRule="auto"/>
              <w:rPr>
                <w:sz w:val="21"/>
              </w:rPr>
            </w:pPr>
            <w:r w:rsidRPr="005337D6">
              <w:rPr>
                <w:sz w:val="21"/>
              </w:rPr>
              <w:t>428</w:t>
            </w:r>
          </w:p>
        </w:tc>
        <w:tc>
          <w:tcPr>
            <w:tcW w:w="811" w:type="dxa"/>
            <w:noWrap/>
            <w:hideMark/>
          </w:tcPr>
          <w:p w14:paraId="5660C5D6" w14:textId="7E920A26" w:rsidR="002D18C6" w:rsidRPr="005337D6" w:rsidRDefault="002D18C6" w:rsidP="002D18C6">
            <w:pPr>
              <w:spacing w:after="200" w:line="360" w:lineRule="auto"/>
              <w:rPr>
                <w:sz w:val="21"/>
              </w:rPr>
            </w:pPr>
            <w:r w:rsidRPr="005337D6">
              <w:rPr>
                <w:sz w:val="21"/>
              </w:rPr>
              <w:t>347</w:t>
            </w:r>
          </w:p>
        </w:tc>
        <w:tc>
          <w:tcPr>
            <w:tcW w:w="1078" w:type="dxa"/>
            <w:noWrap/>
            <w:hideMark/>
          </w:tcPr>
          <w:p w14:paraId="59927C81" w14:textId="439C60F8" w:rsidR="002D18C6" w:rsidRPr="005337D6" w:rsidRDefault="002D18C6" w:rsidP="002D18C6">
            <w:pPr>
              <w:spacing w:after="200" w:line="360" w:lineRule="auto"/>
              <w:rPr>
                <w:sz w:val="21"/>
              </w:rPr>
            </w:pPr>
            <w:r w:rsidRPr="005337D6">
              <w:rPr>
                <w:sz w:val="21"/>
              </w:rPr>
              <w:t>318</w:t>
            </w:r>
          </w:p>
        </w:tc>
        <w:tc>
          <w:tcPr>
            <w:tcW w:w="1590" w:type="dxa"/>
            <w:noWrap/>
            <w:hideMark/>
          </w:tcPr>
          <w:p w14:paraId="63BF51EE" w14:textId="45A208A1" w:rsidR="002D18C6" w:rsidRPr="005337D6" w:rsidRDefault="002D18C6" w:rsidP="002D18C6">
            <w:pPr>
              <w:spacing w:after="200" w:line="360" w:lineRule="auto"/>
              <w:rPr>
                <w:sz w:val="21"/>
              </w:rPr>
            </w:pPr>
            <w:r w:rsidRPr="005337D6">
              <w:rPr>
                <w:sz w:val="21"/>
              </w:rPr>
              <w:t>619</w:t>
            </w:r>
          </w:p>
        </w:tc>
        <w:tc>
          <w:tcPr>
            <w:tcW w:w="1594" w:type="dxa"/>
          </w:tcPr>
          <w:p w14:paraId="3865A7AB" w14:textId="62CAB293" w:rsidR="002D18C6" w:rsidRPr="005337D6" w:rsidRDefault="002D18C6" w:rsidP="002D18C6">
            <w:pPr>
              <w:spacing w:after="200" w:line="360" w:lineRule="auto"/>
              <w:rPr>
                <w:sz w:val="21"/>
              </w:rPr>
            </w:pPr>
            <w:r w:rsidRPr="005337D6">
              <w:rPr>
                <w:sz w:val="21"/>
              </w:rPr>
              <w:t xml:space="preserve">1 to </w:t>
            </w:r>
            <w:r w:rsidR="003A42A7" w:rsidRPr="005337D6">
              <w:rPr>
                <w:sz w:val="21"/>
              </w:rPr>
              <w:t>1.8</w:t>
            </w:r>
          </w:p>
        </w:tc>
      </w:tr>
      <w:tr w:rsidR="002D18C6" w:rsidRPr="005337D6" w14:paraId="6314C240" w14:textId="53F27009" w:rsidTr="002D18C6">
        <w:trPr>
          <w:trHeight w:val="320"/>
        </w:trPr>
        <w:tc>
          <w:tcPr>
            <w:tcW w:w="1370" w:type="dxa"/>
            <w:noWrap/>
            <w:hideMark/>
          </w:tcPr>
          <w:p w14:paraId="205923E1" w14:textId="50C514D3" w:rsidR="002D18C6" w:rsidRPr="005337D6" w:rsidRDefault="002D18C6" w:rsidP="002D18C6">
            <w:pPr>
              <w:spacing w:after="200" w:line="360" w:lineRule="auto"/>
              <w:rPr>
                <w:b/>
                <w:bCs/>
                <w:sz w:val="21"/>
              </w:rPr>
            </w:pPr>
            <w:r w:rsidRPr="005337D6">
              <w:rPr>
                <w:b/>
                <w:bCs/>
                <w:sz w:val="21"/>
              </w:rPr>
              <w:t>Vernacular</w:t>
            </w:r>
            <w:r w:rsidR="005C3ABC" w:rsidRPr="005337D6">
              <w:rPr>
                <w:b/>
                <w:bCs/>
                <w:sz w:val="21"/>
              </w:rPr>
              <w:t xml:space="preserve"> expressions</w:t>
            </w:r>
          </w:p>
        </w:tc>
        <w:tc>
          <w:tcPr>
            <w:tcW w:w="1183" w:type="dxa"/>
          </w:tcPr>
          <w:p w14:paraId="281AC918" w14:textId="42DD27B0" w:rsidR="002D18C6" w:rsidRPr="005337D6" w:rsidRDefault="002D18C6" w:rsidP="002D18C6">
            <w:pPr>
              <w:spacing w:after="200" w:line="360" w:lineRule="auto"/>
              <w:rPr>
                <w:sz w:val="21"/>
              </w:rPr>
            </w:pPr>
            <w:r w:rsidRPr="005337D6">
              <w:rPr>
                <w:sz w:val="21"/>
              </w:rPr>
              <w:t>427</w:t>
            </w:r>
          </w:p>
        </w:tc>
        <w:tc>
          <w:tcPr>
            <w:tcW w:w="1183" w:type="dxa"/>
            <w:noWrap/>
            <w:hideMark/>
          </w:tcPr>
          <w:p w14:paraId="16C22374" w14:textId="6FDD94FC" w:rsidR="002D18C6" w:rsidRPr="005337D6" w:rsidRDefault="002D18C6" w:rsidP="002D18C6">
            <w:pPr>
              <w:spacing w:after="200" w:line="360" w:lineRule="auto"/>
              <w:rPr>
                <w:sz w:val="21"/>
              </w:rPr>
            </w:pPr>
            <w:r w:rsidRPr="005337D6">
              <w:rPr>
                <w:sz w:val="21"/>
              </w:rPr>
              <w:t>38</w:t>
            </w:r>
          </w:p>
        </w:tc>
        <w:tc>
          <w:tcPr>
            <w:tcW w:w="685" w:type="dxa"/>
            <w:noWrap/>
            <w:hideMark/>
          </w:tcPr>
          <w:p w14:paraId="3D16D841" w14:textId="77777777" w:rsidR="002D18C6" w:rsidRPr="005337D6" w:rsidRDefault="002D18C6" w:rsidP="002D18C6">
            <w:pPr>
              <w:spacing w:after="200" w:line="360" w:lineRule="auto"/>
              <w:rPr>
                <w:sz w:val="21"/>
              </w:rPr>
            </w:pPr>
            <w:r w:rsidRPr="005337D6">
              <w:rPr>
                <w:sz w:val="21"/>
              </w:rPr>
              <w:t>53</w:t>
            </w:r>
          </w:p>
        </w:tc>
        <w:tc>
          <w:tcPr>
            <w:tcW w:w="688" w:type="dxa"/>
            <w:noWrap/>
            <w:hideMark/>
          </w:tcPr>
          <w:p w14:paraId="30730A05" w14:textId="77777777" w:rsidR="002D18C6" w:rsidRPr="005337D6" w:rsidRDefault="002D18C6" w:rsidP="002D18C6">
            <w:pPr>
              <w:spacing w:after="200" w:line="360" w:lineRule="auto"/>
              <w:rPr>
                <w:sz w:val="21"/>
              </w:rPr>
            </w:pPr>
            <w:r w:rsidRPr="005337D6">
              <w:rPr>
                <w:sz w:val="21"/>
              </w:rPr>
              <w:t>76</w:t>
            </w:r>
          </w:p>
        </w:tc>
        <w:tc>
          <w:tcPr>
            <w:tcW w:w="811" w:type="dxa"/>
            <w:noWrap/>
            <w:hideMark/>
          </w:tcPr>
          <w:p w14:paraId="4854403A" w14:textId="77777777" w:rsidR="002D18C6" w:rsidRPr="005337D6" w:rsidRDefault="002D18C6" w:rsidP="002D18C6">
            <w:pPr>
              <w:spacing w:after="200" w:line="360" w:lineRule="auto"/>
              <w:rPr>
                <w:sz w:val="21"/>
              </w:rPr>
            </w:pPr>
            <w:r w:rsidRPr="005337D6">
              <w:rPr>
                <w:sz w:val="21"/>
              </w:rPr>
              <w:t>6</w:t>
            </w:r>
          </w:p>
        </w:tc>
        <w:tc>
          <w:tcPr>
            <w:tcW w:w="1078" w:type="dxa"/>
            <w:noWrap/>
            <w:hideMark/>
          </w:tcPr>
          <w:p w14:paraId="6330C5D0" w14:textId="77777777" w:rsidR="002D18C6" w:rsidRPr="005337D6" w:rsidRDefault="002D18C6" w:rsidP="002D18C6">
            <w:pPr>
              <w:spacing w:after="200" w:line="360" w:lineRule="auto"/>
              <w:rPr>
                <w:sz w:val="21"/>
              </w:rPr>
            </w:pPr>
            <w:r w:rsidRPr="005337D6">
              <w:rPr>
                <w:sz w:val="21"/>
              </w:rPr>
              <w:t>2</w:t>
            </w:r>
          </w:p>
        </w:tc>
        <w:tc>
          <w:tcPr>
            <w:tcW w:w="1590" w:type="dxa"/>
            <w:noWrap/>
            <w:hideMark/>
          </w:tcPr>
          <w:p w14:paraId="6121A71C" w14:textId="77777777" w:rsidR="002D18C6" w:rsidRPr="005337D6" w:rsidRDefault="002D18C6" w:rsidP="002D18C6">
            <w:pPr>
              <w:spacing w:after="200" w:line="360" w:lineRule="auto"/>
              <w:rPr>
                <w:sz w:val="21"/>
              </w:rPr>
            </w:pPr>
            <w:r w:rsidRPr="005337D6">
              <w:rPr>
                <w:sz w:val="21"/>
              </w:rPr>
              <w:t>149</w:t>
            </w:r>
          </w:p>
        </w:tc>
        <w:tc>
          <w:tcPr>
            <w:tcW w:w="1594" w:type="dxa"/>
          </w:tcPr>
          <w:p w14:paraId="16C0E941" w14:textId="287C72C9" w:rsidR="002D18C6" w:rsidRPr="005337D6" w:rsidRDefault="002D18C6" w:rsidP="002D18C6">
            <w:pPr>
              <w:spacing w:after="200" w:line="360" w:lineRule="auto"/>
              <w:rPr>
                <w:sz w:val="21"/>
              </w:rPr>
            </w:pPr>
            <w:r w:rsidRPr="005337D6">
              <w:rPr>
                <w:sz w:val="21"/>
              </w:rPr>
              <w:t>1 to 25</w:t>
            </w:r>
          </w:p>
        </w:tc>
      </w:tr>
    </w:tbl>
    <w:p w14:paraId="4391C8FB" w14:textId="50F06D1F" w:rsidR="006F6DB0" w:rsidRPr="005337D6" w:rsidRDefault="006F6DB0" w:rsidP="007432E4"/>
    <w:p w14:paraId="50626ACF" w14:textId="2989BA99" w:rsidR="000773C9" w:rsidRPr="005337D6" w:rsidRDefault="00CB1B62" w:rsidP="00624FDF">
      <w:pPr>
        <w:pStyle w:val="Otsikko2"/>
        <w:spacing w:after="160"/>
      </w:pPr>
      <w:r w:rsidRPr="005337D6">
        <w:t>4.1</w:t>
      </w:r>
      <w:r w:rsidR="007432E4" w:rsidRPr="005337D6">
        <w:t xml:space="preserve"> </w:t>
      </w:r>
      <w:r w:rsidR="000773C9" w:rsidRPr="005337D6">
        <w:t>Appreciations</w:t>
      </w:r>
    </w:p>
    <w:p w14:paraId="3932EBF8" w14:textId="1FAFBA27" w:rsidR="002B3754" w:rsidRPr="005337D6" w:rsidRDefault="00731238" w:rsidP="00B24081">
      <w:pPr>
        <w:spacing w:after="200" w:line="360" w:lineRule="auto"/>
        <w:rPr>
          <w:sz w:val="24"/>
          <w:szCs w:val="24"/>
        </w:rPr>
      </w:pPr>
      <w:r w:rsidRPr="005337D6">
        <w:rPr>
          <w:sz w:val="24"/>
          <w:szCs w:val="24"/>
        </w:rPr>
        <w:t>Entrepreneurial outlets use a</w:t>
      </w:r>
      <w:r w:rsidR="00520D36" w:rsidRPr="005337D6">
        <w:rPr>
          <w:sz w:val="24"/>
          <w:szCs w:val="24"/>
        </w:rPr>
        <w:t>ppreciations</w:t>
      </w:r>
      <w:r w:rsidR="00A65DB0" w:rsidRPr="005337D6">
        <w:rPr>
          <w:sz w:val="24"/>
          <w:szCs w:val="24"/>
        </w:rPr>
        <w:t xml:space="preserve"> – evaluations</w:t>
      </w:r>
      <w:r w:rsidR="00177A79" w:rsidRPr="005337D6">
        <w:rPr>
          <w:sz w:val="24"/>
          <w:szCs w:val="24"/>
        </w:rPr>
        <w:t xml:space="preserve"> o</w:t>
      </w:r>
      <w:r w:rsidR="00A65DB0" w:rsidRPr="005337D6">
        <w:rPr>
          <w:sz w:val="24"/>
          <w:szCs w:val="24"/>
        </w:rPr>
        <w:t xml:space="preserve">f things, issues and phenomena – </w:t>
      </w:r>
      <w:r w:rsidR="00256AE7" w:rsidRPr="005337D6">
        <w:rPr>
          <w:sz w:val="24"/>
          <w:szCs w:val="24"/>
        </w:rPr>
        <w:t>first and foremost</w:t>
      </w:r>
      <w:r w:rsidR="00A44F78" w:rsidRPr="005337D6">
        <w:rPr>
          <w:sz w:val="24"/>
          <w:szCs w:val="24"/>
        </w:rPr>
        <w:t xml:space="preserve"> </w:t>
      </w:r>
      <w:r w:rsidR="00256AE7" w:rsidRPr="005337D6">
        <w:rPr>
          <w:sz w:val="24"/>
          <w:szCs w:val="24"/>
        </w:rPr>
        <w:t xml:space="preserve">to </w:t>
      </w:r>
      <w:r w:rsidRPr="005337D6">
        <w:rPr>
          <w:sz w:val="24"/>
          <w:szCs w:val="24"/>
        </w:rPr>
        <w:t>build</w:t>
      </w:r>
      <w:r w:rsidR="00256AE7" w:rsidRPr="005337D6">
        <w:rPr>
          <w:sz w:val="24"/>
          <w:szCs w:val="24"/>
        </w:rPr>
        <w:t xml:space="preserve"> an extra layer of</w:t>
      </w:r>
      <w:r w:rsidR="00D42B78" w:rsidRPr="005337D6">
        <w:rPr>
          <w:sz w:val="24"/>
          <w:szCs w:val="24"/>
        </w:rPr>
        <w:t xml:space="preserve"> contextuali</w:t>
      </w:r>
      <w:r w:rsidR="00D44E01" w:rsidRPr="005337D6">
        <w:rPr>
          <w:sz w:val="24"/>
          <w:szCs w:val="24"/>
        </w:rPr>
        <w:t>s</w:t>
      </w:r>
      <w:r w:rsidR="00F83097" w:rsidRPr="005337D6">
        <w:rPr>
          <w:sz w:val="24"/>
          <w:szCs w:val="24"/>
        </w:rPr>
        <w:t>ed</w:t>
      </w:r>
      <w:r w:rsidR="00256AE7" w:rsidRPr="005337D6">
        <w:rPr>
          <w:sz w:val="24"/>
          <w:szCs w:val="24"/>
        </w:rPr>
        <w:t xml:space="preserve"> analysis</w:t>
      </w:r>
      <w:r w:rsidR="00F83097" w:rsidRPr="005337D6">
        <w:rPr>
          <w:sz w:val="24"/>
          <w:szCs w:val="24"/>
        </w:rPr>
        <w:t xml:space="preserve"> and interpretation</w:t>
      </w:r>
      <w:r w:rsidRPr="005337D6">
        <w:rPr>
          <w:sz w:val="24"/>
          <w:szCs w:val="24"/>
        </w:rPr>
        <w:t xml:space="preserve"> </w:t>
      </w:r>
      <w:r w:rsidR="00F83097" w:rsidRPr="005337D6">
        <w:rPr>
          <w:sz w:val="24"/>
          <w:szCs w:val="24"/>
        </w:rPr>
        <w:t>in</w:t>
      </w:r>
      <w:r w:rsidR="00753CCA" w:rsidRPr="005337D6">
        <w:rPr>
          <w:sz w:val="24"/>
          <w:szCs w:val="24"/>
        </w:rPr>
        <w:t xml:space="preserve"> the</w:t>
      </w:r>
      <w:r w:rsidRPr="005337D6">
        <w:rPr>
          <w:sz w:val="24"/>
          <w:szCs w:val="24"/>
        </w:rPr>
        <w:t xml:space="preserve"> news</w:t>
      </w:r>
      <w:r w:rsidR="00A44F78" w:rsidRPr="005337D6">
        <w:rPr>
          <w:sz w:val="24"/>
          <w:szCs w:val="24"/>
        </w:rPr>
        <w:t>.</w:t>
      </w:r>
      <w:r w:rsidR="00ED6587" w:rsidRPr="005337D6">
        <w:rPr>
          <w:sz w:val="24"/>
          <w:szCs w:val="24"/>
        </w:rPr>
        <w:t xml:space="preserve"> Appreciations describe</w:t>
      </w:r>
      <w:r w:rsidR="00D73A32" w:rsidRPr="005337D6">
        <w:rPr>
          <w:sz w:val="24"/>
          <w:szCs w:val="24"/>
        </w:rPr>
        <w:t xml:space="preserve"> </w:t>
      </w:r>
      <w:r w:rsidR="00ED6587" w:rsidRPr="005337D6">
        <w:rPr>
          <w:sz w:val="24"/>
          <w:szCs w:val="24"/>
        </w:rPr>
        <w:t>thing</w:t>
      </w:r>
      <w:r w:rsidR="00D73A32" w:rsidRPr="005337D6">
        <w:rPr>
          <w:sz w:val="24"/>
          <w:szCs w:val="24"/>
        </w:rPr>
        <w:t>s</w:t>
      </w:r>
      <w:r w:rsidR="00ED6587" w:rsidRPr="005337D6">
        <w:rPr>
          <w:sz w:val="24"/>
          <w:szCs w:val="24"/>
        </w:rPr>
        <w:t xml:space="preserve"> not directly perceivable</w:t>
      </w:r>
      <w:r w:rsidR="00241A4F" w:rsidRPr="005337D6">
        <w:rPr>
          <w:sz w:val="24"/>
          <w:szCs w:val="24"/>
        </w:rPr>
        <w:t xml:space="preserve"> in the news event</w:t>
      </w:r>
      <w:r w:rsidR="005D784E" w:rsidRPr="005337D6">
        <w:rPr>
          <w:sz w:val="24"/>
          <w:szCs w:val="24"/>
        </w:rPr>
        <w:t>,</w:t>
      </w:r>
      <w:r w:rsidR="00ED6587" w:rsidRPr="005337D6">
        <w:rPr>
          <w:sz w:val="24"/>
          <w:szCs w:val="24"/>
        </w:rPr>
        <w:t xml:space="preserve"> but </w:t>
      </w:r>
      <w:r w:rsidR="00D73A32" w:rsidRPr="005337D6">
        <w:rPr>
          <w:sz w:val="24"/>
          <w:szCs w:val="24"/>
        </w:rPr>
        <w:t xml:space="preserve">which </w:t>
      </w:r>
      <w:r w:rsidR="00ED6587" w:rsidRPr="005337D6">
        <w:rPr>
          <w:sz w:val="24"/>
          <w:szCs w:val="24"/>
        </w:rPr>
        <w:t xml:space="preserve">can be conceived through the </w:t>
      </w:r>
      <w:r w:rsidR="00DC763F" w:rsidRPr="005337D6">
        <w:rPr>
          <w:sz w:val="24"/>
          <w:szCs w:val="24"/>
        </w:rPr>
        <w:t xml:space="preserve">journalist’s </w:t>
      </w:r>
      <w:r w:rsidR="00ED6587" w:rsidRPr="005337D6">
        <w:rPr>
          <w:sz w:val="24"/>
          <w:szCs w:val="24"/>
        </w:rPr>
        <w:t>analytical prowess and</w:t>
      </w:r>
      <w:r w:rsidR="005D784E" w:rsidRPr="005337D6">
        <w:rPr>
          <w:sz w:val="24"/>
          <w:szCs w:val="24"/>
        </w:rPr>
        <w:t xml:space="preserve"> affective</w:t>
      </w:r>
      <w:r w:rsidR="00DC763F" w:rsidRPr="005337D6">
        <w:rPr>
          <w:sz w:val="24"/>
          <w:szCs w:val="24"/>
        </w:rPr>
        <w:t>,</w:t>
      </w:r>
      <w:r w:rsidR="005D784E" w:rsidRPr="005337D6">
        <w:rPr>
          <w:sz w:val="24"/>
          <w:szCs w:val="24"/>
        </w:rPr>
        <w:t xml:space="preserve"> tacit</w:t>
      </w:r>
      <w:r w:rsidR="00ED6587" w:rsidRPr="005337D6">
        <w:rPr>
          <w:sz w:val="24"/>
          <w:szCs w:val="24"/>
        </w:rPr>
        <w:t xml:space="preserve"> knowledge.</w:t>
      </w:r>
      <w:r w:rsidR="00DD6EFD" w:rsidRPr="005337D6">
        <w:rPr>
          <w:sz w:val="24"/>
          <w:szCs w:val="24"/>
        </w:rPr>
        <w:t xml:space="preserve"> </w:t>
      </w:r>
      <w:r w:rsidR="00892EF2" w:rsidRPr="005337D6">
        <w:rPr>
          <w:sz w:val="24"/>
          <w:szCs w:val="24"/>
        </w:rPr>
        <w:t>As an example, employer healthcare plans</w:t>
      </w:r>
      <w:r w:rsidR="002B3754" w:rsidRPr="005337D6">
        <w:rPr>
          <w:sz w:val="24"/>
          <w:szCs w:val="24"/>
        </w:rPr>
        <w:t xml:space="preserve"> </w:t>
      </w:r>
      <w:r w:rsidR="00E17F29" w:rsidRPr="005337D6">
        <w:rPr>
          <w:sz w:val="24"/>
          <w:szCs w:val="24"/>
        </w:rPr>
        <w:t>are</w:t>
      </w:r>
      <w:r w:rsidR="002B3754" w:rsidRPr="005337D6">
        <w:rPr>
          <w:sz w:val="24"/>
          <w:szCs w:val="24"/>
        </w:rPr>
        <w:t xml:space="preserve"> contextuali</w:t>
      </w:r>
      <w:r w:rsidR="00D44E01" w:rsidRPr="005337D6">
        <w:rPr>
          <w:sz w:val="24"/>
          <w:szCs w:val="24"/>
        </w:rPr>
        <w:t>s</w:t>
      </w:r>
      <w:r w:rsidR="002B3754" w:rsidRPr="005337D6">
        <w:rPr>
          <w:sz w:val="24"/>
          <w:szCs w:val="24"/>
        </w:rPr>
        <w:t>ed</w:t>
      </w:r>
      <w:r w:rsidR="00892EF2" w:rsidRPr="005337D6">
        <w:rPr>
          <w:sz w:val="24"/>
          <w:szCs w:val="24"/>
        </w:rPr>
        <w:t xml:space="preserve"> as follows: </w:t>
      </w:r>
      <w:r w:rsidR="00D73A32" w:rsidRPr="005337D6">
        <w:rPr>
          <w:sz w:val="24"/>
          <w:szCs w:val="24"/>
        </w:rPr>
        <w:t>‘</w:t>
      </w:r>
      <w:r w:rsidR="00892EF2" w:rsidRPr="005337D6">
        <w:rPr>
          <w:sz w:val="24"/>
          <w:szCs w:val="24"/>
        </w:rPr>
        <w:t xml:space="preserve">Corporate profits have </w:t>
      </w:r>
      <w:r w:rsidR="00892EF2" w:rsidRPr="005337D6">
        <w:rPr>
          <w:i/>
          <w:sz w:val="24"/>
          <w:szCs w:val="24"/>
        </w:rPr>
        <w:t>dramatically outpaced</w:t>
      </w:r>
      <w:r w:rsidR="00892EF2" w:rsidRPr="005337D6">
        <w:rPr>
          <w:sz w:val="24"/>
          <w:szCs w:val="24"/>
        </w:rPr>
        <w:t xml:space="preserve"> wages and health benefits since the turn of the century</w:t>
      </w:r>
      <w:r w:rsidR="00D73A32" w:rsidRPr="005337D6">
        <w:rPr>
          <w:sz w:val="24"/>
          <w:szCs w:val="24"/>
        </w:rPr>
        <w:t>’</w:t>
      </w:r>
      <w:r w:rsidR="002B3754" w:rsidRPr="005337D6">
        <w:rPr>
          <w:sz w:val="24"/>
          <w:szCs w:val="24"/>
        </w:rPr>
        <w:t xml:space="preserve"> (Axios)</w:t>
      </w:r>
      <w:r w:rsidR="00892EF2" w:rsidRPr="005337D6">
        <w:rPr>
          <w:sz w:val="24"/>
          <w:szCs w:val="24"/>
        </w:rPr>
        <w:t xml:space="preserve">. The reader not only </w:t>
      </w:r>
      <w:r w:rsidR="00D73A32" w:rsidRPr="005337D6">
        <w:rPr>
          <w:sz w:val="24"/>
          <w:szCs w:val="24"/>
        </w:rPr>
        <w:t>receives</w:t>
      </w:r>
      <w:r w:rsidR="008336ED" w:rsidRPr="005337D6">
        <w:rPr>
          <w:sz w:val="24"/>
          <w:szCs w:val="24"/>
        </w:rPr>
        <w:t xml:space="preserve"> factual</w:t>
      </w:r>
      <w:r w:rsidR="00D73A32" w:rsidRPr="005337D6">
        <w:rPr>
          <w:sz w:val="24"/>
          <w:szCs w:val="24"/>
        </w:rPr>
        <w:t xml:space="preserve"> </w:t>
      </w:r>
      <w:r w:rsidR="00892EF2" w:rsidRPr="005337D6">
        <w:rPr>
          <w:sz w:val="24"/>
          <w:szCs w:val="24"/>
        </w:rPr>
        <w:t xml:space="preserve">information about employer healthcare plans but is also informed about </w:t>
      </w:r>
      <w:r w:rsidR="008336ED" w:rsidRPr="005337D6">
        <w:rPr>
          <w:sz w:val="24"/>
          <w:szCs w:val="24"/>
        </w:rPr>
        <w:t>broader</w:t>
      </w:r>
      <w:r w:rsidR="005D784E" w:rsidRPr="005337D6">
        <w:rPr>
          <w:sz w:val="24"/>
          <w:szCs w:val="24"/>
        </w:rPr>
        <w:t xml:space="preserve"> socio-economic</w:t>
      </w:r>
      <w:r w:rsidR="00892EF2" w:rsidRPr="005337D6">
        <w:rPr>
          <w:sz w:val="24"/>
          <w:szCs w:val="24"/>
        </w:rPr>
        <w:t xml:space="preserve"> </w:t>
      </w:r>
      <w:r w:rsidR="005D784E" w:rsidRPr="005337D6">
        <w:rPr>
          <w:sz w:val="24"/>
          <w:szCs w:val="24"/>
        </w:rPr>
        <w:t>changes</w:t>
      </w:r>
      <w:r w:rsidR="002D4A9D" w:rsidRPr="005337D6">
        <w:rPr>
          <w:sz w:val="24"/>
          <w:szCs w:val="24"/>
        </w:rPr>
        <w:t>. The journalist assesses the changes</w:t>
      </w:r>
      <w:r w:rsidR="005D784E" w:rsidRPr="005337D6">
        <w:rPr>
          <w:sz w:val="24"/>
          <w:szCs w:val="24"/>
        </w:rPr>
        <w:t xml:space="preserve"> affectively as </w:t>
      </w:r>
      <w:r w:rsidR="005D784E" w:rsidRPr="005337D6">
        <w:rPr>
          <w:i/>
          <w:iCs/>
          <w:sz w:val="24"/>
          <w:szCs w:val="24"/>
        </w:rPr>
        <w:t>dramatic</w:t>
      </w:r>
      <w:r w:rsidR="002D4A9D" w:rsidRPr="005337D6">
        <w:rPr>
          <w:sz w:val="24"/>
          <w:szCs w:val="24"/>
        </w:rPr>
        <w:t>, which</w:t>
      </w:r>
      <w:r w:rsidR="005274C6" w:rsidRPr="005337D6">
        <w:rPr>
          <w:rFonts w:cs="Segoe UI"/>
          <w:color w:val="000000"/>
          <w:sz w:val="24"/>
          <w:szCs w:val="24"/>
        </w:rPr>
        <w:t xml:space="preserve"> </w:t>
      </w:r>
      <w:r w:rsidR="005D784E" w:rsidRPr="005337D6">
        <w:rPr>
          <w:rFonts w:cs="Segoe UI"/>
          <w:color w:val="000000"/>
          <w:sz w:val="24"/>
          <w:szCs w:val="24"/>
        </w:rPr>
        <w:t>invites</w:t>
      </w:r>
      <w:r w:rsidR="005274C6" w:rsidRPr="005337D6">
        <w:rPr>
          <w:rFonts w:cs="Segoe UI"/>
          <w:color w:val="000000"/>
          <w:sz w:val="24"/>
          <w:szCs w:val="24"/>
        </w:rPr>
        <w:t xml:space="preserve"> reader</w:t>
      </w:r>
      <w:r w:rsidR="009F5B2D" w:rsidRPr="005337D6">
        <w:rPr>
          <w:rFonts w:cs="Segoe UI"/>
          <w:color w:val="000000"/>
          <w:sz w:val="24"/>
          <w:szCs w:val="24"/>
        </w:rPr>
        <w:t>s</w:t>
      </w:r>
      <w:r w:rsidR="00290C84" w:rsidRPr="005337D6">
        <w:rPr>
          <w:rFonts w:cs="Segoe UI"/>
          <w:color w:val="000000"/>
          <w:sz w:val="24"/>
          <w:szCs w:val="24"/>
        </w:rPr>
        <w:t xml:space="preserve"> in a</w:t>
      </w:r>
      <w:r w:rsidR="009F5B2D" w:rsidRPr="005337D6">
        <w:rPr>
          <w:rFonts w:cs="Segoe UI"/>
          <w:color w:val="000000"/>
          <w:sz w:val="24"/>
          <w:szCs w:val="24"/>
        </w:rPr>
        <w:t>n imaginary</w:t>
      </w:r>
      <w:r w:rsidR="00290C84" w:rsidRPr="005337D6">
        <w:rPr>
          <w:rFonts w:cs="Segoe UI"/>
          <w:color w:val="000000"/>
          <w:sz w:val="24"/>
          <w:szCs w:val="24"/>
        </w:rPr>
        <w:t xml:space="preserve"> dialog</w:t>
      </w:r>
      <w:r w:rsidR="009F5B2D" w:rsidRPr="005337D6">
        <w:rPr>
          <w:rFonts w:cs="Segoe UI"/>
          <w:color w:val="000000"/>
          <w:sz w:val="24"/>
          <w:szCs w:val="24"/>
        </w:rPr>
        <w:t>ue</w:t>
      </w:r>
      <w:r w:rsidR="00290C84" w:rsidRPr="005337D6">
        <w:rPr>
          <w:rFonts w:cs="Segoe UI"/>
          <w:color w:val="000000"/>
          <w:sz w:val="24"/>
          <w:szCs w:val="24"/>
        </w:rPr>
        <w:t xml:space="preserve"> </w:t>
      </w:r>
      <w:r w:rsidR="002D4A9D" w:rsidRPr="005337D6">
        <w:rPr>
          <w:rFonts w:cs="Segoe UI"/>
          <w:color w:val="000000"/>
          <w:sz w:val="24"/>
          <w:szCs w:val="24"/>
        </w:rPr>
        <w:t xml:space="preserve">to </w:t>
      </w:r>
      <w:r w:rsidR="009F5B2D" w:rsidRPr="005337D6">
        <w:rPr>
          <w:rFonts w:cs="Segoe UI"/>
          <w:color w:val="000000"/>
          <w:sz w:val="24"/>
          <w:szCs w:val="24"/>
        </w:rPr>
        <w:t>evaluate</w:t>
      </w:r>
      <w:r w:rsidR="002D4A9D" w:rsidRPr="005337D6">
        <w:rPr>
          <w:rFonts w:cs="Segoe UI"/>
          <w:color w:val="000000"/>
          <w:sz w:val="24"/>
          <w:szCs w:val="24"/>
        </w:rPr>
        <w:t xml:space="preserve"> the issue from their own political and moral stances</w:t>
      </w:r>
      <w:r w:rsidR="009F5B2D" w:rsidRPr="005337D6">
        <w:rPr>
          <w:rFonts w:cs="Segoe UI"/>
          <w:color w:val="000000"/>
          <w:sz w:val="24"/>
          <w:szCs w:val="24"/>
        </w:rPr>
        <w:t xml:space="preserve"> (Martin &amp; White, 2005) or affective private states (Welbers &amp; Opgenhaffen, 2018)</w:t>
      </w:r>
      <w:r w:rsidR="00290C84" w:rsidRPr="005337D6">
        <w:rPr>
          <w:rFonts w:cs="Segoe UI"/>
          <w:color w:val="000000"/>
          <w:sz w:val="24"/>
          <w:szCs w:val="24"/>
        </w:rPr>
        <w:t>.</w:t>
      </w:r>
      <w:r w:rsidR="00454E09" w:rsidRPr="005337D6">
        <w:rPr>
          <w:rFonts w:cs="Segoe UI"/>
          <w:color w:val="000000"/>
          <w:sz w:val="24"/>
          <w:szCs w:val="24"/>
        </w:rPr>
        <w:t xml:space="preserve"> </w:t>
      </w:r>
      <w:r w:rsidR="009A7A13" w:rsidRPr="005337D6">
        <w:rPr>
          <w:rFonts w:cs="Segoe UI"/>
          <w:color w:val="000000"/>
          <w:sz w:val="24"/>
          <w:szCs w:val="24"/>
        </w:rPr>
        <w:t>A</w:t>
      </w:r>
      <w:r w:rsidR="009F5B2D" w:rsidRPr="005337D6">
        <w:rPr>
          <w:rFonts w:cs="Segoe UI"/>
          <w:color w:val="000000"/>
          <w:sz w:val="24"/>
          <w:szCs w:val="24"/>
        </w:rPr>
        <w:t>s an</w:t>
      </w:r>
      <w:r w:rsidR="008F587E" w:rsidRPr="005337D6">
        <w:rPr>
          <w:rFonts w:cs="Segoe UI"/>
          <w:color w:val="000000"/>
          <w:sz w:val="24"/>
          <w:szCs w:val="24"/>
        </w:rPr>
        <w:t xml:space="preserve"> issue of public relevance </w:t>
      </w:r>
      <w:r w:rsidR="009A7A13" w:rsidRPr="005337D6">
        <w:rPr>
          <w:rFonts w:cs="Segoe UI"/>
          <w:color w:val="000000"/>
          <w:sz w:val="24"/>
          <w:szCs w:val="24"/>
        </w:rPr>
        <w:t>is</w:t>
      </w:r>
      <w:r w:rsidR="008F587E" w:rsidRPr="005337D6">
        <w:rPr>
          <w:rFonts w:cs="Segoe UI"/>
          <w:color w:val="000000"/>
          <w:sz w:val="24"/>
          <w:szCs w:val="24"/>
        </w:rPr>
        <w:t xml:space="preserve"> signified as subjectively meaningful</w:t>
      </w:r>
      <w:r w:rsidR="002D4A9D" w:rsidRPr="005337D6">
        <w:rPr>
          <w:rFonts w:cs="Segoe UI"/>
          <w:color w:val="000000"/>
          <w:sz w:val="24"/>
          <w:szCs w:val="24"/>
        </w:rPr>
        <w:t>, the</w:t>
      </w:r>
      <w:r w:rsidR="009F5B2D" w:rsidRPr="005337D6">
        <w:rPr>
          <w:rFonts w:cs="Segoe UI"/>
          <w:color w:val="000000"/>
          <w:sz w:val="24"/>
          <w:szCs w:val="24"/>
        </w:rPr>
        <w:t xml:space="preserve"> </w:t>
      </w:r>
      <w:r w:rsidR="00DC763F" w:rsidRPr="005337D6">
        <w:rPr>
          <w:rFonts w:cs="Segoe UI"/>
          <w:color w:val="000000"/>
          <w:sz w:val="24"/>
          <w:szCs w:val="24"/>
        </w:rPr>
        <w:t xml:space="preserve">conjured </w:t>
      </w:r>
      <w:r w:rsidR="002D4A9D" w:rsidRPr="005337D6">
        <w:rPr>
          <w:rFonts w:cs="Segoe UI"/>
          <w:color w:val="000000"/>
          <w:sz w:val="24"/>
          <w:szCs w:val="24"/>
        </w:rPr>
        <w:t>relationship is a public</w:t>
      </w:r>
      <w:r w:rsidR="00DC763F" w:rsidRPr="005337D6">
        <w:rPr>
          <w:rFonts w:cs="Segoe UI"/>
          <w:color w:val="000000"/>
          <w:sz w:val="24"/>
          <w:szCs w:val="24"/>
        </w:rPr>
        <w:t>–</w:t>
      </w:r>
      <w:r w:rsidR="002D4A9D" w:rsidRPr="005337D6">
        <w:rPr>
          <w:rFonts w:cs="Segoe UI"/>
          <w:color w:val="000000"/>
          <w:sz w:val="24"/>
          <w:szCs w:val="24"/>
        </w:rPr>
        <w:t>private hybrid</w:t>
      </w:r>
      <w:r w:rsidR="008F587E" w:rsidRPr="005337D6">
        <w:rPr>
          <w:rFonts w:cs="Segoe UI"/>
          <w:color w:val="000000"/>
          <w:sz w:val="24"/>
          <w:szCs w:val="24"/>
        </w:rPr>
        <w:t>.</w:t>
      </w:r>
      <w:r w:rsidR="008336ED" w:rsidRPr="005337D6">
        <w:rPr>
          <w:rFonts w:cs="Segoe UI"/>
          <w:color w:val="000000"/>
          <w:sz w:val="24"/>
          <w:szCs w:val="24"/>
        </w:rPr>
        <w:t xml:space="preserve"> </w:t>
      </w:r>
    </w:p>
    <w:p w14:paraId="729A40F3" w14:textId="4A92F25C" w:rsidR="00DD6EFD" w:rsidRPr="005337D6" w:rsidRDefault="00892EF2" w:rsidP="00B24081">
      <w:pPr>
        <w:spacing w:after="200" w:line="360" w:lineRule="auto"/>
        <w:rPr>
          <w:sz w:val="24"/>
          <w:szCs w:val="24"/>
        </w:rPr>
      </w:pPr>
      <w:r w:rsidRPr="005337D6">
        <w:rPr>
          <w:sz w:val="24"/>
          <w:szCs w:val="24"/>
        </w:rPr>
        <w:t>Appreciations</w:t>
      </w:r>
      <w:r w:rsidR="00DD6EFD" w:rsidRPr="005337D6">
        <w:rPr>
          <w:sz w:val="24"/>
          <w:szCs w:val="24"/>
        </w:rPr>
        <w:t xml:space="preserve"> explain to the reader </w:t>
      </w:r>
      <w:r w:rsidR="00D73A32" w:rsidRPr="005337D6">
        <w:rPr>
          <w:sz w:val="24"/>
          <w:szCs w:val="24"/>
        </w:rPr>
        <w:t>‘</w:t>
      </w:r>
      <w:r w:rsidR="00DD6EFD" w:rsidRPr="005337D6">
        <w:rPr>
          <w:sz w:val="24"/>
          <w:szCs w:val="24"/>
        </w:rPr>
        <w:t>Why it matters</w:t>
      </w:r>
      <w:r w:rsidR="00D73A32" w:rsidRPr="005337D6">
        <w:rPr>
          <w:sz w:val="24"/>
          <w:szCs w:val="24"/>
        </w:rPr>
        <w:t>’</w:t>
      </w:r>
      <w:r w:rsidR="00DD6EFD" w:rsidRPr="005337D6">
        <w:rPr>
          <w:sz w:val="24"/>
          <w:szCs w:val="24"/>
        </w:rPr>
        <w:t xml:space="preserve"> – an evaluative subtitle used by Axios and VoSD.</w:t>
      </w:r>
      <w:r w:rsidR="005D2EE0" w:rsidRPr="005337D6">
        <w:rPr>
          <w:sz w:val="24"/>
          <w:szCs w:val="24"/>
        </w:rPr>
        <w:t xml:space="preserve"> MustRead, for instance, argues</w:t>
      </w:r>
      <w:r w:rsidR="00775EDB" w:rsidRPr="005337D6">
        <w:rPr>
          <w:sz w:val="24"/>
          <w:szCs w:val="24"/>
        </w:rPr>
        <w:t xml:space="preserve"> that decreases in national Finnish R&amp;D funding matter</w:t>
      </w:r>
      <w:r w:rsidR="00DC763F" w:rsidRPr="005337D6">
        <w:rPr>
          <w:sz w:val="24"/>
          <w:szCs w:val="24"/>
        </w:rPr>
        <w:t>,</w:t>
      </w:r>
      <w:r w:rsidR="00775EDB" w:rsidRPr="005337D6">
        <w:rPr>
          <w:sz w:val="24"/>
          <w:szCs w:val="24"/>
        </w:rPr>
        <w:t xml:space="preserve"> in part</w:t>
      </w:r>
      <w:r w:rsidR="00DC763F" w:rsidRPr="005337D6">
        <w:rPr>
          <w:sz w:val="24"/>
          <w:szCs w:val="24"/>
        </w:rPr>
        <w:t>,</w:t>
      </w:r>
      <w:r w:rsidR="00775EDB" w:rsidRPr="005337D6">
        <w:rPr>
          <w:sz w:val="24"/>
          <w:szCs w:val="24"/>
        </w:rPr>
        <w:t xml:space="preserve"> because they may make it more difficult to </w:t>
      </w:r>
      <w:r w:rsidR="00DC763F" w:rsidRPr="005337D6">
        <w:rPr>
          <w:sz w:val="24"/>
          <w:szCs w:val="24"/>
        </w:rPr>
        <w:t xml:space="preserve">obtain </w:t>
      </w:r>
      <w:r w:rsidR="00775EDB" w:rsidRPr="005337D6">
        <w:rPr>
          <w:sz w:val="24"/>
          <w:szCs w:val="24"/>
        </w:rPr>
        <w:t>funding from the EU</w:t>
      </w:r>
      <w:r w:rsidR="005D2EE0" w:rsidRPr="005337D6">
        <w:rPr>
          <w:sz w:val="24"/>
          <w:szCs w:val="24"/>
        </w:rPr>
        <w:t xml:space="preserve">: </w:t>
      </w:r>
      <w:r w:rsidR="00420568" w:rsidRPr="005337D6">
        <w:rPr>
          <w:sz w:val="24"/>
          <w:szCs w:val="24"/>
        </w:rPr>
        <w:t>‘</w:t>
      </w:r>
      <w:r w:rsidR="005D2EE0" w:rsidRPr="005337D6">
        <w:rPr>
          <w:sz w:val="24"/>
          <w:szCs w:val="24"/>
        </w:rPr>
        <w:t xml:space="preserve">Domestic </w:t>
      </w:r>
      <w:r w:rsidR="005D2EE0" w:rsidRPr="005337D6">
        <w:rPr>
          <w:rFonts w:cs="Segoe UI"/>
          <w:sz w:val="24"/>
          <w:szCs w:val="24"/>
        </w:rPr>
        <w:t xml:space="preserve">key projects </w:t>
      </w:r>
      <w:r w:rsidR="005D2EE0" w:rsidRPr="005337D6">
        <w:rPr>
          <w:rFonts w:cs="Segoe UI"/>
          <w:i/>
          <w:sz w:val="24"/>
          <w:szCs w:val="24"/>
        </w:rPr>
        <w:t xml:space="preserve">do not weigh much </w:t>
      </w:r>
      <w:r w:rsidR="005D2EE0" w:rsidRPr="005337D6">
        <w:rPr>
          <w:rFonts w:cs="Segoe UI"/>
          <w:iCs/>
          <w:sz w:val="24"/>
          <w:szCs w:val="24"/>
        </w:rPr>
        <w:t>when the EU allocates research funding</w:t>
      </w:r>
      <w:r w:rsidR="00420568" w:rsidRPr="005337D6">
        <w:rPr>
          <w:sz w:val="24"/>
          <w:szCs w:val="24"/>
        </w:rPr>
        <w:t>’</w:t>
      </w:r>
      <w:r w:rsidR="00775EDB" w:rsidRPr="005337D6">
        <w:rPr>
          <w:sz w:val="24"/>
          <w:szCs w:val="24"/>
        </w:rPr>
        <w:t>.</w:t>
      </w:r>
      <w:r w:rsidR="005D2EE0" w:rsidRPr="005337D6">
        <w:rPr>
          <w:sz w:val="24"/>
          <w:szCs w:val="24"/>
        </w:rPr>
        <w:t xml:space="preserve"> </w:t>
      </w:r>
      <w:r w:rsidR="00DD6EFD" w:rsidRPr="005337D6">
        <w:rPr>
          <w:sz w:val="24"/>
          <w:szCs w:val="24"/>
        </w:rPr>
        <w:t xml:space="preserve">This is in line with Baym’s (2017) suggestion that hybrid journalism is </w:t>
      </w:r>
      <w:r w:rsidR="00D73A32" w:rsidRPr="005337D6">
        <w:rPr>
          <w:sz w:val="24"/>
          <w:szCs w:val="24"/>
        </w:rPr>
        <w:t>suitable</w:t>
      </w:r>
      <w:r w:rsidR="00DD6EFD" w:rsidRPr="005337D6">
        <w:rPr>
          <w:sz w:val="24"/>
          <w:szCs w:val="24"/>
        </w:rPr>
        <w:t xml:space="preserve"> </w:t>
      </w:r>
      <w:r w:rsidR="00D73A32" w:rsidRPr="005337D6">
        <w:rPr>
          <w:sz w:val="24"/>
          <w:szCs w:val="24"/>
        </w:rPr>
        <w:t xml:space="preserve">for </w:t>
      </w:r>
      <w:r w:rsidR="00DD6EFD" w:rsidRPr="005337D6">
        <w:rPr>
          <w:sz w:val="24"/>
          <w:szCs w:val="24"/>
        </w:rPr>
        <w:t>deal</w:t>
      </w:r>
      <w:r w:rsidR="00D73A32" w:rsidRPr="005337D6">
        <w:rPr>
          <w:sz w:val="24"/>
          <w:szCs w:val="24"/>
        </w:rPr>
        <w:t>ing</w:t>
      </w:r>
      <w:r w:rsidR="00DD6EFD" w:rsidRPr="005337D6">
        <w:rPr>
          <w:sz w:val="24"/>
          <w:szCs w:val="24"/>
        </w:rPr>
        <w:t xml:space="preserve"> with connotations of current events, whereas traditional </w:t>
      </w:r>
      <w:r w:rsidR="0042027F" w:rsidRPr="005337D6">
        <w:rPr>
          <w:sz w:val="24"/>
          <w:szCs w:val="24"/>
        </w:rPr>
        <w:t xml:space="preserve">news </w:t>
      </w:r>
      <w:r w:rsidR="00DD6EFD" w:rsidRPr="005337D6">
        <w:rPr>
          <w:sz w:val="24"/>
          <w:szCs w:val="24"/>
        </w:rPr>
        <w:t>journalism is more comfortable with the denotative and the concrete.</w:t>
      </w:r>
      <w:r w:rsidR="0095149D" w:rsidRPr="005337D6">
        <w:rPr>
          <w:sz w:val="24"/>
          <w:szCs w:val="24"/>
        </w:rPr>
        <w:t xml:space="preserve"> The connotative approach can potentially foster </w:t>
      </w:r>
      <w:r w:rsidR="00DC763F" w:rsidRPr="005337D6">
        <w:rPr>
          <w:sz w:val="24"/>
          <w:szCs w:val="24"/>
        </w:rPr>
        <w:t xml:space="preserve">a </w:t>
      </w:r>
      <w:r w:rsidR="0095149D" w:rsidRPr="005337D6">
        <w:rPr>
          <w:sz w:val="24"/>
          <w:szCs w:val="24"/>
        </w:rPr>
        <w:t xml:space="preserve">political imagination and give rise to nascent political ideas within the private sphere and its different groups (Kunelius, 2001). </w:t>
      </w:r>
      <w:r w:rsidR="00454E09" w:rsidRPr="005337D6">
        <w:rPr>
          <w:sz w:val="24"/>
          <w:szCs w:val="24"/>
        </w:rPr>
        <w:t>In line with the ideal of dialogue, appreciations</w:t>
      </w:r>
      <w:r w:rsidR="00454E09" w:rsidRPr="005337D6">
        <w:rPr>
          <w:sz w:val="24"/>
        </w:rPr>
        <w:t xml:space="preserve"> underline polyphonic views and interpretations of </w:t>
      </w:r>
      <w:r w:rsidR="00EC7E44" w:rsidRPr="005337D6">
        <w:rPr>
          <w:sz w:val="24"/>
        </w:rPr>
        <w:t>the truth</w:t>
      </w:r>
      <w:r w:rsidR="00454E09" w:rsidRPr="005337D6">
        <w:rPr>
          <w:sz w:val="24"/>
        </w:rPr>
        <w:t>.</w:t>
      </w:r>
      <w:r w:rsidR="004E5A62" w:rsidRPr="005337D6">
        <w:rPr>
          <w:sz w:val="24"/>
          <w:szCs w:val="24"/>
        </w:rPr>
        <w:t xml:space="preserve"> Appreciations reveal </w:t>
      </w:r>
      <w:r w:rsidR="00D73A32" w:rsidRPr="005337D6">
        <w:rPr>
          <w:sz w:val="24"/>
          <w:szCs w:val="24"/>
        </w:rPr>
        <w:t>‘</w:t>
      </w:r>
      <w:r w:rsidR="004E5A62" w:rsidRPr="005337D6">
        <w:rPr>
          <w:sz w:val="24"/>
          <w:szCs w:val="24"/>
        </w:rPr>
        <w:t>hidden</w:t>
      </w:r>
      <w:r w:rsidR="00D73A32" w:rsidRPr="005337D6">
        <w:rPr>
          <w:sz w:val="24"/>
          <w:szCs w:val="24"/>
        </w:rPr>
        <w:t>’</w:t>
      </w:r>
      <w:r w:rsidR="004E5A62" w:rsidRPr="005337D6">
        <w:rPr>
          <w:sz w:val="24"/>
          <w:szCs w:val="24"/>
        </w:rPr>
        <w:t xml:space="preserve"> sides of a story, drawing attention to the complex nature of issues and processes. </w:t>
      </w:r>
      <w:r w:rsidR="002B3754" w:rsidRPr="005337D6">
        <w:rPr>
          <w:sz w:val="24"/>
          <w:szCs w:val="24"/>
        </w:rPr>
        <w:t>S</w:t>
      </w:r>
      <w:r w:rsidR="004E5A62" w:rsidRPr="005337D6">
        <w:rPr>
          <w:sz w:val="24"/>
          <w:szCs w:val="24"/>
        </w:rPr>
        <w:t>uch assessments</w:t>
      </w:r>
      <w:r w:rsidR="002B3754" w:rsidRPr="005337D6">
        <w:rPr>
          <w:sz w:val="24"/>
          <w:szCs w:val="24"/>
        </w:rPr>
        <w:t xml:space="preserve"> can be marked</w:t>
      </w:r>
      <w:r w:rsidR="004E5A62" w:rsidRPr="005337D6">
        <w:rPr>
          <w:sz w:val="24"/>
          <w:szCs w:val="24"/>
        </w:rPr>
        <w:t xml:space="preserve"> explicitly with subtitles such as </w:t>
      </w:r>
      <w:r w:rsidR="00D73A32" w:rsidRPr="005337D6">
        <w:rPr>
          <w:sz w:val="24"/>
          <w:szCs w:val="24"/>
        </w:rPr>
        <w:t>‘</w:t>
      </w:r>
      <w:r w:rsidR="004E5A62" w:rsidRPr="005337D6">
        <w:rPr>
          <w:sz w:val="24"/>
          <w:szCs w:val="24"/>
        </w:rPr>
        <w:t>Reality check</w:t>
      </w:r>
      <w:r w:rsidR="00D73A32" w:rsidRPr="005337D6">
        <w:rPr>
          <w:sz w:val="24"/>
          <w:szCs w:val="24"/>
        </w:rPr>
        <w:t>’</w:t>
      </w:r>
      <w:r w:rsidR="004E5A62" w:rsidRPr="005337D6">
        <w:rPr>
          <w:sz w:val="24"/>
          <w:szCs w:val="24"/>
        </w:rPr>
        <w:t xml:space="preserve">, </w:t>
      </w:r>
      <w:r w:rsidR="00D73A32" w:rsidRPr="005337D6">
        <w:rPr>
          <w:sz w:val="24"/>
          <w:szCs w:val="24"/>
        </w:rPr>
        <w:t>‘</w:t>
      </w:r>
      <w:r w:rsidR="004E5A62" w:rsidRPr="005337D6">
        <w:rPr>
          <w:sz w:val="24"/>
          <w:szCs w:val="24"/>
        </w:rPr>
        <w:t>Yes, but</w:t>
      </w:r>
      <w:r w:rsidR="00D73A32" w:rsidRPr="005337D6">
        <w:rPr>
          <w:sz w:val="24"/>
          <w:szCs w:val="24"/>
        </w:rPr>
        <w:t>’</w:t>
      </w:r>
      <w:r w:rsidR="004E5A62" w:rsidRPr="005337D6">
        <w:rPr>
          <w:sz w:val="24"/>
          <w:szCs w:val="24"/>
        </w:rPr>
        <w:t xml:space="preserve"> or </w:t>
      </w:r>
      <w:r w:rsidR="00D73A32" w:rsidRPr="005337D6">
        <w:rPr>
          <w:sz w:val="24"/>
          <w:szCs w:val="24"/>
        </w:rPr>
        <w:t>‘</w:t>
      </w:r>
      <w:r w:rsidR="004E5A62" w:rsidRPr="005337D6">
        <w:rPr>
          <w:sz w:val="24"/>
          <w:szCs w:val="24"/>
        </w:rPr>
        <w:t>Tell me more</w:t>
      </w:r>
      <w:r w:rsidR="00D73A32" w:rsidRPr="005337D6">
        <w:rPr>
          <w:sz w:val="24"/>
          <w:szCs w:val="24"/>
        </w:rPr>
        <w:t>’</w:t>
      </w:r>
      <w:r w:rsidR="002B3754" w:rsidRPr="005337D6">
        <w:rPr>
          <w:sz w:val="24"/>
          <w:szCs w:val="24"/>
        </w:rPr>
        <w:t xml:space="preserve"> (Axios, </w:t>
      </w:r>
      <w:r w:rsidR="00364F41" w:rsidRPr="005337D6">
        <w:rPr>
          <w:sz w:val="24"/>
          <w:szCs w:val="24"/>
        </w:rPr>
        <w:t>T</w:t>
      </w:r>
      <w:r w:rsidR="002B3754" w:rsidRPr="005337D6">
        <w:rPr>
          <w:sz w:val="24"/>
          <w:szCs w:val="24"/>
        </w:rPr>
        <w:t>he Skimm)</w:t>
      </w:r>
      <w:r w:rsidR="004E5A62" w:rsidRPr="005337D6">
        <w:rPr>
          <w:sz w:val="24"/>
          <w:szCs w:val="24"/>
        </w:rPr>
        <w:t xml:space="preserve">. </w:t>
      </w:r>
      <w:r w:rsidR="00364F41" w:rsidRPr="005337D6">
        <w:rPr>
          <w:rFonts w:cs="Segoe UI"/>
          <w:color w:val="000000"/>
          <w:sz w:val="24"/>
          <w:szCs w:val="24"/>
        </w:rPr>
        <w:t>The</w:t>
      </w:r>
      <w:r w:rsidR="004E5A62" w:rsidRPr="005337D6">
        <w:rPr>
          <w:rFonts w:cs="Segoe UI"/>
          <w:color w:val="000000"/>
          <w:sz w:val="24"/>
          <w:szCs w:val="24"/>
        </w:rPr>
        <w:t xml:space="preserve"> passages</w:t>
      </w:r>
      <w:r w:rsidR="00ED6587" w:rsidRPr="005337D6">
        <w:rPr>
          <w:rFonts w:cs="Segoe UI"/>
          <w:color w:val="000000"/>
          <w:sz w:val="24"/>
          <w:szCs w:val="24"/>
        </w:rPr>
        <w:t xml:space="preserve"> following these kinds of subtitles</w:t>
      </w:r>
      <w:r w:rsidR="004E5A62" w:rsidRPr="005337D6">
        <w:rPr>
          <w:rFonts w:cs="Segoe UI"/>
          <w:color w:val="000000"/>
          <w:sz w:val="24"/>
          <w:szCs w:val="24"/>
        </w:rPr>
        <w:t xml:space="preserve"> offer extra information that sheds light on the</w:t>
      </w:r>
      <w:r w:rsidR="001F0A9F" w:rsidRPr="005337D6">
        <w:rPr>
          <w:rFonts w:cs="Segoe UI"/>
          <w:color w:val="000000"/>
          <w:sz w:val="24"/>
          <w:szCs w:val="24"/>
        </w:rPr>
        <w:t xml:space="preserve"> different</w:t>
      </w:r>
      <w:r w:rsidR="004E5A62" w:rsidRPr="005337D6">
        <w:rPr>
          <w:rFonts w:cs="Segoe UI"/>
          <w:color w:val="000000"/>
          <w:sz w:val="24"/>
          <w:szCs w:val="24"/>
        </w:rPr>
        <w:t xml:space="preserve"> details, viewpoints and complexities </w:t>
      </w:r>
      <w:r w:rsidR="00D73A32" w:rsidRPr="005337D6">
        <w:rPr>
          <w:rFonts w:cs="Segoe UI"/>
          <w:color w:val="000000"/>
          <w:sz w:val="24"/>
          <w:szCs w:val="24"/>
        </w:rPr>
        <w:t xml:space="preserve">regarding </w:t>
      </w:r>
      <w:r w:rsidR="004E5A62" w:rsidRPr="005337D6">
        <w:rPr>
          <w:rFonts w:cs="Segoe UI"/>
          <w:color w:val="000000"/>
          <w:sz w:val="24"/>
          <w:szCs w:val="24"/>
        </w:rPr>
        <w:t>the issues at hand.</w:t>
      </w:r>
    </w:p>
    <w:p w14:paraId="63ECE582" w14:textId="0D14EA65" w:rsidR="00E14E1B" w:rsidRPr="005337D6" w:rsidRDefault="00BE3A70" w:rsidP="00FB3C5B">
      <w:pPr>
        <w:spacing w:line="360" w:lineRule="auto"/>
        <w:rPr>
          <w:sz w:val="24"/>
          <w:szCs w:val="24"/>
        </w:rPr>
      </w:pPr>
      <w:r w:rsidRPr="005337D6">
        <w:rPr>
          <w:sz w:val="24"/>
          <w:szCs w:val="24"/>
        </w:rPr>
        <w:t>The use of appreciations to interpret and explain can be labelled as sense-making: journalists</w:t>
      </w:r>
      <w:r w:rsidR="00DC1867" w:rsidRPr="005337D6">
        <w:rPr>
          <w:sz w:val="24"/>
          <w:szCs w:val="24"/>
        </w:rPr>
        <w:t>’</w:t>
      </w:r>
      <w:r w:rsidRPr="005337D6">
        <w:rPr>
          <w:sz w:val="24"/>
          <w:szCs w:val="24"/>
        </w:rPr>
        <w:t xml:space="preserve"> prior knowledge and re-procession of information</w:t>
      </w:r>
      <w:r w:rsidR="00DE1A07" w:rsidRPr="005337D6">
        <w:rPr>
          <w:sz w:val="24"/>
          <w:szCs w:val="24"/>
        </w:rPr>
        <w:t xml:space="preserve"> – their entire mediating subjectivity</w:t>
      </w:r>
      <w:r w:rsidR="00835341" w:rsidRPr="005337D6">
        <w:rPr>
          <w:sz w:val="24"/>
          <w:szCs w:val="24"/>
        </w:rPr>
        <w:t xml:space="preserve"> (Chalaby, 1996)</w:t>
      </w:r>
      <w:r w:rsidR="00DE1A07" w:rsidRPr="005337D6">
        <w:rPr>
          <w:sz w:val="24"/>
          <w:szCs w:val="24"/>
        </w:rPr>
        <w:t xml:space="preserve"> –</w:t>
      </w:r>
      <w:r w:rsidRPr="005337D6">
        <w:rPr>
          <w:sz w:val="24"/>
          <w:szCs w:val="24"/>
        </w:rPr>
        <w:t xml:space="preserve"> provide</w:t>
      </w:r>
      <w:r w:rsidR="00ED6587" w:rsidRPr="005337D6">
        <w:rPr>
          <w:sz w:val="24"/>
          <w:szCs w:val="24"/>
        </w:rPr>
        <w:t>s</w:t>
      </w:r>
      <w:r w:rsidRPr="005337D6">
        <w:rPr>
          <w:sz w:val="24"/>
          <w:szCs w:val="24"/>
        </w:rPr>
        <w:t xml:space="preserve"> readers with something </w:t>
      </w:r>
      <w:r w:rsidR="00D73A32" w:rsidRPr="005337D6">
        <w:rPr>
          <w:sz w:val="24"/>
          <w:szCs w:val="24"/>
        </w:rPr>
        <w:t>‘</w:t>
      </w:r>
      <w:r w:rsidRPr="005337D6">
        <w:rPr>
          <w:sz w:val="24"/>
          <w:szCs w:val="24"/>
        </w:rPr>
        <w:t>extra</w:t>
      </w:r>
      <w:r w:rsidR="00D73A32" w:rsidRPr="005337D6">
        <w:rPr>
          <w:sz w:val="24"/>
          <w:szCs w:val="24"/>
        </w:rPr>
        <w:t xml:space="preserve">’ </w:t>
      </w:r>
      <w:r w:rsidRPr="005337D6">
        <w:rPr>
          <w:sz w:val="24"/>
          <w:szCs w:val="24"/>
        </w:rPr>
        <w:t xml:space="preserve">to </w:t>
      </w:r>
      <w:r w:rsidR="00D73A32" w:rsidRPr="005337D6">
        <w:rPr>
          <w:sz w:val="24"/>
          <w:szCs w:val="24"/>
        </w:rPr>
        <w:t>help</w:t>
      </w:r>
      <w:r w:rsidRPr="005337D6">
        <w:rPr>
          <w:sz w:val="24"/>
          <w:szCs w:val="24"/>
        </w:rPr>
        <w:t xml:space="preserve"> them make sense of the world.</w:t>
      </w:r>
      <w:r w:rsidR="002B4DD8" w:rsidRPr="005337D6">
        <w:rPr>
          <w:sz w:val="24"/>
          <w:szCs w:val="24"/>
        </w:rPr>
        <w:t xml:space="preserve"> </w:t>
      </w:r>
      <w:r w:rsidR="00991995" w:rsidRPr="005337D6">
        <w:rPr>
          <w:sz w:val="24"/>
          <w:szCs w:val="24"/>
        </w:rPr>
        <w:t xml:space="preserve">For instance, </w:t>
      </w:r>
      <w:r w:rsidR="00991995" w:rsidRPr="005337D6">
        <w:rPr>
          <w:rFonts w:cs="Segoe UI"/>
          <w:color w:val="000000"/>
          <w:sz w:val="24"/>
          <w:szCs w:val="24"/>
        </w:rPr>
        <w:t xml:space="preserve">when </w:t>
      </w:r>
      <w:r w:rsidR="0039729A" w:rsidRPr="005337D6">
        <w:rPr>
          <w:rFonts w:cs="Segoe UI"/>
          <w:color w:val="000000"/>
          <w:sz w:val="24"/>
          <w:szCs w:val="24"/>
        </w:rPr>
        <w:t>a journalist portrays</w:t>
      </w:r>
      <w:r w:rsidR="002B4DD8" w:rsidRPr="005337D6">
        <w:rPr>
          <w:rFonts w:cs="Segoe UI"/>
          <w:color w:val="000000"/>
          <w:sz w:val="24"/>
          <w:szCs w:val="24"/>
        </w:rPr>
        <w:t xml:space="preserve"> text messages between FBI agents as </w:t>
      </w:r>
      <w:r w:rsidR="0039729A" w:rsidRPr="005337D6">
        <w:rPr>
          <w:rFonts w:cs="Segoe UI"/>
          <w:color w:val="000000"/>
          <w:sz w:val="24"/>
          <w:szCs w:val="24"/>
        </w:rPr>
        <w:t>‘</w:t>
      </w:r>
      <w:r w:rsidR="002B4DD8" w:rsidRPr="005337D6">
        <w:rPr>
          <w:rFonts w:cs="Segoe UI"/>
          <w:color w:val="000000"/>
          <w:sz w:val="24"/>
          <w:szCs w:val="24"/>
        </w:rPr>
        <w:t xml:space="preserve">genuinely </w:t>
      </w:r>
      <w:r w:rsidR="002B4DD8" w:rsidRPr="005337D6">
        <w:rPr>
          <w:rFonts w:cs="Segoe UI"/>
          <w:i/>
          <w:iCs/>
          <w:color w:val="000000"/>
          <w:sz w:val="24"/>
          <w:szCs w:val="24"/>
        </w:rPr>
        <w:t>troubling</w:t>
      </w:r>
      <w:r w:rsidR="0039729A" w:rsidRPr="005337D6">
        <w:rPr>
          <w:rFonts w:cs="Segoe UI"/>
          <w:color w:val="000000"/>
          <w:sz w:val="24"/>
          <w:szCs w:val="24"/>
        </w:rPr>
        <w:t>’</w:t>
      </w:r>
      <w:r w:rsidR="002B4DD8" w:rsidRPr="005337D6">
        <w:rPr>
          <w:rFonts w:cs="Segoe UI"/>
          <w:color w:val="000000"/>
          <w:sz w:val="24"/>
          <w:szCs w:val="24"/>
        </w:rPr>
        <w:t xml:space="preserve"> (Axios), the journalist </w:t>
      </w:r>
      <w:r w:rsidR="00991995" w:rsidRPr="005337D6">
        <w:rPr>
          <w:rFonts w:cs="Segoe UI"/>
          <w:color w:val="000000"/>
          <w:sz w:val="24"/>
          <w:szCs w:val="24"/>
        </w:rPr>
        <w:t>is questioning</w:t>
      </w:r>
      <w:r w:rsidR="002B4DD8" w:rsidRPr="005337D6">
        <w:rPr>
          <w:rFonts w:cs="Segoe UI"/>
          <w:color w:val="000000"/>
          <w:sz w:val="24"/>
          <w:szCs w:val="24"/>
        </w:rPr>
        <w:t xml:space="preserve"> a presumably common view that </w:t>
      </w:r>
      <w:r w:rsidR="00991995" w:rsidRPr="005337D6">
        <w:rPr>
          <w:rFonts w:cs="Segoe UI"/>
          <w:color w:val="000000"/>
          <w:sz w:val="24"/>
          <w:szCs w:val="24"/>
        </w:rPr>
        <w:t xml:space="preserve">the </w:t>
      </w:r>
      <w:r w:rsidR="002B4DD8" w:rsidRPr="005337D6">
        <w:rPr>
          <w:rFonts w:cs="Segoe UI"/>
          <w:color w:val="000000"/>
          <w:sz w:val="24"/>
          <w:szCs w:val="24"/>
        </w:rPr>
        <w:t xml:space="preserve">FBI is a neutral organisation to be trusted </w:t>
      </w:r>
      <w:r w:rsidR="0039729A" w:rsidRPr="005337D6">
        <w:rPr>
          <w:rFonts w:cs="Segoe UI"/>
          <w:color w:val="000000"/>
          <w:sz w:val="24"/>
          <w:szCs w:val="24"/>
        </w:rPr>
        <w:t xml:space="preserve">while </w:t>
      </w:r>
      <w:r w:rsidR="00991995" w:rsidRPr="005337D6">
        <w:rPr>
          <w:rFonts w:cs="Segoe UI"/>
          <w:color w:val="000000"/>
          <w:sz w:val="24"/>
          <w:szCs w:val="24"/>
        </w:rPr>
        <w:t>simultaneously</w:t>
      </w:r>
      <w:r w:rsidR="0039729A" w:rsidRPr="005337D6">
        <w:rPr>
          <w:rFonts w:cs="Segoe UI"/>
          <w:color w:val="000000"/>
          <w:sz w:val="24"/>
          <w:szCs w:val="24"/>
        </w:rPr>
        <w:t xml:space="preserve"> pointing out that the text messages will </w:t>
      </w:r>
      <w:r w:rsidR="00991995" w:rsidRPr="005337D6">
        <w:rPr>
          <w:rFonts w:cs="Segoe UI"/>
          <w:color w:val="000000"/>
          <w:sz w:val="24"/>
          <w:szCs w:val="24"/>
        </w:rPr>
        <w:t xml:space="preserve">likely </w:t>
      </w:r>
      <w:r w:rsidR="0039729A" w:rsidRPr="005337D6">
        <w:rPr>
          <w:rFonts w:cs="Segoe UI"/>
          <w:color w:val="000000"/>
          <w:sz w:val="24"/>
          <w:szCs w:val="24"/>
        </w:rPr>
        <w:t xml:space="preserve">be taken as </w:t>
      </w:r>
      <w:r w:rsidR="00991995" w:rsidRPr="005337D6">
        <w:rPr>
          <w:rFonts w:cs="Segoe UI"/>
          <w:color w:val="000000"/>
          <w:sz w:val="24"/>
          <w:szCs w:val="24"/>
        </w:rPr>
        <w:t xml:space="preserve">further </w:t>
      </w:r>
      <w:r w:rsidR="0039729A" w:rsidRPr="005337D6">
        <w:rPr>
          <w:rFonts w:cs="Segoe UI"/>
          <w:color w:val="000000"/>
          <w:sz w:val="24"/>
          <w:szCs w:val="24"/>
        </w:rPr>
        <w:t>evidence of ‘a Deep State coup’ by the conservative right</w:t>
      </w:r>
      <w:r w:rsidR="002B4DD8" w:rsidRPr="005337D6">
        <w:rPr>
          <w:sz w:val="24"/>
          <w:szCs w:val="24"/>
        </w:rPr>
        <w:t>.</w:t>
      </w:r>
    </w:p>
    <w:p w14:paraId="7B2584EE" w14:textId="610AF356" w:rsidR="00FB3C5B" w:rsidRPr="005337D6" w:rsidRDefault="004E5A62" w:rsidP="00FB3C5B">
      <w:pPr>
        <w:spacing w:line="360" w:lineRule="auto"/>
        <w:rPr>
          <w:rFonts w:cs="Segoe UI"/>
          <w:color w:val="000000"/>
          <w:sz w:val="24"/>
          <w:szCs w:val="24"/>
        </w:rPr>
      </w:pPr>
      <w:r w:rsidRPr="005337D6">
        <w:rPr>
          <w:sz w:val="24"/>
          <w:szCs w:val="24"/>
        </w:rPr>
        <w:t xml:space="preserve">In </w:t>
      </w:r>
      <w:r w:rsidR="00775EDB" w:rsidRPr="005337D6">
        <w:rPr>
          <w:sz w:val="24"/>
          <w:szCs w:val="24"/>
        </w:rPr>
        <w:t xml:space="preserve">accordance </w:t>
      </w:r>
      <w:r w:rsidRPr="005337D6">
        <w:rPr>
          <w:sz w:val="24"/>
          <w:szCs w:val="24"/>
        </w:rPr>
        <w:t>with the ideal of objectivity,</w:t>
      </w:r>
      <w:r w:rsidR="00E14E1B" w:rsidRPr="005337D6">
        <w:rPr>
          <w:sz w:val="24"/>
          <w:szCs w:val="24"/>
        </w:rPr>
        <w:t xml:space="preserve"> appreciations employ</w:t>
      </w:r>
      <w:r w:rsidR="00BE3A70" w:rsidRPr="005337D6">
        <w:rPr>
          <w:sz w:val="24"/>
          <w:szCs w:val="24"/>
        </w:rPr>
        <w:t xml:space="preserve"> </w:t>
      </w:r>
      <w:r w:rsidRPr="005337D6">
        <w:rPr>
          <w:sz w:val="24"/>
          <w:szCs w:val="24"/>
        </w:rPr>
        <w:t xml:space="preserve">the mediating subjectivity of the </w:t>
      </w:r>
      <w:r w:rsidR="00322669" w:rsidRPr="005337D6">
        <w:rPr>
          <w:sz w:val="24"/>
          <w:szCs w:val="24"/>
        </w:rPr>
        <w:t>journalist</w:t>
      </w:r>
      <w:r w:rsidRPr="005337D6">
        <w:rPr>
          <w:sz w:val="24"/>
          <w:szCs w:val="24"/>
        </w:rPr>
        <w:t xml:space="preserve"> for analytical</w:t>
      </w:r>
      <w:r w:rsidR="00892EF2" w:rsidRPr="005337D6">
        <w:rPr>
          <w:sz w:val="24"/>
          <w:szCs w:val="24"/>
        </w:rPr>
        <w:t>, not opinionated</w:t>
      </w:r>
      <w:r w:rsidR="00D73A32" w:rsidRPr="005337D6">
        <w:rPr>
          <w:sz w:val="24"/>
          <w:szCs w:val="24"/>
        </w:rPr>
        <w:t xml:space="preserve">, </w:t>
      </w:r>
      <w:r w:rsidRPr="005337D6">
        <w:rPr>
          <w:sz w:val="24"/>
          <w:szCs w:val="24"/>
        </w:rPr>
        <w:t>purposes</w:t>
      </w:r>
      <w:r w:rsidR="004E7B65" w:rsidRPr="005337D6">
        <w:rPr>
          <w:sz w:val="24"/>
          <w:szCs w:val="24"/>
        </w:rPr>
        <w:t>.</w:t>
      </w:r>
      <w:r w:rsidR="009B11DB" w:rsidRPr="005337D6">
        <w:rPr>
          <w:sz w:val="24"/>
          <w:szCs w:val="24"/>
        </w:rPr>
        <w:t xml:space="preserve"> </w:t>
      </w:r>
      <w:r w:rsidR="00A300FB" w:rsidRPr="005337D6">
        <w:rPr>
          <w:sz w:val="24"/>
          <w:szCs w:val="24"/>
        </w:rPr>
        <w:t>Intersubjective</w:t>
      </w:r>
      <w:r w:rsidR="00BC5D51" w:rsidRPr="005337D6">
        <w:rPr>
          <w:sz w:val="24"/>
          <w:szCs w:val="24"/>
        </w:rPr>
        <w:t xml:space="preserve"> </w:t>
      </w:r>
      <w:r w:rsidR="009B11DB" w:rsidRPr="005337D6">
        <w:rPr>
          <w:sz w:val="24"/>
          <w:szCs w:val="24"/>
        </w:rPr>
        <w:t>a</w:t>
      </w:r>
      <w:r w:rsidR="00DE1A07" w:rsidRPr="005337D6">
        <w:rPr>
          <w:sz w:val="24"/>
          <w:szCs w:val="24"/>
        </w:rPr>
        <w:t xml:space="preserve">ppreciations </w:t>
      </w:r>
      <w:r w:rsidR="00322669" w:rsidRPr="005337D6">
        <w:rPr>
          <w:sz w:val="24"/>
          <w:szCs w:val="24"/>
        </w:rPr>
        <w:t>establish a public</w:t>
      </w:r>
      <w:r w:rsidR="00991995" w:rsidRPr="005337D6">
        <w:rPr>
          <w:sz w:val="24"/>
          <w:szCs w:val="24"/>
        </w:rPr>
        <w:t>–</w:t>
      </w:r>
      <w:r w:rsidR="00322669" w:rsidRPr="005337D6">
        <w:rPr>
          <w:sz w:val="24"/>
          <w:szCs w:val="24"/>
        </w:rPr>
        <w:t xml:space="preserve">private hybrid </w:t>
      </w:r>
      <w:r w:rsidR="00E14E1B" w:rsidRPr="005337D6">
        <w:rPr>
          <w:sz w:val="24"/>
          <w:szCs w:val="24"/>
        </w:rPr>
        <w:t>connection between audiences, journalists, events and issues.</w:t>
      </w:r>
      <w:r w:rsidR="00322669" w:rsidRPr="005337D6">
        <w:rPr>
          <w:sz w:val="24"/>
          <w:szCs w:val="24"/>
        </w:rPr>
        <w:t xml:space="preserve"> </w:t>
      </w:r>
      <w:r w:rsidR="00E14E1B" w:rsidRPr="005337D6">
        <w:rPr>
          <w:sz w:val="24"/>
          <w:szCs w:val="24"/>
        </w:rPr>
        <w:t>This</w:t>
      </w:r>
      <w:r w:rsidR="00322669" w:rsidRPr="005337D6">
        <w:rPr>
          <w:sz w:val="24"/>
          <w:szCs w:val="24"/>
        </w:rPr>
        <w:t xml:space="preserve"> </w:t>
      </w:r>
      <w:r w:rsidR="00BC5D51" w:rsidRPr="005337D6">
        <w:rPr>
          <w:sz w:val="24"/>
          <w:szCs w:val="24"/>
        </w:rPr>
        <w:t xml:space="preserve">potentially helps audience members not only understand the world more comprehensively but also make sense of themselves, seek human connection and construct reflexive identities as part of the socio-political world </w:t>
      </w:r>
      <w:r w:rsidR="00991995" w:rsidRPr="005337D6">
        <w:rPr>
          <w:sz w:val="24"/>
          <w:szCs w:val="24"/>
        </w:rPr>
        <w:t xml:space="preserve">that </w:t>
      </w:r>
      <w:r w:rsidR="00BC5D51" w:rsidRPr="005337D6">
        <w:rPr>
          <w:sz w:val="24"/>
          <w:szCs w:val="24"/>
        </w:rPr>
        <w:t>they inhabit</w:t>
      </w:r>
      <w:r w:rsidR="00322669" w:rsidRPr="005337D6">
        <w:rPr>
          <w:sz w:val="24"/>
          <w:szCs w:val="24"/>
        </w:rPr>
        <w:t>.</w:t>
      </w:r>
    </w:p>
    <w:p w14:paraId="278EE327" w14:textId="48CB8D1A" w:rsidR="00A44F78" w:rsidRPr="005337D6" w:rsidRDefault="00CB1B62" w:rsidP="00624FDF">
      <w:pPr>
        <w:pStyle w:val="Otsikko2"/>
        <w:spacing w:after="160"/>
      </w:pPr>
      <w:r w:rsidRPr="005337D6">
        <w:t>4.</w:t>
      </w:r>
      <w:r w:rsidR="007432E4" w:rsidRPr="005337D6">
        <w:t xml:space="preserve">2 </w:t>
      </w:r>
      <w:r w:rsidR="00746230" w:rsidRPr="005337D6">
        <w:t>Vernacular</w:t>
      </w:r>
      <w:r w:rsidR="00A44F78" w:rsidRPr="005337D6">
        <w:t xml:space="preserve"> </w:t>
      </w:r>
      <w:r w:rsidR="00520D36" w:rsidRPr="005337D6">
        <w:t>language</w:t>
      </w:r>
    </w:p>
    <w:p w14:paraId="026CC12B" w14:textId="20A03BCB" w:rsidR="00004BA6" w:rsidRPr="005337D6" w:rsidRDefault="000D2AB5" w:rsidP="00A44F78">
      <w:pPr>
        <w:widowControl w:val="0"/>
        <w:autoSpaceDE w:val="0"/>
        <w:autoSpaceDN w:val="0"/>
        <w:adjustRightInd w:val="0"/>
        <w:spacing w:after="200" w:line="360" w:lineRule="auto"/>
        <w:rPr>
          <w:sz w:val="24"/>
          <w:szCs w:val="24"/>
        </w:rPr>
      </w:pPr>
      <w:r w:rsidRPr="005337D6">
        <w:rPr>
          <w:sz w:val="24"/>
          <w:szCs w:val="24"/>
        </w:rPr>
        <w:t>Like appreciations, vernacular</w:t>
      </w:r>
      <w:r w:rsidR="00E44840" w:rsidRPr="005337D6">
        <w:rPr>
          <w:sz w:val="24"/>
          <w:szCs w:val="24"/>
        </w:rPr>
        <w:t xml:space="preserve"> language</w:t>
      </w:r>
      <w:r w:rsidR="00E24812" w:rsidRPr="005337D6">
        <w:rPr>
          <w:sz w:val="24"/>
          <w:szCs w:val="24"/>
        </w:rPr>
        <w:t xml:space="preserve"> – informal registers, the first and second person pronouns, and literary styles –</w:t>
      </w:r>
      <w:r w:rsidR="00E772FE" w:rsidRPr="005337D6">
        <w:rPr>
          <w:sz w:val="24"/>
          <w:szCs w:val="24"/>
        </w:rPr>
        <w:t xml:space="preserve"> is</w:t>
      </w:r>
      <w:r w:rsidR="00D46043" w:rsidRPr="005337D6">
        <w:rPr>
          <w:sz w:val="24"/>
          <w:szCs w:val="24"/>
        </w:rPr>
        <w:t xml:space="preserve"> u</w:t>
      </w:r>
      <w:r w:rsidR="00751702" w:rsidRPr="005337D6">
        <w:rPr>
          <w:sz w:val="24"/>
          <w:szCs w:val="24"/>
        </w:rPr>
        <w:t>sed as a vehicle for</w:t>
      </w:r>
      <w:r w:rsidR="00E772FE" w:rsidRPr="005337D6">
        <w:rPr>
          <w:sz w:val="24"/>
          <w:szCs w:val="24"/>
        </w:rPr>
        <w:t xml:space="preserve"> interpret</w:t>
      </w:r>
      <w:r w:rsidR="00751702" w:rsidRPr="005337D6">
        <w:rPr>
          <w:sz w:val="24"/>
          <w:szCs w:val="24"/>
        </w:rPr>
        <w:t>ation</w:t>
      </w:r>
      <w:r w:rsidR="00E9327F" w:rsidRPr="005337D6">
        <w:rPr>
          <w:sz w:val="24"/>
          <w:szCs w:val="24"/>
        </w:rPr>
        <w:t xml:space="preserve"> and sense-making</w:t>
      </w:r>
      <w:r w:rsidR="000B1540" w:rsidRPr="005337D6">
        <w:rPr>
          <w:sz w:val="24"/>
          <w:szCs w:val="24"/>
        </w:rPr>
        <w:t>.</w:t>
      </w:r>
      <w:r w:rsidR="005A727F" w:rsidRPr="005337D6">
        <w:rPr>
          <w:sz w:val="24"/>
          <w:szCs w:val="24"/>
        </w:rPr>
        <w:t xml:space="preserve"> </w:t>
      </w:r>
      <w:r w:rsidR="00BC2A63" w:rsidRPr="005337D6">
        <w:rPr>
          <w:sz w:val="24"/>
          <w:szCs w:val="24"/>
        </w:rPr>
        <w:t xml:space="preserve">News is not presented as </w:t>
      </w:r>
      <w:r w:rsidR="00D73A32" w:rsidRPr="005337D6">
        <w:rPr>
          <w:sz w:val="24"/>
          <w:szCs w:val="24"/>
        </w:rPr>
        <w:t xml:space="preserve">a </w:t>
      </w:r>
      <w:r w:rsidR="00BC2A63" w:rsidRPr="005337D6">
        <w:rPr>
          <w:sz w:val="24"/>
          <w:szCs w:val="24"/>
        </w:rPr>
        <w:t>neutral transmission from the</w:t>
      </w:r>
      <w:r w:rsidR="00C22063" w:rsidRPr="005337D6">
        <w:rPr>
          <w:sz w:val="24"/>
          <w:szCs w:val="24"/>
        </w:rPr>
        <w:t xml:space="preserve"> outside</w:t>
      </w:r>
      <w:r w:rsidR="00BC2A63" w:rsidRPr="005337D6">
        <w:rPr>
          <w:sz w:val="24"/>
          <w:szCs w:val="24"/>
        </w:rPr>
        <w:t xml:space="preserve"> world, but </w:t>
      </w:r>
      <w:r w:rsidR="00D73A32" w:rsidRPr="005337D6">
        <w:rPr>
          <w:sz w:val="24"/>
          <w:szCs w:val="24"/>
        </w:rPr>
        <w:t xml:space="preserve">rather </w:t>
      </w:r>
      <w:r w:rsidR="00BC2A63" w:rsidRPr="005337D6">
        <w:rPr>
          <w:sz w:val="24"/>
          <w:szCs w:val="24"/>
        </w:rPr>
        <w:t>as</w:t>
      </w:r>
      <w:r w:rsidR="00C22063" w:rsidRPr="005337D6">
        <w:rPr>
          <w:sz w:val="24"/>
          <w:szCs w:val="24"/>
        </w:rPr>
        <w:t xml:space="preserve"> explicitly</w:t>
      </w:r>
      <w:r w:rsidR="00BC2A63" w:rsidRPr="005337D6">
        <w:rPr>
          <w:sz w:val="24"/>
          <w:szCs w:val="24"/>
        </w:rPr>
        <w:t xml:space="preserve"> processed</w:t>
      </w:r>
      <w:r w:rsidR="00C22063" w:rsidRPr="005337D6">
        <w:rPr>
          <w:sz w:val="24"/>
          <w:szCs w:val="24"/>
        </w:rPr>
        <w:t xml:space="preserve"> and addressed through the mediating subjectivity of the </w:t>
      </w:r>
      <w:r w:rsidR="00322669" w:rsidRPr="005337D6">
        <w:rPr>
          <w:sz w:val="24"/>
          <w:szCs w:val="24"/>
        </w:rPr>
        <w:t>journalist</w:t>
      </w:r>
      <w:r w:rsidR="00C22063" w:rsidRPr="005337D6">
        <w:rPr>
          <w:sz w:val="24"/>
          <w:szCs w:val="24"/>
        </w:rPr>
        <w:t>,</w:t>
      </w:r>
      <w:r w:rsidR="00BC2A63" w:rsidRPr="005337D6">
        <w:rPr>
          <w:sz w:val="24"/>
          <w:szCs w:val="24"/>
        </w:rPr>
        <w:t xml:space="preserve"> by her</w:t>
      </w:r>
      <w:r w:rsidR="00C22063" w:rsidRPr="005337D6">
        <w:rPr>
          <w:sz w:val="24"/>
          <w:szCs w:val="24"/>
        </w:rPr>
        <w:t xml:space="preserve"> or </w:t>
      </w:r>
      <w:r w:rsidR="00BC2A63" w:rsidRPr="005337D6">
        <w:rPr>
          <w:sz w:val="24"/>
          <w:szCs w:val="24"/>
        </w:rPr>
        <w:t>his knowledge</w:t>
      </w:r>
      <w:r w:rsidR="00C22063" w:rsidRPr="005337D6">
        <w:rPr>
          <w:sz w:val="24"/>
          <w:szCs w:val="24"/>
        </w:rPr>
        <w:t xml:space="preserve"> and impressions</w:t>
      </w:r>
      <w:r w:rsidR="00BC2A63" w:rsidRPr="005337D6">
        <w:rPr>
          <w:sz w:val="24"/>
          <w:szCs w:val="24"/>
        </w:rPr>
        <w:t xml:space="preserve"> of current affairs.</w:t>
      </w:r>
      <w:r w:rsidR="00004BA6" w:rsidRPr="005337D6">
        <w:rPr>
          <w:sz w:val="24"/>
          <w:szCs w:val="24"/>
        </w:rPr>
        <w:t xml:space="preserve"> </w:t>
      </w:r>
      <w:r w:rsidR="00744292" w:rsidRPr="005337D6">
        <w:rPr>
          <w:sz w:val="24"/>
          <w:szCs w:val="24"/>
        </w:rPr>
        <w:t>T</w:t>
      </w:r>
      <w:r w:rsidR="00004BA6" w:rsidRPr="005337D6">
        <w:rPr>
          <w:sz w:val="24"/>
          <w:szCs w:val="24"/>
        </w:rPr>
        <w:t>he significance of a political decision can be emphasised</w:t>
      </w:r>
      <w:r w:rsidR="00C22063" w:rsidRPr="005337D6">
        <w:rPr>
          <w:sz w:val="24"/>
          <w:szCs w:val="24"/>
        </w:rPr>
        <w:t>, for instance,</w:t>
      </w:r>
      <w:r w:rsidR="00004BA6" w:rsidRPr="005337D6">
        <w:rPr>
          <w:sz w:val="24"/>
          <w:szCs w:val="24"/>
        </w:rPr>
        <w:t xml:space="preserve"> by calling it a </w:t>
      </w:r>
      <w:r w:rsidR="00D73A32" w:rsidRPr="005337D6">
        <w:rPr>
          <w:sz w:val="24"/>
          <w:szCs w:val="24"/>
        </w:rPr>
        <w:t>‘</w:t>
      </w:r>
      <w:r w:rsidR="00004BA6" w:rsidRPr="005337D6">
        <w:rPr>
          <w:i/>
          <w:sz w:val="24"/>
          <w:szCs w:val="24"/>
        </w:rPr>
        <w:t>big deal</w:t>
      </w:r>
      <w:r w:rsidR="00D73A32" w:rsidRPr="005337D6">
        <w:rPr>
          <w:sz w:val="24"/>
          <w:szCs w:val="24"/>
        </w:rPr>
        <w:t>’</w:t>
      </w:r>
      <w:r w:rsidR="00004BA6" w:rsidRPr="005337D6">
        <w:rPr>
          <w:sz w:val="24"/>
          <w:szCs w:val="24"/>
        </w:rPr>
        <w:t xml:space="preserve"> (</w:t>
      </w:r>
      <w:r w:rsidR="00D73A32" w:rsidRPr="005337D6">
        <w:rPr>
          <w:sz w:val="24"/>
          <w:szCs w:val="24"/>
        </w:rPr>
        <w:t>T</w:t>
      </w:r>
      <w:r w:rsidR="00004BA6" w:rsidRPr="005337D6">
        <w:rPr>
          <w:sz w:val="24"/>
          <w:szCs w:val="24"/>
        </w:rPr>
        <w:t xml:space="preserve">he Skimm). As another example, </w:t>
      </w:r>
      <w:r w:rsidR="00744292" w:rsidRPr="005337D6">
        <w:rPr>
          <w:sz w:val="24"/>
          <w:szCs w:val="24"/>
        </w:rPr>
        <w:t>w</w:t>
      </w:r>
      <w:r w:rsidR="00004BA6" w:rsidRPr="005337D6">
        <w:rPr>
          <w:rFonts w:cs="Segoe UI"/>
          <w:color w:val="000000"/>
          <w:sz w:val="24"/>
          <w:szCs w:val="24"/>
        </w:rPr>
        <w:t>hen a journalist</w:t>
      </w:r>
      <w:r w:rsidR="005104A5" w:rsidRPr="005337D6">
        <w:rPr>
          <w:rFonts w:cs="Segoe UI"/>
          <w:color w:val="000000"/>
          <w:sz w:val="24"/>
          <w:szCs w:val="24"/>
        </w:rPr>
        <w:t xml:space="preserve"> ironically</w:t>
      </w:r>
      <w:r w:rsidR="00744292" w:rsidRPr="005337D6">
        <w:rPr>
          <w:rFonts w:cs="Segoe UI"/>
          <w:color w:val="000000"/>
          <w:sz w:val="24"/>
          <w:szCs w:val="24"/>
        </w:rPr>
        <w:t xml:space="preserve"> </w:t>
      </w:r>
      <w:r w:rsidR="00004BA6" w:rsidRPr="005337D6">
        <w:rPr>
          <w:rFonts w:cs="Segoe UI"/>
          <w:color w:val="000000"/>
          <w:sz w:val="24"/>
          <w:szCs w:val="24"/>
        </w:rPr>
        <w:t>states</w:t>
      </w:r>
      <w:r w:rsidR="00B6548D" w:rsidRPr="005337D6">
        <w:rPr>
          <w:rFonts w:cs="Segoe UI"/>
          <w:color w:val="000000"/>
          <w:sz w:val="24"/>
          <w:szCs w:val="24"/>
        </w:rPr>
        <w:t xml:space="preserve"> </w:t>
      </w:r>
      <w:r w:rsidR="00004BA6" w:rsidRPr="005337D6">
        <w:rPr>
          <w:rFonts w:cs="Segoe UI"/>
          <w:color w:val="000000"/>
          <w:sz w:val="24"/>
          <w:szCs w:val="24"/>
        </w:rPr>
        <w:t xml:space="preserve">that </w:t>
      </w:r>
      <w:r w:rsidR="00D73A32" w:rsidRPr="005337D6">
        <w:rPr>
          <w:rFonts w:cs="Segoe UI"/>
          <w:color w:val="000000"/>
          <w:sz w:val="24"/>
          <w:szCs w:val="24"/>
        </w:rPr>
        <w:t>‘</w:t>
      </w:r>
      <w:r w:rsidR="00004BA6" w:rsidRPr="005337D6">
        <w:rPr>
          <w:rFonts w:cs="Segoe UI"/>
          <w:color w:val="000000"/>
          <w:sz w:val="24"/>
          <w:szCs w:val="24"/>
        </w:rPr>
        <w:t xml:space="preserve">Finnish municipalities </w:t>
      </w:r>
      <w:r w:rsidR="00004BA6" w:rsidRPr="005337D6">
        <w:rPr>
          <w:rFonts w:cs="Segoe UI"/>
          <w:i/>
          <w:color w:val="000000"/>
          <w:sz w:val="24"/>
          <w:szCs w:val="24"/>
        </w:rPr>
        <w:t>are not necessarily known</w:t>
      </w:r>
      <w:r w:rsidR="00004BA6" w:rsidRPr="005337D6">
        <w:rPr>
          <w:rFonts w:cs="Segoe UI"/>
          <w:color w:val="000000"/>
          <w:sz w:val="24"/>
          <w:szCs w:val="24"/>
        </w:rPr>
        <w:t xml:space="preserve"> for their willingness to cooperate</w:t>
      </w:r>
      <w:r w:rsidR="00D73A32" w:rsidRPr="005337D6">
        <w:rPr>
          <w:rFonts w:cs="Segoe UI"/>
          <w:color w:val="000000"/>
          <w:sz w:val="24"/>
          <w:szCs w:val="24"/>
        </w:rPr>
        <w:t xml:space="preserve">’ </w:t>
      </w:r>
      <w:r w:rsidR="00004BA6" w:rsidRPr="005337D6">
        <w:rPr>
          <w:rFonts w:cs="Segoe UI"/>
          <w:color w:val="000000"/>
          <w:sz w:val="24"/>
          <w:szCs w:val="24"/>
        </w:rPr>
        <w:t>(MustRead), he reveal</w:t>
      </w:r>
      <w:r w:rsidR="00D73A32" w:rsidRPr="005337D6">
        <w:rPr>
          <w:rFonts w:cs="Segoe UI"/>
          <w:color w:val="000000"/>
          <w:sz w:val="24"/>
          <w:szCs w:val="24"/>
        </w:rPr>
        <w:t>s</w:t>
      </w:r>
      <w:r w:rsidR="00004BA6" w:rsidRPr="005337D6">
        <w:rPr>
          <w:rFonts w:cs="Segoe UI"/>
          <w:color w:val="000000"/>
          <w:sz w:val="24"/>
          <w:szCs w:val="24"/>
        </w:rPr>
        <w:t xml:space="preserve"> tacit</w:t>
      </w:r>
      <w:r w:rsidR="00381AA5" w:rsidRPr="005337D6">
        <w:rPr>
          <w:rFonts w:cs="Segoe UI"/>
          <w:color w:val="000000"/>
          <w:sz w:val="24"/>
          <w:szCs w:val="24"/>
        </w:rPr>
        <w:t>, contextuali</w:t>
      </w:r>
      <w:r w:rsidR="00D44E01" w:rsidRPr="005337D6">
        <w:rPr>
          <w:rFonts w:cs="Segoe UI"/>
          <w:color w:val="000000"/>
          <w:sz w:val="24"/>
          <w:szCs w:val="24"/>
        </w:rPr>
        <w:t>s</w:t>
      </w:r>
      <w:r w:rsidR="00381AA5" w:rsidRPr="005337D6">
        <w:rPr>
          <w:rFonts w:cs="Segoe UI"/>
          <w:color w:val="000000"/>
          <w:sz w:val="24"/>
          <w:szCs w:val="24"/>
        </w:rPr>
        <w:t>ing</w:t>
      </w:r>
      <w:r w:rsidR="00744292" w:rsidRPr="005337D6">
        <w:rPr>
          <w:rFonts w:cs="Segoe UI"/>
          <w:color w:val="000000"/>
          <w:sz w:val="24"/>
          <w:szCs w:val="24"/>
        </w:rPr>
        <w:t xml:space="preserve"> </w:t>
      </w:r>
      <w:r w:rsidR="00D73A32" w:rsidRPr="005337D6">
        <w:rPr>
          <w:rFonts w:cs="Segoe UI"/>
          <w:color w:val="000000"/>
          <w:sz w:val="24"/>
          <w:szCs w:val="24"/>
        </w:rPr>
        <w:t>‘</w:t>
      </w:r>
      <w:r w:rsidR="00744292" w:rsidRPr="005337D6">
        <w:rPr>
          <w:rFonts w:cs="Segoe UI"/>
          <w:color w:val="000000"/>
          <w:sz w:val="24"/>
          <w:szCs w:val="24"/>
        </w:rPr>
        <w:t>backstage</w:t>
      </w:r>
      <w:r w:rsidR="00D73A32" w:rsidRPr="005337D6">
        <w:rPr>
          <w:rFonts w:cs="Segoe UI"/>
          <w:color w:val="000000"/>
          <w:sz w:val="24"/>
          <w:szCs w:val="24"/>
        </w:rPr>
        <w:t>’</w:t>
      </w:r>
      <w:r w:rsidR="00004BA6" w:rsidRPr="005337D6">
        <w:rPr>
          <w:rFonts w:cs="Segoe UI"/>
          <w:color w:val="000000"/>
          <w:sz w:val="24"/>
          <w:szCs w:val="24"/>
        </w:rPr>
        <w:t xml:space="preserve"> knowledge about Finnish municipalities.</w:t>
      </w:r>
    </w:p>
    <w:p w14:paraId="37821957" w14:textId="36AD3CE9" w:rsidR="00795ACC" w:rsidRPr="005337D6" w:rsidRDefault="000C58D1" w:rsidP="00A44F78">
      <w:pPr>
        <w:widowControl w:val="0"/>
        <w:autoSpaceDE w:val="0"/>
        <w:autoSpaceDN w:val="0"/>
        <w:adjustRightInd w:val="0"/>
        <w:spacing w:after="200" w:line="360" w:lineRule="auto"/>
        <w:rPr>
          <w:sz w:val="24"/>
          <w:szCs w:val="24"/>
        </w:rPr>
      </w:pPr>
      <w:r w:rsidRPr="005337D6">
        <w:rPr>
          <w:sz w:val="24"/>
          <w:szCs w:val="24"/>
        </w:rPr>
        <w:t xml:space="preserve">The </w:t>
      </w:r>
      <w:r w:rsidR="008C55DA" w:rsidRPr="005337D6">
        <w:rPr>
          <w:sz w:val="24"/>
          <w:szCs w:val="24"/>
        </w:rPr>
        <w:t>dialogic and private features are perhaps the most explicitly present</w:t>
      </w:r>
      <w:r w:rsidRPr="005337D6">
        <w:rPr>
          <w:sz w:val="24"/>
          <w:szCs w:val="24"/>
        </w:rPr>
        <w:t xml:space="preserve"> in vernacular textual devices</w:t>
      </w:r>
      <w:r w:rsidR="008C55DA" w:rsidRPr="005337D6">
        <w:rPr>
          <w:sz w:val="24"/>
          <w:szCs w:val="24"/>
        </w:rPr>
        <w:t xml:space="preserve">. </w:t>
      </w:r>
      <w:r w:rsidR="00444A65" w:rsidRPr="005337D6">
        <w:rPr>
          <w:sz w:val="24"/>
          <w:szCs w:val="24"/>
        </w:rPr>
        <w:t xml:space="preserve">The Skimm explains on its </w:t>
      </w:r>
      <w:r w:rsidR="00D73A32" w:rsidRPr="005337D6">
        <w:rPr>
          <w:sz w:val="24"/>
          <w:szCs w:val="24"/>
        </w:rPr>
        <w:t>‘</w:t>
      </w:r>
      <w:r w:rsidR="00444A65" w:rsidRPr="005337D6">
        <w:rPr>
          <w:sz w:val="24"/>
          <w:szCs w:val="24"/>
        </w:rPr>
        <w:t>About Us</w:t>
      </w:r>
      <w:r w:rsidR="00D73A32" w:rsidRPr="005337D6">
        <w:rPr>
          <w:sz w:val="24"/>
          <w:szCs w:val="24"/>
        </w:rPr>
        <w:t>’</w:t>
      </w:r>
      <w:r w:rsidR="00444A65" w:rsidRPr="005337D6">
        <w:rPr>
          <w:sz w:val="24"/>
          <w:szCs w:val="24"/>
        </w:rPr>
        <w:t xml:space="preserve"> page that its goal</w:t>
      </w:r>
      <w:r w:rsidR="00D73A32" w:rsidRPr="005337D6">
        <w:rPr>
          <w:sz w:val="24"/>
          <w:szCs w:val="24"/>
        </w:rPr>
        <w:t xml:space="preserve"> is</w:t>
      </w:r>
      <w:r w:rsidR="00444A65" w:rsidRPr="005337D6">
        <w:rPr>
          <w:sz w:val="24"/>
          <w:szCs w:val="24"/>
        </w:rPr>
        <w:t xml:space="preserve"> to integrate in </w:t>
      </w:r>
      <w:r w:rsidR="00D73A32" w:rsidRPr="005337D6">
        <w:rPr>
          <w:sz w:val="24"/>
          <w:szCs w:val="24"/>
        </w:rPr>
        <w:t>‘</w:t>
      </w:r>
      <w:r w:rsidR="00444A65" w:rsidRPr="005337D6">
        <w:rPr>
          <w:sz w:val="24"/>
          <w:szCs w:val="24"/>
        </w:rPr>
        <w:t>the routines of our target audience – female millennials</w:t>
      </w:r>
      <w:r w:rsidR="00D73A32" w:rsidRPr="005337D6">
        <w:rPr>
          <w:sz w:val="24"/>
          <w:szCs w:val="24"/>
        </w:rPr>
        <w:t>’</w:t>
      </w:r>
      <w:r w:rsidR="00444A65" w:rsidRPr="005337D6">
        <w:rPr>
          <w:sz w:val="24"/>
          <w:szCs w:val="24"/>
        </w:rPr>
        <w:t xml:space="preserve">. Mimicking </w:t>
      </w:r>
      <w:r w:rsidR="00D73A32" w:rsidRPr="005337D6">
        <w:rPr>
          <w:sz w:val="24"/>
          <w:szCs w:val="24"/>
        </w:rPr>
        <w:t>the</w:t>
      </w:r>
      <w:r w:rsidR="00444A65" w:rsidRPr="005337D6">
        <w:rPr>
          <w:sz w:val="24"/>
          <w:szCs w:val="24"/>
        </w:rPr>
        <w:t xml:space="preserve"> vernacular language of an audience segment is one way to do so.</w:t>
      </w:r>
      <w:r w:rsidR="00E24812" w:rsidRPr="005337D6">
        <w:rPr>
          <w:sz w:val="24"/>
          <w:szCs w:val="24"/>
        </w:rPr>
        <w:t xml:space="preserve"> A vernacular style </w:t>
      </w:r>
      <w:r w:rsidR="00C22063" w:rsidRPr="005337D6">
        <w:rPr>
          <w:sz w:val="24"/>
          <w:szCs w:val="24"/>
        </w:rPr>
        <w:t>presents</w:t>
      </w:r>
      <w:r w:rsidR="00E24812" w:rsidRPr="005337D6">
        <w:rPr>
          <w:sz w:val="24"/>
          <w:szCs w:val="24"/>
        </w:rPr>
        <w:t xml:space="preserve"> the news with a laid-back, welcoming feel. It lends the outlets a distinct personality and gives an impression of a direct</w:t>
      </w:r>
      <w:r w:rsidR="008C55DA" w:rsidRPr="005337D6">
        <w:rPr>
          <w:sz w:val="24"/>
          <w:szCs w:val="24"/>
        </w:rPr>
        <w:t>,</w:t>
      </w:r>
      <w:r w:rsidR="00E24812" w:rsidRPr="005337D6">
        <w:rPr>
          <w:sz w:val="24"/>
          <w:szCs w:val="24"/>
        </w:rPr>
        <w:t xml:space="preserve"> intimate</w:t>
      </w:r>
      <w:r w:rsidR="008C55DA" w:rsidRPr="005337D6">
        <w:rPr>
          <w:sz w:val="24"/>
          <w:szCs w:val="24"/>
        </w:rPr>
        <w:t xml:space="preserve"> and private</w:t>
      </w:r>
      <w:r w:rsidR="00E24812" w:rsidRPr="005337D6">
        <w:rPr>
          <w:sz w:val="24"/>
          <w:szCs w:val="24"/>
        </w:rPr>
        <w:t xml:space="preserve"> connection with the reader.</w:t>
      </w:r>
      <w:r w:rsidR="00CC528E" w:rsidRPr="005337D6">
        <w:rPr>
          <w:sz w:val="24"/>
          <w:szCs w:val="24"/>
        </w:rPr>
        <w:t xml:space="preserve"> </w:t>
      </w:r>
      <w:r w:rsidR="00E24812" w:rsidRPr="005337D6">
        <w:rPr>
          <w:sz w:val="24"/>
          <w:szCs w:val="24"/>
        </w:rPr>
        <w:t xml:space="preserve">The use </w:t>
      </w:r>
      <w:r w:rsidR="00444A65" w:rsidRPr="005337D6">
        <w:rPr>
          <w:sz w:val="24"/>
          <w:szCs w:val="24"/>
        </w:rPr>
        <w:t>of expressions</w:t>
      </w:r>
      <w:r w:rsidR="00E24812" w:rsidRPr="005337D6">
        <w:rPr>
          <w:sz w:val="24"/>
          <w:szCs w:val="24"/>
        </w:rPr>
        <w:t xml:space="preserve"> such as </w:t>
      </w:r>
      <w:r w:rsidR="00D73A32" w:rsidRPr="005337D6">
        <w:rPr>
          <w:sz w:val="24"/>
          <w:szCs w:val="24"/>
        </w:rPr>
        <w:t>‘</w:t>
      </w:r>
      <w:r w:rsidR="00E24812" w:rsidRPr="005337D6">
        <w:rPr>
          <w:i/>
          <w:sz w:val="24"/>
          <w:szCs w:val="24"/>
        </w:rPr>
        <w:t>screwed up</w:t>
      </w:r>
      <w:r w:rsidR="00D73A32" w:rsidRPr="005337D6">
        <w:rPr>
          <w:sz w:val="24"/>
          <w:szCs w:val="24"/>
        </w:rPr>
        <w:t xml:space="preserve">’ </w:t>
      </w:r>
      <w:r w:rsidR="00E24812" w:rsidRPr="005337D6">
        <w:rPr>
          <w:sz w:val="24"/>
          <w:szCs w:val="24"/>
        </w:rPr>
        <w:t xml:space="preserve">(Axios) or </w:t>
      </w:r>
      <w:r w:rsidR="00D73A32" w:rsidRPr="005337D6">
        <w:rPr>
          <w:sz w:val="24"/>
          <w:szCs w:val="24"/>
        </w:rPr>
        <w:t>‘</w:t>
      </w:r>
      <w:r w:rsidR="00E24812" w:rsidRPr="005337D6">
        <w:rPr>
          <w:i/>
          <w:sz w:val="24"/>
          <w:szCs w:val="24"/>
        </w:rPr>
        <w:t>speaking o</w:t>
      </w:r>
      <w:r w:rsidR="00D73A32" w:rsidRPr="005337D6">
        <w:rPr>
          <w:i/>
          <w:sz w:val="24"/>
          <w:szCs w:val="24"/>
        </w:rPr>
        <w:t>f’</w:t>
      </w:r>
      <w:r w:rsidR="00444A65" w:rsidRPr="005337D6">
        <w:rPr>
          <w:sz w:val="24"/>
          <w:szCs w:val="24"/>
        </w:rPr>
        <w:t xml:space="preserve"> (VoSD)</w:t>
      </w:r>
      <w:r w:rsidR="00E24812" w:rsidRPr="005337D6">
        <w:rPr>
          <w:sz w:val="24"/>
          <w:szCs w:val="24"/>
        </w:rPr>
        <w:t xml:space="preserve"> give</w:t>
      </w:r>
      <w:r w:rsidR="00D73A32" w:rsidRPr="005337D6">
        <w:rPr>
          <w:sz w:val="24"/>
          <w:szCs w:val="24"/>
        </w:rPr>
        <w:t>s</w:t>
      </w:r>
      <w:r w:rsidR="00E24812" w:rsidRPr="005337D6">
        <w:rPr>
          <w:sz w:val="24"/>
          <w:szCs w:val="24"/>
        </w:rPr>
        <w:t xml:space="preserve"> </w:t>
      </w:r>
      <w:r w:rsidR="00D73A32" w:rsidRPr="005337D6">
        <w:rPr>
          <w:sz w:val="24"/>
          <w:szCs w:val="24"/>
        </w:rPr>
        <w:t>the</w:t>
      </w:r>
      <w:r w:rsidR="00E24812" w:rsidRPr="005337D6">
        <w:rPr>
          <w:sz w:val="24"/>
          <w:szCs w:val="24"/>
        </w:rPr>
        <w:t xml:space="preserve"> impression that the </w:t>
      </w:r>
      <w:r w:rsidR="00D34A6B" w:rsidRPr="005337D6">
        <w:rPr>
          <w:sz w:val="24"/>
          <w:szCs w:val="24"/>
        </w:rPr>
        <w:t xml:space="preserve">journalist </w:t>
      </w:r>
      <w:r w:rsidR="00E24812" w:rsidRPr="005337D6">
        <w:rPr>
          <w:sz w:val="24"/>
          <w:szCs w:val="24"/>
        </w:rPr>
        <w:t xml:space="preserve">and the putative reader </w:t>
      </w:r>
      <w:r w:rsidR="00D73A32" w:rsidRPr="005337D6">
        <w:rPr>
          <w:sz w:val="24"/>
          <w:szCs w:val="24"/>
        </w:rPr>
        <w:t xml:space="preserve">not only </w:t>
      </w:r>
      <w:r w:rsidR="00E24812" w:rsidRPr="005337D6">
        <w:rPr>
          <w:sz w:val="24"/>
          <w:szCs w:val="24"/>
        </w:rPr>
        <w:t>share</w:t>
      </w:r>
      <w:r w:rsidR="00CC528E" w:rsidRPr="005337D6">
        <w:rPr>
          <w:sz w:val="24"/>
          <w:szCs w:val="24"/>
        </w:rPr>
        <w:t xml:space="preserve"> manners of speaking</w:t>
      </w:r>
      <w:r w:rsidR="00E24812" w:rsidRPr="005337D6">
        <w:rPr>
          <w:sz w:val="24"/>
          <w:szCs w:val="24"/>
        </w:rPr>
        <w:t xml:space="preserve"> but </w:t>
      </w:r>
      <w:r w:rsidR="00D73A32" w:rsidRPr="005337D6">
        <w:rPr>
          <w:sz w:val="24"/>
          <w:szCs w:val="24"/>
        </w:rPr>
        <w:t xml:space="preserve">are almost </w:t>
      </w:r>
      <w:r w:rsidR="00E24812" w:rsidRPr="005337D6">
        <w:rPr>
          <w:sz w:val="24"/>
          <w:szCs w:val="24"/>
        </w:rPr>
        <w:t>having a friendly and involved face-to-face conversation.</w:t>
      </w:r>
      <w:r w:rsidR="000E3917" w:rsidRPr="005337D6">
        <w:rPr>
          <w:sz w:val="24"/>
          <w:szCs w:val="24"/>
        </w:rPr>
        <w:t xml:space="preserve"> </w:t>
      </w:r>
      <w:r w:rsidR="001E52E7" w:rsidRPr="005337D6">
        <w:rPr>
          <w:sz w:val="24"/>
          <w:szCs w:val="24"/>
        </w:rPr>
        <w:t xml:space="preserve">Thus, </w:t>
      </w:r>
      <w:r w:rsidR="000E3917" w:rsidRPr="005337D6">
        <w:rPr>
          <w:sz w:val="24"/>
          <w:szCs w:val="24"/>
        </w:rPr>
        <w:t>expressive vernacular language potentially helps in building value-related and aesthetically co-oriented relationships with audiences.</w:t>
      </w:r>
    </w:p>
    <w:p w14:paraId="19862BA3" w14:textId="492277DC" w:rsidR="0078469B" w:rsidRPr="005337D6" w:rsidRDefault="0078469B" w:rsidP="0078469B">
      <w:pPr>
        <w:widowControl w:val="0"/>
        <w:autoSpaceDE w:val="0"/>
        <w:autoSpaceDN w:val="0"/>
        <w:adjustRightInd w:val="0"/>
        <w:spacing w:after="200" w:line="360" w:lineRule="auto"/>
        <w:rPr>
          <w:sz w:val="24"/>
          <w:szCs w:val="24"/>
        </w:rPr>
      </w:pPr>
      <w:r w:rsidRPr="005337D6">
        <w:rPr>
          <w:sz w:val="24"/>
          <w:szCs w:val="24"/>
        </w:rPr>
        <w:t>An imaginary</w:t>
      </w:r>
      <w:r w:rsidR="000E3917" w:rsidRPr="005337D6">
        <w:rPr>
          <w:sz w:val="24"/>
          <w:szCs w:val="24"/>
        </w:rPr>
        <w:t>, direct</w:t>
      </w:r>
      <w:r w:rsidRPr="005337D6">
        <w:rPr>
          <w:sz w:val="24"/>
          <w:szCs w:val="24"/>
        </w:rPr>
        <w:t xml:space="preserve"> conversation</w:t>
      </w:r>
      <w:r w:rsidR="00B6548D" w:rsidRPr="005337D6">
        <w:rPr>
          <w:sz w:val="24"/>
          <w:szCs w:val="24"/>
        </w:rPr>
        <w:t xml:space="preserve"> with the audience</w:t>
      </w:r>
      <w:r w:rsidRPr="005337D6">
        <w:rPr>
          <w:sz w:val="24"/>
          <w:szCs w:val="24"/>
        </w:rPr>
        <w:t xml:space="preserve"> can be made explicit by the use of</w:t>
      </w:r>
      <w:r w:rsidR="0044027C" w:rsidRPr="005337D6">
        <w:rPr>
          <w:sz w:val="24"/>
          <w:szCs w:val="24"/>
        </w:rPr>
        <w:t xml:space="preserve"> the</w:t>
      </w:r>
      <w:r w:rsidRPr="005337D6">
        <w:rPr>
          <w:sz w:val="24"/>
          <w:szCs w:val="24"/>
        </w:rPr>
        <w:t xml:space="preserve"> first an</w:t>
      </w:r>
      <w:r w:rsidR="00A57401" w:rsidRPr="005337D6">
        <w:rPr>
          <w:sz w:val="24"/>
          <w:szCs w:val="24"/>
        </w:rPr>
        <w:t>d</w:t>
      </w:r>
      <w:r w:rsidRPr="005337D6">
        <w:rPr>
          <w:sz w:val="24"/>
          <w:szCs w:val="24"/>
        </w:rPr>
        <w:t xml:space="preserve"> second person</w:t>
      </w:r>
      <w:r w:rsidR="0044027C" w:rsidRPr="005337D6">
        <w:rPr>
          <w:sz w:val="24"/>
          <w:szCs w:val="24"/>
        </w:rPr>
        <w:t xml:space="preserve"> pronouns</w:t>
      </w:r>
      <w:r w:rsidRPr="005337D6">
        <w:rPr>
          <w:sz w:val="24"/>
          <w:szCs w:val="24"/>
        </w:rPr>
        <w:t xml:space="preserve">. </w:t>
      </w:r>
      <w:r w:rsidR="00CC528E" w:rsidRPr="005337D6">
        <w:rPr>
          <w:sz w:val="24"/>
          <w:szCs w:val="24"/>
        </w:rPr>
        <w:t xml:space="preserve">Readers can be addressed in the second person: </w:t>
      </w:r>
      <w:r w:rsidR="00A57401" w:rsidRPr="005337D6">
        <w:rPr>
          <w:sz w:val="24"/>
          <w:szCs w:val="24"/>
        </w:rPr>
        <w:t>‘</w:t>
      </w:r>
      <w:r w:rsidR="00CC528E" w:rsidRPr="005337D6">
        <w:rPr>
          <w:rFonts w:cs="Segoe UI"/>
          <w:i/>
          <w:color w:val="000000"/>
          <w:sz w:val="24"/>
          <w:szCs w:val="24"/>
        </w:rPr>
        <w:t>Be</w:t>
      </w:r>
      <w:r w:rsidR="00CC528E" w:rsidRPr="005337D6">
        <w:rPr>
          <w:rFonts w:cs="Segoe UI"/>
          <w:color w:val="000000"/>
          <w:sz w:val="24"/>
          <w:szCs w:val="24"/>
        </w:rPr>
        <w:t xml:space="preserve"> smart: This strategy [of Trump] is working better than </w:t>
      </w:r>
      <w:r w:rsidR="00CC528E" w:rsidRPr="005337D6">
        <w:rPr>
          <w:rFonts w:cs="Segoe UI"/>
          <w:i/>
          <w:color w:val="000000"/>
          <w:sz w:val="24"/>
          <w:szCs w:val="24"/>
        </w:rPr>
        <w:t>you</w:t>
      </w:r>
      <w:r w:rsidR="00CC528E" w:rsidRPr="005337D6">
        <w:rPr>
          <w:rFonts w:cs="Segoe UI"/>
          <w:color w:val="000000"/>
          <w:sz w:val="24"/>
          <w:szCs w:val="24"/>
        </w:rPr>
        <w:t xml:space="preserve"> think</w:t>
      </w:r>
      <w:r w:rsidR="00A57401" w:rsidRPr="005337D6">
        <w:rPr>
          <w:sz w:val="24"/>
          <w:szCs w:val="24"/>
        </w:rPr>
        <w:t>’</w:t>
      </w:r>
      <w:r w:rsidR="00CC528E" w:rsidRPr="005337D6">
        <w:rPr>
          <w:sz w:val="24"/>
          <w:szCs w:val="24"/>
        </w:rPr>
        <w:t xml:space="preserve"> (Axios). Articles can even be structured in the form of a conversation</w:t>
      </w:r>
      <w:r w:rsidR="00506100" w:rsidRPr="005337D6">
        <w:rPr>
          <w:sz w:val="24"/>
          <w:szCs w:val="24"/>
        </w:rPr>
        <w:t>:</w:t>
      </w:r>
      <w:r w:rsidR="00CC528E" w:rsidRPr="005337D6">
        <w:rPr>
          <w:sz w:val="24"/>
          <w:szCs w:val="24"/>
        </w:rPr>
        <w:t xml:space="preserve"> </w:t>
      </w:r>
      <w:r w:rsidR="00506100" w:rsidRPr="005337D6">
        <w:rPr>
          <w:sz w:val="24"/>
          <w:szCs w:val="24"/>
        </w:rPr>
        <w:t>a</w:t>
      </w:r>
      <w:r w:rsidR="00CC528E" w:rsidRPr="005337D6">
        <w:rPr>
          <w:sz w:val="24"/>
          <w:szCs w:val="24"/>
        </w:rPr>
        <w:t xml:space="preserve">n imagined reader </w:t>
      </w:r>
      <w:r w:rsidR="007B6084" w:rsidRPr="005337D6">
        <w:rPr>
          <w:sz w:val="24"/>
          <w:szCs w:val="24"/>
        </w:rPr>
        <w:t>poses</w:t>
      </w:r>
      <w:r w:rsidR="00CC528E" w:rsidRPr="005337D6">
        <w:rPr>
          <w:sz w:val="24"/>
          <w:szCs w:val="24"/>
        </w:rPr>
        <w:t xml:space="preserve"> questions</w:t>
      </w:r>
      <w:r w:rsidR="005104A5" w:rsidRPr="005337D6">
        <w:rPr>
          <w:sz w:val="24"/>
          <w:szCs w:val="24"/>
        </w:rPr>
        <w:t xml:space="preserve"> as subtitles</w:t>
      </w:r>
      <w:r w:rsidR="00CC528E" w:rsidRPr="005337D6">
        <w:rPr>
          <w:sz w:val="24"/>
          <w:szCs w:val="24"/>
        </w:rPr>
        <w:t xml:space="preserve"> (e.g. </w:t>
      </w:r>
      <w:r w:rsidR="00A57401" w:rsidRPr="005337D6">
        <w:rPr>
          <w:sz w:val="24"/>
          <w:szCs w:val="24"/>
        </w:rPr>
        <w:t>‘</w:t>
      </w:r>
      <w:r w:rsidR="00CC528E" w:rsidRPr="005337D6">
        <w:rPr>
          <w:sz w:val="24"/>
          <w:szCs w:val="24"/>
        </w:rPr>
        <w:t>What’s happening?</w:t>
      </w:r>
      <w:r w:rsidR="00A57401" w:rsidRPr="005337D6">
        <w:rPr>
          <w:sz w:val="24"/>
          <w:szCs w:val="24"/>
        </w:rPr>
        <w:t>’</w:t>
      </w:r>
      <w:r w:rsidR="00CC528E" w:rsidRPr="005337D6">
        <w:rPr>
          <w:sz w:val="24"/>
          <w:szCs w:val="24"/>
        </w:rPr>
        <w:t>) or interrupt</w:t>
      </w:r>
      <w:r w:rsidR="007B6084" w:rsidRPr="005337D6">
        <w:rPr>
          <w:sz w:val="24"/>
          <w:szCs w:val="24"/>
        </w:rPr>
        <w:t>s</w:t>
      </w:r>
      <w:r w:rsidR="00CC528E" w:rsidRPr="005337D6">
        <w:rPr>
          <w:sz w:val="24"/>
          <w:szCs w:val="24"/>
        </w:rPr>
        <w:t xml:space="preserve"> (</w:t>
      </w:r>
      <w:r w:rsidR="00A57401" w:rsidRPr="005337D6">
        <w:rPr>
          <w:sz w:val="24"/>
          <w:szCs w:val="24"/>
        </w:rPr>
        <w:t>‘</w:t>
      </w:r>
      <w:r w:rsidR="00CC528E" w:rsidRPr="005337D6">
        <w:rPr>
          <w:sz w:val="24"/>
          <w:szCs w:val="24"/>
        </w:rPr>
        <w:t>Wait, back up</w:t>
      </w:r>
      <w:r w:rsidR="00A57401" w:rsidRPr="005337D6">
        <w:rPr>
          <w:sz w:val="24"/>
          <w:szCs w:val="24"/>
        </w:rPr>
        <w:t>’</w:t>
      </w:r>
      <w:r w:rsidR="00CC528E" w:rsidRPr="005337D6">
        <w:rPr>
          <w:sz w:val="24"/>
          <w:szCs w:val="24"/>
        </w:rPr>
        <w:t>) (</w:t>
      </w:r>
      <w:r w:rsidR="00A57401" w:rsidRPr="005337D6">
        <w:rPr>
          <w:sz w:val="24"/>
          <w:szCs w:val="24"/>
        </w:rPr>
        <w:t>T</w:t>
      </w:r>
      <w:r w:rsidR="00CC528E" w:rsidRPr="005337D6">
        <w:rPr>
          <w:sz w:val="24"/>
          <w:szCs w:val="24"/>
        </w:rPr>
        <w:t>he Skimm)</w:t>
      </w:r>
      <w:r w:rsidR="005C4310" w:rsidRPr="005337D6">
        <w:rPr>
          <w:sz w:val="24"/>
          <w:szCs w:val="24"/>
        </w:rPr>
        <w:t xml:space="preserve">. The body text of the article then </w:t>
      </w:r>
      <w:r w:rsidR="00A57401" w:rsidRPr="005337D6">
        <w:rPr>
          <w:sz w:val="24"/>
          <w:szCs w:val="24"/>
        </w:rPr>
        <w:t>‘</w:t>
      </w:r>
      <w:r w:rsidR="005C4310" w:rsidRPr="005337D6">
        <w:rPr>
          <w:sz w:val="24"/>
          <w:szCs w:val="24"/>
        </w:rPr>
        <w:t>responds</w:t>
      </w:r>
      <w:r w:rsidR="00A57401" w:rsidRPr="005337D6">
        <w:rPr>
          <w:sz w:val="24"/>
          <w:szCs w:val="24"/>
        </w:rPr>
        <w:t>’</w:t>
      </w:r>
      <w:r w:rsidR="005C4310" w:rsidRPr="005337D6">
        <w:rPr>
          <w:sz w:val="24"/>
          <w:szCs w:val="24"/>
        </w:rPr>
        <w:t xml:space="preserve"> to these questions</w:t>
      </w:r>
      <w:r w:rsidR="00CC528E" w:rsidRPr="005337D6">
        <w:rPr>
          <w:sz w:val="24"/>
          <w:szCs w:val="24"/>
        </w:rPr>
        <w:t>.</w:t>
      </w:r>
      <w:r w:rsidRPr="005337D6">
        <w:rPr>
          <w:sz w:val="24"/>
          <w:szCs w:val="24"/>
        </w:rPr>
        <w:t xml:space="preserve"> With the use of the first person</w:t>
      </w:r>
      <w:r w:rsidR="00A57401" w:rsidRPr="005337D6">
        <w:rPr>
          <w:sz w:val="24"/>
          <w:szCs w:val="24"/>
        </w:rPr>
        <w:t>,</w:t>
      </w:r>
      <w:r w:rsidRPr="005337D6">
        <w:rPr>
          <w:sz w:val="24"/>
          <w:szCs w:val="24"/>
        </w:rPr>
        <w:t xml:space="preserve"> the </w:t>
      </w:r>
      <w:r w:rsidR="00D34A6B" w:rsidRPr="005337D6">
        <w:rPr>
          <w:sz w:val="24"/>
          <w:szCs w:val="24"/>
        </w:rPr>
        <w:t xml:space="preserve">journalists </w:t>
      </w:r>
      <w:r w:rsidRPr="005337D6">
        <w:rPr>
          <w:sz w:val="24"/>
          <w:szCs w:val="24"/>
        </w:rPr>
        <w:t xml:space="preserve">can make their subjectivity present in a news text, </w:t>
      </w:r>
      <w:r w:rsidR="00A57401" w:rsidRPr="005337D6">
        <w:rPr>
          <w:sz w:val="24"/>
          <w:szCs w:val="24"/>
        </w:rPr>
        <w:t>such as</w:t>
      </w:r>
      <w:r w:rsidRPr="005337D6">
        <w:rPr>
          <w:sz w:val="24"/>
          <w:szCs w:val="24"/>
        </w:rPr>
        <w:t xml:space="preserve"> stating </w:t>
      </w:r>
      <w:r w:rsidR="00A57401" w:rsidRPr="005337D6">
        <w:rPr>
          <w:sz w:val="24"/>
          <w:szCs w:val="24"/>
        </w:rPr>
        <w:t>‘</w:t>
      </w:r>
      <w:r w:rsidRPr="005337D6">
        <w:rPr>
          <w:i/>
          <w:sz w:val="24"/>
          <w:szCs w:val="24"/>
        </w:rPr>
        <w:t>we’d</w:t>
      </w:r>
      <w:r w:rsidRPr="005337D6">
        <w:rPr>
          <w:sz w:val="24"/>
          <w:szCs w:val="24"/>
        </w:rPr>
        <w:t xml:space="preserve"> love [to ask a politician some questions]</w:t>
      </w:r>
      <w:r w:rsidR="00A57401" w:rsidRPr="005337D6">
        <w:rPr>
          <w:sz w:val="24"/>
          <w:szCs w:val="24"/>
        </w:rPr>
        <w:t>’</w:t>
      </w:r>
      <w:r w:rsidRPr="005337D6">
        <w:rPr>
          <w:sz w:val="24"/>
          <w:szCs w:val="24"/>
        </w:rPr>
        <w:t xml:space="preserve"> (VoSD). By </w:t>
      </w:r>
      <w:r w:rsidR="008F640B" w:rsidRPr="005337D6">
        <w:rPr>
          <w:sz w:val="24"/>
          <w:szCs w:val="24"/>
        </w:rPr>
        <w:t>writing in</w:t>
      </w:r>
      <w:r w:rsidRPr="005337D6">
        <w:rPr>
          <w:sz w:val="24"/>
          <w:szCs w:val="24"/>
        </w:rPr>
        <w:t xml:space="preserve"> the first person</w:t>
      </w:r>
      <w:r w:rsidR="00A57401" w:rsidRPr="005337D6">
        <w:rPr>
          <w:sz w:val="24"/>
          <w:szCs w:val="24"/>
        </w:rPr>
        <w:t>,</w:t>
      </w:r>
      <w:r w:rsidRPr="005337D6">
        <w:rPr>
          <w:sz w:val="24"/>
          <w:szCs w:val="24"/>
        </w:rPr>
        <w:t xml:space="preserve"> reporters come across as subjective human beings who are</w:t>
      </w:r>
      <w:r w:rsidR="00506100" w:rsidRPr="005337D6">
        <w:rPr>
          <w:sz w:val="24"/>
          <w:szCs w:val="24"/>
        </w:rPr>
        <w:t xml:space="preserve"> present in the news article as conversants,</w:t>
      </w:r>
      <w:r w:rsidRPr="005337D6">
        <w:rPr>
          <w:sz w:val="24"/>
          <w:szCs w:val="24"/>
        </w:rPr>
        <w:t xml:space="preserve"> passionate about their jobs and open about where they stand on and how they perceive the world</w:t>
      </w:r>
      <w:r w:rsidR="00A37B33" w:rsidRPr="005337D6">
        <w:rPr>
          <w:sz w:val="24"/>
          <w:szCs w:val="24"/>
        </w:rPr>
        <w:t>.</w:t>
      </w:r>
    </w:p>
    <w:p w14:paraId="2AD5C8AA" w14:textId="2308733F" w:rsidR="002833BE" w:rsidRPr="005337D6" w:rsidRDefault="001A6D61" w:rsidP="009425F2">
      <w:pPr>
        <w:widowControl w:val="0"/>
        <w:autoSpaceDE w:val="0"/>
        <w:autoSpaceDN w:val="0"/>
        <w:adjustRightInd w:val="0"/>
        <w:spacing w:after="200" w:line="360" w:lineRule="auto"/>
        <w:rPr>
          <w:rFonts w:cs="Segoe UI"/>
          <w:color w:val="000000"/>
          <w:sz w:val="24"/>
          <w:szCs w:val="24"/>
        </w:rPr>
      </w:pPr>
      <w:r w:rsidRPr="005337D6">
        <w:rPr>
          <w:sz w:val="24"/>
          <w:szCs w:val="24"/>
        </w:rPr>
        <w:t>Besides informal and personal</w:t>
      </w:r>
      <w:r w:rsidR="00056C88" w:rsidRPr="005337D6">
        <w:rPr>
          <w:sz w:val="24"/>
          <w:szCs w:val="24"/>
        </w:rPr>
        <w:t>i</w:t>
      </w:r>
      <w:r w:rsidR="00D44E01" w:rsidRPr="005337D6">
        <w:rPr>
          <w:sz w:val="24"/>
          <w:szCs w:val="24"/>
        </w:rPr>
        <w:t>s</w:t>
      </w:r>
      <w:r w:rsidR="00056C88" w:rsidRPr="005337D6">
        <w:rPr>
          <w:sz w:val="24"/>
          <w:szCs w:val="24"/>
        </w:rPr>
        <w:t>ed</w:t>
      </w:r>
      <w:r w:rsidRPr="005337D6">
        <w:rPr>
          <w:sz w:val="24"/>
          <w:szCs w:val="24"/>
        </w:rPr>
        <w:t xml:space="preserve"> language, c</w:t>
      </w:r>
      <w:r w:rsidR="002833BE" w:rsidRPr="005337D6">
        <w:rPr>
          <w:sz w:val="24"/>
          <w:szCs w:val="24"/>
        </w:rPr>
        <w:t>onversational registers</w:t>
      </w:r>
      <w:r w:rsidR="00686DB0" w:rsidRPr="005337D6">
        <w:rPr>
          <w:sz w:val="24"/>
          <w:szCs w:val="24"/>
        </w:rPr>
        <w:t xml:space="preserve"> </w:t>
      </w:r>
      <w:r w:rsidR="00A57401" w:rsidRPr="005337D6">
        <w:rPr>
          <w:sz w:val="24"/>
          <w:szCs w:val="24"/>
        </w:rPr>
        <w:t xml:space="preserve">also </w:t>
      </w:r>
      <w:r w:rsidR="00686DB0" w:rsidRPr="005337D6">
        <w:rPr>
          <w:sz w:val="24"/>
          <w:szCs w:val="24"/>
        </w:rPr>
        <w:t>incorporate</w:t>
      </w:r>
      <w:r w:rsidR="002833BE" w:rsidRPr="005337D6">
        <w:rPr>
          <w:sz w:val="24"/>
          <w:szCs w:val="24"/>
        </w:rPr>
        <w:t xml:space="preserve"> literary and narrative</w:t>
      </w:r>
      <w:r w:rsidR="00CB765B" w:rsidRPr="005337D6">
        <w:rPr>
          <w:sz w:val="24"/>
          <w:szCs w:val="24"/>
        </w:rPr>
        <w:t xml:space="preserve"> styles</w:t>
      </w:r>
      <w:r w:rsidR="002833BE" w:rsidRPr="005337D6">
        <w:rPr>
          <w:sz w:val="24"/>
          <w:szCs w:val="24"/>
        </w:rPr>
        <w:t>. Such registers are used to convey</w:t>
      </w:r>
      <w:r w:rsidR="00AD233D" w:rsidRPr="005337D6">
        <w:rPr>
          <w:sz w:val="24"/>
          <w:szCs w:val="24"/>
        </w:rPr>
        <w:t xml:space="preserve"> conno</w:t>
      </w:r>
      <w:r w:rsidR="002833BE" w:rsidRPr="005337D6">
        <w:rPr>
          <w:sz w:val="24"/>
          <w:szCs w:val="24"/>
        </w:rPr>
        <w:t>tative impressions from the news scene and about current politics</w:t>
      </w:r>
      <w:r w:rsidR="00CB765B" w:rsidRPr="005337D6">
        <w:rPr>
          <w:sz w:val="24"/>
          <w:szCs w:val="24"/>
        </w:rPr>
        <w:t>,</w:t>
      </w:r>
      <w:r w:rsidR="00AD233D" w:rsidRPr="005337D6">
        <w:rPr>
          <w:sz w:val="24"/>
          <w:szCs w:val="24"/>
        </w:rPr>
        <w:t xml:space="preserve"> with an assumed goal</w:t>
      </w:r>
      <w:r w:rsidR="002833BE" w:rsidRPr="005337D6">
        <w:rPr>
          <w:sz w:val="24"/>
          <w:szCs w:val="24"/>
        </w:rPr>
        <w:t xml:space="preserve"> </w:t>
      </w:r>
      <w:r w:rsidR="00A57401" w:rsidRPr="005337D6">
        <w:rPr>
          <w:sz w:val="24"/>
          <w:szCs w:val="24"/>
        </w:rPr>
        <w:t>of</w:t>
      </w:r>
      <w:r w:rsidR="002833BE" w:rsidRPr="005337D6">
        <w:rPr>
          <w:sz w:val="24"/>
          <w:szCs w:val="24"/>
        </w:rPr>
        <w:t xml:space="preserve"> mak</w:t>
      </w:r>
      <w:r w:rsidR="00A57401" w:rsidRPr="005337D6">
        <w:rPr>
          <w:sz w:val="24"/>
          <w:szCs w:val="24"/>
        </w:rPr>
        <w:t>ing</w:t>
      </w:r>
      <w:r w:rsidR="002833BE" w:rsidRPr="005337D6">
        <w:rPr>
          <w:sz w:val="24"/>
          <w:szCs w:val="24"/>
        </w:rPr>
        <w:t xml:space="preserve"> them seem</w:t>
      </w:r>
      <w:r w:rsidR="007A06EE" w:rsidRPr="005337D6">
        <w:rPr>
          <w:sz w:val="24"/>
          <w:szCs w:val="24"/>
        </w:rPr>
        <w:t xml:space="preserve"> more</w:t>
      </w:r>
      <w:r w:rsidR="002833BE" w:rsidRPr="005337D6">
        <w:rPr>
          <w:sz w:val="24"/>
          <w:szCs w:val="24"/>
        </w:rPr>
        <w:t xml:space="preserve"> alive</w:t>
      </w:r>
      <w:r w:rsidR="009425F2" w:rsidRPr="005337D6">
        <w:rPr>
          <w:sz w:val="24"/>
          <w:szCs w:val="24"/>
        </w:rPr>
        <w:t xml:space="preserve"> and</w:t>
      </w:r>
      <w:r w:rsidR="002833BE" w:rsidRPr="005337D6">
        <w:rPr>
          <w:sz w:val="24"/>
          <w:szCs w:val="24"/>
        </w:rPr>
        <w:t xml:space="preserve"> </w:t>
      </w:r>
      <w:r w:rsidR="00A57401" w:rsidRPr="005337D6">
        <w:rPr>
          <w:sz w:val="24"/>
          <w:szCs w:val="24"/>
        </w:rPr>
        <w:t>‘</w:t>
      </w:r>
      <w:r w:rsidR="002833BE" w:rsidRPr="005337D6">
        <w:rPr>
          <w:sz w:val="24"/>
          <w:szCs w:val="24"/>
        </w:rPr>
        <w:t>real</w:t>
      </w:r>
      <w:r w:rsidR="00A57401" w:rsidRPr="005337D6">
        <w:rPr>
          <w:sz w:val="24"/>
          <w:szCs w:val="24"/>
        </w:rPr>
        <w:t>’</w:t>
      </w:r>
      <w:r w:rsidR="004B52A4" w:rsidRPr="005337D6">
        <w:rPr>
          <w:sz w:val="24"/>
          <w:szCs w:val="24"/>
        </w:rPr>
        <w:t xml:space="preserve">, like in the following </w:t>
      </w:r>
      <w:r w:rsidR="00231CC4" w:rsidRPr="005337D6">
        <w:rPr>
          <w:sz w:val="24"/>
          <w:szCs w:val="24"/>
        </w:rPr>
        <w:t>eloquent descri</w:t>
      </w:r>
      <w:r w:rsidR="004B52A4" w:rsidRPr="005337D6">
        <w:rPr>
          <w:sz w:val="24"/>
          <w:szCs w:val="24"/>
        </w:rPr>
        <w:t>ption</w:t>
      </w:r>
      <w:r w:rsidR="007A06EE" w:rsidRPr="005337D6">
        <w:rPr>
          <w:sz w:val="24"/>
          <w:szCs w:val="24"/>
        </w:rPr>
        <w:t xml:space="preserve"> </w:t>
      </w:r>
      <w:r w:rsidR="00A57401" w:rsidRPr="005337D6">
        <w:rPr>
          <w:sz w:val="24"/>
          <w:szCs w:val="24"/>
        </w:rPr>
        <w:t xml:space="preserve">of </w:t>
      </w:r>
      <w:r w:rsidR="007A06EE" w:rsidRPr="005337D6">
        <w:rPr>
          <w:sz w:val="24"/>
          <w:szCs w:val="24"/>
        </w:rPr>
        <w:t>the upbeat feeling of the au</w:t>
      </w:r>
      <w:r w:rsidR="00B3411E" w:rsidRPr="005337D6">
        <w:rPr>
          <w:sz w:val="24"/>
          <w:szCs w:val="24"/>
        </w:rPr>
        <w:t>dience in a municipal meeting</w:t>
      </w:r>
      <w:r w:rsidR="007A06EE" w:rsidRPr="005337D6">
        <w:rPr>
          <w:sz w:val="24"/>
          <w:szCs w:val="24"/>
        </w:rPr>
        <w:t xml:space="preserve">: </w:t>
      </w:r>
      <w:r w:rsidR="00A57401" w:rsidRPr="005337D6">
        <w:rPr>
          <w:sz w:val="24"/>
          <w:szCs w:val="24"/>
        </w:rPr>
        <w:t>‘”</w:t>
      </w:r>
      <w:r w:rsidR="007A06EE" w:rsidRPr="005337D6">
        <w:rPr>
          <w:sz w:val="24"/>
          <w:szCs w:val="24"/>
        </w:rPr>
        <w:t>Resist</w:t>
      </w:r>
      <w:r w:rsidR="00A57401" w:rsidRPr="005337D6">
        <w:rPr>
          <w:sz w:val="24"/>
          <w:szCs w:val="24"/>
        </w:rPr>
        <w:t>”</w:t>
      </w:r>
      <w:r w:rsidR="007A06EE" w:rsidRPr="005337D6">
        <w:rPr>
          <w:sz w:val="24"/>
          <w:szCs w:val="24"/>
        </w:rPr>
        <w:t>, she said, as applause filled the night air</w:t>
      </w:r>
      <w:r w:rsidR="00A57401" w:rsidRPr="005337D6">
        <w:rPr>
          <w:sz w:val="24"/>
          <w:szCs w:val="24"/>
        </w:rPr>
        <w:t>’</w:t>
      </w:r>
      <w:r w:rsidR="004B52A4" w:rsidRPr="005337D6">
        <w:rPr>
          <w:sz w:val="24"/>
          <w:szCs w:val="24"/>
        </w:rPr>
        <w:t xml:space="preserve"> (VoSD)</w:t>
      </w:r>
      <w:r w:rsidR="007A06EE" w:rsidRPr="005337D6">
        <w:rPr>
          <w:sz w:val="24"/>
          <w:szCs w:val="24"/>
        </w:rPr>
        <w:t xml:space="preserve">. </w:t>
      </w:r>
      <w:r w:rsidR="004B52A4" w:rsidRPr="005337D6">
        <w:rPr>
          <w:sz w:val="24"/>
          <w:szCs w:val="24"/>
        </w:rPr>
        <w:t>Metaphors and idioms can also offer concise and holistic interpretations of issues</w:t>
      </w:r>
      <w:r w:rsidRPr="005337D6">
        <w:rPr>
          <w:sz w:val="24"/>
          <w:szCs w:val="24"/>
        </w:rPr>
        <w:t>,</w:t>
      </w:r>
      <w:r w:rsidR="007A06EE" w:rsidRPr="005337D6">
        <w:rPr>
          <w:sz w:val="24"/>
          <w:szCs w:val="24"/>
        </w:rPr>
        <w:t xml:space="preserve"> </w:t>
      </w:r>
      <w:r w:rsidR="00A57401" w:rsidRPr="005337D6">
        <w:rPr>
          <w:sz w:val="24"/>
          <w:szCs w:val="24"/>
        </w:rPr>
        <w:t>such as</w:t>
      </w:r>
      <w:r w:rsidR="007A06EE" w:rsidRPr="005337D6">
        <w:rPr>
          <w:sz w:val="24"/>
          <w:szCs w:val="24"/>
        </w:rPr>
        <w:t xml:space="preserve"> </w:t>
      </w:r>
      <w:r w:rsidR="007A06EE" w:rsidRPr="005337D6">
        <w:rPr>
          <w:rFonts w:cs="Segoe UI"/>
          <w:color w:val="000000"/>
          <w:sz w:val="24"/>
          <w:szCs w:val="24"/>
        </w:rPr>
        <w:t>describing</w:t>
      </w:r>
      <w:r w:rsidR="004B52A4" w:rsidRPr="005337D6">
        <w:rPr>
          <w:rFonts w:cs="Segoe UI"/>
          <w:color w:val="000000"/>
          <w:sz w:val="24"/>
          <w:szCs w:val="24"/>
        </w:rPr>
        <w:t xml:space="preserve"> the current</w:t>
      </w:r>
      <w:r w:rsidR="007A06EE" w:rsidRPr="005337D6">
        <w:rPr>
          <w:rFonts w:cs="Segoe UI"/>
          <w:color w:val="000000"/>
          <w:sz w:val="24"/>
          <w:szCs w:val="24"/>
        </w:rPr>
        <w:t xml:space="preserve"> politics in the US</w:t>
      </w:r>
      <w:r w:rsidR="00A57401" w:rsidRPr="005337D6">
        <w:rPr>
          <w:rFonts w:cs="Segoe UI"/>
          <w:color w:val="000000"/>
          <w:sz w:val="24"/>
          <w:szCs w:val="24"/>
        </w:rPr>
        <w:t xml:space="preserve"> </w:t>
      </w:r>
      <w:r w:rsidR="007A06EE" w:rsidRPr="005337D6">
        <w:rPr>
          <w:rFonts w:cs="Segoe UI"/>
          <w:color w:val="000000"/>
          <w:sz w:val="24"/>
          <w:szCs w:val="24"/>
        </w:rPr>
        <w:t xml:space="preserve">as a </w:t>
      </w:r>
      <w:r w:rsidR="00A57401" w:rsidRPr="005337D6">
        <w:rPr>
          <w:rFonts w:cs="Segoe UI"/>
          <w:color w:val="000000"/>
          <w:sz w:val="24"/>
          <w:szCs w:val="24"/>
        </w:rPr>
        <w:t>‘</w:t>
      </w:r>
      <w:r w:rsidR="007A06EE" w:rsidRPr="005337D6">
        <w:rPr>
          <w:rFonts w:cs="Segoe UI"/>
          <w:color w:val="000000"/>
          <w:sz w:val="24"/>
          <w:szCs w:val="24"/>
        </w:rPr>
        <w:t>great disorientation machine</w:t>
      </w:r>
      <w:r w:rsidR="00A57401" w:rsidRPr="005337D6">
        <w:rPr>
          <w:rFonts w:cs="Segoe UI"/>
          <w:color w:val="000000"/>
          <w:sz w:val="24"/>
          <w:szCs w:val="24"/>
        </w:rPr>
        <w:t>’</w:t>
      </w:r>
      <w:r w:rsidR="004B52A4" w:rsidRPr="005337D6">
        <w:rPr>
          <w:rFonts w:cs="Segoe UI"/>
          <w:color w:val="000000"/>
          <w:sz w:val="24"/>
          <w:szCs w:val="24"/>
        </w:rPr>
        <w:t xml:space="preserve"> (</w:t>
      </w:r>
      <w:r w:rsidR="007A06EE" w:rsidRPr="005337D6">
        <w:rPr>
          <w:rFonts w:cs="Segoe UI"/>
          <w:color w:val="000000"/>
          <w:sz w:val="24"/>
          <w:szCs w:val="24"/>
        </w:rPr>
        <w:t>Axios</w:t>
      </w:r>
      <w:r w:rsidR="004B52A4" w:rsidRPr="005337D6">
        <w:rPr>
          <w:rFonts w:cs="Segoe UI"/>
          <w:color w:val="000000"/>
          <w:sz w:val="24"/>
          <w:szCs w:val="24"/>
        </w:rPr>
        <w:t>)</w:t>
      </w:r>
      <w:r w:rsidR="007A06EE" w:rsidRPr="005337D6">
        <w:rPr>
          <w:rFonts w:cs="Segoe UI"/>
          <w:color w:val="000000"/>
          <w:sz w:val="24"/>
          <w:szCs w:val="24"/>
        </w:rPr>
        <w:t>.</w:t>
      </w:r>
    </w:p>
    <w:p w14:paraId="6847E3BF" w14:textId="46684553" w:rsidR="00BE2D77" w:rsidRPr="005337D6" w:rsidRDefault="00CB1B62" w:rsidP="00624FDF">
      <w:pPr>
        <w:pStyle w:val="Otsikko2"/>
        <w:spacing w:after="160"/>
      </w:pPr>
      <w:r w:rsidRPr="005337D6">
        <w:t>4.</w:t>
      </w:r>
      <w:r w:rsidR="007432E4" w:rsidRPr="005337D6">
        <w:t xml:space="preserve">3 </w:t>
      </w:r>
      <w:r w:rsidR="00B27942" w:rsidRPr="005337D6">
        <w:t>Engagement</w:t>
      </w:r>
    </w:p>
    <w:p w14:paraId="7E83E9C9" w14:textId="21F6DFE3" w:rsidR="00BE2D77" w:rsidRPr="005337D6" w:rsidRDefault="00293E63" w:rsidP="00B27942">
      <w:pPr>
        <w:spacing w:line="360" w:lineRule="auto"/>
        <w:rPr>
          <w:sz w:val="24"/>
          <w:szCs w:val="24"/>
        </w:rPr>
      </w:pPr>
      <w:r w:rsidRPr="005337D6">
        <w:rPr>
          <w:sz w:val="24"/>
          <w:szCs w:val="24"/>
        </w:rPr>
        <w:t>Textual engagement places a text</w:t>
      </w:r>
      <w:r w:rsidR="00BC3599" w:rsidRPr="005337D6">
        <w:rPr>
          <w:sz w:val="24"/>
          <w:szCs w:val="24"/>
        </w:rPr>
        <w:t xml:space="preserve"> in</w:t>
      </w:r>
      <w:r w:rsidR="00D21ED1" w:rsidRPr="005337D6">
        <w:rPr>
          <w:sz w:val="24"/>
          <w:szCs w:val="24"/>
        </w:rPr>
        <w:t xml:space="preserve"> a</w:t>
      </w:r>
      <w:r w:rsidR="00BC3599" w:rsidRPr="005337D6">
        <w:rPr>
          <w:sz w:val="24"/>
          <w:szCs w:val="24"/>
        </w:rPr>
        <w:t xml:space="preserve"> dialogi</w:t>
      </w:r>
      <w:r w:rsidR="004243BE" w:rsidRPr="005337D6">
        <w:rPr>
          <w:sz w:val="24"/>
          <w:szCs w:val="24"/>
        </w:rPr>
        <w:t>c</w:t>
      </w:r>
      <w:r w:rsidR="00BC3599" w:rsidRPr="005337D6">
        <w:rPr>
          <w:sz w:val="24"/>
          <w:szCs w:val="24"/>
        </w:rPr>
        <w:t xml:space="preserve"> </w:t>
      </w:r>
      <w:r w:rsidR="00D21ED1" w:rsidRPr="005337D6">
        <w:rPr>
          <w:sz w:val="24"/>
          <w:szCs w:val="24"/>
        </w:rPr>
        <w:t>relationship</w:t>
      </w:r>
      <w:r w:rsidR="00BC3599" w:rsidRPr="005337D6">
        <w:rPr>
          <w:sz w:val="24"/>
          <w:szCs w:val="24"/>
        </w:rPr>
        <w:t xml:space="preserve"> with </w:t>
      </w:r>
      <w:r w:rsidR="00901F97" w:rsidRPr="005337D6">
        <w:rPr>
          <w:sz w:val="24"/>
          <w:szCs w:val="24"/>
        </w:rPr>
        <w:t>participants</w:t>
      </w:r>
      <w:r w:rsidR="00BC3599" w:rsidRPr="005337D6">
        <w:rPr>
          <w:sz w:val="24"/>
          <w:szCs w:val="24"/>
        </w:rPr>
        <w:t xml:space="preserve"> in a</w:t>
      </w:r>
      <w:r w:rsidR="00D21ED1" w:rsidRPr="005337D6">
        <w:rPr>
          <w:sz w:val="24"/>
          <w:szCs w:val="24"/>
        </w:rPr>
        <w:t>n imaginary</w:t>
      </w:r>
      <w:r w:rsidR="00BC3599" w:rsidRPr="005337D6">
        <w:rPr>
          <w:sz w:val="24"/>
          <w:szCs w:val="24"/>
        </w:rPr>
        <w:t xml:space="preserve"> discussion.</w:t>
      </w:r>
      <w:r w:rsidR="00B92471" w:rsidRPr="005337D6">
        <w:rPr>
          <w:sz w:val="24"/>
          <w:szCs w:val="24"/>
        </w:rPr>
        <w:t xml:space="preserve"> The writer can</w:t>
      </w:r>
      <w:r w:rsidR="007353C8" w:rsidRPr="005337D6">
        <w:rPr>
          <w:sz w:val="24"/>
          <w:szCs w:val="24"/>
        </w:rPr>
        <w:t xml:space="preserve"> engage in an imaginary dialogue by</w:t>
      </w:r>
      <w:r w:rsidR="00176A5F" w:rsidRPr="005337D6">
        <w:rPr>
          <w:sz w:val="24"/>
          <w:szCs w:val="24"/>
        </w:rPr>
        <w:t xml:space="preserve"> either</w:t>
      </w:r>
      <w:r w:rsidR="00B92471" w:rsidRPr="005337D6">
        <w:rPr>
          <w:sz w:val="24"/>
          <w:szCs w:val="24"/>
        </w:rPr>
        <w:t xml:space="preserve"> </w:t>
      </w:r>
      <w:r w:rsidR="007353C8" w:rsidRPr="005337D6">
        <w:rPr>
          <w:i/>
          <w:sz w:val="24"/>
          <w:szCs w:val="24"/>
        </w:rPr>
        <w:t>expanding</w:t>
      </w:r>
      <w:r w:rsidR="007353C8" w:rsidRPr="005337D6">
        <w:rPr>
          <w:sz w:val="24"/>
          <w:szCs w:val="24"/>
        </w:rPr>
        <w:t xml:space="preserve"> or </w:t>
      </w:r>
      <w:r w:rsidR="007353C8" w:rsidRPr="005337D6">
        <w:rPr>
          <w:i/>
          <w:sz w:val="24"/>
          <w:szCs w:val="24"/>
        </w:rPr>
        <w:t>contracting</w:t>
      </w:r>
      <w:r w:rsidR="007353C8" w:rsidRPr="005337D6">
        <w:rPr>
          <w:sz w:val="24"/>
          <w:szCs w:val="24"/>
        </w:rPr>
        <w:t xml:space="preserve"> </w:t>
      </w:r>
      <w:r w:rsidR="00BC3599" w:rsidRPr="005337D6">
        <w:rPr>
          <w:sz w:val="24"/>
          <w:szCs w:val="24"/>
        </w:rPr>
        <w:t xml:space="preserve">possible </w:t>
      </w:r>
      <w:r w:rsidR="007353C8" w:rsidRPr="005337D6">
        <w:rPr>
          <w:sz w:val="24"/>
          <w:szCs w:val="24"/>
        </w:rPr>
        <w:t>meanings</w:t>
      </w:r>
      <w:r w:rsidR="00BC3599" w:rsidRPr="005337D6">
        <w:rPr>
          <w:sz w:val="24"/>
          <w:szCs w:val="24"/>
        </w:rPr>
        <w:t xml:space="preserve"> and interpretations. </w:t>
      </w:r>
      <w:r w:rsidR="005D3ADC" w:rsidRPr="005337D6">
        <w:rPr>
          <w:sz w:val="24"/>
          <w:szCs w:val="24"/>
        </w:rPr>
        <w:t xml:space="preserve">Dialogic expansion </w:t>
      </w:r>
      <w:r w:rsidR="00F41AF7" w:rsidRPr="005337D6">
        <w:rPr>
          <w:sz w:val="24"/>
          <w:szCs w:val="24"/>
        </w:rPr>
        <w:t>refers to a</w:t>
      </w:r>
      <w:r w:rsidR="00BC3599" w:rsidRPr="005337D6">
        <w:rPr>
          <w:sz w:val="24"/>
          <w:szCs w:val="24"/>
        </w:rPr>
        <w:t xml:space="preserve"> writer/speaker </w:t>
      </w:r>
      <w:r w:rsidR="00F41AF7" w:rsidRPr="005337D6">
        <w:rPr>
          <w:sz w:val="24"/>
          <w:szCs w:val="24"/>
        </w:rPr>
        <w:t>who</w:t>
      </w:r>
      <w:r w:rsidR="00F11E43" w:rsidRPr="005337D6">
        <w:rPr>
          <w:sz w:val="24"/>
          <w:szCs w:val="24"/>
        </w:rPr>
        <w:t xml:space="preserve"> </w:t>
      </w:r>
      <w:r w:rsidR="00BC3599" w:rsidRPr="005337D6">
        <w:rPr>
          <w:sz w:val="24"/>
          <w:szCs w:val="24"/>
        </w:rPr>
        <w:t>allow</w:t>
      </w:r>
      <w:r w:rsidR="00F41AF7" w:rsidRPr="005337D6">
        <w:rPr>
          <w:sz w:val="24"/>
          <w:szCs w:val="24"/>
        </w:rPr>
        <w:t>s</w:t>
      </w:r>
      <w:r w:rsidR="00DE1180" w:rsidRPr="005337D6">
        <w:rPr>
          <w:sz w:val="24"/>
          <w:szCs w:val="24"/>
        </w:rPr>
        <w:t xml:space="preserve"> and i</w:t>
      </w:r>
      <w:r w:rsidR="00BC3599" w:rsidRPr="005337D6">
        <w:rPr>
          <w:sz w:val="24"/>
          <w:szCs w:val="24"/>
        </w:rPr>
        <w:t>ntroduce</w:t>
      </w:r>
      <w:r w:rsidR="00F41AF7" w:rsidRPr="005337D6">
        <w:rPr>
          <w:sz w:val="24"/>
          <w:szCs w:val="24"/>
        </w:rPr>
        <w:t>s</w:t>
      </w:r>
      <w:r w:rsidR="00DE1180" w:rsidRPr="005337D6">
        <w:rPr>
          <w:sz w:val="24"/>
          <w:szCs w:val="24"/>
        </w:rPr>
        <w:t xml:space="preserve"> alternative positions</w:t>
      </w:r>
      <w:r w:rsidR="005D3ADC" w:rsidRPr="005337D6">
        <w:rPr>
          <w:sz w:val="24"/>
          <w:szCs w:val="24"/>
        </w:rPr>
        <w:t>.</w:t>
      </w:r>
      <w:r w:rsidR="00DE1180" w:rsidRPr="005337D6">
        <w:rPr>
          <w:sz w:val="24"/>
          <w:szCs w:val="24"/>
        </w:rPr>
        <w:t xml:space="preserve"> </w:t>
      </w:r>
      <w:r w:rsidR="00F11E43" w:rsidRPr="005337D6">
        <w:rPr>
          <w:sz w:val="24"/>
          <w:szCs w:val="24"/>
        </w:rPr>
        <w:t>This</w:t>
      </w:r>
      <w:r w:rsidR="00DE1180" w:rsidRPr="005337D6">
        <w:rPr>
          <w:sz w:val="24"/>
          <w:szCs w:val="24"/>
        </w:rPr>
        <w:t xml:space="preserve"> can take the form of </w:t>
      </w:r>
      <w:r w:rsidR="00DE1180" w:rsidRPr="005337D6">
        <w:rPr>
          <w:i/>
          <w:sz w:val="24"/>
          <w:szCs w:val="24"/>
        </w:rPr>
        <w:t xml:space="preserve">entertaining </w:t>
      </w:r>
      <w:r w:rsidR="00DE1180" w:rsidRPr="005337D6">
        <w:rPr>
          <w:sz w:val="24"/>
          <w:szCs w:val="24"/>
        </w:rPr>
        <w:t>speculative possibilities (</w:t>
      </w:r>
      <w:r w:rsidR="00DE1180" w:rsidRPr="005337D6">
        <w:rPr>
          <w:i/>
          <w:sz w:val="24"/>
          <w:szCs w:val="24"/>
        </w:rPr>
        <w:t>perhaps</w:t>
      </w:r>
      <w:r w:rsidR="00DE1180" w:rsidRPr="005337D6">
        <w:rPr>
          <w:sz w:val="24"/>
          <w:szCs w:val="24"/>
        </w:rPr>
        <w:t xml:space="preserve">, </w:t>
      </w:r>
      <w:r w:rsidR="00DE1180" w:rsidRPr="005337D6">
        <w:rPr>
          <w:i/>
          <w:sz w:val="24"/>
          <w:szCs w:val="24"/>
        </w:rPr>
        <w:t>may be</w:t>
      </w:r>
      <w:r w:rsidR="00DE1180" w:rsidRPr="005337D6">
        <w:rPr>
          <w:sz w:val="24"/>
          <w:szCs w:val="24"/>
        </w:rPr>
        <w:t xml:space="preserve">, </w:t>
      </w:r>
      <w:r w:rsidR="00DE1180" w:rsidRPr="005337D6">
        <w:rPr>
          <w:i/>
          <w:sz w:val="24"/>
          <w:szCs w:val="24"/>
        </w:rPr>
        <w:t>it seems</w:t>
      </w:r>
      <w:r w:rsidR="00DE1180" w:rsidRPr="005337D6">
        <w:rPr>
          <w:sz w:val="24"/>
          <w:szCs w:val="24"/>
        </w:rPr>
        <w:t xml:space="preserve">) or </w:t>
      </w:r>
      <w:r w:rsidR="00DE1180" w:rsidRPr="005337D6">
        <w:rPr>
          <w:i/>
          <w:sz w:val="24"/>
          <w:szCs w:val="24"/>
        </w:rPr>
        <w:t>attributing</w:t>
      </w:r>
      <w:r w:rsidR="00DE1180" w:rsidRPr="005337D6">
        <w:rPr>
          <w:sz w:val="24"/>
          <w:szCs w:val="24"/>
        </w:rPr>
        <w:t xml:space="preserve"> external voices (</w:t>
      </w:r>
      <w:r w:rsidR="00DE1180" w:rsidRPr="005337D6">
        <w:rPr>
          <w:i/>
          <w:sz w:val="24"/>
          <w:szCs w:val="24"/>
        </w:rPr>
        <w:t>X says</w:t>
      </w:r>
      <w:r w:rsidR="00DE1180" w:rsidRPr="005337D6">
        <w:rPr>
          <w:sz w:val="24"/>
          <w:szCs w:val="24"/>
        </w:rPr>
        <w:t xml:space="preserve">, </w:t>
      </w:r>
      <w:r w:rsidR="00DE1180" w:rsidRPr="005337D6">
        <w:rPr>
          <w:i/>
          <w:sz w:val="24"/>
          <w:szCs w:val="24"/>
        </w:rPr>
        <w:t>many believe</w:t>
      </w:r>
      <w:r w:rsidR="00DE1180" w:rsidRPr="005337D6">
        <w:rPr>
          <w:sz w:val="24"/>
          <w:szCs w:val="24"/>
        </w:rPr>
        <w:t xml:space="preserve">, </w:t>
      </w:r>
      <w:r w:rsidR="00DE1180" w:rsidRPr="005337D6">
        <w:rPr>
          <w:i/>
          <w:sz w:val="24"/>
          <w:szCs w:val="24"/>
        </w:rPr>
        <w:t>the report states</w:t>
      </w:r>
      <w:r w:rsidR="00F11E43" w:rsidRPr="005337D6">
        <w:rPr>
          <w:sz w:val="24"/>
          <w:szCs w:val="24"/>
        </w:rPr>
        <w:t>).</w:t>
      </w:r>
      <w:r w:rsidR="00DE1180" w:rsidRPr="005337D6">
        <w:rPr>
          <w:sz w:val="24"/>
          <w:szCs w:val="24"/>
        </w:rPr>
        <w:t xml:space="preserve"> Dialogic contraction, in turn,</w:t>
      </w:r>
      <w:r w:rsidR="00F11E43" w:rsidRPr="005337D6">
        <w:rPr>
          <w:sz w:val="24"/>
          <w:szCs w:val="24"/>
        </w:rPr>
        <w:t xml:space="preserve"> means challenging, fending off or restricting other views. It</w:t>
      </w:r>
      <w:r w:rsidR="00DE1180" w:rsidRPr="005337D6">
        <w:rPr>
          <w:sz w:val="24"/>
          <w:szCs w:val="24"/>
        </w:rPr>
        <w:t xml:space="preserve"> is expressed </w:t>
      </w:r>
      <w:r w:rsidR="00F11E43" w:rsidRPr="005337D6">
        <w:rPr>
          <w:sz w:val="24"/>
          <w:szCs w:val="24"/>
        </w:rPr>
        <w:t xml:space="preserve">in </w:t>
      </w:r>
      <w:r w:rsidR="00DE1180" w:rsidRPr="005337D6">
        <w:rPr>
          <w:i/>
          <w:sz w:val="24"/>
          <w:szCs w:val="24"/>
        </w:rPr>
        <w:t>disclaim</w:t>
      </w:r>
      <w:r w:rsidR="00F11E43" w:rsidRPr="005337D6">
        <w:rPr>
          <w:i/>
          <w:sz w:val="24"/>
          <w:szCs w:val="24"/>
        </w:rPr>
        <w:t>s</w:t>
      </w:r>
      <w:r w:rsidR="00DE1180" w:rsidRPr="005337D6">
        <w:rPr>
          <w:sz w:val="24"/>
          <w:szCs w:val="24"/>
        </w:rPr>
        <w:t xml:space="preserve"> (denials, counter arguments) or </w:t>
      </w:r>
      <w:r w:rsidR="00F11E43" w:rsidRPr="005337D6">
        <w:rPr>
          <w:i/>
          <w:sz w:val="24"/>
          <w:szCs w:val="24"/>
        </w:rPr>
        <w:t>proclaims</w:t>
      </w:r>
      <w:r w:rsidR="00DE1180" w:rsidRPr="005337D6">
        <w:rPr>
          <w:i/>
          <w:sz w:val="24"/>
          <w:szCs w:val="24"/>
        </w:rPr>
        <w:t xml:space="preserve"> </w:t>
      </w:r>
      <w:r w:rsidR="00DE1180" w:rsidRPr="005337D6">
        <w:rPr>
          <w:sz w:val="24"/>
          <w:szCs w:val="24"/>
        </w:rPr>
        <w:t xml:space="preserve">(concurring, pronouncing </w:t>
      </w:r>
      <w:r w:rsidR="00F11E43" w:rsidRPr="005337D6">
        <w:rPr>
          <w:sz w:val="24"/>
          <w:szCs w:val="24"/>
        </w:rPr>
        <w:t>or endorsing certain viewpoints)</w:t>
      </w:r>
      <w:r w:rsidR="00F72EED" w:rsidRPr="005337D6">
        <w:rPr>
          <w:sz w:val="24"/>
          <w:szCs w:val="24"/>
        </w:rPr>
        <w:t>.</w:t>
      </w:r>
      <w:r w:rsidR="00A57401" w:rsidRPr="005337D6">
        <w:rPr>
          <w:sz w:val="24"/>
          <w:szCs w:val="24"/>
        </w:rPr>
        <w:t xml:space="preserve"> </w:t>
      </w:r>
      <w:r w:rsidR="00DE1180" w:rsidRPr="005337D6">
        <w:rPr>
          <w:sz w:val="24"/>
          <w:szCs w:val="24"/>
        </w:rPr>
        <w:t>(</w:t>
      </w:r>
      <w:r w:rsidR="00476E63" w:rsidRPr="005337D6">
        <w:rPr>
          <w:sz w:val="24"/>
          <w:szCs w:val="24"/>
        </w:rPr>
        <w:t>Martin &amp; White, 2005</w:t>
      </w:r>
      <w:r w:rsidR="00F72EED" w:rsidRPr="005337D6">
        <w:rPr>
          <w:sz w:val="24"/>
          <w:szCs w:val="24"/>
        </w:rPr>
        <w:t>.</w:t>
      </w:r>
      <w:r w:rsidR="00476E63" w:rsidRPr="005337D6">
        <w:rPr>
          <w:sz w:val="24"/>
          <w:szCs w:val="24"/>
        </w:rPr>
        <w:t>)</w:t>
      </w:r>
    </w:p>
    <w:p w14:paraId="3CC3109D" w14:textId="79020EF1" w:rsidR="00476E63" w:rsidRPr="005337D6" w:rsidRDefault="00F41AF7" w:rsidP="00B27942">
      <w:pPr>
        <w:spacing w:line="360" w:lineRule="auto"/>
        <w:rPr>
          <w:sz w:val="24"/>
          <w:szCs w:val="24"/>
        </w:rPr>
      </w:pPr>
      <w:r w:rsidRPr="005337D6">
        <w:rPr>
          <w:sz w:val="24"/>
          <w:szCs w:val="24"/>
        </w:rPr>
        <w:t>The analysed entrepreneurial media</w:t>
      </w:r>
      <w:r w:rsidR="00D21ED1" w:rsidRPr="005337D6">
        <w:rPr>
          <w:sz w:val="24"/>
          <w:szCs w:val="24"/>
        </w:rPr>
        <w:t xml:space="preserve"> outlets</w:t>
      </w:r>
      <w:r w:rsidRPr="005337D6">
        <w:rPr>
          <w:sz w:val="24"/>
          <w:szCs w:val="24"/>
        </w:rPr>
        <w:t xml:space="preserve"> engage in</w:t>
      </w:r>
      <w:r w:rsidR="004958CA" w:rsidRPr="005337D6">
        <w:rPr>
          <w:sz w:val="24"/>
          <w:szCs w:val="24"/>
        </w:rPr>
        <w:t xml:space="preserve"> this kind of</w:t>
      </w:r>
      <w:r w:rsidRPr="005337D6">
        <w:rPr>
          <w:sz w:val="24"/>
          <w:szCs w:val="24"/>
        </w:rPr>
        <w:t xml:space="preserve"> textual dialogue more extensively than</w:t>
      </w:r>
      <w:r w:rsidR="00632E2B" w:rsidRPr="005337D6">
        <w:rPr>
          <w:sz w:val="24"/>
          <w:szCs w:val="24"/>
        </w:rPr>
        <w:t xml:space="preserve"> do</w:t>
      </w:r>
      <w:r w:rsidRPr="005337D6">
        <w:rPr>
          <w:sz w:val="24"/>
          <w:szCs w:val="24"/>
        </w:rPr>
        <w:t xml:space="preserve"> their counterparts in legacy media. Entrepreneurial media</w:t>
      </w:r>
      <w:r w:rsidR="002E4DBE" w:rsidRPr="005337D6">
        <w:rPr>
          <w:sz w:val="24"/>
          <w:szCs w:val="24"/>
        </w:rPr>
        <w:t xml:space="preserve"> outlets in the data</w:t>
      </w:r>
      <w:r w:rsidRPr="005337D6">
        <w:rPr>
          <w:sz w:val="24"/>
          <w:szCs w:val="24"/>
        </w:rPr>
        <w:t xml:space="preserve"> </w:t>
      </w:r>
      <w:r w:rsidRPr="005337D6">
        <w:rPr>
          <w:i/>
          <w:sz w:val="24"/>
          <w:szCs w:val="24"/>
        </w:rPr>
        <w:t>both</w:t>
      </w:r>
      <w:r w:rsidRPr="005337D6">
        <w:rPr>
          <w:sz w:val="24"/>
          <w:szCs w:val="24"/>
        </w:rPr>
        <w:t xml:space="preserve"> contract </w:t>
      </w:r>
      <w:r w:rsidRPr="005337D6">
        <w:rPr>
          <w:i/>
          <w:sz w:val="24"/>
          <w:szCs w:val="24"/>
        </w:rPr>
        <w:t>and</w:t>
      </w:r>
      <w:r w:rsidRPr="005337D6">
        <w:rPr>
          <w:sz w:val="24"/>
          <w:szCs w:val="24"/>
        </w:rPr>
        <w:t xml:space="preserve"> expand meanings</w:t>
      </w:r>
      <w:r w:rsidR="008A410F" w:rsidRPr="005337D6">
        <w:rPr>
          <w:sz w:val="24"/>
          <w:szCs w:val="24"/>
        </w:rPr>
        <w:t xml:space="preserve"> </w:t>
      </w:r>
      <w:r w:rsidR="00D96540" w:rsidRPr="005337D6">
        <w:rPr>
          <w:sz w:val="24"/>
          <w:szCs w:val="24"/>
        </w:rPr>
        <w:t>more often than</w:t>
      </w:r>
      <w:r w:rsidR="004958CA" w:rsidRPr="005337D6">
        <w:rPr>
          <w:sz w:val="24"/>
          <w:szCs w:val="24"/>
        </w:rPr>
        <w:t xml:space="preserve"> </w:t>
      </w:r>
      <w:r w:rsidR="00632E2B" w:rsidRPr="005337D6">
        <w:rPr>
          <w:sz w:val="24"/>
          <w:szCs w:val="24"/>
        </w:rPr>
        <w:t xml:space="preserve">do </w:t>
      </w:r>
      <w:r w:rsidR="004958CA" w:rsidRPr="005337D6">
        <w:rPr>
          <w:sz w:val="24"/>
          <w:szCs w:val="24"/>
        </w:rPr>
        <w:t xml:space="preserve">the </w:t>
      </w:r>
      <w:r w:rsidR="00D96540" w:rsidRPr="005337D6">
        <w:rPr>
          <w:sz w:val="24"/>
          <w:szCs w:val="24"/>
        </w:rPr>
        <w:t>legacy</w:t>
      </w:r>
      <w:r w:rsidR="004958CA" w:rsidRPr="005337D6">
        <w:rPr>
          <w:sz w:val="24"/>
          <w:szCs w:val="24"/>
        </w:rPr>
        <w:t xml:space="preserve"> organi</w:t>
      </w:r>
      <w:r w:rsidR="00D44E01" w:rsidRPr="005337D6">
        <w:rPr>
          <w:sz w:val="24"/>
          <w:szCs w:val="24"/>
        </w:rPr>
        <w:t>s</w:t>
      </w:r>
      <w:r w:rsidR="004958CA" w:rsidRPr="005337D6">
        <w:rPr>
          <w:sz w:val="24"/>
          <w:szCs w:val="24"/>
        </w:rPr>
        <w:t>ations</w:t>
      </w:r>
      <w:r w:rsidR="00502634" w:rsidRPr="005337D6">
        <w:rPr>
          <w:sz w:val="24"/>
          <w:szCs w:val="24"/>
        </w:rPr>
        <w:t xml:space="preserve"> (Table 2</w:t>
      </w:r>
      <w:r w:rsidR="001F6C72" w:rsidRPr="005337D6">
        <w:rPr>
          <w:sz w:val="24"/>
          <w:szCs w:val="24"/>
        </w:rPr>
        <w:t xml:space="preserve">). </w:t>
      </w:r>
      <w:r w:rsidR="00F72EED" w:rsidRPr="005337D6">
        <w:rPr>
          <w:sz w:val="24"/>
          <w:szCs w:val="24"/>
        </w:rPr>
        <w:t>Manifesting the ideal of journalistic dialogue</w:t>
      </w:r>
      <w:r w:rsidR="00A57401" w:rsidRPr="005337D6">
        <w:rPr>
          <w:sz w:val="24"/>
          <w:szCs w:val="24"/>
        </w:rPr>
        <w:t xml:space="preserve">, </w:t>
      </w:r>
      <w:r w:rsidR="004958CA" w:rsidRPr="005337D6">
        <w:rPr>
          <w:sz w:val="24"/>
          <w:szCs w:val="24"/>
        </w:rPr>
        <w:t>t</w:t>
      </w:r>
      <w:r w:rsidR="00206FC0" w:rsidRPr="005337D6">
        <w:rPr>
          <w:sz w:val="24"/>
          <w:szCs w:val="24"/>
        </w:rPr>
        <w:t>his</w:t>
      </w:r>
      <w:r w:rsidRPr="005337D6">
        <w:rPr>
          <w:sz w:val="24"/>
          <w:szCs w:val="24"/>
        </w:rPr>
        <w:t xml:space="preserve"> suggest</w:t>
      </w:r>
      <w:r w:rsidR="00206FC0" w:rsidRPr="005337D6">
        <w:rPr>
          <w:sz w:val="24"/>
          <w:szCs w:val="24"/>
        </w:rPr>
        <w:t>s</w:t>
      </w:r>
      <w:r w:rsidR="009D1593" w:rsidRPr="005337D6">
        <w:rPr>
          <w:sz w:val="24"/>
          <w:szCs w:val="24"/>
        </w:rPr>
        <w:t xml:space="preserve"> that</w:t>
      </w:r>
      <w:r w:rsidR="004958CA" w:rsidRPr="005337D6">
        <w:rPr>
          <w:sz w:val="24"/>
          <w:szCs w:val="24"/>
        </w:rPr>
        <w:t xml:space="preserve"> </w:t>
      </w:r>
      <w:r w:rsidR="009D1593" w:rsidRPr="005337D6">
        <w:rPr>
          <w:sz w:val="24"/>
          <w:szCs w:val="24"/>
        </w:rPr>
        <w:t>the</w:t>
      </w:r>
      <w:r w:rsidRPr="005337D6">
        <w:rPr>
          <w:sz w:val="24"/>
          <w:szCs w:val="24"/>
        </w:rPr>
        <w:t xml:space="preserve"> entrepreneurial</w:t>
      </w:r>
      <w:r w:rsidR="00206FC0" w:rsidRPr="005337D6">
        <w:rPr>
          <w:sz w:val="24"/>
          <w:szCs w:val="24"/>
        </w:rPr>
        <w:t xml:space="preserve"> outlets see their message</w:t>
      </w:r>
      <w:r w:rsidR="0084079E" w:rsidRPr="005337D6">
        <w:rPr>
          <w:sz w:val="24"/>
          <w:szCs w:val="24"/>
        </w:rPr>
        <w:t xml:space="preserve"> not as</w:t>
      </w:r>
      <w:r w:rsidR="007C24E5" w:rsidRPr="005337D6">
        <w:rPr>
          <w:sz w:val="24"/>
          <w:szCs w:val="24"/>
        </w:rPr>
        <w:t xml:space="preserve"> simple objective fact</w:t>
      </w:r>
      <w:r w:rsidR="0084079E" w:rsidRPr="005337D6">
        <w:rPr>
          <w:sz w:val="24"/>
          <w:szCs w:val="24"/>
        </w:rPr>
        <w:t>s</w:t>
      </w:r>
      <w:r w:rsidR="007C24E5" w:rsidRPr="005337D6">
        <w:rPr>
          <w:sz w:val="24"/>
          <w:szCs w:val="24"/>
        </w:rPr>
        <w:t xml:space="preserve"> to be received </w:t>
      </w:r>
      <w:r w:rsidR="00A57401" w:rsidRPr="005337D6">
        <w:rPr>
          <w:sz w:val="24"/>
          <w:szCs w:val="24"/>
        </w:rPr>
        <w:t xml:space="preserve">and accepted </w:t>
      </w:r>
      <w:r w:rsidR="007C24E5" w:rsidRPr="005337D6">
        <w:rPr>
          <w:sz w:val="24"/>
          <w:szCs w:val="24"/>
        </w:rPr>
        <w:t>by audiences, but as</w:t>
      </w:r>
      <w:r w:rsidR="009D1593" w:rsidRPr="005337D6">
        <w:rPr>
          <w:sz w:val="24"/>
          <w:szCs w:val="24"/>
        </w:rPr>
        <w:t xml:space="preserve"> </w:t>
      </w:r>
      <w:r w:rsidR="00A57401" w:rsidRPr="005337D6">
        <w:rPr>
          <w:sz w:val="24"/>
          <w:szCs w:val="24"/>
        </w:rPr>
        <w:t xml:space="preserve">information that remains </w:t>
      </w:r>
      <w:r w:rsidR="009D1593" w:rsidRPr="005337D6">
        <w:rPr>
          <w:sz w:val="24"/>
          <w:szCs w:val="24"/>
        </w:rPr>
        <w:t>open to discussion</w:t>
      </w:r>
      <w:r w:rsidR="007C24E5" w:rsidRPr="005337D6">
        <w:rPr>
          <w:sz w:val="24"/>
          <w:szCs w:val="24"/>
        </w:rPr>
        <w:t>,</w:t>
      </w:r>
      <w:r w:rsidRPr="005337D6">
        <w:rPr>
          <w:sz w:val="24"/>
          <w:szCs w:val="24"/>
        </w:rPr>
        <w:t xml:space="preserve"> promotion,</w:t>
      </w:r>
      <w:r w:rsidR="007C24E5" w:rsidRPr="005337D6">
        <w:rPr>
          <w:sz w:val="24"/>
          <w:szCs w:val="24"/>
        </w:rPr>
        <w:t xml:space="preserve"> counter-arguments and polyphonic contributions.</w:t>
      </w:r>
      <w:r w:rsidR="00DB3302" w:rsidRPr="005337D6">
        <w:rPr>
          <w:sz w:val="24"/>
          <w:szCs w:val="24"/>
        </w:rPr>
        <w:t xml:space="preserve"> </w:t>
      </w:r>
      <w:r w:rsidR="00816BF6" w:rsidRPr="005337D6">
        <w:rPr>
          <w:sz w:val="24"/>
          <w:szCs w:val="24"/>
        </w:rPr>
        <w:t xml:space="preserve">As with appreciations and vernacular language, the resources of engagement </w:t>
      </w:r>
      <w:r w:rsidR="00816BF6" w:rsidRPr="005337D6">
        <w:rPr>
          <w:rFonts w:cs="Segoe UI"/>
          <w:sz w:val="24"/>
          <w:szCs w:val="24"/>
        </w:rPr>
        <w:t>perform a sense-making function in the presentation of the news. Th</w:t>
      </w:r>
      <w:r w:rsidR="00A37B33" w:rsidRPr="005337D6">
        <w:rPr>
          <w:rFonts w:cs="Segoe UI"/>
          <w:sz w:val="24"/>
          <w:szCs w:val="24"/>
        </w:rPr>
        <w:t>ese</w:t>
      </w:r>
      <w:r w:rsidR="00DB5CB3" w:rsidRPr="005337D6">
        <w:rPr>
          <w:rFonts w:cs="Segoe UI"/>
          <w:sz w:val="24"/>
          <w:szCs w:val="24"/>
        </w:rPr>
        <w:t xml:space="preserve"> features</w:t>
      </w:r>
      <w:r w:rsidR="00816BF6" w:rsidRPr="005337D6">
        <w:rPr>
          <w:rFonts w:cs="Segoe UI"/>
          <w:sz w:val="24"/>
          <w:szCs w:val="24"/>
        </w:rPr>
        <w:t xml:space="preserve"> </w:t>
      </w:r>
      <w:r w:rsidR="00485047" w:rsidRPr="005337D6">
        <w:rPr>
          <w:rFonts w:cs="Segoe UI"/>
          <w:sz w:val="24"/>
          <w:szCs w:val="24"/>
        </w:rPr>
        <w:t>promise</w:t>
      </w:r>
      <w:r w:rsidR="00816BF6" w:rsidRPr="005337D6">
        <w:rPr>
          <w:rFonts w:cs="Segoe UI"/>
          <w:sz w:val="24"/>
          <w:szCs w:val="24"/>
        </w:rPr>
        <w:t xml:space="preserve"> </w:t>
      </w:r>
      <w:r w:rsidR="001E52E7" w:rsidRPr="005337D6">
        <w:rPr>
          <w:rFonts w:cs="Segoe UI"/>
          <w:sz w:val="24"/>
          <w:szCs w:val="24"/>
        </w:rPr>
        <w:t xml:space="preserve">to make </w:t>
      </w:r>
      <w:r w:rsidR="00816BF6" w:rsidRPr="005337D6">
        <w:rPr>
          <w:rFonts w:cs="Segoe UI"/>
          <w:sz w:val="24"/>
          <w:szCs w:val="24"/>
        </w:rPr>
        <w:t>the news more understandable</w:t>
      </w:r>
      <w:r w:rsidR="00835341" w:rsidRPr="005337D6">
        <w:rPr>
          <w:rFonts w:cs="Segoe UI"/>
          <w:sz w:val="24"/>
          <w:szCs w:val="24"/>
        </w:rPr>
        <w:t>,</w:t>
      </w:r>
      <w:r w:rsidR="00816BF6" w:rsidRPr="005337D6">
        <w:rPr>
          <w:rFonts w:cs="Segoe UI"/>
          <w:sz w:val="24"/>
          <w:szCs w:val="24"/>
        </w:rPr>
        <w:t xml:space="preserve"> contextuali</w:t>
      </w:r>
      <w:r w:rsidR="00D44E01" w:rsidRPr="005337D6">
        <w:rPr>
          <w:rFonts w:cs="Segoe UI"/>
          <w:sz w:val="24"/>
          <w:szCs w:val="24"/>
        </w:rPr>
        <w:t>s</w:t>
      </w:r>
      <w:r w:rsidR="00816BF6" w:rsidRPr="005337D6">
        <w:rPr>
          <w:rFonts w:cs="Segoe UI"/>
          <w:sz w:val="24"/>
          <w:szCs w:val="24"/>
        </w:rPr>
        <w:t>ed</w:t>
      </w:r>
      <w:r w:rsidR="003C7AD0" w:rsidRPr="005337D6">
        <w:rPr>
          <w:rFonts w:cs="Segoe UI"/>
          <w:sz w:val="24"/>
          <w:szCs w:val="24"/>
        </w:rPr>
        <w:t xml:space="preserve"> </w:t>
      </w:r>
      <w:r w:rsidR="00835341" w:rsidRPr="005337D6">
        <w:rPr>
          <w:rFonts w:cs="Segoe UI"/>
          <w:sz w:val="24"/>
          <w:szCs w:val="24"/>
        </w:rPr>
        <w:t>and closer to the private life spheres of audiences.</w:t>
      </w:r>
    </w:p>
    <w:p w14:paraId="1CA77151" w14:textId="70D6FBC8" w:rsidR="002124B1" w:rsidRPr="005337D6" w:rsidRDefault="002124B1" w:rsidP="002124B1">
      <w:pPr>
        <w:spacing w:line="360" w:lineRule="auto"/>
        <w:rPr>
          <w:i/>
          <w:sz w:val="24"/>
          <w:szCs w:val="24"/>
        </w:rPr>
      </w:pPr>
      <w:r w:rsidRPr="005337D6">
        <w:rPr>
          <w:i/>
          <w:sz w:val="24"/>
          <w:szCs w:val="24"/>
        </w:rPr>
        <w:t>Table 2. Coded references of engagement per approximately 9</w:t>
      </w:r>
      <w:r w:rsidR="00A57401" w:rsidRPr="005337D6">
        <w:rPr>
          <w:i/>
          <w:sz w:val="24"/>
          <w:szCs w:val="24"/>
        </w:rPr>
        <w:t>,</w:t>
      </w:r>
      <w:r w:rsidRPr="005337D6">
        <w:rPr>
          <w:i/>
          <w:sz w:val="24"/>
          <w:szCs w:val="24"/>
        </w:rPr>
        <w:t>700 words.</w:t>
      </w:r>
    </w:p>
    <w:tbl>
      <w:tblPr>
        <w:tblStyle w:val="TaulukkoRuudukko"/>
        <w:tblW w:w="9628" w:type="dxa"/>
        <w:tblLook w:val="04A0" w:firstRow="1" w:lastRow="0" w:firstColumn="1" w:lastColumn="0" w:noHBand="0" w:noVBand="1"/>
      </w:tblPr>
      <w:tblGrid>
        <w:gridCol w:w="1799"/>
        <w:gridCol w:w="973"/>
        <w:gridCol w:w="1237"/>
        <w:gridCol w:w="888"/>
        <w:gridCol w:w="857"/>
        <w:gridCol w:w="1154"/>
        <w:gridCol w:w="1064"/>
        <w:gridCol w:w="1656"/>
      </w:tblGrid>
      <w:tr w:rsidR="00781A16" w:rsidRPr="005337D6" w14:paraId="07BFF912" w14:textId="15900D86" w:rsidTr="00781A16">
        <w:trPr>
          <w:trHeight w:val="320"/>
        </w:trPr>
        <w:tc>
          <w:tcPr>
            <w:tcW w:w="1799" w:type="dxa"/>
            <w:noWrap/>
            <w:hideMark/>
          </w:tcPr>
          <w:p w14:paraId="5EB2FD4D" w14:textId="77777777" w:rsidR="00781A16" w:rsidRPr="005337D6" w:rsidRDefault="00781A16" w:rsidP="007548D2">
            <w:pPr>
              <w:spacing w:line="360" w:lineRule="auto"/>
              <w:rPr>
                <w:b/>
                <w:bCs/>
                <w:szCs w:val="24"/>
              </w:rPr>
            </w:pPr>
            <w:r w:rsidRPr="005337D6">
              <w:rPr>
                <w:b/>
                <w:bCs/>
                <w:szCs w:val="24"/>
              </w:rPr>
              <w:t>Type of engagement</w:t>
            </w:r>
          </w:p>
        </w:tc>
        <w:tc>
          <w:tcPr>
            <w:tcW w:w="1098" w:type="dxa"/>
          </w:tcPr>
          <w:p w14:paraId="13AC5AC0" w14:textId="77777777" w:rsidR="00781A16" w:rsidRPr="005337D6" w:rsidRDefault="00781A16" w:rsidP="007548D2">
            <w:pPr>
              <w:spacing w:line="360" w:lineRule="auto"/>
              <w:rPr>
                <w:b/>
                <w:bCs/>
                <w:szCs w:val="24"/>
              </w:rPr>
            </w:pPr>
            <w:r w:rsidRPr="005337D6">
              <w:rPr>
                <w:b/>
                <w:bCs/>
                <w:szCs w:val="24"/>
              </w:rPr>
              <w:t>The Skimm</w:t>
            </w:r>
          </w:p>
        </w:tc>
        <w:tc>
          <w:tcPr>
            <w:tcW w:w="1237" w:type="dxa"/>
            <w:noWrap/>
            <w:hideMark/>
          </w:tcPr>
          <w:p w14:paraId="5622412E" w14:textId="77777777" w:rsidR="00781A16" w:rsidRPr="005337D6" w:rsidRDefault="00781A16" w:rsidP="007548D2">
            <w:pPr>
              <w:spacing w:line="360" w:lineRule="auto"/>
              <w:rPr>
                <w:b/>
                <w:bCs/>
                <w:szCs w:val="24"/>
              </w:rPr>
            </w:pPr>
            <w:r w:rsidRPr="005337D6">
              <w:rPr>
                <w:b/>
                <w:bCs/>
                <w:szCs w:val="24"/>
              </w:rPr>
              <w:t>MustRead</w:t>
            </w:r>
          </w:p>
        </w:tc>
        <w:tc>
          <w:tcPr>
            <w:tcW w:w="1055" w:type="dxa"/>
          </w:tcPr>
          <w:p w14:paraId="7B2B5BD9" w14:textId="75E30843" w:rsidR="00781A16" w:rsidRPr="005337D6" w:rsidRDefault="00DB4178" w:rsidP="007548D2">
            <w:pPr>
              <w:spacing w:line="360" w:lineRule="auto"/>
              <w:rPr>
                <w:b/>
                <w:bCs/>
                <w:szCs w:val="24"/>
              </w:rPr>
            </w:pPr>
            <w:r w:rsidRPr="005337D6">
              <w:rPr>
                <w:b/>
                <w:bCs/>
                <w:szCs w:val="24"/>
              </w:rPr>
              <w:t>VoSD</w:t>
            </w:r>
          </w:p>
        </w:tc>
        <w:tc>
          <w:tcPr>
            <w:tcW w:w="992" w:type="dxa"/>
          </w:tcPr>
          <w:p w14:paraId="496F8161" w14:textId="77777777" w:rsidR="00781A16" w:rsidRPr="005337D6" w:rsidRDefault="00781A16" w:rsidP="007548D2">
            <w:pPr>
              <w:spacing w:line="360" w:lineRule="auto"/>
              <w:rPr>
                <w:b/>
                <w:bCs/>
                <w:szCs w:val="24"/>
              </w:rPr>
            </w:pPr>
            <w:r w:rsidRPr="005337D6">
              <w:rPr>
                <w:b/>
                <w:bCs/>
                <w:szCs w:val="24"/>
              </w:rPr>
              <w:t>Axios</w:t>
            </w:r>
          </w:p>
        </w:tc>
        <w:tc>
          <w:tcPr>
            <w:tcW w:w="1154" w:type="dxa"/>
            <w:noWrap/>
          </w:tcPr>
          <w:p w14:paraId="55C32F4B" w14:textId="77777777" w:rsidR="00781A16" w:rsidRPr="005337D6" w:rsidRDefault="00781A16" w:rsidP="007548D2">
            <w:pPr>
              <w:spacing w:line="360" w:lineRule="auto"/>
              <w:rPr>
                <w:b/>
                <w:bCs/>
                <w:szCs w:val="24"/>
              </w:rPr>
            </w:pPr>
            <w:r w:rsidRPr="005337D6">
              <w:rPr>
                <w:b/>
                <w:bCs/>
                <w:szCs w:val="24"/>
              </w:rPr>
              <w:t>National Observer</w:t>
            </w:r>
          </w:p>
        </w:tc>
        <w:tc>
          <w:tcPr>
            <w:tcW w:w="1281" w:type="dxa"/>
          </w:tcPr>
          <w:p w14:paraId="3BFA2DE8" w14:textId="77777777" w:rsidR="00781A16" w:rsidRPr="005337D6" w:rsidRDefault="00781A16" w:rsidP="007548D2">
            <w:pPr>
              <w:spacing w:line="360" w:lineRule="auto"/>
              <w:rPr>
                <w:b/>
                <w:bCs/>
                <w:szCs w:val="24"/>
              </w:rPr>
            </w:pPr>
            <w:r w:rsidRPr="005337D6">
              <w:rPr>
                <w:b/>
                <w:bCs/>
                <w:szCs w:val="24"/>
              </w:rPr>
              <w:t>Legacy media</w:t>
            </w:r>
          </w:p>
        </w:tc>
        <w:tc>
          <w:tcPr>
            <w:tcW w:w="1012" w:type="dxa"/>
          </w:tcPr>
          <w:p w14:paraId="52639490" w14:textId="0998A2FE" w:rsidR="00781A16" w:rsidRPr="005337D6" w:rsidRDefault="00A01BD9" w:rsidP="007548D2">
            <w:pPr>
              <w:spacing w:line="360" w:lineRule="auto"/>
              <w:rPr>
                <w:b/>
                <w:bCs/>
                <w:szCs w:val="24"/>
              </w:rPr>
            </w:pPr>
            <w:r w:rsidRPr="005337D6">
              <w:rPr>
                <w:b/>
                <w:bCs/>
                <w:szCs w:val="24"/>
              </w:rPr>
              <w:t>Entrepreneurial media average (excl. National Observer)</w:t>
            </w:r>
          </w:p>
        </w:tc>
      </w:tr>
      <w:tr w:rsidR="00781A16" w:rsidRPr="005337D6" w14:paraId="6DC9FDF0" w14:textId="51472BB5" w:rsidTr="00781A16">
        <w:trPr>
          <w:trHeight w:val="320"/>
        </w:trPr>
        <w:tc>
          <w:tcPr>
            <w:tcW w:w="1799" w:type="dxa"/>
            <w:noWrap/>
            <w:hideMark/>
          </w:tcPr>
          <w:p w14:paraId="6AC2EE92" w14:textId="77777777" w:rsidR="00781A16" w:rsidRPr="005337D6" w:rsidRDefault="00781A16" w:rsidP="007548D2">
            <w:pPr>
              <w:spacing w:line="360" w:lineRule="auto"/>
              <w:rPr>
                <w:szCs w:val="24"/>
              </w:rPr>
            </w:pPr>
            <w:r w:rsidRPr="005337D6">
              <w:rPr>
                <w:szCs w:val="24"/>
              </w:rPr>
              <w:t>Disclaim (contract)</w:t>
            </w:r>
          </w:p>
        </w:tc>
        <w:tc>
          <w:tcPr>
            <w:tcW w:w="1098" w:type="dxa"/>
          </w:tcPr>
          <w:p w14:paraId="5347385F" w14:textId="77777777" w:rsidR="00781A16" w:rsidRPr="005337D6" w:rsidRDefault="00781A16" w:rsidP="007548D2">
            <w:pPr>
              <w:spacing w:line="360" w:lineRule="auto"/>
              <w:rPr>
                <w:szCs w:val="24"/>
              </w:rPr>
            </w:pPr>
            <w:r w:rsidRPr="005337D6">
              <w:rPr>
                <w:szCs w:val="24"/>
              </w:rPr>
              <w:t>39</w:t>
            </w:r>
          </w:p>
        </w:tc>
        <w:tc>
          <w:tcPr>
            <w:tcW w:w="1237" w:type="dxa"/>
            <w:noWrap/>
            <w:hideMark/>
          </w:tcPr>
          <w:p w14:paraId="6E4A6C7A" w14:textId="77777777" w:rsidR="00781A16" w:rsidRPr="005337D6" w:rsidRDefault="00781A16" w:rsidP="007548D2">
            <w:pPr>
              <w:spacing w:line="360" w:lineRule="auto"/>
              <w:rPr>
                <w:szCs w:val="24"/>
              </w:rPr>
            </w:pPr>
            <w:r w:rsidRPr="005337D6">
              <w:rPr>
                <w:szCs w:val="24"/>
              </w:rPr>
              <w:t>56</w:t>
            </w:r>
          </w:p>
        </w:tc>
        <w:tc>
          <w:tcPr>
            <w:tcW w:w="1055" w:type="dxa"/>
          </w:tcPr>
          <w:p w14:paraId="3830679A" w14:textId="77777777" w:rsidR="00781A16" w:rsidRPr="005337D6" w:rsidRDefault="00781A16" w:rsidP="007548D2">
            <w:pPr>
              <w:spacing w:line="360" w:lineRule="auto"/>
              <w:rPr>
                <w:szCs w:val="24"/>
              </w:rPr>
            </w:pPr>
            <w:r w:rsidRPr="005337D6">
              <w:rPr>
                <w:szCs w:val="24"/>
              </w:rPr>
              <w:t>47</w:t>
            </w:r>
          </w:p>
        </w:tc>
        <w:tc>
          <w:tcPr>
            <w:tcW w:w="992" w:type="dxa"/>
          </w:tcPr>
          <w:p w14:paraId="34034C59" w14:textId="77777777" w:rsidR="00781A16" w:rsidRPr="005337D6" w:rsidRDefault="00781A16" w:rsidP="007548D2">
            <w:pPr>
              <w:spacing w:line="360" w:lineRule="auto"/>
              <w:rPr>
                <w:szCs w:val="24"/>
              </w:rPr>
            </w:pPr>
            <w:r w:rsidRPr="005337D6">
              <w:rPr>
                <w:szCs w:val="24"/>
              </w:rPr>
              <w:t>31</w:t>
            </w:r>
          </w:p>
        </w:tc>
        <w:tc>
          <w:tcPr>
            <w:tcW w:w="1154" w:type="dxa"/>
            <w:noWrap/>
          </w:tcPr>
          <w:p w14:paraId="7D94BE28" w14:textId="77777777" w:rsidR="00781A16" w:rsidRPr="005337D6" w:rsidRDefault="00781A16" w:rsidP="007548D2">
            <w:pPr>
              <w:spacing w:line="360" w:lineRule="auto"/>
              <w:rPr>
                <w:szCs w:val="24"/>
              </w:rPr>
            </w:pPr>
            <w:r w:rsidRPr="005337D6">
              <w:rPr>
                <w:szCs w:val="24"/>
              </w:rPr>
              <w:t>12</w:t>
            </w:r>
          </w:p>
        </w:tc>
        <w:tc>
          <w:tcPr>
            <w:tcW w:w="1281" w:type="dxa"/>
          </w:tcPr>
          <w:p w14:paraId="4E4FFDD7" w14:textId="77777777" w:rsidR="00781A16" w:rsidRPr="005337D6" w:rsidRDefault="00781A16" w:rsidP="007548D2">
            <w:pPr>
              <w:spacing w:line="360" w:lineRule="auto"/>
              <w:rPr>
                <w:b/>
                <w:szCs w:val="24"/>
              </w:rPr>
            </w:pPr>
            <w:r w:rsidRPr="005337D6">
              <w:rPr>
                <w:b/>
                <w:szCs w:val="24"/>
              </w:rPr>
              <w:t>21</w:t>
            </w:r>
          </w:p>
        </w:tc>
        <w:tc>
          <w:tcPr>
            <w:tcW w:w="1012" w:type="dxa"/>
          </w:tcPr>
          <w:p w14:paraId="32649EF7" w14:textId="1E0BA8C2" w:rsidR="00781A16" w:rsidRPr="005337D6" w:rsidRDefault="00A01BD9" w:rsidP="007548D2">
            <w:pPr>
              <w:spacing w:line="360" w:lineRule="auto"/>
              <w:rPr>
                <w:b/>
                <w:szCs w:val="24"/>
              </w:rPr>
            </w:pPr>
            <w:r w:rsidRPr="005337D6">
              <w:rPr>
                <w:b/>
                <w:szCs w:val="24"/>
              </w:rPr>
              <w:t>43</w:t>
            </w:r>
          </w:p>
        </w:tc>
      </w:tr>
      <w:tr w:rsidR="00781A16" w:rsidRPr="005337D6" w14:paraId="73E27C0B" w14:textId="593325E6" w:rsidTr="00781A16">
        <w:trPr>
          <w:trHeight w:val="320"/>
        </w:trPr>
        <w:tc>
          <w:tcPr>
            <w:tcW w:w="1799" w:type="dxa"/>
            <w:noWrap/>
            <w:hideMark/>
          </w:tcPr>
          <w:p w14:paraId="791FE269" w14:textId="77777777" w:rsidR="00781A16" w:rsidRPr="005337D6" w:rsidRDefault="00781A16" w:rsidP="007548D2">
            <w:pPr>
              <w:spacing w:line="360" w:lineRule="auto"/>
              <w:rPr>
                <w:szCs w:val="24"/>
              </w:rPr>
            </w:pPr>
            <w:r w:rsidRPr="005337D6">
              <w:rPr>
                <w:szCs w:val="24"/>
              </w:rPr>
              <w:t>Proclaim (contract)</w:t>
            </w:r>
          </w:p>
        </w:tc>
        <w:tc>
          <w:tcPr>
            <w:tcW w:w="1098" w:type="dxa"/>
          </w:tcPr>
          <w:p w14:paraId="573DCAA8" w14:textId="77777777" w:rsidR="00781A16" w:rsidRPr="005337D6" w:rsidRDefault="00781A16" w:rsidP="007548D2">
            <w:pPr>
              <w:spacing w:line="360" w:lineRule="auto"/>
              <w:rPr>
                <w:szCs w:val="24"/>
              </w:rPr>
            </w:pPr>
            <w:r w:rsidRPr="005337D6">
              <w:rPr>
                <w:szCs w:val="24"/>
              </w:rPr>
              <w:t>101</w:t>
            </w:r>
          </w:p>
        </w:tc>
        <w:tc>
          <w:tcPr>
            <w:tcW w:w="1237" w:type="dxa"/>
            <w:noWrap/>
            <w:hideMark/>
          </w:tcPr>
          <w:p w14:paraId="78947A40" w14:textId="77777777" w:rsidR="00781A16" w:rsidRPr="005337D6" w:rsidRDefault="00781A16" w:rsidP="007548D2">
            <w:pPr>
              <w:spacing w:line="360" w:lineRule="auto"/>
              <w:rPr>
                <w:szCs w:val="24"/>
              </w:rPr>
            </w:pPr>
            <w:r w:rsidRPr="005337D6">
              <w:rPr>
                <w:szCs w:val="24"/>
              </w:rPr>
              <w:t>65</w:t>
            </w:r>
          </w:p>
        </w:tc>
        <w:tc>
          <w:tcPr>
            <w:tcW w:w="1055" w:type="dxa"/>
          </w:tcPr>
          <w:p w14:paraId="7322E6AD" w14:textId="77777777" w:rsidR="00781A16" w:rsidRPr="005337D6" w:rsidRDefault="00781A16" w:rsidP="007548D2">
            <w:pPr>
              <w:spacing w:line="360" w:lineRule="auto"/>
              <w:rPr>
                <w:szCs w:val="24"/>
              </w:rPr>
            </w:pPr>
            <w:r w:rsidRPr="005337D6">
              <w:rPr>
                <w:szCs w:val="24"/>
              </w:rPr>
              <w:t>30</w:t>
            </w:r>
          </w:p>
        </w:tc>
        <w:tc>
          <w:tcPr>
            <w:tcW w:w="992" w:type="dxa"/>
          </w:tcPr>
          <w:p w14:paraId="1CF87DC0" w14:textId="77777777" w:rsidR="00781A16" w:rsidRPr="005337D6" w:rsidRDefault="00781A16" w:rsidP="007548D2">
            <w:pPr>
              <w:spacing w:line="360" w:lineRule="auto"/>
              <w:rPr>
                <w:szCs w:val="24"/>
              </w:rPr>
            </w:pPr>
            <w:r w:rsidRPr="005337D6">
              <w:rPr>
                <w:szCs w:val="24"/>
              </w:rPr>
              <w:t>71</w:t>
            </w:r>
          </w:p>
        </w:tc>
        <w:tc>
          <w:tcPr>
            <w:tcW w:w="1154" w:type="dxa"/>
            <w:noWrap/>
          </w:tcPr>
          <w:p w14:paraId="03FCEED1" w14:textId="77777777" w:rsidR="00781A16" w:rsidRPr="005337D6" w:rsidRDefault="00781A16" w:rsidP="007548D2">
            <w:pPr>
              <w:spacing w:line="360" w:lineRule="auto"/>
              <w:rPr>
                <w:szCs w:val="24"/>
              </w:rPr>
            </w:pPr>
            <w:r w:rsidRPr="005337D6">
              <w:rPr>
                <w:szCs w:val="24"/>
              </w:rPr>
              <w:t>2</w:t>
            </w:r>
          </w:p>
        </w:tc>
        <w:tc>
          <w:tcPr>
            <w:tcW w:w="1281" w:type="dxa"/>
          </w:tcPr>
          <w:p w14:paraId="19628705" w14:textId="77777777" w:rsidR="00781A16" w:rsidRPr="005337D6" w:rsidRDefault="00781A16" w:rsidP="007548D2">
            <w:pPr>
              <w:spacing w:line="360" w:lineRule="auto"/>
              <w:rPr>
                <w:b/>
                <w:szCs w:val="24"/>
              </w:rPr>
            </w:pPr>
            <w:r w:rsidRPr="005337D6">
              <w:rPr>
                <w:b/>
                <w:szCs w:val="24"/>
              </w:rPr>
              <w:t>15</w:t>
            </w:r>
          </w:p>
        </w:tc>
        <w:tc>
          <w:tcPr>
            <w:tcW w:w="1012" w:type="dxa"/>
          </w:tcPr>
          <w:p w14:paraId="1A41BCED" w14:textId="38B0A575" w:rsidR="00781A16" w:rsidRPr="005337D6" w:rsidRDefault="00A01BD9" w:rsidP="007548D2">
            <w:pPr>
              <w:spacing w:line="360" w:lineRule="auto"/>
              <w:rPr>
                <w:b/>
                <w:szCs w:val="24"/>
              </w:rPr>
            </w:pPr>
            <w:r w:rsidRPr="005337D6">
              <w:rPr>
                <w:b/>
                <w:szCs w:val="24"/>
              </w:rPr>
              <w:t>67</w:t>
            </w:r>
          </w:p>
        </w:tc>
      </w:tr>
      <w:tr w:rsidR="00781A16" w:rsidRPr="005337D6" w14:paraId="0C3B8BD0" w14:textId="66F997CD" w:rsidTr="00781A16">
        <w:trPr>
          <w:trHeight w:val="320"/>
        </w:trPr>
        <w:tc>
          <w:tcPr>
            <w:tcW w:w="1799" w:type="dxa"/>
            <w:noWrap/>
            <w:hideMark/>
          </w:tcPr>
          <w:p w14:paraId="52BD98CC" w14:textId="77777777" w:rsidR="00781A16" w:rsidRPr="005337D6" w:rsidRDefault="00781A16" w:rsidP="007548D2">
            <w:pPr>
              <w:spacing w:line="360" w:lineRule="auto"/>
              <w:rPr>
                <w:szCs w:val="24"/>
              </w:rPr>
            </w:pPr>
            <w:r w:rsidRPr="005337D6">
              <w:rPr>
                <w:szCs w:val="24"/>
              </w:rPr>
              <w:t>Entertain (expand)</w:t>
            </w:r>
          </w:p>
        </w:tc>
        <w:tc>
          <w:tcPr>
            <w:tcW w:w="1098" w:type="dxa"/>
          </w:tcPr>
          <w:p w14:paraId="4E9BAC0A" w14:textId="77777777" w:rsidR="00781A16" w:rsidRPr="005337D6" w:rsidRDefault="00781A16" w:rsidP="007548D2">
            <w:pPr>
              <w:spacing w:line="360" w:lineRule="auto"/>
              <w:rPr>
                <w:szCs w:val="24"/>
              </w:rPr>
            </w:pPr>
            <w:r w:rsidRPr="005337D6">
              <w:rPr>
                <w:szCs w:val="24"/>
              </w:rPr>
              <w:t>100</w:t>
            </w:r>
          </w:p>
        </w:tc>
        <w:tc>
          <w:tcPr>
            <w:tcW w:w="1237" w:type="dxa"/>
            <w:noWrap/>
            <w:hideMark/>
          </w:tcPr>
          <w:p w14:paraId="4523E4FB" w14:textId="77777777" w:rsidR="00781A16" w:rsidRPr="005337D6" w:rsidRDefault="00781A16" w:rsidP="007548D2">
            <w:pPr>
              <w:spacing w:line="360" w:lineRule="auto"/>
              <w:rPr>
                <w:szCs w:val="24"/>
              </w:rPr>
            </w:pPr>
            <w:r w:rsidRPr="005337D6">
              <w:rPr>
                <w:szCs w:val="24"/>
              </w:rPr>
              <w:t>130</w:t>
            </w:r>
          </w:p>
        </w:tc>
        <w:tc>
          <w:tcPr>
            <w:tcW w:w="1055" w:type="dxa"/>
          </w:tcPr>
          <w:p w14:paraId="0D1459DD" w14:textId="77777777" w:rsidR="00781A16" w:rsidRPr="005337D6" w:rsidRDefault="00781A16" w:rsidP="007548D2">
            <w:pPr>
              <w:spacing w:line="360" w:lineRule="auto"/>
              <w:rPr>
                <w:szCs w:val="24"/>
              </w:rPr>
            </w:pPr>
            <w:r w:rsidRPr="005337D6">
              <w:rPr>
                <w:szCs w:val="24"/>
              </w:rPr>
              <w:t>72</w:t>
            </w:r>
          </w:p>
        </w:tc>
        <w:tc>
          <w:tcPr>
            <w:tcW w:w="992" w:type="dxa"/>
          </w:tcPr>
          <w:p w14:paraId="60C81D3E" w14:textId="77777777" w:rsidR="00781A16" w:rsidRPr="005337D6" w:rsidRDefault="00781A16" w:rsidP="007548D2">
            <w:pPr>
              <w:spacing w:line="360" w:lineRule="auto"/>
              <w:rPr>
                <w:szCs w:val="24"/>
              </w:rPr>
            </w:pPr>
            <w:r w:rsidRPr="005337D6">
              <w:rPr>
                <w:szCs w:val="24"/>
              </w:rPr>
              <w:t>41</w:t>
            </w:r>
          </w:p>
        </w:tc>
        <w:tc>
          <w:tcPr>
            <w:tcW w:w="1154" w:type="dxa"/>
            <w:noWrap/>
          </w:tcPr>
          <w:p w14:paraId="7816C8EF" w14:textId="77777777" w:rsidR="00781A16" w:rsidRPr="005337D6" w:rsidRDefault="00781A16" w:rsidP="007548D2">
            <w:pPr>
              <w:spacing w:line="360" w:lineRule="auto"/>
              <w:rPr>
                <w:szCs w:val="24"/>
              </w:rPr>
            </w:pPr>
            <w:r w:rsidRPr="005337D6">
              <w:rPr>
                <w:szCs w:val="24"/>
              </w:rPr>
              <w:t>31</w:t>
            </w:r>
          </w:p>
        </w:tc>
        <w:tc>
          <w:tcPr>
            <w:tcW w:w="1281" w:type="dxa"/>
          </w:tcPr>
          <w:p w14:paraId="1D276ADE" w14:textId="77777777" w:rsidR="00781A16" w:rsidRPr="005337D6" w:rsidRDefault="00781A16" w:rsidP="007548D2">
            <w:pPr>
              <w:spacing w:line="360" w:lineRule="auto"/>
              <w:rPr>
                <w:b/>
                <w:szCs w:val="24"/>
              </w:rPr>
            </w:pPr>
            <w:r w:rsidRPr="005337D6">
              <w:rPr>
                <w:b/>
                <w:szCs w:val="24"/>
              </w:rPr>
              <w:t>27</w:t>
            </w:r>
          </w:p>
        </w:tc>
        <w:tc>
          <w:tcPr>
            <w:tcW w:w="1012" w:type="dxa"/>
          </w:tcPr>
          <w:p w14:paraId="10418D29" w14:textId="0BF38B2F" w:rsidR="00781A16" w:rsidRPr="005337D6" w:rsidRDefault="006976F2" w:rsidP="007548D2">
            <w:pPr>
              <w:spacing w:line="360" w:lineRule="auto"/>
              <w:rPr>
                <w:b/>
                <w:szCs w:val="24"/>
              </w:rPr>
            </w:pPr>
            <w:r w:rsidRPr="005337D6">
              <w:rPr>
                <w:b/>
                <w:szCs w:val="24"/>
              </w:rPr>
              <w:t>86</w:t>
            </w:r>
          </w:p>
        </w:tc>
      </w:tr>
      <w:tr w:rsidR="00781A16" w:rsidRPr="005337D6" w14:paraId="75CE3E9D" w14:textId="3DD110C5" w:rsidTr="00781A16">
        <w:trPr>
          <w:trHeight w:val="320"/>
        </w:trPr>
        <w:tc>
          <w:tcPr>
            <w:tcW w:w="1799" w:type="dxa"/>
            <w:noWrap/>
            <w:hideMark/>
          </w:tcPr>
          <w:p w14:paraId="636F50C6" w14:textId="77777777" w:rsidR="00781A16" w:rsidRPr="005337D6" w:rsidRDefault="00781A16" w:rsidP="007548D2">
            <w:pPr>
              <w:spacing w:line="360" w:lineRule="auto"/>
              <w:rPr>
                <w:szCs w:val="24"/>
              </w:rPr>
            </w:pPr>
            <w:r w:rsidRPr="005337D6">
              <w:rPr>
                <w:szCs w:val="24"/>
              </w:rPr>
              <w:t>Attribute (expand)</w:t>
            </w:r>
          </w:p>
        </w:tc>
        <w:tc>
          <w:tcPr>
            <w:tcW w:w="1098" w:type="dxa"/>
          </w:tcPr>
          <w:p w14:paraId="407AAE32" w14:textId="77777777" w:rsidR="00781A16" w:rsidRPr="005337D6" w:rsidRDefault="00781A16" w:rsidP="007548D2">
            <w:pPr>
              <w:spacing w:line="360" w:lineRule="auto"/>
              <w:rPr>
                <w:szCs w:val="24"/>
              </w:rPr>
            </w:pPr>
            <w:r w:rsidRPr="005337D6">
              <w:rPr>
                <w:szCs w:val="24"/>
              </w:rPr>
              <w:t>402</w:t>
            </w:r>
          </w:p>
        </w:tc>
        <w:tc>
          <w:tcPr>
            <w:tcW w:w="1237" w:type="dxa"/>
            <w:noWrap/>
            <w:hideMark/>
          </w:tcPr>
          <w:p w14:paraId="3D798E14" w14:textId="77777777" w:rsidR="00781A16" w:rsidRPr="005337D6" w:rsidRDefault="00781A16" w:rsidP="007548D2">
            <w:pPr>
              <w:spacing w:line="360" w:lineRule="auto"/>
              <w:rPr>
                <w:szCs w:val="24"/>
              </w:rPr>
            </w:pPr>
            <w:r w:rsidRPr="005337D6">
              <w:rPr>
                <w:szCs w:val="24"/>
              </w:rPr>
              <w:t>241</w:t>
            </w:r>
          </w:p>
        </w:tc>
        <w:tc>
          <w:tcPr>
            <w:tcW w:w="1055" w:type="dxa"/>
          </w:tcPr>
          <w:p w14:paraId="7B4C6DE7" w14:textId="77777777" w:rsidR="00781A16" w:rsidRPr="005337D6" w:rsidRDefault="00781A16" w:rsidP="007548D2">
            <w:pPr>
              <w:spacing w:line="360" w:lineRule="auto"/>
              <w:rPr>
                <w:szCs w:val="24"/>
              </w:rPr>
            </w:pPr>
            <w:r w:rsidRPr="005337D6">
              <w:rPr>
                <w:szCs w:val="24"/>
              </w:rPr>
              <w:t>216</w:t>
            </w:r>
          </w:p>
        </w:tc>
        <w:tc>
          <w:tcPr>
            <w:tcW w:w="992" w:type="dxa"/>
          </w:tcPr>
          <w:p w14:paraId="3E21328D" w14:textId="77777777" w:rsidR="00781A16" w:rsidRPr="005337D6" w:rsidRDefault="00781A16" w:rsidP="007548D2">
            <w:pPr>
              <w:spacing w:line="360" w:lineRule="auto"/>
              <w:rPr>
                <w:szCs w:val="24"/>
              </w:rPr>
            </w:pPr>
            <w:r w:rsidRPr="005337D6">
              <w:rPr>
                <w:szCs w:val="24"/>
              </w:rPr>
              <w:t>175</w:t>
            </w:r>
          </w:p>
        </w:tc>
        <w:tc>
          <w:tcPr>
            <w:tcW w:w="1154" w:type="dxa"/>
            <w:noWrap/>
          </w:tcPr>
          <w:p w14:paraId="1A9D19FA" w14:textId="77777777" w:rsidR="00781A16" w:rsidRPr="005337D6" w:rsidRDefault="00781A16" w:rsidP="007548D2">
            <w:pPr>
              <w:spacing w:line="360" w:lineRule="auto"/>
              <w:rPr>
                <w:szCs w:val="24"/>
              </w:rPr>
            </w:pPr>
            <w:r w:rsidRPr="005337D6">
              <w:rPr>
                <w:szCs w:val="24"/>
              </w:rPr>
              <w:t>242</w:t>
            </w:r>
          </w:p>
        </w:tc>
        <w:tc>
          <w:tcPr>
            <w:tcW w:w="1281" w:type="dxa"/>
          </w:tcPr>
          <w:p w14:paraId="17FA3BA1" w14:textId="77777777" w:rsidR="00781A16" w:rsidRPr="005337D6" w:rsidRDefault="00781A16" w:rsidP="007548D2">
            <w:pPr>
              <w:spacing w:line="360" w:lineRule="auto"/>
              <w:rPr>
                <w:b/>
                <w:szCs w:val="24"/>
              </w:rPr>
            </w:pPr>
            <w:r w:rsidRPr="005337D6">
              <w:rPr>
                <w:b/>
                <w:szCs w:val="24"/>
              </w:rPr>
              <w:t>201</w:t>
            </w:r>
          </w:p>
        </w:tc>
        <w:tc>
          <w:tcPr>
            <w:tcW w:w="1012" w:type="dxa"/>
          </w:tcPr>
          <w:p w14:paraId="187D3C39" w14:textId="5A53623F" w:rsidR="00781A16" w:rsidRPr="005337D6" w:rsidRDefault="006976F2" w:rsidP="007548D2">
            <w:pPr>
              <w:spacing w:line="360" w:lineRule="auto"/>
              <w:rPr>
                <w:b/>
                <w:szCs w:val="24"/>
              </w:rPr>
            </w:pPr>
            <w:r w:rsidRPr="005337D6">
              <w:rPr>
                <w:b/>
                <w:szCs w:val="24"/>
              </w:rPr>
              <w:t>259</w:t>
            </w:r>
          </w:p>
        </w:tc>
      </w:tr>
      <w:tr w:rsidR="00781A16" w:rsidRPr="005337D6" w14:paraId="391639A4" w14:textId="177C0457" w:rsidTr="00781A16">
        <w:trPr>
          <w:trHeight w:val="320"/>
        </w:trPr>
        <w:tc>
          <w:tcPr>
            <w:tcW w:w="1799" w:type="dxa"/>
            <w:noWrap/>
            <w:hideMark/>
          </w:tcPr>
          <w:p w14:paraId="044516E8" w14:textId="77777777" w:rsidR="00781A16" w:rsidRPr="005337D6" w:rsidRDefault="00781A16" w:rsidP="007548D2">
            <w:pPr>
              <w:spacing w:line="360" w:lineRule="auto"/>
              <w:rPr>
                <w:szCs w:val="24"/>
              </w:rPr>
            </w:pPr>
          </w:p>
        </w:tc>
        <w:tc>
          <w:tcPr>
            <w:tcW w:w="1098" w:type="dxa"/>
          </w:tcPr>
          <w:p w14:paraId="698C7E26" w14:textId="77777777" w:rsidR="00781A16" w:rsidRPr="005337D6" w:rsidRDefault="00781A16" w:rsidP="007548D2">
            <w:pPr>
              <w:spacing w:line="360" w:lineRule="auto"/>
              <w:rPr>
                <w:szCs w:val="24"/>
              </w:rPr>
            </w:pPr>
          </w:p>
        </w:tc>
        <w:tc>
          <w:tcPr>
            <w:tcW w:w="1237" w:type="dxa"/>
            <w:noWrap/>
            <w:hideMark/>
          </w:tcPr>
          <w:p w14:paraId="4DD056AA" w14:textId="77777777" w:rsidR="00781A16" w:rsidRPr="005337D6" w:rsidRDefault="00781A16" w:rsidP="007548D2">
            <w:pPr>
              <w:spacing w:line="360" w:lineRule="auto"/>
              <w:rPr>
                <w:szCs w:val="24"/>
              </w:rPr>
            </w:pPr>
          </w:p>
        </w:tc>
        <w:tc>
          <w:tcPr>
            <w:tcW w:w="1055" w:type="dxa"/>
          </w:tcPr>
          <w:p w14:paraId="4C998FF3" w14:textId="77777777" w:rsidR="00781A16" w:rsidRPr="005337D6" w:rsidRDefault="00781A16" w:rsidP="007548D2">
            <w:pPr>
              <w:spacing w:line="360" w:lineRule="auto"/>
              <w:rPr>
                <w:szCs w:val="24"/>
              </w:rPr>
            </w:pPr>
          </w:p>
        </w:tc>
        <w:tc>
          <w:tcPr>
            <w:tcW w:w="992" w:type="dxa"/>
          </w:tcPr>
          <w:p w14:paraId="3A342F1A" w14:textId="77777777" w:rsidR="00781A16" w:rsidRPr="005337D6" w:rsidRDefault="00781A16" w:rsidP="007548D2">
            <w:pPr>
              <w:spacing w:line="360" w:lineRule="auto"/>
              <w:rPr>
                <w:szCs w:val="24"/>
              </w:rPr>
            </w:pPr>
          </w:p>
        </w:tc>
        <w:tc>
          <w:tcPr>
            <w:tcW w:w="1154" w:type="dxa"/>
            <w:noWrap/>
          </w:tcPr>
          <w:p w14:paraId="7EFFB968" w14:textId="77777777" w:rsidR="00781A16" w:rsidRPr="005337D6" w:rsidRDefault="00781A16" w:rsidP="007548D2">
            <w:pPr>
              <w:spacing w:line="360" w:lineRule="auto"/>
              <w:rPr>
                <w:szCs w:val="24"/>
              </w:rPr>
            </w:pPr>
          </w:p>
        </w:tc>
        <w:tc>
          <w:tcPr>
            <w:tcW w:w="1281" w:type="dxa"/>
          </w:tcPr>
          <w:p w14:paraId="3378B721" w14:textId="77777777" w:rsidR="00781A16" w:rsidRPr="005337D6" w:rsidRDefault="00781A16" w:rsidP="007548D2">
            <w:pPr>
              <w:spacing w:line="360" w:lineRule="auto"/>
              <w:rPr>
                <w:b/>
                <w:szCs w:val="24"/>
              </w:rPr>
            </w:pPr>
          </w:p>
        </w:tc>
        <w:tc>
          <w:tcPr>
            <w:tcW w:w="1012" w:type="dxa"/>
          </w:tcPr>
          <w:p w14:paraId="0BBF48D6" w14:textId="77777777" w:rsidR="00781A16" w:rsidRPr="005337D6" w:rsidRDefault="00781A16" w:rsidP="007548D2">
            <w:pPr>
              <w:spacing w:line="360" w:lineRule="auto"/>
              <w:rPr>
                <w:b/>
                <w:szCs w:val="24"/>
              </w:rPr>
            </w:pPr>
          </w:p>
        </w:tc>
      </w:tr>
      <w:tr w:rsidR="00781A16" w:rsidRPr="005337D6" w14:paraId="2CA63356" w14:textId="4459FB4E" w:rsidTr="00781A16">
        <w:trPr>
          <w:trHeight w:val="320"/>
        </w:trPr>
        <w:tc>
          <w:tcPr>
            <w:tcW w:w="1799" w:type="dxa"/>
            <w:noWrap/>
            <w:hideMark/>
          </w:tcPr>
          <w:p w14:paraId="24AE1B73" w14:textId="77777777" w:rsidR="00781A16" w:rsidRPr="005337D6" w:rsidRDefault="00781A16" w:rsidP="007548D2">
            <w:pPr>
              <w:spacing w:line="360" w:lineRule="auto"/>
              <w:rPr>
                <w:szCs w:val="24"/>
              </w:rPr>
            </w:pPr>
            <w:r w:rsidRPr="005337D6">
              <w:rPr>
                <w:szCs w:val="24"/>
              </w:rPr>
              <w:t>Total</w:t>
            </w:r>
          </w:p>
        </w:tc>
        <w:tc>
          <w:tcPr>
            <w:tcW w:w="1098" w:type="dxa"/>
          </w:tcPr>
          <w:p w14:paraId="465FE092" w14:textId="77777777" w:rsidR="00781A16" w:rsidRPr="005337D6" w:rsidRDefault="00781A16" w:rsidP="007548D2">
            <w:pPr>
              <w:spacing w:line="360" w:lineRule="auto"/>
              <w:rPr>
                <w:szCs w:val="24"/>
              </w:rPr>
            </w:pPr>
            <w:r w:rsidRPr="005337D6">
              <w:rPr>
                <w:szCs w:val="24"/>
              </w:rPr>
              <w:t>642</w:t>
            </w:r>
          </w:p>
        </w:tc>
        <w:tc>
          <w:tcPr>
            <w:tcW w:w="1237" w:type="dxa"/>
            <w:noWrap/>
            <w:hideMark/>
          </w:tcPr>
          <w:p w14:paraId="67371A0D" w14:textId="77777777" w:rsidR="00781A16" w:rsidRPr="005337D6" w:rsidRDefault="00781A16" w:rsidP="007548D2">
            <w:pPr>
              <w:spacing w:line="360" w:lineRule="auto"/>
              <w:rPr>
                <w:szCs w:val="24"/>
              </w:rPr>
            </w:pPr>
            <w:r w:rsidRPr="005337D6">
              <w:rPr>
                <w:szCs w:val="24"/>
              </w:rPr>
              <w:t>492</w:t>
            </w:r>
          </w:p>
        </w:tc>
        <w:tc>
          <w:tcPr>
            <w:tcW w:w="1055" w:type="dxa"/>
          </w:tcPr>
          <w:p w14:paraId="47EF5CD5" w14:textId="77777777" w:rsidR="00781A16" w:rsidRPr="005337D6" w:rsidRDefault="00781A16" w:rsidP="007548D2">
            <w:pPr>
              <w:spacing w:line="360" w:lineRule="auto"/>
              <w:rPr>
                <w:szCs w:val="24"/>
              </w:rPr>
            </w:pPr>
            <w:r w:rsidRPr="005337D6">
              <w:rPr>
                <w:szCs w:val="24"/>
              </w:rPr>
              <w:t>365</w:t>
            </w:r>
          </w:p>
        </w:tc>
        <w:tc>
          <w:tcPr>
            <w:tcW w:w="992" w:type="dxa"/>
          </w:tcPr>
          <w:p w14:paraId="44C937BD" w14:textId="77777777" w:rsidR="00781A16" w:rsidRPr="005337D6" w:rsidRDefault="00781A16" w:rsidP="007548D2">
            <w:pPr>
              <w:spacing w:line="360" w:lineRule="auto"/>
              <w:rPr>
                <w:szCs w:val="24"/>
              </w:rPr>
            </w:pPr>
            <w:r w:rsidRPr="005337D6">
              <w:rPr>
                <w:szCs w:val="24"/>
              </w:rPr>
              <w:t>318</w:t>
            </w:r>
          </w:p>
        </w:tc>
        <w:tc>
          <w:tcPr>
            <w:tcW w:w="1154" w:type="dxa"/>
            <w:noWrap/>
          </w:tcPr>
          <w:p w14:paraId="766C17C3" w14:textId="77777777" w:rsidR="00781A16" w:rsidRPr="005337D6" w:rsidRDefault="00781A16" w:rsidP="007548D2">
            <w:pPr>
              <w:spacing w:line="360" w:lineRule="auto"/>
              <w:rPr>
                <w:szCs w:val="24"/>
              </w:rPr>
            </w:pPr>
            <w:r w:rsidRPr="005337D6">
              <w:rPr>
                <w:szCs w:val="24"/>
              </w:rPr>
              <w:t>287</w:t>
            </w:r>
          </w:p>
        </w:tc>
        <w:tc>
          <w:tcPr>
            <w:tcW w:w="1281" w:type="dxa"/>
          </w:tcPr>
          <w:p w14:paraId="2BD88655" w14:textId="77777777" w:rsidR="00781A16" w:rsidRPr="005337D6" w:rsidRDefault="00781A16" w:rsidP="007548D2">
            <w:pPr>
              <w:spacing w:line="360" w:lineRule="auto"/>
              <w:rPr>
                <w:b/>
                <w:szCs w:val="24"/>
              </w:rPr>
            </w:pPr>
            <w:r w:rsidRPr="005337D6">
              <w:rPr>
                <w:b/>
                <w:szCs w:val="24"/>
              </w:rPr>
              <w:t>264</w:t>
            </w:r>
          </w:p>
        </w:tc>
        <w:tc>
          <w:tcPr>
            <w:tcW w:w="1012" w:type="dxa"/>
          </w:tcPr>
          <w:p w14:paraId="4B0AB6B4" w14:textId="35FED327" w:rsidR="00781A16" w:rsidRPr="005337D6" w:rsidRDefault="006976F2" w:rsidP="007548D2">
            <w:pPr>
              <w:spacing w:line="360" w:lineRule="auto"/>
              <w:rPr>
                <w:b/>
                <w:szCs w:val="24"/>
              </w:rPr>
            </w:pPr>
            <w:r w:rsidRPr="005337D6">
              <w:rPr>
                <w:b/>
                <w:szCs w:val="24"/>
              </w:rPr>
              <w:t>454</w:t>
            </w:r>
          </w:p>
        </w:tc>
      </w:tr>
      <w:tr w:rsidR="00781A16" w:rsidRPr="005337D6" w14:paraId="2CC53E08" w14:textId="750FE949" w:rsidTr="00781A16">
        <w:trPr>
          <w:trHeight w:val="320"/>
        </w:trPr>
        <w:tc>
          <w:tcPr>
            <w:tcW w:w="1799" w:type="dxa"/>
            <w:noWrap/>
            <w:hideMark/>
          </w:tcPr>
          <w:p w14:paraId="7F0C3684" w14:textId="77777777" w:rsidR="00781A16" w:rsidRPr="005337D6" w:rsidRDefault="00781A16" w:rsidP="007548D2">
            <w:pPr>
              <w:spacing w:line="360" w:lineRule="auto"/>
              <w:rPr>
                <w:szCs w:val="24"/>
              </w:rPr>
            </w:pPr>
          </w:p>
        </w:tc>
        <w:tc>
          <w:tcPr>
            <w:tcW w:w="1098" w:type="dxa"/>
          </w:tcPr>
          <w:p w14:paraId="129462B6" w14:textId="77777777" w:rsidR="00781A16" w:rsidRPr="005337D6" w:rsidRDefault="00781A16" w:rsidP="007548D2">
            <w:pPr>
              <w:spacing w:line="360" w:lineRule="auto"/>
              <w:rPr>
                <w:szCs w:val="24"/>
              </w:rPr>
            </w:pPr>
          </w:p>
        </w:tc>
        <w:tc>
          <w:tcPr>
            <w:tcW w:w="1237" w:type="dxa"/>
            <w:noWrap/>
            <w:hideMark/>
          </w:tcPr>
          <w:p w14:paraId="619BA43A" w14:textId="77777777" w:rsidR="00781A16" w:rsidRPr="005337D6" w:rsidRDefault="00781A16" w:rsidP="007548D2">
            <w:pPr>
              <w:spacing w:line="360" w:lineRule="auto"/>
              <w:rPr>
                <w:szCs w:val="24"/>
              </w:rPr>
            </w:pPr>
          </w:p>
        </w:tc>
        <w:tc>
          <w:tcPr>
            <w:tcW w:w="1055" w:type="dxa"/>
          </w:tcPr>
          <w:p w14:paraId="2AF8232F" w14:textId="77777777" w:rsidR="00781A16" w:rsidRPr="005337D6" w:rsidRDefault="00781A16" w:rsidP="007548D2">
            <w:pPr>
              <w:spacing w:line="360" w:lineRule="auto"/>
              <w:rPr>
                <w:szCs w:val="24"/>
              </w:rPr>
            </w:pPr>
          </w:p>
        </w:tc>
        <w:tc>
          <w:tcPr>
            <w:tcW w:w="992" w:type="dxa"/>
          </w:tcPr>
          <w:p w14:paraId="0C6A7AF3" w14:textId="77777777" w:rsidR="00781A16" w:rsidRPr="005337D6" w:rsidRDefault="00781A16" w:rsidP="007548D2">
            <w:pPr>
              <w:spacing w:line="360" w:lineRule="auto"/>
              <w:rPr>
                <w:szCs w:val="24"/>
              </w:rPr>
            </w:pPr>
          </w:p>
        </w:tc>
        <w:tc>
          <w:tcPr>
            <w:tcW w:w="1154" w:type="dxa"/>
            <w:noWrap/>
          </w:tcPr>
          <w:p w14:paraId="6BFB6A95" w14:textId="77777777" w:rsidR="00781A16" w:rsidRPr="005337D6" w:rsidRDefault="00781A16" w:rsidP="007548D2">
            <w:pPr>
              <w:spacing w:line="360" w:lineRule="auto"/>
              <w:rPr>
                <w:szCs w:val="24"/>
              </w:rPr>
            </w:pPr>
          </w:p>
        </w:tc>
        <w:tc>
          <w:tcPr>
            <w:tcW w:w="1281" w:type="dxa"/>
          </w:tcPr>
          <w:p w14:paraId="2734B9B6" w14:textId="77777777" w:rsidR="00781A16" w:rsidRPr="005337D6" w:rsidRDefault="00781A16" w:rsidP="007548D2">
            <w:pPr>
              <w:spacing w:line="360" w:lineRule="auto"/>
              <w:rPr>
                <w:b/>
                <w:szCs w:val="24"/>
              </w:rPr>
            </w:pPr>
          </w:p>
        </w:tc>
        <w:tc>
          <w:tcPr>
            <w:tcW w:w="1012" w:type="dxa"/>
          </w:tcPr>
          <w:p w14:paraId="7E7583CF" w14:textId="77777777" w:rsidR="00781A16" w:rsidRPr="005337D6" w:rsidRDefault="00781A16" w:rsidP="007548D2">
            <w:pPr>
              <w:spacing w:line="360" w:lineRule="auto"/>
              <w:rPr>
                <w:b/>
                <w:szCs w:val="24"/>
              </w:rPr>
            </w:pPr>
          </w:p>
        </w:tc>
      </w:tr>
      <w:tr w:rsidR="00781A16" w:rsidRPr="005337D6" w14:paraId="2E428C93" w14:textId="7D4EAAC9" w:rsidTr="00781A16">
        <w:trPr>
          <w:trHeight w:val="320"/>
        </w:trPr>
        <w:tc>
          <w:tcPr>
            <w:tcW w:w="1799" w:type="dxa"/>
            <w:noWrap/>
            <w:hideMark/>
          </w:tcPr>
          <w:p w14:paraId="25E97440" w14:textId="408C6451" w:rsidR="00781A16" w:rsidRPr="005337D6" w:rsidRDefault="00781A16" w:rsidP="007548D2">
            <w:pPr>
              <w:spacing w:line="360" w:lineRule="auto"/>
              <w:rPr>
                <w:szCs w:val="24"/>
              </w:rPr>
            </w:pPr>
            <w:r w:rsidRPr="005337D6">
              <w:rPr>
                <w:szCs w:val="24"/>
              </w:rPr>
              <w:t>Contract</w:t>
            </w:r>
            <w:r w:rsidR="00626D6B" w:rsidRPr="005337D6">
              <w:rPr>
                <w:szCs w:val="24"/>
              </w:rPr>
              <w:t xml:space="preserve"> total</w:t>
            </w:r>
          </w:p>
        </w:tc>
        <w:tc>
          <w:tcPr>
            <w:tcW w:w="1098" w:type="dxa"/>
          </w:tcPr>
          <w:p w14:paraId="081D8FB3" w14:textId="77777777" w:rsidR="00781A16" w:rsidRPr="005337D6" w:rsidRDefault="00781A16" w:rsidP="007548D2">
            <w:pPr>
              <w:spacing w:line="360" w:lineRule="auto"/>
              <w:rPr>
                <w:szCs w:val="24"/>
              </w:rPr>
            </w:pPr>
            <w:r w:rsidRPr="005337D6">
              <w:rPr>
                <w:szCs w:val="24"/>
              </w:rPr>
              <w:t>140</w:t>
            </w:r>
          </w:p>
        </w:tc>
        <w:tc>
          <w:tcPr>
            <w:tcW w:w="1237" w:type="dxa"/>
            <w:noWrap/>
            <w:hideMark/>
          </w:tcPr>
          <w:p w14:paraId="711E6E56" w14:textId="77777777" w:rsidR="00781A16" w:rsidRPr="005337D6" w:rsidRDefault="00781A16" w:rsidP="007548D2">
            <w:pPr>
              <w:spacing w:line="360" w:lineRule="auto"/>
              <w:rPr>
                <w:szCs w:val="24"/>
              </w:rPr>
            </w:pPr>
            <w:r w:rsidRPr="005337D6">
              <w:rPr>
                <w:szCs w:val="24"/>
              </w:rPr>
              <w:t>121</w:t>
            </w:r>
          </w:p>
        </w:tc>
        <w:tc>
          <w:tcPr>
            <w:tcW w:w="1055" w:type="dxa"/>
          </w:tcPr>
          <w:p w14:paraId="377BCECE" w14:textId="77777777" w:rsidR="00781A16" w:rsidRPr="005337D6" w:rsidRDefault="00781A16" w:rsidP="007548D2">
            <w:pPr>
              <w:spacing w:line="360" w:lineRule="auto"/>
              <w:rPr>
                <w:szCs w:val="24"/>
              </w:rPr>
            </w:pPr>
            <w:r w:rsidRPr="005337D6">
              <w:rPr>
                <w:szCs w:val="24"/>
              </w:rPr>
              <w:t>77</w:t>
            </w:r>
          </w:p>
        </w:tc>
        <w:tc>
          <w:tcPr>
            <w:tcW w:w="992" w:type="dxa"/>
          </w:tcPr>
          <w:p w14:paraId="23B98E87" w14:textId="77777777" w:rsidR="00781A16" w:rsidRPr="005337D6" w:rsidRDefault="00781A16" w:rsidP="007548D2">
            <w:pPr>
              <w:spacing w:line="360" w:lineRule="auto"/>
              <w:rPr>
                <w:szCs w:val="24"/>
              </w:rPr>
            </w:pPr>
            <w:r w:rsidRPr="005337D6">
              <w:rPr>
                <w:szCs w:val="24"/>
              </w:rPr>
              <w:t>102</w:t>
            </w:r>
          </w:p>
        </w:tc>
        <w:tc>
          <w:tcPr>
            <w:tcW w:w="1154" w:type="dxa"/>
            <w:noWrap/>
          </w:tcPr>
          <w:p w14:paraId="209D94C8" w14:textId="77777777" w:rsidR="00781A16" w:rsidRPr="005337D6" w:rsidRDefault="00781A16" w:rsidP="007548D2">
            <w:pPr>
              <w:spacing w:line="360" w:lineRule="auto"/>
              <w:rPr>
                <w:szCs w:val="24"/>
              </w:rPr>
            </w:pPr>
            <w:r w:rsidRPr="005337D6">
              <w:rPr>
                <w:szCs w:val="24"/>
              </w:rPr>
              <w:t>14</w:t>
            </w:r>
          </w:p>
        </w:tc>
        <w:tc>
          <w:tcPr>
            <w:tcW w:w="1281" w:type="dxa"/>
          </w:tcPr>
          <w:p w14:paraId="586177EC" w14:textId="77777777" w:rsidR="00781A16" w:rsidRPr="005337D6" w:rsidRDefault="00781A16" w:rsidP="007548D2">
            <w:pPr>
              <w:spacing w:line="360" w:lineRule="auto"/>
              <w:rPr>
                <w:b/>
                <w:szCs w:val="24"/>
              </w:rPr>
            </w:pPr>
            <w:r w:rsidRPr="005337D6">
              <w:rPr>
                <w:b/>
                <w:szCs w:val="24"/>
              </w:rPr>
              <w:t>36</w:t>
            </w:r>
          </w:p>
        </w:tc>
        <w:tc>
          <w:tcPr>
            <w:tcW w:w="1012" w:type="dxa"/>
          </w:tcPr>
          <w:p w14:paraId="4DFAD455" w14:textId="0025E594" w:rsidR="00781A16" w:rsidRPr="005337D6" w:rsidRDefault="00876674" w:rsidP="007548D2">
            <w:pPr>
              <w:spacing w:line="360" w:lineRule="auto"/>
              <w:rPr>
                <w:b/>
                <w:szCs w:val="24"/>
              </w:rPr>
            </w:pPr>
            <w:r w:rsidRPr="005337D6">
              <w:rPr>
                <w:b/>
                <w:szCs w:val="24"/>
              </w:rPr>
              <w:t>110</w:t>
            </w:r>
          </w:p>
        </w:tc>
      </w:tr>
      <w:tr w:rsidR="00781A16" w:rsidRPr="005337D6" w14:paraId="46D7C357" w14:textId="2AB0AFB3" w:rsidTr="00781A16">
        <w:trPr>
          <w:trHeight w:val="320"/>
        </w:trPr>
        <w:tc>
          <w:tcPr>
            <w:tcW w:w="1799" w:type="dxa"/>
            <w:noWrap/>
            <w:hideMark/>
          </w:tcPr>
          <w:p w14:paraId="4A17B633" w14:textId="6298CC43" w:rsidR="00781A16" w:rsidRPr="005337D6" w:rsidRDefault="00781A16" w:rsidP="007548D2">
            <w:pPr>
              <w:spacing w:line="360" w:lineRule="auto"/>
              <w:rPr>
                <w:szCs w:val="24"/>
              </w:rPr>
            </w:pPr>
            <w:r w:rsidRPr="005337D6">
              <w:rPr>
                <w:szCs w:val="24"/>
              </w:rPr>
              <w:t>Expand</w:t>
            </w:r>
            <w:r w:rsidR="00626D6B" w:rsidRPr="005337D6">
              <w:rPr>
                <w:szCs w:val="24"/>
              </w:rPr>
              <w:t xml:space="preserve"> total</w:t>
            </w:r>
          </w:p>
        </w:tc>
        <w:tc>
          <w:tcPr>
            <w:tcW w:w="1098" w:type="dxa"/>
          </w:tcPr>
          <w:p w14:paraId="0AB5915B" w14:textId="77777777" w:rsidR="00781A16" w:rsidRPr="005337D6" w:rsidRDefault="00781A16" w:rsidP="007548D2">
            <w:pPr>
              <w:spacing w:line="360" w:lineRule="auto"/>
              <w:rPr>
                <w:szCs w:val="24"/>
              </w:rPr>
            </w:pPr>
            <w:r w:rsidRPr="005337D6">
              <w:rPr>
                <w:szCs w:val="24"/>
              </w:rPr>
              <w:t>502</w:t>
            </w:r>
          </w:p>
        </w:tc>
        <w:tc>
          <w:tcPr>
            <w:tcW w:w="1237" w:type="dxa"/>
            <w:noWrap/>
            <w:hideMark/>
          </w:tcPr>
          <w:p w14:paraId="729606D4" w14:textId="77777777" w:rsidR="00781A16" w:rsidRPr="005337D6" w:rsidRDefault="00781A16" w:rsidP="007548D2">
            <w:pPr>
              <w:spacing w:line="360" w:lineRule="auto"/>
              <w:rPr>
                <w:szCs w:val="24"/>
              </w:rPr>
            </w:pPr>
            <w:r w:rsidRPr="005337D6">
              <w:rPr>
                <w:szCs w:val="24"/>
              </w:rPr>
              <w:t>371</w:t>
            </w:r>
          </w:p>
        </w:tc>
        <w:tc>
          <w:tcPr>
            <w:tcW w:w="1055" w:type="dxa"/>
          </w:tcPr>
          <w:p w14:paraId="0090EAC1" w14:textId="77777777" w:rsidR="00781A16" w:rsidRPr="005337D6" w:rsidRDefault="00781A16" w:rsidP="007548D2">
            <w:pPr>
              <w:spacing w:line="360" w:lineRule="auto"/>
              <w:rPr>
                <w:szCs w:val="24"/>
              </w:rPr>
            </w:pPr>
            <w:r w:rsidRPr="005337D6">
              <w:rPr>
                <w:szCs w:val="24"/>
              </w:rPr>
              <w:t>288</w:t>
            </w:r>
          </w:p>
        </w:tc>
        <w:tc>
          <w:tcPr>
            <w:tcW w:w="992" w:type="dxa"/>
          </w:tcPr>
          <w:p w14:paraId="528AABC7" w14:textId="77777777" w:rsidR="00781A16" w:rsidRPr="005337D6" w:rsidRDefault="00781A16" w:rsidP="007548D2">
            <w:pPr>
              <w:spacing w:line="360" w:lineRule="auto"/>
              <w:rPr>
                <w:szCs w:val="24"/>
              </w:rPr>
            </w:pPr>
            <w:r w:rsidRPr="005337D6">
              <w:rPr>
                <w:szCs w:val="24"/>
              </w:rPr>
              <w:t>216</w:t>
            </w:r>
          </w:p>
        </w:tc>
        <w:tc>
          <w:tcPr>
            <w:tcW w:w="1154" w:type="dxa"/>
            <w:noWrap/>
          </w:tcPr>
          <w:p w14:paraId="2CECDDF1" w14:textId="77777777" w:rsidR="00781A16" w:rsidRPr="005337D6" w:rsidRDefault="00781A16" w:rsidP="007548D2">
            <w:pPr>
              <w:spacing w:line="360" w:lineRule="auto"/>
              <w:rPr>
                <w:szCs w:val="24"/>
              </w:rPr>
            </w:pPr>
            <w:r w:rsidRPr="005337D6">
              <w:rPr>
                <w:szCs w:val="24"/>
              </w:rPr>
              <w:t>273</w:t>
            </w:r>
          </w:p>
        </w:tc>
        <w:tc>
          <w:tcPr>
            <w:tcW w:w="1281" w:type="dxa"/>
          </w:tcPr>
          <w:p w14:paraId="160B3408" w14:textId="77777777" w:rsidR="00781A16" w:rsidRPr="005337D6" w:rsidRDefault="00781A16" w:rsidP="007548D2">
            <w:pPr>
              <w:spacing w:line="360" w:lineRule="auto"/>
              <w:rPr>
                <w:b/>
                <w:szCs w:val="24"/>
              </w:rPr>
            </w:pPr>
            <w:r w:rsidRPr="005337D6">
              <w:rPr>
                <w:b/>
                <w:szCs w:val="24"/>
              </w:rPr>
              <w:t>228</w:t>
            </w:r>
          </w:p>
        </w:tc>
        <w:tc>
          <w:tcPr>
            <w:tcW w:w="1012" w:type="dxa"/>
          </w:tcPr>
          <w:p w14:paraId="5751324E" w14:textId="04ADEF54" w:rsidR="00781A16" w:rsidRPr="005337D6" w:rsidRDefault="00876674" w:rsidP="007548D2">
            <w:pPr>
              <w:spacing w:line="360" w:lineRule="auto"/>
              <w:rPr>
                <w:b/>
                <w:szCs w:val="24"/>
              </w:rPr>
            </w:pPr>
            <w:r w:rsidRPr="005337D6">
              <w:rPr>
                <w:b/>
                <w:szCs w:val="24"/>
              </w:rPr>
              <w:t>344</w:t>
            </w:r>
          </w:p>
        </w:tc>
      </w:tr>
    </w:tbl>
    <w:p w14:paraId="63750E03" w14:textId="77777777" w:rsidR="002124B1" w:rsidRPr="005337D6" w:rsidRDefault="002124B1" w:rsidP="00B27942">
      <w:pPr>
        <w:spacing w:line="360" w:lineRule="auto"/>
        <w:rPr>
          <w:sz w:val="24"/>
          <w:szCs w:val="24"/>
        </w:rPr>
      </w:pPr>
    </w:p>
    <w:p w14:paraId="5B4C0E9A" w14:textId="2D83153B" w:rsidR="007315F3" w:rsidRPr="005337D6" w:rsidRDefault="001638EF" w:rsidP="00674539">
      <w:pPr>
        <w:spacing w:line="360" w:lineRule="auto"/>
        <w:rPr>
          <w:rFonts w:cs="Segoe UI"/>
          <w:color w:val="000000"/>
          <w:sz w:val="24"/>
          <w:szCs w:val="24"/>
        </w:rPr>
      </w:pPr>
      <w:r w:rsidRPr="005337D6">
        <w:rPr>
          <w:sz w:val="24"/>
          <w:szCs w:val="24"/>
        </w:rPr>
        <w:t>In the case of dialogic contraction, t</w:t>
      </w:r>
      <w:r w:rsidR="0052343D" w:rsidRPr="005337D6">
        <w:rPr>
          <w:sz w:val="24"/>
          <w:szCs w:val="24"/>
        </w:rPr>
        <w:t>he use of disclaims and proclaims</w:t>
      </w:r>
      <w:r w:rsidRPr="005337D6">
        <w:rPr>
          <w:sz w:val="24"/>
          <w:szCs w:val="24"/>
        </w:rPr>
        <w:t xml:space="preserve"> </w:t>
      </w:r>
      <w:r w:rsidR="0052343D" w:rsidRPr="005337D6">
        <w:rPr>
          <w:sz w:val="24"/>
          <w:szCs w:val="24"/>
        </w:rPr>
        <w:t xml:space="preserve">can </w:t>
      </w:r>
      <w:r w:rsidR="00C07236" w:rsidRPr="005337D6">
        <w:rPr>
          <w:sz w:val="24"/>
          <w:szCs w:val="24"/>
        </w:rPr>
        <w:t>help the reader navigate the news</w:t>
      </w:r>
      <w:r w:rsidR="00AE5552" w:rsidRPr="005337D6">
        <w:rPr>
          <w:sz w:val="24"/>
          <w:szCs w:val="24"/>
        </w:rPr>
        <w:t xml:space="preserve"> by pointing out what </w:t>
      </w:r>
      <w:r w:rsidR="0073719B" w:rsidRPr="005337D6">
        <w:rPr>
          <w:sz w:val="24"/>
          <w:szCs w:val="24"/>
        </w:rPr>
        <w:t>a journalist sees</w:t>
      </w:r>
      <w:r w:rsidR="00AE5552" w:rsidRPr="005337D6">
        <w:rPr>
          <w:sz w:val="24"/>
          <w:szCs w:val="24"/>
        </w:rPr>
        <w:t xml:space="preserve"> as </w:t>
      </w:r>
      <w:r w:rsidR="00480FD4" w:rsidRPr="005337D6">
        <w:rPr>
          <w:sz w:val="24"/>
          <w:szCs w:val="24"/>
        </w:rPr>
        <w:t xml:space="preserve">especially </w:t>
      </w:r>
      <w:r w:rsidR="00AE5552" w:rsidRPr="005337D6">
        <w:rPr>
          <w:sz w:val="24"/>
          <w:szCs w:val="24"/>
        </w:rPr>
        <w:t>important</w:t>
      </w:r>
      <w:r w:rsidR="00480FD4" w:rsidRPr="005337D6">
        <w:rPr>
          <w:sz w:val="24"/>
          <w:szCs w:val="24"/>
        </w:rPr>
        <w:t xml:space="preserve"> in an issue</w:t>
      </w:r>
      <w:r w:rsidR="00C07236" w:rsidRPr="005337D6">
        <w:rPr>
          <w:sz w:val="24"/>
          <w:szCs w:val="24"/>
        </w:rPr>
        <w:t>.</w:t>
      </w:r>
      <w:r w:rsidR="0052343D" w:rsidRPr="005337D6">
        <w:rPr>
          <w:sz w:val="24"/>
          <w:szCs w:val="24"/>
        </w:rPr>
        <w:t xml:space="preserve"> </w:t>
      </w:r>
      <w:r w:rsidR="00003FE9" w:rsidRPr="005337D6">
        <w:rPr>
          <w:sz w:val="24"/>
          <w:szCs w:val="24"/>
        </w:rPr>
        <w:t>In many cases</w:t>
      </w:r>
      <w:r w:rsidR="00DF58D6" w:rsidRPr="005337D6">
        <w:rPr>
          <w:sz w:val="24"/>
          <w:szCs w:val="24"/>
        </w:rPr>
        <w:t>,</w:t>
      </w:r>
      <w:r w:rsidR="00003FE9" w:rsidRPr="005337D6">
        <w:rPr>
          <w:sz w:val="24"/>
          <w:szCs w:val="24"/>
        </w:rPr>
        <w:t xml:space="preserve"> the outlets’ disclaims or proclaims present the </w:t>
      </w:r>
      <w:r w:rsidR="00D34A6B" w:rsidRPr="005337D6">
        <w:rPr>
          <w:sz w:val="24"/>
          <w:szCs w:val="24"/>
        </w:rPr>
        <w:t xml:space="preserve">journalist </w:t>
      </w:r>
      <w:r w:rsidR="007315F3" w:rsidRPr="005337D6">
        <w:rPr>
          <w:sz w:val="24"/>
          <w:szCs w:val="24"/>
        </w:rPr>
        <w:t>as</w:t>
      </w:r>
      <w:r w:rsidR="00003FE9" w:rsidRPr="005337D6">
        <w:rPr>
          <w:sz w:val="24"/>
          <w:szCs w:val="24"/>
        </w:rPr>
        <w:t xml:space="preserve"> having</w:t>
      </w:r>
      <w:r w:rsidR="007315F3" w:rsidRPr="005337D6">
        <w:rPr>
          <w:sz w:val="24"/>
          <w:szCs w:val="24"/>
        </w:rPr>
        <w:t xml:space="preserve"> </w:t>
      </w:r>
      <w:r w:rsidR="00003FE9" w:rsidRPr="005337D6">
        <w:rPr>
          <w:sz w:val="24"/>
          <w:szCs w:val="24"/>
        </w:rPr>
        <w:t xml:space="preserve">greater expertise than the </w:t>
      </w:r>
      <w:r w:rsidRPr="005337D6">
        <w:rPr>
          <w:sz w:val="24"/>
          <w:szCs w:val="24"/>
        </w:rPr>
        <w:t>reader</w:t>
      </w:r>
      <w:r w:rsidR="00F72EED" w:rsidRPr="005337D6">
        <w:rPr>
          <w:sz w:val="24"/>
          <w:szCs w:val="24"/>
        </w:rPr>
        <w:t>. This</w:t>
      </w:r>
      <w:r w:rsidR="00003FE9" w:rsidRPr="005337D6">
        <w:rPr>
          <w:sz w:val="24"/>
          <w:szCs w:val="24"/>
        </w:rPr>
        <w:t xml:space="preserve"> position</w:t>
      </w:r>
      <w:r w:rsidR="00F72EED" w:rsidRPr="005337D6">
        <w:rPr>
          <w:sz w:val="24"/>
          <w:szCs w:val="24"/>
        </w:rPr>
        <w:t>s</w:t>
      </w:r>
      <w:r w:rsidR="00003FE9" w:rsidRPr="005337D6">
        <w:rPr>
          <w:sz w:val="24"/>
          <w:szCs w:val="24"/>
        </w:rPr>
        <w:t xml:space="preserve"> the </w:t>
      </w:r>
      <w:r w:rsidR="00D34A6B" w:rsidRPr="005337D6">
        <w:rPr>
          <w:sz w:val="24"/>
          <w:szCs w:val="24"/>
        </w:rPr>
        <w:t xml:space="preserve">journalist </w:t>
      </w:r>
      <w:r w:rsidR="00003FE9" w:rsidRPr="005337D6">
        <w:rPr>
          <w:sz w:val="24"/>
          <w:szCs w:val="24"/>
        </w:rPr>
        <w:t xml:space="preserve">as a </w:t>
      </w:r>
      <w:r w:rsidR="00F72EED" w:rsidRPr="005337D6">
        <w:rPr>
          <w:sz w:val="24"/>
          <w:szCs w:val="24"/>
        </w:rPr>
        <w:t>‘</w:t>
      </w:r>
      <w:r w:rsidR="00003FE9" w:rsidRPr="005337D6">
        <w:rPr>
          <w:sz w:val="24"/>
          <w:szCs w:val="24"/>
        </w:rPr>
        <w:t>guide</w:t>
      </w:r>
      <w:r w:rsidR="00F72EED" w:rsidRPr="005337D6">
        <w:rPr>
          <w:sz w:val="24"/>
          <w:szCs w:val="24"/>
        </w:rPr>
        <w:t>’</w:t>
      </w:r>
      <w:r w:rsidR="00003FE9" w:rsidRPr="005337D6">
        <w:rPr>
          <w:sz w:val="24"/>
          <w:szCs w:val="24"/>
        </w:rPr>
        <w:t xml:space="preserve"> for the reader</w:t>
      </w:r>
      <w:r w:rsidR="001372A7" w:rsidRPr="005337D6">
        <w:rPr>
          <w:sz w:val="24"/>
          <w:szCs w:val="24"/>
        </w:rPr>
        <w:t xml:space="preserve"> (Martin &amp; White</w:t>
      </w:r>
      <w:r w:rsidR="00AE5552" w:rsidRPr="005337D6">
        <w:rPr>
          <w:sz w:val="24"/>
          <w:szCs w:val="24"/>
        </w:rPr>
        <w:t>,</w:t>
      </w:r>
      <w:r w:rsidR="001372A7" w:rsidRPr="005337D6">
        <w:rPr>
          <w:sz w:val="24"/>
          <w:szCs w:val="24"/>
        </w:rPr>
        <w:t xml:space="preserve"> 2005: 120)</w:t>
      </w:r>
      <w:r w:rsidR="00F72EED" w:rsidRPr="005337D6">
        <w:rPr>
          <w:sz w:val="24"/>
          <w:szCs w:val="24"/>
        </w:rPr>
        <w:t>,</w:t>
      </w:r>
      <w:r w:rsidR="003A10EB" w:rsidRPr="005337D6">
        <w:rPr>
          <w:sz w:val="24"/>
          <w:szCs w:val="24"/>
        </w:rPr>
        <w:t xml:space="preserve"> </w:t>
      </w:r>
      <w:r w:rsidR="00BF737A" w:rsidRPr="005337D6">
        <w:rPr>
          <w:sz w:val="24"/>
          <w:szCs w:val="24"/>
        </w:rPr>
        <w:t>such as</w:t>
      </w:r>
      <w:r w:rsidR="005461A5" w:rsidRPr="005337D6">
        <w:rPr>
          <w:sz w:val="24"/>
          <w:szCs w:val="24"/>
        </w:rPr>
        <w:t xml:space="preserve"> </w:t>
      </w:r>
      <w:r w:rsidR="00003FE9" w:rsidRPr="005337D6">
        <w:rPr>
          <w:sz w:val="24"/>
          <w:szCs w:val="24"/>
        </w:rPr>
        <w:t xml:space="preserve">instructing </w:t>
      </w:r>
      <w:r w:rsidR="003C7AD0" w:rsidRPr="005337D6">
        <w:rPr>
          <w:sz w:val="24"/>
          <w:szCs w:val="24"/>
        </w:rPr>
        <w:t xml:space="preserve">a </w:t>
      </w:r>
      <w:r w:rsidR="00003FE9" w:rsidRPr="005337D6">
        <w:rPr>
          <w:sz w:val="24"/>
          <w:szCs w:val="24"/>
        </w:rPr>
        <w:t xml:space="preserve">reader to </w:t>
      </w:r>
      <w:r w:rsidR="00BF737A" w:rsidRPr="005337D6">
        <w:rPr>
          <w:rFonts w:cs="Segoe UI"/>
          <w:color w:val="000000"/>
          <w:sz w:val="24"/>
          <w:szCs w:val="24"/>
        </w:rPr>
        <w:t>‘</w:t>
      </w:r>
      <w:r w:rsidR="00003FE9" w:rsidRPr="005337D6">
        <w:rPr>
          <w:rFonts w:cs="Segoe UI"/>
          <w:i/>
          <w:color w:val="000000"/>
          <w:sz w:val="24"/>
          <w:szCs w:val="24"/>
        </w:rPr>
        <w:t>Forget</w:t>
      </w:r>
      <w:r w:rsidR="00003FE9" w:rsidRPr="005337D6">
        <w:rPr>
          <w:rFonts w:cs="Segoe UI"/>
          <w:color w:val="000000"/>
          <w:sz w:val="24"/>
          <w:szCs w:val="24"/>
        </w:rPr>
        <w:t xml:space="preserve"> the [Republican] memo</w:t>
      </w:r>
      <w:r w:rsidR="00BF737A" w:rsidRPr="005337D6">
        <w:rPr>
          <w:rFonts w:cs="Segoe UI"/>
          <w:color w:val="000000"/>
          <w:sz w:val="24"/>
          <w:szCs w:val="24"/>
        </w:rPr>
        <w:t>’</w:t>
      </w:r>
      <w:r w:rsidR="004F7735" w:rsidRPr="005337D6">
        <w:rPr>
          <w:rFonts w:cs="Segoe UI"/>
          <w:color w:val="000000"/>
          <w:sz w:val="24"/>
          <w:szCs w:val="24"/>
        </w:rPr>
        <w:t xml:space="preserve"> (Axios)</w:t>
      </w:r>
      <w:r w:rsidR="007B0E25" w:rsidRPr="005337D6">
        <w:rPr>
          <w:rFonts w:cs="Segoe UI"/>
          <w:color w:val="000000"/>
          <w:sz w:val="24"/>
          <w:szCs w:val="24"/>
        </w:rPr>
        <w:t>.</w:t>
      </w:r>
      <w:r w:rsidR="00C07236" w:rsidRPr="005337D6">
        <w:rPr>
          <w:rFonts w:cs="Segoe UI"/>
          <w:color w:val="000000"/>
          <w:sz w:val="24"/>
          <w:szCs w:val="24"/>
        </w:rPr>
        <w:t xml:space="preserve"> </w:t>
      </w:r>
      <w:r w:rsidR="007B0E25" w:rsidRPr="005337D6">
        <w:rPr>
          <w:rFonts w:cs="Segoe UI"/>
          <w:color w:val="000000"/>
          <w:sz w:val="24"/>
          <w:szCs w:val="24"/>
        </w:rPr>
        <w:t>B</w:t>
      </w:r>
      <w:r w:rsidR="00003FE9" w:rsidRPr="005337D6">
        <w:rPr>
          <w:rFonts w:cs="Segoe UI"/>
          <w:color w:val="000000"/>
          <w:sz w:val="24"/>
          <w:szCs w:val="24"/>
        </w:rPr>
        <w:t xml:space="preserve">y </w:t>
      </w:r>
      <w:r w:rsidR="00480FD4" w:rsidRPr="005337D6">
        <w:rPr>
          <w:rFonts w:cs="Segoe UI"/>
          <w:color w:val="000000"/>
          <w:sz w:val="24"/>
          <w:szCs w:val="24"/>
        </w:rPr>
        <w:t>proclaiming</w:t>
      </w:r>
      <w:r w:rsidR="00003FE9" w:rsidRPr="005337D6">
        <w:rPr>
          <w:rFonts w:cs="Segoe UI"/>
          <w:color w:val="000000"/>
          <w:sz w:val="24"/>
          <w:szCs w:val="24"/>
        </w:rPr>
        <w:t xml:space="preserve"> what aspects</w:t>
      </w:r>
      <w:r w:rsidR="0084079E" w:rsidRPr="005337D6">
        <w:rPr>
          <w:rFonts w:cs="Segoe UI"/>
          <w:color w:val="000000"/>
          <w:sz w:val="24"/>
          <w:szCs w:val="24"/>
        </w:rPr>
        <w:t xml:space="preserve"> and interpretations</w:t>
      </w:r>
      <w:r w:rsidR="00003FE9" w:rsidRPr="005337D6">
        <w:rPr>
          <w:rFonts w:cs="Segoe UI"/>
          <w:color w:val="000000"/>
          <w:sz w:val="24"/>
          <w:szCs w:val="24"/>
        </w:rPr>
        <w:t xml:space="preserve"> </w:t>
      </w:r>
      <w:r w:rsidR="00BF737A" w:rsidRPr="005337D6">
        <w:rPr>
          <w:rFonts w:cs="Segoe UI"/>
          <w:color w:val="000000"/>
          <w:sz w:val="24"/>
          <w:szCs w:val="24"/>
        </w:rPr>
        <w:t>of</w:t>
      </w:r>
      <w:r w:rsidR="00003FE9" w:rsidRPr="005337D6">
        <w:rPr>
          <w:rFonts w:cs="Segoe UI"/>
          <w:color w:val="000000"/>
          <w:sz w:val="24"/>
          <w:szCs w:val="24"/>
        </w:rPr>
        <w:t xml:space="preserve"> a</w:t>
      </w:r>
      <w:r w:rsidR="00C07236" w:rsidRPr="005337D6">
        <w:rPr>
          <w:rFonts w:cs="Segoe UI"/>
          <w:color w:val="000000"/>
          <w:sz w:val="24"/>
          <w:szCs w:val="24"/>
        </w:rPr>
        <w:t>n</w:t>
      </w:r>
      <w:r w:rsidR="00003FE9" w:rsidRPr="005337D6">
        <w:rPr>
          <w:rFonts w:cs="Segoe UI"/>
          <w:color w:val="000000"/>
          <w:sz w:val="24"/>
          <w:szCs w:val="24"/>
        </w:rPr>
        <w:t xml:space="preserve"> issue matter</w:t>
      </w:r>
      <w:r w:rsidR="00B72127" w:rsidRPr="005337D6">
        <w:rPr>
          <w:rFonts w:cs="Segoe UI"/>
          <w:color w:val="000000"/>
          <w:sz w:val="24"/>
          <w:szCs w:val="24"/>
        </w:rPr>
        <w:t xml:space="preserve"> the most</w:t>
      </w:r>
      <w:r w:rsidR="00853FC0" w:rsidRPr="005337D6">
        <w:rPr>
          <w:rFonts w:cs="Segoe UI"/>
          <w:color w:val="000000"/>
          <w:sz w:val="24"/>
          <w:szCs w:val="24"/>
        </w:rPr>
        <w:t>,</w:t>
      </w:r>
      <w:r w:rsidR="000D76BB" w:rsidRPr="005337D6">
        <w:rPr>
          <w:rFonts w:cs="Segoe UI"/>
          <w:color w:val="000000"/>
          <w:sz w:val="24"/>
          <w:szCs w:val="24"/>
        </w:rPr>
        <w:t xml:space="preserve"> the outlets</w:t>
      </w:r>
      <w:r w:rsidR="00003FE9" w:rsidRPr="005337D6">
        <w:rPr>
          <w:rFonts w:cs="Segoe UI"/>
          <w:color w:val="000000"/>
          <w:sz w:val="24"/>
          <w:szCs w:val="24"/>
        </w:rPr>
        <w:t xml:space="preserve"> </w:t>
      </w:r>
      <w:r w:rsidR="00BF737A" w:rsidRPr="005337D6">
        <w:rPr>
          <w:rFonts w:cs="Segoe UI"/>
          <w:color w:val="000000"/>
          <w:sz w:val="24"/>
          <w:szCs w:val="24"/>
        </w:rPr>
        <w:t>reject</w:t>
      </w:r>
      <w:r w:rsidR="00003FE9" w:rsidRPr="005337D6">
        <w:rPr>
          <w:rFonts w:cs="Segoe UI"/>
          <w:color w:val="000000"/>
          <w:sz w:val="24"/>
          <w:szCs w:val="24"/>
        </w:rPr>
        <w:t xml:space="preserve"> other</w:t>
      </w:r>
      <w:r w:rsidR="007315F3" w:rsidRPr="005337D6">
        <w:rPr>
          <w:rFonts w:cs="Segoe UI"/>
          <w:color w:val="000000"/>
          <w:sz w:val="24"/>
          <w:szCs w:val="24"/>
        </w:rPr>
        <w:t xml:space="preserve"> possibilities,</w:t>
      </w:r>
      <w:r w:rsidR="003C7AD0" w:rsidRPr="005337D6">
        <w:rPr>
          <w:rFonts w:cs="Segoe UI"/>
          <w:color w:val="000000"/>
          <w:sz w:val="24"/>
          <w:szCs w:val="24"/>
        </w:rPr>
        <w:t xml:space="preserve"> thus</w:t>
      </w:r>
      <w:r w:rsidR="007315F3" w:rsidRPr="005337D6">
        <w:rPr>
          <w:rFonts w:cs="Segoe UI"/>
          <w:color w:val="000000"/>
          <w:sz w:val="24"/>
          <w:szCs w:val="24"/>
        </w:rPr>
        <w:t xml:space="preserve"> contracting</w:t>
      </w:r>
      <w:r w:rsidR="00003FE9" w:rsidRPr="005337D6">
        <w:rPr>
          <w:rFonts w:cs="Segoe UI"/>
          <w:color w:val="000000"/>
          <w:sz w:val="24"/>
          <w:szCs w:val="24"/>
        </w:rPr>
        <w:t xml:space="preserve"> interpretations.</w:t>
      </w:r>
      <w:r w:rsidR="000D76BB" w:rsidRPr="005337D6">
        <w:rPr>
          <w:rFonts w:cs="Segoe UI"/>
          <w:color w:val="000000"/>
          <w:sz w:val="24"/>
          <w:szCs w:val="24"/>
        </w:rPr>
        <w:t xml:space="preserve"> Disclaims</w:t>
      </w:r>
      <w:r w:rsidR="003A10EB" w:rsidRPr="005337D6">
        <w:rPr>
          <w:rFonts w:cs="Segoe UI"/>
          <w:color w:val="000000"/>
          <w:sz w:val="24"/>
          <w:szCs w:val="24"/>
        </w:rPr>
        <w:t>, in turn,</w:t>
      </w:r>
      <w:r w:rsidR="000D76BB" w:rsidRPr="005337D6">
        <w:rPr>
          <w:rFonts w:cs="Segoe UI"/>
          <w:i/>
          <w:color w:val="000000"/>
          <w:sz w:val="24"/>
          <w:szCs w:val="24"/>
        </w:rPr>
        <w:t xml:space="preserve"> </w:t>
      </w:r>
      <w:r w:rsidR="000D76BB" w:rsidRPr="005337D6">
        <w:rPr>
          <w:rFonts w:cs="Segoe UI"/>
          <w:color w:val="000000"/>
          <w:sz w:val="24"/>
          <w:szCs w:val="24"/>
        </w:rPr>
        <w:t>not only</w:t>
      </w:r>
      <w:r w:rsidR="00B57D37" w:rsidRPr="005337D6">
        <w:rPr>
          <w:rFonts w:cs="Segoe UI"/>
          <w:color w:val="000000"/>
          <w:sz w:val="24"/>
          <w:szCs w:val="24"/>
        </w:rPr>
        <w:t xml:space="preserve"> </w:t>
      </w:r>
      <w:r w:rsidR="003C7AD0" w:rsidRPr="005337D6">
        <w:rPr>
          <w:rFonts w:cs="Segoe UI"/>
          <w:color w:val="000000"/>
          <w:sz w:val="24"/>
          <w:szCs w:val="24"/>
        </w:rPr>
        <w:t>ward off opposing</w:t>
      </w:r>
      <w:r w:rsidR="00B57D37" w:rsidRPr="005337D6">
        <w:rPr>
          <w:rFonts w:cs="Segoe UI"/>
          <w:color w:val="000000"/>
          <w:sz w:val="24"/>
          <w:szCs w:val="24"/>
        </w:rPr>
        <w:t xml:space="preserve"> stances but can provide counter-arguments</w:t>
      </w:r>
      <w:r w:rsidR="00D30ED9" w:rsidRPr="005337D6">
        <w:rPr>
          <w:rFonts w:cs="Segoe UI"/>
          <w:color w:val="000000"/>
          <w:sz w:val="24"/>
          <w:szCs w:val="24"/>
        </w:rPr>
        <w:t xml:space="preserve"> in an imaginary discussion</w:t>
      </w:r>
      <w:r w:rsidR="00B57D37" w:rsidRPr="005337D6">
        <w:rPr>
          <w:rFonts w:cs="Segoe UI"/>
          <w:color w:val="000000"/>
          <w:sz w:val="24"/>
          <w:szCs w:val="24"/>
        </w:rPr>
        <w:t xml:space="preserve">: </w:t>
      </w:r>
      <w:r w:rsidR="00BF737A" w:rsidRPr="005337D6">
        <w:rPr>
          <w:rFonts w:cs="Segoe UI"/>
          <w:color w:val="000000"/>
          <w:sz w:val="24"/>
          <w:szCs w:val="24"/>
        </w:rPr>
        <w:t>‘</w:t>
      </w:r>
      <w:r w:rsidR="00B57D37" w:rsidRPr="005337D6">
        <w:rPr>
          <w:rFonts w:cs="Segoe UI"/>
          <w:color w:val="000000"/>
          <w:sz w:val="24"/>
          <w:szCs w:val="24"/>
        </w:rPr>
        <w:t xml:space="preserve">Even a great year of investment gains </w:t>
      </w:r>
      <w:r w:rsidR="00B57D37" w:rsidRPr="005337D6">
        <w:rPr>
          <w:rFonts w:cs="Segoe UI"/>
          <w:i/>
          <w:color w:val="000000"/>
          <w:sz w:val="24"/>
          <w:szCs w:val="24"/>
        </w:rPr>
        <w:t>doesn’t solve</w:t>
      </w:r>
      <w:r w:rsidR="00B57D37" w:rsidRPr="005337D6">
        <w:rPr>
          <w:rFonts w:cs="Segoe UI"/>
          <w:color w:val="000000"/>
          <w:sz w:val="24"/>
          <w:szCs w:val="24"/>
        </w:rPr>
        <w:t xml:space="preserve"> the problem [of pension bills], </w:t>
      </w:r>
      <w:r w:rsidR="00B57D37" w:rsidRPr="005337D6">
        <w:rPr>
          <w:rFonts w:cs="Segoe UI"/>
          <w:i/>
          <w:color w:val="000000"/>
          <w:sz w:val="24"/>
          <w:szCs w:val="24"/>
        </w:rPr>
        <w:t>because</w:t>
      </w:r>
      <w:r w:rsidR="00B57D37" w:rsidRPr="005337D6">
        <w:rPr>
          <w:rFonts w:cs="Segoe UI"/>
          <w:color w:val="000000"/>
          <w:sz w:val="24"/>
          <w:szCs w:val="24"/>
        </w:rPr>
        <w:t xml:space="preserve"> there is less money to reap the rewards when they come</w:t>
      </w:r>
      <w:r w:rsidR="00BF737A" w:rsidRPr="005337D6">
        <w:rPr>
          <w:rFonts w:cs="Segoe UI"/>
          <w:color w:val="000000"/>
          <w:sz w:val="24"/>
          <w:szCs w:val="24"/>
        </w:rPr>
        <w:t>’</w:t>
      </w:r>
      <w:r w:rsidR="004F7735" w:rsidRPr="005337D6">
        <w:rPr>
          <w:rFonts w:cs="Segoe UI"/>
          <w:color w:val="000000"/>
          <w:sz w:val="24"/>
          <w:szCs w:val="24"/>
        </w:rPr>
        <w:t xml:space="preserve"> (VoSD).</w:t>
      </w:r>
      <w:r w:rsidR="00D30ED9" w:rsidRPr="005337D6">
        <w:rPr>
          <w:rFonts w:cs="Segoe UI"/>
          <w:color w:val="000000"/>
          <w:sz w:val="24"/>
          <w:szCs w:val="24"/>
        </w:rPr>
        <w:t xml:space="preserve"> Such argument</w:t>
      </w:r>
      <w:r w:rsidR="0070631B" w:rsidRPr="005337D6">
        <w:rPr>
          <w:rFonts w:cs="Segoe UI"/>
          <w:color w:val="000000"/>
          <w:sz w:val="24"/>
          <w:szCs w:val="24"/>
        </w:rPr>
        <w:t>s converse with imaginary opponents. They</w:t>
      </w:r>
      <w:r w:rsidR="00D30ED9" w:rsidRPr="005337D6">
        <w:rPr>
          <w:rFonts w:cs="Segoe UI"/>
          <w:color w:val="000000"/>
          <w:sz w:val="24"/>
          <w:szCs w:val="24"/>
        </w:rPr>
        <w:t xml:space="preserve"> </w:t>
      </w:r>
      <w:r w:rsidR="007315F3" w:rsidRPr="005337D6">
        <w:rPr>
          <w:rFonts w:cs="Segoe UI"/>
          <w:color w:val="000000"/>
          <w:sz w:val="24"/>
          <w:szCs w:val="24"/>
        </w:rPr>
        <w:t xml:space="preserve">can </w:t>
      </w:r>
      <w:r w:rsidR="00D30ED9" w:rsidRPr="005337D6">
        <w:rPr>
          <w:rFonts w:cs="Segoe UI"/>
          <w:color w:val="000000"/>
          <w:sz w:val="24"/>
          <w:szCs w:val="24"/>
        </w:rPr>
        <w:t xml:space="preserve">aid the reader </w:t>
      </w:r>
      <w:r w:rsidR="00BF737A" w:rsidRPr="005337D6">
        <w:rPr>
          <w:rFonts w:cs="Segoe UI"/>
          <w:color w:val="000000"/>
          <w:sz w:val="24"/>
          <w:szCs w:val="24"/>
        </w:rPr>
        <w:t>in</w:t>
      </w:r>
      <w:r w:rsidR="00D30ED9" w:rsidRPr="005337D6">
        <w:rPr>
          <w:rFonts w:cs="Segoe UI"/>
          <w:color w:val="000000"/>
          <w:sz w:val="24"/>
          <w:szCs w:val="24"/>
        </w:rPr>
        <w:t xml:space="preserve"> understand</w:t>
      </w:r>
      <w:r w:rsidR="00BF737A" w:rsidRPr="005337D6">
        <w:rPr>
          <w:rFonts w:cs="Segoe UI"/>
          <w:color w:val="000000"/>
          <w:sz w:val="24"/>
          <w:szCs w:val="24"/>
        </w:rPr>
        <w:t xml:space="preserve">ing </w:t>
      </w:r>
      <w:r w:rsidR="00D30ED9" w:rsidRPr="005337D6">
        <w:rPr>
          <w:rFonts w:cs="Segoe UI"/>
          <w:color w:val="000000"/>
          <w:sz w:val="24"/>
          <w:szCs w:val="24"/>
        </w:rPr>
        <w:t xml:space="preserve">the news better by </w:t>
      </w:r>
      <w:r w:rsidR="00BF737A" w:rsidRPr="005337D6">
        <w:rPr>
          <w:rFonts w:cs="Segoe UI"/>
          <w:color w:val="000000"/>
          <w:sz w:val="24"/>
          <w:szCs w:val="24"/>
        </w:rPr>
        <w:t xml:space="preserve">considering </w:t>
      </w:r>
      <w:r w:rsidR="00D30ED9" w:rsidRPr="005337D6">
        <w:rPr>
          <w:rFonts w:cs="Segoe UI"/>
          <w:color w:val="000000"/>
          <w:sz w:val="24"/>
          <w:szCs w:val="24"/>
        </w:rPr>
        <w:t>possible counter</w:t>
      </w:r>
      <w:r w:rsidR="003C7AD0" w:rsidRPr="005337D6">
        <w:rPr>
          <w:rFonts w:cs="Segoe UI"/>
          <w:color w:val="000000"/>
          <w:sz w:val="24"/>
          <w:szCs w:val="24"/>
        </w:rPr>
        <w:t>-</w:t>
      </w:r>
      <w:r w:rsidR="00D30ED9" w:rsidRPr="005337D6">
        <w:rPr>
          <w:rFonts w:cs="Segoe UI"/>
          <w:color w:val="000000"/>
          <w:sz w:val="24"/>
          <w:szCs w:val="24"/>
        </w:rPr>
        <w:t xml:space="preserve">arguments </w:t>
      </w:r>
      <w:r w:rsidR="00AE5552" w:rsidRPr="005337D6">
        <w:rPr>
          <w:rFonts w:cs="Segoe UI"/>
          <w:color w:val="000000"/>
          <w:sz w:val="24"/>
          <w:szCs w:val="24"/>
        </w:rPr>
        <w:t>beforehand</w:t>
      </w:r>
      <w:r w:rsidR="00D30ED9" w:rsidRPr="005337D6">
        <w:rPr>
          <w:rFonts w:cs="Segoe UI"/>
          <w:color w:val="000000"/>
          <w:sz w:val="24"/>
          <w:szCs w:val="24"/>
        </w:rPr>
        <w:t>.</w:t>
      </w:r>
      <w:r w:rsidR="00D20AB2" w:rsidRPr="005337D6">
        <w:rPr>
          <w:rFonts w:cs="Segoe UI"/>
          <w:color w:val="000000"/>
          <w:sz w:val="24"/>
          <w:szCs w:val="24"/>
        </w:rPr>
        <w:t xml:space="preserve"> Both proclaims and disclaims also build rapport with a putative reader (Martin &amp; White, 2005: 129-130). </w:t>
      </w:r>
      <w:r w:rsidR="00D20AB2" w:rsidRPr="005337D6">
        <w:rPr>
          <w:sz w:val="24"/>
          <w:szCs w:val="24"/>
        </w:rPr>
        <w:t xml:space="preserve">When </w:t>
      </w:r>
      <w:r w:rsidR="00D20AB2" w:rsidRPr="005337D6">
        <w:rPr>
          <w:rFonts w:cs="Segoe UI"/>
          <w:color w:val="000000"/>
          <w:sz w:val="24"/>
          <w:szCs w:val="24"/>
        </w:rPr>
        <w:t>The Skimm, for instance, pronounces its support for a new legislation in France against gender pay gaps in companies by proclaiming ‘oui, oui’ to the legislation, it assumedly seeks to align with its core audience of millennial women.</w:t>
      </w:r>
      <w:r w:rsidR="00DA1C89" w:rsidRPr="005337D6">
        <w:rPr>
          <w:rFonts w:cs="Segoe UI"/>
          <w:color w:val="000000"/>
          <w:sz w:val="24"/>
          <w:szCs w:val="24"/>
        </w:rPr>
        <w:t xml:space="preserve"> By building solidarity with a particular group in an informal manner</w:t>
      </w:r>
      <w:r w:rsidR="001E52E7" w:rsidRPr="005337D6">
        <w:rPr>
          <w:rFonts w:cs="Segoe UI"/>
          <w:color w:val="000000"/>
          <w:sz w:val="24"/>
          <w:szCs w:val="24"/>
        </w:rPr>
        <w:t>,</w:t>
      </w:r>
      <w:r w:rsidR="00DA1C89" w:rsidRPr="005337D6">
        <w:rPr>
          <w:rFonts w:cs="Segoe UI"/>
          <w:color w:val="000000"/>
          <w:sz w:val="24"/>
          <w:szCs w:val="24"/>
        </w:rPr>
        <w:t xml:space="preserve"> The Skimm operates in</w:t>
      </w:r>
      <w:r w:rsidR="001E52E7" w:rsidRPr="005337D6">
        <w:rPr>
          <w:rFonts w:cs="Segoe UI"/>
          <w:color w:val="000000"/>
          <w:sz w:val="24"/>
          <w:szCs w:val="24"/>
        </w:rPr>
        <w:t xml:space="preserve"> a</w:t>
      </w:r>
      <w:r w:rsidR="00DA1C89" w:rsidRPr="005337D6">
        <w:rPr>
          <w:rFonts w:cs="Segoe UI"/>
          <w:color w:val="000000"/>
          <w:sz w:val="24"/>
          <w:szCs w:val="24"/>
        </w:rPr>
        <w:t xml:space="preserve"> zone between private and public.</w:t>
      </w:r>
    </w:p>
    <w:p w14:paraId="1A407E4E" w14:textId="5571F2B5" w:rsidR="004615C8" w:rsidRPr="005337D6" w:rsidRDefault="000D76BB" w:rsidP="00193E5A">
      <w:pPr>
        <w:spacing w:line="360" w:lineRule="auto"/>
      </w:pPr>
      <w:r w:rsidRPr="005337D6">
        <w:rPr>
          <w:rFonts w:cs="Segoe UI"/>
          <w:sz w:val="24"/>
          <w:szCs w:val="24"/>
        </w:rPr>
        <w:t xml:space="preserve">Regarding dialogic expansion, with </w:t>
      </w:r>
      <w:r w:rsidRPr="005337D6">
        <w:rPr>
          <w:rFonts w:cs="Segoe UI"/>
          <w:i/>
          <w:sz w:val="24"/>
          <w:szCs w:val="24"/>
        </w:rPr>
        <w:t>attributions</w:t>
      </w:r>
      <w:r w:rsidRPr="005337D6">
        <w:rPr>
          <w:rFonts w:cs="Segoe UI"/>
          <w:sz w:val="24"/>
          <w:szCs w:val="24"/>
        </w:rPr>
        <w:t xml:space="preserve"> through hyperlinks,</w:t>
      </w:r>
      <w:r w:rsidRPr="005337D6">
        <w:rPr>
          <w:sz w:val="24"/>
          <w:szCs w:val="24"/>
        </w:rPr>
        <w:t xml:space="preserve"> </w:t>
      </w:r>
      <w:r w:rsidR="004F7735" w:rsidRPr="005337D6">
        <w:rPr>
          <w:sz w:val="24"/>
          <w:szCs w:val="24"/>
        </w:rPr>
        <w:t>the outlets</w:t>
      </w:r>
      <w:r w:rsidRPr="005337D6">
        <w:rPr>
          <w:sz w:val="24"/>
          <w:szCs w:val="24"/>
        </w:rPr>
        <w:t xml:space="preserve"> direct the reader to outside sources for a fuller and broader understanding. By </w:t>
      </w:r>
      <w:r w:rsidRPr="005337D6">
        <w:rPr>
          <w:i/>
          <w:sz w:val="24"/>
          <w:szCs w:val="24"/>
        </w:rPr>
        <w:t>entertaining</w:t>
      </w:r>
      <w:r w:rsidRPr="005337D6">
        <w:rPr>
          <w:sz w:val="24"/>
          <w:szCs w:val="24"/>
        </w:rPr>
        <w:t xml:space="preserve"> different possibilities</w:t>
      </w:r>
      <w:r w:rsidR="004F7735" w:rsidRPr="005337D6">
        <w:rPr>
          <w:sz w:val="24"/>
          <w:szCs w:val="24"/>
        </w:rPr>
        <w:t xml:space="preserve"> – like rhetorically asking </w:t>
      </w:r>
      <w:r w:rsidR="00BF737A" w:rsidRPr="005337D6">
        <w:rPr>
          <w:sz w:val="24"/>
          <w:szCs w:val="24"/>
        </w:rPr>
        <w:t>‘</w:t>
      </w:r>
      <w:r w:rsidR="004F7735" w:rsidRPr="005337D6">
        <w:rPr>
          <w:i/>
          <w:iCs/>
          <w:sz w:val="24"/>
          <w:szCs w:val="24"/>
        </w:rPr>
        <w:t>what should be</w:t>
      </w:r>
      <w:r w:rsidR="004F7735" w:rsidRPr="005337D6">
        <w:rPr>
          <w:sz w:val="24"/>
          <w:szCs w:val="24"/>
        </w:rPr>
        <w:t xml:space="preserve"> the long-term vision [of the Finnish agriculture policy]?</w:t>
      </w:r>
      <w:r w:rsidR="00BF737A" w:rsidRPr="005337D6">
        <w:rPr>
          <w:sz w:val="24"/>
          <w:szCs w:val="24"/>
        </w:rPr>
        <w:t>’</w:t>
      </w:r>
      <w:r w:rsidR="004615C8" w:rsidRPr="005337D6">
        <w:rPr>
          <w:sz w:val="24"/>
          <w:szCs w:val="24"/>
        </w:rPr>
        <w:t xml:space="preserve"> </w:t>
      </w:r>
      <w:r w:rsidR="004F7735" w:rsidRPr="005337D6">
        <w:rPr>
          <w:sz w:val="24"/>
          <w:szCs w:val="24"/>
        </w:rPr>
        <w:t>(MustRead) –</w:t>
      </w:r>
      <w:r w:rsidRPr="005337D6">
        <w:rPr>
          <w:sz w:val="24"/>
          <w:szCs w:val="24"/>
        </w:rPr>
        <w:t xml:space="preserve"> the outlets</w:t>
      </w:r>
      <w:r w:rsidR="007204EC" w:rsidRPr="005337D6">
        <w:rPr>
          <w:sz w:val="24"/>
          <w:szCs w:val="24"/>
        </w:rPr>
        <w:t xml:space="preserve"> help</w:t>
      </w:r>
      <w:r w:rsidR="003A5D44" w:rsidRPr="005337D6">
        <w:rPr>
          <w:sz w:val="24"/>
          <w:szCs w:val="24"/>
        </w:rPr>
        <w:t xml:space="preserve"> </w:t>
      </w:r>
      <w:r w:rsidR="00BF737A" w:rsidRPr="005337D6">
        <w:rPr>
          <w:sz w:val="24"/>
          <w:szCs w:val="24"/>
        </w:rPr>
        <w:t xml:space="preserve">clarify </w:t>
      </w:r>
      <w:r w:rsidR="003A5D44" w:rsidRPr="005337D6">
        <w:rPr>
          <w:sz w:val="24"/>
          <w:szCs w:val="24"/>
        </w:rPr>
        <w:t>different potentials in</w:t>
      </w:r>
      <w:r w:rsidR="007204EC" w:rsidRPr="005337D6">
        <w:rPr>
          <w:sz w:val="24"/>
          <w:szCs w:val="24"/>
        </w:rPr>
        <w:t xml:space="preserve"> the present and</w:t>
      </w:r>
      <w:r w:rsidRPr="005337D6">
        <w:rPr>
          <w:sz w:val="24"/>
          <w:szCs w:val="24"/>
        </w:rPr>
        <w:t xml:space="preserve"> expand the time horizon of a news article into the future.</w:t>
      </w:r>
      <w:r w:rsidR="003A5D44" w:rsidRPr="005337D6">
        <w:rPr>
          <w:sz w:val="24"/>
          <w:szCs w:val="24"/>
        </w:rPr>
        <w:t xml:space="preserve"> That the entrepreneurial outlets entertain different possibilities three times as often as the legacy outlets do</w:t>
      </w:r>
      <w:r w:rsidR="00C44E48" w:rsidRPr="005337D6">
        <w:rPr>
          <w:sz w:val="24"/>
          <w:szCs w:val="24"/>
        </w:rPr>
        <w:t xml:space="preserve"> (see Table 2)</w:t>
      </w:r>
      <w:r w:rsidR="003A5D44" w:rsidRPr="005337D6">
        <w:rPr>
          <w:sz w:val="24"/>
          <w:szCs w:val="24"/>
        </w:rPr>
        <w:t xml:space="preserve"> suggests their readiness to expand the news into a speculative are</w:t>
      </w:r>
      <w:r w:rsidR="00BF737A" w:rsidRPr="005337D6">
        <w:rPr>
          <w:sz w:val="24"/>
          <w:szCs w:val="24"/>
        </w:rPr>
        <w:t>n</w:t>
      </w:r>
      <w:r w:rsidR="003A5D44" w:rsidRPr="005337D6">
        <w:rPr>
          <w:sz w:val="24"/>
          <w:szCs w:val="24"/>
        </w:rPr>
        <w:t>a, possibly helping the audience</w:t>
      </w:r>
      <w:r w:rsidR="00BF737A" w:rsidRPr="005337D6">
        <w:rPr>
          <w:sz w:val="24"/>
          <w:szCs w:val="24"/>
        </w:rPr>
        <w:t xml:space="preserve"> to</w:t>
      </w:r>
      <w:r w:rsidR="003A5D44" w:rsidRPr="005337D6">
        <w:rPr>
          <w:sz w:val="24"/>
          <w:szCs w:val="24"/>
        </w:rPr>
        <w:t xml:space="preserve"> </w:t>
      </w:r>
      <w:r w:rsidR="001E52E7" w:rsidRPr="005337D6">
        <w:rPr>
          <w:sz w:val="24"/>
          <w:szCs w:val="24"/>
        </w:rPr>
        <w:t xml:space="preserve">better </w:t>
      </w:r>
      <w:r w:rsidR="003A5D44" w:rsidRPr="005337D6">
        <w:rPr>
          <w:sz w:val="24"/>
          <w:szCs w:val="24"/>
        </w:rPr>
        <w:t xml:space="preserve">grasp the context of the news </w:t>
      </w:r>
      <w:r w:rsidR="00312DFC" w:rsidRPr="005337D6">
        <w:rPr>
          <w:sz w:val="24"/>
          <w:szCs w:val="24"/>
        </w:rPr>
        <w:t>and broaden</w:t>
      </w:r>
      <w:r w:rsidR="00D20AB2" w:rsidRPr="005337D6">
        <w:rPr>
          <w:sz w:val="24"/>
          <w:szCs w:val="24"/>
        </w:rPr>
        <w:t xml:space="preserve"> the political horizon outside </w:t>
      </w:r>
      <w:r w:rsidR="001E52E7" w:rsidRPr="005337D6">
        <w:rPr>
          <w:sz w:val="24"/>
          <w:szCs w:val="24"/>
        </w:rPr>
        <w:t xml:space="preserve">of </w:t>
      </w:r>
      <w:r w:rsidR="00D20AB2" w:rsidRPr="005337D6">
        <w:rPr>
          <w:sz w:val="24"/>
          <w:szCs w:val="24"/>
        </w:rPr>
        <w:t>the present consensus</w:t>
      </w:r>
      <w:r w:rsidR="003A5D44" w:rsidRPr="005337D6">
        <w:rPr>
          <w:sz w:val="24"/>
          <w:szCs w:val="24"/>
        </w:rPr>
        <w:t>.</w:t>
      </w:r>
    </w:p>
    <w:p w14:paraId="07AC56C3" w14:textId="01619EA5" w:rsidR="004615C8" w:rsidRPr="005337D6" w:rsidRDefault="00343E96" w:rsidP="00193E5A">
      <w:pPr>
        <w:pStyle w:val="Otsikko1"/>
        <w:numPr>
          <w:ilvl w:val="0"/>
          <w:numId w:val="1"/>
        </w:numPr>
      </w:pPr>
      <w:r w:rsidRPr="005337D6">
        <w:t>C</w:t>
      </w:r>
      <w:r w:rsidR="004615C8" w:rsidRPr="005337D6">
        <w:t>onclusion</w:t>
      </w:r>
    </w:p>
    <w:p w14:paraId="69A54D93" w14:textId="4F875280" w:rsidR="004E7DE0" w:rsidRPr="005337D6" w:rsidRDefault="00C37C6E" w:rsidP="00231CC4">
      <w:pPr>
        <w:widowControl w:val="0"/>
        <w:autoSpaceDE w:val="0"/>
        <w:autoSpaceDN w:val="0"/>
        <w:adjustRightInd w:val="0"/>
        <w:spacing w:after="200" w:line="360" w:lineRule="auto"/>
        <w:rPr>
          <w:sz w:val="24"/>
          <w:szCs w:val="24"/>
        </w:rPr>
      </w:pPr>
      <w:r w:rsidRPr="005337D6">
        <w:rPr>
          <w:sz w:val="24"/>
          <w:szCs w:val="24"/>
        </w:rPr>
        <w:t>By applying</w:t>
      </w:r>
      <w:r w:rsidR="004568F3" w:rsidRPr="005337D6">
        <w:rPr>
          <w:sz w:val="28"/>
          <w:szCs w:val="28"/>
        </w:rPr>
        <w:t xml:space="preserve"> </w:t>
      </w:r>
      <w:r w:rsidR="004568F3" w:rsidRPr="005337D6">
        <w:rPr>
          <w:sz w:val="24"/>
          <w:szCs w:val="24"/>
        </w:rPr>
        <w:t>appraisal analysis (Martin &amp; White, 2005)</w:t>
      </w:r>
      <w:r w:rsidR="001E52E7" w:rsidRPr="005337D6">
        <w:rPr>
          <w:sz w:val="24"/>
          <w:szCs w:val="24"/>
        </w:rPr>
        <w:t>,</w:t>
      </w:r>
      <w:r w:rsidR="004568F3" w:rsidRPr="005337D6">
        <w:rPr>
          <w:sz w:val="24"/>
          <w:szCs w:val="24"/>
        </w:rPr>
        <w:t xml:space="preserve"> this article</w:t>
      </w:r>
      <w:r w:rsidRPr="005337D6">
        <w:rPr>
          <w:sz w:val="24"/>
          <w:szCs w:val="24"/>
        </w:rPr>
        <w:t xml:space="preserve"> has</w:t>
      </w:r>
      <w:r w:rsidR="004568F3" w:rsidRPr="005337D6">
        <w:rPr>
          <w:sz w:val="24"/>
          <w:szCs w:val="24"/>
        </w:rPr>
        <w:t xml:space="preserve"> show</w:t>
      </w:r>
      <w:r w:rsidRPr="005337D6">
        <w:rPr>
          <w:sz w:val="24"/>
          <w:szCs w:val="24"/>
        </w:rPr>
        <w:t>n</w:t>
      </w:r>
      <w:r w:rsidR="004568F3" w:rsidRPr="005337D6">
        <w:rPr>
          <w:sz w:val="24"/>
          <w:szCs w:val="24"/>
        </w:rPr>
        <w:t xml:space="preserve"> </w:t>
      </w:r>
      <w:r w:rsidRPr="005337D6">
        <w:rPr>
          <w:sz w:val="24"/>
          <w:szCs w:val="24"/>
        </w:rPr>
        <w:t>how</w:t>
      </w:r>
      <w:r w:rsidR="004568F3" w:rsidRPr="005337D6">
        <w:rPr>
          <w:sz w:val="24"/>
          <w:szCs w:val="24"/>
        </w:rPr>
        <w:t xml:space="preserve"> news</w:t>
      </w:r>
      <w:r w:rsidR="001E52E7" w:rsidRPr="005337D6">
        <w:rPr>
          <w:sz w:val="24"/>
          <w:szCs w:val="24"/>
        </w:rPr>
        <w:t xml:space="preserve"> delivery in</w:t>
      </w:r>
      <w:r w:rsidR="00665A5A" w:rsidRPr="005337D6">
        <w:rPr>
          <w:sz w:val="24"/>
          <w:szCs w:val="24"/>
        </w:rPr>
        <w:t xml:space="preserve"> the studied</w:t>
      </w:r>
      <w:r w:rsidR="004568F3" w:rsidRPr="005337D6">
        <w:rPr>
          <w:sz w:val="24"/>
          <w:szCs w:val="24"/>
        </w:rPr>
        <w:t xml:space="preserve"> entrepreneurial </w:t>
      </w:r>
      <w:r w:rsidR="00C2790B" w:rsidRPr="005337D6">
        <w:rPr>
          <w:sz w:val="24"/>
          <w:szCs w:val="24"/>
        </w:rPr>
        <w:t>journalism</w:t>
      </w:r>
      <w:r w:rsidR="004568F3" w:rsidRPr="005337D6">
        <w:rPr>
          <w:sz w:val="24"/>
          <w:szCs w:val="24"/>
        </w:rPr>
        <w:t xml:space="preserve"> </w:t>
      </w:r>
      <w:r w:rsidR="00665A5A" w:rsidRPr="005337D6">
        <w:rPr>
          <w:sz w:val="24"/>
          <w:szCs w:val="24"/>
        </w:rPr>
        <w:t>cases</w:t>
      </w:r>
      <w:r w:rsidR="004568F3" w:rsidRPr="005337D6">
        <w:rPr>
          <w:sz w:val="24"/>
          <w:szCs w:val="24"/>
        </w:rPr>
        <w:t xml:space="preserve"> is stylistically dialogic.</w:t>
      </w:r>
      <w:r w:rsidR="00853DF0" w:rsidRPr="005337D6">
        <w:rPr>
          <w:sz w:val="24"/>
          <w:szCs w:val="24"/>
        </w:rPr>
        <w:t xml:space="preserve"> </w:t>
      </w:r>
      <w:r w:rsidR="0044027C" w:rsidRPr="005337D6">
        <w:rPr>
          <w:sz w:val="24"/>
          <w:szCs w:val="24"/>
        </w:rPr>
        <w:t>T</w:t>
      </w:r>
      <w:r w:rsidR="006F6C82" w:rsidRPr="005337D6">
        <w:rPr>
          <w:sz w:val="24"/>
          <w:szCs w:val="24"/>
        </w:rPr>
        <w:t xml:space="preserve">he </w:t>
      </w:r>
      <w:r w:rsidR="001E52E7" w:rsidRPr="005337D6">
        <w:rPr>
          <w:sz w:val="24"/>
          <w:szCs w:val="24"/>
        </w:rPr>
        <w:t xml:space="preserve">examined </w:t>
      </w:r>
      <w:r w:rsidR="00134485" w:rsidRPr="005337D6">
        <w:rPr>
          <w:sz w:val="24"/>
          <w:szCs w:val="24"/>
        </w:rPr>
        <w:t>outlets use</w:t>
      </w:r>
      <w:r w:rsidR="00863E64" w:rsidRPr="005337D6">
        <w:rPr>
          <w:sz w:val="24"/>
          <w:szCs w:val="24"/>
        </w:rPr>
        <w:t xml:space="preserve"> dialogic</w:t>
      </w:r>
      <w:r w:rsidR="00134485" w:rsidRPr="005337D6">
        <w:rPr>
          <w:sz w:val="24"/>
          <w:szCs w:val="24"/>
        </w:rPr>
        <w:t xml:space="preserve"> </w:t>
      </w:r>
      <w:r w:rsidR="004568F3" w:rsidRPr="005337D6">
        <w:rPr>
          <w:sz w:val="24"/>
          <w:szCs w:val="24"/>
        </w:rPr>
        <w:t>appraisals and vernacular expressions</w:t>
      </w:r>
      <w:r w:rsidRPr="005337D6">
        <w:rPr>
          <w:sz w:val="24"/>
          <w:szCs w:val="24"/>
        </w:rPr>
        <w:t xml:space="preserve"> in daily news</w:t>
      </w:r>
      <w:r w:rsidR="003D01D5" w:rsidRPr="005337D6">
        <w:rPr>
          <w:sz w:val="24"/>
          <w:szCs w:val="24"/>
        </w:rPr>
        <w:t xml:space="preserve"> </w:t>
      </w:r>
      <w:r w:rsidR="00134485" w:rsidRPr="005337D6">
        <w:rPr>
          <w:sz w:val="24"/>
          <w:szCs w:val="24"/>
        </w:rPr>
        <w:t>notably more often than</w:t>
      </w:r>
      <w:r w:rsidR="00CB2FE6" w:rsidRPr="005337D6">
        <w:rPr>
          <w:sz w:val="24"/>
          <w:szCs w:val="24"/>
        </w:rPr>
        <w:t xml:space="preserve"> </w:t>
      </w:r>
      <w:r w:rsidR="00632E2B" w:rsidRPr="005337D6">
        <w:rPr>
          <w:sz w:val="24"/>
          <w:szCs w:val="24"/>
        </w:rPr>
        <w:t xml:space="preserve">do </w:t>
      </w:r>
      <w:r w:rsidR="00CB2FE6" w:rsidRPr="005337D6">
        <w:rPr>
          <w:sz w:val="24"/>
          <w:szCs w:val="24"/>
        </w:rPr>
        <w:t xml:space="preserve">the </w:t>
      </w:r>
      <w:r w:rsidR="008A0381" w:rsidRPr="005337D6">
        <w:rPr>
          <w:sz w:val="24"/>
          <w:szCs w:val="24"/>
        </w:rPr>
        <w:t>analysed</w:t>
      </w:r>
      <w:r w:rsidR="00134485" w:rsidRPr="005337D6">
        <w:rPr>
          <w:sz w:val="24"/>
          <w:szCs w:val="24"/>
        </w:rPr>
        <w:t xml:space="preserve"> legacy media</w:t>
      </w:r>
      <w:r w:rsidR="00CB2FE6" w:rsidRPr="005337D6">
        <w:rPr>
          <w:sz w:val="24"/>
          <w:szCs w:val="24"/>
        </w:rPr>
        <w:t xml:space="preserve"> brands</w:t>
      </w:r>
      <w:r w:rsidR="00134485" w:rsidRPr="005337D6">
        <w:rPr>
          <w:sz w:val="24"/>
          <w:szCs w:val="24"/>
        </w:rPr>
        <w:t>.</w:t>
      </w:r>
      <w:r w:rsidR="004E7DE0" w:rsidRPr="005337D6">
        <w:rPr>
          <w:sz w:val="24"/>
          <w:szCs w:val="24"/>
        </w:rPr>
        <w:t xml:space="preserve"> They can appraise </w:t>
      </w:r>
      <w:r w:rsidR="001E52E7" w:rsidRPr="005337D6">
        <w:rPr>
          <w:sz w:val="24"/>
          <w:szCs w:val="24"/>
        </w:rPr>
        <w:t xml:space="preserve">text </w:t>
      </w:r>
      <w:r w:rsidR="004E7DE0" w:rsidRPr="005337D6">
        <w:rPr>
          <w:sz w:val="24"/>
          <w:szCs w:val="24"/>
        </w:rPr>
        <w:t xml:space="preserve">messages between FBI agents as ‘troubling’, use informal expressions such as ‘screwed up’, address readers directly in </w:t>
      </w:r>
      <w:r w:rsidR="001E52E7" w:rsidRPr="005337D6">
        <w:rPr>
          <w:sz w:val="24"/>
          <w:szCs w:val="24"/>
        </w:rPr>
        <w:t>the</w:t>
      </w:r>
      <w:r w:rsidR="004E7DE0" w:rsidRPr="005337D6">
        <w:rPr>
          <w:sz w:val="24"/>
          <w:szCs w:val="24"/>
        </w:rPr>
        <w:t xml:space="preserve"> second person</w:t>
      </w:r>
      <w:r w:rsidR="00C2790B" w:rsidRPr="005337D6">
        <w:rPr>
          <w:sz w:val="24"/>
          <w:szCs w:val="24"/>
        </w:rPr>
        <w:t xml:space="preserve"> (‘</w:t>
      </w:r>
      <w:r w:rsidR="00C2790B" w:rsidRPr="005337D6">
        <w:rPr>
          <w:i/>
          <w:iCs/>
          <w:sz w:val="24"/>
          <w:szCs w:val="24"/>
        </w:rPr>
        <w:t>be</w:t>
      </w:r>
      <w:r w:rsidR="00C2790B" w:rsidRPr="005337D6">
        <w:rPr>
          <w:sz w:val="24"/>
          <w:szCs w:val="24"/>
        </w:rPr>
        <w:t xml:space="preserve"> smart’)</w:t>
      </w:r>
      <w:r w:rsidR="00E9711F" w:rsidRPr="005337D6">
        <w:rPr>
          <w:sz w:val="24"/>
          <w:szCs w:val="24"/>
        </w:rPr>
        <w:t xml:space="preserve"> or position the news text in an imaginary dialogue</w:t>
      </w:r>
      <w:r w:rsidR="00C2790B" w:rsidRPr="005337D6">
        <w:rPr>
          <w:sz w:val="24"/>
          <w:szCs w:val="24"/>
        </w:rPr>
        <w:t xml:space="preserve"> </w:t>
      </w:r>
      <w:r w:rsidR="001E52E7" w:rsidRPr="005337D6">
        <w:rPr>
          <w:sz w:val="24"/>
          <w:szCs w:val="24"/>
        </w:rPr>
        <w:t xml:space="preserve">consisting </w:t>
      </w:r>
      <w:r w:rsidR="00C2790B" w:rsidRPr="005337D6">
        <w:rPr>
          <w:sz w:val="24"/>
          <w:szCs w:val="24"/>
        </w:rPr>
        <w:t>of arguments and counterarguments</w:t>
      </w:r>
      <w:r w:rsidR="00E9711F" w:rsidRPr="005337D6">
        <w:rPr>
          <w:sz w:val="24"/>
          <w:szCs w:val="24"/>
        </w:rPr>
        <w:t xml:space="preserve"> (‘[this] </w:t>
      </w:r>
      <w:r w:rsidR="00E9711F" w:rsidRPr="005337D6">
        <w:rPr>
          <w:rFonts w:cs="Segoe UI"/>
          <w:i/>
          <w:color w:val="000000"/>
          <w:sz w:val="24"/>
          <w:szCs w:val="24"/>
        </w:rPr>
        <w:t>doesn’t solve</w:t>
      </w:r>
      <w:r w:rsidR="00E9711F" w:rsidRPr="005337D6">
        <w:rPr>
          <w:rFonts w:cs="Segoe UI"/>
          <w:color w:val="000000"/>
          <w:sz w:val="24"/>
          <w:szCs w:val="24"/>
        </w:rPr>
        <w:t xml:space="preserve"> the problem’).</w:t>
      </w:r>
    </w:p>
    <w:p w14:paraId="48CA2A3D" w14:textId="0019056A" w:rsidR="000B1E2C" w:rsidRPr="005337D6" w:rsidRDefault="00CB2FE6" w:rsidP="00231CC4">
      <w:pPr>
        <w:widowControl w:val="0"/>
        <w:autoSpaceDE w:val="0"/>
        <w:autoSpaceDN w:val="0"/>
        <w:adjustRightInd w:val="0"/>
        <w:spacing w:after="200" w:line="360" w:lineRule="auto"/>
        <w:rPr>
          <w:sz w:val="24"/>
          <w:szCs w:val="24"/>
        </w:rPr>
      </w:pPr>
      <w:r w:rsidRPr="005337D6">
        <w:rPr>
          <w:sz w:val="24"/>
          <w:szCs w:val="24"/>
        </w:rPr>
        <w:t>As the news of</w:t>
      </w:r>
      <w:r w:rsidR="00C2790B" w:rsidRPr="005337D6">
        <w:rPr>
          <w:sz w:val="24"/>
          <w:szCs w:val="24"/>
        </w:rPr>
        <w:t xml:space="preserve"> the</w:t>
      </w:r>
      <w:r w:rsidRPr="005337D6">
        <w:rPr>
          <w:sz w:val="24"/>
          <w:szCs w:val="24"/>
        </w:rPr>
        <w:t xml:space="preserve"> entrepreneurial journalism outlets </w:t>
      </w:r>
      <w:r w:rsidR="00C37C6E" w:rsidRPr="005337D6">
        <w:rPr>
          <w:sz w:val="24"/>
          <w:szCs w:val="24"/>
        </w:rPr>
        <w:t xml:space="preserve">is </w:t>
      </w:r>
      <w:r w:rsidRPr="005337D6">
        <w:rPr>
          <w:sz w:val="24"/>
          <w:szCs w:val="24"/>
        </w:rPr>
        <w:t>otherwise objective</w:t>
      </w:r>
      <w:r w:rsidR="0093156D" w:rsidRPr="005337D6">
        <w:rPr>
          <w:sz w:val="24"/>
          <w:szCs w:val="24"/>
        </w:rPr>
        <w:t xml:space="preserve"> in terms of presentation</w:t>
      </w:r>
      <w:r w:rsidRPr="005337D6">
        <w:rPr>
          <w:sz w:val="24"/>
          <w:szCs w:val="24"/>
        </w:rPr>
        <w:t xml:space="preserve"> – they </w:t>
      </w:r>
      <w:r w:rsidR="00164F24" w:rsidRPr="005337D6">
        <w:rPr>
          <w:sz w:val="24"/>
          <w:szCs w:val="24"/>
        </w:rPr>
        <w:t>use</w:t>
      </w:r>
      <w:r w:rsidRPr="005337D6">
        <w:rPr>
          <w:sz w:val="24"/>
          <w:szCs w:val="24"/>
        </w:rPr>
        <w:t xml:space="preserve"> summary leads, </w:t>
      </w:r>
      <w:r w:rsidR="00685E08" w:rsidRPr="005337D6">
        <w:rPr>
          <w:sz w:val="24"/>
          <w:szCs w:val="24"/>
        </w:rPr>
        <w:t xml:space="preserve">build reporting around </w:t>
      </w:r>
      <w:r w:rsidRPr="005337D6">
        <w:rPr>
          <w:sz w:val="24"/>
          <w:szCs w:val="24"/>
        </w:rPr>
        <w:t xml:space="preserve">expert sources and </w:t>
      </w:r>
      <w:r w:rsidR="00685E08" w:rsidRPr="005337D6">
        <w:rPr>
          <w:sz w:val="24"/>
          <w:szCs w:val="24"/>
        </w:rPr>
        <w:t>avoid</w:t>
      </w:r>
      <w:r w:rsidRPr="005337D6">
        <w:rPr>
          <w:sz w:val="24"/>
          <w:szCs w:val="24"/>
        </w:rPr>
        <w:t xml:space="preserve"> </w:t>
      </w:r>
      <w:r w:rsidR="00C2790B" w:rsidRPr="005337D6">
        <w:rPr>
          <w:sz w:val="24"/>
          <w:szCs w:val="24"/>
        </w:rPr>
        <w:t>partisan</w:t>
      </w:r>
      <w:r w:rsidRPr="005337D6">
        <w:rPr>
          <w:sz w:val="24"/>
          <w:szCs w:val="24"/>
        </w:rPr>
        <w:t xml:space="preserve"> opinions – their news prose can be described as a hybrid of objectivity and dialogue</w:t>
      </w:r>
      <w:r w:rsidR="00BF737A" w:rsidRPr="005337D6">
        <w:rPr>
          <w:sz w:val="24"/>
          <w:szCs w:val="24"/>
        </w:rPr>
        <w:t xml:space="preserve">, </w:t>
      </w:r>
      <w:r w:rsidR="005A2CAD" w:rsidRPr="005337D6">
        <w:rPr>
          <w:sz w:val="24"/>
          <w:szCs w:val="24"/>
        </w:rPr>
        <w:t xml:space="preserve">the two </w:t>
      </w:r>
      <w:r w:rsidR="0068138E" w:rsidRPr="005337D6">
        <w:rPr>
          <w:sz w:val="24"/>
          <w:szCs w:val="24"/>
        </w:rPr>
        <w:t>core ideals of journalism</w:t>
      </w:r>
      <w:r w:rsidR="009318F5" w:rsidRPr="005337D6">
        <w:rPr>
          <w:sz w:val="24"/>
          <w:szCs w:val="24"/>
        </w:rPr>
        <w:t xml:space="preserve"> (Soffer, 2009)</w:t>
      </w:r>
      <w:r w:rsidRPr="005337D6">
        <w:rPr>
          <w:sz w:val="24"/>
          <w:szCs w:val="24"/>
        </w:rPr>
        <w:t>.</w:t>
      </w:r>
      <w:r w:rsidR="000B1E2C" w:rsidRPr="005337D6">
        <w:rPr>
          <w:sz w:val="24"/>
          <w:szCs w:val="24"/>
        </w:rPr>
        <w:t xml:space="preserve"> </w:t>
      </w:r>
      <w:r w:rsidR="0017770D" w:rsidRPr="005337D6">
        <w:rPr>
          <w:sz w:val="24"/>
          <w:szCs w:val="24"/>
        </w:rPr>
        <w:t xml:space="preserve">The identified dialogic style </w:t>
      </w:r>
      <w:r w:rsidR="001E52E7" w:rsidRPr="005337D6">
        <w:rPr>
          <w:sz w:val="24"/>
          <w:szCs w:val="24"/>
        </w:rPr>
        <w:t>highlights</w:t>
      </w:r>
      <w:r w:rsidR="001E52E7" w:rsidRPr="005337D6">
        <w:rPr>
          <w:sz w:val="24"/>
        </w:rPr>
        <w:t xml:space="preserve"> </w:t>
      </w:r>
      <w:r w:rsidR="0017770D" w:rsidRPr="005337D6">
        <w:rPr>
          <w:sz w:val="24"/>
        </w:rPr>
        <w:t>the presence of the</w:t>
      </w:r>
      <w:r w:rsidR="00E9711F" w:rsidRPr="005337D6">
        <w:rPr>
          <w:sz w:val="24"/>
        </w:rPr>
        <w:t xml:space="preserve"> </w:t>
      </w:r>
      <w:r w:rsidR="001E52E7" w:rsidRPr="005337D6">
        <w:rPr>
          <w:sz w:val="24"/>
        </w:rPr>
        <w:t xml:space="preserve">journalist’s </w:t>
      </w:r>
      <w:r w:rsidR="00E9711F" w:rsidRPr="005337D6">
        <w:rPr>
          <w:sz w:val="24"/>
        </w:rPr>
        <w:t>private</w:t>
      </w:r>
      <w:r w:rsidR="0017770D" w:rsidRPr="005337D6">
        <w:rPr>
          <w:sz w:val="24"/>
        </w:rPr>
        <w:t xml:space="preserve"> personality in news texts</w:t>
      </w:r>
      <w:r w:rsidR="00E9711F" w:rsidRPr="005337D6">
        <w:rPr>
          <w:sz w:val="24"/>
        </w:rPr>
        <w:t xml:space="preserve"> (Welbers &amp; Opgenhaffen, 2018)</w:t>
      </w:r>
      <w:r w:rsidR="0017770D" w:rsidRPr="005337D6">
        <w:rPr>
          <w:sz w:val="24"/>
        </w:rPr>
        <w:t xml:space="preserve">, </w:t>
      </w:r>
      <w:r w:rsidR="00863E64" w:rsidRPr="005337D6">
        <w:rPr>
          <w:sz w:val="24"/>
        </w:rPr>
        <w:t>lends</w:t>
      </w:r>
      <w:r w:rsidR="000B1E2C" w:rsidRPr="005337D6">
        <w:rPr>
          <w:sz w:val="24"/>
        </w:rPr>
        <w:t xml:space="preserve"> </w:t>
      </w:r>
      <w:r w:rsidR="0017770D" w:rsidRPr="005337D6">
        <w:rPr>
          <w:sz w:val="24"/>
        </w:rPr>
        <w:t>an accessible tone</w:t>
      </w:r>
      <w:r w:rsidR="001E52E7" w:rsidRPr="005337D6">
        <w:rPr>
          <w:sz w:val="24"/>
        </w:rPr>
        <w:t xml:space="preserve"> to the texts</w:t>
      </w:r>
      <w:r w:rsidR="0017770D" w:rsidRPr="005337D6">
        <w:rPr>
          <w:sz w:val="24"/>
        </w:rPr>
        <w:t xml:space="preserve"> and co-</w:t>
      </w:r>
      <w:r w:rsidR="001E52E7" w:rsidRPr="005337D6">
        <w:rPr>
          <w:sz w:val="24"/>
        </w:rPr>
        <w:t>orients</w:t>
      </w:r>
      <w:r w:rsidR="0017770D" w:rsidRPr="005337D6">
        <w:rPr>
          <w:sz w:val="24"/>
        </w:rPr>
        <w:t xml:space="preserve"> with the aesthetic and intellectual tastes of audiences. At the same time, </w:t>
      </w:r>
      <w:r w:rsidR="00783BD0" w:rsidRPr="005337D6">
        <w:rPr>
          <w:sz w:val="24"/>
        </w:rPr>
        <w:t>‘</w:t>
      </w:r>
      <w:r w:rsidR="0017770D" w:rsidRPr="005337D6">
        <w:rPr>
          <w:sz w:val="24"/>
        </w:rPr>
        <w:t>objectiv</w:t>
      </w:r>
      <w:r w:rsidR="004707E8" w:rsidRPr="005337D6">
        <w:rPr>
          <w:sz w:val="24"/>
        </w:rPr>
        <w:t>e</w:t>
      </w:r>
      <w:r w:rsidR="00783BD0" w:rsidRPr="005337D6">
        <w:rPr>
          <w:sz w:val="24"/>
        </w:rPr>
        <w:t>’</w:t>
      </w:r>
      <w:r w:rsidR="0017770D" w:rsidRPr="005337D6">
        <w:rPr>
          <w:sz w:val="24"/>
        </w:rPr>
        <w:t xml:space="preserve"> textual practices ensure </w:t>
      </w:r>
      <w:r w:rsidR="001E52E7" w:rsidRPr="005337D6">
        <w:rPr>
          <w:sz w:val="24"/>
        </w:rPr>
        <w:t>the</w:t>
      </w:r>
      <w:r w:rsidR="0017770D" w:rsidRPr="005337D6">
        <w:rPr>
          <w:sz w:val="24"/>
        </w:rPr>
        <w:t xml:space="preserve"> efficient delivery of verified information and make the news outlets stand apart from</w:t>
      </w:r>
      <w:r w:rsidR="009A7EDF" w:rsidRPr="005337D6">
        <w:rPr>
          <w:sz w:val="24"/>
        </w:rPr>
        <w:t>,</w:t>
      </w:r>
      <w:r w:rsidR="0017770D" w:rsidRPr="005337D6">
        <w:rPr>
          <w:sz w:val="24"/>
        </w:rPr>
        <w:t xml:space="preserve"> </w:t>
      </w:r>
      <w:r w:rsidR="009A7EDF" w:rsidRPr="005337D6">
        <w:rPr>
          <w:sz w:val="24"/>
        </w:rPr>
        <w:t>for example,</w:t>
      </w:r>
      <w:r w:rsidR="0017770D" w:rsidRPr="005337D6">
        <w:rPr>
          <w:sz w:val="24"/>
        </w:rPr>
        <w:t xml:space="preserve"> bloggers.</w:t>
      </w:r>
      <w:r w:rsidR="004707E8" w:rsidRPr="005337D6">
        <w:rPr>
          <w:sz w:val="24"/>
        </w:rPr>
        <w:t xml:space="preserve"> </w:t>
      </w:r>
    </w:p>
    <w:p w14:paraId="6A349836" w14:textId="5D4417F4" w:rsidR="00424BA0" w:rsidRPr="005337D6" w:rsidRDefault="000B1E2C" w:rsidP="00AF572F">
      <w:pPr>
        <w:widowControl w:val="0"/>
        <w:autoSpaceDE w:val="0"/>
        <w:autoSpaceDN w:val="0"/>
        <w:adjustRightInd w:val="0"/>
        <w:spacing w:after="200" w:line="360" w:lineRule="auto"/>
        <w:rPr>
          <w:sz w:val="24"/>
          <w:szCs w:val="24"/>
        </w:rPr>
      </w:pPr>
      <w:r w:rsidRPr="005337D6">
        <w:rPr>
          <w:sz w:val="24"/>
        </w:rPr>
        <w:t>The</w:t>
      </w:r>
      <w:r w:rsidR="00424BA0" w:rsidRPr="005337D6">
        <w:rPr>
          <w:sz w:val="24"/>
        </w:rPr>
        <w:t xml:space="preserve"> </w:t>
      </w:r>
      <w:r w:rsidRPr="005337D6">
        <w:rPr>
          <w:sz w:val="24"/>
        </w:rPr>
        <w:t>d</w:t>
      </w:r>
      <w:r w:rsidR="00424BA0" w:rsidRPr="005337D6">
        <w:rPr>
          <w:sz w:val="24"/>
        </w:rPr>
        <w:t>ialogue</w:t>
      </w:r>
      <w:r w:rsidR="001E52E7" w:rsidRPr="005337D6">
        <w:rPr>
          <w:sz w:val="24"/>
        </w:rPr>
        <w:t>–</w:t>
      </w:r>
      <w:r w:rsidR="00424BA0" w:rsidRPr="005337D6">
        <w:rPr>
          <w:sz w:val="24"/>
        </w:rPr>
        <w:t>objectivity hybrid is present in how</w:t>
      </w:r>
      <w:r w:rsidR="00863E64" w:rsidRPr="005337D6">
        <w:rPr>
          <w:sz w:val="24"/>
          <w:szCs w:val="24"/>
        </w:rPr>
        <w:t xml:space="preserve"> </w:t>
      </w:r>
      <w:r w:rsidR="00424BA0" w:rsidRPr="005337D6">
        <w:rPr>
          <w:sz w:val="24"/>
          <w:szCs w:val="24"/>
        </w:rPr>
        <w:t>entrepreneurial</w:t>
      </w:r>
      <w:r w:rsidR="00665A5A" w:rsidRPr="005337D6">
        <w:rPr>
          <w:sz w:val="24"/>
          <w:szCs w:val="24"/>
        </w:rPr>
        <w:t xml:space="preserve"> </w:t>
      </w:r>
      <w:r w:rsidR="00424BA0" w:rsidRPr="005337D6">
        <w:rPr>
          <w:sz w:val="24"/>
          <w:szCs w:val="24"/>
        </w:rPr>
        <w:t>news</w:t>
      </w:r>
      <w:r w:rsidR="00665A5A" w:rsidRPr="005337D6">
        <w:rPr>
          <w:sz w:val="24"/>
          <w:szCs w:val="24"/>
        </w:rPr>
        <w:t xml:space="preserve"> </w:t>
      </w:r>
      <w:r w:rsidR="00424BA0" w:rsidRPr="005337D6">
        <w:rPr>
          <w:sz w:val="24"/>
          <w:szCs w:val="24"/>
        </w:rPr>
        <w:t>brands</w:t>
      </w:r>
      <w:r w:rsidR="001042C2" w:rsidRPr="005337D6">
        <w:rPr>
          <w:sz w:val="24"/>
          <w:szCs w:val="24"/>
        </w:rPr>
        <w:t xml:space="preserve"> </w:t>
      </w:r>
      <w:r w:rsidR="00665A5A" w:rsidRPr="005337D6">
        <w:rPr>
          <w:sz w:val="24"/>
          <w:szCs w:val="24"/>
        </w:rPr>
        <w:t>include</w:t>
      </w:r>
      <w:r w:rsidR="001042C2" w:rsidRPr="005337D6">
        <w:rPr>
          <w:sz w:val="24"/>
          <w:szCs w:val="24"/>
        </w:rPr>
        <w:t xml:space="preserve"> both public and private</w:t>
      </w:r>
      <w:r w:rsidR="00665A5A" w:rsidRPr="005337D6">
        <w:rPr>
          <w:sz w:val="24"/>
          <w:szCs w:val="24"/>
        </w:rPr>
        <w:t xml:space="preserve"> modes of expression in their news</w:t>
      </w:r>
      <w:r w:rsidR="0068138E" w:rsidRPr="005337D6">
        <w:rPr>
          <w:sz w:val="24"/>
          <w:szCs w:val="24"/>
        </w:rPr>
        <w:t xml:space="preserve">. </w:t>
      </w:r>
      <w:r w:rsidR="00770885" w:rsidRPr="005337D6">
        <w:rPr>
          <w:sz w:val="24"/>
          <w:szCs w:val="24"/>
        </w:rPr>
        <w:t>The</w:t>
      </w:r>
      <w:r w:rsidR="0068138E" w:rsidRPr="005337D6">
        <w:rPr>
          <w:sz w:val="24"/>
          <w:szCs w:val="24"/>
        </w:rPr>
        <w:t xml:space="preserve">y </w:t>
      </w:r>
      <w:r w:rsidR="0044027C" w:rsidRPr="005337D6">
        <w:rPr>
          <w:sz w:val="24"/>
          <w:szCs w:val="24"/>
        </w:rPr>
        <w:t xml:space="preserve">address issues of public </w:t>
      </w:r>
      <w:r w:rsidR="006F6C82" w:rsidRPr="005337D6">
        <w:rPr>
          <w:sz w:val="24"/>
          <w:szCs w:val="24"/>
        </w:rPr>
        <w:t>interest</w:t>
      </w:r>
      <w:r w:rsidR="00974DC2" w:rsidRPr="005337D6">
        <w:rPr>
          <w:sz w:val="24"/>
          <w:szCs w:val="24"/>
        </w:rPr>
        <w:t xml:space="preserve"> and transmit</w:t>
      </w:r>
      <w:r w:rsidR="00424BA0" w:rsidRPr="005337D6">
        <w:rPr>
          <w:sz w:val="24"/>
          <w:szCs w:val="24"/>
        </w:rPr>
        <w:t xml:space="preserve"> seemingly</w:t>
      </w:r>
      <w:r w:rsidR="00974DC2" w:rsidRPr="005337D6">
        <w:rPr>
          <w:sz w:val="24"/>
          <w:szCs w:val="24"/>
        </w:rPr>
        <w:t xml:space="preserve"> neutral information</w:t>
      </w:r>
      <w:r w:rsidR="00BF737A" w:rsidRPr="005337D6">
        <w:rPr>
          <w:sz w:val="24"/>
          <w:szCs w:val="24"/>
        </w:rPr>
        <w:t>,</w:t>
      </w:r>
      <w:r w:rsidR="00770885" w:rsidRPr="005337D6">
        <w:rPr>
          <w:sz w:val="24"/>
          <w:szCs w:val="24"/>
        </w:rPr>
        <w:t xml:space="preserve"> but </w:t>
      </w:r>
      <w:r w:rsidR="00BF737A" w:rsidRPr="005337D6">
        <w:rPr>
          <w:sz w:val="24"/>
          <w:szCs w:val="24"/>
        </w:rPr>
        <w:t xml:space="preserve">they </w:t>
      </w:r>
      <w:r w:rsidR="00770885" w:rsidRPr="005337D6">
        <w:rPr>
          <w:sz w:val="24"/>
          <w:szCs w:val="24"/>
        </w:rPr>
        <w:t>do so</w:t>
      </w:r>
      <w:r w:rsidR="0093156D" w:rsidRPr="005337D6">
        <w:rPr>
          <w:sz w:val="24"/>
          <w:szCs w:val="24"/>
        </w:rPr>
        <w:t xml:space="preserve"> in a</w:t>
      </w:r>
      <w:r w:rsidR="00770885" w:rsidRPr="005337D6">
        <w:rPr>
          <w:sz w:val="24"/>
          <w:szCs w:val="24"/>
        </w:rPr>
        <w:t xml:space="preserve"> style</w:t>
      </w:r>
      <w:r w:rsidR="0093156D" w:rsidRPr="005337D6">
        <w:rPr>
          <w:sz w:val="24"/>
          <w:szCs w:val="24"/>
        </w:rPr>
        <w:t xml:space="preserve"> </w:t>
      </w:r>
      <w:r w:rsidR="006F6C82" w:rsidRPr="005337D6">
        <w:rPr>
          <w:sz w:val="24"/>
          <w:szCs w:val="24"/>
        </w:rPr>
        <w:t xml:space="preserve">akin to how people </w:t>
      </w:r>
      <w:r w:rsidR="00BF737A" w:rsidRPr="005337D6">
        <w:rPr>
          <w:sz w:val="24"/>
          <w:szCs w:val="24"/>
        </w:rPr>
        <w:t xml:space="preserve">converse </w:t>
      </w:r>
      <w:r w:rsidR="006F6C82" w:rsidRPr="005337D6">
        <w:rPr>
          <w:sz w:val="24"/>
          <w:szCs w:val="24"/>
        </w:rPr>
        <w:t>in private settings</w:t>
      </w:r>
      <w:r w:rsidR="00974DC2" w:rsidRPr="005337D6">
        <w:rPr>
          <w:sz w:val="24"/>
          <w:szCs w:val="24"/>
        </w:rPr>
        <w:t>:</w:t>
      </w:r>
      <w:r w:rsidR="00770885" w:rsidRPr="005337D6">
        <w:rPr>
          <w:sz w:val="24"/>
          <w:szCs w:val="24"/>
        </w:rPr>
        <w:t xml:space="preserve"> in an</w:t>
      </w:r>
      <w:r w:rsidR="00801303" w:rsidRPr="005337D6">
        <w:rPr>
          <w:sz w:val="24"/>
          <w:szCs w:val="24"/>
        </w:rPr>
        <w:t xml:space="preserve"> informal, affective and</w:t>
      </w:r>
      <w:r w:rsidR="00770885" w:rsidRPr="005337D6">
        <w:rPr>
          <w:sz w:val="24"/>
          <w:szCs w:val="24"/>
        </w:rPr>
        <w:t xml:space="preserve"> </w:t>
      </w:r>
      <w:r w:rsidR="00663AA5" w:rsidRPr="005337D6">
        <w:rPr>
          <w:sz w:val="24"/>
          <w:szCs w:val="24"/>
        </w:rPr>
        <w:t>evaluative</w:t>
      </w:r>
      <w:r w:rsidR="00801303" w:rsidRPr="005337D6">
        <w:rPr>
          <w:sz w:val="24"/>
          <w:szCs w:val="24"/>
        </w:rPr>
        <w:t xml:space="preserve"> manner</w:t>
      </w:r>
      <w:r w:rsidR="00974DC2" w:rsidRPr="005337D6">
        <w:rPr>
          <w:sz w:val="24"/>
          <w:szCs w:val="24"/>
        </w:rPr>
        <w:t>.</w:t>
      </w:r>
      <w:r w:rsidR="00BD540F" w:rsidRPr="005337D6">
        <w:rPr>
          <w:sz w:val="24"/>
          <w:szCs w:val="24"/>
        </w:rPr>
        <w:t xml:space="preserve"> </w:t>
      </w:r>
      <w:r w:rsidR="00424BA0" w:rsidRPr="005337D6">
        <w:rPr>
          <w:sz w:val="24"/>
          <w:szCs w:val="24"/>
        </w:rPr>
        <w:t xml:space="preserve">By </w:t>
      </w:r>
      <w:r w:rsidR="00801303" w:rsidRPr="005337D6">
        <w:rPr>
          <w:sz w:val="24"/>
          <w:szCs w:val="24"/>
        </w:rPr>
        <w:t>delivering the news</w:t>
      </w:r>
      <w:r w:rsidR="00424BA0" w:rsidRPr="005337D6">
        <w:rPr>
          <w:sz w:val="24"/>
          <w:szCs w:val="24"/>
        </w:rPr>
        <w:t xml:space="preserve"> in vernacular, private voices that mimic </w:t>
      </w:r>
      <w:r w:rsidR="001E52E7" w:rsidRPr="005337D6">
        <w:rPr>
          <w:sz w:val="24"/>
          <w:szCs w:val="24"/>
        </w:rPr>
        <w:t xml:space="preserve">the audience’s </w:t>
      </w:r>
      <w:r w:rsidR="00424BA0" w:rsidRPr="005337D6">
        <w:rPr>
          <w:sz w:val="24"/>
          <w:szCs w:val="24"/>
        </w:rPr>
        <w:t xml:space="preserve">manner of speech, </w:t>
      </w:r>
      <w:r w:rsidR="00424BA0" w:rsidRPr="005337D6">
        <w:rPr>
          <w:sz w:val="24"/>
        </w:rPr>
        <w:t>the analysed entrepreneurial media acknowledge public spheres in the plural</w:t>
      </w:r>
      <w:r w:rsidR="00801303" w:rsidRPr="005337D6">
        <w:rPr>
          <w:sz w:val="24"/>
        </w:rPr>
        <w:t xml:space="preserve"> and bridge the public</w:t>
      </w:r>
      <w:r w:rsidR="001E52E7" w:rsidRPr="005337D6">
        <w:rPr>
          <w:sz w:val="24"/>
        </w:rPr>
        <w:t>–</w:t>
      </w:r>
      <w:r w:rsidR="00801303" w:rsidRPr="005337D6">
        <w:rPr>
          <w:sz w:val="24"/>
        </w:rPr>
        <w:t>private divide</w:t>
      </w:r>
      <w:r w:rsidR="00424BA0" w:rsidRPr="005337D6">
        <w:rPr>
          <w:sz w:val="24"/>
        </w:rPr>
        <w:t>. Considering the core audiences of these outlets, their journalism seems to be aimed at engaging, first and foremost</w:t>
      </w:r>
      <w:r w:rsidR="0051229C" w:rsidRPr="005337D6">
        <w:rPr>
          <w:sz w:val="24"/>
        </w:rPr>
        <w:t>,</w:t>
      </w:r>
      <w:r w:rsidR="00B551B9" w:rsidRPr="005337D6">
        <w:rPr>
          <w:sz w:val="24"/>
        </w:rPr>
        <w:t xml:space="preserve"> individuals and niche groups </w:t>
      </w:r>
      <w:r w:rsidR="00424BA0" w:rsidRPr="005337D6">
        <w:rPr>
          <w:sz w:val="24"/>
        </w:rPr>
        <w:t>instead of a general public: Axios and MustRead address decision-makers and those with a pronounced interest in politics;</w:t>
      </w:r>
      <w:r w:rsidR="00C80E17" w:rsidRPr="005337D6">
        <w:rPr>
          <w:sz w:val="24"/>
        </w:rPr>
        <w:t xml:space="preserve"> </w:t>
      </w:r>
      <w:r w:rsidR="00C80E17" w:rsidRPr="005337D6">
        <w:rPr>
          <w:sz w:val="24"/>
          <w:szCs w:val="24"/>
        </w:rPr>
        <w:t>The Skimm focuses on millennial women; and</w:t>
      </w:r>
      <w:r w:rsidR="00424BA0" w:rsidRPr="005337D6">
        <w:rPr>
          <w:sz w:val="24"/>
        </w:rPr>
        <w:t xml:space="preserve"> </w:t>
      </w:r>
      <w:r w:rsidR="00424BA0" w:rsidRPr="005337D6">
        <w:rPr>
          <w:sz w:val="24"/>
          <w:szCs w:val="24"/>
        </w:rPr>
        <w:t>VoSD targets residents of the San Diego</w:t>
      </w:r>
      <w:r w:rsidR="001E52E7" w:rsidRPr="005337D6">
        <w:rPr>
          <w:sz w:val="24"/>
          <w:szCs w:val="24"/>
        </w:rPr>
        <w:t xml:space="preserve"> area</w:t>
      </w:r>
      <w:r w:rsidR="00424BA0" w:rsidRPr="005337D6">
        <w:rPr>
          <w:sz w:val="24"/>
          <w:szCs w:val="24"/>
        </w:rPr>
        <w:t>. By contrast, National Observer, the only outlet that does not incorporate dialogic and vernacular elements in its reporting, addresses the general public instead of a specific audience segment.</w:t>
      </w:r>
    </w:p>
    <w:p w14:paraId="2BC6B2FC" w14:textId="60A07029" w:rsidR="008475EF" w:rsidRPr="005337D6" w:rsidRDefault="0047633E" w:rsidP="00231CC4">
      <w:pPr>
        <w:widowControl w:val="0"/>
        <w:autoSpaceDE w:val="0"/>
        <w:autoSpaceDN w:val="0"/>
        <w:adjustRightInd w:val="0"/>
        <w:spacing w:after="200" w:line="360" w:lineRule="auto"/>
        <w:rPr>
          <w:sz w:val="24"/>
          <w:szCs w:val="24"/>
        </w:rPr>
      </w:pPr>
      <w:r w:rsidRPr="005337D6">
        <w:rPr>
          <w:sz w:val="24"/>
          <w:szCs w:val="24"/>
        </w:rPr>
        <w:t>T</w:t>
      </w:r>
      <w:r w:rsidR="009065AE" w:rsidRPr="005337D6">
        <w:rPr>
          <w:sz w:val="24"/>
          <w:szCs w:val="24"/>
        </w:rPr>
        <w:t>he</w:t>
      </w:r>
      <w:r w:rsidR="00DF59C8" w:rsidRPr="005337D6">
        <w:rPr>
          <w:sz w:val="24"/>
          <w:szCs w:val="24"/>
        </w:rPr>
        <w:t xml:space="preserve"> dialogue in the</w:t>
      </w:r>
      <w:r w:rsidRPr="005337D6">
        <w:rPr>
          <w:sz w:val="24"/>
          <w:szCs w:val="24"/>
        </w:rPr>
        <w:t xml:space="preserve"> analysed</w:t>
      </w:r>
      <w:r w:rsidR="009065AE" w:rsidRPr="005337D6">
        <w:rPr>
          <w:sz w:val="24"/>
          <w:szCs w:val="24"/>
        </w:rPr>
        <w:t xml:space="preserve"> hybrid</w:t>
      </w:r>
      <w:r w:rsidR="008475EF" w:rsidRPr="005337D6">
        <w:rPr>
          <w:sz w:val="24"/>
          <w:szCs w:val="24"/>
        </w:rPr>
        <w:t xml:space="preserve"> news language</w:t>
      </w:r>
      <w:r w:rsidR="0051229C" w:rsidRPr="005337D6">
        <w:rPr>
          <w:sz w:val="24"/>
          <w:szCs w:val="24"/>
        </w:rPr>
        <w:t xml:space="preserve"> arguably</w:t>
      </w:r>
      <w:r w:rsidR="008475EF" w:rsidRPr="005337D6">
        <w:rPr>
          <w:sz w:val="24"/>
          <w:szCs w:val="24"/>
        </w:rPr>
        <w:t xml:space="preserve"> has </w:t>
      </w:r>
      <w:r w:rsidR="001A62D2" w:rsidRPr="005337D6">
        <w:rPr>
          <w:sz w:val="24"/>
          <w:szCs w:val="24"/>
        </w:rPr>
        <w:t>two</w:t>
      </w:r>
      <w:r w:rsidR="00424BA0" w:rsidRPr="005337D6">
        <w:rPr>
          <w:sz w:val="24"/>
          <w:szCs w:val="24"/>
        </w:rPr>
        <w:t xml:space="preserve"> </w:t>
      </w:r>
      <w:r w:rsidR="008475EF" w:rsidRPr="005337D6">
        <w:rPr>
          <w:sz w:val="24"/>
          <w:szCs w:val="24"/>
        </w:rPr>
        <w:t>core functions</w:t>
      </w:r>
      <w:r w:rsidR="008D1F0D" w:rsidRPr="005337D6">
        <w:rPr>
          <w:sz w:val="24"/>
          <w:szCs w:val="24"/>
        </w:rPr>
        <w:t>.</w:t>
      </w:r>
      <w:r w:rsidR="00C27CFD" w:rsidRPr="005337D6">
        <w:rPr>
          <w:sz w:val="24"/>
          <w:szCs w:val="24"/>
        </w:rPr>
        <w:t xml:space="preserve"> The first concerns how the world is</w:t>
      </w:r>
      <w:r w:rsidR="00791343" w:rsidRPr="005337D6">
        <w:rPr>
          <w:sz w:val="24"/>
          <w:szCs w:val="24"/>
        </w:rPr>
        <w:t xml:space="preserve"> </w:t>
      </w:r>
      <w:r w:rsidR="00C27CFD" w:rsidRPr="005337D6">
        <w:rPr>
          <w:sz w:val="24"/>
          <w:szCs w:val="24"/>
        </w:rPr>
        <w:t>represented</w:t>
      </w:r>
      <w:r w:rsidR="00791343" w:rsidRPr="005337D6">
        <w:rPr>
          <w:sz w:val="24"/>
          <w:szCs w:val="24"/>
        </w:rPr>
        <w:t xml:space="preserve"> by journalists</w:t>
      </w:r>
      <w:r w:rsidR="00C27CFD" w:rsidRPr="005337D6">
        <w:rPr>
          <w:sz w:val="24"/>
          <w:szCs w:val="24"/>
        </w:rPr>
        <w:t xml:space="preserve"> </w:t>
      </w:r>
      <w:r w:rsidR="003C49B4" w:rsidRPr="005337D6">
        <w:rPr>
          <w:sz w:val="24"/>
          <w:szCs w:val="24"/>
        </w:rPr>
        <w:t>and</w:t>
      </w:r>
      <w:r w:rsidR="00C27CFD" w:rsidRPr="005337D6">
        <w:rPr>
          <w:sz w:val="24"/>
          <w:szCs w:val="24"/>
        </w:rPr>
        <w:t xml:space="preserve"> highlight</w:t>
      </w:r>
      <w:r w:rsidR="003C49B4" w:rsidRPr="005337D6">
        <w:rPr>
          <w:sz w:val="24"/>
          <w:szCs w:val="24"/>
        </w:rPr>
        <w:t>s</w:t>
      </w:r>
      <w:r w:rsidR="00791343" w:rsidRPr="005337D6">
        <w:rPr>
          <w:sz w:val="24"/>
          <w:szCs w:val="24"/>
        </w:rPr>
        <w:t xml:space="preserve"> their</w:t>
      </w:r>
      <w:r w:rsidR="00C27CFD" w:rsidRPr="005337D6">
        <w:rPr>
          <w:sz w:val="24"/>
          <w:szCs w:val="24"/>
        </w:rPr>
        <w:t xml:space="preserve"> interpretive </w:t>
      </w:r>
      <w:r w:rsidR="008475EF" w:rsidRPr="005337D6">
        <w:rPr>
          <w:sz w:val="24"/>
          <w:szCs w:val="24"/>
        </w:rPr>
        <w:t>sense-making.</w:t>
      </w:r>
      <w:r w:rsidR="00A664B3" w:rsidRPr="005337D6">
        <w:rPr>
          <w:sz w:val="24"/>
          <w:szCs w:val="24"/>
        </w:rPr>
        <w:t xml:space="preserve"> </w:t>
      </w:r>
      <w:r w:rsidR="001E52E7" w:rsidRPr="005337D6">
        <w:rPr>
          <w:sz w:val="24"/>
          <w:szCs w:val="24"/>
        </w:rPr>
        <w:t xml:space="preserve">The evaluative </w:t>
      </w:r>
      <w:r w:rsidR="00A664B3" w:rsidRPr="005337D6">
        <w:rPr>
          <w:sz w:val="24"/>
          <w:szCs w:val="24"/>
        </w:rPr>
        <w:t>and dialogic style</w:t>
      </w:r>
      <w:r w:rsidR="00424DEE" w:rsidRPr="005337D6">
        <w:rPr>
          <w:sz w:val="24"/>
          <w:szCs w:val="24"/>
        </w:rPr>
        <w:t xml:space="preserve"> emphasises varied views instead of a unified, </w:t>
      </w:r>
      <w:r w:rsidR="00783BD0" w:rsidRPr="005337D6">
        <w:rPr>
          <w:sz w:val="24"/>
          <w:szCs w:val="24"/>
        </w:rPr>
        <w:t>‘</w:t>
      </w:r>
      <w:r w:rsidR="00424DEE" w:rsidRPr="005337D6">
        <w:rPr>
          <w:sz w:val="24"/>
          <w:szCs w:val="24"/>
        </w:rPr>
        <w:t>objective</w:t>
      </w:r>
      <w:r w:rsidR="00783BD0" w:rsidRPr="005337D6">
        <w:rPr>
          <w:sz w:val="24"/>
          <w:szCs w:val="24"/>
        </w:rPr>
        <w:t>’</w:t>
      </w:r>
      <w:r w:rsidR="00424DEE" w:rsidRPr="005337D6">
        <w:rPr>
          <w:sz w:val="24"/>
          <w:szCs w:val="24"/>
        </w:rPr>
        <w:t xml:space="preserve"> message. Dialogue</w:t>
      </w:r>
      <w:r w:rsidR="00A664B3" w:rsidRPr="005337D6">
        <w:rPr>
          <w:sz w:val="24"/>
          <w:szCs w:val="24"/>
        </w:rPr>
        <w:t xml:space="preserve"> can be seen as an attempt to make sense </w:t>
      </w:r>
      <w:r w:rsidR="00A664B3" w:rsidRPr="005337D6">
        <w:rPr>
          <w:sz w:val="24"/>
        </w:rPr>
        <w:t>of the increasingly connected</w:t>
      </w:r>
      <w:r w:rsidR="00424DEE" w:rsidRPr="005337D6">
        <w:rPr>
          <w:sz w:val="24"/>
        </w:rPr>
        <w:t>, pluralist</w:t>
      </w:r>
      <w:r w:rsidR="00A664B3" w:rsidRPr="005337D6">
        <w:rPr>
          <w:sz w:val="24"/>
        </w:rPr>
        <w:t xml:space="preserve"> and complex world, something that mere reporting might be inadequately equipped to do.</w:t>
      </w:r>
      <w:r w:rsidR="00CE0F1D" w:rsidRPr="005337D6">
        <w:rPr>
          <w:sz w:val="24"/>
        </w:rPr>
        <w:t xml:space="preserve"> </w:t>
      </w:r>
      <w:r w:rsidR="00C27CFD" w:rsidRPr="005337D6">
        <w:rPr>
          <w:sz w:val="24"/>
        </w:rPr>
        <w:t>A</w:t>
      </w:r>
      <w:r w:rsidR="00CE0F1D" w:rsidRPr="005337D6">
        <w:rPr>
          <w:sz w:val="24"/>
        </w:rPr>
        <w:t>ppraisals shed light on different connotations of news events and</w:t>
      </w:r>
      <w:r w:rsidR="001E52E7" w:rsidRPr="005337D6">
        <w:rPr>
          <w:sz w:val="24"/>
        </w:rPr>
        <w:t>,</w:t>
      </w:r>
      <w:r w:rsidR="00CE0F1D" w:rsidRPr="005337D6">
        <w:rPr>
          <w:sz w:val="24"/>
        </w:rPr>
        <w:t xml:space="preserve"> thus</w:t>
      </w:r>
      <w:r w:rsidR="001E52E7" w:rsidRPr="005337D6">
        <w:rPr>
          <w:sz w:val="24"/>
        </w:rPr>
        <w:t>,</w:t>
      </w:r>
      <w:r w:rsidR="00CE0F1D" w:rsidRPr="005337D6">
        <w:rPr>
          <w:sz w:val="24"/>
        </w:rPr>
        <w:t xml:space="preserve"> promise a more comprehensive and deeper view of issues and events.</w:t>
      </w:r>
      <w:r w:rsidR="007C0337" w:rsidRPr="005337D6">
        <w:rPr>
          <w:sz w:val="24"/>
          <w:szCs w:val="24"/>
        </w:rPr>
        <w:t xml:space="preserve"> </w:t>
      </w:r>
      <w:r w:rsidR="003C49B4" w:rsidRPr="005337D6">
        <w:rPr>
          <w:iCs/>
          <w:sz w:val="24"/>
          <w:szCs w:val="24"/>
        </w:rPr>
        <w:t>They</w:t>
      </w:r>
      <w:r w:rsidR="003C49B4" w:rsidRPr="005337D6">
        <w:rPr>
          <w:sz w:val="24"/>
          <w:szCs w:val="24"/>
        </w:rPr>
        <w:t xml:space="preserve"> </w:t>
      </w:r>
      <w:r w:rsidR="008475EF" w:rsidRPr="005337D6">
        <w:rPr>
          <w:sz w:val="24"/>
          <w:szCs w:val="24"/>
        </w:rPr>
        <w:t>mobili</w:t>
      </w:r>
      <w:r w:rsidR="00D44E01" w:rsidRPr="005337D6">
        <w:rPr>
          <w:sz w:val="24"/>
          <w:szCs w:val="24"/>
        </w:rPr>
        <w:t>s</w:t>
      </w:r>
      <w:r w:rsidR="008475EF" w:rsidRPr="005337D6">
        <w:rPr>
          <w:sz w:val="24"/>
          <w:szCs w:val="24"/>
        </w:rPr>
        <w:t>e a journalist’s tacit knowledge about issues</w:t>
      </w:r>
      <w:r w:rsidR="009065AE" w:rsidRPr="005337D6">
        <w:rPr>
          <w:sz w:val="24"/>
          <w:szCs w:val="24"/>
        </w:rPr>
        <w:t>,</w:t>
      </w:r>
      <w:r w:rsidR="008475EF" w:rsidRPr="005337D6">
        <w:rPr>
          <w:sz w:val="24"/>
          <w:szCs w:val="24"/>
        </w:rPr>
        <w:t xml:space="preserve"> </w:t>
      </w:r>
      <w:r w:rsidR="008D1F0D" w:rsidRPr="005337D6">
        <w:rPr>
          <w:sz w:val="24"/>
          <w:szCs w:val="24"/>
        </w:rPr>
        <w:t>which</w:t>
      </w:r>
      <w:r w:rsidR="008475EF" w:rsidRPr="005337D6">
        <w:rPr>
          <w:sz w:val="24"/>
          <w:szCs w:val="24"/>
        </w:rPr>
        <w:t xml:space="preserve"> potentially aid</w:t>
      </w:r>
      <w:r w:rsidR="008D1F0D" w:rsidRPr="005337D6">
        <w:rPr>
          <w:sz w:val="24"/>
          <w:szCs w:val="24"/>
        </w:rPr>
        <w:t>s</w:t>
      </w:r>
      <w:r w:rsidR="008475EF" w:rsidRPr="005337D6">
        <w:rPr>
          <w:sz w:val="24"/>
          <w:szCs w:val="24"/>
        </w:rPr>
        <w:t xml:space="preserve"> readers</w:t>
      </w:r>
      <w:r w:rsidR="00BF737A" w:rsidRPr="005337D6">
        <w:rPr>
          <w:sz w:val="24"/>
          <w:szCs w:val="24"/>
        </w:rPr>
        <w:t xml:space="preserve"> </w:t>
      </w:r>
      <w:r w:rsidR="008475EF" w:rsidRPr="005337D6">
        <w:rPr>
          <w:sz w:val="24"/>
          <w:szCs w:val="24"/>
        </w:rPr>
        <w:t>to understand the news’ broader context.</w:t>
      </w:r>
      <w:r w:rsidR="003C49B4" w:rsidRPr="005337D6">
        <w:rPr>
          <w:sz w:val="24"/>
          <w:szCs w:val="24"/>
        </w:rPr>
        <w:t xml:space="preserve"> </w:t>
      </w:r>
      <w:r w:rsidR="00791343" w:rsidRPr="005337D6">
        <w:rPr>
          <w:sz w:val="24"/>
          <w:szCs w:val="24"/>
        </w:rPr>
        <w:t>Appraisals</w:t>
      </w:r>
      <w:r w:rsidR="003C49B4" w:rsidRPr="005337D6">
        <w:rPr>
          <w:sz w:val="24"/>
          <w:szCs w:val="24"/>
        </w:rPr>
        <w:t xml:space="preserve"> can also guide </w:t>
      </w:r>
      <w:r w:rsidR="001E52E7" w:rsidRPr="005337D6">
        <w:rPr>
          <w:sz w:val="24"/>
          <w:szCs w:val="24"/>
        </w:rPr>
        <w:t xml:space="preserve">the </w:t>
      </w:r>
      <w:r w:rsidR="003C49B4" w:rsidRPr="005337D6">
        <w:rPr>
          <w:sz w:val="24"/>
          <w:szCs w:val="24"/>
        </w:rPr>
        <w:t xml:space="preserve">reader to aspects </w:t>
      </w:r>
      <w:r w:rsidR="001E52E7" w:rsidRPr="005337D6">
        <w:rPr>
          <w:sz w:val="24"/>
          <w:szCs w:val="24"/>
        </w:rPr>
        <w:t>of</w:t>
      </w:r>
      <w:r w:rsidR="003C49B4" w:rsidRPr="005337D6">
        <w:rPr>
          <w:sz w:val="24"/>
          <w:szCs w:val="24"/>
        </w:rPr>
        <w:t xml:space="preserve"> a story that </w:t>
      </w:r>
      <w:r w:rsidR="001E52E7" w:rsidRPr="005337D6">
        <w:rPr>
          <w:sz w:val="24"/>
          <w:szCs w:val="24"/>
        </w:rPr>
        <w:t xml:space="preserve">the journalist sees </w:t>
      </w:r>
      <w:r w:rsidR="003C49B4" w:rsidRPr="005337D6">
        <w:rPr>
          <w:sz w:val="24"/>
          <w:szCs w:val="24"/>
        </w:rPr>
        <w:t xml:space="preserve">as </w:t>
      </w:r>
      <w:r w:rsidR="001E52E7" w:rsidRPr="005337D6">
        <w:rPr>
          <w:sz w:val="24"/>
          <w:szCs w:val="24"/>
        </w:rPr>
        <w:t xml:space="preserve">especially </w:t>
      </w:r>
      <w:r w:rsidR="003C49B4" w:rsidRPr="005337D6">
        <w:rPr>
          <w:sz w:val="24"/>
          <w:szCs w:val="24"/>
        </w:rPr>
        <w:t>relevant, offer a broadened view on issues through attributions such as external hyperlinks and make the reader aware of the different potentials in an issue</w:t>
      </w:r>
      <w:r w:rsidR="00791343" w:rsidRPr="005337D6">
        <w:rPr>
          <w:sz w:val="24"/>
          <w:szCs w:val="24"/>
        </w:rPr>
        <w:t xml:space="preserve"> (</w:t>
      </w:r>
      <w:r w:rsidR="000D78C0" w:rsidRPr="005337D6">
        <w:rPr>
          <w:sz w:val="24"/>
          <w:szCs w:val="24"/>
        </w:rPr>
        <w:t xml:space="preserve">something </w:t>
      </w:r>
      <w:r w:rsidR="00791343" w:rsidRPr="005337D6">
        <w:rPr>
          <w:sz w:val="24"/>
          <w:szCs w:val="24"/>
        </w:rPr>
        <w:t>‘</w:t>
      </w:r>
      <w:r w:rsidR="00791343" w:rsidRPr="005337D6">
        <w:rPr>
          <w:i/>
          <w:iCs/>
          <w:sz w:val="24"/>
          <w:szCs w:val="24"/>
        </w:rPr>
        <w:t xml:space="preserve">may </w:t>
      </w:r>
      <w:r w:rsidR="00791343" w:rsidRPr="005337D6">
        <w:rPr>
          <w:sz w:val="24"/>
          <w:szCs w:val="24"/>
        </w:rPr>
        <w:t>happen’</w:t>
      </w:r>
      <w:r w:rsidR="000D78C0" w:rsidRPr="005337D6">
        <w:rPr>
          <w:sz w:val="24"/>
          <w:szCs w:val="24"/>
        </w:rPr>
        <w:t>, for instance</w:t>
      </w:r>
      <w:r w:rsidR="00791343" w:rsidRPr="005337D6">
        <w:rPr>
          <w:sz w:val="24"/>
          <w:szCs w:val="24"/>
        </w:rPr>
        <w:t>)</w:t>
      </w:r>
      <w:r w:rsidR="003C49B4" w:rsidRPr="005337D6">
        <w:rPr>
          <w:sz w:val="24"/>
          <w:szCs w:val="24"/>
        </w:rPr>
        <w:t>.</w:t>
      </w:r>
      <w:r w:rsidR="008475EF" w:rsidRPr="005337D6">
        <w:rPr>
          <w:sz w:val="24"/>
          <w:szCs w:val="24"/>
        </w:rPr>
        <w:t xml:space="preserve"> </w:t>
      </w:r>
      <w:r w:rsidR="008475EF" w:rsidRPr="005337D6">
        <w:rPr>
          <w:iCs/>
          <w:sz w:val="24"/>
          <w:szCs w:val="24"/>
        </w:rPr>
        <w:t>Vernacular language</w:t>
      </w:r>
      <w:r w:rsidR="003C49B4" w:rsidRPr="005337D6">
        <w:rPr>
          <w:iCs/>
          <w:sz w:val="24"/>
          <w:szCs w:val="24"/>
        </w:rPr>
        <w:t xml:space="preserve"> particularly</w:t>
      </w:r>
      <w:r w:rsidR="008475EF" w:rsidRPr="005337D6">
        <w:rPr>
          <w:sz w:val="24"/>
          <w:szCs w:val="24"/>
        </w:rPr>
        <w:t xml:space="preserve"> allow</w:t>
      </w:r>
      <w:r w:rsidR="00CE0F1D" w:rsidRPr="005337D6">
        <w:rPr>
          <w:sz w:val="24"/>
          <w:szCs w:val="24"/>
        </w:rPr>
        <w:t>s</w:t>
      </w:r>
      <w:r w:rsidR="008475EF" w:rsidRPr="005337D6">
        <w:rPr>
          <w:sz w:val="24"/>
          <w:szCs w:val="24"/>
        </w:rPr>
        <w:t xml:space="preserve"> a broader set of expressions than </w:t>
      </w:r>
      <w:r w:rsidR="00BF737A" w:rsidRPr="005337D6">
        <w:rPr>
          <w:sz w:val="24"/>
          <w:szCs w:val="24"/>
        </w:rPr>
        <w:t xml:space="preserve">permitted by </w:t>
      </w:r>
      <w:r w:rsidR="008475EF" w:rsidRPr="005337D6">
        <w:rPr>
          <w:sz w:val="24"/>
          <w:szCs w:val="24"/>
        </w:rPr>
        <w:t>traditional style conventions</w:t>
      </w:r>
      <w:r w:rsidR="00CE0F1D" w:rsidRPr="005337D6">
        <w:rPr>
          <w:sz w:val="24"/>
          <w:szCs w:val="24"/>
        </w:rPr>
        <w:t xml:space="preserve"> and can make the</w:t>
      </w:r>
      <w:r w:rsidR="000D78C0" w:rsidRPr="005337D6">
        <w:rPr>
          <w:sz w:val="24"/>
          <w:szCs w:val="24"/>
        </w:rPr>
        <w:t xml:space="preserve"> meaning of the</w:t>
      </w:r>
      <w:r w:rsidR="00CE0F1D" w:rsidRPr="005337D6">
        <w:rPr>
          <w:sz w:val="24"/>
          <w:szCs w:val="24"/>
        </w:rPr>
        <w:t xml:space="preserve"> news resonate with </w:t>
      </w:r>
      <w:r w:rsidR="001E52E7" w:rsidRPr="005337D6">
        <w:rPr>
          <w:sz w:val="24"/>
          <w:szCs w:val="24"/>
        </w:rPr>
        <w:t xml:space="preserve">readers </w:t>
      </w:r>
      <w:r w:rsidR="00CE0F1D" w:rsidRPr="005337D6">
        <w:rPr>
          <w:sz w:val="24"/>
          <w:szCs w:val="24"/>
        </w:rPr>
        <w:t xml:space="preserve">on a </w:t>
      </w:r>
      <w:r w:rsidR="001E52E7" w:rsidRPr="005337D6">
        <w:rPr>
          <w:sz w:val="24"/>
          <w:szCs w:val="24"/>
        </w:rPr>
        <w:t xml:space="preserve">personal </w:t>
      </w:r>
      <w:r w:rsidR="00CE0F1D" w:rsidRPr="005337D6">
        <w:rPr>
          <w:sz w:val="24"/>
          <w:szCs w:val="24"/>
        </w:rPr>
        <w:t>level</w:t>
      </w:r>
      <w:r w:rsidR="008475EF" w:rsidRPr="005337D6">
        <w:rPr>
          <w:sz w:val="24"/>
          <w:szCs w:val="24"/>
        </w:rPr>
        <w:t>.</w:t>
      </w:r>
      <w:r w:rsidR="003C49B4" w:rsidRPr="005337D6">
        <w:rPr>
          <w:sz w:val="24"/>
          <w:szCs w:val="24"/>
        </w:rPr>
        <w:t xml:space="preserve"> </w:t>
      </w:r>
    </w:p>
    <w:p w14:paraId="29A016AC" w14:textId="0A5E6EA4" w:rsidR="00A006E8" w:rsidRPr="005337D6" w:rsidRDefault="00C27CFD" w:rsidP="00231CC4">
      <w:pPr>
        <w:widowControl w:val="0"/>
        <w:autoSpaceDE w:val="0"/>
        <w:autoSpaceDN w:val="0"/>
        <w:adjustRightInd w:val="0"/>
        <w:spacing w:after="200" w:line="360" w:lineRule="auto"/>
        <w:rPr>
          <w:sz w:val="24"/>
          <w:szCs w:val="24"/>
        </w:rPr>
      </w:pPr>
      <w:r w:rsidRPr="005337D6">
        <w:rPr>
          <w:sz w:val="24"/>
          <w:szCs w:val="24"/>
        </w:rPr>
        <w:t>The second function of dialogue concerns building interpersonal relationships with audiences</w:t>
      </w:r>
      <w:r w:rsidR="008D1F0D" w:rsidRPr="005337D6">
        <w:rPr>
          <w:sz w:val="24"/>
          <w:szCs w:val="24"/>
        </w:rPr>
        <w:t>.</w:t>
      </w:r>
      <w:r w:rsidR="00CE0F1D" w:rsidRPr="005337D6">
        <w:rPr>
          <w:sz w:val="24"/>
          <w:szCs w:val="24"/>
        </w:rPr>
        <w:t xml:space="preserve"> </w:t>
      </w:r>
      <w:r w:rsidR="001150EA" w:rsidRPr="005337D6">
        <w:rPr>
          <w:sz w:val="24"/>
          <w:szCs w:val="24"/>
        </w:rPr>
        <w:t>T</w:t>
      </w:r>
      <w:r w:rsidR="00CE0F1D" w:rsidRPr="005337D6">
        <w:rPr>
          <w:sz w:val="24"/>
          <w:szCs w:val="24"/>
        </w:rPr>
        <w:t xml:space="preserve">his function </w:t>
      </w:r>
      <w:r w:rsidR="00C437E6" w:rsidRPr="005337D6">
        <w:rPr>
          <w:sz w:val="24"/>
          <w:szCs w:val="24"/>
        </w:rPr>
        <w:t xml:space="preserve">also </w:t>
      </w:r>
      <w:r w:rsidR="00CE0F1D" w:rsidRPr="005337D6">
        <w:rPr>
          <w:sz w:val="24"/>
          <w:szCs w:val="24"/>
        </w:rPr>
        <w:t>has a sense-making purpose.</w:t>
      </w:r>
      <w:r w:rsidR="008D1F0D" w:rsidRPr="005337D6">
        <w:rPr>
          <w:sz w:val="24"/>
          <w:szCs w:val="24"/>
        </w:rPr>
        <w:t xml:space="preserve"> T</w:t>
      </w:r>
      <w:r w:rsidR="00092FC7" w:rsidRPr="005337D6">
        <w:rPr>
          <w:sz w:val="24"/>
          <w:szCs w:val="24"/>
        </w:rPr>
        <w:t>he outlets’</w:t>
      </w:r>
      <w:r w:rsidR="0072325A" w:rsidRPr="005337D6">
        <w:rPr>
          <w:sz w:val="24"/>
          <w:szCs w:val="24"/>
        </w:rPr>
        <w:t xml:space="preserve"> dialogic</w:t>
      </w:r>
      <w:r w:rsidR="00092FC7" w:rsidRPr="005337D6">
        <w:rPr>
          <w:sz w:val="24"/>
          <w:szCs w:val="24"/>
        </w:rPr>
        <w:t xml:space="preserve"> style buil</w:t>
      </w:r>
      <w:r w:rsidR="001D33D0" w:rsidRPr="005337D6">
        <w:rPr>
          <w:sz w:val="24"/>
          <w:szCs w:val="24"/>
        </w:rPr>
        <w:t>d</w:t>
      </w:r>
      <w:r w:rsidR="000D13DA" w:rsidRPr="005337D6">
        <w:rPr>
          <w:sz w:val="24"/>
          <w:szCs w:val="24"/>
        </w:rPr>
        <w:t xml:space="preserve">s the news </w:t>
      </w:r>
      <w:r w:rsidR="005B433B" w:rsidRPr="005337D6">
        <w:rPr>
          <w:sz w:val="24"/>
          <w:szCs w:val="24"/>
        </w:rPr>
        <w:t>as</w:t>
      </w:r>
      <w:r w:rsidR="001D33D0" w:rsidRPr="005337D6">
        <w:rPr>
          <w:sz w:val="24"/>
          <w:szCs w:val="24"/>
        </w:rPr>
        <w:t xml:space="preserve"> a</w:t>
      </w:r>
      <w:r w:rsidR="0044027C" w:rsidRPr="005337D6">
        <w:rPr>
          <w:sz w:val="24"/>
          <w:szCs w:val="24"/>
        </w:rPr>
        <w:t>n intersubjectively</w:t>
      </w:r>
      <w:r w:rsidR="001D33D0" w:rsidRPr="005337D6">
        <w:rPr>
          <w:sz w:val="24"/>
          <w:szCs w:val="24"/>
        </w:rPr>
        <w:t xml:space="preserve"> shared, </w:t>
      </w:r>
      <w:r w:rsidR="009F3A5C" w:rsidRPr="005337D6">
        <w:rPr>
          <w:sz w:val="24"/>
          <w:szCs w:val="24"/>
        </w:rPr>
        <w:t>expressive</w:t>
      </w:r>
      <w:r w:rsidR="00BA290D" w:rsidRPr="005337D6">
        <w:rPr>
          <w:sz w:val="24"/>
          <w:szCs w:val="24"/>
        </w:rPr>
        <w:t>, affective</w:t>
      </w:r>
      <w:r w:rsidR="009F3A5C" w:rsidRPr="005337D6">
        <w:rPr>
          <w:sz w:val="24"/>
          <w:szCs w:val="24"/>
        </w:rPr>
        <w:t xml:space="preserve"> and </w:t>
      </w:r>
      <w:r w:rsidR="001D33D0" w:rsidRPr="005337D6">
        <w:rPr>
          <w:sz w:val="24"/>
          <w:szCs w:val="24"/>
        </w:rPr>
        <w:t>discursive space</w:t>
      </w:r>
      <w:r w:rsidR="008125AF" w:rsidRPr="005337D6">
        <w:rPr>
          <w:sz w:val="24"/>
          <w:szCs w:val="24"/>
        </w:rPr>
        <w:t xml:space="preserve"> that can enhance </w:t>
      </w:r>
      <w:r w:rsidRPr="005337D6">
        <w:rPr>
          <w:sz w:val="24"/>
          <w:szCs w:val="24"/>
        </w:rPr>
        <w:t>comprehension</w:t>
      </w:r>
      <w:r w:rsidR="00CE0F1D" w:rsidRPr="005337D6">
        <w:rPr>
          <w:sz w:val="24"/>
          <w:szCs w:val="24"/>
        </w:rPr>
        <w:t xml:space="preserve"> and</w:t>
      </w:r>
      <w:r w:rsidR="008125AF" w:rsidRPr="005337D6">
        <w:rPr>
          <w:sz w:val="24"/>
          <w:szCs w:val="24"/>
        </w:rPr>
        <w:t xml:space="preserve"> interest and</w:t>
      </w:r>
      <w:r w:rsidR="00CE0F1D" w:rsidRPr="005337D6">
        <w:rPr>
          <w:sz w:val="24"/>
          <w:szCs w:val="24"/>
        </w:rPr>
        <w:t xml:space="preserve"> foster</w:t>
      </w:r>
      <w:r w:rsidR="008125AF" w:rsidRPr="005337D6">
        <w:rPr>
          <w:sz w:val="24"/>
          <w:szCs w:val="24"/>
        </w:rPr>
        <w:t xml:space="preserve"> </w:t>
      </w:r>
      <w:r w:rsidR="00C437E6" w:rsidRPr="005337D6">
        <w:rPr>
          <w:sz w:val="24"/>
          <w:szCs w:val="24"/>
        </w:rPr>
        <w:t xml:space="preserve">a </w:t>
      </w:r>
      <w:r w:rsidR="00CE0F1D" w:rsidRPr="005337D6">
        <w:rPr>
          <w:sz w:val="24"/>
          <w:szCs w:val="24"/>
        </w:rPr>
        <w:t>rapport</w:t>
      </w:r>
      <w:r w:rsidR="008125AF" w:rsidRPr="005337D6">
        <w:rPr>
          <w:sz w:val="24"/>
          <w:szCs w:val="24"/>
        </w:rPr>
        <w:t xml:space="preserve"> </w:t>
      </w:r>
      <w:r w:rsidR="00CE0F1D" w:rsidRPr="005337D6">
        <w:rPr>
          <w:sz w:val="24"/>
          <w:szCs w:val="24"/>
        </w:rPr>
        <w:t>between audiences and journalists</w:t>
      </w:r>
      <w:r w:rsidR="001D33D0" w:rsidRPr="005337D6">
        <w:rPr>
          <w:sz w:val="24"/>
          <w:szCs w:val="24"/>
        </w:rPr>
        <w:t xml:space="preserve">. </w:t>
      </w:r>
      <w:r w:rsidR="00CB7A25" w:rsidRPr="005337D6">
        <w:rPr>
          <w:sz w:val="24"/>
          <w:szCs w:val="24"/>
        </w:rPr>
        <w:t xml:space="preserve">Dialogic resources present the news as a part of an imaginary discussion and seek to build solidarity with </w:t>
      </w:r>
      <w:r w:rsidR="00C437E6" w:rsidRPr="005337D6">
        <w:rPr>
          <w:sz w:val="24"/>
          <w:szCs w:val="24"/>
        </w:rPr>
        <w:t>readers</w:t>
      </w:r>
      <w:r w:rsidR="00CB7A25" w:rsidRPr="005337D6">
        <w:rPr>
          <w:sz w:val="24"/>
          <w:szCs w:val="24"/>
        </w:rPr>
        <w:t xml:space="preserve">. </w:t>
      </w:r>
      <w:r w:rsidR="00092FC7" w:rsidRPr="005337D6">
        <w:rPr>
          <w:sz w:val="24"/>
          <w:szCs w:val="24"/>
        </w:rPr>
        <w:t>Vernacular language</w:t>
      </w:r>
      <w:r w:rsidR="00CB7A25" w:rsidRPr="005337D6">
        <w:rPr>
          <w:sz w:val="24"/>
          <w:szCs w:val="24"/>
        </w:rPr>
        <w:t xml:space="preserve"> </w:t>
      </w:r>
      <w:r w:rsidR="007C0337" w:rsidRPr="005337D6">
        <w:rPr>
          <w:sz w:val="24"/>
          <w:szCs w:val="24"/>
        </w:rPr>
        <w:t>reveals some of</w:t>
      </w:r>
      <w:r w:rsidR="00BF737A" w:rsidRPr="005337D6">
        <w:rPr>
          <w:sz w:val="24"/>
          <w:szCs w:val="24"/>
        </w:rPr>
        <w:t xml:space="preserve"> the</w:t>
      </w:r>
      <w:r w:rsidR="007C0337" w:rsidRPr="005337D6">
        <w:rPr>
          <w:sz w:val="24"/>
          <w:szCs w:val="24"/>
        </w:rPr>
        <w:t xml:space="preserve"> </w:t>
      </w:r>
      <w:r w:rsidR="00BF737A" w:rsidRPr="005337D6">
        <w:rPr>
          <w:sz w:val="24"/>
          <w:szCs w:val="24"/>
        </w:rPr>
        <w:t xml:space="preserve">identity of </w:t>
      </w:r>
      <w:r w:rsidR="007C0337" w:rsidRPr="005337D6">
        <w:rPr>
          <w:sz w:val="24"/>
          <w:szCs w:val="24"/>
        </w:rPr>
        <w:t>the person behind the news</w:t>
      </w:r>
      <w:r w:rsidR="008125AF" w:rsidRPr="005337D6">
        <w:rPr>
          <w:sz w:val="24"/>
          <w:szCs w:val="24"/>
        </w:rPr>
        <w:t>,</w:t>
      </w:r>
      <w:r w:rsidR="00092FC7" w:rsidRPr="005337D6">
        <w:rPr>
          <w:sz w:val="24"/>
          <w:szCs w:val="24"/>
        </w:rPr>
        <w:t xml:space="preserve"> </w:t>
      </w:r>
      <w:r w:rsidR="008125AF" w:rsidRPr="005337D6">
        <w:rPr>
          <w:sz w:val="24"/>
          <w:szCs w:val="24"/>
        </w:rPr>
        <w:t>emphasis</w:t>
      </w:r>
      <w:r w:rsidR="00BF737A" w:rsidRPr="005337D6">
        <w:rPr>
          <w:sz w:val="24"/>
          <w:szCs w:val="24"/>
        </w:rPr>
        <w:t>ing</w:t>
      </w:r>
      <w:r w:rsidR="008125AF" w:rsidRPr="005337D6">
        <w:rPr>
          <w:sz w:val="24"/>
          <w:szCs w:val="24"/>
        </w:rPr>
        <w:t xml:space="preserve"> </w:t>
      </w:r>
      <w:r w:rsidR="00BF737A" w:rsidRPr="005337D6">
        <w:rPr>
          <w:sz w:val="24"/>
          <w:szCs w:val="24"/>
        </w:rPr>
        <w:t>personal</w:t>
      </w:r>
      <w:r w:rsidR="008125AF" w:rsidRPr="005337D6">
        <w:rPr>
          <w:sz w:val="24"/>
          <w:szCs w:val="24"/>
        </w:rPr>
        <w:t xml:space="preserve"> characteristics that </w:t>
      </w:r>
      <w:r w:rsidR="00B41CA0" w:rsidRPr="005337D6">
        <w:rPr>
          <w:sz w:val="24"/>
          <w:szCs w:val="24"/>
        </w:rPr>
        <w:t>audiences</w:t>
      </w:r>
      <w:r w:rsidR="00092FC7" w:rsidRPr="005337D6">
        <w:rPr>
          <w:sz w:val="24"/>
          <w:szCs w:val="24"/>
        </w:rPr>
        <w:t xml:space="preserve"> </w:t>
      </w:r>
      <w:r w:rsidR="00BF737A" w:rsidRPr="005337D6">
        <w:rPr>
          <w:sz w:val="24"/>
          <w:szCs w:val="24"/>
        </w:rPr>
        <w:t xml:space="preserve">may </w:t>
      </w:r>
      <w:r w:rsidR="00092FC7" w:rsidRPr="005337D6">
        <w:rPr>
          <w:sz w:val="24"/>
          <w:szCs w:val="24"/>
        </w:rPr>
        <w:t>potentially see as desirable and relatabl</w:t>
      </w:r>
      <w:r w:rsidR="00536608" w:rsidRPr="005337D6">
        <w:rPr>
          <w:sz w:val="24"/>
          <w:szCs w:val="24"/>
        </w:rPr>
        <w:t>e, such as passion,</w:t>
      </w:r>
      <w:r w:rsidR="00092FC7" w:rsidRPr="005337D6">
        <w:rPr>
          <w:sz w:val="24"/>
          <w:szCs w:val="24"/>
        </w:rPr>
        <w:t xml:space="preserve"> wi</w:t>
      </w:r>
      <w:r w:rsidR="00BF737A" w:rsidRPr="005337D6">
        <w:rPr>
          <w:sz w:val="24"/>
          <w:szCs w:val="24"/>
        </w:rPr>
        <w:t>t</w:t>
      </w:r>
      <w:r w:rsidR="00C24584" w:rsidRPr="005337D6">
        <w:rPr>
          <w:sz w:val="24"/>
          <w:szCs w:val="24"/>
        </w:rPr>
        <w:t xml:space="preserve"> and</w:t>
      </w:r>
      <w:r w:rsidR="00092FC7" w:rsidRPr="005337D6">
        <w:rPr>
          <w:sz w:val="24"/>
          <w:szCs w:val="24"/>
        </w:rPr>
        <w:t xml:space="preserve"> knowing.</w:t>
      </w:r>
      <w:r w:rsidR="000D13DA" w:rsidRPr="005337D6">
        <w:rPr>
          <w:sz w:val="24"/>
          <w:szCs w:val="24"/>
        </w:rPr>
        <w:t xml:space="preserve"> </w:t>
      </w:r>
    </w:p>
    <w:p w14:paraId="1B04F2E7" w14:textId="41D9CFC5" w:rsidR="00F958EA" w:rsidRPr="005337D6" w:rsidRDefault="001A62D2" w:rsidP="00AF572F">
      <w:pPr>
        <w:widowControl w:val="0"/>
        <w:autoSpaceDE w:val="0"/>
        <w:autoSpaceDN w:val="0"/>
        <w:adjustRightInd w:val="0"/>
        <w:spacing w:after="200" w:line="360" w:lineRule="auto"/>
        <w:rPr>
          <w:sz w:val="24"/>
          <w:szCs w:val="24"/>
        </w:rPr>
      </w:pPr>
      <w:r w:rsidRPr="005337D6">
        <w:rPr>
          <w:sz w:val="24"/>
          <w:szCs w:val="24"/>
        </w:rPr>
        <w:t>A</w:t>
      </w:r>
      <w:r w:rsidR="00BA290D" w:rsidRPr="005337D6">
        <w:rPr>
          <w:sz w:val="24"/>
          <w:szCs w:val="24"/>
        </w:rPr>
        <w:t xml:space="preserve"> third</w:t>
      </w:r>
      <w:r w:rsidRPr="005337D6">
        <w:rPr>
          <w:sz w:val="24"/>
          <w:szCs w:val="24"/>
        </w:rPr>
        <w:t>, more speculative</w:t>
      </w:r>
      <w:r w:rsidR="00BA290D" w:rsidRPr="005337D6">
        <w:rPr>
          <w:sz w:val="24"/>
          <w:szCs w:val="24"/>
        </w:rPr>
        <w:t xml:space="preserve"> function</w:t>
      </w:r>
      <w:r w:rsidRPr="005337D6">
        <w:rPr>
          <w:sz w:val="24"/>
          <w:szCs w:val="24"/>
        </w:rPr>
        <w:t xml:space="preserve"> can be added to the above two.</w:t>
      </w:r>
      <w:r w:rsidR="0086069B" w:rsidRPr="005337D6">
        <w:rPr>
          <w:sz w:val="24"/>
          <w:szCs w:val="24"/>
        </w:rPr>
        <w:t xml:space="preserve"> This function constructs</w:t>
      </w:r>
      <w:r w:rsidR="0051229C" w:rsidRPr="005337D6">
        <w:rPr>
          <w:sz w:val="24"/>
          <w:szCs w:val="24"/>
        </w:rPr>
        <w:t xml:space="preserve"> and subscribes to</w:t>
      </w:r>
      <w:r w:rsidR="0086069B" w:rsidRPr="005337D6">
        <w:rPr>
          <w:sz w:val="24"/>
          <w:szCs w:val="24"/>
        </w:rPr>
        <w:t xml:space="preserve"> a future of journalism that is deeply networked</w:t>
      </w:r>
      <w:r w:rsidR="00B45347" w:rsidRPr="005337D6">
        <w:rPr>
          <w:sz w:val="24"/>
          <w:szCs w:val="24"/>
        </w:rPr>
        <w:t xml:space="preserve"> and situational</w:t>
      </w:r>
      <w:r w:rsidR="0086069B" w:rsidRPr="005337D6">
        <w:rPr>
          <w:sz w:val="24"/>
          <w:szCs w:val="24"/>
        </w:rPr>
        <w:t>.</w:t>
      </w:r>
      <w:r w:rsidR="00BA290D" w:rsidRPr="005337D6">
        <w:rPr>
          <w:sz w:val="24"/>
          <w:szCs w:val="24"/>
        </w:rPr>
        <w:t xml:space="preserve"> </w:t>
      </w:r>
      <w:r w:rsidRPr="005337D6">
        <w:rPr>
          <w:sz w:val="24"/>
          <w:szCs w:val="24"/>
        </w:rPr>
        <w:t>D</w:t>
      </w:r>
      <w:r w:rsidR="00BA290D" w:rsidRPr="005337D6">
        <w:rPr>
          <w:sz w:val="24"/>
          <w:szCs w:val="24"/>
        </w:rPr>
        <w:t xml:space="preserve">ialogue </w:t>
      </w:r>
      <w:r w:rsidRPr="005337D6">
        <w:rPr>
          <w:sz w:val="24"/>
          <w:szCs w:val="24"/>
        </w:rPr>
        <w:t xml:space="preserve">can </w:t>
      </w:r>
      <w:r w:rsidR="00C437E6" w:rsidRPr="005337D6">
        <w:rPr>
          <w:sz w:val="24"/>
          <w:szCs w:val="24"/>
        </w:rPr>
        <w:t>promote the synching of</w:t>
      </w:r>
      <w:r w:rsidRPr="005337D6">
        <w:rPr>
          <w:sz w:val="24"/>
          <w:szCs w:val="24"/>
        </w:rPr>
        <w:t xml:space="preserve"> journalism</w:t>
      </w:r>
      <w:r w:rsidR="00652AA5" w:rsidRPr="005337D6">
        <w:rPr>
          <w:sz w:val="24"/>
          <w:szCs w:val="24"/>
        </w:rPr>
        <w:t xml:space="preserve"> with the</w:t>
      </w:r>
      <w:r w:rsidR="00BA290D" w:rsidRPr="005337D6">
        <w:rPr>
          <w:sz w:val="24"/>
          <w:szCs w:val="24"/>
        </w:rPr>
        <w:t xml:space="preserve"> </w:t>
      </w:r>
      <w:r w:rsidR="00652AA5" w:rsidRPr="005337D6">
        <w:rPr>
          <w:sz w:val="24"/>
          <w:szCs w:val="24"/>
        </w:rPr>
        <w:t>networked</w:t>
      </w:r>
      <w:r w:rsidR="00BA290D" w:rsidRPr="005337D6">
        <w:rPr>
          <w:sz w:val="24"/>
          <w:szCs w:val="24"/>
        </w:rPr>
        <w:t xml:space="preserve"> digital media ecology and</w:t>
      </w:r>
      <w:r w:rsidR="0061413B" w:rsidRPr="005337D6">
        <w:rPr>
          <w:sz w:val="24"/>
          <w:szCs w:val="24"/>
        </w:rPr>
        <w:t xml:space="preserve"> </w:t>
      </w:r>
      <w:r w:rsidR="00B45347" w:rsidRPr="005337D6">
        <w:rPr>
          <w:sz w:val="24"/>
          <w:szCs w:val="24"/>
        </w:rPr>
        <w:t>its</w:t>
      </w:r>
      <w:r w:rsidR="00C2790B" w:rsidRPr="005337D6">
        <w:rPr>
          <w:sz w:val="24"/>
          <w:szCs w:val="24"/>
        </w:rPr>
        <w:t xml:space="preserve"> collaborative</w:t>
      </w:r>
      <w:r w:rsidR="00652AA5" w:rsidRPr="005337D6">
        <w:rPr>
          <w:sz w:val="24"/>
          <w:szCs w:val="24"/>
        </w:rPr>
        <w:t xml:space="preserve"> post-industrial news (Deuze, 2017). </w:t>
      </w:r>
      <w:r w:rsidR="00CB7A25" w:rsidRPr="005337D6">
        <w:rPr>
          <w:sz w:val="24"/>
          <w:szCs w:val="24"/>
        </w:rPr>
        <w:t xml:space="preserve">Witschge et al. (2019) </w:t>
      </w:r>
      <w:r w:rsidR="00F958EA" w:rsidRPr="005337D6">
        <w:rPr>
          <w:sz w:val="24"/>
          <w:szCs w:val="24"/>
        </w:rPr>
        <w:t>concei</w:t>
      </w:r>
      <w:r w:rsidR="008B028B" w:rsidRPr="005337D6">
        <w:rPr>
          <w:sz w:val="24"/>
          <w:szCs w:val="24"/>
        </w:rPr>
        <w:t>ve</w:t>
      </w:r>
      <w:r w:rsidR="00C437E6" w:rsidRPr="005337D6">
        <w:rPr>
          <w:sz w:val="24"/>
          <w:szCs w:val="24"/>
        </w:rPr>
        <w:t xml:space="preserve"> of</w:t>
      </w:r>
      <w:r w:rsidR="00CB7A25" w:rsidRPr="005337D6">
        <w:rPr>
          <w:sz w:val="24"/>
          <w:szCs w:val="24"/>
        </w:rPr>
        <w:t xml:space="preserve"> hybridity</w:t>
      </w:r>
      <w:r w:rsidR="00C831D0" w:rsidRPr="005337D6">
        <w:rPr>
          <w:sz w:val="24"/>
          <w:szCs w:val="24"/>
        </w:rPr>
        <w:t xml:space="preserve"> as</w:t>
      </w:r>
      <w:r w:rsidR="00F958EA" w:rsidRPr="005337D6">
        <w:rPr>
          <w:sz w:val="24"/>
          <w:szCs w:val="24"/>
        </w:rPr>
        <w:t xml:space="preserve"> </w:t>
      </w:r>
      <w:r w:rsidR="00C437E6" w:rsidRPr="005337D6">
        <w:rPr>
          <w:sz w:val="24"/>
          <w:szCs w:val="24"/>
        </w:rPr>
        <w:t xml:space="preserve">a </w:t>
      </w:r>
      <w:r w:rsidR="00F958EA" w:rsidRPr="005337D6">
        <w:rPr>
          <w:sz w:val="24"/>
          <w:szCs w:val="24"/>
        </w:rPr>
        <w:t>complex</w:t>
      </w:r>
      <w:r w:rsidR="00C437E6" w:rsidRPr="005337D6">
        <w:rPr>
          <w:sz w:val="24"/>
          <w:szCs w:val="24"/>
        </w:rPr>
        <w:t>,</w:t>
      </w:r>
      <w:r w:rsidR="00C831D0" w:rsidRPr="005337D6">
        <w:rPr>
          <w:sz w:val="24"/>
          <w:szCs w:val="24"/>
        </w:rPr>
        <w:t xml:space="preserve"> non-binary</w:t>
      </w:r>
      <w:r w:rsidR="00F958EA" w:rsidRPr="005337D6">
        <w:rPr>
          <w:sz w:val="24"/>
          <w:szCs w:val="24"/>
        </w:rPr>
        <w:t xml:space="preserve"> </w:t>
      </w:r>
      <w:r w:rsidR="00C437E6" w:rsidRPr="005337D6">
        <w:rPr>
          <w:sz w:val="24"/>
          <w:szCs w:val="24"/>
        </w:rPr>
        <w:t xml:space="preserve">relationship between </w:t>
      </w:r>
      <w:r w:rsidR="00F958EA" w:rsidRPr="005337D6">
        <w:rPr>
          <w:sz w:val="24"/>
          <w:szCs w:val="24"/>
        </w:rPr>
        <w:t>material</w:t>
      </w:r>
      <w:r w:rsidR="005B0DEE" w:rsidRPr="005337D6">
        <w:rPr>
          <w:sz w:val="24"/>
          <w:szCs w:val="24"/>
        </w:rPr>
        <w:t>ities</w:t>
      </w:r>
      <w:r w:rsidR="00F958EA" w:rsidRPr="005337D6">
        <w:rPr>
          <w:sz w:val="24"/>
          <w:szCs w:val="24"/>
        </w:rPr>
        <w:t>, feelings,</w:t>
      </w:r>
      <w:r w:rsidR="0061413B" w:rsidRPr="005337D6">
        <w:rPr>
          <w:sz w:val="24"/>
          <w:szCs w:val="24"/>
        </w:rPr>
        <w:t xml:space="preserve"> professional norms,</w:t>
      </w:r>
      <w:r w:rsidR="00C831D0" w:rsidRPr="005337D6">
        <w:rPr>
          <w:sz w:val="24"/>
          <w:szCs w:val="24"/>
        </w:rPr>
        <w:t xml:space="preserve"> </w:t>
      </w:r>
      <w:r w:rsidR="00F958EA" w:rsidRPr="005337D6">
        <w:rPr>
          <w:sz w:val="24"/>
          <w:szCs w:val="24"/>
        </w:rPr>
        <w:t>aesthetic experiences</w:t>
      </w:r>
      <w:r w:rsidR="00985CAC" w:rsidRPr="005337D6">
        <w:rPr>
          <w:sz w:val="24"/>
          <w:szCs w:val="24"/>
        </w:rPr>
        <w:t xml:space="preserve"> and other such </w:t>
      </w:r>
      <w:r w:rsidR="00C80E17" w:rsidRPr="005337D6">
        <w:rPr>
          <w:sz w:val="24"/>
          <w:szCs w:val="24"/>
        </w:rPr>
        <w:t>phenomena</w:t>
      </w:r>
      <w:r w:rsidR="00F958EA" w:rsidRPr="005337D6">
        <w:rPr>
          <w:sz w:val="24"/>
          <w:szCs w:val="24"/>
        </w:rPr>
        <w:t>.</w:t>
      </w:r>
      <w:r w:rsidR="00C831D0" w:rsidRPr="005337D6">
        <w:rPr>
          <w:sz w:val="24"/>
          <w:szCs w:val="24"/>
        </w:rPr>
        <w:t xml:space="preserve"> </w:t>
      </w:r>
      <w:r w:rsidR="00152526" w:rsidRPr="005337D6">
        <w:rPr>
          <w:sz w:val="24"/>
          <w:szCs w:val="24"/>
        </w:rPr>
        <w:t>New forms of journalism can build on</w:t>
      </w:r>
      <w:r w:rsidR="00C2790B" w:rsidRPr="005337D6">
        <w:rPr>
          <w:sz w:val="24"/>
          <w:szCs w:val="24"/>
        </w:rPr>
        <w:t xml:space="preserve"> </w:t>
      </w:r>
      <w:r w:rsidR="005B0DEE" w:rsidRPr="005337D6">
        <w:rPr>
          <w:sz w:val="24"/>
          <w:szCs w:val="24"/>
        </w:rPr>
        <w:t>a</w:t>
      </w:r>
      <w:r w:rsidR="007B5A11" w:rsidRPr="005337D6">
        <w:rPr>
          <w:sz w:val="24"/>
          <w:szCs w:val="24"/>
        </w:rPr>
        <w:t xml:space="preserve"> polyphonic</w:t>
      </w:r>
      <w:r w:rsidR="00152526" w:rsidRPr="005337D6">
        <w:rPr>
          <w:sz w:val="24"/>
          <w:szCs w:val="24"/>
        </w:rPr>
        <w:t xml:space="preserve"> dialogue to </w:t>
      </w:r>
      <w:r w:rsidR="00E01CC4" w:rsidRPr="005337D6">
        <w:rPr>
          <w:sz w:val="24"/>
          <w:szCs w:val="24"/>
        </w:rPr>
        <w:t xml:space="preserve">expand </w:t>
      </w:r>
      <w:r w:rsidR="00152526" w:rsidRPr="005337D6">
        <w:rPr>
          <w:sz w:val="24"/>
          <w:szCs w:val="24"/>
        </w:rPr>
        <w:t xml:space="preserve">beyond the newsroom and </w:t>
      </w:r>
      <w:r w:rsidR="00E01CC4" w:rsidRPr="005337D6">
        <w:rPr>
          <w:sz w:val="24"/>
          <w:szCs w:val="24"/>
        </w:rPr>
        <w:t>open</w:t>
      </w:r>
      <w:r w:rsidRPr="005337D6">
        <w:rPr>
          <w:sz w:val="24"/>
          <w:szCs w:val="24"/>
        </w:rPr>
        <w:t xml:space="preserve"> up</w:t>
      </w:r>
      <w:r w:rsidR="00E01CC4" w:rsidRPr="005337D6">
        <w:rPr>
          <w:sz w:val="24"/>
          <w:szCs w:val="24"/>
        </w:rPr>
        <w:t xml:space="preserve"> to the world</w:t>
      </w:r>
      <w:r w:rsidR="00B45347" w:rsidRPr="005337D6">
        <w:rPr>
          <w:sz w:val="24"/>
          <w:szCs w:val="24"/>
        </w:rPr>
        <w:t>,</w:t>
      </w:r>
      <w:r w:rsidR="00C437E6" w:rsidRPr="005337D6">
        <w:rPr>
          <w:sz w:val="24"/>
          <w:szCs w:val="24"/>
        </w:rPr>
        <w:t xml:space="preserve"> thereby</w:t>
      </w:r>
      <w:r w:rsidR="00B45347" w:rsidRPr="005337D6">
        <w:rPr>
          <w:sz w:val="24"/>
          <w:szCs w:val="24"/>
        </w:rPr>
        <w:t xml:space="preserve"> overcoming binaries</w:t>
      </w:r>
      <w:r w:rsidR="00C437E6" w:rsidRPr="005337D6">
        <w:rPr>
          <w:sz w:val="24"/>
          <w:szCs w:val="24"/>
        </w:rPr>
        <w:t>,</w:t>
      </w:r>
      <w:r w:rsidR="00B45347" w:rsidRPr="005337D6">
        <w:rPr>
          <w:sz w:val="24"/>
          <w:szCs w:val="24"/>
        </w:rPr>
        <w:t xml:space="preserve"> such as the private</w:t>
      </w:r>
      <w:r w:rsidR="00C437E6" w:rsidRPr="005337D6">
        <w:rPr>
          <w:sz w:val="24"/>
          <w:szCs w:val="24"/>
        </w:rPr>
        <w:t>–</w:t>
      </w:r>
      <w:r w:rsidR="00B45347" w:rsidRPr="005337D6">
        <w:rPr>
          <w:sz w:val="24"/>
          <w:szCs w:val="24"/>
        </w:rPr>
        <w:t>public divide</w:t>
      </w:r>
      <w:r w:rsidR="00152526" w:rsidRPr="005337D6">
        <w:rPr>
          <w:sz w:val="24"/>
          <w:szCs w:val="24"/>
        </w:rPr>
        <w:t xml:space="preserve">. Whereas the objectivity norm confines journalism </w:t>
      </w:r>
      <w:r w:rsidR="00C437E6" w:rsidRPr="005337D6">
        <w:rPr>
          <w:sz w:val="24"/>
          <w:szCs w:val="24"/>
        </w:rPr>
        <w:t xml:space="preserve">to </w:t>
      </w:r>
      <w:r w:rsidR="00152526" w:rsidRPr="005337D6">
        <w:rPr>
          <w:sz w:val="24"/>
          <w:szCs w:val="24"/>
        </w:rPr>
        <w:t>strict practices (Tuchman, 1972), dialogue entails a relational ontology of journalism (</w:t>
      </w:r>
      <w:r w:rsidR="00C2790B" w:rsidRPr="005337D6">
        <w:rPr>
          <w:sz w:val="24"/>
          <w:szCs w:val="24"/>
        </w:rPr>
        <w:t xml:space="preserve">see </w:t>
      </w:r>
      <w:r w:rsidR="00152526" w:rsidRPr="005337D6">
        <w:rPr>
          <w:sz w:val="24"/>
          <w:szCs w:val="24"/>
        </w:rPr>
        <w:t>Chadwick, 2013; Latour, 1993)</w:t>
      </w:r>
      <w:r w:rsidR="00E01CC4" w:rsidRPr="005337D6">
        <w:rPr>
          <w:sz w:val="24"/>
          <w:szCs w:val="24"/>
        </w:rPr>
        <w:t>.</w:t>
      </w:r>
      <w:r w:rsidR="00152526" w:rsidRPr="005337D6">
        <w:rPr>
          <w:sz w:val="24"/>
          <w:szCs w:val="24"/>
        </w:rPr>
        <w:t xml:space="preserve"> </w:t>
      </w:r>
      <w:r w:rsidR="00C437E6" w:rsidRPr="005337D6">
        <w:rPr>
          <w:sz w:val="24"/>
          <w:szCs w:val="24"/>
        </w:rPr>
        <w:t xml:space="preserve">According to </w:t>
      </w:r>
      <w:r w:rsidR="002C2594" w:rsidRPr="005337D6">
        <w:rPr>
          <w:sz w:val="24"/>
          <w:szCs w:val="24"/>
        </w:rPr>
        <w:t>such a view</w:t>
      </w:r>
      <w:r w:rsidR="00C437E6" w:rsidRPr="005337D6">
        <w:rPr>
          <w:sz w:val="24"/>
          <w:szCs w:val="24"/>
        </w:rPr>
        <w:t>,</w:t>
      </w:r>
      <w:r w:rsidR="002C2594" w:rsidRPr="005337D6">
        <w:rPr>
          <w:sz w:val="24"/>
          <w:szCs w:val="24"/>
        </w:rPr>
        <w:t xml:space="preserve"> </w:t>
      </w:r>
      <w:r w:rsidR="00152526" w:rsidRPr="005337D6">
        <w:rPr>
          <w:sz w:val="24"/>
          <w:szCs w:val="24"/>
        </w:rPr>
        <w:t xml:space="preserve">journalism </w:t>
      </w:r>
      <w:r w:rsidR="00E01CC4" w:rsidRPr="005337D6">
        <w:rPr>
          <w:sz w:val="24"/>
          <w:szCs w:val="24"/>
        </w:rPr>
        <w:t xml:space="preserve">eschews </w:t>
      </w:r>
      <w:r w:rsidR="00152526" w:rsidRPr="005337D6">
        <w:rPr>
          <w:i/>
          <w:iCs/>
          <w:sz w:val="24"/>
          <w:szCs w:val="24"/>
        </w:rPr>
        <w:t>a priori</w:t>
      </w:r>
      <w:r w:rsidR="00E01CC4" w:rsidRPr="005337D6">
        <w:rPr>
          <w:sz w:val="24"/>
          <w:szCs w:val="24"/>
        </w:rPr>
        <w:t xml:space="preserve"> definitions </w:t>
      </w:r>
      <w:r w:rsidR="002C2594" w:rsidRPr="005337D6">
        <w:rPr>
          <w:sz w:val="24"/>
          <w:szCs w:val="24"/>
        </w:rPr>
        <w:t>and is constantly re-defined in</w:t>
      </w:r>
      <w:r w:rsidR="00E01CC4" w:rsidRPr="005337D6">
        <w:rPr>
          <w:sz w:val="24"/>
          <w:szCs w:val="24"/>
        </w:rPr>
        <w:t xml:space="preserve"> </w:t>
      </w:r>
      <w:r w:rsidR="002C2594" w:rsidRPr="005337D6">
        <w:rPr>
          <w:sz w:val="24"/>
          <w:szCs w:val="24"/>
        </w:rPr>
        <w:t xml:space="preserve">particular </w:t>
      </w:r>
      <w:r w:rsidR="00E01CC4" w:rsidRPr="005337D6">
        <w:rPr>
          <w:sz w:val="24"/>
          <w:szCs w:val="24"/>
        </w:rPr>
        <w:t>socio-material contexts</w:t>
      </w:r>
      <w:r w:rsidR="00CD21F4" w:rsidRPr="005337D6">
        <w:rPr>
          <w:sz w:val="24"/>
          <w:szCs w:val="24"/>
        </w:rPr>
        <w:t>,</w:t>
      </w:r>
      <w:r w:rsidR="002C2594" w:rsidRPr="005337D6">
        <w:rPr>
          <w:sz w:val="24"/>
          <w:szCs w:val="24"/>
        </w:rPr>
        <w:t xml:space="preserve"> in dialogues between different fields, actors and institutions.</w:t>
      </w:r>
      <w:r w:rsidR="005B0DEE" w:rsidRPr="005337D6">
        <w:rPr>
          <w:sz w:val="24"/>
          <w:szCs w:val="24"/>
        </w:rPr>
        <w:t xml:space="preserve"> Such</w:t>
      </w:r>
      <w:r w:rsidR="00CD21F4" w:rsidRPr="005337D6">
        <w:rPr>
          <w:sz w:val="24"/>
          <w:szCs w:val="24"/>
        </w:rPr>
        <w:t xml:space="preserve"> </w:t>
      </w:r>
      <w:r w:rsidR="005B0DEE" w:rsidRPr="005337D6">
        <w:rPr>
          <w:sz w:val="24"/>
          <w:szCs w:val="24"/>
        </w:rPr>
        <w:t>a</w:t>
      </w:r>
      <w:r w:rsidR="00CD21F4" w:rsidRPr="005337D6">
        <w:rPr>
          <w:sz w:val="24"/>
          <w:szCs w:val="24"/>
        </w:rPr>
        <w:t>ssemblages</w:t>
      </w:r>
      <w:r w:rsidR="00B45347" w:rsidRPr="005337D6">
        <w:rPr>
          <w:sz w:val="24"/>
          <w:szCs w:val="24"/>
        </w:rPr>
        <w:t xml:space="preserve"> can</w:t>
      </w:r>
      <w:r w:rsidR="005B0DEE" w:rsidRPr="005337D6">
        <w:rPr>
          <w:sz w:val="24"/>
          <w:szCs w:val="24"/>
        </w:rPr>
        <w:t xml:space="preserve"> pertain to</w:t>
      </w:r>
      <w:r w:rsidR="00985CAC" w:rsidRPr="005337D6">
        <w:rPr>
          <w:sz w:val="24"/>
          <w:szCs w:val="24"/>
        </w:rPr>
        <w:t xml:space="preserve"> </w:t>
      </w:r>
      <w:r w:rsidR="00B45347" w:rsidRPr="005337D6">
        <w:rPr>
          <w:sz w:val="24"/>
          <w:szCs w:val="24"/>
        </w:rPr>
        <w:t>audiences’</w:t>
      </w:r>
      <w:r w:rsidR="00CD21F4" w:rsidRPr="005337D6">
        <w:rPr>
          <w:sz w:val="24"/>
          <w:szCs w:val="24"/>
        </w:rPr>
        <w:t xml:space="preserve"> communities of interest,</w:t>
      </w:r>
      <w:r w:rsidR="00C80E17" w:rsidRPr="005337D6">
        <w:rPr>
          <w:sz w:val="24"/>
          <w:szCs w:val="24"/>
        </w:rPr>
        <w:t xml:space="preserve"> journalists’</w:t>
      </w:r>
      <w:r w:rsidR="00CD21F4" w:rsidRPr="005337D6">
        <w:rPr>
          <w:sz w:val="24"/>
          <w:szCs w:val="24"/>
        </w:rPr>
        <w:t xml:space="preserve"> collaborations </w:t>
      </w:r>
      <w:r w:rsidR="005B0DEE" w:rsidRPr="005337D6">
        <w:rPr>
          <w:sz w:val="24"/>
          <w:szCs w:val="24"/>
        </w:rPr>
        <w:t>with</w:t>
      </w:r>
      <w:r w:rsidR="00CD21F4" w:rsidRPr="005337D6">
        <w:rPr>
          <w:sz w:val="24"/>
          <w:szCs w:val="24"/>
        </w:rPr>
        <w:t xml:space="preserve"> NGOs, meshes of journalism and theatre </w:t>
      </w:r>
      <w:r w:rsidR="0061413B" w:rsidRPr="005337D6">
        <w:rPr>
          <w:sz w:val="24"/>
          <w:szCs w:val="24"/>
        </w:rPr>
        <w:t>(</w:t>
      </w:r>
      <w:r w:rsidR="00CD21F4" w:rsidRPr="005337D6">
        <w:rPr>
          <w:sz w:val="24"/>
          <w:szCs w:val="24"/>
        </w:rPr>
        <w:t>as in live journalism</w:t>
      </w:r>
      <w:r w:rsidR="0061413B" w:rsidRPr="005337D6">
        <w:rPr>
          <w:sz w:val="24"/>
          <w:szCs w:val="24"/>
        </w:rPr>
        <w:t>)</w:t>
      </w:r>
      <w:r w:rsidR="005A056C" w:rsidRPr="005337D6">
        <w:rPr>
          <w:sz w:val="24"/>
          <w:szCs w:val="24"/>
        </w:rPr>
        <w:t xml:space="preserve"> </w:t>
      </w:r>
      <w:r w:rsidR="00B45347" w:rsidRPr="005337D6">
        <w:rPr>
          <w:sz w:val="24"/>
          <w:szCs w:val="24"/>
        </w:rPr>
        <w:t>or</w:t>
      </w:r>
      <w:r w:rsidR="007B5A11" w:rsidRPr="005337D6">
        <w:rPr>
          <w:sz w:val="24"/>
          <w:szCs w:val="24"/>
        </w:rPr>
        <w:t xml:space="preserve"> </w:t>
      </w:r>
      <w:r w:rsidR="005B0DEE" w:rsidRPr="005337D6">
        <w:rPr>
          <w:sz w:val="24"/>
          <w:szCs w:val="24"/>
        </w:rPr>
        <w:t xml:space="preserve">journalistic </w:t>
      </w:r>
      <w:r w:rsidR="007B5A11" w:rsidRPr="005337D6">
        <w:rPr>
          <w:sz w:val="24"/>
          <w:szCs w:val="24"/>
        </w:rPr>
        <w:t>experiments with virtual reality.</w:t>
      </w:r>
      <w:r w:rsidR="00CD21F4" w:rsidRPr="005337D6">
        <w:rPr>
          <w:sz w:val="24"/>
          <w:szCs w:val="24"/>
        </w:rPr>
        <w:t xml:space="preserve"> </w:t>
      </w:r>
      <w:r w:rsidR="00B45347" w:rsidRPr="005337D6">
        <w:rPr>
          <w:sz w:val="24"/>
          <w:szCs w:val="24"/>
        </w:rPr>
        <w:t>While dialogue can enhance the capabilities of journalism to network</w:t>
      </w:r>
      <w:r w:rsidR="00CD21F4" w:rsidRPr="005337D6">
        <w:rPr>
          <w:sz w:val="24"/>
          <w:szCs w:val="24"/>
        </w:rPr>
        <w:t>, the practice and ideal of objectivity can</w:t>
      </w:r>
      <w:r w:rsidR="00C80E17" w:rsidRPr="005337D6">
        <w:rPr>
          <w:sz w:val="24"/>
          <w:szCs w:val="24"/>
        </w:rPr>
        <w:t xml:space="preserve"> perhaps paradoxically</w:t>
      </w:r>
      <w:r w:rsidR="00CD21F4" w:rsidRPr="005337D6">
        <w:rPr>
          <w:sz w:val="24"/>
          <w:szCs w:val="24"/>
        </w:rPr>
        <w:t xml:space="preserve"> prove increasingly essential </w:t>
      </w:r>
      <w:r w:rsidR="007B5A11" w:rsidRPr="005337D6">
        <w:rPr>
          <w:sz w:val="24"/>
          <w:szCs w:val="24"/>
        </w:rPr>
        <w:t>in a world of blurr</w:t>
      </w:r>
      <w:r w:rsidR="00B45347" w:rsidRPr="005337D6">
        <w:rPr>
          <w:sz w:val="24"/>
          <w:szCs w:val="24"/>
        </w:rPr>
        <w:t>ed</w:t>
      </w:r>
      <w:r w:rsidR="007B5A11" w:rsidRPr="005337D6">
        <w:rPr>
          <w:sz w:val="24"/>
          <w:szCs w:val="24"/>
        </w:rPr>
        <w:t xml:space="preserve"> boundaries by providing the existential basis </w:t>
      </w:r>
      <w:r w:rsidR="00FA0649" w:rsidRPr="005337D6">
        <w:rPr>
          <w:sz w:val="24"/>
          <w:szCs w:val="24"/>
        </w:rPr>
        <w:t>of</w:t>
      </w:r>
      <w:r w:rsidR="007B5A11" w:rsidRPr="005337D6">
        <w:rPr>
          <w:sz w:val="24"/>
          <w:szCs w:val="24"/>
        </w:rPr>
        <w:t xml:space="preserve"> professional journalism.</w:t>
      </w:r>
      <w:r w:rsidR="00424DEE" w:rsidRPr="005337D6">
        <w:rPr>
          <w:sz w:val="24"/>
          <w:szCs w:val="24"/>
        </w:rPr>
        <w:t xml:space="preserve"> </w:t>
      </w:r>
    </w:p>
    <w:p w14:paraId="43A803F6" w14:textId="38E3B375" w:rsidR="00190BE5" w:rsidRPr="005337D6" w:rsidRDefault="00190BE5" w:rsidP="00976EBA">
      <w:pPr>
        <w:spacing w:after="200" w:line="360" w:lineRule="auto"/>
        <w:rPr>
          <w:sz w:val="24"/>
        </w:rPr>
      </w:pPr>
      <w:r w:rsidRPr="005337D6">
        <w:br w:type="page"/>
      </w:r>
    </w:p>
    <w:p w14:paraId="0BC03418" w14:textId="3FBD380F" w:rsidR="009B566A" w:rsidRPr="005337D6" w:rsidRDefault="009B566A" w:rsidP="008A4457">
      <w:pPr>
        <w:pStyle w:val="Otsikko1"/>
      </w:pPr>
      <w:r w:rsidRPr="005337D6">
        <w:t>References</w:t>
      </w:r>
    </w:p>
    <w:p w14:paraId="0A37A5BC" w14:textId="77777777" w:rsidR="00564197" w:rsidRPr="005337D6" w:rsidRDefault="00564197" w:rsidP="009B566A">
      <w:pPr>
        <w:rPr>
          <w:sz w:val="24"/>
          <w:szCs w:val="24"/>
        </w:rPr>
      </w:pPr>
    </w:p>
    <w:p w14:paraId="7284E68E" w14:textId="51C91966" w:rsidR="00B84E36" w:rsidRPr="005337D6" w:rsidRDefault="00B84E36" w:rsidP="00B84E36">
      <w:pPr>
        <w:widowControl w:val="0"/>
        <w:autoSpaceDE w:val="0"/>
        <w:autoSpaceDN w:val="0"/>
        <w:adjustRightInd w:val="0"/>
        <w:spacing w:line="360" w:lineRule="auto"/>
        <w:ind w:left="480" w:hanging="480"/>
        <w:rPr>
          <w:rFonts w:ascii="Calibri" w:hAnsi="Calibri" w:cs="Times New Roman"/>
          <w:sz w:val="24"/>
          <w:szCs w:val="24"/>
        </w:rPr>
      </w:pPr>
      <w:r w:rsidRPr="005337D6">
        <w:rPr>
          <w:rFonts w:ascii="Calibri" w:hAnsi="Calibri" w:cs="Times New Roman"/>
          <w:sz w:val="24"/>
          <w:szCs w:val="24"/>
        </w:rPr>
        <w:t xml:space="preserve">Anderson CW (2011) Deliberative, Agonistic, and Algorithmic Audiences: Journalism’s Vision of its Public in an Age of Audience Transparency. </w:t>
      </w:r>
      <w:r w:rsidRPr="005337D6">
        <w:rPr>
          <w:rFonts w:ascii="Calibri" w:hAnsi="Calibri" w:cs="Times New Roman"/>
          <w:i/>
          <w:iCs/>
          <w:sz w:val="24"/>
          <w:szCs w:val="24"/>
        </w:rPr>
        <w:t>International Journal of Communication</w:t>
      </w:r>
      <w:r w:rsidRPr="005337D6">
        <w:rPr>
          <w:rFonts w:ascii="Calibri" w:hAnsi="Calibri" w:cs="Times New Roman"/>
          <w:sz w:val="24"/>
          <w:szCs w:val="24"/>
        </w:rPr>
        <w:t xml:space="preserve"> </w:t>
      </w:r>
      <w:r w:rsidRPr="005337D6">
        <w:rPr>
          <w:rFonts w:ascii="Calibri" w:hAnsi="Calibri" w:cs="Times New Roman"/>
          <w:iCs/>
          <w:sz w:val="24"/>
          <w:szCs w:val="24"/>
        </w:rPr>
        <w:t>5</w:t>
      </w:r>
      <w:r w:rsidR="00DB0341" w:rsidRPr="005337D6">
        <w:rPr>
          <w:rFonts w:ascii="Calibri" w:hAnsi="Calibri" w:cs="Times New Roman"/>
          <w:sz w:val="24"/>
          <w:szCs w:val="24"/>
        </w:rPr>
        <w:t>:</w:t>
      </w:r>
      <w:r w:rsidRPr="005337D6">
        <w:rPr>
          <w:rFonts w:ascii="Calibri" w:hAnsi="Calibri" w:cs="Times New Roman"/>
          <w:sz w:val="24"/>
          <w:szCs w:val="24"/>
        </w:rPr>
        <w:t xml:space="preserve"> 529–547. </w:t>
      </w:r>
    </w:p>
    <w:p w14:paraId="7D061F23" w14:textId="178D9360" w:rsidR="00A06E9E" w:rsidRPr="005337D6" w:rsidRDefault="00A06E9E" w:rsidP="00546763">
      <w:pPr>
        <w:widowControl w:val="0"/>
        <w:autoSpaceDE w:val="0"/>
        <w:autoSpaceDN w:val="0"/>
        <w:adjustRightInd w:val="0"/>
        <w:spacing w:line="360" w:lineRule="auto"/>
        <w:ind w:left="480" w:hanging="480"/>
        <w:rPr>
          <w:sz w:val="24"/>
          <w:szCs w:val="24"/>
        </w:rPr>
      </w:pPr>
      <w:r w:rsidRPr="005337D6">
        <w:rPr>
          <w:sz w:val="24"/>
          <w:szCs w:val="24"/>
        </w:rPr>
        <w:t xml:space="preserve">Bakhtin MM (1981) </w:t>
      </w:r>
      <w:r w:rsidRPr="005337D6">
        <w:rPr>
          <w:i/>
          <w:sz w:val="24"/>
          <w:szCs w:val="24"/>
        </w:rPr>
        <w:t>The Dialogic Imagination. Four Essays</w:t>
      </w:r>
      <w:r w:rsidRPr="005337D6">
        <w:rPr>
          <w:sz w:val="24"/>
          <w:szCs w:val="24"/>
        </w:rPr>
        <w:t>. Austin: University of Texas Press.</w:t>
      </w:r>
    </w:p>
    <w:p w14:paraId="6F7A4EC1" w14:textId="5298FA59" w:rsidR="00B84E36" w:rsidRPr="005337D6" w:rsidRDefault="00B84E36" w:rsidP="00B84E36">
      <w:pPr>
        <w:widowControl w:val="0"/>
        <w:autoSpaceDE w:val="0"/>
        <w:autoSpaceDN w:val="0"/>
        <w:adjustRightInd w:val="0"/>
        <w:spacing w:line="360" w:lineRule="auto"/>
        <w:ind w:left="480" w:hanging="480"/>
        <w:rPr>
          <w:sz w:val="24"/>
          <w:szCs w:val="24"/>
        </w:rPr>
      </w:pPr>
      <w:r w:rsidRPr="005337D6">
        <w:rPr>
          <w:sz w:val="24"/>
          <w:szCs w:val="24"/>
        </w:rPr>
        <w:t xml:space="preserve">Baym G (2017) Journalism and the hybrid condition: Long-form television drama at the intersections of news and narrative. </w:t>
      </w:r>
      <w:r w:rsidRPr="005337D6">
        <w:rPr>
          <w:i/>
          <w:iCs/>
          <w:sz w:val="24"/>
          <w:szCs w:val="24"/>
        </w:rPr>
        <w:t>Journalism</w:t>
      </w:r>
      <w:r w:rsidRPr="005337D6">
        <w:rPr>
          <w:sz w:val="24"/>
          <w:szCs w:val="24"/>
        </w:rPr>
        <w:t xml:space="preserve"> </w:t>
      </w:r>
      <w:r w:rsidRPr="005337D6">
        <w:rPr>
          <w:iCs/>
          <w:sz w:val="24"/>
          <w:szCs w:val="24"/>
        </w:rPr>
        <w:t>18</w:t>
      </w:r>
      <w:r w:rsidRPr="005337D6">
        <w:rPr>
          <w:sz w:val="24"/>
          <w:szCs w:val="24"/>
        </w:rPr>
        <w:t>(1)</w:t>
      </w:r>
      <w:r w:rsidR="001C044A" w:rsidRPr="005337D6">
        <w:rPr>
          <w:sz w:val="24"/>
          <w:szCs w:val="24"/>
        </w:rPr>
        <w:t>:</w:t>
      </w:r>
      <w:r w:rsidRPr="005337D6">
        <w:rPr>
          <w:sz w:val="24"/>
          <w:szCs w:val="24"/>
        </w:rPr>
        <w:t xml:space="preserve"> 11–26. </w:t>
      </w:r>
    </w:p>
    <w:p w14:paraId="4D224449" w14:textId="6712AD8D" w:rsidR="00B84E36" w:rsidRPr="005337D6" w:rsidRDefault="00B84E36" w:rsidP="00B84E36">
      <w:pPr>
        <w:widowControl w:val="0"/>
        <w:autoSpaceDE w:val="0"/>
        <w:autoSpaceDN w:val="0"/>
        <w:adjustRightInd w:val="0"/>
        <w:spacing w:line="360" w:lineRule="auto"/>
        <w:ind w:left="480" w:hanging="480"/>
        <w:rPr>
          <w:sz w:val="24"/>
          <w:szCs w:val="24"/>
        </w:rPr>
      </w:pPr>
      <w:r w:rsidRPr="005337D6">
        <w:rPr>
          <w:sz w:val="24"/>
          <w:szCs w:val="24"/>
        </w:rPr>
        <w:t xml:space="preserve">Bødker H (2017) Vice Media Inc.: Youth, lifestyle - And news. </w:t>
      </w:r>
      <w:r w:rsidRPr="005337D6">
        <w:rPr>
          <w:i/>
          <w:iCs/>
          <w:sz w:val="24"/>
          <w:szCs w:val="24"/>
        </w:rPr>
        <w:t>Journalism</w:t>
      </w:r>
      <w:r w:rsidRPr="005337D6">
        <w:rPr>
          <w:sz w:val="24"/>
          <w:szCs w:val="24"/>
        </w:rPr>
        <w:t xml:space="preserve"> </w:t>
      </w:r>
      <w:r w:rsidRPr="005337D6">
        <w:rPr>
          <w:iCs/>
          <w:sz w:val="24"/>
          <w:szCs w:val="24"/>
        </w:rPr>
        <w:t>18</w:t>
      </w:r>
      <w:r w:rsidRPr="005337D6">
        <w:rPr>
          <w:sz w:val="24"/>
          <w:szCs w:val="24"/>
        </w:rPr>
        <w:t>(1)</w:t>
      </w:r>
      <w:r w:rsidR="001E2A77" w:rsidRPr="005337D6">
        <w:rPr>
          <w:sz w:val="24"/>
          <w:szCs w:val="24"/>
        </w:rPr>
        <w:t>:</w:t>
      </w:r>
      <w:r w:rsidRPr="005337D6">
        <w:rPr>
          <w:sz w:val="24"/>
          <w:szCs w:val="24"/>
        </w:rPr>
        <w:t xml:space="preserve"> 27–43. </w:t>
      </w:r>
    </w:p>
    <w:p w14:paraId="5AA4F3B2" w14:textId="01627C99" w:rsidR="000A7B57" w:rsidRPr="005337D6" w:rsidRDefault="000A7B57" w:rsidP="00546763">
      <w:pPr>
        <w:widowControl w:val="0"/>
        <w:autoSpaceDE w:val="0"/>
        <w:autoSpaceDN w:val="0"/>
        <w:adjustRightInd w:val="0"/>
        <w:spacing w:line="360" w:lineRule="auto"/>
        <w:ind w:left="480" w:hanging="480"/>
        <w:rPr>
          <w:sz w:val="24"/>
          <w:szCs w:val="24"/>
        </w:rPr>
      </w:pPr>
      <w:r w:rsidRPr="005337D6">
        <w:rPr>
          <w:sz w:val="24"/>
          <w:szCs w:val="24"/>
        </w:rPr>
        <w:t xml:space="preserve">Briggs M (2012) </w:t>
      </w:r>
      <w:r w:rsidRPr="005337D6">
        <w:rPr>
          <w:i/>
          <w:sz w:val="24"/>
          <w:szCs w:val="24"/>
        </w:rPr>
        <w:t>Entrepreneurial Journalism. How to Build What’s Next for News</w:t>
      </w:r>
      <w:r w:rsidRPr="005337D6">
        <w:rPr>
          <w:sz w:val="24"/>
          <w:szCs w:val="24"/>
        </w:rPr>
        <w:t>. London: Sage.</w:t>
      </w:r>
    </w:p>
    <w:p w14:paraId="2F15AE57" w14:textId="01716556" w:rsidR="0008601A" w:rsidRPr="005337D6" w:rsidRDefault="0008601A" w:rsidP="008B3EA7">
      <w:pPr>
        <w:widowControl w:val="0"/>
        <w:autoSpaceDE w:val="0"/>
        <w:autoSpaceDN w:val="0"/>
        <w:adjustRightInd w:val="0"/>
        <w:spacing w:line="360" w:lineRule="auto"/>
        <w:ind w:left="480" w:hanging="480"/>
        <w:rPr>
          <w:sz w:val="24"/>
        </w:rPr>
      </w:pPr>
      <w:r w:rsidRPr="005337D6">
        <w:rPr>
          <w:sz w:val="24"/>
        </w:rPr>
        <w:t>Broersma M (2007)</w:t>
      </w:r>
      <w:r w:rsidR="00513E3B" w:rsidRPr="005337D6">
        <w:rPr>
          <w:sz w:val="24"/>
        </w:rPr>
        <w:t xml:space="preserve"> Form, </w:t>
      </w:r>
      <w:r w:rsidR="003025B0" w:rsidRPr="005337D6">
        <w:rPr>
          <w:sz w:val="24"/>
        </w:rPr>
        <w:t>s</w:t>
      </w:r>
      <w:r w:rsidR="00513E3B" w:rsidRPr="005337D6">
        <w:rPr>
          <w:sz w:val="24"/>
        </w:rPr>
        <w:t xml:space="preserve">tyle and </w:t>
      </w:r>
      <w:r w:rsidR="003025B0" w:rsidRPr="005337D6">
        <w:rPr>
          <w:sz w:val="24"/>
        </w:rPr>
        <w:t>j</w:t>
      </w:r>
      <w:r w:rsidR="00513E3B" w:rsidRPr="005337D6">
        <w:rPr>
          <w:sz w:val="24"/>
        </w:rPr>
        <w:t xml:space="preserve">ournalistic </w:t>
      </w:r>
      <w:r w:rsidR="003025B0" w:rsidRPr="005337D6">
        <w:rPr>
          <w:sz w:val="24"/>
        </w:rPr>
        <w:t>s</w:t>
      </w:r>
      <w:r w:rsidR="00513E3B" w:rsidRPr="005337D6">
        <w:rPr>
          <w:sz w:val="24"/>
        </w:rPr>
        <w:t>trategies.</w:t>
      </w:r>
      <w:r w:rsidRPr="005337D6">
        <w:rPr>
          <w:sz w:val="24"/>
        </w:rPr>
        <w:t xml:space="preserve"> In Broersma M (ed) </w:t>
      </w:r>
      <w:r w:rsidRPr="005337D6">
        <w:rPr>
          <w:i/>
          <w:sz w:val="24"/>
        </w:rPr>
        <w:t>Form and Style in Journalism. European Newspapers and the Representation of News</w:t>
      </w:r>
      <w:r w:rsidR="00513E3B" w:rsidRPr="005337D6">
        <w:rPr>
          <w:i/>
          <w:sz w:val="24"/>
        </w:rPr>
        <w:t xml:space="preserve"> 1880</w:t>
      </w:r>
      <w:r w:rsidR="00C437E6" w:rsidRPr="005337D6">
        <w:rPr>
          <w:i/>
          <w:sz w:val="24"/>
        </w:rPr>
        <w:t>–</w:t>
      </w:r>
      <w:r w:rsidR="00513E3B" w:rsidRPr="005337D6">
        <w:rPr>
          <w:i/>
          <w:sz w:val="24"/>
        </w:rPr>
        <w:t>2005</w:t>
      </w:r>
      <w:r w:rsidRPr="005337D6">
        <w:rPr>
          <w:sz w:val="24"/>
        </w:rPr>
        <w:t xml:space="preserve">. </w:t>
      </w:r>
      <w:r w:rsidR="00513E3B" w:rsidRPr="005337D6">
        <w:rPr>
          <w:sz w:val="24"/>
        </w:rPr>
        <w:t>Leuven: Peeters, pp. ix</w:t>
      </w:r>
      <w:r w:rsidR="003025B0" w:rsidRPr="005337D6">
        <w:rPr>
          <w:sz w:val="24"/>
        </w:rPr>
        <w:t>–</w:t>
      </w:r>
      <w:r w:rsidR="00513E3B" w:rsidRPr="005337D6">
        <w:rPr>
          <w:sz w:val="24"/>
        </w:rPr>
        <w:t>xxix.</w:t>
      </w:r>
    </w:p>
    <w:p w14:paraId="308BFF87" w14:textId="743A308C" w:rsidR="00DC6232" w:rsidRPr="005337D6" w:rsidRDefault="00DC6232" w:rsidP="00DC6232">
      <w:pPr>
        <w:widowControl w:val="0"/>
        <w:autoSpaceDE w:val="0"/>
        <w:autoSpaceDN w:val="0"/>
        <w:adjustRightInd w:val="0"/>
        <w:spacing w:line="360" w:lineRule="auto"/>
        <w:ind w:left="480" w:hanging="480"/>
        <w:rPr>
          <w:sz w:val="24"/>
        </w:rPr>
      </w:pPr>
      <w:r w:rsidRPr="005337D6">
        <w:rPr>
          <w:sz w:val="24"/>
        </w:rPr>
        <w:t>Brouwers AD (2017) Failure and understanding</w:t>
      </w:r>
      <w:r w:rsidR="00C437E6" w:rsidRPr="005337D6">
        <w:rPr>
          <w:sz w:val="24"/>
        </w:rPr>
        <w:t xml:space="preserve"> within</w:t>
      </w:r>
      <w:r w:rsidRPr="005337D6">
        <w:rPr>
          <w:sz w:val="24"/>
        </w:rPr>
        <w:t xml:space="preserve"> entrepreneurial journalism. </w:t>
      </w:r>
      <w:r w:rsidRPr="005337D6">
        <w:rPr>
          <w:i/>
          <w:iCs/>
          <w:sz w:val="24"/>
        </w:rPr>
        <w:t>Journal of Media Business Studies</w:t>
      </w:r>
      <w:r w:rsidRPr="005337D6">
        <w:rPr>
          <w:sz w:val="24"/>
        </w:rPr>
        <w:t xml:space="preserve"> 14(3): 217</w:t>
      </w:r>
      <w:r w:rsidR="003025B0" w:rsidRPr="005337D6">
        <w:rPr>
          <w:sz w:val="24"/>
        </w:rPr>
        <w:t>–</w:t>
      </w:r>
      <w:r w:rsidRPr="005337D6">
        <w:rPr>
          <w:sz w:val="24"/>
        </w:rPr>
        <w:t>233.</w:t>
      </w:r>
    </w:p>
    <w:p w14:paraId="5A240623" w14:textId="5C2BA541" w:rsidR="008B3EA7" w:rsidRPr="005337D6" w:rsidRDefault="008B3EA7" w:rsidP="008B3EA7">
      <w:pPr>
        <w:widowControl w:val="0"/>
        <w:autoSpaceDE w:val="0"/>
        <w:autoSpaceDN w:val="0"/>
        <w:adjustRightInd w:val="0"/>
        <w:spacing w:line="360" w:lineRule="auto"/>
        <w:ind w:left="480" w:hanging="480"/>
        <w:rPr>
          <w:sz w:val="24"/>
          <w:szCs w:val="24"/>
        </w:rPr>
      </w:pPr>
      <w:r w:rsidRPr="005337D6">
        <w:rPr>
          <w:sz w:val="24"/>
        </w:rPr>
        <w:t>Carey JW (19</w:t>
      </w:r>
      <w:r w:rsidR="00EC11BA" w:rsidRPr="005337D6">
        <w:rPr>
          <w:sz w:val="24"/>
        </w:rPr>
        <w:t>92</w:t>
      </w:r>
      <w:r w:rsidRPr="005337D6">
        <w:rPr>
          <w:sz w:val="24"/>
        </w:rPr>
        <w:t xml:space="preserve">) </w:t>
      </w:r>
      <w:r w:rsidRPr="005337D6">
        <w:rPr>
          <w:i/>
          <w:sz w:val="24"/>
        </w:rPr>
        <w:t>Communication as Culture. Essays on Media and Society</w:t>
      </w:r>
      <w:r w:rsidRPr="005337D6">
        <w:rPr>
          <w:sz w:val="24"/>
        </w:rPr>
        <w:t>. New York: Routledge.</w:t>
      </w:r>
    </w:p>
    <w:p w14:paraId="05A914FA" w14:textId="41F64BEF" w:rsidR="00B84E36" w:rsidRPr="005337D6" w:rsidRDefault="00B84E36" w:rsidP="00B84E36">
      <w:pPr>
        <w:widowControl w:val="0"/>
        <w:autoSpaceDE w:val="0"/>
        <w:autoSpaceDN w:val="0"/>
        <w:adjustRightInd w:val="0"/>
        <w:spacing w:line="360" w:lineRule="auto"/>
        <w:ind w:left="480" w:hanging="480"/>
        <w:rPr>
          <w:sz w:val="24"/>
        </w:rPr>
      </w:pPr>
      <w:r w:rsidRPr="005337D6">
        <w:rPr>
          <w:sz w:val="24"/>
        </w:rPr>
        <w:t>Carlson M</w:t>
      </w:r>
      <w:r w:rsidR="001C044A" w:rsidRPr="005337D6">
        <w:rPr>
          <w:sz w:val="24"/>
        </w:rPr>
        <w:t xml:space="preserve"> and</w:t>
      </w:r>
      <w:r w:rsidRPr="005337D6">
        <w:rPr>
          <w:sz w:val="24"/>
        </w:rPr>
        <w:t xml:space="preserve"> Usher N (2016) News Startups as Agents of Innovation: For-profit digital news startup manifestos as </w:t>
      </w:r>
      <w:r w:rsidR="00A925B8" w:rsidRPr="005337D6">
        <w:rPr>
          <w:sz w:val="24"/>
        </w:rPr>
        <w:t>metajournalistic</w:t>
      </w:r>
      <w:r w:rsidRPr="005337D6">
        <w:rPr>
          <w:sz w:val="24"/>
        </w:rPr>
        <w:t xml:space="preserve"> discourse. </w:t>
      </w:r>
      <w:r w:rsidRPr="005337D6">
        <w:rPr>
          <w:i/>
          <w:iCs/>
          <w:sz w:val="24"/>
        </w:rPr>
        <w:t>Digital Journalism</w:t>
      </w:r>
      <w:r w:rsidRPr="005337D6">
        <w:rPr>
          <w:sz w:val="24"/>
        </w:rPr>
        <w:t xml:space="preserve"> </w:t>
      </w:r>
      <w:r w:rsidRPr="005337D6">
        <w:rPr>
          <w:iCs/>
          <w:sz w:val="24"/>
        </w:rPr>
        <w:t>4</w:t>
      </w:r>
      <w:r w:rsidRPr="005337D6">
        <w:rPr>
          <w:sz w:val="24"/>
        </w:rPr>
        <w:t>(5)</w:t>
      </w:r>
      <w:r w:rsidR="001C044A" w:rsidRPr="005337D6">
        <w:rPr>
          <w:sz w:val="24"/>
        </w:rPr>
        <w:t>:</w:t>
      </w:r>
      <w:r w:rsidRPr="005337D6">
        <w:rPr>
          <w:sz w:val="24"/>
        </w:rPr>
        <w:t xml:space="preserve"> 563–581. </w:t>
      </w:r>
    </w:p>
    <w:p w14:paraId="3F8146A8" w14:textId="72C9DBF4" w:rsidR="000A6741" w:rsidRPr="005337D6" w:rsidRDefault="000A6741" w:rsidP="00B84E36">
      <w:pPr>
        <w:widowControl w:val="0"/>
        <w:autoSpaceDE w:val="0"/>
        <w:autoSpaceDN w:val="0"/>
        <w:adjustRightInd w:val="0"/>
        <w:spacing w:line="360" w:lineRule="auto"/>
        <w:ind w:left="480" w:hanging="480"/>
        <w:rPr>
          <w:sz w:val="24"/>
        </w:rPr>
      </w:pPr>
      <w:r w:rsidRPr="005337D6">
        <w:rPr>
          <w:sz w:val="24"/>
        </w:rPr>
        <w:t xml:space="preserve">Chadwick A (2013) </w:t>
      </w:r>
      <w:r w:rsidRPr="005337D6">
        <w:rPr>
          <w:i/>
          <w:sz w:val="24"/>
        </w:rPr>
        <w:t>The Hybrid Media System: Politics and Power</w:t>
      </w:r>
      <w:r w:rsidRPr="005337D6">
        <w:rPr>
          <w:sz w:val="24"/>
        </w:rPr>
        <w:t>. New York: Oxford University Press.</w:t>
      </w:r>
    </w:p>
    <w:p w14:paraId="664D84DB" w14:textId="4EAC3530" w:rsidR="00B84E36" w:rsidRPr="005337D6" w:rsidRDefault="00B84E36" w:rsidP="00B84E36">
      <w:pPr>
        <w:widowControl w:val="0"/>
        <w:autoSpaceDE w:val="0"/>
        <w:autoSpaceDN w:val="0"/>
        <w:adjustRightInd w:val="0"/>
        <w:spacing w:line="360" w:lineRule="auto"/>
        <w:ind w:left="480" w:hanging="480"/>
        <w:rPr>
          <w:sz w:val="24"/>
        </w:rPr>
      </w:pPr>
      <w:r w:rsidRPr="005337D6">
        <w:rPr>
          <w:sz w:val="24"/>
        </w:rPr>
        <w:t>Chalaby JK (199</w:t>
      </w:r>
      <w:r w:rsidR="003154C9" w:rsidRPr="005337D6">
        <w:rPr>
          <w:sz w:val="24"/>
        </w:rPr>
        <w:t>6</w:t>
      </w:r>
      <w:r w:rsidRPr="005337D6">
        <w:rPr>
          <w:sz w:val="24"/>
        </w:rPr>
        <w:t xml:space="preserve">) Journalism as an Anglo-American Invention. </w:t>
      </w:r>
      <w:r w:rsidRPr="005337D6">
        <w:rPr>
          <w:i/>
          <w:iCs/>
          <w:sz w:val="24"/>
        </w:rPr>
        <w:t>European Journal of Communication</w:t>
      </w:r>
      <w:r w:rsidRPr="005337D6">
        <w:rPr>
          <w:sz w:val="24"/>
        </w:rPr>
        <w:t xml:space="preserve"> </w:t>
      </w:r>
      <w:r w:rsidR="003154C9" w:rsidRPr="005337D6">
        <w:rPr>
          <w:iCs/>
          <w:sz w:val="24"/>
        </w:rPr>
        <w:t>11</w:t>
      </w:r>
      <w:r w:rsidRPr="005337D6">
        <w:rPr>
          <w:sz w:val="24"/>
        </w:rPr>
        <w:t>(</w:t>
      </w:r>
      <w:r w:rsidR="003154C9" w:rsidRPr="005337D6">
        <w:rPr>
          <w:sz w:val="24"/>
        </w:rPr>
        <w:t>3</w:t>
      </w:r>
      <w:r w:rsidRPr="005337D6">
        <w:rPr>
          <w:sz w:val="24"/>
        </w:rPr>
        <w:t>)</w:t>
      </w:r>
      <w:r w:rsidR="001C044A" w:rsidRPr="005337D6">
        <w:rPr>
          <w:sz w:val="24"/>
        </w:rPr>
        <w:t>:</w:t>
      </w:r>
      <w:r w:rsidRPr="005337D6">
        <w:rPr>
          <w:sz w:val="24"/>
        </w:rPr>
        <w:t xml:space="preserve"> </w:t>
      </w:r>
      <w:r w:rsidR="003154C9" w:rsidRPr="005337D6">
        <w:rPr>
          <w:sz w:val="24"/>
        </w:rPr>
        <w:t>303</w:t>
      </w:r>
      <w:r w:rsidRPr="005337D6">
        <w:rPr>
          <w:sz w:val="24"/>
        </w:rPr>
        <w:t>–</w:t>
      </w:r>
      <w:r w:rsidR="003154C9" w:rsidRPr="005337D6">
        <w:rPr>
          <w:sz w:val="24"/>
        </w:rPr>
        <w:t>326</w:t>
      </w:r>
      <w:r w:rsidRPr="005337D6">
        <w:rPr>
          <w:sz w:val="24"/>
        </w:rPr>
        <w:t>.</w:t>
      </w:r>
    </w:p>
    <w:p w14:paraId="0B360149" w14:textId="4D40099D" w:rsidR="00461DE1" w:rsidRPr="005337D6" w:rsidRDefault="00461DE1" w:rsidP="00461DE1">
      <w:pPr>
        <w:widowControl w:val="0"/>
        <w:autoSpaceDE w:val="0"/>
        <w:autoSpaceDN w:val="0"/>
        <w:adjustRightInd w:val="0"/>
        <w:spacing w:line="360" w:lineRule="auto"/>
        <w:ind w:left="480" w:hanging="480"/>
        <w:rPr>
          <w:sz w:val="24"/>
        </w:rPr>
      </w:pPr>
      <w:r w:rsidRPr="005337D6">
        <w:rPr>
          <w:sz w:val="24"/>
        </w:rPr>
        <w:t xml:space="preserve">Dahlberg L (2007) Rethinking the fragmentation of the cyberpublic: from consensus to contestation. </w:t>
      </w:r>
      <w:r w:rsidRPr="005337D6">
        <w:rPr>
          <w:i/>
          <w:sz w:val="24"/>
        </w:rPr>
        <w:t>New Media &amp; Society</w:t>
      </w:r>
      <w:r w:rsidRPr="005337D6">
        <w:rPr>
          <w:sz w:val="24"/>
        </w:rPr>
        <w:t xml:space="preserve"> 9(5): 827–847</w:t>
      </w:r>
      <w:r w:rsidR="003025B0" w:rsidRPr="005337D6">
        <w:rPr>
          <w:sz w:val="24"/>
        </w:rPr>
        <w:t>.</w:t>
      </w:r>
    </w:p>
    <w:p w14:paraId="3778FFB2" w14:textId="21BA5734" w:rsidR="00461DE1" w:rsidRPr="005337D6" w:rsidRDefault="00461DE1" w:rsidP="00392FBF">
      <w:pPr>
        <w:widowControl w:val="0"/>
        <w:autoSpaceDE w:val="0"/>
        <w:autoSpaceDN w:val="0"/>
        <w:adjustRightInd w:val="0"/>
        <w:spacing w:line="360" w:lineRule="auto"/>
        <w:ind w:left="480" w:hanging="480"/>
        <w:rPr>
          <w:sz w:val="24"/>
        </w:rPr>
      </w:pPr>
      <w:r w:rsidRPr="005337D6">
        <w:rPr>
          <w:sz w:val="24"/>
        </w:rPr>
        <w:t xml:space="preserve">Davies W (2018) </w:t>
      </w:r>
      <w:r w:rsidRPr="005337D6">
        <w:rPr>
          <w:i/>
          <w:sz w:val="24"/>
        </w:rPr>
        <w:t>Nervous States. How Feeling Took Over the World</w:t>
      </w:r>
      <w:r w:rsidRPr="005337D6">
        <w:rPr>
          <w:sz w:val="24"/>
        </w:rPr>
        <w:t>. London: Jonathan Cape.</w:t>
      </w:r>
    </w:p>
    <w:p w14:paraId="658C04F2" w14:textId="1A011B17" w:rsidR="00392FBF" w:rsidRPr="005337D6" w:rsidRDefault="00392FBF" w:rsidP="00392FBF">
      <w:pPr>
        <w:widowControl w:val="0"/>
        <w:autoSpaceDE w:val="0"/>
        <w:autoSpaceDN w:val="0"/>
        <w:adjustRightInd w:val="0"/>
        <w:spacing w:line="360" w:lineRule="auto"/>
        <w:ind w:left="480" w:hanging="480"/>
        <w:rPr>
          <w:sz w:val="24"/>
        </w:rPr>
      </w:pPr>
      <w:r w:rsidRPr="005337D6">
        <w:rPr>
          <w:sz w:val="24"/>
        </w:rPr>
        <w:t>Deuze</w:t>
      </w:r>
      <w:r w:rsidR="001C044A" w:rsidRPr="005337D6">
        <w:rPr>
          <w:sz w:val="24"/>
        </w:rPr>
        <w:t xml:space="preserve"> </w:t>
      </w:r>
      <w:r w:rsidRPr="005337D6">
        <w:rPr>
          <w:sz w:val="24"/>
        </w:rPr>
        <w:t xml:space="preserve">M (2017) Considering a possible future for Digital Journalism. </w:t>
      </w:r>
      <w:r w:rsidRPr="005337D6">
        <w:rPr>
          <w:i/>
          <w:sz w:val="24"/>
        </w:rPr>
        <w:t>Mediterranean Journal of Communication</w:t>
      </w:r>
      <w:r w:rsidRPr="005337D6">
        <w:rPr>
          <w:sz w:val="24"/>
        </w:rPr>
        <w:t xml:space="preserve"> 8(1)</w:t>
      </w:r>
      <w:r w:rsidR="001C044A" w:rsidRPr="005337D6">
        <w:rPr>
          <w:sz w:val="24"/>
        </w:rPr>
        <w:t>:</w:t>
      </w:r>
      <w:r w:rsidRPr="005337D6">
        <w:rPr>
          <w:sz w:val="24"/>
        </w:rPr>
        <w:t xml:space="preserve"> 9–18.</w:t>
      </w:r>
    </w:p>
    <w:p w14:paraId="433BDC70" w14:textId="2C0CF35F" w:rsidR="003154C9" w:rsidRPr="005337D6" w:rsidRDefault="003154C9" w:rsidP="003154C9">
      <w:pPr>
        <w:widowControl w:val="0"/>
        <w:autoSpaceDE w:val="0"/>
        <w:autoSpaceDN w:val="0"/>
        <w:adjustRightInd w:val="0"/>
        <w:spacing w:line="360" w:lineRule="auto"/>
        <w:ind w:left="480" w:hanging="480"/>
        <w:rPr>
          <w:sz w:val="24"/>
        </w:rPr>
      </w:pPr>
      <w:r w:rsidRPr="005337D6">
        <w:rPr>
          <w:sz w:val="24"/>
        </w:rPr>
        <w:t>Deuze</w:t>
      </w:r>
      <w:r w:rsidR="001C044A" w:rsidRPr="005337D6">
        <w:rPr>
          <w:sz w:val="24"/>
        </w:rPr>
        <w:t xml:space="preserve"> </w:t>
      </w:r>
      <w:r w:rsidRPr="005337D6">
        <w:rPr>
          <w:sz w:val="24"/>
        </w:rPr>
        <w:t xml:space="preserve">M </w:t>
      </w:r>
      <w:r w:rsidR="001C044A" w:rsidRPr="005337D6">
        <w:rPr>
          <w:sz w:val="24"/>
        </w:rPr>
        <w:t>and</w:t>
      </w:r>
      <w:r w:rsidRPr="005337D6">
        <w:rPr>
          <w:sz w:val="24"/>
        </w:rPr>
        <w:t xml:space="preserve"> Witschge T (2018) Beyond journalism: Theorizing the transformation of journalism. </w:t>
      </w:r>
      <w:r w:rsidRPr="005337D6">
        <w:rPr>
          <w:i/>
          <w:iCs/>
          <w:sz w:val="24"/>
        </w:rPr>
        <w:t>Journalism</w:t>
      </w:r>
      <w:r w:rsidRPr="005337D6">
        <w:rPr>
          <w:sz w:val="24"/>
        </w:rPr>
        <w:t xml:space="preserve"> </w:t>
      </w:r>
      <w:r w:rsidRPr="005337D6">
        <w:rPr>
          <w:iCs/>
          <w:sz w:val="24"/>
        </w:rPr>
        <w:t>19</w:t>
      </w:r>
      <w:r w:rsidRPr="005337D6">
        <w:rPr>
          <w:sz w:val="24"/>
        </w:rPr>
        <w:t>(2)</w:t>
      </w:r>
      <w:r w:rsidR="008504AA" w:rsidRPr="005337D6">
        <w:rPr>
          <w:sz w:val="24"/>
        </w:rPr>
        <w:t>:</w:t>
      </w:r>
      <w:r w:rsidRPr="005337D6">
        <w:rPr>
          <w:sz w:val="24"/>
        </w:rPr>
        <w:t xml:space="preserve"> 165–181.</w:t>
      </w:r>
    </w:p>
    <w:p w14:paraId="39F323D2" w14:textId="776570C1" w:rsidR="00FC156E" w:rsidRPr="005337D6" w:rsidRDefault="00FC156E" w:rsidP="00FC156E">
      <w:pPr>
        <w:widowControl w:val="0"/>
        <w:autoSpaceDE w:val="0"/>
        <w:autoSpaceDN w:val="0"/>
        <w:adjustRightInd w:val="0"/>
        <w:spacing w:line="360" w:lineRule="auto"/>
        <w:ind w:left="480" w:hanging="480"/>
        <w:rPr>
          <w:sz w:val="24"/>
          <w:szCs w:val="24"/>
        </w:rPr>
      </w:pPr>
      <w:r w:rsidRPr="005337D6">
        <w:rPr>
          <w:sz w:val="24"/>
          <w:szCs w:val="24"/>
        </w:rPr>
        <w:t>Fraser N (1992) Rethinking the public sphere: A contribution to the critique of actually existing democracy</w:t>
      </w:r>
      <w:r w:rsidRPr="005337D6">
        <w:rPr>
          <w:i/>
          <w:sz w:val="24"/>
          <w:szCs w:val="24"/>
        </w:rPr>
        <w:t>.</w:t>
      </w:r>
      <w:r w:rsidRPr="005337D6">
        <w:rPr>
          <w:sz w:val="24"/>
          <w:szCs w:val="24"/>
        </w:rPr>
        <w:t xml:space="preserve"> In Calhoun C (ed.) </w:t>
      </w:r>
      <w:r w:rsidRPr="005337D6">
        <w:rPr>
          <w:i/>
          <w:sz w:val="24"/>
          <w:szCs w:val="24"/>
        </w:rPr>
        <w:t>Habermas and the Public Sphere.</w:t>
      </w:r>
      <w:r w:rsidRPr="005337D6">
        <w:rPr>
          <w:sz w:val="24"/>
          <w:szCs w:val="24"/>
        </w:rPr>
        <w:t xml:space="preserve"> Cambridge: The MIT Press, pp. 110</w:t>
      </w:r>
      <w:r w:rsidR="00783BD0" w:rsidRPr="005337D6">
        <w:rPr>
          <w:sz w:val="24"/>
          <w:szCs w:val="24"/>
        </w:rPr>
        <w:t>–</w:t>
      </w:r>
      <w:r w:rsidRPr="005337D6">
        <w:rPr>
          <w:sz w:val="24"/>
          <w:szCs w:val="24"/>
        </w:rPr>
        <w:t>142.</w:t>
      </w:r>
    </w:p>
    <w:p w14:paraId="4BEEA3FA" w14:textId="7DA09701" w:rsidR="004D3121" w:rsidRPr="005337D6" w:rsidRDefault="004D3121" w:rsidP="004D3121">
      <w:pPr>
        <w:widowControl w:val="0"/>
        <w:autoSpaceDE w:val="0"/>
        <w:autoSpaceDN w:val="0"/>
        <w:adjustRightInd w:val="0"/>
        <w:spacing w:line="360" w:lineRule="auto"/>
        <w:ind w:left="480" w:hanging="480"/>
        <w:rPr>
          <w:sz w:val="24"/>
        </w:rPr>
      </w:pPr>
      <w:r w:rsidRPr="005337D6">
        <w:rPr>
          <w:sz w:val="24"/>
        </w:rPr>
        <w:t xml:space="preserve">Habermas J (1989 [1962]). </w:t>
      </w:r>
      <w:r w:rsidRPr="005337D6">
        <w:rPr>
          <w:i/>
          <w:sz w:val="24"/>
        </w:rPr>
        <w:t>The Structural Transformation of the Public Sphere: An Inquiry into a Category of Bourgeois Society</w:t>
      </w:r>
      <w:r w:rsidRPr="005337D6">
        <w:rPr>
          <w:sz w:val="24"/>
        </w:rPr>
        <w:t>.</w:t>
      </w:r>
      <w:r w:rsidR="008504AA" w:rsidRPr="005337D6">
        <w:rPr>
          <w:sz w:val="24"/>
        </w:rPr>
        <w:t xml:space="preserve"> Massachusetts:</w:t>
      </w:r>
      <w:r w:rsidRPr="005337D6">
        <w:rPr>
          <w:sz w:val="24"/>
        </w:rPr>
        <w:t xml:space="preserve"> The MIT Press.</w:t>
      </w:r>
    </w:p>
    <w:p w14:paraId="45D7D3E4" w14:textId="09A38CBC" w:rsidR="00CF6AAA" w:rsidRPr="005337D6" w:rsidRDefault="00CF6AAA" w:rsidP="00CF6AAA">
      <w:pPr>
        <w:widowControl w:val="0"/>
        <w:autoSpaceDE w:val="0"/>
        <w:autoSpaceDN w:val="0"/>
        <w:adjustRightInd w:val="0"/>
        <w:spacing w:line="360" w:lineRule="auto"/>
        <w:ind w:left="480" w:hanging="480"/>
        <w:rPr>
          <w:sz w:val="24"/>
          <w:szCs w:val="24"/>
        </w:rPr>
      </w:pPr>
      <w:r w:rsidRPr="005337D6">
        <w:rPr>
          <w:sz w:val="24"/>
        </w:rPr>
        <w:t>Hamilton JF (2016) Hybrid News Practices. In</w:t>
      </w:r>
      <w:r w:rsidR="008504AA" w:rsidRPr="005337D6">
        <w:rPr>
          <w:sz w:val="24"/>
        </w:rPr>
        <w:t>:</w:t>
      </w:r>
      <w:r w:rsidRPr="005337D6">
        <w:rPr>
          <w:sz w:val="24"/>
        </w:rPr>
        <w:t xml:space="preserve"> Witschge T</w:t>
      </w:r>
      <w:r w:rsidR="008504AA" w:rsidRPr="005337D6">
        <w:rPr>
          <w:sz w:val="24"/>
        </w:rPr>
        <w:t>,</w:t>
      </w:r>
      <w:r w:rsidRPr="005337D6">
        <w:rPr>
          <w:sz w:val="24"/>
        </w:rPr>
        <w:t xml:space="preserve"> Anderson CW, Domingo, D and </w:t>
      </w:r>
      <w:r w:rsidR="00801608" w:rsidRPr="005337D6">
        <w:rPr>
          <w:sz w:val="24"/>
        </w:rPr>
        <w:t>et al.</w:t>
      </w:r>
      <w:r w:rsidRPr="005337D6">
        <w:rPr>
          <w:sz w:val="24"/>
        </w:rPr>
        <w:t xml:space="preserve"> (</w:t>
      </w:r>
      <w:r w:rsidR="00801608" w:rsidRPr="005337D6">
        <w:rPr>
          <w:sz w:val="24"/>
        </w:rPr>
        <w:t>e</w:t>
      </w:r>
      <w:r w:rsidRPr="005337D6">
        <w:rPr>
          <w:sz w:val="24"/>
        </w:rPr>
        <w:t xml:space="preserve">ds) </w:t>
      </w:r>
      <w:r w:rsidRPr="005337D6">
        <w:rPr>
          <w:i/>
          <w:sz w:val="24"/>
        </w:rPr>
        <w:t>The Sage Handbook of Digital Journalism</w:t>
      </w:r>
      <w:r w:rsidRPr="005337D6">
        <w:rPr>
          <w:sz w:val="24"/>
        </w:rPr>
        <w:t>. London: Sage</w:t>
      </w:r>
      <w:r w:rsidR="008504AA" w:rsidRPr="005337D6">
        <w:rPr>
          <w:sz w:val="24"/>
        </w:rPr>
        <w:t>, pp. 164</w:t>
      </w:r>
      <w:r w:rsidR="00783BD0" w:rsidRPr="005337D6">
        <w:rPr>
          <w:sz w:val="24"/>
          <w:szCs w:val="24"/>
        </w:rPr>
        <w:t>–</w:t>
      </w:r>
      <w:r w:rsidR="008504AA" w:rsidRPr="005337D6">
        <w:rPr>
          <w:sz w:val="24"/>
        </w:rPr>
        <w:t>178</w:t>
      </w:r>
      <w:r w:rsidRPr="005337D6">
        <w:rPr>
          <w:sz w:val="24"/>
        </w:rPr>
        <w:t>.</w:t>
      </w:r>
    </w:p>
    <w:p w14:paraId="61C27AF2" w14:textId="2F6C6B0C" w:rsidR="004D3121" w:rsidRPr="005337D6" w:rsidRDefault="004D3121" w:rsidP="004D3121">
      <w:pPr>
        <w:widowControl w:val="0"/>
        <w:autoSpaceDE w:val="0"/>
        <w:autoSpaceDN w:val="0"/>
        <w:adjustRightInd w:val="0"/>
        <w:spacing w:line="360" w:lineRule="auto"/>
        <w:ind w:left="480" w:hanging="480"/>
        <w:rPr>
          <w:sz w:val="24"/>
        </w:rPr>
      </w:pPr>
      <w:r w:rsidRPr="005337D6">
        <w:rPr>
          <w:sz w:val="24"/>
        </w:rPr>
        <w:t xml:space="preserve">Hanitzsch T </w:t>
      </w:r>
      <w:r w:rsidR="00801608" w:rsidRPr="005337D6">
        <w:rPr>
          <w:sz w:val="24"/>
        </w:rPr>
        <w:t>and</w:t>
      </w:r>
      <w:r w:rsidRPr="005337D6">
        <w:rPr>
          <w:sz w:val="24"/>
        </w:rPr>
        <w:t xml:space="preserve"> Vos</w:t>
      </w:r>
      <w:r w:rsidR="00801608" w:rsidRPr="005337D6">
        <w:rPr>
          <w:sz w:val="24"/>
        </w:rPr>
        <w:t xml:space="preserve"> </w:t>
      </w:r>
      <w:r w:rsidRPr="005337D6">
        <w:rPr>
          <w:sz w:val="24"/>
        </w:rPr>
        <w:t xml:space="preserve">TP (2018) Journalism beyond democracy: A new look into journalistic roles in political and everyday life. </w:t>
      </w:r>
      <w:r w:rsidRPr="005337D6">
        <w:rPr>
          <w:i/>
          <w:iCs/>
          <w:sz w:val="24"/>
        </w:rPr>
        <w:t>Journalism</w:t>
      </w:r>
      <w:r w:rsidRPr="005337D6">
        <w:rPr>
          <w:sz w:val="24"/>
        </w:rPr>
        <w:t xml:space="preserve"> </w:t>
      </w:r>
      <w:r w:rsidRPr="005337D6">
        <w:rPr>
          <w:iCs/>
          <w:sz w:val="24"/>
        </w:rPr>
        <w:t>19</w:t>
      </w:r>
      <w:r w:rsidRPr="005337D6">
        <w:rPr>
          <w:sz w:val="24"/>
        </w:rPr>
        <w:t>(2)</w:t>
      </w:r>
      <w:r w:rsidR="00801608" w:rsidRPr="005337D6">
        <w:rPr>
          <w:sz w:val="24"/>
        </w:rPr>
        <w:t>:</w:t>
      </w:r>
      <w:r w:rsidRPr="005337D6">
        <w:rPr>
          <w:sz w:val="24"/>
        </w:rPr>
        <w:t xml:space="preserve"> 146–164. </w:t>
      </w:r>
    </w:p>
    <w:p w14:paraId="03E8BE8E" w14:textId="625ABC12" w:rsidR="00CF6AAA" w:rsidRPr="005337D6" w:rsidRDefault="00CF6AAA" w:rsidP="00CF6AAA">
      <w:pPr>
        <w:widowControl w:val="0"/>
        <w:autoSpaceDE w:val="0"/>
        <w:autoSpaceDN w:val="0"/>
        <w:adjustRightInd w:val="0"/>
        <w:spacing w:line="360" w:lineRule="auto"/>
        <w:ind w:left="480" w:hanging="480"/>
        <w:rPr>
          <w:sz w:val="24"/>
        </w:rPr>
      </w:pPr>
      <w:r w:rsidRPr="005337D6">
        <w:rPr>
          <w:sz w:val="24"/>
        </w:rPr>
        <w:t xml:space="preserve">Harbers F (2016) Time to Engage. </w:t>
      </w:r>
      <w:r w:rsidRPr="005337D6">
        <w:rPr>
          <w:i/>
          <w:sz w:val="24"/>
        </w:rPr>
        <w:t>Digital Journalism</w:t>
      </w:r>
      <w:r w:rsidRPr="005337D6">
        <w:rPr>
          <w:sz w:val="24"/>
        </w:rPr>
        <w:t xml:space="preserve"> 4(4)</w:t>
      </w:r>
      <w:r w:rsidR="00801608" w:rsidRPr="005337D6">
        <w:rPr>
          <w:sz w:val="24"/>
        </w:rPr>
        <w:t>:</w:t>
      </w:r>
      <w:r w:rsidRPr="005337D6">
        <w:rPr>
          <w:sz w:val="24"/>
        </w:rPr>
        <w:t xml:space="preserve"> 494</w:t>
      </w:r>
      <w:r w:rsidR="00783BD0" w:rsidRPr="005337D6">
        <w:rPr>
          <w:sz w:val="24"/>
          <w:szCs w:val="24"/>
        </w:rPr>
        <w:t>–</w:t>
      </w:r>
      <w:r w:rsidRPr="005337D6">
        <w:rPr>
          <w:sz w:val="24"/>
        </w:rPr>
        <w:t>511</w:t>
      </w:r>
    </w:p>
    <w:p w14:paraId="51631164" w14:textId="76A74032" w:rsidR="009B48AC" w:rsidRPr="005337D6" w:rsidRDefault="009B48AC" w:rsidP="00AE721F">
      <w:pPr>
        <w:widowControl w:val="0"/>
        <w:autoSpaceDE w:val="0"/>
        <w:autoSpaceDN w:val="0"/>
        <w:adjustRightInd w:val="0"/>
        <w:spacing w:line="360" w:lineRule="auto"/>
        <w:ind w:left="480" w:hanging="480"/>
        <w:rPr>
          <w:sz w:val="24"/>
        </w:rPr>
      </w:pPr>
      <w:r w:rsidRPr="005337D6">
        <w:rPr>
          <w:sz w:val="24"/>
        </w:rPr>
        <w:t xml:space="preserve">Harlow S </w:t>
      </w:r>
      <w:r w:rsidR="00801608" w:rsidRPr="005337D6">
        <w:rPr>
          <w:sz w:val="24"/>
        </w:rPr>
        <w:t>and</w:t>
      </w:r>
      <w:r w:rsidRPr="005337D6">
        <w:rPr>
          <w:sz w:val="24"/>
        </w:rPr>
        <w:t xml:space="preserve"> Chadha</w:t>
      </w:r>
      <w:r w:rsidR="00801608" w:rsidRPr="005337D6">
        <w:rPr>
          <w:sz w:val="24"/>
        </w:rPr>
        <w:t xml:space="preserve"> </w:t>
      </w:r>
      <w:r w:rsidRPr="005337D6">
        <w:rPr>
          <w:sz w:val="24"/>
        </w:rPr>
        <w:t xml:space="preserve">M (2018) Looking for community in community news: An examination of public-spirited content in online local news sites. </w:t>
      </w:r>
      <w:r w:rsidRPr="005337D6">
        <w:rPr>
          <w:i/>
          <w:sz w:val="24"/>
        </w:rPr>
        <w:t>Journalism</w:t>
      </w:r>
      <w:r w:rsidR="00801608" w:rsidRPr="005337D6">
        <w:rPr>
          <w:sz w:val="24"/>
        </w:rPr>
        <w:t>:</w:t>
      </w:r>
      <w:r w:rsidRPr="005337D6">
        <w:rPr>
          <w:sz w:val="24"/>
        </w:rPr>
        <w:t xml:space="preserve"> </w:t>
      </w:r>
      <w:r w:rsidR="00AE721F" w:rsidRPr="005337D6">
        <w:rPr>
          <w:sz w:val="24"/>
        </w:rPr>
        <w:t>1–20</w:t>
      </w:r>
      <w:r w:rsidR="00801608" w:rsidRPr="005337D6">
        <w:rPr>
          <w:sz w:val="24"/>
        </w:rPr>
        <w:t>.</w:t>
      </w:r>
    </w:p>
    <w:p w14:paraId="7FF5AEAE" w14:textId="5F1083D2" w:rsidR="00D5688B" w:rsidRPr="005337D6" w:rsidRDefault="00D5688B" w:rsidP="003154C9">
      <w:pPr>
        <w:widowControl w:val="0"/>
        <w:autoSpaceDE w:val="0"/>
        <w:autoSpaceDN w:val="0"/>
        <w:adjustRightInd w:val="0"/>
        <w:spacing w:line="360" w:lineRule="auto"/>
        <w:ind w:left="480" w:hanging="480"/>
        <w:rPr>
          <w:sz w:val="24"/>
        </w:rPr>
      </w:pPr>
      <w:r w:rsidRPr="005337D6">
        <w:rPr>
          <w:sz w:val="24"/>
        </w:rPr>
        <w:t xml:space="preserve">Hepp A and Loosen W (2018) </w:t>
      </w:r>
      <w:r w:rsidRPr="005337D6">
        <w:rPr>
          <w:i/>
          <w:sz w:val="24"/>
        </w:rPr>
        <w:t>‘Makers’ of a future journalism? The role of ‘pioneer journalists’ and ‘pioneer communities’ in transforming journalism</w:t>
      </w:r>
      <w:r w:rsidRPr="005337D6">
        <w:rPr>
          <w:sz w:val="24"/>
        </w:rPr>
        <w:t>. Communicative Figurations Working Paper no. 19. University of Bremen.</w:t>
      </w:r>
    </w:p>
    <w:p w14:paraId="5027B8BF" w14:textId="3644942F" w:rsidR="003154C9" w:rsidRPr="005337D6" w:rsidRDefault="003154C9" w:rsidP="003154C9">
      <w:pPr>
        <w:widowControl w:val="0"/>
        <w:autoSpaceDE w:val="0"/>
        <w:autoSpaceDN w:val="0"/>
        <w:adjustRightInd w:val="0"/>
        <w:spacing w:line="360" w:lineRule="auto"/>
        <w:ind w:left="480" w:hanging="480"/>
        <w:rPr>
          <w:sz w:val="24"/>
        </w:rPr>
      </w:pPr>
      <w:r w:rsidRPr="005337D6">
        <w:rPr>
          <w:sz w:val="24"/>
        </w:rPr>
        <w:t xml:space="preserve">Hornmoen H </w:t>
      </w:r>
      <w:r w:rsidR="00801608" w:rsidRPr="005337D6">
        <w:rPr>
          <w:sz w:val="24"/>
        </w:rPr>
        <w:t>and</w:t>
      </w:r>
      <w:r w:rsidRPr="005337D6">
        <w:rPr>
          <w:sz w:val="24"/>
        </w:rPr>
        <w:t xml:space="preserve"> Steensen S (2014) Dialogue as a Journalistic Ideal. </w:t>
      </w:r>
      <w:r w:rsidRPr="005337D6">
        <w:rPr>
          <w:i/>
          <w:iCs/>
          <w:sz w:val="24"/>
        </w:rPr>
        <w:t>Journalism Studies</w:t>
      </w:r>
      <w:r w:rsidRPr="005337D6">
        <w:rPr>
          <w:sz w:val="24"/>
        </w:rPr>
        <w:t xml:space="preserve"> </w:t>
      </w:r>
      <w:r w:rsidRPr="005337D6">
        <w:rPr>
          <w:iCs/>
          <w:sz w:val="24"/>
        </w:rPr>
        <w:t>15</w:t>
      </w:r>
      <w:r w:rsidRPr="005337D6">
        <w:rPr>
          <w:sz w:val="24"/>
        </w:rPr>
        <w:t>(5)</w:t>
      </w:r>
      <w:r w:rsidR="00801608" w:rsidRPr="005337D6">
        <w:rPr>
          <w:sz w:val="24"/>
        </w:rPr>
        <w:t>:</w:t>
      </w:r>
      <w:r w:rsidRPr="005337D6">
        <w:rPr>
          <w:sz w:val="24"/>
        </w:rPr>
        <w:t xml:space="preserve"> 543–554. </w:t>
      </w:r>
    </w:p>
    <w:p w14:paraId="747747F8" w14:textId="40C5F225" w:rsidR="008E422F" w:rsidRPr="005337D6" w:rsidRDefault="008E422F" w:rsidP="008B3EA7">
      <w:pPr>
        <w:widowControl w:val="0"/>
        <w:autoSpaceDE w:val="0"/>
        <w:autoSpaceDN w:val="0"/>
        <w:adjustRightInd w:val="0"/>
        <w:spacing w:line="360" w:lineRule="auto"/>
        <w:ind w:left="480" w:hanging="480"/>
        <w:rPr>
          <w:sz w:val="24"/>
        </w:rPr>
      </w:pPr>
      <w:r w:rsidRPr="005337D6">
        <w:rPr>
          <w:sz w:val="24"/>
        </w:rPr>
        <w:t xml:space="preserve">Hutchby I (2017) Hybridisation, personalisation and tribuneship in the political interview. </w:t>
      </w:r>
      <w:r w:rsidRPr="005337D6">
        <w:rPr>
          <w:i/>
          <w:sz w:val="24"/>
        </w:rPr>
        <w:t>Journalism</w:t>
      </w:r>
      <w:r w:rsidRPr="005337D6">
        <w:rPr>
          <w:sz w:val="24"/>
        </w:rPr>
        <w:t xml:space="preserve"> 18(1): 101–118.</w:t>
      </w:r>
    </w:p>
    <w:p w14:paraId="4E66B0B5" w14:textId="156E3EF0" w:rsidR="00903B33" w:rsidRPr="005337D6" w:rsidRDefault="00903B33" w:rsidP="008B3EA7">
      <w:pPr>
        <w:widowControl w:val="0"/>
        <w:autoSpaceDE w:val="0"/>
        <w:autoSpaceDN w:val="0"/>
        <w:adjustRightInd w:val="0"/>
        <w:spacing w:line="360" w:lineRule="auto"/>
        <w:ind w:left="480" w:hanging="480"/>
        <w:rPr>
          <w:sz w:val="24"/>
        </w:rPr>
      </w:pPr>
      <w:r w:rsidRPr="005337D6">
        <w:rPr>
          <w:sz w:val="24"/>
        </w:rPr>
        <w:t>Kreiss D (2018) The Networked Self in the Age of Identity Fundamentalism. In</w:t>
      </w:r>
      <w:r w:rsidR="004142CF" w:rsidRPr="005337D6">
        <w:rPr>
          <w:sz w:val="24"/>
        </w:rPr>
        <w:t>:</w:t>
      </w:r>
      <w:r w:rsidRPr="005337D6">
        <w:rPr>
          <w:sz w:val="24"/>
        </w:rPr>
        <w:t xml:space="preserve"> Papacharissi</w:t>
      </w:r>
      <w:r w:rsidR="004142CF" w:rsidRPr="005337D6">
        <w:rPr>
          <w:sz w:val="24"/>
        </w:rPr>
        <w:t xml:space="preserve"> Z</w:t>
      </w:r>
      <w:r w:rsidRPr="005337D6">
        <w:rPr>
          <w:sz w:val="24"/>
        </w:rPr>
        <w:t xml:space="preserve"> (ed) </w:t>
      </w:r>
      <w:r w:rsidRPr="005337D6">
        <w:rPr>
          <w:i/>
          <w:sz w:val="24"/>
        </w:rPr>
        <w:t>A Networked Self: Platforms, Stories, Connections</w:t>
      </w:r>
      <w:r w:rsidRPr="005337D6">
        <w:rPr>
          <w:sz w:val="24"/>
        </w:rPr>
        <w:t>. New York: Routledge</w:t>
      </w:r>
      <w:r w:rsidR="004142CF" w:rsidRPr="005337D6">
        <w:rPr>
          <w:sz w:val="24"/>
        </w:rPr>
        <w:t>, pp. 12–28</w:t>
      </w:r>
      <w:r w:rsidRPr="005337D6">
        <w:rPr>
          <w:sz w:val="24"/>
        </w:rPr>
        <w:t>.</w:t>
      </w:r>
    </w:p>
    <w:p w14:paraId="7CD910EA" w14:textId="77777777" w:rsidR="003025B0" w:rsidRPr="005337D6" w:rsidRDefault="003025B0" w:rsidP="003025B0">
      <w:pPr>
        <w:widowControl w:val="0"/>
        <w:autoSpaceDE w:val="0"/>
        <w:autoSpaceDN w:val="0"/>
        <w:adjustRightInd w:val="0"/>
        <w:spacing w:line="360" w:lineRule="auto"/>
        <w:ind w:left="480" w:hanging="480"/>
        <w:rPr>
          <w:sz w:val="24"/>
        </w:rPr>
      </w:pPr>
      <w:r w:rsidRPr="005337D6">
        <w:rPr>
          <w:sz w:val="24"/>
        </w:rPr>
        <w:t xml:space="preserve">Kunelius R (2001) Conversation: a metaphor and a method for better journalism? </w:t>
      </w:r>
      <w:r w:rsidRPr="005337D6">
        <w:rPr>
          <w:i/>
          <w:sz w:val="24"/>
        </w:rPr>
        <w:t>Journalism Studies</w:t>
      </w:r>
      <w:r w:rsidRPr="005337D6">
        <w:rPr>
          <w:sz w:val="24"/>
        </w:rPr>
        <w:t xml:space="preserve"> 2(1): 31–54.</w:t>
      </w:r>
    </w:p>
    <w:p w14:paraId="19BDFB88" w14:textId="0CD1B69F" w:rsidR="00321C85" w:rsidRPr="005337D6" w:rsidRDefault="00321C85" w:rsidP="00335E04">
      <w:pPr>
        <w:widowControl w:val="0"/>
        <w:autoSpaceDE w:val="0"/>
        <w:autoSpaceDN w:val="0"/>
        <w:adjustRightInd w:val="0"/>
        <w:spacing w:line="360" w:lineRule="auto"/>
        <w:ind w:left="480" w:hanging="480"/>
        <w:rPr>
          <w:sz w:val="24"/>
        </w:rPr>
      </w:pPr>
      <w:r w:rsidRPr="005337D6">
        <w:rPr>
          <w:sz w:val="24"/>
        </w:rPr>
        <w:t xml:space="preserve">Latour B (1993) </w:t>
      </w:r>
      <w:r w:rsidRPr="005337D6">
        <w:rPr>
          <w:i/>
          <w:sz w:val="24"/>
        </w:rPr>
        <w:t xml:space="preserve">We </w:t>
      </w:r>
      <w:r w:rsidR="00794381" w:rsidRPr="005337D6">
        <w:rPr>
          <w:i/>
          <w:sz w:val="24"/>
        </w:rPr>
        <w:t>Have Never Been Modern</w:t>
      </w:r>
      <w:r w:rsidR="00794381" w:rsidRPr="005337D6">
        <w:rPr>
          <w:sz w:val="24"/>
        </w:rPr>
        <w:t>. Cambridge, Massachusetts: Harvard University Press.</w:t>
      </w:r>
    </w:p>
    <w:p w14:paraId="0A4886D3" w14:textId="41713F59" w:rsidR="00335E04" w:rsidRPr="005337D6" w:rsidRDefault="00335E04" w:rsidP="00335E04">
      <w:pPr>
        <w:widowControl w:val="0"/>
        <w:autoSpaceDE w:val="0"/>
        <w:autoSpaceDN w:val="0"/>
        <w:adjustRightInd w:val="0"/>
        <w:spacing w:line="360" w:lineRule="auto"/>
        <w:ind w:left="480" w:hanging="480"/>
        <w:rPr>
          <w:sz w:val="24"/>
        </w:rPr>
      </w:pPr>
      <w:r w:rsidRPr="005337D6">
        <w:rPr>
          <w:sz w:val="24"/>
        </w:rPr>
        <w:t>Lehtisaari K, Villi M, Grönlund M, Lindén CG</w:t>
      </w:r>
      <w:r w:rsidR="004142CF" w:rsidRPr="005337D6">
        <w:rPr>
          <w:sz w:val="24"/>
        </w:rPr>
        <w:t xml:space="preserve"> and et al </w:t>
      </w:r>
      <w:r w:rsidR="00DA33D6" w:rsidRPr="005337D6">
        <w:rPr>
          <w:sz w:val="24"/>
        </w:rPr>
        <w:t xml:space="preserve">(2018) </w:t>
      </w:r>
      <w:r w:rsidRPr="005337D6">
        <w:rPr>
          <w:sz w:val="24"/>
        </w:rPr>
        <w:t>Comparing Innovation and Social Media Strategies in Scandinavian and US Newspapers</w:t>
      </w:r>
      <w:r w:rsidR="00DA33D6" w:rsidRPr="005337D6">
        <w:rPr>
          <w:sz w:val="24"/>
        </w:rPr>
        <w:t>.</w:t>
      </w:r>
      <w:r w:rsidRPr="005337D6">
        <w:rPr>
          <w:sz w:val="24"/>
        </w:rPr>
        <w:t xml:space="preserve"> </w:t>
      </w:r>
      <w:r w:rsidRPr="005337D6">
        <w:rPr>
          <w:i/>
          <w:iCs/>
          <w:sz w:val="24"/>
        </w:rPr>
        <w:t>Digital Journalism</w:t>
      </w:r>
      <w:r w:rsidR="004142CF" w:rsidRPr="005337D6">
        <w:rPr>
          <w:sz w:val="24"/>
        </w:rPr>
        <w:t xml:space="preserve"> 6(8): 1029</w:t>
      </w:r>
      <w:r w:rsidR="00783BD0" w:rsidRPr="005337D6">
        <w:rPr>
          <w:sz w:val="24"/>
          <w:szCs w:val="24"/>
        </w:rPr>
        <w:t>–</w:t>
      </w:r>
      <w:r w:rsidR="004142CF" w:rsidRPr="005337D6">
        <w:rPr>
          <w:sz w:val="24"/>
        </w:rPr>
        <w:t>1040</w:t>
      </w:r>
      <w:r w:rsidR="00DA33D6" w:rsidRPr="005337D6">
        <w:rPr>
          <w:sz w:val="24"/>
        </w:rPr>
        <w:t>.</w:t>
      </w:r>
      <w:r w:rsidRPr="005337D6">
        <w:rPr>
          <w:sz w:val="24"/>
        </w:rPr>
        <w:t xml:space="preserve"> </w:t>
      </w:r>
    </w:p>
    <w:p w14:paraId="5BFC7A83" w14:textId="77777777" w:rsidR="005337D6" w:rsidRDefault="003154C9" w:rsidP="005337D6">
      <w:pPr>
        <w:widowControl w:val="0"/>
        <w:autoSpaceDE w:val="0"/>
        <w:autoSpaceDN w:val="0"/>
        <w:adjustRightInd w:val="0"/>
        <w:spacing w:line="360" w:lineRule="auto"/>
        <w:ind w:left="480" w:hanging="480"/>
        <w:rPr>
          <w:sz w:val="24"/>
        </w:rPr>
      </w:pPr>
      <w:r w:rsidRPr="005337D6">
        <w:rPr>
          <w:sz w:val="24"/>
        </w:rPr>
        <w:t xml:space="preserve">Loosen W (2015) The notion of the “blurring boundaries”: Journalism as a (de-)differentiated phenomenon. </w:t>
      </w:r>
      <w:r w:rsidRPr="005337D6">
        <w:rPr>
          <w:i/>
          <w:iCs/>
          <w:sz w:val="24"/>
        </w:rPr>
        <w:t>Digital Journalism</w:t>
      </w:r>
      <w:r w:rsidRPr="005337D6">
        <w:rPr>
          <w:sz w:val="24"/>
        </w:rPr>
        <w:t xml:space="preserve"> </w:t>
      </w:r>
      <w:r w:rsidRPr="005337D6">
        <w:rPr>
          <w:iCs/>
          <w:sz w:val="24"/>
        </w:rPr>
        <w:t>3</w:t>
      </w:r>
      <w:r w:rsidRPr="005337D6">
        <w:rPr>
          <w:sz w:val="24"/>
        </w:rPr>
        <w:t>(1)</w:t>
      </w:r>
      <w:r w:rsidR="004142CF" w:rsidRPr="005337D6">
        <w:rPr>
          <w:sz w:val="24"/>
        </w:rPr>
        <w:t>:</w:t>
      </w:r>
      <w:r w:rsidRPr="005337D6">
        <w:rPr>
          <w:sz w:val="24"/>
        </w:rPr>
        <w:t xml:space="preserve"> 68–84. </w:t>
      </w:r>
    </w:p>
    <w:p w14:paraId="715E080A" w14:textId="2C949A9E" w:rsidR="005337D6" w:rsidRPr="005337D6" w:rsidRDefault="005337D6" w:rsidP="005337D6">
      <w:pPr>
        <w:widowControl w:val="0"/>
        <w:autoSpaceDE w:val="0"/>
        <w:autoSpaceDN w:val="0"/>
        <w:adjustRightInd w:val="0"/>
        <w:spacing w:line="360" w:lineRule="auto"/>
        <w:ind w:left="480" w:hanging="480"/>
        <w:rPr>
          <w:sz w:val="24"/>
        </w:rPr>
      </w:pPr>
      <w:r w:rsidRPr="005F0E88">
        <w:rPr>
          <w:sz w:val="24"/>
          <w:szCs w:val="24"/>
        </w:rPr>
        <w:t xml:space="preserve">Malmelin N &amp; Villi M </w:t>
      </w:r>
      <w:r>
        <w:rPr>
          <w:sz w:val="24"/>
          <w:szCs w:val="24"/>
        </w:rPr>
        <w:t>(</w:t>
      </w:r>
      <w:r w:rsidRPr="005F0E88">
        <w:rPr>
          <w:sz w:val="24"/>
          <w:szCs w:val="24"/>
        </w:rPr>
        <w:t>2016</w:t>
      </w:r>
      <w:r>
        <w:rPr>
          <w:sz w:val="24"/>
          <w:szCs w:val="24"/>
        </w:rPr>
        <w:t>)</w:t>
      </w:r>
      <w:r w:rsidRPr="005F0E88">
        <w:rPr>
          <w:sz w:val="24"/>
          <w:szCs w:val="24"/>
        </w:rPr>
        <w:t xml:space="preserve"> Audience Community as a Strategic Resource in Media Work. </w:t>
      </w:r>
      <w:r w:rsidRPr="005F0E88">
        <w:rPr>
          <w:i/>
          <w:sz w:val="24"/>
          <w:szCs w:val="24"/>
        </w:rPr>
        <w:t>Journalism Practice</w:t>
      </w:r>
      <w:r w:rsidRPr="005F0E88">
        <w:rPr>
          <w:sz w:val="24"/>
          <w:szCs w:val="24"/>
        </w:rPr>
        <w:t xml:space="preserve"> 10(5): 589–607. </w:t>
      </w:r>
    </w:p>
    <w:p w14:paraId="23D581BC" w14:textId="75EF1DFA" w:rsidR="005949F8" w:rsidRPr="005337D6" w:rsidRDefault="005949F8" w:rsidP="008B3EA7">
      <w:pPr>
        <w:widowControl w:val="0"/>
        <w:autoSpaceDE w:val="0"/>
        <w:autoSpaceDN w:val="0"/>
        <w:adjustRightInd w:val="0"/>
        <w:spacing w:line="360" w:lineRule="auto"/>
        <w:ind w:left="480" w:hanging="480"/>
        <w:rPr>
          <w:sz w:val="24"/>
        </w:rPr>
      </w:pPr>
      <w:r w:rsidRPr="005337D6">
        <w:rPr>
          <w:sz w:val="24"/>
        </w:rPr>
        <w:t xml:space="preserve">Marchionni DM (2013) Journalism-as-a-Conversation: A Concept Explication. </w:t>
      </w:r>
      <w:r w:rsidRPr="005337D6">
        <w:rPr>
          <w:i/>
          <w:sz w:val="24"/>
        </w:rPr>
        <w:t>Communication Theory</w:t>
      </w:r>
      <w:r w:rsidRPr="005337D6">
        <w:rPr>
          <w:sz w:val="24"/>
        </w:rPr>
        <w:t xml:space="preserve"> 23(2): 131–147. </w:t>
      </w:r>
    </w:p>
    <w:p w14:paraId="4B6DAD21" w14:textId="492940EA" w:rsidR="000A6741" w:rsidRPr="005337D6" w:rsidRDefault="000A6741" w:rsidP="003154C9">
      <w:pPr>
        <w:widowControl w:val="0"/>
        <w:autoSpaceDE w:val="0"/>
        <w:autoSpaceDN w:val="0"/>
        <w:adjustRightInd w:val="0"/>
        <w:spacing w:line="360" w:lineRule="auto"/>
        <w:ind w:left="480" w:hanging="480"/>
        <w:rPr>
          <w:sz w:val="24"/>
        </w:rPr>
      </w:pPr>
      <w:r w:rsidRPr="005337D6">
        <w:rPr>
          <w:sz w:val="24"/>
        </w:rPr>
        <w:t xml:space="preserve">Martin JR and White PRR (2005) </w:t>
      </w:r>
      <w:r w:rsidRPr="005337D6">
        <w:rPr>
          <w:i/>
          <w:sz w:val="24"/>
        </w:rPr>
        <w:t>The Language of Evaluation. Appraisals in English</w:t>
      </w:r>
      <w:r w:rsidRPr="005337D6">
        <w:rPr>
          <w:sz w:val="24"/>
        </w:rPr>
        <w:t>. New York: Palgrave Macmillan.</w:t>
      </w:r>
    </w:p>
    <w:p w14:paraId="0C02DBAD" w14:textId="60C39D12" w:rsidR="003154C9" w:rsidRPr="005337D6" w:rsidRDefault="003154C9" w:rsidP="003154C9">
      <w:pPr>
        <w:widowControl w:val="0"/>
        <w:autoSpaceDE w:val="0"/>
        <w:autoSpaceDN w:val="0"/>
        <w:adjustRightInd w:val="0"/>
        <w:spacing w:line="360" w:lineRule="auto"/>
        <w:ind w:left="480" w:hanging="480"/>
        <w:rPr>
          <w:sz w:val="24"/>
        </w:rPr>
      </w:pPr>
      <w:r w:rsidRPr="005337D6">
        <w:rPr>
          <w:sz w:val="24"/>
        </w:rPr>
        <w:t>Mast J, Coesemans R</w:t>
      </w:r>
      <w:r w:rsidR="004142CF" w:rsidRPr="005337D6">
        <w:rPr>
          <w:sz w:val="24"/>
        </w:rPr>
        <w:t xml:space="preserve"> and</w:t>
      </w:r>
      <w:r w:rsidRPr="005337D6">
        <w:rPr>
          <w:sz w:val="24"/>
        </w:rPr>
        <w:t xml:space="preserve"> Temmerman</w:t>
      </w:r>
      <w:r w:rsidR="004142CF" w:rsidRPr="005337D6">
        <w:rPr>
          <w:sz w:val="24"/>
        </w:rPr>
        <w:t xml:space="preserve"> </w:t>
      </w:r>
      <w:r w:rsidRPr="005337D6">
        <w:rPr>
          <w:sz w:val="24"/>
        </w:rPr>
        <w:t xml:space="preserve">M (2017) Hybridity and the news: Blending genres and interaction patterns in new forms of journalism. </w:t>
      </w:r>
      <w:r w:rsidRPr="005337D6">
        <w:rPr>
          <w:i/>
          <w:iCs/>
          <w:sz w:val="24"/>
        </w:rPr>
        <w:t>Journalism</w:t>
      </w:r>
      <w:r w:rsidRPr="005337D6">
        <w:rPr>
          <w:sz w:val="24"/>
        </w:rPr>
        <w:t xml:space="preserve"> </w:t>
      </w:r>
      <w:r w:rsidRPr="005337D6">
        <w:rPr>
          <w:iCs/>
          <w:sz w:val="24"/>
        </w:rPr>
        <w:t>18</w:t>
      </w:r>
      <w:r w:rsidRPr="005337D6">
        <w:rPr>
          <w:sz w:val="24"/>
        </w:rPr>
        <w:t>(1)</w:t>
      </w:r>
      <w:r w:rsidR="004142CF" w:rsidRPr="005337D6">
        <w:rPr>
          <w:sz w:val="24"/>
        </w:rPr>
        <w:t>:</w:t>
      </w:r>
      <w:r w:rsidRPr="005337D6">
        <w:rPr>
          <w:sz w:val="24"/>
        </w:rPr>
        <w:t xml:space="preserve"> 3–10. </w:t>
      </w:r>
    </w:p>
    <w:p w14:paraId="56526731" w14:textId="4064D211" w:rsidR="00976EBA" w:rsidRPr="005337D6" w:rsidRDefault="00976EBA" w:rsidP="003154C9">
      <w:pPr>
        <w:widowControl w:val="0"/>
        <w:autoSpaceDE w:val="0"/>
        <w:autoSpaceDN w:val="0"/>
        <w:adjustRightInd w:val="0"/>
        <w:spacing w:line="360" w:lineRule="auto"/>
        <w:ind w:left="480" w:hanging="480"/>
        <w:rPr>
          <w:sz w:val="24"/>
        </w:rPr>
      </w:pPr>
      <w:r w:rsidRPr="005337D6">
        <w:rPr>
          <w:sz w:val="24"/>
        </w:rPr>
        <w:t xml:space="preserve">McNair B (2017) After Objectivity? </w:t>
      </w:r>
      <w:r w:rsidRPr="005337D6">
        <w:rPr>
          <w:i/>
          <w:sz w:val="24"/>
        </w:rPr>
        <w:t>Journalism Studies</w:t>
      </w:r>
      <w:r w:rsidRPr="005337D6">
        <w:rPr>
          <w:sz w:val="24"/>
        </w:rPr>
        <w:t xml:space="preserve"> 18(10): 1318–1333</w:t>
      </w:r>
    </w:p>
    <w:p w14:paraId="64B24055" w14:textId="2CF88D53" w:rsidR="003154C9" w:rsidRPr="005337D6" w:rsidRDefault="003154C9" w:rsidP="003154C9">
      <w:pPr>
        <w:widowControl w:val="0"/>
        <w:autoSpaceDE w:val="0"/>
        <w:autoSpaceDN w:val="0"/>
        <w:adjustRightInd w:val="0"/>
        <w:spacing w:line="360" w:lineRule="auto"/>
        <w:ind w:left="480" w:hanging="480"/>
        <w:rPr>
          <w:sz w:val="24"/>
        </w:rPr>
      </w:pPr>
      <w:r w:rsidRPr="005337D6">
        <w:rPr>
          <w:sz w:val="24"/>
        </w:rPr>
        <w:t xml:space="preserve">Mellado C, Hellmueller L, Márquez-Ramírez M </w:t>
      </w:r>
      <w:r w:rsidR="004142CF" w:rsidRPr="005337D6">
        <w:rPr>
          <w:sz w:val="24"/>
        </w:rPr>
        <w:t>and et al</w:t>
      </w:r>
      <w:r w:rsidRPr="005337D6">
        <w:rPr>
          <w:sz w:val="24"/>
        </w:rPr>
        <w:t xml:space="preserve"> (2017) The Hybridization of Journalistic Cultures: A Comparative Study of Journalistic Role Performance. </w:t>
      </w:r>
      <w:r w:rsidRPr="005337D6">
        <w:rPr>
          <w:i/>
          <w:iCs/>
          <w:sz w:val="24"/>
        </w:rPr>
        <w:t>Journal of Communication</w:t>
      </w:r>
      <w:r w:rsidRPr="005337D6">
        <w:rPr>
          <w:sz w:val="24"/>
        </w:rPr>
        <w:t xml:space="preserve"> </w:t>
      </w:r>
      <w:r w:rsidRPr="005337D6">
        <w:rPr>
          <w:iCs/>
          <w:sz w:val="24"/>
        </w:rPr>
        <w:t>67</w:t>
      </w:r>
      <w:r w:rsidRPr="005337D6">
        <w:rPr>
          <w:sz w:val="24"/>
        </w:rPr>
        <w:t>(6)</w:t>
      </w:r>
      <w:r w:rsidR="004142CF" w:rsidRPr="005337D6">
        <w:rPr>
          <w:sz w:val="24"/>
        </w:rPr>
        <w:t>:</w:t>
      </w:r>
      <w:r w:rsidRPr="005337D6">
        <w:rPr>
          <w:sz w:val="24"/>
        </w:rPr>
        <w:t xml:space="preserve"> 944–967.</w:t>
      </w:r>
    </w:p>
    <w:p w14:paraId="1D09FB91" w14:textId="54685745" w:rsidR="00100029" w:rsidRPr="005337D6" w:rsidRDefault="00100029" w:rsidP="008B3EA7">
      <w:pPr>
        <w:widowControl w:val="0"/>
        <w:autoSpaceDE w:val="0"/>
        <w:autoSpaceDN w:val="0"/>
        <w:adjustRightInd w:val="0"/>
        <w:spacing w:line="360" w:lineRule="auto"/>
        <w:ind w:left="480" w:hanging="480"/>
        <w:rPr>
          <w:sz w:val="24"/>
        </w:rPr>
      </w:pPr>
      <w:r w:rsidRPr="005337D6">
        <w:rPr>
          <w:sz w:val="24"/>
        </w:rPr>
        <w:t xml:space="preserve">Nahser F (2018) Email is the product: Insights from Axios, theSkimm, and Quartz. </w:t>
      </w:r>
      <w:hyperlink r:id="rId8" w:history="1">
        <w:r w:rsidRPr="005337D6">
          <w:rPr>
            <w:rStyle w:val="Hyperlinkki"/>
            <w:sz w:val="24"/>
          </w:rPr>
          <w:t>https://medium.com/global-editors-network/email-is-the-product-insights-from-axios-theskimm-and-quartz-247d8c2b36a2</w:t>
        </w:r>
      </w:hyperlink>
      <w:r w:rsidRPr="005337D6">
        <w:rPr>
          <w:sz w:val="24"/>
        </w:rPr>
        <w:t>. Accessed 8</w:t>
      </w:r>
      <w:r w:rsidRPr="005337D6">
        <w:rPr>
          <w:sz w:val="24"/>
          <w:vertAlign w:val="superscript"/>
        </w:rPr>
        <w:t>th</w:t>
      </w:r>
      <w:r w:rsidRPr="005337D6">
        <w:rPr>
          <w:sz w:val="24"/>
        </w:rPr>
        <w:t xml:space="preserve"> October 2018.</w:t>
      </w:r>
    </w:p>
    <w:p w14:paraId="34FF0A56" w14:textId="6B3D9BA3" w:rsidR="003154C9" w:rsidRPr="005337D6" w:rsidRDefault="004C4310" w:rsidP="003154C9">
      <w:pPr>
        <w:widowControl w:val="0"/>
        <w:autoSpaceDE w:val="0"/>
        <w:autoSpaceDN w:val="0"/>
        <w:adjustRightInd w:val="0"/>
        <w:spacing w:line="360" w:lineRule="auto"/>
        <w:ind w:left="480" w:hanging="480"/>
        <w:rPr>
          <w:sz w:val="24"/>
        </w:rPr>
      </w:pPr>
      <w:r w:rsidRPr="005337D6">
        <w:rPr>
          <w:sz w:val="24"/>
        </w:rPr>
        <w:t>﻿</w:t>
      </w:r>
      <w:r w:rsidR="003154C9" w:rsidRPr="005337D6">
        <w:rPr>
          <w:rFonts w:ascii="Calibri" w:hAnsi="Calibri" w:cs="Calibri"/>
          <w:sz w:val="24"/>
        </w:rPr>
        <w:t xml:space="preserve"> </w:t>
      </w:r>
      <w:r w:rsidR="003154C9" w:rsidRPr="005337D6">
        <w:rPr>
          <w:sz w:val="24"/>
        </w:rPr>
        <w:t>Ottovordemgentschenfelde S (2017) Organizational, professional, persona</w:t>
      </w:r>
      <w:r w:rsidR="008E422F" w:rsidRPr="005337D6">
        <w:rPr>
          <w:sz w:val="24"/>
        </w:rPr>
        <w:t>l</w:t>
      </w:r>
      <w:r w:rsidR="003154C9" w:rsidRPr="005337D6">
        <w:rPr>
          <w:sz w:val="24"/>
        </w:rPr>
        <w:t xml:space="preserve">: An exploratory study of political journalists and their hybrid brand on Twitter. </w:t>
      </w:r>
      <w:r w:rsidR="003154C9" w:rsidRPr="005337D6">
        <w:rPr>
          <w:i/>
          <w:iCs/>
          <w:sz w:val="24"/>
        </w:rPr>
        <w:t>Journalism</w:t>
      </w:r>
      <w:r w:rsidR="003154C9" w:rsidRPr="005337D6">
        <w:rPr>
          <w:sz w:val="24"/>
        </w:rPr>
        <w:t xml:space="preserve"> </w:t>
      </w:r>
      <w:r w:rsidR="003154C9" w:rsidRPr="005337D6">
        <w:rPr>
          <w:iCs/>
          <w:sz w:val="24"/>
        </w:rPr>
        <w:t>18</w:t>
      </w:r>
      <w:r w:rsidR="003154C9" w:rsidRPr="005337D6">
        <w:rPr>
          <w:sz w:val="24"/>
        </w:rPr>
        <w:t>(1)</w:t>
      </w:r>
      <w:r w:rsidR="00311289" w:rsidRPr="005337D6">
        <w:rPr>
          <w:sz w:val="24"/>
        </w:rPr>
        <w:t>:</w:t>
      </w:r>
      <w:r w:rsidR="003154C9" w:rsidRPr="005337D6">
        <w:rPr>
          <w:sz w:val="24"/>
        </w:rPr>
        <w:t xml:space="preserve"> 64–80. </w:t>
      </w:r>
    </w:p>
    <w:p w14:paraId="74759B24" w14:textId="76A91111" w:rsidR="00773F5E" w:rsidRPr="005337D6" w:rsidRDefault="00773F5E" w:rsidP="003154C9">
      <w:pPr>
        <w:widowControl w:val="0"/>
        <w:autoSpaceDE w:val="0"/>
        <w:autoSpaceDN w:val="0"/>
        <w:adjustRightInd w:val="0"/>
        <w:spacing w:line="360" w:lineRule="auto"/>
        <w:ind w:left="480" w:hanging="480"/>
        <w:rPr>
          <w:sz w:val="24"/>
        </w:rPr>
      </w:pPr>
      <w:r w:rsidRPr="005337D6">
        <w:rPr>
          <w:sz w:val="24"/>
        </w:rPr>
        <w:t xml:space="preserve">Papacharissi Z (2010) </w:t>
      </w:r>
      <w:r w:rsidRPr="005337D6">
        <w:rPr>
          <w:i/>
          <w:sz w:val="24"/>
        </w:rPr>
        <w:t>A Private Sphere. Democracy in a Digital Age</w:t>
      </w:r>
      <w:r w:rsidR="005949C9" w:rsidRPr="005337D6">
        <w:rPr>
          <w:sz w:val="24"/>
        </w:rPr>
        <w:t>. Cambridge: Polity Press.</w:t>
      </w:r>
    </w:p>
    <w:p w14:paraId="171E3975" w14:textId="76033783" w:rsidR="003154C9" w:rsidRPr="005337D6" w:rsidRDefault="003154C9" w:rsidP="003154C9">
      <w:pPr>
        <w:widowControl w:val="0"/>
        <w:autoSpaceDE w:val="0"/>
        <w:autoSpaceDN w:val="0"/>
        <w:adjustRightInd w:val="0"/>
        <w:spacing w:line="360" w:lineRule="auto"/>
        <w:ind w:left="480" w:hanging="480"/>
        <w:rPr>
          <w:sz w:val="24"/>
        </w:rPr>
      </w:pPr>
      <w:r w:rsidRPr="005337D6">
        <w:rPr>
          <w:sz w:val="24"/>
        </w:rPr>
        <w:t xml:space="preserve">Papacharissi Z (2015) Toward New Journalism(s): Affective news, hybridity, and liminal spaces. </w:t>
      </w:r>
      <w:r w:rsidRPr="005337D6">
        <w:rPr>
          <w:i/>
          <w:iCs/>
          <w:sz w:val="24"/>
        </w:rPr>
        <w:t>Journalism Studies</w:t>
      </w:r>
      <w:r w:rsidRPr="005337D6">
        <w:rPr>
          <w:sz w:val="24"/>
        </w:rPr>
        <w:t xml:space="preserve"> </w:t>
      </w:r>
      <w:r w:rsidRPr="005337D6">
        <w:rPr>
          <w:iCs/>
          <w:sz w:val="24"/>
        </w:rPr>
        <w:t>16</w:t>
      </w:r>
      <w:r w:rsidRPr="005337D6">
        <w:rPr>
          <w:sz w:val="24"/>
        </w:rPr>
        <w:t>(1)</w:t>
      </w:r>
      <w:r w:rsidR="00311289" w:rsidRPr="005337D6">
        <w:rPr>
          <w:sz w:val="24"/>
        </w:rPr>
        <w:t>:</w:t>
      </w:r>
      <w:r w:rsidRPr="005337D6">
        <w:rPr>
          <w:sz w:val="24"/>
        </w:rPr>
        <w:t xml:space="preserve"> 27–40. </w:t>
      </w:r>
    </w:p>
    <w:p w14:paraId="0E140227" w14:textId="191202D7" w:rsidR="000A78FE" w:rsidRPr="005337D6" w:rsidRDefault="000A78FE" w:rsidP="002D1C98">
      <w:pPr>
        <w:widowControl w:val="0"/>
        <w:autoSpaceDE w:val="0"/>
        <w:autoSpaceDN w:val="0"/>
        <w:adjustRightInd w:val="0"/>
        <w:spacing w:line="360" w:lineRule="auto"/>
        <w:ind w:left="480" w:hanging="480"/>
        <w:rPr>
          <w:sz w:val="24"/>
        </w:rPr>
      </w:pPr>
      <w:r w:rsidRPr="005337D6">
        <w:rPr>
          <w:sz w:val="24"/>
        </w:rPr>
        <w:t>Poli R (2010) The many aspects of anticipation. </w:t>
      </w:r>
      <w:r w:rsidRPr="005337D6">
        <w:rPr>
          <w:i/>
          <w:iCs/>
          <w:sz w:val="24"/>
        </w:rPr>
        <w:t>Foresight</w:t>
      </w:r>
      <w:r w:rsidRPr="005337D6">
        <w:rPr>
          <w:sz w:val="24"/>
        </w:rPr>
        <w:t> 12(3): 7–17.</w:t>
      </w:r>
    </w:p>
    <w:p w14:paraId="229046CC" w14:textId="3EBA140D" w:rsidR="009D27D2" w:rsidRPr="005337D6" w:rsidRDefault="009D27D2" w:rsidP="009D27D2">
      <w:pPr>
        <w:widowControl w:val="0"/>
        <w:autoSpaceDE w:val="0"/>
        <w:autoSpaceDN w:val="0"/>
        <w:adjustRightInd w:val="0"/>
        <w:spacing w:line="360" w:lineRule="auto"/>
        <w:ind w:left="480" w:hanging="480"/>
        <w:rPr>
          <w:sz w:val="24"/>
        </w:rPr>
      </w:pPr>
      <w:r w:rsidRPr="005337D6">
        <w:rPr>
          <w:sz w:val="24"/>
        </w:rPr>
        <w:t xml:space="preserve">Porlezza C </w:t>
      </w:r>
      <w:r w:rsidR="003025B0" w:rsidRPr="005337D6">
        <w:rPr>
          <w:sz w:val="24"/>
        </w:rPr>
        <w:t>and</w:t>
      </w:r>
      <w:r w:rsidRPr="005337D6">
        <w:rPr>
          <w:sz w:val="24"/>
        </w:rPr>
        <w:t xml:space="preserve"> Splendore S (2016) Accountability and </w:t>
      </w:r>
      <w:r w:rsidR="003025B0" w:rsidRPr="005337D6">
        <w:rPr>
          <w:sz w:val="24"/>
        </w:rPr>
        <w:t>t</w:t>
      </w:r>
      <w:r w:rsidRPr="005337D6">
        <w:rPr>
          <w:sz w:val="24"/>
        </w:rPr>
        <w:t xml:space="preserve">ransparency of </w:t>
      </w:r>
      <w:r w:rsidR="003025B0" w:rsidRPr="005337D6">
        <w:rPr>
          <w:sz w:val="24"/>
        </w:rPr>
        <w:t>e</w:t>
      </w:r>
      <w:r w:rsidRPr="005337D6">
        <w:rPr>
          <w:sz w:val="24"/>
        </w:rPr>
        <w:t xml:space="preserve">ntrepreneurial </w:t>
      </w:r>
      <w:r w:rsidR="003025B0" w:rsidRPr="005337D6">
        <w:rPr>
          <w:sz w:val="24"/>
        </w:rPr>
        <w:t>j</w:t>
      </w:r>
      <w:r w:rsidRPr="005337D6">
        <w:rPr>
          <w:sz w:val="24"/>
        </w:rPr>
        <w:t xml:space="preserve">ournalism. </w:t>
      </w:r>
      <w:r w:rsidRPr="005337D6">
        <w:rPr>
          <w:i/>
          <w:iCs/>
          <w:sz w:val="24"/>
        </w:rPr>
        <w:t>Journalism Practice</w:t>
      </w:r>
      <w:r w:rsidRPr="005337D6">
        <w:rPr>
          <w:sz w:val="24"/>
        </w:rPr>
        <w:t xml:space="preserve"> 10(2): 196</w:t>
      </w:r>
      <w:r w:rsidR="003025B0" w:rsidRPr="005337D6">
        <w:rPr>
          <w:sz w:val="24"/>
        </w:rPr>
        <w:t>–</w:t>
      </w:r>
      <w:r w:rsidRPr="005337D6">
        <w:rPr>
          <w:sz w:val="24"/>
        </w:rPr>
        <w:t>216.</w:t>
      </w:r>
    </w:p>
    <w:p w14:paraId="17AC9B81" w14:textId="5A8312D8" w:rsidR="00EB32FB" w:rsidRPr="005337D6" w:rsidRDefault="00EB32FB" w:rsidP="002A464F">
      <w:pPr>
        <w:widowControl w:val="0"/>
        <w:autoSpaceDE w:val="0"/>
        <w:autoSpaceDN w:val="0"/>
        <w:adjustRightInd w:val="0"/>
        <w:spacing w:line="360" w:lineRule="auto"/>
        <w:ind w:left="480" w:hanging="480"/>
        <w:rPr>
          <w:sz w:val="24"/>
        </w:rPr>
      </w:pPr>
      <w:r w:rsidRPr="005337D6">
        <w:rPr>
          <w:sz w:val="24"/>
        </w:rPr>
        <w:t>Raeijmaekers D and</w:t>
      </w:r>
      <w:r w:rsidR="00182336" w:rsidRPr="005337D6">
        <w:rPr>
          <w:sz w:val="24"/>
        </w:rPr>
        <w:t xml:space="preserve"> </w:t>
      </w:r>
      <w:r w:rsidRPr="005337D6">
        <w:rPr>
          <w:sz w:val="24"/>
        </w:rPr>
        <w:t>Maeseele</w:t>
      </w:r>
      <w:r w:rsidR="00182336" w:rsidRPr="005337D6">
        <w:rPr>
          <w:sz w:val="24"/>
        </w:rPr>
        <w:t xml:space="preserve"> P</w:t>
      </w:r>
      <w:r w:rsidRPr="005337D6">
        <w:rPr>
          <w:sz w:val="24"/>
        </w:rPr>
        <w:t> </w:t>
      </w:r>
      <w:r w:rsidR="00182336" w:rsidRPr="005337D6">
        <w:rPr>
          <w:sz w:val="24"/>
        </w:rPr>
        <w:t>(</w:t>
      </w:r>
      <w:r w:rsidRPr="005337D6">
        <w:rPr>
          <w:sz w:val="24"/>
        </w:rPr>
        <w:t>2017</w:t>
      </w:r>
      <w:r w:rsidR="00182336" w:rsidRPr="005337D6">
        <w:rPr>
          <w:sz w:val="24"/>
        </w:rPr>
        <w:t>)</w:t>
      </w:r>
      <w:r w:rsidRPr="005337D6">
        <w:rPr>
          <w:sz w:val="24"/>
        </w:rPr>
        <w:t xml:space="preserve"> In </w:t>
      </w:r>
      <w:r w:rsidR="003025B0" w:rsidRPr="005337D6">
        <w:rPr>
          <w:sz w:val="24"/>
        </w:rPr>
        <w:t>o</w:t>
      </w:r>
      <w:r w:rsidRPr="005337D6">
        <w:rPr>
          <w:sz w:val="24"/>
        </w:rPr>
        <w:t xml:space="preserve">bjectivity </w:t>
      </w:r>
      <w:r w:rsidR="003025B0" w:rsidRPr="005337D6">
        <w:rPr>
          <w:sz w:val="24"/>
        </w:rPr>
        <w:t>w</w:t>
      </w:r>
      <w:r w:rsidRPr="005337D6">
        <w:rPr>
          <w:sz w:val="24"/>
        </w:rPr>
        <w:t xml:space="preserve">e </w:t>
      </w:r>
      <w:r w:rsidR="003025B0" w:rsidRPr="005337D6">
        <w:rPr>
          <w:sz w:val="24"/>
        </w:rPr>
        <w:t>t</w:t>
      </w:r>
      <w:r w:rsidRPr="005337D6">
        <w:rPr>
          <w:sz w:val="24"/>
        </w:rPr>
        <w:t xml:space="preserve">rust? Pluralism, </w:t>
      </w:r>
      <w:r w:rsidR="003025B0" w:rsidRPr="005337D6">
        <w:rPr>
          <w:sz w:val="24"/>
        </w:rPr>
        <w:t>c</w:t>
      </w:r>
      <w:r w:rsidRPr="005337D6">
        <w:rPr>
          <w:sz w:val="24"/>
        </w:rPr>
        <w:t xml:space="preserve">onsensus, and </w:t>
      </w:r>
      <w:r w:rsidR="003025B0" w:rsidRPr="005337D6">
        <w:rPr>
          <w:sz w:val="24"/>
        </w:rPr>
        <w:t>i</w:t>
      </w:r>
      <w:r w:rsidRPr="005337D6">
        <w:rPr>
          <w:sz w:val="24"/>
        </w:rPr>
        <w:t xml:space="preserve">deology in </w:t>
      </w:r>
      <w:r w:rsidR="003025B0" w:rsidRPr="005337D6">
        <w:rPr>
          <w:sz w:val="24"/>
        </w:rPr>
        <w:t>j</w:t>
      </w:r>
      <w:r w:rsidRPr="005337D6">
        <w:rPr>
          <w:sz w:val="24"/>
        </w:rPr>
        <w:t xml:space="preserve">ournalism </w:t>
      </w:r>
      <w:r w:rsidR="003025B0" w:rsidRPr="005337D6">
        <w:rPr>
          <w:sz w:val="24"/>
        </w:rPr>
        <w:t>s</w:t>
      </w:r>
      <w:r w:rsidRPr="005337D6">
        <w:rPr>
          <w:sz w:val="24"/>
        </w:rPr>
        <w:t>tudies. </w:t>
      </w:r>
      <w:r w:rsidRPr="005337D6">
        <w:rPr>
          <w:i/>
          <w:iCs/>
          <w:sz w:val="24"/>
        </w:rPr>
        <w:t>Journalism</w:t>
      </w:r>
      <w:r w:rsidRPr="005337D6">
        <w:rPr>
          <w:sz w:val="24"/>
        </w:rPr>
        <w:t> 18(6): 647–</w:t>
      </w:r>
      <w:r w:rsidR="00C437E6" w:rsidRPr="005337D6">
        <w:rPr>
          <w:sz w:val="24"/>
        </w:rPr>
        <w:t>6</w:t>
      </w:r>
      <w:r w:rsidRPr="005337D6">
        <w:rPr>
          <w:sz w:val="24"/>
        </w:rPr>
        <w:t>66</w:t>
      </w:r>
      <w:r w:rsidR="00DE551C" w:rsidRPr="005337D6">
        <w:rPr>
          <w:sz w:val="24"/>
        </w:rPr>
        <w:t>.</w:t>
      </w:r>
    </w:p>
    <w:p w14:paraId="6A697B12" w14:textId="5A3B26F1" w:rsidR="005337D6" w:rsidRPr="005337D6" w:rsidRDefault="005337D6" w:rsidP="005337D6">
      <w:pPr>
        <w:widowControl w:val="0"/>
        <w:autoSpaceDE w:val="0"/>
        <w:autoSpaceDN w:val="0"/>
        <w:adjustRightInd w:val="0"/>
        <w:spacing w:line="360" w:lineRule="auto"/>
        <w:ind w:left="482" w:hanging="482"/>
        <w:rPr>
          <w:rFonts w:ascii="Calibri" w:hAnsi="Calibri" w:cs="Calibri"/>
          <w:sz w:val="24"/>
          <w:lang w:val="en-US"/>
        </w:rPr>
      </w:pPr>
      <w:r w:rsidRPr="005337D6">
        <w:rPr>
          <w:rFonts w:ascii="Calibri" w:hAnsi="Calibri" w:cs="Calibri"/>
          <w:sz w:val="24"/>
          <w:lang w:val="en-US"/>
        </w:rPr>
        <w:t>Ruotsalainen, J. &amp; Villi, M. (2018). Hybrid Engagement: Discourses and Scenarios of Entrepreneurial Journalism. </w:t>
      </w:r>
      <w:r w:rsidRPr="005337D6">
        <w:rPr>
          <w:rFonts w:ascii="Calibri" w:hAnsi="Calibri" w:cs="Calibri"/>
          <w:i/>
          <w:iCs/>
          <w:sz w:val="24"/>
          <w:lang w:val="en-US"/>
        </w:rPr>
        <w:t>Media &amp; Communication</w:t>
      </w:r>
      <w:r w:rsidRPr="005337D6">
        <w:rPr>
          <w:rFonts w:ascii="Calibri" w:hAnsi="Calibri" w:cs="Calibri"/>
          <w:sz w:val="24"/>
          <w:lang w:val="en-US"/>
        </w:rPr>
        <w:t>, 6(4)</w:t>
      </w:r>
      <w:r>
        <w:rPr>
          <w:rFonts w:ascii="Calibri" w:hAnsi="Calibri" w:cs="Calibri"/>
          <w:sz w:val="24"/>
          <w:lang w:val="en-US"/>
        </w:rPr>
        <w:t>: 79–90.</w:t>
      </w:r>
    </w:p>
    <w:p w14:paraId="33E125F1" w14:textId="7763B120" w:rsidR="004A725B" w:rsidRPr="005337D6" w:rsidRDefault="004A725B" w:rsidP="004A725B">
      <w:pPr>
        <w:widowControl w:val="0"/>
        <w:autoSpaceDE w:val="0"/>
        <w:autoSpaceDN w:val="0"/>
        <w:adjustRightInd w:val="0"/>
        <w:spacing w:line="360" w:lineRule="auto"/>
        <w:ind w:left="482" w:hanging="482"/>
        <w:rPr>
          <w:rFonts w:ascii="Calibri" w:hAnsi="Calibri" w:cs="Calibri"/>
          <w:sz w:val="24"/>
        </w:rPr>
      </w:pPr>
      <w:r w:rsidRPr="005337D6">
        <w:rPr>
          <w:rFonts w:ascii="Calibri" w:hAnsi="Calibri" w:cs="Calibri"/>
          <w:sz w:val="24"/>
        </w:rPr>
        <w:t xml:space="preserve">Schudson M (2001) The </w:t>
      </w:r>
      <w:r w:rsidR="003025B0" w:rsidRPr="005337D6">
        <w:rPr>
          <w:rFonts w:ascii="Calibri" w:hAnsi="Calibri" w:cs="Calibri"/>
          <w:sz w:val="24"/>
        </w:rPr>
        <w:t>o</w:t>
      </w:r>
      <w:r w:rsidRPr="005337D6">
        <w:rPr>
          <w:rFonts w:ascii="Calibri" w:hAnsi="Calibri" w:cs="Calibri"/>
          <w:sz w:val="24"/>
        </w:rPr>
        <w:t xml:space="preserve">bjectivity </w:t>
      </w:r>
      <w:r w:rsidR="003025B0" w:rsidRPr="005337D6">
        <w:rPr>
          <w:rFonts w:ascii="Calibri" w:hAnsi="Calibri" w:cs="Calibri"/>
          <w:sz w:val="24"/>
        </w:rPr>
        <w:t>n</w:t>
      </w:r>
      <w:r w:rsidRPr="005337D6">
        <w:rPr>
          <w:rFonts w:ascii="Calibri" w:hAnsi="Calibri" w:cs="Calibri"/>
          <w:sz w:val="24"/>
        </w:rPr>
        <w:t xml:space="preserve">orm in American </w:t>
      </w:r>
      <w:r w:rsidR="003025B0" w:rsidRPr="005337D6">
        <w:rPr>
          <w:rFonts w:ascii="Calibri" w:hAnsi="Calibri" w:cs="Calibri"/>
          <w:sz w:val="24"/>
        </w:rPr>
        <w:t>j</w:t>
      </w:r>
      <w:r w:rsidRPr="005337D6">
        <w:rPr>
          <w:rFonts w:ascii="Calibri" w:hAnsi="Calibri" w:cs="Calibri"/>
          <w:sz w:val="24"/>
        </w:rPr>
        <w:t>ournalism. </w:t>
      </w:r>
      <w:r w:rsidRPr="005337D6">
        <w:rPr>
          <w:rFonts w:ascii="Calibri" w:hAnsi="Calibri" w:cs="Calibri"/>
          <w:i/>
          <w:iCs/>
          <w:sz w:val="24"/>
        </w:rPr>
        <w:t>Journalism </w:t>
      </w:r>
      <w:r w:rsidRPr="005337D6">
        <w:rPr>
          <w:rFonts w:ascii="Calibri" w:hAnsi="Calibri" w:cs="Calibri"/>
          <w:sz w:val="24"/>
        </w:rPr>
        <w:t>2(2)</w:t>
      </w:r>
      <w:r w:rsidR="00FE2AE7" w:rsidRPr="005337D6">
        <w:rPr>
          <w:rFonts w:ascii="Calibri" w:hAnsi="Calibri" w:cs="Calibri"/>
          <w:sz w:val="24"/>
        </w:rPr>
        <w:t>:</w:t>
      </w:r>
      <w:r w:rsidRPr="005337D6">
        <w:rPr>
          <w:rFonts w:ascii="Calibri" w:hAnsi="Calibri" w:cs="Calibri"/>
          <w:sz w:val="24"/>
        </w:rPr>
        <w:t xml:space="preserve"> 149–170.</w:t>
      </w:r>
    </w:p>
    <w:p w14:paraId="05D04B88" w14:textId="4F992E8B" w:rsidR="00E91CAF" w:rsidRPr="005337D6" w:rsidRDefault="00E91CAF" w:rsidP="00E91CAF">
      <w:pPr>
        <w:widowControl w:val="0"/>
        <w:autoSpaceDE w:val="0"/>
        <w:autoSpaceDN w:val="0"/>
        <w:adjustRightInd w:val="0"/>
        <w:spacing w:line="360" w:lineRule="auto"/>
        <w:ind w:left="482" w:hanging="482"/>
        <w:rPr>
          <w:rFonts w:ascii="Calibri" w:hAnsi="Calibri" w:cs="Calibri"/>
          <w:sz w:val="24"/>
        </w:rPr>
      </w:pPr>
      <w:r w:rsidRPr="005337D6">
        <w:rPr>
          <w:rFonts w:ascii="Calibri" w:hAnsi="Calibri" w:cs="Calibri"/>
          <w:sz w:val="24"/>
        </w:rPr>
        <w:t>Siapera E and Papadopoulou L (2016) Entrepreneurialism or cooperativism? An exploration of cooperative journalistic enterprises. </w:t>
      </w:r>
      <w:r w:rsidRPr="005337D6">
        <w:rPr>
          <w:rFonts w:ascii="Calibri" w:hAnsi="Calibri" w:cs="Calibri"/>
          <w:i/>
          <w:iCs/>
          <w:sz w:val="24"/>
        </w:rPr>
        <w:t>Journalism Practice</w:t>
      </w:r>
      <w:r w:rsidRPr="005337D6">
        <w:rPr>
          <w:rFonts w:ascii="Calibri" w:hAnsi="Calibri" w:cs="Calibri"/>
          <w:sz w:val="24"/>
        </w:rPr>
        <w:t> 10(2):</w:t>
      </w:r>
      <w:r w:rsidR="00C437E6" w:rsidRPr="005337D6">
        <w:rPr>
          <w:rFonts w:ascii="Calibri" w:hAnsi="Calibri" w:cs="Calibri"/>
          <w:sz w:val="24"/>
        </w:rPr>
        <w:t xml:space="preserve"> </w:t>
      </w:r>
      <w:r w:rsidRPr="005337D6">
        <w:rPr>
          <w:rFonts w:ascii="Calibri" w:hAnsi="Calibri" w:cs="Calibri"/>
          <w:sz w:val="24"/>
        </w:rPr>
        <w:t>178–195.</w:t>
      </w:r>
    </w:p>
    <w:p w14:paraId="456CF22E" w14:textId="19B064A4" w:rsidR="00D96BFA" w:rsidRPr="005337D6" w:rsidRDefault="00D96BFA" w:rsidP="005D4F57">
      <w:pPr>
        <w:widowControl w:val="0"/>
        <w:autoSpaceDE w:val="0"/>
        <w:autoSpaceDN w:val="0"/>
        <w:adjustRightInd w:val="0"/>
        <w:spacing w:line="360" w:lineRule="auto"/>
        <w:ind w:left="482" w:hanging="482"/>
        <w:rPr>
          <w:rFonts w:ascii="Calibri" w:hAnsi="Calibri" w:cs="Calibri"/>
          <w:sz w:val="24"/>
        </w:rPr>
      </w:pPr>
      <w:r w:rsidRPr="005337D6">
        <w:rPr>
          <w:rFonts w:ascii="Calibri" w:hAnsi="Calibri" w:cs="Calibri"/>
          <w:sz w:val="24"/>
        </w:rPr>
        <w:t>Splichal S (2018) Publicness–</w:t>
      </w:r>
      <w:r w:rsidR="003025B0" w:rsidRPr="005337D6">
        <w:rPr>
          <w:rFonts w:ascii="Calibri" w:hAnsi="Calibri" w:cs="Calibri"/>
          <w:sz w:val="24"/>
        </w:rPr>
        <w:t>p</w:t>
      </w:r>
      <w:r w:rsidRPr="005337D6">
        <w:rPr>
          <w:rFonts w:ascii="Calibri" w:hAnsi="Calibri" w:cs="Calibri"/>
          <w:sz w:val="24"/>
        </w:rPr>
        <w:t xml:space="preserve">rivateness: </w:t>
      </w:r>
      <w:r w:rsidR="003025B0" w:rsidRPr="005337D6">
        <w:rPr>
          <w:rFonts w:ascii="Calibri" w:hAnsi="Calibri" w:cs="Calibri"/>
          <w:sz w:val="24"/>
        </w:rPr>
        <w:t>t</w:t>
      </w:r>
      <w:r w:rsidRPr="005337D6">
        <w:rPr>
          <w:rFonts w:ascii="Calibri" w:hAnsi="Calibri" w:cs="Calibri"/>
          <w:sz w:val="24"/>
        </w:rPr>
        <w:t xml:space="preserve">he </w:t>
      </w:r>
      <w:r w:rsidR="003025B0" w:rsidRPr="005337D6">
        <w:rPr>
          <w:rFonts w:ascii="Calibri" w:hAnsi="Calibri" w:cs="Calibri"/>
          <w:sz w:val="24"/>
        </w:rPr>
        <w:t>l</w:t>
      </w:r>
      <w:r w:rsidRPr="005337D6">
        <w:rPr>
          <w:rFonts w:ascii="Calibri" w:hAnsi="Calibri" w:cs="Calibri"/>
          <w:sz w:val="24"/>
        </w:rPr>
        <w:t>iquefaction of “</w:t>
      </w:r>
      <w:r w:rsidR="003025B0" w:rsidRPr="005337D6">
        <w:rPr>
          <w:rFonts w:ascii="Calibri" w:hAnsi="Calibri" w:cs="Calibri"/>
          <w:sz w:val="24"/>
        </w:rPr>
        <w:t>t</w:t>
      </w:r>
      <w:r w:rsidRPr="005337D6">
        <w:rPr>
          <w:rFonts w:ascii="Calibri" w:hAnsi="Calibri" w:cs="Calibri"/>
          <w:sz w:val="24"/>
        </w:rPr>
        <w:t xml:space="preserve">he Great Dichotomy”. </w:t>
      </w:r>
      <w:r w:rsidRPr="005337D6">
        <w:rPr>
          <w:rFonts w:ascii="Calibri" w:hAnsi="Calibri" w:cs="Calibri"/>
          <w:i/>
          <w:sz w:val="24"/>
        </w:rPr>
        <w:t>Javnost - The Public</w:t>
      </w:r>
      <w:r w:rsidRPr="005337D6">
        <w:rPr>
          <w:rFonts w:ascii="Calibri" w:hAnsi="Calibri" w:cs="Calibri"/>
          <w:sz w:val="24"/>
        </w:rPr>
        <w:t xml:space="preserve">: 1–10, </w:t>
      </w:r>
      <w:r w:rsidR="003025B0" w:rsidRPr="005337D6">
        <w:rPr>
          <w:rFonts w:ascii="Calibri" w:hAnsi="Calibri" w:cs="Calibri"/>
          <w:sz w:val="24"/>
        </w:rPr>
        <w:t>doi:</w:t>
      </w:r>
      <w:r w:rsidRPr="005337D6">
        <w:rPr>
          <w:rFonts w:ascii="Calibri" w:hAnsi="Calibri" w:cs="Calibri"/>
          <w:sz w:val="24"/>
        </w:rPr>
        <w:t>10.1080/13183222.2018.1424004</w:t>
      </w:r>
    </w:p>
    <w:p w14:paraId="2D6DE8C0" w14:textId="1F119E81" w:rsidR="003154C9" w:rsidRPr="005337D6" w:rsidRDefault="003154C9" w:rsidP="00853FD7">
      <w:pPr>
        <w:widowControl w:val="0"/>
        <w:autoSpaceDE w:val="0"/>
        <w:autoSpaceDN w:val="0"/>
        <w:adjustRightInd w:val="0"/>
        <w:spacing w:line="360" w:lineRule="auto"/>
        <w:ind w:left="482" w:hanging="482"/>
        <w:rPr>
          <w:rFonts w:ascii="Calibri" w:hAnsi="Calibri" w:cs="Calibri"/>
          <w:sz w:val="24"/>
        </w:rPr>
      </w:pPr>
      <w:r w:rsidRPr="005337D6">
        <w:rPr>
          <w:rFonts w:ascii="Calibri" w:hAnsi="Calibri" w:cs="Calibri"/>
          <w:sz w:val="24"/>
        </w:rPr>
        <w:t xml:space="preserve">Soffer O (2009) The competing ideals of objectivity and dialogue in </w:t>
      </w:r>
      <w:r w:rsidR="003025B0" w:rsidRPr="005337D6">
        <w:rPr>
          <w:rFonts w:ascii="Calibri" w:hAnsi="Calibri" w:cs="Calibri"/>
          <w:sz w:val="24"/>
        </w:rPr>
        <w:t xml:space="preserve">American </w:t>
      </w:r>
      <w:r w:rsidRPr="005337D6">
        <w:rPr>
          <w:rFonts w:ascii="Calibri" w:hAnsi="Calibri" w:cs="Calibri"/>
          <w:sz w:val="24"/>
        </w:rPr>
        <w:t xml:space="preserve">journalism. </w:t>
      </w:r>
      <w:r w:rsidRPr="005337D6">
        <w:rPr>
          <w:rFonts w:ascii="Calibri" w:hAnsi="Calibri" w:cs="Calibri"/>
          <w:i/>
          <w:iCs/>
          <w:sz w:val="24"/>
        </w:rPr>
        <w:t>Journalism</w:t>
      </w:r>
      <w:r w:rsidRPr="005337D6">
        <w:rPr>
          <w:rFonts w:ascii="Calibri" w:hAnsi="Calibri" w:cs="Calibri"/>
          <w:sz w:val="24"/>
        </w:rPr>
        <w:t xml:space="preserve"> </w:t>
      </w:r>
      <w:r w:rsidRPr="005337D6">
        <w:rPr>
          <w:rFonts w:ascii="Calibri" w:hAnsi="Calibri" w:cs="Calibri"/>
          <w:iCs/>
          <w:sz w:val="24"/>
        </w:rPr>
        <w:t>10</w:t>
      </w:r>
      <w:r w:rsidRPr="005337D6">
        <w:rPr>
          <w:rFonts w:ascii="Calibri" w:hAnsi="Calibri" w:cs="Calibri"/>
          <w:sz w:val="24"/>
        </w:rPr>
        <w:t>(4)</w:t>
      </w:r>
      <w:r w:rsidR="00AE7A0E" w:rsidRPr="005337D6">
        <w:rPr>
          <w:rFonts w:ascii="Calibri" w:hAnsi="Calibri" w:cs="Calibri"/>
          <w:sz w:val="24"/>
        </w:rPr>
        <w:t>:</w:t>
      </w:r>
      <w:r w:rsidRPr="005337D6">
        <w:rPr>
          <w:rFonts w:ascii="Calibri" w:hAnsi="Calibri" w:cs="Calibri"/>
          <w:sz w:val="24"/>
        </w:rPr>
        <w:t xml:space="preserve"> 473–491.</w:t>
      </w:r>
    </w:p>
    <w:p w14:paraId="7E2D8C6F" w14:textId="18670716" w:rsidR="00FE2AE7" w:rsidRPr="005337D6" w:rsidRDefault="00FE2AE7" w:rsidP="00D955F6">
      <w:pPr>
        <w:widowControl w:val="0"/>
        <w:autoSpaceDE w:val="0"/>
        <w:autoSpaceDN w:val="0"/>
        <w:adjustRightInd w:val="0"/>
        <w:spacing w:line="360" w:lineRule="auto"/>
        <w:ind w:left="482" w:hanging="482"/>
        <w:rPr>
          <w:rFonts w:ascii="Calibri" w:hAnsi="Calibri" w:cs="Calibri"/>
          <w:sz w:val="24"/>
        </w:rPr>
      </w:pPr>
      <w:r w:rsidRPr="005337D6">
        <w:rPr>
          <w:rFonts w:ascii="Calibri" w:hAnsi="Calibri" w:cs="Calibri"/>
          <w:sz w:val="24"/>
        </w:rPr>
        <w:t xml:space="preserve">St. John B and Johnson KA (2012) Introduction: challenges for journalism in a post-objective age. In: St. John B and Johnson KA (eds) </w:t>
      </w:r>
      <w:r w:rsidRPr="005337D6">
        <w:rPr>
          <w:rFonts w:ascii="Calibri" w:hAnsi="Calibri" w:cs="Calibri"/>
          <w:i/>
          <w:sz w:val="24"/>
        </w:rPr>
        <w:t>News with a View: Essays on the Eclipse of Objectivity in Modern Journalism</w:t>
      </w:r>
      <w:r w:rsidRPr="005337D6">
        <w:rPr>
          <w:rFonts w:ascii="Calibri" w:hAnsi="Calibri" w:cs="Calibri"/>
          <w:sz w:val="24"/>
        </w:rPr>
        <w:t xml:space="preserve">. </w:t>
      </w:r>
      <w:r w:rsidRPr="005337D6">
        <w:rPr>
          <w:sz w:val="24"/>
        </w:rPr>
        <w:t>Jefferson, North Carolina: McFarland &amp; Company</w:t>
      </w:r>
      <w:r w:rsidRPr="005337D6">
        <w:rPr>
          <w:rFonts w:ascii="Calibri" w:hAnsi="Calibri" w:cs="Calibri"/>
          <w:sz w:val="24"/>
        </w:rPr>
        <w:t>, pp. 1–8.</w:t>
      </w:r>
    </w:p>
    <w:p w14:paraId="30896BDE" w14:textId="389F192D" w:rsidR="00066059" w:rsidRPr="005337D6" w:rsidRDefault="00066059">
      <w:pPr>
        <w:widowControl w:val="0"/>
        <w:autoSpaceDE w:val="0"/>
        <w:autoSpaceDN w:val="0"/>
        <w:adjustRightInd w:val="0"/>
        <w:spacing w:line="360" w:lineRule="auto"/>
        <w:ind w:left="482" w:hanging="482"/>
        <w:rPr>
          <w:rFonts w:ascii="Calibri" w:hAnsi="Calibri" w:cs="Calibri"/>
          <w:sz w:val="24"/>
        </w:rPr>
      </w:pPr>
      <w:r w:rsidRPr="005337D6">
        <w:rPr>
          <w:rFonts w:ascii="Calibri" w:hAnsi="Calibri" w:cs="Calibri"/>
          <w:sz w:val="24"/>
        </w:rPr>
        <w:t xml:space="preserve">Steensen S, Grøndahl Larsen AM, Benestad Hågvar Y, </w:t>
      </w:r>
      <w:r w:rsidR="003025B0" w:rsidRPr="005337D6">
        <w:rPr>
          <w:rFonts w:ascii="Calibri" w:hAnsi="Calibri" w:cs="Calibri"/>
          <w:sz w:val="24"/>
        </w:rPr>
        <w:t>and</w:t>
      </w:r>
      <w:r w:rsidRPr="005337D6">
        <w:rPr>
          <w:rFonts w:ascii="Calibri" w:hAnsi="Calibri" w:cs="Calibri"/>
          <w:sz w:val="24"/>
        </w:rPr>
        <w:t xml:space="preserve"> Kjos Fonn B (2019) What </w:t>
      </w:r>
      <w:r w:rsidR="003025B0" w:rsidRPr="005337D6">
        <w:rPr>
          <w:rFonts w:ascii="Calibri" w:hAnsi="Calibri" w:cs="Calibri"/>
          <w:sz w:val="24"/>
        </w:rPr>
        <w:t>d</w:t>
      </w:r>
      <w:r w:rsidRPr="005337D6">
        <w:rPr>
          <w:rFonts w:ascii="Calibri" w:hAnsi="Calibri" w:cs="Calibri"/>
          <w:sz w:val="24"/>
        </w:rPr>
        <w:t xml:space="preserve">oes </w:t>
      </w:r>
      <w:r w:rsidR="003025B0" w:rsidRPr="005337D6">
        <w:rPr>
          <w:rFonts w:ascii="Calibri" w:hAnsi="Calibri" w:cs="Calibri"/>
          <w:sz w:val="24"/>
        </w:rPr>
        <w:t>d</w:t>
      </w:r>
      <w:r w:rsidRPr="005337D6">
        <w:rPr>
          <w:rFonts w:ascii="Calibri" w:hAnsi="Calibri" w:cs="Calibri"/>
          <w:sz w:val="24"/>
        </w:rPr>
        <w:t xml:space="preserve">igital </w:t>
      </w:r>
      <w:r w:rsidR="003025B0" w:rsidRPr="005337D6">
        <w:rPr>
          <w:rFonts w:ascii="Calibri" w:hAnsi="Calibri" w:cs="Calibri"/>
          <w:sz w:val="24"/>
        </w:rPr>
        <w:t>j</w:t>
      </w:r>
      <w:r w:rsidRPr="005337D6">
        <w:rPr>
          <w:rFonts w:ascii="Calibri" w:hAnsi="Calibri" w:cs="Calibri"/>
          <w:sz w:val="24"/>
        </w:rPr>
        <w:t xml:space="preserve">ournalism </w:t>
      </w:r>
      <w:r w:rsidR="003025B0" w:rsidRPr="005337D6">
        <w:rPr>
          <w:rFonts w:ascii="Calibri" w:hAnsi="Calibri" w:cs="Calibri"/>
          <w:sz w:val="24"/>
        </w:rPr>
        <w:t>s</w:t>
      </w:r>
      <w:r w:rsidRPr="005337D6">
        <w:rPr>
          <w:rFonts w:ascii="Calibri" w:hAnsi="Calibri" w:cs="Calibri"/>
          <w:sz w:val="24"/>
        </w:rPr>
        <w:t xml:space="preserve">tudies </w:t>
      </w:r>
      <w:r w:rsidR="003025B0" w:rsidRPr="005337D6">
        <w:rPr>
          <w:rFonts w:ascii="Calibri" w:hAnsi="Calibri" w:cs="Calibri"/>
          <w:sz w:val="24"/>
        </w:rPr>
        <w:t>l</w:t>
      </w:r>
      <w:r w:rsidRPr="005337D6">
        <w:rPr>
          <w:rFonts w:ascii="Calibri" w:hAnsi="Calibri" w:cs="Calibri"/>
          <w:sz w:val="24"/>
        </w:rPr>
        <w:t xml:space="preserve">ook </w:t>
      </w:r>
      <w:r w:rsidR="003025B0" w:rsidRPr="005337D6">
        <w:rPr>
          <w:rFonts w:ascii="Calibri" w:hAnsi="Calibri" w:cs="Calibri"/>
          <w:sz w:val="24"/>
        </w:rPr>
        <w:t>l</w:t>
      </w:r>
      <w:r w:rsidRPr="005337D6">
        <w:rPr>
          <w:rFonts w:ascii="Calibri" w:hAnsi="Calibri" w:cs="Calibri"/>
          <w:sz w:val="24"/>
        </w:rPr>
        <w:t xml:space="preserve">ike? </w:t>
      </w:r>
      <w:r w:rsidRPr="005337D6">
        <w:rPr>
          <w:rFonts w:ascii="Calibri" w:hAnsi="Calibri" w:cs="Calibri"/>
          <w:i/>
          <w:sz w:val="24"/>
        </w:rPr>
        <w:t>Digital Journalism</w:t>
      </w:r>
      <w:r w:rsidRPr="005337D6">
        <w:rPr>
          <w:rFonts w:ascii="Calibri" w:hAnsi="Calibri" w:cs="Calibri"/>
          <w:sz w:val="24"/>
        </w:rPr>
        <w:t xml:space="preserve"> 7(3): 320</w:t>
      </w:r>
      <w:r w:rsidR="003025B0" w:rsidRPr="005337D6">
        <w:rPr>
          <w:rFonts w:ascii="Calibri" w:hAnsi="Calibri" w:cs="Calibri"/>
          <w:sz w:val="24"/>
        </w:rPr>
        <w:t>–</w:t>
      </w:r>
      <w:r w:rsidRPr="005337D6">
        <w:rPr>
          <w:rFonts w:ascii="Calibri" w:hAnsi="Calibri" w:cs="Calibri"/>
          <w:sz w:val="24"/>
        </w:rPr>
        <w:t>342.</w:t>
      </w:r>
    </w:p>
    <w:p w14:paraId="084FFBC8" w14:textId="5BE53793" w:rsidR="00066059" w:rsidRPr="005337D6" w:rsidRDefault="00066059">
      <w:pPr>
        <w:widowControl w:val="0"/>
        <w:autoSpaceDE w:val="0"/>
        <w:autoSpaceDN w:val="0"/>
        <w:adjustRightInd w:val="0"/>
        <w:spacing w:line="360" w:lineRule="auto"/>
        <w:ind w:left="482" w:hanging="482"/>
        <w:rPr>
          <w:rFonts w:ascii="Calibri" w:hAnsi="Calibri" w:cs="Calibri"/>
          <w:sz w:val="24"/>
        </w:rPr>
      </w:pPr>
      <w:r w:rsidRPr="005337D6">
        <w:rPr>
          <w:rFonts w:ascii="Calibri" w:hAnsi="Calibri" w:cs="Calibri"/>
          <w:sz w:val="24"/>
        </w:rPr>
        <w:t>Stringer P (2018) </w:t>
      </w:r>
      <w:r w:rsidRPr="005337D6">
        <w:rPr>
          <w:rFonts w:ascii="Calibri" w:hAnsi="Calibri" w:cs="Calibri"/>
          <w:iCs/>
          <w:sz w:val="24"/>
        </w:rPr>
        <w:t xml:space="preserve">Finding a </w:t>
      </w:r>
      <w:r w:rsidR="003025B0" w:rsidRPr="005337D6">
        <w:rPr>
          <w:rFonts w:ascii="Calibri" w:hAnsi="Calibri" w:cs="Calibri"/>
          <w:iCs/>
          <w:sz w:val="24"/>
        </w:rPr>
        <w:t>p</w:t>
      </w:r>
      <w:r w:rsidRPr="005337D6">
        <w:rPr>
          <w:rFonts w:ascii="Calibri" w:hAnsi="Calibri" w:cs="Calibri"/>
          <w:iCs/>
          <w:sz w:val="24"/>
        </w:rPr>
        <w:t xml:space="preserve">lace in the </w:t>
      </w:r>
      <w:r w:rsidR="003025B0" w:rsidRPr="005337D6">
        <w:rPr>
          <w:rFonts w:ascii="Calibri" w:hAnsi="Calibri" w:cs="Calibri"/>
          <w:iCs/>
          <w:sz w:val="24"/>
        </w:rPr>
        <w:t>j</w:t>
      </w:r>
      <w:r w:rsidRPr="005337D6">
        <w:rPr>
          <w:rFonts w:ascii="Calibri" w:hAnsi="Calibri" w:cs="Calibri"/>
          <w:iCs/>
          <w:sz w:val="24"/>
        </w:rPr>
        <w:t xml:space="preserve">ournalistic </w:t>
      </w:r>
      <w:r w:rsidR="003025B0" w:rsidRPr="005337D6">
        <w:rPr>
          <w:rFonts w:ascii="Calibri" w:hAnsi="Calibri" w:cs="Calibri"/>
          <w:iCs/>
          <w:sz w:val="24"/>
        </w:rPr>
        <w:t>f</w:t>
      </w:r>
      <w:r w:rsidRPr="005337D6">
        <w:rPr>
          <w:rFonts w:ascii="Calibri" w:hAnsi="Calibri" w:cs="Calibri"/>
          <w:iCs/>
          <w:sz w:val="24"/>
        </w:rPr>
        <w:t>ield</w:t>
      </w:r>
      <w:r w:rsidRPr="005337D6">
        <w:rPr>
          <w:rFonts w:ascii="Calibri" w:hAnsi="Calibri" w:cs="Calibri"/>
          <w:i/>
          <w:iCs/>
          <w:sz w:val="24"/>
        </w:rPr>
        <w:t xml:space="preserve">. Journalism Studies, </w:t>
      </w:r>
      <w:r w:rsidRPr="005337D6">
        <w:rPr>
          <w:rFonts w:ascii="Calibri" w:hAnsi="Calibri" w:cs="Calibri"/>
          <w:iCs/>
          <w:sz w:val="24"/>
        </w:rPr>
        <w:t>1–10</w:t>
      </w:r>
      <w:r w:rsidRPr="005337D6">
        <w:rPr>
          <w:rFonts w:ascii="Calibri" w:hAnsi="Calibri" w:cs="Calibri"/>
          <w:i/>
          <w:iCs/>
          <w:sz w:val="24"/>
        </w:rPr>
        <w:t xml:space="preserve">. </w:t>
      </w:r>
      <w:r w:rsidRPr="005337D6">
        <w:rPr>
          <w:rFonts w:ascii="Calibri" w:hAnsi="Calibri" w:cs="Calibri"/>
          <w:sz w:val="24"/>
        </w:rPr>
        <w:t>doi:10.1080/1461670x.2018.1496027.</w:t>
      </w:r>
    </w:p>
    <w:p w14:paraId="5FD2600C" w14:textId="1FEA32D7" w:rsidR="00CE5BDA" w:rsidRPr="005337D6" w:rsidRDefault="00CE5BDA" w:rsidP="00CE5BDA">
      <w:pPr>
        <w:widowControl w:val="0"/>
        <w:autoSpaceDE w:val="0"/>
        <w:autoSpaceDN w:val="0"/>
        <w:adjustRightInd w:val="0"/>
        <w:spacing w:line="360" w:lineRule="auto"/>
        <w:ind w:left="482" w:hanging="482"/>
        <w:rPr>
          <w:rFonts w:ascii="Calibri" w:hAnsi="Calibri" w:cs="Calibri"/>
          <w:sz w:val="24"/>
        </w:rPr>
      </w:pPr>
      <w:r w:rsidRPr="005337D6">
        <w:rPr>
          <w:rFonts w:ascii="Calibri" w:hAnsi="Calibri" w:cs="Calibri"/>
          <w:sz w:val="24"/>
        </w:rPr>
        <w:t xml:space="preserve">Tuchman G (1972) Objectivity as </w:t>
      </w:r>
      <w:r w:rsidR="003025B0" w:rsidRPr="005337D6">
        <w:rPr>
          <w:rFonts w:ascii="Calibri" w:hAnsi="Calibri" w:cs="Calibri"/>
          <w:sz w:val="24"/>
        </w:rPr>
        <w:t>s</w:t>
      </w:r>
      <w:r w:rsidRPr="005337D6">
        <w:rPr>
          <w:rFonts w:ascii="Calibri" w:hAnsi="Calibri" w:cs="Calibri"/>
          <w:sz w:val="24"/>
        </w:rPr>
        <w:t xml:space="preserve">trategic </w:t>
      </w:r>
      <w:r w:rsidR="003025B0" w:rsidRPr="005337D6">
        <w:rPr>
          <w:rFonts w:ascii="Calibri" w:hAnsi="Calibri" w:cs="Calibri"/>
          <w:sz w:val="24"/>
        </w:rPr>
        <w:t>r</w:t>
      </w:r>
      <w:r w:rsidRPr="005337D6">
        <w:rPr>
          <w:rFonts w:ascii="Calibri" w:hAnsi="Calibri" w:cs="Calibri"/>
          <w:sz w:val="24"/>
        </w:rPr>
        <w:t xml:space="preserve">itual: </w:t>
      </w:r>
      <w:r w:rsidR="003025B0" w:rsidRPr="005337D6">
        <w:rPr>
          <w:rFonts w:ascii="Calibri" w:hAnsi="Calibri" w:cs="Calibri"/>
          <w:sz w:val="24"/>
        </w:rPr>
        <w:t>a</w:t>
      </w:r>
      <w:r w:rsidRPr="005337D6">
        <w:rPr>
          <w:rFonts w:ascii="Calibri" w:hAnsi="Calibri" w:cs="Calibri"/>
          <w:sz w:val="24"/>
        </w:rPr>
        <w:t xml:space="preserve">n </w:t>
      </w:r>
      <w:r w:rsidR="003025B0" w:rsidRPr="005337D6">
        <w:rPr>
          <w:rFonts w:ascii="Calibri" w:hAnsi="Calibri" w:cs="Calibri"/>
          <w:sz w:val="24"/>
        </w:rPr>
        <w:t>e</w:t>
      </w:r>
      <w:r w:rsidRPr="005337D6">
        <w:rPr>
          <w:rFonts w:ascii="Calibri" w:hAnsi="Calibri" w:cs="Calibri"/>
          <w:sz w:val="24"/>
        </w:rPr>
        <w:t xml:space="preserve">xamination of </w:t>
      </w:r>
      <w:r w:rsidR="003025B0" w:rsidRPr="005337D6">
        <w:rPr>
          <w:rFonts w:ascii="Calibri" w:hAnsi="Calibri" w:cs="Calibri"/>
          <w:sz w:val="24"/>
        </w:rPr>
        <w:t>n</w:t>
      </w:r>
      <w:r w:rsidRPr="005337D6">
        <w:rPr>
          <w:rFonts w:ascii="Calibri" w:hAnsi="Calibri" w:cs="Calibri"/>
          <w:sz w:val="24"/>
        </w:rPr>
        <w:t>ewsmen</w:t>
      </w:r>
      <w:r w:rsidR="003025B0" w:rsidRPr="005337D6">
        <w:rPr>
          <w:rFonts w:ascii="Calibri" w:hAnsi="Calibri" w:cs="Calibri"/>
          <w:sz w:val="24"/>
        </w:rPr>
        <w:t>’</w:t>
      </w:r>
      <w:r w:rsidRPr="005337D6">
        <w:rPr>
          <w:rFonts w:ascii="Calibri" w:hAnsi="Calibri" w:cs="Calibri"/>
          <w:sz w:val="24"/>
        </w:rPr>
        <w:t xml:space="preserve">s </w:t>
      </w:r>
      <w:r w:rsidR="003025B0" w:rsidRPr="005337D6">
        <w:rPr>
          <w:rFonts w:ascii="Calibri" w:hAnsi="Calibri" w:cs="Calibri"/>
          <w:sz w:val="24"/>
        </w:rPr>
        <w:t>n</w:t>
      </w:r>
      <w:r w:rsidRPr="005337D6">
        <w:rPr>
          <w:rFonts w:ascii="Calibri" w:hAnsi="Calibri" w:cs="Calibri"/>
          <w:sz w:val="24"/>
        </w:rPr>
        <w:t xml:space="preserve">otions of </w:t>
      </w:r>
      <w:r w:rsidR="003025B0" w:rsidRPr="005337D6">
        <w:rPr>
          <w:rFonts w:ascii="Calibri" w:hAnsi="Calibri" w:cs="Calibri"/>
          <w:sz w:val="24"/>
        </w:rPr>
        <w:t>o</w:t>
      </w:r>
      <w:r w:rsidRPr="005337D6">
        <w:rPr>
          <w:rFonts w:ascii="Calibri" w:hAnsi="Calibri" w:cs="Calibri"/>
          <w:sz w:val="24"/>
        </w:rPr>
        <w:t xml:space="preserve">bjectivity. </w:t>
      </w:r>
      <w:r w:rsidRPr="005337D6">
        <w:rPr>
          <w:rFonts w:ascii="Calibri" w:hAnsi="Calibri" w:cs="Calibri"/>
          <w:i/>
          <w:sz w:val="24"/>
        </w:rPr>
        <w:t>American Journal of Sociology</w:t>
      </w:r>
      <w:r w:rsidRPr="005337D6">
        <w:rPr>
          <w:rFonts w:ascii="Calibri" w:hAnsi="Calibri" w:cs="Calibri"/>
          <w:sz w:val="24"/>
        </w:rPr>
        <w:t>, 77(4): 660</w:t>
      </w:r>
      <w:r w:rsidR="003025B0" w:rsidRPr="005337D6">
        <w:rPr>
          <w:rFonts w:ascii="Calibri" w:hAnsi="Calibri" w:cs="Calibri"/>
          <w:sz w:val="24"/>
        </w:rPr>
        <w:t>–</w:t>
      </w:r>
      <w:r w:rsidRPr="005337D6">
        <w:rPr>
          <w:rFonts w:ascii="Calibri" w:hAnsi="Calibri" w:cs="Calibri"/>
          <w:sz w:val="24"/>
        </w:rPr>
        <w:t>679.</w:t>
      </w:r>
    </w:p>
    <w:p w14:paraId="75B14D05" w14:textId="3CD20338" w:rsidR="003154C9" w:rsidRPr="005337D6" w:rsidRDefault="003154C9" w:rsidP="00853FD7">
      <w:pPr>
        <w:widowControl w:val="0"/>
        <w:autoSpaceDE w:val="0"/>
        <w:autoSpaceDN w:val="0"/>
        <w:adjustRightInd w:val="0"/>
        <w:spacing w:line="360" w:lineRule="auto"/>
        <w:ind w:left="482" w:hanging="482"/>
        <w:rPr>
          <w:rFonts w:ascii="Calibri" w:hAnsi="Calibri" w:cs="Calibri"/>
          <w:sz w:val="24"/>
        </w:rPr>
      </w:pPr>
      <w:r w:rsidRPr="005337D6">
        <w:rPr>
          <w:rFonts w:ascii="Calibri" w:hAnsi="Calibri" w:cs="Calibri"/>
          <w:sz w:val="24"/>
        </w:rPr>
        <w:t xml:space="preserve">Usher N (2017) Venture-backed News Startups and the Field of Journalism: Challenges, changes, and consistencies. </w:t>
      </w:r>
      <w:r w:rsidRPr="005337D6">
        <w:rPr>
          <w:rFonts w:ascii="Calibri" w:hAnsi="Calibri" w:cs="Calibri"/>
          <w:i/>
          <w:iCs/>
          <w:sz w:val="24"/>
        </w:rPr>
        <w:t>Digital Journalism</w:t>
      </w:r>
      <w:r w:rsidRPr="005337D6">
        <w:rPr>
          <w:rFonts w:ascii="Calibri" w:hAnsi="Calibri" w:cs="Calibri"/>
          <w:sz w:val="24"/>
        </w:rPr>
        <w:t xml:space="preserve"> </w:t>
      </w:r>
      <w:r w:rsidRPr="005337D6">
        <w:rPr>
          <w:rFonts w:ascii="Calibri" w:hAnsi="Calibri" w:cs="Calibri"/>
          <w:iCs/>
          <w:sz w:val="24"/>
        </w:rPr>
        <w:t>5</w:t>
      </w:r>
      <w:r w:rsidRPr="005337D6">
        <w:rPr>
          <w:rFonts w:ascii="Calibri" w:hAnsi="Calibri" w:cs="Calibri"/>
          <w:sz w:val="24"/>
        </w:rPr>
        <w:t>(9)</w:t>
      </w:r>
      <w:r w:rsidR="00872494" w:rsidRPr="005337D6">
        <w:rPr>
          <w:rFonts w:ascii="Calibri" w:hAnsi="Calibri" w:cs="Calibri"/>
          <w:sz w:val="24"/>
        </w:rPr>
        <w:t>:</w:t>
      </w:r>
      <w:r w:rsidRPr="005337D6">
        <w:rPr>
          <w:rFonts w:ascii="Calibri" w:hAnsi="Calibri" w:cs="Calibri"/>
          <w:sz w:val="24"/>
        </w:rPr>
        <w:t xml:space="preserve"> 1116–1133. </w:t>
      </w:r>
    </w:p>
    <w:p w14:paraId="017F4BA3" w14:textId="0A0A1CAC" w:rsidR="003154C9" w:rsidRPr="005337D6" w:rsidRDefault="003154C9" w:rsidP="00853FD7">
      <w:pPr>
        <w:widowControl w:val="0"/>
        <w:autoSpaceDE w:val="0"/>
        <w:autoSpaceDN w:val="0"/>
        <w:adjustRightInd w:val="0"/>
        <w:spacing w:line="360" w:lineRule="auto"/>
        <w:ind w:left="482" w:hanging="482"/>
        <w:rPr>
          <w:rFonts w:ascii="Calibri" w:hAnsi="Calibri" w:cs="Calibri"/>
          <w:sz w:val="24"/>
        </w:rPr>
      </w:pPr>
      <w:r w:rsidRPr="005337D6">
        <w:rPr>
          <w:rFonts w:ascii="Calibri" w:hAnsi="Calibri" w:cs="Calibri"/>
          <w:sz w:val="24"/>
        </w:rPr>
        <w:t>Van Den Bulck</w:t>
      </w:r>
      <w:r w:rsidR="00872494" w:rsidRPr="005337D6">
        <w:rPr>
          <w:rFonts w:ascii="Calibri" w:hAnsi="Calibri" w:cs="Calibri"/>
          <w:sz w:val="24"/>
        </w:rPr>
        <w:t xml:space="preserve"> </w:t>
      </w:r>
      <w:r w:rsidRPr="005337D6">
        <w:rPr>
          <w:rFonts w:ascii="Calibri" w:hAnsi="Calibri" w:cs="Calibri"/>
          <w:sz w:val="24"/>
        </w:rPr>
        <w:t>H, Paulussen S</w:t>
      </w:r>
      <w:r w:rsidR="00872494" w:rsidRPr="005337D6">
        <w:rPr>
          <w:rFonts w:ascii="Calibri" w:hAnsi="Calibri" w:cs="Calibri"/>
          <w:sz w:val="24"/>
        </w:rPr>
        <w:t xml:space="preserve"> and</w:t>
      </w:r>
      <w:r w:rsidRPr="005337D6">
        <w:rPr>
          <w:rFonts w:ascii="Calibri" w:hAnsi="Calibri" w:cs="Calibri"/>
          <w:sz w:val="24"/>
        </w:rPr>
        <w:t xml:space="preserve"> Bels</w:t>
      </w:r>
      <w:r w:rsidR="00872494" w:rsidRPr="005337D6">
        <w:rPr>
          <w:rFonts w:ascii="Calibri" w:hAnsi="Calibri" w:cs="Calibri"/>
          <w:sz w:val="24"/>
        </w:rPr>
        <w:t xml:space="preserve"> </w:t>
      </w:r>
      <w:r w:rsidRPr="005337D6">
        <w:rPr>
          <w:rFonts w:ascii="Calibri" w:hAnsi="Calibri" w:cs="Calibri"/>
          <w:sz w:val="24"/>
        </w:rPr>
        <w:t xml:space="preserve">A (2017) Celebrity news as hybrid journalism: An assessment of celebrity coverage in Flemish newspapers and magazines. </w:t>
      </w:r>
      <w:r w:rsidRPr="005337D6">
        <w:rPr>
          <w:rFonts w:ascii="Calibri" w:hAnsi="Calibri" w:cs="Calibri"/>
          <w:i/>
          <w:iCs/>
          <w:sz w:val="24"/>
        </w:rPr>
        <w:t>Journalism</w:t>
      </w:r>
      <w:r w:rsidRPr="005337D6">
        <w:rPr>
          <w:rFonts w:ascii="Calibri" w:hAnsi="Calibri" w:cs="Calibri"/>
          <w:sz w:val="24"/>
        </w:rPr>
        <w:t xml:space="preserve"> </w:t>
      </w:r>
      <w:r w:rsidRPr="005337D6">
        <w:rPr>
          <w:rFonts w:ascii="Calibri" w:hAnsi="Calibri" w:cs="Calibri"/>
          <w:iCs/>
          <w:sz w:val="24"/>
        </w:rPr>
        <w:t>18</w:t>
      </w:r>
      <w:r w:rsidRPr="005337D6">
        <w:rPr>
          <w:rFonts w:ascii="Calibri" w:hAnsi="Calibri" w:cs="Calibri"/>
          <w:sz w:val="24"/>
        </w:rPr>
        <w:t>(1)</w:t>
      </w:r>
      <w:r w:rsidR="00872494" w:rsidRPr="005337D6">
        <w:rPr>
          <w:rFonts w:ascii="Calibri" w:hAnsi="Calibri" w:cs="Calibri"/>
          <w:sz w:val="24"/>
        </w:rPr>
        <w:t>:</w:t>
      </w:r>
      <w:r w:rsidRPr="005337D6">
        <w:rPr>
          <w:rFonts w:ascii="Calibri" w:hAnsi="Calibri" w:cs="Calibri"/>
          <w:sz w:val="24"/>
        </w:rPr>
        <w:t xml:space="preserve"> 44–63. </w:t>
      </w:r>
    </w:p>
    <w:p w14:paraId="32B43803" w14:textId="7CD34823" w:rsidR="00C53C3C" w:rsidRPr="005337D6" w:rsidRDefault="00B95EFA" w:rsidP="00853FD7">
      <w:pPr>
        <w:widowControl w:val="0"/>
        <w:autoSpaceDE w:val="0"/>
        <w:autoSpaceDN w:val="0"/>
        <w:adjustRightInd w:val="0"/>
        <w:spacing w:line="360" w:lineRule="auto"/>
        <w:ind w:left="482" w:hanging="482"/>
        <w:rPr>
          <w:rFonts w:ascii="Calibri" w:hAnsi="Calibri" w:cs="Calibri"/>
          <w:sz w:val="24"/>
        </w:rPr>
      </w:pPr>
      <w:r w:rsidRPr="005337D6">
        <w:rPr>
          <w:rFonts w:ascii="Calibri" w:hAnsi="Calibri" w:cs="Calibri"/>
          <w:sz w:val="24"/>
        </w:rPr>
        <w:t xml:space="preserve">Vos TP </w:t>
      </w:r>
      <w:r w:rsidR="00872494" w:rsidRPr="005337D6">
        <w:rPr>
          <w:rFonts w:ascii="Calibri" w:hAnsi="Calibri" w:cs="Calibri"/>
          <w:sz w:val="24"/>
        </w:rPr>
        <w:t>and</w:t>
      </w:r>
      <w:r w:rsidRPr="005337D6">
        <w:rPr>
          <w:rFonts w:ascii="Calibri" w:hAnsi="Calibri" w:cs="Calibri"/>
          <w:sz w:val="24"/>
        </w:rPr>
        <w:t xml:space="preserve"> Singer JB (2016) Media discourse about entrepreneurial journalism. </w:t>
      </w:r>
      <w:r w:rsidRPr="005337D6">
        <w:rPr>
          <w:rFonts w:ascii="Calibri" w:hAnsi="Calibri" w:cs="Calibri"/>
          <w:i/>
          <w:sz w:val="24"/>
        </w:rPr>
        <w:t>Journalism Practice</w:t>
      </w:r>
      <w:r w:rsidRPr="005337D6">
        <w:rPr>
          <w:rFonts w:ascii="Calibri" w:hAnsi="Calibri" w:cs="Calibri"/>
          <w:sz w:val="24"/>
        </w:rPr>
        <w:t xml:space="preserve"> 10(2)</w:t>
      </w:r>
      <w:r w:rsidR="00872494" w:rsidRPr="005337D6">
        <w:rPr>
          <w:rFonts w:ascii="Calibri" w:hAnsi="Calibri" w:cs="Calibri"/>
          <w:sz w:val="24"/>
        </w:rPr>
        <w:t>:</w:t>
      </w:r>
      <w:r w:rsidRPr="005337D6">
        <w:rPr>
          <w:rFonts w:ascii="Calibri" w:hAnsi="Calibri" w:cs="Calibri"/>
          <w:sz w:val="24"/>
        </w:rPr>
        <w:t xml:space="preserve"> 143–159.</w:t>
      </w:r>
    </w:p>
    <w:p w14:paraId="2F4A72C6" w14:textId="76AD2DEE" w:rsidR="00C53C3C" w:rsidRPr="005337D6" w:rsidRDefault="00C53C3C">
      <w:pPr>
        <w:widowControl w:val="0"/>
        <w:autoSpaceDE w:val="0"/>
        <w:autoSpaceDN w:val="0"/>
        <w:adjustRightInd w:val="0"/>
        <w:spacing w:line="360" w:lineRule="auto"/>
        <w:ind w:left="482" w:hanging="482"/>
        <w:rPr>
          <w:rFonts w:ascii="Calibri" w:hAnsi="Calibri" w:cs="Calibri"/>
          <w:sz w:val="24"/>
        </w:rPr>
      </w:pPr>
      <w:r w:rsidRPr="005337D6">
        <w:rPr>
          <w:rFonts w:ascii="Calibri" w:hAnsi="Calibri" w:cs="Calibri"/>
          <w:sz w:val="24"/>
        </w:rPr>
        <w:t xml:space="preserve">Wagemans A, Witschge T, </w:t>
      </w:r>
      <w:r w:rsidR="003025B0" w:rsidRPr="005337D6">
        <w:rPr>
          <w:rFonts w:ascii="Calibri" w:hAnsi="Calibri" w:cs="Calibri"/>
          <w:sz w:val="24"/>
        </w:rPr>
        <w:t>and</w:t>
      </w:r>
      <w:r w:rsidRPr="005337D6">
        <w:rPr>
          <w:rFonts w:ascii="Calibri" w:hAnsi="Calibri" w:cs="Calibri"/>
          <w:sz w:val="24"/>
        </w:rPr>
        <w:t xml:space="preserve"> Harbers F (2019) Impact as driving force of journalistic and social change. </w:t>
      </w:r>
      <w:r w:rsidRPr="005337D6">
        <w:rPr>
          <w:rFonts w:ascii="Calibri" w:hAnsi="Calibri" w:cs="Calibri"/>
          <w:i/>
          <w:iCs/>
          <w:sz w:val="24"/>
        </w:rPr>
        <w:t>Journalism</w:t>
      </w:r>
      <w:r w:rsidRPr="005337D6">
        <w:rPr>
          <w:rFonts w:ascii="Calibri" w:hAnsi="Calibri" w:cs="Calibri"/>
          <w:sz w:val="24"/>
        </w:rPr>
        <w:t> 20(4): 552–567. </w:t>
      </w:r>
    </w:p>
    <w:p w14:paraId="0D7E2543" w14:textId="794AFA8E" w:rsidR="003154C9" w:rsidRPr="005337D6" w:rsidRDefault="003154C9" w:rsidP="00853FD7">
      <w:pPr>
        <w:widowControl w:val="0"/>
        <w:autoSpaceDE w:val="0"/>
        <w:autoSpaceDN w:val="0"/>
        <w:adjustRightInd w:val="0"/>
        <w:spacing w:line="360" w:lineRule="auto"/>
        <w:ind w:left="482" w:hanging="482"/>
        <w:rPr>
          <w:rFonts w:ascii="Calibri" w:hAnsi="Calibri" w:cs="Calibri"/>
          <w:sz w:val="24"/>
        </w:rPr>
      </w:pPr>
      <w:r w:rsidRPr="005337D6">
        <w:rPr>
          <w:rFonts w:ascii="Calibri" w:hAnsi="Calibri" w:cs="Calibri"/>
          <w:sz w:val="24"/>
        </w:rPr>
        <w:t xml:space="preserve">Wahl-Jorgensen K (2013) </w:t>
      </w:r>
      <w:r w:rsidR="00853FD7" w:rsidRPr="005337D6">
        <w:rPr>
          <w:rFonts w:ascii="Calibri" w:hAnsi="Calibri" w:cs="Calibri"/>
          <w:sz w:val="24"/>
        </w:rPr>
        <w:t>Subjectivity and story-telling in journalism</w:t>
      </w:r>
      <w:r w:rsidRPr="005337D6">
        <w:rPr>
          <w:rFonts w:ascii="Calibri" w:hAnsi="Calibri" w:cs="Calibri"/>
          <w:sz w:val="24"/>
        </w:rPr>
        <w:t xml:space="preserve">: Examining expressions of affect, judgement and appreciation in Pulitzer Prize-winning stories. </w:t>
      </w:r>
      <w:r w:rsidRPr="005337D6">
        <w:rPr>
          <w:rFonts w:ascii="Calibri" w:hAnsi="Calibri" w:cs="Calibri"/>
          <w:i/>
          <w:iCs/>
          <w:sz w:val="24"/>
        </w:rPr>
        <w:t>Journalism Studies</w:t>
      </w:r>
      <w:r w:rsidRPr="005337D6">
        <w:rPr>
          <w:rFonts w:ascii="Calibri" w:hAnsi="Calibri" w:cs="Calibri"/>
          <w:sz w:val="24"/>
        </w:rPr>
        <w:t xml:space="preserve"> </w:t>
      </w:r>
      <w:r w:rsidRPr="005337D6">
        <w:rPr>
          <w:rFonts w:ascii="Calibri" w:hAnsi="Calibri" w:cs="Calibri"/>
          <w:iCs/>
          <w:sz w:val="24"/>
        </w:rPr>
        <w:t>14</w:t>
      </w:r>
      <w:r w:rsidRPr="005337D6">
        <w:rPr>
          <w:rFonts w:ascii="Calibri" w:hAnsi="Calibri" w:cs="Calibri"/>
          <w:sz w:val="24"/>
        </w:rPr>
        <w:t>(3)</w:t>
      </w:r>
      <w:r w:rsidR="00872494" w:rsidRPr="005337D6">
        <w:rPr>
          <w:rFonts w:ascii="Calibri" w:hAnsi="Calibri" w:cs="Calibri"/>
          <w:sz w:val="24"/>
        </w:rPr>
        <w:t>:</w:t>
      </w:r>
      <w:r w:rsidRPr="005337D6">
        <w:rPr>
          <w:rFonts w:ascii="Calibri" w:hAnsi="Calibri" w:cs="Calibri"/>
          <w:sz w:val="24"/>
        </w:rPr>
        <w:t xml:space="preserve"> 305–320.</w:t>
      </w:r>
    </w:p>
    <w:p w14:paraId="733AE2B2" w14:textId="74EC9506" w:rsidR="00682AF4" w:rsidRPr="005337D6" w:rsidRDefault="00682AF4" w:rsidP="002A464F">
      <w:pPr>
        <w:widowControl w:val="0"/>
        <w:autoSpaceDE w:val="0"/>
        <w:autoSpaceDN w:val="0"/>
        <w:adjustRightInd w:val="0"/>
        <w:spacing w:line="360" w:lineRule="auto"/>
        <w:ind w:left="482" w:hanging="482"/>
        <w:rPr>
          <w:rFonts w:ascii="Calibri" w:hAnsi="Calibri" w:cs="Calibri"/>
          <w:sz w:val="24"/>
        </w:rPr>
      </w:pPr>
      <w:r w:rsidRPr="005337D6">
        <w:rPr>
          <w:rFonts w:ascii="Calibri" w:hAnsi="Calibri" w:cs="Calibri"/>
          <w:sz w:val="24"/>
        </w:rPr>
        <w:t xml:space="preserve">Waisbord S (2019) The 5Ws and 1H of </w:t>
      </w:r>
      <w:r w:rsidR="003025B0" w:rsidRPr="005337D6">
        <w:rPr>
          <w:rFonts w:ascii="Calibri" w:hAnsi="Calibri" w:cs="Calibri"/>
          <w:sz w:val="24"/>
        </w:rPr>
        <w:t>d</w:t>
      </w:r>
      <w:r w:rsidRPr="005337D6">
        <w:rPr>
          <w:rFonts w:ascii="Calibri" w:hAnsi="Calibri" w:cs="Calibri"/>
          <w:sz w:val="24"/>
        </w:rPr>
        <w:t xml:space="preserve">igital </w:t>
      </w:r>
      <w:r w:rsidR="003025B0" w:rsidRPr="005337D6">
        <w:rPr>
          <w:rFonts w:ascii="Calibri" w:hAnsi="Calibri" w:cs="Calibri"/>
          <w:sz w:val="24"/>
        </w:rPr>
        <w:t>j</w:t>
      </w:r>
      <w:r w:rsidRPr="005337D6">
        <w:rPr>
          <w:rFonts w:ascii="Calibri" w:hAnsi="Calibri" w:cs="Calibri"/>
          <w:sz w:val="24"/>
        </w:rPr>
        <w:t xml:space="preserve">ournalism. </w:t>
      </w:r>
      <w:r w:rsidRPr="005337D6">
        <w:rPr>
          <w:rFonts w:ascii="Calibri" w:hAnsi="Calibri" w:cs="Calibri"/>
          <w:i/>
          <w:sz w:val="24"/>
        </w:rPr>
        <w:t>Digital Journalism</w:t>
      </w:r>
      <w:r w:rsidRPr="005337D6">
        <w:rPr>
          <w:rFonts w:ascii="Calibri" w:hAnsi="Calibri" w:cs="Calibri"/>
          <w:sz w:val="24"/>
        </w:rPr>
        <w:t xml:space="preserve"> 7(3): 351</w:t>
      </w:r>
      <w:r w:rsidR="003025B0" w:rsidRPr="005337D6">
        <w:rPr>
          <w:rFonts w:ascii="Calibri" w:hAnsi="Calibri" w:cs="Calibri"/>
          <w:sz w:val="24"/>
        </w:rPr>
        <w:t>–</w:t>
      </w:r>
      <w:r w:rsidRPr="005337D6">
        <w:rPr>
          <w:rFonts w:ascii="Calibri" w:hAnsi="Calibri" w:cs="Calibri"/>
          <w:sz w:val="24"/>
        </w:rPr>
        <w:t>358</w:t>
      </w:r>
      <w:r w:rsidR="003025B0" w:rsidRPr="005337D6">
        <w:rPr>
          <w:rFonts w:ascii="Calibri" w:hAnsi="Calibri" w:cs="Calibri"/>
          <w:sz w:val="24"/>
        </w:rPr>
        <w:t>.</w:t>
      </w:r>
    </w:p>
    <w:p w14:paraId="33FBA7AE" w14:textId="75EF2A69" w:rsidR="003154C9" w:rsidRPr="005337D6" w:rsidRDefault="003154C9" w:rsidP="00853FD7">
      <w:pPr>
        <w:widowControl w:val="0"/>
        <w:autoSpaceDE w:val="0"/>
        <w:autoSpaceDN w:val="0"/>
        <w:adjustRightInd w:val="0"/>
        <w:spacing w:line="360" w:lineRule="auto"/>
        <w:ind w:left="482" w:hanging="482"/>
        <w:rPr>
          <w:rFonts w:ascii="Calibri" w:hAnsi="Calibri" w:cs="Calibri"/>
          <w:sz w:val="24"/>
        </w:rPr>
      </w:pPr>
      <w:r w:rsidRPr="005337D6">
        <w:rPr>
          <w:rFonts w:ascii="Calibri" w:hAnsi="Calibri" w:cs="Calibri"/>
          <w:sz w:val="24"/>
        </w:rPr>
        <w:t xml:space="preserve">Welbers K </w:t>
      </w:r>
      <w:r w:rsidR="00A83AA3" w:rsidRPr="005337D6">
        <w:rPr>
          <w:rFonts w:ascii="Calibri" w:hAnsi="Calibri" w:cs="Calibri"/>
          <w:sz w:val="24"/>
        </w:rPr>
        <w:t>and</w:t>
      </w:r>
      <w:r w:rsidRPr="005337D6">
        <w:rPr>
          <w:rFonts w:ascii="Calibri" w:hAnsi="Calibri" w:cs="Calibri"/>
          <w:sz w:val="24"/>
        </w:rPr>
        <w:t xml:space="preserve"> Opgenhaffen M (2018) Presenting News on Social Media. </w:t>
      </w:r>
      <w:r w:rsidRPr="005337D6">
        <w:rPr>
          <w:rFonts w:ascii="Calibri" w:hAnsi="Calibri" w:cs="Calibri"/>
          <w:i/>
          <w:sz w:val="24"/>
        </w:rPr>
        <w:t>Digital Journalism</w:t>
      </w:r>
      <w:r w:rsidR="00A83AA3" w:rsidRPr="005337D6">
        <w:rPr>
          <w:rFonts w:ascii="Calibri" w:hAnsi="Calibri" w:cs="Calibri"/>
          <w:sz w:val="24"/>
        </w:rPr>
        <w:t>:</w:t>
      </w:r>
      <w:r w:rsidRPr="005337D6">
        <w:rPr>
          <w:rFonts w:ascii="Calibri" w:hAnsi="Calibri" w:cs="Calibri"/>
          <w:sz w:val="24"/>
        </w:rPr>
        <w:t xml:space="preserve"> </w:t>
      </w:r>
      <w:r w:rsidR="00A83AA3" w:rsidRPr="005337D6">
        <w:rPr>
          <w:rFonts w:ascii="Calibri" w:hAnsi="Calibri" w:cs="Calibri"/>
          <w:sz w:val="24"/>
        </w:rPr>
        <w:t>1–18.</w:t>
      </w:r>
    </w:p>
    <w:p w14:paraId="0A9AFB80" w14:textId="3D64C533" w:rsidR="00853FD7" w:rsidRPr="00203385" w:rsidRDefault="002F02E2" w:rsidP="00853FD7">
      <w:pPr>
        <w:widowControl w:val="0"/>
        <w:autoSpaceDE w:val="0"/>
        <w:autoSpaceDN w:val="0"/>
        <w:adjustRightInd w:val="0"/>
        <w:spacing w:line="360" w:lineRule="auto"/>
        <w:ind w:left="482" w:hanging="482"/>
        <w:rPr>
          <w:rFonts w:ascii="Calibri" w:hAnsi="Calibri" w:cs="Calibri"/>
          <w:sz w:val="24"/>
        </w:rPr>
      </w:pPr>
      <w:r w:rsidRPr="005337D6">
        <w:rPr>
          <w:rFonts w:ascii="Calibri" w:hAnsi="Calibri" w:cs="Calibri"/>
          <w:sz w:val="24"/>
        </w:rPr>
        <w:t xml:space="preserve">Witschge T, Anderson C, Domingo D and Hermida A (2019) Dealing with the mess (we made): Unraveling hybridity, normativity, and complexity in journalism studies. </w:t>
      </w:r>
      <w:r w:rsidRPr="005337D6">
        <w:rPr>
          <w:rFonts w:ascii="Calibri" w:hAnsi="Calibri" w:cs="Calibri"/>
          <w:i/>
          <w:sz w:val="24"/>
        </w:rPr>
        <w:t>Journalism</w:t>
      </w:r>
      <w:r w:rsidRPr="005337D6">
        <w:rPr>
          <w:rFonts w:ascii="Calibri" w:hAnsi="Calibri" w:cs="Calibri"/>
          <w:sz w:val="24"/>
        </w:rPr>
        <w:t xml:space="preserve"> 20(5): 651–659.</w:t>
      </w:r>
      <w:r w:rsidRPr="00203385">
        <w:rPr>
          <w:rFonts w:ascii="Calibri" w:hAnsi="Calibri" w:cs="Calibri"/>
          <w:sz w:val="24"/>
        </w:rPr>
        <w:t xml:space="preserve"> </w:t>
      </w:r>
      <w:r w:rsidR="003154C9" w:rsidRPr="00203385">
        <w:rPr>
          <w:rFonts w:ascii="Calibri" w:hAnsi="Calibri" w:cs="Calibri"/>
          <w:sz w:val="24"/>
        </w:rPr>
        <w:t xml:space="preserve"> </w:t>
      </w:r>
    </w:p>
    <w:p w14:paraId="7EB21DC8" w14:textId="7696AD19" w:rsidR="008B3EA7" w:rsidRPr="00203385" w:rsidRDefault="008B3EA7" w:rsidP="001F7974">
      <w:pPr>
        <w:widowControl w:val="0"/>
        <w:autoSpaceDE w:val="0"/>
        <w:autoSpaceDN w:val="0"/>
        <w:adjustRightInd w:val="0"/>
        <w:spacing w:line="360" w:lineRule="auto"/>
        <w:rPr>
          <w:sz w:val="24"/>
          <w:szCs w:val="24"/>
        </w:rPr>
      </w:pPr>
    </w:p>
    <w:sectPr w:rsidR="008B3EA7" w:rsidRPr="00203385">
      <w:footerReference w:type="even" r:id="rId9"/>
      <w:footerReference w:type="default" r:id="rId10"/>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B86CA4" w14:textId="77777777" w:rsidR="006529DE" w:rsidRDefault="006529DE" w:rsidP="00731238">
      <w:pPr>
        <w:spacing w:after="0" w:line="240" w:lineRule="auto"/>
      </w:pPr>
      <w:r>
        <w:separator/>
      </w:r>
    </w:p>
  </w:endnote>
  <w:endnote w:type="continuationSeparator" w:id="0">
    <w:p w14:paraId="5FC5870B" w14:textId="77777777" w:rsidR="006529DE" w:rsidRDefault="006529DE" w:rsidP="007312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altName w:val="Sylfaen"/>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Sivunumero"/>
      </w:rPr>
      <w:id w:val="415673170"/>
      <w:docPartObj>
        <w:docPartGallery w:val="Page Numbers (Bottom of Page)"/>
        <w:docPartUnique/>
      </w:docPartObj>
    </w:sdtPr>
    <w:sdtEndPr>
      <w:rPr>
        <w:rStyle w:val="Sivunumero"/>
      </w:rPr>
    </w:sdtEndPr>
    <w:sdtContent>
      <w:p w14:paraId="105067F3" w14:textId="4DF35DD3" w:rsidR="00151B24" w:rsidRDefault="00151B24" w:rsidP="00177A79">
        <w:pPr>
          <w:pStyle w:val="Alatunniste"/>
          <w:framePr w:wrap="none" w:vAnchor="text" w:hAnchor="margin" w:xAlign="right" w:y="1"/>
          <w:rPr>
            <w:rStyle w:val="Sivunumero"/>
          </w:rPr>
        </w:pPr>
        <w:r>
          <w:rPr>
            <w:rStyle w:val="Sivunumero"/>
          </w:rPr>
          <w:fldChar w:fldCharType="begin"/>
        </w:r>
        <w:r>
          <w:rPr>
            <w:rStyle w:val="Sivunumero"/>
          </w:rPr>
          <w:instrText xml:space="preserve"> PAGE </w:instrText>
        </w:r>
        <w:r>
          <w:rPr>
            <w:rStyle w:val="Sivunumero"/>
          </w:rPr>
          <w:fldChar w:fldCharType="end"/>
        </w:r>
      </w:p>
    </w:sdtContent>
  </w:sdt>
  <w:p w14:paraId="1C8AB50D" w14:textId="77777777" w:rsidR="00151B24" w:rsidRDefault="00151B24" w:rsidP="00731238">
    <w:pPr>
      <w:pStyle w:val="Alatunniste"/>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Sivunumero"/>
      </w:rPr>
      <w:id w:val="-606654061"/>
      <w:docPartObj>
        <w:docPartGallery w:val="Page Numbers (Bottom of Page)"/>
        <w:docPartUnique/>
      </w:docPartObj>
    </w:sdtPr>
    <w:sdtEndPr>
      <w:rPr>
        <w:rStyle w:val="Sivunumero"/>
      </w:rPr>
    </w:sdtEndPr>
    <w:sdtContent>
      <w:p w14:paraId="3A1EFA31" w14:textId="0EB64496" w:rsidR="00151B24" w:rsidRDefault="00151B24" w:rsidP="00177A79">
        <w:pPr>
          <w:pStyle w:val="Alatunniste"/>
          <w:framePr w:wrap="none" w:vAnchor="text" w:hAnchor="margin" w:xAlign="right" w:y="1"/>
          <w:rPr>
            <w:rStyle w:val="Sivunumero"/>
          </w:rPr>
        </w:pPr>
        <w:r>
          <w:rPr>
            <w:rStyle w:val="Sivunumero"/>
          </w:rPr>
          <w:fldChar w:fldCharType="begin"/>
        </w:r>
        <w:r>
          <w:rPr>
            <w:rStyle w:val="Sivunumero"/>
          </w:rPr>
          <w:instrText xml:space="preserve"> PAGE </w:instrText>
        </w:r>
        <w:r>
          <w:rPr>
            <w:rStyle w:val="Sivunumero"/>
          </w:rPr>
          <w:fldChar w:fldCharType="separate"/>
        </w:r>
        <w:r w:rsidR="00301B66">
          <w:rPr>
            <w:rStyle w:val="Sivunumero"/>
            <w:noProof/>
          </w:rPr>
          <w:t>1</w:t>
        </w:r>
        <w:r>
          <w:rPr>
            <w:rStyle w:val="Sivunumero"/>
          </w:rPr>
          <w:fldChar w:fldCharType="end"/>
        </w:r>
      </w:p>
    </w:sdtContent>
  </w:sdt>
  <w:p w14:paraId="2B215DFA" w14:textId="77777777" w:rsidR="00151B24" w:rsidRDefault="00151B24" w:rsidP="00731238">
    <w:pPr>
      <w:pStyle w:val="Alatunnist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8BDC2C" w14:textId="77777777" w:rsidR="006529DE" w:rsidRDefault="006529DE" w:rsidP="00731238">
      <w:pPr>
        <w:spacing w:after="0" w:line="240" w:lineRule="auto"/>
      </w:pPr>
      <w:r>
        <w:separator/>
      </w:r>
    </w:p>
  </w:footnote>
  <w:footnote w:type="continuationSeparator" w:id="0">
    <w:p w14:paraId="413A7FFB" w14:textId="77777777" w:rsidR="006529DE" w:rsidRDefault="006529DE" w:rsidP="0073123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F54D0"/>
    <w:multiLevelType w:val="hybridMultilevel"/>
    <w:tmpl w:val="F76226CA"/>
    <w:lvl w:ilvl="0" w:tplc="61C08A24">
      <w:start w:val="1"/>
      <w:numFmt w:val="bullet"/>
      <w:lvlText w:val="•"/>
      <w:lvlJc w:val="left"/>
      <w:pPr>
        <w:tabs>
          <w:tab w:val="num" w:pos="720"/>
        </w:tabs>
        <w:ind w:left="720" w:hanging="360"/>
      </w:pPr>
      <w:rPr>
        <w:rFonts w:ascii="Arial" w:hAnsi="Arial" w:hint="default"/>
      </w:rPr>
    </w:lvl>
    <w:lvl w:ilvl="1" w:tplc="EAA663DE" w:tentative="1">
      <w:start w:val="1"/>
      <w:numFmt w:val="bullet"/>
      <w:lvlText w:val="•"/>
      <w:lvlJc w:val="left"/>
      <w:pPr>
        <w:tabs>
          <w:tab w:val="num" w:pos="1440"/>
        </w:tabs>
        <w:ind w:left="1440" w:hanging="360"/>
      </w:pPr>
      <w:rPr>
        <w:rFonts w:ascii="Arial" w:hAnsi="Arial" w:hint="default"/>
      </w:rPr>
    </w:lvl>
    <w:lvl w:ilvl="2" w:tplc="C7DCE562" w:tentative="1">
      <w:start w:val="1"/>
      <w:numFmt w:val="bullet"/>
      <w:lvlText w:val="•"/>
      <w:lvlJc w:val="left"/>
      <w:pPr>
        <w:tabs>
          <w:tab w:val="num" w:pos="2160"/>
        </w:tabs>
        <w:ind w:left="2160" w:hanging="360"/>
      </w:pPr>
      <w:rPr>
        <w:rFonts w:ascii="Arial" w:hAnsi="Arial" w:hint="default"/>
      </w:rPr>
    </w:lvl>
    <w:lvl w:ilvl="3" w:tplc="76F865E0" w:tentative="1">
      <w:start w:val="1"/>
      <w:numFmt w:val="bullet"/>
      <w:lvlText w:val="•"/>
      <w:lvlJc w:val="left"/>
      <w:pPr>
        <w:tabs>
          <w:tab w:val="num" w:pos="2880"/>
        </w:tabs>
        <w:ind w:left="2880" w:hanging="360"/>
      </w:pPr>
      <w:rPr>
        <w:rFonts w:ascii="Arial" w:hAnsi="Arial" w:hint="default"/>
      </w:rPr>
    </w:lvl>
    <w:lvl w:ilvl="4" w:tplc="B27CD354" w:tentative="1">
      <w:start w:val="1"/>
      <w:numFmt w:val="bullet"/>
      <w:lvlText w:val="•"/>
      <w:lvlJc w:val="left"/>
      <w:pPr>
        <w:tabs>
          <w:tab w:val="num" w:pos="3600"/>
        </w:tabs>
        <w:ind w:left="3600" w:hanging="360"/>
      </w:pPr>
      <w:rPr>
        <w:rFonts w:ascii="Arial" w:hAnsi="Arial" w:hint="default"/>
      </w:rPr>
    </w:lvl>
    <w:lvl w:ilvl="5" w:tplc="B52023D2" w:tentative="1">
      <w:start w:val="1"/>
      <w:numFmt w:val="bullet"/>
      <w:lvlText w:val="•"/>
      <w:lvlJc w:val="left"/>
      <w:pPr>
        <w:tabs>
          <w:tab w:val="num" w:pos="4320"/>
        </w:tabs>
        <w:ind w:left="4320" w:hanging="360"/>
      </w:pPr>
      <w:rPr>
        <w:rFonts w:ascii="Arial" w:hAnsi="Arial" w:hint="default"/>
      </w:rPr>
    </w:lvl>
    <w:lvl w:ilvl="6" w:tplc="921CA6FA" w:tentative="1">
      <w:start w:val="1"/>
      <w:numFmt w:val="bullet"/>
      <w:lvlText w:val="•"/>
      <w:lvlJc w:val="left"/>
      <w:pPr>
        <w:tabs>
          <w:tab w:val="num" w:pos="5040"/>
        </w:tabs>
        <w:ind w:left="5040" w:hanging="360"/>
      </w:pPr>
      <w:rPr>
        <w:rFonts w:ascii="Arial" w:hAnsi="Arial" w:hint="default"/>
      </w:rPr>
    </w:lvl>
    <w:lvl w:ilvl="7" w:tplc="575E0B38" w:tentative="1">
      <w:start w:val="1"/>
      <w:numFmt w:val="bullet"/>
      <w:lvlText w:val="•"/>
      <w:lvlJc w:val="left"/>
      <w:pPr>
        <w:tabs>
          <w:tab w:val="num" w:pos="5760"/>
        </w:tabs>
        <w:ind w:left="5760" w:hanging="360"/>
      </w:pPr>
      <w:rPr>
        <w:rFonts w:ascii="Arial" w:hAnsi="Arial" w:hint="default"/>
      </w:rPr>
    </w:lvl>
    <w:lvl w:ilvl="8" w:tplc="AACA8972"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55753F52"/>
    <w:multiLevelType w:val="hybridMultilevel"/>
    <w:tmpl w:val="8E6086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A1155E5"/>
    <w:multiLevelType w:val="hybridMultilevel"/>
    <w:tmpl w:val="31B8B8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05A0047"/>
    <w:multiLevelType w:val="multilevel"/>
    <w:tmpl w:val="9C9CB1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E6540D8"/>
    <w:multiLevelType w:val="multilevel"/>
    <w:tmpl w:val="CDC212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366C"/>
    <w:rsid w:val="000000DA"/>
    <w:rsid w:val="00000C7F"/>
    <w:rsid w:val="00001688"/>
    <w:rsid w:val="000016A7"/>
    <w:rsid w:val="0000199D"/>
    <w:rsid w:val="00003FE9"/>
    <w:rsid w:val="00004129"/>
    <w:rsid w:val="00004BA6"/>
    <w:rsid w:val="00005CA4"/>
    <w:rsid w:val="00010A9C"/>
    <w:rsid w:val="000142C9"/>
    <w:rsid w:val="00014BCD"/>
    <w:rsid w:val="00015F4F"/>
    <w:rsid w:val="00015FF8"/>
    <w:rsid w:val="0002026F"/>
    <w:rsid w:val="0002245A"/>
    <w:rsid w:val="00022EB5"/>
    <w:rsid w:val="00023539"/>
    <w:rsid w:val="0002482F"/>
    <w:rsid w:val="00025187"/>
    <w:rsid w:val="00025DA6"/>
    <w:rsid w:val="00030889"/>
    <w:rsid w:val="00031112"/>
    <w:rsid w:val="00032DF6"/>
    <w:rsid w:val="00033DA7"/>
    <w:rsid w:val="00033EBB"/>
    <w:rsid w:val="00034B54"/>
    <w:rsid w:val="00035590"/>
    <w:rsid w:val="000358C6"/>
    <w:rsid w:val="0003593D"/>
    <w:rsid w:val="00035F36"/>
    <w:rsid w:val="00037058"/>
    <w:rsid w:val="00040727"/>
    <w:rsid w:val="000419F0"/>
    <w:rsid w:val="00043815"/>
    <w:rsid w:val="00043936"/>
    <w:rsid w:val="00043AEE"/>
    <w:rsid w:val="00044364"/>
    <w:rsid w:val="0004671A"/>
    <w:rsid w:val="00051270"/>
    <w:rsid w:val="00051BFA"/>
    <w:rsid w:val="00052DDD"/>
    <w:rsid w:val="00052E6F"/>
    <w:rsid w:val="00052FC5"/>
    <w:rsid w:val="00053181"/>
    <w:rsid w:val="00053A85"/>
    <w:rsid w:val="00054190"/>
    <w:rsid w:val="0005631E"/>
    <w:rsid w:val="0005641E"/>
    <w:rsid w:val="000569D7"/>
    <w:rsid w:val="00056C88"/>
    <w:rsid w:val="00056EFC"/>
    <w:rsid w:val="00057256"/>
    <w:rsid w:val="0005750A"/>
    <w:rsid w:val="00057617"/>
    <w:rsid w:val="00060756"/>
    <w:rsid w:val="00060A00"/>
    <w:rsid w:val="0006177C"/>
    <w:rsid w:val="000635CA"/>
    <w:rsid w:val="0006491D"/>
    <w:rsid w:val="00064DB7"/>
    <w:rsid w:val="00064F9B"/>
    <w:rsid w:val="00065A11"/>
    <w:rsid w:val="00066059"/>
    <w:rsid w:val="0007050F"/>
    <w:rsid w:val="00071E85"/>
    <w:rsid w:val="000742B3"/>
    <w:rsid w:val="00075B3A"/>
    <w:rsid w:val="00075D00"/>
    <w:rsid w:val="000773C9"/>
    <w:rsid w:val="0008060F"/>
    <w:rsid w:val="000806A7"/>
    <w:rsid w:val="00080835"/>
    <w:rsid w:val="00080B2A"/>
    <w:rsid w:val="0008238C"/>
    <w:rsid w:val="000824B7"/>
    <w:rsid w:val="00083007"/>
    <w:rsid w:val="0008488A"/>
    <w:rsid w:val="00085E4F"/>
    <w:rsid w:val="0008601A"/>
    <w:rsid w:val="00091D0D"/>
    <w:rsid w:val="00091E06"/>
    <w:rsid w:val="00092FC7"/>
    <w:rsid w:val="0009306E"/>
    <w:rsid w:val="0009350E"/>
    <w:rsid w:val="000943A7"/>
    <w:rsid w:val="000943DF"/>
    <w:rsid w:val="00095634"/>
    <w:rsid w:val="000970A3"/>
    <w:rsid w:val="00097EE8"/>
    <w:rsid w:val="000A0981"/>
    <w:rsid w:val="000A1F6D"/>
    <w:rsid w:val="000A2CB6"/>
    <w:rsid w:val="000A5109"/>
    <w:rsid w:val="000A6075"/>
    <w:rsid w:val="000A6618"/>
    <w:rsid w:val="000A669F"/>
    <w:rsid w:val="000A6741"/>
    <w:rsid w:val="000A693F"/>
    <w:rsid w:val="000A6F47"/>
    <w:rsid w:val="000A706D"/>
    <w:rsid w:val="000A78FE"/>
    <w:rsid w:val="000A7B57"/>
    <w:rsid w:val="000B0D4E"/>
    <w:rsid w:val="000B1540"/>
    <w:rsid w:val="000B19C6"/>
    <w:rsid w:val="000B1E2C"/>
    <w:rsid w:val="000B3F6B"/>
    <w:rsid w:val="000B438E"/>
    <w:rsid w:val="000B49F0"/>
    <w:rsid w:val="000B63D1"/>
    <w:rsid w:val="000B7185"/>
    <w:rsid w:val="000C13B4"/>
    <w:rsid w:val="000C1469"/>
    <w:rsid w:val="000C1CC7"/>
    <w:rsid w:val="000C1E53"/>
    <w:rsid w:val="000C1E8B"/>
    <w:rsid w:val="000C465D"/>
    <w:rsid w:val="000C58D1"/>
    <w:rsid w:val="000C5E25"/>
    <w:rsid w:val="000C7F35"/>
    <w:rsid w:val="000D00BA"/>
    <w:rsid w:val="000D13DA"/>
    <w:rsid w:val="000D27F9"/>
    <w:rsid w:val="000D2AB5"/>
    <w:rsid w:val="000D2B8A"/>
    <w:rsid w:val="000D3EBA"/>
    <w:rsid w:val="000D4049"/>
    <w:rsid w:val="000D4881"/>
    <w:rsid w:val="000D4F03"/>
    <w:rsid w:val="000D76BB"/>
    <w:rsid w:val="000D78C0"/>
    <w:rsid w:val="000E096E"/>
    <w:rsid w:val="000E0E15"/>
    <w:rsid w:val="000E2969"/>
    <w:rsid w:val="000E2F96"/>
    <w:rsid w:val="000E307C"/>
    <w:rsid w:val="000E3917"/>
    <w:rsid w:val="000E5F56"/>
    <w:rsid w:val="000F2678"/>
    <w:rsid w:val="000F2F2D"/>
    <w:rsid w:val="000F32C9"/>
    <w:rsid w:val="000F4297"/>
    <w:rsid w:val="000F588C"/>
    <w:rsid w:val="000F5C7A"/>
    <w:rsid w:val="000F6A94"/>
    <w:rsid w:val="000F6EB3"/>
    <w:rsid w:val="000F7233"/>
    <w:rsid w:val="000F7652"/>
    <w:rsid w:val="000F7C10"/>
    <w:rsid w:val="000F7CF2"/>
    <w:rsid w:val="000F7EF4"/>
    <w:rsid w:val="000F7FD0"/>
    <w:rsid w:val="00100029"/>
    <w:rsid w:val="00102D1F"/>
    <w:rsid w:val="001033B4"/>
    <w:rsid w:val="00103626"/>
    <w:rsid w:val="001042C2"/>
    <w:rsid w:val="00105C75"/>
    <w:rsid w:val="00107616"/>
    <w:rsid w:val="0011013C"/>
    <w:rsid w:val="001102A9"/>
    <w:rsid w:val="00113B72"/>
    <w:rsid w:val="00113F40"/>
    <w:rsid w:val="001150EA"/>
    <w:rsid w:val="00116D04"/>
    <w:rsid w:val="00117292"/>
    <w:rsid w:val="00117CCF"/>
    <w:rsid w:val="00122076"/>
    <w:rsid w:val="00123B5A"/>
    <w:rsid w:val="001241ED"/>
    <w:rsid w:val="00124A23"/>
    <w:rsid w:val="001257BF"/>
    <w:rsid w:val="00132632"/>
    <w:rsid w:val="00132A6E"/>
    <w:rsid w:val="00134485"/>
    <w:rsid w:val="001347BA"/>
    <w:rsid w:val="0013610E"/>
    <w:rsid w:val="00136147"/>
    <w:rsid w:val="00136206"/>
    <w:rsid w:val="001366CA"/>
    <w:rsid w:val="001372A7"/>
    <w:rsid w:val="00140B64"/>
    <w:rsid w:val="001419FD"/>
    <w:rsid w:val="00142B37"/>
    <w:rsid w:val="00142D1E"/>
    <w:rsid w:val="001433A2"/>
    <w:rsid w:val="00144EFE"/>
    <w:rsid w:val="0014698D"/>
    <w:rsid w:val="00146992"/>
    <w:rsid w:val="00146E6A"/>
    <w:rsid w:val="00147455"/>
    <w:rsid w:val="00147A9F"/>
    <w:rsid w:val="00147D84"/>
    <w:rsid w:val="00147E0F"/>
    <w:rsid w:val="00150F12"/>
    <w:rsid w:val="00150FD8"/>
    <w:rsid w:val="00151B24"/>
    <w:rsid w:val="00152526"/>
    <w:rsid w:val="00152C42"/>
    <w:rsid w:val="0015344A"/>
    <w:rsid w:val="001538F0"/>
    <w:rsid w:val="00154614"/>
    <w:rsid w:val="001548C3"/>
    <w:rsid w:val="00155220"/>
    <w:rsid w:val="001574B9"/>
    <w:rsid w:val="0015797C"/>
    <w:rsid w:val="00157C12"/>
    <w:rsid w:val="00157D0F"/>
    <w:rsid w:val="001606CD"/>
    <w:rsid w:val="001638EF"/>
    <w:rsid w:val="00164F24"/>
    <w:rsid w:val="00170DFC"/>
    <w:rsid w:val="001713C3"/>
    <w:rsid w:val="001716CD"/>
    <w:rsid w:val="001724AB"/>
    <w:rsid w:val="00172B24"/>
    <w:rsid w:val="00172FE8"/>
    <w:rsid w:val="00173758"/>
    <w:rsid w:val="001739BC"/>
    <w:rsid w:val="00176349"/>
    <w:rsid w:val="00176644"/>
    <w:rsid w:val="00176A5F"/>
    <w:rsid w:val="0017770D"/>
    <w:rsid w:val="00177A79"/>
    <w:rsid w:val="00177CAD"/>
    <w:rsid w:val="001810E6"/>
    <w:rsid w:val="00181EB2"/>
    <w:rsid w:val="00182336"/>
    <w:rsid w:val="00182885"/>
    <w:rsid w:val="00182D60"/>
    <w:rsid w:val="00184A2D"/>
    <w:rsid w:val="00185062"/>
    <w:rsid w:val="0018528A"/>
    <w:rsid w:val="00185F91"/>
    <w:rsid w:val="00190A3D"/>
    <w:rsid w:val="00190BE5"/>
    <w:rsid w:val="0019200D"/>
    <w:rsid w:val="001929BE"/>
    <w:rsid w:val="00193590"/>
    <w:rsid w:val="00193E5A"/>
    <w:rsid w:val="001970F7"/>
    <w:rsid w:val="00197133"/>
    <w:rsid w:val="001978D8"/>
    <w:rsid w:val="001A2430"/>
    <w:rsid w:val="001A5561"/>
    <w:rsid w:val="001A6017"/>
    <w:rsid w:val="001A62D2"/>
    <w:rsid w:val="001A65E8"/>
    <w:rsid w:val="001A6D61"/>
    <w:rsid w:val="001A7A37"/>
    <w:rsid w:val="001A7CE6"/>
    <w:rsid w:val="001B1A90"/>
    <w:rsid w:val="001B26C8"/>
    <w:rsid w:val="001B2948"/>
    <w:rsid w:val="001B7A8D"/>
    <w:rsid w:val="001C044A"/>
    <w:rsid w:val="001C1A28"/>
    <w:rsid w:val="001C1CE8"/>
    <w:rsid w:val="001C20D9"/>
    <w:rsid w:val="001C491C"/>
    <w:rsid w:val="001C50BD"/>
    <w:rsid w:val="001C6B33"/>
    <w:rsid w:val="001C7DC8"/>
    <w:rsid w:val="001D18E9"/>
    <w:rsid w:val="001D1AB0"/>
    <w:rsid w:val="001D2873"/>
    <w:rsid w:val="001D33D0"/>
    <w:rsid w:val="001D425C"/>
    <w:rsid w:val="001D47F9"/>
    <w:rsid w:val="001D5CAB"/>
    <w:rsid w:val="001E001B"/>
    <w:rsid w:val="001E1025"/>
    <w:rsid w:val="001E1098"/>
    <w:rsid w:val="001E1D36"/>
    <w:rsid w:val="001E27D7"/>
    <w:rsid w:val="001E2A77"/>
    <w:rsid w:val="001E2E48"/>
    <w:rsid w:val="001E3D8A"/>
    <w:rsid w:val="001E52E7"/>
    <w:rsid w:val="001E57F5"/>
    <w:rsid w:val="001E5CB7"/>
    <w:rsid w:val="001F0A9F"/>
    <w:rsid w:val="001F0DF6"/>
    <w:rsid w:val="001F0FA5"/>
    <w:rsid w:val="001F15D0"/>
    <w:rsid w:val="001F1D48"/>
    <w:rsid w:val="001F2599"/>
    <w:rsid w:val="001F2B44"/>
    <w:rsid w:val="001F382C"/>
    <w:rsid w:val="001F46B7"/>
    <w:rsid w:val="001F4B5D"/>
    <w:rsid w:val="001F5461"/>
    <w:rsid w:val="001F6C72"/>
    <w:rsid w:val="001F7324"/>
    <w:rsid w:val="001F7974"/>
    <w:rsid w:val="00200014"/>
    <w:rsid w:val="002001C9"/>
    <w:rsid w:val="00200D90"/>
    <w:rsid w:val="00200E1E"/>
    <w:rsid w:val="00201226"/>
    <w:rsid w:val="0020140E"/>
    <w:rsid w:val="00201732"/>
    <w:rsid w:val="002019F3"/>
    <w:rsid w:val="00201A2E"/>
    <w:rsid w:val="00203385"/>
    <w:rsid w:val="0020348C"/>
    <w:rsid w:val="00203F7D"/>
    <w:rsid w:val="0020401D"/>
    <w:rsid w:val="00204FC7"/>
    <w:rsid w:val="00206482"/>
    <w:rsid w:val="00206A01"/>
    <w:rsid w:val="00206FC0"/>
    <w:rsid w:val="002076E6"/>
    <w:rsid w:val="002078AC"/>
    <w:rsid w:val="0021058F"/>
    <w:rsid w:val="0021083E"/>
    <w:rsid w:val="00210E03"/>
    <w:rsid w:val="002119A4"/>
    <w:rsid w:val="002124B1"/>
    <w:rsid w:val="00212F29"/>
    <w:rsid w:val="00213D7B"/>
    <w:rsid w:val="0021618C"/>
    <w:rsid w:val="00217855"/>
    <w:rsid w:val="00221330"/>
    <w:rsid w:val="002215B7"/>
    <w:rsid w:val="0022423A"/>
    <w:rsid w:val="00226E54"/>
    <w:rsid w:val="00226FCC"/>
    <w:rsid w:val="00226FEA"/>
    <w:rsid w:val="00227415"/>
    <w:rsid w:val="00231B82"/>
    <w:rsid w:val="00231CC4"/>
    <w:rsid w:val="0023496D"/>
    <w:rsid w:val="00236195"/>
    <w:rsid w:val="00236486"/>
    <w:rsid w:val="00240196"/>
    <w:rsid w:val="002414FC"/>
    <w:rsid w:val="00241A4F"/>
    <w:rsid w:val="00241EBC"/>
    <w:rsid w:val="0024278B"/>
    <w:rsid w:val="0024304C"/>
    <w:rsid w:val="00243DFF"/>
    <w:rsid w:val="002441D6"/>
    <w:rsid w:val="00244863"/>
    <w:rsid w:val="002449B3"/>
    <w:rsid w:val="00245E45"/>
    <w:rsid w:val="00246388"/>
    <w:rsid w:val="002477FE"/>
    <w:rsid w:val="00247D43"/>
    <w:rsid w:val="002504B4"/>
    <w:rsid w:val="00250A9E"/>
    <w:rsid w:val="00251BCF"/>
    <w:rsid w:val="00251CD3"/>
    <w:rsid w:val="00251D22"/>
    <w:rsid w:val="00252A36"/>
    <w:rsid w:val="00252C00"/>
    <w:rsid w:val="00252E7B"/>
    <w:rsid w:val="002539E7"/>
    <w:rsid w:val="00254C18"/>
    <w:rsid w:val="0025511C"/>
    <w:rsid w:val="00256300"/>
    <w:rsid w:val="00256AE7"/>
    <w:rsid w:val="00262825"/>
    <w:rsid w:val="00262AF5"/>
    <w:rsid w:val="00263842"/>
    <w:rsid w:val="00264179"/>
    <w:rsid w:val="0026525C"/>
    <w:rsid w:val="002652A1"/>
    <w:rsid w:val="0026565F"/>
    <w:rsid w:val="00266A34"/>
    <w:rsid w:val="0027023A"/>
    <w:rsid w:val="00270BDA"/>
    <w:rsid w:val="0027121B"/>
    <w:rsid w:val="00273FE1"/>
    <w:rsid w:val="00273FFA"/>
    <w:rsid w:val="0027498E"/>
    <w:rsid w:val="002772CA"/>
    <w:rsid w:val="00280F09"/>
    <w:rsid w:val="00281200"/>
    <w:rsid w:val="002833BE"/>
    <w:rsid w:val="00283FCF"/>
    <w:rsid w:val="00285269"/>
    <w:rsid w:val="00286001"/>
    <w:rsid w:val="00290C84"/>
    <w:rsid w:val="00291895"/>
    <w:rsid w:val="0029338F"/>
    <w:rsid w:val="00293E63"/>
    <w:rsid w:val="00295F5F"/>
    <w:rsid w:val="00295F66"/>
    <w:rsid w:val="00296FD5"/>
    <w:rsid w:val="0029728F"/>
    <w:rsid w:val="002A156E"/>
    <w:rsid w:val="002A342B"/>
    <w:rsid w:val="002A3A03"/>
    <w:rsid w:val="002A3CBB"/>
    <w:rsid w:val="002A3CFA"/>
    <w:rsid w:val="002A464F"/>
    <w:rsid w:val="002A4663"/>
    <w:rsid w:val="002A4926"/>
    <w:rsid w:val="002A5686"/>
    <w:rsid w:val="002A5BB1"/>
    <w:rsid w:val="002A7E3B"/>
    <w:rsid w:val="002B039A"/>
    <w:rsid w:val="002B0B01"/>
    <w:rsid w:val="002B12E9"/>
    <w:rsid w:val="002B1B0C"/>
    <w:rsid w:val="002B2E43"/>
    <w:rsid w:val="002B3754"/>
    <w:rsid w:val="002B4DD8"/>
    <w:rsid w:val="002B51A5"/>
    <w:rsid w:val="002B56A1"/>
    <w:rsid w:val="002C06EE"/>
    <w:rsid w:val="002C19CC"/>
    <w:rsid w:val="002C2594"/>
    <w:rsid w:val="002C2C45"/>
    <w:rsid w:val="002C3A4C"/>
    <w:rsid w:val="002C40BC"/>
    <w:rsid w:val="002C4258"/>
    <w:rsid w:val="002C4E7A"/>
    <w:rsid w:val="002C626B"/>
    <w:rsid w:val="002C6621"/>
    <w:rsid w:val="002C6C96"/>
    <w:rsid w:val="002D18C6"/>
    <w:rsid w:val="002D1C98"/>
    <w:rsid w:val="002D2CC1"/>
    <w:rsid w:val="002D2CCA"/>
    <w:rsid w:val="002D409C"/>
    <w:rsid w:val="002D4A9D"/>
    <w:rsid w:val="002D50B5"/>
    <w:rsid w:val="002D5365"/>
    <w:rsid w:val="002D566D"/>
    <w:rsid w:val="002D5E22"/>
    <w:rsid w:val="002D6B69"/>
    <w:rsid w:val="002D7337"/>
    <w:rsid w:val="002D7849"/>
    <w:rsid w:val="002E0108"/>
    <w:rsid w:val="002E053D"/>
    <w:rsid w:val="002E07EE"/>
    <w:rsid w:val="002E109F"/>
    <w:rsid w:val="002E1441"/>
    <w:rsid w:val="002E15E0"/>
    <w:rsid w:val="002E3050"/>
    <w:rsid w:val="002E311B"/>
    <w:rsid w:val="002E351E"/>
    <w:rsid w:val="002E406F"/>
    <w:rsid w:val="002E4DBE"/>
    <w:rsid w:val="002E4FD4"/>
    <w:rsid w:val="002E510B"/>
    <w:rsid w:val="002E5A54"/>
    <w:rsid w:val="002E61EF"/>
    <w:rsid w:val="002E6F2B"/>
    <w:rsid w:val="002E78B6"/>
    <w:rsid w:val="002F01DB"/>
    <w:rsid w:val="002F02E2"/>
    <w:rsid w:val="002F10BA"/>
    <w:rsid w:val="002F15D9"/>
    <w:rsid w:val="002F22C3"/>
    <w:rsid w:val="002F2CB4"/>
    <w:rsid w:val="002F3689"/>
    <w:rsid w:val="002F3FD3"/>
    <w:rsid w:val="002F5E55"/>
    <w:rsid w:val="002F6803"/>
    <w:rsid w:val="00300443"/>
    <w:rsid w:val="0030131B"/>
    <w:rsid w:val="00301B66"/>
    <w:rsid w:val="003023D1"/>
    <w:rsid w:val="003025B0"/>
    <w:rsid w:val="003030EB"/>
    <w:rsid w:val="003032C6"/>
    <w:rsid w:val="003059F1"/>
    <w:rsid w:val="00305AA7"/>
    <w:rsid w:val="00306CDA"/>
    <w:rsid w:val="003079D6"/>
    <w:rsid w:val="003079E3"/>
    <w:rsid w:val="00307F11"/>
    <w:rsid w:val="00310CB7"/>
    <w:rsid w:val="00311289"/>
    <w:rsid w:val="00311970"/>
    <w:rsid w:val="00312A4C"/>
    <w:rsid w:val="00312DFC"/>
    <w:rsid w:val="00314335"/>
    <w:rsid w:val="00314F2C"/>
    <w:rsid w:val="003154C9"/>
    <w:rsid w:val="003167FB"/>
    <w:rsid w:val="003172BC"/>
    <w:rsid w:val="00317A2C"/>
    <w:rsid w:val="00317D4E"/>
    <w:rsid w:val="003201A5"/>
    <w:rsid w:val="00320EB9"/>
    <w:rsid w:val="00321C85"/>
    <w:rsid w:val="00322669"/>
    <w:rsid w:val="00322F0C"/>
    <w:rsid w:val="00324020"/>
    <w:rsid w:val="00324074"/>
    <w:rsid w:val="003246B3"/>
    <w:rsid w:val="00325535"/>
    <w:rsid w:val="00325BF2"/>
    <w:rsid w:val="00327C14"/>
    <w:rsid w:val="0033034C"/>
    <w:rsid w:val="003305BB"/>
    <w:rsid w:val="003310C2"/>
    <w:rsid w:val="00331D5C"/>
    <w:rsid w:val="00331D66"/>
    <w:rsid w:val="00333EE9"/>
    <w:rsid w:val="003341AF"/>
    <w:rsid w:val="00334855"/>
    <w:rsid w:val="00335B7F"/>
    <w:rsid w:val="00335E04"/>
    <w:rsid w:val="00336734"/>
    <w:rsid w:val="00336D47"/>
    <w:rsid w:val="003375F5"/>
    <w:rsid w:val="00337635"/>
    <w:rsid w:val="00337845"/>
    <w:rsid w:val="00340099"/>
    <w:rsid w:val="00341B8F"/>
    <w:rsid w:val="00342DAB"/>
    <w:rsid w:val="00343B18"/>
    <w:rsid w:val="00343E96"/>
    <w:rsid w:val="00344C6E"/>
    <w:rsid w:val="00345522"/>
    <w:rsid w:val="00345CC7"/>
    <w:rsid w:val="003474B9"/>
    <w:rsid w:val="003522AE"/>
    <w:rsid w:val="00354263"/>
    <w:rsid w:val="003544A7"/>
    <w:rsid w:val="003545A2"/>
    <w:rsid w:val="003547E2"/>
    <w:rsid w:val="00355114"/>
    <w:rsid w:val="00360260"/>
    <w:rsid w:val="003623B4"/>
    <w:rsid w:val="00362702"/>
    <w:rsid w:val="00362EB0"/>
    <w:rsid w:val="00363373"/>
    <w:rsid w:val="00364426"/>
    <w:rsid w:val="003645ED"/>
    <w:rsid w:val="00364BAE"/>
    <w:rsid w:val="00364F41"/>
    <w:rsid w:val="003654B5"/>
    <w:rsid w:val="00366A67"/>
    <w:rsid w:val="00371925"/>
    <w:rsid w:val="00371AFC"/>
    <w:rsid w:val="00372210"/>
    <w:rsid w:val="00372FAB"/>
    <w:rsid w:val="00373CC0"/>
    <w:rsid w:val="00373DF2"/>
    <w:rsid w:val="0037479E"/>
    <w:rsid w:val="00374F34"/>
    <w:rsid w:val="00375C4F"/>
    <w:rsid w:val="00376CC5"/>
    <w:rsid w:val="00376DED"/>
    <w:rsid w:val="00377AE9"/>
    <w:rsid w:val="003803CC"/>
    <w:rsid w:val="00380C43"/>
    <w:rsid w:val="003815C4"/>
    <w:rsid w:val="00381AA5"/>
    <w:rsid w:val="003827F8"/>
    <w:rsid w:val="003857EF"/>
    <w:rsid w:val="003866B5"/>
    <w:rsid w:val="0038781F"/>
    <w:rsid w:val="00390BBE"/>
    <w:rsid w:val="00390D8B"/>
    <w:rsid w:val="00390E27"/>
    <w:rsid w:val="003913C9"/>
    <w:rsid w:val="0039185A"/>
    <w:rsid w:val="00391E3E"/>
    <w:rsid w:val="00392FBF"/>
    <w:rsid w:val="00393BB0"/>
    <w:rsid w:val="0039447E"/>
    <w:rsid w:val="0039729A"/>
    <w:rsid w:val="003A10EB"/>
    <w:rsid w:val="003A1199"/>
    <w:rsid w:val="003A1FC4"/>
    <w:rsid w:val="003A21CE"/>
    <w:rsid w:val="003A24EB"/>
    <w:rsid w:val="003A3D5D"/>
    <w:rsid w:val="003A42A7"/>
    <w:rsid w:val="003A5933"/>
    <w:rsid w:val="003A5D44"/>
    <w:rsid w:val="003A6CE2"/>
    <w:rsid w:val="003B0C72"/>
    <w:rsid w:val="003B10D8"/>
    <w:rsid w:val="003B147B"/>
    <w:rsid w:val="003B14FC"/>
    <w:rsid w:val="003B212E"/>
    <w:rsid w:val="003B2640"/>
    <w:rsid w:val="003B2BFD"/>
    <w:rsid w:val="003B4E20"/>
    <w:rsid w:val="003B5438"/>
    <w:rsid w:val="003B5B8E"/>
    <w:rsid w:val="003C0FCC"/>
    <w:rsid w:val="003C21DF"/>
    <w:rsid w:val="003C247C"/>
    <w:rsid w:val="003C3AB5"/>
    <w:rsid w:val="003C3BC7"/>
    <w:rsid w:val="003C3E2C"/>
    <w:rsid w:val="003C3FBA"/>
    <w:rsid w:val="003C49B4"/>
    <w:rsid w:val="003C4E19"/>
    <w:rsid w:val="003C55A9"/>
    <w:rsid w:val="003C59F5"/>
    <w:rsid w:val="003C6A13"/>
    <w:rsid w:val="003C6AA6"/>
    <w:rsid w:val="003C75B3"/>
    <w:rsid w:val="003C75F5"/>
    <w:rsid w:val="003C77C5"/>
    <w:rsid w:val="003C7A39"/>
    <w:rsid w:val="003C7AD0"/>
    <w:rsid w:val="003D01D5"/>
    <w:rsid w:val="003D0FC7"/>
    <w:rsid w:val="003D1B16"/>
    <w:rsid w:val="003D2693"/>
    <w:rsid w:val="003D4DDA"/>
    <w:rsid w:val="003D5205"/>
    <w:rsid w:val="003E005D"/>
    <w:rsid w:val="003E240F"/>
    <w:rsid w:val="003E2A1D"/>
    <w:rsid w:val="003E2BAB"/>
    <w:rsid w:val="003E3330"/>
    <w:rsid w:val="003E35CC"/>
    <w:rsid w:val="003E3B28"/>
    <w:rsid w:val="003E4827"/>
    <w:rsid w:val="003E59A7"/>
    <w:rsid w:val="003E5AA4"/>
    <w:rsid w:val="003E7A32"/>
    <w:rsid w:val="003F05BE"/>
    <w:rsid w:val="003F0DC6"/>
    <w:rsid w:val="003F13DA"/>
    <w:rsid w:val="003F39DE"/>
    <w:rsid w:val="003F43D7"/>
    <w:rsid w:val="003F4C9D"/>
    <w:rsid w:val="003F4EA5"/>
    <w:rsid w:val="003F5807"/>
    <w:rsid w:val="003F67B1"/>
    <w:rsid w:val="003F6CCE"/>
    <w:rsid w:val="003F72EC"/>
    <w:rsid w:val="004027E1"/>
    <w:rsid w:val="004028F6"/>
    <w:rsid w:val="00403C9A"/>
    <w:rsid w:val="004043D0"/>
    <w:rsid w:val="00404BB8"/>
    <w:rsid w:val="00406583"/>
    <w:rsid w:val="00407360"/>
    <w:rsid w:val="00411D42"/>
    <w:rsid w:val="00411DFC"/>
    <w:rsid w:val="0041248A"/>
    <w:rsid w:val="00412835"/>
    <w:rsid w:val="004130B9"/>
    <w:rsid w:val="00413524"/>
    <w:rsid w:val="00413DB6"/>
    <w:rsid w:val="004142CF"/>
    <w:rsid w:val="00414ADB"/>
    <w:rsid w:val="0041506B"/>
    <w:rsid w:val="0041754D"/>
    <w:rsid w:val="00417F5B"/>
    <w:rsid w:val="0042027F"/>
    <w:rsid w:val="00420568"/>
    <w:rsid w:val="004232A7"/>
    <w:rsid w:val="004239AE"/>
    <w:rsid w:val="004243BE"/>
    <w:rsid w:val="0042450A"/>
    <w:rsid w:val="00424BA0"/>
    <w:rsid w:val="00424D0F"/>
    <w:rsid w:val="00424DEE"/>
    <w:rsid w:val="00427C92"/>
    <w:rsid w:val="00427EFB"/>
    <w:rsid w:val="0043057C"/>
    <w:rsid w:val="004312A0"/>
    <w:rsid w:val="004324DF"/>
    <w:rsid w:val="004327B7"/>
    <w:rsid w:val="00433044"/>
    <w:rsid w:val="00433188"/>
    <w:rsid w:val="0043414F"/>
    <w:rsid w:val="00434BE7"/>
    <w:rsid w:val="00435724"/>
    <w:rsid w:val="00437742"/>
    <w:rsid w:val="0044027C"/>
    <w:rsid w:val="004408E5"/>
    <w:rsid w:val="00442589"/>
    <w:rsid w:val="00442AC3"/>
    <w:rsid w:val="0044322A"/>
    <w:rsid w:val="00443668"/>
    <w:rsid w:val="00443FBB"/>
    <w:rsid w:val="00444A65"/>
    <w:rsid w:val="0044516A"/>
    <w:rsid w:val="00445832"/>
    <w:rsid w:val="004459B8"/>
    <w:rsid w:val="0044638C"/>
    <w:rsid w:val="00446683"/>
    <w:rsid w:val="00446DE6"/>
    <w:rsid w:val="004475D6"/>
    <w:rsid w:val="004509F5"/>
    <w:rsid w:val="00450B23"/>
    <w:rsid w:val="00451329"/>
    <w:rsid w:val="00451A3E"/>
    <w:rsid w:val="0045349A"/>
    <w:rsid w:val="00453B37"/>
    <w:rsid w:val="00454E09"/>
    <w:rsid w:val="004552AC"/>
    <w:rsid w:val="00456688"/>
    <w:rsid w:val="00456697"/>
    <w:rsid w:val="004568F3"/>
    <w:rsid w:val="0045798C"/>
    <w:rsid w:val="00457D3A"/>
    <w:rsid w:val="00460237"/>
    <w:rsid w:val="004610AE"/>
    <w:rsid w:val="00461300"/>
    <w:rsid w:val="004615C8"/>
    <w:rsid w:val="00461C5F"/>
    <w:rsid w:val="00461DE1"/>
    <w:rsid w:val="004627AE"/>
    <w:rsid w:val="004635CB"/>
    <w:rsid w:val="0046404B"/>
    <w:rsid w:val="00466B4E"/>
    <w:rsid w:val="00467A53"/>
    <w:rsid w:val="004707E8"/>
    <w:rsid w:val="00470B5C"/>
    <w:rsid w:val="0047155E"/>
    <w:rsid w:val="00472038"/>
    <w:rsid w:val="004724F0"/>
    <w:rsid w:val="004726FF"/>
    <w:rsid w:val="00472E57"/>
    <w:rsid w:val="0047400F"/>
    <w:rsid w:val="004751CB"/>
    <w:rsid w:val="0047633E"/>
    <w:rsid w:val="00476A80"/>
    <w:rsid w:val="00476E63"/>
    <w:rsid w:val="004774BF"/>
    <w:rsid w:val="0047788E"/>
    <w:rsid w:val="00477A0F"/>
    <w:rsid w:val="00480FD4"/>
    <w:rsid w:val="004818D1"/>
    <w:rsid w:val="004819C4"/>
    <w:rsid w:val="0048200D"/>
    <w:rsid w:val="00482319"/>
    <w:rsid w:val="00482959"/>
    <w:rsid w:val="00482D48"/>
    <w:rsid w:val="00485047"/>
    <w:rsid w:val="00485E68"/>
    <w:rsid w:val="00485FA4"/>
    <w:rsid w:val="0048652D"/>
    <w:rsid w:val="00490705"/>
    <w:rsid w:val="004908FC"/>
    <w:rsid w:val="004911DB"/>
    <w:rsid w:val="0049230B"/>
    <w:rsid w:val="00493E9F"/>
    <w:rsid w:val="00494F4D"/>
    <w:rsid w:val="004958CA"/>
    <w:rsid w:val="00495E16"/>
    <w:rsid w:val="00496578"/>
    <w:rsid w:val="00496E7E"/>
    <w:rsid w:val="00497D69"/>
    <w:rsid w:val="004A04EE"/>
    <w:rsid w:val="004A0B11"/>
    <w:rsid w:val="004A18FA"/>
    <w:rsid w:val="004A272B"/>
    <w:rsid w:val="004A2CFF"/>
    <w:rsid w:val="004A4BAB"/>
    <w:rsid w:val="004A59E0"/>
    <w:rsid w:val="004A64EE"/>
    <w:rsid w:val="004A725B"/>
    <w:rsid w:val="004B05E7"/>
    <w:rsid w:val="004B110B"/>
    <w:rsid w:val="004B2F39"/>
    <w:rsid w:val="004B4434"/>
    <w:rsid w:val="004B52A4"/>
    <w:rsid w:val="004B5D13"/>
    <w:rsid w:val="004B6332"/>
    <w:rsid w:val="004B6A75"/>
    <w:rsid w:val="004B75C7"/>
    <w:rsid w:val="004B7874"/>
    <w:rsid w:val="004C0312"/>
    <w:rsid w:val="004C0D20"/>
    <w:rsid w:val="004C0FA4"/>
    <w:rsid w:val="004C2382"/>
    <w:rsid w:val="004C2670"/>
    <w:rsid w:val="004C29AB"/>
    <w:rsid w:val="004C3A15"/>
    <w:rsid w:val="004C3A2E"/>
    <w:rsid w:val="004C413B"/>
    <w:rsid w:val="004C4310"/>
    <w:rsid w:val="004C4644"/>
    <w:rsid w:val="004C4A3B"/>
    <w:rsid w:val="004C632C"/>
    <w:rsid w:val="004C6BF2"/>
    <w:rsid w:val="004C728E"/>
    <w:rsid w:val="004C7B6A"/>
    <w:rsid w:val="004D045A"/>
    <w:rsid w:val="004D2207"/>
    <w:rsid w:val="004D3121"/>
    <w:rsid w:val="004D62FC"/>
    <w:rsid w:val="004D6830"/>
    <w:rsid w:val="004D6E70"/>
    <w:rsid w:val="004D7560"/>
    <w:rsid w:val="004E093F"/>
    <w:rsid w:val="004E0BFE"/>
    <w:rsid w:val="004E12C4"/>
    <w:rsid w:val="004E1F15"/>
    <w:rsid w:val="004E1F25"/>
    <w:rsid w:val="004E2E7D"/>
    <w:rsid w:val="004E30EC"/>
    <w:rsid w:val="004E366C"/>
    <w:rsid w:val="004E40D8"/>
    <w:rsid w:val="004E5525"/>
    <w:rsid w:val="004E5A62"/>
    <w:rsid w:val="004E5C25"/>
    <w:rsid w:val="004E6282"/>
    <w:rsid w:val="004E7308"/>
    <w:rsid w:val="004E7B65"/>
    <w:rsid w:val="004E7DE0"/>
    <w:rsid w:val="004F0083"/>
    <w:rsid w:val="004F0B5F"/>
    <w:rsid w:val="004F0F3B"/>
    <w:rsid w:val="004F129C"/>
    <w:rsid w:val="004F2E22"/>
    <w:rsid w:val="004F3CBE"/>
    <w:rsid w:val="004F4574"/>
    <w:rsid w:val="004F542A"/>
    <w:rsid w:val="004F54BD"/>
    <w:rsid w:val="004F5A7C"/>
    <w:rsid w:val="004F641A"/>
    <w:rsid w:val="004F6593"/>
    <w:rsid w:val="004F695D"/>
    <w:rsid w:val="004F6EB7"/>
    <w:rsid w:val="004F7735"/>
    <w:rsid w:val="00500EA8"/>
    <w:rsid w:val="005020AB"/>
    <w:rsid w:val="00502634"/>
    <w:rsid w:val="00502725"/>
    <w:rsid w:val="00503F4B"/>
    <w:rsid w:val="005042AD"/>
    <w:rsid w:val="00504382"/>
    <w:rsid w:val="00504C17"/>
    <w:rsid w:val="005054F5"/>
    <w:rsid w:val="00505D3E"/>
    <w:rsid w:val="00505D75"/>
    <w:rsid w:val="00506100"/>
    <w:rsid w:val="005061AF"/>
    <w:rsid w:val="00506F4F"/>
    <w:rsid w:val="0050702F"/>
    <w:rsid w:val="005104A5"/>
    <w:rsid w:val="00510955"/>
    <w:rsid w:val="00510DD4"/>
    <w:rsid w:val="0051229C"/>
    <w:rsid w:val="00512D81"/>
    <w:rsid w:val="005131E0"/>
    <w:rsid w:val="00513E3B"/>
    <w:rsid w:val="00514310"/>
    <w:rsid w:val="00514592"/>
    <w:rsid w:val="005147DF"/>
    <w:rsid w:val="00515F8F"/>
    <w:rsid w:val="00520274"/>
    <w:rsid w:val="005207AA"/>
    <w:rsid w:val="00520D36"/>
    <w:rsid w:val="0052343D"/>
    <w:rsid w:val="00524536"/>
    <w:rsid w:val="0052461F"/>
    <w:rsid w:val="00524C88"/>
    <w:rsid w:val="00524EA5"/>
    <w:rsid w:val="005250CF"/>
    <w:rsid w:val="0052516C"/>
    <w:rsid w:val="00526232"/>
    <w:rsid w:val="005273FB"/>
    <w:rsid w:val="005274C6"/>
    <w:rsid w:val="00531FD8"/>
    <w:rsid w:val="00532817"/>
    <w:rsid w:val="00532D55"/>
    <w:rsid w:val="005337D6"/>
    <w:rsid w:val="0053389A"/>
    <w:rsid w:val="0053401E"/>
    <w:rsid w:val="00535894"/>
    <w:rsid w:val="00536608"/>
    <w:rsid w:val="00536BAC"/>
    <w:rsid w:val="00541184"/>
    <w:rsid w:val="0054518E"/>
    <w:rsid w:val="005461A5"/>
    <w:rsid w:val="00546225"/>
    <w:rsid w:val="00546763"/>
    <w:rsid w:val="005468AF"/>
    <w:rsid w:val="00551162"/>
    <w:rsid w:val="005513AC"/>
    <w:rsid w:val="00551BD8"/>
    <w:rsid w:val="00552455"/>
    <w:rsid w:val="00552BC4"/>
    <w:rsid w:val="00553834"/>
    <w:rsid w:val="005538D6"/>
    <w:rsid w:val="00554FB4"/>
    <w:rsid w:val="0055777E"/>
    <w:rsid w:val="005631AA"/>
    <w:rsid w:val="00564197"/>
    <w:rsid w:val="00566413"/>
    <w:rsid w:val="00567EA5"/>
    <w:rsid w:val="0057069F"/>
    <w:rsid w:val="00573FB9"/>
    <w:rsid w:val="00574769"/>
    <w:rsid w:val="00576820"/>
    <w:rsid w:val="00576903"/>
    <w:rsid w:val="00577CA6"/>
    <w:rsid w:val="00580C16"/>
    <w:rsid w:val="00581272"/>
    <w:rsid w:val="005835D2"/>
    <w:rsid w:val="00583AC1"/>
    <w:rsid w:val="00585B4A"/>
    <w:rsid w:val="005867A5"/>
    <w:rsid w:val="005874BE"/>
    <w:rsid w:val="00587C74"/>
    <w:rsid w:val="00592700"/>
    <w:rsid w:val="0059310C"/>
    <w:rsid w:val="00593CBD"/>
    <w:rsid w:val="00593DD3"/>
    <w:rsid w:val="00594458"/>
    <w:rsid w:val="005946B1"/>
    <w:rsid w:val="005949C9"/>
    <w:rsid w:val="005949F8"/>
    <w:rsid w:val="00594E1F"/>
    <w:rsid w:val="005952DA"/>
    <w:rsid w:val="00595AB8"/>
    <w:rsid w:val="00596B62"/>
    <w:rsid w:val="00597B14"/>
    <w:rsid w:val="005A056C"/>
    <w:rsid w:val="005A101D"/>
    <w:rsid w:val="005A2CAD"/>
    <w:rsid w:val="005A3467"/>
    <w:rsid w:val="005A4707"/>
    <w:rsid w:val="005A5503"/>
    <w:rsid w:val="005A55AD"/>
    <w:rsid w:val="005A6B07"/>
    <w:rsid w:val="005A727F"/>
    <w:rsid w:val="005A7E26"/>
    <w:rsid w:val="005B087D"/>
    <w:rsid w:val="005B0DEE"/>
    <w:rsid w:val="005B199A"/>
    <w:rsid w:val="005B3C7F"/>
    <w:rsid w:val="005B433B"/>
    <w:rsid w:val="005B4B87"/>
    <w:rsid w:val="005B6CB6"/>
    <w:rsid w:val="005B7BBD"/>
    <w:rsid w:val="005B7C96"/>
    <w:rsid w:val="005C09D0"/>
    <w:rsid w:val="005C1C16"/>
    <w:rsid w:val="005C3199"/>
    <w:rsid w:val="005C374A"/>
    <w:rsid w:val="005C3ABC"/>
    <w:rsid w:val="005C4310"/>
    <w:rsid w:val="005C66C9"/>
    <w:rsid w:val="005C7942"/>
    <w:rsid w:val="005C7B77"/>
    <w:rsid w:val="005D03A4"/>
    <w:rsid w:val="005D0A89"/>
    <w:rsid w:val="005D0B47"/>
    <w:rsid w:val="005D1EE7"/>
    <w:rsid w:val="005D21AE"/>
    <w:rsid w:val="005D2EE0"/>
    <w:rsid w:val="005D3ADC"/>
    <w:rsid w:val="005D48A9"/>
    <w:rsid w:val="005D4972"/>
    <w:rsid w:val="005D4A58"/>
    <w:rsid w:val="005D4F57"/>
    <w:rsid w:val="005D6C01"/>
    <w:rsid w:val="005D784E"/>
    <w:rsid w:val="005D7C04"/>
    <w:rsid w:val="005D7F03"/>
    <w:rsid w:val="005E0F44"/>
    <w:rsid w:val="005E18CF"/>
    <w:rsid w:val="005E2A0D"/>
    <w:rsid w:val="005E2EE3"/>
    <w:rsid w:val="005E396A"/>
    <w:rsid w:val="005E3D59"/>
    <w:rsid w:val="005E4ABB"/>
    <w:rsid w:val="005E4B37"/>
    <w:rsid w:val="005E51EF"/>
    <w:rsid w:val="005E61D8"/>
    <w:rsid w:val="005E65C9"/>
    <w:rsid w:val="005E6874"/>
    <w:rsid w:val="005E6C3D"/>
    <w:rsid w:val="005E748A"/>
    <w:rsid w:val="005F081E"/>
    <w:rsid w:val="005F14B3"/>
    <w:rsid w:val="005F1553"/>
    <w:rsid w:val="005F19F4"/>
    <w:rsid w:val="005F4413"/>
    <w:rsid w:val="005F4CFE"/>
    <w:rsid w:val="005F7136"/>
    <w:rsid w:val="005F74CF"/>
    <w:rsid w:val="005F7A52"/>
    <w:rsid w:val="005F7DF1"/>
    <w:rsid w:val="0060115D"/>
    <w:rsid w:val="006031C3"/>
    <w:rsid w:val="00603964"/>
    <w:rsid w:val="006048B4"/>
    <w:rsid w:val="006059CC"/>
    <w:rsid w:val="00606A57"/>
    <w:rsid w:val="00607D4B"/>
    <w:rsid w:val="0061080C"/>
    <w:rsid w:val="0061111D"/>
    <w:rsid w:val="006114AE"/>
    <w:rsid w:val="0061280B"/>
    <w:rsid w:val="00612A26"/>
    <w:rsid w:val="00612CD8"/>
    <w:rsid w:val="00613463"/>
    <w:rsid w:val="00613999"/>
    <w:rsid w:val="0061413B"/>
    <w:rsid w:val="00615901"/>
    <w:rsid w:val="00615D2D"/>
    <w:rsid w:val="00616EC5"/>
    <w:rsid w:val="006201EC"/>
    <w:rsid w:val="00621710"/>
    <w:rsid w:val="00621B6A"/>
    <w:rsid w:val="00623137"/>
    <w:rsid w:val="00623397"/>
    <w:rsid w:val="00624FDF"/>
    <w:rsid w:val="00625A8C"/>
    <w:rsid w:val="00626D6B"/>
    <w:rsid w:val="00630047"/>
    <w:rsid w:val="006300C6"/>
    <w:rsid w:val="00630E95"/>
    <w:rsid w:val="00632E2B"/>
    <w:rsid w:val="006341A3"/>
    <w:rsid w:val="00635141"/>
    <w:rsid w:val="0063562A"/>
    <w:rsid w:val="00636711"/>
    <w:rsid w:val="00636843"/>
    <w:rsid w:val="00636E6F"/>
    <w:rsid w:val="0064016B"/>
    <w:rsid w:val="00640F58"/>
    <w:rsid w:val="00643137"/>
    <w:rsid w:val="006437F7"/>
    <w:rsid w:val="006443B7"/>
    <w:rsid w:val="006452AA"/>
    <w:rsid w:val="00645382"/>
    <w:rsid w:val="006453C2"/>
    <w:rsid w:val="006461A7"/>
    <w:rsid w:val="00646417"/>
    <w:rsid w:val="00651A32"/>
    <w:rsid w:val="006523EE"/>
    <w:rsid w:val="006529DE"/>
    <w:rsid w:val="00652AA5"/>
    <w:rsid w:val="00652C2A"/>
    <w:rsid w:val="0065413D"/>
    <w:rsid w:val="0065502D"/>
    <w:rsid w:val="00655909"/>
    <w:rsid w:val="0065595C"/>
    <w:rsid w:val="00656416"/>
    <w:rsid w:val="00660B49"/>
    <w:rsid w:val="00661A65"/>
    <w:rsid w:val="00663107"/>
    <w:rsid w:val="00663AA5"/>
    <w:rsid w:val="00663ED3"/>
    <w:rsid w:val="00664373"/>
    <w:rsid w:val="0066458B"/>
    <w:rsid w:val="006645BA"/>
    <w:rsid w:val="006645FC"/>
    <w:rsid w:val="00665409"/>
    <w:rsid w:val="00665A5A"/>
    <w:rsid w:val="00670DA2"/>
    <w:rsid w:val="006710A5"/>
    <w:rsid w:val="00672662"/>
    <w:rsid w:val="0067307F"/>
    <w:rsid w:val="0067415D"/>
    <w:rsid w:val="00674539"/>
    <w:rsid w:val="00675C34"/>
    <w:rsid w:val="00680CFB"/>
    <w:rsid w:val="0068138E"/>
    <w:rsid w:val="0068198A"/>
    <w:rsid w:val="00681FBC"/>
    <w:rsid w:val="0068274D"/>
    <w:rsid w:val="00682AF4"/>
    <w:rsid w:val="00683408"/>
    <w:rsid w:val="00685AD0"/>
    <w:rsid w:val="00685E08"/>
    <w:rsid w:val="00686338"/>
    <w:rsid w:val="00686DB0"/>
    <w:rsid w:val="00686ED8"/>
    <w:rsid w:val="00687B38"/>
    <w:rsid w:val="00690C8C"/>
    <w:rsid w:val="00691370"/>
    <w:rsid w:val="006916B4"/>
    <w:rsid w:val="00693E96"/>
    <w:rsid w:val="006946CD"/>
    <w:rsid w:val="00694BBB"/>
    <w:rsid w:val="006951BE"/>
    <w:rsid w:val="006958A4"/>
    <w:rsid w:val="0069598C"/>
    <w:rsid w:val="00695E38"/>
    <w:rsid w:val="006976F2"/>
    <w:rsid w:val="0069772F"/>
    <w:rsid w:val="00697A76"/>
    <w:rsid w:val="00697B54"/>
    <w:rsid w:val="006A0137"/>
    <w:rsid w:val="006A1675"/>
    <w:rsid w:val="006A2C17"/>
    <w:rsid w:val="006A3041"/>
    <w:rsid w:val="006A3A87"/>
    <w:rsid w:val="006A4650"/>
    <w:rsid w:val="006A5E89"/>
    <w:rsid w:val="006A7028"/>
    <w:rsid w:val="006A77F3"/>
    <w:rsid w:val="006B0F40"/>
    <w:rsid w:val="006B4445"/>
    <w:rsid w:val="006B479A"/>
    <w:rsid w:val="006B57E8"/>
    <w:rsid w:val="006B5BF8"/>
    <w:rsid w:val="006B78C8"/>
    <w:rsid w:val="006B79E0"/>
    <w:rsid w:val="006C03DA"/>
    <w:rsid w:val="006C1AC8"/>
    <w:rsid w:val="006C1B8D"/>
    <w:rsid w:val="006C272F"/>
    <w:rsid w:val="006C4964"/>
    <w:rsid w:val="006C7247"/>
    <w:rsid w:val="006C73A3"/>
    <w:rsid w:val="006C74CB"/>
    <w:rsid w:val="006D19D7"/>
    <w:rsid w:val="006D1ECC"/>
    <w:rsid w:val="006D2DAD"/>
    <w:rsid w:val="006D3BE6"/>
    <w:rsid w:val="006D4BF2"/>
    <w:rsid w:val="006D59C0"/>
    <w:rsid w:val="006D6168"/>
    <w:rsid w:val="006D6D78"/>
    <w:rsid w:val="006D781B"/>
    <w:rsid w:val="006E0E3E"/>
    <w:rsid w:val="006E0F0C"/>
    <w:rsid w:val="006E168C"/>
    <w:rsid w:val="006E18C3"/>
    <w:rsid w:val="006E6418"/>
    <w:rsid w:val="006E6708"/>
    <w:rsid w:val="006E7F38"/>
    <w:rsid w:val="006F0385"/>
    <w:rsid w:val="006F0B02"/>
    <w:rsid w:val="006F0EEA"/>
    <w:rsid w:val="006F0F0A"/>
    <w:rsid w:val="006F10D4"/>
    <w:rsid w:val="006F1B7C"/>
    <w:rsid w:val="006F23D7"/>
    <w:rsid w:val="006F2815"/>
    <w:rsid w:val="006F2EAF"/>
    <w:rsid w:val="006F32E0"/>
    <w:rsid w:val="006F396B"/>
    <w:rsid w:val="006F6113"/>
    <w:rsid w:val="006F6C82"/>
    <w:rsid w:val="006F6DB0"/>
    <w:rsid w:val="006F7AA5"/>
    <w:rsid w:val="00700376"/>
    <w:rsid w:val="007008D4"/>
    <w:rsid w:val="007011A2"/>
    <w:rsid w:val="00701650"/>
    <w:rsid w:val="007030F4"/>
    <w:rsid w:val="00703835"/>
    <w:rsid w:val="00703F12"/>
    <w:rsid w:val="007054BD"/>
    <w:rsid w:val="007054EE"/>
    <w:rsid w:val="00705660"/>
    <w:rsid w:val="00705A32"/>
    <w:rsid w:val="00705C06"/>
    <w:rsid w:val="0070631B"/>
    <w:rsid w:val="00707BF9"/>
    <w:rsid w:val="007103AE"/>
    <w:rsid w:val="0071053C"/>
    <w:rsid w:val="007119DA"/>
    <w:rsid w:val="0071374C"/>
    <w:rsid w:val="00713847"/>
    <w:rsid w:val="00714A35"/>
    <w:rsid w:val="00714DE1"/>
    <w:rsid w:val="0071573C"/>
    <w:rsid w:val="00715F86"/>
    <w:rsid w:val="00716800"/>
    <w:rsid w:val="007204EC"/>
    <w:rsid w:val="00720CD3"/>
    <w:rsid w:val="00720DAC"/>
    <w:rsid w:val="00720EFA"/>
    <w:rsid w:val="0072105E"/>
    <w:rsid w:val="0072138D"/>
    <w:rsid w:val="0072325A"/>
    <w:rsid w:val="00724E2B"/>
    <w:rsid w:val="00725AB9"/>
    <w:rsid w:val="00726865"/>
    <w:rsid w:val="00726B1D"/>
    <w:rsid w:val="00726F19"/>
    <w:rsid w:val="00727C3D"/>
    <w:rsid w:val="00731238"/>
    <w:rsid w:val="007315F3"/>
    <w:rsid w:val="00734782"/>
    <w:rsid w:val="007349CA"/>
    <w:rsid w:val="007353C8"/>
    <w:rsid w:val="00736E4A"/>
    <w:rsid w:val="0073716C"/>
    <w:rsid w:val="0073719B"/>
    <w:rsid w:val="0073735B"/>
    <w:rsid w:val="007432E4"/>
    <w:rsid w:val="0074356F"/>
    <w:rsid w:val="00743611"/>
    <w:rsid w:val="00743E74"/>
    <w:rsid w:val="00744292"/>
    <w:rsid w:val="00746230"/>
    <w:rsid w:val="00746D32"/>
    <w:rsid w:val="00747021"/>
    <w:rsid w:val="00751702"/>
    <w:rsid w:val="007518C8"/>
    <w:rsid w:val="007525AE"/>
    <w:rsid w:val="0075270F"/>
    <w:rsid w:val="0075278E"/>
    <w:rsid w:val="00753CCA"/>
    <w:rsid w:val="00754128"/>
    <w:rsid w:val="007543B8"/>
    <w:rsid w:val="00754637"/>
    <w:rsid w:val="007548D2"/>
    <w:rsid w:val="007556D2"/>
    <w:rsid w:val="00755721"/>
    <w:rsid w:val="007576BD"/>
    <w:rsid w:val="00760BFC"/>
    <w:rsid w:val="00761152"/>
    <w:rsid w:val="007619E2"/>
    <w:rsid w:val="00761BF3"/>
    <w:rsid w:val="00762312"/>
    <w:rsid w:val="00762BC7"/>
    <w:rsid w:val="007633D4"/>
    <w:rsid w:val="0076422F"/>
    <w:rsid w:val="00764623"/>
    <w:rsid w:val="00764BC2"/>
    <w:rsid w:val="00765AC2"/>
    <w:rsid w:val="00765D17"/>
    <w:rsid w:val="007671DD"/>
    <w:rsid w:val="00770885"/>
    <w:rsid w:val="00772976"/>
    <w:rsid w:val="00772CFF"/>
    <w:rsid w:val="00772DD8"/>
    <w:rsid w:val="00773713"/>
    <w:rsid w:val="00773C3C"/>
    <w:rsid w:val="00773F5E"/>
    <w:rsid w:val="0077499E"/>
    <w:rsid w:val="00774DC1"/>
    <w:rsid w:val="00775EDB"/>
    <w:rsid w:val="00775FDB"/>
    <w:rsid w:val="00777811"/>
    <w:rsid w:val="00781A16"/>
    <w:rsid w:val="00781EBE"/>
    <w:rsid w:val="00782893"/>
    <w:rsid w:val="0078398A"/>
    <w:rsid w:val="00783BD0"/>
    <w:rsid w:val="0078469B"/>
    <w:rsid w:val="00790CCD"/>
    <w:rsid w:val="00791343"/>
    <w:rsid w:val="00791AF5"/>
    <w:rsid w:val="00794381"/>
    <w:rsid w:val="00794AF3"/>
    <w:rsid w:val="00795ACC"/>
    <w:rsid w:val="007965D7"/>
    <w:rsid w:val="0079668A"/>
    <w:rsid w:val="00796A28"/>
    <w:rsid w:val="0079704D"/>
    <w:rsid w:val="00797D85"/>
    <w:rsid w:val="007A06EE"/>
    <w:rsid w:val="007A1C60"/>
    <w:rsid w:val="007A2F93"/>
    <w:rsid w:val="007A3CB7"/>
    <w:rsid w:val="007A436B"/>
    <w:rsid w:val="007A45B2"/>
    <w:rsid w:val="007A461C"/>
    <w:rsid w:val="007A4BEB"/>
    <w:rsid w:val="007A5164"/>
    <w:rsid w:val="007A5620"/>
    <w:rsid w:val="007A59F4"/>
    <w:rsid w:val="007A69D6"/>
    <w:rsid w:val="007A6BDB"/>
    <w:rsid w:val="007A7C52"/>
    <w:rsid w:val="007B0E25"/>
    <w:rsid w:val="007B1CB1"/>
    <w:rsid w:val="007B3EBF"/>
    <w:rsid w:val="007B474F"/>
    <w:rsid w:val="007B5435"/>
    <w:rsid w:val="007B5A11"/>
    <w:rsid w:val="007B6044"/>
    <w:rsid w:val="007B6084"/>
    <w:rsid w:val="007B671A"/>
    <w:rsid w:val="007B6D2C"/>
    <w:rsid w:val="007B6F8C"/>
    <w:rsid w:val="007B71A0"/>
    <w:rsid w:val="007B7BAA"/>
    <w:rsid w:val="007C0183"/>
    <w:rsid w:val="007C0337"/>
    <w:rsid w:val="007C06C1"/>
    <w:rsid w:val="007C1524"/>
    <w:rsid w:val="007C17DA"/>
    <w:rsid w:val="007C1AD8"/>
    <w:rsid w:val="007C1E09"/>
    <w:rsid w:val="007C24E5"/>
    <w:rsid w:val="007C2EB1"/>
    <w:rsid w:val="007C3EBD"/>
    <w:rsid w:val="007C59E4"/>
    <w:rsid w:val="007C7625"/>
    <w:rsid w:val="007D0316"/>
    <w:rsid w:val="007D1516"/>
    <w:rsid w:val="007D17EF"/>
    <w:rsid w:val="007D1918"/>
    <w:rsid w:val="007D2761"/>
    <w:rsid w:val="007D3CEA"/>
    <w:rsid w:val="007D522B"/>
    <w:rsid w:val="007D5278"/>
    <w:rsid w:val="007D5EA0"/>
    <w:rsid w:val="007D718F"/>
    <w:rsid w:val="007D71EF"/>
    <w:rsid w:val="007E16C2"/>
    <w:rsid w:val="007E1E35"/>
    <w:rsid w:val="007E2283"/>
    <w:rsid w:val="007E2C7C"/>
    <w:rsid w:val="007E388E"/>
    <w:rsid w:val="007E3936"/>
    <w:rsid w:val="007E433B"/>
    <w:rsid w:val="007E4886"/>
    <w:rsid w:val="007E5D72"/>
    <w:rsid w:val="007E6C78"/>
    <w:rsid w:val="007E74E9"/>
    <w:rsid w:val="007F1DB9"/>
    <w:rsid w:val="007F28D4"/>
    <w:rsid w:val="007F41E0"/>
    <w:rsid w:val="007F5D88"/>
    <w:rsid w:val="007F7225"/>
    <w:rsid w:val="007F74D7"/>
    <w:rsid w:val="007F7CFA"/>
    <w:rsid w:val="0080008A"/>
    <w:rsid w:val="008002CE"/>
    <w:rsid w:val="00801303"/>
    <w:rsid w:val="00801608"/>
    <w:rsid w:val="00801AF4"/>
    <w:rsid w:val="00801ECD"/>
    <w:rsid w:val="00802E7C"/>
    <w:rsid w:val="008044C6"/>
    <w:rsid w:val="00804D6B"/>
    <w:rsid w:val="00805FCA"/>
    <w:rsid w:val="00806813"/>
    <w:rsid w:val="008100FA"/>
    <w:rsid w:val="0081021D"/>
    <w:rsid w:val="008106C4"/>
    <w:rsid w:val="00810E47"/>
    <w:rsid w:val="008116DD"/>
    <w:rsid w:val="008119EA"/>
    <w:rsid w:val="00812486"/>
    <w:rsid w:val="008124CD"/>
    <w:rsid w:val="008125AF"/>
    <w:rsid w:val="008127F9"/>
    <w:rsid w:val="00812A65"/>
    <w:rsid w:val="008134B9"/>
    <w:rsid w:val="00814998"/>
    <w:rsid w:val="00814D51"/>
    <w:rsid w:val="0081597C"/>
    <w:rsid w:val="00816174"/>
    <w:rsid w:val="008167AF"/>
    <w:rsid w:val="008167EE"/>
    <w:rsid w:val="00816BF6"/>
    <w:rsid w:val="00820C7F"/>
    <w:rsid w:val="0082216F"/>
    <w:rsid w:val="00822462"/>
    <w:rsid w:val="00824AAC"/>
    <w:rsid w:val="00824C30"/>
    <w:rsid w:val="008265D5"/>
    <w:rsid w:val="008267BC"/>
    <w:rsid w:val="00827AD4"/>
    <w:rsid w:val="00832764"/>
    <w:rsid w:val="0083298B"/>
    <w:rsid w:val="00832DEA"/>
    <w:rsid w:val="008336ED"/>
    <w:rsid w:val="00835017"/>
    <w:rsid w:val="00835189"/>
    <w:rsid w:val="00835341"/>
    <w:rsid w:val="00836390"/>
    <w:rsid w:val="008366BA"/>
    <w:rsid w:val="00836FB5"/>
    <w:rsid w:val="0084079E"/>
    <w:rsid w:val="00841250"/>
    <w:rsid w:val="00841420"/>
    <w:rsid w:val="0084415B"/>
    <w:rsid w:val="00844386"/>
    <w:rsid w:val="008443E0"/>
    <w:rsid w:val="008467E6"/>
    <w:rsid w:val="008475ED"/>
    <w:rsid w:val="008475EF"/>
    <w:rsid w:val="008478CC"/>
    <w:rsid w:val="008504AA"/>
    <w:rsid w:val="00850C20"/>
    <w:rsid w:val="008514AA"/>
    <w:rsid w:val="00851BD4"/>
    <w:rsid w:val="00853DF0"/>
    <w:rsid w:val="00853FC0"/>
    <w:rsid w:val="00853FD7"/>
    <w:rsid w:val="00854218"/>
    <w:rsid w:val="008554BB"/>
    <w:rsid w:val="00855635"/>
    <w:rsid w:val="0085636D"/>
    <w:rsid w:val="00856E1D"/>
    <w:rsid w:val="00857721"/>
    <w:rsid w:val="008603A2"/>
    <w:rsid w:val="0086069B"/>
    <w:rsid w:val="00863357"/>
    <w:rsid w:val="00863D7B"/>
    <w:rsid w:val="00863E64"/>
    <w:rsid w:val="00864BEC"/>
    <w:rsid w:val="008664B3"/>
    <w:rsid w:val="008668CC"/>
    <w:rsid w:val="00866DD1"/>
    <w:rsid w:val="0086736A"/>
    <w:rsid w:val="008674ED"/>
    <w:rsid w:val="00871060"/>
    <w:rsid w:val="00871C35"/>
    <w:rsid w:val="00872494"/>
    <w:rsid w:val="00874C8C"/>
    <w:rsid w:val="00875015"/>
    <w:rsid w:val="0087528B"/>
    <w:rsid w:val="00876011"/>
    <w:rsid w:val="008764B0"/>
    <w:rsid w:val="00876674"/>
    <w:rsid w:val="00876FA6"/>
    <w:rsid w:val="008804AE"/>
    <w:rsid w:val="00880603"/>
    <w:rsid w:val="0088222E"/>
    <w:rsid w:val="00882835"/>
    <w:rsid w:val="00885292"/>
    <w:rsid w:val="00887866"/>
    <w:rsid w:val="00890459"/>
    <w:rsid w:val="008912E7"/>
    <w:rsid w:val="008915FB"/>
    <w:rsid w:val="00891913"/>
    <w:rsid w:val="00891A2E"/>
    <w:rsid w:val="00892EF2"/>
    <w:rsid w:val="00893551"/>
    <w:rsid w:val="00893618"/>
    <w:rsid w:val="00895423"/>
    <w:rsid w:val="008954DA"/>
    <w:rsid w:val="008956CF"/>
    <w:rsid w:val="00896188"/>
    <w:rsid w:val="008A01BC"/>
    <w:rsid w:val="008A0381"/>
    <w:rsid w:val="008A0C0E"/>
    <w:rsid w:val="008A1230"/>
    <w:rsid w:val="008A1FFD"/>
    <w:rsid w:val="008A3FFB"/>
    <w:rsid w:val="008A410F"/>
    <w:rsid w:val="008A4457"/>
    <w:rsid w:val="008A447A"/>
    <w:rsid w:val="008A4F46"/>
    <w:rsid w:val="008A663E"/>
    <w:rsid w:val="008B028B"/>
    <w:rsid w:val="008B0566"/>
    <w:rsid w:val="008B1626"/>
    <w:rsid w:val="008B1F35"/>
    <w:rsid w:val="008B3533"/>
    <w:rsid w:val="008B3740"/>
    <w:rsid w:val="008B3EA7"/>
    <w:rsid w:val="008B4578"/>
    <w:rsid w:val="008B4EA6"/>
    <w:rsid w:val="008B67E2"/>
    <w:rsid w:val="008B7D5F"/>
    <w:rsid w:val="008C1947"/>
    <w:rsid w:val="008C3D53"/>
    <w:rsid w:val="008C4C39"/>
    <w:rsid w:val="008C55DA"/>
    <w:rsid w:val="008D13E0"/>
    <w:rsid w:val="008D1F0D"/>
    <w:rsid w:val="008D44E1"/>
    <w:rsid w:val="008D4F20"/>
    <w:rsid w:val="008D631F"/>
    <w:rsid w:val="008D7727"/>
    <w:rsid w:val="008E0426"/>
    <w:rsid w:val="008E2E19"/>
    <w:rsid w:val="008E3645"/>
    <w:rsid w:val="008E3BA0"/>
    <w:rsid w:val="008E422F"/>
    <w:rsid w:val="008E4A39"/>
    <w:rsid w:val="008E7CA8"/>
    <w:rsid w:val="008F047B"/>
    <w:rsid w:val="008F265C"/>
    <w:rsid w:val="008F34CB"/>
    <w:rsid w:val="008F587E"/>
    <w:rsid w:val="008F5CA6"/>
    <w:rsid w:val="008F5D92"/>
    <w:rsid w:val="008F6285"/>
    <w:rsid w:val="008F640B"/>
    <w:rsid w:val="008F6EE7"/>
    <w:rsid w:val="009000E1"/>
    <w:rsid w:val="00901104"/>
    <w:rsid w:val="00901F97"/>
    <w:rsid w:val="009022F0"/>
    <w:rsid w:val="00903B33"/>
    <w:rsid w:val="00903F5F"/>
    <w:rsid w:val="00904003"/>
    <w:rsid w:val="00904F13"/>
    <w:rsid w:val="009057C4"/>
    <w:rsid w:val="009065AE"/>
    <w:rsid w:val="00906C01"/>
    <w:rsid w:val="009074B4"/>
    <w:rsid w:val="0091064F"/>
    <w:rsid w:val="00911CAA"/>
    <w:rsid w:val="00912187"/>
    <w:rsid w:val="0091312B"/>
    <w:rsid w:val="009132CA"/>
    <w:rsid w:val="00913F0E"/>
    <w:rsid w:val="0091410B"/>
    <w:rsid w:val="00914FEC"/>
    <w:rsid w:val="00916E3C"/>
    <w:rsid w:val="00917FB7"/>
    <w:rsid w:val="009214B1"/>
    <w:rsid w:val="00922B68"/>
    <w:rsid w:val="00923232"/>
    <w:rsid w:val="00924D25"/>
    <w:rsid w:val="00925A68"/>
    <w:rsid w:val="0093032A"/>
    <w:rsid w:val="009307B8"/>
    <w:rsid w:val="00930CA9"/>
    <w:rsid w:val="0093156D"/>
    <w:rsid w:val="009317A7"/>
    <w:rsid w:val="009318F5"/>
    <w:rsid w:val="0093258B"/>
    <w:rsid w:val="00933474"/>
    <w:rsid w:val="00933802"/>
    <w:rsid w:val="00933A50"/>
    <w:rsid w:val="00934D6F"/>
    <w:rsid w:val="0093566D"/>
    <w:rsid w:val="009366DA"/>
    <w:rsid w:val="00937172"/>
    <w:rsid w:val="00941AB5"/>
    <w:rsid w:val="0094230F"/>
    <w:rsid w:val="009425F2"/>
    <w:rsid w:val="00942768"/>
    <w:rsid w:val="009428EE"/>
    <w:rsid w:val="00942A1F"/>
    <w:rsid w:val="00942DFA"/>
    <w:rsid w:val="00943213"/>
    <w:rsid w:val="00943981"/>
    <w:rsid w:val="00944685"/>
    <w:rsid w:val="00944BCA"/>
    <w:rsid w:val="00944C5E"/>
    <w:rsid w:val="009450F1"/>
    <w:rsid w:val="00947D5D"/>
    <w:rsid w:val="00950839"/>
    <w:rsid w:val="00950987"/>
    <w:rsid w:val="0095149D"/>
    <w:rsid w:val="0095251E"/>
    <w:rsid w:val="00952C9B"/>
    <w:rsid w:val="00953780"/>
    <w:rsid w:val="009539A1"/>
    <w:rsid w:val="009547D5"/>
    <w:rsid w:val="009551AA"/>
    <w:rsid w:val="00955376"/>
    <w:rsid w:val="00955B91"/>
    <w:rsid w:val="00955C25"/>
    <w:rsid w:val="00955F6E"/>
    <w:rsid w:val="0095644D"/>
    <w:rsid w:val="00956BF8"/>
    <w:rsid w:val="00961F94"/>
    <w:rsid w:val="00962A6A"/>
    <w:rsid w:val="00962E15"/>
    <w:rsid w:val="00963435"/>
    <w:rsid w:val="00964264"/>
    <w:rsid w:val="00964743"/>
    <w:rsid w:val="009662E3"/>
    <w:rsid w:val="0096689A"/>
    <w:rsid w:val="00967D68"/>
    <w:rsid w:val="009704AC"/>
    <w:rsid w:val="00970D6A"/>
    <w:rsid w:val="0097198F"/>
    <w:rsid w:val="00972151"/>
    <w:rsid w:val="00974DC2"/>
    <w:rsid w:val="00975211"/>
    <w:rsid w:val="00975255"/>
    <w:rsid w:val="00975D11"/>
    <w:rsid w:val="009768A9"/>
    <w:rsid w:val="00976EBA"/>
    <w:rsid w:val="00977047"/>
    <w:rsid w:val="00977FA2"/>
    <w:rsid w:val="0098047C"/>
    <w:rsid w:val="00982448"/>
    <w:rsid w:val="00982B29"/>
    <w:rsid w:val="00982BA9"/>
    <w:rsid w:val="00983215"/>
    <w:rsid w:val="00983963"/>
    <w:rsid w:val="00983BD0"/>
    <w:rsid w:val="009840F0"/>
    <w:rsid w:val="00984222"/>
    <w:rsid w:val="00984EF9"/>
    <w:rsid w:val="00985CAC"/>
    <w:rsid w:val="00986706"/>
    <w:rsid w:val="00987ECE"/>
    <w:rsid w:val="009908F9"/>
    <w:rsid w:val="00990E4A"/>
    <w:rsid w:val="00991995"/>
    <w:rsid w:val="00991A20"/>
    <w:rsid w:val="00993085"/>
    <w:rsid w:val="0099614F"/>
    <w:rsid w:val="00996C9A"/>
    <w:rsid w:val="00996EC2"/>
    <w:rsid w:val="00997B11"/>
    <w:rsid w:val="009A0026"/>
    <w:rsid w:val="009A00C9"/>
    <w:rsid w:val="009A1261"/>
    <w:rsid w:val="009A272D"/>
    <w:rsid w:val="009A2A8E"/>
    <w:rsid w:val="009A351C"/>
    <w:rsid w:val="009A4E1D"/>
    <w:rsid w:val="009A53BD"/>
    <w:rsid w:val="009A63AE"/>
    <w:rsid w:val="009A6488"/>
    <w:rsid w:val="009A70C8"/>
    <w:rsid w:val="009A7A13"/>
    <w:rsid w:val="009A7EDF"/>
    <w:rsid w:val="009B11DB"/>
    <w:rsid w:val="009B252C"/>
    <w:rsid w:val="009B28FA"/>
    <w:rsid w:val="009B3D31"/>
    <w:rsid w:val="009B4085"/>
    <w:rsid w:val="009B4189"/>
    <w:rsid w:val="009B48AC"/>
    <w:rsid w:val="009B561B"/>
    <w:rsid w:val="009B566A"/>
    <w:rsid w:val="009B641E"/>
    <w:rsid w:val="009B6714"/>
    <w:rsid w:val="009B695B"/>
    <w:rsid w:val="009B72E4"/>
    <w:rsid w:val="009B79E7"/>
    <w:rsid w:val="009C0B5B"/>
    <w:rsid w:val="009C30C1"/>
    <w:rsid w:val="009C49FB"/>
    <w:rsid w:val="009C4B0F"/>
    <w:rsid w:val="009C5381"/>
    <w:rsid w:val="009C54DE"/>
    <w:rsid w:val="009C7640"/>
    <w:rsid w:val="009D1593"/>
    <w:rsid w:val="009D201D"/>
    <w:rsid w:val="009D27D2"/>
    <w:rsid w:val="009D2A50"/>
    <w:rsid w:val="009D352B"/>
    <w:rsid w:val="009D3F3E"/>
    <w:rsid w:val="009D4D56"/>
    <w:rsid w:val="009D5577"/>
    <w:rsid w:val="009D727F"/>
    <w:rsid w:val="009E00F3"/>
    <w:rsid w:val="009E0145"/>
    <w:rsid w:val="009E076E"/>
    <w:rsid w:val="009E126F"/>
    <w:rsid w:val="009E38E4"/>
    <w:rsid w:val="009E486E"/>
    <w:rsid w:val="009E64C3"/>
    <w:rsid w:val="009E7B10"/>
    <w:rsid w:val="009F1A24"/>
    <w:rsid w:val="009F1EB2"/>
    <w:rsid w:val="009F211F"/>
    <w:rsid w:val="009F25E1"/>
    <w:rsid w:val="009F3A5C"/>
    <w:rsid w:val="009F4DBF"/>
    <w:rsid w:val="009F5B2D"/>
    <w:rsid w:val="009F5D79"/>
    <w:rsid w:val="009F73A1"/>
    <w:rsid w:val="009F7F4E"/>
    <w:rsid w:val="00A003CB"/>
    <w:rsid w:val="00A006E8"/>
    <w:rsid w:val="00A00C7A"/>
    <w:rsid w:val="00A01483"/>
    <w:rsid w:val="00A01BD9"/>
    <w:rsid w:val="00A022A1"/>
    <w:rsid w:val="00A025FD"/>
    <w:rsid w:val="00A03739"/>
    <w:rsid w:val="00A03A16"/>
    <w:rsid w:val="00A03A26"/>
    <w:rsid w:val="00A03C4C"/>
    <w:rsid w:val="00A03FB4"/>
    <w:rsid w:val="00A059B1"/>
    <w:rsid w:val="00A06E9E"/>
    <w:rsid w:val="00A07F45"/>
    <w:rsid w:val="00A10706"/>
    <w:rsid w:val="00A1275B"/>
    <w:rsid w:val="00A12AD1"/>
    <w:rsid w:val="00A13B18"/>
    <w:rsid w:val="00A14BCD"/>
    <w:rsid w:val="00A156CC"/>
    <w:rsid w:val="00A15764"/>
    <w:rsid w:val="00A1585B"/>
    <w:rsid w:val="00A163F3"/>
    <w:rsid w:val="00A16AE4"/>
    <w:rsid w:val="00A16C11"/>
    <w:rsid w:val="00A1761D"/>
    <w:rsid w:val="00A20655"/>
    <w:rsid w:val="00A23B19"/>
    <w:rsid w:val="00A251B5"/>
    <w:rsid w:val="00A27845"/>
    <w:rsid w:val="00A27D5E"/>
    <w:rsid w:val="00A300FB"/>
    <w:rsid w:val="00A34469"/>
    <w:rsid w:val="00A357CF"/>
    <w:rsid w:val="00A3615B"/>
    <w:rsid w:val="00A37A72"/>
    <w:rsid w:val="00A37B33"/>
    <w:rsid w:val="00A405A3"/>
    <w:rsid w:val="00A40EC0"/>
    <w:rsid w:val="00A43F5B"/>
    <w:rsid w:val="00A44F78"/>
    <w:rsid w:val="00A45085"/>
    <w:rsid w:val="00A51185"/>
    <w:rsid w:val="00A52523"/>
    <w:rsid w:val="00A52A25"/>
    <w:rsid w:val="00A53BC1"/>
    <w:rsid w:val="00A53F78"/>
    <w:rsid w:val="00A55633"/>
    <w:rsid w:val="00A55C13"/>
    <w:rsid w:val="00A568DD"/>
    <w:rsid w:val="00A569D8"/>
    <w:rsid w:val="00A57401"/>
    <w:rsid w:val="00A57B03"/>
    <w:rsid w:val="00A6008E"/>
    <w:rsid w:val="00A615E6"/>
    <w:rsid w:val="00A61B39"/>
    <w:rsid w:val="00A63730"/>
    <w:rsid w:val="00A63D04"/>
    <w:rsid w:val="00A63ED7"/>
    <w:rsid w:val="00A652FA"/>
    <w:rsid w:val="00A65DB0"/>
    <w:rsid w:val="00A66419"/>
    <w:rsid w:val="00A664B3"/>
    <w:rsid w:val="00A66C0B"/>
    <w:rsid w:val="00A70DEE"/>
    <w:rsid w:val="00A70FFF"/>
    <w:rsid w:val="00A722B0"/>
    <w:rsid w:val="00A72D64"/>
    <w:rsid w:val="00A73E25"/>
    <w:rsid w:val="00A74694"/>
    <w:rsid w:val="00A74C0F"/>
    <w:rsid w:val="00A74DBF"/>
    <w:rsid w:val="00A75BBF"/>
    <w:rsid w:val="00A75BED"/>
    <w:rsid w:val="00A7639A"/>
    <w:rsid w:val="00A76E41"/>
    <w:rsid w:val="00A77C55"/>
    <w:rsid w:val="00A807D9"/>
    <w:rsid w:val="00A80AF7"/>
    <w:rsid w:val="00A81312"/>
    <w:rsid w:val="00A813F7"/>
    <w:rsid w:val="00A83AA3"/>
    <w:rsid w:val="00A84FD0"/>
    <w:rsid w:val="00A85C17"/>
    <w:rsid w:val="00A863D2"/>
    <w:rsid w:val="00A878BE"/>
    <w:rsid w:val="00A90B83"/>
    <w:rsid w:val="00A91088"/>
    <w:rsid w:val="00A9237F"/>
    <w:rsid w:val="00A925B8"/>
    <w:rsid w:val="00A92C74"/>
    <w:rsid w:val="00A9363F"/>
    <w:rsid w:val="00A9467D"/>
    <w:rsid w:val="00A94D7E"/>
    <w:rsid w:val="00A9551C"/>
    <w:rsid w:val="00A971E6"/>
    <w:rsid w:val="00A97510"/>
    <w:rsid w:val="00A97B90"/>
    <w:rsid w:val="00AA02E5"/>
    <w:rsid w:val="00AA0582"/>
    <w:rsid w:val="00AA0603"/>
    <w:rsid w:val="00AA0771"/>
    <w:rsid w:val="00AA1191"/>
    <w:rsid w:val="00AA149E"/>
    <w:rsid w:val="00AA1816"/>
    <w:rsid w:val="00AA1C8A"/>
    <w:rsid w:val="00AA2394"/>
    <w:rsid w:val="00AA3406"/>
    <w:rsid w:val="00AA5804"/>
    <w:rsid w:val="00AA62F0"/>
    <w:rsid w:val="00AA654C"/>
    <w:rsid w:val="00AA696E"/>
    <w:rsid w:val="00AA7A6B"/>
    <w:rsid w:val="00AA7E32"/>
    <w:rsid w:val="00AB1B36"/>
    <w:rsid w:val="00AB1D2B"/>
    <w:rsid w:val="00AB1DF6"/>
    <w:rsid w:val="00AB27F5"/>
    <w:rsid w:val="00AB2858"/>
    <w:rsid w:val="00AB2C14"/>
    <w:rsid w:val="00AB54A6"/>
    <w:rsid w:val="00AB66AD"/>
    <w:rsid w:val="00AB6A94"/>
    <w:rsid w:val="00AB6DEA"/>
    <w:rsid w:val="00AC0252"/>
    <w:rsid w:val="00AC1638"/>
    <w:rsid w:val="00AC1746"/>
    <w:rsid w:val="00AC1A12"/>
    <w:rsid w:val="00AC3EAB"/>
    <w:rsid w:val="00AC4AE8"/>
    <w:rsid w:val="00AC51BD"/>
    <w:rsid w:val="00AC5A65"/>
    <w:rsid w:val="00AC5D59"/>
    <w:rsid w:val="00AC6D1A"/>
    <w:rsid w:val="00AC6FA9"/>
    <w:rsid w:val="00AD0C9A"/>
    <w:rsid w:val="00AD0D17"/>
    <w:rsid w:val="00AD233D"/>
    <w:rsid w:val="00AD5992"/>
    <w:rsid w:val="00AD788B"/>
    <w:rsid w:val="00AE2F62"/>
    <w:rsid w:val="00AE2FDE"/>
    <w:rsid w:val="00AE5552"/>
    <w:rsid w:val="00AE6531"/>
    <w:rsid w:val="00AE692D"/>
    <w:rsid w:val="00AE7119"/>
    <w:rsid w:val="00AE721F"/>
    <w:rsid w:val="00AE7A0E"/>
    <w:rsid w:val="00AE7FC1"/>
    <w:rsid w:val="00AF1C4A"/>
    <w:rsid w:val="00AF23D8"/>
    <w:rsid w:val="00AF3CFD"/>
    <w:rsid w:val="00AF3F16"/>
    <w:rsid w:val="00AF421F"/>
    <w:rsid w:val="00AF572F"/>
    <w:rsid w:val="00AF57B4"/>
    <w:rsid w:val="00AF628D"/>
    <w:rsid w:val="00B01047"/>
    <w:rsid w:val="00B0265A"/>
    <w:rsid w:val="00B0366F"/>
    <w:rsid w:val="00B04659"/>
    <w:rsid w:val="00B0601F"/>
    <w:rsid w:val="00B06465"/>
    <w:rsid w:val="00B070DE"/>
    <w:rsid w:val="00B07493"/>
    <w:rsid w:val="00B103B6"/>
    <w:rsid w:val="00B11141"/>
    <w:rsid w:val="00B122C6"/>
    <w:rsid w:val="00B132ED"/>
    <w:rsid w:val="00B15C7A"/>
    <w:rsid w:val="00B16957"/>
    <w:rsid w:val="00B16CAE"/>
    <w:rsid w:val="00B177F7"/>
    <w:rsid w:val="00B17B02"/>
    <w:rsid w:val="00B20640"/>
    <w:rsid w:val="00B224B7"/>
    <w:rsid w:val="00B22DE9"/>
    <w:rsid w:val="00B23056"/>
    <w:rsid w:val="00B24081"/>
    <w:rsid w:val="00B249F7"/>
    <w:rsid w:val="00B27942"/>
    <w:rsid w:val="00B308CD"/>
    <w:rsid w:val="00B30CE1"/>
    <w:rsid w:val="00B30FD1"/>
    <w:rsid w:val="00B3289A"/>
    <w:rsid w:val="00B32AE5"/>
    <w:rsid w:val="00B32B49"/>
    <w:rsid w:val="00B33532"/>
    <w:rsid w:val="00B33B52"/>
    <w:rsid w:val="00B3411E"/>
    <w:rsid w:val="00B365B1"/>
    <w:rsid w:val="00B4127D"/>
    <w:rsid w:val="00B4147B"/>
    <w:rsid w:val="00B41A12"/>
    <w:rsid w:val="00B41A64"/>
    <w:rsid w:val="00B41CA0"/>
    <w:rsid w:val="00B42B17"/>
    <w:rsid w:val="00B440A6"/>
    <w:rsid w:val="00B44978"/>
    <w:rsid w:val="00B44C14"/>
    <w:rsid w:val="00B45173"/>
    <w:rsid w:val="00B45347"/>
    <w:rsid w:val="00B45757"/>
    <w:rsid w:val="00B457CD"/>
    <w:rsid w:val="00B4735F"/>
    <w:rsid w:val="00B47D95"/>
    <w:rsid w:val="00B47E44"/>
    <w:rsid w:val="00B51846"/>
    <w:rsid w:val="00B51CF0"/>
    <w:rsid w:val="00B51FC9"/>
    <w:rsid w:val="00B52F6E"/>
    <w:rsid w:val="00B53E9B"/>
    <w:rsid w:val="00B551B9"/>
    <w:rsid w:val="00B559EA"/>
    <w:rsid w:val="00B56714"/>
    <w:rsid w:val="00B56DAF"/>
    <w:rsid w:val="00B570C7"/>
    <w:rsid w:val="00B57D37"/>
    <w:rsid w:val="00B619DC"/>
    <w:rsid w:val="00B63BE9"/>
    <w:rsid w:val="00B63CFD"/>
    <w:rsid w:val="00B63E1E"/>
    <w:rsid w:val="00B65094"/>
    <w:rsid w:val="00B6543A"/>
    <w:rsid w:val="00B6548D"/>
    <w:rsid w:val="00B66681"/>
    <w:rsid w:val="00B70165"/>
    <w:rsid w:val="00B71B5D"/>
    <w:rsid w:val="00B72127"/>
    <w:rsid w:val="00B7310B"/>
    <w:rsid w:val="00B747A8"/>
    <w:rsid w:val="00B750DD"/>
    <w:rsid w:val="00B76041"/>
    <w:rsid w:val="00B7775E"/>
    <w:rsid w:val="00B777D2"/>
    <w:rsid w:val="00B77D79"/>
    <w:rsid w:val="00B80792"/>
    <w:rsid w:val="00B822A0"/>
    <w:rsid w:val="00B8319C"/>
    <w:rsid w:val="00B8339B"/>
    <w:rsid w:val="00B838DB"/>
    <w:rsid w:val="00B839E3"/>
    <w:rsid w:val="00B84B28"/>
    <w:rsid w:val="00B84E36"/>
    <w:rsid w:val="00B84FEE"/>
    <w:rsid w:val="00B85CA9"/>
    <w:rsid w:val="00B85EFF"/>
    <w:rsid w:val="00B8789E"/>
    <w:rsid w:val="00B92471"/>
    <w:rsid w:val="00B93600"/>
    <w:rsid w:val="00B93FE3"/>
    <w:rsid w:val="00B946BD"/>
    <w:rsid w:val="00B95136"/>
    <w:rsid w:val="00B954A2"/>
    <w:rsid w:val="00B954B2"/>
    <w:rsid w:val="00B95EFA"/>
    <w:rsid w:val="00B972AF"/>
    <w:rsid w:val="00B97A33"/>
    <w:rsid w:val="00BA054D"/>
    <w:rsid w:val="00BA0F36"/>
    <w:rsid w:val="00BA290D"/>
    <w:rsid w:val="00BA73B4"/>
    <w:rsid w:val="00BA776B"/>
    <w:rsid w:val="00BA797A"/>
    <w:rsid w:val="00BA7F92"/>
    <w:rsid w:val="00BB00B3"/>
    <w:rsid w:val="00BB1B43"/>
    <w:rsid w:val="00BB1D64"/>
    <w:rsid w:val="00BB20D2"/>
    <w:rsid w:val="00BB2564"/>
    <w:rsid w:val="00BB332F"/>
    <w:rsid w:val="00BB527E"/>
    <w:rsid w:val="00BB577A"/>
    <w:rsid w:val="00BB57F4"/>
    <w:rsid w:val="00BB5D97"/>
    <w:rsid w:val="00BB70D1"/>
    <w:rsid w:val="00BB72CA"/>
    <w:rsid w:val="00BB73D5"/>
    <w:rsid w:val="00BC00D2"/>
    <w:rsid w:val="00BC1124"/>
    <w:rsid w:val="00BC2A39"/>
    <w:rsid w:val="00BC2A63"/>
    <w:rsid w:val="00BC305C"/>
    <w:rsid w:val="00BC3247"/>
    <w:rsid w:val="00BC3599"/>
    <w:rsid w:val="00BC3C3C"/>
    <w:rsid w:val="00BC4435"/>
    <w:rsid w:val="00BC4AD8"/>
    <w:rsid w:val="00BC5D51"/>
    <w:rsid w:val="00BC6527"/>
    <w:rsid w:val="00BC704B"/>
    <w:rsid w:val="00BC7663"/>
    <w:rsid w:val="00BD5250"/>
    <w:rsid w:val="00BD540F"/>
    <w:rsid w:val="00BD6B58"/>
    <w:rsid w:val="00BE050E"/>
    <w:rsid w:val="00BE14FE"/>
    <w:rsid w:val="00BE1B2A"/>
    <w:rsid w:val="00BE2469"/>
    <w:rsid w:val="00BE2D77"/>
    <w:rsid w:val="00BE3A70"/>
    <w:rsid w:val="00BE4384"/>
    <w:rsid w:val="00BE5A51"/>
    <w:rsid w:val="00BE5B7E"/>
    <w:rsid w:val="00BE5F0B"/>
    <w:rsid w:val="00BE643C"/>
    <w:rsid w:val="00BE6DDA"/>
    <w:rsid w:val="00BF15E9"/>
    <w:rsid w:val="00BF244F"/>
    <w:rsid w:val="00BF2A75"/>
    <w:rsid w:val="00BF2E70"/>
    <w:rsid w:val="00BF3BAA"/>
    <w:rsid w:val="00BF4478"/>
    <w:rsid w:val="00BF4CC4"/>
    <w:rsid w:val="00BF737A"/>
    <w:rsid w:val="00C01072"/>
    <w:rsid w:val="00C01493"/>
    <w:rsid w:val="00C026E8"/>
    <w:rsid w:val="00C02746"/>
    <w:rsid w:val="00C03D59"/>
    <w:rsid w:val="00C0442D"/>
    <w:rsid w:val="00C04DFA"/>
    <w:rsid w:val="00C0556F"/>
    <w:rsid w:val="00C067B5"/>
    <w:rsid w:val="00C07236"/>
    <w:rsid w:val="00C07630"/>
    <w:rsid w:val="00C10CAA"/>
    <w:rsid w:val="00C121E6"/>
    <w:rsid w:val="00C12370"/>
    <w:rsid w:val="00C13B4F"/>
    <w:rsid w:val="00C13B94"/>
    <w:rsid w:val="00C142F0"/>
    <w:rsid w:val="00C14545"/>
    <w:rsid w:val="00C16464"/>
    <w:rsid w:val="00C167C1"/>
    <w:rsid w:val="00C177C0"/>
    <w:rsid w:val="00C207F8"/>
    <w:rsid w:val="00C20B0D"/>
    <w:rsid w:val="00C21232"/>
    <w:rsid w:val="00C22063"/>
    <w:rsid w:val="00C22502"/>
    <w:rsid w:val="00C22BCD"/>
    <w:rsid w:val="00C23043"/>
    <w:rsid w:val="00C237D9"/>
    <w:rsid w:val="00C23AD5"/>
    <w:rsid w:val="00C2431D"/>
    <w:rsid w:val="00C24584"/>
    <w:rsid w:val="00C246D6"/>
    <w:rsid w:val="00C250AB"/>
    <w:rsid w:val="00C2534E"/>
    <w:rsid w:val="00C25B5D"/>
    <w:rsid w:val="00C2610C"/>
    <w:rsid w:val="00C26180"/>
    <w:rsid w:val="00C2625D"/>
    <w:rsid w:val="00C272D0"/>
    <w:rsid w:val="00C2790B"/>
    <w:rsid w:val="00C27CFD"/>
    <w:rsid w:val="00C27DC5"/>
    <w:rsid w:val="00C3324D"/>
    <w:rsid w:val="00C33C63"/>
    <w:rsid w:val="00C3465D"/>
    <w:rsid w:val="00C34A15"/>
    <w:rsid w:val="00C34CAA"/>
    <w:rsid w:val="00C36FD8"/>
    <w:rsid w:val="00C37148"/>
    <w:rsid w:val="00C37C6E"/>
    <w:rsid w:val="00C37F5B"/>
    <w:rsid w:val="00C42938"/>
    <w:rsid w:val="00C436F2"/>
    <w:rsid w:val="00C437E6"/>
    <w:rsid w:val="00C43D16"/>
    <w:rsid w:val="00C44306"/>
    <w:rsid w:val="00C44E48"/>
    <w:rsid w:val="00C45212"/>
    <w:rsid w:val="00C45848"/>
    <w:rsid w:val="00C46BCB"/>
    <w:rsid w:val="00C46FA3"/>
    <w:rsid w:val="00C47AD9"/>
    <w:rsid w:val="00C47BAF"/>
    <w:rsid w:val="00C523C2"/>
    <w:rsid w:val="00C52B69"/>
    <w:rsid w:val="00C53C3C"/>
    <w:rsid w:val="00C540FA"/>
    <w:rsid w:val="00C55B6E"/>
    <w:rsid w:val="00C560ED"/>
    <w:rsid w:val="00C6276E"/>
    <w:rsid w:val="00C63139"/>
    <w:rsid w:val="00C640FC"/>
    <w:rsid w:val="00C70157"/>
    <w:rsid w:val="00C739DA"/>
    <w:rsid w:val="00C74C50"/>
    <w:rsid w:val="00C7516B"/>
    <w:rsid w:val="00C75BDF"/>
    <w:rsid w:val="00C7664F"/>
    <w:rsid w:val="00C76890"/>
    <w:rsid w:val="00C76B69"/>
    <w:rsid w:val="00C77FC1"/>
    <w:rsid w:val="00C800A2"/>
    <w:rsid w:val="00C800B5"/>
    <w:rsid w:val="00C80B03"/>
    <w:rsid w:val="00C80E17"/>
    <w:rsid w:val="00C831D0"/>
    <w:rsid w:val="00C836CA"/>
    <w:rsid w:val="00C84035"/>
    <w:rsid w:val="00C844D3"/>
    <w:rsid w:val="00C8471E"/>
    <w:rsid w:val="00C84B28"/>
    <w:rsid w:val="00C85077"/>
    <w:rsid w:val="00C854E9"/>
    <w:rsid w:val="00C8571F"/>
    <w:rsid w:val="00C857D7"/>
    <w:rsid w:val="00C86523"/>
    <w:rsid w:val="00C87E43"/>
    <w:rsid w:val="00C9044D"/>
    <w:rsid w:val="00C90620"/>
    <w:rsid w:val="00C90A57"/>
    <w:rsid w:val="00C90CB4"/>
    <w:rsid w:val="00C914F0"/>
    <w:rsid w:val="00C91D74"/>
    <w:rsid w:val="00C92B2E"/>
    <w:rsid w:val="00C92F55"/>
    <w:rsid w:val="00C949D1"/>
    <w:rsid w:val="00C94F99"/>
    <w:rsid w:val="00C95A45"/>
    <w:rsid w:val="00C95A88"/>
    <w:rsid w:val="00C95CC2"/>
    <w:rsid w:val="00CA125B"/>
    <w:rsid w:val="00CA1BFA"/>
    <w:rsid w:val="00CA3179"/>
    <w:rsid w:val="00CA3338"/>
    <w:rsid w:val="00CA3C60"/>
    <w:rsid w:val="00CA4F9C"/>
    <w:rsid w:val="00CA6155"/>
    <w:rsid w:val="00CA6DF0"/>
    <w:rsid w:val="00CA7252"/>
    <w:rsid w:val="00CB18C4"/>
    <w:rsid w:val="00CB1B62"/>
    <w:rsid w:val="00CB2785"/>
    <w:rsid w:val="00CB2FE6"/>
    <w:rsid w:val="00CB32C1"/>
    <w:rsid w:val="00CB3AA1"/>
    <w:rsid w:val="00CB4579"/>
    <w:rsid w:val="00CB539A"/>
    <w:rsid w:val="00CB765B"/>
    <w:rsid w:val="00CB7A25"/>
    <w:rsid w:val="00CC2BAE"/>
    <w:rsid w:val="00CC3F7A"/>
    <w:rsid w:val="00CC528E"/>
    <w:rsid w:val="00CC5F06"/>
    <w:rsid w:val="00CC6023"/>
    <w:rsid w:val="00CC678C"/>
    <w:rsid w:val="00CC6B65"/>
    <w:rsid w:val="00CC756B"/>
    <w:rsid w:val="00CC7E46"/>
    <w:rsid w:val="00CD1805"/>
    <w:rsid w:val="00CD1CE0"/>
    <w:rsid w:val="00CD21F4"/>
    <w:rsid w:val="00CD2418"/>
    <w:rsid w:val="00CD5913"/>
    <w:rsid w:val="00CD59FC"/>
    <w:rsid w:val="00CD5BBA"/>
    <w:rsid w:val="00CD6963"/>
    <w:rsid w:val="00CE0F1D"/>
    <w:rsid w:val="00CE356C"/>
    <w:rsid w:val="00CE39EC"/>
    <w:rsid w:val="00CE3B9E"/>
    <w:rsid w:val="00CE4465"/>
    <w:rsid w:val="00CE4FEB"/>
    <w:rsid w:val="00CE5BDA"/>
    <w:rsid w:val="00CE6A2F"/>
    <w:rsid w:val="00CE6A65"/>
    <w:rsid w:val="00CE7AB9"/>
    <w:rsid w:val="00CE7B36"/>
    <w:rsid w:val="00CF21BD"/>
    <w:rsid w:val="00CF52B5"/>
    <w:rsid w:val="00CF59E6"/>
    <w:rsid w:val="00CF6308"/>
    <w:rsid w:val="00CF6AAA"/>
    <w:rsid w:val="00CF6E5D"/>
    <w:rsid w:val="00CF6E8B"/>
    <w:rsid w:val="00CF72E9"/>
    <w:rsid w:val="00CF7321"/>
    <w:rsid w:val="00CF78B5"/>
    <w:rsid w:val="00D0003A"/>
    <w:rsid w:val="00D0091F"/>
    <w:rsid w:val="00D01056"/>
    <w:rsid w:val="00D01079"/>
    <w:rsid w:val="00D01AB9"/>
    <w:rsid w:val="00D020EB"/>
    <w:rsid w:val="00D023B2"/>
    <w:rsid w:val="00D023FF"/>
    <w:rsid w:val="00D027B6"/>
    <w:rsid w:val="00D04FAC"/>
    <w:rsid w:val="00D052D8"/>
    <w:rsid w:val="00D10F81"/>
    <w:rsid w:val="00D129A1"/>
    <w:rsid w:val="00D13E07"/>
    <w:rsid w:val="00D148B0"/>
    <w:rsid w:val="00D15E4D"/>
    <w:rsid w:val="00D15F94"/>
    <w:rsid w:val="00D161B8"/>
    <w:rsid w:val="00D1730F"/>
    <w:rsid w:val="00D2019C"/>
    <w:rsid w:val="00D20AB2"/>
    <w:rsid w:val="00D21ED1"/>
    <w:rsid w:val="00D235A1"/>
    <w:rsid w:val="00D24AFA"/>
    <w:rsid w:val="00D24DBD"/>
    <w:rsid w:val="00D24F81"/>
    <w:rsid w:val="00D251D9"/>
    <w:rsid w:val="00D27CE1"/>
    <w:rsid w:val="00D30ED9"/>
    <w:rsid w:val="00D325D0"/>
    <w:rsid w:val="00D33074"/>
    <w:rsid w:val="00D33DF2"/>
    <w:rsid w:val="00D34917"/>
    <w:rsid w:val="00D34A6B"/>
    <w:rsid w:val="00D36185"/>
    <w:rsid w:val="00D362B9"/>
    <w:rsid w:val="00D40DD3"/>
    <w:rsid w:val="00D41197"/>
    <w:rsid w:val="00D419B1"/>
    <w:rsid w:val="00D42154"/>
    <w:rsid w:val="00D42691"/>
    <w:rsid w:val="00D42B78"/>
    <w:rsid w:val="00D435DE"/>
    <w:rsid w:val="00D43E9B"/>
    <w:rsid w:val="00D44355"/>
    <w:rsid w:val="00D44A93"/>
    <w:rsid w:val="00D44E01"/>
    <w:rsid w:val="00D4565E"/>
    <w:rsid w:val="00D46043"/>
    <w:rsid w:val="00D46DBF"/>
    <w:rsid w:val="00D47ACD"/>
    <w:rsid w:val="00D516D6"/>
    <w:rsid w:val="00D516E3"/>
    <w:rsid w:val="00D51CF3"/>
    <w:rsid w:val="00D52138"/>
    <w:rsid w:val="00D538F4"/>
    <w:rsid w:val="00D53E0C"/>
    <w:rsid w:val="00D554E6"/>
    <w:rsid w:val="00D55537"/>
    <w:rsid w:val="00D5688B"/>
    <w:rsid w:val="00D56DE8"/>
    <w:rsid w:val="00D60A56"/>
    <w:rsid w:val="00D6145B"/>
    <w:rsid w:val="00D61AB3"/>
    <w:rsid w:val="00D62DF5"/>
    <w:rsid w:val="00D63F90"/>
    <w:rsid w:val="00D64EC0"/>
    <w:rsid w:val="00D65399"/>
    <w:rsid w:val="00D70955"/>
    <w:rsid w:val="00D71591"/>
    <w:rsid w:val="00D71747"/>
    <w:rsid w:val="00D7303F"/>
    <w:rsid w:val="00D737BA"/>
    <w:rsid w:val="00D73A32"/>
    <w:rsid w:val="00D73D1B"/>
    <w:rsid w:val="00D745BD"/>
    <w:rsid w:val="00D748EF"/>
    <w:rsid w:val="00D75B03"/>
    <w:rsid w:val="00D76079"/>
    <w:rsid w:val="00D76251"/>
    <w:rsid w:val="00D767C0"/>
    <w:rsid w:val="00D8047F"/>
    <w:rsid w:val="00D84159"/>
    <w:rsid w:val="00D85E9D"/>
    <w:rsid w:val="00D8765B"/>
    <w:rsid w:val="00D87A46"/>
    <w:rsid w:val="00D955F6"/>
    <w:rsid w:val="00D96540"/>
    <w:rsid w:val="00D96BFA"/>
    <w:rsid w:val="00D9758B"/>
    <w:rsid w:val="00D9783B"/>
    <w:rsid w:val="00D97913"/>
    <w:rsid w:val="00DA0FC1"/>
    <w:rsid w:val="00DA1C89"/>
    <w:rsid w:val="00DA2B50"/>
    <w:rsid w:val="00DA33D6"/>
    <w:rsid w:val="00DA346C"/>
    <w:rsid w:val="00DA4514"/>
    <w:rsid w:val="00DA4CE0"/>
    <w:rsid w:val="00DA54B6"/>
    <w:rsid w:val="00DA6699"/>
    <w:rsid w:val="00DA7450"/>
    <w:rsid w:val="00DB0341"/>
    <w:rsid w:val="00DB0C2F"/>
    <w:rsid w:val="00DB0DCC"/>
    <w:rsid w:val="00DB288E"/>
    <w:rsid w:val="00DB3302"/>
    <w:rsid w:val="00DB391C"/>
    <w:rsid w:val="00DB3974"/>
    <w:rsid w:val="00DB3F1D"/>
    <w:rsid w:val="00DB4148"/>
    <w:rsid w:val="00DB4178"/>
    <w:rsid w:val="00DB4B86"/>
    <w:rsid w:val="00DB50B4"/>
    <w:rsid w:val="00DB5CB3"/>
    <w:rsid w:val="00DB5E01"/>
    <w:rsid w:val="00DB758F"/>
    <w:rsid w:val="00DC1867"/>
    <w:rsid w:val="00DC2F0C"/>
    <w:rsid w:val="00DC4605"/>
    <w:rsid w:val="00DC4924"/>
    <w:rsid w:val="00DC6232"/>
    <w:rsid w:val="00DC6286"/>
    <w:rsid w:val="00DC763F"/>
    <w:rsid w:val="00DC7ABB"/>
    <w:rsid w:val="00DD03D7"/>
    <w:rsid w:val="00DD0834"/>
    <w:rsid w:val="00DD1161"/>
    <w:rsid w:val="00DD69D0"/>
    <w:rsid w:val="00DD6EFD"/>
    <w:rsid w:val="00DD7D0D"/>
    <w:rsid w:val="00DE016B"/>
    <w:rsid w:val="00DE0BF8"/>
    <w:rsid w:val="00DE1180"/>
    <w:rsid w:val="00DE1A07"/>
    <w:rsid w:val="00DE5304"/>
    <w:rsid w:val="00DE551C"/>
    <w:rsid w:val="00DE604D"/>
    <w:rsid w:val="00DE6FBA"/>
    <w:rsid w:val="00DE7CE6"/>
    <w:rsid w:val="00DF1DEF"/>
    <w:rsid w:val="00DF332A"/>
    <w:rsid w:val="00DF3EBE"/>
    <w:rsid w:val="00DF4563"/>
    <w:rsid w:val="00DF542F"/>
    <w:rsid w:val="00DF58D6"/>
    <w:rsid w:val="00DF59C8"/>
    <w:rsid w:val="00E003C8"/>
    <w:rsid w:val="00E00B4F"/>
    <w:rsid w:val="00E013EC"/>
    <w:rsid w:val="00E017B0"/>
    <w:rsid w:val="00E017CC"/>
    <w:rsid w:val="00E019D8"/>
    <w:rsid w:val="00E01CC4"/>
    <w:rsid w:val="00E01E3D"/>
    <w:rsid w:val="00E03260"/>
    <w:rsid w:val="00E03CDD"/>
    <w:rsid w:val="00E04938"/>
    <w:rsid w:val="00E052AF"/>
    <w:rsid w:val="00E05E55"/>
    <w:rsid w:val="00E062F1"/>
    <w:rsid w:val="00E069DD"/>
    <w:rsid w:val="00E10C0F"/>
    <w:rsid w:val="00E126FE"/>
    <w:rsid w:val="00E136EF"/>
    <w:rsid w:val="00E14E1B"/>
    <w:rsid w:val="00E151F7"/>
    <w:rsid w:val="00E16507"/>
    <w:rsid w:val="00E1773D"/>
    <w:rsid w:val="00E17F29"/>
    <w:rsid w:val="00E20337"/>
    <w:rsid w:val="00E21E32"/>
    <w:rsid w:val="00E246D8"/>
    <w:rsid w:val="00E24812"/>
    <w:rsid w:val="00E26633"/>
    <w:rsid w:val="00E26E2B"/>
    <w:rsid w:val="00E33611"/>
    <w:rsid w:val="00E34570"/>
    <w:rsid w:val="00E3474E"/>
    <w:rsid w:val="00E34A8A"/>
    <w:rsid w:val="00E35A11"/>
    <w:rsid w:val="00E36E36"/>
    <w:rsid w:val="00E3714D"/>
    <w:rsid w:val="00E37348"/>
    <w:rsid w:val="00E37901"/>
    <w:rsid w:val="00E37A44"/>
    <w:rsid w:val="00E37EBB"/>
    <w:rsid w:val="00E40380"/>
    <w:rsid w:val="00E40B24"/>
    <w:rsid w:val="00E40F41"/>
    <w:rsid w:val="00E42039"/>
    <w:rsid w:val="00E42F2C"/>
    <w:rsid w:val="00E4376E"/>
    <w:rsid w:val="00E44840"/>
    <w:rsid w:val="00E4606B"/>
    <w:rsid w:val="00E46232"/>
    <w:rsid w:val="00E4642C"/>
    <w:rsid w:val="00E46F33"/>
    <w:rsid w:val="00E50166"/>
    <w:rsid w:val="00E51AB7"/>
    <w:rsid w:val="00E528CC"/>
    <w:rsid w:val="00E53B9F"/>
    <w:rsid w:val="00E5431D"/>
    <w:rsid w:val="00E56FDC"/>
    <w:rsid w:val="00E5790F"/>
    <w:rsid w:val="00E60179"/>
    <w:rsid w:val="00E60622"/>
    <w:rsid w:val="00E608A8"/>
    <w:rsid w:val="00E60ABD"/>
    <w:rsid w:val="00E60F1C"/>
    <w:rsid w:val="00E614CE"/>
    <w:rsid w:val="00E61ED0"/>
    <w:rsid w:val="00E62722"/>
    <w:rsid w:val="00E62ACC"/>
    <w:rsid w:val="00E636D1"/>
    <w:rsid w:val="00E6433F"/>
    <w:rsid w:val="00E64833"/>
    <w:rsid w:val="00E660AA"/>
    <w:rsid w:val="00E670F0"/>
    <w:rsid w:val="00E67D16"/>
    <w:rsid w:val="00E715EC"/>
    <w:rsid w:val="00E71E97"/>
    <w:rsid w:val="00E742F4"/>
    <w:rsid w:val="00E74D06"/>
    <w:rsid w:val="00E75BB3"/>
    <w:rsid w:val="00E76FA5"/>
    <w:rsid w:val="00E772FE"/>
    <w:rsid w:val="00E802BE"/>
    <w:rsid w:val="00E82720"/>
    <w:rsid w:val="00E833AE"/>
    <w:rsid w:val="00E8355F"/>
    <w:rsid w:val="00E83ABD"/>
    <w:rsid w:val="00E84538"/>
    <w:rsid w:val="00E85F06"/>
    <w:rsid w:val="00E86713"/>
    <w:rsid w:val="00E87140"/>
    <w:rsid w:val="00E9140F"/>
    <w:rsid w:val="00E9159E"/>
    <w:rsid w:val="00E91CAF"/>
    <w:rsid w:val="00E92404"/>
    <w:rsid w:val="00E9327F"/>
    <w:rsid w:val="00E932D1"/>
    <w:rsid w:val="00E93362"/>
    <w:rsid w:val="00E93E6B"/>
    <w:rsid w:val="00E93FD6"/>
    <w:rsid w:val="00E95E38"/>
    <w:rsid w:val="00E95E6C"/>
    <w:rsid w:val="00E9711F"/>
    <w:rsid w:val="00EA012D"/>
    <w:rsid w:val="00EA0D0D"/>
    <w:rsid w:val="00EA0DA9"/>
    <w:rsid w:val="00EA11FD"/>
    <w:rsid w:val="00EA2C5B"/>
    <w:rsid w:val="00EA366C"/>
    <w:rsid w:val="00EA4298"/>
    <w:rsid w:val="00EA4C31"/>
    <w:rsid w:val="00EA5D08"/>
    <w:rsid w:val="00EA699C"/>
    <w:rsid w:val="00EA7673"/>
    <w:rsid w:val="00EA7807"/>
    <w:rsid w:val="00EA7B26"/>
    <w:rsid w:val="00EB1301"/>
    <w:rsid w:val="00EB1D66"/>
    <w:rsid w:val="00EB3092"/>
    <w:rsid w:val="00EB32FB"/>
    <w:rsid w:val="00EB66B1"/>
    <w:rsid w:val="00EB7A67"/>
    <w:rsid w:val="00EC11BA"/>
    <w:rsid w:val="00EC15FA"/>
    <w:rsid w:val="00EC2027"/>
    <w:rsid w:val="00EC2AFA"/>
    <w:rsid w:val="00EC5073"/>
    <w:rsid w:val="00EC539D"/>
    <w:rsid w:val="00EC673C"/>
    <w:rsid w:val="00EC7E44"/>
    <w:rsid w:val="00EC7F1D"/>
    <w:rsid w:val="00ED0D4C"/>
    <w:rsid w:val="00ED1F08"/>
    <w:rsid w:val="00ED24BD"/>
    <w:rsid w:val="00ED4C37"/>
    <w:rsid w:val="00ED6587"/>
    <w:rsid w:val="00ED7075"/>
    <w:rsid w:val="00ED7599"/>
    <w:rsid w:val="00ED7D71"/>
    <w:rsid w:val="00EE0FA2"/>
    <w:rsid w:val="00EE10C6"/>
    <w:rsid w:val="00EE588B"/>
    <w:rsid w:val="00EE59F2"/>
    <w:rsid w:val="00EE5AF2"/>
    <w:rsid w:val="00EE6179"/>
    <w:rsid w:val="00EE61F7"/>
    <w:rsid w:val="00EE67CD"/>
    <w:rsid w:val="00EE67D6"/>
    <w:rsid w:val="00EE718F"/>
    <w:rsid w:val="00EF6FD5"/>
    <w:rsid w:val="00F00842"/>
    <w:rsid w:val="00F0273D"/>
    <w:rsid w:val="00F02FEC"/>
    <w:rsid w:val="00F04A88"/>
    <w:rsid w:val="00F05D24"/>
    <w:rsid w:val="00F06304"/>
    <w:rsid w:val="00F064A3"/>
    <w:rsid w:val="00F06B75"/>
    <w:rsid w:val="00F0743C"/>
    <w:rsid w:val="00F079A9"/>
    <w:rsid w:val="00F10DDF"/>
    <w:rsid w:val="00F11E43"/>
    <w:rsid w:val="00F13A7B"/>
    <w:rsid w:val="00F14883"/>
    <w:rsid w:val="00F1512A"/>
    <w:rsid w:val="00F17D3A"/>
    <w:rsid w:val="00F17FA3"/>
    <w:rsid w:val="00F20280"/>
    <w:rsid w:val="00F233A9"/>
    <w:rsid w:val="00F23542"/>
    <w:rsid w:val="00F24FBA"/>
    <w:rsid w:val="00F256BB"/>
    <w:rsid w:val="00F258C6"/>
    <w:rsid w:val="00F25EB7"/>
    <w:rsid w:val="00F26819"/>
    <w:rsid w:val="00F323CE"/>
    <w:rsid w:val="00F32EE8"/>
    <w:rsid w:val="00F33203"/>
    <w:rsid w:val="00F346C7"/>
    <w:rsid w:val="00F34B5E"/>
    <w:rsid w:val="00F35504"/>
    <w:rsid w:val="00F36602"/>
    <w:rsid w:val="00F371A6"/>
    <w:rsid w:val="00F40040"/>
    <w:rsid w:val="00F40076"/>
    <w:rsid w:val="00F40DB7"/>
    <w:rsid w:val="00F40E81"/>
    <w:rsid w:val="00F414C7"/>
    <w:rsid w:val="00F41AF7"/>
    <w:rsid w:val="00F4237D"/>
    <w:rsid w:val="00F42F0E"/>
    <w:rsid w:val="00F433DC"/>
    <w:rsid w:val="00F4401C"/>
    <w:rsid w:val="00F4481D"/>
    <w:rsid w:val="00F451F5"/>
    <w:rsid w:val="00F46B27"/>
    <w:rsid w:val="00F472BD"/>
    <w:rsid w:val="00F47465"/>
    <w:rsid w:val="00F47870"/>
    <w:rsid w:val="00F47AFF"/>
    <w:rsid w:val="00F47F77"/>
    <w:rsid w:val="00F503CB"/>
    <w:rsid w:val="00F50D40"/>
    <w:rsid w:val="00F51763"/>
    <w:rsid w:val="00F51AB6"/>
    <w:rsid w:val="00F536C5"/>
    <w:rsid w:val="00F5396F"/>
    <w:rsid w:val="00F54E02"/>
    <w:rsid w:val="00F55437"/>
    <w:rsid w:val="00F55F33"/>
    <w:rsid w:val="00F56604"/>
    <w:rsid w:val="00F56B93"/>
    <w:rsid w:val="00F57761"/>
    <w:rsid w:val="00F57F1D"/>
    <w:rsid w:val="00F6002D"/>
    <w:rsid w:val="00F60367"/>
    <w:rsid w:val="00F606B1"/>
    <w:rsid w:val="00F60AD8"/>
    <w:rsid w:val="00F60F4D"/>
    <w:rsid w:val="00F618DC"/>
    <w:rsid w:val="00F6224F"/>
    <w:rsid w:val="00F62953"/>
    <w:rsid w:val="00F62A81"/>
    <w:rsid w:val="00F63925"/>
    <w:rsid w:val="00F63A9D"/>
    <w:rsid w:val="00F642FF"/>
    <w:rsid w:val="00F644AF"/>
    <w:rsid w:val="00F64997"/>
    <w:rsid w:val="00F6677A"/>
    <w:rsid w:val="00F713A4"/>
    <w:rsid w:val="00F7239B"/>
    <w:rsid w:val="00F72DC5"/>
    <w:rsid w:val="00F72EED"/>
    <w:rsid w:val="00F745D6"/>
    <w:rsid w:val="00F75FC7"/>
    <w:rsid w:val="00F76536"/>
    <w:rsid w:val="00F76ADC"/>
    <w:rsid w:val="00F76EFB"/>
    <w:rsid w:val="00F7734E"/>
    <w:rsid w:val="00F77984"/>
    <w:rsid w:val="00F77CA9"/>
    <w:rsid w:val="00F804A7"/>
    <w:rsid w:val="00F80EF3"/>
    <w:rsid w:val="00F82227"/>
    <w:rsid w:val="00F8258E"/>
    <w:rsid w:val="00F826E5"/>
    <w:rsid w:val="00F83097"/>
    <w:rsid w:val="00F83E1E"/>
    <w:rsid w:val="00F850ED"/>
    <w:rsid w:val="00F85865"/>
    <w:rsid w:val="00F86B31"/>
    <w:rsid w:val="00F8786A"/>
    <w:rsid w:val="00F90045"/>
    <w:rsid w:val="00F90267"/>
    <w:rsid w:val="00F90E0A"/>
    <w:rsid w:val="00F924AE"/>
    <w:rsid w:val="00F92852"/>
    <w:rsid w:val="00F929E3"/>
    <w:rsid w:val="00F93DA3"/>
    <w:rsid w:val="00F950C6"/>
    <w:rsid w:val="00F958EA"/>
    <w:rsid w:val="00F95C21"/>
    <w:rsid w:val="00F97B68"/>
    <w:rsid w:val="00FA01AE"/>
    <w:rsid w:val="00FA0649"/>
    <w:rsid w:val="00FA09DF"/>
    <w:rsid w:val="00FA1123"/>
    <w:rsid w:val="00FA113C"/>
    <w:rsid w:val="00FA26A4"/>
    <w:rsid w:val="00FA3525"/>
    <w:rsid w:val="00FA37CF"/>
    <w:rsid w:val="00FA3C84"/>
    <w:rsid w:val="00FA40B9"/>
    <w:rsid w:val="00FA6E83"/>
    <w:rsid w:val="00FA7B1E"/>
    <w:rsid w:val="00FA7D10"/>
    <w:rsid w:val="00FB05FF"/>
    <w:rsid w:val="00FB0D6B"/>
    <w:rsid w:val="00FB148E"/>
    <w:rsid w:val="00FB15EC"/>
    <w:rsid w:val="00FB1F37"/>
    <w:rsid w:val="00FB2F66"/>
    <w:rsid w:val="00FB354D"/>
    <w:rsid w:val="00FB3974"/>
    <w:rsid w:val="00FB3C5B"/>
    <w:rsid w:val="00FB4091"/>
    <w:rsid w:val="00FB55A7"/>
    <w:rsid w:val="00FB5D86"/>
    <w:rsid w:val="00FB6496"/>
    <w:rsid w:val="00FB660F"/>
    <w:rsid w:val="00FB6D5E"/>
    <w:rsid w:val="00FC0258"/>
    <w:rsid w:val="00FC0E4F"/>
    <w:rsid w:val="00FC0FFF"/>
    <w:rsid w:val="00FC156E"/>
    <w:rsid w:val="00FC22B1"/>
    <w:rsid w:val="00FC28DE"/>
    <w:rsid w:val="00FC38E5"/>
    <w:rsid w:val="00FC4AA7"/>
    <w:rsid w:val="00FC64CB"/>
    <w:rsid w:val="00FC72FE"/>
    <w:rsid w:val="00FD0E06"/>
    <w:rsid w:val="00FD1A5D"/>
    <w:rsid w:val="00FD1D0E"/>
    <w:rsid w:val="00FD1DB9"/>
    <w:rsid w:val="00FD29E4"/>
    <w:rsid w:val="00FD4384"/>
    <w:rsid w:val="00FD48C9"/>
    <w:rsid w:val="00FD52B1"/>
    <w:rsid w:val="00FD64A9"/>
    <w:rsid w:val="00FD772B"/>
    <w:rsid w:val="00FE0870"/>
    <w:rsid w:val="00FE1025"/>
    <w:rsid w:val="00FE12DD"/>
    <w:rsid w:val="00FE197B"/>
    <w:rsid w:val="00FE1ED5"/>
    <w:rsid w:val="00FE2270"/>
    <w:rsid w:val="00FE2AE7"/>
    <w:rsid w:val="00FE47EE"/>
    <w:rsid w:val="00FE4A70"/>
    <w:rsid w:val="00FE4DED"/>
    <w:rsid w:val="00FE667A"/>
    <w:rsid w:val="00FE7873"/>
    <w:rsid w:val="00FF0369"/>
    <w:rsid w:val="00FF1016"/>
    <w:rsid w:val="00FF2B62"/>
    <w:rsid w:val="00FF56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E0ABAFA"/>
  <w15:chartTrackingRefBased/>
  <w15:docId w15:val="{C0BD1931-AC02-4C76-BD30-58BCACF323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010A9C"/>
  </w:style>
  <w:style w:type="paragraph" w:styleId="Otsikko1">
    <w:name w:val="heading 1"/>
    <w:basedOn w:val="Normaali"/>
    <w:next w:val="Normaali"/>
    <w:link w:val="Otsikko1Char"/>
    <w:uiPriority w:val="9"/>
    <w:qFormat/>
    <w:rsid w:val="00010A9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Otsikko2">
    <w:name w:val="heading 2"/>
    <w:basedOn w:val="Normaali"/>
    <w:next w:val="Normaali"/>
    <w:link w:val="Otsikko2Char"/>
    <w:uiPriority w:val="9"/>
    <w:unhideWhenUsed/>
    <w:qFormat/>
    <w:rsid w:val="006300C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Otsikko3">
    <w:name w:val="heading 3"/>
    <w:basedOn w:val="Normaali"/>
    <w:next w:val="Normaali"/>
    <w:link w:val="Otsikko3Char"/>
    <w:uiPriority w:val="9"/>
    <w:unhideWhenUsed/>
    <w:qFormat/>
    <w:rsid w:val="007432E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Otsikko">
    <w:name w:val="Title"/>
    <w:basedOn w:val="Normaali"/>
    <w:next w:val="Normaali"/>
    <w:link w:val="OtsikkoChar"/>
    <w:uiPriority w:val="10"/>
    <w:qFormat/>
    <w:rsid w:val="00010A9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OtsikkoChar">
    <w:name w:val="Otsikko Char"/>
    <w:basedOn w:val="Kappaleenoletusfontti"/>
    <w:link w:val="Otsikko"/>
    <w:uiPriority w:val="10"/>
    <w:rsid w:val="00010A9C"/>
    <w:rPr>
      <w:rFonts w:asciiTheme="majorHAnsi" w:eastAsiaTheme="majorEastAsia" w:hAnsiTheme="majorHAnsi" w:cstheme="majorBidi"/>
      <w:spacing w:val="-10"/>
      <w:kern w:val="28"/>
      <w:sz w:val="56"/>
      <w:szCs w:val="56"/>
    </w:rPr>
  </w:style>
  <w:style w:type="character" w:styleId="Kommentinviite">
    <w:name w:val="annotation reference"/>
    <w:basedOn w:val="Kappaleenoletusfontti"/>
    <w:uiPriority w:val="99"/>
    <w:semiHidden/>
    <w:unhideWhenUsed/>
    <w:rsid w:val="00010A9C"/>
    <w:rPr>
      <w:sz w:val="18"/>
      <w:szCs w:val="18"/>
    </w:rPr>
  </w:style>
  <w:style w:type="paragraph" w:styleId="Kommentinteksti">
    <w:name w:val="annotation text"/>
    <w:basedOn w:val="Normaali"/>
    <w:link w:val="KommentintekstiChar"/>
    <w:uiPriority w:val="99"/>
    <w:unhideWhenUsed/>
    <w:rsid w:val="00010A9C"/>
    <w:pPr>
      <w:spacing w:after="200" w:line="240" w:lineRule="auto"/>
    </w:pPr>
    <w:rPr>
      <w:sz w:val="24"/>
      <w:szCs w:val="24"/>
    </w:rPr>
  </w:style>
  <w:style w:type="character" w:customStyle="1" w:styleId="KommentintekstiChar">
    <w:name w:val="Kommentin teksti Char"/>
    <w:basedOn w:val="Kappaleenoletusfontti"/>
    <w:link w:val="Kommentinteksti"/>
    <w:uiPriority w:val="99"/>
    <w:rsid w:val="00010A9C"/>
    <w:rPr>
      <w:sz w:val="24"/>
      <w:szCs w:val="24"/>
    </w:rPr>
  </w:style>
  <w:style w:type="paragraph" w:styleId="Seliteteksti">
    <w:name w:val="Balloon Text"/>
    <w:basedOn w:val="Normaali"/>
    <w:link w:val="SelitetekstiChar"/>
    <w:uiPriority w:val="99"/>
    <w:semiHidden/>
    <w:unhideWhenUsed/>
    <w:rsid w:val="00010A9C"/>
    <w:pPr>
      <w:spacing w:after="0" w:line="240" w:lineRule="auto"/>
    </w:pPr>
    <w:rPr>
      <w:rFonts w:ascii="Segoe UI" w:hAnsi="Segoe UI" w:cs="Segoe UI"/>
      <w:sz w:val="20"/>
      <w:szCs w:val="18"/>
    </w:rPr>
  </w:style>
  <w:style w:type="character" w:customStyle="1" w:styleId="SelitetekstiChar">
    <w:name w:val="Seliteteksti Char"/>
    <w:basedOn w:val="Kappaleenoletusfontti"/>
    <w:link w:val="Seliteteksti"/>
    <w:uiPriority w:val="99"/>
    <w:semiHidden/>
    <w:rsid w:val="00010A9C"/>
    <w:rPr>
      <w:rFonts w:ascii="Segoe UI" w:hAnsi="Segoe UI" w:cs="Segoe UI"/>
      <w:sz w:val="20"/>
      <w:szCs w:val="18"/>
    </w:rPr>
  </w:style>
  <w:style w:type="character" w:customStyle="1" w:styleId="Otsikko1Char">
    <w:name w:val="Otsikko 1 Char"/>
    <w:basedOn w:val="Kappaleenoletusfontti"/>
    <w:link w:val="Otsikko1"/>
    <w:uiPriority w:val="9"/>
    <w:rsid w:val="00010A9C"/>
    <w:rPr>
      <w:rFonts w:asciiTheme="majorHAnsi" w:eastAsiaTheme="majorEastAsia" w:hAnsiTheme="majorHAnsi" w:cstheme="majorBidi"/>
      <w:color w:val="2E74B5" w:themeColor="accent1" w:themeShade="BF"/>
      <w:sz w:val="32"/>
      <w:szCs w:val="32"/>
    </w:rPr>
  </w:style>
  <w:style w:type="character" w:customStyle="1" w:styleId="Otsikko2Char">
    <w:name w:val="Otsikko 2 Char"/>
    <w:basedOn w:val="Kappaleenoletusfontti"/>
    <w:link w:val="Otsikko2"/>
    <w:uiPriority w:val="9"/>
    <w:rsid w:val="006300C6"/>
    <w:rPr>
      <w:rFonts w:asciiTheme="majorHAnsi" w:eastAsiaTheme="majorEastAsia" w:hAnsiTheme="majorHAnsi" w:cstheme="majorBidi"/>
      <w:color w:val="2E74B5" w:themeColor="accent1" w:themeShade="BF"/>
      <w:sz w:val="26"/>
      <w:szCs w:val="26"/>
    </w:rPr>
  </w:style>
  <w:style w:type="paragraph" w:styleId="NormaaliWWW">
    <w:name w:val="Normal (Web)"/>
    <w:basedOn w:val="Normaali"/>
    <w:uiPriority w:val="99"/>
    <w:rsid w:val="00C3465D"/>
    <w:pPr>
      <w:autoSpaceDE w:val="0"/>
      <w:autoSpaceDN w:val="0"/>
      <w:adjustRightInd w:val="0"/>
      <w:spacing w:before="100" w:after="100" w:line="240" w:lineRule="atLeast"/>
    </w:pPr>
    <w:rPr>
      <w:rFonts w:ascii="Times New Roman" w:hAnsi="Times New Roman" w:cs="Times New Roman"/>
      <w:sz w:val="24"/>
      <w:szCs w:val="24"/>
    </w:rPr>
  </w:style>
  <w:style w:type="paragraph" w:styleId="Kommentinotsikko">
    <w:name w:val="annotation subject"/>
    <w:basedOn w:val="Kommentinteksti"/>
    <w:next w:val="Kommentinteksti"/>
    <w:link w:val="KommentinotsikkoChar"/>
    <w:uiPriority w:val="99"/>
    <w:semiHidden/>
    <w:unhideWhenUsed/>
    <w:rsid w:val="002E5A54"/>
    <w:pPr>
      <w:spacing w:after="160"/>
    </w:pPr>
    <w:rPr>
      <w:b/>
      <w:bCs/>
      <w:sz w:val="20"/>
      <w:szCs w:val="20"/>
    </w:rPr>
  </w:style>
  <w:style w:type="character" w:customStyle="1" w:styleId="KommentinotsikkoChar">
    <w:name w:val="Kommentin otsikko Char"/>
    <w:basedOn w:val="KommentintekstiChar"/>
    <w:link w:val="Kommentinotsikko"/>
    <w:uiPriority w:val="99"/>
    <w:semiHidden/>
    <w:rsid w:val="002E5A54"/>
    <w:rPr>
      <w:b/>
      <w:bCs/>
      <w:sz w:val="20"/>
      <w:szCs w:val="20"/>
    </w:rPr>
  </w:style>
  <w:style w:type="character" w:styleId="Paikkamerkkiteksti">
    <w:name w:val="Placeholder Text"/>
    <w:basedOn w:val="Kappaleenoletusfontti"/>
    <w:uiPriority w:val="99"/>
    <w:semiHidden/>
    <w:rsid w:val="00EF6FD5"/>
    <w:rPr>
      <w:color w:val="808080"/>
    </w:rPr>
  </w:style>
  <w:style w:type="paragraph" w:styleId="Alatunniste">
    <w:name w:val="footer"/>
    <w:basedOn w:val="Normaali"/>
    <w:link w:val="AlatunnisteChar"/>
    <w:uiPriority w:val="99"/>
    <w:unhideWhenUsed/>
    <w:rsid w:val="00731238"/>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731238"/>
  </w:style>
  <w:style w:type="character" w:styleId="Sivunumero">
    <w:name w:val="page number"/>
    <w:basedOn w:val="Kappaleenoletusfontti"/>
    <w:uiPriority w:val="99"/>
    <w:semiHidden/>
    <w:unhideWhenUsed/>
    <w:rsid w:val="00731238"/>
  </w:style>
  <w:style w:type="table" w:styleId="TaulukkoRuudukko">
    <w:name w:val="Table Grid"/>
    <w:basedOn w:val="Normaalitaulukko"/>
    <w:uiPriority w:val="39"/>
    <w:rsid w:val="00DE11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tsikko3Char">
    <w:name w:val="Otsikko 3 Char"/>
    <w:basedOn w:val="Kappaleenoletusfontti"/>
    <w:link w:val="Otsikko3"/>
    <w:uiPriority w:val="9"/>
    <w:rsid w:val="007432E4"/>
    <w:rPr>
      <w:rFonts w:asciiTheme="majorHAnsi" w:eastAsiaTheme="majorEastAsia" w:hAnsiTheme="majorHAnsi" w:cstheme="majorBidi"/>
      <w:color w:val="1F4D78" w:themeColor="accent1" w:themeShade="7F"/>
      <w:sz w:val="24"/>
      <w:szCs w:val="24"/>
    </w:rPr>
  </w:style>
  <w:style w:type="paragraph" w:styleId="Muutos">
    <w:name w:val="Revision"/>
    <w:hidden/>
    <w:uiPriority w:val="99"/>
    <w:semiHidden/>
    <w:rsid w:val="00AC5D59"/>
    <w:pPr>
      <w:spacing w:after="0" w:line="240" w:lineRule="auto"/>
    </w:pPr>
  </w:style>
  <w:style w:type="paragraph" w:styleId="Alaviitteenteksti">
    <w:name w:val="footnote text"/>
    <w:basedOn w:val="Normaali"/>
    <w:link w:val="AlaviitteentekstiChar"/>
    <w:uiPriority w:val="99"/>
    <w:semiHidden/>
    <w:unhideWhenUsed/>
    <w:rsid w:val="00B0265A"/>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B0265A"/>
    <w:rPr>
      <w:sz w:val="20"/>
      <w:szCs w:val="20"/>
    </w:rPr>
  </w:style>
  <w:style w:type="character" w:styleId="Alaviitteenviite">
    <w:name w:val="footnote reference"/>
    <w:basedOn w:val="Kappaleenoletusfontti"/>
    <w:uiPriority w:val="99"/>
    <w:semiHidden/>
    <w:unhideWhenUsed/>
    <w:rsid w:val="00B0265A"/>
    <w:rPr>
      <w:vertAlign w:val="superscript"/>
    </w:rPr>
  </w:style>
  <w:style w:type="paragraph" w:styleId="Luettelokappale">
    <w:name w:val="List Paragraph"/>
    <w:basedOn w:val="Normaali"/>
    <w:uiPriority w:val="34"/>
    <w:qFormat/>
    <w:rsid w:val="0047155E"/>
    <w:pPr>
      <w:ind w:left="720"/>
      <w:contextualSpacing/>
    </w:pPr>
  </w:style>
  <w:style w:type="character" w:styleId="Hyperlinkki">
    <w:name w:val="Hyperlink"/>
    <w:basedOn w:val="Kappaleenoletusfontti"/>
    <w:uiPriority w:val="99"/>
    <w:unhideWhenUsed/>
    <w:rsid w:val="00100029"/>
    <w:rPr>
      <w:color w:val="0563C1" w:themeColor="hyperlink"/>
      <w:u w:val="single"/>
    </w:rPr>
  </w:style>
  <w:style w:type="character" w:customStyle="1" w:styleId="UnresolvedMention1">
    <w:name w:val="Unresolved Mention1"/>
    <w:basedOn w:val="Kappaleenoletusfontti"/>
    <w:uiPriority w:val="99"/>
    <w:semiHidden/>
    <w:unhideWhenUsed/>
    <w:rsid w:val="00100029"/>
    <w:rPr>
      <w:color w:val="605E5C"/>
      <w:shd w:val="clear" w:color="auto" w:fill="E1DFDD"/>
    </w:rPr>
  </w:style>
  <w:style w:type="character" w:styleId="AvattuHyperlinkki">
    <w:name w:val="FollowedHyperlink"/>
    <w:basedOn w:val="Kappaleenoletusfontti"/>
    <w:uiPriority w:val="99"/>
    <w:semiHidden/>
    <w:unhideWhenUsed/>
    <w:rsid w:val="0010002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71785">
      <w:bodyDiv w:val="1"/>
      <w:marLeft w:val="0"/>
      <w:marRight w:val="0"/>
      <w:marTop w:val="0"/>
      <w:marBottom w:val="0"/>
      <w:divBdr>
        <w:top w:val="none" w:sz="0" w:space="0" w:color="auto"/>
        <w:left w:val="none" w:sz="0" w:space="0" w:color="auto"/>
        <w:bottom w:val="none" w:sz="0" w:space="0" w:color="auto"/>
        <w:right w:val="none" w:sz="0" w:space="0" w:color="auto"/>
      </w:divBdr>
      <w:divsChild>
        <w:div w:id="967472048">
          <w:marLeft w:val="0"/>
          <w:marRight w:val="0"/>
          <w:marTop w:val="0"/>
          <w:marBottom w:val="0"/>
          <w:divBdr>
            <w:top w:val="none" w:sz="0" w:space="0" w:color="auto"/>
            <w:left w:val="none" w:sz="0" w:space="0" w:color="auto"/>
            <w:bottom w:val="none" w:sz="0" w:space="0" w:color="auto"/>
            <w:right w:val="none" w:sz="0" w:space="0" w:color="auto"/>
          </w:divBdr>
          <w:divsChild>
            <w:div w:id="1690333597">
              <w:marLeft w:val="0"/>
              <w:marRight w:val="0"/>
              <w:marTop w:val="0"/>
              <w:marBottom w:val="0"/>
              <w:divBdr>
                <w:top w:val="none" w:sz="0" w:space="0" w:color="auto"/>
                <w:left w:val="none" w:sz="0" w:space="0" w:color="auto"/>
                <w:bottom w:val="none" w:sz="0" w:space="0" w:color="auto"/>
                <w:right w:val="none" w:sz="0" w:space="0" w:color="auto"/>
              </w:divBdr>
            </w:div>
          </w:divsChild>
        </w:div>
        <w:div w:id="626089503">
          <w:marLeft w:val="0"/>
          <w:marRight w:val="0"/>
          <w:marTop w:val="0"/>
          <w:marBottom w:val="150"/>
          <w:divBdr>
            <w:top w:val="none" w:sz="0" w:space="0" w:color="auto"/>
            <w:left w:val="none" w:sz="0" w:space="0" w:color="auto"/>
            <w:bottom w:val="none" w:sz="0" w:space="0" w:color="auto"/>
            <w:right w:val="none" w:sz="0" w:space="0" w:color="auto"/>
          </w:divBdr>
          <w:divsChild>
            <w:div w:id="2014987873">
              <w:marLeft w:val="0"/>
              <w:marRight w:val="0"/>
              <w:marTop w:val="0"/>
              <w:marBottom w:val="0"/>
              <w:divBdr>
                <w:top w:val="none" w:sz="0" w:space="0" w:color="auto"/>
                <w:left w:val="none" w:sz="0" w:space="0" w:color="auto"/>
                <w:bottom w:val="none" w:sz="0" w:space="0" w:color="auto"/>
                <w:right w:val="none" w:sz="0" w:space="0" w:color="auto"/>
              </w:divBdr>
              <w:divsChild>
                <w:div w:id="1356272714">
                  <w:marLeft w:val="0"/>
                  <w:marRight w:val="0"/>
                  <w:marTop w:val="0"/>
                  <w:marBottom w:val="0"/>
                  <w:divBdr>
                    <w:top w:val="none" w:sz="0" w:space="0" w:color="auto"/>
                    <w:left w:val="none" w:sz="0" w:space="0" w:color="auto"/>
                    <w:bottom w:val="none" w:sz="0" w:space="0" w:color="auto"/>
                    <w:right w:val="none" w:sz="0" w:space="0" w:color="auto"/>
                  </w:divBdr>
                  <w:divsChild>
                    <w:div w:id="149857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70419">
      <w:bodyDiv w:val="1"/>
      <w:marLeft w:val="0"/>
      <w:marRight w:val="0"/>
      <w:marTop w:val="0"/>
      <w:marBottom w:val="0"/>
      <w:divBdr>
        <w:top w:val="none" w:sz="0" w:space="0" w:color="auto"/>
        <w:left w:val="none" w:sz="0" w:space="0" w:color="auto"/>
        <w:bottom w:val="none" w:sz="0" w:space="0" w:color="auto"/>
        <w:right w:val="none" w:sz="0" w:space="0" w:color="auto"/>
      </w:divBdr>
      <w:divsChild>
        <w:div w:id="703679246">
          <w:marLeft w:val="0"/>
          <w:marRight w:val="0"/>
          <w:marTop w:val="0"/>
          <w:marBottom w:val="0"/>
          <w:divBdr>
            <w:top w:val="none" w:sz="0" w:space="0" w:color="auto"/>
            <w:left w:val="none" w:sz="0" w:space="0" w:color="auto"/>
            <w:bottom w:val="none" w:sz="0" w:space="0" w:color="auto"/>
            <w:right w:val="none" w:sz="0" w:space="0" w:color="auto"/>
          </w:divBdr>
          <w:divsChild>
            <w:div w:id="1532256487">
              <w:marLeft w:val="0"/>
              <w:marRight w:val="0"/>
              <w:marTop w:val="0"/>
              <w:marBottom w:val="0"/>
              <w:divBdr>
                <w:top w:val="none" w:sz="0" w:space="0" w:color="auto"/>
                <w:left w:val="none" w:sz="0" w:space="0" w:color="auto"/>
                <w:bottom w:val="none" w:sz="0" w:space="0" w:color="auto"/>
                <w:right w:val="none" w:sz="0" w:space="0" w:color="auto"/>
              </w:divBdr>
              <w:divsChild>
                <w:div w:id="714085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162392">
      <w:bodyDiv w:val="1"/>
      <w:marLeft w:val="0"/>
      <w:marRight w:val="0"/>
      <w:marTop w:val="0"/>
      <w:marBottom w:val="0"/>
      <w:divBdr>
        <w:top w:val="none" w:sz="0" w:space="0" w:color="auto"/>
        <w:left w:val="none" w:sz="0" w:space="0" w:color="auto"/>
        <w:bottom w:val="none" w:sz="0" w:space="0" w:color="auto"/>
        <w:right w:val="none" w:sz="0" w:space="0" w:color="auto"/>
      </w:divBdr>
    </w:div>
    <w:div w:id="55861567">
      <w:bodyDiv w:val="1"/>
      <w:marLeft w:val="0"/>
      <w:marRight w:val="0"/>
      <w:marTop w:val="0"/>
      <w:marBottom w:val="0"/>
      <w:divBdr>
        <w:top w:val="none" w:sz="0" w:space="0" w:color="auto"/>
        <w:left w:val="none" w:sz="0" w:space="0" w:color="auto"/>
        <w:bottom w:val="none" w:sz="0" w:space="0" w:color="auto"/>
        <w:right w:val="none" w:sz="0" w:space="0" w:color="auto"/>
      </w:divBdr>
      <w:divsChild>
        <w:div w:id="401876605">
          <w:marLeft w:val="0"/>
          <w:marRight w:val="-15855"/>
          <w:marTop w:val="0"/>
          <w:marBottom w:val="0"/>
          <w:divBdr>
            <w:top w:val="none" w:sz="0" w:space="0" w:color="auto"/>
            <w:left w:val="none" w:sz="0" w:space="0" w:color="auto"/>
            <w:bottom w:val="none" w:sz="0" w:space="0" w:color="auto"/>
            <w:right w:val="none" w:sz="0" w:space="0" w:color="auto"/>
          </w:divBdr>
        </w:div>
        <w:div w:id="208500364">
          <w:marLeft w:val="0"/>
          <w:marRight w:val="-15855"/>
          <w:marTop w:val="0"/>
          <w:marBottom w:val="0"/>
          <w:divBdr>
            <w:top w:val="none" w:sz="0" w:space="0" w:color="auto"/>
            <w:left w:val="none" w:sz="0" w:space="0" w:color="auto"/>
            <w:bottom w:val="none" w:sz="0" w:space="0" w:color="auto"/>
            <w:right w:val="none" w:sz="0" w:space="0" w:color="auto"/>
          </w:divBdr>
        </w:div>
      </w:divsChild>
    </w:div>
    <w:div w:id="105199477">
      <w:bodyDiv w:val="1"/>
      <w:marLeft w:val="0"/>
      <w:marRight w:val="0"/>
      <w:marTop w:val="0"/>
      <w:marBottom w:val="0"/>
      <w:divBdr>
        <w:top w:val="none" w:sz="0" w:space="0" w:color="auto"/>
        <w:left w:val="none" w:sz="0" w:space="0" w:color="auto"/>
        <w:bottom w:val="none" w:sz="0" w:space="0" w:color="auto"/>
        <w:right w:val="none" w:sz="0" w:space="0" w:color="auto"/>
      </w:divBdr>
    </w:div>
    <w:div w:id="105853656">
      <w:bodyDiv w:val="1"/>
      <w:marLeft w:val="0"/>
      <w:marRight w:val="0"/>
      <w:marTop w:val="0"/>
      <w:marBottom w:val="0"/>
      <w:divBdr>
        <w:top w:val="none" w:sz="0" w:space="0" w:color="auto"/>
        <w:left w:val="none" w:sz="0" w:space="0" w:color="auto"/>
        <w:bottom w:val="none" w:sz="0" w:space="0" w:color="auto"/>
        <w:right w:val="none" w:sz="0" w:space="0" w:color="auto"/>
      </w:divBdr>
    </w:div>
    <w:div w:id="147744633">
      <w:bodyDiv w:val="1"/>
      <w:marLeft w:val="0"/>
      <w:marRight w:val="0"/>
      <w:marTop w:val="0"/>
      <w:marBottom w:val="0"/>
      <w:divBdr>
        <w:top w:val="none" w:sz="0" w:space="0" w:color="auto"/>
        <w:left w:val="none" w:sz="0" w:space="0" w:color="auto"/>
        <w:bottom w:val="none" w:sz="0" w:space="0" w:color="auto"/>
        <w:right w:val="none" w:sz="0" w:space="0" w:color="auto"/>
      </w:divBdr>
    </w:div>
    <w:div w:id="151336388">
      <w:bodyDiv w:val="1"/>
      <w:marLeft w:val="0"/>
      <w:marRight w:val="0"/>
      <w:marTop w:val="0"/>
      <w:marBottom w:val="0"/>
      <w:divBdr>
        <w:top w:val="none" w:sz="0" w:space="0" w:color="auto"/>
        <w:left w:val="none" w:sz="0" w:space="0" w:color="auto"/>
        <w:bottom w:val="none" w:sz="0" w:space="0" w:color="auto"/>
        <w:right w:val="none" w:sz="0" w:space="0" w:color="auto"/>
      </w:divBdr>
    </w:div>
    <w:div w:id="164709119">
      <w:bodyDiv w:val="1"/>
      <w:marLeft w:val="0"/>
      <w:marRight w:val="0"/>
      <w:marTop w:val="0"/>
      <w:marBottom w:val="0"/>
      <w:divBdr>
        <w:top w:val="none" w:sz="0" w:space="0" w:color="auto"/>
        <w:left w:val="none" w:sz="0" w:space="0" w:color="auto"/>
        <w:bottom w:val="none" w:sz="0" w:space="0" w:color="auto"/>
        <w:right w:val="none" w:sz="0" w:space="0" w:color="auto"/>
      </w:divBdr>
    </w:div>
    <w:div w:id="214631298">
      <w:bodyDiv w:val="1"/>
      <w:marLeft w:val="0"/>
      <w:marRight w:val="0"/>
      <w:marTop w:val="0"/>
      <w:marBottom w:val="0"/>
      <w:divBdr>
        <w:top w:val="none" w:sz="0" w:space="0" w:color="auto"/>
        <w:left w:val="none" w:sz="0" w:space="0" w:color="auto"/>
        <w:bottom w:val="none" w:sz="0" w:space="0" w:color="auto"/>
        <w:right w:val="none" w:sz="0" w:space="0" w:color="auto"/>
      </w:divBdr>
    </w:div>
    <w:div w:id="259870632">
      <w:bodyDiv w:val="1"/>
      <w:marLeft w:val="0"/>
      <w:marRight w:val="0"/>
      <w:marTop w:val="0"/>
      <w:marBottom w:val="0"/>
      <w:divBdr>
        <w:top w:val="none" w:sz="0" w:space="0" w:color="auto"/>
        <w:left w:val="none" w:sz="0" w:space="0" w:color="auto"/>
        <w:bottom w:val="none" w:sz="0" w:space="0" w:color="auto"/>
        <w:right w:val="none" w:sz="0" w:space="0" w:color="auto"/>
      </w:divBdr>
    </w:div>
    <w:div w:id="296183486">
      <w:bodyDiv w:val="1"/>
      <w:marLeft w:val="0"/>
      <w:marRight w:val="0"/>
      <w:marTop w:val="0"/>
      <w:marBottom w:val="0"/>
      <w:divBdr>
        <w:top w:val="none" w:sz="0" w:space="0" w:color="auto"/>
        <w:left w:val="none" w:sz="0" w:space="0" w:color="auto"/>
        <w:bottom w:val="none" w:sz="0" w:space="0" w:color="auto"/>
        <w:right w:val="none" w:sz="0" w:space="0" w:color="auto"/>
      </w:divBdr>
    </w:div>
    <w:div w:id="307174965">
      <w:bodyDiv w:val="1"/>
      <w:marLeft w:val="0"/>
      <w:marRight w:val="0"/>
      <w:marTop w:val="0"/>
      <w:marBottom w:val="0"/>
      <w:divBdr>
        <w:top w:val="none" w:sz="0" w:space="0" w:color="auto"/>
        <w:left w:val="none" w:sz="0" w:space="0" w:color="auto"/>
        <w:bottom w:val="none" w:sz="0" w:space="0" w:color="auto"/>
        <w:right w:val="none" w:sz="0" w:space="0" w:color="auto"/>
      </w:divBdr>
    </w:div>
    <w:div w:id="319428703">
      <w:bodyDiv w:val="1"/>
      <w:marLeft w:val="0"/>
      <w:marRight w:val="0"/>
      <w:marTop w:val="0"/>
      <w:marBottom w:val="0"/>
      <w:divBdr>
        <w:top w:val="none" w:sz="0" w:space="0" w:color="auto"/>
        <w:left w:val="none" w:sz="0" w:space="0" w:color="auto"/>
        <w:bottom w:val="none" w:sz="0" w:space="0" w:color="auto"/>
        <w:right w:val="none" w:sz="0" w:space="0" w:color="auto"/>
      </w:divBdr>
      <w:divsChild>
        <w:div w:id="1176309119">
          <w:marLeft w:val="0"/>
          <w:marRight w:val="0"/>
          <w:marTop w:val="0"/>
          <w:marBottom w:val="0"/>
          <w:divBdr>
            <w:top w:val="none" w:sz="0" w:space="0" w:color="auto"/>
            <w:left w:val="none" w:sz="0" w:space="0" w:color="auto"/>
            <w:bottom w:val="none" w:sz="0" w:space="0" w:color="auto"/>
            <w:right w:val="none" w:sz="0" w:space="0" w:color="auto"/>
          </w:divBdr>
        </w:div>
        <w:div w:id="1267234771">
          <w:marLeft w:val="0"/>
          <w:marRight w:val="0"/>
          <w:marTop w:val="0"/>
          <w:marBottom w:val="0"/>
          <w:divBdr>
            <w:top w:val="none" w:sz="0" w:space="0" w:color="auto"/>
            <w:left w:val="none" w:sz="0" w:space="0" w:color="auto"/>
            <w:bottom w:val="none" w:sz="0" w:space="0" w:color="auto"/>
            <w:right w:val="none" w:sz="0" w:space="0" w:color="auto"/>
          </w:divBdr>
        </w:div>
      </w:divsChild>
    </w:div>
    <w:div w:id="333537293">
      <w:bodyDiv w:val="1"/>
      <w:marLeft w:val="0"/>
      <w:marRight w:val="0"/>
      <w:marTop w:val="0"/>
      <w:marBottom w:val="0"/>
      <w:divBdr>
        <w:top w:val="none" w:sz="0" w:space="0" w:color="auto"/>
        <w:left w:val="none" w:sz="0" w:space="0" w:color="auto"/>
        <w:bottom w:val="none" w:sz="0" w:space="0" w:color="auto"/>
        <w:right w:val="none" w:sz="0" w:space="0" w:color="auto"/>
      </w:divBdr>
    </w:div>
    <w:div w:id="333729849">
      <w:bodyDiv w:val="1"/>
      <w:marLeft w:val="0"/>
      <w:marRight w:val="0"/>
      <w:marTop w:val="0"/>
      <w:marBottom w:val="0"/>
      <w:divBdr>
        <w:top w:val="none" w:sz="0" w:space="0" w:color="auto"/>
        <w:left w:val="none" w:sz="0" w:space="0" w:color="auto"/>
        <w:bottom w:val="none" w:sz="0" w:space="0" w:color="auto"/>
        <w:right w:val="none" w:sz="0" w:space="0" w:color="auto"/>
      </w:divBdr>
    </w:div>
    <w:div w:id="337586578">
      <w:bodyDiv w:val="1"/>
      <w:marLeft w:val="0"/>
      <w:marRight w:val="0"/>
      <w:marTop w:val="0"/>
      <w:marBottom w:val="0"/>
      <w:divBdr>
        <w:top w:val="none" w:sz="0" w:space="0" w:color="auto"/>
        <w:left w:val="none" w:sz="0" w:space="0" w:color="auto"/>
        <w:bottom w:val="none" w:sz="0" w:space="0" w:color="auto"/>
        <w:right w:val="none" w:sz="0" w:space="0" w:color="auto"/>
      </w:divBdr>
    </w:div>
    <w:div w:id="340397621">
      <w:bodyDiv w:val="1"/>
      <w:marLeft w:val="0"/>
      <w:marRight w:val="0"/>
      <w:marTop w:val="0"/>
      <w:marBottom w:val="0"/>
      <w:divBdr>
        <w:top w:val="none" w:sz="0" w:space="0" w:color="auto"/>
        <w:left w:val="none" w:sz="0" w:space="0" w:color="auto"/>
        <w:bottom w:val="none" w:sz="0" w:space="0" w:color="auto"/>
        <w:right w:val="none" w:sz="0" w:space="0" w:color="auto"/>
      </w:divBdr>
    </w:div>
    <w:div w:id="345406082">
      <w:bodyDiv w:val="1"/>
      <w:marLeft w:val="0"/>
      <w:marRight w:val="0"/>
      <w:marTop w:val="0"/>
      <w:marBottom w:val="0"/>
      <w:divBdr>
        <w:top w:val="none" w:sz="0" w:space="0" w:color="auto"/>
        <w:left w:val="none" w:sz="0" w:space="0" w:color="auto"/>
        <w:bottom w:val="none" w:sz="0" w:space="0" w:color="auto"/>
        <w:right w:val="none" w:sz="0" w:space="0" w:color="auto"/>
      </w:divBdr>
    </w:div>
    <w:div w:id="346098326">
      <w:bodyDiv w:val="1"/>
      <w:marLeft w:val="0"/>
      <w:marRight w:val="0"/>
      <w:marTop w:val="0"/>
      <w:marBottom w:val="0"/>
      <w:divBdr>
        <w:top w:val="none" w:sz="0" w:space="0" w:color="auto"/>
        <w:left w:val="none" w:sz="0" w:space="0" w:color="auto"/>
        <w:bottom w:val="none" w:sz="0" w:space="0" w:color="auto"/>
        <w:right w:val="none" w:sz="0" w:space="0" w:color="auto"/>
      </w:divBdr>
    </w:div>
    <w:div w:id="382219341">
      <w:bodyDiv w:val="1"/>
      <w:marLeft w:val="0"/>
      <w:marRight w:val="0"/>
      <w:marTop w:val="0"/>
      <w:marBottom w:val="0"/>
      <w:divBdr>
        <w:top w:val="none" w:sz="0" w:space="0" w:color="auto"/>
        <w:left w:val="none" w:sz="0" w:space="0" w:color="auto"/>
        <w:bottom w:val="none" w:sz="0" w:space="0" w:color="auto"/>
        <w:right w:val="none" w:sz="0" w:space="0" w:color="auto"/>
      </w:divBdr>
    </w:div>
    <w:div w:id="398752218">
      <w:bodyDiv w:val="1"/>
      <w:marLeft w:val="0"/>
      <w:marRight w:val="0"/>
      <w:marTop w:val="0"/>
      <w:marBottom w:val="0"/>
      <w:divBdr>
        <w:top w:val="none" w:sz="0" w:space="0" w:color="auto"/>
        <w:left w:val="none" w:sz="0" w:space="0" w:color="auto"/>
        <w:bottom w:val="none" w:sz="0" w:space="0" w:color="auto"/>
        <w:right w:val="none" w:sz="0" w:space="0" w:color="auto"/>
      </w:divBdr>
    </w:div>
    <w:div w:id="406729806">
      <w:bodyDiv w:val="1"/>
      <w:marLeft w:val="0"/>
      <w:marRight w:val="0"/>
      <w:marTop w:val="0"/>
      <w:marBottom w:val="0"/>
      <w:divBdr>
        <w:top w:val="none" w:sz="0" w:space="0" w:color="auto"/>
        <w:left w:val="none" w:sz="0" w:space="0" w:color="auto"/>
        <w:bottom w:val="none" w:sz="0" w:space="0" w:color="auto"/>
        <w:right w:val="none" w:sz="0" w:space="0" w:color="auto"/>
      </w:divBdr>
    </w:div>
    <w:div w:id="417673286">
      <w:bodyDiv w:val="1"/>
      <w:marLeft w:val="0"/>
      <w:marRight w:val="0"/>
      <w:marTop w:val="0"/>
      <w:marBottom w:val="0"/>
      <w:divBdr>
        <w:top w:val="none" w:sz="0" w:space="0" w:color="auto"/>
        <w:left w:val="none" w:sz="0" w:space="0" w:color="auto"/>
        <w:bottom w:val="none" w:sz="0" w:space="0" w:color="auto"/>
        <w:right w:val="none" w:sz="0" w:space="0" w:color="auto"/>
      </w:divBdr>
    </w:div>
    <w:div w:id="483619283">
      <w:bodyDiv w:val="1"/>
      <w:marLeft w:val="0"/>
      <w:marRight w:val="0"/>
      <w:marTop w:val="0"/>
      <w:marBottom w:val="0"/>
      <w:divBdr>
        <w:top w:val="none" w:sz="0" w:space="0" w:color="auto"/>
        <w:left w:val="none" w:sz="0" w:space="0" w:color="auto"/>
        <w:bottom w:val="none" w:sz="0" w:space="0" w:color="auto"/>
        <w:right w:val="none" w:sz="0" w:space="0" w:color="auto"/>
      </w:divBdr>
    </w:div>
    <w:div w:id="491992629">
      <w:bodyDiv w:val="1"/>
      <w:marLeft w:val="0"/>
      <w:marRight w:val="0"/>
      <w:marTop w:val="0"/>
      <w:marBottom w:val="0"/>
      <w:divBdr>
        <w:top w:val="none" w:sz="0" w:space="0" w:color="auto"/>
        <w:left w:val="none" w:sz="0" w:space="0" w:color="auto"/>
        <w:bottom w:val="none" w:sz="0" w:space="0" w:color="auto"/>
        <w:right w:val="none" w:sz="0" w:space="0" w:color="auto"/>
      </w:divBdr>
    </w:div>
    <w:div w:id="498423657">
      <w:bodyDiv w:val="1"/>
      <w:marLeft w:val="0"/>
      <w:marRight w:val="0"/>
      <w:marTop w:val="0"/>
      <w:marBottom w:val="0"/>
      <w:divBdr>
        <w:top w:val="none" w:sz="0" w:space="0" w:color="auto"/>
        <w:left w:val="none" w:sz="0" w:space="0" w:color="auto"/>
        <w:bottom w:val="none" w:sz="0" w:space="0" w:color="auto"/>
        <w:right w:val="none" w:sz="0" w:space="0" w:color="auto"/>
      </w:divBdr>
    </w:div>
    <w:div w:id="508639724">
      <w:bodyDiv w:val="1"/>
      <w:marLeft w:val="0"/>
      <w:marRight w:val="0"/>
      <w:marTop w:val="0"/>
      <w:marBottom w:val="0"/>
      <w:divBdr>
        <w:top w:val="none" w:sz="0" w:space="0" w:color="auto"/>
        <w:left w:val="none" w:sz="0" w:space="0" w:color="auto"/>
        <w:bottom w:val="none" w:sz="0" w:space="0" w:color="auto"/>
        <w:right w:val="none" w:sz="0" w:space="0" w:color="auto"/>
      </w:divBdr>
    </w:div>
    <w:div w:id="517083867">
      <w:bodyDiv w:val="1"/>
      <w:marLeft w:val="0"/>
      <w:marRight w:val="0"/>
      <w:marTop w:val="0"/>
      <w:marBottom w:val="0"/>
      <w:divBdr>
        <w:top w:val="none" w:sz="0" w:space="0" w:color="auto"/>
        <w:left w:val="none" w:sz="0" w:space="0" w:color="auto"/>
        <w:bottom w:val="none" w:sz="0" w:space="0" w:color="auto"/>
        <w:right w:val="none" w:sz="0" w:space="0" w:color="auto"/>
      </w:divBdr>
    </w:div>
    <w:div w:id="569466427">
      <w:bodyDiv w:val="1"/>
      <w:marLeft w:val="0"/>
      <w:marRight w:val="0"/>
      <w:marTop w:val="0"/>
      <w:marBottom w:val="0"/>
      <w:divBdr>
        <w:top w:val="none" w:sz="0" w:space="0" w:color="auto"/>
        <w:left w:val="none" w:sz="0" w:space="0" w:color="auto"/>
        <w:bottom w:val="none" w:sz="0" w:space="0" w:color="auto"/>
        <w:right w:val="none" w:sz="0" w:space="0" w:color="auto"/>
      </w:divBdr>
    </w:div>
    <w:div w:id="575626664">
      <w:bodyDiv w:val="1"/>
      <w:marLeft w:val="0"/>
      <w:marRight w:val="0"/>
      <w:marTop w:val="0"/>
      <w:marBottom w:val="0"/>
      <w:divBdr>
        <w:top w:val="none" w:sz="0" w:space="0" w:color="auto"/>
        <w:left w:val="none" w:sz="0" w:space="0" w:color="auto"/>
        <w:bottom w:val="none" w:sz="0" w:space="0" w:color="auto"/>
        <w:right w:val="none" w:sz="0" w:space="0" w:color="auto"/>
      </w:divBdr>
    </w:div>
    <w:div w:id="583026263">
      <w:bodyDiv w:val="1"/>
      <w:marLeft w:val="0"/>
      <w:marRight w:val="0"/>
      <w:marTop w:val="0"/>
      <w:marBottom w:val="0"/>
      <w:divBdr>
        <w:top w:val="none" w:sz="0" w:space="0" w:color="auto"/>
        <w:left w:val="none" w:sz="0" w:space="0" w:color="auto"/>
        <w:bottom w:val="none" w:sz="0" w:space="0" w:color="auto"/>
        <w:right w:val="none" w:sz="0" w:space="0" w:color="auto"/>
      </w:divBdr>
    </w:div>
    <w:div w:id="584339549">
      <w:bodyDiv w:val="1"/>
      <w:marLeft w:val="0"/>
      <w:marRight w:val="0"/>
      <w:marTop w:val="0"/>
      <w:marBottom w:val="0"/>
      <w:divBdr>
        <w:top w:val="none" w:sz="0" w:space="0" w:color="auto"/>
        <w:left w:val="none" w:sz="0" w:space="0" w:color="auto"/>
        <w:bottom w:val="none" w:sz="0" w:space="0" w:color="auto"/>
        <w:right w:val="none" w:sz="0" w:space="0" w:color="auto"/>
      </w:divBdr>
    </w:div>
    <w:div w:id="587158062">
      <w:bodyDiv w:val="1"/>
      <w:marLeft w:val="0"/>
      <w:marRight w:val="0"/>
      <w:marTop w:val="0"/>
      <w:marBottom w:val="0"/>
      <w:divBdr>
        <w:top w:val="none" w:sz="0" w:space="0" w:color="auto"/>
        <w:left w:val="none" w:sz="0" w:space="0" w:color="auto"/>
        <w:bottom w:val="none" w:sz="0" w:space="0" w:color="auto"/>
        <w:right w:val="none" w:sz="0" w:space="0" w:color="auto"/>
      </w:divBdr>
    </w:div>
    <w:div w:id="672732227">
      <w:bodyDiv w:val="1"/>
      <w:marLeft w:val="0"/>
      <w:marRight w:val="0"/>
      <w:marTop w:val="0"/>
      <w:marBottom w:val="0"/>
      <w:divBdr>
        <w:top w:val="none" w:sz="0" w:space="0" w:color="auto"/>
        <w:left w:val="none" w:sz="0" w:space="0" w:color="auto"/>
        <w:bottom w:val="none" w:sz="0" w:space="0" w:color="auto"/>
        <w:right w:val="none" w:sz="0" w:space="0" w:color="auto"/>
      </w:divBdr>
    </w:div>
    <w:div w:id="692726764">
      <w:bodyDiv w:val="1"/>
      <w:marLeft w:val="0"/>
      <w:marRight w:val="0"/>
      <w:marTop w:val="0"/>
      <w:marBottom w:val="0"/>
      <w:divBdr>
        <w:top w:val="none" w:sz="0" w:space="0" w:color="auto"/>
        <w:left w:val="none" w:sz="0" w:space="0" w:color="auto"/>
        <w:bottom w:val="none" w:sz="0" w:space="0" w:color="auto"/>
        <w:right w:val="none" w:sz="0" w:space="0" w:color="auto"/>
      </w:divBdr>
    </w:div>
    <w:div w:id="698238413">
      <w:bodyDiv w:val="1"/>
      <w:marLeft w:val="0"/>
      <w:marRight w:val="0"/>
      <w:marTop w:val="0"/>
      <w:marBottom w:val="0"/>
      <w:divBdr>
        <w:top w:val="none" w:sz="0" w:space="0" w:color="auto"/>
        <w:left w:val="none" w:sz="0" w:space="0" w:color="auto"/>
        <w:bottom w:val="none" w:sz="0" w:space="0" w:color="auto"/>
        <w:right w:val="none" w:sz="0" w:space="0" w:color="auto"/>
      </w:divBdr>
    </w:div>
    <w:div w:id="716589549">
      <w:bodyDiv w:val="1"/>
      <w:marLeft w:val="0"/>
      <w:marRight w:val="0"/>
      <w:marTop w:val="0"/>
      <w:marBottom w:val="0"/>
      <w:divBdr>
        <w:top w:val="none" w:sz="0" w:space="0" w:color="auto"/>
        <w:left w:val="none" w:sz="0" w:space="0" w:color="auto"/>
        <w:bottom w:val="none" w:sz="0" w:space="0" w:color="auto"/>
        <w:right w:val="none" w:sz="0" w:space="0" w:color="auto"/>
      </w:divBdr>
    </w:div>
    <w:div w:id="738600041">
      <w:bodyDiv w:val="1"/>
      <w:marLeft w:val="0"/>
      <w:marRight w:val="0"/>
      <w:marTop w:val="0"/>
      <w:marBottom w:val="0"/>
      <w:divBdr>
        <w:top w:val="none" w:sz="0" w:space="0" w:color="auto"/>
        <w:left w:val="none" w:sz="0" w:space="0" w:color="auto"/>
        <w:bottom w:val="none" w:sz="0" w:space="0" w:color="auto"/>
        <w:right w:val="none" w:sz="0" w:space="0" w:color="auto"/>
      </w:divBdr>
    </w:div>
    <w:div w:id="745960880">
      <w:bodyDiv w:val="1"/>
      <w:marLeft w:val="0"/>
      <w:marRight w:val="0"/>
      <w:marTop w:val="0"/>
      <w:marBottom w:val="0"/>
      <w:divBdr>
        <w:top w:val="none" w:sz="0" w:space="0" w:color="auto"/>
        <w:left w:val="none" w:sz="0" w:space="0" w:color="auto"/>
        <w:bottom w:val="none" w:sz="0" w:space="0" w:color="auto"/>
        <w:right w:val="none" w:sz="0" w:space="0" w:color="auto"/>
      </w:divBdr>
    </w:div>
    <w:div w:id="796526898">
      <w:bodyDiv w:val="1"/>
      <w:marLeft w:val="0"/>
      <w:marRight w:val="0"/>
      <w:marTop w:val="0"/>
      <w:marBottom w:val="0"/>
      <w:divBdr>
        <w:top w:val="none" w:sz="0" w:space="0" w:color="auto"/>
        <w:left w:val="none" w:sz="0" w:space="0" w:color="auto"/>
        <w:bottom w:val="none" w:sz="0" w:space="0" w:color="auto"/>
        <w:right w:val="none" w:sz="0" w:space="0" w:color="auto"/>
      </w:divBdr>
    </w:div>
    <w:div w:id="824316811">
      <w:bodyDiv w:val="1"/>
      <w:marLeft w:val="0"/>
      <w:marRight w:val="0"/>
      <w:marTop w:val="0"/>
      <w:marBottom w:val="0"/>
      <w:divBdr>
        <w:top w:val="none" w:sz="0" w:space="0" w:color="auto"/>
        <w:left w:val="none" w:sz="0" w:space="0" w:color="auto"/>
        <w:bottom w:val="none" w:sz="0" w:space="0" w:color="auto"/>
        <w:right w:val="none" w:sz="0" w:space="0" w:color="auto"/>
      </w:divBdr>
    </w:div>
    <w:div w:id="840320193">
      <w:bodyDiv w:val="1"/>
      <w:marLeft w:val="0"/>
      <w:marRight w:val="0"/>
      <w:marTop w:val="0"/>
      <w:marBottom w:val="0"/>
      <w:divBdr>
        <w:top w:val="none" w:sz="0" w:space="0" w:color="auto"/>
        <w:left w:val="none" w:sz="0" w:space="0" w:color="auto"/>
        <w:bottom w:val="none" w:sz="0" w:space="0" w:color="auto"/>
        <w:right w:val="none" w:sz="0" w:space="0" w:color="auto"/>
      </w:divBdr>
    </w:div>
    <w:div w:id="849180984">
      <w:bodyDiv w:val="1"/>
      <w:marLeft w:val="0"/>
      <w:marRight w:val="0"/>
      <w:marTop w:val="0"/>
      <w:marBottom w:val="0"/>
      <w:divBdr>
        <w:top w:val="none" w:sz="0" w:space="0" w:color="auto"/>
        <w:left w:val="none" w:sz="0" w:space="0" w:color="auto"/>
        <w:bottom w:val="none" w:sz="0" w:space="0" w:color="auto"/>
        <w:right w:val="none" w:sz="0" w:space="0" w:color="auto"/>
      </w:divBdr>
    </w:div>
    <w:div w:id="851070561">
      <w:bodyDiv w:val="1"/>
      <w:marLeft w:val="0"/>
      <w:marRight w:val="0"/>
      <w:marTop w:val="0"/>
      <w:marBottom w:val="0"/>
      <w:divBdr>
        <w:top w:val="none" w:sz="0" w:space="0" w:color="auto"/>
        <w:left w:val="none" w:sz="0" w:space="0" w:color="auto"/>
        <w:bottom w:val="none" w:sz="0" w:space="0" w:color="auto"/>
        <w:right w:val="none" w:sz="0" w:space="0" w:color="auto"/>
      </w:divBdr>
    </w:div>
    <w:div w:id="890920120">
      <w:bodyDiv w:val="1"/>
      <w:marLeft w:val="0"/>
      <w:marRight w:val="0"/>
      <w:marTop w:val="0"/>
      <w:marBottom w:val="0"/>
      <w:divBdr>
        <w:top w:val="none" w:sz="0" w:space="0" w:color="auto"/>
        <w:left w:val="none" w:sz="0" w:space="0" w:color="auto"/>
        <w:bottom w:val="none" w:sz="0" w:space="0" w:color="auto"/>
        <w:right w:val="none" w:sz="0" w:space="0" w:color="auto"/>
      </w:divBdr>
    </w:div>
    <w:div w:id="963540425">
      <w:bodyDiv w:val="1"/>
      <w:marLeft w:val="0"/>
      <w:marRight w:val="0"/>
      <w:marTop w:val="0"/>
      <w:marBottom w:val="0"/>
      <w:divBdr>
        <w:top w:val="none" w:sz="0" w:space="0" w:color="auto"/>
        <w:left w:val="none" w:sz="0" w:space="0" w:color="auto"/>
        <w:bottom w:val="none" w:sz="0" w:space="0" w:color="auto"/>
        <w:right w:val="none" w:sz="0" w:space="0" w:color="auto"/>
      </w:divBdr>
    </w:div>
    <w:div w:id="966277813">
      <w:bodyDiv w:val="1"/>
      <w:marLeft w:val="0"/>
      <w:marRight w:val="0"/>
      <w:marTop w:val="0"/>
      <w:marBottom w:val="0"/>
      <w:divBdr>
        <w:top w:val="none" w:sz="0" w:space="0" w:color="auto"/>
        <w:left w:val="none" w:sz="0" w:space="0" w:color="auto"/>
        <w:bottom w:val="none" w:sz="0" w:space="0" w:color="auto"/>
        <w:right w:val="none" w:sz="0" w:space="0" w:color="auto"/>
      </w:divBdr>
    </w:div>
    <w:div w:id="971711881">
      <w:bodyDiv w:val="1"/>
      <w:marLeft w:val="0"/>
      <w:marRight w:val="0"/>
      <w:marTop w:val="0"/>
      <w:marBottom w:val="0"/>
      <w:divBdr>
        <w:top w:val="none" w:sz="0" w:space="0" w:color="auto"/>
        <w:left w:val="none" w:sz="0" w:space="0" w:color="auto"/>
        <w:bottom w:val="none" w:sz="0" w:space="0" w:color="auto"/>
        <w:right w:val="none" w:sz="0" w:space="0" w:color="auto"/>
      </w:divBdr>
    </w:div>
    <w:div w:id="979186308">
      <w:bodyDiv w:val="1"/>
      <w:marLeft w:val="0"/>
      <w:marRight w:val="0"/>
      <w:marTop w:val="0"/>
      <w:marBottom w:val="0"/>
      <w:divBdr>
        <w:top w:val="none" w:sz="0" w:space="0" w:color="auto"/>
        <w:left w:val="none" w:sz="0" w:space="0" w:color="auto"/>
        <w:bottom w:val="none" w:sz="0" w:space="0" w:color="auto"/>
        <w:right w:val="none" w:sz="0" w:space="0" w:color="auto"/>
      </w:divBdr>
    </w:div>
    <w:div w:id="982613122">
      <w:bodyDiv w:val="1"/>
      <w:marLeft w:val="0"/>
      <w:marRight w:val="0"/>
      <w:marTop w:val="0"/>
      <w:marBottom w:val="0"/>
      <w:divBdr>
        <w:top w:val="none" w:sz="0" w:space="0" w:color="auto"/>
        <w:left w:val="none" w:sz="0" w:space="0" w:color="auto"/>
        <w:bottom w:val="none" w:sz="0" w:space="0" w:color="auto"/>
        <w:right w:val="none" w:sz="0" w:space="0" w:color="auto"/>
      </w:divBdr>
    </w:div>
    <w:div w:id="995691652">
      <w:bodyDiv w:val="1"/>
      <w:marLeft w:val="0"/>
      <w:marRight w:val="0"/>
      <w:marTop w:val="0"/>
      <w:marBottom w:val="0"/>
      <w:divBdr>
        <w:top w:val="none" w:sz="0" w:space="0" w:color="auto"/>
        <w:left w:val="none" w:sz="0" w:space="0" w:color="auto"/>
        <w:bottom w:val="none" w:sz="0" w:space="0" w:color="auto"/>
        <w:right w:val="none" w:sz="0" w:space="0" w:color="auto"/>
      </w:divBdr>
    </w:div>
    <w:div w:id="1012487703">
      <w:bodyDiv w:val="1"/>
      <w:marLeft w:val="0"/>
      <w:marRight w:val="0"/>
      <w:marTop w:val="0"/>
      <w:marBottom w:val="0"/>
      <w:divBdr>
        <w:top w:val="none" w:sz="0" w:space="0" w:color="auto"/>
        <w:left w:val="none" w:sz="0" w:space="0" w:color="auto"/>
        <w:bottom w:val="none" w:sz="0" w:space="0" w:color="auto"/>
        <w:right w:val="none" w:sz="0" w:space="0" w:color="auto"/>
      </w:divBdr>
    </w:div>
    <w:div w:id="1035302839">
      <w:bodyDiv w:val="1"/>
      <w:marLeft w:val="0"/>
      <w:marRight w:val="0"/>
      <w:marTop w:val="0"/>
      <w:marBottom w:val="0"/>
      <w:divBdr>
        <w:top w:val="none" w:sz="0" w:space="0" w:color="auto"/>
        <w:left w:val="none" w:sz="0" w:space="0" w:color="auto"/>
        <w:bottom w:val="none" w:sz="0" w:space="0" w:color="auto"/>
        <w:right w:val="none" w:sz="0" w:space="0" w:color="auto"/>
      </w:divBdr>
    </w:div>
    <w:div w:id="1035614640">
      <w:bodyDiv w:val="1"/>
      <w:marLeft w:val="0"/>
      <w:marRight w:val="0"/>
      <w:marTop w:val="0"/>
      <w:marBottom w:val="0"/>
      <w:divBdr>
        <w:top w:val="none" w:sz="0" w:space="0" w:color="auto"/>
        <w:left w:val="none" w:sz="0" w:space="0" w:color="auto"/>
        <w:bottom w:val="none" w:sz="0" w:space="0" w:color="auto"/>
        <w:right w:val="none" w:sz="0" w:space="0" w:color="auto"/>
      </w:divBdr>
    </w:div>
    <w:div w:id="1039551308">
      <w:bodyDiv w:val="1"/>
      <w:marLeft w:val="0"/>
      <w:marRight w:val="0"/>
      <w:marTop w:val="0"/>
      <w:marBottom w:val="0"/>
      <w:divBdr>
        <w:top w:val="none" w:sz="0" w:space="0" w:color="auto"/>
        <w:left w:val="none" w:sz="0" w:space="0" w:color="auto"/>
        <w:bottom w:val="none" w:sz="0" w:space="0" w:color="auto"/>
        <w:right w:val="none" w:sz="0" w:space="0" w:color="auto"/>
      </w:divBdr>
    </w:div>
    <w:div w:id="1044990437">
      <w:bodyDiv w:val="1"/>
      <w:marLeft w:val="0"/>
      <w:marRight w:val="0"/>
      <w:marTop w:val="0"/>
      <w:marBottom w:val="0"/>
      <w:divBdr>
        <w:top w:val="none" w:sz="0" w:space="0" w:color="auto"/>
        <w:left w:val="none" w:sz="0" w:space="0" w:color="auto"/>
        <w:bottom w:val="none" w:sz="0" w:space="0" w:color="auto"/>
        <w:right w:val="none" w:sz="0" w:space="0" w:color="auto"/>
      </w:divBdr>
    </w:div>
    <w:div w:id="1056202000">
      <w:bodyDiv w:val="1"/>
      <w:marLeft w:val="0"/>
      <w:marRight w:val="0"/>
      <w:marTop w:val="0"/>
      <w:marBottom w:val="0"/>
      <w:divBdr>
        <w:top w:val="none" w:sz="0" w:space="0" w:color="auto"/>
        <w:left w:val="none" w:sz="0" w:space="0" w:color="auto"/>
        <w:bottom w:val="none" w:sz="0" w:space="0" w:color="auto"/>
        <w:right w:val="none" w:sz="0" w:space="0" w:color="auto"/>
      </w:divBdr>
    </w:div>
    <w:div w:id="1111247713">
      <w:bodyDiv w:val="1"/>
      <w:marLeft w:val="0"/>
      <w:marRight w:val="0"/>
      <w:marTop w:val="0"/>
      <w:marBottom w:val="0"/>
      <w:divBdr>
        <w:top w:val="none" w:sz="0" w:space="0" w:color="auto"/>
        <w:left w:val="none" w:sz="0" w:space="0" w:color="auto"/>
        <w:bottom w:val="none" w:sz="0" w:space="0" w:color="auto"/>
        <w:right w:val="none" w:sz="0" w:space="0" w:color="auto"/>
      </w:divBdr>
    </w:div>
    <w:div w:id="1128626115">
      <w:bodyDiv w:val="1"/>
      <w:marLeft w:val="0"/>
      <w:marRight w:val="0"/>
      <w:marTop w:val="0"/>
      <w:marBottom w:val="0"/>
      <w:divBdr>
        <w:top w:val="none" w:sz="0" w:space="0" w:color="auto"/>
        <w:left w:val="none" w:sz="0" w:space="0" w:color="auto"/>
        <w:bottom w:val="none" w:sz="0" w:space="0" w:color="auto"/>
        <w:right w:val="none" w:sz="0" w:space="0" w:color="auto"/>
      </w:divBdr>
    </w:div>
    <w:div w:id="1130395714">
      <w:bodyDiv w:val="1"/>
      <w:marLeft w:val="0"/>
      <w:marRight w:val="0"/>
      <w:marTop w:val="0"/>
      <w:marBottom w:val="0"/>
      <w:divBdr>
        <w:top w:val="none" w:sz="0" w:space="0" w:color="auto"/>
        <w:left w:val="none" w:sz="0" w:space="0" w:color="auto"/>
        <w:bottom w:val="none" w:sz="0" w:space="0" w:color="auto"/>
        <w:right w:val="none" w:sz="0" w:space="0" w:color="auto"/>
      </w:divBdr>
    </w:div>
    <w:div w:id="1147547448">
      <w:bodyDiv w:val="1"/>
      <w:marLeft w:val="0"/>
      <w:marRight w:val="0"/>
      <w:marTop w:val="0"/>
      <w:marBottom w:val="0"/>
      <w:divBdr>
        <w:top w:val="none" w:sz="0" w:space="0" w:color="auto"/>
        <w:left w:val="none" w:sz="0" w:space="0" w:color="auto"/>
        <w:bottom w:val="none" w:sz="0" w:space="0" w:color="auto"/>
        <w:right w:val="none" w:sz="0" w:space="0" w:color="auto"/>
      </w:divBdr>
      <w:divsChild>
        <w:div w:id="1457718363">
          <w:marLeft w:val="0"/>
          <w:marRight w:val="-15855"/>
          <w:marTop w:val="0"/>
          <w:marBottom w:val="0"/>
          <w:divBdr>
            <w:top w:val="none" w:sz="0" w:space="0" w:color="auto"/>
            <w:left w:val="none" w:sz="0" w:space="0" w:color="auto"/>
            <w:bottom w:val="none" w:sz="0" w:space="0" w:color="auto"/>
            <w:right w:val="none" w:sz="0" w:space="0" w:color="auto"/>
          </w:divBdr>
        </w:div>
        <w:div w:id="357514356">
          <w:marLeft w:val="0"/>
          <w:marRight w:val="-15855"/>
          <w:marTop w:val="0"/>
          <w:marBottom w:val="0"/>
          <w:divBdr>
            <w:top w:val="none" w:sz="0" w:space="0" w:color="auto"/>
            <w:left w:val="none" w:sz="0" w:space="0" w:color="auto"/>
            <w:bottom w:val="none" w:sz="0" w:space="0" w:color="auto"/>
            <w:right w:val="none" w:sz="0" w:space="0" w:color="auto"/>
          </w:divBdr>
        </w:div>
      </w:divsChild>
    </w:div>
    <w:div w:id="1151365776">
      <w:bodyDiv w:val="1"/>
      <w:marLeft w:val="0"/>
      <w:marRight w:val="0"/>
      <w:marTop w:val="0"/>
      <w:marBottom w:val="0"/>
      <w:divBdr>
        <w:top w:val="none" w:sz="0" w:space="0" w:color="auto"/>
        <w:left w:val="none" w:sz="0" w:space="0" w:color="auto"/>
        <w:bottom w:val="none" w:sz="0" w:space="0" w:color="auto"/>
        <w:right w:val="none" w:sz="0" w:space="0" w:color="auto"/>
      </w:divBdr>
    </w:div>
    <w:div w:id="1165706795">
      <w:bodyDiv w:val="1"/>
      <w:marLeft w:val="0"/>
      <w:marRight w:val="0"/>
      <w:marTop w:val="0"/>
      <w:marBottom w:val="0"/>
      <w:divBdr>
        <w:top w:val="none" w:sz="0" w:space="0" w:color="auto"/>
        <w:left w:val="none" w:sz="0" w:space="0" w:color="auto"/>
        <w:bottom w:val="none" w:sz="0" w:space="0" w:color="auto"/>
        <w:right w:val="none" w:sz="0" w:space="0" w:color="auto"/>
      </w:divBdr>
    </w:div>
    <w:div w:id="1185288138">
      <w:bodyDiv w:val="1"/>
      <w:marLeft w:val="0"/>
      <w:marRight w:val="0"/>
      <w:marTop w:val="0"/>
      <w:marBottom w:val="0"/>
      <w:divBdr>
        <w:top w:val="none" w:sz="0" w:space="0" w:color="auto"/>
        <w:left w:val="none" w:sz="0" w:space="0" w:color="auto"/>
        <w:bottom w:val="none" w:sz="0" w:space="0" w:color="auto"/>
        <w:right w:val="none" w:sz="0" w:space="0" w:color="auto"/>
      </w:divBdr>
    </w:div>
    <w:div w:id="1185359192">
      <w:bodyDiv w:val="1"/>
      <w:marLeft w:val="0"/>
      <w:marRight w:val="0"/>
      <w:marTop w:val="0"/>
      <w:marBottom w:val="0"/>
      <w:divBdr>
        <w:top w:val="none" w:sz="0" w:space="0" w:color="auto"/>
        <w:left w:val="none" w:sz="0" w:space="0" w:color="auto"/>
        <w:bottom w:val="none" w:sz="0" w:space="0" w:color="auto"/>
        <w:right w:val="none" w:sz="0" w:space="0" w:color="auto"/>
      </w:divBdr>
    </w:div>
    <w:div w:id="1215191224">
      <w:bodyDiv w:val="1"/>
      <w:marLeft w:val="0"/>
      <w:marRight w:val="0"/>
      <w:marTop w:val="0"/>
      <w:marBottom w:val="0"/>
      <w:divBdr>
        <w:top w:val="none" w:sz="0" w:space="0" w:color="auto"/>
        <w:left w:val="none" w:sz="0" w:space="0" w:color="auto"/>
        <w:bottom w:val="none" w:sz="0" w:space="0" w:color="auto"/>
        <w:right w:val="none" w:sz="0" w:space="0" w:color="auto"/>
      </w:divBdr>
    </w:div>
    <w:div w:id="1273633061">
      <w:bodyDiv w:val="1"/>
      <w:marLeft w:val="0"/>
      <w:marRight w:val="0"/>
      <w:marTop w:val="0"/>
      <w:marBottom w:val="0"/>
      <w:divBdr>
        <w:top w:val="none" w:sz="0" w:space="0" w:color="auto"/>
        <w:left w:val="none" w:sz="0" w:space="0" w:color="auto"/>
        <w:bottom w:val="none" w:sz="0" w:space="0" w:color="auto"/>
        <w:right w:val="none" w:sz="0" w:space="0" w:color="auto"/>
      </w:divBdr>
    </w:div>
    <w:div w:id="1293632491">
      <w:bodyDiv w:val="1"/>
      <w:marLeft w:val="0"/>
      <w:marRight w:val="0"/>
      <w:marTop w:val="0"/>
      <w:marBottom w:val="0"/>
      <w:divBdr>
        <w:top w:val="none" w:sz="0" w:space="0" w:color="auto"/>
        <w:left w:val="none" w:sz="0" w:space="0" w:color="auto"/>
        <w:bottom w:val="none" w:sz="0" w:space="0" w:color="auto"/>
        <w:right w:val="none" w:sz="0" w:space="0" w:color="auto"/>
      </w:divBdr>
    </w:div>
    <w:div w:id="1370451870">
      <w:bodyDiv w:val="1"/>
      <w:marLeft w:val="0"/>
      <w:marRight w:val="0"/>
      <w:marTop w:val="0"/>
      <w:marBottom w:val="0"/>
      <w:divBdr>
        <w:top w:val="none" w:sz="0" w:space="0" w:color="auto"/>
        <w:left w:val="none" w:sz="0" w:space="0" w:color="auto"/>
        <w:bottom w:val="none" w:sz="0" w:space="0" w:color="auto"/>
        <w:right w:val="none" w:sz="0" w:space="0" w:color="auto"/>
      </w:divBdr>
    </w:div>
    <w:div w:id="1370883477">
      <w:bodyDiv w:val="1"/>
      <w:marLeft w:val="0"/>
      <w:marRight w:val="0"/>
      <w:marTop w:val="0"/>
      <w:marBottom w:val="0"/>
      <w:divBdr>
        <w:top w:val="none" w:sz="0" w:space="0" w:color="auto"/>
        <w:left w:val="none" w:sz="0" w:space="0" w:color="auto"/>
        <w:bottom w:val="none" w:sz="0" w:space="0" w:color="auto"/>
        <w:right w:val="none" w:sz="0" w:space="0" w:color="auto"/>
      </w:divBdr>
    </w:div>
    <w:div w:id="1383358933">
      <w:bodyDiv w:val="1"/>
      <w:marLeft w:val="0"/>
      <w:marRight w:val="0"/>
      <w:marTop w:val="0"/>
      <w:marBottom w:val="0"/>
      <w:divBdr>
        <w:top w:val="none" w:sz="0" w:space="0" w:color="auto"/>
        <w:left w:val="none" w:sz="0" w:space="0" w:color="auto"/>
        <w:bottom w:val="none" w:sz="0" w:space="0" w:color="auto"/>
        <w:right w:val="none" w:sz="0" w:space="0" w:color="auto"/>
      </w:divBdr>
    </w:div>
    <w:div w:id="1383946632">
      <w:bodyDiv w:val="1"/>
      <w:marLeft w:val="0"/>
      <w:marRight w:val="0"/>
      <w:marTop w:val="0"/>
      <w:marBottom w:val="0"/>
      <w:divBdr>
        <w:top w:val="none" w:sz="0" w:space="0" w:color="auto"/>
        <w:left w:val="none" w:sz="0" w:space="0" w:color="auto"/>
        <w:bottom w:val="none" w:sz="0" w:space="0" w:color="auto"/>
        <w:right w:val="none" w:sz="0" w:space="0" w:color="auto"/>
      </w:divBdr>
      <w:divsChild>
        <w:div w:id="798916559">
          <w:marLeft w:val="720"/>
          <w:marRight w:val="0"/>
          <w:marTop w:val="0"/>
          <w:marBottom w:val="240"/>
          <w:divBdr>
            <w:top w:val="none" w:sz="0" w:space="0" w:color="auto"/>
            <w:left w:val="none" w:sz="0" w:space="0" w:color="auto"/>
            <w:bottom w:val="none" w:sz="0" w:space="0" w:color="auto"/>
            <w:right w:val="none" w:sz="0" w:space="0" w:color="auto"/>
          </w:divBdr>
        </w:div>
      </w:divsChild>
    </w:div>
    <w:div w:id="1425227109">
      <w:bodyDiv w:val="1"/>
      <w:marLeft w:val="0"/>
      <w:marRight w:val="0"/>
      <w:marTop w:val="0"/>
      <w:marBottom w:val="0"/>
      <w:divBdr>
        <w:top w:val="none" w:sz="0" w:space="0" w:color="auto"/>
        <w:left w:val="none" w:sz="0" w:space="0" w:color="auto"/>
        <w:bottom w:val="none" w:sz="0" w:space="0" w:color="auto"/>
        <w:right w:val="none" w:sz="0" w:space="0" w:color="auto"/>
      </w:divBdr>
    </w:div>
    <w:div w:id="1430587699">
      <w:bodyDiv w:val="1"/>
      <w:marLeft w:val="0"/>
      <w:marRight w:val="0"/>
      <w:marTop w:val="0"/>
      <w:marBottom w:val="0"/>
      <w:divBdr>
        <w:top w:val="none" w:sz="0" w:space="0" w:color="auto"/>
        <w:left w:val="none" w:sz="0" w:space="0" w:color="auto"/>
        <w:bottom w:val="none" w:sz="0" w:space="0" w:color="auto"/>
        <w:right w:val="none" w:sz="0" w:space="0" w:color="auto"/>
      </w:divBdr>
    </w:div>
    <w:div w:id="1440416815">
      <w:bodyDiv w:val="1"/>
      <w:marLeft w:val="0"/>
      <w:marRight w:val="0"/>
      <w:marTop w:val="0"/>
      <w:marBottom w:val="0"/>
      <w:divBdr>
        <w:top w:val="none" w:sz="0" w:space="0" w:color="auto"/>
        <w:left w:val="none" w:sz="0" w:space="0" w:color="auto"/>
        <w:bottom w:val="none" w:sz="0" w:space="0" w:color="auto"/>
        <w:right w:val="none" w:sz="0" w:space="0" w:color="auto"/>
      </w:divBdr>
    </w:div>
    <w:div w:id="1477183236">
      <w:bodyDiv w:val="1"/>
      <w:marLeft w:val="0"/>
      <w:marRight w:val="0"/>
      <w:marTop w:val="0"/>
      <w:marBottom w:val="0"/>
      <w:divBdr>
        <w:top w:val="none" w:sz="0" w:space="0" w:color="auto"/>
        <w:left w:val="none" w:sz="0" w:space="0" w:color="auto"/>
        <w:bottom w:val="none" w:sz="0" w:space="0" w:color="auto"/>
        <w:right w:val="none" w:sz="0" w:space="0" w:color="auto"/>
      </w:divBdr>
    </w:div>
    <w:div w:id="1480878139">
      <w:bodyDiv w:val="1"/>
      <w:marLeft w:val="0"/>
      <w:marRight w:val="0"/>
      <w:marTop w:val="0"/>
      <w:marBottom w:val="0"/>
      <w:divBdr>
        <w:top w:val="none" w:sz="0" w:space="0" w:color="auto"/>
        <w:left w:val="none" w:sz="0" w:space="0" w:color="auto"/>
        <w:bottom w:val="none" w:sz="0" w:space="0" w:color="auto"/>
        <w:right w:val="none" w:sz="0" w:space="0" w:color="auto"/>
      </w:divBdr>
    </w:div>
    <w:div w:id="1522814486">
      <w:bodyDiv w:val="1"/>
      <w:marLeft w:val="0"/>
      <w:marRight w:val="0"/>
      <w:marTop w:val="0"/>
      <w:marBottom w:val="0"/>
      <w:divBdr>
        <w:top w:val="none" w:sz="0" w:space="0" w:color="auto"/>
        <w:left w:val="none" w:sz="0" w:space="0" w:color="auto"/>
        <w:bottom w:val="none" w:sz="0" w:space="0" w:color="auto"/>
        <w:right w:val="none" w:sz="0" w:space="0" w:color="auto"/>
      </w:divBdr>
    </w:div>
    <w:div w:id="1547793948">
      <w:bodyDiv w:val="1"/>
      <w:marLeft w:val="0"/>
      <w:marRight w:val="0"/>
      <w:marTop w:val="0"/>
      <w:marBottom w:val="0"/>
      <w:divBdr>
        <w:top w:val="none" w:sz="0" w:space="0" w:color="auto"/>
        <w:left w:val="none" w:sz="0" w:space="0" w:color="auto"/>
        <w:bottom w:val="none" w:sz="0" w:space="0" w:color="auto"/>
        <w:right w:val="none" w:sz="0" w:space="0" w:color="auto"/>
      </w:divBdr>
    </w:div>
    <w:div w:id="1583679124">
      <w:bodyDiv w:val="1"/>
      <w:marLeft w:val="0"/>
      <w:marRight w:val="0"/>
      <w:marTop w:val="0"/>
      <w:marBottom w:val="0"/>
      <w:divBdr>
        <w:top w:val="none" w:sz="0" w:space="0" w:color="auto"/>
        <w:left w:val="none" w:sz="0" w:space="0" w:color="auto"/>
        <w:bottom w:val="none" w:sz="0" w:space="0" w:color="auto"/>
        <w:right w:val="none" w:sz="0" w:space="0" w:color="auto"/>
      </w:divBdr>
    </w:div>
    <w:div w:id="1593081627">
      <w:bodyDiv w:val="1"/>
      <w:marLeft w:val="0"/>
      <w:marRight w:val="0"/>
      <w:marTop w:val="0"/>
      <w:marBottom w:val="0"/>
      <w:divBdr>
        <w:top w:val="none" w:sz="0" w:space="0" w:color="auto"/>
        <w:left w:val="none" w:sz="0" w:space="0" w:color="auto"/>
        <w:bottom w:val="none" w:sz="0" w:space="0" w:color="auto"/>
        <w:right w:val="none" w:sz="0" w:space="0" w:color="auto"/>
      </w:divBdr>
    </w:div>
    <w:div w:id="1604994417">
      <w:bodyDiv w:val="1"/>
      <w:marLeft w:val="0"/>
      <w:marRight w:val="0"/>
      <w:marTop w:val="0"/>
      <w:marBottom w:val="0"/>
      <w:divBdr>
        <w:top w:val="none" w:sz="0" w:space="0" w:color="auto"/>
        <w:left w:val="none" w:sz="0" w:space="0" w:color="auto"/>
        <w:bottom w:val="none" w:sz="0" w:space="0" w:color="auto"/>
        <w:right w:val="none" w:sz="0" w:space="0" w:color="auto"/>
      </w:divBdr>
    </w:div>
    <w:div w:id="1640262917">
      <w:bodyDiv w:val="1"/>
      <w:marLeft w:val="0"/>
      <w:marRight w:val="0"/>
      <w:marTop w:val="0"/>
      <w:marBottom w:val="0"/>
      <w:divBdr>
        <w:top w:val="none" w:sz="0" w:space="0" w:color="auto"/>
        <w:left w:val="none" w:sz="0" w:space="0" w:color="auto"/>
        <w:bottom w:val="none" w:sz="0" w:space="0" w:color="auto"/>
        <w:right w:val="none" w:sz="0" w:space="0" w:color="auto"/>
      </w:divBdr>
    </w:div>
    <w:div w:id="1640263651">
      <w:bodyDiv w:val="1"/>
      <w:marLeft w:val="0"/>
      <w:marRight w:val="0"/>
      <w:marTop w:val="0"/>
      <w:marBottom w:val="0"/>
      <w:divBdr>
        <w:top w:val="none" w:sz="0" w:space="0" w:color="auto"/>
        <w:left w:val="none" w:sz="0" w:space="0" w:color="auto"/>
        <w:bottom w:val="none" w:sz="0" w:space="0" w:color="auto"/>
        <w:right w:val="none" w:sz="0" w:space="0" w:color="auto"/>
      </w:divBdr>
    </w:div>
    <w:div w:id="1646935311">
      <w:bodyDiv w:val="1"/>
      <w:marLeft w:val="0"/>
      <w:marRight w:val="0"/>
      <w:marTop w:val="0"/>
      <w:marBottom w:val="0"/>
      <w:divBdr>
        <w:top w:val="none" w:sz="0" w:space="0" w:color="auto"/>
        <w:left w:val="none" w:sz="0" w:space="0" w:color="auto"/>
        <w:bottom w:val="none" w:sz="0" w:space="0" w:color="auto"/>
        <w:right w:val="none" w:sz="0" w:space="0" w:color="auto"/>
      </w:divBdr>
    </w:div>
    <w:div w:id="1687947046">
      <w:bodyDiv w:val="1"/>
      <w:marLeft w:val="0"/>
      <w:marRight w:val="0"/>
      <w:marTop w:val="0"/>
      <w:marBottom w:val="0"/>
      <w:divBdr>
        <w:top w:val="none" w:sz="0" w:space="0" w:color="auto"/>
        <w:left w:val="none" w:sz="0" w:space="0" w:color="auto"/>
        <w:bottom w:val="none" w:sz="0" w:space="0" w:color="auto"/>
        <w:right w:val="none" w:sz="0" w:space="0" w:color="auto"/>
      </w:divBdr>
    </w:div>
    <w:div w:id="1711875557">
      <w:bodyDiv w:val="1"/>
      <w:marLeft w:val="0"/>
      <w:marRight w:val="0"/>
      <w:marTop w:val="0"/>
      <w:marBottom w:val="0"/>
      <w:divBdr>
        <w:top w:val="none" w:sz="0" w:space="0" w:color="auto"/>
        <w:left w:val="none" w:sz="0" w:space="0" w:color="auto"/>
        <w:bottom w:val="none" w:sz="0" w:space="0" w:color="auto"/>
        <w:right w:val="none" w:sz="0" w:space="0" w:color="auto"/>
      </w:divBdr>
    </w:div>
    <w:div w:id="1716352831">
      <w:bodyDiv w:val="1"/>
      <w:marLeft w:val="0"/>
      <w:marRight w:val="0"/>
      <w:marTop w:val="0"/>
      <w:marBottom w:val="0"/>
      <w:divBdr>
        <w:top w:val="none" w:sz="0" w:space="0" w:color="auto"/>
        <w:left w:val="none" w:sz="0" w:space="0" w:color="auto"/>
        <w:bottom w:val="none" w:sz="0" w:space="0" w:color="auto"/>
        <w:right w:val="none" w:sz="0" w:space="0" w:color="auto"/>
      </w:divBdr>
      <w:divsChild>
        <w:div w:id="1065955958">
          <w:marLeft w:val="0"/>
          <w:marRight w:val="0"/>
          <w:marTop w:val="0"/>
          <w:marBottom w:val="0"/>
          <w:divBdr>
            <w:top w:val="none" w:sz="0" w:space="0" w:color="auto"/>
            <w:left w:val="none" w:sz="0" w:space="0" w:color="auto"/>
            <w:bottom w:val="none" w:sz="0" w:space="0" w:color="auto"/>
            <w:right w:val="none" w:sz="0" w:space="0" w:color="auto"/>
          </w:divBdr>
        </w:div>
      </w:divsChild>
    </w:div>
    <w:div w:id="1769813391">
      <w:bodyDiv w:val="1"/>
      <w:marLeft w:val="0"/>
      <w:marRight w:val="0"/>
      <w:marTop w:val="0"/>
      <w:marBottom w:val="0"/>
      <w:divBdr>
        <w:top w:val="none" w:sz="0" w:space="0" w:color="auto"/>
        <w:left w:val="none" w:sz="0" w:space="0" w:color="auto"/>
        <w:bottom w:val="none" w:sz="0" w:space="0" w:color="auto"/>
        <w:right w:val="none" w:sz="0" w:space="0" w:color="auto"/>
      </w:divBdr>
    </w:div>
    <w:div w:id="1782264624">
      <w:bodyDiv w:val="1"/>
      <w:marLeft w:val="0"/>
      <w:marRight w:val="0"/>
      <w:marTop w:val="0"/>
      <w:marBottom w:val="0"/>
      <w:divBdr>
        <w:top w:val="none" w:sz="0" w:space="0" w:color="auto"/>
        <w:left w:val="none" w:sz="0" w:space="0" w:color="auto"/>
        <w:bottom w:val="none" w:sz="0" w:space="0" w:color="auto"/>
        <w:right w:val="none" w:sz="0" w:space="0" w:color="auto"/>
      </w:divBdr>
      <w:divsChild>
        <w:div w:id="1148518706">
          <w:marLeft w:val="0"/>
          <w:marRight w:val="0"/>
          <w:marTop w:val="0"/>
          <w:marBottom w:val="0"/>
          <w:divBdr>
            <w:top w:val="none" w:sz="0" w:space="0" w:color="auto"/>
            <w:left w:val="none" w:sz="0" w:space="0" w:color="auto"/>
            <w:bottom w:val="none" w:sz="0" w:space="0" w:color="auto"/>
            <w:right w:val="none" w:sz="0" w:space="0" w:color="auto"/>
          </w:divBdr>
        </w:div>
      </w:divsChild>
    </w:div>
    <w:div w:id="1810974609">
      <w:bodyDiv w:val="1"/>
      <w:marLeft w:val="0"/>
      <w:marRight w:val="0"/>
      <w:marTop w:val="0"/>
      <w:marBottom w:val="0"/>
      <w:divBdr>
        <w:top w:val="none" w:sz="0" w:space="0" w:color="auto"/>
        <w:left w:val="none" w:sz="0" w:space="0" w:color="auto"/>
        <w:bottom w:val="none" w:sz="0" w:space="0" w:color="auto"/>
        <w:right w:val="none" w:sz="0" w:space="0" w:color="auto"/>
      </w:divBdr>
    </w:div>
    <w:div w:id="1891917248">
      <w:bodyDiv w:val="1"/>
      <w:marLeft w:val="0"/>
      <w:marRight w:val="0"/>
      <w:marTop w:val="0"/>
      <w:marBottom w:val="0"/>
      <w:divBdr>
        <w:top w:val="none" w:sz="0" w:space="0" w:color="auto"/>
        <w:left w:val="none" w:sz="0" w:space="0" w:color="auto"/>
        <w:bottom w:val="none" w:sz="0" w:space="0" w:color="auto"/>
        <w:right w:val="none" w:sz="0" w:space="0" w:color="auto"/>
      </w:divBdr>
    </w:div>
    <w:div w:id="1892838163">
      <w:bodyDiv w:val="1"/>
      <w:marLeft w:val="0"/>
      <w:marRight w:val="0"/>
      <w:marTop w:val="0"/>
      <w:marBottom w:val="0"/>
      <w:divBdr>
        <w:top w:val="none" w:sz="0" w:space="0" w:color="auto"/>
        <w:left w:val="none" w:sz="0" w:space="0" w:color="auto"/>
        <w:bottom w:val="none" w:sz="0" w:space="0" w:color="auto"/>
        <w:right w:val="none" w:sz="0" w:space="0" w:color="auto"/>
      </w:divBdr>
    </w:div>
    <w:div w:id="1902251684">
      <w:bodyDiv w:val="1"/>
      <w:marLeft w:val="0"/>
      <w:marRight w:val="0"/>
      <w:marTop w:val="0"/>
      <w:marBottom w:val="0"/>
      <w:divBdr>
        <w:top w:val="none" w:sz="0" w:space="0" w:color="auto"/>
        <w:left w:val="none" w:sz="0" w:space="0" w:color="auto"/>
        <w:bottom w:val="none" w:sz="0" w:space="0" w:color="auto"/>
        <w:right w:val="none" w:sz="0" w:space="0" w:color="auto"/>
      </w:divBdr>
    </w:div>
    <w:div w:id="1903834481">
      <w:bodyDiv w:val="1"/>
      <w:marLeft w:val="0"/>
      <w:marRight w:val="0"/>
      <w:marTop w:val="0"/>
      <w:marBottom w:val="0"/>
      <w:divBdr>
        <w:top w:val="none" w:sz="0" w:space="0" w:color="auto"/>
        <w:left w:val="none" w:sz="0" w:space="0" w:color="auto"/>
        <w:bottom w:val="none" w:sz="0" w:space="0" w:color="auto"/>
        <w:right w:val="none" w:sz="0" w:space="0" w:color="auto"/>
      </w:divBdr>
    </w:div>
    <w:div w:id="1929581138">
      <w:bodyDiv w:val="1"/>
      <w:marLeft w:val="0"/>
      <w:marRight w:val="0"/>
      <w:marTop w:val="0"/>
      <w:marBottom w:val="0"/>
      <w:divBdr>
        <w:top w:val="none" w:sz="0" w:space="0" w:color="auto"/>
        <w:left w:val="none" w:sz="0" w:space="0" w:color="auto"/>
        <w:bottom w:val="none" w:sz="0" w:space="0" w:color="auto"/>
        <w:right w:val="none" w:sz="0" w:space="0" w:color="auto"/>
      </w:divBdr>
    </w:div>
    <w:div w:id="1931816132">
      <w:bodyDiv w:val="1"/>
      <w:marLeft w:val="0"/>
      <w:marRight w:val="0"/>
      <w:marTop w:val="0"/>
      <w:marBottom w:val="0"/>
      <w:divBdr>
        <w:top w:val="none" w:sz="0" w:space="0" w:color="auto"/>
        <w:left w:val="none" w:sz="0" w:space="0" w:color="auto"/>
        <w:bottom w:val="none" w:sz="0" w:space="0" w:color="auto"/>
        <w:right w:val="none" w:sz="0" w:space="0" w:color="auto"/>
      </w:divBdr>
    </w:div>
    <w:div w:id="1940672459">
      <w:bodyDiv w:val="1"/>
      <w:marLeft w:val="0"/>
      <w:marRight w:val="0"/>
      <w:marTop w:val="0"/>
      <w:marBottom w:val="0"/>
      <w:divBdr>
        <w:top w:val="none" w:sz="0" w:space="0" w:color="auto"/>
        <w:left w:val="none" w:sz="0" w:space="0" w:color="auto"/>
        <w:bottom w:val="none" w:sz="0" w:space="0" w:color="auto"/>
        <w:right w:val="none" w:sz="0" w:space="0" w:color="auto"/>
      </w:divBdr>
    </w:div>
    <w:div w:id="1960527696">
      <w:bodyDiv w:val="1"/>
      <w:marLeft w:val="0"/>
      <w:marRight w:val="0"/>
      <w:marTop w:val="0"/>
      <w:marBottom w:val="0"/>
      <w:divBdr>
        <w:top w:val="none" w:sz="0" w:space="0" w:color="auto"/>
        <w:left w:val="none" w:sz="0" w:space="0" w:color="auto"/>
        <w:bottom w:val="none" w:sz="0" w:space="0" w:color="auto"/>
        <w:right w:val="none" w:sz="0" w:space="0" w:color="auto"/>
      </w:divBdr>
    </w:div>
    <w:div w:id="1964655979">
      <w:bodyDiv w:val="1"/>
      <w:marLeft w:val="0"/>
      <w:marRight w:val="0"/>
      <w:marTop w:val="0"/>
      <w:marBottom w:val="0"/>
      <w:divBdr>
        <w:top w:val="none" w:sz="0" w:space="0" w:color="auto"/>
        <w:left w:val="none" w:sz="0" w:space="0" w:color="auto"/>
        <w:bottom w:val="none" w:sz="0" w:space="0" w:color="auto"/>
        <w:right w:val="none" w:sz="0" w:space="0" w:color="auto"/>
      </w:divBdr>
      <w:divsChild>
        <w:div w:id="1649287140">
          <w:marLeft w:val="0"/>
          <w:marRight w:val="0"/>
          <w:marTop w:val="0"/>
          <w:marBottom w:val="0"/>
          <w:divBdr>
            <w:top w:val="none" w:sz="0" w:space="0" w:color="auto"/>
            <w:left w:val="none" w:sz="0" w:space="0" w:color="auto"/>
            <w:bottom w:val="none" w:sz="0" w:space="0" w:color="auto"/>
            <w:right w:val="none" w:sz="0" w:space="0" w:color="auto"/>
          </w:divBdr>
          <w:divsChild>
            <w:div w:id="835994588">
              <w:marLeft w:val="0"/>
              <w:marRight w:val="0"/>
              <w:marTop w:val="0"/>
              <w:marBottom w:val="0"/>
              <w:divBdr>
                <w:top w:val="none" w:sz="0" w:space="0" w:color="auto"/>
                <w:left w:val="none" w:sz="0" w:space="0" w:color="auto"/>
                <w:bottom w:val="none" w:sz="0" w:space="0" w:color="auto"/>
                <w:right w:val="none" w:sz="0" w:space="0" w:color="auto"/>
              </w:divBdr>
              <w:divsChild>
                <w:div w:id="409888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5811960">
      <w:bodyDiv w:val="1"/>
      <w:marLeft w:val="0"/>
      <w:marRight w:val="0"/>
      <w:marTop w:val="0"/>
      <w:marBottom w:val="0"/>
      <w:divBdr>
        <w:top w:val="none" w:sz="0" w:space="0" w:color="auto"/>
        <w:left w:val="none" w:sz="0" w:space="0" w:color="auto"/>
        <w:bottom w:val="none" w:sz="0" w:space="0" w:color="auto"/>
        <w:right w:val="none" w:sz="0" w:space="0" w:color="auto"/>
      </w:divBdr>
    </w:div>
    <w:div w:id="1986423624">
      <w:bodyDiv w:val="1"/>
      <w:marLeft w:val="0"/>
      <w:marRight w:val="0"/>
      <w:marTop w:val="0"/>
      <w:marBottom w:val="0"/>
      <w:divBdr>
        <w:top w:val="none" w:sz="0" w:space="0" w:color="auto"/>
        <w:left w:val="none" w:sz="0" w:space="0" w:color="auto"/>
        <w:bottom w:val="none" w:sz="0" w:space="0" w:color="auto"/>
        <w:right w:val="none" w:sz="0" w:space="0" w:color="auto"/>
      </w:divBdr>
    </w:div>
    <w:div w:id="2022511071">
      <w:bodyDiv w:val="1"/>
      <w:marLeft w:val="0"/>
      <w:marRight w:val="0"/>
      <w:marTop w:val="0"/>
      <w:marBottom w:val="0"/>
      <w:divBdr>
        <w:top w:val="none" w:sz="0" w:space="0" w:color="auto"/>
        <w:left w:val="none" w:sz="0" w:space="0" w:color="auto"/>
        <w:bottom w:val="none" w:sz="0" w:space="0" w:color="auto"/>
        <w:right w:val="none" w:sz="0" w:space="0" w:color="auto"/>
      </w:divBdr>
    </w:div>
    <w:div w:id="2058317798">
      <w:bodyDiv w:val="1"/>
      <w:marLeft w:val="0"/>
      <w:marRight w:val="0"/>
      <w:marTop w:val="0"/>
      <w:marBottom w:val="0"/>
      <w:divBdr>
        <w:top w:val="none" w:sz="0" w:space="0" w:color="auto"/>
        <w:left w:val="none" w:sz="0" w:space="0" w:color="auto"/>
        <w:bottom w:val="none" w:sz="0" w:space="0" w:color="auto"/>
        <w:right w:val="none" w:sz="0" w:space="0" w:color="auto"/>
      </w:divBdr>
    </w:div>
    <w:div w:id="2067101925">
      <w:bodyDiv w:val="1"/>
      <w:marLeft w:val="0"/>
      <w:marRight w:val="0"/>
      <w:marTop w:val="0"/>
      <w:marBottom w:val="0"/>
      <w:divBdr>
        <w:top w:val="none" w:sz="0" w:space="0" w:color="auto"/>
        <w:left w:val="none" w:sz="0" w:space="0" w:color="auto"/>
        <w:bottom w:val="none" w:sz="0" w:space="0" w:color="auto"/>
        <w:right w:val="none" w:sz="0" w:space="0" w:color="auto"/>
      </w:divBdr>
    </w:div>
    <w:div w:id="2074040360">
      <w:bodyDiv w:val="1"/>
      <w:marLeft w:val="0"/>
      <w:marRight w:val="0"/>
      <w:marTop w:val="0"/>
      <w:marBottom w:val="0"/>
      <w:divBdr>
        <w:top w:val="none" w:sz="0" w:space="0" w:color="auto"/>
        <w:left w:val="none" w:sz="0" w:space="0" w:color="auto"/>
        <w:bottom w:val="none" w:sz="0" w:space="0" w:color="auto"/>
        <w:right w:val="none" w:sz="0" w:space="0" w:color="auto"/>
      </w:divBdr>
    </w:div>
    <w:div w:id="2126462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edium.com/global-editors-network/email-is-the-product-insights-from-axios-theskimm-and-quartz-247d8c2b36a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6631B0-16CE-4579-A6A4-7DE6645190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43</Pages>
  <Words>11042</Words>
  <Characters>89441</Characters>
  <Application>Microsoft Office Word</Application>
  <DocSecurity>4</DocSecurity>
  <Lines>745</Lines>
  <Paragraphs>200</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Turun yliopisto</Company>
  <LinksUpToDate>false</LinksUpToDate>
  <CharactersWithSpaces>100283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Jouko Miettinen</dc:creator>
  <cp:keywords/>
  <dc:description/>
  <cp:lastModifiedBy>Jouko Miettinen</cp:lastModifiedBy>
  <cp:revision>2</cp:revision>
  <cp:lastPrinted>2018-06-14T14:08:00Z</cp:lastPrinted>
  <dcterms:created xsi:type="dcterms:W3CDTF">2019-10-07T05:02:00Z</dcterms:created>
  <dcterms:modified xsi:type="dcterms:W3CDTF">2019-10-07T05:02:00Z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111feee0-8537-31bc-b934-026721407288</vt:lpwstr>
  </property>
  <property fmtid="{D5CDD505-2E9C-101B-9397-08002B2CF9AE}" pid="24" name="Mendeley Citation Style_1">
    <vt:lpwstr>http://www.zotero.org/styles/apa</vt:lpwstr>
  </property>
</Properties>
</file>