
<file path=[Content_Types].xml><?xml version="1.0" encoding="utf-8"?>
<Types xmlns="http://schemas.openxmlformats.org/package/2006/content-types">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72CF3" w:rsidRPr="000C1706" w:rsidRDefault="00575BAF" w:rsidP="00ED6214">
      <w:pPr>
        <w:spacing w:line="480" w:lineRule="auto"/>
        <w:rPr>
          <w:rFonts w:ascii="Times New Roman" w:hAnsi="Times New Roman"/>
          <w:b/>
          <w:sz w:val="28"/>
          <w:szCs w:val="28"/>
          <w:lang w:val="en-US"/>
        </w:rPr>
      </w:pPr>
      <w:r>
        <w:rPr>
          <w:rFonts w:ascii="Times New Roman" w:hAnsi="Times New Roman"/>
          <w:b/>
          <w:sz w:val="28"/>
          <w:szCs w:val="28"/>
          <w:lang w:val="en-US"/>
        </w:rPr>
        <w:t xml:space="preserve">Epidemiology of </w:t>
      </w:r>
      <w:r w:rsidR="00B72CF3">
        <w:rPr>
          <w:rFonts w:ascii="Times New Roman" w:hAnsi="Times New Roman"/>
          <w:b/>
          <w:sz w:val="28"/>
          <w:szCs w:val="28"/>
          <w:lang w:val="en-US"/>
        </w:rPr>
        <w:t xml:space="preserve">Huntington’s disease </w:t>
      </w:r>
      <w:r w:rsidR="00683BD0">
        <w:rPr>
          <w:rFonts w:ascii="Times New Roman" w:hAnsi="Times New Roman"/>
          <w:b/>
          <w:sz w:val="28"/>
          <w:szCs w:val="28"/>
          <w:lang w:val="en-US"/>
        </w:rPr>
        <w:t>in Finland</w:t>
      </w:r>
    </w:p>
    <w:p w:rsidR="00B72CF3" w:rsidRDefault="00B72CF3" w:rsidP="008A227E">
      <w:pPr>
        <w:spacing w:line="480" w:lineRule="auto"/>
      </w:pPr>
      <w:r w:rsidRPr="0001313A">
        <w:t>Jussi O.T. Sipilä,</w:t>
      </w:r>
      <w:r>
        <w:t xml:space="preserve"> M.D.,</w:t>
      </w:r>
      <w:r w:rsidRPr="0001313A">
        <w:t xml:space="preserve"> </w:t>
      </w:r>
      <w:r w:rsidRPr="0001313A">
        <w:rPr>
          <w:vertAlign w:val="superscript"/>
        </w:rPr>
        <w:t>1,2</w:t>
      </w:r>
      <w:r w:rsidRPr="0001313A">
        <w:t xml:space="preserve"> Marja Hietala</w:t>
      </w:r>
      <w:r>
        <w:t>, M.D., Ph.D</w:t>
      </w:r>
      <w:r w:rsidRPr="0001313A">
        <w:t>,</w:t>
      </w:r>
      <w:r w:rsidRPr="0094034E">
        <w:rPr>
          <w:vertAlign w:val="superscript"/>
        </w:rPr>
        <w:t>3</w:t>
      </w:r>
      <w:r w:rsidRPr="0001313A">
        <w:t xml:space="preserve"> Ari Siitonen</w:t>
      </w:r>
      <w:r>
        <w:t xml:space="preserve">, </w:t>
      </w:r>
      <w:proofErr w:type="spellStart"/>
      <w:r>
        <w:t>M</w:t>
      </w:r>
      <w:proofErr w:type="gramStart"/>
      <w:r>
        <w:t>.Sc</w:t>
      </w:r>
      <w:proofErr w:type="spellEnd"/>
      <w:proofErr w:type="gramEnd"/>
      <w:r>
        <w:t>., B.M.</w:t>
      </w:r>
      <w:r w:rsidRPr="0001313A">
        <w:t>,</w:t>
      </w:r>
      <w:r w:rsidRPr="0094034E">
        <w:rPr>
          <w:vertAlign w:val="superscript"/>
        </w:rPr>
        <w:t>4,5</w:t>
      </w:r>
      <w:r w:rsidRPr="0001313A">
        <w:t xml:space="preserve"> Markku Päivärinta</w:t>
      </w:r>
      <w:r>
        <w:t>, M.D., Ph.D.</w:t>
      </w:r>
      <w:r w:rsidRPr="0001313A">
        <w:t>,</w:t>
      </w:r>
      <w:r w:rsidRPr="0094034E">
        <w:rPr>
          <w:vertAlign w:val="superscript"/>
        </w:rPr>
        <w:t>6</w:t>
      </w:r>
      <w:r w:rsidRPr="0001313A">
        <w:t xml:space="preserve"> Kari Majamaa</w:t>
      </w:r>
      <w:r>
        <w:t>, M.D., Ph.D.</w:t>
      </w:r>
      <w:r w:rsidRPr="0001313A">
        <w:t>,</w:t>
      </w:r>
      <w:r w:rsidRPr="0094034E">
        <w:rPr>
          <w:vertAlign w:val="superscript"/>
        </w:rPr>
        <w:t>4,5</w:t>
      </w:r>
      <w:r w:rsidRPr="0001313A">
        <w:t xml:space="preserve"> </w:t>
      </w:r>
    </w:p>
    <w:p w:rsidR="00802DED" w:rsidRDefault="00802DED" w:rsidP="008A227E">
      <w:pPr>
        <w:spacing w:line="480" w:lineRule="auto"/>
      </w:pPr>
    </w:p>
    <w:p w:rsidR="00802DED" w:rsidRPr="00951382" w:rsidRDefault="00802DED" w:rsidP="00802DED">
      <w:pPr>
        <w:spacing w:line="480" w:lineRule="auto"/>
        <w:rPr>
          <w:sz w:val="20"/>
          <w:szCs w:val="20"/>
          <w:lang w:val="en-US"/>
        </w:rPr>
      </w:pPr>
      <w:r w:rsidRPr="00951382">
        <w:rPr>
          <w:sz w:val="20"/>
          <w:szCs w:val="20"/>
          <w:vertAlign w:val="superscript"/>
          <w:lang w:val="en-US"/>
        </w:rPr>
        <w:t>1</w:t>
      </w:r>
      <w:r w:rsidRPr="00951382">
        <w:rPr>
          <w:sz w:val="20"/>
          <w:szCs w:val="20"/>
          <w:lang w:val="en-US"/>
        </w:rPr>
        <w:t xml:space="preserve">Division of Clinical Neurosciences, </w:t>
      </w:r>
      <w:smartTag w:uri="urn:schemas-microsoft-com:office:smarttags" w:element="PlaceName">
        <w:r w:rsidRPr="00951382">
          <w:rPr>
            <w:sz w:val="20"/>
            <w:szCs w:val="20"/>
            <w:lang w:val="en-US"/>
          </w:rPr>
          <w:t>Turku</w:t>
        </w:r>
      </w:smartTag>
      <w:r w:rsidRPr="00951382">
        <w:rPr>
          <w:sz w:val="20"/>
          <w:szCs w:val="20"/>
          <w:lang w:val="en-US"/>
        </w:rPr>
        <w:t xml:space="preserve"> </w:t>
      </w:r>
      <w:smartTag w:uri="urn:schemas-microsoft-com:office:smarttags" w:element="PlaceType">
        <w:r w:rsidRPr="00951382">
          <w:rPr>
            <w:sz w:val="20"/>
            <w:szCs w:val="20"/>
            <w:lang w:val="en-US"/>
          </w:rPr>
          <w:t>University</w:t>
        </w:r>
      </w:smartTag>
      <w:r w:rsidRPr="00951382">
        <w:rPr>
          <w:sz w:val="20"/>
          <w:szCs w:val="20"/>
          <w:lang w:val="en-US"/>
        </w:rPr>
        <w:t xml:space="preserve"> </w:t>
      </w:r>
      <w:smartTag w:uri="urn:schemas-microsoft-com:office:smarttags" w:element="PlaceType">
        <w:r w:rsidRPr="00951382">
          <w:rPr>
            <w:sz w:val="20"/>
            <w:szCs w:val="20"/>
            <w:lang w:val="en-US"/>
          </w:rPr>
          <w:t>Hospital</w:t>
        </w:r>
      </w:smartTag>
      <w:r w:rsidRPr="00951382">
        <w:rPr>
          <w:sz w:val="20"/>
          <w:szCs w:val="20"/>
          <w:lang w:val="en-US"/>
        </w:rPr>
        <w:t xml:space="preserve">, </w:t>
      </w:r>
      <w:smartTag w:uri="urn:schemas-microsoft-com:office:smarttags" w:element="City">
        <w:smartTag w:uri="urn:schemas-microsoft-com:office:smarttags" w:element="place">
          <w:r w:rsidRPr="00951382">
            <w:rPr>
              <w:sz w:val="20"/>
              <w:szCs w:val="20"/>
              <w:lang w:val="en-US"/>
            </w:rPr>
            <w:t>Turku</w:t>
          </w:r>
        </w:smartTag>
        <w:r w:rsidRPr="00951382">
          <w:rPr>
            <w:sz w:val="20"/>
            <w:szCs w:val="20"/>
            <w:lang w:val="en-US"/>
          </w:rPr>
          <w:t xml:space="preserve">, </w:t>
        </w:r>
        <w:smartTag w:uri="urn:schemas-microsoft-com:office:smarttags" w:element="country-region">
          <w:r w:rsidRPr="00951382">
            <w:rPr>
              <w:sz w:val="20"/>
              <w:szCs w:val="20"/>
              <w:lang w:val="en-US"/>
            </w:rPr>
            <w:t>Finland</w:t>
          </w:r>
        </w:smartTag>
      </w:smartTag>
    </w:p>
    <w:p w:rsidR="00802DED" w:rsidRPr="00951382" w:rsidRDefault="00802DED" w:rsidP="00802DED">
      <w:pPr>
        <w:spacing w:line="480" w:lineRule="auto"/>
        <w:rPr>
          <w:sz w:val="20"/>
          <w:szCs w:val="20"/>
          <w:lang w:val="en-US"/>
        </w:rPr>
      </w:pPr>
      <w:r w:rsidRPr="00951382">
        <w:rPr>
          <w:sz w:val="20"/>
          <w:szCs w:val="20"/>
          <w:vertAlign w:val="superscript"/>
          <w:lang w:val="en-US"/>
        </w:rPr>
        <w:t>2</w:t>
      </w:r>
      <w:r w:rsidRPr="00951382">
        <w:rPr>
          <w:sz w:val="20"/>
          <w:szCs w:val="20"/>
          <w:lang w:val="en-US"/>
        </w:rPr>
        <w:t xml:space="preserve">Neurology, </w:t>
      </w:r>
      <w:smartTag w:uri="urn:schemas-microsoft-com:office:smarttags" w:element="PlaceType">
        <w:r w:rsidRPr="00951382">
          <w:rPr>
            <w:sz w:val="20"/>
            <w:szCs w:val="20"/>
            <w:lang w:val="en-US"/>
          </w:rPr>
          <w:t>University</w:t>
        </w:r>
      </w:smartTag>
      <w:r w:rsidRPr="00951382">
        <w:rPr>
          <w:sz w:val="20"/>
          <w:szCs w:val="20"/>
          <w:lang w:val="en-US"/>
        </w:rPr>
        <w:t xml:space="preserve"> of </w:t>
      </w:r>
      <w:smartTag w:uri="urn:schemas-microsoft-com:office:smarttags" w:element="PlaceName">
        <w:r w:rsidRPr="00951382">
          <w:rPr>
            <w:sz w:val="20"/>
            <w:szCs w:val="20"/>
            <w:lang w:val="en-US"/>
          </w:rPr>
          <w:t>Turku</w:t>
        </w:r>
      </w:smartTag>
      <w:r w:rsidRPr="00951382">
        <w:rPr>
          <w:sz w:val="20"/>
          <w:szCs w:val="20"/>
          <w:lang w:val="en-US"/>
        </w:rPr>
        <w:t xml:space="preserve">, </w:t>
      </w:r>
      <w:smartTag w:uri="urn:schemas-microsoft-com:office:smarttags" w:element="City">
        <w:smartTag w:uri="urn:schemas-microsoft-com:office:smarttags" w:element="place">
          <w:r w:rsidRPr="00951382">
            <w:rPr>
              <w:sz w:val="20"/>
              <w:szCs w:val="20"/>
              <w:lang w:val="en-US"/>
            </w:rPr>
            <w:t>Turku</w:t>
          </w:r>
        </w:smartTag>
        <w:r w:rsidRPr="00951382">
          <w:rPr>
            <w:sz w:val="20"/>
            <w:szCs w:val="20"/>
            <w:lang w:val="en-US"/>
          </w:rPr>
          <w:t xml:space="preserve">, </w:t>
        </w:r>
        <w:smartTag w:uri="urn:schemas-microsoft-com:office:smarttags" w:element="country-region">
          <w:r w:rsidRPr="00951382">
            <w:rPr>
              <w:sz w:val="20"/>
              <w:szCs w:val="20"/>
              <w:lang w:val="en-US"/>
            </w:rPr>
            <w:t>Finland</w:t>
          </w:r>
        </w:smartTag>
      </w:smartTag>
    </w:p>
    <w:p w:rsidR="00802DED" w:rsidRPr="00951382" w:rsidRDefault="00802DED" w:rsidP="00802DED">
      <w:pPr>
        <w:spacing w:line="480" w:lineRule="auto"/>
        <w:rPr>
          <w:sz w:val="20"/>
          <w:szCs w:val="20"/>
          <w:lang w:val="en-US"/>
        </w:rPr>
      </w:pPr>
      <w:r w:rsidRPr="00951382">
        <w:rPr>
          <w:sz w:val="20"/>
          <w:szCs w:val="20"/>
          <w:vertAlign w:val="superscript"/>
          <w:lang w:val="en-US"/>
        </w:rPr>
        <w:t>3</w:t>
      </w:r>
      <w:r w:rsidRPr="00951382">
        <w:rPr>
          <w:sz w:val="20"/>
          <w:szCs w:val="20"/>
          <w:lang w:val="en-US"/>
        </w:rPr>
        <w:t xml:space="preserve">Department of Clinical Genetics, </w:t>
      </w:r>
      <w:smartTag w:uri="urn:schemas-microsoft-com:office:smarttags" w:element="PlaceName">
        <w:r w:rsidRPr="00951382">
          <w:rPr>
            <w:sz w:val="20"/>
            <w:szCs w:val="20"/>
            <w:lang w:val="en-US"/>
          </w:rPr>
          <w:t>Turku</w:t>
        </w:r>
      </w:smartTag>
      <w:r w:rsidRPr="00951382">
        <w:rPr>
          <w:sz w:val="20"/>
          <w:szCs w:val="20"/>
          <w:lang w:val="en-US"/>
        </w:rPr>
        <w:t xml:space="preserve"> </w:t>
      </w:r>
      <w:smartTag w:uri="urn:schemas-microsoft-com:office:smarttags" w:element="PlaceType">
        <w:r w:rsidRPr="00951382">
          <w:rPr>
            <w:sz w:val="20"/>
            <w:szCs w:val="20"/>
            <w:lang w:val="en-US"/>
          </w:rPr>
          <w:t>University</w:t>
        </w:r>
      </w:smartTag>
      <w:r w:rsidRPr="00951382">
        <w:rPr>
          <w:sz w:val="20"/>
          <w:szCs w:val="20"/>
          <w:lang w:val="en-US"/>
        </w:rPr>
        <w:t xml:space="preserve"> </w:t>
      </w:r>
      <w:smartTag w:uri="urn:schemas-microsoft-com:office:smarttags" w:element="PlaceType">
        <w:r w:rsidRPr="00951382">
          <w:rPr>
            <w:sz w:val="20"/>
            <w:szCs w:val="20"/>
            <w:lang w:val="en-US"/>
          </w:rPr>
          <w:t>Hospital</w:t>
        </w:r>
      </w:smartTag>
      <w:r w:rsidRPr="00951382">
        <w:rPr>
          <w:sz w:val="20"/>
          <w:szCs w:val="20"/>
          <w:lang w:val="en-US"/>
        </w:rPr>
        <w:t xml:space="preserve">, </w:t>
      </w:r>
      <w:smartTag w:uri="urn:schemas-microsoft-com:office:smarttags" w:element="City">
        <w:smartTag w:uri="urn:schemas-microsoft-com:office:smarttags" w:element="place">
          <w:r w:rsidRPr="00951382">
            <w:rPr>
              <w:sz w:val="20"/>
              <w:szCs w:val="20"/>
              <w:lang w:val="en-US"/>
            </w:rPr>
            <w:t>Turku</w:t>
          </w:r>
        </w:smartTag>
        <w:r w:rsidRPr="00951382">
          <w:rPr>
            <w:sz w:val="20"/>
            <w:szCs w:val="20"/>
            <w:lang w:val="en-US"/>
          </w:rPr>
          <w:t xml:space="preserve">, </w:t>
        </w:r>
        <w:smartTag w:uri="urn:schemas-microsoft-com:office:smarttags" w:element="country-region">
          <w:r w:rsidRPr="00951382">
            <w:rPr>
              <w:sz w:val="20"/>
              <w:szCs w:val="20"/>
              <w:lang w:val="en-US"/>
            </w:rPr>
            <w:t>Finland</w:t>
          </w:r>
        </w:smartTag>
      </w:smartTag>
    </w:p>
    <w:p w:rsidR="00802DED" w:rsidRPr="00951382" w:rsidRDefault="00802DED" w:rsidP="00802DED">
      <w:pPr>
        <w:spacing w:line="480" w:lineRule="auto"/>
        <w:rPr>
          <w:sz w:val="20"/>
          <w:szCs w:val="20"/>
          <w:lang w:val="en-GB"/>
        </w:rPr>
      </w:pPr>
      <w:r w:rsidRPr="00951382">
        <w:rPr>
          <w:sz w:val="20"/>
          <w:szCs w:val="20"/>
          <w:vertAlign w:val="superscript"/>
          <w:lang w:val="en-GB"/>
        </w:rPr>
        <w:t>4</w:t>
      </w:r>
      <w:r w:rsidRPr="00951382">
        <w:rPr>
          <w:sz w:val="20"/>
          <w:szCs w:val="20"/>
          <w:lang w:val="en-US"/>
        </w:rPr>
        <w:t>I</w:t>
      </w:r>
      <w:proofErr w:type="spellStart"/>
      <w:r w:rsidRPr="00951382">
        <w:rPr>
          <w:sz w:val="20"/>
          <w:szCs w:val="20"/>
          <w:lang w:val="en-GB"/>
        </w:rPr>
        <w:t>nstitute</w:t>
      </w:r>
      <w:proofErr w:type="spellEnd"/>
      <w:r w:rsidRPr="00951382">
        <w:rPr>
          <w:sz w:val="20"/>
          <w:szCs w:val="20"/>
          <w:lang w:val="en-GB"/>
        </w:rPr>
        <w:t xml:space="preserve"> of Clinical Medicine, Department of Neurology, </w:t>
      </w:r>
      <w:smartTag w:uri="urn:schemas-microsoft-com:office:smarttags" w:element="PlaceType">
        <w:r w:rsidRPr="00951382">
          <w:rPr>
            <w:sz w:val="20"/>
            <w:szCs w:val="20"/>
            <w:lang w:val="en-GB"/>
          </w:rPr>
          <w:t>University</w:t>
        </w:r>
      </w:smartTag>
      <w:r w:rsidRPr="00951382">
        <w:rPr>
          <w:sz w:val="20"/>
          <w:szCs w:val="20"/>
          <w:lang w:val="en-GB"/>
        </w:rPr>
        <w:t xml:space="preserve"> of </w:t>
      </w:r>
      <w:smartTag w:uri="urn:schemas-microsoft-com:office:smarttags" w:element="PlaceName">
        <w:r w:rsidRPr="00951382">
          <w:rPr>
            <w:sz w:val="20"/>
            <w:szCs w:val="20"/>
            <w:lang w:val="en-GB"/>
          </w:rPr>
          <w:t>Oulu</w:t>
        </w:r>
      </w:smartTag>
      <w:r w:rsidRPr="00951382">
        <w:rPr>
          <w:sz w:val="20"/>
          <w:szCs w:val="20"/>
          <w:lang w:val="en-GB"/>
        </w:rPr>
        <w:t xml:space="preserve">, </w:t>
      </w:r>
      <w:smartTag w:uri="urn:schemas-microsoft-com:office:smarttags" w:element="City">
        <w:smartTag w:uri="urn:schemas-microsoft-com:office:smarttags" w:element="place">
          <w:r w:rsidRPr="00951382">
            <w:rPr>
              <w:sz w:val="20"/>
              <w:szCs w:val="20"/>
              <w:lang w:val="en-GB"/>
            </w:rPr>
            <w:t>Oulu</w:t>
          </w:r>
        </w:smartTag>
        <w:r w:rsidRPr="00951382">
          <w:rPr>
            <w:sz w:val="20"/>
            <w:szCs w:val="20"/>
            <w:lang w:val="en-GB"/>
          </w:rPr>
          <w:t xml:space="preserve">, </w:t>
        </w:r>
        <w:smartTag w:uri="urn:schemas-microsoft-com:office:smarttags" w:element="country-region">
          <w:r w:rsidRPr="00951382">
            <w:rPr>
              <w:sz w:val="20"/>
              <w:szCs w:val="20"/>
              <w:lang w:val="en-GB"/>
            </w:rPr>
            <w:t>Finland</w:t>
          </w:r>
        </w:smartTag>
      </w:smartTag>
    </w:p>
    <w:p w:rsidR="00802DED" w:rsidRPr="00951382" w:rsidRDefault="00802DED" w:rsidP="00802DED">
      <w:pPr>
        <w:spacing w:line="480" w:lineRule="auto"/>
        <w:rPr>
          <w:sz w:val="20"/>
          <w:szCs w:val="20"/>
          <w:lang w:val="en-GB"/>
        </w:rPr>
      </w:pPr>
      <w:r w:rsidRPr="00951382">
        <w:rPr>
          <w:sz w:val="20"/>
          <w:szCs w:val="20"/>
          <w:vertAlign w:val="superscript"/>
          <w:lang w:val="en-GB"/>
        </w:rPr>
        <w:t>5</w:t>
      </w:r>
      <w:r w:rsidRPr="00951382">
        <w:rPr>
          <w:sz w:val="20"/>
          <w:szCs w:val="20"/>
          <w:lang w:val="en-GB"/>
        </w:rPr>
        <w:t xml:space="preserve">Department of Neurology and </w:t>
      </w:r>
      <w:smartTag w:uri="urn:schemas-microsoft-com:office:smarttags" w:element="PlaceName">
        <w:r w:rsidRPr="00951382">
          <w:rPr>
            <w:sz w:val="20"/>
            <w:szCs w:val="20"/>
            <w:lang w:val="en-GB"/>
          </w:rPr>
          <w:t>Medical</w:t>
        </w:r>
      </w:smartTag>
      <w:r w:rsidRPr="00951382">
        <w:rPr>
          <w:sz w:val="20"/>
          <w:szCs w:val="20"/>
          <w:lang w:val="en-GB"/>
        </w:rPr>
        <w:t xml:space="preserve"> </w:t>
      </w:r>
      <w:smartTag w:uri="urn:schemas-microsoft-com:office:smarttags" w:element="PlaceName">
        <w:r w:rsidRPr="00951382">
          <w:rPr>
            <w:sz w:val="20"/>
            <w:szCs w:val="20"/>
            <w:lang w:val="en-GB"/>
          </w:rPr>
          <w:t>Research</w:t>
        </w:r>
      </w:smartTag>
      <w:r w:rsidRPr="00951382">
        <w:rPr>
          <w:sz w:val="20"/>
          <w:szCs w:val="20"/>
          <w:lang w:val="en-GB"/>
        </w:rPr>
        <w:t xml:space="preserve"> </w:t>
      </w:r>
      <w:proofErr w:type="spellStart"/>
      <w:smartTag w:uri="urn:schemas-microsoft-com:office:smarttags" w:element="PlaceType">
        <w:r w:rsidRPr="00951382">
          <w:rPr>
            <w:sz w:val="20"/>
            <w:szCs w:val="20"/>
            <w:lang w:val="en-GB"/>
          </w:rPr>
          <w:t>Center</w:t>
        </w:r>
      </w:smartTag>
      <w:proofErr w:type="spellEnd"/>
      <w:r w:rsidRPr="00951382">
        <w:rPr>
          <w:sz w:val="20"/>
          <w:szCs w:val="20"/>
          <w:lang w:val="en-GB"/>
        </w:rPr>
        <w:t xml:space="preserve">, </w:t>
      </w:r>
      <w:smartTag w:uri="urn:schemas-microsoft-com:office:smarttags" w:element="PlaceName">
        <w:r w:rsidRPr="00951382">
          <w:rPr>
            <w:sz w:val="20"/>
            <w:szCs w:val="20"/>
            <w:lang w:val="en-GB"/>
          </w:rPr>
          <w:t>Oulu</w:t>
        </w:r>
      </w:smartTag>
      <w:r w:rsidRPr="00951382">
        <w:rPr>
          <w:sz w:val="20"/>
          <w:szCs w:val="20"/>
          <w:lang w:val="en-GB"/>
        </w:rPr>
        <w:t xml:space="preserve"> </w:t>
      </w:r>
      <w:smartTag w:uri="urn:schemas-microsoft-com:office:smarttags" w:element="PlaceType">
        <w:r w:rsidRPr="00951382">
          <w:rPr>
            <w:sz w:val="20"/>
            <w:szCs w:val="20"/>
            <w:lang w:val="en-GB"/>
          </w:rPr>
          <w:t>University</w:t>
        </w:r>
      </w:smartTag>
      <w:r w:rsidRPr="00951382">
        <w:rPr>
          <w:sz w:val="20"/>
          <w:szCs w:val="20"/>
          <w:lang w:val="en-GB"/>
        </w:rPr>
        <w:t xml:space="preserve"> </w:t>
      </w:r>
      <w:smartTag w:uri="urn:schemas-microsoft-com:office:smarttags" w:element="PlaceType">
        <w:r w:rsidRPr="00951382">
          <w:rPr>
            <w:sz w:val="20"/>
            <w:szCs w:val="20"/>
            <w:lang w:val="en-GB"/>
          </w:rPr>
          <w:t>Hospital</w:t>
        </w:r>
      </w:smartTag>
      <w:r w:rsidRPr="00951382">
        <w:rPr>
          <w:sz w:val="20"/>
          <w:szCs w:val="20"/>
          <w:lang w:val="en-GB"/>
        </w:rPr>
        <w:t xml:space="preserve">, </w:t>
      </w:r>
      <w:smartTag w:uri="urn:schemas-microsoft-com:office:smarttags" w:element="City">
        <w:smartTag w:uri="urn:schemas-microsoft-com:office:smarttags" w:element="place">
          <w:r w:rsidRPr="00951382">
            <w:rPr>
              <w:sz w:val="20"/>
              <w:szCs w:val="20"/>
              <w:lang w:val="en-GB"/>
            </w:rPr>
            <w:t>Oulu</w:t>
          </w:r>
        </w:smartTag>
        <w:r w:rsidRPr="00951382">
          <w:rPr>
            <w:sz w:val="20"/>
            <w:szCs w:val="20"/>
            <w:lang w:val="en-GB"/>
          </w:rPr>
          <w:t xml:space="preserve">, </w:t>
        </w:r>
        <w:smartTag w:uri="urn:schemas-microsoft-com:office:smarttags" w:element="country-region">
          <w:r w:rsidRPr="00951382">
            <w:rPr>
              <w:sz w:val="20"/>
              <w:szCs w:val="20"/>
              <w:lang w:val="en-GB"/>
            </w:rPr>
            <w:t>Finland</w:t>
          </w:r>
        </w:smartTag>
      </w:smartTag>
    </w:p>
    <w:p w:rsidR="00802DED" w:rsidRPr="00951382" w:rsidRDefault="00802DED" w:rsidP="00802DED">
      <w:pPr>
        <w:spacing w:line="480" w:lineRule="auto"/>
        <w:rPr>
          <w:sz w:val="20"/>
          <w:szCs w:val="20"/>
          <w:lang w:val="en-GB"/>
        </w:rPr>
      </w:pPr>
      <w:r w:rsidRPr="00951382">
        <w:rPr>
          <w:sz w:val="20"/>
          <w:szCs w:val="20"/>
          <w:vertAlign w:val="superscript"/>
          <w:lang w:val="en-GB"/>
        </w:rPr>
        <w:t xml:space="preserve">6 </w:t>
      </w:r>
      <w:smartTag w:uri="urn:schemas-microsoft-com:office:smarttags" w:element="City">
        <w:r w:rsidRPr="00951382">
          <w:rPr>
            <w:sz w:val="20"/>
            <w:szCs w:val="20"/>
            <w:lang w:val="en-GB"/>
          </w:rPr>
          <w:t>Visby</w:t>
        </w:r>
      </w:smartTag>
      <w:r w:rsidRPr="00951382">
        <w:rPr>
          <w:sz w:val="20"/>
          <w:szCs w:val="20"/>
          <w:lang w:val="en-GB"/>
        </w:rPr>
        <w:t xml:space="preserve"> </w:t>
      </w:r>
      <w:proofErr w:type="spellStart"/>
      <w:r w:rsidRPr="00951382">
        <w:rPr>
          <w:sz w:val="20"/>
          <w:szCs w:val="20"/>
          <w:lang w:val="en-GB"/>
        </w:rPr>
        <w:t>Lasarett</w:t>
      </w:r>
      <w:proofErr w:type="spellEnd"/>
      <w:r w:rsidRPr="00951382">
        <w:rPr>
          <w:sz w:val="20"/>
          <w:szCs w:val="20"/>
          <w:lang w:val="en-GB"/>
        </w:rPr>
        <w:t xml:space="preserve">, </w:t>
      </w:r>
      <w:smartTag w:uri="urn:schemas-microsoft-com:office:smarttags" w:element="City">
        <w:r w:rsidRPr="00951382">
          <w:rPr>
            <w:sz w:val="20"/>
            <w:szCs w:val="20"/>
            <w:lang w:val="en-GB"/>
          </w:rPr>
          <w:t>Visby</w:t>
        </w:r>
      </w:smartTag>
      <w:r w:rsidRPr="00951382">
        <w:rPr>
          <w:sz w:val="20"/>
          <w:szCs w:val="20"/>
          <w:lang w:val="en-GB"/>
        </w:rPr>
        <w:t xml:space="preserve">, </w:t>
      </w:r>
      <w:smartTag w:uri="urn:schemas-microsoft-com:office:smarttags" w:element="City">
        <w:smartTag w:uri="urn:schemas-microsoft-com:office:smarttags" w:element="place">
          <w:r w:rsidRPr="00951382">
            <w:rPr>
              <w:sz w:val="20"/>
              <w:szCs w:val="20"/>
              <w:lang w:val="en-GB"/>
            </w:rPr>
            <w:t>Gotland</w:t>
          </w:r>
        </w:smartTag>
        <w:r w:rsidRPr="00951382">
          <w:rPr>
            <w:sz w:val="20"/>
            <w:szCs w:val="20"/>
            <w:lang w:val="en-GB"/>
          </w:rPr>
          <w:t xml:space="preserve">, </w:t>
        </w:r>
        <w:smartTag w:uri="urn:schemas-microsoft-com:office:smarttags" w:element="country-region">
          <w:r w:rsidRPr="00951382">
            <w:rPr>
              <w:sz w:val="20"/>
              <w:szCs w:val="20"/>
              <w:lang w:val="en-GB"/>
            </w:rPr>
            <w:t>Sweden</w:t>
          </w:r>
        </w:smartTag>
      </w:smartTag>
    </w:p>
    <w:p w:rsidR="00802DED" w:rsidRPr="00FF484F" w:rsidRDefault="00802DED" w:rsidP="00802DED">
      <w:pPr>
        <w:spacing w:line="480" w:lineRule="auto"/>
        <w:rPr>
          <w:lang w:val="en-US"/>
        </w:rPr>
      </w:pPr>
    </w:p>
    <w:p w:rsidR="00802DED" w:rsidRDefault="00802DED" w:rsidP="00802DED">
      <w:pPr>
        <w:spacing w:line="480" w:lineRule="auto"/>
        <w:rPr>
          <w:lang w:val="en-US"/>
        </w:rPr>
      </w:pPr>
      <w:r>
        <w:rPr>
          <w:lang w:val="en-US"/>
        </w:rPr>
        <w:t xml:space="preserve">Corresponding Author:  </w:t>
      </w:r>
      <w:proofErr w:type="spellStart"/>
      <w:r w:rsidRPr="00232675">
        <w:rPr>
          <w:lang w:val="en-US"/>
        </w:rPr>
        <w:t>Jussi</w:t>
      </w:r>
      <w:proofErr w:type="spellEnd"/>
      <w:r w:rsidRPr="00232675">
        <w:rPr>
          <w:lang w:val="en-US"/>
        </w:rPr>
        <w:t xml:space="preserve"> </w:t>
      </w:r>
      <w:proofErr w:type="spellStart"/>
      <w:r w:rsidRPr="00232675">
        <w:rPr>
          <w:lang w:val="en-US"/>
        </w:rPr>
        <w:t>Sipilä</w:t>
      </w:r>
      <w:proofErr w:type="spellEnd"/>
      <w:r w:rsidRPr="00232675">
        <w:rPr>
          <w:lang w:val="en-US"/>
        </w:rPr>
        <w:t xml:space="preserve">, M.D., </w:t>
      </w:r>
      <w:r>
        <w:rPr>
          <w:lang w:val="en-US"/>
        </w:rPr>
        <w:t xml:space="preserve">Division of Clinical Neurosciences, </w:t>
      </w:r>
      <w:r w:rsidRPr="00232675">
        <w:rPr>
          <w:lang w:val="en-US"/>
        </w:rPr>
        <w:t>Turku University Hospital, POB 52, FI-20521 Turku, Finland</w:t>
      </w:r>
      <w:r>
        <w:rPr>
          <w:lang w:val="en-US"/>
        </w:rPr>
        <w:t xml:space="preserve">. </w:t>
      </w:r>
      <w:proofErr w:type="spellStart"/>
      <w:r>
        <w:rPr>
          <w:lang w:val="en-US"/>
        </w:rPr>
        <w:t>tel</w:t>
      </w:r>
      <w:proofErr w:type="spellEnd"/>
      <w:r>
        <w:rPr>
          <w:lang w:val="en-US"/>
        </w:rPr>
        <w:t xml:space="preserve">: +358-40-5717386; fax: </w:t>
      </w:r>
      <w:r w:rsidRPr="0022529D">
        <w:rPr>
          <w:lang w:val="en-US"/>
        </w:rPr>
        <w:t>+358-2-313 1709</w:t>
      </w:r>
    </w:p>
    <w:p w:rsidR="00802DED" w:rsidRDefault="00802DED" w:rsidP="00802DED">
      <w:pPr>
        <w:spacing w:line="480" w:lineRule="auto"/>
        <w:rPr>
          <w:lang w:val="en-US"/>
        </w:rPr>
      </w:pPr>
      <w:proofErr w:type="gramStart"/>
      <w:r w:rsidRPr="00232675">
        <w:rPr>
          <w:lang w:val="en-US"/>
        </w:rPr>
        <w:t>e-mail</w:t>
      </w:r>
      <w:proofErr w:type="gramEnd"/>
      <w:r w:rsidRPr="00232675">
        <w:rPr>
          <w:lang w:val="en-US"/>
        </w:rPr>
        <w:t xml:space="preserve">: </w:t>
      </w:r>
      <w:hyperlink r:id="rId8" w:history="1">
        <w:r w:rsidRPr="009105E0">
          <w:rPr>
            <w:rStyle w:val="Hyperlinkki"/>
            <w:lang w:val="en-US"/>
          </w:rPr>
          <w:t>jussi.sipila@utu.fi</w:t>
        </w:r>
      </w:hyperlink>
    </w:p>
    <w:p w:rsidR="00802DED" w:rsidRPr="00F22847" w:rsidRDefault="00802DED" w:rsidP="00802DED">
      <w:pPr>
        <w:spacing w:line="480" w:lineRule="auto"/>
        <w:rPr>
          <w:lang w:val="en-US"/>
        </w:rPr>
      </w:pPr>
    </w:p>
    <w:p w:rsidR="00802DED" w:rsidRDefault="00802DED" w:rsidP="00802DED">
      <w:pPr>
        <w:spacing w:line="480" w:lineRule="auto"/>
        <w:rPr>
          <w:lang w:val="en-US"/>
        </w:rPr>
      </w:pPr>
      <w:r w:rsidRPr="0094034E">
        <w:rPr>
          <w:u w:val="single"/>
          <w:lang w:val="en-US"/>
        </w:rPr>
        <w:t>Key words:</w:t>
      </w:r>
      <w:r>
        <w:rPr>
          <w:lang w:val="en-US"/>
        </w:rPr>
        <w:t xml:space="preserve">  Hereditary neurodegenerative diseases, </w:t>
      </w:r>
      <w:proofErr w:type="spellStart"/>
      <w:r>
        <w:rPr>
          <w:lang w:val="en-US"/>
        </w:rPr>
        <w:t>Choreatic</w:t>
      </w:r>
      <w:proofErr w:type="spellEnd"/>
      <w:r>
        <w:rPr>
          <w:lang w:val="en-US"/>
        </w:rPr>
        <w:t xml:space="preserve"> disorders, </w:t>
      </w:r>
      <w:r w:rsidRPr="003A574E">
        <w:rPr>
          <w:lang w:val="en-US"/>
        </w:rPr>
        <w:t xml:space="preserve">Clinical </w:t>
      </w:r>
      <w:r>
        <w:rPr>
          <w:lang w:val="en-US"/>
        </w:rPr>
        <w:t>n</w:t>
      </w:r>
      <w:r w:rsidRPr="003A574E">
        <w:rPr>
          <w:lang w:val="en-US"/>
        </w:rPr>
        <w:t xml:space="preserve">eurology, </w:t>
      </w:r>
      <w:proofErr w:type="spellStart"/>
      <w:r w:rsidRPr="003A574E">
        <w:rPr>
          <w:lang w:val="en-US"/>
        </w:rPr>
        <w:t>Neuroepidemiology</w:t>
      </w:r>
      <w:proofErr w:type="spellEnd"/>
    </w:p>
    <w:p w:rsidR="005A183B" w:rsidRDefault="005A183B" w:rsidP="00802DED">
      <w:pPr>
        <w:spacing w:line="480" w:lineRule="auto"/>
        <w:rPr>
          <w:lang w:val="en-US"/>
        </w:rPr>
      </w:pPr>
    </w:p>
    <w:p w:rsidR="00F87EBA" w:rsidRDefault="00F87EBA" w:rsidP="00802DED">
      <w:pPr>
        <w:spacing w:line="480" w:lineRule="auto"/>
        <w:rPr>
          <w:lang w:val="en-US"/>
        </w:rPr>
      </w:pPr>
    </w:p>
    <w:p w:rsidR="00F87EBA" w:rsidRDefault="00F87EBA" w:rsidP="00802DED">
      <w:pPr>
        <w:spacing w:line="480" w:lineRule="auto"/>
        <w:rPr>
          <w:lang w:val="en-US"/>
        </w:rPr>
      </w:pPr>
    </w:p>
    <w:p w:rsidR="008143EB" w:rsidRDefault="008143EB" w:rsidP="008143EB">
      <w:pPr>
        <w:spacing w:line="480" w:lineRule="auto"/>
        <w:outlineLvl w:val="0"/>
        <w:rPr>
          <w:rFonts w:ascii="Times New Roman" w:hAnsi="Times New Roman"/>
          <w:sz w:val="24"/>
          <w:szCs w:val="24"/>
          <w:lang w:val="en-US"/>
        </w:rPr>
      </w:pPr>
      <w:r>
        <w:rPr>
          <w:rFonts w:ascii="Times New Roman" w:hAnsi="Times New Roman"/>
          <w:b/>
          <w:sz w:val="24"/>
          <w:szCs w:val="24"/>
          <w:lang w:val="en-US"/>
        </w:rPr>
        <w:lastRenderedPageBreak/>
        <w:t>Conflicts of interests</w:t>
      </w:r>
    </w:p>
    <w:p w:rsidR="008143EB" w:rsidRDefault="008143EB" w:rsidP="008143EB">
      <w:pPr>
        <w:spacing w:line="480" w:lineRule="auto"/>
        <w:rPr>
          <w:rFonts w:ascii="Times New Roman" w:hAnsi="Times New Roman"/>
          <w:sz w:val="24"/>
          <w:szCs w:val="24"/>
          <w:lang w:val="en-US"/>
        </w:rPr>
      </w:pPr>
      <w:proofErr w:type="spellStart"/>
      <w:r>
        <w:rPr>
          <w:rFonts w:ascii="Times New Roman" w:hAnsi="Times New Roman"/>
          <w:sz w:val="24"/>
          <w:szCs w:val="24"/>
          <w:lang w:val="en-US"/>
        </w:rPr>
        <w:t>Jussi</w:t>
      </w:r>
      <w:proofErr w:type="spellEnd"/>
      <w:r>
        <w:rPr>
          <w:rFonts w:ascii="Times New Roman" w:hAnsi="Times New Roman"/>
          <w:sz w:val="24"/>
          <w:szCs w:val="24"/>
          <w:lang w:val="en-US"/>
        </w:rPr>
        <w:t xml:space="preserve"> O.T. </w:t>
      </w:r>
      <w:proofErr w:type="spellStart"/>
      <w:r>
        <w:rPr>
          <w:rFonts w:ascii="Times New Roman" w:hAnsi="Times New Roman"/>
          <w:sz w:val="24"/>
          <w:szCs w:val="24"/>
          <w:lang w:val="en-US"/>
        </w:rPr>
        <w:t>Sipilä</w:t>
      </w:r>
      <w:proofErr w:type="spellEnd"/>
      <w:r>
        <w:rPr>
          <w:rFonts w:ascii="Times New Roman" w:hAnsi="Times New Roman"/>
          <w:sz w:val="24"/>
          <w:szCs w:val="24"/>
          <w:lang w:val="en-US"/>
        </w:rPr>
        <w:t xml:space="preserve"> has received a honorarium (</w:t>
      </w:r>
      <w:proofErr w:type="spellStart"/>
      <w:r>
        <w:rPr>
          <w:rFonts w:ascii="Times New Roman" w:hAnsi="Times New Roman"/>
          <w:sz w:val="24"/>
          <w:szCs w:val="24"/>
          <w:lang w:val="en-US"/>
        </w:rPr>
        <w:t>Boehringer-Ingelheim</w:t>
      </w:r>
      <w:proofErr w:type="spellEnd"/>
      <w:r>
        <w:rPr>
          <w:rFonts w:ascii="Times New Roman" w:hAnsi="Times New Roman"/>
          <w:sz w:val="24"/>
          <w:szCs w:val="24"/>
          <w:lang w:val="en-US"/>
        </w:rPr>
        <w:t xml:space="preserve">), has received travel grants (Orion Corporation, Merck </w:t>
      </w:r>
      <w:proofErr w:type="spellStart"/>
      <w:r>
        <w:rPr>
          <w:rFonts w:ascii="Times New Roman" w:hAnsi="Times New Roman"/>
          <w:sz w:val="24"/>
          <w:szCs w:val="24"/>
          <w:lang w:val="en-US"/>
        </w:rPr>
        <w:t>Serono</w:t>
      </w:r>
      <w:proofErr w:type="spellEnd"/>
      <w:r>
        <w:rPr>
          <w:rFonts w:ascii="Times New Roman" w:hAnsi="Times New Roman"/>
          <w:sz w:val="24"/>
          <w:szCs w:val="24"/>
          <w:lang w:val="en-US"/>
        </w:rPr>
        <w:t xml:space="preserve">, </w:t>
      </w:r>
      <w:proofErr w:type="spellStart"/>
      <w:r>
        <w:rPr>
          <w:rFonts w:ascii="Times New Roman" w:hAnsi="Times New Roman"/>
          <w:sz w:val="24"/>
          <w:szCs w:val="24"/>
          <w:lang w:val="en-US"/>
        </w:rPr>
        <w:t>Sanquin</w:t>
      </w:r>
      <w:proofErr w:type="spellEnd"/>
      <w:r>
        <w:rPr>
          <w:rFonts w:ascii="Times New Roman" w:hAnsi="Times New Roman"/>
          <w:sz w:val="24"/>
          <w:szCs w:val="24"/>
          <w:lang w:val="en-US"/>
        </w:rPr>
        <w:t xml:space="preserve">, </w:t>
      </w:r>
      <w:proofErr w:type="spellStart"/>
      <w:r>
        <w:rPr>
          <w:rFonts w:ascii="Times New Roman" w:hAnsi="Times New Roman"/>
          <w:sz w:val="24"/>
          <w:szCs w:val="24"/>
          <w:lang w:val="en-US"/>
        </w:rPr>
        <w:t>Lundbeck</w:t>
      </w:r>
      <w:proofErr w:type="spellEnd"/>
      <w:r>
        <w:rPr>
          <w:rFonts w:ascii="Times New Roman" w:hAnsi="Times New Roman"/>
          <w:sz w:val="24"/>
          <w:szCs w:val="24"/>
          <w:lang w:val="en-US"/>
        </w:rPr>
        <w:t>) and holds shares (Orion Corporation).</w:t>
      </w:r>
    </w:p>
    <w:p w:rsidR="008143EB" w:rsidRPr="003C0E65" w:rsidRDefault="008143EB" w:rsidP="008143EB">
      <w:pPr>
        <w:spacing w:line="480" w:lineRule="auto"/>
        <w:rPr>
          <w:rFonts w:ascii="Times New Roman" w:hAnsi="Times New Roman"/>
          <w:sz w:val="24"/>
          <w:szCs w:val="24"/>
          <w:lang w:val="en-US"/>
        </w:rPr>
      </w:pPr>
      <w:proofErr w:type="spellStart"/>
      <w:r w:rsidRPr="003C0E65">
        <w:rPr>
          <w:rFonts w:ascii="Times New Roman" w:hAnsi="Times New Roman"/>
          <w:sz w:val="24"/>
          <w:szCs w:val="24"/>
          <w:lang w:val="en-US"/>
        </w:rPr>
        <w:t>Marja</w:t>
      </w:r>
      <w:proofErr w:type="spellEnd"/>
      <w:r w:rsidRPr="003C0E65">
        <w:rPr>
          <w:rFonts w:ascii="Times New Roman" w:hAnsi="Times New Roman"/>
          <w:sz w:val="24"/>
          <w:szCs w:val="24"/>
          <w:lang w:val="en-US"/>
        </w:rPr>
        <w:t xml:space="preserve"> </w:t>
      </w:r>
      <w:proofErr w:type="spellStart"/>
      <w:r w:rsidRPr="003C0E65">
        <w:rPr>
          <w:rFonts w:ascii="Times New Roman" w:hAnsi="Times New Roman"/>
          <w:sz w:val="24"/>
          <w:szCs w:val="24"/>
          <w:lang w:val="en-US"/>
        </w:rPr>
        <w:t>Hietala</w:t>
      </w:r>
      <w:proofErr w:type="spellEnd"/>
      <w:r w:rsidRPr="003C0E65">
        <w:rPr>
          <w:rFonts w:ascii="Times New Roman" w:hAnsi="Times New Roman"/>
          <w:sz w:val="24"/>
          <w:szCs w:val="24"/>
          <w:lang w:val="en-US"/>
        </w:rPr>
        <w:t>: Nothing to report</w:t>
      </w:r>
      <w:r>
        <w:rPr>
          <w:rFonts w:ascii="Times New Roman" w:hAnsi="Times New Roman"/>
          <w:sz w:val="24"/>
          <w:szCs w:val="24"/>
          <w:lang w:val="en-US"/>
        </w:rPr>
        <w:t>.</w:t>
      </w:r>
    </w:p>
    <w:p w:rsidR="008143EB" w:rsidRPr="003C0E65" w:rsidRDefault="008143EB" w:rsidP="008143EB">
      <w:pPr>
        <w:spacing w:line="480" w:lineRule="auto"/>
        <w:rPr>
          <w:rFonts w:ascii="Times New Roman" w:hAnsi="Times New Roman"/>
          <w:sz w:val="24"/>
          <w:szCs w:val="24"/>
          <w:lang w:val="en-US"/>
        </w:rPr>
      </w:pPr>
      <w:r w:rsidRPr="003C0E65">
        <w:rPr>
          <w:rFonts w:ascii="Times New Roman" w:hAnsi="Times New Roman"/>
          <w:sz w:val="24"/>
          <w:szCs w:val="24"/>
          <w:lang w:val="en-US"/>
        </w:rPr>
        <w:t xml:space="preserve">Ari </w:t>
      </w:r>
      <w:proofErr w:type="spellStart"/>
      <w:r w:rsidRPr="003C0E65">
        <w:rPr>
          <w:rFonts w:ascii="Times New Roman" w:hAnsi="Times New Roman"/>
          <w:sz w:val="24"/>
          <w:szCs w:val="24"/>
          <w:lang w:val="en-US"/>
        </w:rPr>
        <w:t>Siitonen</w:t>
      </w:r>
      <w:proofErr w:type="spellEnd"/>
      <w:r w:rsidRPr="003C0E65">
        <w:rPr>
          <w:rFonts w:ascii="Times New Roman" w:hAnsi="Times New Roman"/>
          <w:sz w:val="24"/>
          <w:szCs w:val="24"/>
          <w:lang w:val="en-US"/>
        </w:rPr>
        <w:t>: Nothing to report</w:t>
      </w:r>
      <w:r>
        <w:rPr>
          <w:rFonts w:ascii="Times New Roman" w:hAnsi="Times New Roman"/>
          <w:sz w:val="24"/>
          <w:szCs w:val="24"/>
          <w:lang w:val="en-US"/>
        </w:rPr>
        <w:t>.</w:t>
      </w:r>
    </w:p>
    <w:p w:rsidR="008143EB" w:rsidRPr="00DA1412" w:rsidRDefault="008143EB" w:rsidP="008143EB">
      <w:pPr>
        <w:spacing w:line="480" w:lineRule="auto"/>
        <w:rPr>
          <w:rFonts w:ascii="Times New Roman" w:hAnsi="Times New Roman"/>
          <w:sz w:val="24"/>
          <w:szCs w:val="24"/>
          <w:lang w:val="en-US"/>
        </w:rPr>
      </w:pPr>
      <w:proofErr w:type="spellStart"/>
      <w:r w:rsidRPr="00DA1412">
        <w:rPr>
          <w:rFonts w:ascii="Times New Roman" w:hAnsi="Times New Roman"/>
          <w:sz w:val="24"/>
          <w:szCs w:val="24"/>
          <w:lang w:val="en-US"/>
        </w:rPr>
        <w:t>Markku</w:t>
      </w:r>
      <w:proofErr w:type="spellEnd"/>
      <w:r w:rsidRPr="00DA1412">
        <w:rPr>
          <w:rFonts w:ascii="Times New Roman" w:hAnsi="Times New Roman"/>
          <w:sz w:val="24"/>
          <w:szCs w:val="24"/>
          <w:lang w:val="en-US"/>
        </w:rPr>
        <w:t xml:space="preserve"> </w:t>
      </w:r>
      <w:proofErr w:type="spellStart"/>
      <w:r w:rsidRPr="00DA1412">
        <w:rPr>
          <w:rFonts w:ascii="Times New Roman" w:hAnsi="Times New Roman"/>
          <w:sz w:val="24"/>
          <w:szCs w:val="24"/>
          <w:lang w:val="en-US"/>
        </w:rPr>
        <w:t>Päivärinta</w:t>
      </w:r>
      <w:proofErr w:type="spellEnd"/>
      <w:r>
        <w:rPr>
          <w:rFonts w:ascii="Times New Roman" w:hAnsi="Times New Roman"/>
          <w:sz w:val="24"/>
          <w:szCs w:val="24"/>
          <w:lang w:val="en-US"/>
        </w:rPr>
        <w:t xml:space="preserve"> has received honoraria (</w:t>
      </w:r>
      <w:proofErr w:type="spellStart"/>
      <w:r w:rsidRPr="00DA1412">
        <w:rPr>
          <w:rFonts w:ascii="Times New Roman" w:hAnsi="Times New Roman"/>
          <w:sz w:val="24"/>
          <w:szCs w:val="24"/>
          <w:lang w:val="en-US"/>
        </w:rPr>
        <w:t>Lundbeck</w:t>
      </w:r>
      <w:proofErr w:type="spellEnd"/>
      <w:r>
        <w:rPr>
          <w:rFonts w:ascii="Times New Roman" w:hAnsi="Times New Roman"/>
          <w:sz w:val="24"/>
          <w:szCs w:val="24"/>
          <w:lang w:val="en-US"/>
        </w:rPr>
        <w:t>,</w:t>
      </w:r>
      <w:r w:rsidRPr="00DA1412">
        <w:rPr>
          <w:rFonts w:ascii="Times New Roman" w:hAnsi="Times New Roman"/>
          <w:sz w:val="24"/>
          <w:szCs w:val="24"/>
          <w:lang w:val="en-US"/>
        </w:rPr>
        <w:t xml:space="preserve"> Orion Corporation</w:t>
      </w:r>
      <w:r>
        <w:rPr>
          <w:rFonts w:ascii="Times New Roman" w:hAnsi="Times New Roman"/>
          <w:sz w:val="24"/>
          <w:szCs w:val="24"/>
          <w:lang w:val="en-US"/>
        </w:rPr>
        <w:t>).</w:t>
      </w:r>
    </w:p>
    <w:p w:rsidR="008143EB" w:rsidRDefault="008143EB" w:rsidP="008143EB">
      <w:pPr>
        <w:spacing w:line="480" w:lineRule="auto"/>
        <w:rPr>
          <w:rFonts w:ascii="Times New Roman" w:hAnsi="Times New Roman"/>
          <w:sz w:val="24"/>
          <w:szCs w:val="24"/>
          <w:lang w:val="en-US"/>
        </w:rPr>
      </w:pPr>
      <w:r w:rsidRPr="00960FAB">
        <w:rPr>
          <w:rFonts w:ascii="Times New Roman" w:hAnsi="Times New Roman"/>
          <w:sz w:val="24"/>
          <w:szCs w:val="24"/>
          <w:lang w:val="en-US"/>
        </w:rPr>
        <w:t xml:space="preserve">Kari </w:t>
      </w:r>
      <w:proofErr w:type="spellStart"/>
      <w:r w:rsidRPr="00960FAB">
        <w:rPr>
          <w:rFonts w:ascii="Times New Roman" w:hAnsi="Times New Roman"/>
          <w:sz w:val="24"/>
          <w:szCs w:val="24"/>
          <w:lang w:val="en-US"/>
        </w:rPr>
        <w:t>Majamaa</w:t>
      </w:r>
      <w:proofErr w:type="spellEnd"/>
      <w:r w:rsidRPr="00960FAB">
        <w:rPr>
          <w:rFonts w:ascii="Times New Roman" w:hAnsi="Times New Roman"/>
          <w:sz w:val="24"/>
          <w:szCs w:val="24"/>
          <w:lang w:val="en-US"/>
        </w:rPr>
        <w:t xml:space="preserve"> has </w:t>
      </w:r>
      <w:r>
        <w:rPr>
          <w:rFonts w:ascii="Times New Roman" w:hAnsi="Times New Roman"/>
          <w:sz w:val="24"/>
          <w:szCs w:val="24"/>
          <w:lang w:val="en-US"/>
        </w:rPr>
        <w:t>received travel grants (</w:t>
      </w:r>
      <w:proofErr w:type="spellStart"/>
      <w:r>
        <w:rPr>
          <w:rFonts w:ascii="Times New Roman" w:hAnsi="Times New Roman"/>
          <w:sz w:val="24"/>
          <w:szCs w:val="24"/>
          <w:lang w:val="en-US"/>
        </w:rPr>
        <w:t>Teva</w:t>
      </w:r>
      <w:proofErr w:type="spellEnd"/>
      <w:r>
        <w:rPr>
          <w:rFonts w:ascii="Times New Roman" w:hAnsi="Times New Roman"/>
          <w:sz w:val="24"/>
          <w:szCs w:val="24"/>
          <w:lang w:val="en-US"/>
        </w:rPr>
        <w:t>)</w:t>
      </w:r>
      <w:r w:rsidRPr="00960FAB">
        <w:rPr>
          <w:rFonts w:ascii="Times New Roman" w:hAnsi="Times New Roman"/>
          <w:sz w:val="24"/>
          <w:szCs w:val="24"/>
          <w:lang w:val="en-US"/>
        </w:rPr>
        <w:t xml:space="preserve">. </w:t>
      </w:r>
    </w:p>
    <w:p w:rsidR="008143EB" w:rsidRDefault="008143EB" w:rsidP="00802DED">
      <w:pPr>
        <w:spacing w:line="480" w:lineRule="auto"/>
        <w:rPr>
          <w:u w:val="single"/>
          <w:lang w:val="en-US"/>
        </w:rPr>
      </w:pPr>
    </w:p>
    <w:p w:rsidR="008143EB" w:rsidRPr="008143EB" w:rsidRDefault="00802DED" w:rsidP="00802DED">
      <w:pPr>
        <w:spacing w:line="480" w:lineRule="auto"/>
        <w:rPr>
          <w:b/>
          <w:sz w:val="24"/>
          <w:szCs w:val="24"/>
          <w:lang w:val="en-US"/>
        </w:rPr>
      </w:pPr>
      <w:r w:rsidRPr="008143EB">
        <w:rPr>
          <w:b/>
          <w:sz w:val="24"/>
          <w:szCs w:val="24"/>
          <w:lang w:val="en-US"/>
        </w:rPr>
        <w:t xml:space="preserve">Funding: </w:t>
      </w:r>
    </w:p>
    <w:p w:rsidR="00802DED" w:rsidRPr="008143EB" w:rsidRDefault="00802DED" w:rsidP="00802DED">
      <w:pPr>
        <w:spacing w:line="480" w:lineRule="auto"/>
        <w:rPr>
          <w:rFonts w:ascii="Times New Roman" w:hAnsi="Times New Roman"/>
          <w:sz w:val="24"/>
          <w:szCs w:val="24"/>
          <w:lang w:val="en-US"/>
        </w:rPr>
      </w:pPr>
      <w:r w:rsidRPr="008143EB">
        <w:rPr>
          <w:rFonts w:ascii="Times New Roman" w:hAnsi="Times New Roman"/>
          <w:sz w:val="24"/>
          <w:szCs w:val="24"/>
          <w:lang w:val="en-US"/>
        </w:rPr>
        <w:t>This study was supported by grants from the Finnish Parkinson Foundation and the National Graduate School of Clinical Investigation and by the governmental VTR funding of Turku University Hospital. This funding was used to cover administrative costs of the research and, in part, the salary of the lead author. The sponsors had no role in study design, data collection, data analysis, data interpretation or writing of the article. The authors had full and unimpeded access to all data and the final responsibility for the decision to submit for publication.</w:t>
      </w:r>
    </w:p>
    <w:p w:rsidR="00B72CF3" w:rsidRPr="00390083" w:rsidRDefault="00802DED" w:rsidP="00390083">
      <w:pPr>
        <w:spacing w:line="480" w:lineRule="auto"/>
        <w:rPr>
          <w:rFonts w:ascii="Times New Roman" w:hAnsi="Times New Roman"/>
          <w:b/>
          <w:sz w:val="24"/>
          <w:szCs w:val="24"/>
          <w:lang w:val="en-US"/>
        </w:rPr>
      </w:pPr>
      <w:r>
        <w:rPr>
          <w:lang w:val="en-US"/>
        </w:rPr>
        <w:br w:type="page"/>
      </w:r>
      <w:r w:rsidR="00B72CF3" w:rsidRPr="00390083">
        <w:rPr>
          <w:rFonts w:ascii="Times New Roman" w:hAnsi="Times New Roman"/>
          <w:b/>
          <w:sz w:val="24"/>
          <w:szCs w:val="24"/>
          <w:lang w:val="en-US"/>
        </w:rPr>
        <w:lastRenderedPageBreak/>
        <w:t>Abstract</w:t>
      </w:r>
    </w:p>
    <w:p w:rsidR="00541207" w:rsidRPr="009162C7" w:rsidRDefault="00541207" w:rsidP="00541207">
      <w:pPr>
        <w:spacing w:line="480" w:lineRule="auto"/>
        <w:rPr>
          <w:rFonts w:ascii="Times New Roman" w:hAnsi="Times New Roman"/>
          <w:sz w:val="24"/>
          <w:szCs w:val="24"/>
          <w:lang w:val="en-US"/>
        </w:rPr>
      </w:pPr>
      <w:r w:rsidRPr="009162C7">
        <w:rPr>
          <w:rFonts w:ascii="Times New Roman" w:hAnsi="Times New Roman"/>
          <w:b/>
          <w:sz w:val="24"/>
          <w:szCs w:val="24"/>
          <w:lang w:val="en-US"/>
        </w:rPr>
        <w:t>Object</w:t>
      </w:r>
      <w:r>
        <w:rPr>
          <w:rFonts w:ascii="Times New Roman" w:hAnsi="Times New Roman"/>
          <w:b/>
          <w:sz w:val="24"/>
          <w:szCs w:val="24"/>
          <w:lang w:val="en-US"/>
        </w:rPr>
        <w:t>:</w:t>
      </w:r>
      <w:r w:rsidRPr="009162C7">
        <w:rPr>
          <w:rFonts w:ascii="Times New Roman" w:hAnsi="Times New Roman"/>
          <w:sz w:val="24"/>
          <w:szCs w:val="24"/>
          <w:lang w:val="en-US"/>
        </w:rPr>
        <w:t xml:space="preserve"> To </w:t>
      </w:r>
      <w:r>
        <w:rPr>
          <w:rFonts w:ascii="Times New Roman" w:hAnsi="Times New Roman"/>
          <w:sz w:val="24"/>
          <w:szCs w:val="24"/>
          <w:lang w:val="en-US"/>
        </w:rPr>
        <w:t xml:space="preserve">estimate </w:t>
      </w:r>
      <w:r w:rsidRPr="009162C7">
        <w:rPr>
          <w:rFonts w:ascii="Times New Roman" w:hAnsi="Times New Roman"/>
          <w:sz w:val="24"/>
          <w:szCs w:val="24"/>
          <w:lang w:val="en-US"/>
        </w:rPr>
        <w:t xml:space="preserve">the </w:t>
      </w:r>
      <w:r>
        <w:rPr>
          <w:rFonts w:ascii="Times New Roman" w:hAnsi="Times New Roman"/>
          <w:sz w:val="24"/>
          <w:szCs w:val="24"/>
          <w:lang w:val="en-US"/>
        </w:rPr>
        <w:t xml:space="preserve">prevalence </w:t>
      </w:r>
      <w:r w:rsidRPr="009162C7">
        <w:rPr>
          <w:rFonts w:ascii="Times New Roman" w:hAnsi="Times New Roman"/>
          <w:sz w:val="24"/>
          <w:szCs w:val="24"/>
          <w:lang w:val="en-US"/>
        </w:rPr>
        <w:t>of Huntington’s disease</w:t>
      </w:r>
      <w:r>
        <w:rPr>
          <w:rFonts w:ascii="Times New Roman" w:hAnsi="Times New Roman"/>
          <w:sz w:val="24"/>
          <w:szCs w:val="24"/>
          <w:lang w:val="en-US"/>
        </w:rPr>
        <w:t xml:space="preserve"> (HD)</w:t>
      </w:r>
      <w:r w:rsidRPr="009162C7">
        <w:rPr>
          <w:rFonts w:ascii="Times New Roman" w:hAnsi="Times New Roman"/>
          <w:sz w:val="24"/>
          <w:szCs w:val="24"/>
          <w:lang w:val="en-US"/>
        </w:rPr>
        <w:t xml:space="preserve"> in </w:t>
      </w:r>
      <w:smartTag w:uri="urn:schemas-microsoft-com:office:smarttags" w:element="country-region">
        <w:r w:rsidRPr="009162C7">
          <w:rPr>
            <w:rFonts w:ascii="Times New Roman" w:hAnsi="Times New Roman"/>
            <w:sz w:val="24"/>
            <w:szCs w:val="24"/>
            <w:lang w:val="en-US"/>
          </w:rPr>
          <w:t>Finland</w:t>
        </w:r>
      </w:smartTag>
      <w:r w:rsidRPr="009162C7">
        <w:rPr>
          <w:rFonts w:ascii="Times New Roman" w:hAnsi="Times New Roman"/>
          <w:sz w:val="24"/>
          <w:szCs w:val="24"/>
          <w:lang w:val="en-US"/>
        </w:rPr>
        <w:t>.</w:t>
      </w:r>
    </w:p>
    <w:p w:rsidR="00541207" w:rsidRPr="009162C7" w:rsidRDefault="00541207" w:rsidP="00541207">
      <w:pPr>
        <w:spacing w:line="480" w:lineRule="auto"/>
        <w:rPr>
          <w:rFonts w:ascii="Times New Roman" w:hAnsi="Times New Roman"/>
          <w:sz w:val="24"/>
          <w:szCs w:val="24"/>
          <w:lang w:val="en-US"/>
        </w:rPr>
      </w:pPr>
      <w:r w:rsidRPr="009162C7">
        <w:rPr>
          <w:rFonts w:ascii="Times New Roman" w:hAnsi="Times New Roman"/>
          <w:b/>
          <w:sz w:val="24"/>
          <w:szCs w:val="24"/>
          <w:lang w:val="en-US"/>
        </w:rPr>
        <w:t>Methods:</w:t>
      </w:r>
      <w:r w:rsidRPr="009162C7">
        <w:rPr>
          <w:rFonts w:ascii="Times New Roman" w:hAnsi="Times New Roman"/>
          <w:sz w:val="24"/>
          <w:szCs w:val="24"/>
          <w:lang w:val="en-US"/>
        </w:rPr>
        <w:t xml:space="preserve"> Persons diagnosed with </w:t>
      </w:r>
      <w:r>
        <w:rPr>
          <w:rFonts w:ascii="Times New Roman" w:hAnsi="Times New Roman"/>
          <w:sz w:val="24"/>
          <w:szCs w:val="24"/>
          <w:lang w:val="en-US"/>
        </w:rPr>
        <w:t>HD</w:t>
      </w:r>
      <w:r w:rsidRPr="009162C7">
        <w:rPr>
          <w:rFonts w:ascii="Times New Roman" w:hAnsi="Times New Roman"/>
          <w:sz w:val="24"/>
          <w:szCs w:val="24"/>
          <w:lang w:val="en-US"/>
        </w:rPr>
        <w:t xml:space="preserve"> </w:t>
      </w:r>
      <w:r>
        <w:rPr>
          <w:rFonts w:ascii="Times New Roman" w:hAnsi="Times New Roman"/>
          <w:sz w:val="24"/>
          <w:szCs w:val="24"/>
          <w:lang w:val="en-US"/>
        </w:rPr>
        <w:t>from</w:t>
      </w:r>
      <w:r w:rsidRPr="009162C7">
        <w:rPr>
          <w:rFonts w:ascii="Times New Roman" w:hAnsi="Times New Roman"/>
          <w:sz w:val="24"/>
          <w:szCs w:val="24"/>
          <w:lang w:val="en-US"/>
        </w:rPr>
        <w:t xml:space="preserve"> 1987</w:t>
      </w:r>
      <w:r>
        <w:rPr>
          <w:rFonts w:ascii="Times New Roman" w:hAnsi="Times New Roman"/>
          <w:sz w:val="24"/>
          <w:szCs w:val="24"/>
          <w:lang w:val="en-US"/>
        </w:rPr>
        <w:t xml:space="preserve"> to </w:t>
      </w:r>
      <w:r w:rsidRPr="009162C7">
        <w:rPr>
          <w:rFonts w:ascii="Times New Roman" w:hAnsi="Times New Roman"/>
          <w:sz w:val="24"/>
          <w:szCs w:val="24"/>
          <w:lang w:val="en-US"/>
        </w:rPr>
        <w:t xml:space="preserve">2010 were identified in the national registers and </w:t>
      </w:r>
      <w:r>
        <w:rPr>
          <w:rFonts w:ascii="Times New Roman" w:hAnsi="Times New Roman"/>
          <w:sz w:val="24"/>
          <w:szCs w:val="24"/>
          <w:lang w:val="en-US"/>
        </w:rPr>
        <w:t xml:space="preserve">hospital </w:t>
      </w:r>
      <w:r w:rsidRPr="009162C7">
        <w:rPr>
          <w:rFonts w:ascii="Times New Roman" w:hAnsi="Times New Roman"/>
          <w:sz w:val="24"/>
          <w:szCs w:val="24"/>
          <w:lang w:val="en-US"/>
        </w:rPr>
        <w:t xml:space="preserve">records </w:t>
      </w:r>
      <w:r>
        <w:rPr>
          <w:rFonts w:ascii="Times New Roman" w:hAnsi="Times New Roman"/>
          <w:sz w:val="24"/>
          <w:szCs w:val="24"/>
          <w:lang w:val="en-US"/>
        </w:rPr>
        <w:t xml:space="preserve">of the identified patients, </w:t>
      </w:r>
      <w:r w:rsidRPr="009162C7">
        <w:rPr>
          <w:rFonts w:ascii="Times New Roman" w:hAnsi="Times New Roman"/>
          <w:sz w:val="24"/>
          <w:szCs w:val="24"/>
          <w:lang w:val="en-US"/>
        </w:rPr>
        <w:t>and death certificate</w:t>
      </w:r>
      <w:r>
        <w:rPr>
          <w:rFonts w:ascii="Times New Roman" w:hAnsi="Times New Roman"/>
          <w:sz w:val="24"/>
          <w:szCs w:val="24"/>
          <w:lang w:val="en-US"/>
        </w:rPr>
        <w:t>s</w:t>
      </w:r>
      <w:r w:rsidRPr="009162C7">
        <w:rPr>
          <w:rFonts w:ascii="Times New Roman" w:hAnsi="Times New Roman"/>
          <w:sz w:val="24"/>
          <w:szCs w:val="24"/>
          <w:lang w:val="en-US"/>
        </w:rPr>
        <w:t xml:space="preserve"> </w:t>
      </w:r>
      <w:r>
        <w:rPr>
          <w:rFonts w:ascii="Times New Roman" w:hAnsi="Times New Roman"/>
          <w:sz w:val="24"/>
          <w:szCs w:val="24"/>
          <w:lang w:val="en-US"/>
        </w:rPr>
        <w:t xml:space="preserve">of the deceased subjects </w:t>
      </w:r>
      <w:r w:rsidRPr="009162C7">
        <w:rPr>
          <w:rFonts w:ascii="Times New Roman" w:hAnsi="Times New Roman"/>
          <w:sz w:val="24"/>
          <w:szCs w:val="24"/>
          <w:lang w:val="en-US"/>
        </w:rPr>
        <w:t xml:space="preserve">were obtained. </w:t>
      </w:r>
      <w:r>
        <w:rPr>
          <w:rFonts w:ascii="Times New Roman" w:hAnsi="Times New Roman"/>
          <w:sz w:val="24"/>
          <w:szCs w:val="24"/>
          <w:lang w:val="en-US"/>
        </w:rPr>
        <w:t xml:space="preserve">Results of </w:t>
      </w:r>
      <w:r w:rsidRPr="009162C7">
        <w:rPr>
          <w:rFonts w:ascii="Times New Roman" w:hAnsi="Times New Roman"/>
          <w:sz w:val="24"/>
          <w:szCs w:val="24"/>
          <w:lang w:val="en-US"/>
        </w:rPr>
        <w:t xml:space="preserve">genetic </w:t>
      </w:r>
      <w:r>
        <w:rPr>
          <w:rFonts w:ascii="Times New Roman" w:hAnsi="Times New Roman"/>
          <w:sz w:val="24"/>
          <w:szCs w:val="24"/>
          <w:lang w:val="en-US"/>
        </w:rPr>
        <w:t>analyses were obtained from the two national laboratories</w:t>
      </w:r>
      <w:r w:rsidRPr="009162C7">
        <w:rPr>
          <w:rFonts w:ascii="Times New Roman" w:hAnsi="Times New Roman"/>
          <w:sz w:val="24"/>
          <w:szCs w:val="24"/>
          <w:lang w:val="en-US"/>
        </w:rPr>
        <w:t xml:space="preserve">. </w:t>
      </w:r>
    </w:p>
    <w:p w:rsidR="00541207" w:rsidRPr="00156170" w:rsidRDefault="00541207" w:rsidP="00541207">
      <w:pPr>
        <w:spacing w:line="480" w:lineRule="auto"/>
        <w:rPr>
          <w:rFonts w:ascii="Times New Roman" w:hAnsi="Times New Roman"/>
          <w:sz w:val="24"/>
          <w:szCs w:val="24"/>
          <w:lang w:val="en-US"/>
        </w:rPr>
      </w:pPr>
      <w:r w:rsidRPr="009162C7">
        <w:rPr>
          <w:rFonts w:ascii="Times New Roman" w:hAnsi="Times New Roman"/>
          <w:b/>
          <w:sz w:val="24"/>
          <w:szCs w:val="24"/>
          <w:lang w:val="en-US"/>
        </w:rPr>
        <w:t>Results:</w:t>
      </w:r>
      <w:r w:rsidRPr="009162C7">
        <w:rPr>
          <w:rFonts w:ascii="Times New Roman" w:hAnsi="Times New Roman"/>
          <w:sz w:val="24"/>
          <w:szCs w:val="24"/>
          <w:lang w:val="en-US"/>
        </w:rPr>
        <w:t xml:space="preserve"> </w:t>
      </w:r>
      <w:r>
        <w:rPr>
          <w:rFonts w:ascii="Times New Roman" w:hAnsi="Times New Roman"/>
          <w:sz w:val="24"/>
          <w:szCs w:val="24"/>
          <w:lang w:val="en-US"/>
        </w:rPr>
        <w:t xml:space="preserve">Following the discovery of the </w:t>
      </w:r>
      <w:r w:rsidRPr="00DE5966">
        <w:rPr>
          <w:rFonts w:ascii="Times New Roman" w:hAnsi="Times New Roman"/>
          <w:sz w:val="24"/>
          <w:szCs w:val="24"/>
          <w:lang w:val="en-US"/>
        </w:rPr>
        <w:t>huntingtin</w:t>
      </w:r>
      <w:r>
        <w:rPr>
          <w:rFonts w:ascii="Times New Roman" w:hAnsi="Times New Roman"/>
          <w:sz w:val="24"/>
          <w:szCs w:val="24"/>
          <w:lang w:val="en-US"/>
        </w:rPr>
        <w:t xml:space="preserve"> gene (</w:t>
      </w:r>
      <w:r w:rsidRPr="00A61043">
        <w:rPr>
          <w:rFonts w:ascii="Times New Roman" w:hAnsi="Times New Roman"/>
          <w:i/>
          <w:sz w:val="24"/>
          <w:szCs w:val="24"/>
          <w:lang w:val="en-US"/>
        </w:rPr>
        <w:t>HTT</w:t>
      </w:r>
      <w:r>
        <w:rPr>
          <w:rFonts w:ascii="Times New Roman" w:hAnsi="Times New Roman"/>
          <w:sz w:val="24"/>
          <w:szCs w:val="24"/>
          <w:lang w:val="en-US"/>
        </w:rPr>
        <w:t>), t</w:t>
      </w:r>
      <w:r w:rsidRPr="00917816">
        <w:rPr>
          <w:rFonts w:ascii="Times New Roman" w:hAnsi="Times New Roman"/>
          <w:sz w:val="24"/>
          <w:szCs w:val="24"/>
          <w:lang w:val="en-US"/>
        </w:rPr>
        <w:t>he</w:t>
      </w:r>
      <w:r>
        <w:rPr>
          <w:rFonts w:ascii="Times New Roman" w:hAnsi="Times New Roman"/>
          <w:sz w:val="24"/>
          <w:szCs w:val="24"/>
          <w:lang w:val="en-US"/>
        </w:rPr>
        <w:t xml:space="preserve"> rate of new diagnoses of HD has increased in Finland. We ascertained 207 </w:t>
      </w:r>
      <w:r w:rsidRPr="009162C7">
        <w:rPr>
          <w:rFonts w:ascii="Times New Roman" w:hAnsi="Times New Roman"/>
          <w:sz w:val="24"/>
          <w:szCs w:val="24"/>
          <w:lang w:val="en-US"/>
        </w:rPr>
        <w:t xml:space="preserve">patients with </w:t>
      </w:r>
      <w:r>
        <w:rPr>
          <w:rFonts w:ascii="Times New Roman" w:hAnsi="Times New Roman"/>
          <w:sz w:val="24"/>
          <w:szCs w:val="24"/>
          <w:lang w:val="en-US"/>
        </w:rPr>
        <w:t>HD, 114 of whom were alive o</w:t>
      </w:r>
      <w:r w:rsidRPr="00EA20E2">
        <w:rPr>
          <w:rFonts w:ascii="Times New Roman" w:hAnsi="Times New Roman"/>
          <w:sz w:val="24"/>
          <w:szCs w:val="24"/>
          <w:lang w:val="en-US"/>
        </w:rPr>
        <w:t xml:space="preserve">n </w:t>
      </w:r>
      <w:r>
        <w:rPr>
          <w:rFonts w:ascii="Times New Roman" w:hAnsi="Times New Roman"/>
          <w:sz w:val="24"/>
          <w:szCs w:val="24"/>
          <w:lang w:val="en-US"/>
        </w:rPr>
        <w:t xml:space="preserve">31 </w:t>
      </w:r>
      <w:r w:rsidRPr="00EA20E2">
        <w:rPr>
          <w:rFonts w:ascii="Times New Roman" w:hAnsi="Times New Roman"/>
          <w:sz w:val="24"/>
          <w:szCs w:val="24"/>
          <w:lang w:val="en-US"/>
        </w:rPr>
        <w:t>December</w:t>
      </w:r>
      <w:r>
        <w:rPr>
          <w:rFonts w:ascii="Times New Roman" w:hAnsi="Times New Roman"/>
          <w:sz w:val="24"/>
          <w:szCs w:val="24"/>
          <w:lang w:val="en-US"/>
        </w:rPr>
        <w:t>,</w:t>
      </w:r>
      <w:r w:rsidRPr="00EA20E2">
        <w:rPr>
          <w:rFonts w:ascii="Times New Roman" w:hAnsi="Times New Roman"/>
          <w:sz w:val="24"/>
          <w:szCs w:val="24"/>
          <w:lang w:val="en-US"/>
        </w:rPr>
        <w:t xml:space="preserve"> 2010 </w:t>
      </w:r>
      <w:r>
        <w:rPr>
          <w:rFonts w:ascii="Times New Roman" w:hAnsi="Times New Roman"/>
          <w:sz w:val="24"/>
          <w:szCs w:val="24"/>
          <w:lang w:val="en-US"/>
        </w:rPr>
        <w:t>suggesting a minimum estimate of p</w:t>
      </w:r>
      <w:r w:rsidRPr="009162C7">
        <w:rPr>
          <w:rFonts w:ascii="Times New Roman" w:hAnsi="Times New Roman"/>
          <w:sz w:val="24"/>
          <w:szCs w:val="24"/>
          <w:lang w:val="en-US"/>
        </w:rPr>
        <w:t xml:space="preserve">oint prevalence </w:t>
      </w:r>
      <w:r>
        <w:rPr>
          <w:rFonts w:ascii="Times New Roman" w:hAnsi="Times New Roman"/>
          <w:sz w:val="24"/>
          <w:szCs w:val="24"/>
          <w:lang w:val="en-US"/>
        </w:rPr>
        <w:t xml:space="preserve">of </w:t>
      </w:r>
      <w:r w:rsidRPr="009162C7">
        <w:rPr>
          <w:rFonts w:ascii="Times New Roman" w:hAnsi="Times New Roman"/>
          <w:sz w:val="24"/>
          <w:szCs w:val="24"/>
          <w:lang w:val="en-US"/>
        </w:rPr>
        <w:t>2.</w:t>
      </w:r>
      <w:r>
        <w:rPr>
          <w:rFonts w:ascii="Times New Roman" w:hAnsi="Times New Roman"/>
          <w:sz w:val="24"/>
          <w:szCs w:val="24"/>
          <w:lang w:val="en-US"/>
        </w:rPr>
        <w:t>12</w:t>
      </w:r>
      <w:r w:rsidRPr="009162C7">
        <w:rPr>
          <w:rFonts w:ascii="Times New Roman" w:hAnsi="Times New Roman"/>
          <w:sz w:val="24"/>
          <w:szCs w:val="24"/>
          <w:lang w:val="en-US"/>
        </w:rPr>
        <w:t xml:space="preserve">/100 000. </w:t>
      </w:r>
      <w:r w:rsidRPr="00884A0A">
        <w:rPr>
          <w:rFonts w:ascii="Times New Roman" w:hAnsi="Times New Roman"/>
          <w:sz w:val="24"/>
          <w:szCs w:val="24"/>
          <w:lang w:val="en-US"/>
        </w:rPr>
        <w:t>The age at the time of diagnosis was 52.</w:t>
      </w:r>
      <w:r>
        <w:rPr>
          <w:rFonts w:ascii="Times New Roman" w:hAnsi="Times New Roman"/>
          <w:sz w:val="24"/>
          <w:szCs w:val="24"/>
          <w:lang w:val="en-US"/>
        </w:rPr>
        <w:t>6</w:t>
      </w:r>
      <w:r w:rsidRPr="00884A0A">
        <w:rPr>
          <w:rFonts w:ascii="Times New Roman" w:hAnsi="Times New Roman"/>
          <w:sz w:val="24"/>
          <w:szCs w:val="24"/>
          <w:lang w:val="en-US"/>
        </w:rPr>
        <w:t xml:space="preserve"> ± 12.</w:t>
      </w:r>
      <w:r>
        <w:rPr>
          <w:rFonts w:ascii="Times New Roman" w:hAnsi="Times New Roman"/>
          <w:sz w:val="24"/>
          <w:szCs w:val="24"/>
          <w:lang w:val="en-US"/>
        </w:rPr>
        <w:t>1</w:t>
      </w:r>
      <w:r w:rsidRPr="00884A0A">
        <w:rPr>
          <w:rFonts w:ascii="Times New Roman" w:hAnsi="Times New Roman"/>
          <w:sz w:val="24"/>
          <w:szCs w:val="24"/>
          <w:lang w:val="en-US"/>
        </w:rPr>
        <w:t xml:space="preserve"> years </w:t>
      </w:r>
      <w:r>
        <w:rPr>
          <w:rFonts w:ascii="Times New Roman" w:hAnsi="Times New Roman"/>
          <w:sz w:val="24"/>
          <w:szCs w:val="24"/>
          <w:lang w:val="en-US"/>
        </w:rPr>
        <w:t xml:space="preserve">(mean </w:t>
      </w:r>
      <w:r w:rsidRPr="00884A0A">
        <w:rPr>
          <w:rFonts w:ascii="Times New Roman" w:hAnsi="Times New Roman"/>
          <w:sz w:val="24"/>
          <w:szCs w:val="24"/>
          <w:lang w:val="en-US"/>
        </w:rPr>
        <w:t>±</w:t>
      </w:r>
      <w:r>
        <w:rPr>
          <w:rFonts w:ascii="Times New Roman" w:hAnsi="Times New Roman"/>
          <w:sz w:val="24"/>
          <w:szCs w:val="24"/>
          <w:lang w:val="en-US"/>
        </w:rPr>
        <w:t xml:space="preserve"> standard deviation) and t</w:t>
      </w:r>
      <w:r w:rsidRPr="00EA20E2">
        <w:rPr>
          <w:rFonts w:ascii="Times New Roman" w:hAnsi="Times New Roman"/>
          <w:sz w:val="24"/>
          <w:szCs w:val="24"/>
          <w:lang w:val="en-US"/>
        </w:rPr>
        <w:t>he duration of the disease was 8.</w:t>
      </w:r>
      <w:r>
        <w:rPr>
          <w:rFonts w:ascii="Times New Roman" w:hAnsi="Times New Roman"/>
          <w:sz w:val="24"/>
          <w:szCs w:val="24"/>
          <w:lang w:val="en-US"/>
        </w:rPr>
        <w:t>5</w:t>
      </w:r>
      <w:r w:rsidRPr="00EA20E2">
        <w:rPr>
          <w:rFonts w:ascii="Times New Roman" w:hAnsi="Times New Roman"/>
          <w:sz w:val="24"/>
          <w:szCs w:val="24"/>
          <w:lang w:val="en-US"/>
        </w:rPr>
        <w:t xml:space="preserve"> </w:t>
      </w:r>
      <w:r>
        <w:rPr>
          <w:rFonts w:ascii="Times New Roman" w:hAnsi="Times New Roman"/>
          <w:sz w:val="24"/>
          <w:szCs w:val="24"/>
          <w:lang w:val="en-US"/>
        </w:rPr>
        <w:t>± 4.4</w:t>
      </w:r>
      <w:r w:rsidRPr="008952D3">
        <w:rPr>
          <w:rFonts w:ascii="Times New Roman" w:hAnsi="Times New Roman"/>
          <w:sz w:val="24"/>
          <w:szCs w:val="24"/>
          <w:lang w:val="en-US"/>
        </w:rPr>
        <w:t xml:space="preserve"> </w:t>
      </w:r>
      <w:r w:rsidRPr="00EA20E2">
        <w:rPr>
          <w:rFonts w:ascii="Times New Roman" w:hAnsi="Times New Roman"/>
          <w:sz w:val="24"/>
          <w:szCs w:val="24"/>
          <w:lang w:val="en-US"/>
        </w:rPr>
        <w:t>years</w:t>
      </w:r>
      <w:r>
        <w:rPr>
          <w:rFonts w:ascii="Times New Roman" w:hAnsi="Times New Roman"/>
          <w:sz w:val="24"/>
          <w:szCs w:val="24"/>
          <w:lang w:val="en-US"/>
        </w:rPr>
        <w:t xml:space="preserve"> among deceased patients. </w:t>
      </w:r>
      <w:r w:rsidRPr="00884A0A">
        <w:rPr>
          <w:rFonts w:ascii="Times New Roman" w:hAnsi="Times New Roman"/>
          <w:sz w:val="24"/>
          <w:szCs w:val="24"/>
          <w:lang w:val="en-US"/>
        </w:rPr>
        <w:t xml:space="preserve">The </w:t>
      </w:r>
      <w:r>
        <w:rPr>
          <w:rFonts w:ascii="Times New Roman" w:hAnsi="Times New Roman"/>
          <w:sz w:val="24"/>
          <w:szCs w:val="24"/>
          <w:lang w:val="en-US"/>
        </w:rPr>
        <w:t xml:space="preserve">length </w:t>
      </w:r>
      <w:r w:rsidRPr="00884A0A">
        <w:rPr>
          <w:rFonts w:ascii="Times New Roman" w:hAnsi="Times New Roman"/>
          <w:sz w:val="24"/>
          <w:szCs w:val="24"/>
          <w:lang w:val="en-US"/>
        </w:rPr>
        <w:t xml:space="preserve">of the </w:t>
      </w:r>
      <w:r>
        <w:rPr>
          <w:rFonts w:ascii="Times New Roman" w:hAnsi="Times New Roman"/>
          <w:sz w:val="24"/>
          <w:szCs w:val="24"/>
          <w:lang w:val="en-US"/>
        </w:rPr>
        <w:t xml:space="preserve">CAG </w:t>
      </w:r>
      <w:r w:rsidRPr="00884A0A">
        <w:rPr>
          <w:rFonts w:ascii="Times New Roman" w:hAnsi="Times New Roman"/>
          <w:sz w:val="24"/>
          <w:szCs w:val="24"/>
          <w:lang w:val="en-US"/>
        </w:rPr>
        <w:t>repeats in the affected allele was 43.</w:t>
      </w:r>
      <w:r>
        <w:rPr>
          <w:rFonts w:ascii="Times New Roman" w:hAnsi="Times New Roman"/>
          <w:sz w:val="24"/>
          <w:szCs w:val="24"/>
          <w:lang w:val="en-US"/>
        </w:rPr>
        <w:t>3</w:t>
      </w:r>
      <w:r w:rsidRPr="00884A0A">
        <w:rPr>
          <w:rFonts w:ascii="Times New Roman" w:hAnsi="Times New Roman"/>
          <w:sz w:val="24"/>
          <w:szCs w:val="24"/>
          <w:lang w:val="en-US"/>
        </w:rPr>
        <w:t xml:space="preserve"> ± 3.</w:t>
      </w:r>
      <w:r>
        <w:rPr>
          <w:rFonts w:ascii="Times New Roman" w:hAnsi="Times New Roman"/>
          <w:sz w:val="24"/>
          <w:szCs w:val="24"/>
          <w:lang w:val="en-US"/>
        </w:rPr>
        <w:t>5</w:t>
      </w:r>
      <w:r w:rsidRPr="00884A0A">
        <w:rPr>
          <w:rFonts w:ascii="Times New Roman" w:hAnsi="Times New Roman"/>
          <w:sz w:val="24"/>
          <w:szCs w:val="24"/>
          <w:lang w:val="en-US"/>
        </w:rPr>
        <w:t xml:space="preserve"> </w:t>
      </w:r>
      <w:r>
        <w:rPr>
          <w:rFonts w:ascii="Times New Roman" w:hAnsi="Times New Roman"/>
          <w:sz w:val="24"/>
          <w:szCs w:val="24"/>
          <w:lang w:val="en-US"/>
        </w:rPr>
        <w:t>repeats and t</w:t>
      </w:r>
      <w:r w:rsidRPr="00884A0A">
        <w:rPr>
          <w:rFonts w:ascii="Times New Roman" w:hAnsi="Times New Roman"/>
          <w:sz w:val="24"/>
          <w:szCs w:val="24"/>
          <w:lang w:val="en-US"/>
        </w:rPr>
        <w:t xml:space="preserve">he length was inversely correlated with the age </w:t>
      </w:r>
      <w:r>
        <w:rPr>
          <w:rFonts w:ascii="Times New Roman" w:hAnsi="Times New Roman"/>
          <w:sz w:val="24"/>
          <w:szCs w:val="24"/>
          <w:lang w:val="en-US"/>
        </w:rPr>
        <w:t>at</w:t>
      </w:r>
      <w:r w:rsidRPr="00884A0A">
        <w:rPr>
          <w:rFonts w:ascii="Times New Roman" w:hAnsi="Times New Roman"/>
          <w:sz w:val="24"/>
          <w:szCs w:val="24"/>
          <w:lang w:val="en-US"/>
        </w:rPr>
        <w:t xml:space="preserve"> </w:t>
      </w:r>
      <w:r>
        <w:rPr>
          <w:rFonts w:ascii="Times New Roman" w:hAnsi="Times New Roman"/>
          <w:sz w:val="24"/>
          <w:szCs w:val="24"/>
          <w:lang w:val="en-US"/>
        </w:rPr>
        <w:t>diagnosis</w:t>
      </w:r>
      <w:r w:rsidRPr="00884A0A">
        <w:rPr>
          <w:rFonts w:ascii="Times New Roman" w:hAnsi="Times New Roman"/>
          <w:sz w:val="24"/>
          <w:szCs w:val="24"/>
          <w:lang w:val="en-US"/>
        </w:rPr>
        <w:t xml:space="preserve"> (β = -0.73, p &lt; 0.001)</w:t>
      </w:r>
      <w:r w:rsidRPr="00156170">
        <w:rPr>
          <w:rFonts w:ascii="Times New Roman" w:hAnsi="Times New Roman"/>
          <w:sz w:val="24"/>
          <w:szCs w:val="24"/>
          <w:lang w:val="en-US"/>
        </w:rPr>
        <w:t xml:space="preserve">. </w:t>
      </w:r>
      <w:r>
        <w:rPr>
          <w:rFonts w:ascii="Times New Roman" w:hAnsi="Times New Roman"/>
          <w:sz w:val="24"/>
          <w:szCs w:val="24"/>
          <w:lang w:val="en-US"/>
        </w:rPr>
        <w:t xml:space="preserve">The number of diagnoses varied regionally, whereas the repeat length did not. The frequency of the high risk </w:t>
      </w:r>
      <w:r w:rsidRPr="00A61043">
        <w:rPr>
          <w:rFonts w:ascii="Times New Roman" w:hAnsi="Times New Roman"/>
          <w:i/>
          <w:sz w:val="24"/>
          <w:szCs w:val="24"/>
          <w:lang w:val="en-US"/>
        </w:rPr>
        <w:t>HTT</w:t>
      </w:r>
      <w:r>
        <w:rPr>
          <w:rFonts w:ascii="Times New Roman" w:hAnsi="Times New Roman"/>
          <w:sz w:val="24"/>
          <w:szCs w:val="24"/>
          <w:lang w:val="en-US"/>
        </w:rPr>
        <w:t xml:space="preserve"> </w:t>
      </w:r>
      <w:proofErr w:type="spellStart"/>
      <w:r>
        <w:rPr>
          <w:rFonts w:ascii="Times New Roman" w:hAnsi="Times New Roman"/>
          <w:sz w:val="24"/>
          <w:szCs w:val="24"/>
          <w:lang w:val="en-US"/>
        </w:rPr>
        <w:t>haplogroup</w:t>
      </w:r>
      <w:proofErr w:type="spellEnd"/>
      <w:r>
        <w:rPr>
          <w:rFonts w:ascii="Times New Roman" w:hAnsi="Times New Roman"/>
          <w:sz w:val="24"/>
          <w:szCs w:val="24"/>
          <w:lang w:val="en-US"/>
        </w:rPr>
        <w:t xml:space="preserve"> A was 39% in Finnish chromosomes abstracted from the 1000 Genomes database compared to 53% in other European samples (p = 0.024).</w:t>
      </w:r>
    </w:p>
    <w:p w:rsidR="00541207" w:rsidRPr="009162C7" w:rsidRDefault="00541207" w:rsidP="00541207">
      <w:pPr>
        <w:spacing w:line="480" w:lineRule="auto"/>
        <w:rPr>
          <w:rFonts w:ascii="Times New Roman" w:hAnsi="Times New Roman"/>
          <w:sz w:val="24"/>
          <w:szCs w:val="24"/>
          <w:lang w:val="en-US"/>
        </w:rPr>
      </w:pPr>
      <w:r w:rsidRPr="00156170">
        <w:rPr>
          <w:rFonts w:ascii="Times New Roman" w:hAnsi="Times New Roman"/>
          <w:b/>
          <w:sz w:val="24"/>
          <w:szCs w:val="24"/>
          <w:lang w:val="en-US"/>
        </w:rPr>
        <w:t xml:space="preserve">Conclusions: </w:t>
      </w:r>
      <w:r>
        <w:rPr>
          <w:rFonts w:ascii="Times New Roman" w:hAnsi="Times New Roman"/>
          <w:sz w:val="24"/>
          <w:szCs w:val="24"/>
          <w:lang w:val="en-US"/>
        </w:rPr>
        <w:t xml:space="preserve">The annual rate of HD diagnoses and the age at diagnosis have increased. </w:t>
      </w:r>
      <w:r w:rsidRPr="00156170">
        <w:rPr>
          <w:rFonts w:ascii="Times New Roman" w:hAnsi="Times New Roman"/>
          <w:sz w:val="24"/>
          <w:szCs w:val="24"/>
          <w:lang w:val="en-US"/>
        </w:rPr>
        <w:t xml:space="preserve">The prevalence of </w:t>
      </w:r>
      <w:r>
        <w:rPr>
          <w:rFonts w:ascii="Times New Roman" w:hAnsi="Times New Roman"/>
          <w:sz w:val="24"/>
          <w:szCs w:val="24"/>
          <w:lang w:val="en-US"/>
        </w:rPr>
        <w:t xml:space="preserve">HD in the Finnish population is </w:t>
      </w:r>
      <w:r w:rsidRPr="00156170">
        <w:rPr>
          <w:rFonts w:ascii="Times New Roman" w:hAnsi="Times New Roman"/>
          <w:sz w:val="24"/>
          <w:szCs w:val="24"/>
          <w:lang w:val="en-US"/>
        </w:rPr>
        <w:t xml:space="preserve">lower than </w:t>
      </w:r>
      <w:r>
        <w:rPr>
          <w:rFonts w:ascii="Times New Roman" w:hAnsi="Times New Roman"/>
          <w:sz w:val="24"/>
          <w:szCs w:val="24"/>
          <w:lang w:val="en-US"/>
        </w:rPr>
        <w:t>that of</w:t>
      </w:r>
      <w:r w:rsidRPr="00156170">
        <w:rPr>
          <w:rFonts w:ascii="Times New Roman" w:hAnsi="Times New Roman"/>
          <w:sz w:val="24"/>
          <w:szCs w:val="24"/>
          <w:lang w:val="en-US"/>
        </w:rPr>
        <w:t xml:space="preserve"> other Caucasian populations</w:t>
      </w:r>
      <w:r>
        <w:rPr>
          <w:rFonts w:ascii="Times New Roman" w:hAnsi="Times New Roman"/>
          <w:sz w:val="24"/>
          <w:szCs w:val="24"/>
          <w:lang w:val="en-US"/>
        </w:rPr>
        <w:t xml:space="preserve">, partly explained by the low frequency of </w:t>
      </w:r>
      <w:r w:rsidRPr="00A61043">
        <w:rPr>
          <w:rFonts w:ascii="Times New Roman" w:hAnsi="Times New Roman"/>
          <w:i/>
          <w:sz w:val="24"/>
          <w:szCs w:val="24"/>
          <w:lang w:val="en-US"/>
        </w:rPr>
        <w:t>HTT</w:t>
      </w:r>
      <w:r>
        <w:rPr>
          <w:rFonts w:ascii="Times New Roman" w:hAnsi="Times New Roman"/>
          <w:sz w:val="24"/>
          <w:szCs w:val="24"/>
          <w:lang w:val="en-US"/>
        </w:rPr>
        <w:t xml:space="preserve"> </w:t>
      </w:r>
      <w:proofErr w:type="spellStart"/>
      <w:r>
        <w:rPr>
          <w:rFonts w:ascii="Times New Roman" w:hAnsi="Times New Roman"/>
          <w:sz w:val="24"/>
          <w:szCs w:val="24"/>
          <w:lang w:val="en-US"/>
        </w:rPr>
        <w:t>haplogroup</w:t>
      </w:r>
      <w:proofErr w:type="spellEnd"/>
      <w:r>
        <w:rPr>
          <w:rFonts w:ascii="Times New Roman" w:hAnsi="Times New Roman"/>
          <w:sz w:val="24"/>
          <w:szCs w:val="24"/>
          <w:lang w:val="en-US"/>
        </w:rPr>
        <w:t xml:space="preserve"> A among the Finns.</w:t>
      </w:r>
    </w:p>
    <w:p w:rsidR="00B72CF3" w:rsidRPr="009162C7" w:rsidRDefault="00B72CF3" w:rsidP="00DF1D30">
      <w:pPr>
        <w:spacing w:line="480" w:lineRule="auto"/>
        <w:rPr>
          <w:rFonts w:ascii="Times New Roman" w:hAnsi="Times New Roman"/>
          <w:sz w:val="24"/>
          <w:szCs w:val="24"/>
          <w:lang w:val="en-US"/>
        </w:rPr>
      </w:pPr>
      <w:r>
        <w:rPr>
          <w:rFonts w:ascii="Times New Roman" w:hAnsi="Times New Roman"/>
          <w:sz w:val="24"/>
          <w:szCs w:val="24"/>
          <w:lang w:val="en-US"/>
        </w:rPr>
        <w:t xml:space="preserve"> </w:t>
      </w:r>
    </w:p>
    <w:p w:rsidR="00B72CF3" w:rsidRPr="00CF7A75" w:rsidRDefault="00B72CF3" w:rsidP="002C183E">
      <w:pPr>
        <w:rPr>
          <w:rFonts w:ascii="Times New Roman" w:hAnsi="Times New Roman"/>
          <w:sz w:val="28"/>
          <w:szCs w:val="24"/>
          <w:lang w:val="en-US"/>
        </w:rPr>
      </w:pPr>
      <w:r w:rsidRPr="00884A0A">
        <w:rPr>
          <w:lang w:val="en-US"/>
        </w:rPr>
        <w:br w:type="page"/>
      </w:r>
      <w:r w:rsidRPr="00CF7A75">
        <w:rPr>
          <w:rFonts w:ascii="Times New Roman" w:hAnsi="Times New Roman"/>
          <w:b/>
          <w:sz w:val="28"/>
          <w:szCs w:val="24"/>
          <w:lang w:val="en-US"/>
        </w:rPr>
        <w:lastRenderedPageBreak/>
        <w:t>Introduction</w:t>
      </w:r>
    </w:p>
    <w:p w:rsidR="00B72CF3" w:rsidRPr="00EA20E2" w:rsidRDefault="00B72CF3" w:rsidP="00ED6214">
      <w:pPr>
        <w:spacing w:line="480" w:lineRule="auto"/>
        <w:rPr>
          <w:rFonts w:ascii="Times New Roman" w:hAnsi="Times New Roman"/>
          <w:sz w:val="24"/>
          <w:szCs w:val="24"/>
          <w:lang w:val="en-US"/>
        </w:rPr>
      </w:pPr>
      <w:r w:rsidRPr="00EA20E2">
        <w:rPr>
          <w:rFonts w:ascii="Times New Roman" w:hAnsi="Times New Roman"/>
          <w:sz w:val="24"/>
          <w:szCs w:val="24"/>
          <w:lang w:val="en-US"/>
        </w:rPr>
        <w:t xml:space="preserve">Huntington’s disease </w:t>
      </w:r>
      <w:r>
        <w:rPr>
          <w:rFonts w:ascii="Times New Roman" w:hAnsi="Times New Roman"/>
          <w:sz w:val="24"/>
          <w:szCs w:val="24"/>
          <w:lang w:val="en-US"/>
        </w:rPr>
        <w:t xml:space="preserve">(HD) </w:t>
      </w:r>
      <w:r w:rsidRPr="00EA20E2">
        <w:rPr>
          <w:rFonts w:ascii="Times New Roman" w:hAnsi="Times New Roman"/>
          <w:sz w:val="24"/>
          <w:szCs w:val="24"/>
          <w:lang w:val="en-US"/>
        </w:rPr>
        <w:t xml:space="preserve">is a neurodegenerative disorder </w:t>
      </w:r>
      <w:r>
        <w:rPr>
          <w:rFonts w:ascii="Times New Roman" w:hAnsi="Times New Roman"/>
          <w:sz w:val="24"/>
          <w:szCs w:val="24"/>
          <w:lang w:val="en-US"/>
        </w:rPr>
        <w:t xml:space="preserve">that is </w:t>
      </w:r>
      <w:r w:rsidRPr="00EA20E2">
        <w:rPr>
          <w:rFonts w:ascii="Times New Roman" w:hAnsi="Times New Roman"/>
          <w:sz w:val="24"/>
          <w:szCs w:val="24"/>
          <w:lang w:val="en-US"/>
        </w:rPr>
        <w:t>manifest</w:t>
      </w:r>
      <w:r>
        <w:rPr>
          <w:rFonts w:ascii="Times New Roman" w:hAnsi="Times New Roman"/>
          <w:sz w:val="24"/>
          <w:szCs w:val="24"/>
          <w:lang w:val="en-US"/>
        </w:rPr>
        <w:t>ed</w:t>
      </w:r>
      <w:r w:rsidRPr="00EA20E2">
        <w:rPr>
          <w:rFonts w:ascii="Times New Roman" w:hAnsi="Times New Roman"/>
          <w:sz w:val="24"/>
          <w:szCs w:val="24"/>
          <w:lang w:val="en-US"/>
        </w:rPr>
        <w:t xml:space="preserve"> with </w:t>
      </w:r>
      <w:r>
        <w:rPr>
          <w:rFonts w:ascii="Times New Roman" w:hAnsi="Times New Roman"/>
          <w:sz w:val="24"/>
          <w:szCs w:val="24"/>
          <w:lang w:val="en-US"/>
        </w:rPr>
        <w:t xml:space="preserve">motor symptoms, such as </w:t>
      </w:r>
      <w:r w:rsidRPr="00EA20E2">
        <w:rPr>
          <w:rFonts w:ascii="Times New Roman" w:hAnsi="Times New Roman"/>
          <w:sz w:val="24"/>
          <w:szCs w:val="24"/>
          <w:lang w:val="en-US"/>
        </w:rPr>
        <w:t>chorea</w:t>
      </w:r>
      <w:r>
        <w:rPr>
          <w:rFonts w:ascii="Times New Roman" w:hAnsi="Times New Roman"/>
          <w:sz w:val="24"/>
          <w:szCs w:val="24"/>
          <w:lang w:val="en-US"/>
        </w:rPr>
        <w:t>,</w:t>
      </w:r>
      <w:r w:rsidRPr="00EA20E2">
        <w:rPr>
          <w:rFonts w:ascii="Times New Roman" w:hAnsi="Times New Roman"/>
          <w:sz w:val="24"/>
          <w:szCs w:val="24"/>
          <w:lang w:val="en-US"/>
        </w:rPr>
        <w:t xml:space="preserve"> </w:t>
      </w:r>
      <w:r>
        <w:rPr>
          <w:rFonts w:ascii="Times New Roman" w:hAnsi="Times New Roman"/>
          <w:sz w:val="24"/>
          <w:szCs w:val="24"/>
          <w:lang w:val="en-US"/>
        </w:rPr>
        <w:t xml:space="preserve">and is </w:t>
      </w:r>
      <w:r w:rsidRPr="00EA20E2">
        <w:rPr>
          <w:rFonts w:ascii="Times New Roman" w:hAnsi="Times New Roman"/>
          <w:sz w:val="24"/>
          <w:szCs w:val="24"/>
          <w:lang w:val="en-US"/>
        </w:rPr>
        <w:t>accompanied by psychiatric and cognitive dysfunction.</w:t>
      </w:r>
      <w:r w:rsidR="00826E96">
        <w:rPr>
          <w:rFonts w:ascii="Times New Roman" w:hAnsi="Times New Roman"/>
          <w:sz w:val="24"/>
          <w:szCs w:val="24"/>
          <w:lang w:val="en-US"/>
        </w:rPr>
        <w:t>[1]</w:t>
      </w:r>
      <w:r w:rsidRPr="00EA20E2">
        <w:rPr>
          <w:rFonts w:ascii="Times New Roman" w:hAnsi="Times New Roman"/>
          <w:sz w:val="24"/>
          <w:szCs w:val="24"/>
          <w:lang w:val="en-US"/>
        </w:rPr>
        <w:t xml:space="preserve"> It is a monogenic disease </w:t>
      </w:r>
      <w:r>
        <w:rPr>
          <w:rFonts w:ascii="Times New Roman" w:hAnsi="Times New Roman"/>
          <w:sz w:val="24"/>
          <w:szCs w:val="24"/>
          <w:lang w:val="en-US"/>
        </w:rPr>
        <w:t xml:space="preserve">with </w:t>
      </w:r>
      <w:r w:rsidRPr="00EA20E2">
        <w:rPr>
          <w:rFonts w:ascii="Times New Roman" w:hAnsi="Times New Roman"/>
          <w:sz w:val="24"/>
          <w:szCs w:val="24"/>
          <w:lang w:val="en-US"/>
        </w:rPr>
        <w:t>autosomal</w:t>
      </w:r>
      <w:r>
        <w:rPr>
          <w:rFonts w:ascii="Times New Roman" w:hAnsi="Times New Roman"/>
          <w:sz w:val="24"/>
          <w:szCs w:val="24"/>
          <w:lang w:val="en-US"/>
        </w:rPr>
        <w:t xml:space="preserve"> dominant</w:t>
      </w:r>
      <w:r w:rsidRPr="00EA20E2">
        <w:rPr>
          <w:rFonts w:ascii="Times New Roman" w:hAnsi="Times New Roman"/>
          <w:sz w:val="24"/>
          <w:szCs w:val="24"/>
          <w:lang w:val="en-US"/>
        </w:rPr>
        <w:t xml:space="preserve"> inherit</w:t>
      </w:r>
      <w:r>
        <w:rPr>
          <w:rFonts w:ascii="Times New Roman" w:hAnsi="Times New Roman"/>
          <w:sz w:val="24"/>
          <w:szCs w:val="24"/>
          <w:lang w:val="en-US"/>
        </w:rPr>
        <w:t xml:space="preserve">ance and is caused by </w:t>
      </w:r>
      <w:r w:rsidRPr="00EA20E2">
        <w:rPr>
          <w:rFonts w:ascii="Times New Roman" w:hAnsi="Times New Roman"/>
          <w:sz w:val="24"/>
          <w:szCs w:val="24"/>
          <w:lang w:val="en-US"/>
        </w:rPr>
        <w:t xml:space="preserve">an expanded </w:t>
      </w:r>
      <w:r w:rsidR="00D36715">
        <w:rPr>
          <w:rFonts w:ascii="Times New Roman" w:hAnsi="Times New Roman"/>
          <w:sz w:val="24"/>
          <w:szCs w:val="24"/>
          <w:lang w:val="en-US"/>
        </w:rPr>
        <w:t>cytosine-adenine-guanine (</w:t>
      </w:r>
      <w:r w:rsidRPr="00EA20E2">
        <w:rPr>
          <w:rFonts w:ascii="Times New Roman" w:hAnsi="Times New Roman"/>
          <w:sz w:val="24"/>
          <w:szCs w:val="24"/>
          <w:lang w:val="en-US"/>
        </w:rPr>
        <w:t>CAG</w:t>
      </w:r>
      <w:r w:rsidR="00D36715">
        <w:rPr>
          <w:rFonts w:ascii="Times New Roman" w:hAnsi="Times New Roman"/>
          <w:sz w:val="24"/>
          <w:szCs w:val="24"/>
          <w:lang w:val="en-US"/>
        </w:rPr>
        <w:t>)</w:t>
      </w:r>
      <w:r>
        <w:rPr>
          <w:rFonts w:ascii="Times New Roman" w:hAnsi="Times New Roman"/>
          <w:sz w:val="24"/>
          <w:szCs w:val="24"/>
          <w:lang w:val="en-US"/>
        </w:rPr>
        <w:t xml:space="preserve"> </w:t>
      </w:r>
      <w:r w:rsidRPr="00EA20E2">
        <w:rPr>
          <w:rFonts w:ascii="Times New Roman" w:hAnsi="Times New Roman"/>
          <w:sz w:val="24"/>
          <w:szCs w:val="24"/>
          <w:lang w:val="en-US"/>
        </w:rPr>
        <w:t xml:space="preserve">repeat in the </w:t>
      </w:r>
      <w:r w:rsidRPr="00CF7A75">
        <w:rPr>
          <w:rFonts w:ascii="Times New Roman" w:hAnsi="Times New Roman"/>
          <w:i/>
          <w:sz w:val="24"/>
          <w:szCs w:val="24"/>
          <w:lang w:val="en-US"/>
        </w:rPr>
        <w:t>HTT</w:t>
      </w:r>
      <w:r>
        <w:rPr>
          <w:rFonts w:ascii="Times New Roman" w:hAnsi="Times New Roman"/>
          <w:sz w:val="24"/>
          <w:szCs w:val="24"/>
          <w:lang w:val="en-US"/>
        </w:rPr>
        <w:t xml:space="preserve"> </w:t>
      </w:r>
      <w:r w:rsidRPr="00EA20E2">
        <w:rPr>
          <w:rFonts w:ascii="Times New Roman" w:hAnsi="Times New Roman"/>
          <w:sz w:val="24"/>
          <w:szCs w:val="24"/>
          <w:lang w:val="en-US"/>
        </w:rPr>
        <w:t xml:space="preserve">gene coding </w:t>
      </w:r>
      <w:r>
        <w:rPr>
          <w:rFonts w:ascii="Times New Roman" w:hAnsi="Times New Roman"/>
          <w:sz w:val="24"/>
          <w:szCs w:val="24"/>
          <w:lang w:val="en-US"/>
        </w:rPr>
        <w:t>for h</w:t>
      </w:r>
      <w:r w:rsidRPr="00EA20E2">
        <w:rPr>
          <w:rFonts w:ascii="Times New Roman" w:hAnsi="Times New Roman"/>
          <w:sz w:val="24"/>
          <w:szCs w:val="24"/>
          <w:lang w:val="en-US"/>
        </w:rPr>
        <w:t>untingtin.</w:t>
      </w:r>
      <w:r w:rsidR="00826E96">
        <w:rPr>
          <w:rFonts w:ascii="Times New Roman" w:hAnsi="Times New Roman"/>
          <w:sz w:val="24"/>
          <w:szCs w:val="24"/>
          <w:lang w:val="en-US"/>
        </w:rPr>
        <w:t>[2]</w:t>
      </w:r>
      <w:r>
        <w:rPr>
          <w:rFonts w:ascii="Times New Roman" w:hAnsi="Times New Roman"/>
          <w:sz w:val="24"/>
          <w:szCs w:val="24"/>
          <w:lang w:val="en-US"/>
        </w:rPr>
        <w:t xml:space="preserve"> The affected trinucleotide repeat exhibits a tendency to expand further, especially when inherited from the father.</w:t>
      </w:r>
      <w:r w:rsidR="00826E96">
        <w:rPr>
          <w:rFonts w:ascii="Times New Roman" w:hAnsi="Times New Roman"/>
          <w:sz w:val="24"/>
          <w:szCs w:val="24"/>
          <w:lang w:val="en-US"/>
        </w:rPr>
        <w:t>[3]</w:t>
      </w:r>
      <w:r w:rsidRPr="00EA20E2" w:rsidDel="00041213">
        <w:rPr>
          <w:rFonts w:ascii="Times New Roman" w:hAnsi="Times New Roman"/>
          <w:sz w:val="24"/>
          <w:szCs w:val="24"/>
          <w:lang w:val="en-US"/>
        </w:rPr>
        <w:t xml:space="preserve"> </w:t>
      </w:r>
      <w:r w:rsidRPr="00EA20E2">
        <w:rPr>
          <w:rFonts w:ascii="Times New Roman" w:hAnsi="Times New Roman"/>
          <w:sz w:val="24"/>
          <w:szCs w:val="24"/>
          <w:lang w:val="en-US"/>
        </w:rPr>
        <w:t xml:space="preserve">The disease usually becomes manifest </w:t>
      </w:r>
      <w:r w:rsidR="00536BE2">
        <w:rPr>
          <w:rFonts w:ascii="Times New Roman" w:hAnsi="Times New Roman"/>
          <w:sz w:val="24"/>
          <w:szCs w:val="24"/>
          <w:lang w:val="en-US"/>
        </w:rPr>
        <w:t>between</w:t>
      </w:r>
      <w:r w:rsidR="00536BE2" w:rsidRPr="00EA20E2">
        <w:rPr>
          <w:rFonts w:ascii="Times New Roman" w:hAnsi="Times New Roman"/>
          <w:sz w:val="24"/>
          <w:szCs w:val="24"/>
          <w:lang w:val="en-US"/>
        </w:rPr>
        <w:t xml:space="preserve"> </w:t>
      </w:r>
      <w:r w:rsidRPr="00EA20E2">
        <w:rPr>
          <w:rFonts w:ascii="Times New Roman" w:hAnsi="Times New Roman"/>
          <w:sz w:val="24"/>
          <w:szCs w:val="24"/>
          <w:lang w:val="en-US"/>
        </w:rPr>
        <w:t>the age</w:t>
      </w:r>
      <w:r w:rsidR="00536BE2">
        <w:rPr>
          <w:rFonts w:ascii="Times New Roman" w:hAnsi="Times New Roman"/>
          <w:sz w:val="24"/>
          <w:szCs w:val="24"/>
          <w:lang w:val="en-US"/>
        </w:rPr>
        <w:t>s</w:t>
      </w:r>
      <w:r w:rsidRPr="00EA20E2">
        <w:rPr>
          <w:rFonts w:ascii="Times New Roman" w:hAnsi="Times New Roman"/>
          <w:sz w:val="24"/>
          <w:szCs w:val="24"/>
          <w:lang w:val="en-US"/>
        </w:rPr>
        <w:t xml:space="preserve"> of </w:t>
      </w:r>
      <w:r>
        <w:rPr>
          <w:rFonts w:ascii="Times New Roman" w:hAnsi="Times New Roman"/>
          <w:sz w:val="24"/>
          <w:szCs w:val="24"/>
          <w:lang w:val="en-US"/>
        </w:rPr>
        <w:t>30</w:t>
      </w:r>
      <w:r w:rsidR="00536BE2">
        <w:rPr>
          <w:rFonts w:ascii="Times New Roman" w:hAnsi="Times New Roman"/>
          <w:sz w:val="24"/>
          <w:szCs w:val="24"/>
          <w:lang w:val="en-US"/>
        </w:rPr>
        <w:t xml:space="preserve"> and </w:t>
      </w:r>
      <w:r>
        <w:rPr>
          <w:rFonts w:ascii="Times New Roman" w:hAnsi="Times New Roman"/>
          <w:sz w:val="24"/>
          <w:szCs w:val="24"/>
          <w:lang w:val="en-US"/>
        </w:rPr>
        <w:t>50 years,</w:t>
      </w:r>
      <w:r w:rsidRPr="00EA20E2">
        <w:rPr>
          <w:rFonts w:ascii="Times New Roman" w:hAnsi="Times New Roman"/>
          <w:sz w:val="24"/>
          <w:szCs w:val="24"/>
          <w:lang w:val="en-US"/>
        </w:rPr>
        <w:t xml:space="preserve"> but the </w:t>
      </w:r>
      <w:r>
        <w:rPr>
          <w:rFonts w:ascii="Times New Roman" w:hAnsi="Times New Roman"/>
          <w:sz w:val="24"/>
          <w:szCs w:val="24"/>
          <w:lang w:val="en-US"/>
        </w:rPr>
        <w:t xml:space="preserve">onset of </w:t>
      </w:r>
      <w:r w:rsidRPr="00EA20E2">
        <w:rPr>
          <w:rFonts w:ascii="Times New Roman" w:hAnsi="Times New Roman"/>
          <w:sz w:val="24"/>
          <w:szCs w:val="24"/>
          <w:lang w:val="en-US"/>
        </w:rPr>
        <w:t>symptom</w:t>
      </w:r>
      <w:r>
        <w:rPr>
          <w:rFonts w:ascii="Times New Roman" w:hAnsi="Times New Roman"/>
          <w:sz w:val="24"/>
          <w:szCs w:val="24"/>
          <w:lang w:val="en-US"/>
        </w:rPr>
        <w:t>s</w:t>
      </w:r>
      <w:r w:rsidRPr="00EA20E2">
        <w:rPr>
          <w:rFonts w:ascii="Times New Roman" w:hAnsi="Times New Roman"/>
          <w:sz w:val="24"/>
          <w:szCs w:val="24"/>
          <w:lang w:val="en-US"/>
        </w:rPr>
        <w:t xml:space="preserve"> can occur at any age.</w:t>
      </w:r>
      <w:r w:rsidR="00826E96">
        <w:rPr>
          <w:rFonts w:ascii="Times New Roman" w:hAnsi="Times New Roman"/>
          <w:sz w:val="24"/>
          <w:szCs w:val="24"/>
          <w:lang w:val="en-US"/>
        </w:rPr>
        <w:t>[4]</w:t>
      </w:r>
      <w:r>
        <w:rPr>
          <w:rFonts w:ascii="Times New Roman" w:hAnsi="Times New Roman"/>
          <w:sz w:val="24"/>
          <w:szCs w:val="24"/>
          <w:lang w:val="en-US"/>
        </w:rPr>
        <w:t xml:space="preserve"> </w:t>
      </w:r>
      <w:r w:rsidRPr="00EA20E2">
        <w:rPr>
          <w:rFonts w:ascii="Times New Roman" w:hAnsi="Times New Roman"/>
          <w:sz w:val="24"/>
          <w:szCs w:val="24"/>
          <w:lang w:val="en-US"/>
        </w:rPr>
        <w:t xml:space="preserve"> </w:t>
      </w:r>
    </w:p>
    <w:p w:rsidR="00B72CF3" w:rsidRPr="00EA20E2" w:rsidRDefault="00B72CF3" w:rsidP="00A034AF">
      <w:pPr>
        <w:spacing w:line="480" w:lineRule="auto"/>
        <w:ind w:firstLine="567"/>
        <w:rPr>
          <w:rFonts w:ascii="Times New Roman" w:hAnsi="Times New Roman"/>
          <w:sz w:val="24"/>
          <w:szCs w:val="24"/>
          <w:lang w:val="en-US"/>
        </w:rPr>
      </w:pPr>
      <w:r>
        <w:rPr>
          <w:rFonts w:ascii="Times New Roman" w:hAnsi="Times New Roman"/>
          <w:sz w:val="24"/>
          <w:szCs w:val="24"/>
          <w:lang w:val="en-US"/>
        </w:rPr>
        <w:t xml:space="preserve">The overall </w:t>
      </w:r>
      <w:r w:rsidRPr="00EA20E2">
        <w:rPr>
          <w:rFonts w:ascii="Times New Roman" w:hAnsi="Times New Roman"/>
          <w:sz w:val="24"/>
          <w:szCs w:val="24"/>
          <w:lang w:val="en-US"/>
        </w:rPr>
        <w:t>prevalence of</w:t>
      </w:r>
      <w:r>
        <w:rPr>
          <w:rFonts w:ascii="Times New Roman" w:hAnsi="Times New Roman"/>
          <w:sz w:val="24"/>
          <w:szCs w:val="24"/>
          <w:lang w:val="en-US"/>
        </w:rPr>
        <w:t xml:space="preserve"> HD is 5.6</w:t>
      </w:r>
      <w:r w:rsidRPr="00EA20E2">
        <w:rPr>
          <w:rFonts w:ascii="Times New Roman" w:hAnsi="Times New Roman"/>
          <w:sz w:val="24"/>
          <w:szCs w:val="24"/>
          <w:lang w:val="en-US"/>
        </w:rPr>
        <w:t>/100</w:t>
      </w:r>
      <w:r>
        <w:rPr>
          <w:rFonts w:ascii="Times New Roman" w:hAnsi="Times New Roman"/>
          <w:sz w:val="24"/>
          <w:szCs w:val="24"/>
          <w:lang w:val="en-US"/>
        </w:rPr>
        <w:t> </w:t>
      </w:r>
      <w:r w:rsidRPr="00EA20E2">
        <w:rPr>
          <w:rFonts w:ascii="Times New Roman" w:hAnsi="Times New Roman"/>
          <w:sz w:val="24"/>
          <w:szCs w:val="24"/>
          <w:lang w:val="en-US"/>
        </w:rPr>
        <w:t xml:space="preserve">000 </w:t>
      </w:r>
      <w:r>
        <w:rPr>
          <w:rFonts w:ascii="Times New Roman" w:hAnsi="Times New Roman"/>
          <w:sz w:val="24"/>
          <w:szCs w:val="24"/>
          <w:lang w:val="en-US"/>
        </w:rPr>
        <w:t xml:space="preserve">among </w:t>
      </w:r>
      <w:r w:rsidRPr="00EA20E2">
        <w:rPr>
          <w:rFonts w:ascii="Times New Roman" w:hAnsi="Times New Roman"/>
          <w:sz w:val="24"/>
          <w:szCs w:val="24"/>
          <w:lang w:val="en-US"/>
        </w:rPr>
        <w:t xml:space="preserve">Caucasian </w:t>
      </w:r>
      <w:r>
        <w:rPr>
          <w:rFonts w:ascii="Times New Roman" w:hAnsi="Times New Roman"/>
          <w:sz w:val="24"/>
          <w:szCs w:val="24"/>
          <w:lang w:val="en-US"/>
        </w:rPr>
        <w:t>populations, however, with wide variation.</w:t>
      </w:r>
      <w:r w:rsidR="00C311E5">
        <w:rPr>
          <w:rFonts w:ascii="Times New Roman" w:hAnsi="Times New Roman"/>
          <w:sz w:val="24"/>
          <w:szCs w:val="24"/>
          <w:lang w:val="en-US"/>
        </w:rPr>
        <w:t>[5]</w:t>
      </w:r>
      <w:r>
        <w:rPr>
          <w:rFonts w:ascii="Times New Roman" w:hAnsi="Times New Roman"/>
          <w:sz w:val="24"/>
          <w:szCs w:val="24"/>
          <w:lang w:val="en-US"/>
        </w:rPr>
        <w:t xml:space="preserve"> Recently, prevalence estimates as high as 12.3</w:t>
      </w:r>
      <w:r w:rsidR="002C00E5">
        <w:rPr>
          <w:rFonts w:ascii="Arial" w:hAnsi="Arial" w:cs="Arial"/>
          <w:i/>
          <w:iCs/>
          <w:color w:val="333333"/>
          <w:sz w:val="18"/>
          <w:szCs w:val="18"/>
          <w:lang w:val="en"/>
        </w:rPr>
        <w:t>–</w:t>
      </w:r>
      <w:r>
        <w:rPr>
          <w:rFonts w:ascii="Times New Roman" w:hAnsi="Times New Roman"/>
          <w:sz w:val="24"/>
          <w:szCs w:val="24"/>
          <w:lang w:val="en-US"/>
        </w:rPr>
        <w:t>13.7/100 000 have been reported.</w:t>
      </w:r>
      <w:r w:rsidR="00C311E5">
        <w:rPr>
          <w:rFonts w:ascii="Times New Roman" w:hAnsi="Times New Roman"/>
          <w:sz w:val="24"/>
          <w:szCs w:val="24"/>
          <w:lang w:val="en-US"/>
        </w:rPr>
        <w:t xml:space="preserve">[6], [7] </w:t>
      </w:r>
      <w:r>
        <w:rPr>
          <w:rFonts w:ascii="Times New Roman" w:hAnsi="Times New Roman"/>
          <w:sz w:val="24"/>
          <w:szCs w:val="24"/>
          <w:lang w:val="en-US"/>
        </w:rPr>
        <w:t xml:space="preserve">The </w:t>
      </w:r>
      <w:r w:rsidRPr="00EA20E2">
        <w:rPr>
          <w:rFonts w:ascii="Times New Roman" w:hAnsi="Times New Roman"/>
          <w:sz w:val="24"/>
          <w:szCs w:val="24"/>
          <w:lang w:val="en-US"/>
        </w:rPr>
        <w:t>prevalence seems to be lowe</w:t>
      </w:r>
      <w:r>
        <w:rPr>
          <w:rFonts w:ascii="Times New Roman" w:hAnsi="Times New Roman"/>
          <w:sz w:val="24"/>
          <w:szCs w:val="24"/>
          <w:lang w:val="en-US"/>
        </w:rPr>
        <w:t>r</w:t>
      </w:r>
      <w:r w:rsidRPr="00EA20E2">
        <w:rPr>
          <w:rFonts w:ascii="Times New Roman" w:hAnsi="Times New Roman"/>
          <w:sz w:val="24"/>
          <w:szCs w:val="24"/>
          <w:lang w:val="en-US"/>
        </w:rPr>
        <w:t xml:space="preserve"> in Asian and African populations</w:t>
      </w:r>
      <w:r>
        <w:rPr>
          <w:rFonts w:ascii="Times New Roman" w:hAnsi="Times New Roman"/>
          <w:sz w:val="24"/>
          <w:szCs w:val="24"/>
          <w:lang w:val="en-US"/>
        </w:rPr>
        <w:t xml:space="preserve"> being, for instance 0.</w:t>
      </w:r>
      <w:r w:rsidRPr="00EA20E2">
        <w:rPr>
          <w:rFonts w:ascii="Times New Roman" w:hAnsi="Times New Roman"/>
          <w:sz w:val="24"/>
          <w:szCs w:val="24"/>
          <w:lang w:val="en-US"/>
        </w:rPr>
        <w:t>5/100</w:t>
      </w:r>
      <w:r>
        <w:rPr>
          <w:rFonts w:ascii="Times New Roman" w:hAnsi="Times New Roman"/>
          <w:sz w:val="24"/>
          <w:szCs w:val="24"/>
          <w:lang w:val="en-US"/>
        </w:rPr>
        <w:t> </w:t>
      </w:r>
      <w:r w:rsidRPr="00EA20E2">
        <w:rPr>
          <w:rFonts w:ascii="Times New Roman" w:hAnsi="Times New Roman"/>
          <w:sz w:val="24"/>
          <w:szCs w:val="24"/>
          <w:lang w:val="en-US"/>
        </w:rPr>
        <w:t xml:space="preserve">000 in Japan. </w:t>
      </w:r>
      <w:r>
        <w:rPr>
          <w:rFonts w:ascii="Times New Roman" w:hAnsi="Times New Roman"/>
          <w:sz w:val="24"/>
          <w:szCs w:val="24"/>
          <w:lang w:val="en-US"/>
        </w:rPr>
        <w:t xml:space="preserve">Among Europeans, </w:t>
      </w:r>
      <w:r w:rsidRPr="00EA20E2">
        <w:rPr>
          <w:rFonts w:ascii="Times New Roman" w:hAnsi="Times New Roman"/>
          <w:sz w:val="24"/>
          <w:szCs w:val="24"/>
          <w:lang w:val="en-US"/>
        </w:rPr>
        <w:t xml:space="preserve">95% </w:t>
      </w:r>
      <w:r>
        <w:rPr>
          <w:rFonts w:ascii="Times New Roman" w:hAnsi="Times New Roman"/>
          <w:sz w:val="24"/>
          <w:szCs w:val="24"/>
          <w:lang w:val="en-US"/>
        </w:rPr>
        <w:t xml:space="preserve">of the affected chromosomes </w:t>
      </w:r>
      <w:r w:rsidRPr="00EA20E2">
        <w:rPr>
          <w:rFonts w:ascii="Times New Roman" w:hAnsi="Times New Roman"/>
          <w:sz w:val="24"/>
          <w:szCs w:val="24"/>
          <w:lang w:val="en-US"/>
        </w:rPr>
        <w:t xml:space="preserve">of patients </w:t>
      </w:r>
      <w:r>
        <w:rPr>
          <w:rFonts w:ascii="Times New Roman" w:hAnsi="Times New Roman"/>
          <w:sz w:val="24"/>
          <w:szCs w:val="24"/>
          <w:lang w:val="en-US"/>
        </w:rPr>
        <w:t>with HD, but only 53% of chromosomes with a CAG repeat length in the normal range (&lt;</w:t>
      </w:r>
      <w:r w:rsidR="002C00E5">
        <w:rPr>
          <w:rFonts w:ascii="Times New Roman" w:hAnsi="Times New Roman"/>
          <w:sz w:val="24"/>
          <w:szCs w:val="24"/>
          <w:lang w:val="en-US"/>
        </w:rPr>
        <w:t xml:space="preserve"> </w:t>
      </w:r>
      <w:r>
        <w:rPr>
          <w:rFonts w:ascii="Times New Roman" w:hAnsi="Times New Roman"/>
          <w:sz w:val="24"/>
          <w:szCs w:val="24"/>
          <w:lang w:val="en-US"/>
        </w:rPr>
        <w:t>27),</w:t>
      </w:r>
      <w:r w:rsidRPr="00EA20E2">
        <w:rPr>
          <w:rFonts w:ascii="Times New Roman" w:hAnsi="Times New Roman"/>
          <w:sz w:val="24"/>
          <w:szCs w:val="24"/>
          <w:lang w:val="en-US"/>
        </w:rPr>
        <w:t xml:space="preserve"> belong to a distinct </w:t>
      </w:r>
      <w:proofErr w:type="spellStart"/>
      <w:r w:rsidRPr="00EA20E2">
        <w:rPr>
          <w:rFonts w:ascii="Times New Roman" w:hAnsi="Times New Roman"/>
          <w:sz w:val="24"/>
          <w:szCs w:val="24"/>
          <w:lang w:val="en-US"/>
        </w:rPr>
        <w:t>haplogroup</w:t>
      </w:r>
      <w:proofErr w:type="spellEnd"/>
      <w:r>
        <w:rPr>
          <w:rFonts w:ascii="Times New Roman" w:hAnsi="Times New Roman"/>
          <w:sz w:val="24"/>
          <w:szCs w:val="24"/>
          <w:lang w:val="en-US"/>
        </w:rPr>
        <w:t xml:space="preserve"> defined by single nucleotide polymorphisms in the </w:t>
      </w:r>
      <w:r w:rsidRPr="00CF7A75">
        <w:rPr>
          <w:rFonts w:ascii="Times New Roman" w:hAnsi="Times New Roman"/>
          <w:i/>
          <w:sz w:val="24"/>
          <w:szCs w:val="24"/>
          <w:lang w:val="en-US"/>
        </w:rPr>
        <w:t>HTT</w:t>
      </w:r>
      <w:r>
        <w:rPr>
          <w:rFonts w:ascii="Times New Roman" w:hAnsi="Times New Roman"/>
          <w:sz w:val="24"/>
          <w:szCs w:val="24"/>
          <w:lang w:val="en-US"/>
        </w:rPr>
        <w:t xml:space="preserve"> region</w:t>
      </w:r>
      <w:r w:rsidRPr="00EA20E2">
        <w:rPr>
          <w:rFonts w:ascii="Times New Roman" w:hAnsi="Times New Roman"/>
          <w:sz w:val="24"/>
          <w:szCs w:val="24"/>
          <w:lang w:val="en-US"/>
        </w:rPr>
        <w:t>.</w:t>
      </w:r>
      <w:r w:rsidR="00C311E5">
        <w:rPr>
          <w:rFonts w:ascii="Times New Roman" w:hAnsi="Times New Roman"/>
          <w:sz w:val="24"/>
          <w:szCs w:val="24"/>
          <w:lang w:val="en-US"/>
        </w:rPr>
        <w:t>[8]</w:t>
      </w:r>
      <w:r w:rsidRPr="00EA20E2">
        <w:rPr>
          <w:rFonts w:ascii="Times New Roman" w:hAnsi="Times New Roman"/>
          <w:sz w:val="24"/>
          <w:szCs w:val="24"/>
          <w:lang w:val="en-US"/>
        </w:rPr>
        <w:t xml:space="preserve"> </w:t>
      </w:r>
      <w:r>
        <w:rPr>
          <w:rFonts w:ascii="Times New Roman" w:hAnsi="Times New Roman"/>
          <w:sz w:val="24"/>
          <w:szCs w:val="24"/>
          <w:lang w:val="en-US"/>
        </w:rPr>
        <w:t xml:space="preserve">The frequency of </w:t>
      </w:r>
      <w:proofErr w:type="spellStart"/>
      <w:r>
        <w:rPr>
          <w:rFonts w:ascii="Times New Roman" w:hAnsi="Times New Roman"/>
          <w:sz w:val="24"/>
          <w:szCs w:val="24"/>
          <w:lang w:val="en-US"/>
        </w:rPr>
        <w:t>haplogroup</w:t>
      </w:r>
      <w:proofErr w:type="spellEnd"/>
      <w:r>
        <w:rPr>
          <w:rFonts w:ascii="Times New Roman" w:hAnsi="Times New Roman"/>
          <w:sz w:val="24"/>
          <w:szCs w:val="24"/>
          <w:lang w:val="en-US"/>
        </w:rPr>
        <w:t xml:space="preserve"> A is similar in European and Asian populations, but the </w:t>
      </w:r>
      <w:proofErr w:type="spellStart"/>
      <w:r>
        <w:rPr>
          <w:rFonts w:ascii="Times New Roman" w:hAnsi="Times New Roman"/>
          <w:sz w:val="24"/>
          <w:szCs w:val="24"/>
          <w:lang w:val="en-US"/>
        </w:rPr>
        <w:t>haplogroup</w:t>
      </w:r>
      <w:proofErr w:type="spellEnd"/>
      <w:r>
        <w:rPr>
          <w:rFonts w:ascii="Times New Roman" w:hAnsi="Times New Roman"/>
          <w:sz w:val="24"/>
          <w:szCs w:val="24"/>
          <w:lang w:val="en-US"/>
        </w:rPr>
        <w:t xml:space="preserve"> A variants A1 and A2 conferring high risk of HD are not found in Asian populations, whereas they comprise 31% of </w:t>
      </w:r>
      <w:proofErr w:type="spellStart"/>
      <w:r>
        <w:rPr>
          <w:rFonts w:ascii="Times New Roman" w:hAnsi="Times New Roman"/>
          <w:sz w:val="24"/>
          <w:szCs w:val="24"/>
          <w:lang w:val="en-US"/>
        </w:rPr>
        <w:t>haplogroup</w:t>
      </w:r>
      <w:proofErr w:type="spellEnd"/>
      <w:r>
        <w:rPr>
          <w:rFonts w:ascii="Times New Roman" w:hAnsi="Times New Roman"/>
          <w:sz w:val="24"/>
          <w:szCs w:val="24"/>
          <w:lang w:val="en-US"/>
        </w:rPr>
        <w:t xml:space="preserve"> A in the general population in Europe. </w:t>
      </w:r>
    </w:p>
    <w:p w:rsidR="00B72CF3" w:rsidRPr="00EA20E2" w:rsidRDefault="00B72CF3" w:rsidP="00AD694D">
      <w:pPr>
        <w:autoSpaceDE w:val="0"/>
        <w:autoSpaceDN w:val="0"/>
        <w:adjustRightInd w:val="0"/>
        <w:spacing w:after="0" w:line="480" w:lineRule="auto"/>
        <w:ind w:firstLine="567"/>
        <w:rPr>
          <w:rFonts w:ascii="Times New Roman" w:hAnsi="Times New Roman"/>
          <w:sz w:val="24"/>
          <w:szCs w:val="24"/>
          <w:lang w:val="en-US"/>
        </w:rPr>
      </w:pPr>
      <w:r>
        <w:rPr>
          <w:rFonts w:ascii="Times New Roman" w:hAnsi="Times New Roman"/>
          <w:sz w:val="24"/>
          <w:szCs w:val="24"/>
          <w:lang w:val="en-US"/>
        </w:rPr>
        <w:t>T</w:t>
      </w:r>
      <w:r w:rsidRPr="00EA20E2">
        <w:rPr>
          <w:rFonts w:ascii="Times New Roman" w:hAnsi="Times New Roman"/>
          <w:sz w:val="24"/>
          <w:szCs w:val="24"/>
          <w:lang w:val="en-US"/>
        </w:rPr>
        <w:t>he prevalence of H</w:t>
      </w:r>
      <w:r>
        <w:rPr>
          <w:rFonts w:ascii="Times New Roman" w:hAnsi="Times New Roman"/>
          <w:sz w:val="24"/>
          <w:szCs w:val="24"/>
          <w:lang w:val="en-US"/>
        </w:rPr>
        <w:t xml:space="preserve">D </w:t>
      </w:r>
      <w:r w:rsidRPr="00EA20E2">
        <w:rPr>
          <w:rFonts w:ascii="Times New Roman" w:hAnsi="Times New Roman"/>
          <w:sz w:val="24"/>
          <w:szCs w:val="24"/>
          <w:lang w:val="en-US"/>
        </w:rPr>
        <w:t xml:space="preserve">in Finland </w:t>
      </w:r>
      <w:r>
        <w:rPr>
          <w:rFonts w:ascii="Times New Roman" w:hAnsi="Times New Roman"/>
          <w:sz w:val="24"/>
          <w:szCs w:val="24"/>
          <w:lang w:val="en-US"/>
        </w:rPr>
        <w:t xml:space="preserve">has been reported in 1987 </w:t>
      </w:r>
      <w:r w:rsidRPr="00EA20E2">
        <w:rPr>
          <w:rFonts w:ascii="Times New Roman" w:hAnsi="Times New Roman"/>
          <w:sz w:val="24"/>
          <w:szCs w:val="24"/>
          <w:lang w:val="en-US"/>
        </w:rPr>
        <w:t>to be 0.5/100</w:t>
      </w:r>
      <w:r>
        <w:rPr>
          <w:rFonts w:ascii="Times New Roman" w:hAnsi="Times New Roman"/>
          <w:sz w:val="24"/>
          <w:szCs w:val="24"/>
          <w:lang w:val="en-US"/>
        </w:rPr>
        <w:t> </w:t>
      </w:r>
      <w:r w:rsidRPr="00EA20E2">
        <w:rPr>
          <w:rFonts w:ascii="Times New Roman" w:hAnsi="Times New Roman"/>
          <w:sz w:val="24"/>
          <w:szCs w:val="24"/>
          <w:lang w:val="en-US"/>
        </w:rPr>
        <w:t>000</w:t>
      </w:r>
      <w:r>
        <w:rPr>
          <w:rFonts w:ascii="Times New Roman" w:hAnsi="Times New Roman"/>
          <w:sz w:val="24"/>
          <w:szCs w:val="24"/>
          <w:lang w:val="en-US"/>
        </w:rPr>
        <w:t>.</w:t>
      </w:r>
      <w:r w:rsidR="00C311E5">
        <w:rPr>
          <w:rFonts w:ascii="Times New Roman" w:hAnsi="Times New Roman"/>
          <w:sz w:val="24"/>
          <w:szCs w:val="24"/>
          <w:lang w:val="en-US"/>
        </w:rPr>
        <w:t>[9]</w:t>
      </w:r>
      <w:r w:rsidRPr="00EA20E2">
        <w:rPr>
          <w:rFonts w:ascii="Times New Roman" w:hAnsi="Times New Roman"/>
          <w:sz w:val="24"/>
          <w:szCs w:val="24"/>
          <w:lang w:val="en-US"/>
        </w:rPr>
        <w:t xml:space="preserve"> </w:t>
      </w:r>
      <w:r>
        <w:rPr>
          <w:rFonts w:ascii="Times New Roman" w:hAnsi="Times New Roman"/>
          <w:sz w:val="24"/>
          <w:szCs w:val="24"/>
          <w:lang w:val="en-US"/>
        </w:rPr>
        <w:t xml:space="preserve">The disease was deemed rare to the extent that </w:t>
      </w:r>
      <w:r w:rsidR="00B40021">
        <w:rPr>
          <w:rFonts w:ascii="Times New Roman" w:hAnsi="Times New Roman"/>
          <w:sz w:val="24"/>
          <w:szCs w:val="24"/>
          <w:lang w:val="en-US"/>
        </w:rPr>
        <w:t>this</w:t>
      </w:r>
      <w:r>
        <w:rPr>
          <w:rFonts w:ascii="Times New Roman" w:hAnsi="Times New Roman"/>
          <w:sz w:val="24"/>
          <w:szCs w:val="24"/>
          <w:lang w:val="en-US"/>
        </w:rPr>
        <w:t xml:space="preserve"> was considered a negative feature of Finnish disease heritage,</w:t>
      </w:r>
      <w:r w:rsidR="00C311E5">
        <w:rPr>
          <w:rFonts w:ascii="Times New Roman" w:hAnsi="Times New Roman"/>
          <w:sz w:val="24"/>
          <w:szCs w:val="24"/>
          <w:lang w:val="en-US"/>
        </w:rPr>
        <w:t>[10], [11]</w:t>
      </w:r>
      <w:r w:rsidRPr="00EA20E2">
        <w:rPr>
          <w:rFonts w:ascii="Times New Roman" w:hAnsi="Times New Roman"/>
          <w:sz w:val="24"/>
          <w:szCs w:val="24"/>
          <w:lang w:val="en-US"/>
        </w:rPr>
        <w:t xml:space="preserve"> </w:t>
      </w:r>
      <w:r>
        <w:rPr>
          <w:rFonts w:ascii="Times New Roman" w:hAnsi="Times New Roman"/>
          <w:sz w:val="24"/>
          <w:szCs w:val="24"/>
          <w:lang w:val="en-US"/>
        </w:rPr>
        <w:t xml:space="preserve">an </w:t>
      </w:r>
      <w:r w:rsidRPr="00792F70">
        <w:rPr>
          <w:rFonts w:ascii="Times New Roman" w:hAnsi="Times New Roman"/>
          <w:sz w:val="24"/>
          <w:szCs w:val="24"/>
          <w:lang w:val="en-US"/>
        </w:rPr>
        <w:t>enrich</w:t>
      </w:r>
      <w:r>
        <w:rPr>
          <w:rFonts w:ascii="Times New Roman" w:hAnsi="Times New Roman"/>
          <w:sz w:val="24"/>
          <w:szCs w:val="24"/>
          <w:lang w:val="en-US"/>
        </w:rPr>
        <w:t xml:space="preserve">ment of </w:t>
      </w:r>
      <w:r w:rsidRPr="00792F70">
        <w:rPr>
          <w:rFonts w:ascii="Times New Roman" w:hAnsi="Times New Roman"/>
          <w:sz w:val="24"/>
          <w:szCs w:val="24"/>
          <w:lang w:val="en-US"/>
        </w:rPr>
        <w:t>rare monogenic diseases in the Finnish population</w:t>
      </w:r>
      <w:r>
        <w:rPr>
          <w:rFonts w:ascii="Times New Roman" w:hAnsi="Times New Roman"/>
          <w:sz w:val="24"/>
          <w:szCs w:val="24"/>
          <w:lang w:val="en-US"/>
        </w:rPr>
        <w:t xml:space="preserve"> that has been suggested to result from long-term genetic drift rather than founder effects</w:t>
      </w:r>
      <w:r w:rsidRPr="00792F70">
        <w:rPr>
          <w:rFonts w:ascii="Times New Roman" w:hAnsi="Times New Roman"/>
          <w:sz w:val="24"/>
          <w:szCs w:val="24"/>
          <w:lang w:val="en-US"/>
        </w:rPr>
        <w:t>.</w:t>
      </w:r>
      <w:r w:rsidR="00C311E5">
        <w:rPr>
          <w:rFonts w:ascii="Times New Roman" w:hAnsi="Times New Roman"/>
          <w:sz w:val="24"/>
          <w:szCs w:val="24"/>
          <w:lang w:val="en-US"/>
        </w:rPr>
        <w:t>[12]</w:t>
      </w:r>
      <w:r w:rsidRPr="00792F70">
        <w:rPr>
          <w:rFonts w:ascii="Times New Roman" w:hAnsi="Times New Roman"/>
          <w:sz w:val="24"/>
          <w:szCs w:val="24"/>
          <w:lang w:val="en-US"/>
        </w:rPr>
        <w:t xml:space="preserve"> </w:t>
      </w:r>
      <w:r>
        <w:rPr>
          <w:rFonts w:ascii="Times New Roman" w:hAnsi="Times New Roman"/>
          <w:sz w:val="24"/>
          <w:szCs w:val="24"/>
          <w:lang w:val="en-US"/>
        </w:rPr>
        <w:t>T</w:t>
      </w:r>
      <w:r w:rsidRPr="00EA20E2">
        <w:rPr>
          <w:rFonts w:ascii="Times New Roman" w:hAnsi="Times New Roman"/>
          <w:sz w:val="24"/>
          <w:szCs w:val="24"/>
          <w:lang w:val="en-US"/>
        </w:rPr>
        <w:t xml:space="preserve">he </w:t>
      </w:r>
      <w:r>
        <w:rPr>
          <w:rFonts w:ascii="Times New Roman" w:hAnsi="Times New Roman"/>
          <w:sz w:val="24"/>
          <w:szCs w:val="24"/>
          <w:lang w:val="en-US"/>
        </w:rPr>
        <w:t xml:space="preserve">discovery of </w:t>
      </w:r>
      <w:r w:rsidRPr="00E22614">
        <w:rPr>
          <w:rFonts w:ascii="Times New Roman" w:hAnsi="Times New Roman"/>
          <w:sz w:val="24"/>
          <w:szCs w:val="24"/>
          <w:lang w:val="en-US"/>
        </w:rPr>
        <w:t xml:space="preserve">the </w:t>
      </w:r>
      <w:r w:rsidRPr="00E22614">
        <w:rPr>
          <w:rFonts w:ascii="Times New Roman" w:hAnsi="Times New Roman"/>
          <w:i/>
          <w:sz w:val="24"/>
          <w:szCs w:val="24"/>
          <w:lang w:val="en-US"/>
        </w:rPr>
        <w:t>HTT</w:t>
      </w:r>
      <w:r w:rsidRPr="00E22614">
        <w:rPr>
          <w:rFonts w:ascii="Times New Roman" w:hAnsi="Times New Roman"/>
          <w:sz w:val="24"/>
          <w:szCs w:val="24"/>
          <w:lang w:val="en-US"/>
        </w:rPr>
        <w:t xml:space="preserve"> gene and</w:t>
      </w:r>
      <w:r>
        <w:rPr>
          <w:rFonts w:ascii="Times New Roman" w:hAnsi="Times New Roman"/>
          <w:sz w:val="24"/>
          <w:szCs w:val="24"/>
          <w:lang w:val="en-US"/>
        </w:rPr>
        <w:t xml:space="preserve"> the causative mutation </w:t>
      </w:r>
      <w:r w:rsidRPr="00EA20E2">
        <w:rPr>
          <w:rFonts w:ascii="Times New Roman" w:hAnsi="Times New Roman"/>
          <w:sz w:val="24"/>
          <w:szCs w:val="24"/>
          <w:lang w:val="en-US"/>
        </w:rPr>
        <w:t>in 1993</w:t>
      </w:r>
      <w:r>
        <w:rPr>
          <w:rFonts w:ascii="Times New Roman" w:hAnsi="Times New Roman"/>
          <w:sz w:val="24"/>
          <w:szCs w:val="24"/>
          <w:lang w:val="en-US"/>
        </w:rPr>
        <w:t xml:space="preserve"> </w:t>
      </w:r>
      <w:r w:rsidRPr="00EA20E2">
        <w:rPr>
          <w:rFonts w:ascii="Times New Roman" w:hAnsi="Times New Roman"/>
          <w:sz w:val="24"/>
          <w:szCs w:val="24"/>
          <w:lang w:val="en-US"/>
        </w:rPr>
        <w:t>ha</w:t>
      </w:r>
      <w:r>
        <w:rPr>
          <w:rFonts w:ascii="Times New Roman" w:hAnsi="Times New Roman"/>
          <w:sz w:val="24"/>
          <w:szCs w:val="24"/>
          <w:lang w:val="en-US"/>
        </w:rPr>
        <w:t xml:space="preserve">s improved </w:t>
      </w:r>
      <w:r w:rsidRPr="00EA20E2">
        <w:rPr>
          <w:rFonts w:ascii="Times New Roman" w:hAnsi="Times New Roman"/>
          <w:sz w:val="24"/>
          <w:szCs w:val="24"/>
          <w:lang w:val="en-US"/>
        </w:rPr>
        <w:t>the diagnos</w:t>
      </w:r>
      <w:r>
        <w:rPr>
          <w:rFonts w:ascii="Times New Roman" w:hAnsi="Times New Roman"/>
          <w:sz w:val="24"/>
          <w:szCs w:val="24"/>
          <w:lang w:val="en-US"/>
        </w:rPr>
        <w:t>tics of HD and here w</w:t>
      </w:r>
      <w:r w:rsidRPr="00EA20E2">
        <w:rPr>
          <w:rFonts w:ascii="Times New Roman" w:hAnsi="Times New Roman"/>
          <w:sz w:val="24"/>
          <w:szCs w:val="24"/>
          <w:lang w:val="en-US"/>
        </w:rPr>
        <w:t xml:space="preserve">e report </w:t>
      </w:r>
      <w:r>
        <w:rPr>
          <w:rFonts w:ascii="Times New Roman" w:hAnsi="Times New Roman"/>
          <w:sz w:val="24"/>
          <w:szCs w:val="24"/>
          <w:lang w:val="en-US"/>
        </w:rPr>
        <w:t xml:space="preserve">the </w:t>
      </w:r>
      <w:r w:rsidRPr="00EA20E2">
        <w:rPr>
          <w:rFonts w:ascii="Times New Roman" w:hAnsi="Times New Roman"/>
          <w:sz w:val="24"/>
          <w:szCs w:val="24"/>
          <w:lang w:val="en-US"/>
        </w:rPr>
        <w:t xml:space="preserve">prevalence of </w:t>
      </w:r>
      <w:r>
        <w:rPr>
          <w:rFonts w:ascii="Times New Roman" w:hAnsi="Times New Roman"/>
          <w:sz w:val="24"/>
          <w:szCs w:val="24"/>
          <w:lang w:val="en-US"/>
        </w:rPr>
        <w:t xml:space="preserve">this disease </w:t>
      </w:r>
      <w:r w:rsidRPr="00EA20E2">
        <w:rPr>
          <w:rFonts w:ascii="Times New Roman" w:hAnsi="Times New Roman"/>
          <w:sz w:val="24"/>
          <w:szCs w:val="24"/>
          <w:lang w:val="en-US"/>
        </w:rPr>
        <w:t xml:space="preserve">in Finland based on comprehensive </w:t>
      </w:r>
      <w:r>
        <w:rPr>
          <w:rFonts w:ascii="Times New Roman" w:hAnsi="Times New Roman"/>
          <w:sz w:val="24"/>
          <w:szCs w:val="24"/>
          <w:lang w:val="en-US"/>
        </w:rPr>
        <w:t xml:space="preserve">screening of diagnoses made during the last </w:t>
      </w:r>
      <w:r w:rsidRPr="00EA20E2">
        <w:rPr>
          <w:rFonts w:ascii="Times New Roman" w:hAnsi="Times New Roman"/>
          <w:sz w:val="24"/>
          <w:szCs w:val="24"/>
          <w:lang w:val="en-US"/>
        </w:rPr>
        <w:t>25 years.</w:t>
      </w:r>
    </w:p>
    <w:p w:rsidR="00B72CF3" w:rsidRPr="00EA20E2" w:rsidRDefault="00B72CF3" w:rsidP="00ED6214">
      <w:pPr>
        <w:spacing w:line="480" w:lineRule="auto"/>
        <w:rPr>
          <w:rFonts w:ascii="Times New Roman" w:hAnsi="Times New Roman"/>
          <w:sz w:val="24"/>
          <w:szCs w:val="24"/>
          <w:lang w:val="en-US"/>
        </w:rPr>
      </w:pPr>
    </w:p>
    <w:p w:rsidR="00B72CF3" w:rsidRPr="007F503F" w:rsidRDefault="00B72CF3" w:rsidP="00ED6214">
      <w:pPr>
        <w:spacing w:line="480" w:lineRule="auto"/>
        <w:rPr>
          <w:rFonts w:ascii="Times New Roman" w:hAnsi="Times New Roman"/>
          <w:b/>
          <w:sz w:val="28"/>
          <w:szCs w:val="24"/>
          <w:lang w:val="en-US"/>
        </w:rPr>
      </w:pPr>
      <w:r w:rsidRPr="007F503F">
        <w:rPr>
          <w:rFonts w:ascii="Times New Roman" w:hAnsi="Times New Roman"/>
          <w:b/>
          <w:sz w:val="28"/>
          <w:szCs w:val="24"/>
          <w:lang w:val="en-US"/>
        </w:rPr>
        <w:lastRenderedPageBreak/>
        <w:t>Methods</w:t>
      </w:r>
    </w:p>
    <w:p w:rsidR="00B72CF3" w:rsidRPr="007F503F" w:rsidRDefault="00B72CF3" w:rsidP="00ED6214">
      <w:pPr>
        <w:spacing w:line="480" w:lineRule="auto"/>
        <w:rPr>
          <w:rFonts w:ascii="Times New Roman" w:hAnsi="Times New Roman"/>
          <w:sz w:val="24"/>
          <w:szCs w:val="24"/>
          <w:u w:val="single"/>
          <w:lang w:val="en-US"/>
        </w:rPr>
      </w:pPr>
      <w:r>
        <w:rPr>
          <w:rFonts w:ascii="Times New Roman" w:hAnsi="Times New Roman"/>
          <w:sz w:val="24"/>
          <w:szCs w:val="24"/>
          <w:u w:val="single"/>
          <w:lang w:val="en-US"/>
        </w:rPr>
        <w:t>Study d</w:t>
      </w:r>
      <w:r w:rsidRPr="007F503F">
        <w:rPr>
          <w:rFonts w:ascii="Times New Roman" w:hAnsi="Times New Roman"/>
          <w:sz w:val="24"/>
          <w:szCs w:val="24"/>
          <w:u w:val="single"/>
          <w:lang w:val="en-US"/>
        </w:rPr>
        <w:t>esign and data source</w:t>
      </w:r>
    </w:p>
    <w:p w:rsidR="00B72CF3" w:rsidRPr="00EA20E2" w:rsidRDefault="00B72CF3" w:rsidP="00ED6214">
      <w:pPr>
        <w:spacing w:line="480" w:lineRule="auto"/>
        <w:rPr>
          <w:rFonts w:ascii="Times New Roman" w:hAnsi="Times New Roman"/>
          <w:sz w:val="24"/>
          <w:szCs w:val="24"/>
          <w:lang w:val="en-US"/>
        </w:rPr>
      </w:pPr>
      <w:r>
        <w:rPr>
          <w:rFonts w:ascii="Times New Roman" w:hAnsi="Times New Roman"/>
          <w:sz w:val="24"/>
          <w:szCs w:val="24"/>
          <w:lang w:val="en-US"/>
        </w:rPr>
        <w:t>In order t</w:t>
      </w:r>
      <w:r w:rsidRPr="00EA20E2">
        <w:rPr>
          <w:rFonts w:ascii="Times New Roman" w:hAnsi="Times New Roman"/>
          <w:sz w:val="24"/>
          <w:szCs w:val="24"/>
          <w:lang w:val="en-US"/>
        </w:rPr>
        <w:t>o identify patients with H</w:t>
      </w:r>
      <w:r>
        <w:rPr>
          <w:rFonts w:ascii="Times New Roman" w:hAnsi="Times New Roman"/>
          <w:sz w:val="24"/>
          <w:szCs w:val="24"/>
          <w:lang w:val="en-US"/>
        </w:rPr>
        <w:t xml:space="preserve">D </w:t>
      </w:r>
      <w:r w:rsidRPr="00EA20E2">
        <w:rPr>
          <w:rFonts w:ascii="Times New Roman" w:hAnsi="Times New Roman"/>
          <w:sz w:val="24"/>
          <w:szCs w:val="24"/>
          <w:lang w:val="en-US"/>
        </w:rPr>
        <w:t>we searched the Finnish Hospital Discharge Register</w:t>
      </w:r>
      <w:r w:rsidR="0080657E">
        <w:rPr>
          <w:rFonts w:ascii="Times New Roman" w:hAnsi="Times New Roman"/>
          <w:sz w:val="24"/>
          <w:szCs w:val="24"/>
          <w:lang w:val="en-US"/>
        </w:rPr>
        <w:t xml:space="preserve"> (FHDR)</w:t>
      </w:r>
      <w:r>
        <w:rPr>
          <w:rFonts w:ascii="Times New Roman" w:hAnsi="Times New Roman"/>
          <w:sz w:val="24"/>
          <w:szCs w:val="24"/>
          <w:lang w:val="en-US"/>
        </w:rPr>
        <w:t xml:space="preserve"> </w:t>
      </w:r>
      <w:r w:rsidRPr="00EA20E2">
        <w:rPr>
          <w:rFonts w:ascii="Times New Roman" w:hAnsi="Times New Roman"/>
          <w:sz w:val="24"/>
          <w:szCs w:val="24"/>
          <w:lang w:val="en-US"/>
        </w:rPr>
        <w:t xml:space="preserve">for patients with </w:t>
      </w:r>
      <w:r>
        <w:rPr>
          <w:rFonts w:ascii="Times New Roman" w:hAnsi="Times New Roman"/>
          <w:sz w:val="24"/>
          <w:szCs w:val="24"/>
          <w:lang w:val="en-US"/>
        </w:rPr>
        <w:t xml:space="preserve">the </w:t>
      </w:r>
      <w:r w:rsidRPr="00EA20E2">
        <w:rPr>
          <w:rFonts w:ascii="Times New Roman" w:hAnsi="Times New Roman"/>
          <w:sz w:val="24"/>
          <w:szCs w:val="24"/>
          <w:lang w:val="en-US"/>
        </w:rPr>
        <w:t>diagnosis 3334</w:t>
      </w:r>
      <w:r>
        <w:rPr>
          <w:rFonts w:ascii="Times New Roman" w:hAnsi="Times New Roman"/>
          <w:sz w:val="24"/>
          <w:szCs w:val="24"/>
          <w:lang w:val="en-US"/>
        </w:rPr>
        <w:t>A</w:t>
      </w:r>
      <w:r w:rsidRPr="00EA20E2">
        <w:rPr>
          <w:rFonts w:ascii="Times New Roman" w:hAnsi="Times New Roman"/>
          <w:sz w:val="24"/>
          <w:szCs w:val="24"/>
          <w:lang w:val="en-US"/>
        </w:rPr>
        <w:t xml:space="preserve"> </w:t>
      </w:r>
      <w:r>
        <w:rPr>
          <w:rFonts w:ascii="Times New Roman" w:hAnsi="Times New Roman"/>
          <w:sz w:val="24"/>
          <w:szCs w:val="24"/>
          <w:lang w:val="en-US"/>
        </w:rPr>
        <w:t>in the ninth revision of</w:t>
      </w:r>
      <w:r w:rsidRPr="00EA20E2">
        <w:rPr>
          <w:rFonts w:ascii="Times New Roman" w:hAnsi="Times New Roman"/>
          <w:sz w:val="24"/>
          <w:szCs w:val="24"/>
          <w:lang w:val="en-US"/>
        </w:rPr>
        <w:t xml:space="preserve"> </w:t>
      </w:r>
      <w:r>
        <w:rPr>
          <w:rFonts w:ascii="Times New Roman" w:hAnsi="Times New Roman"/>
          <w:sz w:val="24"/>
          <w:szCs w:val="24"/>
          <w:lang w:val="en-US"/>
        </w:rPr>
        <w:t xml:space="preserve">the International Classification of Diseases (ICD-9) </w:t>
      </w:r>
      <w:r w:rsidRPr="00EA20E2">
        <w:rPr>
          <w:rFonts w:ascii="Times New Roman" w:hAnsi="Times New Roman"/>
          <w:sz w:val="24"/>
          <w:szCs w:val="24"/>
          <w:lang w:val="en-US"/>
        </w:rPr>
        <w:t xml:space="preserve">or </w:t>
      </w:r>
      <w:r>
        <w:rPr>
          <w:rFonts w:ascii="Times New Roman" w:hAnsi="Times New Roman"/>
          <w:sz w:val="24"/>
          <w:szCs w:val="24"/>
          <w:lang w:val="en-US"/>
        </w:rPr>
        <w:t xml:space="preserve">with the diagnosis </w:t>
      </w:r>
      <w:r w:rsidRPr="00EA20E2">
        <w:rPr>
          <w:rFonts w:ascii="Times New Roman" w:hAnsi="Times New Roman"/>
          <w:sz w:val="24"/>
          <w:szCs w:val="24"/>
          <w:lang w:val="en-US"/>
        </w:rPr>
        <w:t>G10</w:t>
      </w:r>
      <w:r>
        <w:rPr>
          <w:rFonts w:ascii="Times New Roman" w:hAnsi="Times New Roman"/>
          <w:sz w:val="24"/>
          <w:szCs w:val="24"/>
          <w:lang w:val="en-US"/>
        </w:rPr>
        <w:t xml:space="preserve"> in ICD-10</w:t>
      </w:r>
      <w:r w:rsidRPr="00EA20E2">
        <w:rPr>
          <w:rFonts w:ascii="Times New Roman" w:hAnsi="Times New Roman"/>
          <w:sz w:val="24"/>
          <w:szCs w:val="24"/>
          <w:lang w:val="en-US"/>
        </w:rPr>
        <w:t xml:space="preserve"> between </w:t>
      </w:r>
      <w:r>
        <w:rPr>
          <w:rFonts w:ascii="Times New Roman" w:hAnsi="Times New Roman"/>
          <w:sz w:val="24"/>
          <w:szCs w:val="24"/>
          <w:lang w:val="en-US"/>
        </w:rPr>
        <w:t xml:space="preserve">1 </w:t>
      </w:r>
      <w:r w:rsidRPr="00EA20E2">
        <w:rPr>
          <w:rFonts w:ascii="Times New Roman" w:hAnsi="Times New Roman"/>
          <w:sz w:val="24"/>
          <w:szCs w:val="24"/>
          <w:lang w:val="en-US"/>
        </w:rPr>
        <w:t>January</w:t>
      </w:r>
      <w:r w:rsidR="00935CE0">
        <w:rPr>
          <w:rFonts w:ascii="Times New Roman" w:hAnsi="Times New Roman"/>
          <w:sz w:val="24"/>
          <w:szCs w:val="24"/>
          <w:lang w:val="en-US"/>
        </w:rPr>
        <w:t>,</w:t>
      </w:r>
      <w:r w:rsidRPr="00EA20E2">
        <w:rPr>
          <w:rFonts w:ascii="Times New Roman" w:hAnsi="Times New Roman"/>
          <w:sz w:val="24"/>
          <w:szCs w:val="24"/>
          <w:lang w:val="en-US"/>
        </w:rPr>
        <w:t xml:space="preserve"> 1987 and </w:t>
      </w:r>
      <w:r>
        <w:rPr>
          <w:rFonts w:ascii="Times New Roman" w:hAnsi="Times New Roman"/>
          <w:sz w:val="24"/>
          <w:szCs w:val="24"/>
          <w:lang w:val="en-US"/>
        </w:rPr>
        <w:t xml:space="preserve">31 </w:t>
      </w:r>
      <w:r w:rsidRPr="00EA20E2">
        <w:rPr>
          <w:rFonts w:ascii="Times New Roman" w:hAnsi="Times New Roman"/>
          <w:sz w:val="24"/>
          <w:szCs w:val="24"/>
          <w:lang w:val="en-US"/>
        </w:rPr>
        <w:t>December</w:t>
      </w:r>
      <w:r w:rsidR="00935CE0">
        <w:rPr>
          <w:rFonts w:ascii="Times New Roman" w:hAnsi="Times New Roman"/>
          <w:sz w:val="24"/>
          <w:szCs w:val="24"/>
          <w:lang w:val="en-US"/>
        </w:rPr>
        <w:t>,</w:t>
      </w:r>
      <w:r w:rsidRPr="00EA20E2">
        <w:rPr>
          <w:rFonts w:ascii="Times New Roman" w:hAnsi="Times New Roman"/>
          <w:sz w:val="24"/>
          <w:szCs w:val="24"/>
          <w:lang w:val="en-US"/>
        </w:rPr>
        <w:t xml:space="preserve"> 2010. </w:t>
      </w:r>
      <w:r w:rsidR="00B40021">
        <w:rPr>
          <w:rFonts w:ascii="Times New Roman" w:hAnsi="Times New Roman"/>
          <w:sz w:val="24"/>
          <w:szCs w:val="24"/>
          <w:lang w:val="en-US"/>
        </w:rPr>
        <w:t xml:space="preserve">This register </w:t>
      </w:r>
      <w:r>
        <w:rPr>
          <w:rFonts w:ascii="Times New Roman" w:hAnsi="Times New Roman"/>
          <w:sz w:val="24"/>
          <w:szCs w:val="24"/>
          <w:lang w:val="en-US"/>
        </w:rPr>
        <w:t xml:space="preserve">is </w:t>
      </w:r>
      <w:r w:rsidRPr="00EA20E2">
        <w:rPr>
          <w:rFonts w:ascii="Times New Roman" w:hAnsi="Times New Roman"/>
          <w:sz w:val="24"/>
          <w:szCs w:val="24"/>
          <w:lang w:val="en-US"/>
        </w:rPr>
        <w:t>maintained by the National Institute for Health and Welfare (</w:t>
      </w:r>
      <w:r>
        <w:rPr>
          <w:rFonts w:ascii="Times New Roman" w:hAnsi="Times New Roman"/>
          <w:sz w:val="24"/>
          <w:szCs w:val="24"/>
          <w:lang w:val="en-US"/>
        </w:rPr>
        <w:t>THL</w:t>
      </w:r>
      <w:r w:rsidRPr="00EA20E2">
        <w:rPr>
          <w:rFonts w:ascii="Times New Roman" w:hAnsi="Times New Roman"/>
          <w:sz w:val="24"/>
          <w:szCs w:val="24"/>
          <w:lang w:val="en-US"/>
        </w:rPr>
        <w:t xml:space="preserve">) </w:t>
      </w:r>
      <w:r>
        <w:rPr>
          <w:rFonts w:ascii="Times New Roman" w:hAnsi="Times New Roman"/>
          <w:sz w:val="24"/>
          <w:szCs w:val="24"/>
          <w:lang w:val="en-US"/>
        </w:rPr>
        <w:t>and contains in</w:t>
      </w:r>
      <w:r w:rsidRPr="00EA20E2">
        <w:rPr>
          <w:rFonts w:ascii="Times New Roman" w:hAnsi="Times New Roman"/>
          <w:sz w:val="24"/>
          <w:szCs w:val="24"/>
          <w:lang w:val="en-US"/>
        </w:rPr>
        <w:t>for</w:t>
      </w:r>
      <w:r>
        <w:rPr>
          <w:rFonts w:ascii="Times New Roman" w:hAnsi="Times New Roman"/>
          <w:sz w:val="24"/>
          <w:szCs w:val="24"/>
          <w:lang w:val="en-US"/>
        </w:rPr>
        <w:t>mation on</w:t>
      </w:r>
      <w:r w:rsidRPr="00EA20E2">
        <w:rPr>
          <w:rFonts w:ascii="Times New Roman" w:hAnsi="Times New Roman"/>
          <w:sz w:val="24"/>
          <w:szCs w:val="24"/>
          <w:lang w:val="en-US"/>
        </w:rPr>
        <w:t xml:space="preserve"> all </w:t>
      </w:r>
      <w:r>
        <w:rPr>
          <w:rFonts w:ascii="Times New Roman" w:hAnsi="Times New Roman"/>
          <w:sz w:val="24"/>
          <w:szCs w:val="24"/>
          <w:lang w:val="en-US"/>
        </w:rPr>
        <w:t xml:space="preserve">hospital </w:t>
      </w:r>
      <w:r w:rsidRPr="00EA20E2">
        <w:rPr>
          <w:rFonts w:ascii="Times New Roman" w:hAnsi="Times New Roman"/>
          <w:sz w:val="24"/>
          <w:szCs w:val="24"/>
          <w:lang w:val="en-US"/>
        </w:rPr>
        <w:t>discharges</w:t>
      </w:r>
      <w:r>
        <w:rPr>
          <w:rFonts w:ascii="Times New Roman" w:hAnsi="Times New Roman"/>
          <w:sz w:val="24"/>
          <w:szCs w:val="24"/>
          <w:lang w:val="en-US"/>
        </w:rPr>
        <w:t>.</w:t>
      </w:r>
      <w:r w:rsidRPr="00EA20E2">
        <w:rPr>
          <w:rFonts w:ascii="Times New Roman" w:hAnsi="Times New Roman"/>
          <w:sz w:val="24"/>
          <w:szCs w:val="24"/>
          <w:lang w:val="en-US"/>
        </w:rPr>
        <w:t xml:space="preserve"> We also searched the </w:t>
      </w:r>
      <w:r>
        <w:rPr>
          <w:rFonts w:ascii="Times New Roman" w:hAnsi="Times New Roman"/>
          <w:sz w:val="24"/>
          <w:szCs w:val="24"/>
          <w:lang w:val="en-US"/>
        </w:rPr>
        <w:t>Hospital B</w:t>
      </w:r>
      <w:r w:rsidRPr="00EA20E2">
        <w:rPr>
          <w:rFonts w:ascii="Times New Roman" w:hAnsi="Times New Roman"/>
          <w:sz w:val="24"/>
          <w:szCs w:val="24"/>
          <w:lang w:val="en-US"/>
        </w:rPr>
        <w:t xml:space="preserve">enchmarking </w:t>
      </w:r>
      <w:r>
        <w:rPr>
          <w:rFonts w:ascii="Times New Roman" w:hAnsi="Times New Roman"/>
          <w:sz w:val="24"/>
          <w:szCs w:val="24"/>
          <w:lang w:val="en-US"/>
        </w:rPr>
        <w:t>Database maintained by THL</w:t>
      </w:r>
      <w:r w:rsidRPr="00EA20E2">
        <w:rPr>
          <w:rFonts w:ascii="Times New Roman" w:hAnsi="Times New Roman"/>
          <w:sz w:val="24"/>
          <w:szCs w:val="24"/>
          <w:lang w:val="en-US"/>
        </w:rPr>
        <w:t xml:space="preserve"> for all outpatient appointments with the </w:t>
      </w:r>
      <w:r>
        <w:rPr>
          <w:rFonts w:ascii="Times New Roman" w:hAnsi="Times New Roman"/>
          <w:sz w:val="24"/>
          <w:szCs w:val="24"/>
          <w:lang w:val="en-US"/>
        </w:rPr>
        <w:t xml:space="preserve">ICD-10 </w:t>
      </w:r>
      <w:r w:rsidRPr="00EA20E2">
        <w:rPr>
          <w:rFonts w:ascii="Times New Roman" w:hAnsi="Times New Roman"/>
          <w:sz w:val="24"/>
          <w:szCs w:val="24"/>
          <w:lang w:val="en-US"/>
        </w:rPr>
        <w:t xml:space="preserve">diagnosis G10 from </w:t>
      </w:r>
      <w:r>
        <w:rPr>
          <w:rFonts w:ascii="Times New Roman" w:hAnsi="Times New Roman"/>
          <w:sz w:val="24"/>
          <w:szCs w:val="24"/>
          <w:lang w:val="en-US"/>
        </w:rPr>
        <w:t xml:space="preserve">1 </w:t>
      </w:r>
      <w:r w:rsidRPr="00EA20E2">
        <w:rPr>
          <w:rFonts w:ascii="Times New Roman" w:hAnsi="Times New Roman"/>
          <w:sz w:val="24"/>
          <w:szCs w:val="24"/>
          <w:lang w:val="en-US"/>
        </w:rPr>
        <w:t>January</w:t>
      </w:r>
      <w:r w:rsidR="00935CE0">
        <w:rPr>
          <w:rFonts w:ascii="Times New Roman" w:hAnsi="Times New Roman"/>
          <w:sz w:val="24"/>
          <w:szCs w:val="24"/>
          <w:lang w:val="en-US"/>
        </w:rPr>
        <w:t>,</w:t>
      </w:r>
      <w:r w:rsidRPr="00EA20E2">
        <w:rPr>
          <w:rFonts w:ascii="Times New Roman" w:hAnsi="Times New Roman"/>
          <w:sz w:val="24"/>
          <w:szCs w:val="24"/>
          <w:lang w:val="en-US"/>
        </w:rPr>
        <w:t xml:space="preserve"> 1998 to </w:t>
      </w:r>
      <w:r>
        <w:rPr>
          <w:rFonts w:ascii="Times New Roman" w:hAnsi="Times New Roman"/>
          <w:sz w:val="24"/>
          <w:szCs w:val="24"/>
          <w:lang w:val="en-US"/>
        </w:rPr>
        <w:t xml:space="preserve">31 </w:t>
      </w:r>
      <w:r w:rsidRPr="00EA20E2">
        <w:rPr>
          <w:rFonts w:ascii="Times New Roman" w:hAnsi="Times New Roman"/>
          <w:sz w:val="24"/>
          <w:szCs w:val="24"/>
          <w:lang w:val="en-US"/>
        </w:rPr>
        <w:t>December</w:t>
      </w:r>
      <w:r w:rsidR="00935CE0">
        <w:rPr>
          <w:rFonts w:ascii="Times New Roman" w:hAnsi="Times New Roman"/>
          <w:sz w:val="24"/>
          <w:szCs w:val="24"/>
          <w:lang w:val="en-US"/>
        </w:rPr>
        <w:t>,</w:t>
      </w:r>
      <w:r w:rsidRPr="00EA20E2">
        <w:rPr>
          <w:rFonts w:ascii="Times New Roman" w:hAnsi="Times New Roman"/>
          <w:sz w:val="24"/>
          <w:szCs w:val="24"/>
          <w:lang w:val="en-US"/>
        </w:rPr>
        <w:t xml:space="preserve"> 2010. </w:t>
      </w:r>
      <w:r>
        <w:rPr>
          <w:rFonts w:ascii="Times New Roman" w:hAnsi="Times New Roman"/>
          <w:sz w:val="24"/>
          <w:szCs w:val="24"/>
          <w:lang w:val="en-US"/>
        </w:rPr>
        <w:t>P</w:t>
      </w:r>
      <w:r w:rsidRPr="00EA20E2">
        <w:rPr>
          <w:rFonts w:ascii="Times New Roman" w:hAnsi="Times New Roman"/>
          <w:sz w:val="24"/>
          <w:szCs w:val="24"/>
          <w:lang w:val="en-US"/>
        </w:rPr>
        <w:t xml:space="preserve">atient records were </w:t>
      </w:r>
      <w:r>
        <w:rPr>
          <w:rFonts w:ascii="Times New Roman" w:hAnsi="Times New Roman"/>
          <w:sz w:val="24"/>
          <w:szCs w:val="24"/>
          <w:lang w:val="en-US"/>
        </w:rPr>
        <w:t xml:space="preserve">then </w:t>
      </w:r>
      <w:r w:rsidRPr="00EA20E2">
        <w:rPr>
          <w:rFonts w:ascii="Times New Roman" w:hAnsi="Times New Roman"/>
          <w:sz w:val="24"/>
          <w:szCs w:val="24"/>
          <w:lang w:val="en-US"/>
        </w:rPr>
        <w:t>obtained</w:t>
      </w:r>
      <w:r>
        <w:rPr>
          <w:rFonts w:ascii="Times New Roman" w:hAnsi="Times New Roman"/>
          <w:sz w:val="24"/>
          <w:szCs w:val="24"/>
          <w:lang w:val="en-US"/>
        </w:rPr>
        <w:t xml:space="preserve"> for review in order to confirm the diagnosis</w:t>
      </w:r>
      <w:r w:rsidRPr="00EA20E2">
        <w:rPr>
          <w:rFonts w:ascii="Times New Roman" w:hAnsi="Times New Roman"/>
          <w:sz w:val="24"/>
          <w:szCs w:val="24"/>
          <w:lang w:val="en-US"/>
        </w:rPr>
        <w:t xml:space="preserve">. </w:t>
      </w:r>
      <w:r>
        <w:rPr>
          <w:rFonts w:ascii="Times New Roman" w:hAnsi="Times New Roman"/>
          <w:sz w:val="24"/>
          <w:szCs w:val="24"/>
          <w:lang w:val="en-US"/>
        </w:rPr>
        <w:t>The dates of death of the ascertained HD patients and ICD diagnosis codes on death certificates w</w:t>
      </w:r>
      <w:r w:rsidR="006F60F7">
        <w:rPr>
          <w:rFonts w:ascii="Times New Roman" w:hAnsi="Times New Roman"/>
          <w:sz w:val="24"/>
          <w:szCs w:val="24"/>
          <w:lang w:val="en-US"/>
        </w:rPr>
        <w:t>ere</w:t>
      </w:r>
      <w:r>
        <w:rPr>
          <w:rFonts w:ascii="Times New Roman" w:hAnsi="Times New Roman"/>
          <w:sz w:val="24"/>
          <w:szCs w:val="24"/>
          <w:lang w:val="en-US"/>
        </w:rPr>
        <w:t xml:space="preserve"> obtained from Statistics Finland</w:t>
      </w:r>
      <w:r w:rsidR="006F60F7">
        <w:rPr>
          <w:rFonts w:ascii="Times New Roman" w:hAnsi="Times New Roman"/>
          <w:sz w:val="24"/>
          <w:szCs w:val="24"/>
          <w:lang w:val="en-US"/>
        </w:rPr>
        <w:t>, the national authority that compiles vital statistics.</w:t>
      </w:r>
      <w:r>
        <w:rPr>
          <w:rFonts w:ascii="Times New Roman" w:hAnsi="Times New Roman"/>
          <w:sz w:val="24"/>
          <w:szCs w:val="24"/>
          <w:lang w:val="en-US"/>
        </w:rPr>
        <w:t xml:space="preserve"> </w:t>
      </w:r>
      <w:r w:rsidRPr="00EA20E2">
        <w:rPr>
          <w:rFonts w:ascii="Times New Roman" w:hAnsi="Times New Roman"/>
          <w:sz w:val="24"/>
          <w:szCs w:val="24"/>
          <w:lang w:val="en-US"/>
        </w:rPr>
        <w:t xml:space="preserve">We also obtained information </w:t>
      </w:r>
      <w:r>
        <w:rPr>
          <w:rFonts w:ascii="Times New Roman" w:hAnsi="Times New Roman"/>
          <w:sz w:val="24"/>
          <w:szCs w:val="24"/>
          <w:lang w:val="en-US"/>
        </w:rPr>
        <w:t xml:space="preserve">on </w:t>
      </w:r>
      <w:r w:rsidRPr="00EA20E2">
        <w:rPr>
          <w:rFonts w:ascii="Times New Roman" w:hAnsi="Times New Roman"/>
          <w:sz w:val="24"/>
          <w:szCs w:val="24"/>
          <w:lang w:val="en-US"/>
        </w:rPr>
        <w:t xml:space="preserve">all </w:t>
      </w:r>
      <w:r>
        <w:rPr>
          <w:rFonts w:ascii="Times New Roman" w:hAnsi="Times New Roman"/>
          <w:sz w:val="24"/>
          <w:szCs w:val="24"/>
          <w:lang w:val="en-US"/>
        </w:rPr>
        <w:t xml:space="preserve">confirmed </w:t>
      </w:r>
      <w:r w:rsidRPr="00CD2C58">
        <w:rPr>
          <w:rFonts w:ascii="Times New Roman" w:hAnsi="Times New Roman"/>
          <w:i/>
          <w:sz w:val="24"/>
          <w:szCs w:val="24"/>
          <w:lang w:val="en-US"/>
        </w:rPr>
        <w:t>HTT</w:t>
      </w:r>
      <w:r>
        <w:rPr>
          <w:rFonts w:ascii="Times New Roman" w:hAnsi="Times New Roman"/>
          <w:i/>
          <w:sz w:val="24"/>
          <w:szCs w:val="24"/>
          <w:lang w:val="en-US"/>
        </w:rPr>
        <w:t xml:space="preserve"> </w:t>
      </w:r>
      <w:r w:rsidRPr="00CD2C58">
        <w:rPr>
          <w:rFonts w:ascii="Times New Roman" w:hAnsi="Times New Roman"/>
          <w:sz w:val="24"/>
          <w:szCs w:val="24"/>
          <w:lang w:val="en-US"/>
        </w:rPr>
        <w:t>repeat expansions</w:t>
      </w:r>
      <w:r>
        <w:rPr>
          <w:rFonts w:ascii="Times New Roman" w:hAnsi="Times New Roman"/>
          <w:i/>
          <w:sz w:val="24"/>
          <w:szCs w:val="24"/>
          <w:lang w:val="en-US"/>
        </w:rPr>
        <w:t xml:space="preserve"> </w:t>
      </w:r>
      <w:r w:rsidRPr="00EA20E2">
        <w:rPr>
          <w:rFonts w:ascii="Times New Roman" w:hAnsi="Times New Roman"/>
          <w:sz w:val="24"/>
          <w:szCs w:val="24"/>
          <w:lang w:val="en-US"/>
        </w:rPr>
        <w:t xml:space="preserve">from </w:t>
      </w:r>
      <w:r>
        <w:rPr>
          <w:rFonts w:ascii="Times New Roman" w:hAnsi="Times New Roman"/>
          <w:sz w:val="24"/>
          <w:szCs w:val="24"/>
          <w:lang w:val="en-US"/>
        </w:rPr>
        <w:t xml:space="preserve">the two </w:t>
      </w:r>
      <w:r w:rsidRPr="00EA20E2">
        <w:rPr>
          <w:rFonts w:ascii="Times New Roman" w:hAnsi="Times New Roman"/>
          <w:sz w:val="24"/>
          <w:szCs w:val="24"/>
          <w:lang w:val="en-US"/>
        </w:rPr>
        <w:t xml:space="preserve">laboratories in </w:t>
      </w:r>
      <w:smartTag w:uri="urn:schemas-microsoft-com:office:smarttags" w:element="place">
        <w:r w:rsidRPr="00EA20E2">
          <w:rPr>
            <w:rFonts w:ascii="Times New Roman" w:hAnsi="Times New Roman"/>
            <w:sz w:val="24"/>
            <w:szCs w:val="24"/>
            <w:lang w:val="en-US"/>
          </w:rPr>
          <w:t>Finland</w:t>
        </w:r>
      </w:smartTag>
      <w:r w:rsidRPr="00EA20E2">
        <w:rPr>
          <w:rFonts w:ascii="Times New Roman" w:hAnsi="Times New Roman"/>
          <w:sz w:val="24"/>
          <w:szCs w:val="24"/>
          <w:lang w:val="en-US"/>
        </w:rPr>
        <w:t xml:space="preserve"> </w:t>
      </w:r>
      <w:r>
        <w:rPr>
          <w:rFonts w:ascii="Times New Roman" w:hAnsi="Times New Roman"/>
          <w:sz w:val="24"/>
          <w:szCs w:val="24"/>
          <w:lang w:val="en-US"/>
        </w:rPr>
        <w:t xml:space="preserve">providing the analysis. The registry of </w:t>
      </w:r>
      <w:r w:rsidRPr="00EA20E2">
        <w:rPr>
          <w:rFonts w:ascii="Times New Roman" w:hAnsi="Times New Roman"/>
          <w:sz w:val="24"/>
          <w:szCs w:val="24"/>
          <w:lang w:val="en-US"/>
        </w:rPr>
        <w:t>HUSLAB</w:t>
      </w:r>
      <w:r>
        <w:rPr>
          <w:rFonts w:ascii="Times New Roman" w:hAnsi="Times New Roman"/>
          <w:sz w:val="24"/>
          <w:szCs w:val="24"/>
          <w:lang w:val="en-US"/>
        </w:rPr>
        <w:t xml:space="preserve"> (Helsinki, Finland)</w:t>
      </w:r>
      <w:r w:rsidRPr="00EA20E2">
        <w:rPr>
          <w:rFonts w:ascii="Times New Roman" w:hAnsi="Times New Roman"/>
          <w:sz w:val="24"/>
          <w:szCs w:val="24"/>
          <w:lang w:val="en-US"/>
        </w:rPr>
        <w:t xml:space="preserve"> </w:t>
      </w:r>
      <w:r>
        <w:rPr>
          <w:rFonts w:ascii="Times New Roman" w:hAnsi="Times New Roman"/>
          <w:sz w:val="24"/>
          <w:szCs w:val="24"/>
          <w:lang w:val="en-US"/>
        </w:rPr>
        <w:t>covered the years 1993</w:t>
      </w:r>
      <w:r w:rsidR="006970DE">
        <w:rPr>
          <w:rFonts w:ascii="Arial" w:hAnsi="Arial" w:cs="Arial"/>
          <w:i/>
          <w:iCs/>
          <w:color w:val="333333"/>
          <w:sz w:val="18"/>
          <w:szCs w:val="18"/>
          <w:lang w:val="en"/>
        </w:rPr>
        <w:t>–</w:t>
      </w:r>
      <w:r>
        <w:rPr>
          <w:rFonts w:ascii="Times New Roman" w:hAnsi="Times New Roman"/>
          <w:sz w:val="24"/>
          <w:szCs w:val="24"/>
          <w:lang w:val="en-US"/>
        </w:rPr>
        <w:t xml:space="preserve">2010 and that of the </w:t>
      </w:r>
      <w:r w:rsidRPr="00EA20E2">
        <w:rPr>
          <w:rFonts w:ascii="Times New Roman" w:hAnsi="Times New Roman"/>
          <w:sz w:val="24"/>
          <w:szCs w:val="24"/>
          <w:lang w:val="en-US"/>
        </w:rPr>
        <w:t>Department of Medical Genetics, University of Turku</w:t>
      </w:r>
      <w:r>
        <w:rPr>
          <w:rFonts w:ascii="Times New Roman" w:hAnsi="Times New Roman"/>
          <w:sz w:val="24"/>
          <w:szCs w:val="24"/>
          <w:lang w:val="en-US"/>
        </w:rPr>
        <w:t xml:space="preserve"> (Turku, Finland)</w:t>
      </w:r>
      <w:r w:rsidRPr="00757625">
        <w:rPr>
          <w:rFonts w:ascii="Times New Roman" w:hAnsi="Times New Roman"/>
          <w:sz w:val="24"/>
          <w:szCs w:val="24"/>
          <w:lang w:val="en-US"/>
        </w:rPr>
        <w:t xml:space="preserve"> </w:t>
      </w:r>
      <w:r>
        <w:rPr>
          <w:rFonts w:ascii="Times New Roman" w:hAnsi="Times New Roman"/>
          <w:sz w:val="24"/>
          <w:szCs w:val="24"/>
          <w:lang w:val="en-US"/>
        </w:rPr>
        <w:t>covered the years 1998</w:t>
      </w:r>
      <w:r w:rsidR="006970DE">
        <w:rPr>
          <w:rFonts w:ascii="Arial" w:hAnsi="Arial" w:cs="Arial"/>
          <w:i/>
          <w:iCs/>
          <w:color w:val="333333"/>
          <w:sz w:val="18"/>
          <w:szCs w:val="18"/>
          <w:lang w:val="en"/>
        </w:rPr>
        <w:t>–</w:t>
      </w:r>
      <w:r>
        <w:rPr>
          <w:rFonts w:ascii="Times New Roman" w:hAnsi="Times New Roman"/>
          <w:sz w:val="24"/>
          <w:szCs w:val="24"/>
          <w:lang w:val="en-US"/>
        </w:rPr>
        <w:t>2010</w:t>
      </w:r>
      <w:r w:rsidRPr="00EA20E2">
        <w:rPr>
          <w:rFonts w:ascii="Times New Roman" w:hAnsi="Times New Roman"/>
          <w:sz w:val="24"/>
          <w:szCs w:val="24"/>
          <w:lang w:val="en-US"/>
        </w:rPr>
        <w:t>. In addition, we searched the patient records of persons with H</w:t>
      </w:r>
      <w:r>
        <w:rPr>
          <w:rFonts w:ascii="Times New Roman" w:hAnsi="Times New Roman"/>
          <w:sz w:val="24"/>
          <w:szCs w:val="24"/>
          <w:lang w:val="en-US"/>
        </w:rPr>
        <w:t>D at</w:t>
      </w:r>
      <w:r w:rsidRPr="00EA20E2">
        <w:rPr>
          <w:rFonts w:ascii="Times New Roman" w:hAnsi="Times New Roman"/>
          <w:sz w:val="24"/>
          <w:szCs w:val="24"/>
          <w:lang w:val="en-US"/>
        </w:rPr>
        <w:t xml:space="preserve"> the Family Federation of Finland</w:t>
      </w:r>
      <w:r w:rsidR="006F60F7">
        <w:rPr>
          <w:rFonts w:ascii="Times New Roman" w:hAnsi="Times New Roman"/>
          <w:sz w:val="24"/>
          <w:szCs w:val="24"/>
          <w:lang w:val="en-US"/>
        </w:rPr>
        <w:t xml:space="preserve"> in </w:t>
      </w:r>
      <w:r>
        <w:rPr>
          <w:rFonts w:ascii="Times New Roman" w:hAnsi="Times New Roman"/>
          <w:sz w:val="24"/>
          <w:szCs w:val="24"/>
          <w:lang w:val="en-US"/>
        </w:rPr>
        <w:t xml:space="preserve">Helsinki, </w:t>
      </w:r>
      <w:r w:rsidRPr="00EA20E2">
        <w:rPr>
          <w:rFonts w:ascii="Times New Roman" w:hAnsi="Times New Roman"/>
          <w:sz w:val="24"/>
          <w:szCs w:val="24"/>
          <w:lang w:val="en-US"/>
        </w:rPr>
        <w:t xml:space="preserve">where genetic counseling </w:t>
      </w:r>
      <w:r>
        <w:rPr>
          <w:rFonts w:ascii="Times New Roman" w:hAnsi="Times New Roman"/>
          <w:sz w:val="24"/>
          <w:szCs w:val="24"/>
          <w:lang w:val="en-US"/>
        </w:rPr>
        <w:t>of families with HD</w:t>
      </w:r>
      <w:r w:rsidRPr="00EA20E2">
        <w:rPr>
          <w:rFonts w:ascii="Times New Roman" w:hAnsi="Times New Roman"/>
          <w:sz w:val="24"/>
          <w:szCs w:val="24"/>
          <w:lang w:val="en-US"/>
        </w:rPr>
        <w:t xml:space="preserve"> was </w:t>
      </w:r>
      <w:r>
        <w:rPr>
          <w:rFonts w:ascii="Times New Roman" w:hAnsi="Times New Roman"/>
          <w:sz w:val="24"/>
          <w:szCs w:val="24"/>
          <w:lang w:val="en-US"/>
        </w:rPr>
        <w:t xml:space="preserve">centralized </w:t>
      </w:r>
      <w:r w:rsidRPr="00EA20E2">
        <w:rPr>
          <w:rFonts w:ascii="Times New Roman" w:hAnsi="Times New Roman"/>
          <w:sz w:val="24"/>
          <w:szCs w:val="24"/>
          <w:lang w:val="en-US"/>
        </w:rPr>
        <w:t>in the 1980s and 1990s.</w:t>
      </w:r>
    </w:p>
    <w:p w:rsidR="00B72CF3" w:rsidRDefault="00B72CF3" w:rsidP="00804200">
      <w:pPr>
        <w:spacing w:line="480" w:lineRule="auto"/>
        <w:ind w:firstLine="567"/>
        <w:rPr>
          <w:rFonts w:ascii="Times New Roman" w:hAnsi="Times New Roman"/>
          <w:sz w:val="24"/>
          <w:szCs w:val="24"/>
          <w:lang w:val="en-US"/>
        </w:rPr>
      </w:pPr>
      <w:r>
        <w:rPr>
          <w:rFonts w:ascii="Times New Roman" w:hAnsi="Times New Roman"/>
          <w:sz w:val="24"/>
          <w:szCs w:val="24"/>
          <w:lang w:val="en-US"/>
        </w:rPr>
        <w:t>A patient was included in the study if the review of patient records</w:t>
      </w:r>
      <w:r w:rsidRPr="00516C94">
        <w:rPr>
          <w:rFonts w:ascii="Times New Roman" w:hAnsi="Times New Roman"/>
          <w:sz w:val="24"/>
          <w:szCs w:val="24"/>
          <w:lang w:val="en-US"/>
        </w:rPr>
        <w:t xml:space="preserve"> </w:t>
      </w:r>
      <w:r>
        <w:rPr>
          <w:rFonts w:ascii="Times New Roman" w:hAnsi="Times New Roman"/>
          <w:sz w:val="24"/>
          <w:szCs w:val="24"/>
          <w:lang w:val="en-US"/>
        </w:rPr>
        <w:t xml:space="preserve">confirmed the clinical diagnosis of HD. The diagnosis was accepted if the patient had a motor phenotype suggesting </w:t>
      </w:r>
      <w:r w:rsidR="00760197">
        <w:rPr>
          <w:rFonts w:ascii="Times New Roman" w:hAnsi="Times New Roman"/>
          <w:sz w:val="24"/>
          <w:szCs w:val="24"/>
          <w:lang w:val="en-US"/>
        </w:rPr>
        <w:t>Huntington’s diseas</w:t>
      </w:r>
      <w:r w:rsidR="00A72AE0">
        <w:rPr>
          <w:rFonts w:ascii="Times New Roman" w:hAnsi="Times New Roman"/>
          <w:sz w:val="24"/>
          <w:szCs w:val="24"/>
          <w:lang w:val="en-US"/>
        </w:rPr>
        <w:t>e</w:t>
      </w:r>
      <w:r w:rsidR="00760197">
        <w:rPr>
          <w:rFonts w:ascii="Times New Roman" w:hAnsi="Times New Roman"/>
          <w:sz w:val="24"/>
          <w:szCs w:val="24"/>
          <w:lang w:val="en-US"/>
        </w:rPr>
        <w:t xml:space="preserve"> </w:t>
      </w:r>
      <w:r>
        <w:rPr>
          <w:rFonts w:ascii="Times New Roman" w:hAnsi="Times New Roman"/>
          <w:sz w:val="24"/>
          <w:szCs w:val="24"/>
          <w:lang w:val="en-US"/>
        </w:rPr>
        <w:t xml:space="preserve">and an expansion of the CAG repeat in </w:t>
      </w:r>
      <w:r w:rsidRPr="00643093">
        <w:rPr>
          <w:rFonts w:ascii="Times New Roman" w:hAnsi="Times New Roman"/>
          <w:i/>
          <w:sz w:val="24"/>
          <w:szCs w:val="24"/>
          <w:lang w:val="en-US"/>
        </w:rPr>
        <w:t>HTT</w:t>
      </w:r>
      <w:r>
        <w:rPr>
          <w:rFonts w:ascii="Times New Roman" w:hAnsi="Times New Roman"/>
          <w:sz w:val="24"/>
          <w:szCs w:val="24"/>
          <w:lang w:val="en-US"/>
        </w:rPr>
        <w:t xml:space="preserve"> or if the patient had a motor phenotype suggesting HD and a family history of </w:t>
      </w:r>
      <w:r w:rsidR="00760197">
        <w:rPr>
          <w:rFonts w:ascii="Times New Roman" w:hAnsi="Times New Roman"/>
          <w:sz w:val="24"/>
          <w:szCs w:val="24"/>
          <w:lang w:val="en-US"/>
        </w:rPr>
        <w:t xml:space="preserve">Huntington’s disease </w:t>
      </w:r>
      <w:r>
        <w:rPr>
          <w:rFonts w:ascii="Times New Roman" w:hAnsi="Times New Roman"/>
          <w:sz w:val="24"/>
          <w:szCs w:val="24"/>
          <w:lang w:val="en-US"/>
        </w:rPr>
        <w:t xml:space="preserve">or a family history of motor symptoms suggesting HD. For the genetic diagnosis of </w:t>
      </w:r>
      <w:r w:rsidR="00760197">
        <w:rPr>
          <w:rFonts w:ascii="Times New Roman" w:hAnsi="Times New Roman"/>
          <w:sz w:val="24"/>
          <w:szCs w:val="24"/>
          <w:lang w:val="en-US"/>
        </w:rPr>
        <w:t xml:space="preserve">Huntington’s disease </w:t>
      </w:r>
      <w:r>
        <w:rPr>
          <w:rFonts w:ascii="Times New Roman" w:hAnsi="Times New Roman"/>
          <w:sz w:val="24"/>
          <w:szCs w:val="24"/>
          <w:lang w:val="en-US"/>
        </w:rPr>
        <w:t xml:space="preserve">it was required that the repeat expansion in </w:t>
      </w:r>
      <w:r w:rsidRPr="00516C94">
        <w:rPr>
          <w:rFonts w:ascii="Times New Roman" w:hAnsi="Times New Roman"/>
          <w:i/>
          <w:sz w:val="24"/>
          <w:szCs w:val="24"/>
          <w:lang w:val="en-US"/>
        </w:rPr>
        <w:t>HTT</w:t>
      </w:r>
      <w:r>
        <w:rPr>
          <w:rFonts w:ascii="Times New Roman" w:hAnsi="Times New Roman"/>
          <w:sz w:val="24"/>
          <w:szCs w:val="24"/>
          <w:lang w:val="en-US"/>
        </w:rPr>
        <w:t xml:space="preserve"> was at least 37 CAG repeats. Because the data on the age at onset was incomplete, we used the date of diagnosis as an approximation of the time of onset. Patients were </w:t>
      </w:r>
      <w:r w:rsidR="006F60F7">
        <w:rPr>
          <w:rFonts w:ascii="Times New Roman" w:hAnsi="Times New Roman"/>
          <w:sz w:val="24"/>
          <w:szCs w:val="24"/>
          <w:lang w:val="en-US"/>
        </w:rPr>
        <w:lastRenderedPageBreak/>
        <w:t xml:space="preserve">determined </w:t>
      </w:r>
      <w:r>
        <w:rPr>
          <w:rFonts w:ascii="Times New Roman" w:hAnsi="Times New Roman"/>
          <w:sz w:val="24"/>
          <w:szCs w:val="24"/>
          <w:lang w:val="en-US"/>
        </w:rPr>
        <w:t xml:space="preserve">to have a definite maternal or paternal inheritance if a clinical or genetic diagnosis of HD had been </w:t>
      </w:r>
      <w:r w:rsidR="002F431E">
        <w:rPr>
          <w:rFonts w:ascii="Times New Roman" w:hAnsi="Times New Roman"/>
          <w:sz w:val="24"/>
          <w:szCs w:val="24"/>
          <w:lang w:val="en-US"/>
        </w:rPr>
        <w:t xml:space="preserve">given </w:t>
      </w:r>
      <w:r>
        <w:rPr>
          <w:rFonts w:ascii="Times New Roman" w:hAnsi="Times New Roman"/>
          <w:sz w:val="24"/>
          <w:szCs w:val="24"/>
          <w:lang w:val="en-US"/>
        </w:rPr>
        <w:t>to the mother or father, respectively, or to their siblings or parents. A probable maternal or paternal inheritance was defined as a parent, a parent</w:t>
      </w:r>
      <w:r w:rsidR="002F431E">
        <w:rPr>
          <w:rFonts w:ascii="Times New Roman" w:hAnsi="Times New Roman"/>
          <w:sz w:val="24"/>
          <w:szCs w:val="24"/>
          <w:lang w:val="en-US"/>
        </w:rPr>
        <w:t>’</w:t>
      </w:r>
      <w:r>
        <w:rPr>
          <w:rFonts w:ascii="Times New Roman" w:hAnsi="Times New Roman"/>
          <w:sz w:val="24"/>
          <w:szCs w:val="24"/>
          <w:lang w:val="en-US"/>
        </w:rPr>
        <w:t>s sibling</w:t>
      </w:r>
      <w:r w:rsidR="002F431E">
        <w:rPr>
          <w:rFonts w:ascii="Times New Roman" w:hAnsi="Times New Roman"/>
          <w:sz w:val="24"/>
          <w:szCs w:val="24"/>
          <w:lang w:val="en-US"/>
        </w:rPr>
        <w:t>,</w:t>
      </w:r>
      <w:r>
        <w:rPr>
          <w:rFonts w:ascii="Times New Roman" w:hAnsi="Times New Roman"/>
          <w:sz w:val="24"/>
          <w:szCs w:val="24"/>
          <w:lang w:val="en-US"/>
        </w:rPr>
        <w:t xml:space="preserve"> or a grandparent exhibiting signs and symptoms consistent with HD but not having a clinical diagnosis.</w:t>
      </w:r>
    </w:p>
    <w:p w:rsidR="00B72CF3" w:rsidRDefault="00B72CF3" w:rsidP="00820A08">
      <w:pPr>
        <w:spacing w:line="480" w:lineRule="auto"/>
        <w:ind w:firstLine="567"/>
        <w:rPr>
          <w:rFonts w:ascii="Times New Roman" w:hAnsi="Times New Roman"/>
          <w:sz w:val="24"/>
          <w:szCs w:val="24"/>
          <w:lang w:val="en-US"/>
        </w:rPr>
      </w:pPr>
      <w:r>
        <w:rPr>
          <w:rFonts w:ascii="Times New Roman" w:hAnsi="Times New Roman"/>
          <w:sz w:val="24"/>
          <w:szCs w:val="24"/>
          <w:lang w:val="en-US"/>
        </w:rPr>
        <w:t xml:space="preserve">Twenty-two single nucleotide polymorphisms in the </w:t>
      </w:r>
      <w:r w:rsidRPr="00CF7A75">
        <w:rPr>
          <w:rFonts w:ascii="Times New Roman" w:hAnsi="Times New Roman"/>
          <w:i/>
          <w:sz w:val="24"/>
          <w:szCs w:val="24"/>
          <w:lang w:val="en-US"/>
        </w:rPr>
        <w:t>HTT</w:t>
      </w:r>
      <w:r>
        <w:rPr>
          <w:rFonts w:ascii="Times New Roman" w:hAnsi="Times New Roman"/>
          <w:sz w:val="24"/>
          <w:szCs w:val="24"/>
          <w:lang w:val="en-US"/>
        </w:rPr>
        <w:t xml:space="preserve"> region defining </w:t>
      </w:r>
      <w:proofErr w:type="spellStart"/>
      <w:r>
        <w:rPr>
          <w:rFonts w:ascii="Times New Roman" w:hAnsi="Times New Roman"/>
          <w:sz w:val="24"/>
          <w:szCs w:val="24"/>
          <w:lang w:val="en-US"/>
        </w:rPr>
        <w:t>h</w:t>
      </w:r>
      <w:r w:rsidRPr="00EA20E2">
        <w:rPr>
          <w:rFonts w:ascii="Times New Roman" w:hAnsi="Times New Roman"/>
          <w:sz w:val="24"/>
          <w:szCs w:val="24"/>
          <w:lang w:val="en-US"/>
        </w:rPr>
        <w:t>aplogroup</w:t>
      </w:r>
      <w:proofErr w:type="spellEnd"/>
      <w:r>
        <w:rPr>
          <w:rFonts w:ascii="Times New Roman" w:hAnsi="Times New Roman"/>
          <w:sz w:val="24"/>
          <w:szCs w:val="24"/>
          <w:lang w:val="en-US"/>
        </w:rPr>
        <w:t xml:space="preserve"> A and the </w:t>
      </w:r>
      <w:proofErr w:type="spellStart"/>
      <w:r>
        <w:rPr>
          <w:rFonts w:ascii="Times New Roman" w:hAnsi="Times New Roman"/>
          <w:sz w:val="24"/>
          <w:szCs w:val="24"/>
          <w:lang w:val="en-US"/>
        </w:rPr>
        <w:t>haplogroup</w:t>
      </w:r>
      <w:proofErr w:type="spellEnd"/>
      <w:r>
        <w:rPr>
          <w:rFonts w:ascii="Times New Roman" w:hAnsi="Times New Roman"/>
          <w:sz w:val="24"/>
          <w:szCs w:val="24"/>
          <w:lang w:val="en-US"/>
        </w:rPr>
        <w:t xml:space="preserve"> A variants A1 and A2 conferring high risk of </w:t>
      </w:r>
      <w:r w:rsidR="00760197">
        <w:rPr>
          <w:rFonts w:ascii="Times New Roman" w:hAnsi="Times New Roman"/>
          <w:sz w:val="24"/>
          <w:szCs w:val="24"/>
          <w:lang w:val="en-US"/>
        </w:rPr>
        <w:t>Huntington’s disease</w:t>
      </w:r>
      <w:r w:rsidR="00C57372">
        <w:rPr>
          <w:rFonts w:ascii="Times New Roman" w:hAnsi="Times New Roman"/>
          <w:sz w:val="24"/>
          <w:szCs w:val="24"/>
          <w:lang w:val="en-US"/>
        </w:rPr>
        <w:t xml:space="preserve"> [8]</w:t>
      </w:r>
      <w:r w:rsidR="00760197" w:rsidRPr="00EA20E2">
        <w:rPr>
          <w:rFonts w:ascii="Times New Roman" w:hAnsi="Times New Roman"/>
          <w:sz w:val="24"/>
          <w:szCs w:val="24"/>
          <w:lang w:val="en-US"/>
        </w:rPr>
        <w:t xml:space="preserve"> </w:t>
      </w:r>
      <w:r>
        <w:rPr>
          <w:rFonts w:ascii="Times New Roman" w:hAnsi="Times New Roman"/>
          <w:sz w:val="24"/>
          <w:szCs w:val="24"/>
          <w:lang w:val="en-US"/>
        </w:rPr>
        <w:t>were identified in the 93 genomes from the Finnish population and</w:t>
      </w:r>
      <w:r w:rsidRPr="000950A1">
        <w:rPr>
          <w:rFonts w:ascii="Times New Roman" w:hAnsi="Times New Roman"/>
          <w:sz w:val="24"/>
          <w:szCs w:val="24"/>
          <w:lang w:val="en-US"/>
        </w:rPr>
        <w:t xml:space="preserve"> </w:t>
      </w:r>
      <w:r>
        <w:rPr>
          <w:rFonts w:ascii="Times New Roman" w:hAnsi="Times New Roman"/>
          <w:sz w:val="24"/>
          <w:szCs w:val="24"/>
          <w:lang w:val="en-US"/>
        </w:rPr>
        <w:t xml:space="preserve">are </w:t>
      </w:r>
      <w:r w:rsidRPr="000950A1">
        <w:rPr>
          <w:rFonts w:ascii="Times New Roman" w:hAnsi="Times New Roman"/>
          <w:sz w:val="24"/>
          <w:szCs w:val="24"/>
          <w:lang w:val="en-US"/>
        </w:rPr>
        <w:t xml:space="preserve">available </w:t>
      </w:r>
      <w:r>
        <w:rPr>
          <w:rFonts w:ascii="Times New Roman" w:hAnsi="Times New Roman"/>
          <w:sz w:val="24"/>
          <w:szCs w:val="24"/>
          <w:lang w:val="en-US"/>
        </w:rPr>
        <w:t xml:space="preserve">in the </w:t>
      </w:r>
      <w:r w:rsidRPr="000950A1">
        <w:rPr>
          <w:rFonts w:ascii="Times New Roman" w:hAnsi="Times New Roman"/>
          <w:sz w:val="24"/>
          <w:szCs w:val="24"/>
          <w:lang w:val="en-US"/>
        </w:rPr>
        <w:t xml:space="preserve">data provided by the 1000 Genomes </w:t>
      </w:r>
      <w:r w:rsidR="002F431E">
        <w:rPr>
          <w:rFonts w:ascii="Times New Roman" w:hAnsi="Times New Roman"/>
          <w:sz w:val="24"/>
          <w:szCs w:val="24"/>
          <w:lang w:val="en-US"/>
        </w:rPr>
        <w:t>P</w:t>
      </w:r>
      <w:r w:rsidRPr="000950A1">
        <w:rPr>
          <w:rFonts w:ascii="Times New Roman" w:hAnsi="Times New Roman"/>
          <w:sz w:val="24"/>
          <w:szCs w:val="24"/>
          <w:lang w:val="en-US"/>
        </w:rPr>
        <w:t>roject</w:t>
      </w:r>
      <w:r>
        <w:rPr>
          <w:rFonts w:ascii="Times New Roman" w:hAnsi="Times New Roman"/>
          <w:sz w:val="24"/>
          <w:szCs w:val="24"/>
          <w:lang w:val="en-US"/>
        </w:rPr>
        <w:t>.</w:t>
      </w:r>
      <w:r w:rsidRPr="000950A1">
        <w:rPr>
          <w:rFonts w:ascii="Times New Roman" w:hAnsi="Times New Roman"/>
          <w:sz w:val="24"/>
          <w:szCs w:val="24"/>
          <w:lang w:val="en-US"/>
        </w:rPr>
        <w:t xml:space="preserve"> </w:t>
      </w:r>
    </w:p>
    <w:p w:rsidR="00B72CF3" w:rsidRDefault="00B72CF3" w:rsidP="00820A08">
      <w:pPr>
        <w:spacing w:line="480" w:lineRule="auto"/>
        <w:ind w:firstLine="567"/>
        <w:rPr>
          <w:rFonts w:ascii="Times New Roman" w:hAnsi="Times New Roman"/>
          <w:sz w:val="24"/>
          <w:szCs w:val="24"/>
          <w:lang w:val="en-US"/>
        </w:rPr>
      </w:pPr>
      <w:r w:rsidRPr="000950A1">
        <w:rPr>
          <w:rFonts w:ascii="Times New Roman" w:hAnsi="Times New Roman"/>
          <w:sz w:val="24"/>
          <w:szCs w:val="24"/>
          <w:lang w:val="en-US"/>
        </w:rPr>
        <w:t xml:space="preserve">The study was approved by the ethics committee of </w:t>
      </w:r>
      <w:r w:rsidR="002F431E">
        <w:rPr>
          <w:rFonts w:ascii="Times New Roman" w:hAnsi="Times New Roman"/>
          <w:sz w:val="24"/>
          <w:szCs w:val="24"/>
          <w:lang w:val="en-US"/>
        </w:rPr>
        <w:t xml:space="preserve">the </w:t>
      </w:r>
      <w:r w:rsidRPr="000950A1">
        <w:rPr>
          <w:rFonts w:ascii="Times New Roman" w:hAnsi="Times New Roman"/>
          <w:sz w:val="24"/>
          <w:szCs w:val="24"/>
          <w:lang w:val="en-US"/>
        </w:rPr>
        <w:t>Hospital</w:t>
      </w:r>
      <w:r w:rsidRPr="00EA20E2">
        <w:rPr>
          <w:rFonts w:ascii="Times New Roman" w:hAnsi="Times New Roman"/>
          <w:sz w:val="24"/>
          <w:szCs w:val="24"/>
          <w:lang w:val="en-US"/>
        </w:rPr>
        <w:t xml:space="preserve"> District of Southwest Finland (19/180/2010) and national authorization </w:t>
      </w:r>
      <w:r>
        <w:rPr>
          <w:rFonts w:ascii="Times New Roman" w:hAnsi="Times New Roman"/>
          <w:sz w:val="24"/>
          <w:szCs w:val="24"/>
          <w:lang w:val="en-US"/>
        </w:rPr>
        <w:t xml:space="preserve">was given </w:t>
      </w:r>
      <w:r w:rsidRPr="00EA20E2">
        <w:rPr>
          <w:rFonts w:ascii="Times New Roman" w:hAnsi="Times New Roman"/>
          <w:sz w:val="24"/>
          <w:szCs w:val="24"/>
          <w:lang w:val="en-US"/>
        </w:rPr>
        <w:t xml:space="preserve">by the </w:t>
      </w:r>
      <w:r>
        <w:rPr>
          <w:rFonts w:ascii="Times New Roman" w:hAnsi="Times New Roman"/>
          <w:sz w:val="24"/>
          <w:szCs w:val="24"/>
          <w:lang w:val="en-US"/>
        </w:rPr>
        <w:t>THL</w:t>
      </w:r>
      <w:r w:rsidRPr="00EA20E2">
        <w:rPr>
          <w:rFonts w:ascii="Times New Roman" w:hAnsi="Times New Roman"/>
          <w:sz w:val="24"/>
          <w:szCs w:val="24"/>
          <w:lang w:val="en-US"/>
        </w:rPr>
        <w:t xml:space="preserve"> (STM/3375/2010). In addition, some </w:t>
      </w:r>
      <w:r>
        <w:rPr>
          <w:rFonts w:ascii="Times New Roman" w:hAnsi="Times New Roman"/>
          <w:sz w:val="24"/>
          <w:szCs w:val="24"/>
          <w:lang w:val="en-US"/>
        </w:rPr>
        <w:t xml:space="preserve">of the </w:t>
      </w:r>
      <w:r w:rsidRPr="00EA20E2">
        <w:rPr>
          <w:rFonts w:ascii="Times New Roman" w:hAnsi="Times New Roman"/>
          <w:sz w:val="24"/>
          <w:szCs w:val="24"/>
          <w:lang w:val="en-US"/>
        </w:rPr>
        <w:t>hospital districts stipulated regional permits</w:t>
      </w:r>
      <w:r>
        <w:rPr>
          <w:rFonts w:ascii="Times New Roman" w:hAnsi="Times New Roman"/>
          <w:sz w:val="24"/>
          <w:szCs w:val="24"/>
          <w:lang w:val="en-US"/>
        </w:rPr>
        <w:t>,</w:t>
      </w:r>
      <w:r w:rsidRPr="00EA20E2">
        <w:rPr>
          <w:rFonts w:ascii="Times New Roman" w:hAnsi="Times New Roman"/>
          <w:sz w:val="24"/>
          <w:szCs w:val="24"/>
          <w:lang w:val="en-US"/>
        </w:rPr>
        <w:t xml:space="preserve"> which were obtained</w:t>
      </w:r>
      <w:r>
        <w:rPr>
          <w:rFonts w:ascii="Times New Roman" w:hAnsi="Times New Roman"/>
          <w:sz w:val="24"/>
          <w:szCs w:val="24"/>
          <w:lang w:val="en-US"/>
        </w:rPr>
        <w:t xml:space="preserve"> accordingly</w:t>
      </w:r>
      <w:r w:rsidRPr="00EA20E2">
        <w:rPr>
          <w:rFonts w:ascii="Times New Roman" w:hAnsi="Times New Roman"/>
          <w:sz w:val="24"/>
          <w:szCs w:val="24"/>
          <w:lang w:val="en-US"/>
        </w:rPr>
        <w:t>.</w:t>
      </w:r>
    </w:p>
    <w:p w:rsidR="00B72CF3" w:rsidRPr="00EA20E2" w:rsidRDefault="00B72CF3" w:rsidP="00ED6214">
      <w:pPr>
        <w:spacing w:line="480" w:lineRule="auto"/>
        <w:rPr>
          <w:rFonts w:ascii="Times New Roman" w:hAnsi="Times New Roman"/>
          <w:sz w:val="24"/>
          <w:szCs w:val="24"/>
          <w:lang w:val="en-US"/>
        </w:rPr>
      </w:pPr>
    </w:p>
    <w:p w:rsidR="00B72CF3" w:rsidRPr="00E64E29" w:rsidRDefault="00B72CF3" w:rsidP="00ED6214">
      <w:pPr>
        <w:spacing w:line="480" w:lineRule="auto"/>
        <w:rPr>
          <w:rFonts w:ascii="Times New Roman" w:hAnsi="Times New Roman"/>
          <w:sz w:val="24"/>
          <w:szCs w:val="24"/>
          <w:u w:val="single"/>
          <w:lang w:val="en-US"/>
        </w:rPr>
      </w:pPr>
      <w:r w:rsidRPr="00E64E29">
        <w:rPr>
          <w:rFonts w:ascii="Times New Roman" w:hAnsi="Times New Roman"/>
          <w:sz w:val="24"/>
          <w:szCs w:val="24"/>
          <w:u w:val="single"/>
          <w:lang w:val="en-US"/>
        </w:rPr>
        <w:t>Statistical analysis</w:t>
      </w:r>
    </w:p>
    <w:p w:rsidR="00B72CF3" w:rsidRPr="00A55FF7" w:rsidRDefault="00B72CF3" w:rsidP="00E77819">
      <w:pPr>
        <w:spacing w:line="480" w:lineRule="auto"/>
        <w:rPr>
          <w:rFonts w:ascii="Times New Roman" w:hAnsi="Times New Roman"/>
          <w:sz w:val="24"/>
          <w:szCs w:val="24"/>
          <w:lang w:val="en-US"/>
        </w:rPr>
      </w:pPr>
      <w:r>
        <w:rPr>
          <w:rFonts w:ascii="Times New Roman" w:hAnsi="Times New Roman"/>
          <w:sz w:val="24"/>
          <w:szCs w:val="24"/>
          <w:lang w:val="en-US"/>
        </w:rPr>
        <w:t>Shapiro-Wilk and Kolmogorov-Smirnov tests were used to assess the distribution of continuous variables and, subsequently, Student</w:t>
      </w:r>
      <w:r w:rsidR="003E01E1">
        <w:rPr>
          <w:rFonts w:ascii="Times New Roman" w:hAnsi="Times New Roman"/>
          <w:sz w:val="24"/>
          <w:szCs w:val="24"/>
          <w:lang w:val="en-US"/>
        </w:rPr>
        <w:t>’</w:t>
      </w:r>
      <w:r>
        <w:rPr>
          <w:rFonts w:ascii="Times New Roman" w:hAnsi="Times New Roman"/>
          <w:sz w:val="24"/>
          <w:szCs w:val="24"/>
          <w:lang w:val="en-US"/>
        </w:rPr>
        <w:t>s t</w:t>
      </w:r>
      <w:r w:rsidR="003E01E1">
        <w:rPr>
          <w:rFonts w:ascii="Times New Roman" w:hAnsi="Times New Roman"/>
          <w:sz w:val="24"/>
          <w:szCs w:val="24"/>
          <w:lang w:val="en-US"/>
        </w:rPr>
        <w:t>-</w:t>
      </w:r>
      <w:r>
        <w:rPr>
          <w:rFonts w:ascii="Times New Roman" w:hAnsi="Times New Roman"/>
          <w:sz w:val="24"/>
          <w:szCs w:val="24"/>
          <w:lang w:val="en-US"/>
        </w:rPr>
        <w:t xml:space="preserve">test, the Mann-Whitney U test or independent samples </w:t>
      </w:r>
      <w:r w:rsidR="003E01E1">
        <w:rPr>
          <w:rFonts w:ascii="Times New Roman" w:hAnsi="Times New Roman"/>
          <w:sz w:val="24"/>
          <w:szCs w:val="24"/>
          <w:lang w:val="en-US"/>
        </w:rPr>
        <w:t xml:space="preserve">of the </w:t>
      </w:r>
      <w:proofErr w:type="spellStart"/>
      <w:r w:rsidRPr="00682A80">
        <w:rPr>
          <w:rFonts w:ascii="Times New Roman" w:hAnsi="Times New Roman"/>
          <w:sz w:val="24"/>
          <w:szCs w:val="24"/>
          <w:lang w:val="en-US"/>
        </w:rPr>
        <w:t>Kruskall</w:t>
      </w:r>
      <w:proofErr w:type="spellEnd"/>
      <w:r w:rsidRPr="00682A80">
        <w:rPr>
          <w:rFonts w:ascii="Times New Roman" w:hAnsi="Times New Roman"/>
          <w:sz w:val="24"/>
          <w:szCs w:val="24"/>
          <w:lang w:val="en-US"/>
        </w:rPr>
        <w:t xml:space="preserve">-Wallis </w:t>
      </w:r>
      <w:r>
        <w:rPr>
          <w:rFonts w:ascii="Times New Roman" w:hAnsi="Times New Roman"/>
          <w:sz w:val="24"/>
          <w:szCs w:val="24"/>
          <w:lang w:val="en-US"/>
        </w:rPr>
        <w:t xml:space="preserve">test were used </w:t>
      </w:r>
      <w:r w:rsidR="007E5965">
        <w:rPr>
          <w:rFonts w:ascii="Times New Roman" w:hAnsi="Times New Roman"/>
          <w:sz w:val="24"/>
          <w:szCs w:val="24"/>
          <w:lang w:val="en-US"/>
        </w:rPr>
        <w:t xml:space="preserve">when </w:t>
      </w:r>
      <w:r>
        <w:rPr>
          <w:rFonts w:ascii="Times New Roman" w:hAnsi="Times New Roman"/>
          <w:sz w:val="24"/>
          <w:szCs w:val="24"/>
          <w:lang w:val="en-US"/>
        </w:rPr>
        <w:t xml:space="preserve">appropriate. </w:t>
      </w:r>
      <w:r w:rsidRPr="00E77819">
        <w:rPr>
          <w:rFonts w:ascii="Times New Roman" w:hAnsi="Times New Roman"/>
          <w:sz w:val="24"/>
          <w:szCs w:val="24"/>
          <w:lang w:val="en-US"/>
        </w:rPr>
        <w:t xml:space="preserve">Differences in </w:t>
      </w:r>
      <w:r w:rsidRPr="00E22614">
        <w:rPr>
          <w:rFonts w:ascii="Times New Roman" w:hAnsi="Times New Roman"/>
          <w:i/>
          <w:sz w:val="24"/>
          <w:szCs w:val="24"/>
          <w:lang w:val="en-US"/>
        </w:rPr>
        <w:t>HTT</w:t>
      </w:r>
      <w:r>
        <w:rPr>
          <w:rFonts w:ascii="Times New Roman" w:hAnsi="Times New Roman"/>
          <w:sz w:val="24"/>
          <w:szCs w:val="24"/>
          <w:lang w:val="en-US"/>
        </w:rPr>
        <w:t xml:space="preserve"> </w:t>
      </w:r>
      <w:proofErr w:type="spellStart"/>
      <w:r w:rsidRPr="00E77819">
        <w:rPr>
          <w:rFonts w:ascii="Times New Roman" w:hAnsi="Times New Roman"/>
          <w:sz w:val="24"/>
          <w:szCs w:val="24"/>
          <w:lang w:val="en-US"/>
        </w:rPr>
        <w:t>haplogroup</w:t>
      </w:r>
      <w:proofErr w:type="spellEnd"/>
      <w:r w:rsidRPr="00E77819">
        <w:rPr>
          <w:rFonts w:ascii="Times New Roman" w:hAnsi="Times New Roman"/>
          <w:sz w:val="24"/>
          <w:szCs w:val="24"/>
          <w:lang w:val="en-US"/>
        </w:rPr>
        <w:t xml:space="preserve"> frequencies between populations</w:t>
      </w:r>
      <w:r>
        <w:rPr>
          <w:rFonts w:ascii="Times New Roman" w:hAnsi="Times New Roman"/>
          <w:sz w:val="24"/>
          <w:szCs w:val="24"/>
          <w:lang w:val="en-US"/>
        </w:rPr>
        <w:t xml:space="preserve"> </w:t>
      </w:r>
      <w:r w:rsidRPr="00E77819">
        <w:rPr>
          <w:rFonts w:ascii="Times New Roman" w:hAnsi="Times New Roman"/>
          <w:sz w:val="24"/>
          <w:szCs w:val="24"/>
          <w:lang w:val="en-US"/>
        </w:rPr>
        <w:t xml:space="preserve">were evaluated using Fisher’s exact test. </w:t>
      </w:r>
      <w:r w:rsidRPr="00BF0911">
        <w:rPr>
          <w:rFonts w:ascii="Times New Roman" w:hAnsi="Times New Roman"/>
          <w:sz w:val="24"/>
          <w:szCs w:val="24"/>
          <w:lang w:val="en-US"/>
        </w:rPr>
        <w:t xml:space="preserve">The </w:t>
      </w:r>
      <w:r w:rsidRPr="00830AF0">
        <w:rPr>
          <w:rFonts w:ascii="Times New Roman" w:hAnsi="Times New Roman"/>
          <w:sz w:val="24"/>
          <w:szCs w:val="24"/>
          <w:lang w:val="en-US"/>
        </w:rPr>
        <w:t xml:space="preserve">95% confidence interval (95% CI) for </w:t>
      </w:r>
      <w:r>
        <w:rPr>
          <w:rFonts w:ascii="Times New Roman" w:hAnsi="Times New Roman"/>
          <w:sz w:val="24"/>
          <w:szCs w:val="24"/>
          <w:lang w:val="en-US"/>
        </w:rPr>
        <w:t xml:space="preserve">prevalence was </w:t>
      </w:r>
      <w:r w:rsidRPr="00830AF0">
        <w:rPr>
          <w:rFonts w:ascii="Times New Roman" w:hAnsi="Times New Roman"/>
          <w:sz w:val="24"/>
          <w:szCs w:val="24"/>
          <w:lang w:val="en-US"/>
        </w:rPr>
        <w:t>calculated</w:t>
      </w:r>
      <w:r>
        <w:rPr>
          <w:rFonts w:ascii="Times New Roman" w:hAnsi="Times New Roman"/>
          <w:sz w:val="24"/>
          <w:szCs w:val="24"/>
          <w:lang w:val="en-US"/>
        </w:rPr>
        <w:t xml:space="preserve"> as described</w:t>
      </w:r>
      <w:r w:rsidR="007E5965">
        <w:rPr>
          <w:rFonts w:ascii="Times New Roman" w:hAnsi="Times New Roman"/>
          <w:sz w:val="24"/>
          <w:szCs w:val="24"/>
          <w:lang w:val="en-US"/>
        </w:rPr>
        <w:t xml:space="preserve"> </w:t>
      </w:r>
      <w:r>
        <w:rPr>
          <w:rFonts w:ascii="Times New Roman" w:hAnsi="Times New Roman"/>
          <w:sz w:val="24"/>
          <w:szCs w:val="24"/>
          <w:lang w:val="en-US"/>
        </w:rPr>
        <w:t>[13]</w:t>
      </w:r>
      <w:r w:rsidR="007E5965">
        <w:rPr>
          <w:rFonts w:ascii="Times New Roman" w:hAnsi="Times New Roman"/>
          <w:sz w:val="24"/>
          <w:szCs w:val="24"/>
          <w:lang w:val="en-US"/>
        </w:rPr>
        <w:t>.</w:t>
      </w:r>
      <w:r w:rsidRPr="00830AF0">
        <w:rPr>
          <w:rFonts w:ascii="Times New Roman" w:hAnsi="Times New Roman"/>
          <w:sz w:val="24"/>
          <w:szCs w:val="24"/>
          <w:lang w:val="en-US"/>
        </w:rPr>
        <w:t xml:space="preserve"> </w:t>
      </w:r>
      <w:r>
        <w:rPr>
          <w:rFonts w:ascii="Times New Roman" w:hAnsi="Times New Roman"/>
          <w:sz w:val="24"/>
          <w:szCs w:val="24"/>
          <w:lang w:val="en-US"/>
        </w:rPr>
        <w:t>Correlation was tested with the linear regression analysis.</w:t>
      </w:r>
      <w:r w:rsidRPr="0074413F">
        <w:rPr>
          <w:rFonts w:ascii="Times New Roman" w:hAnsi="Times New Roman"/>
          <w:sz w:val="24"/>
          <w:szCs w:val="24"/>
          <w:lang w:val="en-US"/>
        </w:rPr>
        <w:t xml:space="preserve"> </w:t>
      </w:r>
      <w:r w:rsidRPr="00A55FF7">
        <w:rPr>
          <w:rFonts w:ascii="Times New Roman" w:hAnsi="Times New Roman"/>
          <w:i/>
          <w:sz w:val="24"/>
          <w:szCs w:val="24"/>
          <w:lang w:val="en-US"/>
        </w:rPr>
        <w:t>P</w:t>
      </w:r>
      <w:r w:rsidR="002A4659">
        <w:rPr>
          <w:rFonts w:ascii="Times New Roman" w:hAnsi="Times New Roman"/>
          <w:sz w:val="24"/>
          <w:szCs w:val="24"/>
          <w:lang w:val="en-US"/>
        </w:rPr>
        <w:t>-</w:t>
      </w:r>
      <w:r w:rsidRPr="00A55FF7">
        <w:rPr>
          <w:rFonts w:ascii="Times New Roman" w:hAnsi="Times New Roman"/>
          <w:sz w:val="24"/>
          <w:szCs w:val="24"/>
          <w:lang w:val="en-US"/>
        </w:rPr>
        <w:t xml:space="preserve">values less than 0.05 were considered significant. </w:t>
      </w:r>
      <w:r>
        <w:rPr>
          <w:rFonts w:ascii="Times New Roman" w:hAnsi="Times New Roman"/>
          <w:sz w:val="24"/>
          <w:szCs w:val="24"/>
          <w:lang w:val="en-US"/>
        </w:rPr>
        <w:t>IBM SPSS Statistics, Version 22,</w:t>
      </w:r>
      <w:r w:rsidRPr="00A55FF7">
        <w:rPr>
          <w:rFonts w:ascii="Times New Roman" w:hAnsi="Times New Roman"/>
          <w:sz w:val="24"/>
          <w:szCs w:val="24"/>
          <w:lang w:val="en-US"/>
        </w:rPr>
        <w:t xml:space="preserve"> </w:t>
      </w:r>
      <w:r w:rsidRPr="0094034E">
        <w:rPr>
          <w:rFonts w:ascii="Times New Roman" w:hAnsi="Times New Roman"/>
          <w:sz w:val="24"/>
          <w:szCs w:val="24"/>
          <w:lang w:val="en-US"/>
        </w:rPr>
        <w:t>(</w:t>
      </w:r>
      <w:r w:rsidRPr="00CF705E">
        <w:rPr>
          <w:rFonts w:ascii="Times New Roman" w:hAnsi="Times New Roman"/>
          <w:sz w:val="24"/>
          <w:szCs w:val="24"/>
          <w:lang w:val="en-US"/>
        </w:rPr>
        <w:t xml:space="preserve">IBM SPSS, </w:t>
      </w:r>
      <w:smartTag w:uri="urn:schemas-microsoft-com:office:smarttags" w:element="place">
        <w:smartTag w:uri="urn:schemas-microsoft-com:office:smarttags" w:element="place">
          <w:r w:rsidRPr="00CF705E">
            <w:rPr>
              <w:rFonts w:ascii="Times New Roman" w:hAnsi="Times New Roman"/>
              <w:sz w:val="24"/>
              <w:szCs w:val="24"/>
              <w:lang w:val="en-US"/>
            </w:rPr>
            <w:t>Chicago</w:t>
          </w:r>
        </w:smartTag>
        <w:r w:rsidRPr="00CF705E">
          <w:rPr>
            <w:rFonts w:ascii="Times New Roman" w:hAnsi="Times New Roman"/>
            <w:sz w:val="24"/>
            <w:szCs w:val="24"/>
            <w:lang w:val="en-US"/>
          </w:rPr>
          <w:t xml:space="preserve">, </w:t>
        </w:r>
        <w:smartTag w:uri="urn:schemas-microsoft-com:office:smarttags" w:element="place">
          <w:r w:rsidRPr="00CF705E">
            <w:rPr>
              <w:rFonts w:ascii="Times New Roman" w:hAnsi="Times New Roman"/>
              <w:sz w:val="24"/>
              <w:szCs w:val="24"/>
              <w:lang w:val="en-US"/>
            </w:rPr>
            <w:t>IL</w:t>
          </w:r>
        </w:smartTag>
        <w:r w:rsidRPr="00CF705E">
          <w:rPr>
            <w:rFonts w:ascii="Times New Roman" w:hAnsi="Times New Roman"/>
            <w:sz w:val="24"/>
            <w:szCs w:val="24"/>
            <w:lang w:val="en-US"/>
          </w:rPr>
          <w:t xml:space="preserve">, </w:t>
        </w:r>
        <w:smartTag w:uri="urn:schemas-microsoft-com:office:smarttags" w:element="place">
          <w:r w:rsidRPr="00CF705E">
            <w:rPr>
              <w:rFonts w:ascii="Times New Roman" w:hAnsi="Times New Roman"/>
              <w:sz w:val="24"/>
              <w:szCs w:val="24"/>
              <w:lang w:val="en-US"/>
            </w:rPr>
            <w:t>U.S.A.</w:t>
          </w:r>
        </w:smartTag>
      </w:smartTag>
      <w:r w:rsidRPr="00CF705E">
        <w:rPr>
          <w:rFonts w:ascii="Times New Roman" w:hAnsi="Times New Roman"/>
          <w:sz w:val="24"/>
          <w:szCs w:val="24"/>
          <w:lang w:val="en-US"/>
        </w:rPr>
        <w:t xml:space="preserve">) </w:t>
      </w:r>
      <w:r w:rsidRPr="00A55FF7">
        <w:rPr>
          <w:rFonts w:ascii="Times New Roman" w:hAnsi="Times New Roman"/>
          <w:sz w:val="24"/>
          <w:szCs w:val="24"/>
          <w:lang w:val="en-US"/>
        </w:rPr>
        <w:t>was used for statistical analyses.</w:t>
      </w:r>
      <w:r>
        <w:rPr>
          <w:rFonts w:ascii="Times New Roman" w:hAnsi="Times New Roman"/>
          <w:sz w:val="24"/>
          <w:szCs w:val="24"/>
          <w:lang w:val="en-US"/>
        </w:rPr>
        <w:t xml:space="preserve"> </w:t>
      </w:r>
    </w:p>
    <w:p w:rsidR="00B72CF3" w:rsidRDefault="00B72CF3" w:rsidP="00ED6214">
      <w:pPr>
        <w:spacing w:line="480" w:lineRule="auto"/>
        <w:rPr>
          <w:rFonts w:ascii="Times New Roman" w:hAnsi="Times New Roman"/>
          <w:sz w:val="24"/>
          <w:szCs w:val="24"/>
          <w:lang w:val="en-US"/>
        </w:rPr>
      </w:pPr>
    </w:p>
    <w:p w:rsidR="00B72CF3" w:rsidRPr="00E64E29" w:rsidRDefault="00B72CF3" w:rsidP="00ED6214">
      <w:pPr>
        <w:spacing w:line="480" w:lineRule="auto"/>
        <w:rPr>
          <w:rFonts w:ascii="Times New Roman" w:hAnsi="Times New Roman"/>
          <w:sz w:val="28"/>
          <w:szCs w:val="24"/>
          <w:lang w:val="en-US"/>
        </w:rPr>
      </w:pPr>
      <w:r w:rsidRPr="00E64E29">
        <w:rPr>
          <w:rFonts w:ascii="Times New Roman" w:hAnsi="Times New Roman"/>
          <w:b/>
          <w:sz w:val="28"/>
          <w:szCs w:val="24"/>
          <w:lang w:val="en-US"/>
        </w:rPr>
        <w:t>Results</w:t>
      </w:r>
    </w:p>
    <w:p w:rsidR="00B72CF3" w:rsidRDefault="00B72CF3" w:rsidP="00E2790E">
      <w:pPr>
        <w:spacing w:line="480" w:lineRule="auto"/>
        <w:rPr>
          <w:rFonts w:ascii="Times New Roman" w:hAnsi="Times New Roman"/>
          <w:sz w:val="24"/>
          <w:szCs w:val="24"/>
          <w:lang w:val="en-US"/>
        </w:rPr>
      </w:pPr>
      <w:r>
        <w:rPr>
          <w:rFonts w:ascii="Times New Roman" w:hAnsi="Times New Roman"/>
          <w:sz w:val="24"/>
          <w:szCs w:val="24"/>
          <w:lang w:val="en-US"/>
        </w:rPr>
        <w:lastRenderedPageBreak/>
        <w:t xml:space="preserve">We </w:t>
      </w:r>
      <w:r w:rsidRPr="00EA20E2">
        <w:rPr>
          <w:rFonts w:ascii="Times New Roman" w:hAnsi="Times New Roman"/>
          <w:sz w:val="24"/>
          <w:szCs w:val="24"/>
          <w:lang w:val="en-US"/>
        </w:rPr>
        <w:t>identified 399 persons</w:t>
      </w:r>
      <w:r>
        <w:rPr>
          <w:rFonts w:ascii="Times New Roman" w:hAnsi="Times New Roman"/>
          <w:sz w:val="24"/>
          <w:szCs w:val="24"/>
          <w:lang w:val="en-US"/>
        </w:rPr>
        <w:t xml:space="preserve"> with the ICD codes indicating HD.</w:t>
      </w:r>
      <w:r w:rsidRPr="00EA20E2">
        <w:rPr>
          <w:rFonts w:ascii="Times New Roman" w:hAnsi="Times New Roman"/>
          <w:sz w:val="24"/>
          <w:szCs w:val="24"/>
          <w:lang w:val="en-US"/>
        </w:rPr>
        <w:t xml:space="preserve"> </w:t>
      </w:r>
      <w:r>
        <w:rPr>
          <w:rFonts w:ascii="Times New Roman" w:hAnsi="Times New Roman"/>
          <w:sz w:val="24"/>
          <w:szCs w:val="24"/>
          <w:lang w:val="en-US"/>
        </w:rPr>
        <w:t>Review of patient charts, death certificates</w:t>
      </w:r>
      <w:r w:rsidR="00E919E6">
        <w:rPr>
          <w:rFonts w:ascii="Times New Roman" w:hAnsi="Times New Roman"/>
          <w:sz w:val="24"/>
          <w:szCs w:val="24"/>
          <w:lang w:val="en-US"/>
        </w:rPr>
        <w:t>,</w:t>
      </w:r>
      <w:r>
        <w:rPr>
          <w:rFonts w:ascii="Times New Roman" w:hAnsi="Times New Roman"/>
          <w:sz w:val="24"/>
          <w:szCs w:val="24"/>
          <w:lang w:val="en-US"/>
        </w:rPr>
        <w:t xml:space="preserve"> and results from genetic analyses confirmed </w:t>
      </w:r>
      <w:r w:rsidR="00760197">
        <w:rPr>
          <w:rFonts w:ascii="Times New Roman" w:hAnsi="Times New Roman"/>
          <w:sz w:val="24"/>
          <w:szCs w:val="24"/>
          <w:lang w:val="en-US"/>
        </w:rPr>
        <w:t xml:space="preserve">Huntington’s disease </w:t>
      </w:r>
      <w:r>
        <w:rPr>
          <w:rFonts w:ascii="Times New Roman" w:hAnsi="Times New Roman"/>
          <w:sz w:val="24"/>
          <w:szCs w:val="24"/>
          <w:lang w:val="en-US"/>
        </w:rPr>
        <w:t xml:space="preserve">in </w:t>
      </w:r>
      <w:r w:rsidRPr="00EA20E2">
        <w:rPr>
          <w:rFonts w:ascii="Times New Roman" w:hAnsi="Times New Roman"/>
          <w:sz w:val="24"/>
          <w:szCs w:val="24"/>
          <w:lang w:val="en-US"/>
        </w:rPr>
        <w:t>20</w:t>
      </w:r>
      <w:r>
        <w:rPr>
          <w:rFonts w:ascii="Times New Roman" w:hAnsi="Times New Roman"/>
          <w:sz w:val="24"/>
          <w:szCs w:val="24"/>
          <w:lang w:val="en-US"/>
        </w:rPr>
        <w:t>7</w:t>
      </w:r>
      <w:r w:rsidRPr="00EA20E2">
        <w:rPr>
          <w:rFonts w:ascii="Times New Roman" w:hAnsi="Times New Roman"/>
          <w:sz w:val="24"/>
          <w:szCs w:val="24"/>
          <w:lang w:val="en-US"/>
        </w:rPr>
        <w:t xml:space="preserve"> </w:t>
      </w:r>
      <w:r>
        <w:rPr>
          <w:rFonts w:ascii="Times New Roman" w:hAnsi="Times New Roman"/>
          <w:sz w:val="24"/>
          <w:szCs w:val="24"/>
          <w:lang w:val="en-US"/>
        </w:rPr>
        <w:t xml:space="preserve">subjects (men, 97) </w:t>
      </w:r>
      <w:r w:rsidRPr="00EA20E2">
        <w:rPr>
          <w:rFonts w:ascii="Times New Roman" w:hAnsi="Times New Roman"/>
          <w:sz w:val="24"/>
          <w:szCs w:val="24"/>
          <w:lang w:val="en-US"/>
        </w:rPr>
        <w:t>(</w:t>
      </w:r>
      <w:r>
        <w:rPr>
          <w:rFonts w:ascii="Times New Roman" w:hAnsi="Times New Roman"/>
          <w:sz w:val="24"/>
          <w:szCs w:val="24"/>
          <w:lang w:val="en-US"/>
        </w:rPr>
        <w:t>see Appendix</w:t>
      </w:r>
      <w:r w:rsidRPr="00EA20E2">
        <w:rPr>
          <w:rFonts w:ascii="Times New Roman" w:hAnsi="Times New Roman"/>
          <w:sz w:val="24"/>
          <w:szCs w:val="24"/>
          <w:lang w:val="en-US"/>
        </w:rPr>
        <w:t xml:space="preserve">). </w:t>
      </w:r>
      <w:r w:rsidR="00E919E6">
        <w:rPr>
          <w:rFonts w:ascii="Times New Roman" w:hAnsi="Times New Roman"/>
          <w:sz w:val="24"/>
          <w:szCs w:val="24"/>
          <w:lang w:val="en-US"/>
        </w:rPr>
        <w:t>The m</w:t>
      </w:r>
      <w:r>
        <w:rPr>
          <w:rFonts w:ascii="Times New Roman" w:hAnsi="Times New Roman"/>
          <w:sz w:val="24"/>
          <w:szCs w:val="24"/>
          <w:lang w:val="en-US"/>
        </w:rPr>
        <w:t xml:space="preserve">ean annual number of new diagnoses was 2.7 </w:t>
      </w:r>
      <w:r w:rsidR="00667B48">
        <w:rPr>
          <w:rFonts w:ascii="Times New Roman" w:hAnsi="Times New Roman"/>
          <w:sz w:val="24"/>
          <w:szCs w:val="24"/>
          <w:lang w:val="en-US"/>
        </w:rPr>
        <w:t>(</w:t>
      </w:r>
      <w:r>
        <w:rPr>
          <w:rFonts w:ascii="Times New Roman" w:hAnsi="Times New Roman"/>
          <w:sz w:val="24"/>
          <w:szCs w:val="24"/>
          <w:lang w:val="en-US"/>
        </w:rPr>
        <w:t>1981</w:t>
      </w:r>
      <w:r w:rsidR="002F13C7">
        <w:rPr>
          <w:rFonts w:ascii="Arial" w:hAnsi="Arial" w:cs="Arial"/>
          <w:i/>
          <w:iCs/>
          <w:color w:val="333333"/>
          <w:sz w:val="18"/>
          <w:szCs w:val="18"/>
          <w:lang w:val="en"/>
        </w:rPr>
        <w:t>–</w:t>
      </w:r>
      <w:r>
        <w:rPr>
          <w:rFonts w:ascii="Times New Roman" w:hAnsi="Times New Roman"/>
          <w:sz w:val="24"/>
          <w:szCs w:val="24"/>
          <w:lang w:val="en-US"/>
        </w:rPr>
        <w:t>1990</w:t>
      </w:r>
      <w:r w:rsidR="00667B48">
        <w:rPr>
          <w:rFonts w:ascii="Times New Roman" w:hAnsi="Times New Roman"/>
          <w:sz w:val="24"/>
          <w:szCs w:val="24"/>
          <w:lang w:val="en-US"/>
        </w:rPr>
        <w:t>)</w:t>
      </w:r>
      <w:r>
        <w:rPr>
          <w:rFonts w:ascii="Times New Roman" w:hAnsi="Times New Roman"/>
          <w:sz w:val="24"/>
          <w:szCs w:val="24"/>
          <w:lang w:val="en-US"/>
        </w:rPr>
        <w:t xml:space="preserve">, 7.1 </w:t>
      </w:r>
      <w:r w:rsidR="00667B48">
        <w:rPr>
          <w:rFonts w:ascii="Times New Roman" w:hAnsi="Times New Roman"/>
          <w:sz w:val="24"/>
          <w:szCs w:val="24"/>
          <w:lang w:val="en-US"/>
        </w:rPr>
        <w:t>(</w:t>
      </w:r>
      <w:r>
        <w:rPr>
          <w:rFonts w:ascii="Times New Roman" w:hAnsi="Times New Roman"/>
          <w:sz w:val="24"/>
          <w:szCs w:val="24"/>
          <w:lang w:val="en-US"/>
        </w:rPr>
        <w:t>1991</w:t>
      </w:r>
      <w:r w:rsidR="002F13C7">
        <w:rPr>
          <w:rFonts w:ascii="Arial" w:hAnsi="Arial" w:cs="Arial"/>
          <w:i/>
          <w:iCs/>
          <w:color w:val="333333"/>
          <w:sz w:val="18"/>
          <w:szCs w:val="18"/>
          <w:lang w:val="en"/>
        </w:rPr>
        <w:t>–</w:t>
      </w:r>
      <w:r>
        <w:rPr>
          <w:rFonts w:ascii="Times New Roman" w:hAnsi="Times New Roman"/>
          <w:sz w:val="24"/>
          <w:szCs w:val="24"/>
          <w:lang w:val="en-US"/>
        </w:rPr>
        <w:t>2000</w:t>
      </w:r>
      <w:r w:rsidR="00667B48">
        <w:rPr>
          <w:rFonts w:ascii="Times New Roman" w:hAnsi="Times New Roman"/>
          <w:sz w:val="24"/>
          <w:szCs w:val="24"/>
          <w:lang w:val="en-US"/>
        </w:rPr>
        <w:t>),</w:t>
      </w:r>
      <w:r>
        <w:rPr>
          <w:rFonts w:ascii="Times New Roman" w:hAnsi="Times New Roman"/>
          <w:sz w:val="24"/>
          <w:szCs w:val="24"/>
          <w:lang w:val="en-US"/>
        </w:rPr>
        <w:t xml:space="preserve"> and 10.7 </w:t>
      </w:r>
      <w:r w:rsidR="00667B48">
        <w:rPr>
          <w:rFonts w:ascii="Times New Roman" w:hAnsi="Times New Roman"/>
          <w:sz w:val="24"/>
          <w:szCs w:val="24"/>
          <w:lang w:val="en-US"/>
        </w:rPr>
        <w:t>(</w:t>
      </w:r>
      <w:r>
        <w:rPr>
          <w:rFonts w:ascii="Times New Roman" w:hAnsi="Times New Roman"/>
          <w:sz w:val="24"/>
          <w:szCs w:val="24"/>
          <w:lang w:val="en-US"/>
        </w:rPr>
        <w:t>2001</w:t>
      </w:r>
      <w:r w:rsidR="002F13C7">
        <w:rPr>
          <w:rFonts w:ascii="Arial" w:hAnsi="Arial" w:cs="Arial"/>
          <w:i/>
          <w:iCs/>
          <w:color w:val="333333"/>
          <w:sz w:val="18"/>
          <w:szCs w:val="18"/>
          <w:lang w:val="en"/>
        </w:rPr>
        <w:t>–</w:t>
      </w:r>
      <w:r>
        <w:rPr>
          <w:rFonts w:ascii="Times New Roman" w:hAnsi="Times New Roman"/>
          <w:sz w:val="24"/>
          <w:szCs w:val="24"/>
          <w:lang w:val="en-US"/>
        </w:rPr>
        <w:t>2010</w:t>
      </w:r>
      <w:r w:rsidR="00667B48">
        <w:rPr>
          <w:rFonts w:ascii="Times New Roman" w:hAnsi="Times New Roman"/>
          <w:sz w:val="24"/>
          <w:szCs w:val="24"/>
          <w:lang w:val="en-US"/>
        </w:rPr>
        <w:t>)</w:t>
      </w:r>
      <w:r w:rsidRPr="00EA20E2">
        <w:rPr>
          <w:rFonts w:ascii="Times New Roman" w:hAnsi="Times New Roman"/>
          <w:sz w:val="24"/>
          <w:szCs w:val="24"/>
          <w:lang w:val="en-US"/>
        </w:rPr>
        <w:t xml:space="preserve"> (</w:t>
      </w:r>
      <w:r>
        <w:rPr>
          <w:rFonts w:ascii="Times New Roman" w:hAnsi="Times New Roman"/>
          <w:sz w:val="24"/>
          <w:szCs w:val="24"/>
          <w:lang w:val="en-US"/>
        </w:rPr>
        <w:t>see Fig.</w:t>
      </w:r>
      <w:r w:rsidRPr="00EA20E2">
        <w:rPr>
          <w:rFonts w:ascii="Times New Roman" w:hAnsi="Times New Roman"/>
          <w:sz w:val="24"/>
          <w:szCs w:val="24"/>
          <w:lang w:val="en-US"/>
        </w:rPr>
        <w:t xml:space="preserve"> </w:t>
      </w:r>
      <w:r>
        <w:rPr>
          <w:rFonts w:ascii="Times New Roman" w:hAnsi="Times New Roman"/>
          <w:sz w:val="24"/>
          <w:szCs w:val="24"/>
          <w:lang w:val="en-US"/>
        </w:rPr>
        <w:t>1</w:t>
      </w:r>
      <w:r w:rsidRPr="00EA20E2">
        <w:rPr>
          <w:rFonts w:ascii="Times New Roman" w:hAnsi="Times New Roman"/>
          <w:sz w:val="24"/>
          <w:szCs w:val="24"/>
          <w:lang w:val="en-US"/>
        </w:rPr>
        <w:t xml:space="preserve">). On </w:t>
      </w:r>
      <w:r>
        <w:rPr>
          <w:rFonts w:ascii="Times New Roman" w:hAnsi="Times New Roman"/>
          <w:sz w:val="24"/>
          <w:szCs w:val="24"/>
          <w:lang w:val="en-US"/>
        </w:rPr>
        <w:t xml:space="preserve">31 </w:t>
      </w:r>
      <w:r w:rsidRPr="00EA20E2">
        <w:rPr>
          <w:rFonts w:ascii="Times New Roman" w:hAnsi="Times New Roman"/>
          <w:sz w:val="24"/>
          <w:szCs w:val="24"/>
          <w:lang w:val="en-US"/>
        </w:rPr>
        <w:t>December</w:t>
      </w:r>
      <w:r w:rsidR="00667B48">
        <w:rPr>
          <w:rFonts w:ascii="Times New Roman" w:hAnsi="Times New Roman"/>
          <w:sz w:val="24"/>
          <w:szCs w:val="24"/>
          <w:lang w:val="en-US"/>
        </w:rPr>
        <w:t>,</w:t>
      </w:r>
      <w:r w:rsidRPr="00EA20E2">
        <w:rPr>
          <w:rFonts w:ascii="Times New Roman" w:hAnsi="Times New Roman"/>
          <w:sz w:val="24"/>
          <w:szCs w:val="24"/>
          <w:lang w:val="en-US"/>
        </w:rPr>
        <w:t xml:space="preserve"> 2010 </w:t>
      </w:r>
      <w:r>
        <w:rPr>
          <w:rFonts w:ascii="Times New Roman" w:hAnsi="Times New Roman"/>
          <w:sz w:val="24"/>
          <w:szCs w:val="24"/>
          <w:lang w:val="en-US"/>
        </w:rPr>
        <w:t xml:space="preserve">there were </w:t>
      </w:r>
      <w:r w:rsidRPr="00EA20E2">
        <w:rPr>
          <w:rFonts w:ascii="Times New Roman" w:hAnsi="Times New Roman"/>
          <w:sz w:val="24"/>
          <w:szCs w:val="24"/>
          <w:lang w:val="en-US"/>
        </w:rPr>
        <w:t>11</w:t>
      </w:r>
      <w:r>
        <w:rPr>
          <w:rFonts w:ascii="Times New Roman" w:hAnsi="Times New Roman"/>
          <w:sz w:val="24"/>
          <w:szCs w:val="24"/>
          <w:lang w:val="en-US"/>
        </w:rPr>
        <w:t>4</w:t>
      </w:r>
      <w:r w:rsidRPr="00EA20E2">
        <w:rPr>
          <w:rFonts w:ascii="Times New Roman" w:hAnsi="Times New Roman"/>
          <w:sz w:val="24"/>
          <w:szCs w:val="24"/>
          <w:lang w:val="en-US"/>
        </w:rPr>
        <w:t xml:space="preserve"> </w:t>
      </w:r>
      <w:r>
        <w:rPr>
          <w:rFonts w:ascii="Times New Roman" w:hAnsi="Times New Roman"/>
          <w:sz w:val="24"/>
          <w:szCs w:val="24"/>
          <w:lang w:val="en-US"/>
        </w:rPr>
        <w:t xml:space="preserve">subjects with </w:t>
      </w:r>
      <w:r w:rsidR="00667B48">
        <w:rPr>
          <w:rFonts w:ascii="Times New Roman" w:hAnsi="Times New Roman"/>
          <w:sz w:val="24"/>
          <w:szCs w:val="24"/>
          <w:lang w:val="en-US"/>
        </w:rPr>
        <w:t>an HD</w:t>
      </w:r>
      <w:r w:rsidR="00667B48" w:rsidRPr="00303B91">
        <w:rPr>
          <w:rFonts w:ascii="Times New Roman" w:hAnsi="Times New Roman"/>
          <w:sz w:val="24"/>
          <w:szCs w:val="24"/>
          <w:lang w:val="en-US"/>
        </w:rPr>
        <w:t xml:space="preserve"> </w:t>
      </w:r>
      <w:r w:rsidRPr="00303B91">
        <w:rPr>
          <w:rFonts w:ascii="Times New Roman" w:hAnsi="Times New Roman"/>
          <w:sz w:val="24"/>
          <w:szCs w:val="24"/>
          <w:lang w:val="en-US"/>
        </w:rPr>
        <w:t>diagnosis</w:t>
      </w:r>
      <w:r w:rsidR="00667B48">
        <w:rPr>
          <w:rFonts w:ascii="Times New Roman" w:hAnsi="Times New Roman"/>
          <w:sz w:val="24"/>
          <w:szCs w:val="24"/>
          <w:lang w:val="en-US"/>
        </w:rPr>
        <w:t>,</w:t>
      </w:r>
      <w:r w:rsidRPr="00303B91">
        <w:rPr>
          <w:rFonts w:ascii="Times New Roman" w:hAnsi="Times New Roman"/>
          <w:sz w:val="24"/>
          <w:szCs w:val="24"/>
          <w:lang w:val="en-US"/>
        </w:rPr>
        <w:t xml:space="preserve"> giving a point prevalence of 2.</w:t>
      </w:r>
      <w:r w:rsidRPr="00836AAF">
        <w:rPr>
          <w:rFonts w:ascii="Times New Roman" w:hAnsi="Times New Roman"/>
          <w:sz w:val="24"/>
          <w:szCs w:val="24"/>
          <w:lang w:val="en-US"/>
        </w:rPr>
        <w:t>12/100</w:t>
      </w:r>
      <w:r w:rsidRPr="00674F36">
        <w:rPr>
          <w:rFonts w:ascii="Times New Roman" w:hAnsi="Times New Roman"/>
          <w:sz w:val="24"/>
          <w:szCs w:val="24"/>
          <w:lang w:val="en-US"/>
        </w:rPr>
        <w:t> </w:t>
      </w:r>
      <w:r>
        <w:rPr>
          <w:rFonts w:ascii="Times New Roman" w:hAnsi="Times New Roman"/>
          <w:sz w:val="24"/>
          <w:szCs w:val="24"/>
          <w:lang w:val="en-US"/>
        </w:rPr>
        <w:t>000 (95% CI:</w:t>
      </w:r>
      <w:r w:rsidRPr="000950A1">
        <w:rPr>
          <w:rFonts w:ascii="Times New Roman" w:hAnsi="Times New Roman"/>
          <w:sz w:val="24"/>
          <w:szCs w:val="24"/>
          <w:lang w:val="en-US"/>
        </w:rPr>
        <w:t xml:space="preserve"> </w:t>
      </w:r>
      <w:r w:rsidRPr="002C183E">
        <w:rPr>
          <w:rFonts w:ascii="Times New Roman" w:hAnsi="Times New Roman"/>
          <w:sz w:val="24"/>
          <w:szCs w:val="24"/>
          <w:lang w:val="en-US"/>
        </w:rPr>
        <w:t>1.77</w:t>
      </w:r>
      <w:r w:rsidR="002F13C7">
        <w:rPr>
          <w:rFonts w:ascii="Arial" w:hAnsi="Arial" w:cs="Arial"/>
          <w:i/>
          <w:iCs/>
          <w:color w:val="333333"/>
          <w:sz w:val="18"/>
          <w:szCs w:val="18"/>
          <w:lang w:val="en"/>
        </w:rPr>
        <w:t>–</w:t>
      </w:r>
      <w:r w:rsidRPr="002C183E">
        <w:rPr>
          <w:rFonts w:ascii="Times New Roman" w:hAnsi="Times New Roman"/>
          <w:sz w:val="24"/>
          <w:szCs w:val="24"/>
          <w:lang w:val="en-US"/>
        </w:rPr>
        <w:t>2.54</w:t>
      </w:r>
      <w:r w:rsidRPr="00303B91">
        <w:rPr>
          <w:rFonts w:ascii="Times New Roman" w:hAnsi="Times New Roman"/>
          <w:sz w:val="24"/>
          <w:szCs w:val="24"/>
          <w:lang w:val="en-US"/>
        </w:rPr>
        <w:t>) and an age-</w:t>
      </w:r>
      <w:r>
        <w:rPr>
          <w:rFonts w:ascii="Times New Roman" w:hAnsi="Times New Roman"/>
          <w:sz w:val="24"/>
          <w:szCs w:val="24"/>
          <w:lang w:val="en-US"/>
        </w:rPr>
        <w:t xml:space="preserve">adjusted prevalence of 2.09/100 000 standardized to European Standard Population 2013 (see Fig. 2). </w:t>
      </w:r>
      <w:r w:rsidRPr="00E2790E">
        <w:rPr>
          <w:rFonts w:ascii="Times New Roman" w:hAnsi="Times New Roman"/>
          <w:sz w:val="24"/>
          <w:szCs w:val="24"/>
          <w:lang w:val="en-US"/>
        </w:rPr>
        <w:t>Age</w:t>
      </w:r>
      <w:r>
        <w:rPr>
          <w:rFonts w:ascii="Times New Roman" w:hAnsi="Times New Roman"/>
          <w:sz w:val="24"/>
          <w:szCs w:val="24"/>
          <w:lang w:val="en-US"/>
        </w:rPr>
        <w:t>-</w:t>
      </w:r>
      <w:r w:rsidRPr="00E2790E">
        <w:rPr>
          <w:rFonts w:ascii="Times New Roman" w:hAnsi="Times New Roman"/>
          <w:sz w:val="24"/>
          <w:szCs w:val="24"/>
          <w:lang w:val="en-US"/>
        </w:rPr>
        <w:t xml:space="preserve">specific prevalence was highest in </w:t>
      </w:r>
      <w:r>
        <w:rPr>
          <w:rFonts w:ascii="Times New Roman" w:hAnsi="Times New Roman"/>
          <w:sz w:val="24"/>
          <w:szCs w:val="24"/>
          <w:lang w:val="en-US"/>
        </w:rPr>
        <w:t xml:space="preserve">subjects aged </w:t>
      </w:r>
      <w:r w:rsidRPr="00E2790E">
        <w:rPr>
          <w:rFonts w:ascii="Times New Roman" w:hAnsi="Times New Roman"/>
          <w:sz w:val="24"/>
          <w:szCs w:val="24"/>
          <w:lang w:val="en-US"/>
        </w:rPr>
        <w:t>60</w:t>
      </w:r>
      <w:r w:rsidR="002F13C7">
        <w:rPr>
          <w:rFonts w:ascii="Arial" w:hAnsi="Arial" w:cs="Arial"/>
          <w:i/>
          <w:iCs/>
          <w:color w:val="333333"/>
          <w:sz w:val="18"/>
          <w:szCs w:val="18"/>
          <w:lang w:val="en"/>
        </w:rPr>
        <w:t>–</w:t>
      </w:r>
      <w:r>
        <w:rPr>
          <w:rFonts w:ascii="Times New Roman" w:hAnsi="Times New Roman"/>
          <w:sz w:val="24"/>
          <w:szCs w:val="24"/>
          <w:lang w:val="en-US"/>
        </w:rPr>
        <w:t>64</w:t>
      </w:r>
      <w:r w:rsidRPr="00E2790E">
        <w:rPr>
          <w:rFonts w:ascii="Times New Roman" w:hAnsi="Times New Roman"/>
          <w:sz w:val="24"/>
          <w:szCs w:val="24"/>
          <w:lang w:val="en-US"/>
        </w:rPr>
        <w:t xml:space="preserve"> year</w:t>
      </w:r>
      <w:r>
        <w:rPr>
          <w:rFonts w:ascii="Times New Roman" w:hAnsi="Times New Roman"/>
          <w:sz w:val="24"/>
          <w:szCs w:val="24"/>
          <w:lang w:val="en-US"/>
        </w:rPr>
        <w:t>s</w:t>
      </w:r>
      <w:r w:rsidRPr="00E2790E">
        <w:rPr>
          <w:rFonts w:ascii="Times New Roman" w:hAnsi="Times New Roman"/>
          <w:sz w:val="24"/>
          <w:szCs w:val="24"/>
          <w:lang w:val="en-US"/>
        </w:rPr>
        <w:t xml:space="preserve"> (</w:t>
      </w:r>
      <w:r>
        <w:rPr>
          <w:rFonts w:ascii="Times New Roman" w:hAnsi="Times New Roman"/>
          <w:sz w:val="24"/>
          <w:szCs w:val="24"/>
          <w:lang w:val="en-US"/>
        </w:rPr>
        <w:t>6.5/100 000,</w:t>
      </w:r>
      <w:r w:rsidRPr="00E2790E">
        <w:rPr>
          <w:rFonts w:ascii="Times New Roman" w:hAnsi="Times New Roman"/>
          <w:sz w:val="24"/>
          <w:szCs w:val="24"/>
          <w:lang w:val="en-US"/>
        </w:rPr>
        <w:t xml:space="preserve"> 95% CI</w:t>
      </w:r>
      <w:r>
        <w:rPr>
          <w:rFonts w:ascii="Times New Roman" w:hAnsi="Times New Roman"/>
          <w:sz w:val="24"/>
          <w:szCs w:val="24"/>
          <w:lang w:val="en-US"/>
        </w:rPr>
        <w:t>:</w:t>
      </w:r>
      <w:r w:rsidRPr="00E2790E">
        <w:rPr>
          <w:rFonts w:ascii="Times New Roman" w:hAnsi="Times New Roman"/>
          <w:sz w:val="24"/>
          <w:szCs w:val="24"/>
          <w:lang w:val="en-US"/>
        </w:rPr>
        <w:t xml:space="preserve"> </w:t>
      </w:r>
      <w:r>
        <w:rPr>
          <w:rFonts w:ascii="Times New Roman" w:hAnsi="Times New Roman"/>
          <w:sz w:val="24"/>
          <w:szCs w:val="24"/>
          <w:lang w:val="en-US"/>
        </w:rPr>
        <w:t>4.2</w:t>
      </w:r>
      <w:r w:rsidR="002F13C7">
        <w:rPr>
          <w:rFonts w:ascii="Arial" w:hAnsi="Arial" w:cs="Arial"/>
          <w:i/>
          <w:iCs/>
          <w:color w:val="333333"/>
          <w:sz w:val="18"/>
          <w:szCs w:val="18"/>
          <w:lang w:val="en"/>
        </w:rPr>
        <w:t>–</w:t>
      </w:r>
      <w:r>
        <w:rPr>
          <w:rFonts w:ascii="Times New Roman" w:hAnsi="Times New Roman"/>
          <w:sz w:val="24"/>
          <w:szCs w:val="24"/>
          <w:lang w:val="en-US"/>
        </w:rPr>
        <w:t>9.5</w:t>
      </w:r>
      <w:r w:rsidRPr="00E2790E">
        <w:rPr>
          <w:rFonts w:ascii="Times New Roman" w:hAnsi="Times New Roman"/>
          <w:sz w:val="24"/>
          <w:szCs w:val="24"/>
          <w:lang w:val="en-US"/>
        </w:rPr>
        <w:t>).</w:t>
      </w:r>
      <w:r>
        <w:rPr>
          <w:rFonts w:ascii="Times New Roman" w:hAnsi="Times New Roman"/>
          <w:sz w:val="24"/>
          <w:szCs w:val="24"/>
          <w:lang w:val="en-US"/>
        </w:rPr>
        <w:t xml:space="preserve"> Furthermore, differences were found in the prevalence between the provinces (see Fig. 3 and Appendix) with </w:t>
      </w:r>
      <w:proofErr w:type="spellStart"/>
      <w:r>
        <w:rPr>
          <w:rFonts w:ascii="Times New Roman" w:hAnsi="Times New Roman"/>
          <w:sz w:val="24"/>
          <w:szCs w:val="24"/>
          <w:lang w:val="en-US"/>
        </w:rPr>
        <w:t>Åland</w:t>
      </w:r>
      <w:proofErr w:type="spellEnd"/>
      <w:r>
        <w:rPr>
          <w:rFonts w:ascii="Times New Roman" w:hAnsi="Times New Roman"/>
          <w:sz w:val="24"/>
          <w:szCs w:val="24"/>
          <w:lang w:val="en-US"/>
        </w:rPr>
        <w:t xml:space="preserve"> as an outlier</w:t>
      </w:r>
      <w:r w:rsidRPr="00EA20E2">
        <w:rPr>
          <w:rFonts w:ascii="Times New Roman" w:hAnsi="Times New Roman"/>
          <w:sz w:val="24"/>
          <w:szCs w:val="24"/>
          <w:lang w:val="en-US"/>
        </w:rPr>
        <w:t>.</w:t>
      </w:r>
      <w:r>
        <w:rPr>
          <w:rFonts w:ascii="Times New Roman" w:hAnsi="Times New Roman"/>
          <w:sz w:val="24"/>
          <w:szCs w:val="24"/>
          <w:lang w:val="en-US"/>
        </w:rPr>
        <w:t xml:space="preserve"> </w:t>
      </w:r>
    </w:p>
    <w:p w:rsidR="00B72CF3" w:rsidRPr="00EA20E2" w:rsidRDefault="00B72CF3" w:rsidP="00627CCA">
      <w:pPr>
        <w:spacing w:line="480" w:lineRule="auto"/>
        <w:ind w:firstLine="567"/>
        <w:rPr>
          <w:rFonts w:ascii="Times New Roman" w:hAnsi="Times New Roman"/>
          <w:sz w:val="24"/>
          <w:szCs w:val="24"/>
          <w:lang w:val="en-US"/>
        </w:rPr>
      </w:pPr>
      <w:r w:rsidRPr="00EA20E2">
        <w:rPr>
          <w:rFonts w:ascii="Times New Roman" w:hAnsi="Times New Roman"/>
          <w:sz w:val="24"/>
          <w:szCs w:val="24"/>
          <w:lang w:val="en-US"/>
        </w:rPr>
        <w:t xml:space="preserve">The mean age at the time of diagnosis was </w:t>
      </w:r>
      <w:r>
        <w:rPr>
          <w:rFonts w:ascii="Times New Roman" w:hAnsi="Times New Roman"/>
          <w:sz w:val="24"/>
          <w:szCs w:val="24"/>
          <w:lang w:val="en-US"/>
        </w:rPr>
        <w:t>52.6 ± 12.1</w:t>
      </w:r>
      <w:r w:rsidRPr="00805ECC">
        <w:rPr>
          <w:rFonts w:ascii="Times New Roman" w:hAnsi="Times New Roman"/>
          <w:sz w:val="24"/>
          <w:szCs w:val="24"/>
          <w:lang w:val="en-US"/>
        </w:rPr>
        <w:t xml:space="preserve"> </w:t>
      </w:r>
      <w:r>
        <w:rPr>
          <w:rFonts w:ascii="Times New Roman" w:hAnsi="Times New Roman"/>
          <w:sz w:val="24"/>
          <w:szCs w:val="24"/>
          <w:lang w:val="en-US"/>
        </w:rPr>
        <w:t>years (</w:t>
      </w:r>
      <w:r w:rsidRPr="00EA20E2">
        <w:rPr>
          <w:rFonts w:ascii="Times New Roman" w:hAnsi="Times New Roman"/>
          <w:sz w:val="24"/>
          <w:szCs w:val="24"/>
          <w:lang w:val="en-US"/>
        </w:rPr>
        <w:t>range</w:t>
      </w:r>
      <w:r>
        <w:rPr>
          <w:rFonts w:ascii="Times New Roman" w:hAnsi="Times New Roman"/>
          <w:sz w:val="24"/>
          <w:szCs w:val="24"/>
          <w:lang w:val="en-US"/>
        </w:rPr>
        <w:t>,</w:t>
      </w:r>
      <w:r w:rsidRPr="00EA20E2">
        <w:rPr>
          <w:rFonts w:ascii="Times New Roman" w:hAnsi="Times New Roman"/>
          <w:sz w:val="24"/>
          <w:szCs w:val="24"/>
          <w:lang w:val="en-US"/>
        </w:rPr>
        <w:t xml:space="preserve"> 14</w:t>
      </w:r>
      <w:r w:rsidR="002F13C7">
        <w:rPr>
          <w:rFonts w:ascii="Arial" w:hAnsi="Arial" w:cs="Arial"/>
          <w:i/>
          <w:iCs/>
          <w:color w:val="333333"/>
          <w:sz w:val="18"/>
          <w:szCs w:val="18"/>
          <w:lang w:val="en"/>
        </w:rPr>
        <w:t>–</w:t>
      </w:r>
      <w:r w:rsidRPr="00EA20E2">
        <w:rPr>
          <w:rFonts w:ascii="Times New Roman" w:hAnsi="Times New Roman"/>
          <w:sz w:val="24"/>
          <w:szCs w:val="24"/>
          <w:lang w:val="en-US"/>
        </w:rPr>
        <w:t>82 years</w:t>
      </w:r>
      <w:r>
        <w:rPr>
          <w:rFonts w:ascii="Times New Roman" w:hAnsi="Times New Roman"/>
          <w:sz w:val="24"/>
          <w:szCs w:val="24"/>
          <w:lang w:val="en-US"/>
        </w:rPr>
        <w:t xml:space="preserve">) and this age increased during the three decades </w:t>
      </w:r>
      <w:r w:rsidR="00C95323">
        <w:rPr>
          <w:rFonts w:ascii="Times New Roman" w:hAnsi="Times New Roman"/>
          <w:sz w:val="24"/>
          <w:szCs w:val="24"/>
          <w:lang w:val="en-US"/>
        </w:rPr>
        <w:t xml:space="preserve">to </w:t>
      </w:r>
      <w:r w:rsidRPr="00682A80">
        <w:rPr>
          <w:rFonts w:ascii="Times New Roman" w:hAnsi="Times New Roman"/>
          <w:sz w:val="24"/>
          <w:szCs w:val="24"/>
          <w:lang w:val="en-US"/>
        </w:rPr>
        <w:t>4</w:t>
      </w:r>
      <w:r>
        <w:rPr>
          <w:rFonts w:ascii="Times New Roman" w:hAnsi="Times New Roman"/>
          <w:sz w:val="24"/>
          <w:szCs w:val="24"/>
          <w:lang w:val="en-US"/>
        </w:rPr>
        <w:t>4.3 years</w:t>
      </w:r>
      <w:r w:rsidRPr="00682A80">
        <w:rPr>
          <w:rFonts w:ascii="Times New Roman" w:hAnsi="Times New Roman"/>
          <w:sz w:val="24"/>
          <w:szCs w:val="24"/>
          <w:lang w:val="en-US"/>
        </w:rPr>
        <w:t xml:space="preserve"> (N</w:t>
      </w:r>
      <w:r>
        <w:rPr>
          <w:rFonts w:ascii="Times New Roman" w:hAnsi="Times New Roman"/>
          <w:sz w:val="24"/>
          <w:szCs w:val="24"/>
          <w:lang w:val="en-US"/>
        </w:rPr>
        <w:t xml:space="preserve"> </w:t>
      </w:r>
      <w:r w:rsidRPr="00682A80">
        <w:rPr>
          <w:rFonts w:ascii="Times New Roman" w:hAnsi="Times New Roman"/>
          <w:sz w:val="24"/>
          <w:szCs w:val="24"/>
          <w:lang w:val="en-US"/>
        </w:rPr>
        <w:t>=</w:t>
      </w:r>
      <w:r>
        <w:rPr>
          <w:rFonts w:ascii="Times New Roman" w:hAnsi="Times New Roman"/>
          <w:sz w:val="24"/>
          <w:szCs w:val="24"/>
          <w:lang w:val="en-US"/>
        </w:rPr>
        <w:t xml:space="preserve"> </w:t>
      </w:r>
      <w:r w:rsidRPr="00682A80">
        <w:rPr>
          <w:rFonts w:ascii="Times New Roman" w:hAnsi="Times New Roman"/>
          <w:sz w:val="24"/>
          <w:szCs w:val="24"/>
          <w:lang w:val="en-US"/>
        </w:rPr>
        <w:t>2</w:t>
      </w:r>
      <w:r>
        <w:rPr>
          <w:rFonts w:ascii="Times New Roman" w:hAnsi="Times New Roman"/>
          <w:sz w:val="24"/>
          <w:szCs w:val="24"/>
          <w:lang w:val="en-US"/>
        </w:rPr>
        <w:t>7</w:t>
      </w:r>
      <w:r w:rsidRPr="00682A80">
        <w:rPr>
          <w:rFonts w:ascii="Times New Roman" w:hAnsi="Times New Roman"/>
          <w:sz w:val="24"/>
          <w:szCs w:val="24"/>
          <w:lang w:val="en-US"/>
        </w:rPr>
        <w:t>)</w:t>
      </w:r>
      <w:r w:rsidRPr="009162C7">
        <w:rPr>
          <w:rFonts w:ascii="Times New Roman" w:hAnsi="Times New Roman"/>
          <w:sz w:val="24"/>
          <w:szCs w:val="24"/>
          <w:lang w:val="en-US"/>
        </w:rPr>
        <w:t xml:space="preserve"> </w:t>
      </w:r>
      <w:r w:rsidR="00C95323">
        <w:rPr>
          <w:rFonts w:ascii="Times New Roman" w:hAnsi="Times New Roman"/>
          <w:sz w:val="24"/>
          <w:szCs w:val="24"/>
          <w:lang w:val="en-US"/>
        </w:rPr>
        <w:t>from</w:t>
      </w:r>
      <w:r w:rsidR="00C95323" w:rsidRPr="009162C7">
        <w:rPr>
          <w:rFonts w:ascii="Times New Roman" w:hAnsi="Times New Roman"/>
          <w:sz w:val="24"/>
          <w:szCs w:val="24"/>
          <w:lang w:val="en-US"/>
        </w:rPr>
        <w:t xml:space="preserve"> </w:t>
      </w:r>
      <w:r>
        <w:rPr>
          <w:rFonts w:ascii="Times New Roman" w:hAnsi="Times New Roman"/>
          <w:sz w:val="24"/>
          <w:szCs w:val="24"/>
          <w:lang w:val="en-US"/>
        </w:rPr>
        <w:t>1981</w:t>
      </w:r>
      <w:r w:rsidR="00E919E6">
        <w:rPr>
          <w:rFonts w:ascii="Times New Roman" w:hAnsi="Times New Roman"/>
          <w:sz w:val="24"/>
          <w:szCs w:val="24"/>
          <w:lang w:val="en-US"/>
        </w:rPr>
        <w:t xml:space="preserve"> </w:t>
      </w:r>
      <w:r w:rsidR="00C95323">
        <w:rPr>
          <w:rFonts w:ascii="Times New Roman" w:hAnsi="Times New Roman"/>
          <w:sz w:val="24"/>
          <w:szCs w:val="24"/>
          <w:lang w:val="en-US"/>
        </w:rPr>
        <w:t xml:space="preserve">to </w:t>
      </w:r>
      <w:r>
        <w:rPr>
          <w:rFonts w:ascii="Times New Roman" w:hAnsi="Times New Roman"/>
          <w:sz w:val="24"/>
          <w:szCs w:val="24"/>
          <w:lang w:val="en-US"/>
        </w:rPr>
        <w:t>1990</w:t>
      </w:r>
      <w:r w:rsidRPr="00682A80">
        <w:rPr>
          <w:rFonts w:ascii="Times New Roman" w:hAnsi="Times New Roman"/>
          <w:sz w:val="24"/>
          <w:szCs w:val="24"/>
          <w:lang w:val="en-US"/>
        </w:rPr>
        <w:t>, 5</w:t>
      </w:r>
      <w:r>
        <w:rPr>
          <w:rFonts w:ascii="Times New Roman" w:hAnsi="Times New Roman"/>
          <w:sz w:val="24"/>
          <w:szCs w:val="24"/>
          <w:lang w:val="en-US"/>
        </w:rPr>
        <w:t>1.9 years</w:t>
      </w:r>
      <w:r w:rsidRPr="00682A80">
        <w:rPr>
          <w:rFonts w:ascii="Times New Roman" w:hAnsi="Times New Roman"/>
          <w:sz w:val="24"/>
          <w:szCs w:val="24"/>
          <w:lang w:val="en-US"/>
        </w:rPr>
        <w:t xml:space="preserve"> (N</w:t>
      </w:r>
      <w:r>
        <w:rPr>
          <w:rFonts w:ascii="Times New Roman" w:hAnsi="Times New Roman"/>
          <w:sz w:val="24"/>
          <w:szCs w:val="24"/>
          <w:lang w:val="en-US"/>
        </w:rPr>
        <w:t xml:space="preserve"> </w:t>
      </w:r>
      <w:r w:rsidRPr="00682A80">
        <w:rPr>
          <w:rFonts w:ascii="Times New Roman" w:hAnsi="Times New Roman"/>
          <w:sz w:val="24"/>
          <w:szCs w:val="24"/>
          <w:lang w:val="en-US"/>
        </w:rPr>
        <w:t>=</w:t>
      </w:r>
      <w:r>
        <w:rPr>
          <w:rFonts w:ascii="Times New Roman" w:hAnsi="Times New Roman"/>
          <w:sz w:val="24"/>
          <w:szCs w:val="24"/>
          <w:lang w:val="en-US"/>
        </w:rPr>
        <w:t xml:space="preserve"> 71</w:t>
      </w:r>
      <w:r w:rsidRPr="00682A80">
        <w:rPr>
          <w:rFonts w:ascii="Times New Roman" w:hAnsi="Times New Roman"/>
          <w:sz w:val="24"/>
          <w:szCs w:val="24"/>
          <w:lang w:val="en-US"/>
        </w:rPr>
        <w:t>)</w:t>
      </w:r>
      <w:r w:rsidRPr="009162C7">
        <w:rPr>
          <w:rFonts w:ascii="Times New Roman" w:hAnsi="Times New Roman"/>
          <w:sz w:val="24"/>
          <w:szCs w:val="24"/>
          <w:lang w:val="en-US"/>
        </w:rPr>
        <w:t xml:space="preserve"> </w:t>
      </w:r>
      <w:r w:rsidR="00C95323">
        <w:rPr>
          <w:rFonts w:ascii="Times New Roman" w:hAnsi="Times New Roman"/>
          <w:sz w:val="24"/>
          <w:szCs w:val="24"/>
          <w:lang w:val="en-US"/>
        </w:rPr>
        <w:t>from</w:t>
      </w:r>
      <w:r w:rsidRPr="009162C7">
        <w:rPr>
          <w:rFonts w:ascii="Times New Roman" w:hAnsi="Times New Roman"/>
          <w:sz w:val="24"/>
          <w:szCs w:val="24"/>
          <w:lang w:val="en-US"/>
        </w:rPr>
        <w:t xml:space="preserve"> 1991</w:t>
      </w:r>
      <w:r w:rsidR="00C95323">
        <w:rPr>
          <w:rFonts w:ascii="Times New Roman" w:hAnsi="Times New Roman"/>
          <w:sz w:val="24"/>
          <w:szCs w:val="24"/>
          <w:lang w:val="en-US"/>
        </w:rPr>
        <w:t xml:space="preserve"> to </w:t>
      </w:r>
      <w:r w:rsidRPr="009162C7">
        <w:rPr>
          <w:rFonts w:ascii="Times New Roman" w:hAnsi="Times New Roman"/>
          <w:sz w:val="24"/>
          <w:szCs w:val="24"/>
          <w:lang w:val="en-US"/>
        </w:rPr>
        <w:t>2000</w:t>
      </w:r>
      <w:r w:rsidR="00E919E6">
        <w:rPr>
          <w:rFonts w:ascii="Times New Roman" w:hAnsi="Times New Roman"/>
          <w:sz w:val="24"/>
          <w:szCs w:val="24"/>
          <w:lang w:val="en-US"/>
        </w:rPr>
        <w:t>,</w:t>
      </w:r>
      <w:r w:rsidRPr="009162C7">
        <w:rPr>
          <w:rFonts w:ascii="Times New Roman" w:hAnsi="Times New Roman"/>
          <w:sz w:val="24"/>
          <w:szCs w:val="24"/>
          <w:lang w:val="en-US"/>
        </w:rPr>
        <w:t xml:space="preserve"> and</w:t>
      </w:r>
      <w:r>
        <w:rPr>
          <w:rFonts w:ascii="Times New Roman" w:hAnsi="Times New Roman"/>
          <w:sz w:val="24"/>
          <w:szCs w:val="24"/>
          <w:lang w:val="en-US"/>
        </w:rPr>
        <w:t xml:space="preserve"> </w:t>
      </w:r>
      <w:r w:rsidRPr="00682A80">
        <w:rPr>
          <w:rFonts w:ascii="Times New Roman" w:hAnsi="Times New Roman"/>
          <w:sz w:val="24"/>
          <w:szCs w:val="24"/>
          <w:lang w:val="en-US"/>
        </w:rPr>
        <w:t>55</w:t>
      </w:r>
      <w:r>
        <w:rPr>
          <w:rFonts w:ascii="Times New Roman" w:hAnsi="Times New Roman"/>
          <w:sz w:val="24"/>
          <w:szCs w:val="24"/>
          <w:lang w:val="en-US"/>
        </w:rPr>
        <w:t>.4 years</w:t>
      </w:r>
      <w:r w:rsidRPr="00682A80">
        <w:rPr>
          <w:rFonts w:ascii="Times New Roman" w:hAnsi="Times New Roman"/>
          <w:sz w:val="24"/>
          <w:szCs w:val="24"/>
          <w:lang w:val="en-US"/>
        </w:rPr>
        <w:t xml:space="preserve"> (N</w:t>
      </w:r>
      <w:r>
        <w:rPr>
          <w:rFonts w:ascii="Times New Roman" w:hAnsi="Times New Roman"/>
          <w:sz w:val="24"/>
          <w:szCs w:val="24"/>
          <w:lang w:val="en-US"/>
        </w:rPr>
        <w:t xml:space="preserve"> </w:t>
      </w:r>
      <w:r w:rsidRPr="00682A80">
        <w:rPr>
          <w:rFonts w:ascii="Times New Roman" w:hAnsi="Times New Roman"/>
          <w:sz w:val="24"/>
          <w:szCs w:val="24"/>
          <w:lang w:val="en-US"/>
        </w:rPr>
        <w:t>=</w:t>
      </w:r>
      <w:r>
        <w:rPr>
          <w:rFonts w:ascii="Times New Roman" w:hAnsi="Times New Roman"/>
          <w:sz w:val="24"/>
          <w:szCs w:val="24"/>
          <w:lang w:val="en-US"/>
        </w:rPr>
        <w:t xml:space="preserve"> </w:t>
      </w:r>
      <w:r w:rsidRPr="00682A80">
        <w:rPr>
          <w:rFonts w:ascii="Times New Roman" w:hAnsi="Times New Roman"/>
          <w:sz w:val="24"/>
          <w:szCs w:val="24"/>
          <w:lang w:val="en-US"/>
        </w:rPr>
        <w:t>10</w:t>
      </w:r>
      <w:r>
        <w:rPr>
          <w:rFonts w:ascii="Times New Roman" w:hAnsi="Times New Roman"/>
          <w:sz w:val="24"/>
          <w:szCs w:val="24"/>
          <w:lang w:val="en-US"/>
        </w:rPr>
        <w:t>7</w:t>
      </w:r>
      <w:r w:rsidRPr="00682A80">
        <w:rPr>
          <w:rFonts w:ascii="Times New Roman" w:hAnsi="Times New Roman"/>
          <w:sz w:val="24"/>
          <w:szCs w:val="24"/>
          <w:lang w:val="en-US"/>
        </w:rPr>
        <w:t>)</w:t>
      </w:r>
      <w:r w:rsidRPr="009162C7">
        <w:rPr>
          <w:rFonts w:ascii="Times New Roman" w:hAnsi="Times New Roman"/>
          <w:sz w:val="24"/>
          <w:szCs w:val="24"/>
          <w:lang w:val="en-US"/>
        </w:rPr>
        <w:t xml:space="preserve"> </w:t>
      </w:r>
      <w:r w:rsidR="00C95323">
        <w:rPr>
          <w:rFonts w:ascii="Times New Roman" w:hAnsi="Times New Roman"/>
          <w:sz w:val="24"/>
          <w:szCs w:val="24"/>
          <w:lang w:val="en-US"/>
        </w:rPr>
        <w:t>from</w:t>
      </w:r>
      <w:r w:rsidRPr="009162C7">
        <w:rPr>
          <w:rFonts w:ascii="Times New Roman" w:hAnsi="Times New Roman"/>
          <w:sz w:val="24"/>
          <w:szCs w:val="24"/>
          <w:lang w:val="en-US"/>
        </w:rPr>
        <w:t xml:space="preserve"> 2001</w:t>
      </w:r>
      <w:r w:rsidR="00C95323">
        <w:rPr>
          <w:rFonts w:ascii="Times New Roman" w:hAnsi="Times New Roman"/>
          <w:sz w:val="24"/>
          <w:szCs w:val="24"/>
          <w:lang w:val="en-US"/>
        </w:rPr>
        <w:t xml:space="preserve"> to </w:t>
      </w:r>
      <w:r w:rsidRPr="00682A80">
        <w:rPr>
          <w:rFonts w:ascii="Times New Roman" w:hAnsi="Times New Roman"/>
          <w:sz w:val="24"/>
          <w:szCs w:val="24"/>
          <w:lang w:val="en-US"/>
        </w:rPr>
        <w:t>2010</w:t>
      </w:r>
      <w:r>
        <w:rPr>
          <w:rFonts w:ascii="Times New Roman" w:hAnsi="Times New Roman"/>
          <w:sz w:val="24"/>
          <w:szCs w:val="24"/>
          <w:lang w:val="en-US"/>
        </w:rPr>
        <w:t xml:space="preserve"> (</w:t>
      </w:r>
      <w:r>
        <w:rPr>
          <w:rFonts w:ascii="Times New Roman" w:hAnsi="Times New Roman"/>
          <w:i/>
          <w:sz w:val="24"/>
          <w:szCs w:val="24"/>
          <w:lang w:val="en-US"/>
        </w:rPr>
        <w:t>P</w:t>
      </w:r>
      <w:r w:rsidR="00E919E6">
        <w:rPr>
          <w:rFonts w:ascii="Times New Roman" w:hAnsi="Times New Roman"/>
          <w:i/>
          <w:sz w:val="24"/>
          <w:szCs w:val="24"/>
          <w:lang w:val="en-US"/>
        </w:rPr>
        <w:t xml:space="preserve"> </w:t>
      </w:r>
      <w:r w:rsidRPr="00682A80">
        <w:rPr>
          <w:rFonts w:ascii="Times New Roman" w:hAnsi="Times New Roman"/>
          <w:sz w:val="24"/>
          <w:szCs w:val="24"/>
          <w:lang w:val="en-US"/>
        </w:rPr>
        <w:t>=</w:t>
      </w:r>
      <w:r w:rsidR="00E919E6">
        <w:rPr>
          <w:rFonts w:ascii="Times New Roman" w:hAnsi="Times New Roman"/>
          <w:sz w:val="24"/>
          <w:szCs w:val="24"/>
          <w:lang w:val="en-US"/>
        </w:rPr>
        <w:t xml:space="preserve"> </w:t>
      </w:r>
      <w:r w:rsidRPr="00682A80">
        <w:rPr>
          <w:rFonts w:ascii="Times New Roman" w:hAnsi="Times New Roman"/>
          <w:sz w:val="24"/>
          <w:szCs w:val="24"/>
          <w:lang w:val="en-US"/>
        </w:rPr>
        <w:t>0.001</w:t>
      </w:r>
      <w:r>
        <w:rPr>
          <w:rFonts w:ascii="Times New Roman" w:hAnsi="Times New Roman"/>
          <w:sz w:val="24"/>
          <w:szCs w:val="24"/>
          <w:lang w:val="en-US"/>
        </w:rPr>
        <w:t>)</w:t>
      </w:r>
      <w:r w:rsidRPr="00682A80">
        <w:rPr>
          <w:rFonts w:ascii="Times New Roman" w:hAnsi="Times New Roman"/>
          <w:sz w:val="24"/>
          <w:szCs w:val="24"/>
          <w:lang w:val="en-US"/>
        </w:rPr>
        <w:t xml:space="preserve">. </w:t>
      </w:r>
      <w:r>
        <w:rPr>
          <w:rFonts w:ascii="Times New Roman" w:hAnsi="Times New Roman"/>
          <w:sz w:val="24"/>
          <w:szCs w:val="24"/>
          <w:lang w:val="en-US"/>
        </w:rPr>
        <w:t>T</w:t>
      </w:r>
      <w:r w:rsidRPr="00EA20E2">
        <w:rPr>
          <w:rFonts w:ascii="Times New Roman" w:hAnsi="Times New Roman"/>
          <w:sz w:val="24"/>
          <w:szCs w:val="24"/>
          <w:lang w:val="en-US"/>
        </w:rPr>
        <w:t xml:space="preserve">he </w:t>
      </w:r>
      <w:r>
        <w:rPr>
          <w:rFonts w:ascii="Times New Roman" w:hAnsi="Times New Roman"/>
          <w:sz w:val="24"/>
          <w:szCs w:val="24"/>
          <w:lang w:val="en-US"/>
        </w:rPr>
        <w:t xml:space="preserve">mean </w:t>
      </w:r>
      <w:r w:rsidRPr="00EA20E2">
        <w:rPr>
          <w:rFonts w:ascii="Times New Roman" w:hAnsi="Times New Roman"/>
          <w:sz w:val="24"/>
          <w:szCs w:val="24"/>
          <w:lang w:val="en-US"/>
        </w:rPr>
        <w:t>duration of the disease was 8.</w:t>
      </w:r>
      <w:r>
        <w:rPr>
          <w:rFonts w:ascii="Times New Roman" w:hAnsi="Times New Roman"/>
          <w:sz w:val="24"/>
          <w:szCs w:val="24"/>
          <w:lang w:val="en-US"/>
        </w:rPr>
        <w:t>5</w:t>
      </w:r>
      <w:r w:rsidRPr="00EA20E2">
        <w:rPr>
          <w:rFonts w:ascii="Times New Roman" w:hAnsi="Times New Roman"/>
          <w:sz w:val="24"/>
          <w:szCs w:val="24"/>
          <w:lang w:val="en-US"/>
        </w:rPr>
        <w:t xml:space="preserve"> </w:t>
      </w:r>
      <w:r>
        <w:rPr>
          <w:rFonts w:ascii="Times New Roman" w:hAnsi="Times New Roman"/>
          <w:sz w:val="24"/>
          <w:szCs w:val="24"/>
          <w:lang w:val="en-US"/>
        </w:rPr>
        <w:t>± 4.4</w:t>
      </w:r>
      <w:r w:rsidRPr="008952D3">
        <w:rPr>
          <w:rFonts w:ascii="Times New Roman" w:hAnsi="Times New Roman"/>
          <w:sz w:val="24"/>
          <w:szCs w:val="24"/>
          <w:lang w:val="en-US"/>
        </w:rPr>
        <w:t xml:space="preserve"> </w:t>
      </w:r>
      <w:r w:rsidRPr="00EA20E2">
        <w:rPr>
          <w:rFonts w:ascii="Times New Roman" w:hAnsi="Times New Roman"/>
          <w:sz w:val="24"/>
          <w:szCs w:val="24"/>
          <w:lang w:val="en-US"/>
        </w:rPr>
        <w:t>years</w:t>
      </w:r>
      <w:r>
        <w:rPr>
          <w:rFonts w:ascii="Times New Roman" w:hAnsi="Times New Roman"/>
          <w:sz w:val="24"/>
          <w:szCs w:val="24"/>
          <w:lang w:val="en-US"/>
        </w:rPr>
        <w:t xml:space="preserve"> (</w:t>
      </w:r>
      <w:r w:rsidRPr="00EA20E2">
        <w:rPr>
          <w:rFonts w:ascii="Times New Roman" w:hAnsi="Times New Roman"/>
          <w:sz w:val="24"/>
          <w:szCs w:val="24"/>
          <w:lang w:val="en-US"/>
        </w:rPr>
        <w:t>range</w:t>
      </w:r>
      <w:r>
        <w:rPr>
          <w:rFonts w:ascii="Times New Roman" w:hAnsi="Times New Roman"/>
          <w:sz w:val="24"/>
          <w:szCs w:val="24"/>
          <w:lang w:val="en-US"/>
        </w:rPr>
        <w:t>,</w:t>
      </w:r>
      <w:r w:rsidRPr="00EA20E2">
        <w:rPr>
          <w:rFonts w:ascii="Times New Roman" w:hAnsi="Times New Roman"/>
          <w:sz w:val="24"/>
          <w:szCs w:val="24"/>
          <w:lang w:val="en-US"/>
        </w:rPr>
        <w:t xml:space="preserve"> 0.6</w:t>
      </w:r>
      <w:r w:rsidR="002F13C7">
        <w:rPr>
          <w:rFonts w:ascii="Arial" w:hAnsi="Arial" w:cs="Arial"/>
          <w:i/>
          <w:iCs/>
          <w:color w:val="333333"/>
          <w:sz w:val="18"/>
          <w:szCs w:val="18"/>
          <w:lang w:val="en"/>
        </w:rPr>
        <w:t>–</w:t>
      </w:r>
      <w:r w:rsidRPr="00EA20E2">
        <w:rPr>
          <w:rFonts w:ascii="Times New Roman" w:hAnsi="Times New Roman"/>
          <w:sz w:val="24"/>
          <w:szCs w:val="24"/>
          <w:lang w:val="en-US"/>
        </w:rPr>
        <w:t>23.8 years)</w:t>
      </w:r>
      <w:r>
        <w:rPr>
          <w:rFonts w:ascii="Times New Roman" w:hAnsi="Times New Roman"/>
          <w:sz w:val="24"/>
          <w:szCs w:val="24"/>
          <w:lang w:val="en-US"/>
        </w:rPr>
        <w:t xml:space="preserve"> among the </w:t>
      </w:r>
      <w:r w:rsidRPr="00EA20E2">
        <w:rPr>
          <w:rFonts w:ascii="Times New Roman" w:hAnsi="Times New Roman"/>
          <w:sz w:val="24"/>
          <w:szCs w:val="24"/>
          <w:lang w:val="en-US"/>
        </w:rPr>
        <w:t>10</w:t>
      </w:r>
      <w:r>
        <w:rPr>
          <w:rFonts w:ascii="Times New Roman" w:hAnsi="Times New Roman"/>
          <w:sz w:val="24"/>
          <w:szCs w:val="24"/>
          <w:lang w:val="en-US"/>
        </w:rPr>
        <w:t>4</w:t>
      </w:r>
      <w:r w:rsidRPr="00EA20E2">
        <w:rPr>
          <w:rFonts w:ascii="Times New Roman" w:hAnsi="Times New Roman"/>
          <w:sz w:val="24"/>
          <w:szCs w:val="24"/>
          <w:lang w:val="en-US"/>
        </w:rPr>
        <w:t xml:space="preserve"> </w:t>
      </w:r>
      <w:r>
        <w:rPr>
          <w:rFonts w:ascii="Times New Roman" w:hAnsi="Times New Roman"/>
          <w:sz w:val="24"/>
          <w:szCs w:val="24"/>
          <w:lang w:val="en-US"/>
        </w:rPr>
        <w:t xml:space="preserve">deceased </w:t>
      </w:r>
      <w:r w:rsidRPr="00EA20E2">
        <w:rPr>
          <w:rFonts w:ascii="Times New Roman" w:hAnsi="Times New Roman"/>
          <w:sz w:val="24"/>
          <w:szCs w:val="24"/>
          <w:lang w:val="en-US"/>
        </w:rPr>
        <w:t>patients</w:t>
      </w:r>
      <w:r>
        <w:rPr>
          <w:rFonts w:ascii="Times New Roman" w:hAnsi="Times New Roman"/>
          <w:sz w:val="24"/>
          <w:szCs w:val="24"/>
          <w:lang w:val="en-US"/>
        </w:rPr>
        <w:t>.</w:t>
      </w:r>
      <w:r w:rsidRPr="00EA20E2">
        <w:rPr>
          <w:rFonts w:ascii="Times New Roman" w:hAnsi="Times New Roman"/>
          <w:sz w:val="24"/>
          <w:szCs w:val="24"/>
          <w:lang w:val="en-US"/>
        </w:rPr>
        <w:t xml:space="preserve"> </w:t>
      </w:r>
    </w:p>
    <w:p w:rsidR="00B72CF3" w:rsidRDefault="00B72CF3" w:rsidP="00DE4EFC">
      <w:pPr>
        <w:spacing w:line="480" w:lineRule="auto"/>
        <w:ind w:firstLine="567"/>
        <w:rPr>
          <w:rFonts w:ascii="Times New Roman" w:hAnsi="Times New Roman"/>
          <w:sz w:val="24"/>
          <w:szCs w:val="24"/>
          <w:lang w:val="en-US"/>
        </w:rPr>
      </w:pPr>
      <w:r>
        <w:rPr>
          <w:rFonts w:ascii="Times New Roman" w:hAnsi="Times New Roman"/>
          <w:sz w:val="24"/>
          <w:szCs w:val="24"/>
          <w:lang w:val="en-US"/>
        </w:rPr>
        <w:t>T</w:t>
      </w:r>
      <w:r w:rsidRPr="00EA20E2">
        <w:rPr>
          <w:rFonts w:ascii="Times New Roman" w:hAnsi="Times New Roman"/>
          <w:sz w:val="24"/>
          <w:szCs w:val="24"/>
          <w:lang w:val="en-US"/>
        </w:rPr>
        <w:t xml:space="preserve">he </w:t>
      </w:r>
      <w:r>
        <w:rPr>
          <w:rFonts w:ascii="Times New Roman" w:hAnsi="Times New Roman"/>
          <w:sz w:val="24"/>
          <w:szCs w:val="24"/>
          <w:lang w:val="en-US"/>
        </w:rPr>
        <w:t xml:space="preserve">clinical </w:t>
      </w:r>
      <w:r w:rsidRPr="00EA20E2">
        <w:rPr>
          <w:rFonts w:ascii="Times New Roman" w:hAnsi="Times New Roman"/>
          <w:sz w:val="24"/>
          <w:szCs w:val="24"/>
          <w:lang w:val="en-US"/>
        </w:rPr>
        <w:t xml:space="preserve">diagnosis </w:t>
      </w:r>
      <w:r>
        <w:rPr>
          <w:rFonts w:ascii="Times New Roman" w:hAnsi="Times New Roman"/>
          <w:sz w:val="24"/>
          <w:szCs w:val="24"/>
          <w:lang w:val="en-US"/>
        </w:rPr>
        <w:t xml:space="preserve">of HD had been </w:t>
      </w:r>
      <w:r w:rsidRPr="00EA20E2">
        <w:rPr>
          <w:rFonts w:ascii="Times New Roman" w:hAnsi="Times New Roman"/>
          <w:sz w:val="24"/>
          <w:szCs w:val="24"/>
          <w:lang w:val="en-US"/>
        </w:rPr>
        <w:t xml:space="preserve">confirmed by </w:t>
      </w:r>
      <w:r>
        <w:rPr>
          <w:rFonts w:ascii="Times New Roman" w:hAnsi="Times New Roman"/>
          <w:sz w:val="24"/>
          <w:szCs w:val="24"/>
          <w:lang w:val="en-US"/>
        </w:rPr>
        <w:t xml:space="preserve">analysis of the CAG repeat length in the case of </w:t>
      </w:r>
      <w:r w:rsidRPr="00AD411A">
        <w:rPr>
          <w:rFonts w:ascii="Times New Roman" w:hAnsi="Times New Roman"/>
          <w:sz w:val="24"/>
          <w:szCs w:val="24"/>
          <w:lang w:val="en-US"/>
        </w:rPr>
        <w:t>162 p</w:t>
      </w:r>
      <w:r w:rsidRPr="00EA20E2">
        <w:rPr>
          <w:rFonts w:ascii="Times New Roman" w:hAnsi="Times New Roman"/>
          <w:sz w:val="24"/>
          <w:szCs w:val="24"/>
          <w:lang w:val="en-US"/>
        </w:rPr>
        <w:t>atients</w:t>
      </w:r>
      <w:r>
        <w:rPr>
          <w:rFonts w:ascii="Times New Roman" w:hAnsi="Times New Roman"/>
          <w:sz w:val="24"/>
          <w:szCs w:val="24"/>
          <w:lang w:val="en-US"/>
        </w:rPr>
        <w:t xml:space="preserve">, while 45 patients had been diagnosed on the basis of clinical features and family history </w:t>
      </w:r>
      <w:r w:rsidR="002D1110">
        <w:rPr>
          <w:rFonts w:ascii="Times New Roman" w:hAnsi="Times New Roman"/>
          <w:sz w:val="24"/>
          <w:szCs w:val="24"/>
          <w:lang w:val="en-US"/>
        </w:rPr>
        <w:t xml:space="preserve">of </w:t>
      </w:r>
      <w:r w:rsidR="007E0463">
        <w:rPr>
          <w:rFonts w:ascii="Times New Roman" w:hAnsi="Times New Roman"/>
          <w:sz w:val="24"/>
          <w:szCs w:val="24"/>
          <w:lang w:val="en-US"/>
        </w:rPr>
        <w:t xml:space="preserve">usually </w:t>
      </w:r>
      <w:r w:rsidR="0053398B">
        <w:rPr>
          <w:rFonts w:ascii="Times New Roman" w:hAnsi="Times New Roman"/>
          <w:sz w:val="24"/>
          <w:szCs w:val="24"/>
          <w:lang w:val="en-US"/>
        </w:rPr>
        <w:t>autopsy-proven or genetically diagnosed HD</w:t>
      </w:r>
      <w:r w:rsidRPr="00EA20E2">
        <w:rPr>
          <w:rFonts w:ascii="Times New Roman" w:hAnsi="Times New Roman"/>
          <w:sz w:val="24"/>
          <w:szCs w:val="24"/>
          <w:lang w:val="en-US"/>
        </w:rPr>
        <w:t xml:space="preserve">. The mean </w:t>
      </w:r>
      <w:r>
        <w:rPr>
          <w:rFonts w:ascii="Times New Roman" w:hAnsi="Times New Roman"/>
          <w:sz w:val="24"/>
          <w:szCs w:val="24"/>
          <w:lang w:val="en-US"/>
        </w:rPr>
        <w:t xml:space="preserve">number of the </w:t>
      </w:r>
      <w:r w:rsidRPr="00EA20E2">
        <w:rPr>
          <w:rFonts w:ascii="Times New Roman" w:hAnsi="Times New Roman"/>
          <w:sz w:val="24"/>
          <w:szCs w:val="24"/>
          <w:lang w:val="en-US"/>
        </w:rPr>
        <w:t xml:space="preserve">CAG </w:t>
      </w:r>
      <w:r>
        <w:rPr>
          <w:rFonts w:ascii="Times New Roman" w:hAnsi="Times New Roman"/>
          <w:sz w:val="24"/>
          <w:szCs w:val="24"/>
          <w:lang w:val="en-US"/>
        </w:rPr>
        <w:t>repeats in</w:t>
      </w:r>
      <w:r w:rsidRPr="00EA20E2">
        <w:rPr>
          <w:rFonts w:ascii="Times New Roman" w:hAnsi="Times New Roman"/>
          <w:sz w:val="24"/>
          <w:szCs w:val="24"/>
          <w:lang w:val="en-US"/>
        </w:rPr>
        <w:t xml:space="preserve"> the affected allele was 43.</w:t>
      </w:r>
      <w:r>
        <w:rPr>
          <w:rFonts w:ascii="Times New Roman" w:hAnsi="Times New Roman"/>
          <w:sz w:val="24"/>
          <w:szCs w:val="24"/>
          <w:lang w:val="en-US"/>
        </w:rPr>
        <w:t>3</w:t>
      </w:r>
      <w:r w:rsidRPr="00EA20E2">
        <w:rPr>
          <w:rFonts w:ascii="Times New Roman" w:hAnsi="Times New Roman"/>
          <w:sz w:val="24"/>
          <w:szCs w:val="24"/>
          <w:lang w:val="en-US"/>
        </w:rPr>
        <w:t xml:space="preserve"> </w:t>
      </w:r>
      <w:r>
        <w:rPr>
          <w:rFonts w:ascii="Times New Roman" w:hAnsi="Times New Roman"/>
          <w:sz w:val="24"/>
          <w:szCs w:val="24"/>
          <w:lang w:val="en-US"/>
        </w:rPr>
        <w:t>±</w:t>
      </w:r>
      <w:r w:rsidRPr="00EA20E2">
        <w:rPr>
          <w:rFonts w:ascii="Times New Roman" w:hAnsi="Times New Roman"/>
          <w:sz w:val="24"/>
          <w:szCs w:val="24"/>
          <w:lang w:val="en-US"/>
        </w:rPr>
        <w:t xml:space="preserve"> 3.</w:t>
      </w:r>
      <w:r>
        <w:rPr>
          <w:rFonts w:ascii="Times New Roman" w:hAnsi="Times New Roman"/>
          <w:sz w:val="24"/>
          <w:szCs w:val="24"/>
          <w:lang w:val="en-US"/>
        </w:rPr>
        <w:t>5</w:t>
      </w:r>
      <w:r w:rsidRPr="008952D3">
        <w:rPr>
          <w:rFonts w:ascii="Times New Roman" w:hAnsi="Times New Roman"/>
          <w:sz w:val="24"/>
          <w:szCs w:val="24"/>
          <w:lang w:val="en-US"/>
        </w:rPr>
        <w:t xml:space="preserve"> </w:t>
      </w:r>
      <w:r w:rsidRPr="00EA20E2">
        <w:rPr>
          <w:rFonts w:ascii="Times New Roman" w:hAnsi="Times New Roman"/>
          <w:sz w:val="24"/>
          <w:szCs w:val="24"/>
          <w:lang w:val="en-US"/>
        </w:rPr>
        <w:t>(</w:t>
      </w:r>
      <w:r>
        <w:rPr>
          <w:rFonts w:ascii="Times New Roman" w:hAnsi="Times New Roman"/>
          <w:sz w:val="24"/>
          <w:szCs w:val="24"/>
          <w:lang w:val="en-US"/>
        </w:rPr>
        <w:t>median 43; range, 37</w:t>
      </w:r>
      <w:r w:rsidR="002F13C7">
        <w:rPr>
          <w:rFonts w:ascii="Arial" w:hAnsi="Arial" w:cs="Arial"/>
          <w:i/>
          <w:iCs/>
          <w:color w:val="333333"/>
          <w:sz w:val="18"/>
          <w:szCs w:val="18"/>
          <w:lang w:val="en"/>
        </w:rPr>
        <w:t>–</w:t>
      </w:r>
      <w:r>
        <w:rPr>
          <w:rFonts w:ascii="Times New Roman" w:hAnsi="Times New Roman"/>
          <w:sz w:val="24"/>
          <w:szCs w:val="24"/>
          <w:lang w:val="en-US"/>
        </w:rPr>
        <w:t>61</w:t>
      </w:r>
      <w:r w:rsidRPr="00EA20E2">
        <w:rPr>
          <w:rFonts w:ascii="Times New Roman" w:hAnsi="Times New Roman"/>
          <w:sz w:val="24"/>
          <w:szCs w:val="24"/>
          <w:lang w:val="en-US"/>
        </w:rPr>
        <w:t>) (</w:t>
      </w:r>
      <w:r>
        <w:rPr>
          <w:rFonts w:ascii="Times New Roman" w:hAnsi="Times New Roman"/>
          <w:sz w:val="24"/>
          <w:szCs w:val="24"/>
          <w:lang w:val="en-US"/>
        </w:rPr>
        <w:t>see Appendix</w:t>
      </w:r>
      <w:r w:rsidRPr="00EA20E2">
        <w:rPr>
          <w:rFonts w:ascii="Times New Roman" w:hAnsi="Times New Roman"/>
          <w:sz w:val="24"/>
          <w:szCs w:val="24"/>
          <w:lang w:val="en-US"/>
        </w:rPr>
        <w:t>)</w:t>
      </w:r>
      <w:r>
        <w:rPr>
          <w:rFonts w:ascii="Times New Roman" w:hAnsi="Times New Roman"/>
          <w:sz w:val="24"/>
          <w:szCs w:val="24"/>
          <w:lang w:val="en-US"/>
        </w:rPr>
        <w:t>.</w:t>
      </w:r>
      <w:r w:rsidRPr="00EA20E2">
        <w:rPr>
          <w:rFonts w:ascii="Times New Roman" w:hAnsi="Times New Roman"/>
          <w:sz w:val="24"/>
          <w:szCs w:val="24"/>
          <w:lang w:val="en-US"/>
        </w:rPr>
        <w:t xml:space="preserve"> </w:t>
      </w:r>
      <w:r>
        <w:rPr>
          <w:rFonts w:ascii="Times New Roman" w:hAnsi="Times New Roman"/>
          <w:sz w:val="24"/>
          <w:szCs w:val="24"/>
          <w:lang w:val="en-US"/>
        </w:rPr>
        <w:t>The distribution of the repeat length in these patients was similar in different parts of the country (</w:t>
      </w:r>
      <w:r>
        <w:rPr>
          <w:rFonts w:ascii="Times New Roman" w:hAnsi="Times New Roman"/>
          <w:i/>
          <w:sz w:val="24"/>
          <w:szCs w:val="24"/>
          <w:lang w:val="en-US"/>
        </w:rPr>
        <w:t xml:space="preserve">P </w:t>
      </w:r>
      <w:r>
        <w:rPr>
          <w:rFonts w:ascii="Times New Roman" w:hAnsi="Times New Roman"/>
          <w:sz w:val="24"/>
          <w:szCs w:val="24"/>
          <w:lang w:val="en-US"/>
        </w:rPr>
        <w:t>= 0.60). T</w:t>
      </w:r>
      <w:r w:rsidRPr="00EA20E2">
        <w:rPr>
          <w:rFonts w:ascii="Times New Roman" w:hAnsi="Times New Roman"/>
          <w:sz w:val="24"/>
          <w:szCs w:val="24"/>
          <w:lang w:val="en-US"/>
        </w:rPr>
        <w:t xml:space="preserve">he length of the </w:t>
      </w:r>
      <w:r>
        <w:rPr>
          <w:rFonts w:ascii="Times New Roman" w:hAnsi="Times New Roman"/>
          <w:sz w:val="24"/>
          <w:szCs w:val="24"/>
          <w:lang w:val="en-US"/>
        </w:rPr>
        <w:t xml:space="preserve">CAG </w:t>
      </w:r>
      <w:r w:rsidRPr="00EA20E2">
        <w:rPr>
          <w:rFonts w:ascii="Times New Roman" w:hAnsi="Times New Roman"/>
          <w:sz w:val="24"/>
          <w:szCs w:val="24"/>
          <w:lang w:val="en-US"/>
        </w:rPr>
        <w:t xml:space="preserve">repeat </w:t>
      </w:r>
      <w:r>
        <w:rPr>
          <w:rFonts w:ascii="Times New Roman" w:hAnsi="Times New Roman"/>
          <w:sz w:val="24"/>
          <w:szCs w:val="24"/>
          <w:lang w:val="en-US"/>
        </w:rPr>
        <w:t xml:space="preserve">in the expanded allele </w:t>
      </w:r>
      <w:r w:rsidRPr="00EA20E2">
        <w:rPr>
          <w:rFonts w:ascii="Times New Roman" w:hAnsi="Times New Roman"/>
          <w:sz w:val="24"/>
          <w:szCs w:val="24"/>
          <w:lang w:val="en-US"/>
        </w:rPr>
        <w:t xml:space="preserve">was inversely correlated with the age </w:t>
      </w:r>
      <w:r>
        <w:rPr>
          <w:rFonts w:ascii="Times New Roman" w:hAnsi="Times New Roman"/>
          <w:sz w:val="24"/>
          <w:szCs w:val="24"/>
          <w:lang w:val="en-US"/>
        </w:rPr>
        <w:t xml:space="preserve">at diagnosis (β = -0.73, standard error 0.18, </w:t>
      </w:r>
      <w:r>
        <w:rPr>
          <w:rFonts w:ascii="Times New Roman" w:hAnsi="Times New Roman"/>
          <w:i/>
          <w:sz w:val="24"/>
          <w:szCs w:val="24"/>
          <w:lang w:val="en-US"/>
        </w:rPr>
        <w:t>P</w:t>
      </w:r>
      <w:r w:rsidR="00E919E6">
        <w:rPr>
          <w:rFonts w:ascii="Times New Roman" w:hAnsi="Times New Roman"/>
          <w:i/>
          <w:sz w:val="24"/>
          <w:szCs w:val="24"/>
          <w:lang w:val="en-US"/>
        </w:rPr>
        <w:t xml:space="preserve"> </w:t>
      </w:r>
      <w:r>
        <w:rPr>
          <w:rFonts w:ascii="Times New Roman" w:hAnsi="Times New Roman"/>
          <w:sz w:val="24"/>
          <w:szCs w:val="24"/>
          <w:lang w:val="en-US"/>
        </w:rPr>
        <w:t>&lt;</w:t>
      </w:r>
      <w:r w:rsidR="00E919E6">
        <w:rPr>
          <w:rFonts w:ascii="Times New Roman" w:hAnsi="Times New Roman"/>
          <w:sz w:val="24"/>
          <w:szCs w:val="24"/>
          <w:lang w:val="en-US"/>
        </w:rPr>
        <w:t xml:space="preserve"> </w:t>
      </w:r>
      <w:r>
        <w:rPr>
          <w:rFonts w:ascii="Times New Roman" w:hAnsi="Times New Roman"/>
          <w:sz w:val="24"/>
          <w:szCs w:val="24"/>
          <w:lang w:val="en-US"/>
        </w:rPr>
        <w:t>0.001)</w:t>
      </w:r>
      <w:r w:rsidRPr="00EA20E2">
        <w:rPr>
          <w:rFonts w:ascii="Times New Roman" w:hAnsi="Times New Roman"/>
          <w:sz w:val="24"/>
          <w:szCs w:val="24"/>
          <w:lang w:val="en-US"/>
        </w:rPr>
        <w:t xml:space="preserve"> </w:t>
      </w:r>
      <w:r>
        <w:rPr>
          <w:rFonts w:ascii="Times New Roman" w:hAnsi="Times New Roman"/>
          <w:sz w:val="24"/>
          <w:szCs w:val="24"/>
          <w:lang w:val="en-US"/>
        </w:rPr>
        <w:t>and so was t</w:t>
      </w:r>
      <w:r w:rsidRPr="00EA20E2">
        <w:rPr>
          <w:rFonts w:ascii="Times New Roman" w:hAnsi="Times New Roman"/>
          <w:sz w:val="24"/>
          <w:szCs w:val="24"/>
          <w:lang w:val="en-US"/>
        </w:rPr>
        <w:t xml:space="preserve">he </w:t>
      </w:r>
      <w:r>
        <w:rPr>
          <w:rFonts w:ascii="Times New Roman" w:hAnsi="Times New Roman"/>
          <w:sz w:val="24"/>
          <w:szCs w:val="24"/>
          <w:lang w:val="en-US"/>
        </w:rPr>
        <w:t xml:space="preserve">length of the wild type </w:t>
      </w:r>
      <w:r w:rsidRPr="00EA20E2">
        <w:rPr>
          <w:rFonts w:ascii="Times New Roman" w:hAnsi="Times New Roman"/>
          <w:sz w:val="24"/>
          <w:szCs w:val="24"/>
          <w:lang w:val="en-US"/>
        </w:rPr>
        <w:t xml:space="preserve">repeat </w:t>
      </w:r>
      <w:r>
        <w:rPr>
          <w:rFonts w:ascii="Times New Roman" w:hAnsi="Times New Roman"/>
          <w:sz w:val="24"/>
          <w:szCs w:val="24"/>
          <w:lang w:val="en-US"/>
        </w:rPr>
        <w:t xml:space="preserve">(β = -0.20, standard error 0.29, </w:t>
      </w:r>
      <w:r>
        <w:rPr>
          <w:rFonts w:ascii="Times New Roman" w:hAnsi="Times New Roman"/>
          <w:i/>
          <w:sz w:val="24"/>
          <w:szCs w:val="24"/>
          <w:lang w:val="en-US"/>
        </w:rPr>
        <w:t>P</w:t>
      </w:r>
      <w:r w:rsidR="00E919E6">
        <w:rPr>
          <w:rFonts w:ascii="Times New Roman" w:hAnsi="Times New Roman"/>
          <w:i/>
          <w:sz w:val="24"/>
          <w:szCs w:val="24"/>
          <w:lang w:val="en-US"/>
        </w:rPr>
        <w:t xml:space="preserve"> </w:t>
      </w:r>
      <w:r>
        <w:rPr>
          <w:rFonts w:ascii="Times New Roman" w:hAnsi="Times New Roman"/>
          <w:sz w:val="24"/>
          <w:szCs w:val="24"/>
          <w:lang w:val="en-US"/>
        </w:rPr>
        <w:t>=</w:t>
      </w:r>
      <w:r w:rsidR="00E919E6">
        <w:rPr>
          <w:rFonts w:ascii="Times New Roman" w:hAnsi="Times New Roman"/>
          <w:sz w:val="24"/>
          <w:szCs w:val="24"/>
          <w:lang w:val="en-US"/>
        </w:rPr>
        <w:t xml:space="preserve"> </w:t>
      </w:r>
      <w:r>
        <w:rPr>
          <w:rFonts w:ascii="Times New Roman" w:hAnsi="Times New Roman"/>
          <w:sz w:val="24"/>
          <w:szCs w:val="24"/>
          <w:lang w:val="en-US"/>
        </w:rPr>
        <w:t>0.01)</w:t>
      </w:r>
      <w:r w:rsidRPr="00EA20E2">
        <w:rPr>
          <w:rFonts w:ascii="Times New Roman" w:hAnsi="Times New Roman"/>
          <w:sz w:val="24"/>
          <w:szCs w:val="24"/>
          <w:lang w:val="en-US"/>
        </w:rPr>
        <w:t>.</w:t>
      </w:r>
      <w:r>
        <w:rPr>
          <w:rFonts w:ascii="Times New Roman" w:hAnsi="Times New Roman"/>
          <w:sz w:val="24"/>
          <w:szCs w:val="24"/>
          <w:lang w:val="en-US"/>
        </w:rPr>
        <w:t xml:space="preserve"> The median length of CAG repeat was 43 among the 61 patients with definite or probable paternal inheritance (mean, 44.1 ± 4.2) and </w:t>
      </w:r>
      <w:r w:rsidR="00E919E6">
        <w:rPr>
          <w:rFonts w:ascii="Times New Roman" w:hAnsi="Times New Roman"/>
          <w:sz w:val="24"/>
          <w:szCs w:val="24"/>
          <w:lang w:val="en-US"/>
        </w:rPr>
        <w:t xml:space="preserve">also </w:t>
      </w:r>
      <w:r>
        <w:rPr>
          <w:rFonts w:ascii="Times New Roman" w:hAnsi="Times New Roman"/>
          <w:sz w:val="24"/>
          <w:szCs w:val="24"/>
          <w:lang w:val="en-US"/>
        </w:rPr>
        <w:t xml:space="preserve">among the 66 patients with definite or probable maternal inheritance (mean 43.2 ± 2.7, </w:t>
      </w:r>
      <w:r>
        <w:rPr>
          <w:rFonts w:ascii="Times New Roman" w:hAnsi="Times New Roman"/>
          <w:i/>
          <w:sz w:val="24"/>
          <w:szCs w:val="24"/>
          <w:lang w:val="en-US"/>
        </w:rPr>
        <w:t>P</w:t>
      </w:r>
      <w:r w:rsidR="00E919E6">
        <w:rPr>
          <w:rFonts w:ascii="Times New Roman" w:hAnsi="Times New Roman"/>
          <w:i/>
          <w:sz w:val="24"/>
          <w:szCs w:val="24"/>
          <w:lang w:val="en-US"/>
        </w:rPr>
        <w:t xml:space="preserve"> </w:t>
      </w:r>
      <w:r>
        <w:rPr>
          <w:rFonts w:ascii="Times New Roman" w:hAnsi="Times New Roman"/>
          <w:sz w:val="24"/>
          <w:szCs w:val="24"/>
          <w:lang w:val="en-US"/>
        </w:rPr>
        <w:t>=</w:t>
      </w:r>
      <w:r w:rsidR="00E919E6">
        <w:rPr>
          <w:rFonts w:ascii="Times New Roman" w:hAnsi="Times New Roman"/>
          <w:sz w:val="24"/>
          <w:szCs w:val="24"/>
          <w:lang w:val="en-US"/>
        </w:rPr>
        <w:t xml:space="preserve"> </w:t>
      </w:r>
      <w:r>
        <w:rPr>
          <w:rFonts w:ascii="Times New Roman" w:hAnsi="Times New Roman"/>
          <w:sz w:val="24"/>
          <w:szCs w:val="24"/>
          <w:lang w:val="en-US"/>
        </w:rPr>
        <w:t xml:space="preserve">0.58). </w:t>
      </w:r>
    </w:p>
    <w:p w:rsidR="003C1DBB" w:rsidRDefault="003C1DBB" w:rsidP="003C1DBB">
      <w:pPr>
        <w:spacing w:line="480" w:lineRule="auto"/>
        <w:ind w:firstLine="567"/>
        <w:rPr>
          <w:rFonts w:ascii="Times New Roman" w:hAnsi="Times New Roman"/>
          <w:sz w:val="24"/>
          <w:szCs w:val="24"/>
          <w:lang w:val="en-US"/>
        </w:rPr>
      </w:pPr>
      <w:r>
        <w:rPr>
          <w:rFonts w:ascii="Times New Roman" w:hAnsi="Times New Roman"/>
          <w:sz w:val="24"/>
          <w:szCs w:val="24"/>
          <w:lang w:val="en-US"/>
        </w:rPr>
        <w:lastRenderedPageBreak/>
        <w:t xml:space="preserve">Seventy-three of the 186 Finnish chromosomes deposited in the 1000 Genomes database were found to belong to </w:t>
      </w:r>
      <w:proofErr w:type="spellStart"/>
      <w:r>
        <w:rPr>
          <w:rFonts w:ascii="Times New Roman" w:hAnsi="Times New Roman"/>
          <w:sz w:val="24"/>
          <w:szCs w:val="24"/>
          <w:lang w:val="en-US"/>
        </w:rPr>
        <w:t>haplogroup</w:t>
      </w:r>
      <w:proofErr w:type="spellEnd"/>
      <w:r>
        <w:rPr>
          <w:rFonts w:ascii="Times New Roman" w:hAnsi="Times New Roman"/>
          <w:sz w:val="24"/>
          <w:szCs w:val="24"/>
          <w:lang w:val="en-US"/>
        </w:rPr>
        <w:t xml:space="preserve"> A giving a frequency of 39% that was lower than the 53% reported for the general population </w:t>
      </w:r>
      <w:r w:rsidRPr="007E3AEC">
        <w:rPr>
          <w:rFonts w:ascii="Times New Roman" w:hAnsi="Times New Roman"/>
          <w:sz w:val="24"/>
          <w:szCs w:val="24"/>
          <w:lang w:val="en-US"/>
        </w:rPr>
        <w:t>compris</w:t>
      </w:r>
      <w:r>
        <w:rPr>
          <w:rFonts w:ascii="Times New Roman" w:hAnsi="Times New Roman"/>
          <w:sz w:val="24"/>
          <w:szCs w:val="24"/>
          <w:lang w:val="en-US"/>
        </w:rPr>
        <w:t>ing</w:t>
      </w:r>
      <w:r w:rsidRPr="007E3AEC">
        <w:rPr>
          <w:rFonts w:ascii="Times New Roman" w:hAnsi="Times New Roman"/>
          <w:sz w:val="24"/>
          <w:szCs w:val="24"/>
          <w:lang w:val="en-US"/>
        </w:rPr>
        <w:t xml:space="preserve"> mostly</w:t>
      </w:r>
      <w:r>
        <w:rPr>
          <w:rFonts w:ascii="Times New Roman" w:hAnsi="Times New Roman"/>
          <w:sz w:val="24"/>
          <w:szCs w:val="24"/>
          <w:lang w:val="en-US"/>
        </w:rPr>
        <w:t xml:space="preserve"> of</w:t>
      </w:r>
      <w:r w:rsidRPr="007E3AEC">
        <w:rPr>
          <w:rFonts w:ascii="Times New Roman" w:hAnsi="Times New Roman"/>
          <w:sz w:val="24"/>
          <w:szCs w:val="24"/>
          <w:lang w:val="en-US"/>
        </w:rPr>
        <w:t xml:space="preserve"> Canadians of European descent</w:t>
      </w:r>
      <w:r w:rsidR="003D3A38">
        <w:rPr>
          <w:rFonts w:ascii="Times New Roman" w:hAnsi="Times New Roman"/>
          <w:sz w:val="24"/>
          <w:szCs w:val="24"/>
          <w:lang w:val="en-US"/>
        </w:rPr>
        <w:t xml:space="preserve"> </w:t>
      </w:r>
      <w:r>
        <w:rPr>
          <w:rFonts w:ascii="Times New Roman" w:hAnsi="Times New Roman"/>
          <w:sz w:val="24"/>
          <w:szCs w:val="24"/>
          <w:lang w:val="en-US"/>
        </w:rPr>
        <w:t>[</w:t>
      </w:r>
      <w:r w:rsidRPr="00480A5A">
        <w:rPr>
          <w:rFonts w:ascii="Times New Roman" w:hAnsi="Times New Roman"/>
          <w:sz w:val="24"/>
          <w:szCs w:val="24"/>
          <w:lang w:val="en-US"/>
        </w:rPr>
        <w:t>8</w:t>
      </w:r>
      <w:r>
        <w:rPr>
          <w:rFonts w:ascii="Times New Roman" w:hAnsi="Times New Roman"/>
          <w:sz w:val="24"/>
          <w:szCs w:val="24"/>
          <w:lang w:val="en-US"/>
        </w:rPr>
        <w:t>] (</w:t>
      </w:r>
      <w:r>
        <w:rPr>
          <w:rFonts w:ascii="Times New Roman" w:hAnsi="Times New Roman"/>
          <w:i/>
          <w:sz w:val="24"/>
          <w:szCs w:val="24"/>
          <w:lang w:val="en-US"/>
        </w:rPr>
        <w:t xml:space="preserve">P </w:t>
      </w:r>
      <w:r>
        <w:rPr>
          <w:rFonts w:ascii="Times New Roman" w:hAnsi="Times New Roman"/>
          <w:sz w:val="24"/>
          <w:szCs w:val="24"/>
          <w:lang w:val="en-US"/>
        </w:rPr>
        <w:t>= 0.024). A further analysis revealed that 13 chromosomes belonged to variant A1 and 19 chromosomes belonged to variant A2. The combined proportion of these variants conferring high risk of HD was 44% out of the Finnish haplotype A chromosomes (</w:t>
      </w:r>
      <w:r w:rsidRPr="00D456F8">
        <w:rPr>
          <w:rFonts w:ascii="Times New Roman" w:hAnsi="Times New Roman"/>
          <w:i/>
          <w:sz w:val="24"/>
          <w:szCs w:val="24"/>
          <w:lang w:val="en-US"/>
        </w:rPr>
        <w:t>P</w:t>
      </w:r>
      <w:r>
        <w:rPr>
          <w:rFonts w:ascii="Times New Roman" w:hAnsi="Times New Roman"/>
          <w:i/>
          <w:sz w:val="24"/>
          <w:szCs w:val="24"/>
          <w:lang w:val="en-US"/>
        </w:rPr>
        <w:t xml:space="preserve"> </w:t>
      </w:r>
      <w:r>
        <w:rPr>
          <w:rFonts w:ascii="Times New Roman" w:hAnsi="Times New Roman"/>
          <w:sz w:val="24"/>
          <w:szCs w:val="24"/>
          <w:lang w:val="en-US"/>
        </w:rPr>
        <w:t>= 0.73 for difference between the Finnish and the Canadian samples) and 17.2% out of all Finnish chromosomes (</w:t>
      </w:r>
      <w:r w:rsidRPr="00ED4AB6">
        <w:rPr>
          <w:rFonts w:ascii="Times New Roman" w:hAnsi="Times New Roman"/>
          <w:i/>
          <w:sz w:val="24"/>
          <w:szCs w:val="24"/>
          <w:lang w:val="en-US"/>
        </w:rPr>
        <w:t>P</w:t>
      </w:r>
      <w:r>
        <w:rPr>
          <w:rFonts w:ascii="Times New Roman" w:hAnsi="Times New Roman"/>
          <w:sz w:val="24"/>
          <w:szCs w:val="24"/>
          <w:lang w:val="en-US"/>
        </w:rPr>
        <w:t xml:space="preserve"> = 0.11 for difference between the Finnish and the Canadian samples).</w:t>
      </w:r>
      <w:r w:rsidR="003D3A38">
        <w:rPr>
          <w:rFonts w:ascii="Times New Roman" w:hAnsi="Times New Roman"/>
          <w:sz w:val="24"/>
          <w:szCs w:val="24"/>
          <w:lang w:val="en-US"/>
        </w:rPr>
        <w:t xml:space="preserve"> </w:t>
      </w:r>
      <w:r>
        <w:rPr>
          <w:rFonts w:ascii="Times New Roman" w:hAnsi="Times New Roman"/>
          <w:sz w:val="24"/>
          <w:szCs w:val="24"/>
          <w:lang w:val="en-US"/>
        </w:rPr>
        <w:t xml:space="preserve">[8] </w:t>
      </w:r>
    </w:p>
    <w:p w:rsidR="00B72CF3" w:rsidRPr="00EA20E2" w:rsidRDefault="00B72CF3" w:rsidP="00ED6214">
      <w:pPr>
        <w:spacing w:line="480" w:lineRule="auto"/>
        <w:rPr>
          <w:rFonts w:ascii="Times New Roman" w:hAnsi="Times New Roman"/>
          <w:sz w:val="24"/>
          <w:szCs w:val="24"/>
          <w:lang w:val="en-US"/>
        </w:rPr>
      </w:pPr>
    </w:p>
    <w:p w:rsidR="00B72CF3" w:rsidRPr="00F72ACA" w:rsidRDefault="00B72CF3" w:rsidP="00ED6214">
      <w:pPr>
        <w:spacing w:line="480" w:lineRule="auto"/>
        <w:rPr>
          <w:rFonts w:ascii="Times New Roman" w:hAnsi="Times New Roman"/>
          <w:sz w:val="28"/>
          <w:szCs w:val="24"/>
          <w:lang w:val="en-US"/>
        </w:rPr>
      </w:pPr>
      <w:r w:rsidRPr="00F72ACA">
        <w:rPr>
          <w:rFonts w:ascii="Times New Roman" w:hAnsi="Times New Roman"/>
          <w:b/>
          <w:sz w:val="28"/>
          <w:szCs w:val="24"/>
          <w:lang w:val="en-US"/>
        </w:rPr>
        <w:t>Discussion</w:t>
      </w:r>
    </w:p>
    <w:p w:rsidR="00B72CF3" w:rsidRPr="00FC3E61" w:rsidRDefault="00B72CF3" w:rsidP="00CC560D">
      <w:pPr>
        <w:spacing w:line="480" w:lineRule="auto"/>
        <w:contextualSpacing/>
        <w:rPr>
          <w:rFonts w:ascii="Times New Roman" w:hAnsi="Times New Roman"/>
          <w:sz w:val="24"/>
          <w:szCs w:val="24"/>
          <w:lang w:val="en-US" w:eastAsia="fi-FI"/>
        </w:rPr>
      </w:pPr>
      <w:r>
        <w:rPr>
          <w:rFonts w:ascii="Times New Roman" w:hAnsi="Times New Roman"/>
          <w:sz w:val="24"/>
          <w:szCs w:val="24"/>
          <w:lang w:val="en-US"/>
        </w:rPr>
        <w:t>We found that t</w:t>
      </w:r>
      <w:r w:rsidRPr="009D3214">
        <w:rPr>
          <w:rFonts w:ascii="Times New Roman" w:hAnsi="Times New Roman"/>
          <w:sz w:val="24"/>
          <w:szCs w:val="24"/>
          <w:lang w:val="en-US"/>
        </w:rPr>
        <w:t xml:space="preserve">he annual rate of HD diagnoses in Finland </w:t>
      </w:r>
      <w:r>
        <w:rPr>
          <w:rFonts w:ascii="Times New Roman" w:hAnsi="Times New Roman"/>
          <w:sz w:val="24"/>
          <w:szCs w:val="24"/>
          <w:lang w:val="en-US"/>
        </w:rPr>
        <w:t xml:space="preserve">has </w:t>
      </w:r>
      <w:r w:rsidRPr="009D3214">
        <w:rPr>
          <w:rFonts w:ascii="Times New Roman" w:hAnsi="Times New Roman"/>
          <w:sz w:val="24"/>
          <w:szCs w:val="24"/>
          <w:lang w:val="en-US"/>
        </w:rPr>
        <w:t xml:space="preserve">increased markedly </w:t>
      </w:r>
      <w:r>
        <w:rPr>
          <w:rFonts w:ascii="Times New Roman" w:hAnsi="Times New Roman"/>
          <w:sz w:val="24"/>
          <w:szCs w:val="24"/>
          <w:lang w:val="en-US"/>
        </w:rPr>
        <w:t xml:space="preserve">following the introduction of </w:t>
      </w:r>
      <w:r w:rsidRPr="009D3214">
        <w:rPr>
          <w:rFonts w:ascii="Times New Roman" w:hAnsi="Times New Roman"/>
          <w:sz w:val="24"/>
          <w:szCs w:val="24"/>
          <w:lang w:val="en-US"/>
        </w:rPr>
        <w:t xml:space="preserve">genetic testing </w:t>
      </w:r>
      <w:r>
        <w:rPr>
          <w:rFonts w:ascii="Times New Roman" w:hAnsi="Times New Roman"/>
          <w:sz w:val="24"/>
          <w:szCs w:val="24"/>
          <w:lang w:val="en-US"/>
        </w:rPr>
        <w:t xml:space="preserve">so that </w:t>
      </w:r>
      <w:r w:rsidR="00C82DD8">
        <w:rPr>
          <w:rFonts w:ascii="Times New Roman" w:hAnsi="Times New Roman"/>
          <w:sz w:val="24"/>
          <w:szCs w:val="24"/>
          <w:lang w:val="en-US"/>
        </w:rPr>
        <w:t>at</w:t>
      </w:r>
      <w:r w:rsidR="00C82DD8" w:rsidRPr="0076701A">
        <w:rPr>
          <w:rFonts w:ascii="Times New Roman" w:hAnsi="Times New Roman"/>
          <w:sz w:val="24"/>
          <w:szCs w:val="24"/>
          <w:lang w:val="en-US"/>
        </w:rPr>
        <w:t xml:space="preserve"> </w:t>
      </w:r>
      <w:r w:rsidRPr="0076701A">
        <w:rPr>
          <w:rFonts w:ascii="Times New Roman" w:hAnsi="Times New Roman"/>
          <w:sz w:val="24"/>
          <w:szCs w:val="24"/>
          <w:lang w:val="en-US"/>
        </w:rPr>
        <w:t>the end of 2010 t</w:t>
      </w:r>
      <w:r w:rsidRPr="002631E7">
        <w:rPr>
          <w:rFonts w:ascii="Times New Roman" w:hAnsi="Times New Roman"/>
          <w:sz w:val="24"/>
          <w:szCs w:val="24"/>
          <w:lang w:val="en-US"/>
        </w:rPr>
        <w:t>he</w:t>
      </w:r>
      <w:r w:rsidRPr="009D3214">
        <w:rPr>
          <w:rFonts w:ascii="Times New Roman" w:hAnsi="Times New Roman"/>
          <w:sz w:val="24"/>
          <w:szCs w:val="24"/>
          <w:lang w:val="en-US"/>
        </w:rPr>
        <w:t xml:space="preserve"> prevalence of HD in Finland </w:t>
      </w:r>
      <w:r>
        <w:rPr>
          <w:rFonts w:ascii="Times New Roman" w:hAnsi="Times New Roman"/>
          <w:sz w:val="24"/>
          <w:szCs w:val="24"/>
          <w:lang w:val="en-US"/>
        </w:rPr>
        <w:t>was 2.12</w:t>
      </w:r>
      <w:r w:rsidRPr="009D3214">
        <w:rPr>
          <w:rFonts w:ascii="Times New Roman" w:hAnsi="Times New Roman"/>
          <w:sz w:val="24"/>
          <w:szCs w:val="24"/>
          <w:lang w:val="en-US"/>
        </w:rPr>
        <w:t>/100</w:t>
      </w:r>
      <w:r w:rsidR="00C82DD8">
        <w:rPr>
          <w:rFonts w:ascii="Times New Roman" w:hAnsi="Times New Roman"/>
          <w:sz w:val="24"/>
          <w:szCs w:val="24"/>
          <w:lang w:val="en-US"/>
        </w:rPr>
        <w:t xml:space="preserve"> </w:t>
      </w:r>
      <w:r w:rsidRPr="009D3214">
        <w:rPr>
          <w:rFonts w:ascii="Times New Roman" w:hAnsi="Times New Roman"/>
          <w:sz w:val="24"/>
          <w:szCs w:val="24"/>
          <w:lang w:val="en-US"/>
        </w:rPr>
        <w:t xml:space="preserve">000, </w:t>
      </w:r>
      <w:r>
        <w:rPr>
          <w:rFonts w:ascii="Times New Roman" w:hAnsi="Times New Roman"/>
          <w:sz w:val="24"/>
          <w:szCs w:val="24"/>
          <w:lang w:val="en-US"/>
        </w:rPr>
        <w:t xml:space="preserve">a figure </w:t>
      </w:r>
      <w:r w:rsidRPr="009D3214">
        <w:rPr>
          <w:rFonts w:ascii="Times New Roman" w:hAnsi="Times New Roman"/>
          <w:sz w:val="24"/>
          <w:szCs w:val="24"/>
          <w:lang w:val="en-US"/>
        </w:rPr>
        <w:t>four</w:t>
      </w:r>
      <w:r w:rsidR="00C82DD8">
        <w:rPr>
          <w:rFonts w:ascii="Times New Roman" w:hAnsi="Times New Roman"/>
          <w:sz w:val="24"/>
          <w:szCs w:val="24"/>
          <w:lang w:val="en-US"/>
        </w:rPr>
        <w:t xml:space="preserve"> times the</w:t>
      </w:r>
      <w:r w:rsidRPr="009D3214">
        <w:rPr>
          <w:rFonts w:ascii="Times New Roman" w:hAnsi="Times New Roman"/>
          <w:sz w:val="24"/>
          <w:szCs w:val="24"/>
          <w:lang w:val="en-US"/>
        </w:rPr>
        <w:t xml:space="preserve"> previous</w:t>
      </w:r>
      <w:r w:rsidR="00C82DD8">
        <w:rPr>
          <w:rFonts w:ascii="Times New Roman" w:hAnsi="Times New Roman"/>
          <w:sz w:val="24"/>
          <w:szCs w:val="24"/>
          <w:lang w:val="en-US"/>
        </w:rPr>
        <w:t xml:space="preserve"> reports</w:t>
      </w:r>
      <w:r>
        <w:rPr>
          <w:rFonts w:ascii="Times New Roman" w:hAnsi="Times New Roman"/>
          <w:sz w:val="24"/>
          <w:szCs w:val="24"/>
          <w:lang w:val="en-US"/>
        </w:rPr>
        <w:t>.</w:t>
      </w:r>
      <w:r w:rsidR="001C2957">
        <w:rPr>
          <w:rFonts w:ascii="Times New Roman" w:hAnsi="Times New Roman"/>
          <w:sz w:val="24"/>
          <w:szCs w:val="24"/>
          <w:lang w:val="en-US"/>
        </w:rPr>
        <w:t>[9]</w:t>
      </w:r>
      <w:r w:rsidRPr="009D3214">
        <w:rPr>
          <w:rFonts w:ascii="Times New Roman" w:hAnsi="Times New Roman"/>
          <w:sz w:val="24"/>
          <w:szCs w:val="24"/>
          <w:lang w:val="en-US"/>
        </w:rPr>
        <w:t xml:space="preserve"> </w:t>
      </w:r>
      <w:r>
        <w:rPr>
          <w:rFonts w:ascii="Times New Roman" w:hAnsi="Times New Roman"/>
          <w:sz w:val="24"/>
          <w:szCs w:val="24"/>
          <w:lang w:val="en-US"/>
        </w:rPr>
        <w:t>Several recent studies have reported a higher prevalence of HD than previously</w:t>
      </w:r>
      <w:r w:rsidR="00C82DD8">
        <w:rPr>
          <w:rFonts w:ascii="Times New Roman" w:hAnsi="Times New Roman"/>
          <w:sz w:val="24"/>
          <w:szCs w:val="24"/>
          <w:lang w:val="en-US"/>
        </w:rPr>
        <w:t xml:space="preserve"> believed</w:t>
      </w:r>
      <w:r>
        <w:rPr>
          <w:rFonts w:ascii="Times New Roman" w:hAnsi="Times New Roman"/>
          <w:sz w:val="24"/>
          <w:szCs w:val="24"/>
          <w:lang w:val="en-US"/>
        </w:rPr>
        <w:t>.</w:t>
      </w:r>
      <w:r w:rsidRPr="004424B3">
        <w:rPr>
          <w:rFonts w:ascii="Times New Roman" w:hAnsi="Times New Roman"/>
          <w:sz w:val="24"/>
          <w:szCs w:val="24"/>
          <w:lang w:val="en-US"/>
        </w:rPr>
        <w:t xml:space="preserve"> </w:t>
      </w:r>
      <w:r>
        <w:rPr>
          <w:rFonts w:ascii="Times New Roman" w:hAnsi="Times New Roman"/>
          <w:sz w:val="24"/>
          <w:szCs w:val="24"/>
          <w:lang w:val="en-US"/>
        </w:rPr>
        <w:t xml:space="preserve">In the UK the prevalence has </w:t>
      </w:r>
      <w:r w:rsidRPr="004424B3">
        <w:rPr>
          <w:rFonts w:ascii="Times New Roman" w:hAnsi="Times New Roman"/>
          <w:sz w:val="24"/>
          <w:szCs w:val="24"/>
          <w:lang w:val="en-US"/>
        </w:rPr>
        <w:t>increase</w:t>
      </w:r>
      <w:r>
        <w:rPr>
          <w:rFonts w:ascii="Times New Roman" w:hAnsi="Times New Roman"/>
          <w:sz w:val="24"/>
          <w:szCs w:val="24"/>
          <w:lang w:val="en-US"/>
        </w:rPr>
        <w:t>d</w:t>
      </w:r>
      <w:r w:rsidRPr="004424B3">
        <w:rPr>
          <w:rFonts w:ascii="Times New Roman" w:hAnsi="Times New Roman"/>
          <w:sz w:val="24"/>
          <w:szCs w:val="24"/>
          <w:lang w:val="en-US"/>
        </w:rPr>
        <w:t xml:space="preserve"> from 5.4</w:t>
      </w:r>
      <w:r>
        <w:rPr>
          <w:rFonts w:ascii="Times New Roman" w:hAnsi="Times New Roman"/>
          <w:sz w:val="24"/>
          <w:szCs w:val="24"/>
          <w:lang w:val="en-US"/>
        </w:rPr>
        <w:t>/100</w:t>
      </w:r>
      <w:r w:rsidR="00C82DD8">
        <w:rPr>
          <w:rFonts w:ascii="Times New Roman" w:hAnsi="Times New Roman"/>
          <w:sz w:val="24"/>
          <w:szCs w:val="24"/>
          <w:lang w:val="en-US"/>
        </w:rPr>
        <w:t xml:space="preserve"> </w:t>
      </w:r>
      <w:r>
        <w:rPr>
          <w:rFonts w:ascii="Times New Roman" w:hAnsi="Times New Roman"/>
          <w:sz w:val="24"/>
          <w:szCs w:val="24"/>
          <w:lang w:val="en-US"/>
        </w:rPr>
        <w:t>000</w:t>
      </w:r>
      <w:r w:rsidRPr="004424B3">
        <w:rPr>
          <w:rFonts w:ascii="Times New Roman" w:hAnsi="Times New Roman"/>
          <w:sz w:val="24"/>
          <w:szCs w:val="24"/>
          <w:lang w:val="en-US"/>
        </w:rPr>
        <w:t xml:space="preserve"> </w:t>
      </w:r>
      <w:r>
        <w:rPr>
          <w:rFonts w:ascii="Times New Roman" w:hAnsi="Times New Roman"/>
          <w:sz w:val="24"/>
          <w:szCs w:val="24"/>
          <w:lang w:val="en-US"/>
        </w:rPr>
        <w:t xml:space="preserve">in 1990 </w:t>
      </w:r>
      <w:r w:rsidRPr="004424B3">
        <w:rPr>
          <w:rFonts w:ascii="Times New Roman" w:hAnsi="Times New Roman"/>
          <w:sz w:val="24"/>
          <w:szCs w:val="24"/>
          <w:lang w:val="en-US"/>
        </w:rPr>
        <w:t>to 12.3</w:t>
      </w:r>
      <w:r>
        <w:rPr>
          <w:rFonts w:ascii="Times New Roman" w:hAnsi="Times New Roman"/>
          <w:sz w:val="24"/>
          <w:szCs w:val="24"/>
          <w:lang w:val="en-US"/>
        </w:rPr>
        <w:t>/</w:t>
      </w:r>
      <w:r w:rsidRPr="004424B3">
        <w:rPr>
          <w:rFonts w:ascii="Times New Roman" w:hAnsi="Times New Roman"/>
          <w:sz w:val="24"/>
          <w:szCs w:val="24"/>
          <w:lang w:val="en-US"/>
        </w:rPr>
        <w:t>100</w:t>
      </w:r>
      <w:r w:rsidR="00C82DD8">
        <w:rPr>
          <w:rFonts w:ascii="Times New Roman" w:hAnsi="Times New Roman"/>
          <w:sz w:val="24"/>
          <w:szCs w:val="24"/>
          <w:lang w:val="en-US"/>
        </w:rPr>
        <w:t xml:space="preserve"> </w:t>
      </w:r>
      <w:r w:rsidRPr="004424B3">
        <w:rPr>
          <w:rFonts w:ascii="Times New Roman" w:hAnsi="Times New Roman"/>
          <w:sz w:val="24"/>
          <w:szCs w:val="24"/>
          <w:lang w:val="en-US"/>
        </w:rPr>
        <w:t>000</w:t>
      </w:r>
      <w:r>
        <w:rPr>
          <w:rFonts w:ascii="Times New Roman" w:hAnsi="Times New Roman"/>
          <w:sz w:val="24"/>
          <w:szCs w:val="24"/>
          <w:lang w:val="en-US"/>
        </w:rPr>
        <w:t xml:space="preserve"> in 2010.</w:t>
      </w:r>
      <w:r w:rsidR="001C2957">
        <w:rPr>
          <w:rFonts w:ascii="Times New Roman" w:hAnsi="Times New Roman"/>
          <w:sz w:val="24"/>
          <w:szCs w:val="24"/>
          <w:lang w:val="en-US"/>
        </w:rPr>
        <w:t>[6]</w:t>
      </w:r>
      <w:r w:rsidRPr="004424B3">
        <w:rPr>
          <w:rFonts w:ascii="Times New Roman" w:hAnsi="Times New Roman"/>
          <w:sz w:val="24"/>
          <w:szCs w:val="24"/>
          <w:lang w:val="en-US"/>
        </w:rPr>
        <w:t xml:space="preserve"> </w:t>
      </w:r>
      <w:r>
        <w:rPr>
          <w:rFonts w:ascii="Times New Roman" w:hAnsi="Times New Roman"/>
          <w:sz w:val="24"/>
          <w:szCs w:val="24"/>
          <w:lang w:val="en-US"/>
        </w:rPr>
        <w:t xml:space="preserve">This study relied only on electronic medical records and no chart review was performed, however. Such an approach </w:t>
      </w:r>
      <w:r w:rsidR="001C2957">
        <w:rPr>
          <w:rFonts w:ascii="Times New Roman" w:hAnsi="Times New Roman"/>
          <w:sz w:val="24"/>
          <w:szCs w:val="24"/>
          <w:lang w:val="en-US"/>
        </w:rPr>
        <w:t>may overestimate the prevalence [14],</w:t>
      </w:r>
      <w:r>
        <w:rPr>
          <w:rFonts w:ascii="Times New Roman" w:hAnsi="Times New Roman"/>
          <w:sz w:val="24"/>
          <w:szCs w:val="24"/>
          <w:lang w:val="en-US"/>
        </w:rPr>
        <w:t xml:space="preserve"> </w:t>
      </w:r>
      <w:r w:rsidRPr="00756FE5">
        <w:rPr>
          <w:rFonts w:ascii="Times New Roman" w:hAnsi="Times New Roman"/>
          <w:sz w:val="24"/>
          <w:szCs w:val="24"/>
          <w:lang w:val="en-US"/>
        </w:rPr>
        <w:t xml:space="preserve">which </w:t>
      </w:r>
      <w:r>
        <w:rPr>
          <w:rFonts w:ascii="Times New Roman" w:hAnsi="Times New Roman"/>
          <w:sz w:val="24"/>
          <w:szCs w:val="24"/>
          <w:lang w:val="en-US"/>
        </w:rPr>
        <w:t xml:space="preserve">was seen also in our study, as the initial </w:t>
      </w:r>
      <w:r w:rsidRPr="00756FE5">
        <w:rPr>
          <w:rFonts w:ascii="Times New Roman" w:hAnsi="Times New Roman"/>
          <w:sz w:val="24"/>
          <w:szCs w:val="24"/>
          <w:lang w:val="en-US"/>
        </w:rPr>
        <w:t>screening of discharge files revealed</w:t>
      </w:r>
      <w:r>
        <w:rPr>
          <w:rFonts w:ascii="Times New Roman" w:hAnsi="Times New Roman"/>
          <w:sz w:val="24"/>
          <w:szCs w:val="24"/>
          <w:lang w:val="en-US"/>
        </w:rPr>
        <w:t xml:space="preserve"> 399 patients, but only 207 cases were validated in the chart review. Thus, although electronic records have been reliable in general, errors in coding may result in changes in prevalence. Furthermore, a prevalence estimate of 17.2/100</w:t>
      </w:r>
      <w:r w:rsidR="00255656">
        <w:rPr>
          <w:rFonts w:ascii="Times New Roman" w:hAnsi="Times New Roman"/>
          <w:sz w:val="24"/>
          <w:szCs w:val="24"/>
          <w:lang w:val="en-US"/>
        </w:rPr>
        <w:t xml:space="preserve"> </w:t>
      </w:r>
      <w:r>
        <w:rPr>
          <w:rFonts w:ascii="Times New Roman" w:hAnsi="Times New Roman"/>
          <w:sz w:val="24"/>
          <w:szCs w:val="24"/>
          <w:lang w:val="en-US"/>
        </w:rPr>
        <w:t>000 has been reported in the Canadian Caucasian population in a study based partly on registries and chart reviews and partly on physician surveys.</w:t>
      </w:r>
      <w:r w:rsidR="001C2957">
        <w:rPr>
          <w:rFonts w:ascii="Times New Roman" w:hAnsi="Times New Roman"/>
          <w:sz w:val="24"/>
          <w:szCs w:val="24"/>
          <w:lang w:val="en-US"/>
        </w:rPr>
        <w:t>[7]</w:t>
      </w:r>
      <w:r>
        <w:rPr>
          <w:rFonts w:ascii="Times New Roman" w:hAnsi="Times New Roman"/>
          <w:sz w:val="24"/>
          <w:szCs w:val="24"/>
          <w:lang w:val="en-US"/>
        </w:rPr>
        <w:t xml:space="preserve"> Prospective s</w:t>
      </w:r>
      <w:r>
        <w:rPr>
          <w:rFonts w:ascii="Times New Roman" w:hAnsi="Times New Roman"/>
          <w:sz w:val="24"/>
          <w:szCs w:val="24"/>
          <w:lang w:val="en-US" w:eastAsia="fi-FI"/>
        </w:rPr>
        <w:t xml:space="preserve">tudies on </w:t>
      </w:r>
      <w:r w:rsidRPr="00D30A17">
        <w:rPr>
          <w:rFonts w:ascii="Times New Roman" w:hAnsi="Times New Roman"/>
          <w:sz w:val="24"/>
          <w:szCs w:val="24"/>
          <w:lang w:val="en-US" w:eastAsia="fi-FI"/>
        </w:rPr>
        <w:t>clinically diagnosed cases</w:t>
      </w:r>
      <w:r w:rsidRPr="00FB3D75">
        <w:rPr>
          <w:rFonts w:ascii="Times New Roman" w:hAnsi="Times New Roman"/>
          <w:sz w:val="24"/>
          <w:szCs w:val="24"/>
          <w:lang w:val="en-US" w:eastAsia="fi-FI"/>
        </w:rPr>
        <w:t xml:space="preserve"> </w:t>
      </w:r>
      <w:r>
        <w:rPr>
          <w:rFonts w:ascii="Times New Roman" w:hAnsi="Times New Roman"/>
          <w:sz w:val="24"/>
          <w:szCs w:val="24"/>
          <w:lang w:val="en-US" w:eastAsia="fi-FI"/>
        </w:rPr>
        <w:t>have yielded</w:t>
      </w:r>
      <w:r w:rsidRPr="00D30A17">
        <w:rPr>
          <w:rFonts w:ascii="Times New Roman" w:hAnsi="Times New Roman"/>
          <w:sz w:val="24"/>
          <w:szCs w:val="24"/>
          <w:lang w:val="en-US" w:eastAsia="fi-FI"/>
        </w:rPr>
        <w:t xml:space="preserve"> </w:t>
      </w:r>
      <w:r>
        <w:rPr>
          <w:rFonts w:ascii="Times New Roman" w:hAnsi="Times New Roman"/>
          <w:sz w:val="24"/>
          <w:szCs w:val="24"/>
          <w:lang w:val="en-US" w:eastAsia="fi-FI"/>
        </w:rPr>
        <w:t xml:space="preserve">a </w:t>
      </w:r>
      <w:r w:rsidRPr="00D30A17">
        <w:rPr>
          <w:rFonts w:ascii="Times New Roman" w:hAnsi="Times New Roman"/>
          <w:sz w:val="24"/>
          <w:szCs w:val="24"/>
          <w:lang w:val="en-US" w:eastAsia="fi-FI"/>
        </w:rPr>
        <w:t xml:space="preserve">prevalence of </w:t>
      </w:r>
      <w:r>
        <w:rPr>
          <w:rFonts w:ascii="Times New Roman" w:hAnsi="Times New Roman"/>
          <w:sz w:val="24"/>
          <w:szCs w:val="24"/>
          <w:lang w:val="en-US" w:eastAsia="fi-FI"/>
        </w:rPr>
        <w:t>7</w:t>
      </w:r>
      <w:r w:rsidRPr="00D30A17">
        <w:rPr>
          <w:rFonts w:ascii="Times New Roman" w:hAnsi="Times New Roman"/>
          <w:sz w:val="24"/>
          <w:szCs w:val="24"/>
          <w:lang w:val="en-US" w:eastAsia="fi-FI"/>
        </w:rPr>
        <w:t>/100</w:t>
      </w:r>
      <w:r w:rsidR="00255656">
        <w:rPr>
          <w:rFonts w:ascii="Times New Roman" w:hAnsi="Times New Roman"/>
          <w:sz w:val="24"/>
          <w:szCs w:val="24"/>
          <w:lang w:val="en-US" w:eastAsia="fi-FI"/>
        </w:rPr>
        <w:t xml:space="preserve"> </w:t>
      </w:r>
      <w:r w:rsidRPr="00D30A17">
        <w:rPr>
          <w:rFonts w:ascii="Times New Roman" w:hAnsi="Times New Roman"/>
          <w:sz w:val="24"/>
          <w:szCs w:val="24"/>
          <w:lang w:val="en-US" w:eastAsia="fi-FI"/>
        </w:rPr>
        <w:t>000</w:t>
      </w:r>
      <w:r w:rsidRPr="00756FE5">
        <w:rPr>
          <w:rFonts w:ascii="Times New Roman" w:hAnsi="Times New Roman"/>
          <w:sz w:val="24"/>
          <w:szCs w:val="24"/>
          <w:lang w:val="en-US" w:eastAsia="fi-FI"/>
        </w:rPr>
        <w:t xml:space="preserve"> </w:t>
      </w:r>
      <w:r w:rsidRPr="00D30A17">
        <w:rPr>
          <w:rFonts w:ascii="Times New Roman" w:hAnsi="Times New Roman"/>
          <w:sz w:val="24"/>
          <w:szCs w:val="24"/>
          <w:lang w:val="en-US" w:eastAsia="fi-FI"/>
        </w:rPr>
        <w:t>in Australia</w:t>
      </w:r>
      <w:r w:rsidR="001C2957">
        <w:rPr>
          <w:rFonts w:ascii="Times New Roman" w:hAnsi="Times New Roman"/>
          <w:sz w:val="24"/>
          <w:szCs w:val="24"/>
          <w:lang w:val="en-US" w:eastAsia="fi-FI"/>
        </w:rPr>
        <w:t xml:space="preserve"> [15]</w:t>
      </w:r>
      <w:r>
        <w:rPr>
          <w:rFonts w:ascii="Times New Roman" w:hAnsi="Times New Roman"/>
          <w:sz w:val="24"/>
          <w:szCs w:val="24"/>
          <w:lang w:val="en-US" w:eastAsia="fi-FI"/>
        </w:rPr>
        <w:t xml:space="preserve"> and </w:t>
      </w:r>
      <w:r w:rsidRPr="00D30A17">
        <w:rPr>
          <w:rFonts w:ascii="Times New Roman" w:hAnsi="Times New Roman"/>
          <w:sz w:val="24"/>
          <w:szCs w:val="24"/>
          <w:lang w:val="en-US" w:eastAsia="fi-FI"/>
        </w:rPr>
        <w:t>a prevalence of 10.6/100</w:t>
      </w:r>
      <w:r w:rsidR="00255656">
        <w:rPr>
          <w:rFonts w:ascii="Times New Roman" w:hAnsi="Times New Roman"/>
          <w:sz w:val="24"/>
          <w:szCs w:val="24"/>
          <w:lang w:val="en-US" w:eastAsia="fi-FI"/>
        </w:rPr>
        <w:t xml:space="preserve"> </w:t>
      </w:r>
      <w:r w:rsidRPr="00D30A17">
        <w:rPr>
          <w:rFonts w:ascii="Times New Roman" w:hAnsi="Times New Roman"/>
          <w:sz w:val="24"/>
          <w:szCs w:val="24"/>
          <w:lang w:val="en-US" w:eastAsia="fi-FI"/>
        </w:rPr>
        <w:t>000 in Northern Ireland</w:t>
      </w:r>
      <w:r w:rsidR="001C2957">
        <w:rPr>
          <w:rFonts w:ascii="Times New Roman" w:hAnsi="Times New Roman"/>
          <w:sz w:val="24"/>
          <w:szCs w:val="24"/>
          <w:lang w:val="en-US" w:eastAsia="fi-FI"/>
        </w:rPr>
        <w:t xml:space="preserve"> [16]</w:t>
      </w:r>
      <w:r w:rsidR="00E264B0">
        <w:rPr>
          <w:rFonts w:ascii="Times New Roman" w:hAnsi="Times New Roman"/>
          <w:sz w:val="24"/>
          <w:szCs w:val="24"/>
          <w:lang w:val="en-US" w:eastAsia="fi-FI"/>
        </w:rPr>
        <w:t>.</w:t>
      </w:r>
    </w:p>
    <w:p w:rsidR="00B72CF3" w:rsidRDefault="00B72CF3" w:rsidP="00B43B51">
      <w:pPr>
        <w:spacing w:line="480" w:lineRule="auto"/>
        <w:ind w:firstLine="567"/>
        <w:rPr>
          <w:rFonts w:ascii="Times New Roman" w:hAnsi="Times New Roman"/>
          <w:sz w:val="24"/>
          <w:szCs w:val="24"/>
          <w:lang w:val="en-US"/>
        </w:rPr>
      </w:pPr>
      <w:r w:rsidRPr="004424B3">
        <w:rPr>
          <w:rFonts w:ascii="Times New Roman" w:hAnsi="Times New Roman"/>
          <w:sz w:val="24"/>
          <w:szCs w:val="24"/>
          <w:lang w:val="en-US"/>
        </w:rPr>
        <w:lastRenderedPageBreak/>
        <w:t xml:space="preserve">It </w:t>
      </w:r>
      <w:r>
        <w:rPr>
          <w:rFonts w:ascii="Times New Roman" w:hAnsi="Times New Roman"/>
          <w:sz w:val="24"/>
          <w:szCs w:val="24"/>
          <w:lang w:val="en-US"/>
        </w:rPr>
        <w:t xml:space="preserve">is not </w:t>
      </w:r>
      <w:r w:rsidRPr="004424B3">
        <w:rPr>
          <w:rFonts w:ascii="Times New Roman" w:hAnsi="Times New Roman"/>
          <w:sz w:val="24"/>
          <w:szCs w:val="24"/>
          <w:lang w:val="en-US"/>
        </w:rPr>
        <w:t xml:space="preserve">clear </w:t>
      </w:r>
      <w:r>
        <w:rPr>
          <w:rFonts w:ascii="Times New Roman" w:hAnsi="Times New Roman"/>
          <w:sz w:val="24"/>
          <w:szCs w:val="24"/>
          <w:lang w:val="en-US"/>
        </w:rPr>
        <w:t xml:space="preserve">if </w:t>
      </w:r>
      <w:r w:rsidRPr="004424B3">
        <w:rPr>
          <w:rFonts w:ascii="Times New Roman" w:hAnsi="Times New Roman"/>
          <w:sz w:val="24"/>
          <w:szCs w:val="24"/>
          <w:lang w:val="en-US"/>
        </w:rPr>
        <w:t>the</w:t>
      </w:r>
      <w:r>
        <w:rPr>
          <w:rFonts w:ascii="Times New Roman" w:hAnsi="Times New Roman"/>
          <w:sz w:val="24"/>
          <w:szCs w:val="24"/>
          <w:lang w:val="en-US"/>
        </w:rPr>
        <w:t xml:space="preserve"> increase in prevalence </w:t>
      </w:r>
      <w:r w:rsidRPr="004424B3">
        <w:rPr>
          <w:rFonts w:ascii="Times New Roman" w:hAnsi="Times New Roman"/>
          <w:sz w:val="24"/>
          <w:szCs w:val="24"/>
          <w:lang w:val="en-US"/>
        </w:rPr>
        <w:t>result</w:t>
      </w:r>
      <w:r>
        <w:rPr>
          <w:rFonts w:ascii="Times New Roman" w:hAnsi="Times New Roman"/>
          <w:sz w:val="24"/>
          <w:szCs w:val="24"/>
          <w:lang w:val="en-US"/>
        </w:rPr>
        <w:t>s</w:t>
      </w:r>
      <w:r w:rsidRPr="004424B3">
        <w:rPr>
          <w:rFonts w:ascii="Times New Roman" w:hAnsi="Times New Roman"/>
          <w:sz w:val="24"/>
          <w:szCs w:val="24"/>
          <w:lang w:val="en-US"/>
        </w:rPr>
        <w:t xml:space="preserve"> from improved ascertainment or </w:t>
      </w:r>
      <w:r>
        <w:rPr>
          <w:rFonts w:ascii="Times New Roman" w:hAnsi="Times New Roman"/>
          <w:sz w:val="24"/>
          <w:szCs w:val="24"/>
          <w:lang w:val="en-US"/>
        </w:rPr>
        <w:t xml:space="preserve">from </w:t>
      </w:r>
      <w:r w:rsidR="00255656">
        <w:rPr>
          <w:rFonts w:ascii="Times New Roman" w:hAnsi="Times New Roman"/>
          <w:sz w:val="24"/>
          <w:szCs w:val="24"/>
          <w:lang w:val="en-US"/>
        </w:rPr>
        <w:t xml:space="preserve">a </w:t>
      </w:r>
      <w:r w:rsidRPr="004424B3">
        <w:rPr>
          <w:rFonts w:ascii="Times New Roman" w:hAnsi="Times New Roman"/>
          <w:sz w:val="24"/>
          <w:szCs w:val="24"/>
          <w:lang w:val="en-US"/>
        </w:rPr>
        <w:t>true</w:t>
      </w:r>
      <w:r>
        <w:rPr>
          <w:rFonts w:ascii="Times New Roman" w:hAnsi="Times New Roman"/>
          <w:sz w:val="24"/>
          <w:szCs w:val="24"/>
          <w:lang w:val="en-US"/>
        </w:rPr>
        <w:t xml:space="preserve"> </w:t>
      </w:r>
      <w:r w:rsidRPr="004424B3">
        <w:rPr>
          <w:rFonts w:ascii="Times New Roman" w:hAnsi="Times New Roman"/>
          <w:sz w:val="24"/>
          <w:szCs w:val="24"/>
          <w:lang w:val="en-US"/>
        </w:rPr>
        <w:t xml:space="preserve">increase </w:t>
      </w:r>
      <w:r>
        <w:rPr>
          <w:rFonts w:ascii="Times New Roman" w:hAnsi="Times New Roman"/>
          <w:sz w:val="24"/>
          <w:szCs w:val="24"/>
          <w:lang w:val="en-US"/>
        </w:rPr>
        <w:t xml:space="preserve">of </w:t>
      </w:r>
      <w:r w:rsidRPr="004424B3">
        <w:rPr>
          <w:rFonts w:ascii="Times New Roman" w:hAnsi="Times New Roman"/>
          <w:sz w:val="24"/>
          <w:szCs w:val="24"/>
          <w:lang w:val="en-US"/>
        </w:rPr>
        <w:t>HD</w:t>
      </w:r>
      <w:r>
        <w:rPr>
          <w:rFonts w:ascii="Times New Roman" w:hAnsi="Times New Roman"/>
          <w:sz w:val="24"/>
          <w:szCs w:val="24"/>
          <w:lang w:val="en-US"/>
        </w:rPr>
        <w:t xml:space="preserve"> in </w:t>
      </w:r>
      <w:r w:rsidR="00255656">
        <w:rPr>
          <w:rFonts w:ascii="Times New Roman" w:hAnsi="Times New Roman"/>
          <w:sz w:val="24"/>
          <w:szCs w:val="24"/>
          <w:lang w:val="en-US"/>
        </w:rPr>
        <w:t xml:space="preserve">the </w:t>
      </w:r>
      <w:r>
        <w:rPr>
          <w:rFonts w:ascii="Times New Roman" w:hAnsi="Times New Roman"/>
          <w:sz w:val="24"/>
          <w:szCs w:val="24"/>
          <w:lang w:val="en-US"/>
        </w:rPr>
        <w:t>population</w:t>
      </w:r>
      <w:r w:rsidRPr="004424B3">
        <w:rPr>
          <w:rFonts w:ascii="Times New Roman" w:hAnsi="Times New Roman"/>
          <w:sz w:val="24"/>
          <w:szCs w:val="24"/>
          <w:lang w:val="en-US"/>
        </w:rPr>
        <w:t>.</w:t>
      </w:r>
      <w:r>
        <w:rPr>
          <w:rFonts w:ascii="Times New Roman" w:hAnsi="Times New Roman"/>
          <w:sz w:val="24"/>
          <w:szCs w:val="24"/>
          <w:lang w:val="en-US"/>
        </w:rPr>
        <w:t xml:space="preserve"> Our results and previous data</w:t>
      </w:r>
      <w:r w:rsidR="001549CB">
        <w:rPr>
          <w:rFonts w:ascii="Times New Roman" w:hAnsi="Times New Roman"/>
          <w:sz w:val="24"/>
          <w:szCs w:val="24"/>
          <w:lang w:val="en-US"/>
        </w:rPr>
        <w:t xml:space="preserve"> [17]</w:t>
      </w:r>
      <w:r>
        <w:rPr>
          <w:rFonts w:ascii="Times New Roman" w:hAnsi="Times New Roman"/>
          <w:sz w:val="24"/>
          <w:szCs w:val="24"/>
          <w:lang w:val="en-US"/>
        </w:rPr>
        <w:t xml:space="preserve"> suggest that the higher prevalence is at least in part due to improved diagnostics as a consequence of the introduction of genetic testing. However, a true increase in the prevalence may also be possible as </w:t>
      </w:r>
      <w:r w:rsidR="005B6C24">
        <w:rPr>
          <w:rFonts w:ascii="Times New Roman" w:hAnsi="Times New Roman"/>
          <w:sz w:val="24"/>
          <w:szCs w:val="24"/>
          <w:lang w:val="en-US"/>
        </w:rPr>
        <w:t xml:space="preserve">older people </w:t>
      </w:r>
      <w:r>
        <w:rPr>
          <w:rFonts w:ascii="Times New Roman" w:hAnsi="Times New Roman"/>
          <w:sz w:val="24"/>
          <w:szCs w:val="24"/>
          <w:lang w:val="en-US"/>
        </w:rPr>
        <w:t>receive the diagnosis. Indeed, 16.1% of patients receiving the diagnosis of HD have been at least 60 years of age in Spain</w:t>
      </w:r>
      <w:r w:rsidR="001549CB">
        <w:rPr>
          <w:rFonts w:ascii="Times New Roman" w:hAnsi="Times New Roman"/>
          <w:sz w:val="24"/>
          <w:szCs w:val="24"/>
          <w:lang w:val="en-US"/>
        </w:rPr>
        <w:t xml:space="preserve"> [17]</w:t>
      </w:r>
      <w:r>
        <w:rPr>
          <w:rFonts w:ascii="Times New Roman" w:hAnsi="Times New Roman"/>
          <w:sz w:val="24"/>
          <w:szCs w:val="24"/>
          <w:lang w:val="en-US"/>
        </w:rPr>
        <w:t xml:space="preserve"> and we found that t</w:t>
      </w:r>
      <w:r w:rsidRPr="00EA20E2">
        <w:rPr>
          <w:rFonts w:ascii="Times New Roman" w:hAnsi="Times New Roman"/>
          <w:sz w:val="24"/>
          <w:szCs w:val="24"/>
          <w:lang w:val="en-US"/>
        </w:rPr>
        <w:t xml:space="preserve">he age at the time of diagnosis </w:t>
      </w:r>
      <w:r>
        <w:rPr>
          <w:rFonts w:ascii="Times New Roman" w:hAnsi="Times New Roman"/>
          <w:sz w:val="24"/>
          <w:szCs w:val="24"/>
          <w:lang w:val="en-US"/>
        </w:rPr>
        <w:t xml:space="preserve">has increased during the last three decades. This development is partly due to the increase in the number of older people in the population. </w:t>
      </w:r>
      <w:r w:rsidR="00854795">
        <w:rPr>
          <w:rFonts w:ascii="Times New Roman" w:hAnsi="Times New Roman"/>
          <w:sz w:val="24"/>
          <w:szCs w:val="24"/>
          <w:lang w:val="en-US"/>
        </w:rPr>
        <w:t xml:space="preserve">Furthermore, we found that the mean age at diagnosis was 52.6 years and that the mean duration of disease after diagnosis was 8.5 years, which figures add up to a slightly longer survival than reported previously [18]. </w:t>
      </w:r>
    </w:p>
    <w:p w:rsidR="00B72CF3" w:rsidRPr="00674B2E" w:rsidRDefault="00B72CF3" w:rsidP="00674B2E">
      <w:pPr>
        <w:spacing w:line="480" w:lineRule="auto"/>
        <w:ind w:firstLine="567"/>
        <w:rPr>
          <w:rFonts w:ascii="Times New Roman" w:hAnsi="Times New Roman"/>
          <w:sz w:val="24"/>
          <w:szCs w:val="24"/>
          <w:lang w:val="en-US"/>
        </w:rPr>
      </w:pPr>
      <w:r w:rsidRPr="00674B2E">
        <w:rPr>
          <w:rFonts w:ascii="Times New Roman" w:hAnsi="Times New Roman"/>
          <w:sz w:val="24"/>
          <w:szCs w:val="24"/>
          <w:lang w:val="en-US"/>
        </w:rPr>
        <w:t>The low prevalence of HD in Finland has been attributed to the geographic, cultural and linguistic isolation of the Finnish population. Among Caucasian populations a similar low prevalence has been reported among the Greeks and Icelanders</w:t>
      </w:r>
      <w:r w:rsidR="001549CB">
        <w:rPr>
          <w:rFonts w:ascii="Times New Roman" w:hAnsi="Times New Roman"/>
          <w:sz w:val="24"/>
          <w:szCs w:val="24"/>
          <w:lang w:val="en-US"/>
        </w:rPr>
        <w:t xml:space="preserve"> [19], [20]</w:t>
      </w:r>
      <w:r w:rsidRPr="00674B2E">
        <w:rPr>
          <w:rFonts w:ascii="Times New Roman" w:hAnsi="Times New Roman"/>
          <w:sz w:val="24"/>
          <w:szCs w:val="24"/>
          <w:lang w:val="en-US"/>
        </w:rPr>
        <w:t xml:space="preserve"> that, together with Finns, belong to </w:t>
      </w:r>
      <w:r>
        <w:rPr>
          <w:rFonts w:ascii="Times New Roman" w:hAnsi="Times New Roman"/>
          <w:sz w:val="24"/>
          <w:szCs w:val="24"/>
          <w:lang w:val="en-US"/>
        </w:rPr>
        <w:t>the genetic outliers in Europe</w:t>
      </w:r>
      <w:r w:rsidR="001549CB">
        <w:rPr>
          <w:rFonts w:ascii="Times New Roman" w:hAnsi="Times New Roman"/>
          <w:sz w:val="24"/>
          <w:szCs w:val="24"/>
          <w:lang w:val="en-US"/>
        </w:rPr>
        <w:t xml:space="preserve"> [21]</w:t>
      </w:r>
      <w:r>
        <w:rPr>
          <w:rFonts w:ascii="Times New Roman" w:hAnsi="Times New Roman"/>
          <w:sz w:val="24"/>
          <w:szCs w:val="24"/>
          <w:lang w:val="en-US"/>
        </w:rPr>
        <w:t>.</w:t>
      </w:r>
      <w:r w:rsidRPr="00674B2E">
        <w:rPr>
          <w:rFonts w:ascii="Times New Roman" w:hAnsi="Times New Roman"/>
          <w:sz w:val="24"/>
          <w:szCs w:val="24"/>
          <w:lang w:val="en-US"/>
        </w:rPr>
        <w:t xml:space="preserve"> The genetic structure of outlying populations may determine their susceptibility to certain genetic diseases</w:t>
      </w:r>
      <w:r w:rsidRPr="00674B2E">
        <w:rPr>
          <w:rFonts w:ascii="Times New Roman" w:hAnsi="Times New Roman"/>
          <w:i/>
          <w:sz w:val="24"/>
          <w:szCs w:val="24"/>
          <w:lang w:val="en-US"/>
        </w:rPr>
        <w:t>.</w:t>
      </w:r>
      <w:r w:rsidRPr="00674B2E">
        <w:rPr>
          <w:rFonts w:ascii="Times New Roman" w:hAnsi="Times New Roman"/>
          <w:sz w:val="24"/>
          <w:szCs w:val="24"/>
          <w:lang w:val="en-US"/>
        </w:rPr>
        <w:t xml:space="preserve"> Interestingly, we found that the frequency of </w:t>
      </w:r>
      <w:r w:rsidRPr="00674B2E">
        <w:rPr>
          <w:rFonts w:ascii="Times New Roman" w:hAnsi="Times New Roman"/>
          <w:i/>
          <w:sz w:val="24"/>
          <w:szCs w:val="24"/>
          <w:lang w:val="en-US"/>
        </w:rPr>
        <w:t>HTT</w:t>
      </w:r>
      <w:r w:rsidRPr="00674B2E">
        <w:rPr>
          <w:rFonts w:ascii="Times New Roman" w:hAnsi="Times New Roman"/>
          <w:sz w:val="24"/>
          <w:szCs w:val="24"/>
          <w:lang w:val="en-US"/>
        </w:rPr>
        <w:t xml:space="preserve"> </w:t>
      </w:r>
      <w:proofErr w:type="spellStart"/>
      <w:r w:rsidRPr="00674B2E">
        <w:rPr>
          <w:rFonts w:ascii="Times New Roman" w:hAnsi="Times New Roman"/>
          <w:sz w:val="24"/>
          <w:szCs w:val="24"/>
          <w:lang w:val="en-US"/>
        </w:rPr>
        <w:t>haplogroup</w:t>
      </w:r>
      <w:proofErr w:type="spellEnd"/>
      <w:r w:rsidRPr="00674B2E">
        <w:rPr>
          <w:rFonts w:ascii="Times New Roman" w:hAnsi="Times New Roman"/>
          <w:sz w:val="24"/>
          <w:szCs w:val="24"/>
          <w:lang w:val="en-US"/>
        </w:rPr>
        <w:t xml:space="preserve"> A, which is associated with a high risk of HD, was lower in Finn</w:t>
      </w:r>
      <w:r>
        <w:rPr>
          <w:rFonts w:ascii="Times New Roman" w:hAnsi="Times New Roman"/>
          <w:sz w:val="24"/>
          <w:szCs w:val="24"/>
          <w:lang w:val="en-US"/>
        </w:rPr>
        <w:t>i</w:t>
      </w:r>
      <w:r w:rsidRPr="00674B2E">
        <w:rPr>
          <w:rFonts w:ascii="Times New Roman" w:hAnsi="Times New Roman"/>
          <w:sz w:val="24"/>
          <w:szCs w:val="24"/>
          <w:lang w:val="en-US"/>
        </w:rPr>
        <w:t>s</w:t>
      </w:r>
      <w:r>
        <w:rPr>
          <w:rFonts w:ascii="Times New Roman" w:hAnsi="Times New Roman"/>
          <w:sz w:val="24"/>
          <w:szCs w:val="24"/>
          <w:lang w:val="en-US"/>
        </w:rPr>
        <w:t>h</w:t>
      </w:r>
      <w:r w:rsidRPr="00674B2E">
        <w:rPr>
          <w:rFonts w:ascii="Times New Roman" w:hAnsi="Times New Roman"/>
          <w:sz w:val="24"/>
          <w:szCs w:val="24"/>
          <w:lang w:val="en-US"/>
        </w:rPr>
        <w:t xml:space="preserve"> </w:t>
      </w:r>
      <w:r>
        <w:rPr>
          <w:rFonts w:ascii="Times New Roman" w:hAnsi="Times New Roman"/>
          <w:sz w:val="24"/>
          <w:szCs w:val="24"/>
          <w:lang w:val="en-US"/>
        </w:rPr>
        <w:t xml:space="preserve">chromosomes abstracted from the 1000 Genomes database </w:t>
      </w:r>
      <w:r w:rsidRPr="00674B2E">
        <w:rPr>
          <w:rFonts w:ascii="Times New Roman" w:hAnsi="Times New Roman"/>
          <w:sz w:val="24"/>
          <w:szCs w:val="24"/>
          <w:lang w:val="en-US"/>
        </w:rPr>
        <w:t>than in other Europeans</w:t>
      </w:r>
      <w:r w:rsidR="0006493E">
        <w:rPr>
          <w:rFonts w:ascii="Times New Roman" w:hAnsi="Times New Roman"/>
          <w:sz w:val="24"/>
          <w:szCs w:val="24"/>
          <w:lang w:val="en-US"/>
        </w:rPr>
        <w:t>’ chromosomes</w:t>
      </w:r>
      <w:r w:rsidRPr="00674B2E">
        <w:rPr>
          <w:rFonts w:ascii="Times New Roman" w:hAnsi="Times New Roman"/>
          <w:sz w:val="24"/>
          <w:szCs w:val="24"/>
          <w:lang w:val="en-US"/>
        </w:rPr>
        <w:t xml:space="preserve">. The low frequency of </w:t>
      </w:r>
      <w:proofErr w:type="spellStart"/>
      <w:r w:rsidRPr="00674B2E">
        <w:rPr>
          <w:rFonts w:ascii="Times New Roman" w:hAnsi="Times New Roman"/>
          <w:sz w:val="24"/>
          <w:szCs w:val="24"/>
          <w:lang w:val="en-US"/>
        </w:rPr>
        <w:t>haplogroup</w:t>
      </w:r>
      <w:proofErr w:type="spellEnd"/>
      <w:r w:rsidRPr="00674B2E">
        <w:rPr>
          <w:rFonts w:ascii="Times New Roman" w:hAnsi="Times New Roman"/>
          <w:sz w:val="24"/>
          <w:szCs w:val="24"/>
          <w:lang w:val="en-US"/>
        </w:rPr>
        <w:t xml:space="preserve"> A among Finns may </w:t>
      </w:r>
      <w:r>
        <w:rPr>
          <w:rFonts w:ascii="Times New Roman" w:hAnsi="Times New Roman"/>
          <w:sz w:val="24"/>
          <w:szCs w:val="24"/>
          <w:lang w:val="en-US"/>
        </w:rPr>
        <w:t xml:space="preserve">thus </w:t>
      </w:r>
      <w:r w:rsidRPr="00674B2E">
        <w:rPr>
          <w:rFonts w:ascii="Times New Roman" w:hAnsi="Times New Roman"/>
          <w:sz w:val="24"/>
          <w:szCs w:val="24"/>
          <w:lang w:val="en-US"/>
        </w:rPr>
        <w:t xml:space="preserve">partly explain the lower prevalence of HD. The regional variation in HD prevalence </w:t>
      </w:r>
      <w:r>
        <w:rPr>
          <w:rFonts w:ascii="Times New Roman" w:hAnsi="Times New Roman"/>
          <w:sz w:val="24"/>
          <w:szCs w:val="24"/>
          <w:lang w:val="en-US"/>
        </w:rPr>
        <w:t>was</w:t>
      </w:r>
      <w:r w:rsidRPr="00674B2E">
        <w:rPr>
          <w:rFonts w:ascii="Times New Roman" w:hAnsi="Times New Roman"/>
          <w:sz w:val="24"/>
          <w:szCs w:val="24"/>
          <w:lang w:val="en-US"/>
        </w:rPr>
        <w:t xml:space="preserve">, however, </w:t>
      </w:r>
      <w:r w:rsidR="00255656" w:rsidRPr="00674B2E">
        <w:rPr>
          <w:rFonts w:ascii="Times New Roman" w:hAnsi="Times New Roman"/>
          <w:sz w:val="24"/>
          <w:szCs w:val="24"/>
          <w:lang w:val="en-US"/>
        </w:rPr>
        <w:t>not</w:t>
      </w:r>
      <w:r w:rsidR="00255656">
        <w:rPr>
          <w:rFonts w:ascii="Times New Roman" w:hAnsi="Times New Roman"/>
          <w:sz w:val="24"/>
          <w:szCs w:val="24"/>
          <w:lang w:val="en-US"/>
        </w:rPr>
        <w:t xml:space="preserve"> </w:t>
      </w:r>
      <w:r>
        <w:rPr>
          <w:rFonts w:ascii="Times New Roman" w:hAnsi="Times New Roman"/>
          <w:sz w:val="24"/>
          <w:szCs w:val="24"/>
          <w:lang w:val="en-US"/>
        </w:rPr>
        <w:t xml:space="preserve">compatible </w:t>
      </w:r>
      <w:r w:rsidRPr="00674B2E">
        <w:rPr>
          <w:rFonts w:ascii="Times New Roman" w:hAnsi="Times New Roman"/>
          <w:sz w:val="24"/>
          <w:szCs w:val="24"/>
          <w:lang w:val="en-US"/>
        </w:rPr>
        <w:t>with the relatively strong autosomal substructure defining eastern and west</w:t>
      </w:r>
      <w:r>
        <w:rPr>
          <w:rFonts w:ascii="Times New Roman" w:hAnsi="Times New Roman"/>
          <w:sz w:val="24"/>
          <w:szCs w:val="24"/>
          <w:lang w:val="en-US"/>
        </w:rPr>
        <w:t>ern populations within Finland</w:t>
      </w:r>
      <w:r w:rsidR="001549CB">
        <w:rPr>
          <w:rFonts w:ascii="Times New Roman" w:hAnsi="Times New Roman"/>
          <w:sz w:val="24"/>
          <w:szCs w:val="24"/>
          <w:lang w:val="en-US"/>
        </w:rPr>
        <w:t xml:space="preserve"> [22]</w:t>
      </w:r>
      <w:r>
        <w:rPr>
          <w:rFonts w:ascii="Times New Roman" w:hAnsi="Times New Roman"/>
          <w:sz w:val="24"/>
          <w:szCs w:val="24"/>
          <w:lang w:val="en-US"/>
        </w:rPr>
        <w:t>.</w:t>
      </w:r>
      <w:r w:rsidRPr="00674B2E">
        <w:rPr>
          <w:rFonts w:ascii="Times New Roman" w:hAnsi="Times New Roman"/>
          <w:sz w:val="24"/>
          <w:szCs w:val="24"/>
          <w:lang w:val="en-US"/>
        </w:rPr>
        <w:t xml:space="preserve"> However, no data currently exist on variations in the frequency of </w:t>
      </w:r>
      <w:r w:rsidRPr="00674B2E">
        <w:rPr>
          <w:rFonts w:ascii="Times New Roman" w:hAnsi="Times New Roman"/>
          <w:i/>
          <w:sz w:val="24"/>
          <w:szCs w:val="24"/>
          <w:lang w:val="en-US"/>
        </w:rPr>
        <w:t>HTT</w:t>
      </w:r>
      <w:r w:rsidRPr="00674B2E">
        <w:rPr>
          <w:rFonts w:ascii="Times New Roman" w:hAnsi="Times New Roman"/>
          <w:sz w:val="24"/>
          <w:szCs w:val="24"/>
          <w:lang w:val="en-US"/>
        </w:rPr>
        <w:t xml:space="preserve"> </w:t>
      </w:r>
      <w:proofErr w:type="spellStart"/>
      <w:r w:rsidRPr="00674B2E">
        <w:rPr>
          <w:rFonts w:ascii="Times New Roman" w:hAnsi="Times New Roman"/>
          <w:sz w:val="24"/>
          <w:szCs w:val="24"/>
          <w:lang w:val="en-US"/>
        </w:rPr>
        <w:t>haplogroup</w:t>
      </w:r>
      <w:proofErr w:type="spellEnd"/>
      <w:r w:rsidRPr="00674B2E">
        <w:rPr>
          <w:rFonts w:ascii="Times New Roman" w:hAnsi="Times New Roman"/>
          <w:sz w:val="24"/>
          <w:szCs w:val="24"/>
          <w:lang w:val="en-US"/>
        </w:rPr>
        <w:t xml:space="preserve"> A within Finland.</w:t>
      </w:r>
      <w:r w:rsidR="00562101">
        <w:rPr>
          <w:rFonts w:ascii="Times New Roman" w:hAnsi="Times New Roman"/>
          <w:sz w:val="24"/>
          <w:szCs w:val="24"/>
          <w:lang w:val="en-US"/>
        </w:rPr>
        <w:t xml:space="preserve"> </w:t>
      </w:r>
      <w:r w:rsidR="001074C9">
        <w:rPr>
          <w:rFonts w:ascii="Times New Roman" w:hAnsi="Times New Roman"/>
          <w:sz w:val="24"/>
          <w:szCs w:val="24"/>
          <w:lang w:val="en-US"/>
        </w:rPr>
        <w:t xml:space="preserve">In addition, differences in HD prevalence between populations have been related to the alleles of the CCG polymorphic region adjacent to the CAG triplet repeat of </w:t>
      </w:r>
      <w:r w:rsidR="001074C9" w:rsidRPr="00C045CF">
        <w:rPr>
          <w:rFonts w:ascii="Times New Roman" w:hAnsi="Times New Roman"/>
          <w:i/>
          <w:sz w:val="24"/>
          <w:szCs w:val="24"/>
          <w:lang w:val="en-US"/>
        </w:rPr>
        <w:t>HTT</w:t>
      </w:r>
      <w:r w:rsidR="001074C9">
        <w:rPr>
          <w:rFonts w:ascii="Times New Roman" w:hAnsi="Times New Roman"/>
          <w:i/>
          <w:sz w:val="24"/>
          <w:szCs w:val="24"/>
          <w:lang w:val="en-US"/>
        </w:rPr>
        <w:t xml:space="preserve"> </w:t>
      </w:r>
      <w:r w:rsidR="001074C9" w:rsidRPr="00C045CF">
        <w:rPr>
          <w:rFonts w:ascii="Times New Roman" w:hAnsi="Times New Roman"/>
          <w:sz w:val="24"/>
          <w:szCs w:val="24"/>
          <w:lang w:val="en-US"/>
        </w:rPr>
        <w:t>[5]</w:t>
      </w:r>
      <w:r w:rsidR="001074C9">
        <w:rPr>
          <w:rFonts w:ascii="Times New Roman" w:hAnsi="Times New Roman"/>
          <w:sz w:val="24"/>
          <w:szCs w:val="24"/>
          <w:lang w:val="en-US"/>
        </w:rPr>
        <w:t>.</w:t>
      </w:r>
    </w:p>
    <w:p w:rsidR="00B72CF3" w:rsidRDefault="00B72CF3" w:rsidP="002019CF">
      <w:pPr>
        <w:spacing w:line="480" w:lineRule="auto"/>
        <w:ind w:firstLine="567"/>
        <w:rPr>
          <w:rFonts w:ascii="Times New Roman" w:hAnsi="Times New Roman"/>
          <w:sz w:val="24"/>
          <w:szCs w:val="24"/>
          <w:lang w:val="en-US"/>
        </w:rPr>
      </w:pPr>
      <w:r>
        <w:rPr>
          <w:rFonts w:ascii="Times New Roman" w:hAnsi="Times New Roman"/>
          <w:sz w:val="24"/>
          <w:szCs w:val="24"/>
          <w:lang w:val="en-US"/>
        </w:rPr>
        <w:t>The strength of our study lies in the use of multiple sources of data and reliable national records</w:t>
      </w:r>
      <w:r w:rsidR="001549CB">
        <w:rPr>
          <w:rFonts w:ascii="Times New Roman" w:hAnsi="Times New Roman"/>
          <w:sz w:val="24"/>
          <w:szCs w:val="24"/>
          <w:lang w:val="en-US"/>
        </w:rPr>
        <w:t xml:space="preserve"> [23]</w:t>
      </w:r>
      <w:r>
        <w:rPr>
          <w:rFonts w:ascii="Times New Roman" w:hAnsi="Times New Roman"/>
          <w:sz w:val="24"/>
          <w:szCs w:val="24"/>
          <w:lang w:val="en-US"/>
        </w:rPr>
        <w:t xml:space="preserve"> including data on hospital discharges, outpatient visits, genetic diagnostics and causes </w:t>
      </w:r>
      <w:r>
        <w:rPr>
          <w:rFonts w:ascii="Times New Roman" w:hAnsi="Times New Roman"/>
          <w:sz w:val="24"/>
          <w:szCs w:val="24"/>
          <w:lang w:val="en-US"/>
        </w:rPr>
        <w:lastRenderedPageBreak/>
        <w:t>of death. The sources of error brought by the retrospective approach of the study could be partly compensated for by combining data from all these sources and with scrutiny of patient records..</w:t>
      </w:r>
      <w:r w:rsidRPr="00CB6B47">
        <w:rPr>
          <w:rFonts w:ascii="Times New Roman" w:hAnsi="Times New Roman"/>
          <w:sz w:val="24"/>
          <w:szCs w:val="24"/>
          <w:lang w:val="en-US"/>
        </w:rPr>
        <w:t xml:space="preserve"> </w:t>
      </w:r>
      <w:r w:rsidR="00BF69D8">
        <w:rPr>
          <w:rFonts w:ascii="Times New Roman" w:hAnsi="Times New Roman"/>
          <w:sz w:val="24"/>
          <w:szCs w:val="24"/>
          <w:lang w:val="en-US"/>
        </w:rPr>
        <w:t xml:space="preserve">However, </w:t>
      </w:r>
      <w:r w:rsidR="00BF69D8" w:rsidRPr="00BF69D8">
        <w:rPr>
          <w:rFonts w:ascii="Times New Roman" w:hAnsi="Times New Roman"/>
          <w:sz w:val="24"/>
          <w:szCs w:val="24"/>
          <w:lang w:val="en-US"/>
        </w:rPr>
        <w:t>erroneous coding may have caused loss of some cases with HD</w:t>
      </w:r>
      <w:r w:rsidR="00B0100F">
        <w:rPr>
          <w:rFonts w:ascii="Times New Roman" w:hAnsi="Times New Roman"/>
          <w:sz w:val="24"/>
          <w:szCs w:val="24"/>
          <w:lang w:val="en-US"/>
        </w:rPr>
        <w:t xml:space="preserve">, but </w:t>
      </w:r>
      <w:r w:rsidR="00BF69D8" w:rsidRPr="00BF69D8">
        <w:rPr>
          <w:rFonts w:ascii="Times New Roman" w:hAnsi="Times New Roman"/>
          <w:sz w:val="24"/>
          <w:szCs w:val="24"/>
          <w:lang w:val="en-US"/>
        </w:rPr>
        <w:t xml:space="preserve">we consider </w:t>
      </w:r>
      <w:r w:rsidR="00B0100F">
        <w:rPr>
          <w:rFonts w:ascii="Times New Roman" w:hAnsi="Times New Roman"/>
          <w:sz w:val="24"/>
          <w:szCs w:val="24"/>
          <w:lang w:val="en-US"/>
        </w:rPr>
        <w:t xml:space="preserve">this loss to be </w:t>
      </w:r>
      <w:r w:rsidR="00BF69D8" w:rsidRPr="00BF69D8">
        <w:rPr>
          <w:rFonts w:ascii="Times New Roman" w:hAnsi="Times New Roman"/>
          <w:sz w:val="24"/>
          <w:szCs w:val="24"/>
          <w:lang w:val="en-US"/>
        </w:rPr>
        <w:t xml:space="preserve">negligible </w:t>
      </w:r>
      <w:r w:rsidR="00B0100F">
        <w:rPr>
          <w:rFonts w:ascii="Times New Roman" w:hAnsi="Times New Roman"/>
          <w:sz w:val="24"/>
          <w:szCs w:val="24"/>
          <w:lang w:val="en-US"/>
        </w:rPr>
        <w:t xml:space="preserve">since </w:t>
      </w:r>
      <w:r w:rsidR="00BF69D8" w:rsidRPr="00BF69D8">
        <w:rPr>
          <w:rFonts w:ascii="Times New Roman" w:hAnsi="Times New Roman"/>
          <w:sz w:val="24"/>
          <w:szCs w:val="24"/>
          <w:lang w:val="en-US"/>
        </w:rPr>
        <w:t xml:space="preserve">none of the ascertained patients with HD had codes of other </w:t>
      </w:r>
      <w:proofErr w:type="spellStart"/>
      <w:r w:rsidR="00BF69D8" w:rsidRPr="00BF69D8">
        <w:rPr>
          <w:rFonts w:ascii="Times New Roman" w:hAnsi="Times New Roman"/>
          <w:sz w:val="24"/>
          <w:szCs w:val="24"/>
          <w:lang w:val="en-US"/>
        </w:rPr>
        <w:t>choreas</w:t>
      </w:r>
      <w:proofErr w:type="spellEnd"/>
      <w:r w:rsidR="00BF69D8" w:rsidRPr="00BF69D8">
        <w:rPr>
          <w:rFonts w:ascii="Times New Roman" w:hAnsi="Times New Roman"/>
          <w:sz w:val="24"/>
          <w:szCs w:val="24"/>
          <w:lang w:val="en-US"/>
        </w:rPr>
        <w:t xml:space="preserve"> during life. </w:t>
      </w:r>
      <w:r w:rsidR="00B0100F">
        <w:rPr>
          <w:rFonts w:ascii="Times New Roman" w:hAnsi="Times New Roman"/>
          <w:sz w:val="24"/>
          <w:szCs w:val="24"/>
          <w:lang w:val="en-US"/>
        </w:rPr>
        <w:t>On the other hand, r</w:t>
      </w:r>
      <w:r w:rsidR="00BF69D8">
        <w:rPr>
          <w:rFonts w:ascii="Times New Roman" w:hAnsi="Times New Roman"/>
          <w:sz w:val="24"/>
          <w:szCs w:val="24"/>
          <w:lang w:val="en-US"/>
        </w:rPr>
        <w:t xml:space="preserve">egistries of the two laboratories providing genetic diagnostics of HD in Finland </w:t>
      </w:r>
      <w:r w:rsidR="00B0100F">
        <w:rPr>
          <w:rFonts w:ascii="Times New Roman" w:hAnsi="Times New Roman"/>
          <w:sz w:val="24"/>
          <w:szCs w:val="24"/>
          <w:lang w:val="en-US"/>
        </w:rPr>
        <w:t>revealed</w:t>
      </w:r>
      <w:r w:rsidR="00BF69D8">
        <w:rPr>
          <w:rFonts w:ascii="Times New Roman" w:hAnsi="Times New Roman"/>
          <w:sz w:val="24"/>
          <w:szCs w:val="24"/>
          <w:lang w:val="en-US"/>
        </w:rPr>
        <w:t xml:space="preserve"> 52 additional persons with a CAG expansion &gt; 36 repeats but with no </w:t>
      </w:r>
      <w:r w:rsidR="00B0100F">
        <w:rPr>
          <w:rFonts w:ascii="Times New Roman" w:hAnsi="Times New Roman"/>
          <w:sz w:val="24"/>
          <w:szCs w:val="24"/>
          <w:lang w:val="en-US"/>
        </w:rPr>
        <w:t xml:space="preserve">further </w:t>
      </w:r>
      <w:r w:rsidR="00BF69D8">
        <w:rPr>
          <w:rFonts w:ascii="Times New Roman" w:hAnsi="Times New Roman"/>
          <w:sz w:val="24"/>
          <w:szCs w:val="24"/>
          <w:lang w:val="en-US"/>
        </w:rPr>
        <w:t xml:space="preserve">clinical data. </w:t>
      </w:r>
      <w:r w:rsidR="00B65DE0" w:rsidRPr="00B65DE0">
        <w:rPr>
          <w:rFonts w:ascii="Times New Roman" w:hAnsi="Times New Roman"/>
          <w:sz w:val="24"/>
          <w:szCs w:val="24"/>
          <w:lang w:val="en-US"/>
        </w:rPr>
        <w:t xml:space="preserve">Their clinical state could not be elaborated further, but their surnames and dates of birth suggested that they </w:t>
      </w:r>
      <w:r w:rsidR="00145AF7">
        <w:rPr>
          <w:rFonts w:ascii="Times New Roman" w:hAnsi="Times New Roman"/>
          <w:sz w:val="24"/>
          <w:szCs w:val="24"/>
          <w:lang w:val="en-US"/>
        </w:rPr>
        <w:t xml:space="preserve">were participants in </w:t>
      </w:r>
      <w:r w:rsidR="00B65DE0" w:rsidRPr="00B65DE0">
        <w:rPr>
          <w:rFonts w:ascii="Times New Roman" w:hAnsi="Times New Roman"/>
          <w:sz w:val="24"/>
          <w:szCs w:val="24"/>
          <w:lang w:val="en-US"/>
        </w:rPr>
        <w:t>predictive testing</w:t>
      </w:r>
      <w:r w:rsidR="00145AF7">
        <w:rPr>
          <w:rFonts w:ascii="Times New Roman" w:hAnsi="Times New Roman"/>
          <w:sz w:val="24"/>
          <w:szCs w:val="24"/>
          <w:lang w:val="en-US"/>
        </w:rPr>
        <w:t xml:space="preserve"> rather than clinically unidentified patients with HD</w:t>
      </w:r>
      <w:r w:rsidR="00B65DE0" w:rsidRPr="00B65DE0">
        <w:rPr>
          <w:rFonts w:ascii="Times New Roman" w:hAnsi="Times New Roman"/>
          <w:sz w:val="24"/>
          <w:szCs w:val="24"/>
          <w:lang w:val="en-US"/>
        </w:rPr>
        <w:t xml:space="preserve">. </w:t>
      </w:r>
      <w:r>
        <w:rPr>
          <w:rFonts w:ascii="Times New Roman" w:hAnsi="Times New Roman"/>
          <w:sz w:val="24"/>
          <w:szCs w:val="24"/>
          <w:lang w:val="en-US"/>
        </w:rPr>
        <w:t xml:space="preserve">In addition, as the </w:t>
      </w:r>
      <w:r w:rsidR="0020309B">
        <w:rPr>
          <w:rFonts w:ascii="Times New Roman" w:hAnsi="Times New Roman"/>
          <w:sz w:val="24"/>
          <w:szCs w:val="24"/>
          <w:lang w:val="en-US"/>
        </w:rPr>
        <w:t>FHDR</w:t>
      </w:r>
      <w:r w:rsidR="002918A7">
        <w:rPr>
          <w:rFonts w:ascii="Times New Roman" w:hAnsi="Times New Roman"/>
          <w:sz w:val="24"/>
          <w:szCs w:val="24"/>
          <w:lang w:val="en-US"/>
        </w:rPr>
        <w:t xml:space="preserve"> </w:t>
      </w:r>
      <w:r>
        <w:rPr>
          <w:rFonts w:ascii="Times New Roman" w:hAnsi="Times New Roman"/>
          <w:sz w:val="24"/>
          <w:szCs w:val="24"/>
          <w:lang w:val="en-US"/>
        </w:rPr>
        <w:t xml:space="preserve">covers </w:t>
      </w:r>
      <w:r w:rsidRPr="002019CF">
        <w:rPr>
          <w:rFonts w:ascii="Times New Roman" w:hAnsi="Times New Roman"/>
          <w:sz w:val="24"/>
          <w:szCs w:val="24"/>
          <w:lang w:val="en-US"/>
        </w:rPr>
        <w:t>the services provided by the private sector</w:t>
      </w:r>
      <w:r>
        <w:rPr>
          <w:rFonts w:ascii="Times New Roman" w:hAnsi="Times New Roman"/>
          <w:sz w:val="24"/>
          <w:szCs w:val="24"/>
          <w:lang w:val="en-US"/>
        </w:rPr>
        <w:t xml:space="preserve"> only to a limited extent there may be patients with HD that could not have been ascertained by our methods. However, health care is publicly funded in Finland, providing the population with general access to services</w:t>
      </w:r>
      <w:r w:rsidR="001549CB">
        <w:rPr>
          <w:rFonts w:ascii="Times New Roman" w:hAnsi="Times New Roman"/>
          <w:sz w:val="24"/>
          <w:szCs w:val="24"/>
          <w:lang w:val="en-US"/>
        </w:rPr>
        <w:t xml:space="preserve"> [24]</w:t>
      </w:r>
      <w:r>
        <w:rPr>
          <w:rFonts w:ascii="Times New Roman" w:hAnsi="Times New Roman"/>
          <w:sz w:val="24"/>
          <w:szCs w:val="24"/>
          <w:lang w:val="en-US"/>
        </w:rPr>
        <w:t xml:space="preserve"> and the </w:t>
      </w:r>
      <w:r w:rsidRPr="007866E5">
        <w:rPr>
          <w:rFonts w:ascii="Times New Roman" w:hAnsi="Times New Roman"/>
          <w:sz w:val="24"/>
          <w:szCs w:val="24"/>
          <w:lang w:val="en-US"/>
        </w:rPr>
        <w:t xml:space="preserve">private sector provides </w:t>
      </w:r>
      <w:r>
        <w:rPr>
          <w:rFonts w:ascii="Times New Roman" w:hAnsi="Times New Roman"/>
          <w:sz w:val="24"/>
          <w:szCs w:val="24"/>
          <w:lang w:val="en-US"/>
        </w:rPr>
        <w:t>a minority of neurological services. It is also worth noting that no studies have been conducted on the validity of diagnostic codes in the identification of subjects with Huntington’s disease</w:t>
      </w:r>
      <w:r w:rsidRPr="004A7FF5">
        <w:rPr>
          <w:rFonts w:ascii="Times New Roman" w:hAnsi="Times New Roman"/>
          <w:sz w:val="24"/>
          <w:szCs w:val="24"/>
          <w:lang w:val="en-US"/>
        </w:rPr>
        <w:t xml:space="preserve"> </w:t>
      </w:r>
      <w:r>
        <w:rPr>
          <w:rFonts w:ascii="Times New Roman" w:hAnsi="Times New Roman"/>
          <w:sz w:val="24"/>
          <w:szCs w:val="24"/>
          <w:lang w:val="en-US"/>
        </w:rPr>
        <w:t>in an administrative registry</w:t>
      </w:r>
      <w:r w:rsidR="001549CB">
        <w:rPr>
          <w:rFonts w:ascii="Times New Roman" w:hAnsi="Times New Roman"/>
          <w:sz w:val="24"/>
          <w:szCs w:val="24"/>
          <w:lang w:val="en-US"/>
        </w:rPr>
        <w:t xml:space="preserve"> [25]</w:t>
      </w:r>
      <w:r>
        <w:rPr>
          <w:rFonts w:ascii="Times New Roman" w:hAnsi="Times New Roman"/>
          <w:sz w:val="24"/>
          <w:szCs w:val="24"/>
          <w:lang w:val="en-US"/>
        </w:rPr>
        <w:t xml:space="preserve">. Our prevalence was based only on patients </w:t>
      </w:r>
      <w:r w:rsidR="00BE0ED6">
        <w:rPr>
          <w:rFonts w:ascii="Times New Roman" w:hAnsi="Times New Roman"/>
          <w:sz w:val="24"/>
          <w:szCs w:val="24"/>
          <w:lang w:val="en-US"/>
        </w:rPr>
        <w:t>who had already received a clinical diagnosis</w:t>
      </w:r>
      <w:r>
        <w:rPr>
          <w:rFonts w:ascii="Times New Roman" w:hAnsi="Times New Roman"/>
          <w:sz w:val="24"/>
          <w:szCs w:val="24"/>
          <w:lang w:val="en-US"/>
        </w:rPr>
        <w:t xml:space="preserve">, as ascertainment of new cases was not allowed in the authorization of the study. </w:t>
      </w:r>
      <w:r w:rsidR="0080657E">
        <w:rPr>
          <w:rFonts w:ascii="Times New Roman" w:hAnsi="Times New Roman"/>
          <w:sz w:val="24"/>
          <w:szCs w:val="24"/>
          <w:lang w:val="en-US"/>
        </w:rPr>
        <w:t>Also, 22 (5.5%) patient charts could not be retrieved for review. Thus, our result should be considered a minimum estimate of prevalence.</w:t>
      </w:r>
    </w:p>
    <w:p w:rsidR="00767988" w:rsidRPr="00361541" w:rsidRDefault="0080657E" w:rsidP="0080657E">
      <w:pPr>
        <w:spacing w:line="480" w:lineRule="auto"/>
        <w:ind w:firstLine="567"/>
        <w:rPr>
          <w:rFonts w:ascii="Times New Roman" w:hAnsi="Times New Roman"/>
          <w:sz w:val="24"/>
          <w:szCs w:val="24"/>
          <w:lang w:val="en-US"/>
        </w:rPr>
      </w:pPr>
      <w:r>
        <w:rPr>
          <w:rFonts w:ascii="Times New Roman" w:hAnsi="Times New Roman"/>
          <w:sz w:val="24"/>
          <w:szCs w:val="24"/>
          <w:lang w:val="en-US"/>
        </w:rPr>
        <w:t>In conclusion, even as the prevalence we report is 4-fold higher than that reported previously [9] t</w:t>
      </w:r>
      <w:r w:rsidRPr="00156170">
        <w:rPr>
          <w:rFonts w:ascii="Times New Roman" w:hAnsi="Times New Roman"/>
          <w:sz w:val="24"/>
          <w:szCs w:val="24"/>
          <w:lang w:val="en-US"/>
        </w:rPr>
        <w:t xml:space="preserve">he prevalence of </w:t>
      </w:r>
      <w:r>
        <w:rPr>
          <w:rFonts w:ascii="Times New Roman" w:hAnsi="Times New Roman"/>
          <w:sz w:val="24"/>
          <w:szCs w:val="24"/>
          <w:lang w:val="en-US"/>
        </w:rPr>
        <w:t xml:space="preserve">HD in the Finnish population is </w:t>
      </w:r>
      <w:r w:rsidRPr="00156170">
        <w:rPr>
          <w:rFonts w:ascii="Times New Roman" w:hAnsi="Times New Roman"/>
          <w:sz w:val="24"/>
          <w:szCs w:val="24"/>
          <w:lang w:val="en-US"/>
        </w:rPr>
        <w:t xml:space="preserve">lower than </w:t>
      </w:r>
      <w:r>
        <w:rPr>
          <w:rFonts w:ascii="Times New Roman" w:hAnsi="Times New Roman"/>
          <w:sz w:val="24"/>
          <w:szCs w:val="24"/>
          <w:lang w:val="en-US"/>
        </w:rPr>
        <w:t>that of</w:t>
      </w:r>
      <w:r w:rsidRPr="00156170">
        <w:rPr>
          <w:rFonts w:ascii="Times New Roman" w:hAnsi="Times New Roman"/>
          <w:sz w:val="24"/>
          <w:szCs w:val="24"/>
          <w:lang w:val="en-US"/>
        </w:rPr>
        <w:t xml:space="preserve"> other Caucasian populations</w:t>
      </w:r>
      <w:r>
        <w:rPr>
          <w:rFonts w:ascii="Times New Roman" w:hAnsi="Times New Roman"/>
          <w:sz w:val="24"/>
          <w:szCs w:val="24"/>
          <w:lang w:val="en-US"/>
        </w:rPr>
        <w:t xml:space="preserve">. This is partly explained by the low frequency of </w:t>
      </w:r>
      <w:r w:rsidRPr="008F6D80">
        <w:rPr>
          <w:rFonts w:ascii="Times New Roman" w:hAnsi="Times New Roman"/>
          <w:i/>
          <w:sz w:val="24"/>
          <w:szCs w:val="24"/>
          <w:lang w:val="en-US"/>
        </w:rPr>
        <w:t>HTT</w:t>
      </w:r>
      <w:r>
        <w:rPr>
          <w:rFonts w:ascii="Times New Roman" w:hAnsi="Times New Roman"/>
          <w:sz w:val="24"/>
          <w:szCs w:val="24"/>
          <w:lang w:val="en-US"/>
        </w:rPr>
        <w:t xml:space="preserve"> </w:t>
      </w:r>
      <w:proofErr w:type="spellStart"/>
      <w:r>
        <w:rPr>
          <w:rFonts w:ascii="Times New Roman" w:hAnsi="Times New Roman"/>
          <w:sz w:val="24"/>
          <w:szCs w:val="24"/>
          <w:lang w:val="en-US"/>
        </w:rPr>
        <w:t>haplogroup</w:t>
      </w:r>
      <w:proofErr w:type="spellEnd"/>
      <w:r>
        <w:rPr>
          <w:rFonts w:ascii="Times New Roman" w:hAnsi="Times New Roman"/>
          <w:sz w:val="24"/>
          <w:szCs w:val="24"/>
          <w:lang w:val="en-US"/>
        </w:rPr>
        <w:t xml:space="preserve"> A among the Finns. The repeat lengths were slightly shorter [25, 26] and the effect of the repeat length on the age at diagnosis was similar to that reported before [27], thus suggesting that the mean age of onset may be somewhat higher than that of other populations. Contrary to previous evaluations, Huntington’s disease in Finland is not a rarity.</w:t>
      </w:r>
      <w:r w:rsidR="00B72CF3">
        <w:rPr>
          <w:rFonts w:ascii="Times New Roman" w:hAnsi="Times New Roman"/>
          <w:sz w:val="24"/>
          <w:szCs w:val="24"/>
          <w:lang w:val="en-US"/>
        </w:rPr>
        <w:br w:type="page"/>
      </w:r>
      <w:r w:rsidR="00767988" w:rsidRPr="00361541">
        <w:rPr>
          <w:rFonts w:ascii="Times New Roman" w:hAnsi="Times New Roman"/>
          <w:b/>
          <w:sz w:val="24"/>
          <w:szCs w:val="24"/>
          <w:lang w:val="en-US"/>
        </w:rPr>
        <w:lastRenderedPageBreak/>
        <w:t>Acknowledgements</w:t>
      </w:r>
      <w:r w:rsidR="00767988" w:rsidRPr="00361541">
        <w:rPr>
          <w:rFonts w:ascii="Times New Roman" w:hAnsi="Times New Roman"/>
          <w:sz w:val="24"/>
          <w:szCs w:val="24"/>
          <w:lang w:val="en-US"/>
        </w:rPr>
        <w:t xml:space="preserve"> </w:t>
      </w:r>
    </w:p>
    <w:p w:rsidR="00767988" w:rsidRDefault="00767988" w:rsidP="00767988">
      <w:pPr>
        <w:spacing w:line="480" w:lineRule="auto"/>
        <w:rPr>
          <w:rFonts w:ascii="Times New Roman" w:hAnsi="Times New Roman"/>
          <w:sz w:val="24"/>
          <w:szCs w:val="24"/>
          <w:lang w:val="en-US"/>
        </w:rPr>
      </w:pPr>
      <w:r>
        <w:rPr>
          <w:rFonts w:ascii="Times New Roman" w:hAnsi="Times New Roman"/>
          <w:sz w:val="24"/>
          <w:szCs w:val="24"/>
          <w:lang w:val="en-US"/>
        </w:rPr>
        <w:t>The authors would like to thank</w:t>
      </w:r>
      <w:r w:rsidRPr="00361541">
        <w:rPr>
          <w:rFonts w:ascii="Times New Roman" w:hAnsi="Times New Roman"/>
          <w:sz w:val="24"/>
          <w:szCs w:val="24"/>
          <w:lang w:val="en-US"/>
        </w:rPr>
        <w:t xml:space="preserve"> </w:t>
      </w:r>
      <w:proofErr w:type="spellStart"/>
      <w:r w:rsidRPr="00361541">
        <w:rPr>
          <w:rFonts w:ascii="Times New Roman" w:hAnsi="Times New Roman"/>
          <w:sz w:val="24"/>
          <w:szCs w:val="24"/>
          <w:lang w:val="en-US"/>
        </w:rPr>
        <w:t>Tommi</w:t>
      </w:r>
      <w:proofErr w:type="spellEnd"/>
      <w:r w:rsidRPr="00361541">
        <w:rPr>
          <w:rFonts w:ascii="Times New Roman" w:hAnsi="Times New Roman"/>
          <w:sz w:val="24"/>
          <w:szCs w:val="24"/>
          <w:lang w:val="en-US"/>
        </w:rPr>
        <w:t xml:space="preserve"> </w:t>
      </w:r>
      <w:proofErr w:type="spellStart"/>
      <w:r w:rsidRPr="00361541">
        <w:rPr>
          <w:rFonts w:ascii="Times New Roman" w:hAnsi="Times New Roman"/>
          <w:sz w:val="24"/>
          <w:szCs w:val="24"/>
          <w:lang w:val="en-US"/>
        </w:rPr>
        <w:t>Kauko</w:t>
      </w:r>
      <w:proofErr w:type="spellEnd"/>
      <w:r>
        <w:rPr>
          <w:rFonts w:ascii="Times New Roman" w:hAnsi="Times New Roman"/>
          <w:sz w:val="24"/>
          <w:szCs w:val="24"/>
          <w:lang w:val="en-US"/>
        </w:rPr>
        <w:t>, M.Sc.</w:t>
      </w:r>
      <w:r w:rsidRPr="00361541">
        <w:rPr>
          <w:rFonts w:ascii="Times New Roman" w:hAnsi="Times New Roman"/>
          <w:sz w:val="24"/>
          <w:szCs w:val="24"/>
          <w:lang w:val="en-US"/>
        </w:rPr>
        <w:t xml:space="preserve"> and </w:t>
      </w:r>
      <w:r>
        <w:rPr>
          <w:rFonts w:ascii="Times New Roman" w:hAnsi="Times New Roman"/>
          <w:sz w:val="24"/>
          <w:szCs w:val="24"/>
          <w:lang w:val="en-US"/>
        </w:rPr>
        <w:t xml:space="preserve">Ville </w:t>
      </w:r>
      <w:proofErr w:type="spellStart"/>
      <w:r>
        <w:rPr>
          <w:rFonts w:ascii="Times New Roman" w:hAnsi="Times New Roman"/>
          <w:sz w:val="24"/>
          <w:szCs w:val="24"/>
          <w:lang w:val="en-US"/>
        </w:rPr>
        <w:t>Kytö</w:t>
      </w:r>
      <w:proofErr w:type="spellEnd"/>
      <w:r>
        <w:rPr>
          <w:rFonts w:ascii="Times New Roman" w:hAnsi="Times New Roman"/>
          <w:sz w:val="24"/>
          <w:szCs w:val="24"/>
          <w:lang w:val="en-US"/>
        </w:rPr>
        <w:t xml:space="preserve">, M.D, Ph.D. for advice concerning the statistical design of the study. </w:t>
      </w:r>
    </w:p>
    <w:p w:rsidR="00767988" w:rsidRDefault="00767988" w:rsidP="00767988">
      <w:pPr>
        <w:spacing w:line="480" w:lineRule="auto"/>
        <w:rPr>
          <w:rFonts w:ascii="Times New Roman" w:hAnsi="Times New Roman"/>
          <w:b/>
          <w:sz w:val="24"/>
          <w:szCs w:val="24"/>
          <w:lang w:val="en-US"/>
        </w:rPr>
      </w:pPr>
      <w:r>
        <w:rPr>
          <w:rFonts w:ascii="Times New Roman" w:hAnsi="Times New Roman"/>
          <w:sz w:val="24"/>
          <w:szCs w:val="24"/>
          <w:lang w:val="en-US"/>
        </w:rPr>
        <w:br w:type="page"/>
      </w:r>
      <w:r>
        <w:rPr>
          <w:rFonts w:ascii="Times New Roman" w:hAnsi="Times New Roman"/>
          <w:b/>
          <w:sz w:val="24"/>
          <w:szCs w:val="24"/>
          <w:lang w:val="en-US"/>
        </w:rPr>
        <w:lastRenderedPageBreak/>
        <w:t>Author roles</w:t>
      </w:r>
    </w:p>
    <w:p w:rsidR="00767988" w:rsidRDefault="00767988" w:rsidP="00767988">
      <w:pPr>
        <w:spacing w:line="480" w:lineRule="auto"/>
        <w:rPr>
          <w:rFonts w:ascii="Times New Roman" w:hAnsi="Times New Roman"/>
          <w:sz w:val="24"/>
          <w:szCs w:val="24"/>
          <w:lang w:val="en-US"/>
        </w:rPr>
      </w:pPr>
      <w:r w:rsidRPr="00361541">
        <w:rPr>
          <w:rFonts w:ascii="Times New Roman" w:hAnsi="Times New Roman"/>
          <w:sz w:val="24"/>
          <w:szCs w:val="24"/>
          <w:lang w:val="en-US"/>
        </w:rPr>
        <w:t xml:space="preserve">JOTS </w:t>
      </w:r>
      <w:r>
        <w:rPr>
          <w:rFonts w:ascii="Times New Roman" w:hAnsi="Times New Roman"/>
          <w:sz w:val="24"/>
          <w:szCs w:val="24"/>
          <w:lang w:val="en-US"/>
        </w:rPr>
        <w:t>and KM developed the research question and design and organized the research. MH and MP assisted in developing the research question and design of the study.  JOTS executed the research apart from the 1000 Genomes analysis which was executed by AS. MH assisted in collecting the data and co-supervised the study. The statistical analyses were designed, executed and reviewed by JOTS and KM apart from 1000 Genomes analyses which were performed by AS and KM and reviewed by KM. JOTS wrote the first draft of the manuscript and KM, MH, AS and MP reviewed and revised it. KM supervised the study.</w:t>
      </w:r>
    </w:p>
    <w:p w:rsidR="00223ED1" w:rsidRPr="00497AAD" w:rsidRDefault="00B72CF3" w:rsidP="00223ED1">
      <w:pPr>
        <w:rPr>
          <w:rFonts w:ascii="Times New Roman" w:hAnsi="Times New Roman"/>
          <w:sz w:val="24"/>
          <w:szCs w:val="24"/>
          <w:lang w:val="en-US"/>
        </w:rPr>
      </w:pPr>
      <w:r w:rsidRPr="00361541">
        <w:rPr>
          <w:lang w:val="en-US"/>
        </w:rPr>
        <w:br w:type="page"/>
      </w:r>
      <w:r w:rsidR="00223ED1" w:rsidRPr="00497AAD">
        <w:rPr>
          <w:rFonts w:ascii="Times New Roman" w:hAnsi="Times New Roman"/>
          <w:b/>
          <w:sz w:val="24"/>
          <w:szCs w:val="24"/>
          <w:lang w:val="en-US"/>
        </w:rPr>
        <w:lastRenderedPageBreak/>
        <w:t>References</w:t>
      </w:r>
      <w:r w:rsidR="00223ED1" w:rsidRPr="00497AAD">
        <w:rPr>
          <w:rFonts w:ascii="Times New Roman" w:hAnsi="Times New Roman"/>
          <w:sz w:val="24"/>
          <w:szCs w:val="24"/>
          <w:lang w:val="en-US"/>
        </w:rPr>
        <w:t xml:space="preserve"> </w:t>
      </w:r>
    </w:p>
    <w:p w:rsidR="00223ED1" w:rsidRDefault="00223ED1" w:rsidP="00223ED1">
      <w:pPr>
        <w:pStyle w:val="Luettelokappale"/>
        <w:numPr>
          <w:ilvl w:val="0"/>
          <w:numId w:val="1"/>
        </w:numPr>
        <w:spacing w:line="480" w:lineRule="auto"/>
        <w:ind w:left="714" w:hanging="357"/>
        <w:rPr>
          <w:rFonts w:ascii="Times New Roman" w:hAnsi="Times New Roman"/>
          <w:sz w:val="24"/>
          <w:szCs w:val="24"/>
          <w:lang w:val="en-US"/>
        </w:rPr>
      </w:pPr>
      <w:r>
        <w:rPr>
          <w:rFonts w:ascii="Times New Roman" w:hAnsi="Times New Roman"/>
          <w:sz w:val="24"/>
          <w:szCs w:val="24"/>
          <w:lang w:val="en-US"/>
        </w:rPr>
        <w:t>Walker FO. Hun</w:t>
      </w:r>
      <w:r w:rsidR="000E5149">
        <w:rPr>
          <w:rFonts w:ascii="Times New Roman" w:hAnsi="Times New Roman"/>
          <w:sz w:val="24"/>
          <w:szCs w:val="24"/>
          <w:lang w:val="en-US"/>
        </w:rPr>
        <w:t>tington’s disease. Lancet 2007;</w:t>
      </w:r>
      <w:r w:rsidRPr="00614D90">
        <w:rPr>
          <w:rFonts w:ascii="Times New Roman" w:hAnsi="Times New Roman"/>
          <w:sz w:val="24"/>
          <w:szCs w:val="24"/>
          <w:lang w:val="en-US"/>
        </w:rPr>
        <w:t>369</w:t>
      </w:r>
      <w:r w:rsidR="000E5149">
        <w:rPr>
          <w:rFonts w:ascii="Times New Roman" w:hAnsi="Times New Roman"/>
          <w:sz w:val="24"/>
          <w:szCs w:val="24"/>
          <w:lang w:val="en-US"/>
        </w:rPr>
        <w:t>:218-</w:t>
      </w:r>
      <w:r>
        <w:rPr>
          <w:rFonts w:ascii="Times New Roman" w:hAnsi="Times New Roman"/>
          <w:sz w:val="24"/>
          <w:szCs w:val="24"/>
          <w:lang w:val="en-US"/>
        </w:rPr>
        <w:t>28</w:t>
      </w:r>
    </w:p>
    <w:p w:rsidR="00223ED1" w:rsidRPr="001B58BE" w:rsidRDefault="00223ED1" w:rsidP="00223ED1">
      <w:pPr>
        <w:pStyle w:val="Luettelokappale"/>
        <w:numPr>
          <w:ilvl w:val="0"/>
          <w:numId w:val="1"/>
        </w:numPr>
        <w:spacing w:line="480" w:lineRule="auto"/>
        <w:ind w:left="714" w:hanging="357"/>
        <w:rPr>
          <w:rFonts w:ascii="Times New Roman" w:hAnsi="Times New Roman"/>
          <w:sz w:val="24"/>
          <w:szCs w:val="24"/>
          <w:lang w:val="en-GB"/>
        </w:rPr>
      </w:pPr>
      <w:r w:rsidRPr="001B58BE">
        <w:rPr>
          <w:rFonts w:ascii="Times New Roman" w:hAnsi="Times New Roman"/>
          <w:sz w:val="24"/>
          <w:szCs w:val="24"/>
          <w:lang w:val="en-GB"/>
        </w:rPr>
        <w:t xml:space="preserve">The Huntington's Disease Collaborative Research Group. A novel gene containing a trinucleotide repeat that is expanded and unstable on Huntington's disease chromosomes. </w:t>
      </w:r>
      <w:r w:rsidRPr="00364F7A">
        <w:rPr>
          <w:rStyle w:val="ti"/>
          <w:rFonts w:ascii="Times New Roman" w:hAnsi="Times New Roman"/>
          <w:sz w:val="24"/>
          <w:szCs w:val="24"/>
          <w:lang w:val="en-GB"/>
        </w:rPr>
        <w:t>Cell 1993;</w:t>
      </w:r>
      <w:r w:rsidRPr="00614D90">
        <w:rPr>
          <w:rStyle w:val="ti"/>
          <w:rFonts w:ascii="Times New Roman" w:hAnsi="Times New Roman"/>
          <w:sz w:val="24"/>
          <w:szCs w:val="24"/>
          <w:lang w:val="en-GB"/>
        </w:rPr>
        <w:t>72</w:t>
      </w:r>
      <w:r w:rsidRPr="00CA759D">
        <w:rPr>
          <w:rStyle w:val="ti"/>
          <w:rFonts w:ascii="Times New Roman" w:hAnsi="Times New Roman"/>
          <w:sz w:val="24"/>
          <w:szCs w:val="24"/>
          <w:lang w:val="en-GB"/>
        </w:rPr>
        <w:t>:971-83</w:t>
      </w:r>
    </w:p>
    <w:p w:rsidR="00223ED1" w:rsidRDefault="00223ED1" w:rsidP="00223ED1">
      <w:pPr>
        <w:pStyle w:val="Luettelokappale"/>
        <w:numPr>
          <w:ilvl w:val="0"/>
          <w:numId w:val="1"/>
        </w:numPr>
        <w:spacing w:line="480" w:lineRule="auto"/>
        <w:ind w:left="714" w:hanging="357"/>
        <w:rPr>
          <w:rFonts w:ascii="Times New Roman" w:hAnsi="Times New Roman"/>
          <w:sz w:val="24"/>
          <w:szCs w:val="24"/>
          <w:lang w:val="en-US"/>
        </w:rPr>
      </w:pPr>
      <w:proofErr w:type="spellStart"/>
      <w:r>
        <w:rPr>
          <w:rFonts w:ascii="Times New Roman" w:hAnsi="Times New Roman"/>
          <w:sz w:val="24"/>
          <w:szCs w:val="24"/>
          <w:lang w:val="en-US"/>
        </w:rPr>
        <w:t>Ranen</w:t>
      </w:r>
      <w:proofErr w:type="spellEnd"/>
      <w:r>
        <w:rPr>
          <w:rFonts w:ascii="Times New Roman" w:hAnsi="Times New Roman"/>
          <w:sz w:val="24"/>
          <w:szCs w:val="24"/>
          <w:lang w:val="en-US"/>
        </w:rPr>
        <w:t xml:space="preserve"> NG, Stine OC, Abbott MH, </w:t>
      </w:r>
      <w:proofErr w:type="spellStart"/>
      <w:r w:rsidR="00D54998">
        <w:rPr>
          <w:rFonts w:ascii="Times New Roman" w:hAnsi="Times New Roman"/>
          <w:sz w:val="24"/>
          <w:szCs w:val="24"/>
          <w:lang w:val="en-US"/>
        </w:rPr>
        <w:t>Sherr</w:t>
      </w:r>
      <w:proofErr w:type="spellEnd"/>
      <w:r w:rsidR="00D54998">
        <w:rPr>
          <w:rFonts w:ascii="Times New Roman" w:hAnsi="Times New Roman"/>
          <w:sz w:val="24"/>
          <w:szCs w:val="24"/>
          <w:lang w:val="en-US"/>
        </w:rPr>
        <w:t xml:space="preserve"> M, </w:t>
      </w:r>
      <w:proofErr w:type="spellStart"/>
      <w:r w:rsidR="00D54998">
        <w:rPr>
          <w:rFonts w:ascii="Times New Roman" w:hAnsi="Times New Roman"/>
          <w:sz w:val="24"/>
          <w:szCs w:val="24"/>
          <w:lang w:val="en-US"/>
        </w:rPr>
        <w:t>Codori</w:t>
      </w:r>
      <w:proofErr w:type="spellEnd"/>
      <w:r w:rsidR="00D54998">
        <w:rPr>
          <w:rFonts w:ascii="Times New Roman" w:hAnsi="Times New Roman"/>
          <w:sz w:val="24"/>
          <w:szCs w:val="24"/>
          <w:lang w:val="en-US"/>
        </w:rPr>
        <w:t xml:space="preserve"> AM, Franz ML, </w:t>
      </w:r>
      <w:r>
        <w:rPr>
          <w:rFonts w:ascii="Times New Roman" w:hAnsi="Times New Roman"/>
          <w:sz w:val="24"/>
          <w:szCs w:val="24"/>
          <w:lang w:val="en-US"/>
        </w:rPr>
        <w:t>et al. Anticipation and instability of IT-15 (CAG)</w:t>
      </w:r>
      <w:r>
        <w:rPr>
          <w:rFonts w:ascii="Times New Roman" w:hAnsi="Times New Roman"/>
          <w:sz w:val="24"/>
          <w:szCs w:val="24"/>
          <w:vertAlign w:val="subscript"/>
          <w:lang w:val="en-US"/>
        </w:rPr>
        <w:t>N</w:t>
      </w:r>
      <w:r>
        <w:rPr>
          <w:rFonts w:ascii="Times New Roman" w:hAnsi="Times New Roman"/>
          <w:sz w:val="24"/>
          <w:szCs w:val="24"/>
          <w:lang w:val="en-US"/>
        </w:rPr>
        <w:t xml:space="preserve"> repeats in parent-offspring pairs with Huntingto</w:t>
      </w:r>
      <w:r w:rsidR="000E5149">
        <w:rPr>
          <w:rFonts w:ascii="Times New Roman" w:hAnsi="Times New Roman"/>
          <w:sz w:val="24"/>
          <w:szCs w:val="24"/>
          <w:lang w:val="en-US"/>
        </w:rPr>
        <w:t>n disease. Am J Hum Genet 1995;</w:t>
      </w:r>
      <w:r w:rsidRPr="00614D90">
        <w:rPr>
          <w:rFonts w:ascii="Times New Roman" w:hAnsi="Times New Roman"/>
          <w:sz w:val="24"/>
          <w:szCs w:val="24"/>
          <w:lang w:val="en-US"/>
        </w:rPr>
        <w:t>57</w:t>
      </w:r>
      <w:r w:rsidR="000E5149">
        <w:rPr>
          <w:rFonts w:ascii="Times New Roman" w:hAnsi="Times New Roman"/>
          <w:sz w:val="24"/>
          <w:szCs w:val="24"/>
          <w:lang w:val="en-US"/>
        </w:rPr>
        <w:t>:</w:t>
      </w:r>
      <w:r>
        <w:rPr>
          <w:rFonts w:ascii="Times New Roman" w:hAnsi="Times New Roman"/>
          <w:sz w:val="24"/>
          <w:szCs w:val="24"/>
          <w:lang w:val="en-US"/>
        </w:rPr>
        <w:t>593-602</w:t>
      </w:r>
    </w:p>
    <w:p w:rsidR="00223ED1" w:rsidRDefault="00223ED1" w:rsidP="00223ED1">
      <w:pPr>
        <w:pStyle w:val="Luettelokappale"/>
        <w:numPr>
          <w:ilvl w:val="0"/>
          <w:numId w:val="1"/>
        </w:numPr>
        <w:spacing w:line="480" w:lineRule="auto"/>
        <w:rPr>
          <w:rFonts w:ascii="Times New Roman" w:hAnsi="Times New Roman"/>
          <w:sz w:val="24"/>
          <w:szCs w:val="24"/>
          <w:lang w:val="en-US"/>
        </w:rPr>
      </w:pPr>
      <w:r w:rsidRPr="00945030">
        <w:rPr>
          <w:rFonts w:ascii="Times New Roman" w:hAnsi="Times New Roman"/>
          <w:sz w:val="24"/>
          <w:szCs w:val="24"/>
          <w:lang w:val="en-US"/>
        </w:rPr>
        <w:t xml:space="preserve">Novak MJU, </w:t>
      </w:r>
      <w:proofErr w:type="spellStart"/>
      <w:r w:rsidRPr="00945030">
        <w:rPr>
          <w:rFonts w:ascii="Times New Roman" w:hAnsi="Times New Roman"/>
          <w:sz w:val="24"/>
          <w:szCs w:val="24"/>
          <w:lang w:val="en-US"/>
        </w:rPr>
        <w:t>Tabrizi</w:t>
      </w:r>
      <w:proofErr w:type="spellEnd"/>
      <w:r w:rsidRPr="00945030">
        <w:rPr>
          <w:rFonts w:ascii="Times New Roman" w:hAnsi="Times New Roman"/>
          <w:sz w:val="24"/>
          <w:szCs w:val="24"/>
          <w:lang w:val="en-US"/>
        </w:rPr>
        <w:t xml:space="preserve"> SJ. Huntington’</w:t>
      </w:r>
      <w:r w:rsidRPr="00752504">
        <w:rPr>
          <w:rFonts w:ascii="Times New Roman" w:hAnsi="Times New Roman"/>
          <w:sz w:val="24"/>
          <w:szCs w:val="24"/>
          <w:lang w:val="en-US"/>
        </w:rPr>
        <w:t>s disease</w:t>
      </w:r>
      <w:r w:rsidR="000E5149">
        <w:rPr>
          <w:rFonts w:ascii="Times New Roman" w:hAnsi="Times New Roman"/>
          <w:sz w:val="24"/>
          <w:szCs w:val="24"/>
          <w:lang w:val="en-US"/>
        </w:rPr>
        <w:t>. BMJ 2010;</w:t>
      </w:r>
      <w:r w:rsidRPr="00614D90">
        <w:rPr>
          <w:rFonts w:ascii="Times New Roman" w:hAnsi="Times New Roman"/>
          <w:sz w:val="24"/>
          <w:szCs w:val="24"/>
          <w:lang w:val="en-US"/>
        </w:rPr>
        <w:t>341</w:t>
      </w:r>
      <w:r w:rsidR="000E5149">
        <w:rPr>
          <w:rFonts w:ascii="Times New Roman" w:hAnsi="Times New Roman"/>
          <w:sz w:val="24"/>
          <w:szCs w:val="24"/>
          <w:lang w:val="en-US"/>
        </w:rPr>
        <w:t>:</w:t>
      </w:r>
      <w:r>
        <w:rPr>
          <w:rFonts w:ascii="Times New Roman" w:hAnsi="Times New Roman"/>
          <w:sz w:val="24"/>
          <w:szCs w:val="24"/>
          <w:lang w:val="en-US"/>
        </w:rPr>
        <w:t>34-40</w:t>
      </w:r>
    </w:p>
    <w:p w:rsidR="00223ED1" w:rsidRPr="001B58BE" w:rsidRDefault="00223ED1" w:rsidP="00223ED1">
      <w:pPr>
        <w:pStyle w:val="Luettelokappale"/>
        <w:numPr>
          <w:ilvl w:val="0"/>
          <w:numId w:val="1"/>
        </w:numPr>
        <w:spacing w:line="480" w:lineRule="auto"/>
        <w:rPr>
          <w:rFonts w:ascii="Times New Roman" w:hAnsi="Times New Roman"/>
          <w:sz w:val="24"/>
          <w:szCs w:val="24"/>
          <w:lang w:val="en-US"/>
        </w:rPr>
      </w:pPr>
      <w:proofErr w:type="spellStart"/>
      <w:r w:rsidRPr="001B58BE">
        <w:rPr>
          <w:rFonts w:ascii="Times New Roman" w:hAnsi="Times New Roman"/>
          <w:sz w:val="24"/>
          <w:szCs w:val="24"/>
          <w:lang w:val="en-US"/>
        </w:rPr>
        <w:t>Pringsheim</w:t>
      </w:r>
      <w:proofErr w:type="spellEnd"/>
      <w:r w:rsidRPr="001B58BE">
        <w:rPr>
          <w:rFonts w:ascii="Times New Roman" w:hAnsi="Times New Roman"/>
          <w:sz w:val="24"/>
          <w:szCs w:val="24"/>
          <w:lang w:val="en-US"/>
        </w:rPr>
        <w:t xml:space="preserve"> T, Wiltshire K, Day L,</w:t>
      </w:r>
      <w:r>
        <w:rPr>
          <w:rFonts w:ascii="Times New Roman" w:hAnsi="Times New Roman"/>
          <w:sz w:val="24"/>
          <w:szCs w:val="24"/>
          <w:lang w:val="en-US"/>
        </w:rPr>
        <w:t xml:space="preserve"> </w:t>
      </w:r>
      <w:proofErr w:type="spellStart"/>
      <w:r>
        <w:rPr>
          <w:rFonts w:ascii="Times New Roman" w:hAnsi="Times New Roman"/>
          <w:sz w:val="24"/>
          <w:szCs w:val="24"/>
          <w:lang w:val="en-US"/>
        </w:rPr>
        <w:t>Dykeman</w:t>
      </w:r>
      <w:proofErr w:type="spellEnd"/>
      <w:r>
        <w:rPr>
          <w:rFonts w:ascii="Times New Roman" w:hAnsi="Times New Roman"/>
          <w:sz w:val="24"/>
          <w:szCs w:val="24"/>
          <w:lang w:val="en-US"/>
        </w:rPr>
        <w:t xml:space="preserve"> J, </w:t>
      </w:r>
      <w:proofErr w:type="spellStart"/>
      <w:r>
        <w:rPr>
          <w:rFonts w:ascii="Times New Roman" w:hAnsi="Times New Roman"/>
          <w:sz w:val="24"/>
          <w:szCs w:val="24"/>
          <w:lang w:val="en-US"/>
        </w:rPr>
        <w:t>Steeves</w:t>
      </w:r>
      <w:proofErr w:type="spellEnd"/>
      <w:r>
        <w:rPr>
          <w:rFonts w:ascii="Times New Roman" w:hAnsi="Times New Roman"/>
          <w:sz w:val="24"/>
          <w:szCs w:val="24"/>
          <w:lang w:val="en-US"/>
        </w:rPr>
        <w:t xml:space="preserve"> T, </w:t>
      </w:r>
      <w:proofErr w:type="spellStart"/>
      <w:r>
        <w:rPr>
          <w:rFonts w:ascii="Times New Roman" w:hAnsi="Times New Roman"/>
          <w:sz w:val="24"/>
          <w:szCs w:val="24"/>
          <w:lang w:val="en-US"/>
        </w:rPr>
        <w:t>Jette</w:t>
      </w:r>
      <w:proofErr w:type="spellEnd"/>
      <w:r>
        <w:rPr>
          <w:rFonts w:ascii="Times New Roman" w:hAnsi="Times New Roman"/>
          <w:sz w:val="24"/>
          <w:szCs w:val="24"/>
          <w:lang w:val="en-US"/>
        </w:rPr>
        <w:t xml:space="preserve"> N.</w:t>
      </w:r>
      <w:r w:rsidRPr="001B58BE">
        <w:rPr>
          <w:rFonts w:ascii="Times New Roman" w:hAnsi="Times New Roman"/>
          <w:sz w:val="24"/>
          <w:szCs w:val="24"/>
          <w:lang w:val="en-US"/>
        </w:rPr>
        <w:t xml:space="preserve"> The </w:t>
      </w:r>
      <w:r>
        <w:rPr>
          <w:rFonts w:ascii="Times New Roman" w:hAnsi="Times New Roman"/>
          <w:sz w:val="24"/>
          <w:szCs w:val="24"/>
          <w:lang w:val="en-US"/>
        </w:rPr>
        <w:t>i</w:t>
      </w:r>
      <w:r w:rsidRPr="001B58BE">
        <w:rPr>
          <w:rFonts w:ascii="Times New Roman" w:hAnsi="Times New Roman"/>
          <w:sz w:val="24"/>
          <w:szCs w:val="24"/>
          <w:lang w:val="en-US"/>
        </w:rPr>
        <w:t xml:space="preserve">ncidence and </w:t>
      </w:r>
      <w:r>
        <w:rPr>
          <w:rFonts w:ascii="Times New Roman" w:hAnsi="Times New Roman"/>
          <w:sz w:val="24"/>
          <w:szCs w:val="24"/>
          <w:lang w:val="en-US"/>
        </w:rPr>
        <w:t>p</w:t>
      </w:r>
      <w:r w:rsidRPr="001B58BE">
        <w:rPr>
          <w:rFonts w:ascii="Times New Roman" w:hAnsi="Times New Roman"/>
          <w:sz w:val="24"/>
          <w:szCs w:val="24"/>
          <w:lang w:val="en-US"/>
        </w:rPr>
        <w:t xml:space="preserve">revalence of Huntington’s </w:t>
      </w:r>
      <w:r>
        <w:rPr>
          <w:rFonts w:ascii="Times New Roman" w:hAnsi="Times New Roman"/>
          <w:sz w:val="24"/>
          <w:szCs w:val="24"/>
          <w:lang w:val="en-US"/>
        </w:rPr>
        <w:t>d</w:t>
      </w:r>
      <w:r w:rsidRPr="001B58BE">
        <w:rPr>
          <w:rFonts w:ascii="Times New Roman" w:hAnsi="Times New Roman"/>
          <w:sz w:val="24"/>
          <w:szCs w:val="24"/>
          <w:lang w:val="en-US"/>
        </w:rPr>
        <w:t xml:space="preserve">isease: </w:t>
      </w:r>
      <w:r>
        <w:rPr>
          <w:rFonts w:ascii="Times New Roman" w:hAnsi="Times New Roman"/>
          <w:sz w:val="24"/>
          <w:szCs w:val="24"/>
          <w:lang w:val="en-US"/>
        </w:rPr>
        <w:t>a</w:t>
      </w:r>
      <w:r w:rsidRPr="001B58BE">
        <w:rPr>
          <w:rFonts w:ascii="Times New Roman" w:hAnsi="Times New Roman"/>
          <w:sz w:val="24"/>
          <w:szCs w:val="24"/>
          <w:lang w:val="en-US"/>
        </w:rPr>
        <w:t xml:space="preserve"> </w:t>
      </w:r>
      <w:r>
        <w:rPr>
          <w:rFonts w:ascii="Times New Roman" w:hAnsi="Times New Roman"/>
          <w:sz w:val="24"/>
          <w:szCs w:val="24"/>
          <w:lang w:val="en-US"/>
        </w:rPr>
        <w:t>s</w:t>
      </w:r>
      <w:r w:rsidRPr="001B58BE">
        <w:rPr>
          <w:rFonts w:ascii="Times New Roman" w:hAnsi="Times New Roman"/>
          <w:sz w:val="24"/>
          <w:szCs w:val="24"/>
          <w:lang w:val="en-US"/>
        </w:rPr>
        <w:t xml:space="preserve">ystematic </w:t>
      </w:r>
      <w:r>
        <w:rPr>
          <w:rFonts w:ascii="Times New Roman" w:hAnsi="Times New Roman"/>
          <w:sz w:val="24"/>
          <w:szCs w:val="24"/>
          <w:lang w:val="en-US"/>
        </w:rPr>
        <w:t>r</w:t>
      </w:r>
      <w:r w:rsidRPr="001B58BE">
        <w:rPr>
          <w:rFonts w:ascii="Times New Roman" w:hAnsi="Times New Roman"/>
          <w:sz w:val="24"/>
          <w:szCs w:val="24"/>
          <w:lang w:val="en-US"/>
        </w:rPr>
        <w:t xml:space="preserve">eview and </w:t>
      </w:r>
      <w:r>
        <w:rPr>
          <w:rFonts w:ascii="Times New Roman" w:hAnsi="Times New Roman"/>
          <w:sz w:val="24"/>
          <w:szCs w:val="24"/>
          <w:lang w:val="en-US"/>
        </w:rPr>
        <w:t>m</w:t>
      </w:r>
      <w:r w:rsidRPr="001B58BE">
        <w:rPr>
          <w:rFonts w:ascii="Times New Roman" w:hAnsi="Times New Roman"/>
          <w:sz w:val="24"/>
          <w:szCs w:val="24"/>
          <w:lang w:val="en-US"/>
        </w:rPr>
        <w:t>eta-</w:t>
      </w:r>
      <w:r>
        <w:rPr>
          <w:rFonts w:ascii="Times New Roman" w:hAnsi="Times New Roman"/>
          <w:sz w:val="24"/>
          <w:szCs w:val="24"/>
          <w:lang w:val="en-US"/>
        </w:rPr>
        <w:t>a</w:t>
      </w:r>
      <w:r w:rsidRPr="001B58BE">
        <w:rPr>
          <w:rFonts w:ascii="Times New Roman" w:hAnsi="Times New Roman"/>
          <w:sz w:val="24"/>
          <w:szCs w:val="24"/>
          <w:lang w:val="en-US"/>
        </w:rPr>
        <w:t xml:space="preserve">nalysis. </w:t>
      </w:r>
      <w:proofErr w:type="spellStart"/>
      <w:r w:rsidR="000E5149">
        <w:rPr>
          <w:rFonts w:ascii="Times New Roman" w:hAnsi="Times New Roman"/>
          <w:sz w:val="24"/>
          <w:szCs w:val="24"/>
          <w:lang w:val="en-US"/>
        </w:rPr>
        <w:t>Mov</w:t>
      </w:r>
      <w:proofErr w:type="spellEnd"/>
      <w:r w:rsidR="000E5149">
        <w:rPr>
          <w:rFonts w:ascii="Times New Roman" w:hAnsi="Times New Roman"/>
          <w:sz w:val="24"/>
          <w:szCs w:val="24"/>
          <w:lang w:val="en-US"/>
        </w:rPr>
        <w:t xml:space="preserve"> Dis 2012;23:1083-</w:t>
      </w:r>
      <w:r w:rsidRPr="001F1517">
        <w:rPr>
          <w:rFonts w:ascii="Times New Roman" w:hAnsi="Times New Roman"/>
          <w:sz w:val="24"/>
          <w:szCs w:val="24"/>
          <w:lang w:val="en-US"/>
        </w:rPr>
        <w:t>91</w:t>
      </w:r>
    </w:p>
    <w:p w:rsidR="00223ED1" w:rsidRPr="0002664E" w:rsidRDefault="00223ED1" w:rsidP="00223ED1">
      <w:pPr>
        <w:pStyle w:val="Luettelokappale"/>
        <w:numPr>
          <w:ilvl w:val="0"/>
          <w:numId w:val="1"/>
        </w:numPr>
        <w:spacing w:line="480" w:lineRule="auto"/>
        <w:rPr>
          <w:rFonts w:ascii="Times New Roman" w:hAnsi="Times New Roman"/>
          <w:sz w:val="24"/>
          <w:szCs w:val="24"/>
          <w:lang w:val="en-US"/>
        </w:rPr>
      </w:pPr>
      <w:r w:rsidRPr="001B58BE">
        <w:rPr>
          <w:rFonts w:ascii="Times New Roman" w:hAnsi="Times New Roman"/>
          <w:sz w:val="24"/>
          <w:szCs w:val="24"/>
          <w:lang w:val="en-US"/>
        </w:rPr>
        <w:t xml:space="preserve">Evans SJV, Douglas I, Rawlins M, </w:t>
      </w:r>
      <w:r>
        <w:rPr>
          <w:rFonts w:ascii="Times New Roman" w:hAnsi="Times New Roman"/>
          <w:sz w:val="24"/>
          <w:szCs w:val="24"/>
          <w:lang w:val="en-US"/>
        </w:rPr>
        <w:t xml:space="preserve">Wexler NS, </w:t>
      </w:r>
      <w:proofErr w:type="spellStart"/>
      <w:r>
        <w:rPr>
          <w:rFonts w:ascii="Times New Roman" w:hAnsi="Times New Roman"/>
          <w:sz w:val="24"/>
          <w:szCs w:val="24"/>
          <w:lang w:val="en-US"/>
        </w:rPr>
        <w:t>Tabrizi</w:t>
      </w:r>
      <w:proofErr w:type="spellEnd"/>
      <w:r>
        <w:rPr>
          <w:rFonts w:ascii="Times New Roman" w:hAnsi="Times New Roman"/>
          <w:sz w:val="24"/>
          <w:szCs w:val="24"/>
          <w:lang w:val="en-US"/>
        </w:rPr>
        <w:t xml:space="preserve"> SJ, </w:t>
      </w:r>
      <w:proofErr w:type="spellStart"/>
      <w:r>
        <w:rPr>
          <w:rFonts w:ascii="Times New Roman" w:hAnsi="Times New Roman"/>
          <w:sz w:val="24"/>
          <w:szCs w:val="24"/>
          <w:lang w:val="en-US"/>
        </w:rPr>
        <w:t>Smeeth</w:t>
      </w:r>
      <w:proofErr w:type="spellEnd"/>
      <w:r>
        <w:rPr>
          <w:rFonts w:ascii="Times New Roman" w:hAnsi="Times New Roman"/>
          <w:sz w:val="24"/>
          <w:szCs w:val="24"/>
          <w:lang w:val="en-US"/>
        </w:rPr>
        <w:t xml:space="preserve"> L. Prevalence of adult Huntington’s disease in the UK based on diagnoses recorded in general practice records. </w:t>
      </w:r>
      <w:r w:rsidRPr="00A7088E">
        <w:rPr>
          <w:rFonts w:ascii="Times New Roman" w:hAnsi="Times New Roman"/>
          <w:sz w:val="24"/>
          <w:szCs w:val="24"/>
          <w:lang w:val="en-US"/>
        </w:rPr>
        <w:t xml:space="preserve">J </w:t>
      </w:r>
      <w:proofErr w:type="spellStart"/>
      <w:r w:rsidRPr="00A7088E">
        <w:rPr>
          <w:rFonts w:ascii="Times New Roman" w:hAnsi="Times New Roman"/>
          <w:sz w:val="24"/>
          <w:szCs w:val="24"/>
          <w:lang w:val="en-US"/>
        </w:rPr>
        <w:t>Neurol</w:t>
      </w:r>
      <w:proofErr w:type="spellEnd"/>
      <w:r w:rsidRPr="00A7088E">
        <w:rPr>
          <w:rFonts w:ascii="Times New Roman" w:hAnsi="Times New Roman"/>
          <w:sz w:val="24"/>
          <w:szCs w:val="24"/>
          <w:lang w:val="en-US"/>
        </w:rPr>
        <w:t xml:space="preserve"> </w:t>
      </w:r>
      <w:proofErr w:type="spellStart"/>
      <w:r w:rsidRPr="00A7088E">
        <w:rPr>
          <w:rFonts w:ascii="Times New Roman" w:hAnsi="Times New Roman"/>
          <w:sz w:val="24"/>
          <w:szCs w:val="24"/>
          <w:lang w:val="en-US"/>
        </w:rPr>
        <w:t>Neurosurg</w:t>
      </w:r>
      <w:proofErr w:type="spellEnd"/>
      <w:r w:rsidRPr="00A7088E">
        <w:rPr>
          <w:rFonts w:ascii="Times New Roman" w:hAnsi="Times New Roman"/>
          <w:sz w:val="24"/>
          <w:szCs w:val="24"/>
          <w:lang w:val="en-US"/>
        </w:rPr>
        <w:t xml:space="preserve"> Psychiatry 2013;</w:t>
      </w:r>
      <w:r w:rsidRPr="00614D90">
        <w:rPr>
          <w:rFonts w:ascii="Times New Roman" w:hAnsi="Times New Roman"/>
          <w:sz w:val="24"/>
          <w:szCs w:val="24"/>
          <w:lang w:val="en-US"/>
        </w:rPr>
        <w:t>84</w:t>
      </w:r>
      <w:r w:rsidRPr="00A7088E">
        <w:rPr>
          <w:rFonts w:ascii="Times New Roman" w:hAnsi="Times New Roman"/>
          <w:sz w:val="24"/>
          <w:szCs w:val="24"/>
          <w:lang w:val="en-US"/>
        </w:rPr>
        <w:t>:1156-60</w:t>
      </w:r>
    </w:p>
    <w:p w:rsidR="00223ED1" w:rsidRPr="00945030" w:rsidRDefault="00223ED1" w:rsidP="00223ED1">
      <w:pPr>
        <w:pStyle w:val="Luettelokappale"/>
        <w:numPr>
          <w:ilvl w:val="0"/>
          <w:numId w:val="1"/>
        </w:numPr>
        <w:spacing w:line="480" w:lineRule="auto"/>
        <w:rPr>
          <w:rFonts w:ascii="Times New Roman" w:hAnsi="Times New Roman"/>
          <w:sz w:val="24"/>
          <w:szCs w:val="24"/>
          <w:lang w:val="en-US"/>
        </w:rPr>
      </w:pPr>
      <w:r>
        <w:rPr>
          <w:rFonts w:ascii="Times New Roman" w:hAnsi="Times New Roman"/>
          <w:sz w:val="24"/>
          <w:szCs w:val="24"/>
          <w:lang w:val="en-US"/>
        </w:rPr>
        <w:t>Fisher ER, Hayden MR. Multisource a</w:t>
      </w:r>
      <w:r w:rsidRPr="00945030">
        <w:rPr>
          <w:rFonts w:ascii="Times New Roman" w:hAnsi="Times New Roman"/>
          <w:sz w:val="24"/>
          <w:szCs w:val="24"/>
          <w:lang w:val="en-US"/>
        </w:rPr>
        <w:t xml:space="preserve">scertainment of Huntington </w:t>
      </w:r>
      <w:r>
        <w:rPr>
          <w:rFonts w:ascii="Times New Roman" w:hAnsi="Times New Roman"/>
          <w:sz w:val="24"/>
          <w:szCs w:val="24"/>
          <w:lang w:val="en-US"/>
        </w:rPr>
        <w:t>d</w:t>
      </w:r>
      <w:r w:rsidRPr="00945030">
        <w:rPr>
          <w:rFonts w:ascii="Times New Roman" w:hAnsi="Times New Roman"/>
          <w:sz w:val="24"/>
          <w:szCs w:val="24"/>
          <w:lang w:val="en-US"/>
        </w:rPr>
        <w:t xml:space="preserve">isease in Canada: </w:t>
      </w:r>
      <w:r>
        <w:rPr>
          <w:rFonts w:ascii="Times New Roman" w:hAnsi="Times New Roman"/>
          <w:sz w:val="24"/>
          <w:szCs w:val="24"/>
          <w:lang w:val="en-US"/>
        </w:rPr>
        <w:t>p</w:t>
      </w:r>
      <w:r w:rsidRPr="00945030">
        <w:rPr>
          <w:rFonts w:ascii="Times New Roman" w:hAnsi="Times New Roman"/>
          <w:sz w:val="24"/>
          <w:szCs w:val="24"/>
          <w:lang w:val="en-US"/>
        </w:rPr>
        <w:t xml:space="preserve">revalence and </w:t>
      </w:r>
      <w:r>
        <w:rPr>
          <w:rFonts w:ascii="Times New Roman" w:hAnsi="Times New Roman"/>
          <w:sz w:val="24"/>
          <w:szCs w:val="24"/>
          <w:lang w:val="en-US"/>
        </w:rPr>
        <w:t>p</w:t>
      </w:r>
      <w:r w:rsidRPr="00945030">
        <w:rPr>
          <w:rFonts w:ascii="Times New Roman" w:hAnsi="Times New Roman"/>
          <w:sz w:val="24"/>
          <w:szCs w:val="24"/>
          <w:lang w:val="en-US"/>
        </w:rPr>
        <w:t xml:space="preserve">opulation at </w:t>
      </w:r>
      <w:r>
        <w:rPr>
          <w:rFonts w:ascii="Times New Roman" w:hAnsi="Times New Roman"/>
          <w:sz w:val="24"/>
          <w:szCs w:val="24"/>
          <w:lang w:val="en-US"/>
        </w:rPr>
        <w:t>r</w:t>
      </w:r>
      <w:r w:rsidRPr="00945030">
        <w:rPr>
          <w:rFonts w:ascii="Times New Roman" w:hAnsi="Times New Roman"/>
          <w:sz w:val="24"/>
          <w:szCs w:val="24"/>
          <w:lang w:val="en-US"/>
        </w:rPr>
        <w:t>isk.</w:t>
      </w:r>
      <w:r w:rsidR="000E5149">
        <w:rPr>
          <w:rFonts w:ascii="Times New Roman" w:hAnsi="Times New Roman"/>
          <w:sz w:val="24"/>
          <w:szCs w:val="24"/>
          <w:lang w:val="en-US"/>
        </w:rPr>
        <w:t xml:space="preserve"> </w:t>
      </w:r>
      <w:proofErr w:type="spellStart"/>
      <w:r w:rsidR="000E5149">
        <w:rPr>
          <w:rFonts w:ascii="Times New Roman" w:hAnsi="Times New Roman"/>
          <w:sz w:val="24"/>
          <w:szCs w:val="24"/>
          <w:lang w:val="en-US"/>
        </w:rPr>
        <w:t>Mov</w:t>
      </w:r>
      <w:proofErr w:type="spellEnd"/>
      <w:r w:rsidR="000E5149">
        <w:rPr>
          <w:rFonts w:ascii="Times New Roman" w:hAnsi="Times New Roman"/>
          <w:sz w:val="24"/>
          <w:szCs w:val="24"/>
          <w:lang w:val="en-US"/>
        </w:rPr>
        <w:t xml:space="preserve"> Dis 2014;</w:t>
      </w:r>
      <w:r w:rsidRPr="00614D90">
        <w:rPr>
          <w:rFonts w:ascii="Times New Roman" w:hAnsi="Times New Roman"/>
          <w:sz w:val="24"/>
          <w:szCs w:val="24"/>
          <w:lang w:val="en-US"/>
        </w:rPr>
        <w:t>29</w:t>
      </w:r>
      <w:r w:rsidR="000E5149">
        <w:rPr>
          <w:rFonts w:ascii="Times New Roman" w:hAnsi="Times New Roman"/>
          <w:sz w:val="24"/>
          <w:szCs w:val="24"/>
          <w:lang w:val="en-US"/>
        </w:rPr>
        <w:t>:105-</w:t>
      </w:r>
      <w:r>
        <w:rPr>
          <w:rFonts w:ascii="Times New Roman" w:hAnsi="Times New Roman"/>
          <w:sz w:val="24"/>
          <w:szCs w:val="24"/>
          <w:lang w:val="en-US"/>
        </w:rPr>
        <w:t>14</w:t>
      </w:r>
    </w:p>
    <w:p w:rsidR="00223ED1" w:rsidRDefault="00223ED1" w:rsidP="00223ED1">
      <w:pPr>
        <w:pStyle w:val="Luettelokappale"/>
        <w:numPr>
          <w:ilvl w:val="0"/>
          <w:numId w:val="1"/>
        </w:numPr>
        <w:spacing w:line="480" w:lineRule="auto"/>
        <w:rPr>
          <w:rFonts w:ascii="Times New Roman" w:hAnsi="Times New Roman"/>
          <w:sz w:val="24"/>
          <w:szCs w:val="24"/>
          <w:lang w:val="en-US"/>
        </w:rPr>
      </w:pPr>
      <w:proofErr w:type="spellStart"/>
      <w:r>
        <w:rPr>
          <w:rFonts w:ascii="Times New Roman" w:hAnsi="Times New Roman"/>
          <w:sz w:val="24"/>
          <w:szCs w:val="24"/>
          <w:lang w:val="en-US"/>
        </w:rPr>
        <w:t>Warby</w:t>
      </w:r>
      <w:proofErr w:type="spellEnd"/>
      <w:r>
        <w:rPr>
          <w:rFonts w:ascii="Times New Roman" w:hAnsi="Times New Roman"/>
          <w:sz w:val="24"/>
          <w:szCs w:val="24"/>
          <w:lang w:val="en-US"/>
        </w:rPr>
        <w:t xml:space="preserve"> SC, </w:t>
      </w:r>
      <w:proofErr w:type="spellStart"/>
      <w:r>
        <w:rPr>
          <w:rFonts w:ascii="Times New Roman" w:hAnsi="Times New Roman"/>
          <w:sz w:val="24"/>
          <w:szCs w:val="24"/>
          <w:lang w:val="en-US"/>
        </w:rPr>
        <w:t>Montpetit</w:t>
      </w:r>
      <w:proofErr w:type="spellEnd"/>
      <w:r>
        <w:rPr>
          <w:rFonts w:ascii="Times New Roman" w:hAnsi="Times New Roman"/>
          <w:sz w:val="24"/>
          <w:szCs w:val="24"/>
          <w:lang w:val="en-US"/>
        </w:rPr>
        <w:t xml:space="preserve"> A, Hayden AR, </w:t>
      </w:r>
      <w:r w:rsidR="00DB4AA4">
        <w:rPr>
          <w:rFonts w:ascii="Times New Roman" w:hAnsi="Times New Roman"/>
          <w:sz w:val="24"/>
          <w:szCs w:val="24"/>
          <w:lang w:val="en-US"/>
        </w:rPr>
        <w:t xml:space="preserve">Carroll JB, </w:t>
      </w:r>
      <w:proofErr w:type="spellStart"/>
      <w:r w:rsidR="00DB4AA4">
        <w:rPr>
          <w:rFonts w:ascii="Times New Roman" w:hAnsi="Times New Roman"/>
          <w:sz w:val="24"/>
          <w:szCs w:val="24"/>
          <w:lang w:val="en-US"/>
        </w:rPr>
        <w:t>Butland</w:t>
      </w:r>
      <w:proofErr w:type="spellEnd"/>
      <w:r w:rsidR="00DB4AA4">
        <w:rPr>
          <w:rFonts w:ascii="Times New Roman" w:hAnsi="Times New Roman"/>
          <w:sz w:val="24"/>
          <w:szCs w:val="24"/>
          <w:lang w:val="en-US"/>
        </w:rPr>
        <w:t xml:space="preserve"> SL, </w:t>
      </w:r>
      <w:proofErr w:type="spellStart"/>
      <w:r w:rsidR="00DB4AA4">
        <w:rPr>
          <w:rFonts w:ascii="Times New Roman" w:hAnsi="Times New Roman"/>
          <w:sz w:val="24"/>
          <w:szCs w:val="24"/>
          <w:lang w:val="en-US"/>
        </w:rPr>
        <w:t>Visscher</w:t>
      </w:r>
      <w:proofErr w:type="spellEnd"/>
      <w:r w:rsidR="00DB4AA4">
        <w:rPr>
          <w:rFonts w:ascii="Times New Roman" w:hAnsi="Times New Roman"/>
          <w:sz w:val="24"/>
          <w:szCs w:val="24"/>
          <w:lang w:val="en-US"/>
        </w:rPr>
        <w:t xml:space="preserve"> H, </w:t>
      </w:r>
      <w:r>
        <w:rPr>
          <w:rFonts w:ascii="Times New Roman" w:hAnsi="Times New Roman"/>
          <w:sz w:val="24"/>
          <w:szCs w:val="24"/>
          <w:lang w:val="en-US"/>
        </w:rPr>
        <w:t xml:space="preserve">et al. CAG expansion in the Huntington disease gene is associated with a specific and targetable predisposing </w:t>
      </w:r>
      <w:proofErr w:type="spellStart"/>
      <w:r>
        <w:rPr>
          <w:rFonts w:ascii="Times New Roman" w:hAnsi="Times New Roman"/>
          <w:sz w:val="24"/>
          <w:szCs w:val="24"/>
          <w:lang w:val="en-US"/>
        </w:rPr>
        <w:t>h</w:t>
      </w:r>
      <w:r w:rsidR="000E5149">
        <w:rPr>
          <w:rFonts w:ascii="Times New Roman" w:hAnsi="Times New Roman"/>
          <w:sz w:val="24"/>
          <w:szCs w:val="24"/>
          <w:lang w:val="en-US"/>
        </w:rPr>
        <w:t>aplogroup</w:t>
      </w:r>
      <w:proofErr w:type="spellEnd"/>
      <w:r w:rsidR="000E5149">
        <w:rPr>
          <w:rFonts w:ascii="Times New Roman" w:hAnsi="Times New Roman"/>
          <w:sz w:val="24"/>
          <w:szCs w:val="24"/>
          <w:lang w:val="en-US"/>
        </w:rPr>
        <w:t>. Am J Hum Genet 2009;</w:t>
      </w:r>
      <w:r w:rsidRPr="00614D90">
        <w:rPr>
          <w:rFonts w:ascii="Times New Roman" w:hAnsi="Times New Roman"/>
          <w:sz w:val="24"/>
          <w:szCs w:val="24"/>
          <w:lang w:val="en-US"/>
        </w:rPr>
        <w:t>84</w:t>
      </w:r>
      <w:r w:rsidR="000E5149">
        <w:rPr>
          <w:rFonts w:ascii="Times New Roman" w:hAnsi="Times New Roman"/>
          <w:sz w:val="24"/>
          <w:szCs w:val="24"/>
          <w:lang w:val="en-US"/>
        </w:rPr>
        <w:t>:351-</w:t>
      </w:r>
      <w:r>
        <w:rPr>
          <w:rFonts w:ascii="Times New Roman" w:hAnsi="Times New Roman"/>
          <w:sz w:val="24"/>
          <w:szCs w:val="24"/>
          <w:lang w:val="en-US"/>
        </w:rPr>
        <w:t>66</w:t>
      </w:r>
    </w:p>
    <w:p w:rsidR="00223ED1" w:rsidRDefault="00223ED1" w:rsidP="00223ED1">
      <w:pPr>
        <w:pStyle w:val="Luettelokappale"/>
        <w:numPr>
          <w:ilvl w:val="0"/>
          <w:numId w:val="1"/>
        </w:numPr>
        <w:spacing w:line="480" w:lineRule="auto"/>
        <w:rPr>
          <w:rFonts w:ascii="Times New Roman" w:hAnsi="Times New Roman"/>
          <w:sz w:val="24"/>
          <w:szCs w:val="24"/>
          <w:lang w:val="en-US"/>
        </w:rPr>
      </w:pPr>
      <w:r w:rsidRPr="00495A73">
        <w:rPr>
          <w:rFonts w:ascii="Times New Roman" w:hAnsi="Times New Roman"/>
          <w:sz w:val="24"/>
          <w:szCs w:val="24"/>
          <w:lang w:val="en-US"/>
        </w:rPr>
        <w:t xml:space="preserve">Palo J, </w:t>
      </w:r>
      <w:proofErr w:type="spellStart"/>
      <w:r w:rsidRPr="00495A73">
        <w:rPr>
          <w:rFonts w:ascii="Times New Roman" w:hAnsi="Times New Roman"/>
          <w:sz w:val="24"/>
          <w:szCs w:val="24"/>
          <w:lang w:val="en-US"/>
        </w:rPr>
        <w:t>Somer</w:t>
      </w:r>
      <w:proofErr w:type="spellEnd"/>
      <w:r w:rsidRPr="00495A73">
        <w:rPr>
          <w:rFonts w:ascii="Times New Roman" w:hAnsi="Times New Roman"/>
          <w:sz w:val="24"/>
          <w:szCs w:val="24"/>
          <w:lang w:val="en-US"/>
        </w:rPr>
        <w:t xml:space="preserve"> H, </w:t>
      </w:r>
      <w:proofErr w:type="spellStart"/>
      <w:r w:rsidRPr="00495A73">
        <w:rPr>
          <w:rFonts w:ascii="Times New Roman" w:hAnsi="Times New Roman"/>
          <w:sz w:val="24"/>
          <w:szCs w:val="24"/>
          <w:lang w:val="en-US"/>
        </w:rPr>
        <w:t>Ikonen</w:t>
      </w:r>
      <w:proofErr w:type="spellEnd"/>
      <w:r w:rsidRPr="00495A73">
        <w:rPr>
          <w:rFonts w:ascii="Times New Roman" w:hAnsi="Times New Roman"/>
          <w:sz w:val="24"/>
          <w:szCs w:val="24"/>
          <w:lang w:val="en-US"/>
        </w:rPr>
        <w:t xml:space="preserve"> E, </w:t>
      </w:r>
      <w:proofErr w:type="spellStart"/>
      <w:r w:rsidRPr="00495A73">
        <w:rPr>
          <w:rFonts w:ascii="Times New Roman" w:hAnsi="Times New Roman"/>
          <w:sz w:val="24"/>
          <w:szCs w:val="24"/>
          <w:lang w:val="en-US"/>
        </w:rPr>
        <w:t>Karila</w:t>
      </w:r>
      <w:proofErr w:type="spellEnd"/>
      <w:r w:rsidRPr="00495A73">
        <w:rPr>
          <w:rFonts w:ascii="Times New Roman" w:hAnsi="Times New Roman"/>
          <w:sz w:val="24"/>
          <w:szCs w:val="24"/>
          <w:lang w:val="en-US"/>
        </w:rPr>
        <w:t xml:space="preserve"> L, </w:t>
      </w:r>
      <w:proofErr w:type="spellStart"/>
      <w:r w:rsidRPr="00495A73">
        <w:rPr>
          <w:rFonts w:ascii="Times New Roman" w:hAnsi="Times New Roman"/>
          <w:sz w:val="24"/>
          <w:szCs w:val="24"/>
          <w:lang w:val="en-US"/>
        </w:rPr>
        <w:t>Peltonen</w:t>
      </w:r>
      <w:proofErr w:type="spellEnd"/>
      <w:r w:rsidRPr="00495A73">
        <w:rPr>
          <w:rFonts w:ascii="Times New Roman" w:hAnsi="Times New Roman"/>
          <w:sz w:val="24"/>
          <w:szCs w:val="24"/>
          <w:lang w:val="en-US"/>
        </w:rPr>
        <w:t xml:space="preserve"> L. </w:t>
      </w:r>
      <w:r w:rsidRPr="00945030">
        <w:rPr>
          <w:rFonts w:ascii="Times New Roman" w:hAnsi="Times New Roman"/>
          <w:sz w:val="24"/>
          <w:szCs w:val="24"/>
          <w:lang w:val="en-US"/>
        </w:rPr>
        <w:t>Low prevalence of Huntington</w:t>
      </w:r>
      <w:r>
        <w:rPr>
          <w:rFonts w:ascii="Times New Roman" w:hAnsi="Times New Roman"/>
          <w:sz w:val="24"/>
          <w:szCs w:val="24"/>
          <w:lang w:val="en-US"/>
        </w:rPr>
        <w:t>’s</w:t>
      </w:r>
      <w:r w:rsidRPr="00875FCF">
        <w:rPr>
          <w:rFonts w:ascii="Times New Roman" w:hAnsi="Times New Roman"/>
          <w:sz w:val="24"/>
          <w:szCs w:val="24"/>
          <w:lang w:val="en-US"/>
        </w:rPr>
        <w:t xml:space="preserve"> disease in Finland</w:t>
      </w:r>
      <w:r w:rsidR="000E5149">
        <w:rPr>
          <w:rFonts w:ascii="Times New Roman" w:hAnsi="Times New Roman"/>
          <w:sz w:val="24"/>
          <w:szCs w:val="24"/>
          <w:lang w:val="en-US"/>
        </w:rPr>
        <w:t>. Lancet 1987;</w:t>
      </w:r>
      <w:r w:rsidRPr="00614D90">
        <w:rPr>
          <w:rFonts w:ascii="Times New Roman" w:hAnsi="Times New Roman"/>
          <w:sz w:val="24"/>
          <w:szCs w:val="24"/>
          <w:lang w:val="en-US"/>
        </w:rPr>
        <w:t>8562</w:t>
      </w:r>
      <w:r w:rsidR="000E5149">
        <w:rPr>
          <w:rFonts w:ascii="Times New Roman" w:hAnsi="Times New Roman"/>
          <w:sz w:val="24"/>
          <w:szCs w:val="24"/>
          <w:lang w:val="en-US"/>
        </w:rPr>
        <w:t>:805-</w:t>
      </w:r>
      <w:r>
        <w:rPr>
          <w:rFonts w:ascii="Times New Roman" w:hAnsi="Times New Roman"/>
          <w:sz w:val="24"/>
          <w:szCs w:val="24"/>
          <w:lang w:val="en-US"/>
        </w:rPr>
        <w:t>6</w:t>
      </w:r>
    </w:p>
    <w:p w:rsidR="00223ED1" w:rsidRDefault="00223ED1" w:rsidP="00223ED1">
      <w:pPr>
        <w:pStyle w:val="Luettelokappale"/>
        <w:numPr>
          <w:ilvl w:val="0"/>
          <w:numId w:val="1"/>
        </w:numPr>
        <w:spacing w:line="480" w:lineRule="auto"/>
        <w:rPr>
          <w:rFonts w:ascii="Times New Roman" w:hAnsi="Times New Roman"/>
          <w:sz w:val="24"/>
          <w:szCs w:val="24"/>
          <w:lang w:val="en-US"/>
        </w:rPr>
      </w:pPr>
      <w:proofErr w:type="spellStart"/>
      <w:r w:rsidRPr="00495A73">
        <w:rPr>
          <w:rFonts w:ascii="Times New Roman" w:hAnsi="Times New Roman"/>
          <w:sz w:val="24"/>
          <w:szCs w:val="24"/>
          <w:lang w:val="en-US"/>
        </w:rPr>
        <w:t>Ikonen</w:t>
      </w:r>
      <w:proofErr w:type="spellEnd"/>
      <w:r w:rsidRPr="00495A73">
        <w:rPr>
          <w:rFonts w:ascii="Times New Roman" w:hAnsi="Times New Roman"/>
          <w:sz w:val="24"/>
          <w:szCs w:val="24"/>
          <w:lang w:val="en-US"/>
        </w:rPr>
        <w:t xml:space="preserve"> E, Ignatius J, Norio R, </w:t>
      </w:r>
      <w:r>
        <w:rPr>
          <w:rFonts w:ascii="Times New Roman" w:hAnsi="Times New Roman"/>
          <w:sz w:val="24"/>
          <w:szCs w:val="24"/>
          <w:lang w:val="en-US"/>
        </w:rPr>
        <w:t xml:space="preserve">Palo J, </w:t>
      </w:r>
      <w:proofErr w:type="spellStart"/>
      <w:r>
        <w:rPr>
          <w:rFonts w:ascii="Times New Roman" w:hAnsi="Times New Roman"/>
          <w:sz w:val="24"/>
          <w:szCs w:val="24"/>
          <w:lang w:val="en-US"/>
        </w:rPr>
        <w:t>Peltonen</w:t>
      </w:r>
      <w:proofErr w:type="spellEnd"/>
      <w:r>
        <w:rPr>
          <w:rFonts w:ascii="Times New Roman" w:hAnsi="Times New Roman"/>
          <w:sz w:val="24"/>
          <w:szCs w:val="24"/>
          <w:lang w:val="en-US"/>
        </w:rPr>
        <w:t xml:space="preserve"> L.</w:t>
      </w:r>
      <w:r w:rsidRPr="00495A73">
        <w:rPr>
          <w:rFonts w:ascii="Times New Roman" w:hAnsi="Times New Roman"/>
          <w:sz w:val="24"/>
          <w:szCs w:val="24"/>
          <w:lang w:val="en-US"/>
        </w:rPr>
        <w:t xml:space="preserve"> </w:t>
      </w:r>
      <w:r w:rsidRPr="00945030">
        <w:rPr>
          <w:rFonts w:ascii="Times New Roman" w:hAnsi="Times New Roman"/>
          <w:sz w:val="24"/>
          <w:szCs w:val="24"/>
          <w:lang w:val="en-US"/>
        </w:rPr>
        <w:t xml:space="preserve">Huntington disease in Finland: a molecular and genealogical study. </w:t>
      </w:r>
      <w:r w:rsidR="000E5149">
        <w:rPr>
          <w:rFonts w:ascii="Times New Roman" w:hAnsi="Times New Roman"/>
          <w:sz w:val="24"/>
          <w:szCs w:val="24"/>
          <w:lang w:val="en-US"/>
        </w:rPr>
        <w:t>Hum Genet 1992;</w:t>
      </w:r>
      <w:r w:rsidRPr="00614D90">
        <w:rPr>
          <w:rFonts w:ascii="Times New Roman" w:hAnsi="Times New Roman"/>
          <w:sz w:val="24"/>
          <w:szCs w:val="24"/>
          <w:lang w:val="en-US"/>
        </w:rPr>
        <w:t>89</w:t>
      </w:r>
      <w:r w:rsidR="000E5149">
        <w:rPr>
          <w:rFonts w:ascii="Times New Roman" w:hAnsi="Times New Roman"/>
          <w:sz w:val="24"/>
          <w:szCs w:val="24"/>
          <w:lang w:val="en-US"/>
        </w:rPr>
        <w:t>:275-</w:t>
      </w:r>
      <w:r>
        <w:rPr>
          <w:rFonts w:ascii="Times New Roman" w:hAnsi="Times New Roman"/>
          <w:sz w:val="24"/>
          <w:szCs w:val="24"/>
          <w:lang w:val="en-US"/>
        </w:rPr>
        <w:t>80</w:t>
      </w:r>
    </w:p>
    <w:p w:rsidR="00223ED1" w:rsidRDefault="00223ED1" w:rsidP="00223ED1">
      <w:pPr>
        <w:pStyle w:val="Luettelokappale"/>
        <w:numPr>
          <w:ilvl w:val="0"/>
          <w:numId w:val="1"/>
        </w:numPr>
        <w:spacing w:line="480" w:lineRule="auto"/>
        <w:rPr>
          <w:rFonts w:ascii="Times New Roman" w:hAnsi="Times New Roman"/>
          <w:sz w:val="24"/>
          <w:szCs w:val="24"/>
          <w:lang w:val="en-US"/>
        </w:rPr>
      </w:pPr>
      <w:r w:rsidRPr="00331580">
        <w:rPr>
          <w:rFonts w:ascii="Times New Roman" w:hAnsi="Times New Roman"/>
          <w:sz w:val="24"/>
          <w:szCs w:val="24"/>
        </w:rPr>
        <w:lastRenderedPageBreak/>
        <w:t xml:space="preserve">Ikonen E, Palo J, </w:t>
      </w:r>
      <w:proofErr w:type="spellStart"/>
      <w:r w:rsidRPr="00331580">
        <w:rPr>
          <w:rFonts w:ascii="Times New Roman" w:hAnsi="Times New Roman"/>
          <w:sz w:val="24"/>
          <w:szCs w:val="24"/>
        </w:rPr>
        <w:t>Ott</w:t>
      </w:r>
      <w:proofErr w:type="spellEnd"/>
      <w:r w:rsidRPr="00331580">
        <w:rPr>
          <w:rFonts w:ascii="Times New Roman" w:hAnsi="Times New Roman"/>
          <w:sz w:val="24"/>
          <w:szCs w:val="24"/>
        </w:rPr>
        <w:t xml:space="preserve"> J, </w:t>
      </w:r>
      <w:proofErr w:type="spellStart"/>
      <w:r w:rsidR="0094323D">
        <w:rPr>
          <w:rFonts w:ascii="Times New Roman" w:hAnsi="Times New Roman"/>
          <w:sz w:val="24"/>
          <w:szCs w:val="24"/>
        </w:rPr>
        <w:t>Gusella</w:t>
      </w:r>
      <w:proofErr w:type="spellEnd"/>
      <w:r w:rsidR="0094323D">
        <w:rPr>
          <w:rFonts w:ascii="Times New Roman" w:hAnsi="Times New Roman"/>
          <w:sz w:val="24"/>
          <w:szCs w:val="24"/>
        </w:rPr>
        <w:t xml:space="preserve"> J, Somer H, Karila L, </w:t>
      </w:r>
      <w:r w:rsidRPr="00331580">
        <w:rPr>
          <w:rFonts w:ascii="Times New Roman" w:hAnsi="Times New Roman"/>
          <w:sz w:val="24"/>
          <w:szCs w:val="24"/>
        </w:rPr>
        <w:t xml:space="preserve">et al. </w:t>
      </w:r>
      <w:r w:rsidRPr="00331580">
        <w:rPr>
          <w:rFonts w:ascii="Times New Roman" w:hAnsi="Times New Roman"/>
          <w:sz w:val="24"/>
          <w:szCs w:val="24"/>
          <w:lang w:val="en-US"/>
        </w:rPr>
        <w:t xml:space="preserve">Huntington </w:t>
      </w:r>
      <w:r>
        <w:rPr>
          <w:rFonts w:ascii="Times New Roman" w:hAnsi="Times New Roman"/>
          <w:sz w:val="24"/>
          <w:szCs w:val="24"/>
          <w:lang w:val="en-US"/>
        </w:rPr>
        <w:t>d</w:t>
      </w:r>
      <w:r w:rsidRPr="00331580">
        <w:rPr>
          <w:rFonts w:ascii="Times New Roman" w:hAnsi="Times New Roman"/>
          <w:sz w:val="24"/>
          <w:szCs w:val="24"/>
          <w:lang w:val="en-US"/>
        </w:rPr>
        <w:t xml:space="preserve">isease in Finland: </w:t>
      </w:r>
      <w:r>
        <w:rPr>
          <w:rFonts w:ascii="Times New Roman" w:hAnsi="Times New Roman"/>
          <w:sz w:val="24"/>
          <w:szCs w:val="24"/>
          <w:lang w:val="en-US"/>
        </w:rPr>
        <w:t>l</w:t>
      </w:r>
      <w:r w:rsidRPr="00331580">
        <w:rPr>
          <w:rFonts w:ascii="Times New Roman" w:hAnsi="Times New Roman"/>
          <w:sz w:val="24"/>
          <w:szCs w:val="24"/>
          <w:lang w:val="en-US"/>
        </w:rPr>
        <w:t xml:space="preserve">inkage </w:t>
      </w:r>
      <w:r>
        <w:rPr>
          <w:rFonts w:ascii="Times New Roman" w:hAnsi="Times New Roman"/>
          <w:sz w:val="24"/>
          <w:szCs w:val="24"/>
          <w:lang w:val="en-US"/>
        </w:rPr>
        <w:t xml:space="preserve">disequilibrium of chromosome 4 RFLP haplotypes and exclusion </w:t>
      </w:r>
      <w:proofErr w:type="spellStart"/>
      <w:r>
        <w:rPr>
          <w:rFonts w:ascii="Times New Roman" w:hAnsi="Times New Roman"/>
          <w:sz w:val="24"/>
          <w:szCs w:val="24"/>
          <w:lang w:val="en-US"/>
        </w:rPr>
        <w:t>fo</w:t>
      </w:r>
      <w:proofErr w:type="spellEnd"/>
      <w:r>
        <w:rPr>
          <w:rFonts w:ascii="Times New Roman" w:hAnsi="Times New Roman"/>
          <w:sz w:val="24"/>
          <w:szCs w:val="24"/>
          <w:lang w:val="en-US"/>
        </w:rPr>
        <w:t xml:space="preserve"> a tight linkage between the disease and the D4</w:t>
      </w:r>
      <w:r w:rsidR="000E5149">
        <w:rPr>
          <w:rFonts w:ascii="Times New Roman" w:hAnsi="Times New Roman"/>
          <w:sz w:val="24"/>
          <w:szCs w:val="24"/>
          <w:lang w:val="en-US"/>
        </w:rPr>
        <w:t>S43 locus. Am J Hum Genet 1990;</w:t>
      </w:r>
      <w:r w:rsidRPr="00614D90">
        <w:rPr>
          <w:rFonts w:ascii="Times New Roman" w:hAnsi="Times New Roman"/>
          <w:sz w:val="24"/>
          <w:szCs w:val="24"/>
          <w:lang w:val="en-US"/>
        </w:rPr>
        <w:t>46</w:t>
      </w:r>
      <w:r w:rsidR="000E5149">
        <w:rPr>
          <w:rFonts w:ascii="Times New Roman" w:hAnsi="Times New Roman"/>
          <w:sz w:val="24"/>
          <w:szCs w:val="24"/>
          <w:lang w:val="en-US"/>
        </w:rPr>
        <w:t>:</w:t>
      </w:r>
      <w:r>
        <w:rPr>
          <w:rFonts w:ascii="Times New Roman" w:hAnsi="Times New Roman"/>
          <w:sz w:val="24"/>
          <w:szCs w:val="24"/>
          <w:lang w:val="en-US"/>
        </w:rPr>
        <w:t>5-11</w:t>
      </w:r>
    </w:p>
    <w:p w:rsidR="00223ED1" w:rsidRDefault="00223ED1" w:rsidP="00223ED1">
      <w:pPr>
        <w:pStyle w:val="Luettelokappale"/>
        <w:numPr>
          <w:ilvl w:val="0"/>
          <w:numId w:val="1"/>
        </w:numPr>
        <w:spacing w:line="480" w:lineRule="auto"/>
        <w:rPr>
          <w:rFonts w:ascii="Times New Roman" w:hAnsi="Times New Roman"/>
          <w:sz w:val="24"/>
          <w:szCs w:val="24"/>
          <w:lang w:val="en-US"/>
        </w:rPr>
      </w:pPr>
      <w:r w:rsidRPr="008B6999">
        <w:rPr>
          <w:rFonts w:ascii="Times New Roman" w:hAnsi="Times New Roman"/>
          <w:sz w:val="24"/>
          <w:szCs w:val="24"/>
          <w:lang w:val="en-US"/>
        </w:rPr>
        <w:t xml:space="preserve">Palo JU, </w:t>
      </w:r>
      <w:proofErr w:type="spellStart"/>
      <w:r w:rsidRPr="008B6999">
        <w:rPr>
          <w:rFonts w:ascii="Times New Roman" w:hAnsi="Times New Roman"/>
          <w:sz w:val="24"/>
          <w:szCs w:val="24"/>
          <w:lang w:val="en-US"/>
        </w:rPr>
        <w:t>Ulmanen</w:t>
      </w:r>
      <w:proofErr w:type="spellEnd"/>
      <w:r w:rsidRPr="008B6999">
        <w:rPr>
          <w:rFonts w:ascii="Times New Roman" w:hAnsi="Times New Roman"/>
          <w:sz w:val="24"/>
          <w:szCs w:val="24"/>
          <w:lang w:val="en-US"/>
        </w:rPr>
        <w:t xml:space="preserve"> I, </w:t>
      </w:r>
      <w:proofErr w:type="spellStart"/>
      <w:r w:rsidRPr="008B6999">
        <w:rPr>
          <w:rFonts w:ascii="Times New Roman" w:hAnsi="Times New Roman"/>
          <w:sz w:val="24"/>
          <w:szCs w:val="24"/>
          <w:lang w:val="en-US"/>
        </w:rPr>
        <w:t>Lukka</w:t>
      </w:r>
      <w:proofErr w:type="spellEnd"/>
      <w:r w:rsidRPr="008B6999">
        <w:rPr>
          <w:rFonts w:ascii="Times New Roman" w:hAnsi="Times New Roman"/>
          <w:sz w:val="24"/>
          <w:szCs w:val="24"/>
          <w:lang w:val="en-US"/>
        </w:rPr>
        <w:t xml:space="preserve"> M, </w:t>
      </w:r>
      <w:proofErr w:type="spellStart"/>
      <w:r w:rsidRPr="008B6999">
        <w:rPr>
          <w:rFonts w:ascii="Times New Roman" w:hAnsi="Times New Roman"/>
          <w:sz w:val="24"/>
          <w:szCs w:val="24"/>
          <w:lang w:val="en-US"/>
        </w:rPr>
        <w:t>Ellonen</w:t>
      </w:r>
      <w:proofErr w:type="spellEnd"/>
      <w:r w:rsidRPr="008B6999">
        <w:rPr>
          <w:rFonts w:ascii="Times New Roman" w:hAnsi="Times New Roman"/>
          <w:sz w:val="24"/>
          <w:szCs w:val="24"/>
          <w:lang w:val="en-US"/>
        </w:rPr>
        <w:t xml:space="preserve"> P, </w:t>
      </w:r>
      <w:proofErr w:type="spellStart"/>
      <w:r w:rsidRPr="008B6999">
        <w:rPr>
          <w:rFonts w:ascii="Times New Roman" w:hAnsi="Times New Roman"/>
          <w:sz w:val="24"/>
          <w:szCs w:val="24"/>
          <w:lang w:val="en-US"/>
        </w:rPr>
        <w:t>Sajantila</w:t>
      </w:r>
      <w:proofErr w:type="spellEnd"/>
      <w:r w:rsidRPr="008B6999">
        <w:rPr>
          <w:rFonts w:ascii="Times New Roman" w:hAnsi="Times New Roman"/>
          <w:sz w:val="24"/>
          <w:szCs w:val="24"/>
          <w:lang w:val="en-US"/>
        </w:rPr>
        <w:t xml:space="preserve"> A. </w:t>
      </w:r>
      <w:r w:rsidRPr="001B58BE">
        <w:rPr>
          <w:rFonts w:ascii="Times New Roman" w:hAnsi="Times New Roman"/>
          <w:sz w:val="24"/>
          <w:szCs w:val="24"/>
          <w:lang w:val="en-US"/>
        </w:rPr>
        <w:t xml:space="preserve">Genetic markers and population history: Finland revisited. </w:t>
      </w:r>
      <w:proofErr w:type="spellStart"/>
      <w:r w:rsidR="000E5149">
        <w:rPr>
          <w:rFonts w:ascii="Times New Roman" w:hAnsi="Times New Roman"/>
          <w:sz w:val="24"/>
          <w:szCs w:val="24"/>
          <w:lang w:val="en-US"/>
        </w:rPr>
        <w:t>Eur</w:t>
      </w:r>
      <w:proofErr w:type="spellEnd"/>
      <w:r w:rsidR="000E5149">
        <w:rPr>
          <w:rFonts w:ascii="Times New Roman" w:hAnsi="Times New Roman"/>
          <w:sz w:val="24"/>
          <w:szCs w:val="24"/>
          <w:lang w:val="en-US"/>
        </w:rPr>
        <w:t xml:space="preserve"> J Hum Genet 2009;</w:t>
      </w:r>
      <w:r w:rsidRPr="00614D90">
        <w:rPr>
          <w:rFonts w:ascii="Times New Roman" w:hAnsi="Times New Roman"/>
          <w:sz w:val="24"/>
          <w:szCs w:val="24"/>
          <w:lang w:val="en-US"/>
        </w:rPr>
        <w:t>17</w:t>
      </w:r>
      <w:r w:rsidR="000E5149">
        <w:rPr>
          <w:rFonts w:ascii="Times New Roman" w:hAnsi="Times New Roman"/>
          <w:sz w:val="24"/>
          <w:szCs w:val="24"/>
          <w:lang w:val="en-US"/>
        </w:rPr>
        <w:t>:1336-</w:t>
      </w:r>
      <w:r>
        <w:rPr>
          <w:rFonts w:ascii="Times New Roman" w:hAnsi="Times New Roman"/>
          <w:sz w:val="24"/>
          <w:szCs w:val="24"/>
          <w:lang w:val="en-US"/>
        </w:rPr>
        <w:t>46</w:t>
      </w:r>
    </w:p>
    <w:p w:rsidR="00223ED1" w:rsidRDefault="00223ED1" w:rsidP="00223ED1">
      <w:pPr>
        <w:pStyle w:val="Luettelokappale"/>
        <w:numPr>
          <w:ilvl w:val="0"/>
          <w:numId w:val="1"/>
        </w:numPr>
        <w:spacing w:line="480" w:lineRule="auto"/>
        <w:rPr>
          <w:rFonts w:ascii="Times New Roman" w:hAnsi="Times New Roman"/>
          <w:sz w:val="24"/>
          <w:szCs w:val="24"/>
          <w:lang w:val="en-US"/>
        </w:rPr>
      </w:pPr>
      <w:proofErr w:type="spellStart"/>
      <w:r>
        <w:rPr>
          <w:rFonts w:ascii="Times New Roman" w:hAnsi="Times New Roman"/>
          <w:sz w:val="24"/>
          <w:szCs w:val="24"/>
          <w:lang w:val="en-US"/>
        </w:rPr>
        <w:t>Newcombe</w:t>
      </w:r>
      <w:proofErr w:type="spellEnd"/>
      <w:r w:rsidRPr="00303B91">
        <w:rPr>
          <w:rFonts w:ascii="Times New Roman" w:hAnsi="Times New Roman"/>
          <w:sz w:val="24"/>
          <w:szCs w:val="24"/>
          <w:lang w:val="en-US"/>
        </w:rPr>
        <w:t xml:space="preserve"> R</w:t>
      </w:r>
      <w:r>
        <w:rPr>
          <w:rFonts w:ascii="Times New Roman" w:hAnsi="Times New Roman"/>
          <w:sz w:val="24"/>
          <w:szCs w:val="24"/>
          <w:lang w:val="en-US"/>
        </w:rPr>
        <w:t>G. Two-sided c</w:t>
      </w:r>
      <w:r w:rsidRPr="00303B91">
        <w:rPr>
          <w:rFonts w:ascii="Times New Roman" w:hAnsi="Times New Roman"/>
          <w:sz w:val="24"/>
          <w:szCs w:val="24"/>
          <w:lang w:val="en-US"/>
        </w:rPr>
        <w:t xml:space="preserve">onfidence </w:t>
      </w:r>
      <w:r>
        <w:rPr>
          <w:rFonts w:ascii="Times New Roman" w:hAnsi="Times New Roman"/>
          <w:sz w:val="24"/>
          <w:szCs w:val="24"/>
          <w:lang w:val="en-US"/>
        </w:rPr>
        <w:t>i</w:t>
      </w:r>
      <w:r w:rsidRPr="00303B91">
        <w:rPr>
          <w:rFonts w:ascii="Times New Roman" w:hAnsi="Times New Roman"/>
          <w:sz w:val="24"/>
          <w:szCs w:val="24"/>
          <w:lang w:val="en-US"/>
        </w:rPr>
        <w:t xml:space="preserve">ntervals for the </w:t>
      </w:r>
      <w:r>
        <w:rPr>
          <w:rFonts w:ascii="Times New Roman" w:hAnsi="Times New Roman"/>
          <w:sz w:val="24"/>
          <w:szCs w:val="24"/>
          <w:lang w:val="en-US"/>
        </w:rPr>
        <w:t>s</w:t>
      </w:r>
      <w:r w:rsidRPr="00303B91">
        <w:rPr>
          <w:rFonts w:ascii="Times New Roman" w:hAnsi="Times New Roman"/>
          <w:sz w:val="24"/>
          <w:szCs w:val="24"/>
          <w:lang w:val="en-US"/>
        </w:rPr>
        <w:t xml:space="preserve">ingle </w:t>
      </w:r>
      <w:r>
        <w:rPr>
          <w:rFonts w:ascii="Times New Roman" w:hAnsi="Times New Roman"/>
          <w:sz w:val="24"/>
          <w:szCs w:val="24"/>
          <w:lang w:val="en-US"/>
        </w:rPr>
        <w:t>p</w:t>
      </w:r>
      <w:r w:rsidRPr="00303B91">
        <w:rPr>
          <w:rFonts w:ascii="Times New Roman" w:hAnsi="Times New Roman"/>
          <w:sz w:val="24"/>
          <w:szCs w:val="24"/>
          <w:lang w:val="en-US"/>
        </w:rPr>
        <w:t xml:space="preserve">roportion: </w:t>
      </w:r>
      <w:r>
        <w:rPr>
          <w:rFonts w:ascii="Times New Roman" w:hAnsi="Times New Roman"/>
          <w:sz w:val="24"/>
          <w:szCs w:val="24"/>
          <w:lang w:val="en-US"/>
        </w:rPr>
        <w:t>c</w:t>
      </w:r>
      <w:r w:rsidRPr="00303B91">
        <w:rPr>
          <w:rFonts w:ascii="Times New Roman" w:hAnsi="Times New Roman"/>
          <w:sz w:val="24"/>
          <w:szCs w:val="24"/>
          <w:lang w:val="en-US"/>
        </w:rPr>
        <w:t xml:space="preserve">omparison of </w:t>
      </w:r>
      <w:r>
        <w:rPr>
          <w:rFonts w:ascii="Times New Roman" w:hAnsi="Times New Roman"/>
          <w:sz w:val="24"/>
          <w:szCs w:val="24"/>
          <w:lang w:val="en-US"/>
        </w:rPr>
        <w:t>s</w:t>
      </w:r>
      <w:r w:rsidRPr="00303B91">
        <w:rPr>
          <w:rFonts w:ascii="Times New Roman" w:hAnsi="Times New Roman"/>
          <w:sz w:val="24"/>
          <w:szCs w:val="24"/>
          <w:lang w:val="en-US"/>
        </w:rPr>
        <w:t xml:space="preserve">even </w:t>
      </w:r>
      <w:r>
        <w:rPr>
          <w:rFonts w:ascii="Times New Roman" w:hAnsi="Times New Roman"/>
          <w:sz w:val="24"/>
          <w:szCs w:val="24"/>
          <w:lang w:val="en-US"/>
        </w:rPr>
        <w:t>m</w:t>
      </w:r>
      <w:r w:rsidRPr="00303B91">
        <w:rPr>
          <w:rFonts w:ascii="Times New Roman" w:hAnsi="Times New Roman"/>
          <w:sz w:val="24"/>
          <w:szCs w:val="24"/>
          <w:lang w:val="en-US"/>
        </w:rPr>
        <w:t>ethods</w:t>
      </w:r>
      <w:r>
        <w:rPr>
          <w:rFonts w:ascii="Times New Roman" w:hAnsi="Times New Roman"/>
          <w:sz w:val="24"/>
          <w:szCs w:val="24"/>
          <w:lang w:val="en-US"/>
        </w:rPr>
        <w:t>. Stat</w:t>
      </w:r>
      <w:r w:rsidRPr="00303B91">
        <w:rPr>
          <w:rFonts w:ascii="Times New Roman" w:hAnsi="Times New Roman"/>
          <w:sz w:val="24"/>
          <w:szCs w:val="24"/>
          <w:lang w:val="en-US"/>
        </w:rPr>
        <w:t xml:space="preserve"> </w:t>
      </w:r>
      <w:r w:rsidR="000E5149">
        <w:rPr>
          <w:rFonts w:ascii="Times New Roman" w:hAnsi="Times New Roman"/>
          <w:sz w:val="24"/>
          <w:szCs w:val="24"/>
          <w:lang w:val="en-US"/>
        </w:rPr>
        <w:t>Med 1998;</w:t>
      </w:r>
      <w:r w:rsidRPr="00614D90">
        <w:rPr>
          <w:rFonts w:ascii="Times New Roman" w:hAnsi="Times New Roman"/>
          <w:sz w:val="24"/>
          <w:szCs w:val="24"/>
          <w:lang w:val="en-US"/>
        </w:rPr>
        <w:t>17</w:t>
      </w:r>
      <w:r w:rsidR="000E5149">
        <w:rPr>
          <w:rFonts w:ascii="Times New Roman" w:hAnsi="Times New Roman"/>
          <w:sz w:val="24"/>
          <w:szCs w:val="24"/>
          <w:lang w:val="en-US"/>
        </w:rPr>
        <w:t>:</w:t>
      </w:r>
      <w:r w:rsidRPr="00303B91">
        <w:rPr>
          <w:rFonts w:ascii="Times New Roman" w:hAnsi="Times New Roman"/>
          <w:sz w:val="24"/>
          <w:szCs w:val="24"/>
          <w:lang w:val="en-US"/>
        </w:rPr>
        <w:t>857-72</w:t>
      </w:r>
    </w:p>
    <w:p w:rsidR="00223ED1" w:rsidRDefault="00223ED1" w:rsidP="00223ED1">
      <w:pPr>
        <w:pStyle w:val="Luettelokappale"/>
        <w:numPr>
          <w:ilvl w:val="0"/>
          <w:numId w:val="1"/>
        </w:numPr>
        <w:spacing w:line="480" w:lineRule="auto"/>
        <w:rPr>
          <w:rFonts w:ascii="Times New Roman" w:hAnsi="Times New Roman"/>
          <w:sz w:val="24"/>
          <w:szCs w:val="24"/>
          <w:lang w:val="en-US"/>
        </w:rPr>
      </w:pPr>
      <w:proofErr w:type="spellStart"/>
      <w:r>
        <w:rPr>
          <w:rFonts w:ascii="Times New Roman" w:hAnsi="Times New Roman"/>
          <w:sz w:val="24"/>
          <w:szCs w:val="24"/>
          <w:lang w:val="en-US"/>
        </w:rPr>
        <w:t>McGrogan</w:t>
      </w:r>
      <w:proofErr w:type="spellEnd"/>
      <w:r>
        <w:rPr>
          <w:rFonts w:ascii="Times New Roman" w:hAnsi="Times New Roman"/>
          <w:sz w:val="24"/>
          <w:szCs w:val="24"/>
          <w:lang w:val="en-US"/>
        </w:rPr>
        <w:t xml:space="preserve"> A, </w:t>
      </w:r>
      <w:proofErr w:type="spellStart"/>
      <w:r>
        <w:rPr>
          <w:rFonts w:ascii="Times New Roman" w:hAnsi="Times New Roman"/>
          <w:sz w:val="24"/>
          <w:szCs w:val="24"/>
          <w:lang w:val="en-US"/>
        </w:rPr>
        <w:t>Madle</w:t>
      </w:r>
      <w:proofErr w:type="spellEnd"/>
      <w:r>
        <w:rPr>
          <w:rFonts w:ascii="Times New Roman" w:hAnsi="Times New Roman"/>
          <w:sz w:val="24"/>
          <w:szCs w:val="24"/>
          <w:lang w:val="en-US"/>
        </w:rPr>
        <w:t xml:space="preserve"> GC, Seaman HE, de </w:t>
      </w:r>
      <w:proofErr w:type="spellStart"/>
      <w:r>
        <w:rPr>
          <w:rFonts w:ascii="Times New Roman" w:hAnsi="Times New Roman"/>
          <w:sz w:val="24"/>
          <w:szCs w:val="24"/>
          <w:lang w:val="en-US"/>
        </w:rPr>
        <w:t>Vries</w:t>
      </w:r>
      <w:proofErr w:type="spellEnd"/>
      <w:r>
        <w:rPr>
          <w:rFonts w:ascii="Times New Roman" w:hAnsi="Times New Roman"/>
          <w:sz w:val="24"/>
          <w:szCs w:val="24"/>
          <w:lang w:val="en-US"/>
        </w:rPr>
        <w:t xml:space="preserve"> CS. </w:t>
      </w:r>
      <w:r w:rsidRPr="001A5E36">
        <w:rPr>
          <w:rFonts w:ascii="Times New Roman" w:hAnsi="Times New Roman"/>
          <w:sz w:val="24"/>
          <w:szCs w:val="24"/>
          <w:lang w:val="en-US"/>
        </w:rPr>
        <w:t xml:space="preserve">The </w:t>
      </w:r>
      <w:r>
        <w:rPr>
          <w:rFonts w:ascii="Times New Roman" w:hAnsi="Times New Roman"/>
          <w:sz w:val="24"/>
          <w:szCs w:val="24"/>
          <w:lang w:val="en-US"/>
        </w:rPr>
        <w:t>e</w:t>
      </w:r>
      <w:r w:rsidRPr="001A5E36">
        <w:rPr>
          <w:rFonts w:ascii="Times New Roman" w:hAnsi="Times New Roman"/>
          <w:sz w:val="24"/>
          <w:szCs w:val="24"/>
          <w:lang w:val="en-US"/>
        </w:rPr>
        <w:t>pidem</w:t>
      </w:r>
      <w:r>
        <w:rPr>
          <w:rFonts w:ascii="Times New Roman" w:hAnsi="Times New Roman"/>
          <w:sz w:val="24"/>
          <w:szCs w:val="24"/>
          <w:lang w:val="en-US"/>
        </w:rPr>
        <w:t>io</w:t>
      </w:r>
      <w:r w:rsidRPr="001B58BE">
        <w:rPr>
          <w:rFonts w:ascii="Times New Roman" w:hAnsi="Times New Roman"/>
          <w:sz w:val="24"/>
          <w:szCs w:val="24"/>
          <w:lang w:val="en-US"/>
        </w:rPr>
        <w:t xml:space="preserve">logy of </w:t>
      </w:r>
      <w:proofErr w:type="spellStart"/>
      <w:r w:rsidRPr="001B58BE">
        <w:rPr>
          <w:rFonts w:ascii="Times New Roman" w:hAnsi="Times New Roman"/>
          <w:sz w:val="24"/>
          <w:szCs w:val="24"/>
          <w:lang w:val="en-US"/>
        </w:rPr>
        <w:t>Guillain-Barré</w:t>
      </w:r>
      <w:proofErr w:type="spellEnd"/>
      <w:r w:rsidRPr="001B58BE">
        <w:rPr>
          <w:rFonts w:ascii="Times New Roman" w:hAnsi="Times New Roman"/>
          <w:sz w:val="24"/>
          <w:szCs w:val="24"/>
          <w:lang w:val="en-US"/>
        </w:rPr>
        <w:t xml:space="preserve"> </w:t>
      </w:r>
      <w:r>
        <w:rPr>
          <w:rFonts w:ascii="Times New Roman" w:hAnsi="Times New Roman"/>
          <w:sz w:val="24"/>
          <w:szCs w:val="24"/>
          <w:lang w:val="en-US"/>
        </w:rPr>
        <w:t>s</w:t>
      </w:r>
      <w:r w:rsidRPr="001B58BE">
        <w:rPr>
          <w:rFonts w:ascii="Times New Roman" w:hAnsi="Times New Roman"/>
          <w:sz w:val="24"/>
          <w:szCs w:val="24"/>
          <w:lang w:val="en-US"/>
        </w:rPr>
        <w:t>yndrome</w:t>
      </w:r>
      <w:r>
        <w:rPr>
          <w:rFonts w:ascii="Times New Roman" w:hAnsi="Times New Roman"/>
          <w:sz w:val="24"/>
          <w:szCs w:val="24"/>
          <w:lang w:val="en-US"/>
        </w:rPr>
        <w:t xml:space="preserve"> wor</w:t>
      </w:r>
      <w:r w:rsidR="000E5149">
        <w:rPr>
          <w:rFonts w:ascii="Times New Roman" w:hAnsi="Times New Roman"/>
          <w:sz w:val="24"/>
          <w:szCs w:val="24"/>
          <w:lang w:val="en-US"/>
        </w:rPr>
        <w:t xml:space="preserve">ldwide. </w:t>
      </w:r>
      <w:proofErr w:type="spellStart"/>
      <w:r w:rsidR="000E5149">
        <w:rPr>
          <w:rFonts w:ascii="Times New Roman" w:hAnsi="Times New Roman"/>
          <w:sz w:val="24"/>
          <w:szCs w:val="24"/>
          <w:lang w:val="en-US"/>
        </w:rPr>
        <w:t>Neuroepidemiology</w:t>
      </w:r>
      <w:proofErr w:type="spellEnd"/>
      <w:r w:rsidR="000E5149">
        <w:rPr>
          <w:rFonts w:ascii="Times New Roman" w:hAnsi="Times New Roman"/>
          <w:sz w:val="24"/>
          <w:szCs w:val="24"/>
          <w:lang w:val="en-US"/>
        </w:rPr>
        <w:t xml:space="preserve"> 2009;</w:t>
      </w:r>
      <w:r w:rsidRPr="00614D90">
        <w:rPr>
          <w:rFonts w:ascii="Times New Roman" w:hAnsi="Times New Roman"/>
          <w:sz w:val="24"/>
          <w:szCs w:val="24"/>
          <w:lang w:val="en-US"/>
        </w:rPr>
        <w:t>32</w:t>
      </w:r>
      <w:r w:rsidR="000E5149">
        <w:rPr>
          <w:rFonts w:ascii="Times New Roman" w:hAnsi="Times New Roman"/>
          <w:sz w:val="24"/>
          <w:szCs w:val="24"/>
          <w:lang w:val="en-US"/>
        </w:rPr>
        <w:t>:150-</w:t>
      </w:r>
      <w:r>
        <w:rPr>
          <w:rFonts w:ascii="Times New Roman" w:hAnsi="Times New Roman"/>
          <w:sz w:val="24"/>
          <w:szCs w:val="24"/>
          <w:lang w:val="en-US"/>
        </w:rPr>
        <w:t>63</w:t>
      </w:r>
    </w:p>
    <w:p w:rsidR="00223ED1" w:rsidRDefault="00223ED1" w:rsidP="00223ED1">
      <w:pPr>
        <w:pStyle w:val="Luettelokappale"/>
        <w:numPr>
          <w:ilvl w:val="0"/>
          <w:numId w:val="1"/>
        </w:numPr>
        <w:spacing w:line="480" w:lineRule="auto"/>
        <w:rPr>
          <w:rFonts w:ascii="Times New Roman" w:hAnsi="Times New Roman"/>
          <w:sz w:val="24"/>
          <w:szCs w:val="24"/>
          <w:lang w:val="en-US"/>
        </w:rPr>
      </w:pPr>
      <w:proofErr w:type="spellStart"/>
      <w:r>
        <w:rPr>
          <w:rFonts w:ascii="Times New Roman" w:hAnsi="Times New Roman"/>
          <w:sz w:val="24"/>
          <w:szCs w:val="24"/>
          <w:lang w:val="en-US"/>
        </w:rPr>
        <w:t>Tassicker</w:t>
      </w:r>
      <w:proofErr w:type="spellEnd"/>
      <w:r>
        <w:rPr>
          <w:rFonts w:ascii="Times New Roman" w:hAnsi="Times New Roman"/>
          <w:sz w:val="24"/>
          <w:szCs w:val="24"/>
          <w:lang w:val="en-US"/>
        </w:rPr>
        <w:t xml:space="preserve"> RJ, </w:t>
      </w:r>
      <w:proofErr w:type="spellStart"/>
      <w:r>
        <w:rPr>
          <w:rFonts w:ascii="Times New Roman" w:hAnsi="Times New Roman"/>
          <w:sz w:val="24"/>
          <w:szCs w:val="24"/>
          <w:lang w:val="en-US"/>
        </w:rPr>
        <w:t>Teltscher</w:t>
      </w:r>
      <w:proofErr w:type="spellEnd"/>
      <w:r>
        <w:rPr>
          <w:rFonts w:ascii="Times New Roman" w:hAnsi="Times New Roman"/>
          <w:sz w:val="24"/>
          <w:szCs w:val="24"/>
          <w:lang w:val="en-US"/>
        </w:rPr>
        <w:t xml:space="preserve"> B, </w:t>
      </w:r>
      <w:proofErr w:type="spellStart"/>
      <w:r>
        <w:rPr>
          <w:rFonts w:ascii="Times New Roman" w:hAnsi="Times New Roman"/>
          <w:sz w:val="24"/>
          <w:szCs w:val="24"/>
          <w:lang w:val="en-US"/>
        </w:rPr>
        <w:t>Trembath</w:t>
      </w:r>
      <w:proofErr w:type="spellEnd"/>
      <w:r>
        <w:rPr>
          <w:rFonts w:ascii="Times New Roman" w:hAnsi="Times New Roman"/>
          <w:sz w:val="24"/>
          <w:szCs w:val="24"/>
          <w:lang w:val="en-US"/>
        </w:rPr>
        <w:t xml:space="preserve"> MK, </w:t>
      </w:r>
      <w:r w:rsidR="00AB6B33">
        <w:rPr>
          <w:rFonts w:ascii="Times New Roman" w:hAnsi="Times New Roman"/>
          <w:sz w:val="24"/>
          <w:szCs w:val="24"/>
          <w:lang w:val="en-US"/>
        </w:rPr>
        <w:t xml:space="preserve">Collins V, Sheffield LJ, Chiu E, </w:t>
      </w:r>
      <w:r>
        <w:rPr>
          <w:rFonts w:ascii="Times New Roman" w:hAnsi="Times New Roman"/>
          <w:sz w:val="24"/>
          <w:szCs w:val="24"/>
          <w:lang w:val="en-US"/>
        </w:rPr>
        <w:t xml:space="preserve">et al. Problems assessing uptake of Huntington disease predictive testing and a proposed solution. </w:t>
      </w:r>
      <w:proofErr w:type="spellStart"/>
      <w:r>
        <w:rPr>
          <w:rFonts w:ascii="Times New Roman" w:hAnsi="Times New Roman"/>
          <w:sz w:val="24"/>
          <w:szCs w:val="24"/>
          <w:lang w:val="en-US"/>
        </w:rPr>
        <w:t>Eur</w:t>
      </w:r>
      <w:proofErr w:type="spellEnd"/>
      <w:r>
        <w:rPr>
          <w:rFonts w:ascii="Times New Roman" w:hAnsi="Times New Roman"/>
          <w:sz w:val="24"/>
          <w:szCs w:val="24"/>
          <w:lang w:val="en-US"/>
        </w:rPr>
        <w:t xml:space="preserve"> J Hum Gene</w:t>
      </w:r>
      <w:r w:rsidR="000E5149">
        <w:rPr>
          <w:rFonts w:ascii="Times New Roman" w:hAnsi="Times New Roman"/>
          <w:sz w:val="24"/>
          <w:szCs w:val="24"/>
          <w:lang w:val="en-US"/>
        </w:rPr>
        <w:t>t 2009;</w:t>
      </w:r>
      <w:r w:rsidRPr="00614D90">
        <w:rPr>
          <w:rFonts w:ascii="Times New Roman" w:hAnsi="Times New Roman"/>
          <w:sz w:val="24"/>
          <w:szCs w:val="24"/>
          <w:lang w:val="en-US"/>
        </w:rPr>
        <w:t>17</w:t>
      </w:r>
      <w:r w:rsidR="000E5149">
        <w:rPr>
          <w:rFonts w:ascii="Times New Roman" w:hAnsi="Times New Roman"/>
          <w:sz w:val="24"/>
          <w:szCs w:val="24"/>
          <w:lang w:val="en-US"/>
        </w:rPr>
        <w:t>:</w:t>
      </w:r>
      <w:r>
        <w:rPr>
          <w:rFonts w:ascii="Times New Roman" w:hAnsi="Times New Roman"/>
          <w:sz w:val="24"/>
          <w:szCs w:val="24"/>
          <w:lang w:val="en-US"/>
        </w:rPr>
        <w:t>66-70</w:t>
      </w:r>
    </w:p>
    <w:p w:rsidR="00223ED1" w:rsidRDefault="00223ED1" w:rsidP="00223ED1">
      <w:pPr>
        <w:pStyle w:val="Luettelokappale"/>
        <w:numPr>
          <w:ilvl w:val="0"/>
          <w:numId w:val="1"/>
        </w:numPr>
        <w:spacing w:line="480" w:lineRule="auto"/>
        <w:rPr>
          <w:rFonts w:ascii="Times New Roman" w:hAnsi="Times New Roman"/>
          <w:sz w:val="24"/>
          <w:szCs w:val="24"/>
          <w:lang w:val="en-US"/>
        </w:rPr>
      </w:pPr>
      <w:r>
        <w:rPr>
          <w:rFonts w:ascii="Times New Roman" w:hAnsi="Times New Roman"/>
          <w:sz w:val="24"/>
          <w:szCs w:val="24"/>
          <w:lang w:val="en-US"/>
        </w:rPr>
        <w:t>Morrison PJ, Harding-Lester S, Bradley A. Uptake of Huntington disease predictive testing in a comple</w:t>
      </w:r>
      <w:r w:rsidR="000E5149">
        <w:rPr>
          <w:rFonts w:ascii="Times New Roman" w:hAnsi="Times New Roman"/>
          <w:sz w:val="24"/>
          <w:szCs w:val="24"/>
          <w:lang w:val="en-US"/>
        </w:rPr>
        <w:t xml:space="preserve">te population. </w:t>
      </w:r>
      <w:proofErr w:type="spellStart"/>
      <w:r w:rsidR="000E5149">
        <w:rPr>
          <w:rFonts w:ascii="Times New Roman" w:hAnsi="Times New Roman"/>
          <w:sz w:val="24"/>
          <w:szCs w:val="24"/>
          <w:lang w:val="en-US"/>
        </w:rPr>
        <w:t>Clin</w:t>
      </w:r>
      <w:proofErr w:type="spellEnd"/>
      <w:r w:rsidR="000E5149">
        <w:rPr>
          <w:rFonts w:ascii="Times New Roman" w:hAnsi="Times New Roman"/>
          <w:sz w:val="24"/>
          <w:szCs w:val="24"/>
          <w:lang w:val="en-US"/>
        </w:rPr>
        <w:t xml:space="preserve"> Genet 2011;</w:t>
      </w:r>
      <w:r w:rsidRPr="00614D90">
        <w:rPr>
          <w:rFonts w:ascii="Times New Roman" w:hAnsi="Times New Roman"/>
          <w:sz w:val="24"/>
          <w:szCs w:val="24"/>
          <w:lang w:val="en-US"/>
        </w:rPr>
        <w:t>80</w:t>
      </w:r>
      <w:r w:rsidR="000E5149">
        <w:rPr>
          <w:rFonts w:ascii="Times New Roman" w:hAnsi="Times New Roman"/>
          <w:sz w:val="24"/>
          <w:szCs w:val="24"/>
          <w:lang w:val="en-US"/>
        </w:rPr>
        <w:t>:281-</w:t>
      </w:r>
      <w:r>
        <w:rPr>
          <w:rFonts w:ascii="Times New Roman" w:hAnsi="Times New Roman"/>
          <w:sz w:val="24"/>
          <w:szCs w:val="24"/>
          <w:lang w:val="en-US"/>
        </w:rPr>
        <w:t>6</w:t>
      </w:r>
    </w:p>
    <w:p w:rsidR="00223ED1" w:rsidRPr="00910785" w:rsidRDefault="00223ED1" w:rsidP="00223ED1">
      <w:pPr>
        <w:pStyle w:val="Luettelokappale"/>
        <w:numPr>
          <w:ilvl w:val="0"/>
          <w:numId w:val="1"/>
        </w:numPr>
        <w:spacing w:line="480" w:lineRule="auto"/>
        <w:rPr>
          <w:rFonts w:ascii="Times New Roman" w:hAnsi="Times New Roman"/>
          <w:sz w:val="24"/>
          <w:szCs w:val="24"/>
          <w:lang w:val="en-US"/>
        </w:rPr>
      </w:pPr>
      <w:r>
        <w:rPr>
          <w:rFonts w:ascii="Times New Roman" w:hAnsi="Times New Roman"/>
          <w:sz w:val="24"/>
          <w:szCs w:val="24"/>
          <w:lang w:val="en-US"/>
        </w:rPr>
        <w:t xml:space="preserve">Ramos-Arroyo MA, Moreno S, </w:t>
      </w:r>
      <w:proofErr w:type="spellStart"/>
      <w:r>
        <w:rPr>
          <w:rFonts w:ascii="Times New Roman" w:hAnsi="Times New Roman"/>
          <w:sz w:val="24"/>
          <w:szCs w:val="24"/>
          <w:lang w:val="en-US"/>
        </w:rPr>
        <w:t>Valiente</w:t>
      </w:r>
      <w:proofErr w:type="spellEnd"/>
      <w:r>
        <w:rPr>
          <w:rFonts w:ascii="Times New Roman" w:hAnsi="Times New Roman"/>
          <w:sz w:val="24"/>
          <w:szCs w:val="24"/>
          <w:lang w:val="en-US"/>
        </w:rPr>
        <w:t xml:space="preserve"> A. Incidence and mutation rates of Huntington’s disease in Spain: experience of 9 years of direct genetic testing. </w:t>
      </w:r>
      <w:r w:rsidRPr="00C22FC8">
        <w:rPr>
          <w:rFonts w:ascii="Times New Roman" w:hAnsi="Times New Roman"/>
          <w:sz w:val="24"/>
          <w:szCs w:val="24"/>
        </w:rPr>
        <w:t xml:space="preserve">J </w:t>
      </w:r>
      <w:proofErr w:type="spellStart"/>
      <w:r w:rsidRPr="00C22FC8">
        <w:rPr>
          <w:rFonts w:ascii="Times New Roman" w:hAnsi="Times New Roman"/>
          <w:sz w:val="24"/>
          <w:szCs w:val="24"/>
        </w:rPr>
        <w:t>Neurol</w:t>
      </w:r>
      <w:proofErr w:type="spellEnd"/>
      <w:r w:rsidRPr="00C22FC8">
        <w:rPr>
          <w:rFonts w:ascii="Times New Roman" w:hAnsi="Times New Roman"/>
          <w:sz w:val="24"/>
          <w:szCs w:val="24"/>
        </w:rPr>
        <w:t xml:space="preserve"> </w:t>
      </w:r>
      <w:proofErr w:type="spellStart"/>
      <w:r w:rsidRPr="00C22FC8">
        <w:rPr>
          <w:rFonts w:ascii="Times New Roman" w:hAnsi="Times New Roman"/>
          <w:sz w:val="24"/>
          <w:szCs w:val="24"/>
        </w:rPr>
        <w:t>Neurosurg</w:t>
      </w:r>
      <w:proofErr w:type="spellEnd"/>
      <w:r w:rsidRPr="00C22FC8">
        <w:rPr>
          <w:rFonts w:ascii="Times New Roman" w:hAnsi="Times New Roman"/>
          <w:sz w:val="24"/>
          <w:szCs w:val="24"/>
        </w:rPr>
        <w:t xml:space="preserve"> </w:t>
      </w:r>
      <w:proofErr w:type="spellStart"/>
      <w:r w:rsidRPr="00C22FC8">
        <w:rPr>
          <w:rFonts w:ascii="Times New Roman" w:hAnsi="Times New Roman"/>
          <w:sz w:val="24"/>
          <w:szCs w:val="24"/>
        </w:rPr>
        <w:t>Psychiatry</w:t>
      </w:r>
      <w:proofErr w:type="spellEnd"/>
      <w:r w:rsidRPr="00C22FC8">
        <w:rPr>
          <w:rFonts w:ascii="Times New Roman" w:hAnsi="Times New Roman"/>
          <w:sz w:val="24"/>
          <w:szCs w:val="24"/>
        </w:rPr>
        <w:t xml:space="preserve"> </w:t>
      </w:r>
      <w:r>
        <w:rPr>
          <w:rFonts w:ascii="Times New Roman" w:hAnsi="Times New Roman"/>
          <w:sz w:val="24"/>
          <w:szCs w:val="24"/>
        </w:rPr>
        <w:t>2005</w:t>
      </w:r>
      <w:r w:rsidRPr="00C22FC8">
        <w:rPr>
          <w:rFonts w:ascii="Times New Roman" w:hAnsi="Times New Roman"/>
          <w:sz w:val="24"/>
          <w:szCs w:val="24"/>
        </w:rPr>
        <w:t>;</w:t>
      </w:r>
      <w:r w:rsidRPr="00614D90">
        <w:rPr>
          <w:rFonts w:ascii="Times New Roman" w:hAnsi="Times New Roman"/>
          <w:sz w:val="24"/>
          <w:szCs w:val="24"/>
        </w:rPr>
        <w:t>76</w:t>
      </w:r>
      <w:r w:rsidR="000E5149">
        <w:rPr>
          <w:rFonts w:ascii="Times New Roman" w:hAnsi="Times New Roman"/>
          <w:sz w:val="24"/>
          <w:szCs w:val="24"/>
        </w:rPr>
        <w:t>:337-</w:t>
      </w:r>
      <w:r>
        <w:rPr>
          <w:rFonts w:ascii="Times New Roman" w:hAnsi="Times New Roman"/>
          <w:sz w:val="24"/>
          <w:szCs w:val="24"/>
        </w:rPr>
        <w:t>42</w:t>
      </w:r>
    </w:p>
    <w:p w:rsidR="00CE683C" w:rsidRPr="00DE5966" w:rsidRDefault="00CE683C" w:rsidP="00223ED1">
      <w:pPr>
        <w:pStyle w:val="Luettelokappale"/>
        <w:numPr>
          <w:ilvl w:val="0"/>
          <w:numId w:val="1"/>
        </w:numPr>
        <w:spacing w:line="480" w:lineRule="auto"/>
        <w:rPr>
          <w:rFonts w:ascii="Times New Roman" w:hAnsi="Times New Roman"/>
          <w:sz w:val="24"/>
          <w:szCs w:val="24"/>
          <w:lang w:val="en-US"/>
        </w:rPr>
      </w:pPr>
      <w:r>
        <w:rPr>
          <w:rFonts w:ascii="Times New Roman" w:hAnsi="Times New Roman"/>
          <w:sz w:val="24"/>
          <w:szCs w:val="24"/>
          <w:lang w:val="en-US"/>
        </w:rPr>
        <w:t xml:space="preserve">Rinaldi C, Salvatore E, Giordano I, De </w:t>
      </w:r>
      <w:proofErr w:type="spellStart"/>
      <w:r>
        <w:rPr>
          <w:rFonts w:ascii="Times New Roman" w:hAnsi="Times New Roman"/>
          <w:sz w:val="24"/>
          <w:szCs w:val="24"/>
          <w:lang w:val="en-US"/>
        </w:rPr>
        <w:t>Matteis</w:t>
      </w:r>
      <w:proofErr w:type="spellEnd"/>
      <w:r>
        <w:rPr>
          <w:rFonts w:ascii="Times New Roman" w:hAnsi="Times New Roman"/>
          <w:sz w:val="24"/>
          <w:szCs w:val="24"/>
          <w:lang w:val="en-US"/>
        </w:rPr>
        <w:t xml:space="preserve"> S, </w:t>
      </w:r>
      <w:proofErr w:type="spellStart"/>
      <w:r>
        <w:rPr>
          <w:rFonts w:ascii="Times New Roman" w:hAnsi="Times New Roman"/>
          <w:sz w:val="24"/>
          <w:szCs w:val="24"/>
          <w:lang w:val="en-US"/>
        </w:rPr>
        <w:t>Tucci</w:t>
      </w:r>
      <w:proofErr w:type="spellEnd"/>
      <w:r>
        <w:rPr>
          <w:rFonts w:ascii="Times New Roman" w:hAnsi="Times New Roman"/>
          <w:sz w:val="24"/>
          <w:szCs w:val="24"/>
          <w:lang w:val="en-US"/>
        </w:rPr>
        <w:t xml:space="preserve"> T, </w:t>
      </w:r>
      <w:proofErr w:type="spellStart"/>
      <w:r>
        <w:rPr>
          <w:rFonts w:ascii="Times New Roman" w:hAnsi="Times New Roman"/>
          <w:sz w:val="24"/>
          <w:szCs w:val="24"/>
          <w:lang w:val="en-US"/>
        </w:rPr>
        <w:t>Cinzia</w:t>
      </w:r>
      <w:proofErr w:type="spellEnd"/>
      <w:r>
        <w:rPr>
          <w:rFonts w:ascii="Times New Roman" w:hAnsi="Times New Roman"/>
          <w:sz w:val="24"/>
          <w:szCs w:val="24"/>
          <w:lang w:val="en-US"/>
        </w:rPr>
        <w:t xml:space="preserve"> VR, et al. Predictors of survival in a Huntington’s disease population from southern Italy. Can J </w:t>
      </w:r>
      <w:proofErr w:type="spellStart"/>
      <w:r>
        <w:rPr>
          <w:rFonts w:ascii="Times New Roman" w:hAnsi="Times New Roman"/>
          <w:sz w:val="24"/>
          <w:szCs w:val="24"/>
          <w:lang w:val="en-US"/>
        </w:rPr>
        <w:t>Neurol</w:t>
      </w:r>
      <w:proofErr w:type="spellEnd"/>
      <w:r>
        <w:rPr>
          <w:rFonts w:ascii="Times New Roman" w:hAnsi="Times New Roman"/>
          <w:sz w:val="24"/>
          <w:szCs w:val="24"/>
          <w:lang w:val="en-US"/>
        </w:rPr>
        <w:t xml:space="preserve"> Sci. 2012;39:48-51</w:t>
      </w:r>
    </w:p>
    <w:p w:rsidR="00223ED1" w:rsidRDefault="00223ED1" w:rsidP="00223ED1">
      <w:pPr>
        <w:pStyle w:val="Luettelokappale"/>
        <w:numPr>
          <w:ilvl w:val="0"/>
          <w:numId w:val="1"/>
        </w:numPr>
        <w:spacing w:line="480" w:lineRule="auto"/>
        <w:rPr>
          <w:rFonts w:ascii="Times New Roman" w:hAnsi="Times New Roman"/>
          <w:sz w:val="24"/>
          <w:szCs w:val="24"/>
          <w:lang w:val="en-US"/>
        </w:rPr>
      </w:pPr>
      <w:proofErr w:type="spellStart"/>
      <w:r w:rsidRPr="00A37072">
        <w:rPr>
          <w:rFonts w:ascii="Times New Roman" w:hAnsi="Times New Roman"/>
          <w:sz w:val="24"/>
          <w:szCs w:val="24"/>
        </w:rPr>
        <w:t>Panas</w:t>
      </w:r>
      <w:proofErr w:type="spellEnd"/>
      <w:r w:rsidRPr="00A37072">
        <w:rPr>
          <w:rFonts w:ascii="Times New Roman" w:hAnsi="Times New Roman"/>
          <w:sz w:val="24"/>
          <w:szCs w:val="24"/>
        </w:rPr>
        <w:t xml:space="preserve"> M, </w:t>
      </w:r>
      <w:proofErr w:type="spellStart"/>
      <w:r w:rsidRPr="00A37072">
        <w:rPr>
          <w:rFonts w:ascii="Times New Roman" w:hAnsi="Times New Roman"/>
          <w:sz w:val="24"/>
          <w:szCs w:val="24"/>
        </w:rPr>
        <w:t>Karadima</w:t>
      </w:r>
      <w:proofErr w:type="spellEnd"/>
      <w:r w:rsidRPr="00A37072">
        <w:rPr>
          <w:rFonts w:ascii="Times New Roman" w:hAnsi="Times New Roman"/>
          <w:sz w:val="24"/>
          <w:szCs w:val="24"/>
        </w:rPr>
        <w:t xml:space="preserve"> G, </w:t>
      </w:r>
      <w:proofErr w:type="spellStart"/>
      <w:r w:rsidRPr="00A37072">
        <w:rPr>
          <w:rFonts w:ascii="Times New Roman" w:hAnsi="Times New Roman"/>
          <w:sz w:val="24"/>
          <w:szCs w:val="24"/>
        </w:rPr>
        <w:t>Vassos</w:t>
      </w:r>
      <w:proofErr w:type="spellEnd"/>
      <w:r w:rsidRPr="00A37072">
        <w:rPr>
          <w:rFonts w:ascii="Times New Roman" w:hAnsi="Times New Roman"/>
          <w:sz w:val="24"/>
          <w:szCs w:val="24"/>
        </w:rPr>
        <w:t xml:space="preserve"> E, </w:t>
      </w:r>
      <w:proofErr w:type="spellStart"/>
      <w:r w:rsidRPr="00A37072">
        <w:rPr>
          <w:rFonts w:ascii="Times New Roman" w:hAnsi="Times New Roman"/>
          <w:sz w:val="24"/>
          <w:szCs w:val="24"/>
        </w:rPr>
        <w:t>Kalfakis</w:t>
      </w:r>
      <w:proofErr w:type="spellEnd"/>
      <w:r w:rsidRPr="00A37072">
        <w:rPr>
          <w:rFonts w:ascii="Times New Roman" w:hAnsi="Times New Roman"/>
          <w:sz w:val="24"/>
          <w:szCs w:val="24"/>
        </w:rPr>
        <w:t xml:space="preserve"> N, Kladi A, </w:t>
      </w:r>
      <w:proofErr w:type="spellStart"/>
      <w:r w:rsidRPr="00A37072">
        <w:rPr>
          <w:rFonts w:ascii="Times New Roman" w:hAnsi="Times New Roman"/>
          <w:sz w:val="24"/>
          <w:szCs w:val="24"/>
        </w:rPr>
        <w:t>Christodoulou</w:t>
      </w:r>
      <w:proofErr w:type="spellEnd"/>
      <w:r w:rsidRPr="00A37072">
        <w:rPr>
          <w:rFonts w:ascii="Times New Roman" w:hAnsi="Times New Roman"/>
          <w:sz w:val="24"/>
          <w:szCs w:val="24"/>
        </w:rPr>
        <w:t xml:space="preserve"> K, </w:t>
      </w:r>
      <w:r w:rsidR="00A37072" w:rsidRPr="00A37072">
        <w:rPr>
          <w:rFonts w:ascii="Times New Roman" w:hAnsi="Times New Roman"/>
          <w:sz w:val="24"/>
          <w:szCs w:val="24"/>
        </w:rPr>
        <w:t>et al.</w:t>
      </w:r>
      <w:r w:rsidRPr="00A37072">
        <w:rPr>
          <w:rFonts w:ascii="Times New Roman" w:hAnsi="Times New Roman"/>
          <w:sz w:val="24"/>
          <w:szCs w:val="24"/>
        </w:rPr>
        <w:t xml:space="preserve"> </w:t>
      </w:r>
      <w:r w:rsidRPr="00945030">
        <w:rPr>
          <w:rFonts w:ascii="Times New Roman" w:hAnsi="Times New Roman"/>
          <w:sz w:val="24"/>
          <w:szCs w:val="24"/>
          <w:lang w:val="en-US"/>
        </w:rPr>
        <w:t xml:space="preserve">Huntington’s disease in Greece: the experience of 14 years. </w:t>
      </w:r>
      <w:proofErr w:type="spellStart"/>
      <w:r w:rsidR="000E5149">
        <w:rPr>
          <w:rFonts w:ascii="Times New Roman" w:hAnsi="Times New Roman"/>
          <w:sz w:val="24"/>
          <w:szCs w:val="24"/>
          <w:lang w:val="en-US"/>
        </w:rPr>
        <w:t>Clin</w:t>
      </w:r>
      <w:proofErr w:type="spellEnd"/>
      <w:r w:rsidR="000E5149">
        <w:rPr>
          <w:rFonts w:ascii="Times New Roman" w:hAnsi="Times New Roman"/>
          <w:sz w:val="24"/>
          <w:szCs w:val="24"/>
          <w:lang w:val="en-US"/>
        </w:rPr>
        <w:t xml:space="preserve"> Genet 2011;</w:t>
      </w:r>
      <w:r w:rsidRPr="00614D90">
        <w:rPr>
          <w:rFonts w:ascii="Times New Roman" w:hAnsi="Times New Roman"/>
          <w:sz w:val="24"/>
          <w:szCs w:val="24"/>
          <w:lang w:val="en-US"/>
        </w:rPr>
        <w:t>80</w:t>
      </w:r>
      <w:r w:rsidR="000E5149">
        <w:rPr>
          <w:rFonts w:ascii="Times New Roman" w:hAnsi="Times New Roman"/>
          <w:sz w:val="24"/>
          <w:szCs w:val="24"/>
          <w:lang w:val="en-US"/>
        </w:rPr>
        <w:t>:586-</w:t>
      </w:r>
      <w:r>
        <w:rPr>
          <w:rFonts w:ascii="Times New Roman" w:hAnsi="Times New Roman"/>
          <w:sz w:val="24"/>
          <w:szCs w:val="24"/>
          <w:lang w:val="en-US"/>
        </w:rPr>
        <w:t>90</w:t>
      </w:r>
    </w:p>
    <w:p w:rsidR="00223ED1" w:rsidRDefault="00223ED1" w:rsidP="00223ED1">
      <w:pPr>
        <w:pStyle w:val="Luettelokappale"/>
        <w:numPr>
          <w:ilvl w:val="0"/>
          <w:numId w:val="1"/>
        </w:numPr>
        <w:spacing w:line="480" w:lineRule="auto"/>
        <w:rPr>
          <w:rFonts w:ascii="Times New Roman" w:hAnsi="Times New Roman"/>
          <w:sz w:val="24"/>
          <w:szCs w:val="24"/>
          <w:lang w:val="en-US"/>
        </w:rPr>
      </w:pPr>
      <w:proofErr w:type="spellStart"/>
      <w:r w:rsidRPr="001B58BE">
        <w:rPr>
          <w:rFonts w:ascii="Times New Roman" w:hAnsi="Times New Roman"/>
          <w:sz w:val="24"/>
          <w:szCs w:val="24"/>
          <w:lang w:val="en-US"/>
        </w:rPr>
        <w:t>Sveinsson</w:t>
      </w:r>
      <w:proofErr w:type="spellEnd"/>
      <w:r>
        <w:rPr>
          <w:rFonts w:ascii="Times New Roman" w:hAnsi="Times New Roman"/>
          <w:sz w:val="24"/>
          <w:szCs w:val="24"/>
          <w:lang w:val="en-US"/>
        </w:rPr>
        <w:t xml:space="preserve"> </w:t>
      </w:r>
      <w:r w:rsidRPr="001B58BE">
        <w:rPr>
          <w:rFonts w:ascii="Times New Roman" w:hAnsi="Times New Roman"/>
          <w:sz w:val="24"/>
          <w:szCs w:val="24"/>
          <w:lang w:val="en-US"/>
        </w:rPr>
        <w:t>Ó</w:t>
      </w:r>
      <w:r>
        <w:rPr>
          <w:rFonts w:ascii="Times New Roman" w:hAnsi="Times New Roman"/>
          <w:sz w:val="24"/>
          <w:szCs w:val="24"/>
          <w:lang w:val="en-US"/>
        </w:rPr>
        <w:t>,</w:t>
      </w:r>
      <w:r w:rsidRPr="001B58BE">
        <w:rPr>
          <w:rFonts w:ascii="Times New Roman" w:hAnsi="Times New Roman"/>
          <w:sz w:val="24"/>
          <w:szCs w:val="24"/>
          <w:lang w:val="en-US"/>
        </w:rPr>
        <w:t xml:space="preserve"> </w:t>
      </w:r>
      <w:proofErr w:type="spellStart"/>
      <w:r w:rsidRPr="001B58BE">
        <w:rPr>
          <w:rFonts w:ascii="Times New Roman" w:hAnsi="Times New Roman"/>
          <w:sz w:val="24"/>
          <w:szCs w:val="24"/>
          <w:lang w:val="en-US"/>
        </w:rPr>
        <w:t>Halldórsson</w:t>
      </w:r>
      <w:proofErr w:type="spellEnd"/>
      <w:r>
        <w:rPr>
          <w:rFonts w:ascii="Times New Roman" w:hAnsi="Times New Roman"/>
          <w:sz w:val="24"/>
          <w:szCs w:val="24"/>
          <w:lang w:val="en-US"/>
        </w:rPr>
        <w:t xml:space="preserve"> </w:t>
      </w:r>
      <w:r w:rsidRPr="001B58BE">
        <w:rPr>
          <w:rFonts w:ascii="Times New Roman" w:hAnsi="Times New Roman"/>
          <w:sz w:val="24"/>
          <w:szCs w:val="24"/>
          <w:lang w:val="en-US"/>
        </w:rPr>
        <w:t>S</w:t>
      </w:r>
      <w:r>
        <w:rPr>
          <w:rFonts w:ascii="Times New Roman" w:hAnsi="Times New Roman"/>
          <w:sz w:val="24"/>
          <w:szCs w:val="24"/>
          <w:lang w:val="en-US"/>
        </w:rPr>
        <w:t>,</w:t>
      </w:r>
      <w:r w:rsidRPr="001B58BE">
        <w:rPr>
          <w:rFonts w:ascii="Times New Roman" w:hAnsi="Times New Roman"/>
          <w:sz w:val="24"/>
          <w:szCs w:val="24"/>
          <w:lang w:val="en-US"/>
        </w:rPr>
        <w:t xml:space="preserve"> </w:t>
      </w:r>
      <w:proofErr w:type="spellStart"/>
      <w:r w:rsidRPr="001B58BE">
        <w:rPr>
          <w:rFonts w:ascii="Times New Roman" w:hAnsi="Times New Roman"/>
          <w:sz w:val="24"/>
          <w:szCs w:val="24"/>
          <w:lang w:val="en-US"/>
        </w:rPr>
        <w:t>Olafsson</w:t>
      </w:r>
      <w:proofErr w:type="spellEnd"/>
      <w:r>
        <w:rPr>
          <w:rFonts w:ascii="Times New Roman" w:hAnsi="Times New Roman"/>
          <w:sz w:val="24"/>
          <w:szCs w:val="24"/>
          <w:lang w:val="en-US"/>
        </w:rPr>
        <w:t xml:space="preserve"> </w:t>
      </w:r>
      <w:r w:rsidRPr="001B58BE">
        <w:rPr>
          <w:rFonts w:ascii="Times New Roman" w:hAnsi="Times New Roman"/>
          <w:sz w:val="24"/>
          <w:szCs w:val="24"/>
          <w:lang w:val="en-US"/>
        </w:rPr>
        <w:t>E.</w:t>
      </w:r>
      <w:r>
        <w:rPr>
          <w:rFonts w:ascii="Times New Roman" w:hAnsi="Times New Roman"/>
          <w:sz w:val="24"/>
          <w:szCs w:val="24"/>
          <w:lang w:val="en-US"/>
        </w:rPr>
        <w:t xml:space="preserve"> An unusually low prevalence of Huntington’s Disea</w:t>
      </w:r>
      <w:r w:rsidR="000E5149">
        <w:rPr>
          <w:rFonts w:ascii="Times New Roman" w:hAnsi="Times New Roman"/>
          <w:sz w:val="24"/>
          <w:szCs w:val="24"/>
          <w:lang w:val="en-US"/>
        </w:rPr>
        <w:t xml:space="preserve">se in Iceland. </w:t>
      </w:r>
      <w:proofErr w:type="spellStart"/>
      <w:r w:rsidR="000E5149">
        <w:rPr>
          <w:rFonts w:ascii="Times New Roman" w:hAnsi="Times New Roman"/>
          <w:sz w:val="24"/>
          <w:szCs w:val="24"/>
          <w:lang w:val="en-US"/>
        </w:rPr>
        <w:t>Eur</w:t>
      </w:r>
      <w:proofErr w:type="spellEnd"/>
      <w:r w:rsidR="000E5149">
        <w:rPr>
          <w:rFonts w:ascii="Times New Roman" w:hAnsi="Times New Roman"/>
          <w:sz w:val="24"/>
          <w:szCs w:val="24"/>
          <w:lang w:val="en-US"/>
        </w:rPr>
        <w:t xml:space="preserve"> </w:t>
      </w:r>
      <w:proofErr w:type="spellStart"/>
      <w:r w:rsidR="000E5149">
        <w:rPr>
          <w:rFonts w:ascii="Times New Roman" w:hAnsi="Times New Roman"/>
          <w:sz w:val="24"/>
          <w:szCs w:val="24"/>
          <w:lang w:val="en-US"/>
        </w:rPr>
        <w:t>Neurol</w:t>
      </w:r>
      <w:proofErr w:type="spellEnd"/>
      <w:r w:rsidR="000E5149">
        <w:rPr>
          <w:rFonts w:ascii="Times New Roman" w:hAnsi="Times New Roman"/>
          <w:sz w:val="24"/>
          <w:szCs w:val="24"/>
          <w:lang w:val="en-US"/>
        </w:rPr>
        <w:t xml:space="preserve"> 2012;</w:t>
      </w:r>
      <w:r w:rsidRPr="00614D90">
        <w:rPr>
          <w:rFonts w:ascii="Times New Roman" w:hAnsi="Times New Roman"/>
          <w:sz w:val="24"/>
          <w:szCs w:val="24"/>
          <w:lang w:val="en-US"/>
        </w:rPr>
        <w:t>68</w:t>
      </w:r>
      <w:r w:rsidR="000E5149">
        <w:rPr>
          <w:rFonts w:ascii="Times New Roman" w:hAnsi="Times New Roman"/>
          <w:sz w:val="24"/>
          <w:szCs w:val="24"/>
          <w:lang w:val="en-US"/>
        </w:rPr>
        <w:t>:</w:t>
      </w:r>
      <w:r>
        <w:rPr>
          <w:rFonts w:ascii="Times New Roman" w:hAnsi="Times New Roman"/>
          <w:sz w:val="24"/>
          <w:szCs w:val="24"/>
          <w:lang w:val="en-US"/>
        </w:rPr>
        <w:t>48-51</w:t>
      </w:r>
    </w:p>
    <w:p w:rsidR="00223ED1" w:rsidRPr="0098272E" w:rsidRDefault="00223ED1" w:rsidP="00223ED1">
      <w:pPr>
        <w:pStyle w:val="Luettelokappale"/>
        <w:numPr>
          <w:ilvl w:val="0"/>
          <w:numId w:val="1"/>
        </w:numPr>
        <w:spacing w:line="480" w:lineRule="auto"/>
        <w:rPr>
          <w:rFonts w:ascii="Times New Roman" w:hAnsi="Times New Roman"/>
          <w:sz w:val="24"/>
          <w:szCs w:val="24"/>
          <w:lang w:val="en-US"/>
        </w:rPr>
      </w:pPr>
      <w:proofErr w:type="spellStart"/>
      <w:r w:rsidRPr="0098272E">
        <w:rPr>
          <w:rFonts w:ascii="Times New Roman" w:hAnsi="Times New Roman"/>
          <w:sz w:val="24"/>
          <w:szCs w:val="24"/>
          <w:lang w:val="en-US"/>
        </w:rPr>
        <w:lastRenderedPageBreak/>
        <w:t>Cavalli</w:t>
      </w:r>
      <w:proofErr w:type="spellEnd"/>
      <w:r w:rsidRPr="0098272E">
        <w:rPr>
          <w:rFonts w:ascii="Times New Roman" w:hAnsi="Times New Roman"/>
          <w:sz w:val="24"/>
          <w:szCs w:val="24"/>
          <w:lang w:val="en-US"/>
        </w:rPr>
        <w:t xml:space="preserve">-Sforza LL, Piazza A. </w:t>
      </w:r>
      <w:r w:rsidRPr="001B58BE">
        <w:rPr>
          <w:rFonts w:ascii="Times New Roman" w:hAnsi="Times New Roman"/>
          <w:sz w:val="24"/>
          <w:szCs w:val="24"/>
          <w:lang w:val="en-US"/>
        </w:rPr>
        <w:t xml:space="preserve">Human </w:t>
      </w:r>
      <w:r>
        <w:rPr>
          <w:rFonts w:ascii="Times New Roman" w:hAnsi="Times New Roman"/>
          <w:sz w:val="24"/>
          <w:szCs w:val="24"/>
          <w:lang w:val="en-US"/>
        </w:rPr>
        <w:t>g</w:t>
      </w:r>
      <w:r w:rsidRPr="001B58BE">
        <w:rPr>
          <w:rFonts w:ascii="Times New Roman" w:hAnsi="Times New Roman"/>
          <w:sz w:val="24"/>
          <w:szCs w:val="24"/>
          <w:lang w:val="en-US"/>
        </w:rPr>
        <w:t xml:space="preserve">enomic </w:t>
      </w:r>
      <w:r>
        <w:rPr>
          <w:rFonts w:ascii="Times New Roman" w:hAnsi="Times New Roman"/>
          <w:sz w:val="24"/>
          <w:szCs w:val="24"/>
          <w:lang w:val="en-US"/>
        </w:rPr>
        <w:t>d</w:t>
      </w:r>
      <w:r w:rsidRPr="001B58BE">
        <w:rPr>
          <w:rFonts w:ascii="Times New Roman" w:hAnsi="Times New Roman"/>
          <w:sz w:val="24"/>
          <w:szCs w:val="24"/>
          <w:lang w:val="en-US"/>
        </w:rPr>
        <w:t xml:space="preserve">iversity in Europe: </w:t>
      </w:r>
      <w:r>
        <w:rPr>
          <w:rFonts w:ascii="Times New Roman" w:hAnsi="Times New Roman"/>
          <w:sz w:val="24"/>
          <w:szCs w:val="24"/>
          <w:lang w:val="en-US"/>
        </w:rPr>
        <w:t>a summary of recent research and prospects for th</w:t>
      </w:r>
      <w:r w:rsidR="000E5149">
        <w:rPr>
          <w:rFonts w:ascii="Times New Roman" w:hAnsi="Times New Roman"/>
          <w:sz w:val="24"/>
          <w:szCs w:val="24"/>
          <w:lang w:val="en-US"/>
        </w:rPr>
        <w:t xml:space="preserve">e future. </w:t>
      </w:r>
      <w:proofErr w:type="spellStart"/>
      <w:r w:rsidR="000E5149">
        <w:rPr>
          <w:rFonts w:ascii="Times New Roman" w:hAnsi="Times New Roman"/>
          <w:sz w:val="24"/>
          <w:szCs w:val="24"/>
          <w:lang w:val="en-US"/>
        </w:rPr>
        <w:t>Eur</w:t>
      </w:r>
      <w:proofErr w:type="spellEnd"/>
      <w:r w:rsidR="000E5149">
        <w:rPr>
          <w:rFonts w:ascii="Times New Roman" w:hAnsi="Times New Roman"/>
          <w:sz w:val="24"/>
          <w:szCs w:val="24"/>
          <w:lang w:val="en-US"/>
        </w:rPr>
        <w:t xml:space="preserve"> J Hum Genet 1993;</w:t>
      </w:r>
      <w:r w:rsidRPr="00371613">
        <w:rPr>
          <w:rFonts w:ascii="Times New Roman" w:hAnsi="Times New Roman"/>
          <w:sz w:val="24"/>
          <w:szCs w:val="24"/>
          <w:lang w:val="en-US"/>
        </w:rPr>
        <w:t>1</w:t>
      </w:r>
      <w:r w:rsidR="000E5149">
        <w:rPr>
          <w:rFonts w:ascii="Times New Roman" w:hAnsi="Times New Roman"/>
          <w:sz w:val="24"/>
          <w:szCs w:val="24"/>
          <w:lang w:val="en-US"/>
        </w:rPr>
        <w:t>:</w:t>
      </w:r>
      <w:r>
        <w:rPr>
          <w:rFonts w:ascii="Times New Roman" w:hAnsi="Times New Roman"/>
          <w:sz w:val="24"/>
          <w:szCs w:val="24"/>
          <w:lang w:val="en-US"/>
        </w:rPr>
        <w:t>3-18</w:t>
      </w:r>
    </w:p>
    <w:p w:rsidR="00223ED1" w:rsidRDefault="00223ED1" w:rsidP="00223ED1">
      <w:pPr>
        <w:pStyle w:val="Luettelokappale"/>
        <w:numPr>
          <w:ilvl w:val="0"/>
          <w:numId w:val="1"/>
        </w:numPr>
        <w:spacing w:line="480" w:lineRule="auto"/>
        <w:rPr>
          <w:rFonts w:ascii="Times New Roman" w:hAnsi="Times New Roman"/>
          <w:sz w:val="24"/>
          <w:szCs w:val="24"/>
          <w:lang w:val="en-US"/>
        </w:rPr>
      </w:pPr>
      <w:proofErr w:type="spellStart"/>
      <w:r w:rsidRPr="00A37072">
        <w:rPr>
          <w:rFonts w:ascii="Times New Roman" w:hAnsi="Times New Roman"/>
          <w:sz w:val="24"/>
          <w:szCs w:val="24"/>
          <w:lang w:val="en-US"/>
        </w:rPr>
        <w:t>Salmela</w:t>
      </w:r>
      <w:proofErr w:type="spellEnd"/>
      <w:r w:rsidRPr="00A37072">
        <w:rPr>
          <w:rFonts w:ascii="Times New Roman" w:hAnsi="Times New Roman"/>
          <w:sz w:val="24"/>
          <w:szCs w:val="24"/>
          <w:lang w:val="en-US"/>
        </w:rPr>
        <w:t xml:space="preserve"> E, </w:t>
      </w:r>
      <w:proofErr w:type="spellStart"/>
      <w:r w:rsidRPr="00A37072">
        <w:rPr>
          <w:rFonts w:ascii="Times New Roman" w:hAnsi="Times New Roman"/>
          <w:sz w:val="24"/>
          <w:szCs w:val="24"/>
          <w:lang w:val="en-US"/>
        </w:rPr>
        <w:t>Lappalainen</w:t>
      </w:r>
      <w:proofErr w:type="spellEnd"/>
      <w:r w:rsidRPr="00A37072">
        <w:rPr>
          <w:rFonts w:ascii="Times New Roman" w:hAnsi="Times New Roman"/>
          <w:sz w:val="24"/>
          <w:szCs w:val="24"/>
          <w:lang w:val="en-US"/>
        </w:rPr>
        <w:t xml:space="preserve"> T, </w:t>
      </w:r>
      <w:proofErr w:type="spellStart"/>
      <w:r w:rsidRPr="00A37072">
        <w:rPr>
          <w:rFonts w:ascii="Times New Roman" w:hAnsi="Times New Roman"/>
          <w:sz w:val="24"/>
          <w:szCs w:val="24"/>
          <w:lang w:val="en-US"/>
        </w:rPr>
        <w:t>Fransson</w:t>
      </w:r>
      <w:proofErr w:type="spellEnd"/>
      <w:r w:rsidRPr="00A37072">
        <w:rPr>
          <w:rFonts w:ascii="Times New Roman" w:hAnsi="Times New Roman"/>
          <w:sz w:val="24"/>
          <w:szCs w:val="24"/>
          <w:lang w:val="en-US"/>
        </w:rPr>
        <w:t xml:space="preserve"> I, </w:t>
      </w:r>
      <w:r w:rsidR="00A37072" w:rsidRPr="00A37072">
        <w:rPr>
          <w:rFonts w:ascii="Times New Roman" w:hAnsi="Times New Roman"/>
          <w:sz w:val="24"/>
          <w:szCs w:val="24"/>
          <w:lang w:val="en-US"/>
        </w:rPr>
        <w:t xml:space="preserve">Andersen PM, </w:t>
      </w:r>
      <w:proofErr w:type="spellStart"/>
      <w:r w:rsidR="00A37072" w:rsidRPr="00A37072">
        <w:rPr>
          <w:rFonts w:ascii="Times New Roman" w:hAnsi="Times New Roman"/>
          <w:sz w:val="24"/>
          <w:szCs w:val="24"/>
          <w:lang w:val="en-US"/>
        </w:rPr>
        <w:t>Dahlman</w:t>
      </w:r>
      <w:proofErr w:type="spellEnd"/>
      <w:r w:rsidR="00A37072" w:rsidRPr="00A37072">
        <w:rPr>
          <w:rFonts w:ascii="Times New Roman" w:hAnsi="Times New Roman"/>
          <w:sz w:val="24"/>
          <w:szCs w:val="24"/>
          <w:lang w:val="en-US"/>
        </w:rPr>
        <w:t xml:space="preserve">-Wright K, </w:t>
      </w:r>
      <w:proofErr w:type="spellStart"/>
      <w:r w:rsidR="00A37072" w:rsidRPr="00A37072">
        <w:rPr>
          <w:rFonts w:ascii="Times New Roman" w:hAnsi="Times New Roman"/>
          <w:sz w:val="24"/>
          <w:szCs w:val="24"/>
          <w:lang w:val="en-US"/>
        </w:rPr>
        <w:t>Fiebig</w:t>
      </w:r>
      <w:proofErr w:type="spellEnd"/>
      <w:r w:rsidR="00A37072" w:rsidRPr="00A37072">
        <w:rPr>
          <w:rFonts w:ascii="Times New Roman" w:hAnsi="Times New Roman"/>
          <w:sz w:val="24"/>
          <w:szCs w:val="24"/>
          <w:lang w:val="en-US"/>
        </w:rPr>
        <w:t xml:space="preserve"> A, </w:t>
      </w:r>
      <w:r w:rsidRPr="00A37072">
        <w:rPr>
          <w:rFonts w:ascii="Times New Roman" w:hAnsi="Times New Roman"/>
          <w:sz w:val="24"/>
          <w:szCs w:val="24"/>
          <w:lang w:val="en-US"/>
        </w:rPr>
        <w:t xml:space="preserve">et al. </w:t>
      </w:r>
      <w:r w:rsidRPr="00C24BBF">
        <w:rPr>
          <w:rFonts w:ascii="Times New Roman" w:hAnsi="Times New Roman"/>
          <w:sz w:val="24"/>
          <w:szCs w:val="24"/>
          <w:lang w:val="en-US"/>
        </w:rPr>
        <w:t>Genome-</w:t>
      </w:r>
      <w:r>
        <w:rPr>
          <w:rFonts w:ascii="Times New Roman" w:hAnsi="Times New Roman"/>
          <w:sz w:val="24"/>
          <w:szCs w:val="24"/>
          <w:lang w:val="en-US"/>
        </w:rPr>
        <w:t>w</w:t>
      </w:r>
      <w:r w:rsidRPr="00C24BBF">
        <w:rPr>
          <w:rFonts w:ascii="Times New Roman" w:hAnsi="Times New Roman"/>
          <w:sz w:val="24"/>
          <w:szCs w:val="24"/>
          <w:lang w:val="en-US"/>
        </w:rPr>
        <w:t xml:space="preserve">ide </w:t>
      </w:r>
      <w:r>
        <w:rPr>
          <w:rFonts w:ascii="Times New Roman" w:hAnsi="Times New Roman"/>
          <w:sz w:val="24"/>
          <w:szCs w:val="24"/>
          <w:lang w:val="en-US"/>
        </w:rPr>
        <w:t>a</w:t>
      </w:r>
      <w:r w:rsidRPr="00C24BBF">
        <w:rPr>
          <w:rFonts w:ascii="Times New Roman" w:hAnsi="Times New Roman"/>
          <w:sz w:val="24"/>
          <w:szCs w:val="24"/>
          <w:lang w:val="en-US"/>
        </w:rPr>
        <w:t xml:space="preserve">nalysis of </w:t>
      </w:r>
      <w:r>
        <w:rPr>
          <w:rFonts w:ascii="Times New Roman" w:hAnsi="Times New Roman"/>
          <w:sz w:val="24"/>
          <w:szCs w:val="24"/>
          <w:lang w:val="en-US"/>
        </w:rPr>
        <w:t>s</w:t>
      </w:r>
      <w:r w:rsidRPr="00C24BBF">
        <w:rPr>
          <w:rFonts w:ascii="Times New Roman" w:hAnsi="Times New Roman"/>
          <w:sz w:val="24"/>
          <w:szCs w:val="24"/>
          <w:lang w:val="en-US"/>
        </w:rPr>
        <w:t xml:space="preserve">ingle </w:t>
      </w:r>
      <w:r>
        <w:rPr>
          <w:rFonts w:ascii="Times New Roman" w:hAnsi="Times New Roman"/>
          <w:sz w:val="24"/>
          <w:szCs w:val="24"/>
          <w:lang w:val="en-US"/>
        </w:rPr>
        <w:t>n</w:t>
      </w:r>
      <w:r w:rsidRPr="00C24BBF">
        <w:rPr>
          <w:rFonts w:ascii="Times New Roman" w:hAnsi="Times New Roman"/>
          <w:sz w:val="24"/>
          <w:szCs w:val="24"/>
          <w:lang w:val="en-US"/>
        </w:rPr>
        <w:t xml:space="preserve">ucleotide </w:t>
      </w:r>
      <w:r>
        <w:rPr>
          <w:rFonts w:ascii="Times New Roman" w:hAnsi="Times New Roman"/>
          <w:sz w:val="24"/>
          <w:szCs w:val="24"/>
          <w:lang w:val="en-US"/>
        </w:rPr>
        <w:t>p</w:t>
      </w:r>
      <w:r w:rsidRPr="00C24BBF">
        <w:rPr>
          <w:rFonts w:ascii="Times New Roman" w:hAnsi="Times New Roman"/>
          <w:sz w:val="24"/>
          <w:szCs w:val="24"/>
          <w:lang w:val="en-US"/>
        </w:rPr>
        <w:t>olymorphisms</w:t>
      </w:r>
      <w:r>
        <w:rPr>
          <w:rFonts w:ascii="Times New Roman" w:hAnsi="Times New Roman"/>
          <w:sz w:val="24"/>
          <w:szCs w:val="24"/>
          <w:lang w:val="en-US"/>
        </w:rPr>
        <w:t xml:space="preserve"> uncovers population structure in </w:t>
      </w:r>
      <w:r w:rsidR="000E5149">
        <w:rPr>
          <w:rFonts w:ascii="Times New Roman" w:hAnsi="Times New Roman"/>
          <w:sz w:val="24"/>
          <w:szCs w:val="24"/>
          <w:lang w:val="en-US"/>
        </w:rPr>
        <w:t xml:space="preserve">northern Europe. </w:t>
      </w:r>
      <w:proofErr w:type="spellStart"/>
      <w:r w:rsidR="000E5149">
        <w:rPr>
          <w:rFonts w:ascii="Times New Roman" w:hAnsi="Times New Roman"/>
          <w:sz w:val="24"/>
          <w:szCs w:val="24"/>
          <w:lang w:val="en-US"/>
        </w:rPr>
        <w:t>PLoS</w:t>
      </w:r>
      <w:proofErr w:type="spellEnd"/>
      <w:r w:rsidR="000E5149">
        <w:rPr>
          <w:rFonts w:ascii="Times New Roman" w:hAnsi="Times New Roman"/>
          <w:sz w:val="24"/>
          <w:szCs w:val="24"/>
          <w:lang w:val="en-US"/>
        </w:rPr>
        <w:t xml:space="preserve"> ONE 2008;</w:t>
      </w:r>
      <w:r w:rsidRPr="00371613">
        <w:rPr>
          <w:rFonts w:ascii="Times New Roman" w:hAnsi="Times New Roman"/>
          <w:sz w:val="24"/>
          <w:szCs w:val="24"/>
          <w:lang w:val="en-US"/>
        </w:rPr>
        <w:t>3</w:t>
      </w:r>
      <w:r w:rsidRPr="001B58BE">
        <w:rPr>
          <w:rFonts w:ascii="Times New Roman" w:hAnsi="Times New Roman"/>
          <w:sz w:val="24"/>
          <w:szCs w:val="24"/>
          <w:lang w:val="en-US"/>
        </w:rPr>
        <w:t xml:space="preserve">: e3519 </w:t>
      </w:r>
    </w:p>
    <w:p w:rsidR="00223ED1" w:rsidRDefault="00223ED1" w:rsidP="00223ED1">
      <w:pPr>
        <w:pStyle w:val="Luettelokappale"/>
        <w:numPr>
          <w:ilvl w:val="0"/>
          <w:numId w:val="1"/>
        </w:numPr>
        <w:spacing w:line="480" w:lineRule="auto"/>
        <w:rPr>
          <w:rFonts w:ascii="Times New Roman" w:hAnsi="Times New Roman"/>
          <w:sz w:val="24"/>
          <w:szCs w:val="24"/>
          <w:lang w:val="en-US"/>
        </w:rPr>
      </w:pPr>
      <w:proofErr w:type="spellStart"/>
      <w:r w:rsidRPr="001B58BE">
        <w:rPr>
          <w:rFonts w:ascii="Times New Roman" w:hAnsi="Times New Roman"/>
          <w:sz w:val="24"/>
          <w:szCs w:val="24"/>
          <w:lang w:val="en-US" w:eastAsia="fi-FI"/>
        </w:rPr>
        <w:t>Sund</w:t>
      </w:r>
      <w:proofErr w:type="spellEnd"/>
      <w:r w:rsidRPr="001B58BE">
        <w:rPr>
          <w:rFonts w:ascii="Times New Roman" w:hAnsi="Times New Roman"/>
          <w:sz w:val="24"/>
          <w:szCs w:val="24"/>
          <w:lang w:val="en-US" w:eastAsia="fi-FI"/>
        </w:rPr>
        <w:t xml:space="preserve"> R. Quality of the Finnish Hospital Discharge Register: </w:t>
      </w:r>
      <w:r>
        <w:rPr>
          <w:rFonts w:ascii="Times New Roman" w:hAnsi="Times New Roman"/>
          <w:sz w:val="24"/>
          <w:szCs w:val="24"/>
          <w:lang w:val="en-US" w:eastAsia="fi-FI"/>
        </w:rPr>
        <w:t>a</w:t>
      </w:r>
      <w:r w:rsidRPr="001B58BE">
        <w:rPr>
          <w:rFonts w:ascii="Times New Roman" w:hAnsi="Times New Roman"/>
          <w:sz w:val="24"/>
          <w:szCs w:val="24"/>
          <w:lang w:val="en-US" w:eastAsia="fi-FI"/>
        </w:rPr>
        <w:t xml:space="preserve"> systematic review. </w:t>
      </w:r>
      <w:proofErr w:type="spellStart"/>
      <w:r w:rsidRPr="001B58BE">
        <w:rPr>
          <w:rFonts w:ascii="Times New Roman" w:hAnsi="Times New Roman"/>
          <w:sz w:val="24"/>
          <w:szCs w:val="24"/>
          <w:lang w:val="en-US" w:eastAsia="fi-FI"/>
        </w:rPr>
        <w:t>Scand</w:t>
      </w:r>
      <w:proofErr w:type="spellEnd"/>
      <w:r w:rsidRPr="001B58BE">
        <w:rPr>
          <w:rFonts w:ascii="Times New Roman" w:hAnsi="Times New Roman"/>
          <w:sz w:val="24"/>
          <w:szCs w:val="24"/>
          <w:lang w:val="en-US" w:eastAsia="fi-FI"/>
        </w:rPr>
        <w:t xml:space="preserve"> J Pub Health 2012;</w:t>
      </w:r>
      <w:r w:rsidRPr="00371613">
        <w:rPr>
          <w:rFonts w:ascii="Times New Roman" w:hAnsi="Times New Roman"/>
          <w:sz w:val="24"/>
          <w:szCs w:val="24"/>
          <w:lang w:val="en-US" w:eastAsia="fi-FI"/>
        </w:rPr>
        <w:t>40</w:t>
      </w:r>
      <w:r w:rsidRPr="001B58BE">
        <w:rPr>
          <w:rFonts w:ascii="Times New Roman" w:hAnsi="Times New Roman"/>
          <w:sz w:val="24"/>
          <w:szCs w:val="24"/>
          <w:lang w:val="en-US" w:eastAsia="fi-FI"/>
        </w:rPr>
        <w:t>:505-15</w:t>
      </w:r>
    </w:p>
    <w:p w:rsidR="00223ED1" w:rsidRPr="00CA6786" w:rsidRDefault="00223ED1" w:rsidP="00223ED1">
      <w:pPr>
        <w:pStyle w:val="Luettelokappale"/>
        <w:numPr>
          <w:ilvl w:val="0"/>
          <w:numId w:val="1"/>
        </w:numPr>
        <w:spacing w:line="480" w:lineRule="auto"/>
        <w:rPr>
          <w:rFonts w:ascii="Times New Roman" w:hAnsi="Times New Roman"/>
          <w:sz w:val="24"/>
          <w:szCs w:val="24"/>
          <w:lang w:val="en-US"/>
        </w:rPr>
      </w:pPr>
      <w:proofErr w:type="spellStart"/>
      <w:r w:rsidRPr="00CA6786">
        <w:rPr>
          <w:rFonts w:ascii="Times New Roman" w:hAnsi="Times New Roman"/>
          <w:sz w:val="24"/>
          <w:szCs w:val="24"/>
          <w:lang w:val="en-US"/>
        </w:rPr>
        <w:t>Vuorenkoski</w:t>
      </w:r>
      <w:proofErr w:type="spellEnd"/>
      <w:r w:rsidRPr="00CA6786">
        <w:rPr>
          <w:rFonts w:ascii="Times New Roman" w:hAnsi="Times New Roman"/>
          <w:sz w:val="24"/>
          <w:szCs w:val="24"/>
          <w:lang w:val="en-US"/>
        </w:rPr>
        <w:t xml:space="preserve"> L, </w:t>
      </w:r>
      <w:proofErr w:type="spellStart"/>
      <w:r w:rsidRPr="00CA6786">
        <w:rPr>
          <w:rFonts w:ascii="Times New Roman" w:hAnsi="Times New Roman"/>
          <w:sz w:val="24"/>
          <w:szCs w:val="24"/>
          <w:lang w:val="en-US"/>
        </w:rPr>
        <w:t>Mladovsky</w:t>
      </w:r>
      <w:proofErr w:type="spellEnd"/>
      <w:r w:rsidRPr="00CA6786">
        <w:rPr>
          <w:rFonts w:ascii="Times New Roman" w:hAnsi="Times New Roman"/>
          <w:sz w:val="24"/>
          <w:szCs w:val="24"/>
          <w:lang w:val="en-US"/>
        </w:rPr>
        <w:t xml:space="preserve"> P, </w:t>
      </w:r>
      <w:proofErr w:type="spellStart"/>
      <w:r w:rsidRPr="00CA6786">
        <w:rPr>
          <w:rFonts w:ascii="Times New Roman" w:hAnsi="Times New Roman"/>
          <w:sz w:val="24"/>
          <w:szCs w:val="24"/>
          <w:lang w:val="en-US"/>
        </w:rPr>
        <w:t>Mossialos</w:t>
      </w:r>
      <w:proofErr w:type="spellEnd"/>
      <w:r w:rsidRPr="00CA6786">
        <w:rPr>
          <w:rFonts w:ascii="Times New Roman" w:hAnsi="Times New Roman"/>
          <w:sz w:val="24"/>
          <w:szCs w:val="24"/>
          <w:lang w:val="en-US"/>
        </w:rPr>
        <w:t xml:space="preserve"> E. </w:t>
      </w:r>
      <w:r w:rsidRPr="001B58BE">
        <w:rPr>
          <w:rFonts w:ascii="Times New Roman" w:hAnsi="Times New Roman"/>
          <w:sz w:val="24"/>
          <w:szCs w:val="24"/>
          <w:lang w:val="en-US"/>
        </w:rPr>
        <w:t xml:space="preserve">Finland: Health system review. </w:t>
      </w:r>
      <w:r>
        <w:rPr>
          <w:rFonts w:ascii="Times New Roman" w:hAnsi="Times New Roman"/>
          <w:sz w:val="24"/>
          <w:szCs w:val="24"/>
          <w:lang w:val="en-US"/>
        </w:rPr>
        <w:t>Hea</w:t>
      </w:r>
      <w:r w:rsidR="000E5149">
        <w:rPr>
          <w:rFonts w:ascii="Times New Roman" w:hAnsi="Times New Roman"/>
          <w:sz w:val="24"/>
          <w:szCs w:val="24"/>
          <w:lang w:val="en-US"/>
        </w:rPr>
        <w:t>lth systems in transition 2008;</w:t>
      </w:r>
      <w:r w:rsidRPr="00371613">
        <w:rPr>
          <w:rFonts w:ascii="Times New Roman" w:hAnsi="Times New Roman"/>
          <w:sz w:val="24"/>
          <w:szCs w:val="24"/>
          <w:lang w:val="en-US"/>
        </w:rPr>
        <w:t>10</w:t>
      </w:r>
      <w:r w:rsidR="000E5149">
        <w:rPr>
          <w:rFonts w:ascii="Times New Roman" w:hAnsi="Times New Roman"/>
          <w:sz w:val="24"/>
          <w:szCs w:val="24"/>
          <w:lang w:val="en-US"/>
        </w:rPr>
        <w:t>:</w:t>
      </w:r>
      <w:r>
        <w:rPr>
          <w:rFonts w:ascii="Times New Roman" w:hAnsi="Times New Roman"/>
          <w:sz w:val="24"/>
          <w:szCs w:val="24"/>
          <w:lang w:val="en-US"/>
        </w:rPr>
        <w:t>97-119</w:t>
      </w:r>
    </w:p>
    <w:p w:rsidR="00223ED1" w:rsidRDefault="00A37072" w:rsidP="00223ED1">
      <w:pPr>
        <w:pStyle w:val="Luettelokappale"/>
        <w:numPr>
          <w:ilvl w:val="0"/>
          <w:numId w:val="1"/>
        </w:numPr>
        <w:spacing w:line="480" w:lineRule="auto"/>
        <w:rPr>
          <w:rFonts w:ascii="Times New Roman" w:hAnsi="Times New Roman"/>
          <w:sz w:val="24"/>
          <w:szCs w:val="24"/>
          <w:lang w:val="en-US"/>
        </w:rPr>
      </w:pPr>
      <w:r>
        <w:rPr>
          <w:rFonts w:ascii="Times New Roman" w:hAnsi="Times New Roman"/>
          <w:sz w:val="24"/>
          <w:szCs w:val="24"/>
          <w:lang w:val="en-US"/>
        </w:rPr>
        <w:t>St</w:t>
      </w:r>
      <w:r w:rsidR="00223ED1">
        <w:rPr>
          <w:rFonts w:ascii="Times New Roman" w:hAnsi="Times New Roman"/>
          <w:sz w:val="24"/>
          <w:szCs w:val="24"/>
          <w:lang w:val="en-US"/>
        </w:rPr>
        <w:t xml:space="preserve"> Germaine-Smith C, Metcalfe A, </w:t>
      </w:r>
      <w:proofErr w:type="spellStart"/>
      <w:r w:rsidR="00223ED1">
        <w:rPr>
          <w:rFonts w:ascii="Times New Roman" w:hAnsi="Times New Roman"/>
          <w:sz w:val="24"/>
          <w:szCs w:val="24"/>
          <w:lang w:val="en-US"/>
        </w:rPr>
        <w:t>Pringsheim</w:t>
      </w:r>
      <w:proofErr w:type="spellEnd"/>
      <w:r w:rsidR="00223ED1">
        <w:rPr>
          <w:rFonts w:ascii="Times New Roman" w:hAnsi="Times New Roman"/>
          <w:sz w:val="24"/>
          <w:szCs w:val="24"/>
          <w:lang w:val="en-US"/>
        </w:rPr>
        <w:t xml:space="preserve"> T, </w:t>
      </w:r>
      <w:r>
        <w:rPr>
          <w:rFonts w:ascii="Times New Roman" w:hAnsi="Times New Roman"/>
          <w:sz w:val="24"/>
          <w:szCs w:val="24"/>
          <w:lang w:val="en-US"/>
        </w:rPr>
        <w:t xml:space="preserve">Roberts JI, Beck CA, </w:t>
      </w:r>
      <w:proofErr w:type="spellStart"/>
      <w:r>
        <w:rPr>
          <w:rFonts w:ascii="Times New Roman" w:hAnsi="Times New Roman"/>
          <w:sz w:val="24"/>
          <w:szCs w:val="24"/>
          <w:lang w:val="en-US"/>
        </w:rPr>
        <w:t>Hemmelgarn</w:t>
      </w:r>
      <w:proofErr w:type="spellEnd"/>
      <w:r>
        <w:rPr>
          <w:rFonts w:ascii="Times New Roman" w:hAnsi="Times New Roman"/>
          <w:sz w:val="24"/>
          <w:szCs w:val="24"/>
          <w:lang w:val="en-US"/>
        </w:rPr>
        <w:t xml:space="preserve"> BR, </w:t>
      </w:r>
      <w:r w:rsidR="00223ED1">
        <w:rPr>
          <w:rFonts w:ascii="Times New Roman" w:hAnsi="Times New Roman"/>
          <w:sz w:val="24"/>
          <w:szCs w:val="24"/>
          <w:lang w:val="en-US"/>
        </w:rPr>
        <w:t>et al. Recommendations for optimal ICD codes to study neurolo</w:t>
      </w:r>
      <w:r w:rsidR="000E5149">
        <w:rPr>
          <w:rFonts w:ascii="Times New Roman" w:hAnsi="Times New Roman"/>
          <w:sz w:val="24"/>
          <w:szCs w:val="24"/>
          <w:lang w:val="en-US"/>
        </w:rPr>
        <w:t>gic conditions. Neurology 2012;</w:t>
      </w:r>
      <w:r w:rsidR="00223ED1" w:rsidRPr="00371613">
        <w:rPr>
          <w:rFonts w:ascii="Times New Roman" w:hAnsi="Times New Roman"/>
          <w:sz w:val="24"/>
          <w:szCs w:val="24"/>
          <w:lang w:val="en-US"/>
        </w:rPr>
        <w:t>79</w:t>
      </w:r>
      <w:r w:rsidR="000E5149">
        <w:rPr>
          <w:rFonts w:ascii="Times New Roman" w:hAnsi="Times New Roman"/>
          <w:sz w:val="24"/>
          <w:szCs w:val="24"/>
          <w:lang w:val="en-US"/>
        </w:rPr>
        <w:t>:1049-</w:t>
      </w:r>
      <w:r w:rsidR="00223ED1">
        <w:rPr>
          <w:rFonts w:ascii="Times New Roman" w:hAnsi="Times New Roman"/>
          <w:sz w:val="24"/>
          <w:szCs w:val="24"/>
          <w:lang w:val="en-US"/>
        </w:rPr>
        <w:t>55</w:t>
      </w:r>
    </w:p>
    <w:p w:rsidR="00223ED1" w:rsidRDefault="00223ED1" w:rsidP="00223ED1">
      <w:pPr>
        <w:pStyle w:val="Luettelokappale"/>
        <w:numPr>
          <w:ilvl w:val="0"/>
          <w:numId w:val="1"/>
        </w:numPr>
        <w:spacing w:line="480" w:lineRule="auto"/>
        <w:rPr>
          <w:rFonts w:ascii="Times New Roman" w:hAnsi="Times New Roman"/>
          <w:sz w:val="24"/>
          <w:szCs w:val="24"/>
          <w:lang w:val="en-US"/>
        </w:rPr>
      </w:pPr>
      <w:proofErr w:type="spellStart"/>
      <w:r>
        <w:rPr>
          <w:rFonts w:ascii="Times New Roman" w:hAnsi="Times New Roman"/>
          <w:sz w:val="24"/>
          <w:szCs w:val="24"/>
          <w:lang w:val="en-US"/>
        </w:rPr>
        <w:t>Laccone</w:t>
      </w:r>
      <w:proofErr w:type="spellEnd"/>
      <w:r>
        <w:rPr>
          <w:rFonts w:ascii="Times New Roman" w:hAnsi="Times New Roman"/>
          <w:sz w:val="24"/>
          <w:szCs w:val="24"/>
          <w:lang w:val="en-US"/>
        </w:rPr>
        <w:t xml:space="preserve"> F, Engel U, </w:t>
      </w:r>
      <w:proofErr w:type="spellStart"/>
      <w:r>
        <w:rPr>
          <w:rFonts w:ascii="Times New Roman" w:hAnsi="Times New Roman"/>
          <w:sz w:val="24"/>
          <w:szCs w:val="24"/>
          <w:lang w:val="en-US"/>
        </w:rPr>
        <w:t>Holinski-Feder</w:t>
      </w:r>
      <w:proofErr w:type="spellEnd"/>
      <w:r>
        <w:rPr>
          <w:rFonts w:ascii="Times New Roman" w:hAnsi="Times New Roman"/>
          <w:sz w:val="24"/>
          <w:szCs w:val="24"/>
          <w:lang w:val="en-US"/>
        </w:rPr>
        <w:t xml:space="preserve"> U, </w:t>
      </w:r>
      <w:proofErr w:type="spellStart"/>
      <w:r w:rsidR="003266E8">
        <w:rPr>
          <w:rFonts w:ascii="Times New Roman" w:hAnsi="Times New Roman"/>
          <w:sz w:val="24"/>
          <w:szCs w:val="24"/>
          <w:lang w:val="en-US"/>
        </w:rPr>
        <w:t>Weigell</w:t>
      </w:r>
      <w:proofErr w:type="spellEnd"/>
      <w:r w:rsidR="003266E8">
        <w:rPr>
          <w:rFonts w:ascii="Times New Roman" w:hAnsi="Times New Roman"/>
          <w:sz w:val="24"/>
          <w:szCs w:val="24"/>
          <w:lang w:val="en-US"/>
        </w:rPr>
        <w:t xml:space="preserve">-Weber M, </w:t>
      </w:r>
      <w:proofErr w:type="spellStart"/>
      <w:r w:rsidR="003266E8">
        <w:rPr>
          <w:rFonts w:ascii="Times New Roman" w:hAnsi="Times New Roman"/>
          <w:sz w:val="24"/>
          <w:szCs w:val="24"/>
          <w:lang w:val="en-US"/>
        </w:rPr>
        <w:t>Marczinek</w:t>
      </w:r>
      <w:proofErr w:type="spellEnd"/>
      <w:r w:rsidR="003266E8">
        <w:rPr>
          <w:rFonts w:ascii="Times New Roman" w:hAnsi="Times New Roman"/>
          <w:sz w:val="24"/>
          <w:szCs w:val="24"/>
          <w:lang w:val="en-US"/>
        </w:rPr>
        <w:t xml:space="preserve"> K, Nolte D, </w:t>
      </w:r>
      <w:r>
        <w:rPr>
          <w:rFonts w:ascii="Times New Roman" w:hAnsi="Times New Roman"/>
          <w:sz w:val="24"/>
          <w:szCs w:val="24"/>
          <w:lang w:val="en-US"/>
        </w:rPr>
        <w:t>et al. DNA analysis of Huntington’s disease: five years of experience in Germany, Austria a</w:t>
      </w:r>
      <w:r w:rsidR="000E5149">
        <w:rPr>
          <w:rFonts w:ascii="Times New Roman" w:hAnsi="Times New Roman"/>
          <w:sz w:val="24"/>
          <w:szCs w:val="24"/>
          <w:lang w:val="en-US"/>
        </w:rPr>
        <w:t>nd Switzerland. Neurology 1999;</w:t>
      </w:r>
      <w:r w:rsidRPr="00371613">
        <w:rPr>
          <w:rFonts w:ascii="Times New Roman" w:hAnsi="Times New Roman"/>
          <w:sz w:val="24"/>
          <w:szCs w:val="24"/>
          <w:lang w:val="en-US"/>
        </w:rPr>
        <w:t>53</w:t>
      </w:r>
      <w:r w:rsidR="000E5149">
        <w:rPr>
          <w:rFonts w:ascii="Times New Roman" w:hAnsi="Times New Roman"/>
          <w:sz w:val="24"/>
          <w:szCs w:val="24"/>
          <w:lang w:val="en-US"/>
        </w:rPr>
        <w:t>:801-</w:t>
      </w:r>
      <w:r>
        <w:rPr>
          <w:rFonts w:ascii="Times New Roman" w:hAnsi="Times New Roman"/>
          <w:sz w:val="24"/>
          <w:szCs w:val="24"/>
          <w:lang w:val="en-US"/>
        </w:rPr>
        <w:t>6</w:t>
      </w:r>
    </w:p>
    <w:p w:rsidR="00223ED1" w:rsidRDefault="00223ED1" w:rsidP="00223ED1">
      <w:pPr>
        <w:pStyle w:val="Luettelokappale"/>
        <w:numPr>
          <w:ilvl w:val="0"/>
          <w:numId w:val="1"/>
        </w:numPr>
        <w:spacing w:line="480" w:lineRule="auto"/>
        <w:rPr>
          <w:rFonts w:ascii="Times New Roman" w:hAnsi="Times New Roman"/>
          <w:sz w:val="24"/>
          <w:szCs w:val="24"/>
          <w:lang w:val="en-US"/>
        </w:rPr>
      </w:pPr>
      <w:r>
        <w:rPr>
          <w:rFonts w:ascii="Times New Roman" w:hAnsi="Times New Roman"/>
          <w:sz w:val="24"/>
          <w:szCs w:val="24"/>
          <w:lang w:val="en-US"/>
        </w:rPr>
        <w:t xml:space="preserve">Benitez J, Fernandez E, Garcia Ruiz P, Robledo M, Ramos C, </w:t>
      </w:r>
      <w:proofErr w:type="spellStart"/>
      <w:r>
        <w:rPr>
          <w:rFonts w:ascii="Times New Roman" w:hAnsi="Times New Roman"/>
          <w:sz w:val="24"/>
          <w:szCs w:val="24"/>
          <w:lang w:val="en-US"/>
        </w:rPr>
        <w:t>Yébenes</w:t>
      </w:r>
      <w:proofErr w:type="spellEnd"/>
      <w:r>
        <w:rPr>
          <w:rFonts w:ascii="Times New Roman" w:hAnsi="Times New Roman"/>
          <w:sz w:val="24"/>
          <w:szCs w:val="24"/>
          <w:lang w:val="en-US"/>
        </w:rPr>
        <w:t xml:space="preserve"> J. Trinucleotide (CAG) repeat expansion in chromosomes of Spanish patients with Huntington’s disease. Hum Genet 1994;</w:t>
      </w:r>
      <w:r w:rsidRPr="00371613">
        <w:rPr>
          <w:rFonts w:ascii="Times New Roman" w:hAnsi="Times New Roman"/>
          <w:sz w:val="24"/>
          <w:szCs w:val="24"/>
          <w:lang w:val="en-US"/>
        </w:rPr>
        <w:t>94</w:t>
      </w:r>
      <w:r w:rsidR="000E5149">
        <w:rPr>
          <w:rFonts w:ascii="Times New Roman" w:hAnsi="Times New Roman"/>
          <w:sz w:val="24"/>
          <w:szCs w:val="24"/>
          <w:lang w:val="en-US"/>
        </w:rPr>
        <w:t>:563-</w:t>
      </w:r>
      <w:r>
        <w:rPr>
          <w:rFonts w:ascii="Times New Roman" w:hAnsi="Times New Roman"/>
          <w:sz w:val="24"/>
          <w:szCs w:val="24"/>
          <w:lang w:val="en-US"/>
        </w:rPr>
        <w:t>4</w:t>
      </w:r>
    </w:p>
    <w:p w:rsidR="00223ED1" w:rsidRPr="001D3B61" w:rsidRDefault="00223ED1" w:rsidP="00223ED1">
      <w:pPr>
        <w:pStyle w:val="Luettelokappale"/>
        <w:numPr>
          <w:ilvl w:val="0"/>
          <w:numId w:val="1"/>
        </w:numPr>
        <w:spacing w:line="480" w:lineRule="auto"/>
        <w:rPr>
          <w:rFonts w:ascii="Times New Roman" w:hAnsi="Times New Roman"/>
          <w:sz w:val="24"/>
          <w:szCs w:val="24"/>
          <w:lang w:val="en-US"/>
        </w:rPr>
      </w:pPr>
      <w:proofErr w:type="spellStart"/>
      <w:r w:rsidRPr="00312C73">
        <w:rPr>
          <w:rFonts w:ascii="Times New Roman" w:hAnsi="Times New Roman"/>
          <w:sz w:val="24"/>
          <w:szCs w:val="24"/>
          <w:lang w:val="en-US"/>
        </w:rPr>
        <w:t>Langbehn</w:t>
      </w:r>
      <w:proofErr w:type="spellEnd"/>
      <w:r w:rsidRPr="00312C73">
        <w:rPr>
          <w:rFonts w:ascii="Times New Roman" w:hAnsi="Times New Roman"/>
          <w:sz w:val="24"/>
          <w:szCs w:val="24"/>
          <w:lang w:val="en-US"/>
        </w:rPr>
        <w:t xml:space="preserve"> DR, Hayden M, Paulsen JS, </w:t>
      </w:r>
      <w:r>
        <w:rPr>
          <w:rFonts w:ascii="Times New Roman" w:hAnsi="Times New Roman"/>
          <w:sz w:val="24"/>
          <w:szCs w:val="24"/>
          <w:lang w:val="en-US"/>
        </w:rPr>
        <w:t>PREDICT-HD Investigators of the Huntington Study Group</w:t>
      </w:r>
      <w:r w:rsidRPr="00312C73">
        <w:rPr>
          <w:rFonts w:ascii="Times New Roman" w:hAnsi="Times New Roman"/>
          <w:sz w:val="24"/>
          <w:szCs w:val="24"/>
          <w:lang w:val="en-US"/>
        </w:rPr>
        <w:t xml:space="preserve">. </w:t>
      </w:r>
      <w:r w:rsidRPr="001B58BE">
        <w:rPr>
          <w:rFonts w:ascii="Times New Roman" w:hAnsi="Times New Roman"/>
          <w:sz w:val="24"/>
          <w:szCs w:val="24"/>
          <w:lang w:val="en-US"/>
        </w:rPr>
        <w:t>CAG-</w:t>
      </w:r>
      <w:r>
        <w:rPr>
          <w:rFonts w:ascii="Times New Roman" w:hAnsi="Times New Roman"/>
          <w:sz w:val="24"/>
          <w:szCs w:val="24"/>
          <w:lang w:val="en-US"/>
        </w:rPr>
        <w:t>r</w:t>
      </w:r>
      <w:r w:rsidRPr="001B58BE">
        <w:rPr>
          <w:rFonts w:ascii="Times New Roman" w:hAnsi="Times New Roman"/>
          <w:sz w:val="24"/>
          <w:szCs w:val="24"/>
          <w:lang w:val="en-US"/>
        </w:rPr>
        <w:t xml:space="preserve">epeat </w:t>
      </w:r>
      <w:r>
        <w:rPr>
          <w:rFonts w:ascii="Times New Roman" w:hAnsi="Times New Roman"/>
          <w:sz w:val="24"/>
          <w:szCs w:val="24"/>
          <w:lang w:val="en-US"/>
        </w:rPr>
        <w:t>l</w:t>
      </w:r>
      <w:r w:rsidRPr="001B58BE">
        <w:rPr>
          <w:rFonts w:ascii="Times New Roman" w:hAnsi="Times New Roman"/>
          <w:sz w:val="24"/>
          <w:szCs w:val="24"/>
          <w:lang w:val="en-US"/>
        </w:rPr>
        <w:t xml:space="preserve">ength and the </w:t>
      </w:r>
      <w:r>
        <w:rPr>
          <w:rFonts w:ascii="Times New Roman" w:hAnsi="Times New Roman"/>
          <w:sz w:val="24"/>
          <w:szCs w:val="24"/>
          <w:lang w:val="en-US"/>
        </w:rPr>
        <w:t>a</w:t>
      </w:r>
      <w:r w:rsidRPr="001B58BE">
        <w:rPr>
          <w:rFonts w:ascii="Times New Roman" w:hAnsi="Times New Roman"/>
          <w:sz w:val="24"/>
          <w:szCs w:val="24"/>
          <w:lang w:val="en-US"/>
        </w:rPr>
        <w:t xml:space="preserve">ge of </w:t>
      </w:r>
      <w:r>
        <w:rPr>
          <w:rFonts w:ascii="Times New Roman" w:hAnsi="Times New Roman"/>
          <w:sz w:val="24"/>
          <w:szCs w:val="24"/>
          <w:lang w:val="en-US"/>
        </w:rPr>
        <w:t>o</w:t>
      </w:r>
      <w:r w:rsidRPr="001B58BE">
        <w:rPr>
          <w:rFonts w:ascii="Times New Roman" w:hAnsi="Times New Roman"/>
          <w:sz w:val="24"/>
          <w:szCs w:val="24"/>
          <w:lang w:val="en-US"/>
        </w:rPr>
        <w:t>nset</w:t>
      </w:r>
      <w:r>
        <w:rPr>
          <w:rFonts w:ascii="Times New Roman" w:hAnsi="Times New Roman"/>
          <w:sz w:val="24"/>
          <w:szCs w:val="24"/>
          <w:lang w:val="en-US"/>
        </w:rPr>
        <w:t xml:space="preserve"> in Huntington disease (HD): a review and validation study of statistical approaches. Am J Med Genet B </w:t>
      </w:r>
      <w:proofErr w:type="spellStart"/>
      <w:r>
        <w:rPr>
          <w:rFonts w:ascii="Times New Roman" w:hAnsi="Times New Roman"/>
          <w:sz w:val="24"/>
          <w:szCs w:val="24"/>
          <w:lang w:val="en-US"/>
        </w:rPr>
        <w:t>Neuropsychi</w:t>
      </w:r>
      <w:r w:rsidR="000E5149">
        <w:rPr>
          <w:rFonts w:ascii="Times New Roman" w:hAnsi="Times New Roman"/>
          <w:sz w:val="24"/>
          <w:szCs w:val="24"/>
          <w:lang w:val="en-US"/>
        </w:rPr>
        <w:t>atr</w:t>
      </w:r>
      <w:proofErr w:type="spellEnd"/>
      <w:r w:rsidR="000E5149">
        <w:rPr>
          <w:rFonts w:ascii="Times New Roman" w:hAnsi="Times New Roman"/>
          <w:sz w:val="24"/>
          <w:szCs w:val="24"/>
          <w:lang w:val="en-US"/>
        </w:rPr>
        <w:t xml:space="preserve"> Genet 2010;</w:t>
      </w:r>
      <w:r w:rsidRPr="00371613">
        <w:rPr>
          <w:rFonts w:ascii="Times New Roman" w:hAnsi="Times New Roman"/>
          <w:sz w:val="24"/>
          <w:szCs w:val="24"/>
          <w:lang w:val="en-US"/>
        </w:rPr>
        <w:t>153B</w:t>
      </w:r>
      <w:r w:rsidR="000E5149">
        <w:rPr>
          <w:rFonts w:ascii="Times New Roman" w:hAnsi="Times New Roman"/>
          <w:sz w:val="24"/>
          <w:szCs w:val="24"/>
          <w:lang w:val="en-US"/>
        </w:rPr>
        <w:t>:</w:t>
      </w:r>
      <w:r>
        <w:rPr>
          <w:rFonts w:ascii="Times New Roman" w:hAnsi="Times New Roman"/>
          <w:sz w:val="24"/>
          <w:szCs w:val="24"/>
          <w:lang w:val="en-US"/>
        </w:rPr>
        <w:t>397-408</w:t>
      </w:r>
    </w:p>
    <w:p w:rsidR="00223ED1" w:rsidRDefault="00223ED1" w:rsidP="00F1558E">
      <w:pPr>
        <w:pStyle w:val="Luettelokappale"/>
        <w:spacing w:line="480" w:lineRule="auto"/>
        <w:ind w:left="0"/>
        <w:rPr>
          <w:lang w:val="en-US"/>
        </w:rPr>
      </w:pPr>
    </w:p>
    <w:p w:rsidR="00223ED1" w:rsidRDefault="00223ED1">
      <w:pPr>
        <w:spacing w:after="0" w:line="240" w:lineRule="auto"/>
        <w:rPr>
          <w:lang w:val="en-US"/>
        </w:rPr>
      </w:pPr>
      <w:r>
        <w:rPr>
          <w:lang w:val="en-US"/>
        </w:rPr>
        <w:br w:type="page"/>
      </w:r>
    </w:p>
    <w:p w:rsidR="008F6E12" w:rsidRDefault="008F6E12" w:rsidP="00D40FA4">
      <w:pPr>
        <w:rPr>
          <w:rFonts w:ascii="Times New Roman" w:hAnsi="Times New Roman"/>
          <w:sz w:val="24"/>
          <w:szCs w:val="24"/>
          <w:lang w:val="en-US"/>
        </w:rPr>
      </w:pPr>
      <w:r>
        <w:rPr>
          <w:rFonts w:ascii="Times New Roman" w:hAnsi="Times New Roman"/>
          <w:noProof/>
          <w:sz w:val="24"/>
          <w:szCs w:val="24"/>
          <w:lang w:eastAsia="fi-FI"/>
        </w:rPr>
        <w:lastRenderedPageBreak/>
        <w:drawing>
          <wp:inline distT="0" distB="0" distL="0" distR="0">
            <wp:extent cx="6120130" cy="4292552"/>
            <wp:effectExtent l="0" t="0" r="0" b="0"/>
            <wp:docPr id="1" name="Kuva 1" descr="D:\HD\Laput\Ykkönen\JPRD\Sipilä Figure 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HD\Laput\Ykkönen\JPRD\Sipilä Figure 1.tif"/>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120130" cy="4292552"/>
                    </a:xfrm>
                    <a:prstGeom prst="rect">
                      <a:avLst/>
                    </a:prstGeom>
                    <a:noFill/>
                    <a:ln>
                      <a:noFill/>
                    </a:ln>
                  </pic:spPr>
                </pic:pic>
              </a:graphicData>
            </a:graphic>
          </wp:inline>
        </w:drawing>
      </w:r>
    </w:p>
    <w:p w:rsidR="008F6E12" w:rsidRDefault="008F6E12" w:rsidP="008F6E12">
      <w:pPr>
        <w:spacing w:line="480" w:lineRule="auto"/>
        <w:rPr>
          <w:rFonts w:ascii="Times New Roman" w:hAnsi="Times New Roman"/>
          <w:sz w:val="24"/>
          <w:szCs w:val="24"/>
          <w:lang w:val="en-US"/>
        </w:rPr>
      </w:pPr>
      <w:proofErr w:type="gramStart"/>
      <w:r w:rsidRPr="002C183E">
        <w:rPr>
          <w:rFonts w:ascii="Times New Roman" w:hAnsi="Times New Roman"/>
          <w:sz w:val="24"/>
          <w:szCs w:val="24"/>
          <w:u w:val="single"/>
          <w:lang w:val="en-US"/>
        </w:rPr>
        <w:t>Figure 1.</w:t>
      </w:r>
      <w:proofErr w:type="gramEnd"/>
      <w:r w:rsidRPr="002C183E">
        <w:rPr>
          <w:rFonts w:ascii="Times New Roman" w:hAnsi="Times New Roman"/>
          <w:sz w:val="24"/>
          <w:szCs w:val="24"/>
          <w:u w:val="single"/>
          <w:lang w:val="en-US"/>
        </w:rPr>
        <w:t xml:space="preserve"> The number of HD diagnoses in Finland</w:t>
      </w:r>
      <w:r w:rsidRPr="00FF484F">
        <w:rPr>
          <w:rFonts w:ascii="Times New Roman" w:hAnsi="Times New Roman"/>
          <w:sz w:val="24"/>
          <w:szCs w:val="24"/>
          <w:u w:val="single"/>
          <w:lang w:val="en-US"/>
        </w:rPr>
        <w:t xml:space="preserve"> between the years 1973</w:t>
      </w:r>
      <w:r>
        <w:rPr>
          <w:rFonts w:ascii="Times New Roman" w:hAnsi="Times New Roman"/>
          <w:sz w:val="24"/>
          <w:szCs w:val="24"/>
          <w:u w:val="single"/>
          <w:lang w:val="en-US"/>
        </w:rPr>
        <w:t xml:space="preserve"> and </w:t>
      </w:r>
      <w:r w:rsidRPr="00FF484F">
        <w:rPr>
          <w:rFonts w:ascii="Times New Roman" w:hAnsi="Times New Roman"/>
          <w:sz w:val="24"/>
          <w:szCs w:val="24"/>
          <w:u w:val="single"/>
          <w:lang w:val="en-US"/>
        </w:rPr>
        <w:t>2010</w:t>
      </w:r>
      <w:r w:rsidRPr="002C183E">
        <w:rPr>
          <w:rFonts w:ascii="Times New Roman" w:hAnsi="Times New Roman"/>
          <w:sz w:val="24"/>
          <w:szCs w:val="24"/>
          <w:u w:val="single"/>
          <w:lang w:val="en-US"/>
        </w:rPr>
        <w:t>.</w:t>
      </w:r>
      <w:r>
        <w:rPr>
          <w:rFonts w:ascii="Times New Roman" w:hAnsi="Times New Roman"/>
          <w:sz w:val="24"/>
          <w:szCs w:val="24"/>
          <w:lang w:val="en-US"/>
        </w:rPr>
        <w:t xml:space="preserve"> The figure shows the annual number of clinically diagnosed new cases with HD identified by database search and chart review.</w:t>
      </w:r>
    </w:p>
    <w:p w:rsidR="008F6E12" w:rsidRDefault="008F6E12" w:rsidP="00D40FA4">
      <w:pPr>
        <w:rPr>
          <w:rFonts w:ascii="Times New Roman" w:hAnsi="Times New Roman"/>
          <w:sz w:val="24"/>
          <w:szCs w:val="24"/>
          <w:lang w:val="en-US"/>
        </w:rPr>
      </w:pPr>
    </w:p>
    <w:p w:rsidR="008F6E12" w:rsidRDefault="008F6E12" w:rsidP="00D40FA4">
      <w:pPr>
        <w:rPr>
          <w:rFonts w:ascii="Times New Roman" w:hAnsi="Times New Roman"/>
          <w:sz w:val="24"/>
          <w:szCs w:val="24"/>
          <w:lang w:val="en-US"/>
        </w:rPr>
      </w:pPr>
      <w:r>
        <w:rPr>
          <w:rFonts w:ascii="Times New Roman" w:hAnsi="Times New Roman"/>
          <w:noProof/>
          <w:sz w:val="24"/>
          <w:szCs w:val="24"/>
          <w:lang w:eastAsia="fi-FI"/>
        </w:rPr>
        <w:lastRenderedPageBreak/>
        <w:drawing>
          <wp:inline distT="0" distB="0" distL="0" distR="0">
            <wp:extent cx="6120130" cy="4292552"/>
            <wp:effectExtent l="0" t="0" r="0" b="0"/>
            <wp:docPr id="2" name="Kuva 2" descr="D:\HD\Laput\Ykkönen\JPRD\Sipilä Figure 2.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HD\Laput\Ykkönen\JPRD\Sipilä Figure 2.tif"/>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120130" cy="4292552"/>
                    </a:xfrm>
                    <a:prstGeom prst="rect">
                      <a:avLst/>
                    </a:prstGeom>
                    <a:noFill/>
                    <a:ln>
                      <a:noFill/>
                    </a:ln>
                  </pic:spPr>
                </pic:pic>
              </a:graphicData>
            </a:graphic>
          </wp:inline>
        </w:drawing>
      </w:r>
    </w:p>
    <w:p w:rsidR="008F6E12" w:rsidRDefault="008F6E12" w:rsidP="008F6E12">
      <w:pPr>
        <w:spacing w:line="480" w:lineRule="auto"/>
        <w:rPr>
          <w:rFonts w:ascii="Times New Roman" w:hAnsi="Times New Roman"/>
          <w:sz w:val="24"/>
          <w:szCs w:val="24"/>
          <w:lang w:val="en-US"/>
        </w:rPr>
      </w:pPr>
      <w:proofErr w:type="gramStart"/>
      <w:r w:rsidRPr="002C183E">
        <w:rPr>
          <w:rFonts w:ascii="Times New Roman" w:hAnsi="Times New Roman"/>
          <w:sz w:val="24"/>
          <w:szCs w:val="24"/>
          <w:u w:val="single"/>
          <w:lang w:val="en-US"/>
        </w:rPr>
        <w:t>Figure 2.</w:t>
      </w:r>
      <w:proofErr w:type="gramEnd"/>
      <w:r w:rsidRPr="00643093">
        <w:rPr>
          <w:rFonts w:ascii="Times New Roman" w:hAnsi="Times New Roman"/>
          <w:sz w:val="24"/>
          <w:szCs w:val="24"/>
          <w:u w:val="single"/>
          <w:lang w:val="en-US"/>
        </w:rPr>
        <w:t xml:space="preserve"> </w:t>
      </w:r>
      <w:proofErr w:type="gramStart"/>
      <w:r w:rsidRPr="00643093">
        <w:rPr>
          <w:rFonts w:ascii="Times New Roman" w:hAnsi="Times New Roman"/>
          <w:sz w:val="24"/>
          <w:szCs w:val="24"/>
          <w:u w:val="single"/>
          <w:lang w:val="en-US"/>
        </w:rPr>
        <w:t>Age-</w:t>
      </w:r>
      <w:r>
        <w:rPr>
          <w:rFonts w:ascii="Times New Roman" w:hAnsi="Times New Roman"/>
          <w:sz w:val="24"/>
          <w:szCs w:val="24"/>
          <w:u w:val="single"/>
          <w:lang w:val="en-US"/>
        </w:rPr>
        <w:t xml:space="preserve">adjusted </w:t>
      </w:r>
      <w:r w:rsidRPr="00643093">
        <w:rPr>
          <w:rFonts w:ascii="Times New Roman" w:hAnsi="Times New Roman"/>
          <w:sz w:val="24"/>
          <w:szCs w:val="24"/>
          <w:u w:val="single"/>
          <w:lang w:val="en-US"/>
        </w:rPr>
        <w:t xml:space="preserve">prevalence </w:t>
      </w:r>
      <w:r>
        <w:rPr>
          <w:rFonts w:ascii="Times New Roman" w:hAnsi="Times New Roman"/>
          <w:sz w:val="24"/>
          <w:szCs w:val="24"/>
          <w:u w:val="single"/>
          <w:lang w:val="en-US"/>
        </w:rPr>
        <w:t>of HD</w:t>
      </w:r>
      <w:r w:rsidRPr="00643093">
        <w:rPr>
          <w:rFonts w:ascii="Times New Roman" w:hAnsi="Times New Roman"/>
          <w:sz w:val="24"/>
          <w:szCs w:val="24"/>
          <w:u w:val="single"/>
          <w:lang w:val="en-US"/>
        </w:rPr>
        <w:t>.</w:t>
      </w:r>
      <w:proofErr w:type="gramEnd"/>
      <w:r>
        <w:rPr>
          <w:rFonts w:ascii="Times New Roman" w:hAnsi="Times New Roman"/>
          <w:sz w:val="24"/>
          <w:szCs w:val="24"/>
          <w:lang w:val="en-US"/>
        </w:rPr>
        <w:t xml:space="preserve"> The prevalence figures are based on the number of patients that had the diagnosis of HD and that were</w:t>
      </w:r>
      <w:r w:rsidRPr="00F46096">
        <w:rPr>
          <w:rFonts w:ascii="Times New Roman" w:hAnsi="Times New Roman"/>
          <w:sz w:val="24"/>
          <w:szCs w:val="24"/>
          <w:lang w:val="en-US"/>
        </w:rPr>
        <w:t xml:space="preserve"> </w:t>
      </w:r>
      <w:r>
        <w:rPr>
          <w:rFonts w:ascii="Times New Roman" w:hAnsi="Times New Roman"/>
          <w:sz w:val="24"/>
          <w:szCs w:val="24"/>
          <w:lang w:val="en-US"/>
        </w:rPr>
        <w:t>alive on 31 December, 2010. The prevalence was age-adjusted to the European Standard Population 2013.</w:t>
      </w:r>
    </w:p>
    <w:p w:rsidR="008F6E12" w:rsidRDefault="008F6E12" w:rsidP="008F6E12">
      <w:pPr>
        <w:spacing w:line="480" w:lineRule="auto"/>
        <w:rPr>
          <w:rFonts w:ascii="Times New Roman" w:hAnsi="Times New Roman"/>
          <w:sz w:val="24"/>
          <w:szCs w:val="24"/>
          <w:lang w:val="en-US"/>
        </w:rPr>
      </w:pPr>
    </w:p>
    <w:p w:rsidR="008F6E12" w:rsidRDefault="008F6E12" w:rsidP="008F6E12">
      <w:pPr>
        <w:spacing w:line="480" w:lineRule="auto"/>
        <w:rPr>
          <w:rFonts w:ascii="Times New Roman" w:hAnsi="Times New Roman"/>
          <w:sz w:val="24"/>
          <w:szCs w:val="24"/>
          <w:lang w:val="en-US"/>
        </w:rPr>
      </w:pPr>
      <w:r>
        <w:rPr>
          <w:rFonts w:ascii="Times New Roman" w:hAnsi="Times New Roman"/>
          <w:noProof/>
          <w:sz w:val="24"/>
          <w:szCs w:val="24"/>
          <w:lang w:eastAsia="fi-FI"/>
        </w:rPr>
        <w:lastRenderedPageBreak/>
        <w:drawing>
          <wp:inline distT="0" distB="0" distL="0" distR="0">
            <wp:extent cx="3905250" cy="6010275"/>
            <wp:effectExtent l="0" t="0" r="0" b="9525"/>
            <wp:docPr id="3" name="Kuva 3" descr="D:\HD\Laput\Ykkönen\JPRD\Sipilä Figure 3.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HD\Laput\Ykkönen\JPRD\Sipilä Figure 3.tif"/>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905250" cy="6010275"/>
                    </a:xfrm>
                    <a:prstGeom prst="rect">
                      <a:avLst/>
                    </a:prstGeom>
                    <a:noFill/>
                    <a:ln>
                      <a:noFill/>
                    </a:ln>
                  </pic:spPr>
                </pic:pic>
              </a:graphicData>
            </a:graphic>
          </wp:inline>
        </w:drawing>
      </w:r>
    </w:p>
    <w:p w:rsidR="008F6E12" w:rsidRPr="00D864D4" w:rsidRDefault="008F6E12" w:rsidP="008F6E12">
      <w:pPr>
        <w:spacing w:line="480" w:lineRule="auto"/>
        <w:rPr>
          <w:rFonts w:ascii="Times New Roman" w:hAnsi="Times New Roman"/>
          <w:sz w:val="24"/>
          <w:szCs w:val="24"/>
          <w:lang w:val="en-US"/>
        </w:rPr>
      </w:pPr>
      <w:proofErr w:type="gramStart"/>
      <w:r w:rsidRPr="002C183E">
        <w:rPr>
          <w:rFonts w:ascii="Times New Roman" w:hAnsi="Times New Roman"/>
          <w:sz w:val="24"/>
          <w:szCs w:val="24"/>
          <w:u w:val="single"/>
          <w:lang w:val="en-US"/>
        </w:rPr>
        <w:t>Figure 3.</w:t>
      </w:r>
      <w:proofErr w:type="gramEnd"/>
      <w:r w:rsidRPr="002C183E">
        <w:rPr>
          <w:rFonts w:ascii="Times New Roman" w:hAnsi="Times New Roman"/>
          <w:sz w:val="24"/>
          <w:szCs w:val="24"/>
          <w:u w:val="single"/>
          <w:lang w:val="en-US"/>
        </w:rPr>
        <w:t xml:space="preserve"> </w:t>
      </w:r>
      <w:proofErr w:type="gramStart"/>
      <w:r w:rsidRPr="002C183E">
        <w:rPr>
          <w:rFonts w:ascii="Times New Roman" w:hAnsi="Times New Roman"/>
          <w:sz w:val="24"/>
          <w:szCs w:val="24"/>
          <w:u w:val="single"/>
          <w:lang w:val="en-US"/>
        </w:rPr>
        <w:t>Prevalence of HD in the provinces of Finland.</w:t>
      </w:r>
      <w:proofErr w:type="gramEnd"/>
      <w:r>
        <w:rPr>
          <w:rFonts w:ascii="Times New Roman" w:hAnsi="Times New Roman"/>
          <w:sz w:val="24"/>
          <w:szCs w:val="24"/>
          <w:lang w:val="en-US"/>
        </w:rPr>
        <w:t xml:space="preserve"> Prevalence per 100 000 inhabitants on 31 December, 2010 is shown on the map for each province.</w:t>
      </w:r>
    </w:p>
    <w:p w:rsidR="008F6E12" w:rsidRDefault="008F6E12" w:rsidP="008F6E12">
      <w:pPr>
        <w:spacing w:line="480" w:lineRule="auto"/>
        <w:rPr>
          <w:rFonts w:ascii="Times New Roman" w:hAnsi="Times New Roman"/>
          <w:sz w:val="24"/>
          <w:szCs w:val="24"/>
          <w:lang w:val="en-US"/>
        </w:rPr>
      </w:pPr>
    </w:p>
    <w:p w:rsidR="008F6E12" w:rsidRDefault="008F6E12" w:rsidP="008F6E12">
      <w:pPr>
        <w:spacing w:line="480" w:lineRule="auto"/>
        <w:rPr>
          <w:rFonts w:ascii="Times New Roman" w:hAnsi="Times New Roman"/>
          <w:sz w:val="24"/>
          <w:szCs w:val="24"/>
          <w:lang w:val="en-US"/>
        </w:rPr>
      </w:pPr>
      <w:r>
        <w:rPr>
          <w:noProof/>
          <w:lang w:eastAsia="fi-FI"/>
        </w:rPr>
        <w:lastRenderedPageBreak/>
        <w:drawing>
          <wp:inline distT="0" distB="0" distL="0" distR="0" wp14:anchorId="725A07EF" wp14:editId="32E6D316">
            <wp:extent cx="6096000" cy="7867649"/>
            <wp:effectExtent l="0" t="19050" r="76200" b="19685"/>
            <wp:docPr id="4" name="Kaaviokuva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inline>
        </w:drawing>
      </w:r>
    </w:p>
    <w:p w:rsidR="008F6E12" w:rsidRDefault="008F6E12" w:rsidP="008F6E12">
      <w:pPr>
        <w:spacing w:line="480" w:lineRule="auto"/>
        <w:rPr>
          <w:rFonts w:ascii="Times New Roman" w:hAnsi="Times New Roman"/>
          <w:sz w:val="24"/>
          <w:szCs w:val="24"/>
          <w:lang w:val="en-US"/>
        </w:rPr>
      </w:pPr>
      <w:proofErr w:type="gramStart"/>
      <w:r w:rsidRPr="002C183E">
        <w:rPr>
          <w:rFonts w:ascii="Times New Roman" w:hAnsi="Times New Roman"/>
          <w:sz w:val="24"/>
          <w:szCs w:val="24"/>
          <w:u w:val="single"/>
          <w:lang w:val="en-US"/>
        </w:rPr>
        <w:t>Supplementary figure 1.</w:t>
      </w:r>
      <w:proofErr w:type="gramEnd"/>
      <w:r w:rsidRPr="002C183E">
        <w:rPr>
          <w:rFonts w:ascii="Times New Roman" w:hAnsi="Times New Roman"/>
          <w:sz w:val="24"/>
          <w:szCs w:val="24"/>
          <w:u w:val="single"/>
          <w:lang w:val="en-US"/>
        </w:rPr>
        <w:t xml:space="preserve"> </w:t>
      </w:r>
      <w:proofErr w:type="gramStart"/>
      <w:r w:rsidRPr="002C183E">
        <w:rPr>
          <w:rFonts w:ascii="Times New Roman" w:hAnsi="Times New Roman"/>
          <w:sz w:val="24"/>
          <w:szCs w:val="24"/>
          <w:u w:val="single"/>
          <w:lang w:val="en-US"/>
        </w:rPr>
        <w:t>Flowchart of patient identification.</w:t>
      </w:r>
      <w:proofErr w:type="gramEnd"/>
      <w:r w:rsidRPr="002C183E">
        <w:rPr>
          <w:rFonts w:ascii="Times New Roman" w:hAnsi="Times New Roman"/>
          <w:sz w:val="24"/>
          <w:szCs w:val="24"/>
          <w:lang w:val="en-US"/>
        </w:rPr>
        <w:t xml:space="preserve"> </w:t>
      </w:r>
      <w:r>
        <w:rPr>
          <w:rFonts w:ascii="Times New Roman" w:hAnsi="Times New Roman"/>
          <w:sz w:val="24"/>
          <w:szCs w:val="24"/>
          <w:lang w:val="en-US"/>
        </w:rPr>
        <w:t>The ICD codes 3334A and G10 were searched in two national registers containing hospital discharges and outpatient appointments</w:t>
      </w:r>
      <w:r w:rsidRPr="002C183E">
        <w:rPr>
          <w:rFonts w:ascii="Times New Roman" w:hAnsi="Times New Roman"/>
          <w:sz w:val="24"/>
          <w:szCs w:val="24"/>
          <w:lang w:val="en-US"/>
        </w:rPr>
        <w:t xml:space="preserve"> </w:t>
      </w:r>
      <w:r>
        <w:rPr>
          <w:rFonts w:ascii="Times New Roman" w:hAnsi="Times New Roman"/>
          <w:sz w:val="24"/>
          <w:szCs w:val="24"/>
          <w:lang w:val="en-US"/>
        </w:rPr>
        <w:t xml:space="preserve">and </w:t>
      </w:r>
      <w:r>
        <w:rPr>
          <w:rFonts w:ascii="Times New Roman" w:hAnsi="Times New Roman"/>
          <w:sz w:val="24"/>
          <w:szCs w:val="24"/>
          <w:lang w:val="en-US"/>
        </w:rPr>
        <w:lastRenderedPageBreak/>
        <w:t xml:space="preserve">then HD diagnoses were verified in an </w:t>
      </w:r>
      <w:r w:rsidRPr="002C183E">
        <w:rPr>
          <w:rFonts w:ascii="Times New Roman" w:hAnsi="Times New Roman"/>
          <w:sz w:val="24"/>
          <w:szCs w:val="24"/>
          <w:lang w:val="en-US"/>
        </w:rPr>
        <w:t xml:space="preserve">expert chart review. </w:t>
      </w:r>
      <w:r w:rsidRPr="004F1CFF">
        <w:rPr>
          <w:rFonts w:ascii="Times New Roman" w:hAnsi="Times New Roman"/>
          <w:sz w:val="24"/>
          <w:szCs w:val="24"/>
          <w:lang w:val="en-US"/>
        </w:rPr>
        <w:t>The errors in entering the ICD codes included erroneous codes such as F10 (alcohol intoxication), E10 (diabetes) or G40 (epilepsy). In most cases the correct code had been recorded in the patient chart.</w:t>
      </w:r>
    </w:p>
    <w:p w:rsidR="008F6E12" w:rsidRDefault="008F6E12">
      <w:pPr>
        <w:spacing w:after="0" w:line="240" w:lineRule="auto"/>
        <w:rPr>
          <w:rFonts w:ascii="Times New Roman" w:hAnsi="Times New Roman"/>
          <w:sz w:val="24"/>
          <w:szCs w:val="24"/>
          <w:lang w:val="en-US"/>
        </w:rPr>
      </w:pPr>
      <w:r>
        <w:rPr>
          <w:rFonts w:ascii="Times New Roman" w:hAnsi="Times New Roman"/>
          <w:sz w:val="24"/>
          <w:szCs w:val="24"/>
          <w:lang w:val="en-US"/>
        </w:rPr>
        <w:br w:type="page"/>
      </w:r>
    </w:p>
    <w:p w:rsidR="008F6E12" w:rsidRDefault="008F6E12" w:rsidP="008F6E12">
      <w:pPr>
        <w:spacing w:line="480" w:lineRule="auto"/>
        <w:rPr>
          <w:rFonts w:ascii="Times New Roman" w:hAnsi="Times New Roman"/>
          <w:sz w:val="24"/>
          <w:szCs w:val="24"/>
          <w:lang w:val="en-US"/>
        </w:rPr>
      </w:pPr>
      <w:r>
        <w:rPr>
          <w:rFonts w:ascii="Times New Roman" w:hAnsi="Times New Roman"/>
          <w:noProof/>
          <w:sz w:val="24"/>
          <w:szCs w:val="24"/>
          <w:lang w:eastAsia="fi-FI"/>
        </w:rPr>
        <w:lastRenderedPageBreak/>
        <w:drawing>
          <wp:inline distT="0" distB="0" distL="0" distR="0">
            <wp:extent cx="6120130" cy="4292552"/>
            <wp:effectExtent l="0" t="0" r="0" b="0"/>
            <wp:docPr id="5" name="Kuva 5" descr="D:\HD\Laput\Ykkönen\JPRD\Sipilä Supplementary Figure 2.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HD\Laput\Ykkönen\JPRD\Sipilä Supplementary Figure 2.tif"/>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120130" cy="4292552"/>
                    </a:xfrm>
                    <a:prstGeom prst="rect">
                      <a:avLst/>
                    </a:prstGeom>
                    <a:noFill/>
                    <a:ln>
                      <a:noFill/>
                    </a:ln>
                  </pic:spPr>
                </pic:pic>
              </a:graphicData>
            </a:graphic>
          </wp:inline>
        </w:drawing>
      </w:r>
    </w:p>
    <w:p w:rsidR="008F6E12" w:rsidRPr="005B63C6" w:rsidRDefault="008F6E12" w:rsidP="008F6E12">
      <w:pPr>
        <w:spacing w:line="480" w:lineRule="auto"/>
        <w:rPr>
          <w:rFonts w:ascii="Times New Roman" w:hAnsi="Times New Roman"/>
          <w:sz w:val="24"/>
          <w:szCs w:val="24"/>
          <w:lang w:val="en-US"/>
        </w:rPr>
      </w:pPr>
      <w:proofErr w:type="gramStart"/>
      <w:r w:rsidRPr="002C183E">
        <w:rPr>
          <w:rFonts w:ascii="Times New Roman" w:hAnsi="Times New Roman"/>
          <w:sz w:val="24"/>
          <w:szCs w:val="24"/>
          <w:u w:val="single"/>
          <w:lang w:val="en-US"/>
        </w:rPr>
        <w:t>Supplementary figure 2.</w:t>
      </w:r>
      <w:proofErr w:type="gramEnd"/>
      <w:r w:rsidRPr="002C183E">
        <w:rPr>
          <w:rFonts w:ascii="Times New Roman" w:hAnsi="Times New Roman"/>
          <w:sz w:val="24"/>
          <w:szCs w:val="24"/>
          <w:u w:val="single"/>
          <w:lang w:val="en-US"/>
        </w:rPr>
        <w:t xml:space="preserve"> The CAG repeat lengths of the affected </w:t>
      </w:r>
      <w:r w:rsidRPr="00DE5966">
        <w:rPr>
          <w:rFonts w:ascii="Times New Roman" w:hAnsi="Times New Roman"/>
          <w:sz w:val="24"/>
          <w:szCs w:val="24"/>
          <w:lang w:val="en-US"/>
        </w:rPr>
        <w:t>allele of the</w:t>
      </w:r>
      <w:r w:rsidRPr="003B2E04">
        <w:rPr>
          <w:rFonts w:ascii="Times New Roman" w:hAnsi="Times New Roman"/>
          <w:sz w:val="24"/>
          <w:szCs w:val="24"/>
          <w:lang w:val="en-US"/>
        </w:rPr>
        <w:t xml:space="preserve"> 162 patients with a clinical diagnosis of HD</w:t>
      </w:r>
      <w:r>
        <w:rPr>
          <w:rFonts w:ascii="Times New Roman" w:hAnsi="Times New Roman"/>
          <w:sz w:val="24"/>
          <w:szCs w:val="24"/>
          <w:lang w:val="en-US"/>
        </w:rPr>
        <w:t xml:space="preserve">. The data were obtained from the laboratories performing </w:t>
      </w:r>
      <w:r w:rsidRPr="00643093">
        <w:rPr>
          <w:rFonts w:ascii="Times New Roman" w:hAnsi="Times New Roman"/>
          <w:i/>
          <w:sz w:val="24"/>
          <w:szCs w:val="24"/>
          <w:lang w:val="en-US"/>
        </w:rPr>
        <w:t>HTT</w:t>
      </w:r>
      <w:r>
        <w:rPr>
          <w:rFonts w:ascii="Times New Roman" w:hAnsi="Times New Roman"/>
          <w:sz w:val="24"/>
          <w:szCs w:val="24"/>
          <w:lang w:val="en-US"/>
        </w:rPr>
        <w:t xml:space="preserve"> repeat expansion analysis in Finland or from the patient charts.</w:t>
      </w:r>
    </w:p>
    <w:p w:rsidR="008F6E12" w:rsidRDefault="008F6E12" w:rsidP="008F6E12">
      <w:pPr>
        <w:spacing w:line="480" w:lineRule="auto"/>
        <w:rPr>
          <w:rFonts w:ascii="Times New Roman" w:hAnsi="Times New Roman"/>
          <w:sz w:val="24"/>
          <w:szCs w:val="24"/>
          <w:lang w:val="en-US"/>
        </w:rPr>
      </w:pPr>
    </w:p>
    <w:tbl>
      <w:tblPr>
        <w:tblStyle w:val="TaulukkoRuudukko"/>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3259"/>
        <w:gridCol w:w="3260"/>
      </w:tblGrid>
      <w:tr w:rsidR="008F6E12" w:rsidRPr="00F46ED8" w:rsidTr="00465F6A">
        <w:tc>
          <w:tcPr>
            <w:tcW w:w="3259" w:type="dxa"/>
            <w:tcBorders>
              <w:top w:val="single" w:sz="4" w:space="0" w:color="auto"/>
              <w:bottom w:val="single" w:sz="4" w:space="0" w:color="auto"/>
            </w:tcBorders>
            <w:vAlign w:val="center"/>
          </w:tcPr>
          <w:p w:rsidR="008F6E12" w:rsidRPr="00F46ED8" w:rsidRDefault="008F6E12" w:rsidP="00465F6A">
            <w:pPr>
              <w:spacing w:line="480" w:lineRule="auto"/>
              <w:rPr>
                <w:rFonts w:ascii="Times New Roman" w:hAnsi="Times New Roman"/>
                <w:sz w:val="24"/>
                <w:szCs w:val="24"/>
                <w:lang w:val="en-US"/>
              </w:rPr>
            </w:pPr>
            <w:bookmarkStart w:id="0" w:name="OLE_LINK1"/>
            <w:r>
              <w:rPr>
                <w:rFonts w:ascii="Times New Roman" w:hAnsi="Times New Roman"/>
                <w:sz w:val="24"/>
                <w:szCs w:val="24"/>
                <w:lang w:val="en-US"/>
              </w:rPr>
              <w:t>Province</w:t>
            </w:r>
          </w:p>
        </w:tc>
        <w:tc>
          <w:tcPr>
            <w:tcW w:w="3259" w:type="dxa"/>
            <w:tcBorders>
              <w:top w:val="single" w:sz="4" w:space="0" w:color="auto"/>
              <w:bottom w:val="single" w:sz="4" w:space="0" w:color="auto"/>
            </w:tcBorders>
          </w:tcPr>
          <w:p w:rsidR="008F6E12" w:rsidRPr="00F46ED8" w:rsidRDefault="008F6E12" w:rsidP="00465F6A">
            <w:pPr>
              <w:spacing w:line="480" w:lineRule="auto"/>
              <w:jc w:val="center"/>
              <w:rPr>
                <w:rFonts w:ascii="Times New Roman" w:hAnsi="Times New Roman"/>
                <w:sz w:val="24"/>
                <w:szCs w:val="24"/>
                <w:lang w:val="en-US"/>
              </w:rPr>
            </w:pPr>
            <w:r>
              <w:rPr>
                <w:rFonts w:ascii="Times New Roman" w:hAnsi="Times New Roman"/>
                <w:sz w:val="24"/>
                <w:szCs w:val="24"/>
                <w:lang w:val="en-US"/>
              </w:rPr>
              <w:t>N</w:t>
            </w:r>
          </w:p>
        </w:tc>
        <w:tc>
          <w:tcPr>
            <w:tcW w:w="3260" w:type="dxa"/>
            <w:tcBorders>
              <w:top w:val="single" w:sz="4" w:space="0" w:color="auto"/>
              <w:bottom w:val="single" w:sz="4" w:space="0" w:color="auto"/>
            </w:tcBorders>
          </w:tcPr>
          <w:p w:rsidR="008F6E12" w:rsidRPr="00F46ED8" w:rsidRDefault="008F6E12" w:rsidP="00465F6A">
            <w:pPr>
              <w:spacing w:line="480" w:lineRule="auto"/>
              <w:jc w:val="center"/>
              <w:rPr>
                <w:rFonts w:ascii="Times New Roman" w:hAnsi="Times New Roman"/>
                <w:sz w:val="24"/>
                <w:szCs w:val="24"/>
                <w:lang w:val="en-US"/>
              </w:rPr>
            </w:pPr>
            <w:r w:rsidRPr="00F46ED8">
              <w:rPr>
                <w:rFonts w:ascii="Times New Roman" w:hAnsi="Times New Roman"/>
                <w:sz w:val="24"/>
                <w:szCs w:val="24"/>
                <w:lang w:val="en-US"/>
              </w:rPr>
              <w:t xml:space="preserve">Prevalence </w:t>
            </w:r>
            <w:r>
              <w:rPr>
                <w:rFonts w:ascii="Times New Roman" w:hAnsi="Times New Roman"/>
                <w:sz w:val="24"/>
                <w:szCs w:val="24"/>
                <w:lang w:val="en-US"/>
              </w:rPr>
              <w:t xml:space="preserve">per </w:t>
            </w:r>
            <w:r w:rsidRPr="00F46ED8">
              <w:rPr>
                <w:rFonts w:ascii="Times New Roman" w:hAnsi="Times New Roman"/>
                <w:sz w:val="24"/>
                <w:szCs w:val="24"/>
                <w:lang w:val="en-US"/>
              </w:rPr>
              <w:t>100 000</w:t>
            </w:r>
          </w:p>
        </w:tc>
      </w:tr>
      <w:tr w:rsidR="008F6E12" w:rsidRPr="00F46ED8" w:rsidTr="00465F6A">
        <w:tc>
          <w:tcPr>
            <w:tcW w:w="3259" w:type="dxa"/>
            <w:tcBorders>
              <w:top w:val="single" w:sz="4" w:space="0" w:color="auto"/>
            </w:tcBorders>
            <w:vAlign w:val="bottom"/>
          </w:tcPr>
          <w:p w:rsidR="008F6E12" w:rsidRPr="00F46ED8" w:rsidRDefault="008F6E12" w:rsidP="00465F6A">
            <w:pPr>
              <w:spacing w:line="480" w:lineRule="auto"/>
              <w:rPr>
                <w:rFonts w:ascii="Times New Roman" w:hAnsi="Times New Roman"/>
                <w:sz w:val="24"/>
                <w:szCs w:val="24"/>
                <w:lang w:val="en-US"/>
              </w:rPr>
            </w:pPr>
            <w:r>
              <w:rPr>
                <w:rFonts w:ascii="Times New Roman" w:eastAsia="Times New Roman" w:hAnsi="Times New Roman"/>
                <w:color w:val="000000"/>
                <w:sz w:val="24"/>
                <w:szCs w:val="24"/>
                <w:lang w:eastAsia="fi-FI"/>
              </w:rPr>
              <w:t xml:space="preserve">South </w:t>
            </w:r>
            <w:r w:rsidRPr="00B81140">
              <w:rPr>
                <w:rFonts w:ascii="Times New Roman" w:eastAsia="Times New Roman" w:hAnsi="Times New Roman"/>
                <w:color w:val="000000"/>
                <w:sz w:val="24"/>
                <w:szCs w:val="24"/>
                <w:lang w:eastAsia="fi-FI"/>
              </w:rPr>
              <w:t>Savo</w:t>
            </w:r>
          </w:p>
        </w:tc>
        <w:tc>
          <w:tcPr>
            <w:tcW w:w="3259" w:type="dxa"/>
            <w:tcBorders>
              <w:top w:val="single" w:sz="4" w:space="0" w:color="auto"/>
            </w:tcBorders>
            <w:vAlign w:val="center"/>
          </w:tcPr>
          <w:p w:rsidR="008F6E12" w:rsidRPr="00F46ED8" w:rsidRDefault="008F6E12" w:rsidP="00465F6A">
            <w:pPr>
              <w:spacing w:line="480" w:lineRule="auto"/>
              <w:jc w:val="center"/>
              <w:rPr>
                <w:rFonts w:ascii="Times New Roman" w:hAnsi="Times New Roman"/>
                <w:sz w:val="24"/>
                <w:szCs w:val="24"/>
                <w:lang w:val="en-US"/>
              </w:rPr>
            </w:pPr>
            <w:r w:rsidRPr="00B81140">
              <w:rPr>
                <w:rFonts w:ascii="Times New Roman" w:eastAsia="Times New Roman" w:hAnsi="Times New Roman"/>
                <w:color w:val="000000"/>
                <w:sz w:val="24"/>
                <w:szCs w:val="24"/>
                <w:lang w:eastAsia="fi-FI"/>
              </w:rPr>
              <w:t>0</w:t>
            </w:r>
          </w:p>
        </w:tc>
        <w:tc>
          <w:tcPr>
            <w:tcW w:w="3260" w:type="dxa"/>
            <w:tcBorders>
              <w:top w:val="single" w:sz="4" w:space="0" w:color="auto"/>
            </w:tcBorders>
            <w:vAlign w:val="center"/>
          </w:tcPr>
          <w:p w:rsidR="008F6E12" w:rsidRPr="00F46ED8" w:rsidRDefault="008F6E12" w:rsidP="00465F6A">
            <w:pPr>
              <w:spacing w:line="480" w:lineRule="auto"/>
              <w:jc w:val="center"/>
              <w:rPr>
                <w:rFonts w:ascii="Times New Roman" w:hAnsi="Times New Roman"/>
                <w:sz w:val="24"/>
                <w:szCs w:val="24"/>
                <w:lang w:val="en-US"/>
              </w:rPr>
            </w:pPr>
            <w:r w:rsidRPr="00B81140">
              <w:rPr>
                <w:rFonts w:ascii="Times New Roman" w:eastAsia="Times New Roman" w:hAnsi="Times New Roman"/>
                <w:color w:val="000000"/>
                <w:sz w:val="24"/>
                <w:szCs w:val="24"/>
                <w:lang w:eastAsia="fi-FI"/>
              </w:rPr>
              <w:t>0</w:t>
            </w:r>
          </w:p>
        </w:tc>
      </w:tr>
      <w:tr w:rsidR="008F6E12" w:rsidRPr="00F46ED8" w:rsidTr="00465F6A">
        <w:tc>
          <w:tcPr>
            <w:tcW w:w="3259" w:type="dxa"/>
            <w:vAlign w:val="bottom"/>
          </w:tcPr>
          <w:p w:rsidR="008F6E12" w:rsidRPr="00F46ED8" w:rsidRDefault="008F6E12" w:rsidP="00465F6A">
            <w:pPr>
              <w:spacing w:line="480" w:lineRule="auto"/>
              <w:rPr>
                <w:rFonts w:ascii="Times New Roman" w:hAnsi="Times New Roman"/>
                <w:sz w:val="24"/>
                <w:szCs w:val="24"/>
                <w:lang w:val="en-US"/>
              </w:rPr>
            </w:pPr>
            <w:r w:rsidRPr="00B81140">
              <w:rPr>
                <w:rFonts w:ascii="Times New Roman" w:eastAsia="Times New Roman" w:hAnsi="Times New Roman"/>
                <w:color w:val="000000"/>
                <w:sz w:val="24"/>
                <w:szCs w:val="24"/>
                <w:lang w:eastAsia="fi-FI"/>
              </w:rPr>
              <w:t xml:space="preserve">Central </w:t>
            </w:r>
            <w:proofErr w:type="spellStart"/>
            <w:r w:rsidRPr="00B81140">
              <w:rPr>
                <w:rFonts w:ascii="Times New Roman" w:eastAsia="Times New Roman" w:hAnsi="Times New Roman"/>
                <w:color w:val="000000"/>
                <w:sz w:val="24"/>
                <w:szCs w:val="24"/>
                <w:lang w:eastAsia="fi-FI"/>
              </w:rPr>
              <w:t>Ostrobothnia</w:t>
            </w:r>
            <w:proofErr w:type="spellEnd"/>
          </w:p>
        </w:tc>
        <w:tc>
          <w:tcPr>
            <w:tcW w:w="3259" w:type="dxa"/>
            <w:vAlign w:val="center"/>
          </w:tcPr>
          <w:p w:rsidR="008F6E12" w:rsidRPr="00F46ED8" w:rsidRDefault="008F6E12" w:rsidP="00465F6A">
            <w:pPr>
              <w:spacing w:line="480" w:lineRule="auto"/>
              <w:jc w:val="center"/>
              <w:rPr>
                <w:rFonts w:ascii="Times New Roman" w:hAnsi="Times New Roman"/>
                <w:sz w:val="24"/>
                <w:szCs w:val="24"/>
                <w:lang w:val="en-US"/>
              </w:rPr>
            </w:pPr>
            <w:r w:rsidRPr="00B81140">
              <w:rPr>
                <w:rFonts w:ascii="Times New Roman" w:eastAsia="Times New Roman" w:hAnsi="Times New Roman"/>
                <w:color w:val="000000"/>
                <w:sz w:val="24"/>
                <w:szCs w:val="24"/>
                <w:lang w:eastAsia="fi-FI"/>
              </w:rPr>
              <w:t>0</w:t>
            </w:r>
          </w:p>
        </w:tc>
        <w:tc>
          <w:tcPr>
            <w:tcW w:w="3260" w:type="dxa"/>
            <w:vAlign w:val="center"/>
          </w:tcPr>
          <w:p w:rsidR="008F6E12" w:rsidRPr="00F46ED8" w:rsidRDefault="008F6E12" w:rsidP="00465F6A">
            <w:pPr>
              <w:spacing w:line="480" w:lineRule="auto"/>
              <w:jc w:val="center"/>
              <w:rPr>
                <w:rFonts w:ascii="Times New Roman" w:hAnsi="Times New Roman"/>
                <w:sz w:val="24"/>
                <w:szCs w:val="24"/>
                <w:lang w:val="en-US"/>
              </w:rPr>
            </w:pPr>
            <w:r w:rsidRPr="00B81140">
              <w:rPr>
                <w:rFonts w:ascii="Times New Roman" w:eastAsia="Times New Roman" w:hAnsi="Times New Roman"/>
                <w:color w:val="000000"/>
                <w:sz w:val="24"/>
                <w:szCs w:val="24"/>
                <w:lang w:eastAsia="fi-FI"/>
              </w:rPr>
              <w:t>0</w:t>
            </w:r>
          </w:p>
        </w:tc>
      </w:tr>
      <w:tr w:rsidR="008F6E12" w:rsidRPr="00F46ED8" w:rsidTr="00465F6A">
        <w:tc>
          <w:tcPr>
            <w:tcW w:w="3259" w:type="dxa"/>
            <w:vAlign w:val="bottom"/>
          </w:tcPr>
          <w:p w:rsidR="008F6E12" w:rsidRPr="00F46ED8" w:rsidRDefault="008F6E12" w:rsidP="00465F6A">
            <w:pPr>
              <w:spacing w:line="480" w:lineRule="auto"/>
              <w:rPr>
                <w:rFonts w:ascii="Times New Roman" w:hAnsi="Times New Roman"/>
                <w:sz w:val="24"/>
                <w:szCs w:val="24"/>
                <w:lang w:val="en-US"/>
              </w:rPr>
            </w:pPr>
            <w:r w:rsidRPr="00B81140">
              <w:rPr>
                <w:rFonts w:ascii="Times New Roman" w:eastAsia="Times New Roman" w:hAnsi="Times New Roman"/>
                <w:color w:val="000000"/>
                <w:sz w:val="24"/>
                <w:szCs w:val="24"/>
                <w:lang w:eastAsia="fi-FI"/>
              </w:rPr>
              <w:t>Central Finland</w:t>
            </w:r>
          </w:p>
        </w:tc>
        <w:tc>
          <w:tcPr>
            <w:tcW w:w="3259" w:type="dxa"/>
            <w:vAlign w:val="center"/>
          </w:tcPr>
          <w:p w:rsidR="008F6E12" w:rsidRPr="00F46ED8" w:rsidRDefault="008F6E12" w:rsidP="00465F6A">
            <w:pPr>
              <w:spacing w:line="480" w:lineRule="auto"/>
              <w:jc w:val="center"/>
              <w:rPr>
                <w:rFonts w:ascii="Times New Roman" w:hAnsi="Times New Roman"/>
                <w:sz w:val="24"/>
                <w:szCs w:val="24"/>
                <w:lang w:val="en-US"/>
              </w:rPr>
            </w:pPr>
            <w:r w:rsidRPr="00B81140">
              <w:rPr>
                <w:rFonts w:ascii="Times New Roman" w:eastAsia="Times New Roman" w:hAnsi="Times New Roman"/>
                <w:color w:val="000000"/>
                <w:sz w:val="24"/>
                <w:szCs w:val="24"/>
                <w:lang w:eastAsia="fi-FI"/>
              </w:rPr>
              <w:t>2</w:t>
            </w:r>
          </w:p>
        </w:tc>
        <w:tc>
          <w:tcPr>
            <w:tcW w:w="3260" w:type="dxa"/>
            <w:vAlign w:val="center"/>
          </w:tcPr>
          <w:p w:rsidR="008F6E12" w:rsidRPr="00F46ED8" w:rsidRDefault="008F6E12" w:rsidP="00465F6A">
            <w:pPr>
              <w:spacing w:line="480" w:lineRule="auto"/>
              <w:jc w:val="center"/>
              <w:rPr>
                <w:rFonts w:ascii="Times New Roman" w:hAnsi="Times New Roman"/>
                <w:sz w:val="24"/>
                <w:szCs w:val="24"/>
                <w:lang w:val="en-US"/>
              </w:rPr>
            </w:pPr>
            <w:r w:rsidRPr="00B81140">
              <w:rPr>
                <w:rFonts w:ascii="Times New Roman" w:eastAsia="Times New Roman" w:hAnsi="Times New Roman"/>
                <w:color w:val="000000"/>
                <w:sz w:val="24"/>
                <w:szCs w:val="24"/>
                <w:lang w:eastAsia="fi-FI"/>
              </w:rPr>
              <w:t>0.7</w:t>
            </w:r>
          </w:p>
        </w:tc>
      </w:tr>
      <w:tr w:rsidR="008F6E12" w:rsidRPr="00F46ED8" w:rsidTr="00465F6A">
        <w:tc>
          <w:tcPr>
            <w:tcW w:w="3259" w:type="dxa"/>
            <w:vAlign w:val="bottom"/>
          </w:tcPr>
          <w:p w:rsidR="008F6E12" w:rsidRPr="00F46ED8" w:rsidRDefault="008F6E12" w:rsidP="00465F6A">
            <w:pPr>
              <w:spacing w:line="480" w:lineRule="auto"/>
              <w:rPr>
                <w:rFonts w:ascii="Times New Roman" w:hAnsi="Times New Roman"/>
                <w:sz w:val="24"/>
                <w:szCs w:val="24"/>
                <w:lang w:val="en-US"/>
              </w:rPr>
            </w:pPr>
            <w:r w:rsidRPr="00B81140">
              <w:rPr>
                <w:rFonts w:ascii="Times New Roman" w:eastAsia="Times New Roman" w:hAnsi="Times New Roman"/>
                <w:color w:val="000000"/>
                <w:sz w:val="24"/>
                <w:szCs w:val="24"/>
                <w:lang w:eastAsia="fi-FI"/>
              </w:rPr>
              <w:t xml:space="preserve">South </w:t>
            </w:r>
            <w:proofErr w:type="spellStart"/>
            <w:r w:rsidRPr="00B81140">
              <w:rPr>
                <w:rFonts w:ascii="Times New Roman" w:eastAsia="Times New Roman" w:hAnsi="Times New Roman"/>
                <w:color w:val="000000"/>
                <w:sz w:val="24"/>
                <w:szCs w:val="24"/>
                <w:lang w:eastAsia="fi-FI"/>
              </w:rPr>
              <w:t>Carelia</w:t>
            </w:r>
            <w:proofErr w:type="spellEnd"/>
          </w:p>
        </w:tc>
        <w:tc>
          <w:tcPr>
            <w:tcW w:w="3259" w:type="dxa"/>
            <w:vAlign w:val="center"/>
          </w:tcPr>
          <w:p w:rsidR="008F6E12" w:rsidRPr="00F46ED8" w:rsidRDefault="008F6E12" w:rsidP="00465F6A">
            <w:pPr>
              <w:spacing w:line="480" w:lineRule="auto"/>
              <w:jc w:val="center"/>
              <w:rPr>
                <w:rFonts w:ascii="Times New Roman" w:hAnsi="Times New Roman"/>
                <w:sz w:val="24"/>
                <w:szCs w:val="24"/>
                <w:lang w:val="en-US"/>
              </w:rPr>
            </w:pPr>
            <w:r w:rsidRPr="00B81140">
              <w:rPr>
                <w:rFonts w:ascii="Times New Roman" w:eastAsia="Times New Roman" w:hAnsi="Times New Roman"/>
                <w:color w:val="000000"/>
                <w:sz w:val="24"/>
                <w:szCs w:val="24"/>
                <w:lang w:eastAsia="fi-FI"/>
              </w:rPr>
              <w:t>1</w:t>
            </w:r>
          </w:p>
        </w:tc>
        <w:tc>
          <w:tcPr>
            <w:tcW w:w="3260" w:type="dxa"/>
            <w:vAlign w:val="center"/>
          </w:tcPr>
          <w:p w:rsidR="008F6E12" w:rsidRPr="00F46ED8" w:rsidRDefault="008F6E12" w:rsidP="00465F6A">
            <w:pPr>
              <w:spacing w:line="480" w:lineRule="auto"/>
              <w:jc w:val="center"/>
              <w:rPr>
                <w:rFonts w:ascii="Times New Roman" w:hAnsi="Times New Roman"/>
                <w:sz w:val="24"/>
                <w:szCs w:val="24"/>
                <w:lang w:val="en-US"/>
              </w:rPr>
            </w:pPr>
            <w:r w:rsidRPr="00B81140">
              <w:rPr>
                <w:rFonts w:ascii="Times New Roman" w:eastAsia="Times New Roman" w:hAnsi="Times New Roman"/>
                <w:color w:val="000000"/>
                <w:sz w:val="24"/>
                <w:szCs w:val="24"/>
                <w:lang w:eastAsia="fi-FI"/>
              </w:rPr>
              <w:t>0.8</w:t>
            </w:r>
          </w:p>
        </w:tc>
      </w:tr>
      <w:tr w:rsidR="008F6E12" w:rsidRPr="00F46ED8" w:rsidTr="00465F6A">
        <w:tc>
          <w:tcPr>
            <w:tcW w:w="3259" w:type="dxa"/>
            <w:vAlign w:val="bottom"/>
          </w:tcPr>
          <w:p w:rsidR="008F6E12" w:rsidRPr="00F46ED8" w:rsidRDefault="008F6E12" w:rsidP="00465F6A">
            <w:pPr>
              <w:spacing w:line="480" w:lineRule="auto"/>
              <w:rPr>
                <w:rFonts w:ascii="Times New Roman" w:hAnsi="Times New Roman"/>
                <w:sz w:val="24"/>
                <w:szCs w:val="24"/>
                <w:lang w:val="en-US"/>
              </w:rPr>
            </w:pPr>
            <w:r w:rsidRPr="00B81140">
              <w:rPr>
                <w:rFonts w:ascii="Times New Roman" w:eastAsia="Times New Roman" w:hAnsi="Times New Roman"/>
                <w:color w:val="000000"/>
                <w:sz w:val="24"/>
                <w:szCs w:val="24"/>
                <w:lang w:eastAsia="fi-FI"/>
              </w:rPr>
              <w:lastRenderedPageBreak/>
              <w:t xml:space="preserve">North </w:t>
            </w:r>
            <w:proofErr w:type="spellStart"/>
            <w:r w:rsidRPr="00B81140">
              <w:rPr>
                <w:rFonts w:ascii="Times New Roman" w:eastAsia="Times New Roman" w:hAnsi="Times New Roman"/>
                <w:color w:val="000000"/>
                <w:sz w:val="24"/>
                <w:szCs w:val="24"/>
                <w:lang w:eastAsia="fi-FI"/>
              </w:rPr>
              <w:t>Ostrobothnia</w:t>
            </w:r>
            <w:proofErr w:type="spellEnd"/>
          </w:p>
        </w:tc>
        <w:tc>
          <w:tcPr>
            <w:tcW w:w="3259" w:type="dxa"/>
            <w:vAlign w:val="center"/>
          </w:tcPr>
          <w:p w:rsidR="008F6E12" w:rsidRPr="00F46ED8" w:rsidRDefault="008F6E12" w:rsidP="00465F6A">
            <w:pPr>
              <w:spacing w:line="480" w:lineRule="auto"/>
              <w:jc w:val="center"/>
              <w:rPr>
                <w:rFonts w:ascii="Times New Roman" w:hAnsi="Times New Roman"/>
                <w:sz w:val="24"/>
                <w:szCs w:val="24"/>
                <w:lang w:val="en-US"/>
              </w:rPr>
            </w:pPr>
            <w:r w:rsidRPr="00B81140">
              <w:rPr>
                <w:rFonts w:ascii="Times New Roman" w:eastAsia="Times New Roman" w:hAnsi="Times New Roman"/>
                <w:color w:val="000000"/>
                <w:sz w:val="24"/>
                <w:szCs w:val="24"/>
                <w:lang w:eastAsia="fi-FI"/>
              </w:rPr>
              <w:t>4</w:t>
            </w:r>
          </w:p>
        </w:tc>
        <w:tc>
          <w:tcPr>
            <w:tcW w:w="3260" w:type="dxa"/>
            <w:vAlign w:val="center"/>
          </w:tcPr>
          <w:p w:rsidR="008F6E12" w:rsidRPr="00F46ED8" w:rsidRDefault="008F6E12" w:rsidP="00465F6A">
            <w:pPr>
              <w:spacing w:line="480" w:lineRule="auto"/>
              <w:jc w:val="center"/>
              <w:rPr>
                <w:rFonts w:ascii="Times New Roman" w:hAnsi="Times New Roman"/>
                <w:sz w:val="24"/>
                <w:szCs w:val="24"/>
                <w:lang w:val="en-US"/>
              </w:rPr>
            </w:pPr>
            <w:r w:rsidRPr="00B81140">
              <w:rPr>
                <w:rFonts w:ascii="Times New Roman" w:eastAsia="Times New Roman" w:hAnsi="Times New Roman"/>
                <w:color w:val="000000"/>
                <w:sz w:val="24"/>
                <w:szCs w:val="24"/>
                <w:lang w:eastAsia="fi-FI"/>
              </w:rPr>
              <w:t>1.0</w:t>
            </w:r>
          </w:p>
        </w:tc>
      </w:tr>
      <w:tr w:rsidR="008F6E12" w:rsidRPr="00F46ED8" w:rsidTr="00465F6A">
        <w:tc>
          <w:tcPr>
            <w:tcW w:w="3259" w:type="dxa"/>
            <w:vAlign w:val="bottom"/>
          </w:tcPr>
          <w:p w:rsidR="008F6E12" w:rsidRPr="00F46ED8" w:rsidRDefault="008F6E12" w:rsidP="00465F6A">
            <w:pPr>
              <w:spacing w:line="480" w:lineRule="auto"/>
              <w:rPr>
                <w:rFonts w:ascii="Times New Roman" w:hAnsi="Times New Roman"/>
                <w:sz w:val="24"/>
                <w:szCs w:val="24"/>
                <w:lang w:val="en-US"/>
              </w:rPr>
            </w:pPr>
            <w:r w:rsidRPr="00B81140">
              <w:rPr>
                <w:rFonts w:ascii="Times New Roman" w:eastAsia="Times New Roman" w:hAnsi="Times New Roman"/>
                <w:color w:val="000000"/>
                <w:sz w:val="24"/>
                <w:szCs w:val="24"/>
                <w:lang w:eastAsia="fi-FI"/>
              </w:rPr>
              <w:t>Kymenlaakso</w:t>
            </w:r>
          </w:p>
        </w:tc>
        <w:tc>
          <w:tcPr>
            <w:tcW w:w="3259" w:type="dxa"/>
            <w:vAlign w:val="center"/>
          </w:tcPr>
          <w:p w:rsidR="008F6E12" w:rsidRPr="00F46ED8" w:rsidRDefault="008F6E12" w:rsidP="00465F6A">
            <w:pPr>
              <w:spacing w:line="480" w:lineRule="auto"/>
              <w:jc w:val="center"/>
              <w:rPr>
                <w:rFonts w:ascii="Times New Roman" w:hAnsi="Times New Roman"/>
                <w:sz w:val="24"/>
                <w:szCs w:val="24"/>
                <w:lang w:val="en-US"/>
              </w:rPr>
            </w:pPr>
            <w:r w:rsidRPr="00B81140">
              <w:rPr>
                <w:rFonts w:ascii="Times New Roman" w:eastAsia="Times New Roman" w:hAnsi="Times New Roman"/>
                <w:color w:val="000000"/>
                <w:sz w:val="24"/>
                <w:szCs w:val="24"/>
                <w:lang w:eastAsia="fi-FI"/>
              </w:rPr>
              <w:t>2</w:t>
            </w:r>
          </w:p>
        </w:tc>
        <w:tc>
          <w:tcPr>
            <w:tcW w:w="3260" w:type="dxa"/>
            <w:vAlign w:val="center"/>
          </w:tcPr>
          <w:p w:rsidR="008F6E12" w:rsidRPr="00F46ED8" w:rsidRDefault="008F6E12" w:rsidP="00465F6A">
            <w:pPr>
              <w:spacing w:line="480" w:lineRule="auto"/>
              <w:jc w:val="center"/>
              <w:rPr>
                <w:rFonts w:ascii="Times New Roman" w:hAnsi="Times New Roman"/>
                <w:sz w:val="24"/>
                <w:szCs w:val="24"/>
                <w:lang w:val="en-US"/>
              </w:rPr>
            </w:pPr>
            <w:r w:rsidRPr="00B81140">
              <w:rPr>
                <w:rFonts w:ascii="Times New Roman" w:eastAsia="Times New Roman" w:hAnsi="Times New Roman"/>
                <w:color w:val="000000"/>
                <w:sz w:val="24"/>
                <w:szCs w:val="24"/>
                <w:lang w:eastAsia="fi-FI"/>
              </w:rPr>
              <w:t>1.1</w:t>
            </w:r>
          </w:p>
        </w:tc>
      </w:tr>
      <w:tr w:rsidR="008F6E12" w:rsidRPr="00F46ED8" w:rsidTr="00465F6A">
        <w:tc>
          <w:tcPr>
            <w:tcW w:w="3259" w:type="dxa"/>
            <w:vAlign w:val="bottom"/>
          </w:tcPr>
          <w:p w:rsidR="008F6E12" w:rsidRPr="00F46ED8" w:rsidRDefault="008F6E12" w:rsidP="00465F6A">
            <w:pPr>
              <w:spacing w:line="480" w:lineRule="auto"/>
              <w:rPr>
                <w:rFonts w:ascii="Times New Roman" w:hAnsi="Times New Roman"/>
                <w:sz w:val="24"/>
                <w:szCs w:val="24"/>
                <w:lang w:val="en-US"/>
              </w:rPr>
            </w:pPr>
            <w:r w:rsidRPr="00B81140">
              <w:rPr>
                <w:rFonts w:ascii="Times New Roman" w:eastAsia="Times New Roman" w:hAnsi="Times New Roman"/>
                <w:color w:val="000000"/>
                <w:sz w:val="24"/>
                <w:szCs w:val="24"/>
                <w:lang w:eastAsia="fi-FI"/>
              </w:rPr>
              <w:t>Kanta-Häme</w:t>
            </w:r>
          </w:p>
        </w:tc>
        <w:tc>
          <w:tcPr>
            <w:tcW w:w="3259" w:type="dxa"/>
            <w:vAlign w:val="center"/>
          </w:tcPr>
          <w:p w:rsidR="008F6E12" w:rsidRPr="00F46ED8" w:rsidRDefault="008F6E12" w:rsidP="00465F6A">
            <w:pPr>
              <w:spacing w:line="480" w:lineRule="auto"/>
              <w:jc w:val="center"/>
              <w:rPr>
                <w:rFonts w:ascii="Times New Roman" w:hAnsi="Times New Roman"/>
                <w:sz w:val="24"/>
                <w:szCs w:val="24"/>
                <w:lang w:val="en-US"/>
              </w:rPr>
            </w:pPr>
            <w:r w:rsidRPr="00B81140">
              <w:rPr>
                <w:rFonts w:ascii="Times New Roman" w:eastAsia="Times New Roman" w:hAnsi="Times New Roman"/>
                <w:color w:val="000000"/>
                <w:sz w:val="24"/>
                <w:szCs w:val="24"/>
                <w:lang w:eastAsia="fi-FI"/>
              </w:rPr>
              <w:t>2</w:t>
            </w:r>
          </w:p>
        </w:tc>
        <w:tc>
          <w:tcPr>
            <w:tcW w:w="3260" w:type="dxa"/>
            <w:vAlign w:val="center"/>
          </w:tcPr>
          <w:p w:rsidR="008F6E12" w:rsidRPr="00F46ED8" w:rsidRDefault="008F6E12" w:rsidP="00465F6A">
            <w:pPr>
              <w:spacing w:line="480" w:lineRule="auto"/>
              <w:jc w:val="center"/>
              <w:rPr>
                <w:rFonts w:ascii="Times New Roman" w:hAnsi="Times New Roman"/>
                <w:sz w:val="24"/>
                <w:szCs w:val="24"/>
                <w:lang w:val="en-US"/>
              </w:rPr>
            </w:pPr>
            <w:r w:rsidRPr="00B81140">
              <w:rPr>
                <w:rFonts w:ascii="Times New Roman" w:eastAsia="Times New Roman" w:hAnsi="Times New Roman"/>
                <w:color w:val="000000"/>
                <w:sz w:val="24"/>
                <w:szCs w:val="24"/>
                <w:lang w:eastAsia="fi-FI"/>
              </w:rPr>
              <w:t>1.1</w:t>
            </w:r>
          </w:p>
        </w:tc>
      </w:tr>
      <w:tr w:rsidR="008F6E12" w:rsidRPr="00F46ED8" w:rsidTr="00465F6A">
        <w:tc>
          <w:tcPr>
            <w:tcW w:w="3259" w:type="dxa"/>
            <w:vAlign w:val="bottom"/>
          </w:tcPr>
          <w:p w:rsidR="008F6E12" w:rsidRPr="00F46ED8" w:rsidRDefault="008F6E12" w:rsidP="00465F6A">
            <w:pPr>
              <w:spacing w:line="480" w:lineRule="auto"/>
              <w:rPr>
                <w:rFonts w:ascii="Times New Roman" w:hAnsi="Times New Roman"/>
                <w:sz w:val="24"/>
                <w:szCs w:val="24"/>
                <w:lang w:val="en-US"/>
              </w:rPr>
            </w:pPr>
            <w:r w:rsidRPr="00B81140">
              <w:rPr>
                <w:rFonts w:ascii="Times New Roman" w:eastAsia="Times New Roman" w:hAnsi="Times New Roman"/>
                <w:color w:val="000000"/>
                <w:sz w:val="24"/>
                <w:szCs w:val="24"/>
                <w:lang w:eastAsia="fi-FI"/>
              </w:rPr>
              <w:t>Vaasa</w:t>
            </w:r>
          </w:p>
        </w:tc>
        <w:tc>
          <w:tcPr>
            <w:tcW w:w="3259" w:type="dxa"/>
            <w:vAlign w:val="center"/>
          </w:tcPr>
          <w:p w:rsidR="008F6E12" w:rsidRPr="00F46ED8" w:rsidRDefault="008F6E12" w:rsidP="00465F6A">
            <w:pPr>
              <w:spacing w:line="480" w:lineRule="auto"/>
              <w:jc w:val="center"/>
              <w:rPr>
                <w:rFonts w:ascii="Times New Roman" w:hAnsi="Times New Roman"/>
                <w:sz w:val="24"/>
                <w:szCs w:val="24"/>
                <w:lang w:val="en-US"/>
              </w:rPr>
            </w:pPr>
            <w:r w:rsidRPr="00B81140">
              <w:rPr>
                <w:rFonts w:ascii="Times New Roman" w:eastAsia="Times New Roman" w:hAnsi="Times New Roman"/>
                <w:color w:val="000000"/>
                <w:sz w:val="24"/>
                <w:szCs w:val="24"/>
                <w:lang w:eastAsia="fi-FI"/>
              </w:rPr>
              <w:t>2</w:t>
            </w:r>
          </w:p>
        </w:tc>
        <w:tc>
          <w:tcPr>
            <w:tcW w:w="3260" w:type="dxa"/>
            <w:vAlign w:val="center"/>
          </w:tcPr>
          <w:p w:rsidR="008F6E12" w:rsidRPr="00F46ED8" w:rsidRDefault="008F6E12" w:rsidP="00465F6A">
            <w:pPr>
              <w:spacing w:line="480" w:lineRule="auto"/>
              <w:jc w:val="center"/>
              <w:rPr>
                <w:rFonts w:ascii="Times New Roman" w:hAnsi="Times New Roman"/>
                <w:sz w:val="24"/>
                <w:szCs w:val="24"/>
                <w:lang w:val="en-US"/>
              </w:rPr>
            </w:pPr>
            <w:r w:rsidRPr="00B81140">
              <w:rPr>
                <w:rFonts w:ascii="Times New Roman" w:eastAsia="Times New Roman" w:hAnsi="Times New Roman"/>
                <w:color w:val="000000"/>
                <w:sz w:val="24"/>
                <w:szCs w:val="24"/>
                <w:lang w:eastAsia="fi-FI"/>
              </w:rPr>
              <w:t>1.2</w:t>
            </w:r>
          </w:p>
        </w:tc>
      </w:tr>
      <w:tr w:rsidR="008F6E12" w:rsidRPr="00F46ED8" w:rsidTr="00465F6A">
        <w:tc>
          <w:tcPr>
            <w:tcW w:w="3259" w:type="dxa"/>
            <w:vAlign w:val="bottom"/>
          </w:tcPr>
          <w:p w:rsidR="008F6E12" w:rsidRPr="00F46ED8" w:rsidRDefault="008F6E12" w:rsidP="00465F6A">
            <w:pPr>
              <w:spacing w:line="480" w:lineRule="auto"/>
              <w:rPr>
                <w:rFonts w:ascii="Times New Roman" w:hAnsi="Times New Roman"/>
                <w:sz w:val="24"/>
                <w:szCs w:val="24"/>
                <w:lang w:val="en-US"/>
              </w:rPr>
            </w:pPr>
            <w:r w:rsidRPr="00B81140">
              <w:rPr>
                <w:rFonts w:ascii="Times New Roman" w:eastAsia="Times New Roman" w:hAnsi="Times New Roman"/>
                <w:color w:val="000000"/>
                <w:sz w:val="24"/>
                <w:szCs w:val="24"/>
                <w:lang w:eastAsia="fi-FI"/>
              </w:rPr>
              <w:t>Satakunta</w:t>
            </w:r>
          </w:p>
        </w:tc>
        <w:tc>
          <w:tcPr>
            <w:tcW w:w="3259" w:type="dxa"/>
            <w:vAlign w:val="center"/>
          </w:tcPr>
          <w:p w:rsidR="008F6E12" w:rsidRPr="00F46ED8" w:rsidRDefault="008F6E12" w:rsidP="00465F6A">
            <w:pPr>
              <w:spacing w:line="480" w:lineRule="auto"/>
              <w:jc w:val="center"/>
              <w:rPr>
                <w:rFonts w:ascii="Times New Roman" w:hAnsi="Times New Roman"/>
                <w:sz w:val="24"/>
                <w:szCs w:val="24"/>
                <w:lang w:val="en-US"/>
              </w:rPr>
            </w:pPr>
            <w:r w:rsidRPr="00B81140">
              <w:rPr>
                <w:rFonts w:ascii="Times New Roman" w:eastAsia="Times New Roman" w:hAnsi="Times New Roman"/>
                <w:color w:val="000000"/>
                <w:sz w:val="24"/>
                <w:szCs w:val="24"/>
                <w:lang w:eastAsia="fi-FI"/>
              </w:rPr>
              <w:t>3</w:t>
            </w:r>
          </w:p>
        </w:tc>
        <w:tc>
          <w:tcPr>
            <w:tcW w:w="3260" w:type="dxa"/>
            <w:vAlign w:val="center"/>
          </w:tcPr>
          <w:p w:rsidR="008F6E12" w:rsidRPr="00F46ED8" w:rsidRDefault="008F6E12" w:rsidP="00465F6A">
            <w:pPr>
              <w:spacing w:line="480" w:lineRule="auto"/>
              <w:jc w:val="center"/>
              <w:rPr>
                <w:rFonts w:ascii="Times New Roman" w:hAnsi="Times New Roman"/>
                <w:sz w:val="24"/>
                <w:szCs w:val="24"/>
                <w:lang w:val="en-US"/>
              </w:rPr>
            </w:pPr>
            <w:r w:rsidRPr="00B81140">
              <w:rPr>
                <w:rFonts w:ascii="Times New Roman" w:eastAsia="Times New Roman" w:hAnsi="Times New Roman"/>
                <w:color w:val="000000"/>
                <w:sz w:val="24"/>
                <w:szCs w:val="24"/>
                <w:lang w:eastAsia="fi-FI"/>
              </w:rPr>
              <w:t>1.3</w:t>
            </w:r>
          </w:p>
        </w:tc>
      </w:tr>
      <w:tr w:rsidR="008F6E12" w:rsidRPr="00F46ED8" w:rsidTr="00465F6A">
        <w:tc>
          <w:tcPr>
            <w:tcW w:w="3259" w:type="dxa"/>
            <w:vAlign w:val="bottom"/>
          </w:tcPr>
          <w:p w:rsidR="008F6E12" w:rsidRPr="00F46ED8" w:rsidRDefault="008F6E12" w:rsidP="00465F6A">
            <w:pPr>
              <w:spacing w:line="480" w:lineRule="auto"/>
              <w:rPr>
                <w:rFonts w:ascii="Times New Roman" w:hAnsi="Times New Roman"/>
                <w:sz w:val="24"/>
                <w:szCs w:val="24"/>
                <w:lang w:val="en-US"/>
              </w:rPr>
            </w:pPr>
            <w:r w:rsidRPr="00B81140">
              <w:rPr>
                <w:rFonts w:ascii="Times New Roman" w:eastAsia="Times New Roman" w:hAnsi="Times New Roman"/>
                <w:color w:val="000000"/>
                <w:sz w:val="24"/>
                <w:szCs w:val="24"/>
                <w:lang w:eastAsia="fi-FI"/>
              </w:rPr>
              <w:t>Päijät-Häme</w:t>
            </w:r>
          </w:p>
        </w:tc>
        <w:tc>
          <w:tcPr>
            <w:tcW w:w="3259" w:type="dxa"/>
            <w:vAlign w:val="center"/>
          </w:tcPr>
          <w:p w:rsidR="008F6E12" w:rsidRPr="00F46ED8" w:rsidRDefault="008F6E12" w:rsidP="00465F6A">
            <w:pPr>
              <w:spacing w:line="480" w:lineRule="auto"/>
              <w:jc w:val="center"/>
              <w:rPr>
                <w:rFonts w:ascii="Times New Roman" w:hAnsi="Times New Roman"/>
                <w:sz w:val="24"/>
                <w:szCs w:val="24"/>
                <w:lang w:val="en-US"/>
              </w:rPr>
            </w:pPr>
            <w:r w:rsidRPr="00B81140">
              <w:rPr>
                <w:rFonts w:ascii="Times New Roman" w:eastAsia="Times New Roman" w:hAnsi="Times New Roman"/>
                <w:color w:val="000000"/>
                <w:sz w:val="24"/>
                <w:szCs w:val="24"/>
                <w:lang w:eastAsia="fi-FI"/>
              </w:rPr>
              <w:t>3</w:t>
            </w:r>
          </w:p>
        </w:tc>
        <w:tc>
          <w:tcPr>
            <w:tcW w:w="3260" w:type="dxa"/>
            <w:vAlign w:val="center"/>
          </w:tcPr>
          <w:p w:rsidR="008F6E12" w:rsidRPr="00F46ED8" w:rsidRDefault="008F6E12" w:rsidP="00465F6A">
            <w:pPr>
              <w:spacing w:line="480" w:lineRule="auto"/>
              <w:jc w:val="center"/>
              <w:rPr>
                <w:rFonts w:ascii="Times New Roman" w:hAnsi="Times New Roman"/>
                <w:sz w:val="24"/>
                <w:szCs w:val="24"/>
                <w:lang w:val="en-US"/>
              </w:rPr>
            </w:pPr>
            <w:r w:rsidRPr="00B81140">
              <w:rPr>
                <w:rFonts w:ascii="Times New Roman" w:eastAsia="Times New Roman" w:hAnsi="Times New Roman"/>
                <w:color w:val="000000"/>
                <w:sz w:val="24"/>
                <w:szCs w:val="24"/>
                <w:lang w:eastAsia="fi-FI"/>
              </w:rPr>
              <w:t>1.4</w:t>
            </w:r>
          </w:p>
        </w:tc>
      </w:tr>
      <w:tr w:rsidR="008F6E12" w:rsidRPr="00F46ED8" w:rsidTr="00465F6A">
        <w:tc>
          <w:tcPr>
            <w:tcW w:w="3259" w:type="dxa"/>
            <w:vAlign w:val="bottom"/>
          </w:tcPr>
          <w:p w:rsidR="008F6E12" w:rsidRPr="00F46ED8" w:rsidRDefault="008F6E12" w:rsidP="00465F6A">
            <w:pPr>
              <w:spacing w:line="480" w:lineRule="auto"/>
              <w:rPr>
                <w:rFonts w:ascii="Times New Roman" w:hAnsi="Times New Roman"/>
                <w:sz w:val="24"/>
                <w:szCs w:val="24"/>
                <w:lang w:val="en-US"/>
              </w:rPr>
            </w:pPr>
            <w:r w:rsidRPr="00B81140">
              <w:rPr>
                <w:rFonts w:ascii="Times New Roman" w:eastAsia="Times New Roman" w:hAnsi="Times New Roman"/>
                <w:color w:val="000000"/>
                <w:sz w:val="24"/>
                <w:szCs w:val="24"/>
                <w:lang w:eastAsia="fi-FI"/>
              </w:rPr>
              <w:t>Pirkanmaa</w:t>
            </w:r>
          </w:p>
        </w:tc>
        <w:tc>
          <w:tcPr>
            <w:tcW w:w="3259" w:type="dxa"/>
            <w:vAlign w:val="center"/>
          </w:tcPr>
          <w:p w:rsidR="008F6E12" w:rsidRPr="00F46ED8" w:rsidRDefault="008F6E12" w:rsidP="00465F6A">
            <w:pPr>
              <w:spacing w:line="480" w:lineRule="auto"/>
              <w:jc w:val="center"/>
              <w:rPr>
                <w:rFonts w:ascii="Times New Roman" w:hAnsi="Times New Roman"/>
                <w:sz w:val="24"/>
                <w:szCs w:val="24"/>
                <w:lang w:val="en-US"/>
              </w:rPr>
            </w:pPr>
            <w:r w:rsidRPr="00B81140">
              <w:rPr>
                <w:rFonts w:ascii="Times New Roman" w:eastAsia="Times New Roman" w:hAnsi="Times New Roman"/>
                <w:color w:val="000000"/>
                <w:sz w:val="24"/>
                <w:szCs w:val="24"/>
                <w:lang w:eastAsia="fi-FI"/>
              </w:rPr>
              <w:t>8</w:t>
            </w:r>
          </w:p>
        </w:tc>
        <w:tc>
          <w:tcPr>
            <w:tcW w:w="3260" w:type="dxa"/>
            <w:vAlign w:val="center"/>
          </w:tcPr>
          <w:p w:rsidR="008F6E12" w:rsidRPr="00F46ED8" w:rsidRDefault="008F6E12" w:rsidP="00465F6A">
            <w:pPr>
              <w:spacing w:line="480" w:lineRule="auto"/>
              <w:jc w:val="center"/>
              <w:rPr>
                <w:rFonts w:ascii="Times New Roman" w:hAnsi="Times New Roman"/>
                <w:sz w:val="24"/>
                <w:szCs w:val="24"/>
                <w:lang w:val="en-US"/>
              </w:rPr>
            </w:pPr>
            <w:r w:rsidRPr="00B81140">
              <w:rPr>
                <w:rFonts w:ascii="Times New Roman" w:eastAsia="Times New Roman" w:hAnsi="Times New Roman"/>
                <w:color w:val="000000"/>
                <w:sz w:val="24"/>
                <w:szCs w:val="24"/>
                <w:lang w:eastAsia="fi-FI"/>
              </w:rPr>
              <w:t>1.6</w:t>
            </w:r>
          </w:p>
        </w:tc>
      </w:tr>
      <w:tr w:rsidR="008F6E12" w:rsidRPr="00F46ED8" w:rsidTr="00465F6A">
        <w:tc>
          <w:tcPr>
            <w:tcW w:w="3259" w:type="dxa"/>
            <w:vAlign w:val="bottom"/>
          </w:tcPr>
          <w:p w:rsidR="008F6E12" w:rsidRPr="00F46ED8" w:rsidRDefault="008F6E12" w:rsidP="00465F6A">
            <w:pPr>
              <w:spacing w:line="480" w:lineRule="auto"/>
              <w:rPr>
                <w:rFonts w:ascii="Times New Roman" w:hAnsi="Times New Roman"/>
                <w:sz w:val="24"/>
                <w:szCs w:val="24"/>
                <w:lang w:val="en-US"/>
              </w:rPr>
            </w:pPr>
            <w:r w:rsidRPr="00B81140">
              <w:rPr>
                <w:rFonts w:ascii="Times New Roman" w:eastAsia="Times New Roman" w:hAnsi="Times New Roman"/>
                <w:color w:val="000000"/>
                <w:sz w:val="24"/>
                <w:szCs w:val="24"/>
                <w:lang w:eastAsia="fi-FI"/>
              </w:rPr>
              <w:t xml:space="preserve">North </w:t>
            </w:r>
            <w:proofErr w:type="spellStart"/>
            <w:r w:rsidRPr="00B81140">
              <w:rPr>
                <w:rFonts w:ascii="Times New Roman" w:eastAsia="Times New Roman" w:hAnsi="Times New Roman"/>
                <w:color w:val="000000"/>
                <w:sz w:val="24"/>
                <w:szCs w:val="24"/>
                <w:lang w:eastAsia="fi-FI"/>
              </w:rPr>
              <w:t>Carelia</w:t>
            </w:r>
            <w:proofErr w:type="spellEnd"/>
          </w:p>
        </w:tc>
        <w:tc>
          <w:tcPr>
            <w:tcW w:w="3259" w:type="dxa"/>
            <w:vAlign w:val="center"/>
          </w:tcPr>
          <w:p w:rsidR="008F6E12" w:rsidRPr="00F46ED8" w:rsidRDefault="008F6E12" w:rsidP="00465F6A">
            <w:pPr>
              <w:spacing w:line="480" w:lineRule="auto"/>
              <w:jc w:val="center"/>
              <w:rPr>
                <w:rFonts w:ascii="Times New Roman" w:hAnsi="Times New Roman"/>
                <w:sz w:val="24"/>
                <w:szCs w:val="24"/>
                <w:lang w:val="en-US"/>
              </w:rPr>
            </w:pPr>
            <w:r w:rsidRPr="00B81140">
              <w:rPr>
                <w:rFonts w:ascii="Times New Roman" w:eastAsia="Times New Roman" w:hAnsi="Times New Roman"/>
                <w:color w:val="000000"/>
                <w:sz w:val="24"/>
                <w:szCs w:val="24"/>
                <w:lang w:eastAsia="fi-FI"/>
              </w:rPr>
              <w:t>3</w:t>
            </w:r>
          </w:p>
        </w:tc>
        <w:tc>
          <w:tcPr>
            <w:tcW w:w="3260" w:type="dxa"/>
            <w:vAlign w:val="center"/>
          </w:tcPr>
          <w:p w:rsidR="008F6E12" w:rsidRPr="00F46ED8" w:rsidRDefault="008F6E12" w:rsidP="00465F6A">
            <w:pPr>
              <w:spacing w:line="480" w:lineRule="auto"/>
              <w:jc w:val="center"/>
              <w:rPr>
                <w:rFonts w:ascii="Times New Roman" w:hAnsi="Times New Roman"/>
                <w:sz w:val="24"/>
                <w:szCs w:val="24"/>
                <w:lang w:val="en-US"/>
              </w:rPr>
            </w:pPr>
            <w:r w:rsidRPr="00B81140">
              <w:rPr>
                <w:rFonts w:ascii="Times New Roman" w:eastAsia="Times New Roman" w:hAnsi="Times New Roman"/>
                <w:color w:val="000000"/>
                <w:sz w:val="24"/>
                <w:szCs w:val="24"/>
                <w:lang w:eastAsia="fi-FI"/>
              </w:rPr>
              <w:t>1.8</w:t>
            </w:r>
          </w:p>
        </w:tc>
      </w:tr>
      <w:tr w:rsidR="008F6E12" w:rsidRPr="00F46ED8" w:rsidTr="00465F6A">
        <w:tc>
          <w:tcPr>
            <w:tcW w:w="3259" w:type="dxa"/>
            <w:vAlign w:val="bottom"/>
          </w:tcPr>
          <w:p w:rsidR="008F6E12" w:rsidRPr="00F46ED8" w:rsidRDefault="008F6E12" w:rsidP="00465F6A">
            <w:pPr>
              <w:spacing w:line="480" w:lineRule="auto"/>
              <w:rPr>
                <w:rFonts w:ascii="Times New Roman" w:hAnsi="Times New Roman"/>
                <w:sz w:val="24"/>
                <w:szCs w:val="24"/>
                <w:lang w:val="en-US"/>
              </w:rPr>
            </w:pPr>
            <w:r w:rsidRPr="00B81140">
              <w:rPr>
                <w:rFonts w:ascii="Times New Roman" w:eastAsia="Times New Roman" w:hAnsi="Times New Roman"/>
                <w:color w:val="000000"/>
                <w:sz w:val="24"/>
                <w:szCs w:val="24"/>
                <w:lang w:eastAsia="fi-FI"/>
              </w:rPr>
              <w:t>Helsinki and Uusimaa</w:t>
            </w:r>
          </w:p>
        </w:tc>
        <w:tc>
          <w:tcPr>
            <w:tcW w:w="3259" w:type="dxa"/>
            <w:vAlign w:val="center"/>
          </w:tcPr>
          <w:p w:rsidR="008F6E12" w:rsidRPr="00F46ED8" w:rsidRDefault="008F6E12" w:rsidP="00465F6A">
            <w:pPr>
              <w:spacing w:line="480" w:lineRule="auto"/>
              <w:jc w:val="center"/>
              <w:rPr>
                <w:rFonts w:ascii="Times New Roman" w:hAnsi="Times New Roman"/>
                <w:sz w:val="24"/>
                <w:szCs w:val="24"/>
                <w:lang w:val="en-US"/>
              </w:rPr>
            </w:pPr>
            <w:r w:rsidRPr="00B81140">
              <w:rPr>
                <w:rFonts w:ascii="Times New Roman" w:eastAsia="Times New Roman" w:hAnsi="Times New Roman"/>
                <w:color w:val="000000"/>
                <w:sz w:val="24"/>
                <w:szCs w:val="24"/>
                <w:lang w:eastAsia="fi-FI"/>
              </w:rPr>
              <w:t>3</w:t>
            </w:r>
            <w:r>
              <w:rPr>
                <w:rFonts w:ascii="Times New Roman" w:eastAsia="Times New Roman" w:hAnsi="Times New Roman"/>
                <w:color w:val="000000"/>
                <w:sz w:val="24"/>
                <w:szCs w:val="24"/>
                <w:lang w:eastAsia="fi-FI"/>
              </w:rPr>
              <w:t>5</w:t>
            </w:r>
          </w:p>
        </w:tc>
        <w:tc>
          <w:tcPr>
            <w:tcW w:w="3260" w:type="dxa"/>
            <w:vAlign w:val="center"/>
          </w:tcPr>
          <w:p w:rsidR="008F6E12" w:rsidRPr="00F46ED8" w:rsidRDefault="008F6E12" w:rsidP="00465F6A">
            <w:pPr>
              <w:spacing w:line="480" w:lineRule="auto"/>
              <w:jc w:val="center"/>
              <w:rPr>
                <w:rFonts w:ascii="Times New Roman" w:hAnsi="Times New Roman"/>
                <w:sz w:val="24"/>
                <w:szCs w:val="24"/>
                <w:lang w:val="en-US"/>
              </w:rPr>
            </w:pPr>
            <w:r w:rsidRPr="00B81140">
              <w:rPr>
                <w:rFonts w:ascii="Times New Roman" w:eastAsia="Times New Roman" w:hAnsi="Times New Roman"/>
                <w:color w:val="000000"/>
                <w:sz w:val="24"/>
                <w:szCs w:val="24"/>
                <w:lang w:eastAsia="fi-FI"/>
              </w:rPr>
              <w:t>2.</w:t>
            </w:r>
            <w:r>
              <w:rPr>
                <w:rFonts w:ascii="Times New Roman" w:eastAsia="Times New Roman" w:hAnsi="Times New Roman"/>
                <w:color w:val="000000"/>
                <w:sz w:val="24"/>
                <w:szCs w:val="24"/>
                <w:lang w:eastAsia="fi-FI"/>
              </w:rPr>
              <w:t>3</w:t>
            </w:r>
          </w:p>
        </w:tc>
      </w:tr>
      <w:tr w:rsidR="008F6E12" w:rsidRPr="00F46ED8" w:rsidTr="00465F6A">
        <w:tc>
          <w:tcPr>
            <w:tcW w:w="3259" w:type="dxa"/>
            <w:vAlign w:val="bottom"/>
          </w:tcPr>
          <w:p w:rsidR="008F6E12" w:rsidRPr="00F46ED8" w:rsidRDefault="008F6E12" w:rsidP="00465F6A">
            <w:pPr>
              <w:spacing w:line="480" w:lineRule="auto"/>
              <w:rPr>
                <w:rFonts w:ascii="Times New Roman" w:hAnsi="Times New Roman"/>
                <w:sz w:val="24"/>
                <w:szCs w:val="24"/>
                <w:lang w:val="en-US"/>
              </w:rPr>
            </w:pPr>
            <w:r>
              <w:rPr>
                <w:rFonts w:ascii="Times New Roman" w:eastAsia="Times New Roman" w:hAnsi="Times New Roman"/>
                <w:color w:val="000000"/>
                <w:sz w:val="24"/>
                <w:szCs w:val="24"/>
                <w:lang w:eastAsia="fi-FI"/>
              </w:rPr>
              <w:t xml:space="preserve">North </w:t>
            </w:r>
            <w:r w:rsidRPr="00B81140">
              <w:rPr>
                <w:rFonts w:ascii="Times New Roman" w:eastAsia="Times New Roman" w:hAnsi="Times New Roman"/>
                <w:color w:val="000000"/>
                <w:sz w:val="24"/>
                <w:szCs w:val="24"/>
                <w:lang w:eastAsia="fi-FI"/>
              </w:rPr>
              <w:t>Savo</w:t>
            </w:r>
          </w:p>
        </w:tc>
        <w:tc>
          <w:tcPr>
            <w:tcW w:w="3259" w:type="dxa"/>
            <w:vAlign w:val="center"/>
          </w:tcPr>
          <w:p w:rsidR="008F6E12" w:rsidRPr="00F46ED8" w:rsidRDefault="008F6E12" w:rsidP="00465F6A">
            <w:pPr>
              <w:spacing w:line="480" w:lineRule="auto"/>
              <w:jc w:val="center"/>
              <w:rPr>
                <w:rFonts w:ascii="Times New Roman" w:hAnsi="Times New Roman"/>
                <w:sz w:val="24"/>
                <w:szCs w:val="24"/>
                <w:lang w:val="en-US"/>
              </w:rPr>
            </w:pPr>
            <w:r w:rsidRPr="00B81140">
              <w:rPr>
                <w:rFonts w:ascii="Times New Roman" w:eastAsia="Times New Roman" w:hAnsi="Times New Roman"/>
                <w:color w:val="000000"/>
                <w:sz w:val="24"/>
                <w:szCs w:val="24"/>
                <w:lang w:eastAsia="fi-FI"/>
              </w:rPr>
              <w:t>6</w:t>
            </w:r>
          </w:p>
        </w:tc>
        <w:tc>
          <w:tcPr>
            <w:tcW w:w="3260" w:type="dxa"/>
            <w:vAlign w:val="center"/>
          </w:tcPr>
          <w:p w:rsidR="008F6E12" w:rsidRPr="00F46ED8" w:rsidRDefault="008F6E12" w:rsidP="00465F6A">
            <w:pPr>
              <w:spacing w:line="480" w:lineRule="auto"/>
              <w:jc w:val="center"/>
              <w:rPr>
                <w:rFonts w:ascii="Times New Roman" w:hAnsi="Times New Roman"/>
                <w:sz w:val="24"/>
                <w:szCs w:val="24"/>
                <w:lang w:val="en-US"/>
              </w:rPr>
            </w:pPr>
            <w:r w:rsidRPr="00B81140">
              <w:rPr>
                <w:rFonts w:ascii="Times New Roman" w:eastAsia="Times New Roman" w:hAnsi="Times New Roman"/>
                <w:color w:val="000000"/>
                <w:sz w:val="24"/>
                <w:szCs w:val="24"/>
                <w:lang w:eastAsia="fi-FI"/>
              </w:rPr>
              <w:t>2.4</w:t>
            </w:r>
          </w:p>
        </w:tc>
      </w:tr>
      <w:tr w:rsidR="008F6E12" w:rsidRPr="00F46ED8" w:rsidTr="00465F6A">
        <w:tc>
          <w:tcPr>
            <w:tcW w:w="3259" w:type="dxa"/>
            <w:vAlign w:val="bottom"/>
          </w:tcPr>
          <w:p w:rsidR="008F6E12" w:rsidRPr="00F46ED8" w:rsidRDefault="008F6E12" w:rsidP="00465F6A">
            <w:pPr>
              <w:spacing w:line="480" w:lineRule="auto"/>
              <w:rPr>
                <w:rFonts w:ascii="Times New Roman" w:hAnsi="Times New Roman"/>
                <w:sz w:val="24"/>
                <w:szCs w:val="24"/>
                <w:lang w:val="en-US"/>
              </w:rPr>
            </w:pPr>
            <w:r w:rsidRPr="00B81140">
              <w:rPr>
                <w:rFonts w:ascii="Times New Roman" w:eastAsia="Times New Roman" w:hAnsi="Times New Roman"/>
                <w:color w:val="000000"/>
                <w:sz w:val="24"/>
                <w:szCs w:val="24"/>
                <w:lang w:eastAsia="fi-FI"/>
              </w:rPr>
              <w:t>Kainuu</w:t>
            </w:r>
          </w:p>
        </w:tc>
        <w:tc>
          <w:tcPr>
            <w:tcW w:w="3259" w:type="dxa"/>
            <w:vAlign w:val="center"/>
          </w:tcPr>
          <w:p w:rsidR="008F6E12" w:rsidRPr="00F46ED8" w:rsidRDefault="008F6E12" w:rsidP="00465F6A">
            <w:pPr>
              <w:spacing w:line="480" w:lineRule="auto"/>
              <w:jc w:val="center"/>
              <w:rPr>
                <w:rFonts w:ascii="Times New Roman" w:hAnsi="Times New Roman"/>
                <w:sz w:val="24"/>
                <w:szCs w:val="24"/>
                <w:lang w:val="en-US"/>
              </w:rPr>
            </w:pPr>
            <w:r w:rsidRPr="00B81140">
              <w:rPr>
                <w:rFonts w:ascii="Times New Roman" w:eastAsia="Times New Roman" w:hAnsi="Times New Roman"/>
                <w:color w:val="000000"/>
                <w:sz w:val="24"/>
                <w:szCs w:val="24"/>
                <w:lang w:eastAsia="fi-FI"/>
              </w:rPr>
              <w:t>2</w:t>
            </w:r>
          </w:p>
        </w:tc>
        <w:tc>
          <w:tcPr>
            <w:tcW w:w="3260" w:type="dxa"/>
            <w:vAlign w:val="center"/>
          </w:tcPr>
          <w:p w:rsidR="008F6E12" w:rsidRPr="00F46ED8" w:rsidRDefault="008F6E12" w:rsidP="00465F6A">
            <w:pPr>
              <w:spacing w:line="480" w:lineRule="auto"/>
              <w:jc w:val="center"/>
              <w:rPr>
                <w:rFonts w:ascii="Times New Roman" w:hAnsi="Times New Roman"/>
                <w:sz w:val="24"/>
                <w:szCs w:val="24"/>
                <w:lang w:val="en-US"/>
              </w:rPr>
            </w:pPr>
            <w:r w:rsidRPr="00B81140">
              <w:rPr>
                <w:rFonts w:ascii="Times New Roman" w:eastAsia="Times New Roman" w:hAnsi="Times New Roman"/>
                <w:color w:val="000000"/>
                <w:sz w:val="24"/>
                <w:szCs w:val="24"/>
                <w:lang w:eastAsia="fi-FI"/>
              </w:rPr>
              <w:t>2.5</w:t>
            </w:r>
          </w:p>
        </w:tc>
      </w:tr>
      <w:tr w:rsidR="008F6E12" w:rsidRPr="00F46ED8" w:rsidTr="00465F6A">
        <w:tc>
          <w:tcPr>
            <w:tcW w:w="3259" w:type="dxa"/>
            <w:vAlign w:val="bottom"/>
          </w:tcPr>
          <w:p w:rsidR="008F6E12" w:rsidRPr="00F46ED8" w:rsidRDefault="008F6E12" w:rsidP="00465F6A">
            <w:pPr>
              <w:spacing w:line="480" w:lineRule="auto"/>
              <w:rPr>
                <w:rFonts w:ascii="Times New Roman" w:hAnsi="Times New Roman"/>
                <w:sz w:val="24"/>
                <w:szCs w:val="24"/>
                <w:lang w:val="en-US"/>
              </w:rPr>
            </w:pPr>
            <w:r w:rsidRPr="00B81140">
              <w:rPr>
                <w:rFonts w:ascii="Times New Roman" w:eastAsia="Times New Roman" w:hAnsi="Times New Roman"/>
                <w:color w:val="000000"/>
                <w:sz w:val="24"/>
                <w:szCs w:val="24"/>
                <w:lang w:eastAsia="fi-FI"/>
              </w:rPr>
              <w:t>Länsi-Pohja</w:t>
            </w:r>
          </w:p>
        </w:tc>
        <w:tc>
          <w:tcPr>
            <w:tcW w:w="3259" w:type="dxa"/>
            <w:vAlign w:val="center"/>
          </w:tcPr>
          <w:p w:rsidR="008F6E12" w:rsidRPr="00F46ED8" w:rsidRDefault="008F6E12" w:rsidP="00465F6A">
            <w:pPr>
              <w:spacing w:line="480" w:lineRule="auto"/>
              <w:jc w:val="center"/>
              <w:rPr>
                <w:rFonts w:ascii="Times New Roman" w:hAnsi="Times New Roman"/>
                <w:sz w:val="24"/>
                <w:szCs w:val="24"/>
                <w:lang w:val="en-US"/>
              </w:rPr>
            </w:pPr>
            <w:r w:rsidRPr="00B81140">
              <w:rPr>
                <w:rFonts w:ascii="Times New Roman" w:eastAsia="Times New Roman" w:hAnsi="Times New Roman"/>
                <w:color w:val="000000"/>
                <w:sz w:val="24"/>
                <w:szCs w:val="24"/>
                <w:lang w:eastAsia="fi-FI"/>
              </w:rPr>
              <w:t>2</w:t>
            </w:r>
          </w:p>
        </w:tc>
        <w:tc>
          <w:tcPr>
            <w:tcW w:w="3260" w:type="dxa"/>
            <w:vAlign w:val="center"/>
          </w:tcPr>
          <w:p w:rsidR="008F6E12" w:rsidRPr="00F46ED8" w:rsidRDefault="008F6E12" w:rsidP="00465F6A">
            <w:pPr>
              <w:spacing w:line="480" w:lineRule="auto"/>
              <w:jc w:val="center"/>
              <w:rPr>
                <w:rFonts w:ascii="Times New Roman" w:hAnsi="Times New Roman"/>
                <w:sz w:val="24"/>
                <w:szCs w:val="24"/>
                <w:lang w:val="en-US"/>
              </w:rPr>
            </w:pPr>
            <w:r w:rsidRPr="00B81140">
              <w:rPr>
                <w:rFonts w:ascii="Times New Roman" w:eastAsia="Times New Roman" w:hAnsi="Times New Roman"/>
                <w:color w:val="000000"/>
                <w:sz w:val="24"/>
                <w:szCs w:val="24"/>
                <w:lang w:eastAsia="fi-FI"/>
              </w:rPr>
              <w:t>3.1</w:t>
            </w:r>
          </w:p>
        </w:tc>
      </w:tr>
      <w:tr w:rsidR="008F6E12" w:rsidRPr="00F46ED8" w:rsidTr="00465F6A">
        <w:tc>
          <w:tcPr>
            <w:tcW w:w="3259" w:type="dxa"/>
            <w:vAlign w:val="bottom"/>
          </w:tcPr>
          <w:p w:rsidR="008F6E12" w:rsidRPr="00F46ED8" w:rsidRDefault="008F6E12" w:rsidP="00465F6A">
            <w:pPr>
              <w:spacing w:line="480" w:lineRule="auto"/>
              <w:rPr>
                <w:rFonts w:ascii="Times New Roman" w:hAnsi="Times New Roman"/>
                <w:sz w:val="24"/>
                <w:szCs w:val="24"/>
                <w:lang w:val="en-US"/>
              </w:rPr>
            </w:pPr>
            <w:proofErr w:type="spellStart"/>
            <w:r w:rsidRPr="00B81140">
              <w:rPr>
                <w:rFonts w:ascii="Times New Roman" w:eastAsia="Times New Roman" w:hAnsi="Times New Roman"/>
                <w:color w:val="000000"/>
                <w:sz w:val="24"/>
                <w:szCs w:val="24"/>
                <w:lang w:eastAsia="fi-FI"/>
              </w:rPr>
              <w:t>Lapland</w:t>
            </w:r>
            <w:proofErr w:type="spellEnd"/>
          </w:p>
        </w:tc>
        <w:tc>
          <w:tcPr>
            <w:tcW w:w="3259" w:type="dxa"/>
            <w:vAlign w:val="center"/>
          </w:tcPr>
          <w:p w:rsidR="008F6E12" w:rsidRPr="00F46ED8" w:rsidRDefault="008F6E12" w:rsidP="00465F6A">
            <w:pPr>
              <w:spacing w:line="480" w:lineRule="auto"/>
              <w:jc w:val="center"/>
              <w:rPr>
                <w:rFonts w:ascii="Times New Roman" w:hAnsi="Times New Roman"/>
                <w:sz w:val="24"/>
                <w:szCs w:val="24"/>
                <w:lang w:val="en-US"/>
              </w:rPr>
            </w:pPr>
            <w:r w:rsidRPr="00B81140">
              <w:rPr>
                <w:rFonts w:ascii="Times New Roman" w:eastAsia="Times New Roman" w:hAnsi="Times New Roman"/>
                <w:color w:val="000000"/>
                <w:sz w:val="24"/>
                <w:szCs w:val="24"/>
                <w:lang w:eastAsia="fi-FI"/>
              </w:rPr>
              <w:t>4</w:t>
            </w:r>
          </w:p>
        </w:tc>
        <w:tc>
          <w:tcPr>
            <w:tcW w:w="3260" w:type="dxa"/>
            <w:vAlign w:val="center"/>
          </w:tcPr>
          <w:p w:rsidR="008F6E12" w:rsidRPr="00F46ED8" w:rsidRDefault="008F6E12" w:rsidP="00465F6A">
            <w:pPr>
              <w:spacing w:line="480" w:lineRule="auto"/>
              <w:jc w:val="center"/>
              <w:rPr>
                <w:rFonts w:ascii="Times New Roman" w:hAnsi="Times New Roman"/>
                <w:sz w:val="24"/>
                <w:szCs w:val="24"/>
                <w:lang w:val="en-US"/>
              </w:rPr>
            </w:pPr>
            <w:r w:rsidRPr="00B81140">
              <w:rPr>
                <w:rFonts w:ascii="Times New Roman" w:eastAsia="Times New Roman" w:hAnsi="Times New Roman"/>
                <w:color w:val="000000"/>
                <w:sz w:val="24"/>
                <w:szCs w:val="24"/>
                <w:lang w:eastAsia="fi-FI"/>
              </w:rPr>
              <w:t>3.4</w:t>
            </w:r>
          </w:p>
        </w:tc>
      </w:tr>
      <w:tr w:rsidR="008F6E12" w:rsidRPr="00F46ED8" w:rsidTr="00465F6A">
        <w:tc>
          <w:tcPr>
            <w:tcW w:w="3259" w:type="dxa"/>
            <w:vAlign w:val="bottom"/>
          </w:tcPr>
          <w:p w:rsidR="008F6E12" w:rsidRPr="00F46ED8" w:rsidRDefault="008F6E12" w:rsidP="00465F6A">
            <w:pPr>
              <w:spacing w:line="480" w:lineRule="auto"/>
              <w:rPr>
                <w:rFonts w:ascii="Times New Roman" w:hAnsi="Times New Roman"/>
                <w:sz w:val="24"/>
                <w:szCs w:val="24"/>
                <w:lang w:val="en-US"/>
              </w:rPr>
            </w:pPr>
            <w:proofErr w:type="spellStart"/>
            <w:r w:rsidRPr="00B81140">
              <w:rPr>
                <w:rFonts w:ascii="Times New Roman" w:eastAsia="Times New Roman" w:hAnsi="Times New Roman"/>
                <w:color w:val="000000"/>
                <w:sz w:val="24"/>
                <w:szCs w:val="24"/>
                <w:lang w:eastAsia="fi-FI"/>
              </w:rPr>
              <w:t>Southwest</w:t>
            </w:r>
            <w:proofErr w:type="spellEnd"/>
            <w:r w:rsidRPr="00B81140">
              <w:rPr>
                <w:rFonts w:ascii="Times New Roman" w:eastAsia="Times New Roman" w:hAnsi="Times New Roman"/>
                <w:color w:val="000000"/>
                <w:sz w:val="24"/>
                <w:szCs w:val="24"/>
                <w:lang w:eastAsia="fi-FI"/>
              </w:rPr>
              <w:t xml:space="preserve"> Finland</w:t>
            </w:r>
          </w:p>
        </w:tc>
        <w:tc>
          <w:tcPr>
            <w:tcW w:w="3259" w:type="dxa"/>
            <w:vAlign w:val="center"/>
          </w:tcPr>
          <w:p w:rsidR="008F6E12" w:rsidRPr="00F46ED8" w:rsidRDefault="008F6E12" w:rsidP="00465F6A">
            <w:pPr>
              <w:spacing w:line="480" w:lineRule="auto"/>
              <w:jc w:val="center"/>
              <w:rPr>
                <w:rFonts w:ascii="Times New Roman" w:hAnsi="Times New Roman"/>
                <w:sz w:val="24"/>
                <w:szCs w:val="24"/>
                <w:lang w:val="en-US"/>
              </w:rPr>
            </w:pPr>
            <w:r w:rsidRPr="00B81140">
              <w:rPr>
                <w:rFonts w:ascii="Times New Roman" w:eastAsia="Times New Roman" w:hAnsi="Times New Roman"/>
                <w:color w:val="000000"/>
                <w:sz w:val="24"/>
                <w:szCs w:val="24"/>
                <w:lang w:eastAsia="fi-FI"/>
              </w:rPr>
              <w:t>17</w:t>
            </w:r>
          </w:p>
        </w:tc>
        <w:tc>
          <w:tcPr>
            <w:tcW w:w="3260" w:type="dxa"/>
            <w:vAlign w:val="center"/>
          </w:tcPr>
          <w:p w:rsidR="008F6E12" w:rsidRPr="00F46ED8" w:rsidRDefault="008F6E12" w:rsidP="00465F6A">
            <w:pPr>
              <w:spacing w:line="480" w:lineRule="auto"/>
              <w:jc w:val="center"/>
              <w:rPr>
                <w:rFonts w:ascii="Times New Roman" w:hAnsi="Times New Roman"/>
                <w:sz w:val="24"/>
                <w:szCs w:val="24"/>
                <w:lang w:val="en-US"/>
              </w:rPr>
            </w:pPr>
            <w:r w:rsidRPr="00B81140">
              <w:rPr>
                <w:rFonts w:ascii="Times New Roman" w:eastAsia="Times New Roman" w:hAnsi="Times New Roman"/>
                <w:color w:val="000000"/>
                <w:sz w:val="24"/>
                <w:szCs w:val="24"/>
                <w:lang w:eastAsia="fi-FI"/>
              </w:rPr>
              <w:t>3.6</w:t>
            </w:r>
          </w:p>
        </w:tc>
      </w:tr>
      <w:tr w:rsidR="008F6E12" w:rsidRPr="00F46ED8" w:rsidTr="00465F6A">
        <w:tc>
          <w:tcPr>
            <w:tcW w:w="3259" w:type="dxa"/>
            <w:vAlign w:val="bottom"/>
          </w:tcPr>
          <w:p w:rsidR="008F6E12" w:rsidRPr="00F46ED8" w:rsidRDefault="008F6E12" w:rsidP="00465F6A">
            <w:pPr>
              <w:spacing w:line="480" w:lineRule="auto"/>
              <w:rPr>
                <w:rFonts w:ascii="Times New Roman" w:hAnsi="Times New Roman"/>
                <w:sz w:val="24"/>
                <w:szCs w:val="24"/>
                <w:lang w:val="en-US"/>
              </w:rPr>
            </w:pPr>
            <w:r w:rsidRPr="00B81140">
              <w:rPr>
                <w:rFonts w:ascii="Times New Roman" w:eastAsia="Times New Roman" w:hAnsi="Times New Roman"/>
                <w:color w:val="000000"/>
                <w:sz w:val="24"/>
                <w:szCs w:val="24"/>
                <w:lang w:eastAsia="fi-FI"/>
              </w:rPr>
              <w:t xml:space="preserve">South </w:t>
            </w:r>
            <w:proofErr w:type="spellStart"/>
            <w:r w:rsidRPr="00B81140">
              <w:rPr>
                <w:rFonts w:ascii="Times New Roman" w:eastAsia="Times New Roman" w:hAnsi="Times New Roman"/>
                <w:color w:val="000000"/>
                <w:sz w:val="24"/>
                <w:szCs w:val="24"/>
                <w:lang w:eastAsia="fi-FI"/>
              </w:rPr>
              <w:t>Ostrobothnia</w:t>
            </w:r>
            <w:proofErr w:type="spellEnd"/>
          </w:p>
        </w:tc>
        <w:tc>
          <w:tcPr>
            <w:tcW w:w="3259" w:type="dxa"/>
            <w:vAlign w:val="center"/>
          </w:tcPr>
          <w:p w:rsidR="008F6E12" w:rsidRPr="00F46ED8" w:rsidRDefault="008F6E12" w:rsidP="00465F6A">
            <w:pPr>
              <w:spacing w:line="480" w:lineRule="auto"/>
              <w:jc w:val="center"/>
              <w:rPr>
                <w:rFonts w:ascii="Times New Roman" w:hAnsi="Times New Roman"/>
                <w:sz w:val="24"/>
                <w:szCs w:val="24"/>
                <w:lang w:val="en-US"/>
              </w:rPr>
            </w:pPr>
            <w:r w:rsidRPr="00B81140">
              <w:rPr>
                <w:rFonts w:ascii="Times New Roman" w:eastAsia="Times New Roman" w:hAnsi="Times New Roman"/>
                <w:color w:val="000000"/>
                <w:sz w:val="24"/>
                <w:szCs w:val="24"/>
                <w:lang w:eastAsia="fi-FI"/>
              </w:rPr>
              <w:t>8</w:t>
            </w:r>
          </w:p>
        </w:tc>
        <w:tc>
          <w:tcPr>
            <w:tcW w:w="3260" w:type="dxa"/>
            <w:vAlign w:val="center"/>
          </w:tcPr>
          <w:p w:rsidR="008F6E12" w:rsidRPr="00F46ED8" w:rsidRDefault="008F6E12" w:rsidP="00465F6A">
            <w:pPr>
              <w:spacing w:line="480" w:lineRule="auto"/>
              <w:jc w:val="center"/>
              <w:rPr>
                <w:rFonts w:ascii="Times New Roman" w:hAnsi="Times New Roman"/>
                <w:sz w:val="24"/>
                <w:szCs w:val="24"/>
                <w:lang w:val="en-US"/>
              </w:rPr>
            </w:pPr>
            <w:r w:rsidRPr="00B81140">
              <w:rPr>
                <w:rFonts w:ascii="Times New Roman" w:eastAsia="Times New Roman" w:hAnsi="Times New Roman"/>
                <w:color w:val="000000"/>
                <w:sz w:val="24"/>
                <w:szCs w:val="24"/>
                <w:lang w:eastAsia="fi-FI"/>
              </w:rPr>
              <w:t>4.0</w:t>
            </w:r>
          </w:p>
        </w:tc>
      </w:tr>
      <w:tr w:rsidR="008F6E12" w:rsidRPr="00F46ED8" w:rsidTr="00465F6A">
        <w:tc>
          <w:tcPr>
            <w:tcW w:w="3259" w:type="dxa"/>
            <w:vAlign w:val="bottom"/>
          </w:tcPr>
          <w:p w:rsidR="008F6E12" w:rsidRPr="00F46ED8" w:rsidRDefault="008F6E12" w:rsidP="00465F6A">
            <w:pPr>
              <w:spacing w:line="480" w:lineRule="auto"/>
              <w:rPr>
                <w:rFonts w:ascii="Times New Roman" w:hAnsi="Times New Roman"/>
                <w:sz w:val="24"/>
                <w:szCs w:val="24"/>
                <w:lang w:val="en-US"/>
              </w:rPr>
            </w:pPr>
            <w:r>
              <w:rPr>
                <w:rFonts w:ascii="Times New Roman" w:eastAsia="Times New Roman" w:hAnsi="Times New Roman"/>
                <w:color w:val="000000"/>
                <w:sz w:val="24"/>
                <w:szCs w:val="24"/>
                <w:lang w:eastAsia="fi-FI"/>
              </w:rPr>
              <w:t xml:space="preserve">East </w:t>
            </w:r>
            <w:r w:rsidRPr="00B81140">
              <w:rPr>
                <w:rFonts w:ascii="Times New Roman" w:eastAsia="Times New Roman" w:hAnsi="Times New Roman"/>
                <w:color w:val="000000"/>
                <w:sz w:val="24"/>
                <w:szCs w:val="24"/>
                <w:lang w:eastAsia="fi-FI"/>
              </w:rPr>
              <w:t>Savo</w:t>
            </w:r>
          </w:p>
        </w:tc>
        <w:tc>
          <w:tcPr>
            <w:tcW w:w="3259" w:type="dxa"/>
            <w:vAlign w:val="center"/>
          </w:tcPr>
          <w:p w:rsidR="008F6E12" w:rsidRPr="00F46ED8" w:rsidRDefault="008F6E12" w:rsidP="00465F6A">
            <w:pPr>
              <w:spacing w:line="480" w:lineRule="auto"/>
              <w:jc w:val="center"/>
              <w:rPr>
                <w:rFonts w:ascii="Times New Roman" w:hAnsi="Times New Roman"/>
                <w:sz w:val="24"/>
                <w:szCs w:val="24"/>
                <w:lang w:val="en-US"/>
              </w:rPr>
            </w:pPr>
            <w:r w:rsidRPr="00B81140">
              <w:rPr>
                <w:rFonts w:ascii="Times New Roman" w:eastAsia="Times New Roman" w:hAnsi="Times New Roman"/>
                <w:color w:val="000000"/>
                <w:sz w:val="24"/>
                <w:szCs w:val="24"/>
                <w:lang w:eastAsia="fi-FI"/>
              </w:rPr>
              <w:t>2</w:t>
            </w:r>
          </w:p>
        </w:tc>
        <w:tc>
          <w:tcPr>
            <w:tcW w:w="3260" w:type="dxa"/>
            <w:vAlign w:val="center"/>
          </w:tcPr>
          <w:p w:rsidR="008F6E12" w:rsidRPr="00F46ED8" w:rsidRDefault="008F6E12" w:rsidP="00465F6A">
            <w:pPr>
              <w:spacing w:line="480" w:lineRule="auto"/>
              <w:jc w:val="center"/>
              <w:rPr>
                <w:rFonts w:ascii="Times New Roman" w:hAnsi="Times New Roman"/>
                <w:sz w:val="24"/>
                <w:szCs w:val="24"/>
                <w:lang w:val="en-US"/>
              </w:rPr>
            </w:pPr>
            <w:r w:rsidRPr="00B81140">
              <w:rPr>
                <w:rFonts w:ascii="Times New Roman" w:eastAsia="Times New Roman" w:hAnsi="Times New Roman"/>
                <w:color w:val="000000"/>
                <w:sz w:val="24"/>
                <w:szCs w:val="24"/>
                <w:lang w:eastAsia="fi-FI"/>
              </w:rPr>
              <w:t>4.3</w:t>
            </w:r>
          </w:p>
        </w:tc>
      </w:tr>
      <w:tr w:rsidR="008F6E12" w:rsidRPr="00F46ED8" w:rsidTr="00465F6A">
        <w:tc>
          <w:tcPr>
            <w:tcW w:w="3259" w:type="dxa"/>
            <w:vAlign w:val="bottom"/>
          </w:tcPr>
          <w:p w:rsidR="008F6E12" w:rsidRPr="00F46ED8" w:rsidRDefault="008F6E12" w:rsidP="00465F6A">
            <w:pPr>
              <w:spacing w:line="480" w:lineRule="auto"/>
              <w:rPr>
                <w:rFonts w:ascii="Times New Roman" w:hAnsi="Times New Roman"/>
                <w:sz w:val="24"/>
                <w:szCs w:val="24"/>
                <w:lang w:val="en-US"/>
              </w:rPr>
            </w:pPr>
            <w:proofErr w:type="spellStart"/>
            <w:r w:rsidRPr="00B81140">
              <w:rPr>
                <w:rFonts w:ascii="Times New Roman" w:eastAsia="Times New Roman" w:hAnsi="Times New Roman"/>
                <w:color w:val="000000"/>
                <w:sz w:val="24"/>
                <w:szCs w:val="24"/>
                <w:lang w:eastAsia="fi-FI"/>
              </w:rPr>
              <w:t>Åland</w:t>
            </w:r>
            <w:proofErr w:type="spellEnd"/>
          </w:p>
        </w:tc>
        <w:tc>
          <w:tcPr>
            <w:tcW w:w="3259" w:type="dxa"/>
            <w:vAlign w:val="center"/>
          </w:tcPr>
          <w:p w:rsidR="008F6E12" w:rsidRPr="00F46ED8" w:rsidRDefault="008F6E12" w:rsidP="00465F6A">
            <w:pPr>
              <w:spacing w:line="480" w:lineRule="auto"/>
              <w:jc w:val="center"/>
              <w:rPr>
                <w:rFonts w:ascii="Times New Roman" w:hAnsi="Times New Roman"/>
                <w:sz w:val="24"/>
                <w:szCs w:val="24"/>
                <w:lang w:val="en-US"/>
              </w:rPr>
            </w:pPr>
            <w:r w:rsidRPr="00B81140">
              <w:rPr>
                <w:rFonts w:ascii="Times New Roman" w:eastAsia="Times New Roman" w:hAnsi="Times New Roman"/>
                <w:color w:val="000000"/>
                <w:sz w:val="24"/>
                <w:szCs w:val="24"/>
                <w:lang w:eastAsia="fi-FI"/>
              </w:rPr>
              <w:t>8</w:t>
            </w:r>
          </w:p>
        </w:tc>
        <w:tc>
          <w:tcPr>
            <w:tcW w:w="3260" w:type="dxa"/>
            <w:vAlign w:val="center"/>
          </w:tcPr>
          <w:p w:rsidR="008F6E12" w:rsidRPr="00F46ED8" w:rsidRDefault="008F6E12" w:rsidP="00465F6A">
            <w:pPr>
              <w:spacing w:line="480" w:lineRule="auto"/>
              <w:jc w:val="center"/>
              <w:rPr>
                <w:rFonts w:ascii="Times New Roman" w:hAnsi="Times New Roman"/>
                <w:sz w:val="24"/>
                <w:szCs w:val="24"/>
                <w:lang w:val="en-US"/>
              </w:rPr>
            </w:pPr>
            <w:r w:rsidRPr="00B81140">
              <w:rPr>
                <w:rFonts w:ascii="Times New Roman" w:eastAsia="Times New Roman" w:hAnsi="Times New Roman"/>
                <w:color w:val="000000"/>
                <w:sz w:val="24"/>
                <w:szCs w:val="24"/>
                <w:lang w:eastAsia="fi-FI"/>
              </w:rPr>
              <w:t>28.6</w:t>
            </w:r>
          </w:p>
        </w:tc>
      </w:tr>
    </w:tbl>
    <w:bookmarkEnd w:id="0"/>
    <w:p w:rsidR="008F6E12" w:rsidRDefault="008F6E12" w:rsidP="008F6E12">
      <w:pPr>
        <w:spacing w:line="480" w:lineRule="auto"/>
        <w:rPr>
          <w:rFonts w:ascii="Times New Roman" w:hAnsi="Times New Roman"/>
          <w:sz w:val="24"/>
          <w:szCs w:val="24"/>
          <w:lang w:val="en-US"/>
        </w:rPr>
      </w:pPr>
      <w:r>
        <w:rPr>
          <w:rFonts w:ascii="Times New Roman" w:hAnsi="Times New Roman"/>
          <w:sz w:val="24"/>
          <w:szCs w:val="24"/>
          <w:lang w:val="en-US"/>
        </w:rPr>
        <w:t>N, number of HD patients</w:t>
      </w:r>
    </w:p>
    <w:p w:rsidR="008F6E12" w:rsidRPr="009D7D7D" w:rsidRDefault="008F6E12" w:rsidP="008F6E12">
      <w:pPr>
        <w:spacing w:line="480" w:lineRule="auto"/>
        <w:rPr>
          <w:rFonts w:ascii="Times New Roman" w:hAnsi="Times New Roman"/>
          <w:sz w:val="24"/>
          <w:szCs w:val="24"/>
          <w:lang w:val="en-US"/>
        </w:rPr>
      </w:pPr>
      <w:proofErr w:type="gramStart"/>
      <w:r w:rsidRPr="002C183E">
        <w:rPr>
          <w:rFonts w:ascii="Times New Roman" w:hAnsi="Times New Roman"/>
          <w:sz w:val="24"/>
          <w:szCs w:val="24"/>
          <w:u w:val="single"/>
          <w:lang w:val="en-US"/>
        </w:rPr>
        <w:lastRenderedPageBreak/>
        <w:t>Supplementary table.</w:t>
      </w:r>
      <w:proofErr w:type="gramEnd"/>
      <w:r w:rsidRPr="00013C28">
        <w:rPr>
          <w:rFonts w:ascii="Times New Roman" w:hAnsi="Times New Roman"/>
          <w:sz w:val="24"/>
          <w:szCs w:val="24"/>
          <w:u w:val="single"/>
          <w:lang w:val="en-US"/>
        </w:rPr>
        <w:t xml:space="preserve"> </w:t>
      </w:r>
      <w:proofErr w:type="gramStart"/>
      <w:r w:rsidRPr="00013C28">
        <w:rPr>
          <w:rFonts w:ascii="Times New Roman" w:hAnsi="Times New Roman"/>
          <w:sz w:val="24"/>
          <w:szCs w:val="24"/>
          <w:u w:val="single"/>
          <w:lang w:val="en-US"/>
        </w:rPr>
        <w:t>The number of HD patients and the prevalence of HD in the provinces of Finland</w:t>
      </w:r>
      <w:r>
        <w:rPr>
          <w:rFonts w:ascii="Times New Roman" w:hAnsi="Times New Roman"/>
          <w:sz w:val="24"/>
          <w:szCs w:val="24"/>
          <w:u w:val="single"/>
          <w:lang w:val="en-US"/>
        </w:rPr>
        <w:t xml:space="preserve"> </w:t>
      </w:r>
      <w:r w:rsidRPr="00E848E8">
        <w:rPr>
          <w:rFonts w:ascii="Times New Roman" w:hAnsi="Times New Roman"/>
          <w:sz w:val="24"/>
          <w:szCs w:val="24"/>
          <w:u w:val="single"/>
          <w:lang w:val="en-US"/>
        </w:rPr>
        <w:t>on 31 December</w:t>
      </w:r>
      <w:r>
        <w:rPr>
          <w:rFonts w:ascii="Times New Roman" w:hAnsi="Times New Roman"/>
          <w:sz w:val="24"/>
          <w:szCs w:val="24"/>
          <w:u w:val="single"/>
          <w:lang w:val="en-US"/>
        </w:rPr>
        <w:t>,</w:t>
      </w:r>
      <w:r w:rsidRPr="00E848E8">
        <w:rPr>
          <w:rFonts w:ascii="Times New Roman" w:hAnsi="Times New Roman"/>
          <w:sz w:val="24"/>
          <w:szCs w:val="24"/>
          <w:u w:val="single"/>
          <w:lang w:val="en-US"/>
        </w:rPr>
        <w:t xml:space="preserve"> 2010</w:t>
      </w:r>
      <w:r w:rsidRPr="00013C28">
        <w:rPr>
          <w:rFonts w:ascii="Times New Roman" w:hAnsi="Times New Roman"/>
          <w:sz w:val="24"/>
          <w:szCs w:val="24"/>
          <w:u w:val="single"/>
          <w:lang w:val="en-US"/>
        </w:rPr>
        <w:t>.</w:t>
      </w:r>
      <w:proofErr w:type="gramEnd"/>
      <w:r>
        <w:rPr>
          <w:rFonts w:ascii="Times New Roman" w:hAnsi="Times New Roman"/>
          <w:sz w:val="24"/>
          <w:szCs w:val="24"/>
          <w:lang w:val="en-US"/>
        </w:rPr>
        <w:t xml:space="preserve"> See legend to Figure 3.</w:t>
      </w:r>
    </w:p>
    <w:p w:rsidR="008F6E12" w:rsidRPr="00817B60" w:rsidRDefault="008F6E12" w:rsidP="008F6E12">
      <w:pPr>
        <w:spacing w:line="480" w:lineRule="auto"/>
        <w:rPr>
          <w:rFonts w:ascii="Times New Roman" w:hAnsi="Times New Roman"/>
          <w:sz w:val="24"/>
          <w:szCs w:val="24"/>
          <w:lang w:val="en-US"/>
        </w:rPr>
      </w:pPr>
      <w:bookmarkStart w:id="1" w:name="_GoBack"/>
      <w:bookmarkEnd w:id="1"/>
    </w:p>
    <w:p w:rsidR="008F6E12" w:rsidRPr="00EA20E2" w:rsidRDefault="008F6E12" w:rsidP="008F6E12">
      <w:pPr>
        <w:spacing w:line="480" w:lineRule="auto"/>
        <w:rPr>
          <w:rFonts w:ascii="Times New Roman" w:hAnsi="Times New Roman"/>
          <w:sz w:val="24"/>
          <w:szCs w:val="24"/>
          <w:lang w:val="en-US"/>
        </w:rPr>
      </w:pPr>
    </w:p>
    <w:sectPr w:rsidR="008F6E12" w:rsidRPr="00EA20E2" w:rsidSect="008A2535">
      <w:pgSz w:w="11906" w:h="16838"/>
      <w:pgMar w:top="1417" w:right="1134" w:bottom="1417" w:left="1134" w:header="708" w:footer="708" w:gutter="0"/>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14A21FA7"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855C1" w:rsidRDefault="005855C1" w:rsidP="00A94B9C">
      <w:pPr>
        <w:spacing w:after="0" w:line="240" w:lineRule="auto"/>
      </w:pPr>
      <w:r>
        <w:separator/>
      </w:r>
    </w:p>
  </w:endnote>
  <w:endnote w:type="continuationSeparator" w:id="0">
    <w:p w:rsidR="005855C1" w:rsidRDefault="005855C1" w:rsidP="00A94B9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855C1" w:rsidRDefault="005855C1" w:rsidP="00A94B9C">
      <w:pPr>
        <w:spacing w:after="0" w:line="240" w:lineRule="auto"/>
      </w:pPr>
      <w:r>
        <w:separator/>
      </w:r>
    </w:p>
  </w:footnote>
  <w:footnote w:type="continuationSeparator" w:id="0">
    <w:p w:rsidR="005855C1" w:rsidRDefault="005855C1" w:rsidP="00A94B9C">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620542"/>
    <w:multiLevelType w:val="hybridMultilevel"/>
    <w:tmpl w:val="97507B5C"/>
    <w:lvl w:ilvl="0" w:tplc="5178D5DA">
      <w:numFmt w:val="bullet"/>
      <w:lvlText w:val="-"/>
      <w:lvlJc w:val="left"/>
      <w:pPr>
        <w:ind w:left="720" w:hanging="360"/>
      </w:pPr>
      <w:rPr>
        <w:rFonts w:ascii="Calibri" w:eastAsia="Times New Roman" w:hAnsi="Calibri" w:hint="default"/>
      </w:rPr>
    </w:lvl>
    <w:lvl w:ilvl="1" w:tplc="040B0003" w:tentative="1">
      <w:start w:val="1"/>
      <w:numFmt w:val="bullet"/>
      <w:lvlText w:val="o"/>
      <w:lvlJc w:val="left"/>
      <w:pPr>
        <w:ind w:left="1440" w:hanging="360"/>
      </w:pPr>
      <w:rPr>
        <w:rFonts w:ascii="Courier New" w:hAnsi="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
    <w:nsid w:val="1F052E2A"/>
    <w:multiLevelType w:val="hybridMultilevel"/>
    <w:tmpl w:val="1E2A7E5E"/>
    <w:lvl w:ilvl="0" w:tplc="734E0E20">
      <w:numFmt w:val="bullet"/>
      <w:lvlText w:val="-"/>
      <w:lvlJc w:val="left"/>
      <w:pPr>
        <w:ind w:left="720" w:hanging="360"/>
      </w:pPr>
      <w:rPr>
        <w:rFonts w:ascii="Calibri" w:eastAsia="Times New Roman" w:hAnsi="Calibri" w:hint="default"/>
      </w:rPr>
    </w:lvl>
    <w:lvl w:ilvl="1" w:tplc="040B0003" w:tentative="1">
      <w:start w:val="1"/>
      <w:numFmt w:val="bullet"/>
      <w:lvlText w:val="o"/>
      <w:lvlJc w:val="left"/>
      <w:pPr>
        <w:ind w:left="1440" w:hanging="360"/>
      </w:pPr>
      <w:rPr>
        <w:rFonts w:ascii="Courier New" w:hAnsi="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2">
    <w:nsid w:val="234129AE"/>
    <w:multiLevelType w:val="hybridMultilevel"/>
    <w:tmpl w:val="FBE88E56"/>
    <w:lvl w:ilvl="0" w:tplc="487AF17E">
      <w:numFmt w:val="bullet"/>
      <w:lvlText w:val="-"/>
      <w:lvlJc w:val="left"/>
      <w:pPr>
        <w:ind w:left="720" w:hanging="360"/>
      </w:pPr>
      <w:rPr>
        <w:rFonts w:ascii="Calibri" w:eastAsia="Times New Roman" w:hAnsi="Calibri" w:hint="default"/>
      </w:rPr>
    </w:lvl>
    <w:lvl w:ilvl="1" w:tplc="040B0003" w:tentative="1">
      <w:start w:val="1"/>
      <w:numFmt w:val="bullet"/>
      <w:lvlText w:val="o"/>
      <w:lvlJc w:val="left"/>
      <w:pPr>
        <w:ind w:left="1440" w:hanging="360"/>
      </w:pPr>
      <w:rPr>
        <w:rFonts w:ascii="Courier New" w:hAnsi="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3">
    <w:nsid w:val="27A063B1"/>
    <w:multiLevelType w:val="hybridMultilevel"/>
    <w:tmpl w:val="01625F9C"/>
    <w:lvl w:ilvl="0" w:tplc="D89A20F0">
      <w:numFmt w:val="bullet"/>
      <w:lvlText w:val="-"/>
      <w:lvlJc w:val="left"/>
      <w:pPr>
        <w:ind w:left="720" w:hanging="360"/>
      </w:pPr>
      <w:rPr>
        <w:rFonts w:ascii="Calibri" w:eastAsia="Times New Roman" w:hAnsi="Calibri" w:hint="default"/>
      </w:rPr>
    </w:lvl>
    <w:lvl w:ilvl="1" w:tplc="040B0003" w:tentative="1">
      <w:start w:val="1"/>
      <w:numFmt w:val="bullet"/>
      <w:lvlText w:val="o"/>
      <w:lvlJc w:val="left"/>
      <w:pPr>
        <w:ind w:left="1440" w:hanging="360"/>
      </w:pPr>
      <w:rPr>
        <w:rFonts w:ascii="Courier New" w:hAnsi="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4">
    <w:nsid w:val="3D1E618D"/>
    <w:multiLevelType w:val="hybridMultilevel"/>
    <w:tmpl w:val="94A630E4"/>
    <w:lvl w:ilvl="0" w:tplc="3AAC69BA">
      <w:numFmt w:val="bullet"/>
      <w:lvlText w:val="-"/>
      <w:lvlJc w:val="left"/>
      <w:pPr>
        <w:ind w:left="720" w:hanging="360"/>
      </w:pPr>
      <w:rPr>
        <w:rFonts w:ascii="Calibri" w:eastAsia="Times New Roman" w:hAnsi="Calibri" w:hint="default"/>
      </w:rPr>
    </w:lvl>
    <w:lvl w:ilvl="1" w:tplc="040B0003" w:tentative="1">
      <w:start w:val="1"/>
      <w:numFmt w:val="bullet"/>
      <w:lvlText w:val="o"/>
      <w:lvlJc w:val="left"/>
      <w:pPr>
        <w:ind w:left="1440" w:hanging="360"/>
      </w:pPr>
      <w:rPr>
        <w:rFonts w:ascii="Courier New" w:hAnsi="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5">
    <w:nsid w:val="4EBC47AA"/>
    <w:multiLevelType w:val="hybridMultilevel"/>
    <w:tmpl w:val="A7D4F802"/>
    <w:lvl w:ilvl="0" w:tplc="921E2C8E">
      <w:numFmt w:val="bullet"/>
      <w:lvlText w:val="-"/>
      <w:lvlJc w:val="left"/>
      <w:pPr>
        <w:ind w:left="720" w:hanging="360"/>
      </w:pPr>
      <w:rPr>
        <w:rFonts w:ascii="Calibri" w:eastAsia="Times New Roman" w:hAnsi="Calibri" w:hint="default"/>
      </w:rPr>
    </w:lvl>
    <w:lvl w:ilvl="1" w:tplc="040B0003" w:tentative="1">
      <w:start w:val="1"/>
      <w:numFmt w:val="bullet"/>
      <w:lvlText w:val="o"/>
      <w:lvlJc w:val="left"/>
      <w:pPr>
        <w:ind w:left="1440" w:hanging="360"/>
      </w:pPr>
      <w:rPr>
        <w:rFonts w:ascii="Courier New" w:hAnsi="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6">
    <w:nsid w:val="60450593"/>
    <w:multiLevelType w:val="hybridMultilevel"/>
    <w:tmpl w:val="4BF2E0D6"/>
    <w:lvl w:ilvl="0" w:tplc="A734F210">
      <w:start w:val="1"/>
      <w:numFmt w:val="decimal"/>
      <w:lvlText w:val="[%1]"/>
      <w:lvlJc w:val="left"/>
      <w:pPr>
        <w:ind w:left="720" w:hanging="360"/>
      </w:pPr>
      <w:rPr>
        <w:rFonts w:hint="default"/>
        <w:i w:val="0"/>
        <w:color w:val="auto"/>
      </w:rPr>
    </w:lvl>
    <w:lvl w:ilvl="1" w:tplc="040B0019" w:tentative="1">
      <w:start w:val="1"/>
      <w:numFmt w:val="lowerLetter"/>
      <w:lvlText w:val="%2."/>
      <w:lvlJc w:val="left"/>
      <w:pPr>
        <w:ind w:left="1440" w:hanging="360"/>
      </w:pPr>
      <w:rPr>
        <w:rFonts w:cs="Times New Roman"/>
      </w:rPr>
    </w:lvl>
    <w:lvl w:ilvl="2" w:tplc="040B001B" w:tentative="1">
      <w:start w:val="1"/>
      <w:numFmt w:val="lowerRoman"/>
      <w:lvlText w:val="%3."/>
      <w:lvlJc w:val="right"/>
      <w:pPr>
        <w:ind w:left="2160" w:hanging="180"/>
      </w:pPr>
      <w:rPr>
        <w:rFonts w:cs="Times New Roman"/>
      </w:rPr>
    </w:lvl>
    <w:lvl w:ilvl="3" w:tplc="040B000F" w:tentative="1">
      <w:start w:val="1"/>
      <w:numFmt w:val="decimal"/>
      <w:lvlText w:val="%4."/>
      <w:lvlJc w:val="left"/>
      <w:pPr>
        <w:ind w:left="2880" w:hanging="360"/>
      </w:pPr>
      <w:rPr>
        <w:rFonts w:cs="Times New Roman"/>
      </w:rPr>
    </w:lvl>
    <w:lvl w:ilvl="4" w:tplc="040B0019" w:tentative="1">
      <w:start w:val="1"/>
      <w:numFmt w:val="lowerLetter"/>
      <w:lvlText w:val="%5."/>
      <w:lvlJc w:val="left"/>
      <w:pPr>
        <w:ind w:left="3600" w:hanging="360"/>
      </w:pPr>
      <w:rPr>
        <w:rFonts w:cs="Times New Roman"/>
      </w:rPr>
    </w:lvl>
    <w:lvl w:ilvl="5" w:tplc="040B001B" w:tentative="1">
      <w:start w:val="1"/>
      <w:numFmt w:val="lowerRoman"/>
      <w:lvlText w:val="%6."/>
      <w:lvlJc w:val="right"/>
      <w:pPr>
        <w:ind w:left="4320" w:hanging="180"/>
      </w:pPr>
      <w:rPr>
        <w:rFonts w:cs="Times New Roman"/>
      </w:rPr>
    </w:lvl>
    <w:lvl w:ilvl="6" w:tplc="040B000F" w:tentative="1">
      <w:start w:val="1"/>
      <w:numFmt w:val="decimal"/>
      <w:lvlText w:val="%7."/>
      <w:lvlJc w:val="left"/>
      <w:pPr>
        <w:ind w:left="5040" w:hanging="360"/>
      </w:pPr>
      <w:rPr>
        <w:rFonts w:cs="Times New Roman"/>
      </w:rPr>
    </w:lvl>
    <w:lvl w:ilvl="7" w:tplc="040B0019" w:tentative="1">
      <w:start w:val="1"/>
      <w:numFmt w:val="lowerLetter"/>
      <w:lvlText w:val="%8."/>
      <w:lvlJc w:val="left"/>
      <w:pPr>
        <w:ind w:left="5760" w:hanging="360"/>
      </w:pPr>
      <w:rPr>
        <w:rFonts w:cs="Times New Roman"/>
      </w:rPr>
    </w:lvl>
    <w:lvl w:ilvl="8" w:tplc="040B001B" w:tentative="1">
      <w:start w:val="1"/>
      <w:numFmt w:val="lowerRoman"/>
      <w:lvlText w:val="%9."/>
      <w:lvlJc w:val="right"/>
      <w:pPr>
        <w:ind w:left="6480" w:hanging="180"/>
      </w:pPr>
      <w:rPr>
        <w:rFonts w:cs="Times New Roman"/>
      </w:rPr>
    </w:lvl>
  </w:abstractNum>
  <w:abstractNum w:abstractNumId="7">
    <w:nsid w:val="650C55F8"/>
    <w:multiLevelType w:val="hybridMultilevel"/>
    <w:tmpl w:val="0CF2ECF8"/>
    <w:lvl w:ilvl="0" w:tplc="465E06CC">
      <w:start w:val="28"/>
      <w:numFmt w:val="bullet"/>
      <w:lvlText w:val="-"/>
      <w:lvlJc w:val="left"/>
      <w:pPr>
        <w:ind w:left="720" w:hanging="360"/>
      </w:pPr>
      <w:rPr>
        <w:rFonts w:ascii="Calibri" w:eastAsia="Times New Roman" w:hAnsi="Calibri" w:hint="default"/>
      </w:rPr>
    </w:lvl>
    <w:lvl w:ilvl="1" w:tplc="040B0003" w:tentative="1">
      <w:start w:val="1"/>
      <w:numFmt w:val="bullet"/>
      <w:lvlText w:val="o"/>
      <w:lvlJc w:val="left"/>
      <w:pPr>
        <w:ind w:left="1440" w:hanging="360"/>
      </w:pPr>
      <w:rPr>
        <w:rFonts w:ascii="Courier New" w:hAnsi="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hint="default"/>
      </w:rPr>
    </w:lvl>
    <w:lvl w:ilvl="8" w:tplc="040B0005" w:tentative="1">
      <w:start w:val="1"/>
      <w:numFmt w:val="bullet"/>
      <w:lvlText w:val=""/>
      <w:lvlJc w:val="left"/>
      <w:pPr>
        <w:ind w:left="6480" w:hanging="360"/>
      </w:pPr>
      <w:rPr>
        <w:rFonts w:ascii="Wingdings" w:hAnsi="Wingdings" w:hint="default"/>
      </w:rPr>
    </w:lvl>
  </w:abstractNum>
  <w:num w:numId="1">
    <w:abstractNumId w:val="6"/>
  </w:num>
  <w:num w:numId="2">
    <w:abstractNumId w:val="4"/>
  </w:num>
  <w:num w:numId="3">
    <w:abstractNumId w:val="7"/>
  </w:num>
  <w:num w:numId="4">
    <w:abstractNumId w:val="1"/>
  </w:num>
  <w:num w:numId="5">
    <w:abstractNumId w:val="3"/>
  </w:num>
  <w:num w:numId="6">
    <w:abstractNumId w:val="5"/>
  </w:num>
  <w:num w:numId="7">
    <w:abstractNumId w:val="2"/>
  </w:num>
  <w:num w:numId="8">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april">
    <w15:presenceInfo w15:providerId="None" w15:userId="april"/>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304"/>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13D12"/>
    <w:rsid w:val="00001D6D"/>
    <w:rsid w:val="00003276"/>
    <w:rsid w:val="0000767C"/>
    <w:rsid w:val="00010F83"/>
    <w:rsid w:val="00012846"/>
    <w:rsid w:val="0001313A"/>
    <w:rsid w:val="00013C28"/>
    <w:rsid w:val="000141D9"/>
    <w:rsid w:val="00020EA6"/>
    <w:rsid w:val="00021094"/>
    <w:rsid w:val="00023EF5"/>
    <w:rsid w:val="0002664E"/>
    <w:rsid w:val="000269FF"/>
    <w:rsid w:val="00030442"/>
    <w:rsid w:val="00033B10"/>
    <w:rsid w:val="00033FB9"/>
    <w:rsid w:val="000341C1"/>
    <w:rsid w:val="000370C6"/>
    <w:rsid w:val="00041213"/>
    <w:rsid w:val="00047054"/>
    <w:rsid w:val="000524AB"/>
    <w:rsid w:val="000529DD"/>
    <w:rsid w:val="000547BB"/>
    <w:rsid w:val="0006101E"/>
    <w:rsid w:val="000628AD"/>
    <w:rsid w:val="0006493E"/>
    <w:rsid w:val="00066B90"/>
    <w:rsid w:val="00067DF9"/>
    <w:rsid w:val="00072963"/>
    <w:rsid w:val="00075381"/>
    <w:rsid w:val="00075528"/>
    <w:rsid w:val="00075F97"/>
    <w:rsid w:val="00080688"/>
    <w:rsid w:val="00081E3C"/>
    <w:rsid w:val="00090CE6"/>
    <w:rsid w:val="00091C99"/>
    <w:rsid w:val="00093BD1"/>
    <w:rsid w:val="000950A1"/>
    <w:rsid w:val="000A2143"/>
    <w:rsid w:val="000A5119"/>
    <w:rsid w:val="000A7CBA"/>
    <w:rsid w:val="000B2BA5"/>
    <w:rsid w:val="000B6EE9"/>
    <w:rsid w:val="000B7A5F"/>
    <w:rsid w:val="000C1706"/>
    <w:rsid w:val="000C69DB"/>
    <w:rsid w:val="000D359F"/>
    <w:rsid w:val="000D3703"/>
    <w:rsid w:val="000D6C9E"/>
    <w:rsid w:val="000D7A72"/>
    <w:rsid w:val="000E3E43"/>
    <w:rsid w:val="000E5149"/>
    <w:rsid w:val="000F30E4"/>
    <w:rsid w:val="000F3A20"/>
    <w:rsid w:val="00102137"/>
    <w:rsid w:val="00102CE3"/>
    <w:rsid w:val="00103737"/>
    <w:rsid w:val="00104EDE"/>
    <w:rsid w:val="001074C9"/>
    <w:rsid w:val="00110088"/>
    <w:rsid w:val="00110C2E"/>
    <w:rsid w:val="0011241E"/>
    <w:rsid w:val="00112FD4"/>
    <w:rsid w:val="0011381F"/>
    <w:rsid w:val="00114F97"/>
    <w:rsid w:val="00115EE2"/>
    <w:rsid w:val="00116284"/>
    <w:rsid w:val="00121059"/>
    <w:rsid w:val="0012124F"/>
    <w:rsid w:val="00122579"/>
    <w:rsid w:val="00122958"/>
    <w:rsid w:val="001243EF"/>
    <w:rsid w:val="00125CA7"/>
    <w:rsid w:val="00127950"/>
    <w:rsid w:val="0013025F"/>
    <w:rsid w:val="00133306"/>
    <w:rsid w:val="00137142"/>
    <w:rsid w:val="00137FC7"/>
    <w:rsid w:val="001410CB"/>
    <w:rsid w:val="0014150D"/>
    <w:rsid w:val="00145AF7"/>
    <w:rsid w:val="001460AE"/>
    <w:rsid w:val="00152179"/>
    <w:rsid w:val="001549CB"/>
    <w:rsid w:val="00156170"/>
    <w:rsid w:val="00162E68"/>
    <w:rsid w:val="00163C56"/>
    <w:rsid w:val="001647DD"/>
    <w:rsid w:val="00164961"/>
    <w:rsid w:val="001652E4"/>
    <w:rsid w:val="0016577C"/>
    <w:rsid w:val="001669A8"/>
    <w:rsid w:val="001724CE"/>
    <w:rsid w:val="00174B66"/>
    <w:rsid w:val="00175592"/>
    <w:rsid w:val="0017682F"/>
    <w:rsid w:val="0018097F"/>
    <w:rsid w:val="001815D4"/>
    <w:rsid w:val="001852BC"/>
    <w:rsid w:val="001901AE"/>
    <w:rsid w:val="00193178"/>
    <w:rsid w:val="001A121E"/>
    <w:rsid w:val="001A2AB9"/>
    <w:rsid w:val="001A360B"/>
    <w:rsid w:val="001A5786"/>
    <w:rsid w:val="001A5E36"/>
    <w:rsid w:val="001A6ADA"/>
    <w:rsid w:val="001A75C5"/>
    <w:rsid w:val="001A78E7"/>
    <w:rsid w:val="001B152D"/>
    <w:rsid w:val="001B3003"/>
    <w:rsid w:val="001B58BE"/>
    <w:rsid w:val="001B75A3"/>
    <w:rsid w:val="001B7CAD"/>
    <w:rsid w:val="001B7EEC"/>
    <w:rsid w:val="001C0875"/>
    <w:rsid w:val="001C0DF6"/>
    <w:rsid w:val="001C2957"/>
    <w:rsid w:val="001C7DBD"/>
    <w:rsid w:val="001D1BA6"/>
    <w:rsid w:val="001D26B1"/>
    <w:rsid w:val="001D3B61"/>
    <w:rsid w:val="001D4033"/>
    <w:rsid w:val="001E0F63"/>
    <w:rsid w:val="001E13E5"/>
    <w:rsid w:val="001E1F95"/>
    <w:rsid w:val="001E2129"/>
    <w:rsid w:val="001E6B59"/>
    <w:rsid w:val="001F1517"/>
    <w:rsid w:val="001F2AB5"/>
    <w:rsid w:val="001F4BEF"/>
    <w:rsid w:val="002012F9"/>
    <w:rsid w:val="002019CF"/>
    <w:rsid w:val="0020309B"/>
    <w:rsid w:val="00211A15"/>
    <w:rsid w:val="00211DFE"/>
    <w:rsid w:val="00213394"/>
    <w:rsid w:val="00213416"/>
    <w:rsid w:val="00213D6A"/>
    <w:rsid w:val="0021665D"/>
    <w:rsid w:val="002166A5"/>
    <w:rsid w:val="00222E60"/>
    <w:rsid w:val="00223ED1"/>
    <w:rsid w:val="0022529D"/>
    <w:rsid w:val="002252B1"/>
    <w:rsid w:val="0022611B"/>
    <w:rsid w:val="00227338"/>
    <w:rsid w:val="0023087A"/>
    <w:rsid w:val="0023129C"/>
    <w:rsid w:val="00232675"/>
    <w:rsid w:val="00236A8C"/>
    <w:rsid w:val="0024005F"/>
    <w:rsid w:val="00240405"/>
    <w:rsid w:val="00242568"/>
    <w:rsid w:val="002502B8"/>
    <w:rsid w:val="002511B8"/>
    <w:rsid w:val="00252F3A"/>
    <w:rsid w:val="002539A0"/>
    <w:rsid w:val="00255656"/>
    <w:rsid w:val="00257D46"/>
    <w:rsid w:val="00261668"/>
    <w:rsid w:val="002631E7"/>
    <w:rsid w:val="002660CA"/>
    <w:rsid w:val="00267E75"/>
    <w:rsid w:val="00272340"/>
    <w:rsid w:val="00273F34"/>
    <w:rsid w:val="00274895"/>
    <w:rsid w:val="0027678E"/>
    <w:rsid w:val="0027758D"/>
    <w:rsid w:val="0027798A"/>
    <w:rsid w:val="002813C6"/>
    <w:rsid w:val="00281D20"/>
    <w:rsid w:val="00283404"/>
    <w:rsid w:val="002839D9"/>
    <w:rsid w:val="00286A08"/>
    <w:rsid w:val="00286A91"/>
    <w:rsid w:val="002918A7"/>
    <w:rsid w:val="00291C99"/>
    <w:rsid w:val="00291D0F"/>
    <w:rsid w:val="00291F36"/>
    <w:rsid w:val="00296C80"/>
    <w:rsid w:val="002A0B13"/>
    <w:rsid w:val="002A0DFC"/>
    <w:rsid w:val="002A2CEB"/>
    <w:rsid w:val="002A4659"/>
    <w:rsid w:val="002A5ECA"/>
    <w:rsid w:val="002B2E6A"/>
    <w:rsid w:val="002B3F37"/>
    <w:rsid w:val="002C00E5"/>
    <w:rsid w:val="002C183E"/>
    <w:rsid w:val="002C1C9C"/>
    <w:rsid w:val="002C613F"/>
    <w:rsid w:val="002D0145"/>
    <w:rsid w:val="002D1110"/>
    <w:rsid w:val="002D1323"/>
    <w:rsid w:val="002D4CCB"/>
    <w:rsid w:val="002E11A4"/>
    <w:rsid w:val="002E43C3"/>
    <w:rsid w:val="002E60E9"/>
    <w:rsid w:val="002E620B"/>
    <w:rsid w:val="002E6221"/>
    <w:rsid w:val="002E66A4"/>
    <w:rsid w:val="002E6E85"/>
    <w:rsid w:val="002F1258"/>
    <w:rsid w:val="002F13C7"/>
    <w:rsid w:val="002F2AB1"/>
    <w:rsid w:val="002F3253"/>
    <w:rsid w:val="002F416C"/>
    <w:rsid w:val="002F42A9"/>
    <w:rsid w:val="002F431E"/>
    <w:rsid w:val="002F4808"/>
    <w:rsid w:val="002F67F7"/>
    <w:rsid w:val="002F72C6"/>
    <w:rsid w:val="002F7D83"/>
    <w:rsid w:val="003026AA"/>
    <w:rsid w:val="00303B91"/>
    <w:rsid w:val="00305A21"/>
    <w:rsid w:val="00306E35"/>
    <w:rsid w:val="00312ADB"/>
    <w:rsid w:val="00312C73"/>
    <w:rsid w:val="003158F2"/>
    <w:rsid w:val="00320042"/>
    <w:rsid w:val="003219ED"/>
    <w:rsid w:val="00323810"/>
    <w:rsid w:val="003245D8"/>
    <w:rsid w:val="003266E8"/>
    <w:rsid w:val="00331580"/>
    <w:rsid w:val="003328D8"/>
    <w:rsid w:val="003352D9"/>
    <w:rsid w:val="00340431"/>
    <w:rsid w:val="0034203A"/>
    <w:rsid w:val="00342736"/>
    <w:rsid w:val="0034332D"/>
    <w:rsid w:val="0034709F"/>
    <w:rsid w:val="00354247"/>
    <w:rsid w:val="0036042A"/>
    <w:rsid w:val="00360935"/>
    <w:rsid w:val="00361541"/>
    <w:rsid w:val="00361B77"/>
    <w:rsid w:val="00362C08"/>
    <w:rsid w:val="003640B8"/>
    <w:rsid w:val="00364F7A"/>
    <w:rsid w:val="0036682C"/>
    <w:rsid w:val="003668DD"/>
    <w:rsid w:val="00366E00"/>
    <w:rsid w:val="003676D6"/>
    <w:rsid w:val="00370638"/>
    <w:rsid w:val="00371613"/>
    <w:rsid w:val="003722C0"/>
    <w:rsid w:val="003730C8"/>
    <w:rsid w:val="003771EE"/>
    <w:rsid w:val="0038468A"/>
    <w:rsid w:val="00390083"/>
    <w:rsid w:val="00390C48"/>
    <w:rsid w:val="00390F64"/>
    <w:rsid w:val="0039225C"/>
    <w:rsid w:val="00395204"/>
    <w:rsid w:val="003A13F0"/>
    <w:rsid w:val="003A225C"/>
    <w:rsid w:val="003A3070"/>
    <w:rsid w:val="003A364A"/>
    <w:rsid w:val="003A46D8"/>
    <w:rsid w:val="003A574E"/>
    <w:rsid w:val="003B2E04"/>
    <w:rsid w:val="003B7842"/>
    <w:rsid w:val="003C0E65"/>
    <w:rsid w:val="003C1DBB"/>
    <w:rsid w:val="003C3EDD"/>
    <w:rsid w:val="003C4A09"/>
    <w:rsid w:val="003D12B9"/>
    <w:rsid w:val="003D368D"/>
    <w:rsid w:val="003D3A38"/>
    <w:rsid w:val="003D4275"/>
    <w:rsid w:val="003D57DF"/>
    <w:rsid w:val="003D60D2"/>
    <w:rsid w:val="003E01E1"/>
    <w:rsid w:val="003E126C"/>
    <w:rsid w:val="003E4680"/>
    <w:rsid w:val="003E600D"/>
    <w:rsid w:val="003E6E8F"/>
    <w:rsid w:val="003F37A9"/>
    <w:rsid w:val="003F3FBA"/>
    <w:rsid w:val="003F5580"/>
    <w:rsid w:val="00400D5B"/>
    <w:rsid w:val="00414643"/>
    <w:rsid w:val="00414F4C"/>
    <w:rsid w:val="00415918"/>
    <w:rsid w:val="00416AB7"/>
    <w:rsid w:val="00430E20"/>
    <w:rsid w:val="00437DC3"/>
    <w:rsid w:val="00441D27"/>
    <w:rsid w:val="004424B3"/>
    <w:rsid w:val="00442CEB"/>
    <w:rsid w:val="00444D2F"/>
    <w:rsid w:val="0044682A"/>
    <w:rsid w:val="00450894"/>
    <w:rsid w:val="00452D14"/>
    <w:rsid w:val="00454FC2"/>
    <w:rsid w:val="00456453"/>
    <w:rsid w:val="00462AB8"/>
    <w:rsid w:val="004637E2"/>
    <w:rsid w:val="00464AF2"/>
    <w:rsid w:val="00470982"/>
    <w:rsid w:val="00470BA3"/>
    <w:rsid w:val="00484DE0"/>
    <w:rsid w:val="0048590C"/>
    <w:rsid w:val="00486666"/>
    <w:rsid w:val="00493B77"/>
    <w:rsid w:val="00494316"/>
    <w:rsid w:val="00495A73"/>
    <w:rsid w:val="00496899"/>
    <w:rsid w:val="00497AAD"/>
    <w:rsid w:val="004A7FF5"/>
    <w:rsid w:val="004B076E"/>
    <w:rsid w:val="004B0D29"/>
    <w:rsid w:val="004B5007"/>
    <w:rsid w:val="004B5D9E"/>
    <w:rsid w:val="004B6AEE"/>
    <w:rsid w:val="004B7319"/>
    <w:rsid w:val="004C410F"/>
    <w:rsid w:val="004C4F6E"/>
    <w:rsid w:val="004C52E3"/>
    <w:rsid w:val="004C53D4"/>
    <w:rsid w:val="004D1782"/>
    <w:rsid w:val="004D2E01"/>
    <w:rsid w:val="004D7DE0"/>
    <w:rsid w:val="004E08BD"/>
    <w:rsid w:val="004E1A7B"/>
    <w:rsid w:val="004E227A"/>
    <w:rsid w:val="004E23EE"/>
    <w:rsid w:val="004E3543"/>
    <w:rsid w:val="004E4000"/>
    <w:rsid w:val="004E4074"/>
    <w:rsid w:val="004E4632"/>
    <w:rsid w:val="004E5D15"/>
    <w:rsid w:val="004F1603"/>
    <w:rsid w:val="004F1CFF"/>
    <w:rsid w:val="005050FC"/>
    <w:rsid w:val="00507A77"/>
    <w:rsid w:val="0051061A"/>
    <w:rsid w:val="00511A6A"/>
    <w:rsid w:val="00511F45"/>
    <w:rsid w:val="00513D12"/>
    <w:rsid w:val="005156E0"/>
    <w:rsid w:val="00515FBA"/>
    <w:rsid w:val="005166D2"/>
    <w:rsid w:val="00516C94"/>
    <w:rsid w:val="00517E73"/>
    <w:rsid w:val="005206FB"/>
    <w:rsid w:val="00525E40"/>
    <w:rsid w:val="00525EE5"/>
    <w:rsid w:val="00526AE2"/>
    <w:rsid w:val="00530A3D"/>
    <w:rsid w:val="00532EBE"/>
    <w:rsid w:val="0053398B"/>
    <w:rsid w:val="00534196"/>
    <w:rsid w:val="00536BE2"/>
    <w:rsid w:val="00537459"/>
    <w:rsid w:val="00541207"/>
    <w:rsid w:val="00544992"/>
    <w:rsid w:val="00546D74"/>
    <w:rsid w:val="00547F5C"/>
    <w:rsid w:val="00551889"/>
    <w:rsid w:val="00551CB8"/>
    <w:rsid w:val="005527B2"/>
    <w:rsid w:val="005556D8"/>
    <w:rsid w:val="00560206"/>
    <w:rsid w:val="00562101"/>
    <w:rsid w:val="005670B9"/>
    <w:rsid w:val="00570B99"/>
    <w:rsid w:val="005711E3"/>
    <w:rsid w:val="00572142"/>
    <w:rsid w:val="00575BAF"/>
    <w:rsid w:val="00576DB2"/>
    <w:rsid w:val="00576FBD"/>
    <w:rsid w:val="005848CB"/>
    <w:rsid w:val="00584CD3"/>
    <w:rsid w:val="005855C1"/>
    <w:rsid w:val="00585947"/>
    <w:rsid w:val="00587556"/>
    <w:rsid w:val="00587886"/>
    <w:rsid w:val="00591ECB"/>
    <w:rsid w:val="00592840"/>
    <w:rsid w:val="00593A5D"/>
    <w:rsid w:val="00593B77"/>
    <w:rsid w:val="00597084"/>
    <w:rsid w:val="005977A5"/>
    <w:rsid w:val="005A183B"/>
    <w:rsid w:val="005A2498"/>
    <w:rsid w:val="005A3ACB"/>
    <w:rsid w:val="005B31C8"/>
    <w:rsid w:val="005B559C"/>
    <w:rsid w:val="005B63C6"/>
    <w:rsid w:val="005B6C24"/>
    <w:rsid w:val="005C06D5"/>
    <w:rsid w:val="005C3E3A"/>
    <w:rsid w:val="005D27C0"/>
    <w:rsid w:val="005D3467"/>
    <w:rsid w:val="005D4181"/>
    <w:rsid w:val="005D59BD"/>
    <w:rsid w:val="005E0C5E"/>
    <w:rsid w:val="005E79AB"/>
    <w:rsid w:val="005F1FE0"/>
    <w:rsid w:val="005F6D1C"/>
    <w:rsid w:val="005F7174"/>
    <w:rsid w:val="00606409"/>
    <w:rsid w:val="00614D0F"/>
    <w:rsid w:val="00614D90"/>
    <w:rsid w:val="006166DC"/>
    <w:rsid w:val="00621B11"/>
    <w:rsid w:val="00627CCA"/>
    <w:rsid w:val="0063143F"/>
    <w:rsid w:val="0063151B"/>
    <w:rsid w:val="00636F05"/>
    <w:rsid w:val="00643093"/>
    <w:rsid w:val="006439AD"/>
    <w:rsid w:val="00647146"/>
    <w:rsid w:val="00655BC2"/>
    <w:rsid w:val="006600B2"/>
    <w:rsid w:val="006614BC"/>
    <w:rsid w:val="006650A9"/>
    <w:rsid w:val="0066696E"/>
    <w:rsid w:val="00667B48"/>
    <w:rsid w:val="00670FB2"/>
    <w:rsid w:val="00674B2E"/>
    <w:rsid w:val="00674F36"/>
    <w:rsid w:val="006808B5"/>
    <w:rsid w:val="00681826"/>
    <w:rsid w:val="0068282F"/>
    <w:rsid w:val="00682A80"/>
    <w:rsid w:val="0068313F"/>
    <w:rsid w:val="00683BD0"/>
    <w:rsid w:val="00685229"/>
    <w:rsid w:val="00685DB6"/>
    <w:rsid w:val="00690F23"/>
    <w:rsid w:val="00690F9A"/>
    <w:rsid w:val="006970DE"/>
    <w:rsid w:val="0069714A"/>
    <w:rsid w:val="006A58FD"/>
    <w:rsid w:val="006A5B2F"/>
    <w:rsid w:val="006A60B2"/>
    <w:rsid w:val="006A6145"/>
    <w:rsid w:val="006B1C00"/>
    <w:rsid w:val="006B4D9B"/>
    <w:rsid w:val="006B513A"/>
    <w:rsid w:val="006B691F"/>
    <w:rsid w:val="006B7BF5"/>
    <w:rsid w:val="006C6395"/>
    <w:rsid w:val="006D036C"/>
    <w:rsid w:val="006D2082"/>
    <w:rsid w:val="006D24C5"/>
    <w:rsid w:val="006D4489"/>
    <w:rsid w:val="006D49D4"/>
    <w:rsid w:val="006D78C5"/>
    <w:rsid w:val="006E0E75"/>
    <w:rsid w:val="006E25FF"/>
    <w:rsid w:val="006E3E06"/>
    <w:rsid w:val="006E5875"/>
    <w:rsid w:val="006F0835"/>
    <w:rsid w:val="006F3421"/>
    <w:rsid w:val="006F393D"/>
    <w:rsid w:val="006F3E94"/>
    <w:rsid w:val="006F60F7"/>
    <w:rsid w:val="00702854"/>
    <w:rsid w:val="007033B5"/>
    <w:rsid w:val="0070378A"/>
    <w:rsid w:val="00705AF8"/>
    <w:rsid w:val="007065E8"/>
    <w:rsid w:val="00712882"/>
    <w:rsid w:val="00712A9D"/>
    <w:rsid w:val="00713748"/>
    <w:rsid w:val="0071387F"/>
    <w:rsid w:val="00722305"/>
    <w:rsid w:val="00722463"/>
    <w:rsid w:val="007235D0"/>
    <w:rsid w:val="00724E0E"/>
    <w:rsid w:val="00726CFF"/>
    <w:rsid w:val="0072715B"/>
    <w:rsid w:val="0073262F"/>
    <w:rsid w:val="0073467A"/>
    <w:rsid w:val="0073614E"/>
    <w:rsid w:val="00737286"/>
    <w:rsid w:val="0074413F"/>
    <w:rsid w:val="00744B3C"/>
    <w:rsid w:val="00746860"/>
    <w:rsid w:val="00750ECC"/>
    <w:rsid w:val="00752504"/>
    <w:rsid w:val="00752EC1"/>
    <w:rsid w:val="00755B58"/>
    <w:rsid w:val="00755DD4"/>
    <w:rsid w:val="00756130"/>
    <w:rsid w:val="00756FE5"/>
    <w:rsid w:val="007571C9"/>
    <w:rsid w:val="00757625"/>
    <w:rsid w:val="007577E9"/>
    <w:rsid w:val="00760197"/>
    <w:rsid w:val="00760230"/>
    <w:rsid w:val="007626B1"/>
    <w:rsid w:val="00764112"/>
    <w:rsid w:val="0076639F"/>
    <w:rsid w:val="0076701A"/>
    <w:rsid w:val="00767988"/>
    <w:rsid w:val="007712A1"/>
    <w:rsid w:val="0077177F"/>
    <w:rsid w:val="007732DD"/>
    <w:rsid w:val="007866E5"/>
    <w:rsid w:val="00786F46"/>
    <w:rsid w:val="007927A7"/>
    <w:rsid w:val="007927B2"/>
    <w:rsid w:val="00792F70"/>
    <w:rsid w:val="0079462B"/>
    <w:rsid w:val="007958B5"/>
    <w:rsid w:val="00797207"/>
    <w:rsid w:val="007A2447"/>
    <w:rsid w:val="007A5450"/>
    <w:rsid w:val="007A5830"/>
    <w:rsid w:val="007B1037"/>
    <w:rsid w:val="007B7308"/>
    <w:rsid w:val="007B755C"/>
    <w:rsid w:val="007C1CBD"/>
    <w:rsid w:val="007C3B06"/>
    <w:rsid w:val="007D1120"/>
    <w:rsid w:val="007D3B3E"/>
    <w:rsid w:val="007D77F8"/>
    <w:rsid w:val="007D7BC7"/>
    <w:rsid w:val="007E0463"/>
    <w:rsid w:val="007E1617"/>
    <w:rsid w:val="007E1B7E"/>
    <w:rsid w:val="007E2AAF"/>
    <w:rsid w:val="007E3AEC"/>
    <w:rsid w:val="007E3E00"/>
    <w:rsid w:val="007E5965"/>
    <w:rsid w:val="007E64CE"/>
    <w:rsid w:val="007E6D4A"/>
    <w:rsid w:val="007E73FA"/>
    <w:rsid w:val="007F1F3E"/>
    <w:rsid w:val="007F3BC5"/>
    <w:rsid w:val="007F503F"/>
    <w:rsid w:val="007F6BAE"/>
    <w:rsid w:val="00800974"/>
    <w:rsid w:val="00801CD6"/>
    <w:rsid w:val="00802DED"/>
    <w:rsid w:val="00803D4B"/>
    <w:rsid w:val="00804200"/>
    <w:rsid w:val="00805ECC"/>
    <w:rsid w:val="008060A7"/>
    <w:rsid w:val="0080657E"/>
    <w:rsid w:val="008143EB"/>
    <w:rsid w:val="008156ED"/>
    <w:rsid w:val="008159AC"/>
    <w:rsid w:val="00820402"/>
    <w:rsid w:val="00820A08"/>
    <w:rsid w:val="0082162F"/>
    <w:rsid w:val="0082250E"/>
    <w:rsid w:val="00822770"/>
    <w:rsid w:val="0082425B"/>
    <w:rsid w:val="00826E96"/>
    <w:rsid w:val="00830AF0"/>
    <w:rsid w:val="00831902"/>
    <w:rsid w:val="00835B22"/>
    <w:rsid w:val="00835EAC"/>
    <w:rsid w:val="00836AAF"/>
    <w:rsid w:val="00841FA0"/>
    <w:rsid w:val="008450A4"/>
    <w:rsid w:val="008539C1"/>
    <w:rsid w:val="00853DD7"/>
    <w:rsid w:val="00854608"/>
    <w:rsid w:val="00854795"/>
    <w:rsid w:val="00860843"/>
    <w:rsid w:val="008620FA"/>
    <w:rsid w:val="00864601"/>
    <w:rsid w:val="0086491C"/>
    <w:rsid w:val="0086519F"/>
    <w:rsid w:val="00866CA0"/>
    <w:rsid w:val="008702C7"/>
    <w:rsid w:val="00870519"/>
    <w:rsid w:val="00873017"/>
    <w:rsid w:val="00875FCF"/>
    <w:rsid w:val="00880A8A"/>
    <w:rsid w:val="0088208F"/>
    <w:rsid w:val="00884A0A"/>
    <w:rsid w:val="008852D1"/>
    <w:rsid w:val="0088692A"/>
    <w:rsid w:val="00892018"/>
    <w:rsid w:val="00892361"/>
    <w:rsid w:val="008942CC"/>
    <w:rsid w:val="008952D3"/>
    <w:rsid w:val="00895342"/>
    <w:rsid w:val="00896404"/>
    <w:rsid w:val="008A227E"/>
    <w:rsid w:val="008A2535"/>
    <w:rsid w:val="008A3998"/>
    <w:rsid w:val="008A4268"/>
    <w:rsid w:val="008B30D9"/>
    <w:rsid w:val="008B6999"/>
    <w:rsid w:val="008C2B1B"/>
    <w:rsid w:val="008C2FF2"/>
    <w:rsid w:val="008C47FD"/>
    <w:rsid w:val="008C52C6"/>
    <w:rsid w:val="008C6E00"/>
    <w:rsid w:val="008D23F9"/>
    <w:rsid w:val="008D45BB"/>
    <w:rsid w:val="008D487D"/>
    <w:rsid w:val="008D7C40"/>
    <w:rsid w:val="008E3001"/>
    <w:rsid w:val="008E37BA"/>
    <w:rsid w:val="008E56FA"/>
    <w:rsid w:val="008E653B"/>
    <w:rsid w:val="008F0914"/>
    <w:rsid w:val="008F5CEF"/>
    <w:rsid w:val="008F6E12"/>
    <w:rsid w:val="009011B4"/>
    <w:rsid w:val="009015BD"/>
    <w:rsid w:val="00905B97"/>
    <w:rsid w:val="009105E0"/>
    <w:rsid w:val="00910785"/>
    <w:rsid w:val="00912C56"/>
    <w:rsid w:val="00912D82"/>
    <w:rsid w:val="0091382F"/>
    <w:rsid w:val="00916291"/>
    <w:rsid w:val="009162C7"/>
    <w:rsid w:val="00917816"/>
    <w:rsid w:val="00920035"/>
    <w:rsid w:val="00920063"/>
    <w:rsid w:val="009220D5"/>
    <w:rsid w:val="00922EA4"/>
    <w:rsid w:val="0092439F"/>
    <w:rsid w:val="0092546D"/>
    <w:rsid w:val="00925D80"/>
    <w:rsid w:val="00931AE8"/>
    <w:rsid w:val="00931E29"/>
    <w:rsid w:val="00935CE0"/>
    <w:rsid w:val="0094034E"/>
    <w:rsid w:val="0094323D"/>
    <w:rsid w:val="009432C5"/>
    <w:rsid w:val="00945030"/>
    <w:rsid w:val="00951382"/>
    <w:rsid w:val="00955810"/>
    <w:rsid w:val="009628DA"/>
    <w:rsid w:val="00964187"/>
    <w:rsid w:val="00966AC2"/>
    <w:rsid w:val="00967236"/>
    <w:rsid w:val="009713DD"/>
    <w:rsid w:val="009725C7"/>
    <w:rsid w:val="00974D88"/>
    <w:rsid w:val="00975A68"/>
    <w:rsid w:val="00977C45"/>
    <w:rsid w:val="00977F52"/>
    <w:rsid w:val="00980451"/>
    <w:rsid w:val="0098272E"/>
    <w:rsid w:val="00983229"/>
    <w:rsid w:val="009867C1"/>
    <w:rsid w:val="00986C55"/>
    <w:rsid w:val="0098706C"/>
    <w:rsid w:val="009916ED"/>
    <w:rsid w:val="0099422A"/>
    <w:rsid w:val="009970A9"/>
    <w:rsid w:val="009971C3"/>
    <w:rsid w:val="0099755E"/>
    <w:rsid w:val="00997A92"/>
    <w:rsid w:val="009A0792"/>
    <w:rsid w:val="009A1A30"/>
    <w:rsid w:val="009A3470"/>
    <w:rsid w:val="009C24A8"/>
    <w:rsid w:val="009C56E6"/>
    <w:rsid w:val="009C79E2"/>
    <w:rsid w:val="009D0FF2"/>
    <w:rsid w:val="009D3214"/>
    <w:rsid w:val="009D4079"/>
    <w:rsid w:val="009D500E"/>
    <w:rsid w:val="009D7D7D"/>
    <w:rsid w:val="009E4EE6"/>
    <w:rsid w:val="009F66E7"/>
    <w:rsid w:val="009F7698"/>
    <w:rsid w:val="00A00066"/>
    <w:rsid w:val="00A01EF4"/>
    <w:rsid w:val="00A02650"/>
    <w:rsid w:val="00A034AF"/>
    <w:rsid w:val="00A05F76"/>
    <w:rsid w:val="00A069C9"/>
    <w:rsid w:val="00A102CA"/>
    <w:rsid w:val="00A1169B"/>
    <w:rsid w:val="00A11A1A"/>
    <w:rsid w:val="00A130E3"/>
    <w:rsid w:val="00A168EF"/>
    <w:rsid w:val="00A20FD4"/>
    <w:rsid w:val="00A22317"/>
    <w:rsid w:val="00A22EAA"/>
    <w:rsid w:val="00A24419"/>
    <w:rsid w:val="00A26192"/>
    <w:rsid w:val="00A30307"/>
    <w:rsid w:val="00A309E3"/>
    <w:rsid w:val="00A3421E"/>
    <w:rsid w:val="00A3500A"/>
    <w:rsid w:val="00A351AC"/>
    <w:rsid w:val="00A367BE"/>
    <w:rsid w:val="00A37072"/>
    <w:rsid w:val="00A41C7B"/>
    <w:rsid w:val="00A4469F"/>
    <w:rsid w:val="00A44D2A"/>
    <w:rsid w:val="00A47754"/>
    <w:rsid w:val="00A5584D"/>
    <w:rsid w:val="00A55AB0"/>
    <w:rsid w:val="00A55FF7"/>
    <w:rsid w:val="00A56E83"/>
    <w:rsid w:val="00A6077D"/>
    <w:rsid w:val="00A60E19"/>
    <w:rsid w:val="00A64158"/>
    <w:rsid w:val="00A66304"/>
    <w:rsid w:val="00A70564"/>
    <w:rsid w:val="00A7088E"/>
    <w:rsid w:val="00A709D3"/>
    <w:rsid w:val="00A712B4"/>
    <w:rsid w:val="00A72AE0"/>
    <w:rsid w:val="00A72E18"/>
    <w:rsid w:val="00A734DF"/>
    <w:rsid w:val="00A757B0"/>
    <w:rsid w:val="00A81C0F"/>
    <w:rsid w:val="00A85FC8"/>
    <w:rsid w:val="00A92554"/>
    <w:rsid w:val="00A93892"/>
    <w:rsid w:val="00A94B9C"/>
    <w:rsid w:val="00A95249"/>
    <w:rsid w:val="00A967AD"/>
    <w:rsid w:val="00A96856"/>
    <w:rsid w:val="00A978D5"/>
    <w:rsid w:val="00A97EE5"/>
    <w:rsid w:val="00AA23F7"/>
    <w:rsid w:val="00AA3DB8"/>
    <w:rsid w:val="00AA6F7F"/>
    <w:rsid w:val="00AA7751"/>
    <w:rsid w:val="00AB1B49"/>
    <w:rsid w:val="00AB1E55"/>
    <w:rsid w:val="00AB6B33"/>
    <w:rsid w:val="00AC5A5A"/>
    <w:rsid w:val="00AC7279"/>
    <w:rsid w:val="00AD411A"/>
    <w:rsid w:val="00AD4143"/>
    <w:rsid w:val="00AD51BC"/>
    <w:rsid w:val="00AD5A44"/>
    <w:rsid w:val="00AD694D"/>
    <w:rsid w:val="00AE58A1"/>
    <w:rsid w:val="00AE5DC0"/>
    <w:rsid w:val="00AE6AC5"/>
    <w:rsid w:val="00AF2A73"/>
    <w:rsid w:val="00AF4143"/>
    <w:rsid w:val="00AF45A7"/>
    <w:rsid w:val="00AF48FD"/>
    <w:rsid w:val="00AF4A05"/>
    <w:rsid w:val="00B0100F"/>
    <w:rsid w:val="00B016B2"/>
    <w:rsid w:val="00B016CC"/>
    <w:rsid w:val="00B04CF9"/>
    <w:rsid w:val="00B06D4C"/>
    <w:rsid w:val="00B14D6C"/>
    <w:rsid w:val="00B14DA1"/>
    <w:rsid w:val="00B15C72"/>
    <w:rsid w:val="00B20E90"/>
    <w:rsid w:val="00B26AA1"/>
    <w:rsid w:val="00B2735E"/>
    <w:rsid w:val="00B35A25"/>
    <w:rsid w:val="00B37FFD"/>
    <w:rsid w:val="00B40021"/>
    <w:rsid w:val="00B40575"/>
    <w:rsid w:val="00B42A1C"/>
    <w:rsid w:val="00B43B51"/>
    <w:rsid w:val="00B46CC9"/>
    <w:rsid w:val="00B50855"/>
    <w:rsid w:val="00B53DF3"/>
    <w:rsid w:val="00B53F53"/>
    <w:rsid w:val="00B55374"/>
    <w:rsid w:val="00B574C2"/>
    <w:rsid w:val="00B614B7"/>
    <w:rsid w:val="00B62AB7"/>
    <w:rsid w:val="00B63D2D"/>
    <w:rsid w:val="00B643F7"/>
    <w:rsid w:val="00B65DE0"/>
    <w:rsid w:val="00B67BB4"/>
    <w:rsid w:val="00B71FD8"/>
    <w:rsid w:val="00B72CF3"/>
    <w:rsid w:val="00B73FDA"/>
    <w:rsid w:val="00B77318"/>
    <w:rsid w:val="00B83DEF"/>
    <w:rsid w:val="00B84B42"/>
    <w:rsid w:val="00B8529E"/>
    <w:rsid w:val="00B85882"/>
    <w:rsid w:val="00B92456"/>
    <w:rsid w:val="00B92AFE"/>
    <w:rsid w:val="00B92F22"/>
    <w:rsid w:val="00BA0310"/>
    <w:rsid w:val="00BA0630"/>
    <w:rsid w:val="00BA1AE6"/>
    <w:rsid w:val="00BA6D7D"/>
    <w:rsid w:val="00BB0ECD"/>
    <w:rsid w:val="00BB12A2"/>
    <w:rsid w:val="00BB5BF4"/>
    <w:rsid w:val="00BB67F0"/>
    <w:rsid w:val="00BB7035"/>
    <w:rsid w:val="00BC0DD3"/>
    <w:rsid w:val="00BC1A23"/>
    <w:rsid w:val="00BC1A7A"/>
    <w:rsid w:val="00BC2A77"/>
    <w:rsid w:val="00BC2D72"/>
    <w:rsid w:val="00BC7344"/>
    <w:rsid w:val="00BD20E9"/>
    <w:rsid w:val="00BD3A42"/>
    <w:rsid w:val="00BE0ED6"/>
    <w:rsid w:val="00BE3D5B"/>
    <w:rsid w:val="00BE65C4"/>
    <w:rsid w:val="00BF0568"/>
    <w:rsid w:val="00BF0911"/>
    <w:rsid w:val="00BF1173"/>
    <w:rsid w:val="00BF1A76"/>
    <w:rsid w:val="00BF2AAF"/>
    <w:rsid w:val="00BF69D8"/>
    <w:rsid w:val="00C00E29"/>
    <w:rsid w:val="00C05632"/>
    <w:rsid w:val="00C115D6"/>
    <w:rsid w:val="00C15B2B"/>
    <w:rsid w:val="00C168B3"/>
    <w:rsid w:val="00C16F83"/>
    <w:rsid w:val="00C20E71"/>
    <w:rsid w:val="00C22FC8"/>
    <w:rsid w:val="00C24BBF"/>
    <w:rsid w:val="00C27B31"/>
    <w:rsid w:val="00C27D2A"/>
    <w:rsid w:val="00C30DC5"/>
    <w:rsid w:val="00C3116E"/>
    <w:rsid w:val="00C311E5"/>
    <w:rsid w:val="00C316D1"/>
    <w:rsid w:val="00C32C0A"/>
    <w:rsid w:val="00C32EC8"/>
    <w:rsid w:val="00C34579"/>
    <w:rsid w:val="00C40115"/>
    <w:rsid w:val="00C4548F"/>
    <w:rsid w:val="00C47162"/>
    <w:rsid w:val="00C5114F"/>
    <w:rsid w:val="00C526ED"/>
    <w:rsid w:val="00C53874"/>
    <w:rsid w:val="00C55EB4"/>
    <w:rsid w:val="00C55F38"/>
    <w:rsid w:val="00C566EF"/>
    <w:rsid w:val="00C57372"/>
    <w:rsid w:val="00C57F07"/>
    <w:rsid w:val="00C61C3D"/>
    <w:rsid w:val="00C626A6"/>
    <w:rsid w:val="00C65E76"/>
    <w:rsid w:val="00C673FE"/>
    <w:rsid w:val="00C71C9A"/>
    <w:rsid w:val="00C82DD8"/>
    <w:rsid w:val="00C94AAB"/>
    <w:rsid w:val="00C95323"/>
    <w:rsid w:val="00C9683A"/>
    <w:rsid w:val="00C977F7"/>
    <w:rsid w:val="00CA2A4B"/>
    <w:rsid w:val="00CA4464"/>
    <w:rsid w:val="00CA6786"/>
    <w:rsid w:val="00CA759D"/>
    <w:rsid w:val="00CB10C7"/>
    <w:rsid w:val="00CB6B47"/>
    <w:rsid w:val="00CB6E66"/>
    <w:rsid w:val="00CB7470"/>
    <w:rsid w:val="00CC2AB6"/>
    <w:rsid w:val="00CC5366"/>
    <w:rsid w:val="00CC560D"/>
    <w:rsid w:val="00CD0D00"/>
    <w:rsid w:val="00CD2C58"/>
    <w:rsid w:val="00CD3BF3"/>
    <w:rsid w:val="00CD5C35"/>
    <w:rsid w:val="00CD76DC"/>
    <w:rsid w:val="00CE064E"/>
    <w:rsid w:val="00CE096D"/>
    <w:rsid w:val="00CE4756"/>
    <w:rsid w:val="00CE5BBF"/>
    <w:rsid w:val="00CE683C"/>
    <w:rsid w:val="00CE6BA2"/>
    <w:rsid w:val="00CF3E43"/>
    <w:rsid w:val="00CF4651"/>
    <w:rsid w:val="00CF4B4B"/>
    <w:rsid w:val="00CF5A50"/>
    <w:rsid w:val="00CF5E2B"/>
    <w:rsid w:val="00CF705E"/>
    <w:rsid w:val="00CF7A75"/>
    <w:rsid w:val="00D05E02"/>
    <w:rsid w:val="00D13189"/>
    <w:rsid w:val="00D14601"/>
    <w:rsid w:val="00D15AD6"/>
    <w:rsid w:val="00D2011D"/>
    <w:rsid w:val="00D20A86"/>
    <w:rsid w:val="00D21D81"/>
    <w:rsid w:val="00D2213E"/>
    <w:rsid w:val="00D22A32"/>
    <w:rsid w:val="00D24628"/>
    <w:rsid w:val="00D306B4"/>
    <w:rsid w:val="00D30A17"/>
    <w:rsid w:val="00D36715"/>
    <w:rsid w:val="00D367F6"/>
    <w:rsid w:val="00D37742"/>
    <w:rsid w:val="00D40DDC"/>
    <w:rsid w:val="00D40FA4"/>
    <w:rsid w:val="00D44ABF"/>
    <w:rsid w:val="00D456BD"/>
    <w:rsid w:val="00D456F8"/>
    <w:rsid w:val="00D47782"/>
    <w:rsid w:val="00D50DCC"/>
    <w:rsid w:val="00D52FE6"/>
    <w:rsid w:val="00D53875"/>
    <w:rsid w:val="00D53B7A"/>
    <w:rsid w:val="00D542C3"/>
    <w:rsid w:val="00D54998"/>
    <w:rsid w:val="00D55CCE"/>
    <w:rsid w:val="00D57430"/>
    <w:rsid w:val="00D60720"/>
    <w:rsid w:val="00D63F61"/>
    <w:rsid w:val="00D655A8"/>
    <w:rsid w:val="00D71215"/>
    <w:rsid w:val="00D73BB3"/>
    <w:rsid w:val="00D7425E"/>
    <w:rsid w:val="00D77CDB"/>
    <w:rsid w:val="00D80343"/>
    <w:rsid w:val="00D809C4"/>
    <w:rsid w:val="00D80D87"/>
    <w:rsid w:val="00D85678"/>
    <w:rsid w:val="00D864D4"/>
    <w:rsid w:val="00D871EF"/>
    <w:rsid w:val="00D94306"/>
    <w:rsid w:val="00DA1412"/>
    <w:rsid w:val="00DA603E"/>
    <w:rsid w:val="00DB29D8"/>
    <w:rsid w:val="00DB39D9"/>
    <w:rsid w:val="00DB4903"/>
    <w:rsid w:val="00DB4AA4"/>
    <w:rsid w:val="00DB5D2A"/>
    <w:rsid w:val="00DB5F14"/>
    <w:rsid w:val="00DB79AA"/>
    <w:rsid w:val="00DC2A29"/>
    <w:rsid w:val="00DC5FBC"/>
    <w:rsid w:val="00DD08A7"/>
    <w:rsid w:val="00DD21ED"/>
    <w:rsid w:val="00DE022A"/>
    <w:rsid w:val="00DE2A58"/>
    <w:rsid w:val="00DE2F11"/>
    <w:rsid w:val="00DE4EFC"/>
    <w:rsid w:val="00DE5966"/>
    <w:rsid w:val="00DE667F"/>
    <w:rsid w:val="00DE66AE"/>
    <w:rsid w:val="00DE6821"/>
    <w:rsid w:val="00DE7516"/>
    <w:rsid w:val="00DF1B36"/>
    <w:rsid w:val="00DF1D30"/>
    <w:rsid w:val="00DF3FB4"/>
    <w:rsid w:val="00DF444F"/>
    <w:rsid w:val="00DF769C"/>
    <w:rsid w:val="00E003B2"/>
    <w:rsid w:val="00E06BD0"/>
    <w:rsid w:val="00E07ADC"/>
    <w:rsid w:val="00E21414"/>
    <w:rsid w:val="00E22614"/>
    <w:rsid w:val="00E25E07"/>
    <w:rsid w:val="00E264B0"/>
    <w:rsid w:val="00E2790E"/>
    <w:rsid w:val="00E31BA5"/>
    <w:rsid w:val="00E34C47"/>
    <w:rsid w:val="00E37BAD"/>
    <w:rsid w:val="00E41D2A"/>
    <w:rsid w:val="00E4618D"/>
    <w:rsid w:val="00E46F92"/>
    <w:rsid w:val="00E478C4"/>
    <w:rsid w:val="00E55AF5"/>
    <w:rsid w:val="00E55CDF"/>
    <w:rsid w:val="00E55FC1"/>
    <w:rsid w:val="00E56631"/>
    <w:rsid w:val="00E620AF"/>
    <w:rsid w:val="00E622BC"/>
    <w:rsid w:val="00E632F7"/>
    <w:rsid w:val="00E64E29"/>
    <w:rsid w:val="00E651AB"/>
    <w:rsid w:val="00E709C4"/>
    <w:rsid w:val="00E71DB1"/>
    <w:rsid w:val="00E74A65"/>
    <w:rsid w:val="00E75F44"/>
    <w:rsid w:val="00E77819"/>
    <w:rsid w:val="00E82071"/>
    <w:rsid w:val="00E848E8"/>
    <w:rsid w:val="00E914F3"/>
    <w:rsid w:val="00E919E6"/>
    <w:rsid w:val="00E94EA6"/>
    <w:rsid w:val="00E9591A"/>
    <w:rsid w:val="00E9788A"/>
    <w:rsid w:val="00E97AAF"/>
    <w:rsid w:val="00EA1455"/>
    <w:rsid w:val="00EA1933"/>
    <w:rsid w:val="00EA20E2"/>
    <w:rsid w:val="00EA463D"/>
    <w:rsid w:val="00EB1391"/>
    <w:rsid w:val="00EB1699"/>
    <w:rsid w:val="00EB5320"/>
    <w:rsid w:val="00EB5C54"/>
    <w:rsid w:val="00EB6410"/>
    <w:rsid w:val="00EC0E20"/>
    <w:rsid w:val="00EC21C9"/>
    <w:rsid w:val="00EC3368"/>
    <w:rsid w:val="00EC4C0F"/>
    <w:rsid w:val="00ED08D1"/>
    <w:rsid w:val="00ED349F"/>
    <w:rsid w:val="00ED4D3B"/>
    <w:rsid w:val="00ED5748"/>
    <w:rsid w:val="00ED6214"/>
    <w:rsid w:val="00ED76E7"/>
    <w:rsid w:val="00EE03B0"/>
    <w:rsid w:val="00EE0D70"/>
    <w:rsid w:val="00EE21D9"/>
    <w:rsid w:val="00EE4303"/>
    <w:rsid w:val="00EE556C"/>
    <w:rsid w:val="00EE6475"/>
    <w:rsid w:val="00EE7B0E"/>
    <w:rsid w:val="00EF1253"/>
    <w:rsid w:val="00EF16C4"/>
    <w:rsid w:val="00EF1E8A"/>
    <w:rsid w:val="00EF3CF2"/>
    <w:rsid w:val="00EF440F"/>
    <w:rsid w:val="00EF4AE6"/>
    <w:rsid w:val="00EF6E7A"/>
    <w:rsid w:val="00EF79AB"/>
    <w:rsid w:val="00F0079D"/>
    <w:rsid w:val="00F02150"/>
    <w:rsid w:val="00F04979"/>
    <w:rsid w:val="00F04C52"/>
    <w:rsid w:val="00F06221"/>
    <w:rsid w:val="00F07134"/>
    <w:rsid w:val="00F10EA0"/>
    <w:rsid w:val="00F1558E"/>
    <w:rsid w:val="00F16F17"/>
    <w:rsid w:val="00F216E1"/>
    <w:rsid w:val="00F22847"/>
    <w:rsid w:val="00F22FF9"/>
    <w:rsid w:val="00F23948"/>
    <w:rsid w:val="00F24CE4"/>
    <w:rsid w:val="00F25185"/>
    <w:rsid w:val="00F33BBA"/>
    <w:rsid w:val="00F34CD8"/>
    <w:rsid w:val="00F373CC"/>
    <w:rsid w:val="00F40CD8"/>
    <w:rsid w:val="00F41109"/>
    <w:rsid w:val="00F423A6"/>
    <w:rsid w:val="00F4276D"/>
    <w:rsid w:val="00F46096"/>
    <w:rsid w:val="00F46ED8"/>
    <w:rsid w:val="00F47CA3"/>
    <w:rsid w:val="00F51AB0"/>
    <w:rsid w:val="00F5202A"/>
    <w:rsid w:val="00F53FA7"/>
    <w:rsid w:val="00F62C38"/>
    <w:rsid w:val="00F672E2"/>
    <w:rsid w:val="00F724BB"/>
    <w:rsid w:val="00F72ACA"/>
    <w:rsid w:val="00F73078"/>
    <w:rsid w:val="00F7366D"/>
    <w:rsid w:val="00F77D24"/>
    <w:rsid w:val="00F8076F"/>
    <w:rsid w:val="00F8196F"/>
    <w:rsid w:val="00F848E2"/>
    <w:rsid w:val="00F853CF"/>
    <w:rsid w:val="00F85516"/>
    <w:rsid w:val="00F85A15"/>
    <w:rsid w:val="00F87EBA"/>
    <w:rsid w:val="00F9094C"/>
    <w:rsid w:val="00F90C28"/>
    <w:rsid w:val="00F92720"/>
    <w:rsid w:val="00F93E7D"/>
    <w:rsid w:val="00F95AAC"/>
    <w:rsid w:val="00F97DD7"/>
    <w:rsid w:val="00FA14D0"/>
    <w:rsid w:val="00FA6427"/>
    <w:rsid w:val="00FA732F"/>
    <w:rsid w:val="00FA7F78"/>
    <w:rsid w:val="00FB2122"/>
    <w:rsid w:val="00FB3A2B"/>
    <w:rsid w:val="00FB3D75"/>
    <w:rsid w:val="00FC1C07"/>
    <w:rsid w:val="00FC25AF"/>
    <w:rsid w:val="00FC289C"/>
    <w:rsid w:val="00FC3E61"/>
    <w:rsid w:val="00FC4BB7"/>
    <w:rsid w:val="00FD0FC1"/>
    <w:rsid w:val="00FD11AB"/>
    <w:rsid w:val="00FD3D79"/>
    <w:rsid w:val="00FD5D83"/>
    <w:rsid w:val="00FE0C7A"/>
    <w:rsid w:val="00FE0D91"/>
    <w:rsid w:val="00FE48EA"/>
    <w:rsid w:val="00FE58F3"/>
    <w:rsid w:val="00FE6478"/>
    <w:rsid w:val="00FE6F85"/>
    <w:rsid w:val="00FF0FAA"/>
    <w:rsid w:val="00FF205C"/>
    <w:rsid w:val="00FF484F"/>
    <w:rsid w:val="00FF578B"/>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City"/>
  <w:smartTagType w:namespaceuri="urn:schemas-microsoft-com:office:smarttags" w:name="country-region"/>
  <w:smartTagType w:namespaceuri="urn:schemas-microsoft-com:office:smarttags" w:name="place"/>
  <w:smartTagType w:namespaceuri="urn:schemas-microsoft-com:office:smarttags" w:name="PlaceType"/>
  <w:smartTagType w:namespaceuri="urn:schemas-microsoft-com:office:smarttags" w:name="PlaceNam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fi-FI" w:eastAsia="fi-FI"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ali">
    <w:name w:val="Normal"/>
    <w:qFormat/>
    <w:rsid w:val="008A2535"/>
    <w:pPr>
      <w:spacing w:after="200" w:line="276" w:lineRule="auto"/>
    </w:pPr>
    <w:rPr>
      <w:sz w:val="22"/>
      <w:szCs w:val="22"/>
      <w:lang w:eastAsia="en-US"/>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paragraph" w:styleId="Seliteteksti">
    <w:name w:val="Balloon Text"/>
    <w:basedOn w:val="Normaali"/>
    <w:link w:val="SelitetekstiChar"/>
    <w:uiPriority w:val="99"/>
    <w:semiHidden/>
    <w:rsid w:val="00C115D6"/>
    <w:pPr>
      <w:spacing w:after="0" w:line="240" w:lineRule="auto"/>
    </w:pPr>
    <w:rPr>
      <w:rFonts w:ascii="Tahoma" w:hAnsi="Tahoma"/>
      <w:sz w:val="16"/>
      <w:szCs w:val="20"/>
      <w:lang w:eastAsia="fi-FI"/>
    </w:rPr>
  </w:style>
  <w:style w:type="character" w:customStyle="1" w:styleId="SelitetekstiChar">
    <w:name w:val="Seliteteksti Char"/>
    <w:link w:val="Seliteteksti"/>
    <w:uiPriority w:val="99"/>
    <w:semiHidden/>
    <w:locked/>
    <w:rsid w:val="00C115D6"/>
    <w:rPr>
      <w:rFonts w:ascii="Tahoma" w:hAnsi="Tahoma"/>
      <w:sz w:val="16"/>
    </w:rPr>
  </w:style>
  <w:style w:type="character" w:styleId="Hyperlinkki">
    <w:name w:val="Hyperlink"/>
    <w:uiPriority w:val="99"/>
    <w:rsid w:val="008A227E"/>
    <w:rPr>
      <w:rFonts w:cs="Times New Roman"/>
      <w:color w:val="0000FF"/>
      <w:u w:val="single"/>
    </w:rPr>
  </w:style>
  <w:style w:type="character" w:styleId="Kommentinviite">
    <w:name w:val="annotation reference"/>
    <w:uiPriority w:val="99"/>
    <w:semiHidden/>
    <w:rsid w:val="00805ECC"/>
    <w:rPr>
      <w:rFonts w:cs="Times New Roman"/>
      <w:sz w:val="16"/>
    </w:rPr>
  </w:style>
  <w:style w:type="paragraph" w:styleId="Kommentinteksti">
    <w:name w:val="annotation text"/>
    <w:basedOn w:val="Normaali"/>
    <w:link w:val="KommentintekstiChar"/>
    <w:uiPriority w:val="99"/>
    <w:rsid w:val="00805ECC"/>
    <w:pPr>
      <w:spacing w:line="240" w:lineRule="auto"/>
    </w:pPr>
    <w:rPr>
      <w:sz w:val="20"/>
      <w:szCs w:val="20"/>
      <w:lang w:eastAsia="fi-FI"/>
    </w:rPr>
  </w:style>
  <w:style w:type="character" w:customStyle="1" w:styleId="KommentintekstiChar">
    <w:name w:val="Kommentin teksti Char"/>
    <w:link w:val="Kommentinteksti"/>
    <w:uiPriority w:val="99"/>
    <w:locked/>
    <w:rsid w:val="00805ECC"/>
    <w:rPr>
      <w:sz w:val="20"/>
    </w:rPr>
  </w:style>
  <w:style w:type="paragraph" w:styleId="Kommentinotsikko">
    <w:name w:val="annotation subject"/>
    <w:basedOn w:val="Kommentinteksti"/>
    <w:next w:val="Kommentinteksti"/>
    <w:link w:val="KommentinotsikkoChar"/>
    <w:uiPriority w:val="99"/>
    <w:semiHidden/>
    <w:rsid w:val="00805ECC"/>
    <w:rPr>
      <w:b/>
    </w:rPr>
  </w:style>
  <w:style w:type="character" w:customStyle="1" w:styleId="KommentinotsikkoChar">
    <w:name w:val="Kommentin otsikko Char"/>
    <w:link w:val="Kommentinotsikko"/>
    <w:uiPriority w:val="99"/>
    <w:semiHidden/>
    <w:locked/>
    <w:rsid w:val="00805ECC"/>
    <w:rPr>
      <w:b/>
      <w:sz w:val="20"/>
    </w:rPr>
  </w:style>
  <w:style w:type="paragraph" w:styleId="Muutos">
    <w:name w:val="Revision"/>
    <w:hidden/>
    <w:uiPriority w:val="99"/>
    <w:semiHidden/>
    <w:rsid w:val="00A22EAA"/>
    <w:rPr>
      <w:sz w:val="22"/>
      <w:szCs w:val="22"/>
      <w:lang w:eastAsia="en-US"/>
    </w:rPr>
  </w:style>
  <w:style w:type="paragraph" w:styleId="Luettelokappale">
    <w:name w:val="List Paragraph"/>
    <w:basedOn w:val="Normaali"/>
    <w:uiPriority w:val="99"/>
    <w:qFormat/>
    <w:rsid w:val="00752504"/>
    <w:pPr>
      <w:ind w:left="720"/>
      <w:contextualSpacing/>
    </w:pPr>
  </w:style>
  <w:style w:type="character" w:customStyle="1" w:styleId="ti">
    <w:name w:val="ti"/>
    <w:uiPriority w:val="99"/>
    <w:rsid w:val="00A85FC8"/>
  </w:style>
  <w:style w:type="table" w:styleId="TaulukkoRuudukko">
    <w:name w:val="Table Grid"/>
    <w:basedOn w:val="Normaalitaulukko"/>
    <w:uiPriority w:val="59"/>
    <w:rsid w:val="001E13E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Yltunniste">
    <w:name w:val="header"/>
    <w:basedOn w:val="Normaali"/>
    <w:link w:val="YltunnisteChar"/>
    <w:uiPriority w:val="99"/>
    <w:rsid w:val="00A94B9C"/>
    <w:pPr>
      <w:tabs>
        <w:tab w:val="center" w:pos="4819"/>
        <w:tab w:val="right" w:pos="9638"/>
      </w:tabs>
      <w:spacing w:after="0" w:line="240" w:lineRule="auto"/>
    </w:pPr>
    <w:rPr>
      <w:sz w:val="20"/>
      <w:szCs w:val="20"/>
      <w:lang w:eastAsia="fi-FI"/>
    </w:rPr>
  </w:style>
  <w:style w:type="character" w:customStyle="1" w:styleId="YltunnisteChar">
    <w:name w:val="Ylätunniste Char"/>
    <w:basedOn w:val="Kappaleenoletusfontti"/>
    <w:link w:val="Yltunniste"/>
    <w:uiPriority w:val="99"/>
    <w:locked/>
    <w:rsid w:val="00A94B9C"/>
  </w:style>
  <w:style w:type="paragraph" w:styleId="Alatunniste">
    <w:name w:val="footer"/>
    <w:basedOn w:val="Normaali"/>
    <w:link w:val="AlatunnisteChar"/>
    <w:uiPriority w:val="99"/>
    <w:rsid w:val="00A94B9C"/>
    <w:pPr>
      <w:tabs>
        <w:tab w:val="center" w:pos="4819"/>
        <w:tab w:val="right" w:pos="9638"/>
      </w:tabs>
      <w:spacing w:after="0" w:line="240" w:lineRule="auto"/>
    </w:pPr>
    <w:rPr>
      <w:sz w:val="20"/>
      <w:szCs w:val="20"/>
      <w:lang w:eastAsia="fi-FI"/>
    </w:rPr>
  </w:style>
  <w:style w:type="character" w:customStyle="1" w:styleId="AlatunnisteChar">
    <w:name w:val="Alatunniste Char"/>
    <w:basedOn w:val="Kappaleenoletusfontti"/>
    <w:link w:val="Alatunniste"/>
    <w:uiPriority w:val="99"/>
    <w:locked/>
    <w:rsid w:val="00A94B9C"/>
  </w:style>
  <w:style w:type="character" w:customStyle="1" w:styleId="color">
    <w:name w:val="color"/>
    <w:uiPriority w:val="99"/>
    <w:rsid w:val="006650A9"/>
  </w:style>
  <w:style w:type="paragraph" w:styleId="NormaaliWWW">
    <w:name w:val="Normal (Web)"/>
    <w:basedOn w:val="Normaali"/>
    <w:uiPriority w:val="99"/>
    <w:rsid w:val="00C61C3D"/>
    <w:pPr>
      <w:spacing w:before="100" w:beforeAutospacing="1" w:after="100" w:afterAutospacing="1" w:line="240" w:lineRule="auto"/>
    </w:pPr>
    <w:rPr>
      <w:rFonts w:ascii="Times New Roman" w:eastAsia="Times New Roman" w:hAnsi="Times New Roman"/>
      <w:sz w:val="24"/>
      <w:szCs w:val="24"/>
      <w:lang w:eastAsia="fi-F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fi-FI" w:eastAsia="fi-FI"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ali">
    <w:name w:val="Normal"/>
    <w:qFormat/>
    <w:rsid w:val="008A2535"/>
    <w:pPr>
      <w:spacing w:after="200" w:line="276" w:lineRule="auto"/>
    </w:pPr>
    <w:rPr>
      <w:sz w:val="22"/>
      <w:szCs w:val="22"/>
      <w:lang w:eastAsia="en-US"/>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paragraph" w:styleId="Seliteteksti">
    <w:name w:val="Balloon Text"/>
    <w:basedOn w:val="Normaali"/>
    <w:link w:val="SelitetekstiChar"/>
    <w:uiPriority w:val="99"/>
    <w:semiHidden/>
    <w:rsid w:val="00C115D6"/>
    <w:pPr>
      <w:spacing w:after="0" w:line="240" w:lineRule="auto"/>
    </w:pPr>
    <w:rPr>
      <w:rFonts w:ascii="Tahoma" w:hAnsi="Tahoma"/>
      <w:sz w:val="16"/>
      <w:szCs w:val="20"/>
      <w:lang w:eastAsia="fi-FI"/>
    </w:rPr>
  </w:style>
  <w:style w:type="character" w:customStyle="1" w:styleId="SelitetekstiChar">
    <w:name w:val="Seliteteksti Char"/>
    <w:link w:val="Seliteteksti"/>
    <w:uiPriority w:val="99"/>
    <w:semiHidden/>
    <w:locked/>
    <w:rsid w:val="00C115D6"/>
    <w:rPr>
      <w:rFonts w:ascii="Tahoma" w:hAnsi="Tahoma"/>
      <w:sz w:val="16"/>
    </w:rPr>
  </w:style>
  <w:style w:type="character" w:styleId="Hyperlinkki">
    <w:name w:val="Hyperlink"/>
    <w:uiPriority w:val="99"/>
    <w:rsid w:val="008A227E"/>
    <w:rPr>
      <w:rFonts w:cs="Times New Roman"/>
      <w:color w:val="0000FF"/>
      <w:u w:val="single"/>
    </w:rPr>
  </w:style>
  <w:style w:type="character" w:styleId="Kommentinviite">
    <w:name w:val="annotation reference"/>
    <w:uiPriority w:val="99"/>
    <w:semiHidden/>
    <w:rsid w:val="00805ECC"/>
    <w:rPr>
      <w:rFonts w:cs="Times New Roman"/>
      <w:sz w:val="16"/>
    </w:rPr>
  </w:style>
  <w:style w:type="paragraph" w:styleId="Kommentinteksti">
    <w:name w:val="annotation text"/>
    <w:basedOn w:val="Normaali"/>
    <w:link w:val="KommentintekstiChar"/>
    <w:uiPriority w:val="99"/>
    <w:rsid w:val="00805ECC"/>
    <w:pPr>
      <w:spacing w:line="240" w:lineRule="auto"/>
    </w:pPr>
    <w:rPr>
      <w:sz w:val="20"/>
      <w:szCs w:val="20"/>
      <w:lang w:eastAsia="fi-FI"/>
    </w:rPr>
  </w:style>
  <w:style w:type="character" w:customStyle="1" w:styleId="KommentintekstiChar">
    <w:name w:val="Kommentin teksti Char"/>
    <w:link w:val="Kommentinteksti"/>
    <w:uiPriority w:val="99"/>
    <w:locked/>
    <w:rsid w:val="00805ECC"/>
    <w:rPr>
      <w:sz w:val="20"/>
    </w:rPr>
  </w:style>
  <w:style w:type="paragraph" w:styleId="Kommentinotsikko">
    <w:name w:val="annotation subject"/>
    <w:basedOn w:val="Kommentinteksti"/>
    <w:next w:val="Kommentinteksti"/>
    <w:link w:val="KommentinotsikkoChar"/>
    <w:uiPriority w:val="99"/>
    <w:semiHidden/>
    <w:rsid w:val="00805ECC"/>
    <w:rPr>
      <w:b/>
    </w:rPr>
  </w:style>
  <w:style w:type="character" w:customStyle="1" w:styleId="KommentinotsikkoChar">
    <w:name w:val="Kommentin otsikko Char"/>
    <w:link w:val="Kommentinotsikko"/>
    <w:uiPriority w:val="99"/>
    <w:semiHidden/>
    <w:locked/>
    <w:rsid w:val="00805ECC"/>
    <w:rPr>
      <w:b/>
      <w:sz w:val="20"/>
    </w:rPr>
  </w:style>
  <w:style w:type="paragraph" w:styleId="Muutos">
    <w:name w:val="Revision"/>
    <w:hidden/>
    <w:uiPriority w:val="99"/>
    <w:semiHidden/>
    <w:rsid w:val="00A22EAA"/>
    <w:rPr>
      <w:sz w:val="22"/>
      <w:szCs w:val="22"/>
      <w:lang w:eastAsia="en-US"/>
    </w:rPr>
  </w:style>
  <w:style w:type="paragraph" w:styleId="Luettelokappale">
    <w:name w:val="List Paragraph"/>
    <w:basedOn w:val="Normaali"/>
    <w:uiPriority w:val="99"/>
    <w:qFormat/>
    <w:rsid w:val="00752504"/>
    <w:pPr>
      <w:ind w:left="720"/>
      <w:contextualSpacing/>
    </w:pPr>
  </w:style>
  <w:style w:type="character" w:customStyle="1" w:styleId="ti">
    <w:name w:val="ti"/>
    <w:uiPriority w:val="99"/>
    <w:rsid w:val="00A85FC8"/>
  </w:style>
  <w:style w:type="table" w:styleId="TaulukkoRuudukko">
    <w:name w:val="Table Grid"/>
    <w:basedOn w:val="Normaalitaulukko"/>
    <w:uiPriority w:val="59"/>
    <w:rsid w:val="001E13E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Yltunniste">
    <w:name w:val="header"/>
    <w:basedOn w:val="Normaali"/>
    <w:link w:val="YltunnisteChar"/>
    <w:uiPriority w:val="99"/>
    <w:rsid w:val="00A94B9C"/>
    <w:pPr>
      <w:tabs>
        <w:tab w:val="center" w:pos="4819"/>
        <w:tab w:val="right" w:pos="9638"/>
      </w:tabs>
      <w:spacing w:after="0" w:line="240" w:lineRule="auto"/>
    </w:pPr>
    <w:rPr>
      <w:sz w:val="20"/>
      <w:szCs w:val="20"/>
      <w:lang w:eastAsia="fi-FI"/>
    </w:rPr>
  </w:style>
  <w:style w:type="character" w:customStyle="1" w:styleId="YltunnisteChar">
    <w:name w:val="Ylätunniste Char"/>
    <w:basedOn w:val="Kappaleenoletusfontti"/>
    <w:link w:val="Yltunniste"/>
    <w:uiPriority w:val="99"/>
    <w:locked/>
    <w:rsid w:val="00A94B9C"/>
  </w:style>
  <w:style w:type="paragraph" w:styleId="Alatunniste">
    <w:name w:val="footer"/>
    <w:basedOn w:val="Normaali"/>
    <w:link w:val="AlatunnisteChar"/>
    <w:uiPriority w:val="99"/>
    <w:rsid w:val="00A94B9C"/>
    <w:pPr>
      <w:tabs>
        <w:tab w:val="center" w:pos="4819"/>
        <w:tab w:val="right" w:pos="9638"/>
      </w:tabs>
      <w:spacing w:after="0" w:line="240" w:lineRule="auto"/>
    </w:pPr>
    <w:rPr>
      <w:sz w:val="20"/>
      <w:szCs w:val="20"/>
      <w:lang w:eastAsia="fi-FI"/>
    </w:rPr>
  </w:style>
  <w:style w:type="character" w:customStyle="1" w:styleId="AlatunnisteChar">
    <w:name w:val="Alatunniste Char"/>
    <w:basedOn w:val="Kappaleenoletusfontti"/>
    <w:link w:val="Alatunniste"/>
    <w:uiPriority w:val="99"/>
    <w:locked/>
    <w:rsid w:val="00A94B9C"/>
  </w:style>
  <w:style w:type="character" w:customStyle="1" w:styleId="color">
    <w:name w:val="color"/>
    <w:uiPriority w:val="99"/>
    <w:rsid w:val="006650A9"/>
  </w:style>
  <w:style w:type="paragraph" w:styleId="NormaaliWWW">
    <w:name w:val="Normal (Web)"/>
    <w:basedOn w:val="Normaali"/>
    <w:uiPriority w:val="99"/>
    <w:rsid w:val="00C61C3D"/>
    <w:pPr>
      <w:spacing w:before="100" w:beforeAutospacing="1" w:after="100" w:afterAutospacing="1" w:line="240" w:lineRule="auto"/>
    </w:pPr>
    <w:rPr>
      <w:rFonts w:ascii="Times New Roman" w:eastAsia="Times New Roman" w:hAnsi="Times New Roman"/>
      <w:sz w:val="24"/>
      <w:szCs w:val="24"/>
      <w:lang w:eastAsia="fi-F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58148657">
      <w:marLeft w:val="0"/>
      <w:marRight w:val="0"/>
      <w:marTop w:val="0"/>
      <w:marBottom w:val="0"/>
      <w:divBdr>
        <w:top w:val="none" w:sz="0" w:space="0" w:color="auto"/>
        <w:left w:val="none" w:sz="0" w:space="0" w:color="auto"/>
        <w:bottom w:val="none" w:sz="0" w:space="0" w:color="auto"/>
        <w:right w:val="none" w:sz="0" w:space="0" w:color="auto"/>
      </w:divBdr>
    </w:div>
    <w:div w:id="1658148658">
      <w:marLeft w:val="0"/>
      <w:marRight w:val="0"/>
      <w:marTop w:val="0"/>
      <w:marBottom w:val="0"/>
      <w:divBdr>
        <w:top w:val="none" w:sz="0" w:space="0" w:color="auto"/>
        <w:left w:val="none" w:sz="0" w:space="0" w:color="auto"/>
        <w:bottom w:val="none" w:sz="0" w:space="0" w:color="auto"/>
        <w:right w:val="none" w:sz="0" w:space="0" w:color="auto"/>
      </w:divBdr>
    </w:div>
    <w:div w:id="1658148659">
      <w:marLeft w:val="0"/>
      <w:marRight w:val="0"/>
      <w:marTop w:val="0"/>
      <w:marBottom w:val="0"/>
      <w:divBdr>
        <w:top w:val="none" w:sz="0" w:space="0" w:color="auto"/>
        <w:left w:val="none" w:sz="0" w:space="0" w:color="auto"/>
        <w:bottom w:val="none" w:sz="0" w:space="0" w:color="auto"/>
        <w:right w:val="none" w:sz="0" w:space="0" w:color="auto"/>
      </w:divBdr>
      <w:divsChild>
        <w:div w:id="1658148662">
          <w:marLeft w:val="1166"/>
          <w:marRight w:val="0"/>
          <w:marTop w:val="115"/>
          <w:marBottom w:val="0"/>
          <w:divBdr>
            <w:top w:val="none" w:sz="0" w:space="0" w:color="auto"/>
            <w:left w:val="none" w:sz="0" w:space="0" w:color="auto"/>
            <w:bottom w:val="none" w:sz="0" w:space="0" w:color="auto"/>
            <w:right w:val="none" w:sz="0" w:space="0" w:color="auto"/>
          </w:divBdr>
        </w:div>
        <w:div w:id="1658148664">
          <w:marLeft w:val="1166"/>
          <w:marRight w:val="0"/>
          <w:marTop w:val="115"/>
          <w:marBottom w:val="0"/>
          <w:divBdr>
            <w:top w:val="none" w:sz="0" w:space="0" w:color="auto"/>
            <w:left w:val="none" w:sz="0" w:space="0" w:color="auto"/>
            <w:bottom w:val="none" w:sz="0" w:space="0" w:color="auto"/>
            <w:right w:val="none" w:sz="0" w:space="0" w:color="auto"/>
          </w:divBdr>
        </w:div>
        <w:div w:id="1658148665">
          <w:marLeft w:val="1166"/>
          <w:marRight w:val="0"/>
          <w:marTop w:val="115"/>
          <w:marBottom w:val="0"/>
          <w:divBdr>
            <w:top w:val="none" w:sz="0" w:space="0" w:color="auto"/>
            <w:left w:val="none" w:sz="0" w:space="0" w:color="auto"/>
            <w:bottom w:val="none" w:sz="0" w:space="0" w:color="auto"/>
            <w:right w:val="none" w:sz="0" w:space="0" w:color="auto"/>
          </w:divBdr>
        </w:div>
        <w:div w:id="1658148666">
          <w:marLeft w:val="1166"/>
          <w:marRight w:val="0"/>
          <w:marTop w:val="115"/>
          <w:marBottom w:val="0"/>
          <w:divBdr>
            <w:top w:val="none" w:sz="0" w:space="0" w:color="auto"/>
            <w:left w:val="none" w:sz="0" w:space="0" w:color="auto"/>
            <w:bottom w:val="none" w:sz="0" w:space="0" w:color="auto"/>
            <w:right w:val="none" w:sz="0" w:space="0" w:color="auto"/>
          </w:divBdr>
        </w:div>
      </w:divsChild>
    </w:div>
    <w:div w:id="1658148660">
      <w:marLeft w:val="0"/>
      <w:marRight w:val="0"/>
      <w:marTop w:val="0"/>
      <w:marBottom w:val="0"/>
      <w:divBdr>
        <w:top w:val="none" w:sz="0" w:space="0" w:color="auto"/>
        <w:left w:val="none" w:sz="0" w:space="0" w:color="auto"/>
        <w:bottom w:val="none" w:sz="0" w:space="0" w:color="auto"/>
        <w:right w:val="none" w:sz="0" w:space="0" w:color="auto"/>
      </w:divBdr>
    </w:div>
    <w:div w:id="1658148661">
      <w:marLeft w:val="0"/>
      <w:marRight w:val="0"/>
      <w:marTop w:val="0"/>
      <w:marBottom w:val="0"/>
      <w:divBdr>
        <w:top w:val="none" w:sz="0" w:space="0" w:color="auto"/>
        <w:left w:val="none" w:sz="0" w:space="0" w:color="auto"/>
        <w:bottom w:val="none" w:sz="0" w:space="0" w:color="auto"/>
        <w:right w:val="none" w:sz="0" w:space="0" w:color="auto"/>
      </w:divBdr>
    </w:div>
    <w:div w:id="1658148663">
      <w:marLeft w:val="0"/>
      <w:marRight w:val="0"/>
      <w:marTop w:val="0"/>
      <w:marBottom w:val="0"/>
      <w:divBdr>
        <w:top w:val="none" w:sz="0" w:space="0" w:color="auto"/>
        <w:left w:val="none" w:sz="0" w:space="0" w:color="auto"/>
        <w:bottom w:val="none" w:sz="0" w:space="0" w:color="auto"/>
        <w:right w:val="none" w:sz="0" w:space="0" w:color="auto"/>
      </w:divBdr>
    </w:div>
    <w:div w:id="1658148667">
      <w:marLeft w:val="0"/>
      <w:marRight w:val="0"/>
      <w:marTop w:val="0"/>
      <w:marBottom w:val="0"/>
      <w:divBdr>
        <w:top w:val="none" w:sz="0" w:space="0" w:color="auto"/>
        <w:left w:val="none" w:sz="0" w:space="0" w:color="auto"/>
        <w:bottom w:val="none" w:sz="0" w:space="0" w:color="auto"/>
        <w:right w:val="none" w:sz="0" w:space="0" w:color="auto"/>
      </w:divBdr>
    </w:div>
    <w:div w:id="1658148668">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jussi.sipila@utu.fi" TargetMode="External"/><Relationship Id="rId13" Type="http://schemas.openxmlformats.org/officeDocument/2006/relationships/diagramLayout" Target="diagrams/layout1.xml"/><Relationship Id="rId18" Type="http://schemas.openxmlformats.org/officeDocument/2006/relationships/fontTable" Target="fontTable.xml"/><Relationship Id="rId3" Type="http://schemas.microsoft.com/office/2007/relationships/stylesWithEffects" Target="stylesWithEffects.xml"/><Relationship Id="rId21" Type="http://schemas.microsoft.com/office/2011/relationships/commentsExtended" Target="commentsExtended.xml"/><Relationship Id="rId7" Type="http://schemas.openxmlformats.org/officeDocument/2006/relationships/endnotes" Target="endnotes.xml"/><Relationship Id="rId12" Type="http://schemas.openxmlformats.org/officeDocument/2006/relationships/diagramData" Target="diagrams/data1.xml"/><Relationship Id="rId17" Type="http://schemas.openxmlformats.org/officeDocument/2006/relationships/image" Target="media/image4.tiff"/><Relationship Id="rId2" Type="http://schemas.openxmlformats.org/officeDocument/2006/relationships/styles" Target="styles.xml"/><Relationship Id="rId16" Type="http://schemas.microsoft.com/office/2007/relationships/diagramDrawing" Target="diagrams/drawing1.xml"/><Relationship Id="rId20" Type="http://schemas.microsoft.com/office/2011/relationships/people" Target="peop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3.tiff"/><Relationship Id="rId5" Type="http://schemas.openxmlformats.org/officeDocument/2006/relationships/webSettings" Target="webSettings.xml"/><Relationship Id="rId15" Type="http://schemas.openxmlformats.org/officeDocument/2006/relationships/diagramColors" Target="diagrams/colors1.xml"/><Relationship Id="rId10" Type="http://schemas.openxmlformats.org/officeDocument/2006/relationships/image" Target="media/image2.tiff"/><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1.tiff"/><Relationship Id="rId14" Type="http://schemas.openxmlformats.org/officeDocument/2006/relationships/diagramQuickStyle" Target="diagrams/quickStyle1.xml"/></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46F9FF8B-D090-4653-A749-2155AAF5D267}" type="doc">
      <dgm:prSet loTypeId="urn:microsoft.com/office/officeart/2005/8/layout/orgChart1" loCatId="hierarchy" qsTypeId="urn:microsoft.com/office/officeart/2005/8/quickstyle/simple1" qsCatId="simple" csTypeId="urn:microsoft.com/office/officeart/2005/8/colors/accent0_1" csCatId="mainScheme" phldr="1"/>
      <dgm:spPr/>
      <dgm:t>
        <a:bodyPr/>
        <a:lstStyle/>
        <a:p>
          <a:endParaRPr lang="fi-FI"/>
        </a:p>
      </dgm:t>
    </dgm:pt>
    <dgm:pt modelId="{B215FE7A-012D-4811-9FA8-27E13582C951}">
      <dgm:prSet custT="1"/>
      <dgm:spPr/>
      <dgm:t>
        <a:bodyPr/>
        <a:lstStyle/>
        <a:p>
          <a:pPr marR="0" algn="ctr" rtl="0"/>
          <a:r>
            <a:rPr lang="en-US" sz="1600"/>
            <a:t>Search for ICD codes in </a:t>
          </a:r>
        </a:p>
        <a:p>
          <a:pPr marR="0" algn="ctr" rtl="0"/>
          <a:r>
            <a:rPr lang="en-US" sz="1600"/>
            <a:t>Finnish Hospital Discharge Register </a:t>
          </a:r>
        </a:p>
        <a:p>
          <a:pPr marR="0" algn="ctr" rtl="0"/>
          <a:r>
            <a:rPr lang="en-US" sz="1600"/>
            <a:t>and </a:t>
          </a:r>
        </a:p>
        <a:p>
          <a:pPr marR="0" algn="ctr" rtl="0"/>
          <a:r>
            <a:rPr lang="en-US" sz="1600"/>
            <a:t>THL Benchmarking Register</a:t>
          </a:r>
        </a:p>
      </dgm:t>
    </dgm:pt>
    <dgm:pt modelId="{3EA4C9E2-52F8-4243-BD86-A4843658F9A8}" type="parTrans" cxnId="{A9F89F3C-91E9-416E-B279-020EBC97746C}">
      <dgm:prSet/>
      <dgm:spPr/>
      <dgm:t>
        <a:bodyPr/>
        <a:lstStyle/>
        <a:p>
          <a:endParaRPr lang="fi-FI"/>
        </a:p>
      </dgm:t>
    </dgm:pt>
    <dgm:pt modelId="{E31E6848-E596-4B52-9FA5-1D7716B1DD92}" type="sibTrans" cxnId="{A9F89F3C-91E9-416E-B279-020EBC97746C}">
      <dgm:prSet/>
      <dgm:spPr/>
      <dgm:t>
        <a:bodyPr/>
        <a:lstStyle/>
        <a:p>
          <a:endParaRPr lang="fi-FI"/>
        </a:p>
      </dgm:t>
    </dgm:pt>
    <dgm:pt modelId="{6FB1C090-4BC0-4D04-8F5D-9706A36FB543}">
      <dgm:prSet custT="1"/>
      <dgm:spPr/>
      <dgm:t>
        <a:bodyPr/>
        <a:lstStyle/>
        <a:p>
          <a:pPr algn="ctr"/>
          <a:r>
            <a:rPr lang="en-US" sz="1600"/>
            <a:t>Patients with 3334A or G10</a:t>
          </a:r>
        </a:p>
        <a:p>
          <a:pPr algn="ctr"/>
          <a:r>
            <a:rPr lang="en-US" sz="1600"/>
            <a:t>N = 399 </a:t>
          </a:r>
          <a:endParaRPr lang="fi-FI" sz="1600" smtClean="0"/>
        </a:p>
      </dgm:t>
    </dgm:pt>
    <dgm:pt modelId="{74E72D59-98A8-4D07-AF00-CD0951ED73F5}" type="parTrans" cxnId="{3F52D4D1-11E3-4F83-93A1-DDD75955ECCF}">
      <dgm:prSet/>
      <dgm:spPr/>
      <dgm:t>
        <a:bodyPr/>
        <a:lstStyle/>
        <a:p>
          <a:endParaRPr lang="fi-FI"/>
        </a:p>
      </dgm:t>
    </dgm:pt>
    <dgm:pt modelId="{47FF82DF-12BA-4CAD-962A-848CF7CD10FF}" type="sibTrans" cxnId="{3F52D4D1-11E3-4F83-93A1-DDD75955ECCF}">
      <dgm:prSet/>
      <dgm:spPr/>
      <dgm:t>
        <a:bodyPr/>
        <a:lstStyle/>
        <a:p>
          <a:endParaRPr lang="fi-FI"/>
        </a:p>
      </dgm:t>
    </dgm:pt>
    <dgm:pt modelId="{32E56CCC-3A48-421D-A284-D9B464E4658C}">
      <dgm:prSet custT="1"/>
      <dgm:spPr/>
      <dgm:t>
        <a:bodyPr/>
        <a:lstStyle/>
        <a:p>
          <a:pPr marR="0" algn="ctr" rtl="0"/>
          <a:r>
            <a:rPr lang="en-US" sz="1600"/>
            <a:t>Review of patient charts</a:t>
          </a:r>
          <a:endParaRPr lang="fi-FI" sz="1600" b="1" i="0" u="none" strike="noStrike" baseline="0" smtClean="0">
            <a:latin typeface="Arial"/>
          </a:endParaRPr>
        </a:p>
      </dgm:t>
    </dgm:pt>
    <dgm:pt modelId="{DD5EBAF2-7AD2-449B-B15D-8C3C59CD2D02}" type="parTrans" cxnId="{DF0ACACB-CDA3-4ED6-A7F2-73FF8A8372C5}">
      <dgm:prSet/>
      <dgm:spPr/>
      <dgm:t>
        <a:bodyPr/>
        <a:lstStyle/>
        <a:p>
          <a:endParaRPr lang="fi-FI"/>
        </a:p>
      </dgm:t>
    </dgm:pt>
    <dgm:pt modelId="{855A0896-AF95-4E9E-B7CA-EE7868FB16D0}" type="sibTrans" cxnId="{DF0ACACB-CDA3-4ED6-A7F2-73FF8A8372C5}">
      <dgm:prSet/>
      <dgm:spPr/>
      <dgm:t>
        <a:bodyPr/>
        <a:lstStyle/>
        <a:p>
          <a:endParaRPr lang="fi-FI"/>
        </a:p>
      </dgm:t>
    </dgm:pt>
    <dgm:pt modelId="{E224AA32-5827-44E3-95F7-6123B2534250}" type="asst">
      <dgm:prSet custT="1"/>
      <dgm:spPr/>
      <dgm:t>
        <a:bodyPr/>
        <a:lstStyle/>
        <a:p>
          <a:pPr marR="0" algn="ctr" rtl="0"/>
          <a:r>
            <a:rPr lang="fi-FI" sz="1600"/>
            <a:t>Patient charts not available </a:t>
          </a:r>
        </a:p>
        <a:p>
          <a:pPr algn="ctr"/>
          <a:r>
            <a:rPr lang="fi-FI" sz="1600"/>
            <a:t>N = 22</a:t>
          </a:r>
          <a:endParaRPr lang="fi-FI" sz="1600" b="1" i="0" u="none" strike="noStrike" baseline="0" smtClean="0">
            <a:latin typeface="Arial"/>
          </a:endParaRPr>
        </a:p>
      </dgm:t>
    </dgm:pt>
    <dgm:pt modelId="{1459CC4C-89BF-4E32-9336-7EACD62470A1}" type="parTrans" cxnId="{6EB2839D-2424-441A-858C-A68211023F40}">
      <dgm:prSet/>
      <dgm:spPr/>
      <dgm:t>
        <a:bodyPr/>
        <a:lstStyle/>
        <a:p>
          <a:endParaRPr lang="fi-FI"/>
        </a:p>
      </dgm:t>
    </dgm:pt>
    <dgm:pt modelId="{216AEC60-9B69-4108-950E-73B6CC2CFEEF}" type="sibTrans" cxnId="{6EB2839D-2424-441A-858C-A68211023F40}">
      <dgm:prSet/>
      <dgm:spPr/>
      <dgm:t>
        <a:bodyPr/>
        <a:lstStyle/>
        <a:p>
          <a:endParaRPr lang="fi-FI"/>
        </a:p>
      </dgm:t>
    </dgm:pt>
    <dgm:pt modelId="{870D32A6-DC0D-4E49-8D1F-D03241811A1D}" type="asst">
      <dgm:prSet custT="1"/>
      <dgm:spPr/>
      <dgm:t>
        <a:bodyPr/>
        <a:lstStyle/>
        <a:p>
          <a:pPr marR="0" algn="ctr" rtl="0">
            <a:spcAft>
              <a:spcPct val="35000"/>
            </a:spcAft>
          </a:pPr>
          <a:r>
            <a:rPr lang="en-US" sz="1600"/>
            <a:t>Patients with no diagnosis of HD</a:t>
          </a:r>
        </a:p>
        <a:p>
          <a:pPr marR="0" algn="ctr" rtl="0">
            <a:spcAft>
              <a:spcPct val="35000"/>
            </a:spcAft>
          </a:pPr>
          <a:r>
            <a:rPr lang="en-US" sz="1600"/>
            <a:t>N = 170</a:t>
          </a:r>
        </a:p>
        <a:p>
          <a:pPr marR="0" algn="ctr" rtl="0">
            <a:spcAft>
              <a:spcPts val="0"/>
            </a:spcAft>
          </a:pPr>
          <a:r>
            <a:rPr lang="en-US" sz="1200" b="0" i="0" u="none" strike="noStrike" baseline="0">
              <a:latin typeface="Arial"/>
            </a:rPr>
            <a:t>Erroneous coding, 158</a:t>
          </a:r>
        </a:p>
        <a:p>
          <a:pPr marR="0" algn="ctr" rtl="0">
            <a:spcAft>
              <a:spcPts val="0"/>
            </a:spcAft>
          </a:pPr>
          <a:r>
            <a:rPr lang="en-US" sz="1200" b="0" i="0" u="none" strike="noStrike" baseline="0">
              <a:latin typeface="Arial"/>
            </a:rPr>
            <a:t>Nonsymptomatic carriers, 6</a:t>
          </a:r>
        </a:p>
        <a:p>
          <a:pPr marR="0" algn="ctr" rtl="0">
            <a:spcAft>
              <a:spcPts val="0"/>
            </a:spcAft>
          </a:pPr>
          <a:r>
            <a:rPr lang="en-US" sz="1200" b="0" i="0" u="none" strike="noStrike" baseline="0">
              <a:latin typeface="Arial"/>
            </a:rPr>
            <a:t>Unspecified chorea, 4</a:t>
          </a:r>
        </a:p>
        <a:p>
          <a:pPr marR="0" algn="ctr" rtl="0">
            <a:spcAft>
              <a:spcPts val="0"/>
            </a:spcAft>
          </a:pPr>
          <a:r>
            <a:rPr lang="en-US" sz="1200" b="0" i="0" u="none" strike="noStrike" baseline="0">
              <a:latin typeface="Arial"/>
            </a:rPr>
            <a:t>Prenatal screening, 2</a:t>
          </a:r>
          <a:endParaRPr lang="fi-FI" sz="1200" b="0" i="0" u="none" strike="noStrike" baseline="0" smtClean="0">
            <a:latin typeface="Arial"/>
          </a:endParaRPr>
        </a:p>
      </dgm:t>
    </dgm:pt>
    <dgm:pt modelId="{9D97125B-B5D4-45D3-A877-427318DA0B40}" type="parTrans" cxnId="{41F655D8-9129-406C-AE3D-2D79FC4E36D2}">
      <dgm:prSet/>
      <dgm:spPr/>
      <dgm:t>
        <a:bodyPr/>
        <a:lstStyle/>
        <a:p>
          <a:endParaRPr lang="fi-FI"/>
        </a:p>
      </dgm:t>
    </dgm:pt>
    <dgm:pt modelId="{188BB2CD-E1F0-4853-A648-15410027C4FB}" type="sibTrans" cxnId="{41F655D8-9129-406C-AE3D-2D79FC4E36D2}">
      <dgm:prSet/>
      <dgm:spPr/>
      <dgm:t>
        <a:bodyPr/>
        <a:lstStyle/>
        <a:p>
          <a:endParaRPr lang="fi-FI"/>
        </a:p>
      </dgm:t>
    </dgm:pt>
    <dgm:pt modelId="{8FEC76C9-FF28-4BE5-88F6-21D9C0F3350A}">
      <dgm:prSet custT="1"/>
      <dgm:spPr/>
      <dgm:t>
        <a:bodyPr/>
        <a:lstStyle/>
        <a:p>
          <a:pPr marR="0" algn="ctr" rtl="0"/>
          <a:r>
            <a:rPr lang="en-US" sz="1600"/>
            <a:t>Patients with HD</a:t>
          </a:r>
        </a:p>
        <a:p>
          <a:pPr algn="ctr"/>
          <a:r>
            <a:rPr lang="en-US" sz="1600"/>
            <a:t>N = 207</a:t>
          </a:r>
          <a:endParaRPr lang="fi-FI" sz="1600" smtClean="0"/>
        </a:p>
      </dgm:t>
    </dgm:pt>
    <dgm:pt modelId="{5D7EDA64-3C2D-452E-BD05-86D0538FD869}" type="parTrans" cxnId="{CB0383F8-0159-4ECB-BA33-6F2B7E5262E9}">
      <dgm:prSet/>
      <dgm:spPr/>
      <dgm:t>
        <a:bodyPr/>
        <a:lstStyle/>
        <a:p>
          <a:endParaRPr lang="fi-FI"/>
        </a:p>
      </dgm:t>
    </dgm:pt>
    <dgm:pt modelId="{C38822C0-6B95-46A2-A11B-B02D330507B3}" type="sibTrans" cxnId="{CB0383F8-0159-4ECB-BA33-6F2B7E5262E9}">
      <dgm:prSet/>
      <dgm:spPr/>
      <dgm:t>
        <a:bodyPr/>
        <a:lstStyle/>
        <a:p>
          <a:endParaRPr lang="fi-FI"/>
        </a:p>
      </dgm:t>
    </dgm:pt>
    <dgm:pt modelId="{1A66340E-F457-4896-8326-92A5796BEC00}" type="pres">
      <dgm:prSet presAssocID="{46F9FF8B-D090-4653-A749-2155AAF5D267}" presName="hierChild1" presStyleCnt="0">
        <dgm:presLayoutVars>
          <dgm:orgChart val="1"/>
          <dgm:chPref val="1"/>
          <dgm:dir/>
          <dgm:animOne val="branch"/>
          <dgm:animLvl val="lvl"/>
          <dgm:resizeHandles/>
        </dgm:presLayoutVars>
      </dgm:prSet>
      <dgm:spPr/>
      <dgm:t>
        <a:bodyPr/>
        <a:lstStyle/>
        <a:p>
          <a:endParaRPr lang="fi-FI"/>
        </a:p>
      </dgm:t>
    </dgm:pt>
    <dgm:pt modelId="{A55DFABD-114B-4DE9-B89B-B9E62DEBAE27}" type="pres">
      <dgm:prSet presAssocID="{B215FE7A-012D-4811-9FA8-27E13582C951}" presName="hierRoot1" presStyleCnt="0">
        <dgm:presLayoutVars>
          <dgm:hierBranch/>
        </dgm:presLayoutVars>
      </dgm:prSet>
      <dgm:spPr/>
    </dgm:pt>
    <dgm:pt modelId="{4ACA5BD2-8E4C-4A38-A752-B424FDE3CA30}" type="pres">
      <dgm:prSet presAssocID="{B215FE7A-012D-4811-9FA8-27E13582C951}" presName="rootComposite1" presStyleCnt="0"/>
      <dgm:spPr/>
    </dgm:pt>
    <dgm:pt modelId="{558E0EA6-728C-4090-87F5-ABA44BC41589}" type="pres">
      <dgm:prSet presAssocID="{B215FE7A-012D-4811-9FA8-27E13582C951}" presName="rootText1" presStyleLbl="node0" presStyleIdx="0" presStyleCnt="1" custScaleX="121831">
        <dgm:presLayoutVars>
          <dgm:chPref val="3"/>
        </dgm:presLayoutVars>
      </dgm:prSet>
      <dgm:spPr/>
      <dgm:t>
        <a:bodyPr/>
        <a:lstStyle/>
        <a:p>
          <a:endParaRPr lang="fi-FI"/>
        </a:p>
      </dgm:t>
    </dgm:pt>
    <dgm:pt modelId="{49D4FFE1-6543-4D85-A3EE-37290A419F26}" type="pres">
      <dgm:prSet presAssocID="{B215FE7A-012D-4811-9FA8-27E13582C951}" presName="rootConnector1" presStyleLbl="node1" presStyleIdx="0" presStyleCnt="0"/>
      <dgm:spPr/>
      <dgm:t>
        <a:bodyPr/>
        <a:lstStyle/>
        <a:p>
          <a:endParaRPr lang="fi-FI"/>
        </a:p>
      </dgm:t>
    </dgm:pt>
    <dgm:pt modelId="{68CB7D5C-8FB9-4ADC-80F3-DA859EAF94B1}" type="pres">
      <dgm:prSet presAssocID="{B215FE7A-012D-4811-9FA8-27E13582C951}" presName="hierChild2" presStyleCnt="0"/>
      <dgm:spPr/>
    </dgm:pt>
    <dgm:pt modelId="{E1880268-3090-4F18-AC30-7806D1211618}" type="pres">
      <dgm:prSet presAssocID="{74E72D59-98A8-4D07-AF00-CD0951ED73F5}" presName="Name35" presStyleLbl="parChTrans1D2" presStyleIdx="0" presStyleCnt="1"/>
      <dgm:spPr/>
      <dgm:t>
        <a:bodyPr/>
        <a:lstStyle/>
        <a:p>
          <a:endParaRPr lang="fi-FI"/>
        </a:p>
      </dgm:t>
    </dgm:pt>
    <dgm:pt modelId="{82895CF4-50E6-49CA-A24E-7540E70B0D62}" type="pres">
      <dgm:prSet presAssocID="{6FB1C090-4BC0-4D04-8F5D-9706A36FB543}" presName="hierRoot2" presStyleCnt="0">
        <dgm:presLayoutVars>
          <dgm:hierBranch/>
        </dgm:presLayoutVars>
      </dgm:prSet>
      <dgm:spPr/>
    </dgm:pt>
    <dgm:pt modelId="{92BA8D90-393F-471B-8908-DD01C226BA79}" type="pres">
      <dgm:prSet presAssocID="{6FB1C090-4BC0-4D04-8F5D-9706A36FB543}" presName="rootComposite" presStyleCnt="0"/>
      <dgm:spPr/>
    </dgm:pt>
    <dgm:pt modelId="{2D56CECC-BE21-407E-B34A-7A5F5172BFD9}" type="pres">
      <dgm:prSet presAssocID="{6FB1C090-4BC0-4D04-8F5D-9706A36FB543}" presName="rootText" presStyleLbl="node2" presStyleIdx="0" presStyleCnt="1" custScaleY="68549" custLinFactNeighborY="5338">
        <dgm:presLayoutVars>
          <dgm:chPref val="3"/>
        </dgm:presLayoutVars>
      </dgm:prSet>
      <dgm:spPr/>
      <dgm:t>
        <a:bodyPr/>
        <a:lstStyle/>
        <a:p>
          <a:endParaRPr lang="fi-FI"/>
        </a:p>
      </dgm:t>
    </dgm:pt>
    <dgm:pt modelId="{3B23B9A2-774E-4294-B10C-AF04B0E3CCC5}" type="pres">
      <dgm:prSet presAssocID="{6FB1C090-4BC0-4D04-8F5D-9706A36FB543}" presName="rootConnector" presStyleLbl="node2" presStyleIdx="0" presStyleCnt="1"/>
      <dgm:spPr/>
      <dgm:t>
        <a:bodyPr/>
        <a:lstStyle/>
        <a:p>
          <a:endParaRPr lang="fi-FI"/>
        </a:p>
      </dgm:t>
    </dgm:pt>
    <dgm:pt modelId="{066E9FA1-2A16-4A0F-B220-96D338A1D2F5}" type="pres">
      <dgm:prSet presAssocID="{6FB1C090-4BC0-4D04-8F5D-9706A36FB543}" presName="hierChild4" presStyleCnt="0"/>
      <dgm:spPr/>
    </dgm:pt>
    <dgm:pt modelId="{8DEA2639-5C85-42FD-91A4-FE29D3F2978E}" type="pres">
      <dgm:prSet presAssocID="{DD5EBAF2-7AD2-449B-B15D-8C3C59CD2D02}" presName="Name35" presStyleLbl="parChTrans1D3" presStyleIdx="0" presStyleCnt="1"/>
      <dgm:spPr/>
      <dgm:t>
        <a:bodyPr/>
        <a:lstStyle/>
        <a:p>
          <a:endParaRPr lang="fi-FI"/>
        </a:p>
      </dgm:t>
    </dgm:pt>
    <dgm:pt modelId="{24E49806-02B0-4678-984B-C3385BCCB584}" type="pres">
      <dgm:prSet presAssocID="{32E56CCC-3A48-421D-A284-D9B464E4658C}" presName="hierRoot2" presStyleCnt="0">
        <dgm:presLayoutVars>
          <dgm:hierBranch/>
        </dgm:presLayoutVars>
      </dgm:prSet>
      <dgm:spPr/>
    </dgm:pt>
    <dgm:pt modelId="{35D4A75C-2027-4FFB-BE49-EE6D351CE8FB}" type="pres">
      <dgm:prSet presAssocID="{32E56CCC-3A48-421D-A284-D9B464E4658C}" presName="rootComposite" presStyleCnt="0"/>
      <dgm:spPr/>
    </dgm:pt>
    <dgm:pt modelId="{CB101EE4-E89A-454B-8912-309DA2AEF71C}" type="pres">
      <dgm:prSet presAssocID="{32E56CCC-3A48-421D-A284-D9B464E4658C}" presName="rootText" presStyleLbl="node3" presStyleIdx="0" presStyleCnt="1" custScaleY="70182">
        <dgm:presLayoutVars>
          <dgm:chPref val="3"/>
        </dgm:presLayoutVars>
      </dgm:prSet>
      <dgm:spPr>
        <a:prstGeom prst="flowChartDecision">
          <a:avLst/>
        </a:prstGeom>
      </dgm:spPr>
      <dgm:t>
        <a:bodyPr/>
        <a:lstStyle/>
        <a:p>
          <a:endParaRPr lang="fi-FI"/>
        </a:p>
      </dgm:t>
    </dgm:pt>
    <dgm:pt modelId="{9756D2AA-3D8C-425B-98EE-6E1693138935}" type="pres">
      <dgm:prSet presAssocID="{32E56CCC-3A48-421D-A284-D9B464E4658C}" presName="rootConnector" presStyleLbl="node3" presStyleIdx="0" presStyleCnt="1"/>
      <dgm:spPr/>
      <dgm:t>
        <a:bodyPr/>
        <a:lstStyle/>
        <a:p>
          <a:endParaRPr lang="fi-FI"/>
        </a:p>
      </dgm:t>
    </dgm:pt>
    <dgm:pt modelId="{FB938CFC-6034-41D8-ACCB-CD14B6A04D0B}" type="pres">
      <dgm:prSet presAssocID="{32E56CCC-3A48-421D-A284-D9B464E4658C}" presName="hierChild4" presStyleCnt="0"/>
      <dgm:spPr/>
    </dgm:pt>
    <dgm:pt modelId="{43A9018C-737A-4D11-B659-786391F421F1}" type="pres">
      <dgm:prSet presAssocID="{5D7EDA64-3C2D-452E-BD05-86D0538FD869}" presName="Name35" presStyleLbl="parChTrans1D4" presStyleIdx="0" presStyleCnt="3"/>
      <dgm:spPr/>
      <dgm:t>
        <a:bodyPr/>
        <a:lstStyle/>
        <a:p>
          <a:endParaRPr lang="fi-FI"/>
        </a:p>
      </dgm:t>
    </dgm:pt>
    <dgm:pt modelId="{D3536235-E282-4AC9-92E6-9770BFE3945F}" type="pres">
      <dgm:prSet presAssocID="{8FEC76C9-FF28-4BE5-88F6-21D9C0F3350A}" presName="hierRoot2" presStyleCnt="0">
        <dgm:presLayoutVars>
          <dgm:hierBranch val="r"/>
        </dgm:presLayoutVars>
      </dgm:prSet>
      <dgm:spPr/>
    </dgm:pt>
    <dgm:pt modelId="{122B8A57-C6C9-4642-95F8-BB8E6341078A}" type="pres">
      <dgm:prSet presAssocID="{8FEC76C9-FF28-4BE5-88F6-21D9C0F3350A}" presName="rootComposite" presStyleCnt="0"/>
      <dgm:spPr/>
    </dgm:pt>
    <dgm:pt modelId="{3E8DE023-D1AE-4A08-B0E6-91E3D4D4BE03}" type="pres">
      <dgm:prSet presAssocID="{8FEC76C9-FF28-4BE5-88F6-21D9C0F3350A}" presName="rootText" presStyleLbl="node4" presStyleIdx="0" presStyleCnt="1" custScaleY="71066">
        <dgm:presLayoutVars>
          <dgm:chPref val="3"/>
        </dgm:presLayoutVars>
      </dgm:prSet>
      <dgm:spPr/>
      <dgm:t>
        <a:bodyPr/>
        <a:lstStyle/>
        <a:p>
          <a:endParaRPr lang="fi-FI"/>
        </a:p>
      </dgm:t>
    </dgm:pt>
    <dgm:pt modelId="{4EE83F55-3820-43C3-8BA8-511699BB40BA}" type="pres">
      <dgm:prSet presAssocID="{8FEC76C9-FF28-4BE5-88F6-21D9C0F3350A}" presName="rootConnector" presStyleLbl="node4" presStyleIdx="0" presStyleCnt="1"/>
      <dgm:spPr/>
      <dgm:t>
        <a:bodyPr/>
        <a:lstStyle/>
        <a:p>
          <a:endParaRPr lang="fi-FI"/>
        </a:p>
      </dgm:t>
    </dgm:pt>
    <dgm:pt modelId="{9A34D319-415B-4802-B316-E95353FD1845}" type="pres">
      <dgm:prSet presAssocID="{8FEC76C9-FF28-4BE5-88F6-21D9C0F3350A}" presName="hierChild4" presStyleCnt="0"/>
      <dgm:spPr/>
    </dgm:pt>
    <dgm:pt modelId="{CDCEA1B5-F5A9-410B-9858-B5F80403889A}" type="pres">
      <dgm:prSet presAssocID="{8FEC76C9-FF28-4BE5-88F6-21D9C0F3350A}" presName="hierChild5" presStyleCnt="0"/>
      <dgm:spPr/>
    </dgm:pt>
    <dgm:pt modelId="{8FFC5DAB-92F3-4CC1-A19B-A2BF06246F8D}" type="pres">
      <dgm:prSet presAssocID="{32E56CCC-3A48-421D-A284-D9B464E4658C}" presName="hierChild5" presStyleCnt="0"/>
      <dgm:spPr/>
    </dgm:pt>
    <dgm:pt modelId="{A8DBAE81-94BA-41B0-998A-DA9371C69003}" type="pres">
      <dgm:prSet presAssocID="{1459CC4C-89BF-4E32-9336-7EACD62470A1}" presName="Name111" presStyleLbl="parChTrans1D4" presStyleIdx="1" presStyleCnt="3"/>
      <dgm:spPr/>
      <dgm:t>
        <a:bodyPr/>
        <a:lstStyle/>
        <a:p>
          <a:endParaRPr lang="fi-FI"/>
        </a:p>
      </dgm:t>
    </dgm:pt>
    <dgm:pt modelId="{F390C15D-E81F-4005-A7B8-F7D43B8A6988}" type="pres">
      <dgm:prSet presAssocID="{E224AA32-5827-44E3-95F7-6123B2534250}" presName="hierRoot3" presStyleCnt="0">
        <dgm:presLayoutVars>
          <dgm:hierBranch/>
        </dgm:presLayoutVars>
      </dgm:prSet>
      <dgm:spPr/>
    </dgm:pt>
    <dgm:pt modelId="{E5089BBF-2FAA-4E0B-BDDF-CCDEF313F0E6}" type="pres">
      <dgm:prSet presAssocID="{E224AA32-5827-44E3-95F7-6123B2534250}" presName="rootComposite3" presStyleCnt="0"/>
      <dgm:spPr/>
    </dgm:pt>
    <dgm:pt modelId="{21383A77-5AC1-4543-A301-EE3CD2F41B04}" type="pres">
      <dgm:prSet presAssocID="{E224AA32-5827-44E3-95F7-6123B2534250}" presName="rootText3" presStyleLbl="asst3" presStyleIdx="0" presStyleCnt="2" custScaleX="107710" custScaleY="82406" custLinFactNeighborX="-182" custLinFactNeighborY="21835">
        <dgm:presLayoutVars>
          <dgm:chPref val="3"/>
        </dgm:presLayoutVars>
      </dgm:prSet>
      <dgm:spPr/>
      <dgm:t>
        <a:bodyPr/>
        <a:lstStyle/>
        <a:p>
          <a:endParaRPr lang="fi-FI"/>
        </a:p>
      </dgm:t>
    </dgm:pt>
    <dgm:pt modelId="{97A0B58F-8370-44BD-8321-E360620E2F97}" type="pres">
      <dgm:prSet presAssocID="{E224AA32-5827-44E3-95F7-6123B2534250}" presName="rootConnector3" presStyleLbl="asst3" presStyleIdx="0" presStyleCnt="2"/>
      <dgm:spPr/>
      <dgm:t>
        <a:bodyPr/>
        <a:lstStyle/>
        <a:p>
          <a:endParaRPr lang="fi-FI"/>
        </a:p>
      </dgm:t>
    </dgm:pt>
    <dgm:pt modelId="{28C594F1-7FB1-46C6-AC5D-0E3F866B5A22}" type="pres">
      <dgm:prSet presAssocID="{E224AA32-5827-44E3-95F7-6123B2534250}" presName="hierChild6" presStyleCnt="0"/>
      <dgm:spPr/>
    </dgm:pt>
    <dgm:pt modelId="{73CDB0CB-F056-4A64-BDAF-2582AD67E83F}" type="pres">
      <dgm:prSet presAssocID="{E224AA32-5827-44E3-95F7-6123B2534250}" presName="hierChild7" presStyleCnt="0"/>
      <dgm:spPr/>
    </dgm:pt>
    <dgm:pt modelId="{3C1AA2C2-6373-44C0-8C00-B71BFD74945D}" type="pres">
      <dgm:prSet presAssocID="{9D97125B-B5D4-45D3-A877-427318DA0B40}" presName="Name111" presStyleLbl="parChTrans1D4" presStyleIdx="2" presStyleCnt="3"/>
      <dgm:spPr/>
      <dgm:t>
        <a:bodyPr/>
        <a:lstStyle/>
        <a:p>
          <a:endParaRPr lang="fi-FI"/>
        </a:p>
      </dgm:t>
    </dgm:pt>
    <dgm:pt modelId="{4D9FF60A-B8F7-4519-BCCE-37B1A3B765B1}" type="pres">
      <dgm:prSet presAssocID="{870D32A6-DC0D-4E49-8D1F-D03241811A1D}" presName="hierRoot3" presStyleCnt="0">
        <dgm:presLayoutVars>
          <dgm:hierBranch/>
        </dgm:presLayoutVars>
      </dgm:prSet>
      <dgm:spPr/>
    </dgm:pt>
    <dgm:pt modelId="{BD3BFCBD-B9CA-419A-8C08-216B743D789C}" type="pres">
      <dgm:prSet presAssocID="{870D32A6-DC0D-4E49-8D1F-D03241811A1D}" presName="rootComposite3" presStyleCnt="0"/>
      <dgm:spPr/>
    </dgm:pt>
    <dgm:pt modelId="{C5A4FC1C-F189-4DC4-B949-1621409EF057}" type="pres">
      <dgm:prSet presAssocID="{870D32A6-DC0D-4E49-8D1F-D03241811A1D}" presName="rootText3" presStyleLbl="asst3" presStyleIdx="1" presStyleCnt="2" custScaleX="111868" custScaleY="143400">
        <dgm:presLayoutVars>
          <dgm:chPref val="3"/>
        </dgm:presLayoutVars>
      </dgm:prSet>
      <dgm:spPr/>
      <dgm:t>
        <a:bodyPr/>
        <a:lstStyle/>
        <a:p>
          <a:endParaRPr lang="fi-FI"/>
        </a:p>
      </dgm:t>
    </dgm:pt>
    <dgm:pt modelId="{8EE30918-D799-4B89-B5EF-D57080D04A23}" type="pres">
      <dgm:prSet presAssocID="{870D32A6-DC0D-4E49-8D1F-D03241811A1D}" presName="rootConnector3" presStyleLbl="asst3" presStyleIdx="1" presStyleCnt="2"/>
      <dgm:spPr/>
      <dgm:t>
        <a:bodyPr/>
        <a:lstStyle/>
        <a:p>
          <a:endParaRPr lang="fi-FI"/>
        </a:p>
      </dgm:t>
    </dgm:pt>
    <dgm:pt modelId="{F316E31E-C993-4EEB-9627-6CDD25B155FF}" type="pres">
      <dgm:prSet presAssocID="{870D32A6-DC0D-4E49-8D1F-D03241811A1D}" presName="hierChild6" presStyleCnt="0"/>
      <dgm:spPr/>
    </dgm:pt>
    <dgm:pt modelId="{589DC214-F2A6-448B-8D59-46A3B0FAFC1E}" type="pres">
      <dgm:prSet presAssocID="{870D32A6-DC0D-4E49-8D1F-D03241811A1D}" presName="hierChild7" presStyleCnt="0"/>
      <dgm:spPr/>
    </dgm:pt>
    <dgm:pt modelId="{8123511B-3683-42D0-9331-452BD9B58D30}" type="pres">
      <dgm:prSet presAssocID="{6FB1C090-4BC0-4D04-8F5D-9706A36FB543}" presName="hierChild5" presStyleCnt="0"/>
      <dgm:spPr/>
    </dgm:pt>
    <dgm:pt modelId="{080D2517-F664-4471-9F67-40AC7CE17A4B}" type="pres">
      <dgm:prSet presAssocID="{B215FE7A-012D-4811-9FA8-27E13582C951}" presName="hierChild3" presStyleCnt="0"/>
      <dgm:spPr/>
    </dgm:pt>
  </dgm:ptLst>
  <dgm:cxnLst>
    <dgm:cxn modelId="{41F655D8-9129-406C-AE3D-2D79FC4E36D2}" srcId="{32E56CCC-3A48-421D-A284-D9B464E4658C}" destId="{870D32A6-DC0D-4E49-8D1F-D03241811A1D}" srcOrd="1" destOrd="0" parTransId="{9D97125B-B5D4-45D3-A877-427318DA0B40}" sibTransId="{188BB2CD-E1F0-4853-A648-15410027C4FB}"/>
    <dgm:cxn modelId="{6B452F5B-DB82-448B-A369-1E648956433F}" type="presOf" srcId="{B215FE7A-012D-4811-9FA8-27E13582C951}" destId="{558E0EA6-728C-4090-87F5-ABA44BC41589}" srcOrd="0" destOrd="0" presId="urn:microsoft.com/office/officeart/2005/8/layout/orgChart1"/>
    <dgm:cxn modelId="{13762628-A8F4-420B-98F0-AE50A34A9B22}" type="presOf" srcId="{B215FE7A-012D-4811-9FA8-27E13582C951}" destId="{49D4FFE1-6543-4D85-A3EE-37290A419F26}" srcOrd="1" destOrd="0" presId="urn:microsoft.com/office/officeart/2005/8/layout/orgChart1"/>
    <dgm:cxn modelId="{A743116E-EC2D-43BF-9149-5FD120575694}" type="presOf" srcId="{74E72D59-98A8-4D07-AF00-CD0951ED73F5}" destId="{E1880268-3090-4F18-AC30-7806D1211618}" srcOrd="0" destOrd="0" presId="urn:microsoft.com/office/officeart/2005/8/layout/orgChart1"/>
    <dgm:cxn modelId="{4AA64422-7C20-4E37-A676-8EC35608E10D}" type="presOf" srcId="{6FB1C090-4BC0-4D04-8F5D-9706A36FB543}" destId="{3B23B9A2-774E-4294-B10C-AF04B0E3CCC5}" srcOrd="1" destOrd="0" presId="urn:microsoft.com/office/officeart/2005/8/layout/orgChart1"/>
    <dgm:cxn modelId="{5AE079CB-B1EC-4AE0-AA18-02EAFBF27846}" type="presOf" srcId="{46F9FF8B-D090-4653-A749-2155AAF5D267}" destId="{1A66340E-F457-4896-8326-92A5796BEC00}" srcOrd="0" destOrd="0" presId="urn:microsoft.com/office/officeart/2005/8/layout/orgChart1"/>
    <dgm:cxn modelId="{9D9564D6-24A1-4B19-8922-51133AB5C65E}" type="presOf" srcId="{8FEC76C9-FF28-4BE5-88F6-21D9C0F3350A}" destId="{3E8DE023-D1AE-4A08-B0E6-91E3D4D4BE03}" srcOrd="0" destOrd="0" presId="urn:microsoft.com/office/officeart/2005/8/layout/orgChart1"/>
    <dgm:cxn modelId="{63BEE0B7-F3FE-420C-9C6A-41871FEBB08F}" type="presOf" srcId="{6FB1C090-4BC0-4D04-8F5D-9706A36FB543}" destId="{2D56CECC-BE21-407E-B34A-7A5F5172BFD9}" srcOrd="0" destOrd="0" presId="urn:microsoft.com/office/officeart/2005/8/layout/orgChart1"/>
    <dgm:cxn modelId="{EDF58A75-B24D-43B5-AB18-0D208C93E36D}" type="presOf" srcId="{870D32A6-DC0D-4E49-8D1F-D03241811A1D}" destId="{C5A4FC1C-F189-4DC4-B949-1621409EF057}" srcOrd="0" destOrd="0" presId="urn:microsoft.com/office/officeart/2005/8/layout/orgChart1"/>
    <dgm:cxn modelId="{3F52D4D1-11E3-4F83-93A1-DDD75955ECCF}" srcId="{B215FE7A-012D-4811-9FA8-27E13582C951}" destId="{6FB1C090-4BC0-4D04-8F5D-9706A36FB543}" srcOrd="0" destOrd="0" parTransId="{74E72D59-98A8-4D07-AF00-CD0951ED73F5}" sibTransId="{47FF82DF-12BA-4CAD-962A-848CF7CD10FF}"/>
    <dgm:cxn modelId="{4F4E9B2E-A8B6-42DC-9D35-E063DD75E9EC}" type="presOf" srcId="{E224AA32-5827-44E3-95F7-6123B2534250}" destId="{97A0B58F-8370-44BD-8321-E360620E2F97}" srcOrd="1" destOrd="0" presId="urn:microsoft.com/office/officeart/2005/8/layout/orgChart1"/>
    <dgm:cxn modelId="{9C93513B-2C6B-4310-94D7-746D0ED58DD7}" type="presOf" srcId="{5D7EDA64-3C2D-452E-BD05-86D0538FD869}" destId="{43A9018C-737A-4D11-B659-786391F421F1}" srcOrd="0" destOrd="0" presId="urn:microsoft.com/office/officeart/2005/8/layout/orgChart1"/>
    <dgm:cxn modelId="{C2707C15-351C-42B4-8924-52F5A1752A48}" type="presOf" srcId="{870D32A6-DC0D-4E49-8D1F-D03241811A1D}" destId="{8EE30918-D799-4B89-B5EF-D57080D04A23}" srcOrd="1" destOrd="0" presId="urn:microsoft.com/office/officeart/2005/8/layout/orgChart1"/>
    <dgm:cxn modelId="{3CC59505-CEC4-4537-A526-E2F4657BE186}" type="presOf" srcId="{8FEC76C9-FF28-4BE5-88F6-21D9C0F3350A}" destId="{4EE83F55-3820-43C3-8BA8-511699BB40BA}" srcOrd="1" destOrd="0" presId="urn:microsoft.com/office/officeart/2005/8/layout/orgChart1"/>
    <dgm:cxn modelId="{14C8B177-A1B1-4973-A8D9-814B7DA56622}" type="presOf" srcId="{E224AA32-5827-44E3-95F7-6123B2534250}" destId="{21383A77-5AC1-4543-A301-EE3CD2F41B04}" srcOrd="0" destOrd="0" presId="urn:microsoft.com/office/officeart/2005/8/layout/orgChart1"/>
    <dgm:cxn modelId="{A9F89F3C-91E9-416E-B279-020EBC97746C}" srcId="{46F9FF8B-D090-4653-A749-2155AAF5D267}" destId="{B215FE7A-012D-4811-9FA8-27E13582C951}" srcOrd="0" destOrd="0" parTransId="{3EA4C9E2-52F8-4243-BD86-A4843658F9A8}" sibTransId="{E31E6848-E596-4B52-9FA5-1D7716B1DD92}"/>
    <dgm:cxn modelId="{E22D0F4E-6B10-4346-9869-81A758E227CE}" type="presOf" srcId="{32E56CCC-3A48-421D-A284-D9B464E4658C}" destId="{CB101EE4-E89A-454B-8912-309DA2AEF71C}" srcOrd="0" destOrd="0" presId="urn:microsoft.com/office/officeart/2005/8/layout/orgChart1"/>
    <dgm:cxn modelId="{19171602-C6AD-46AA-A0B5-3AD36DEEBA03}" type="presOf" srcId="{32E56CCC-3A48-421D-A284-D9B464E4658C}" destId="{9756D2AA-3D8C-425B-98EE-6E1693138935}" srcOrd="1" destOrd="0" presId="urn:microsoft.com/office/officeart/2005/8/layout/orgChart1"/>
    <dgm:cxn modelId="{CB0383F8-0159-4ECB-BA33-6F2B7E5262E9}" srcId="{32E56CCC-3A48-421D-A284-D9B464E4658C}" destId="{8FEC76C9-FF28-4BE5-88F6-21D9C0F3350A}" srcOrd="2" destOrd="0" parTransId="{5D7EDA64-3C2D-452E-BD05-86D0538FD869}" sibTransId="{C38822C0-6B95-46A2-A11B-B02D330507B3}"/>
    <dgm:cxn modelId="{DF0ACACB-CDA3-4ED6-A7F2-73FF8A8372C5}" srcId="{6FB1C090-4BC0-4D04-8F5D-9706A36FB543}" destId="{32E56CCC-3A48-421D-A284-D9B464E4658C}" srcOrd="0" destOrd="0" parTransId="{DD5EBAF2-7AD2-449B-B15D-8C3C59CD2D02}" sibTransId="{855A0896-AF95-4E9E-B7CA-EE7868FB16D0}"/>
    <dgm:cxn modelId="{AF133B16-4113-4361-A263-C0C56E6F0348}" type="presOf" srcId="{DD5EBAF2-7AD2-449B-B15D-8C3C59CD2D02}" destId="{8DEA2639-5C85-42FD-91A4-FE29D3F2978E}" srcOrd="0" destOrd="0" presId="urn:microsoft.com/office/officeart/2005/8/layout/orgChart1"/>
    <dgm:cxn modelId="{962F7214-3E4C-49F5-9204-B7372F02B661}" type="presOf" srcId="{1459CC4C-89BF-4E32-9336-7EACD62470A1}" destId="{A8DBAE81-94BA-41B0-998A-DA9371C69003}" srcOrd="0" destOrd="0" presId="urn:microsoft.com/office/officeart/2005/8/layout/orgChart1"/>
    <dgm:cxn modelId="{D5C8F3E6-3EA6-4EF5-8174-A68BE0971DD2}" type="presOf" srcId="{9D97125B-B5D4-45D3-A877-427318DA0B40}" destId="{3C1AA2C2-6373-44C0-8C00-B71BFD74945D}" srcOrd="0" destOrd="0" presId="urn:microsoft.com/office/officeart/2005/8/layout/orgChart1"/>
    <dgm:cxn modelId="{6EB2839D-2424-441A-858C-A68211023F40}" srcId="{32E56CCC-3A48-421D-A284-D9B464E4658C}" destId="{E224AA32-5827-44E3-95F7-6123B2534250}" srcOrd="0" destOrd="0" parTransId="{1459CC4C-89BF-4E32-9336-7EACD62470A1}" sibTransId="{216AEC60-9B69-4108-950E-73B6CC2CFEEF}"/>
    <dgm:cxn modelId="{9BD372C3-DB6F-4A7F-BC78-20EAADB82A12}" type="presParOf" srcId="{1A66340E-F457-4896-8326-92A5796BEC00}" destId="{A55DFABD-114B-4DE9-B89B-B9E62DEBAE27}" srcOrd="0" destOrd="0" presId="urn:microsoft.com/office/officeart/2005/8/layout/orgChart1"/>
    <dgm:cxn modelId="{2FDCB5D3-45B3-41AB-AE4B-E64725576E40}" type="presParOf" srcId="{A55DFABD-114B-4DE9-B89B-B9E62DEBAE27}" destId="{4ACA5BD2-8E4C-4A38-A752-B424FDE3CA30}" srcOrd="0" destOrd="0" presId="urn:microsoft.com/office/officeart/2005/8/layout/orgChart1"/>
    <dgm:cxn modelId="{F2806605-D760-4BBD-8F5E-91C0103440DD}" type="presParOf" srcId="{4ACA5BD2-8E4C-4A38-A752-B424FDE3CA30}" destId="{558E0EA6-728C-4090-87F5-ABA44BC41589}" srcOrd="0" destOrd="0" presId="urn:microsoft.com/office/officeart/2005/8/layout/orgChart1"/>
    <dgm:cxn modelId="{62D4E95F-1069-460C-AFAF-2D3B1AB85CEE}" type="presParOf" srcId="{4ACA5BD2-8E4C-4A38-A752-B424FDE3CA30}" destId="{49D4FFE1-6543-4D85-A3EE-37290A419F26}" srcOrd="1" destOrd="0" presId="urn:microsoft.com/office/officeart/2005/8/layout/orgChart1"/>
    <dgm:cxn modelId="{6832FA46-96A9-4793-AB4D-80AE60A23F2B}" type="presParOf" srcId="{A55DFABD-114B-4DE9-B89B-B9E62DEBAE27}" destId="{68CB7D5C-8FB9-4ADC-80F3-DA859EAF94B1}" srcOrd="1" destOrd="0" presId="urn:microsoft.com/office/officeart/2005/8/layout/orgChart1"/>
    <dgm:cxn modelId="{D96CA876-1BE0-4870-B14E-0D16D38A1E8A}" type="presParOf" srcId="{68CB7D5C-8FB9-4ADC-80F3-DA859EAF94B1}" destId="{E1880268-3090-4F18-AC30-7806D1211618}" srcOrd="0" destOrd="0" presId="urn:microsoft.com/office/officeart/2005/8/layout/orgChart1"/>
    <dgm:cxn modelId="{E051EC5E-389A-4E16-BA22-31308632C294}" type="presParOf" srcId="{68CB7D5C-8FB9-4ADC-80F3-DA859EAF94B1}" destId="{82895CF4-50E6-49CA-A24E-7540E70B0D62}" srcOrd="1" destOrd="0" presId="urn:microsoft.com/office/officeart/2005/8/layout/orgChart1"/>
    <dgm:cxn modelId="{2DCE881B-B015-4291-B32D-6CDCDDAEEEC7}" type="presParOf" srcId="{82895CF4-50E6-49CA-A24E-7540E70B0D62}" destId="{92BA8D90-393F-471B-8908-DD01C226BA79}" srcOrd="0" destOrd="0" presId="urn:microsoft.com/office/officeart/2005/8/layout/orgChart1"/>
    <dgm:cxn modelId="{CE8A2AB7-1694-4A0F-98B6-B737C35FBDD7}" type="presParOf" srcId="{92BA8D90-393F-471B-8908-DD01C226BA79}" destId="{2D56CECC-BE21-407E-B34A-7A5F5172BFD9}" srcOrd="0" destOrd="0" presId="urn:microsoft.com/office/officeart/2005/8/layout/orgChart1"/>
    <dgm:cxn modelId="{07161487-9D7F-4B1C-8F97-F4B2128B7AB6}" type="presParOf" srcId="{92BA8D90-393F-471B-8908-DD01C226BA79}" destId="{3B23B9A2-774E-4294-B10C-AF04B0E3CCC5}" srcOrd="1" destOrd="0" presId="urn:microsoft.com/office/officeart/2005/8/layout/orgChart1"/>
    <dgm:cxn modelId="{23D6165D-750D-4C2E-841A-3799649B663F}" type="presParOf" srcId="{82895CF4-50E6-49CA-A24E-7540E70B0D62}" destId="{066E9FA1-2A16-4A0F-B220-96D338A1D2F5}" srcOrd="1" destOrd="0" presId="urn:microsoft.com/office/officeart/2005/8/layout/orgChart1"/>
    <dgm:cxn modelId="{DEEBDE21-CF3D-4B3C-BBDF-FD4AD5E54440}" type="presParOf" srcId="{066E9FA1-2A16-4A0F-B220-96D338A1D2F5}" destId="{8DEA2639-5C85-42FD-91A4-FE29D3F2978E}" srcOrd="0" destOrd="0" presId="urn:microsoft.com/office/officeart/2005/8/layout/orgChart1"/>
    <dgm:cxn modelId="{D817A63F-0EB1-4169-A66D-3D82F0B29B1A}" type="presParOf" srcId="{066E9FA1-2A16-4A0F-B220-96D338A1D2F5}" destId="{24E49806-02B0-4678-984B-C3385BCCB584}" srcOrd="1" destOrd="0" presId="urn:microsoft.com/office/officeart/2005/8/layout/orgChart1"/>
    <dgm:cxn modelId="{E261A84B-E90D-46ED-B972-6516BD7B0D80}" type="presParOf" srcId="{24E49806-02B0-4678-984B-C3385BCCB584}" destId="{35D4A75C-2027-4FFB-BE49-EE6D351CE8FB}" srcOrd="0" destOrd="0" presId="urn:microsoft.com/office/officeart/2005/8/layout/orgChart1"/>
    <dgm:cxn modelId="{2A88C85B-AD7F-4EB9-9478-8364DBF6573C}" type="presParOf" srcId="{35D4A75C-2027-4FFB-BE49-EE6D351CE8FB}" destId="{CB101EE4-E89A-454B-8912-309DA2AEF71C}" srcOrd="0" destOrd="0" presId="urn:microsoft.com/office/officeart/2005/8/layout/orgChart1"/>
    <dgm:cxn modelId="{2823FF3C-F278-4744-8DA5-53B8B64C2974}" type="presParOf" srcId="{35D4A75C-2027-4FFB-BE49-EE6D351CE8FB}" destId="{9756D2AA-3D8C-425B-98EE-6E1693138935}" srcOrd="1" destOrd="0" presId="urn:microsoft.com/office/officeart/2005/8/layout/orgChart1"/>
    <dgm:cxn modelId="{7FBD6739-97B2-44BB-90E9-D679A5B877AE}" type="presParOf" srcId="{24E49806-02B0-4678-984B-C3385BCCB584}" destId="{FB938CFC-6034-41D8-ACCB-CD14B6A04D0B}" srcOrd="1" destOrd="0" presId="urn:microsoft.com/office/officeart/2005/8/layout/orgChart1"/>
    <dgm:cxn modelId="{C6ACC059-F188-4DC5-951F-C0074E252728}" type="presParOf" srcId="{FB938CFC-6034-41D8-ACCB-CD14B6A04D0B}" destId="{43A9018C-737A-4D11-B659-786391F421F1}" srcOrd="0" destOrd="0" presId="urn:microsoft.com/office/officeart/2005/8/layout/orgChart1"/>
    <dgm:cxn modelId="{CB591980-6501-4EED-AB7C-4AA7DBF6F92A}" type="presParOf" srcId="{FB938CFC-6034-41D8-ACCB-CD14B6A04D0B}" destId="{D3536235-E282-4AC9-92E6-9770BFE3945F}" srcOrd="1" destOrd="0" presId="urn:microsoft.com/office/officeart/2005/8/layout/orgChart1"/>
    <dgm:cxn modelId="{34D4DDC8-C19F-4E34-8378-FE03EEFF8CD5}" type="presParOf" srcId="{D3536235-E282-4AC9-92E6-9770BFE3945F}" destId="{122B8A57-C6C9-4642-95F8-BB8E6341078A}" srcOrd="0" destOrd="0" presId="urn:microsoft.com/office/officeart/2005/8/layout/orgChart1"/>
    <dgm:cxn modelId="{D7B597AE-38FC-48FD-B000-6CA2A2585A24}" type="presParOf" srcId="{122B8A57-C6C9-4642-95F8-BB8E6341078A}" destId="{3E8DE023-D1AE-4A08-B0E6-91E3D4D4BE03}" srcOrd="0" destOrd="0" presId="urn:microsoft.com/office/officeart/2005/8/layout/orgChart1"/>
    <dgm:cxn modelId="{A1FD1D2B-0CDE-4871-8D1F-ED47E5049878}" type="presParOf" srcId="{122B8A57-C6C9-4642-95F8-BB8E6341078A}" destId="{4EE83F55-3820-43C3-8BA8-511699BB40BA}" srcOrd="1" destOrd="0" presId="urn:microsoft.com/office/officeart/2005/8/layout/orgChart1"/>
    <dgm:cxn modelId="{05771525-E7F6-48EA-8E51-68B159CDA8FB}" type="presParOf" srcId="{D3536235-E282-4AC9-92E6-9770BFE3945F}" destId="{9A34D319-415B-4802-B316-E95353FD1845}" srcOrd="1" destOrd="0" presId="urn:microsoft.com/office/officeart/2005/8/layout/orgChart1"/>
    <dgm:cxn modelId="{A4B77A34-E2AF-426E-8043-BB26007D9DC2}" type="presParOf" srcId="{D3536235-E282-4AC9-92E6-9770BFE3945F}" destId="{CDCEA1B5-F5A9-410B-9858-B5F80403889A}" srcOrd="2" destOrd="0" presId="urn:microsoft.com/office/officeart/2005/8/layout/orgChart1"/>
    <dgm:cxn modelId="{986EEE95-C15A-49C1-BFF9-477F40E74187}" type="presParOf" srcId="{24E49806-02B0-4678-984B-C3385BCCB584}" destId="{8FFC5DAB-92F3-4CC1-A19B-A2BF06246F8D}" srcOrd="2" destOrd="0" presId="urn:microsoft.com/office/officeart/2005/8/layout/orgChart1"/>
    <dgm:cxn modelId="{E3F19875-B54D-45CB-94AC-2420AB6627FD}" type="presParOf" srcId="{8FFC5DAB-92F3-4CC1-A19B-A2BF06246F8D}" destId="{A8DBAE81-94BA-41B0-998A-DA9371C69003}" srcOrd="0" destOrd="0" presId="urn:microsoft.com/office/officeart/2005/8/layout/orgChart1"/>
    <dgm:cxn modelId="{01609BA0-79A5-4F69-90A3-9AD7C5063FDC}" type="presParOf" srcId="{8FFC5DAB-92F3-4CC1-A19B-A2BF06246F8D}" destId="{F390C15D-E81F-4005-A7B8-F7D43B8A6988}" srcOrd="1" destOrd="0" presId="urn:microsoft.com/office/officeart/2005/8/layout/orgChart1"/>
    <dgm:cxn modelId="{FA9606CA-F830-40C3-82EA-3BFAB71F9D5E}" type="presParOf" srcId="{F390C15D-E81F-4005-A7B8-F7D43B8A6988}" destId="{E5089BBF-2FAA-4E0B-BDDF-CCDEF313F0E6}" srcOrd="0" destOrd="0" presId="urn:microsoft.com/office/officeart/2005/8/layout/orgChart1"/>
    <dgm:cxn modelId="{AEC2047B-DB5A-4C0D-96D2-6A865016ED1B}" type="presParOf" srcId="{E5089BBF-2FAA-4E0B-BDDF-CCDEF313F0E6}" destId="{21383A77-5AC1-4543-A301-EE3CD2F41B04}" srcOrd="0" destOrd="0" presId="urn:microsoft.com/office/officeart/2005/8/layout/orgChart1"/>
    <dgm:cxn modelId="{2C3FBBD7-44F1-43E7-8403-EEB583148EE5}" type="presParOf" srcId="{E5089BBF-2FAA-4E0B-BDDF-CCDEF313F0E6}" destId="{97A0B58F-8370-44BD-8321-E360620E2F97}" srcOrd="1" destOrd="0" presId="urn:microsoft.com/office/officeart/2005/8/layout/orgChart1"/>
    <dgm:cxn modelId="{91430BED-0AA7-43F0-855E-93CDBC89A8FF}" type="presParOf" srcId="{F390C15D-E81F-4005-A7B8-F7D43B8A6988}" destId="{28C594F1-7FB1-46C6-AC5D-0E3F866B5A22}" srcOrd="1" destOrd="0" presId="urn:microsoft.com/office/officeart/2005/8/layout/orgChart1"/>
    <dgm:cxn modelId="{D478EF32-E576-4648-A337-B31426154F99}" type="presParOf" srcId="{F390C15D-E81F-4005-A7B8-F7D43B8A6988}" destId="{73CDB0CB-F056-4A64-BDAF-2582AD67E83F}" srcOrd="2" destOrd="0" presId="urn:microsoft.com/office/officeart/2005/8/layout/orgChart1"/>
    <dgm:cxn modelId="{724FF62B-1D60-457A-BF2A-3CD982FB30E3}" type="presParOf" srcId="{8FFC5DAB-92F3-4CC1-A19B-A2BF06246F8D}" destId="{3C1AA2C2-6373-44C0-8C00-B71BFD74945D}" srcOrd="2" destOrd="0" presId="urn:microsoft.com/office/officeart/2005/8/layout/orgChart1"/>
    <dgm:cxn modelId="{82CAA0B7-5FD9-4CB5-BD7A-90D556BCB56C}" type="presParOf" srcId="{8FFC5DAB-92F3-4CC1-A19B-A2BF06246F8D}" destId="{4D9FF60A-B8F7-4519-BCCE-37B1A3B765B1}" srcOrd="3" destOrd="0" presId="urn:microsoft.com/office/officeart/2005/8/layout/orgChart1"/>
    <dgm:cxn modelId="{F7C20F34-42BA-44C6-B439-3C5178B9CC3B}" type="presParOf" srcId="{4D9FF60A-B8F7-4519-BCCE-37B1A3B765B1}" destId="{BD3BFCBD-B9CA-419A-8C08-216B743D789C}" srcOrd="0" destOrd="0" presId="urn:microsoft.com/office/officeart/2005/8/layout/orgChart1"/>
    <dgm:cxn modelId="{A7266D3D-33CD-4EE1-8B21-65A2632A323F}" type="presParOf" srcId="{BD3BFCBD-B9CA-419A-8C08-216B743D789C}" destId="{C5A4FC1C-F189-4DC4-B949-1621409EF057}" srcOrd="0" destOrd="0" presId="urn:microsoft.com/office/officeart/2005/8/layout/orgChart1"/>
    <dgm:cxn modelId="{B8711F9C-46FD-4E2D-BBFF-B36B9EAFCFF4}" type="presParOf" srcId="{BD3BFCBD-B9CA-419A-8C08-216B743D789C}" destId="{8EE30918-D799-4B89-B5EF-D57080D04A23}" srcOrd="1" destOrd="0" presId="urn:microsoft.com/office/officeart/2005/8/layout/orgChart1"/>
    <dgm:cxn modelId="{11A88902-979E-4E33-875B-92E707D01105}" type="presParOf" srcId="{4D9FF60A-B8F7-4519-BCCE-37B1A3B765B1}" destId="{F316E31E-C993-4EEB-9627-6CDD25B155FF}" srcOrd="1" destOrd="0" presId="urn:microsoft.com/office/officeart/2005/8/layout/orgChart1"/>
    <dgm:cxn modelId="{D17A9EC2-CABE-4BB3-868C-5BC5E1D9000C}" type="presParOf" srcId="{4D9FF60A-B8F7-4519-BCCE-37B1A3B765B1}" destId="{589DC214-F2A6-448B-8D59-46A3B0FAFC1E}" srcOrd="2" destOrd="0" presId="urn:microsoft.com/office/officeart/2005/8/layout/orgChart1"/>
    <dgm:cxn modelId="{87FA816B-B771-447D-A91B-C19AF4F61E38}" type="presParOf" srcId="{82895CF4-50E6-49CA-A24E-7540E70B0D62}" destId="{8123511B-3683-42D0-9331-452BD9B58D30}" srcOrd="2" destOrd="0" presId="urn:microsoft.com/office/officeart/2005/8/layout/orgChart1"/>
    <dgm:cxn modelId="{3A3F764C-A061-42EE-9450-45FC78B357D8}" type="presParOf" srcId="{A55DFABD-114B-4DE9-B89B-B9E62DEBAE27}" destId="{080D2517-F664-4471-9F67-40AC7CE17A4B}" srcOrd="2" destOrd="0" presId="urn:microsoft.com/office/officeart/2005/8/layout/orgChart1"/>
  </dgm:cxnLst>
  <dgm:bg>
    <a:noFill/>
  </dgm:bg>
  <dgm:whole/>
  <dgm:extLst>
    <a:ext uri="http://schemas.microsoft.com/office/drawing/2008/diagram">
      <dsp:dataModelExt xmlns:dsp="http://schemas.microsoft.com/office/drawing/2008/diagram" relId="rId1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C1AA2C2-6373-44C0-8C00-B71BFD74945D}">
      <dsp:nvSpPr>
        <dsp:cNvPr id="0" name=""/>
        <dsp:cNvSpPr/>
      </dsp:nvSpPr>
      <dsp:spPr>
        <a:xfrm>
          <a:off x="2995399" y="4087305"/>
          <a:ext cx="265658" cy="1438349"/>
        </a:xfrm>
        <a:custGeom>
          <a:avLst/>
          <a:gdLst/>
          <a:ahLst/>
          <a:cxnLst/>
          <a:rect l="0" t="0" r="0" b="0"/>
          <a:pathLst>
            <a:path>
              <a:moveTo>
                <a:pt x="0" y="0"/>
              </a:moveTo>
              <a:lnTo>
                <a:pt x="0" y="1438349"/>
              </a:lnTo>
              <a:lnTo>
                <a:pt x="265658" y="1438349"/>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8DBAE81-94BA-41B0-998A-DA9371C69003}">
      <dsp:nvSpPr>
        <dsp:cNvPr id="0" name=""/>
        <dsp:cNvSpPr/>
      </dsp:nvSpPr>
      <dsp:spPr>
        <a:xfrm>
          <a:off x="2725147" y="4087305"/>
          <a:ext cx="270252" cy="1440057"/>
        </a:xfrm>
        <a:custGeom>
          <a:avLst/>
          <a:gdLst/>
          <a:ahLst/>
          <a:cxnLst/>
          <a:rect l="0" t="0" r="0" b="0"/>
          <a:pathLst>
            <a:path>
              <a:moveTo>
                <a:pt x="270252" y="0"/>
              </a:moveTo>
              <a:lnTo>
                <a:pt x="270252" y="1440057"/>
              </a:lnTo>
              <a:lnTo>
                <a:pt x="0" y="1440057"/>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43A9018C-737A-4D11-B659-786391F421F1}">
      <dsp:nvSpPr>
        <dsp:cNvPr id="0" name=""/>
        <dsp:cNvSpPr/>
      </dsp:nvSpPr>
      <dsp:spPr>
        <a:xfrm>
          <a:off x="2949679" y="4087305"/>
          <a:ext cx="91440" cy="2876698"/>
        </a:xfrm>
        <a:custGeom>
          <a:avLst/>
          <a:gdLst/>
          <a:ahLst/>
          <a:cxnLst/>
          <a:rect l="0" t="0" r="0" b="0"/>
          <a:pathLst>
            <a:path>
              <a:moveTo>
                <a:pt x="45720" y="0"/>
              </a:moveTo>
              <a:lnTo>
                <a:pt x="45720" y="2876698"/>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8DEA2639-5C85-42FD-91A4-FE29D3F2978E}">
      <dsp:nvSpPr>
        <dsp:cNvPr id="0" name=""/>
        <dsp:cNvSpPr/>
      </dsp:nvSpPr>
      <dsp:spPr>
        <a:xfrm>
          <a:off x="2949679" y="2735687"/>
          <a:ext cx="91440" cy="463788"/>
        </a:xfrm>
        <a:custGeom>
          <a:avLst/>
          <a:gdLst/>
          <a:ahLst/>
          <a:cxnLst/>
          <a:rect l="0" t="0" r="0" b="0"/>
          <a:pathLst>
            <a:path>
              <a:moveTo>
                <a:pt x="45720" y="0"/>
              </a:moveTo>
              <a:lnTo>
                <a:pt x="45720" y="463788"/>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1880268-3090-4F18-AC30-7806D1211618}">
      <dsp:nvSpPr>
        <dsp:cNvPr id="0" name=""/>
        <dsp:cNvSpPr/>
      </dsp:nvSpPr>
      <dsp:spPr>
        <a:xfrm>
          <a:off x="2949679" y="1269671"/>
          <a:ext cx="91440" cy="598844"/>
        </a:xfrm>
        <a:custGeom>
          <a:avLst/>
          <a:gdLst/>
          <a:ahLst/>
          <a:cxnLst/>
          <a:rect l="0" t="0" r="0" b="0"/>
          <a:pathLst>
            <a:path>
              <a:moveTo>
                <a:pt x="45720" y="0"/>
              </a:moveTo>
              <a:lnTo>
                <a:pt x="45720" y="598844"/>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558E0EA6-728C-4090-87F5-ABA44BC41589}">
      <dsp:nvSpPr>
        <dsp:cNvPr id="0" name=""/>
        <dsp:cNvSpPr/>
      </dsp:nvSpPr>
      <dsp:spPr>
        <a:xfrm>
          <a:off x="1454189" y="4632"/>
          <a:ext cx="3082419" cy="1265039"/>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marR="0" lvl="0" algn="ctr" defTabSz="711200" rtl="0">
            <a:lnSpc>
              <a:spcPct val="90000"/>
            </a:lnSpc>
            <a:spcBef>
              <a:spcPct val="0"/>
            </a:spcBef>
            <a:spcAft>
              <a:spcPct val="35000"/>
            </a:spcAft>
          </a:pPr>
          <a:r>
            <a:rPr lang="en-US" sz="1600" kern="1200"/>
            <a:t>Search for ICD codes in </a:t>
          </a:r>
        </a:p>
        <a:p>
          <a:pPr marR="0" lvl="0" algn="ctr" defTabSz="711200" rtl="0">
            <a:lnSpc>
              <a:spcPct val="90000"/>
            </a:lnSpc>
            <a:spcBef>
              <a:spcPct val="0"/>
            </a:spcBef>
            <a:spcAft>
              <a:spcPct val="35000"/>
            </a:spcAft>
          </a:pPr>
          <a:r>
            <a:rPr lang="en-US" sz="1600" kern="1200"/>
            <a:t>Finnish Hospital Discharge Register </a:t>
          </a:r>
        </a:p>
        <a:p>
          <a:pPr marR="0" lvl="0" algn="ctr" defTabSz="711200" rtl="0">
            <a:lnSpc>
              <a:spcPct val="90000"/>
            </a:lnSpc>
            <a:spcBef>
              <a:spcPct val="0"/>
            </a:spcBef>
            <a:spcAft>
              <a:spcPct val="35000"/>
            </a:spcAft>
          </a:pPr>
          <a:r>
            <a:rPr lang="en-US" sz="1600" kern="1200"/>
            <a:t>and </a:t>
          </a:r>
        </a:p>
        <a:p>
          <a:pPr marR="0" lvl="0" algn="ctr" defTabSz="711200" rtl="0">
            <a:lnSpc>
              <a:spcPct val="90000"/>
            </a:lnSpc>
            <a:spcBef>
              <a:spcPct val="0"/>
            </a:spcBef>
            <a:spcAft>
              <a:spcPct val="35000"/>
            </a:spcAft>
          </a:pPr>
          <a:r>
            <a:rPr lang="en-US" sz="1600" kern="1200"/>
            <a:t>THL Benchmarking Register</a:t>
          </a:r>
        </a:p>
      </dsp:txBody>
      <dsp:txXfrm>
        <a:off x="1454189" y="4632"/>
        <a:ext cx="3082419" cy="1265039"/>
      </dsp:txXfrm>
    </dsp:sp>
    <dsp:sp modelId="{2D56CECC-BE21-407E-B34A-7A5F5172BFD9}">
      <dsp:nvSpPr>
        <dsp:cNvPr id="0" name=""/>
        <dsp:cNvSpPr/>
      </dsp:nvSpPr>
      <dsp:spPr>
        <a:xfrm>
          <a:off x="1730360" y="1868515"/>
          <a:ext cx="2530078" cy="867171"/>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lvl="0" algn="ctr" defTabSz="711200">
            <a:lnSpc>
              <a:spcPct val="90000"/>
            </a:lnSpc>
            <a:spcBef>
              <a:spcPct val="0"/>
            </a:spcBef>
            <a:spcAft>
              <a:spcPct val="35000"/>
            </a:spcAft>
          </a:pPr>
          <a:r>
            <a:rPr lang="en-US" sz="1600" kern="1200"/>
            <a:t>Patients with 3334A or G10</a:t>
          </a:r>
        </a:p>
        <a:p>
          <a:pPr lvl="0" algn="ctr" defTabSz="711200">
            <a:lnSpc>
              <a:spcPct val="90000"/>
            </a:lnSpc>
            <a:spcBef>
              <a:spcPct val="0"/>
            </a:spcBef>
            <a:spcAft>
              <a:spcPct val="35000"/>
            </a:spcAft>
          </a:pPr>
          <a:r>
            <a:rPr lang="en-US" sz="1600" kern="1200"/>
            <a:t>N = 399 </a:t>
          </a:r>
          <a:endParaRPr lang="fi-FI" sz="1600" kern="1200" smtClean="0"/>
        </a:p>
      </dsp:txBody>
      <dsp:txXfrm>
        <a:off x="1730360" y="1868515"/>
        <a:ext cx="2530078" cy="867171"/>
      </dsp:txXfrm>
    </dsp:sp>
    <dsp:sp modelId="{CB101EE4-E89A-454B-8912-309DA2AEF71C}">
      <dsp:nvSpPr>
        <dsp:cNvPr id="0" name=""/>
        <dsp:cNvSpPr/>
      </dsp:nvSpPr>
      <dsp:spPr>
        <a:xfrm>
          <a:off x="1730360" y="3199475"/>
          <a:ext cx="2530078" cy="887829"/>
        </a:xfrm>
        <a:prstGeom prst="flowChartDecision">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marR="0" lvl="0" algn="ctr" defTabSz="711200" rtl="0">
            <a:lnSpc>
              <a:spcPct val="90000"/>
            </a:lnSpc>
            <a:spcBef>
              <a:spcPct val="0"/>
            </a:spcBef>
            <a:spcAft>
              <a:spcPct val="35000"/>
            </a:spcAft>
          </a:pPr>
          <a:r>
            <a:rPr lang="en-US" sz="1600" kern="1200"/>
            <a:t>Review of patient charts</a:t>
          </a:r>
          <a:endParaRPr lang="fi-FI" sz="1600" b="1" i="0" u="none" strike="noStrike" kern="1200" baseline="0" smtClean="0">
            <a:latin typeface="Arial"/>
          </a:endParaRPr>
        </a:p>
      </dsp:txBody>
      <dsp:txXfrm>
        <a:off x="2362880" y="3421432"/>
        <a:ext cx="1265039" cy="443915"/>
      </dsp:txXfrm>
    </dsp:sp>
    <dsp:sp modelId="{3E8DE023-D1AE-4A08-B0E6-91E3D4D4BE03}">
      <dsp:nvSpPr>
        <dsp:cNvPr id="0" name=""/>
        <dsp:cNvSpPr/>
      </dsp:nvSpPr>
      <dsp:spPr>
        <a:xfrm>
          <a:off x="1730360" y="6964004"/>
          <a:ext cx="2530078" cy="899012"/>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marR="0" lvl="0" algn="ctr" defTabSz="711200" rtl="0">
            <a:lnSpc>
              <a:spcPct val="90000"/>
            </a:lnSpc>
            <a:spcBef>
              <a:spcPct val="0"/>
            </a:spcBef>
            <a:spcAft>
              <a:spcPct val="35000"/>
            </a:spcAft>
          </a:pPr>
          <a:r>
            <a:rPr lang="en-US" sz="1600" kern="1200"/>
            <a:t>Patients with HD</a:t>
          </a:r>
        </a:p>
        <a:p>
          <a:pPr lvl="0" algn="ctr" defTabSz="711200">
            <a:lnSpc>
              <a:spcPct val="90000"/>
            </a:lnSpc>
            <a:spcBef>
              <a:spcPct val="0"/>
            </a:spcBef>
            <a:spcAft>
              <a:spcPct val="35000"/>
            </a:spcAft>
          </a:pPr>
          <a:r>
            <a:rPr lang="en-US" sz="1600" kern="1200"/>
            <a:t>N = 207</a:t>
          </a:r>
          <a:endParaRPr lang="fi-FI" sz="1600" kern="1200" smtClean="0"/>
        </a:p>
      </dsp:txBody>
      <dsp:txXfrm>
        <a:off x="1730360" y="6964004"/>
        <a:ext cx="2530078" cy="899012"/>
      </dsp:txXfrm>
    </dsp:sp>
    <dsp:sp modelId="{21383A77-5AC1-4543-A301-EE3CD2F41B04}">
      <dsp:nvSpPr>
        <dsp:cNvPr id="0" name=""/>
        <dsp:cNvSpPr/>
      </dsp:nvSpPr>
      <dsp:spPr>
        <a:xfrm>
          <a:off x="0" y="5006128"/>
          <a:ext cx="2725147" cy="1042468"/>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marR="0" lvl="0" algn="ctr" defTabSz="711200" rtl="0">
            <a:lnSpc>
              <a:spcPct val="90000"/>
            </a:lnSpc>
            <a:spcBef>
              <a:spcPct val="0"/>
            </a:spcBef>
            <a:spcAft>
              <a:spcPct val="35000"/>
            </a:spcAft>
          </a:pPr>
          <a:r>
            <a:rPr lang="fi-FI" sz="1600" kern="1200"/>
            <a:t>Patient charts not available </a:t>
          </a:r>
        </a:p>
        <a:p>
          <a:pPr lvl="0" algn="ctr" defTabSz="711200">
            <a:lnSpc>
              <a:spcPct val="90000"/>
            </a:lnSpc>
            <a:spcBef>
              <a:spcPct val="0"/>
            </a:spcBef>
            <a:spcAft>
              <a:spcPct val="35000"/>
            </a:spcAft>
          </a:pPr>
          <a:r>
            <a:rPr lang="fi-FI" sz="1600" kern="1200"/>
            <a:t>N = 22</a:t>
          </a:r>
          <a:endParaRPr lang="fi-FI" sz="1600" b="1" i="0" u="none" strike="noStrike" kern="1200" baseline="0" smtClean="0">
            <a:latin typeface="Arial"/>
          </a:endParaRPr>
        </a:p>
      </dsp:txBody>
      <dsp:txXfrm>
        <a:off x="0" y="5006128"/>
        <a:ext cx="2725147" cy="1042468"/>
      </dsp:txXfrm>
    </dsp:sp>
    <dsp:sp modelId="{C5A4FC1C-F189-4DC4-B949-1621409EF057}">
      <dsp:nvSpPr>
        <dsp:cNvPr id="0" name=""/>
        <dsp:cNvSpPr/>
      </dsp:nvSpPr>
      <dsp:spPr>
        <a:xfrm>
          <a:off x="3261057" y="4618621"/>
          <a:ext cx="2830347" cy="1814066"/>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marR="0" lvl="0" algn="ctr" defTabSz="711200" rtl="0">
            <a:lnSpc>
              <a:spcPct val="90000"/>
            </a:lnSpc>
            <a:spcBef>
              <a:spcPct val="0"/>
            </a:spcBef>
            <a:spcAft>
              <a:spcPct val="35000"/>
            </a:spcAft>
          </a:pPr>
          <a:r>
            <a:rPr lang="en-US" sz="1600" kern="1200"/>
            <a:t>Patients with no diagnosis of HD</a:t>
          </a:r>
        </a:p>
        <a:p>
          <a:pPr marR="0" lvl="0" algn="ctr" defTabSz="711200" rtl="0">
            <a:lnSpc>
              <a:spcPct val="90000"/>
            </a:lnSpc>
            <a:spcBef>
              <a:spcPct val="0"/>
            </a:spcBef>
            <a:spcAft>
              <a:spcPct val="35000"/>
            </a:spcAft>
          </a:pPr>
          <a:r>
            <a:rPr lang="en-US" sz="1600" kern="1200"/>
            <a:t>N = 170</a:t>
          </a:r>
        </a:p>
        <a:p>
          <a:pPr marR="0" lvl="0" algn="ctr" defTabSz="711200" rtl="0">
            <a:lnSpc>
              <a:spcPct val="90000"/>
            </a:lnSpc>
            <a:spcBef>
              <a:spcPct val="0"/>
            </a:spcBef>
            <a:spcAft>
              <a:spcPts val="0"/>
            </a:spcAft>
          </a:pPr>
          <a:r>
            <a:rPr lang="en-US" sz="1200" b="0" i="0" u="none" strike="noStrike" kern="1200" baseline="0">
              <a:latin typeface="Arial"/>
            </a:rPr>
            <a:t>Erroneous coding, 158</a:t>
          </a:r>
        </a:p>
        <a:p>
          <a:pPr marR="0" lvl="0" algn="ctr" defTabSz="711200" rtl="0">
            <a:lnSpc>
              <a:spcPct val="90000"/>
            </a:lnSpc>
            <a:spcBef>
              <a:spcPct val="0"/>
            </a:spcBef>
            <a:spcAft>
              <a:spcPts val="0"/>
            </a:spcAft>
          </a:pPr>
          <a:r>
            <a:rPr lang="en-US" sz="1200" b="0" i="0" u="none" strike="noStrike" kern="1200" baseline="0">
              <a:latin typeface="Arial"/>
            </a:rPr>
            <a:t>Nonsymptomatic carriers, 6</a:t>
          </a:r>
        </a:p>
        <a:p>
          <a:pPr marR="0" lvl="0" algn="ctr" defTabSz="711200" rtl="0">
            <a:lnSpc>
              <a:spcPct val="90000"/>
            </a:lnSpc>
            <a:spcBef>
              <a:spcPct val="0"/>
            </a:spcBef>
            <a:spcAft>
              <a:spcPts val="0"/>
            </a:spcAft>
          </a:pPr>
          <a:r>
            <a:rPr lang="en-US" sz="1200" b="0" i="0" u="none" strike="noStrike" kern="1200" baseline="0">
              <a:latin typeface="Arial"/>
            </a:rPr>
            <a:t>Unspecified chorea, 4</a:t>
          </a:r>
        </a:p>
        <a:p>
          <a:pPr marR="0" lvl="0" algn="ctr" defTabSz="711200" rtl="0">
            <a:lnSpc>
              <a:spcPct val="90000"/>
            </a:lnSpc>
            <a:spcBef>
              <a:spcPct val="0"/>
            </a:spcBef>
            <a:spcAft>
              <a:spcPts val="0"/>
            </a:spcAft>
          </a:pPr>
          <a:r>
            <a:rPr lang="en-US" sz="1200" b="0" i="0" u="none" strike="noStrike" kern="1200" baseline="0">
              <a:latin typeface="Arial"/>
            </a:rPr>
            <a:t>Prenatal screening, 2</a:t>
          </a:r>
          <a:endParaRPr lang="fi-FI" sz="1200" b="0" i="0" u="none" strike="noStrike" kern="1200" baseline="0" smtClean="0">
            <a:latin typeface="Arial"/>
          </a:endParaRPr>
        </a:p>
      </dsp:txBody>
      <dsp:txXfrm>
        <a:off x="3261057" y="4618621"/>
        <a:ext cx="2830347" cy="1814066"/>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23</Pages>
  <Words>2777</Words>
  <Characters>22496</Characters>
  <Application>Microsoft Office Word</Application>
  <DocSecurity>0</DocSecurity>
  <Lines>187</Lines>
  <Paragraphs>50</Paragraphs>
  <ScaleCrop>false</ScaleCrop>
  <HeadingPairs>
    <vt:vector size="4" baseType="variant">
      <vt:variant>
        <vt:lpstr>Otsikko</vt:lpstr>
      </vt:variant>
      <vt:variant>
        <vt:i4>1</vt:i4>
      </vt:variant>
      <vt:variant>
        <vt:lpstr>Title</vt:lpstr>
      </vt:variant>
      <vt:variant>
        <vt:i4>1</vt:i4>
      </vt:variant>
    </vt:vector>
  </HeadingPairs>
  <TitlesOfParts>
    <vt:vector size="2" baseType="lpstr">
      <vt:lpstr>Huntington’s disease in Finland: not that rare</vt:lpstr>
      <vt:lpstr>Huntington’s disease in Finland: not that rare</vt:lpstr>
    </vt:vector>
  </TitlesOfParts>
  <Company>University of Turku</Company>
  <LinksUpToDate>false</LinksUpToDate>
  <CharactersWithSpaces>25223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Huntington’s disease in Finland: not that rare</dc:title>
  <dc:creator>Jussi Sipilä</dc:creator>
  <cp:lastModifiedBy>Jussi Sipilä</cp:lastModifiedBy>
  <cp:revision>4</cp:revision>
  <dcterms:created xsi:type="dcterms:W3CDTF">2014-10-31T09:22:00Z</dcterms:created>
  <dcterms:modified xsi:type="dcterms:W3CDTF">2015-01-20T19:51:00Z</dcterms:modified>
</cp:coreProperties>
</file>