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A0E521" w14:textId="77777777" w:rsidR="00652CC5" w:rsidRPr="00803E93" w:rsidRDefault="00CD3747">
      <w:pPr>
        <w:rPr>
          <w:rFonts w:cstheme="minorHAnsi"/>
          <w:sz w:val="28"/>
          <w:lang w:val="fi-FI"/>
        </w:rPr>
      </w:pPr>
      <w:bookmarkStart w:id="0" w:name="_GoBack"/>
      <w:bookmarkEnd w:id="0"/>
      <w:r w:rsidRPr="00803E93">
        <w:rPr>
          <w:rFonts w:cstheme="minorHAnsi"/>
          <w:sz w:val="28"/>
          <w:lang w:val="fi-FI"/>
        </w:rPr>
        <w:t xml:space="preserve">Valmiudet moniammatilliseen </w:t>
      </w:r>
      <w:r w:rsidR="00EF2D40" w:rsidRPr="00803E93">
        <w:rPr>
          <w:rFonts w:cstheme="minorHAnsi"/>
          <w:sz w:val="28"/>
          <w:lang w:val="fi-FI"/>
        </w:rPr>
        <w:t>osaamiseen luodaan koulutuksella ja tutkimuksella</w:t>
      </w:r>
    </w:p>
    <w:p w14:paraId="37276F60" w14:textId="07793A49" w:rsidR="00803E93" w:rsidRPr="00803E93" w:rsidRDefault="00803E93">
      <w:pPr>
        <w:rPr>
          <w:rFonts w:cstheme="minorHAnsi"/>
          <w:sz w:val="24"/>
          <w:lang w:val="fi-FI"/>
        </w:rPr>
      </w:pPr>
      <w:r w:rsidRPr="00803E93">
        <w:rPr>
          <w:rFonts w:cstheme="minorHAnsi"/>
          <w:sz w:val="24"/>
          <w:lang w:val="fi-FI"/>
        </w:rPr>
        <w:t>Kolumni 10/2018 | 19.12.2018</w:t>
      </w:r>
    </w:p>
    <w:p w14:paraId="027AA08A" w14:textId="77777777" w:rsidR="00803E93" w:rsidRPr="00803E93" w:rsidRDefault="00803E93" w:rsidP="00803E93">
      <w:pPr>
        <w:rPr>
          <w:rFonts w:cstheme="minorHAnsi"/>
          <w:sz w:val="24"/>
          <w:lang w:val="fi-FI"/>
        </w:rPr>
      </w:pPr>
      <w:proofErr w:type="spellStart"/>
      <w:r w:rsidRPr="00803E93">
        <w:rPr>
          <w:rFonts w:cstheme="minorHAnsi"/>
          <w:sz w:val="24"/>
          <w:lang w:val="fi-FI"/>
        </w:rPr>
        <w:t>Sosiaali</w:t>
      </w:r>
      <w:proofErr w:type="spellEnd"/>
      <w:r w:rsidRPr="00803E93">
        <w:rPr>
          <w:rFonts w:cstheme="minorHAnsi"/>
          <w:sz w:val="24"/>
          <w:lang w:val="fi-FI"/>
        </w:rPr>
        <w:t xml:space="preserve">- ja terveydenhuollon palvelujärjestelmä on muutoksessa käynnissä olevassa </w:t>
      </w:r>
      <w:proofErr w:type="spellStart"/>
      <w:r w:rsidRPr="00803E93">
        <w:rPr>
          <w:rFonts w:cstheme="minorHAnsi"/>
          <w:sz w:val="24"/>
          <w:lang w:val="fi-FI"/>
        </w:rPr>
        <w:t>sote</w:t>
      </w:r>
      <w:proofErr w:type="spellEnd"/>
      <w:r w:rsidRPr="00803E93">
        <w:rPr>
          <w:rFonts w:cstheme="minorHAnsi"/>
          <w:sz w:val="24"/>
          <w:lang w:val="fi-FI"/>
        </w:rPr>
        <w:t xml:space="preserve">-palvelurakenneuudistuksessa. Sen tavoitteena on yhdistää </w:t>
      </w:r>
      <w:proofErr w:type="spellStart"/>
      <w:r w:rsidRPr="00803E93">
        <w:rPr>
          <w:rFonts w:cstheme="minorHAnsi"/>
          <w:sz w:val="24"/>
          <w:lang w:val="fi-FI"/>
        </w:rPr>
        <w:t>sosiaali</w:t>
      </w:r>
      <w:proofErr w:type="spellEnd"/>
      <w:r w:rsidRPr="00803E93">
        <w:rPr>
          <w:rFonts w:cstheme="minorHAnsi"/>
          <w:sz w:val="24"/>
          <w:lang w:val="fi-FI"/>
        </w:rPr>
        <w:t xml:space="preserve">- ja terveydenhuollon palvelut moniammatilliseksi palvelukokonaisuudeksi. Uudistuksen taustalla on tieto siitä, että näiden alojen palveluja tarvitsevien asiakkaiden ja potilaiden tarpeet kietoutuvat helposti yhteen, jolloin yhden alan tai ammattilaisen asiantuntemus ei riitä ratkaisemaan asiakkaan tai potilaan tilannetta. Erityisesti ikääntyneen väestön määrän kasvu, päihdeongelmat ja mielen sairaudet, pikkulapsiperheiden sekä nuorten selviytymisen tuen tarve lisäävät tarvetta moniammatillisen osaamisen kehittämiseen. Ajatuksena on, että </w:t>
      </w:r>
      <w:proofErr w:type="spellStart"/>
      <w:r w:rsidRPr="00803E93">
        <w:rPr>
          <w:rFonts w:cstheme="minorHAnsi"/>
          <w:sz w:val="24"/>
          <w:lang w:val="fi-FI"/>
        </w:rPr>
        <w:t>sosiaali</w:t>
      </w:r>
      <w:proofErr w:type="spellEnd"/>
      <w:r w:rsidRPr="00803E93">
        <w:rPr>
          <w:rFonts w:cstheme="minorHAnsi"/>
          <w:sz w:val="24"/>
          <w:lang w:val="fi-FI"/>
        </w:rPr>
        <w:t>- ja terveydenhuollon eri ammattiryhmät tuottavat moniammatillisena yhteistyönä asiakaslähtöisempää ja vaikuttavampaa hoitoa ja palvelua. Vaikuttavuuden ohella uudistuksen taustalla on palveluiden taloudellisuuteen ja tehokkuuteen liittyviä perusteluja.</w:t>
      </w:r>
    </w:p>
    <w:p w14:paraId="356D9132" w14:textId="77777777" w:rsidR="00803E93" w:rsidRPr="00803E93" w:rsidRDefault="00803E93" w:rsidP="00803E93">
      <w:pPr>
        <w:rPr>
          <w:rFonts w:cstheme="minorHAnsi"/>
          <w:sz w:val="24"/>
          <w:lang w:val="fi-FI"/>
        </w:rPr>
      </w:pPr>
    </w:p>
    <w:p w14:paraId="4767F472" w14:textId="77777777" w:rsidR="00803E93" w:rsidRPr="00803E93" w:rsidRDefault="00803E93" w:rsidP="00803E93">
      <w:pPr>
        <w:rPr>
          <w:rFonts w:cstheme="minorHAnsi"/>
          <w:sz w:val="24"/>
          <w:lang w:val="fi-FI"/>
        </w:rPr>
      </w:pPr>
      <w:r w:rsidRPr="00803E93">
        <w:rPr>
          <w:rFonts w:cstheme="minorHAnsi"/>
          <w:sz w:val="24"/>
          <w:lang w:val="fi-FI"/>
        </w:rPr>
        <w:t xml:space="preserve">Palvelualojen integraatio ei kuitenkaan yksinään riitä eri ammattiryhmien moniammatillisen osaamisen yhteensovittamisen saavuttamiseen, vaan se edellyttää myös ammattilaisten kouluttautumista siihen (Mönkkönen, Kekoni &amp; Pehkonen 2019). Moniammatillisen osaamisen koulutuksesta ja </w:t>
      </w:r>
      <w:proofErr w:type="spellStart"/>
      <w:r w:rsidRPr="00803E93">
        <w:rPr>
          <w:rFonts w:cstheme="minorHAnsi"/>
          <w:sz w:val="24"/>
          <w:lang w:val="fi-FI"/>
        </w:rPr>
        <w:t>sote</w:t>
      </w:r>
      <w:proofErr w:type="spellEnd"/>
      <w:r w:rsidRPr="00803E93">
        <w:rPr>
          <w:rFonts w:cstheme="minorHAnsi"/>
          <w:sz w:val="24"/>
          <w:lang w:val="fi-FI"/>
        </w:rPr>
        <w:t>-ammattilaisten tulevaisuuden osaamistarpeista on kuitenkin pu</w:t>
      </w:r>
      <w:r w:rsidRPr="00803E93">
        <w:rPr>
          <w:rFonts w:cstheme="minorHAnsi"/>
          <w:sz w:val="24"/>
          <w:lang w:val="fi-FI"/>
        </w:rPr>
        <w:lastRenderedPageBreak/>
        <w:t xml:space="preserve">huttu verrattain vähän </w:t>
      </w:r>
      <w:proofErr w:type="spellStart"/>
      <w:r w:rsidRPr="00803E93">
        <w:rPr>
          <w:rFonts w:cstheme="minorHAnsi"/>
          <w:sz w:val="24"/>
          <w:lang w:val="fi-FI"/>
        </w:rPr>
        <w:t>sote</w:t>
      </w:r>
      <w:proofErr w:type="spellEnd"/>
      <w:r w:rsidRPr="00803E93">
        <w:rPr>
          <w:rFonts w:cstheme="minorHAnsi"/>
          <w:sz w:val="24"/>
          <w:lang w:val="fi-FI"/>
        </w:rPr>
        <w:t xml:space="preserve">-uudistuksen yhteydessä (ks. kuitenkin Osaamisella </w:t>
      </w:r>
      <w:proofErr w:type="spellStart"/>
      <w:r w:rsidRPr="00803E93">
        <w:rPr>
          <w:rFonts w:cstheme="minorHAnsi"/>
          <w:sz w:val="24"/>
          <w:lang w:val="fi-FI"/>
        </w:rPr>
        <w:t>soteen</w:t>
      </w:r>
      <w:proofErr w:type="spellEnd"/>
      <w:r w:rsidRPr="00803E93">
        <w:rPr>
          <w:rFonts w:cstheme="minorHAnsi"/>
          <w:sz w:val="24"/>
          <w:lang w:val="fi-FI"/>
        </w:rPr>
        <w:t xml:space="preserve">-hanke). Valmiudet tulevaisuuden moniammatilliseen osaamiseen luodaan koulutuksessa. Koulutus rakentaa siltaa nykyajan ja tulevaisuuden asiantuntijuudelle ja ammatilliselle osaamiselle </w:t>
      </w:r>
      <w:proofErr w:type="spellStart"/>
      <w:r w:rsidRPr="00803E93">
        <w:rPr>
          <w:rFonts w:cstheme="minorHAnsi"/>
          <w:sz w:val="24"/>
          <w:lang w:val="fi-FI"/>
        </w:rPr>
        <w:t>sosiaali</w:t>
      </w:r>
      <w:proofErr w:type="spellEnd"/>
      <w:r w:rsidRPr="00803E93">
        <w:rPr>
          <w:rFonts w:cstheme="minorHAnsi"/>
          <w:sz w:val="24"/>
          <w:lang w:val="fi-FI"/>
        </w:rPr>
        <w:t>- ja terveydenhuollossa. Sillä on myös merkittävä rooli tavoiteltaessa hyötyjä, joita palvelualojen integraatiolle on asetettu pitkällä aikavälillä.</w:t>
      </w:r>
    </w:p>
    <w:p w14:paraId="7A199C9E" w14:textId="77777777" w:rsidR="00803E93" w:rsidRPr="00803E93" w:rsidRDefault="00803E93" w:rsidP="00803E93">
      <w:pPr>
        <w:rPr>
          <w:rFonts w:cstheme="minorHAnsi"/>
          <w:sz w:val="24"/>
          <w:lang w:val="fi-FI"/>
        </w:rPr>
      </w:pPr>
    </w:p>
    <w:p w14:paraId="439A461F" w14:textId="77777777" w:rsidR="00803E93" w:rsidRPr="00803E93" w:rsidRDefault="00803E93" w:rsidP="00803E93">
      <w:pPr>
        <w:rPr>
          <w:rFonts w:cstheme="minorHAnsi"/>
          <w:sz w:val="24"/>
          <w:lang w:val="fi-FI"/>
        </w:rPr>
      </w:pPr>
      <w:r w:rsidRPr="00803E93">
        <w:rPr>
          <w:rFonts w:cstheme="minorHAnsi"/>
          <w:sz w:val="24"/>
          <w:lang w:val="fi-FI"/>
        </w:rPr>
        <w:t xml:space="preserve">Palveluiden muuttuminen ja toimintatapojen uudistuminen edellyttävät </w:t>
      </w:r>
      <w:proofErr w:type="spellStart"/>
      <w:r w:rsidRPr="00803E93">
        <w:rPr>
          <w:rFonts w:cstheme="minorHAnsi"/>
          <w:sz w:val="24"/>
          <w:lang w:val="fi-FI"/>
        </w:rPr>
        <w:t>sote</w:t>
      </w:r>
      <w:proofErr w:type="spellEnd"/>
      <w:r w:rsidRPr="00803E93">
        <w:rPr>
          <w:rFonts w:cstheme="minorHAnsi"/>
          <w:sz w:val="24"/>
          <w:lang w:val="fi-FI"/>
        </w:rPr>
        <w:t>-ammattilaisilta osaamista, jossa muodostetaan yhteistä ymmärrystä asiakkaan tai potilaan tilanteesta ja hänen tarpeistaan. Moniammatillisen yhteistyön ja yhteisen tiedonprosessoinnin taidon oppimisen lisäksi moniammatillisten valmiuksien opettamisen tärkeä tarkoitus on lisätä tietoisuutta eri ammattialojen työstä ja vaikuttaa myönteisiin asenteisiin ammattialojen välillä.</w:t>
      </w:r>
    </w:p>
    <w:p w14:paraId="1080DC52" w14:textId="77777777" w:rsidR="00803E93" w:rsidRPr="00803E93" w:rsidRDefault="00803E93" w:rsidP="00803E93">
      <w:pPr>
        <w:rPr>
          <w:rFonts w:cstheme="minorHAnsi"/>
          <w:sz w:val="24"/>
          <w:lang w:val="fi-FI"/>
        </w:rPr>
      </w:pPr>
    </w:p>
    <w:p w14:paraId="3A90ED16" w14:textId="77777777" w:rsidR="00803E93" w:rsidRPr="00803E93" w:rsidRDefault="00803E93" w:rsidP="00803E93">
      <w:pPr>
        <w:rPr>
          <w:rFonts w:cstheme="minorHAnsi"/>
          <w:sz w:val="24"/>
          <w:lang w:val="fi-FI"/>
        </w:rPr>
      </w:pPr>
      <w:r w:rsidRPr="00803E93">
        <w:rPr>
          <w:rFonts w:cstheme="minorHAnsi"/>
          <w:sz w:val="24"/>
          <w:lang w:val="fi-FI"/>
        </w:rPr>
        <w:t>Moniammatillisuutta on tutkittu melko paljon erityisesti angloamerikkalaisten maiden terveydenhuollon tutkimuksissa (</w:t>
      </w:r>
      <w:proofErr w:type="spellStart"/>
      <w:r w:rsidRPr="00803E93">
        <w:rPr>
          <w:rFonts w:cstheme="minorHAnsi"/>
          <w:sz w:val="24"/>
          <w:lang w:val="fi-FI"/>
        </w:rPr>
        <w:t>Brashers</w:t>
      </w:r>
      <w:proofErr w:type="spellEnd"/>
      <w:r w:rsidRPr="00803E93">
        <w:rPr>
          <w:rFonts w:cstheme="minorHAnsi"/>
          <w:sz w:val="24"/>
          <w:lang w:val="fi-FI"/>
        </w:rPr>
        <w:t xml:space="preserve">, Owen &amp; </w:t>
      </w:r>
      <w:proofErr w:type="spellStart"/>
      <w:r w:rsidRPr="00803E93">
        <w:rPr>
          <w:rFonts w:cstheme="minorHAnsi"/>
          <w:sz w:val="24"/>
          <w:lang w:val="fi-FI"/>
        </w:rPr>
        <w:t>Haizlip</w:t>
      </w:r>
      <w:proofErr w:type="spellEnd"/>
      <w:r w:rsidRPr="00803E93">
        <w:rPr>
          <w:rFonts w:cstheme="minorHAnsi"/>
          <w:sz w:val="24"/>
          <w:lang w:val="fi-FI"/>
        </w:rPr>
        <w:t xml:space="preserve"> 2015). Sosiaalityöhön tai sosiaalihuoltoon kiinnittyvää tutkimusta moniammatillisuudesta on sen sijaan huomattavasti vähemmän. Kansainvälisessä tutkimuksessa on kuitenkin alkanut nousta viime vuosina sosiaalityön rooli erityisesti moniammatillisessa sairaanhoidossa (Jones &amp; </w:t>
      </w:r>
      <w:proofErr w:type="spellStart"/>
      <w:r w:rsidRPr="00803E93">
        <w:rPr>
          <w:rFonts w:cstheme="minorHAnsi"/>
          <w:sz w:val="24"/>
          <w:lang w:val="fi-FI"/>
        </w:rPr>
        <w:t>Phillips</w:t>
      </w:r>
      <w:proofErr w:type="spellEnd"/>
      <w:r w:rsidRPr="00803E93">
        <w:rPr>
          <w:rFonts w:cstheme="minorHAnsi"/>
          <w:sz w:val="24"/>
          <w:lang w:val="fi-FI"/>
        </w:rPr>
        <w:t xml:space="preserve"> 2016).  Tutkimusten kautta tiedetään, että epätietoisuus ja kielteiset asenteet toisia ammattiryhmiä kohtaan voivat olla este moniammatillisen osaamisen toteutumiselle. Moniammatillisuudessa korostuu myös </w:t>
      </w:r>
      <w:r w:rsidRPr="00803E93">
        <w:rPr>
          <w:rFonts w:cstheme="minorHAnsi"/>
          <w:sz w:val="24"/>
          <w:lang w:val="fi-FI"/>
        </w:rPr>
        <w:lastRenderedPageBreak/>
        <w:t>tarve ammattilaisten sosiaalisiin taitoihin sekä kokonaisuuksien ja hyvinvointipalvelujärjestelmän hyvään hallintaan.</w:t>
      </w:r>
    </w:p>
    <w:p w14:paraId="64E440C7" w14:textId="77777777" w:rsidR="00803E93" w:rsidRPr="00803E93" w:rsidRDefault="00803E93" w:rsidP="00803E93">
      <w:pPr>
        <w:rPr>
          <w:rFonts w:cstheme="minorHAnsi"/>
          <w:sz w:val="24"/>
          <w:lang w:val="fi-FI"/>
        </w:rPr>
      </w:pPr>
    </w:p>
    <w:p w14:paraId="2395FFB1" w14:textId="77777777" w:rsidR="00803E93" w:rsidRPr="00803E93" w:rsidRDefault="00803E93" w:rsidP="00803E93">
      <w:pPr>
        <w:rPr>
          <w:rFonts w:cstheme="minorHAnsi"/>
          <w:sz w:val="24"/>
          <w:lang w:val="fi-FI"/>
        </w:rPr>
      </w:pPr>
      <w:r w:rsidRPr="00803E93">
        <w:rPr>
          <w:rFonts w:cstheme="minorHAnsi"/>
          <w:sz w:val="24"/>
          <w:lang w:val="fi-FI"/>
        </w:rPr>
        <w:t>Moniammatillisuuden asiakas- tai potilasvaikutuksia on tutkittu vielä vähän. Ammattien välistä ja moniammatillisen osaamisen tutkimusta on sen sijaan enemmän. Tutkimusten kautta on voitu osoittaa, että moniammatillinen osaaminen vaikuttaa myönteisesti ammattien väliseen yhteistoimintaan ja sitä kautta asiakas- tai potilastyön onnistumiseen. Moniammatillisen osaamisen ero tulee esimerkiksi esille tutkimuksissa, joissa on tehty vertailua ammattikeskeisesti ja moniammatillisesti opiskelleiden ammattilaisten välillä (</w:t>
      </w:r>
      <w:proofErr w:type="spellStart"/>
      <w:r w:rsidRPr="00803E93">
        <w:rPr>
          <w:rFonts w:cstheme="minorHAnsi"/>
          <w:sz w:val="24"/>
          <w:lang w:val="fi-FI"/>
        </w:rPr>
        <w:t>Thistlethwaite</w:t>
      </w:r>
      <w:proofErr w:type="spellEnd"/>
      <w:r w:rsidRPr="00803E93">
        <w:rPr>
          <w:rFonts w:cstheme="minorHAnsi"/>
          <w:sz w:val="24"/>
          <w:lang w:val="fi-FI"/>
        </w:rPr>
        <w:t xml:space="preserve"> 2012). Moniammatillisesti opiskelleiden yhteistyöosaamisessa korostuivat tasa-arvoisuus, vastavuoroisuus, reflektiiviset taidot, formaalinen tieto, tiedon soveltamisen ja jakamisen taito sekä suunnitelmallinen ja vahvaan ammatilliseen itsetuntemukseen perustuva yhteistyö. Myös keskinäisen vuorovaikutuksen arvostus sekä ammattiryhmien erilaisten työtapojen ja työmenetelmien ymmärtäminen vahvistuivat.</w:t>
      </w:r>
    </w:p>
    <w:p w14:paraId="4C7EE445" w14:textId="77777777" w:rsidR="00803E93" w:rsidRPr="00803E93" w:rsidRDefault="00803E93" w:rsidP="00803E93">
      <w:pPr>
        <w:rPr>
          <w:rFonts w:cstheme="minorHAnsi"/>
          <w:sz w:val="24"/>
          <w:lang w:val="fi-FI"/>
        </w:rPr>
      </w:pPr>
    </w:p>
    <w:p w14:paraId="3B080308" w14:textId="77777777" w:rsidR="00803E93" w:rsidRPr="00803E93" w:rsidRDefault="00803E93" w:rsidP="00803E93">
      <w:pPr>
        <w:rPr>
          <w:rFonts w:cstheme="minorHAnsi"/>
          <w:sz w:val="24"/>
          <w:lang w:val="fi-FI"/>
        </w:rPr>
      </w:pPr>
      <w:proofErr w:type="spellStart"/>
      <w:r w:rsidRPr="00803E93">
        <w:rPr>
          <w:rFonts w:cstheme="minorHAnsi"/>
          <w:sz w:val="24"/>
          <w:lang w:val="fi-FI"/>
        </w:rPr>
        <w:t>Sote</w:t>
      </w:r>
      <w:proofErr w:type="spellEnd"/>
      <w:r w:rsidRPr="00803E93">
        <w:rPr>
          <w:rFonts w:cstheme="minorHAnsi"/>
          <w:sz w:val="24"/>
          <w:lang w:val="fi-FI"/>
        </w:rPr>
        <w:t xml:space="preserve">-ammattialojen peruskoulutuksen ja täydennyskoulutuksen tulee voida muuttua niin, että substanssi- ja alakohtaisen koulutuksen lisäksi siihen sisältyy monialaisen osaamisen opintoja. Opintojen osaamistavoitteina tulisi olla moniammatillisen osaamisen ja tiedon prosessoinnin taidon oppiminen sekä yhteistoiminnallisen osaamisen kehittyminen </w:t>
      </w:r>
      <w:proofErr w:type="spellStart"/>
      <w:r w:rsidRPr="00803E93">
        <w:rPr>
          <w:rFonts w:cstheme="minorHAnsi"/>
          <w:sz w:val="24"/>
          <w:lang w:val="fi-FI"/>
        </w:rPr>
        <w:t>sote</w:t>
      </w:r>
      <w:proofErr w:type="spellEnd"/>
      <w:r w:rsidRPr="00803E93">
        <w:rPr>
          <w:rFonts w:cstheme="minorHAnsi"/>
          <w:sz w:val="24"/>
          <w:lang w:val="fi-FI"/>
        </w:rPr>
        <w:t xml:space="preserve">-alan ammattilaisten kesken. Monialaisen asiakastyöosaamisen perustaidot tulee tulevaisuudessa sisällyttää tutkintoon johtaviin koulutuksiin. </w:t>
      </w:r>
      <w:r w:rsidRPr="00803E93">
        <w:rPr>
          <w:rFonts w:cstheme="minorHAnsi"/>
          <w:sz w:val="24"/>
          <w:lang w:val="fi-FI"/>
        </w:rPr>
        <w:lastRenderedPageBreak/>
        <w:t>Myös keinoja osaamisen parantamiseksi ja ajantasaistamiseksi on kehitettävä koko ajan. Kehittämistyö edellyttää moniammatillisen työn vaikutusten tutkimusta, jota on tehty kansainvälisestikin vielä vähän.</w:t>
      </w:r>
    </w:p>
    <w:p w14:paraId="3D692D30" w14:textId="77777777" w:rsidR="00803E93" w:rsidRPr="00803E93" w:rsidRDefault="00803E93" w:rsidP="00803E93">
      <w:pPr>
        <w:rPr>
          <w:rFonts w:cstheme="minorHAnsi"/>
          <w:sz w:val="24"/>
          <w:lang w:val="fi-FI"/>
        </w:rPr>
      </w:pPr>
    </w:p>
    <w:p w14:paraId="06F757C4" w14:textId="77777777" w:rsidR="00803E93" w:rsidRPr="00803E93" w:rsidRDefault="00803E93" w:rsidP="00803E93">
      <w:pPr>
        <w:rPr>
          <w:rFonts w:cstheme="minorHAnsi"/>
          <w:sz w:val="24"/>
          <w:lang w:val="fi-FI"/>
        </w:rPr>
      </w:pPr>
      <w:r w:rsidRPr="00803E93">
        <w:rPr>
          <w:rFonts w:cstheme="minorHAnsi"/>
          <w:sz w:val="24"/>
          <w:lang w:val="fi-FI"/>
        </w:rPr>
        <w:t xml:space="preserve">Moniammatillisuuden tutkimisen tavoitteena tulee olla </w:t>
      </w:r>
      <w:proofErr w:type="spellStart"/>
      <w:r w:rsidRPr="00803E93">
        <w:rPr>
          <w:rFonts w:cstheme="minorHAnsi"/>
          <w:sz w:val="24"/>
          <w:lang w:val="fi-FI"/>
        </w:rPr>
        <w:t>sosiaali</w:t>
      </w:r>
      <w:proofErr w:type="spellEnd"/>
      <w:r w:rsidRPr="00803E93">
        <w:rPr>
          <w:rFonts w:cstheme="minorHAnsi"/>
          <w:sz w:val="24"/>
          <w:lang w:val="fi-FI"/>
        </w:rPr>
        <w:t xml:space="preserve">- ja terveystieteiden </w:t>
      </w:r>
      <w:proofErr w:type="spellStart"/>
      <w:r w:rsidRPr="00803E93">
        <w:rPr>
          <w:rFonts w:cstheme="minorHAnsi"/>
          <w:sz w:val="24"/>
          <w:lang w:val="fi-FI"/>
        </w:rPr>
        <w:t>professioaloja</w:t>
      </w:r>
      <w:proofErr w:type="spellEnd"/>
      <w:r w:rsidRPr="00803E93">
        <w:rPr>
          <w:rFonts w:cstheme="minorHAnsi"/>
          <w:sz w:val="24"/>
          <w:lang w:val="fi-FI"/>
        </w:rPr>
        <w:t xml:space="preserve"> yhdistävä tutkimus, joka tuottaa tietoa moniammatillisen osaamisen ja menetelmien vaikuttavuudesta hoidon ja palvelun laatuun, potilasturvallisuuteen ja tuottavuuteen. Tutkimustiedon lisääminen moniammatillisuuskoulutuksen vaikutuksista tuottaa tietoa myös ammatillisen osaamispääoman lisääntymisestä osana </w:t>
      </w:r>
      <w:proofErr w:type="spellStart"/>
      <w:r w:rsidRPr="00803E93">
        <w:rPr>
          <w:rFonts w:cstheme="minorHAnsi"/>
          <w:sz w:val="24"/>
          <w:lang w:val="fi-FI"/>
        </w:rPr>
        <w:t>sote</w:t>
      </w:r>
      <w:proofErr w:type="spellEnd"/>
      <w:r w:rsidRPr="00803E93">
        <w:rPr>
          <w:rFonts w:cstheme="minorHAnsi"/>
          <w:sz w:val="24"/>
          <w:lang w:val="fi-FI"/>
        </w:rPr>
        <w:t>-uudistusta ja sen tavoitteita. Kanadassa ja Yhdysvalloissa moniammatillisen osaamisen kehittäminen on keskitetty 2010-luvulla moniammatillista koulutusta ylläpitäviin, sitä kehittäviin ja tutkiviin keskuksiin yliopistojen sisällä (</w:t>
      </w:r>
      <w:proofErr w:type="spellStart"/>
      <w:r w:rsidRPr="00803E93">
        <w:rPr>
          <w:rFonts w:cstheme="minorHAnsi"/>
          <w:sz w:val="24"/>
          <w:lang w:val="fi-FI"/>
        </w:rPr>
        <w:t>Brashers</w:t>
      </w:r>
      <w:proofErr w:type="spellEnd"/>
      <w:r w:rsidRPr="00803E93">
        <w:rPr>
          <w:rFonts w:cstheme="minorHAnsi"/>
          <w:sz w:val="24"/>
          <w:lang w:val="fi-FI"/>
        </w:rPr>
        <w:t xml:space="preserve">, Owen &amp; </w:t>
      </w:r>
      <w:proofErr w:type="spellStart"/>
      <w:r w:rsidRPr="00803E93">
        <w:rPr>
          <w:rFonts w:cstheme="minorHAnsi"/>
          <w:sz w:val="24"/>
          <w:lang w:val="fi-FI"/>
        </w:rPr>
        <w:t>Haizlip</w:t>
      </w:r>
      <w:proofErr w:type="spellEnd"/>
      <w:r w:rsidRPr="00803E93">
        <w:rPr>
          <w:rFonts w:cstheme="minorHAnsi"/>
          <w:sz w:val="24"/>
          <w:lang w:val="fi-FI"/>
        </w:rPr>
        <w:t xml:space="preserve"> 2015). Myös Suomessa tulee määritellä tarkemmin eri tieteenaloja yhdistäviä suuntaviivoja moniammatilliseen koulutukseen ja sen tutkimisen lisäämiseen. Hyvä esimerkki tästä on Turun yliopiston </w:t>
      </w:r>
      <w:proofErr w:type="spellStart"/>
      <w:r w:rsidRPr="00803E93">
        <w:rPr>
          <w:rFonts w:cstheme="minorHAnsi"/>
          <w:sz w:val="24"/>
          <w:lang w:val="fi-FI"/>
        </w:rPr>
        <w:t>Sote</w:t>
      </w:r>
      <w:proofErr w:type="spellEnd"/>
      <w:r w:rsidRPr="00803E93">
        <w:rPr>
          <w:rFonts w:cstheme="minorHAnsi"/>
          <w:sz w:val="24"/>
          <w:lang w:val="fi-FI"/>
        </w:rPr>
        <w:t xml:space="preserve">-akatemia, joka ylittää oppiaine- ja tiedekuntarajat yhdistämällä eri alojen osaamisen koulutuksessa ja tutkimuksessa ja tuottaa näin tietoa </w:t>
      </w:r>
      <w:proofErr w:type="spellStart"/>
      <w:r w:rsidRPr="00803E93">
        <w:rPr>
          <w:rFonts w:cstheme="minorHAnsi"/>
          <w:sz w:val="24"/>
          <w:lang w:val="fi-FI"/>
        </w:rPr>
        <w:t>sosiaali</w:t>
      </w:r>
      <w:proofErr w:type="spellEnd"/>
      <w:r w:rsidRPr="00803E93">
        <w:rPr>
          <w:rFonts w:cstheme="minorHAnsi"/>
          <w:sz w:val="24"/>
          <w:lang w:val="fi-FI"/>
        </w:rPr>
        <w:t>- ja terveydenhuollon tarpeisiin.</w:t>
      </w:r>
    </w:p>
    <w:p w14:paraId="59EEBF10" w14:textId="77777777" w:rsidR="00803E93" w:rsidRPr="00803E93" w:rsidRDefault="00803E93" w:rsidP="00803E93">
      <w:pPr>
        <w:rPr>
          <w:rFonts w:cstheme="minorHAnsi"/>
          <w:sz w:val="24"/>
          <w:lang w:val="fi-FI"/>
        </w:rPr>
      </w:pPr>
    </w:p>
    <w:p w14:paraId="6B4DCFF0" w14:textId="11EFCA0F" w:rsidR="00FD4A01" w:rsidRPr="00803E93" w:rsidRDefault="00FD4A01" w:rsidP="00803E93">
      <w:pPr>
        <w:rPr>
          <w:rFonts w:cstheme="minorHAnsi"/>
          <w:sz w:val="24"/>
          <w:lang w:val="fi-FI"/>
        </w:rPr>
      </w:pPr>
      <w:r w:rsidRPr="00FD4A01">
        <w:rPr>
          <w:sz w:val="24"/>
          <w:lang w:val="fi-FI"/>
        </w:rPr>
        <w:t>Anne-Mari Jaakola &amp; Enna Toikka</w:t>
      </w:r>
    </w:p>
    <w:p w14:paraId="232F2958" w14:textId="77777777" w:rsidR="00CB2BD9" w:rsidRPr="00D93C49" w:rsidRDefault="00FD4A01" w:rsidP="00BF2E40">
      <w:pPr>
        <w:rPr>
          <w:sz w:val="24"/>
          <w:lang w:val="fi-FI"/>
        </w:rPr>
      </w:pPr>
      <w:r w:rsidRPr="00FD4A01">
        <w:rPr>
          <w:sz w:val="24"/>
          <w:lang w:val="fi-FI"/>
        </w:rPr>
        <w:t>Turun yliopisto, sosiaalitieteiden laitos, sosiaalityö</w:t>
      </w:r>
    </w:p>
    <w:p w14:paraId="637F095D" w14:textId="77777777" w:rsidR="00803E93" w:rsidRPr="00161915" w:rsidRDefault="00803E93" w:rsidP="00BF2E40">
      <w:pPr>
        <w:rPr>
          <w:sz w:val="24"/>
          <w:lang w:val="fi-FI"/>
        </w:rPr>
      </w:pPr>
    </w:p>
    <w:p w14:paraId="6351D1E2" w14:textId="77777777" w:rsidR="00CB2BD9" w:rsidRPr="00156D08" w:rsidRDefault="00CB2BD9" w:rsidP="00BF2E40">
      <w:pPr>
        <w:rPr>
          <w:sz w:val="24"/>
        </w:rPr>
      </w:pPr>
      <w:proofErr w:type="spellStart"/>
      <w:r w:rsidRPr="00156D08">
        <w:rPr>
          <w:sz w:val="24"/>
        </w:rPr>
        <w:t>Lähteet</w:t>
      </w:r>
      <w:proofErr w:type="spellEnd"/>
    </w:p>
    <w:p w14:paraId="54EDBECA" w14:textId="77777777" w:rsidR="00CB2BD9" w:rsidRDefault="00156D08" w:rsidP="00BF2E40">
      <w:pPr>
        <w:rPr>
          <w:sz w:val="24"/>
          <w:szCs w:val="24"/>
        </w:rPr>
      </w:pPr>
      <w:proofErr w:type="spellStart"/>
      <w:r w:rsidRPr="00156D08">
        <w:rPr>
          <w:sz w:val="24"/>
          <w:szCs w:val="24"/>
        </w:rPr>
        <w:lastRenderedPageBreak/>
        <w:t>Brashers</w:t>
      </w:r>
      <w:proofErr w:type="spellEnd"/>
      <w:r w:rsidRPr="00156D08">
        <w:rPr>
          <w:sz w:val="24"/>
          <w:szCs w:val="24"/>
        </w:rPr>
        <w:t xml:space="preserve">, Valentina, Owen, John &amp; </w:t>
      </w:r>
      <w:proofErr w:type="spellStart"/>
      <w:r w:rsidRPr="00156D08">
        <w:rPr>
          <w:sz w:val="24"/>
          <w:szCs w:val="24"/>
        </w:rPr>
        <w:t>Haizlip</w:t>
      </w:r>
      <w:proofErr w:type="spellEnd"/>
      <w:r w:rsidRPr="00156D08">
        <w:rPr>
          <w:sz w:val="24"/>
          <w:szCs w:val="24"/>
        </w:rPr>
        <w:t xml:space="preserve">, Julie (2015) </w:t>
      </w:r>
      <w:proofErr w:type="spellStart"/>
      <w:r w:rsidRPr="00156D08">
        <w:rPr>
          <w:sz w:val="24"/>
          <w:szCs w:val="24"/>
        </w:rPr>
        <w:t>Interprofessional</w:t>
      </w:r>
      <w:proofErr w:type="spellEnd"/>
      <w:r w:rsidRPr="00156D08">
        <w:rPr>
          <w:sz w:val="24"/>
          <w:szCs w:val="24"/>
        </w:rPr>
        <w:t xml:space="preserve"> Education and Practice Guide No. 2: Developing and implementing a center for </w:t>
      </w:r>
      <w:proofErr w:type="spellStart"/>
      <w:r w:rsidRPr="00156D08">
        <w:rPr>
          <w:sz w:val="24"/>
          <w:szCs w:val="24"/>
        </w:rPr>
        <w:t>interprofessional</w:t>
      </w:r>
      <w:proofErr w:type="spellEnd"/>
      <w:r w:rsidRPr="00156D08">
        <w:rPr>
          <w:sz w:val="24"/>
          <w:szCs w:val="24"/>
        </w:rPr>
        <w:t xml:space="preserve"> education. Journal of </w:t>
      </w:r>
      <w:proofErr w:type="spellStart"/>
      <w:r w:rsidRPr="00156D08">
        <w:rPr>
          <w:sz w:val="24"/>
          <w:szCs w:val="24"/>
        </w:rPr>
        <w:t>Interprofessional</w:t>
      </w:r>
      <w:proofErr w:type="spellEnd"/>
      <w:r w:rsidRPr="00156D08">
        <w:rPr>
          <w:sz w:val="24"/>
          <w:szCs w:val="24"/>
        </w:rPr>
        <w:t xml:space="preserve"> Care, 29(2), 95-99.</w:t>
      </w:r>
    </w:p>
    <w:p w14:paraId="3FBD369B" w14:textId="77777777" w:rsidR="00156D08" w:rsidRPr="00803E93" w:rsidRDefault="00156D08" w:rsidP="00BF2E40">
      <w:pPr>
        <w:rPr>
          <w:sz w:val="24"/>
          <w:szCs w:val="24"/>
          <w:lang w:val="fi-FI"/>
        </w:rPr>
      </w:pPr>
      <w:r w:rsidRPr="00156D08">
        <w:rPr>
          <w:sz w:val="24"/>
          <w:szCs w:val="24"/>
        </w:rPr>
        <w:t xml:space="preserve">Jones, Barbara &amp; Phillips, </w:t>
      </w:r>
      <w:proofErr w:type="spellStart"/>
      <w:r w:rsidRPr="00156D08">
        <w:rPr>
          <w:sz w:val="24"/>
          <w:szCs w:val="24"/>
        </w:rPr>
        <w:t>Farya</w:t>
      </w:r>
      <w:proofErr w:type="spellEnd"/>
      <w:r w:rsidRPr="00156D08">
        <w:rPr>
          <w:sz w:val="24"/>
          <w:szCs w:val="24"/>
        </w:rPr>
        <w:t xml:space="preserve"> (2016) Social Work and </w:t>
      </w:r>
      <w:proofErr w:type="spellStart"/>
      <w:r w:rsidRPr="00156D08">
        <w:rPr>
          <w:sz w:val="24"/>
          <w:szCs w:val="24"/>
        </w:rPr>
        <w:t>Interprofessional</w:t>
      </w:r>
      <w:proofErr w:type="spellEnd"/>
      <w:r w:rsidRPr="00156D08">
        <w:rPr>
          <w:sz w:val="24"/>
          <w:szCs w:val="24"/>
        </w:rPr>
        <w:t xml:space="preserve"> Education in Health Care: A Call for Continued Leadership. </w:t>
      </w:r>
      <w:r w:rsidRPr="00803E93">
        <w:rPr>
          <w:sz w:val="24"/>
          <w:szCs w:val="24"/>
          <w:lang w:val="fi-FI"/>
        </w:rPr>
        <w:t xml:space="preserve">Journal of </w:t>
      </w:r>
      <w:proofErr w:type="spellStart"/>
      <w:r w:rsidRPr="00803E93">
        <w:rPr>
          <w:sz w:val="24"/>
          <w:szCs w:val="24"/>
          <w:lang w:val="fi-FI"/>
        </w:rPr>
        <w:t>Social</w:t>
      </w:r>
      <w:proofErr w:type="spellEnd"/>
      <w:r w:rsidRPr="00803E93">
        <w:rPr>
          <w:sz w:val="24"/>
          <w:szCs w:val="24"/>
          <w:lang w:val="fi-FI"/>
        </w:rPr>
        <w:t xml:space="preserve"> </w:t>
      </w:r>
      <w:proofErr w:type="spellStart"/>
      <w:r w:rsidRPr="00803E93">
        <w:rPr>
          <w:sz w:val="24"/>
          <w:szCs w:val="24"/>
          <w:lang w:val="fi-FI"/>
        </w:rPr>
        <w:t>Work</w:t>
      </w:r>
      <w:proofErr w:type="spellEnd"/>
      <w:r w:rsidRPr="00803E93">
        <w:rPr>
          <w:sz w:val="24"/>
          <w:szCs w:val="24"/>
          <w:lang w:val="fi-FI"/>
        </w:rPr>
        <w:t xml:space="preserve"> </w:t>
      </w:r>
      <w:proofErr w:type="spellStart"/>
      <w:r w:rsidRPr="00803E93">
        <w:rPr>
          <w:sz w:val="24"/>
          <w:szCs w:val="24"/>
          <w:lang w:val="fi-FI"/>
        </w:rPr>
        <w:t>Education</w:t>
      </w:r>
      <w:proofErr w:type="spellEnd"/>
      <w:r w:rsidRPr="00803E93">
        <w:rPr>
          <w:sz w:val="24"/>
          <w:szCs w:val="24"/>
          <w:lang w:val="fi-FI"/>
        </w:rPr>
        <w:t xml:space="preserve">, 52(1), </w:t>
      </w:r>
      <w:proofErr w:type="gramStart"/>
      <w:r w:rsidRPr="00803E93">
        <w:rPr>
          <w:sz w:val="24"/>
          <w:szCs w:val="24"/>
          <w:lang w:val="fi-FI"/>
        </w:rPr>
        <w:t>18-29</w:t>
      </w:r>
      <w:proofErr w:type="gramEnd"/>
      <w:r w:rsidRPr="00803E93">
        <w:rPr>
          <w:sz w:val="24"/>
          <w:szCs w:val="24"/>
          <w:lang w:val="fi-FI"/>
        </w:rPr>
        <w:t>.</w:t>
      </w:r>
    </w:p>
    <w:p w14:paraId="58E4AF60" w14:textId="77777777" w:rsidR="00156D08" w:rsidRPr="00156D08" w:rsidRDefault="00156D08" w:rsidP="00BF2E40">
      <w:pPr>
        <w:rPr>
          <w:sz w:val="24"/>
          <w:szCs w:val="24"/>
          <w:lang w:val="fi-FI"/>
        </w:rPr>
      </w:pPr>
      <w:r w:rsidRPr="00156D08">
        <w:rPr>
          <w:sz w:val="24"/>
          <w:szCs w:val="24"/>
          <w:lang w:val="fi-FI"/>
        </w:rPr>
        <w:t xml:space="preserve">Mönkkönen, Kaarina, Kekoni, Taru &amp; Pehkonen, Aini </w:t>
      </w:r>
      <w:r>
        <w:rPr>
          <w:sz w:val="24"/>
          <w:szCs w:val="24"/>
          <w:lang w:val="fi-FI"/>
        </w:rPr>
        <w:t xml:space="preserve">(toim.) Moniammatillinen yhteistyö. </w:t>
      </w:r>
      <w:proofErr w:type="gramStart"/>
      <w:r>
        <w:rPr>
          <w:sz w:val="24"/>
          <w:szCs w:val="24"/>
          <w:lang w:val="fi-FI"/>
        </w:rPr>
        <w:t xml:space="preserve">Vaikuttava vuorovaikutus </w:t>
      </w:r>
      <w:proofErr w:type="spellStart"/>
      <w:r>
        <w:rPr>
          <w:sz w:val="24"/>
          <w:szCs w:val="24"/>
          <w:lang w:val="fi-FI"/>
        </w:rPr>
        <w:t>sosiaali</w:t>
      </w:r>
      <w:proofErr w:type="spellEnd"/>
      <w:r>
        <w:rPr>
          <w:sz w:val="24"/>
          <w:szCs w:val="24"/>
          <w:lang w:val="fi-FI"/>
        </w:rPr>
        <w:t>- ja terveysalalla.</w:t>
      </w:r>
      <w:proofErr w:type="gramEnd"/>
      <w:r>
        <w:rPr>
          <w:sz w:val="24"/>
          <w:szCs w:val="24"/>
          <w:lang w:val="fi-FI"/>
        </w:rPr>
        <w:t xml:space="preserve"> Gaudeamus. (Tulossa 3/2019)</w:t>
      </w:r>
    </w:p>
    <w:p w14:paraId="5828D243" w14:textId="77777777" w:rsidR="00156D08" w:rsidRPr="00156D08" w:rsidRDefault="00156D08" w:rsidP="00156D08">
      <w:pPr>
        <w:rPr>
          <w:sz w:val="24"/>
          <w:szCs w:val="24"/>
          <w:lang w:val="fi-FI"/>
        </w:rPr>
      </w:pPr>
      <w:r w:rsidRPr="00156D08">
        <w:rPr>
          <w:sz w:val="24"/>
          <w:szCs w:val="24"/>
          <w:lang w:val="fi-FI"/>
        </w:rPr>
        <w:t xml:space="preserve">Osaamisella </w:t>
      </w:r>
      <w:proofErr w:type="spellStart"/>
      <w:r w:rsidRPr="00156D08">
        <w:rPr>
          <w:sz w:val="24"/>
          <w:szCs w:val="24"/>
          <w:lang w:val="fi-FI"/>
        </w:rPr>
        <w:t>soteen</w:t>
      </w:r>
      <w:proofErr w:type="spellEnd"/>
      <w:r>
        <w:rPr>
          <w:sz w:val="24"/>
          <w:szCs w:val="24"/>
          <w:lang w:val="fi-FI"/>
        </w:rPr>
        <w:t>-</w:t>
      </w:r>
      <w:r w:rsidRPr="00156D08">
        <w:rPr>
          <w:sz w:val="24"/>
          <w:szCs w:val="24"/>
          <w:lang w:val="fi-FI"/>
        </w:rPr>
        <w:t xml:space="preserve">hanke. Väliraportti täydennyskoulutustarpeet </w:t>
      </w:r>
      <w:r>
        <w:rPr>
          <w:sz w:val="24"/>
          <w:szCs w:val="24"/>
          <w:lang w:val="fi-FI"/>
        </w:rPr>
        <w:t xml:space="preserve">ja osaamisen vahvistaminen </w:t>
      </w:r>
      <w:proofErr w:type="spellStart"/>
      <w:r>
        <w:rPr>
          <w:sz w:val="24"/>
          <w:szCs w:val="24"/>
          <w:lang w:val="fi-FI"/>
        </w:rPr>
        <w:t>sote</w:t>
      </w:r>
      <w:proofErr w:type="spellEnd"/>
      <w:r>
        <w:rPr>
          <w:sz w:val="24"/>
          <w:szCs w:val="24"/>
          <w:lang w:val="fi-FI"/>
        </w:rPr>
        <w:t>-</w:t>
      </w:r>
      <w:r w:rsidRPr="00156D08">
        <w:rPr>
          <w:sz w:val="24"/>
          <w:szCs w:val="24"/>
          <w:lang w:val="fi-FI"/>
        </w:rPr>
        <w:t>uudistuksen tueksi</w:t>
      </w:r>
      <w:r>
        <w:rPr>
          <w:sz w:val="24"/>
          <w:szCs w:val="24"/>
          <w:lang w:val="fi-FI"/>
        </w:rPr>
        <w:t xml:space="preserve">. </w:t>
      </w:r>
      <w:proofErr w:type="gramStart"/>
      <w:r>
        <w:rPr>
          <w:sz w:val="24"/>
          <w:szCs w:val="24"/>
          <w:lang w:val="fi-FI"/>
        </w:rPr>
        <w:t>Opetus- ja kulttuuriministeriö.</w:t>
      </w:r>
      <w:proofErr w:type="gramEnd"/>
      <w:r>
        <w:rPr>
          <w:sz w:val="24"/>
          <w:szCs w:val="24"/>
          <w:lang w:val="fi-FI"/>
        </w:rPr>
        <w:t xml:space="preserve"> </w:t>
      </w:r>
      <w:r w:rsidRPr="00156D08">
        <w:rPr>
          <w:sz w:val="24"/>
          <w:szCs w:val="24"/>
          <w:lang w:val="fi-FI"/>
        </w:rPr>
        <w:t>https</w:t>
      </w:r>
      <w:proofErr w:type="gramStart"/>
      <w:r w:rsidRPr="00156D08">
        <w:rPr>
          <w:sz w:val="24"/>
          <w:szCs w:val="24"/>
          <w:lang w:val="fi-FI"/>
        </w:rPr>
        <w:t>://</w:t>
      </w:r>
      <w:proofErr w:type="gramEnd"/>
      <w:r w:rsidRPr="00156D08">
        <w:rPr>
          <w:sz w:val="24"/>
          <w:szCs w:val="24"/>
          <w:lang w:val="fi-FI"/>
        </w:rPr>
        <w:t>minedu.fi/sv/projekt?tunnus=OKM042:00/2017</w:t>
      </w:r>
    </w:p>
    <w:p w14:paraId="31172CC2" w14:textId="77777777" w:rsidR="00A512F4" w:rsidRPr="00156D08" w:rsidRDefault="00156D08">
      <w:pPr>
        <w:rPr>
          <w:sz w:val="24"/>
          <w:szCs w:val="24"/>
        </w:rPr>
      </w:pPr>
      <w:proofErr w:type="spellStart"/>
      <w:r w:rsidRPr="00156D08">
        <w:rPr>
          <w:sz w:val="24"/>
          <w:szCs w:val="24"/>
        </w:rPr>
        <w:t>Thistlethwaite</w:t>
      </w:r>
      <w:proofErr w:type="spellEnd"/>
      <w:r w:rsidRPr="00156D08">
        <w:rPr>
          <w:sz w:val="24"/>
          <w:szCs w:val="24"/>
        </w:rPr>
        <w:t xml:space="preserve">, J. (2012) </w:t>
      </w:r>
      <w:proofErr w:type="spellStart"/>
      <w:r w:rsidRPr="00156D08">
        <w:rPr>
          <w:sz w:val="24"/>
          <w:szCs w:val="24"/>
        </w:rPr>
        <w:t>Interprofessional</w:t>
      </w:r>
      <w:proofErr w:type="spellEnd"/>
      <w:r w:rsidRPr="00156D08">
        <w:rPr>
          <w:sz w:val="24"/>
          <w:szCs w:val="24"/>
        </w:rPr>
        <w:t xml:space="preserve"> education: a review of context, learning and the research agenda. </w:t>
      </w:r>
      <w:proofErr w:type="spellStart"/>
      <w:r w:rsidRPr="00156D08">
        <w:rPr>
          <w:sz w:val="24"/>
          <w:szCs w:val="24"/>
          <w:lang w:val="fi-FI"/>
        </w:rPr>
        <w:t>Medical</w:t>
      </w:r>
      <w:proofErr w:type="spellEnd"/>
      <w:r w:rsidRPr="00156D08">
        <w:rPr>
          <w:sz w:val="24"/>
          <w:szCs w:val="24"/>
          <w:lang w:val="fi-FI"/>
        </w:rPr>
        <w:t xml:space="preserve"> </w:t>
      </w:r>
      <w:proofErr w:type="spellStart"/>
      <w:r w:rsidRPr="00156D08">
        <w:rPr>
          <w:sz w:val="24"/>
          <w:szCs w:val="24"/>
          <w:lang w:val="fi-FI"/>
        </w:rPr>
        <w:t>Educati</w:t>
      </w:r>
      <w:proofErr w:type="spellEnd"/>
      <w:r w:rsidRPr="00156D08">
        <w:rPr>
          <w:sz w:val="24"/>
          <w:szCs w:val="24"/>
        </w:rPr>
        <w:t xml:space="preserve">on, 46, </w:t>
      </w:r>
      <w:proofErr w:type="gramStart"/>
      <w:r w:rsidRPr="00156D08">
        <w:rPr>
          <w:sz w:val="24"/>
          <w:szCs w:val="24"/>
        </w:rPr>
        <w:t>58-70</w:t>
      </w:r>
      <w:proofErr w:type="gramEnd"/>
      <w:r w:rsidRPr="00156D08">
        <w:rPr>
          <w:sz w:val="24"/>
          <w:szCs w:val="24"/>
        </w:rPr>
        <w:t>.</w:t>
      </w:r>
    </w:p>
    <w:p w14:paraId="611CCED7" w14:textId="77777777" w:rsidR="00156D08" w:rsidRPr="00156D08" w:rsidRDefault="00156D08"/>
    <w:sectPr w:rsidR="00156D08" w:rsidRPr="00156D08"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3747"/>
    <w:rsid w:val="000155E8"/>
    <w:rsid w:val="0002371A"/>
    <w:rsid w:val="00047098"/>
    <w:rsid w:val="00062E42"/>
    <w:rsid w:val="00156D08"/>
    <w:rsid w:val="00161915"/>
    <w:rsid w:val="00193B70"/>
    <w:rsid w:val="002E05AB"/>
    <w:rsid w:val="003223E9"/>
    <w:rsid w:val="0036698F"/>
    <w:rsid w:val="003C117F"/>
    <w:rsid w:val="004035CD"/>
    <w:rsid w:val="00603CB1"/>
    <w:rsid w:val="00607CCB"/>
    <w:rsid w:val="00670E17"/>
    <w:rsid w:val="006C7A22"/>
    <w:rsid w:val="00722CBA"/>
    <w:rsid w:val="00725518"/>
    <w:rsid w:val="00740BF4"/>
    <w:rsid w:val="007D68BA"/>
    <w:rsid w:val="00803E93"/>
    <w:rsid w:val="00812620"/>
    <w:rsid w:val="0082369A"/>
    <w:rsid w:val="0085533A"/>
    <w:rsid w:val="008A1FC4"/>
    <w:rsid w:val="008A77D4"/>
    <w:rsid w:val="008B3CE2"/>
    <w:rsid w:val="008C3DDE"/>
    <w:rsid w:val="00951083"/>
    <w:rsid w:val="00967361"/>
    <w:rsid w:val="0099503E"/>
    <w:rsid w:val="00A26304"/>
    <w:rsid w:val="00A512F4"/>
    <w:rsid w:val="00A6053A"/>
    <w:rsid w:val="00A66352"/>
    <w:rsid w:val="00A74C24"/>
    <w:rsid w:val="00AA7FB6"/>
    <w:rsid w:val="00AB7682"/>
    <w:rsid w:val="00B23DB0"/>
    <w:rsid w:val="00B341B7"/>
    <w:rsid w:val="00B41D3D"/>
    <w:rsid w:val="00B45CB2"/>
    <w:rsid w:val="00B64BE0"/>
    <w:rsid w:val="00B66F22"/>
    <w:rsid w:val="00B90A87"/>
    <w:rsid w:val="00BF2E40"/>
    <w:rsid w:val="00C3303E"/>
    <w:rsid w:val="00C4630E"/>
    <w:rsid w:val="00CB2BD9"/>
    <w:rsid w:val="00CD3747"/>
    <w:rsid w:val="00CE4602"/>
    <w:rsid w:val="00D216BE"/>
    <w:rsid w:val="00D82536"/>
    <w:rsid w:val="00D93C49"/>
    <w:rsid w:val="00E83D47"/>
    <w:rsid w:val="00ED4803"/>
    <w:rsid w:val="00EF2D40"/>
    <w:rsid w:val="00F63CD8"/>
    <w:rsid w:val="00F8264C"/>
    <w:rsid w:val="00FC1867"/>
    <w:rsid w:val="00FD4A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741F0F"/>
  <w15:chartTrackingRefBased/>
  <w15:docId w15:val="{5DF3736C-7100-4A1F-A60B-E56E4A88A2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56D08"/>
    <w:rPr>
      <w:color w:val="0000FF" w:themeColor="hyperlink"/>
      <w:u w:val="single"/>
    </w:rPr>
  </w:style>
  <w:style w:type="character" w:styleId="CommentReference">
    <w:name w:val="annotation reference"/>
    <w:basedOn w:val="DefaultParagraphFont"/>
    <w:uiPriority w:val="99"/>
    <w:semiHidden/>
    <w:unhideWhenUsed/>
    <w:rsid w:val="006C7A22"/>
    <w:rPr>
      <w:sz w:val="16"/>
      <w:szCs w:val="16"/>
    </w:rPr>
  </w:style>
  <w:style w:type="paragraph" w:styleId="CommentText">
    <w:name w:val="annotation text"/>
    <w:basedOn w:val="Normal"/>
    <w:link w:val="CommentTextChar"/>
    <w:uiPriority w:val="99"/>
    <w:semiHidden/>
    <w:unhideWhenUsed/>
    <w:rsid w:val="006C7A22"/>
    <w:pPr>
      <w:spacing w:line="240" w:lineRule="auto"/>
    </w:pPr>
    <w:rPr>
      <w:sz w:val="20"/>
      <w:szCs w:val="20"/>
    </w:rPr>
  </w:style>
  <w:style w:type="character" w:customStyle="1" w:styleId="CommentTextChar">
    <w:name w:val="Comment Text Char"/>
    <w:basedOn w:val="DefaultParagraphFont"/>
    <w:link w:val="CommentText"/>
    <w:uiPriority w:val="99"/>
    <w:semiHidden/>
    <w:rsid w:val="006C7A22"/>
    <w:rPr>
      <w:sz w:val="20"/>
      <w:szCs w:val="20"/>
    </w:rPr>
  </w:style>
  <w:style w:type="paragraph" w:styleId="CommentSubject">
    <w:name w:val="annotation subject"/>
    <w:basedOn w:val="CommentText"/>
    <w:next w:val="CommentText"/>
    <w:link w:val="CommentSubjectChar"/>
    <w:uiPriority w:val="99"/>
    <w:semiHidden/>
    <w:unhideWhenUsed/>
    <w:rsid w:val="006C7A22"/>
    <w:rPr>
      <w:b/>
      <w:bCs/>
    </w:rPr>
  </w:style>
  <w:style w:type="character" w:customStyle="1" w:styleId="CommentSubjectChar">
    <w:name w:val="Comment Subject Char"/>
    <w:basedOn w:val="CommentTextChar"/>
    <w:link w:val="CommentSubject"/>
    <w:uiPriority w:val="99"/>
    <w:semiHidden/>
    <w:rsid w:val="006C7A22"/>
    <w:rPr>
      <w:b/>
      <w:bCs/>
      <w:sz w:val="20"/>
      <w:szCs w:val="20"/>
    </w:rPr>
  </w:style>
  <w:style w:type="paragraph" w:styleId="BalloonText">
    <w:name w:val="Balloon Text"/>
    <w:basedOn w:val="Normal"/>
    <w:link w:val="BalloonTextChar"/>
    <w:uiPriority w:val="99"/>
    <w:semiHidden/>
    <w:unhideWhenUsed/>
    <w:rsid w:val="006C7A2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7A2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3736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740</Words>
  <Characters>5997</Characters>
  <Application>Microsoft Office Word</Application>
  <DocSecurity>4</DocSecurity>
  <Lines>49</Lines>
  <Paragraphs>13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Turun yliopisto</Company>
  <LinksUpToDate>false</LinksUpToDate>
  <CharactersWithSpaces>6724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Anne-Mari Jaakola</dc:creator>
  <cp:keywords/>
  <dc:description/>
  <cp:lastModifiedBy>Enna Toikka</cp:lastModifiedBy>
  <cp:revision>2</cp:revision>
  <dcterms:created xsi:type="dcterms:W3CDTF">2019-01-23T13:32:00Z</dcterms:created>
  <dcterms:modified xsi:type="dcterms:W3CDTF">2019-01-23T13:32:00Z</dcterms:modified>
</cp:coreProperties>
</file>