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78603B" w14:textId="16C499B9" w:rsidR="00EA01CA" w:rsidRPr="00F55D7B" w:rsidRDefault="00631043" w:rsidP="00AF5A06">
      <w:pPr>
        <w:pStyle w:val="Otsikko5"/>
        <w:rPr>
          <w:color w:val="auto"/>
          <w:lang w:val="en-GB"/>
        </w:rPr>
      </w:pPr>
      <w:r w:rsidRPr="00F55D7B">
        <w:rPr>
          <w:noProof/>
          <w:color w:val="auto"/>
          <w:lang w:val="fi-FI" w:eastAsia="fi-FI"/>
        </w:rPr>
        <mc:AlternateContent>
          <mc:Choice Requires="wpg">
            <w:drawing>
              <wp:anchor distT="0" distB="0" distL="114300" distR="114300" simplePos="0" relativeHeight="251664384" behindDoc="0" locked="0" layoutInCell="1" allowOverlap="1" wp14:anchorId="280262C3" wp14:editId="247D3044">
                <wp:simplePos x="0" y="0"/>
                <wp:positionH relativeFrom="column">
                  <wp:posOffset>-1155895</wp:posOffset>
                </wp:positionH>
                <wp:positionV relativeFrom="paragraph">
                  <wp:posOffset>61986</wp:posOffset>
                </wp:positionV>
                <wp:extent cx="6972300" cy="1028065"/>
                <wp:effectExtent l="0" t="0" r="19050" b="19685"/>
                <wp:wrapTight wrapText="bothSides">
                  <wp:wrapPolygon edited="0">
                    <wp:start x="5902" y="0"/>
                    <wp:lineTo x="5902" y="17211"/>
                    <wp:lineTo x="7554" y="19212"/>
                    <wp:lineTo x="0" y="21213"/>
                    <wp:lineTo x="0" y="21613"/>
                    <wp:lineTo x="21600" y="21613"/>
                    <wp:lineTo x="21600" y="21213"/>
                    <wp:lineTo x="13751" y="19212"/>
                    <wp:lineTo x="15698" y="16810"/>
                    <wp:lineTo x="15639" y="0"/>
                    <wp:lineTo x="5902" y="0"/>
                  </wp:wrapPolygon>
                </wp:wrapTight>
                <wp:docPr id="69"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72300" cy="1028065"/>
                          <a:chOff x="442" y="477"/>
                          <a:chExt cx="10980" cy="1619"/>
                        </a:xfrm>
                      </wpg:grpSpPr>
                      <wps:wsp>
                        <wps:cNvPr id="72" name="Straight Connector 9"/>
                        <wps:cNvCnPr/>
                        <wps:spPr bwMode="auto">
                          <a:xfrm>
                            <a:off x="442" y="2096"/>
                            <a:ext cx="10980" cy="0"/>
                          </a:xfrm>
                          <a:prstGeom prst="line">
                            <a:avLst/>
                          </a:prstGeom>
                          <a:noFill/>
                          <a:ln w="12700">
                            <a:solidFill>
                              <a:schemeClr val="tx1">
                                <a:lumMod val="75000"/>
                                <a:lumOff val="25000"/>
                              </a:schemeClr>
                            </a:solidFill>
                            <a:prstDash val="sysDot"/>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e="http://schemas.microsoft.com/office/word/2015/wordml/symex" xmlns:cx1="http://schemas.microsoft.com/office/drawing/2015/9/8/chartex" xmlns:cx="http://schemas.microsoft.com/office/drawing/2014/chartex">
                                <a:noFill/>
                              </a14:hiddenFill>
                            </a:ext>
                          </a:extLst>
                        </wps:spPr>
                        <wps:bodyPr/>
                      </wps:wsp>
                      <pic:pic xmlns:pic="http://schemas.openxmlformats.org/drawingml/2006/picture">
                        <pic:nvPicPr>
                          <pic:cNvPr id="73" name="Picture 10" descr="Description: Macintosh HD:Users:snorresundby:Desktop:pp_logo_hoved[1].jpg"/>
                          <pic:cNvPicPr>
                            <a:picLocks noChangeAspect="1" noChangeArrowheads="1"/>
                          </pic:cNvPicPr>
                        </pic:nvPicPr>
                        <pic:blipFill>
                          <a:blip r:embed="rId8">
                            <a:extLst>
                              <a:ext uri="{28A0092B-C50C-407E-A947-70E740481C1C}">
                                <a14:useLocalDpi xmlns:a14="http://schemas.microsoft.com/office/drawing/2010/main" val="0"/>
                              </a:ext>
                            </a:extLst>
                          </a:blip>
                          <a:srcRect r="-41" b="-156"/>
                          <a:stretch>
                            <a:fillRect/>
                          </a:stretch>
                        </pic:blipFill>
                        <pic:spPr bwMode="auto">
                          <a:xfrm>
                            <a:off x="3502" y="477"/>
                            <a:ext cx="4860" cy="1288"/>
                          </a:xfrm>
                          <a:prstGeom prst="rect">
                            <a:avLst/>
                          </a:prstGeom>
                          <a:noFill/>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e="http://schemas.microsoft.com/office/word/2015/wordml/symex" xmlns:cx1="http://schemas.microsoft.com/office/drawing/2015/9/8/chartex" xmlns:cx="http://schemas.microsoft.com/office/drawing/2014/chartex">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group w14:anchorId="59BAB9AA" id="Group 14" o:spid="_x0000_s1026" style="position:absolute;margin-left:-91pt;margin-top:4.9pt;width:549pt;height:80.95pt;z-index:251664384" coordorigin="442,477" coordsize="10980,161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">
                <v:line id="Straight Connector 9" o:spid="_x0000_s1027" style="position:absolute;visibility:visible;mso-wrap-style:square" from="442,2096" to="11422,2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" strokecolor="#404040 [2429]" strokeweight="1pt">
                  <v:stroke dashstyle="1 1"/>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8" type="#_x0000_t75" alt="Description: Macintosh HD:Users:snorresundby:Desktop:pp_logo_hoved[1].jpg" style="position:absolute;left:3502;top:477;width:4860;height:1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">
                  <v:imagedata r:id="rId9" o:title="pp_logo_hoved[1]" cropbottom="-102f" cropright="-27f"/>
                </v:shape>
                <w10:wrap type="tight"/>
              </v:group>
            </w:pict>
          </mc:Fallback>
        </mc:AlternateContent>
      </w:r>
    </w:p>
    <w:p w14:paraId="4E108AFA" w14:textId="115646D3" w:rsidR="003134E1" w:rsidRPr="00F55D7B" w:rsidRDefault="003134E1" w:rsidP="00D74E5F">
      <w:pPr>
        <w:tabs>
          <w:tab w:val="left" w:pos="1307"/>
        </w:tabs>
        <w:spacing w:line="276" w:lineRule="auto"/>
        <w:rPr>
          <w:sz w:val="20"/>
          <w:szCs w:val="20"/>
          <w:lang w:val="en-GB"/>
        </w:rPr>
      </w:pPr>
    </w:p>
    <w:p w14:paraId="6BB086F6" w14:textId="3861C486" w:rsidR="002E6B69" w:rsidRPr="00F55D7B" w:rsidRDefault="002E6B69" w:rsidP="00D74E5F">
      <w:pPr>
        <w:tabs>
          <w:tab w:val="left" w:pos="1307"/>
        </w:tabs>
        <w:spacing w:line="276" w:lineRule="auto"/>
        <w:rPr>
          <w:sz w:val="20"/>
          <w:szCs w:val="20"/>
          <w:lang w:val="en-GB"/>
        </w:rPr>
      </w:pPr>
    </w:p>
    <w:p w14:paraId="6E368C04" w14:textId="628C06AC" w:rsidR="00EC1831" w:rsidRPr="00F55D7B" w:rsidRDefault="002A528D" w:rsidP="00C864FB">
      <w:pPr>
        <w:tabs>
          <w:tab w:val="left" w:pos="2490"/>
        </w:tabs>
        <w:jc w:val="center"/>
        <w:rPr>
          <w:rFonts w:asciiTheme="minorBidi" w:hAnsiTheme="minorBidi" w:cstheme="minorBidi"/>
          <w:b/>
          <w:bCs/>
          <w:sz w:val="28"/>
          <w:szCs w:val="28"/>
          <w:lang w:val="en-GB"/>
        </w:rPr>
      </w:pPr>
      <w:r w:rsidRPr="00F55D7B">
        <w:rPr>
          <w:noProof/>
          <w:lang w:val="fi-FI" w:eastAsia="fi-FI"/>
        </w:rPr>
        <mc:AlternateContent>
          <mc:Choice Requires="wps">
            <w:drawing>
              <wp:anchor distT="0" distB="0" distL="114300" distR="114300" simplePos="0" relativeHeight="251668480" behindDoc="0" locked="0" layoutInCell="1" allowOverlap="1" wp14:anchorId="2D85F292" wp14:editId="55657F48">
                <wp:simplePos x="0" y="0"/>
                <wp:positionH relativeFrom="column">
                  <wp:posOffset>-1263894</wp:posOffset>
                </wp:positionH>
                <wp:positionV relativeFrom="paragraph">
                  <wp:posOffset>479376</wp:posOffset>
                </wp:positionV>
                <wp:extent cx="7200900" cy="238932"/>
                <wp:effectExtent l="0" t="0" r="0" b="0"/>
                <wp:wrapNone/>
                <wp:docPr id="7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00900" cy="238932"/>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e="http://schemas.microsoft.com/office/word/2015/wordml/symex" xmlns:cx1="http://schemas.microsoft.com/office/drawing/2015/9/8/chartex" xmlns:cx="http://schemas.microsoft.com/office/drawing/2014/chartex">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w16se="http://schemas.microsoft.com/office/word/2015/wordml/symex" xmlns:cx1="http://schemas.microsoft.com/office/drawing/2015/9/8/chartex" xmlns:cx="http://schemas.microsoft.com/office/drawing/2014/chartex" w="9525">
                              <a:solidFill>
                                <a:srgbClr val="000000"/>
                              </a:solidFill>
                              <a:prstDash val="sysDot"/>
                              <a:round/>
                              <a:headEnd/>
                              <a:tailEnd/>
                            </a14:hiddenLine>
                          </a:ext>
                        </a:extLst>
                      </wps:spPr>
                      <wps:txbx>
                        <w:txbxContent>
                          <w:tbl>
                            <w:tblPr>
                              <w:tblW w:w="0" w:type="auto"/>
                              <w:tblLook w:val="04A0" w:firstRow="1" w:lastRow="0" w:firstColumn="1" w:lastColumn="0" w:noHBand="0" w:noVBand="1"/>
                            </w:tblPr>
                            <w:tblGrid>
                              <w:gridCol w:w="3639"/>
                              <w:gridCol w:w="3641"/>
                              <w:gridCol w:w="3772"/>
                            </w:tblGrid>
                            <w:tr w:rsidR="00D53676" w:rsidRPr="00B34D48" w14:paraId="52F68E40" w14:textId="77777777" w:rsidTr="00D83AA3">
                              <w:tc>
                                <w:tcPr>
                                  <w:tcW w:w="3689" w:type="dxa"/>
                                </w:tcPr>
                                <w:p w14:paraId="7CBC1BB6" w14:textId="77777777" w:rsidR="00D53676" w:rsidRPr="00ED6C6A" w:rsidRDefault="00D53676" w:rsidP="004E5628">
                                  <w:pPr>
                                    <w:ind w:firstLine="0"/>
                                    <w:rPr>
                                      <w:rFonts w:ascii="Arial" w:hAnsi="Arial" w:cs="Arial"/>
                                      <w:bCs/>
                                      <w:sz w:val="18"/>
                                      <w:szCs w:val="18"/>
                                      <w:lang w:val="en-US"/>
                                    </w:rPr>
                                  </w:pPr>
                                  <w:r w:rsidRPr="00A57264">
                                    <w:rPr>
                                      <w:rFonts w:ascii="Arial" w:hAnsi="Arial" w:cs="Arial"/>
                                      <w:bCs/>
                                      <w:sz w:val="18"/>
                                      <w:szCs w:val="18"/>
                                      <w:lang w:val="en-US"/>
                                    </w:rPr>
                                    <w:t>ISSN: 1893-1049</w:t>
                                  </w:r>
                                </w:p>
                              </w:tc>
                              <w:tc>
                                <w:tcPr>
                                  <w:tcW w:w="3689" w:type="dxa"/>
                                </w:tcPr>
                                <w:p w14:paraId="57800EBA" w14:textId="56630633" w:rsidR="00D53676" w:rsidRPr="00ED6C6A" w:rsidRDefault="00D53676" w:rsidP="0069444B">
                                  <w:pPr>
                                    <w:jc w:val="center"/>
                                    <w:rPr>
                                      <w:rFonts w:ascii="Arial" w:hAnsi="Arial" w:cs="Arial"/>
                                      <w:bCs/>
                                      <w:sz w:val="18"/>
                                      <w:szCs w:val="18"/>
                                      <w:lang w:val="en-US"/>
                                    </w:rPr>
                                  </w:pPr>
                                  <w:r>
                                    <w:rPr>
                                      <w:rFonts w:ascii="Arial" w:hAnsi="Arial" w:cs="Arial"/>
                                      <w:bCs/>
                                      <w:sz w:val="18"/>
                                      <w:szCs w:val="18"/>
                                      <w:lang w:val="en-US"/>
                                    </w:rPr>
                                    <w:t xml:space="preserve">Volume 8, </w:t>
                                  </w:r>
                                  <w:r w:rsidRPr="00ED6C6A">
                                    <w:rPr>
                                      <w:rFonts w:ascii="Arial" w:hAnsi="Arial" w:cs="Arial"/>
                                      <w:bCs/>
                                      <w:sz w:val="18"/>
                                      <w:szCs w:val="18"/>
                                      <w:lang w:val="en-US"/>
                                    </w:rPr>
                                    <w:t xml:space="preserve">No </w:t>
                                  </w:r>
                                  <w:r>
                                    <w:rPr>
                                      <w:rFonts w:ascii="Arial" w:hAnsi="Arial" w:cs="Arial"/>
                                      <w:bCs/>
                                      <w:sz w:val="18"/>
                                      <w:szCs w:val="18"/>
                                      <w:lang w:val="en-US"/>
                                    </w:rPr>
                                    <w:t>2 (2018), e</w:t>
                                  </w:r>
                                  <w:r w:rsidRPr="0069444B">
                                    <w:rPr>
                                      <w:rFonts w:ascii="Arial" w:hAnsi="Arial" w:cs="Arial"/>
                                      <w:bCs/>
                                      <w:sz w:val="18"/>
                                      <w:szCs w:val="18"/>
                                      <w:lang w:val="en-US"/>
                                    </w:rPr>
                                    <w:t>1973</w:t>
                                  </w:r>
                                </w:p>
                              </w:tc>
                              <w:tc>
                                <w:tcPr>
                                  <w:tcW w:w="3787" w:type="dxa"/>
                                </w:tcPr>
                                <w:p w14:paraId="66C1C7EA" w14:textId="6C3F7B9F" w:rsidR="00D53676" w:rsidRDefault="008714F3" w:rsidP="00245E39">
                                  <w:pPr>
                                    <w:jc w:val="right"/>
                                    <w:rPr>
                                      <w:rFonts w:ascii="Arial" w:hAnsi="Arial" w:cs="Arial"/>
                                      <w:bCs/>
                                      <w:sz w:val="18"/>
                                      <w:szCs w:val="18"/>
                                      <w:lang w:val="en-US"/>
                                    </w:rPr>
                                  </w:pPr>
                                  <w:hyperlink r:id="rId10" w:history="1">
                                    <w:r w:rsidR="00D53676" w:rsidRPr="001E38D9">
                                      <w:rPr>
                                        <w:rStyle w:val="Hyperlinkki"/>
                                        <w:rFonts w:ascii="Arial" w:hAnsi="Arial" w:cs="Arial"/>
                                        <w:bCs/>
                                        <w:sz w:val="18"/>
                                        <w:szCs w:val="18"/>
                                        <w:lang w:val="en-US"/>
                                      </w:rPr>
                                      <w:t>http://doi.org/10.7577/pp.1973</w:t>
                                    </w:r>
                                  </w:hyperlink>
                                </w:p>
                                <w:p w14:paraId="3DC93F86" w14:textId="77777777" w:rsidR="00D53676" w:rsidRPr="00242F18" w:rsidRDefault="00D53676" w:rsidP="00245E39">
                                  <w:pPr>
                                    <w:jc w:val="right"/>
                                    <w:rPr>
                                      <w:rFonts w:ascii="Arial" w:hAnsi="Arial" w:cs="Arial"/>
                                      <w:bCs/>
                                      <w:color w:val="FF0000"/>
                                      <w:sz w:val="18"/>
                                      <w:szCs w:val="18"/>
                                      <w:lang w:val="en-US"/>
                                    </w:rPr>
                                  </w:pPr>
                                </w:p>
                                <w:p w14:paraId="331F4DC0" w14:textId="77777777" w:rsidR="00D53676" w:rsidRPr="0055222B" w:rsidRDefault="00D53676" w:rsidP="00D83AA3">
                                  <w:pPr>
                                    <w:jc w:val="right"/>
                                    <w:rPr>
                                      <w:rFonts w:ascii="Arial" w:hAnsi="Arial" w:cs="Arial"/>
                                      <w:bCs/>
                                      <w:sz w:val="18"/>
                                      <w:szCs w:val="18"/>
                                      <w:highlight w:val="yellow"/>
                                      <w:lang w:val="en-US"/>
                                    </w:rPr>
                                  </w:pPr>
                                </w:p>
                              </w:tc>
                            </w:tr>
                          </w:tbl>
                          <w:p w14:paraId="57BBFC60" w14:textId="77777777" w:rsidR="00D53676" w:rsidRPr="00A952E6" w:rsidRDefault="00D53676" w:rsidP="002A528D">
                            <w:pPr>
                              <w:rPr>
                                <w:rFonts w:ascii="Arial" w:hAnsi="Arial" w:cs="Arial"/>
                                <w:b/>
                                <w:bCs/>
                                <w:sz w:val="18"/>
                                <w:szCs w:val="18"/>
                                <w:lang w:val="en-US"/>
                              </w:rPr>
                            </w:pPr>
                          </w:p>
                        </w:txbxContent>
                      </wps:txbx>
                      <wps:bodyPr rot="0" vert="horz" wrap="square" lIns="91440" tIns="45720" rIns="91440" bIns="45720" anchor="t" anchorCtr="0" upright="1">
                        <a:noAutofit/>
                      </wps:bodyPr>
                    </wps:wsp>
                  </a:graphicData>
                </a:graphic>
              </wp:anchor>
            </w:drawing>
          </mc:Choice>
          <mc:Fallback>
            <w:pict>
              <v:shapetype w14:anchorId="2D85F292" id="_x0000_t202" coordsize="21600,21600" o:spt="202" path="m,l,21600r21600,l21600,xe">
                <v:stroke joinstyle="miter"/>
                <v:path gradientshapeok="t" o:connecttype="rect"/>
              </v:shapetype>
              <v:shape id="Text Box 5" o:spid="_x0000_s1026" type="#_x0000_t202" style="position:absolute;left:0;text-align:left;margin-left:-99.5pt;margin-top:37.75pt;width:567pt;height:18.8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" filled="f" stroked="f">
                <v:textbox>
                  <w:txbxContent>
                    <w:tbl>
                      <w:tblPr>
                        <w:tblW w:w="0" w:type="auto"/>
                        <w:tblLook w:val="04A0" w:firstRow="1" w:lastRow="0" w:firstColumn="1" w:lastColumn="0" w:noHBand="0" w:noVBand="1"/>
                      </w:tblPr>
                      <w:tblGrid>
                        <w:gridCol w:w="3639"/>
                        <w:gridCol w:w="3641"/>
                        <w:gridCol w:w="3772"/>
                      </w:tblGrid>
                      <w:tr w:rsidR="00D53676" w:rsidRPr="00B34D48" w14:paraId="52F68E40" w14:textId="77777777" w:rsidTr="00D83AA3">
                        <w:tc>
                          <w:tcPr>
                            <w:tcW w:w="3689" w:type="dxa"/>
                          </w:tcPr>
                          <w:p w14:paraId="7CBC1BB6" w14:textId="77777777" w:rsidR="00D53676" w:rsidRPr="00ED6C6A" w:rsidRDefault="00D53676" w:rsidP="004E5628">
                            <w:pPr>
                              <w:ind w:firstLine="0"/>
                              <w:rPr>
                                <w:rFonts w:ascii="Arial" w:hAnsi="Arial" w:cs="Arial"/>
                                <w:bCs/>
                                <w:sz w:val="18"/>
                                <w:szCs w:val="18"/>
                                <w:lang w:val="en-US"/>
                              </w:rPr>
                            </w:pPr>
                            <w:r w:rsidRPr="00A57264">
                              <w:rPr>
                                <w:rFonts w:ascii="Arial" w:hAnsi="Arial" w:cs="Arial"/>
                                <w:bCs/>
                                <w:sz w:val="18"/>
                                <w:szCs w:val="18"/>
                                <w:lang w:val="en-US"/>
                              </w:rPr>
                              <w:t>ISSN: 1893-1049</w:t>
                            </w:r>
                          </w:p>
                        </w:tc>
                        <w:tc>
                          <w:tcPr>
                            <w:tcW w:w="3689" w:type="dxa"/>
                          </w:tcPr>
                          <w:p w14:paraId="57800EBA" w14:textId="56630633" w:rsidR="00D53676" w:rsidRPr="00ED6C6A" w:rsidRDefault="00D53676" w:rsidP="0069444B">
                            <w:pPr>
                              <w:jc w:val="center"/>
                              <w:rPr>
                                <w:rFonts w:ascii="Arial" w:hAnsi="Arial" w:cs="Arial"/>
                                <w:bCs/>
                                <w:sz w:val="18"/>
                                <w:szCs w:val="18"/>
                                <w:lang w:val="en-US"/>
                              </w:rPr>
                            </w:pPr>
                            <w:r>
                              <w:rPr>
                                <w:rFonts w:ascii="Arial" w:hAnsi="Arial" w:cs="Arial"/>
                                <w:bCs/>
                                <w:sz w:val="18"/>
                                <w:szCs w:val="18"/>
                                <w:lang w:val="en-US"/>
                              </w:rPr>
                              <w:t xml:space="preserve">Volume 8, </w:t>
                            </w:r>
                            <w:r w:rsidRPr="00ED6C6A">
                              <w:rPr>
                                <w:rFonts w:ascii="Arial" w:hAnsi="Arial" w:cs="Arial"/>
                                <w:bCs/>
                                <w:sz w:val="18"/>
                                <w:szCs w:val="18"/>
                                <w:lang w:val="en-US"/>
                              </w:rPr>
                              <w:t xml:space="preserve">No </w:t>
                            </w:r>
                            <w:r>
                              <w:rPr>
                                <w:rFonts w:ascii="Arial" w:hAnsi="Arial" w:cs="Arial"/>
                                <w:bCs/>
                                <w:sz w:val="18"/>
                                <w:szCs w:val="18"/>
                                <w:lang w:val="en-US"/>
                              </w:rPr>
                              <w:t>2 (2018), e</w:t>
                            </w:r>
                            <w:r w:rsidRPr="0069444B">
                              <w:rPr>
                                <w:rFonts w:ascii="Arial" w:hAnsi="Arial" w:cs="Arial"/>
                                <w:bCs/>
                                <w:sz w:val="18"/>
                                <w:szCs w:val="18"/>
                                <w:lang w:val="en-US"/>
                              </w:rPr>
                              <w:t>1973</w:t>
                            </w:r>
                          </w:p>
                        </w:tc>
                        <w:tc>
                          <w:tcPr>
                            <w:tcW w:w="3787" w:type="dxa"/>
                          </w:tcPr>
                          <w:p w14:paraId="66C1C7EA" w14:textId="6C3F7B9F" w:rsidR="00D53676" w:rsidRDefault="008714F3" w:rsidP="00245E39">
                            <w:pPr>
                              <w:jc w:val="right"/>
                              <w:rPr>
                                <w:rFonts w:ascii="Arial" w:hAnsi="Arial" w:cs="Arial"/>
                                <w:bCs/>
                                <w:sz w:val="18"/>
                                <w:szCs w:val="18"/>
                                <w:lang w:val="en-US"/>
                              </w:rPr>
                            </w:pPr>
                            <w:hyperlink r:id="rId11" w:history="1">
                              <w:r w:rsidR="00D53676" w:rsidRPr="001E38D9">
                                <w:rPr>
                                  <w:rStyle w:val="Hyperlinkki"/>
                                  <w:rFonts w:ascii="Arial" w:hAnsi="Arial" w:cs="Arial"/>
                                  <w:bCs/>
                                  <w:sz w:val="18"/>
                                  <w:szCs w:val="18"/>
                                  <w:lang w:val="en-US"/>
                                </w:rPr>
                                <w:t>http://doi.org/10.7577/pp.1973</w:t>
                              </w:r>
                            </w:hyperlink>
                          </w:p>
                          <w:p w14:paraId="3DC93F86" w14:textId="77777777" w:rsidR="00D53676" w:rsidRPr="00242F18" w:rsidRDefault="00D53676" w:rsidP="00245E39">
                            <w:pPr>
                              <w:jc w:val="right"/>
                              <w:rPr>
                                <w:rFonts w:ascii="Arial" w:hAnsi="Arial" w:cs="Arial"/>
                                <w:bCs/>
                                <w:color w:val="FF0000"/>
                                <w:sz w:val="18"/>
                                <w:szCs w:val="18"/>
                                <w:lang w:val="en-US"/>
                              </w:rPr>
                            </w:pPr>
                          </w:p>
                          <w:p w14:paraId="331F4DC0" w14:textId="77777777" w:rsidR="00D53676" w:rsidRPr="0055222B" w:rsidRDefault="00D53676" w:rsidP="00D83AA3">
                            <w:pPr>
                              <w:jc w:val="right"/>
                              <w:rPr>
                                <w:rFonts w:ascii="Arial" w:hAnsi="Arial" w:cs="Arial"/>
                                <w:bCs/>
                                <w:sz w:val="18"/>
                                <w:szCs w:val="18"/>
                                <w:highlight w:val="yellow"/>
                                <w:lang w:val="en-US"/>
                              </w:rPr>
                            </w:pPr>
                          </w:p>
                        </w:tc>
                      </w:tr>
                    </w:tbl>
                    <w:p w14:paraId="57BBFC60" w14:textId="77777777" w:rsidR="00D53676" w:rsidRPr="00A952E6" w:rsidRDefault="00D53676" w:rsidP="002A528D">
                      <w:pPr>
                        <w:rPr>
                          <w:rFonts w:ascii="Arial" w:hAnsi="Arial" w:cs="Arial"/>
                          <w:b/>
                          <w:bCs/>
                          <w:sz w:val="18"/>
                          <w:szCs w:val="18"/>
                          <w:lang w:val="en-US"/>
                        </w:rPr>
                      </w:pPr>
                    </w:p>
                  </w:txbxContent>
                </v:textbox>
              </v:shape>
            </w:pict>
          </mc:Fallback>
        </mc:AlternateContent>
      </w:r>
    </w:p>
    <w:p w14:paraId="3DA67103" w14:textId="1B59E3FC" w:rsidR="0044212B" w:rsidRPr="00F55D7B" w:rsidRDefault="0044212B" w:rsidP="00C864FB">
      <w:pPr>
        <w:tabs>
          <w:tab w:val="left" w:pos="2490"/>
        </w:tabs>
        <w:jc w:val="center"/>
        <w:rPr>
          <w:rFonts w:asciiTheme="minorBidi" w:hAnsiTheme="minorBidi" w:cstheme="minorBidi"/>
          <w:b/>
          <w:bCs/>
          <w:sz w:val="28"/>
          <w:szCs w:val="28"/>
          <w:lang w:val="en-GB"/>
        </w:rPr>
      </w:pPr>
    </w:p>
    <w:p w14:paraId="2161DFC2" w14:textId="10D671A2" w:rsidR="0054130B" w:rsidRPr="0058651F" w:rsidRDefault="0069444B" w:rsidP="0054130B">
      <w:pPr>
        <w:pStyle w:val="PPHeading1"/>
        <w:rPr>
          <w:rFonts w:asciiTheme="minorBidi" w:hAnsiTheme="minorBidi" w:cstheme="minorBidi"/>
          <w:b/>
          <w:bCs/>
          <w:sz w:val="28"/>
          <w:szCs w:val="28"/>
          <w:lang w:val="fi-FI" w:eastAsia="ja-JP"/>
        </w:rPr>
      </w:pPr>
      <w:r w:rsidRPr="0058651F">
        <w:rPr>
          <w:rFonts w:asciiTheme="minorBidi" w:hAnsiTheme="minorBidi" w:cstheme="minorBidi"/>
          <w:b/>
          <w:bCs/>
          <w:sz w:val="28"/>
          <w:szCs w:val="28"/>
          <w:lang w:val="fi-FI" w:eastAsia="ja-JP"/>
        </w:rPr>
        <w:t xml:space="preserve">Tomi </w:t>
      </w:r>
      <w:r w:rsidR="005A2B5A">
        <w:rPr>
          <w:rFonts w:asciiTheme="minorBidi" w:hAnsiTheme="minorBidi" w:cstheme="minorBidi"/>
          <w:b/>
          <w:bCs/>
          <w:sz w:val="28"/>
          <w:szCs w:val="28"/>
          <w:lang w:val="fi-FI" w:eastAsia="ja-JP"/>
        </w:rPr>
        <w:t xml:space="preserve">J. </w:t>
      </w:r>
      <w:r w:rsidRPr="0058651F">
        <w:rPr>
          <w:rFonts w:asciiTheme="minorBidi" w:hAnsiTheme="minorBidi" w:cstheme="minorBidi"/>
          <w:b/>
          <w:bCs/>
          <w:sz w:val="28"/>
          <w:szCs w:val="28"/>
          <w:lang w:val="fi-FI" w:eastAsia="ja-JP"/>
        </w:rPr>
        <w:t>Kallio, Terhi Tevameri, and Mervi Vähätalo</w:t>
      </w:r>
    </w:p>
    <w:p w14:paraId="5C127611" w14:textId="05F460D2" w:rsidR="00C71C9B" w:rsidRPr="00F55D7B" w:rsidRDefault="0069444B" w:rsidP="0054130B">
      <w:pPr>
        <w:pStyle w:val="PPHeading1"/>
      </w:pPr>
      <w:bookmarkStart w:id="0" w:name="_GoBack"/>
      <w:r w:rsidRPr="00F55D7B">
        <w:t>Nurses’ organizational roles</w:t>
      </w:r>
      <w:bookmarkEnd w:id="0"/>
      <w:r w:rsidRPr="00F55D7B">
        <w:t>— Stakeholders’ expectations</w:t>
      </w:r>
    </w:p>
    <w:p w14:paraId="58F02683" w14:textId="3EAA815E" w:rsidR="00C71C9B" w:rsidRPr="00F55D7B" w:rsidRDefault="00EC1831" w:rsidP="00D92BA6">
      <w:pPr>
        <w:ind w:firstLine="0"/>
        <w:rPr>
          <w:lang w:val="en-GB"/>
        </w:rPr>
      </w:pPr>
      <w:r w:rsidRPr="00F55D7B">
        <w:rPr>
          <w:rFonts w:ascii="Arial" w:hAnsi="Arial" w:cs="Arial"/>
          <w:b/>
          <w:sz w:val="20"/>
          <w:szCs w:val="20"/>
          <w:lang w:val="en-GB"/>
        </w:rPr>
        <w:t>Abstract:</w:t>
      </w:r>
      <w:r w:rsidRPr="00F55D7B">
        <w:rPr>
          <w:rFonts w:ascii="Arial" w:hAnsi="Arial" w:cs="Arial"/>
          <w:sz w:val="20"/>
          <w:szCs w:val="20"/>
          <w:lang w:val="en-GB"/>
        </w:rPr>
        <w:t xml:space="preserve"> </w:t>
      </w:r>
      <w:r w:rsidR="0069444B" w:rsidRPr="00F55D7B">
        <w:rPr>
          <w:lang w:val="en-GB"/>
        </w:rPr>
        <w:t xml:space="preserve">In this study, we </w:t>
      </w:r>
      <w:r w:rsidR="00F55D7B" w:rsidRPr="00F55D7B">
        <w:rPr>
          <w:lang w:val="en-GB"/>
        </w:rPr>
        <w:t>analysed</w:t>
      </w:r>
      <w:r w:rsidR="0069444B" w:rsidRPr="00F55D7B">
        <w:rPr>
          <w:lang w:val="en-GB"/>
        </w:rPr>
        <w:t xml:space="preserve"> stakeholders’ organizational role expectations for nurses. </w:t>
      </w:r>
      <w:r w:rsidR="00F55D7B">
        <w:rPr>
          <w:lang w:val="en-GB"/>
        </w:rPr>
        <w:t>We defined</w:t>
      </w:r>
      <w:r w:rsidR="0069444B" w:rsidRPr="00F55D7B">
        <w:rPr>
          <w:lang w:val="en-GB"/>
        </w:rPr>
        <w:t xml:space="preserve"> organizational role expectations as a set of informal expectations in </w:t>
      </w:r>
      <w:r w:rsidR="00DC255C" w:rsidRPr="00F55D7B">
        <w:rPr>
          <w:lang w:val="en-GB"/>
        </w:rPr>
        <w:t>behavioural</w:t>
      </w:r>
      <w:r w:rsidR="0069444B" w:rsidRPr="00F55D7B">
        <w:rPr>
          <w:lang w:val="en-GB"/>
        </w:rPr>
        <w:t xml:space="preserve"> patterns and formal expectations in work tasks related to a certain position in </w:t>
      </w:r>
      <w:r w:rsidR="00F55D7B">
        <w:rPr>
          <w:lang w:val="en-GB"/>
        </w:rPr>
        <w:t>the</w:t>
      </w:r>
      <w:r w:rsidR="0069444B" w:rsidRPr="00F55D7B">
        <w:rPr>
          <w:lang w:val="en-GB"/>
        </w:rPr>
        <w:t xml:space="preserve"> organization. </w:t>
      </w:r>
      <w:r w:rsidR="00DC255C" w:rsidRPr="00F55D7B">
        <w:rPr>
          <w:noProof/>
          <w:lang w:val="en-GB"/>
        </w:rPr>
        <w:t>A q</w:t>
      </w:r>
      <w:r w:rsidR="0069444B" w:rsidRPr="00F55D7B">
        <w:rPr>
          <w:noProof/>
          <w:lang w:val="en-GB"/>
        </w:rPr>
        <w:t>ualitative</w:t>
      </w:r>
      <w:r w:rsidR="0069444B" w:rsidRPr="00F55D7B">
        <w:rPr>
          <w:lang w:val="en-GB"/>
        </w:rPr>
        <w:t xml:space="preserve"> study was conducted, and content analysis was applied to 150 articles published in a Finnish nursing trade journal. We identified five general organizational role expectations of patients and their relatives, physicians and other healthcare professionals, the work community, the nursing association, and legislators in our analysis: “the alongside stroller,” “the patients’ advocate,” “the reliable colleague and team member,” “the expert and skills developer,” and “the organizational underdog.” This study explores these nursing roles and links stakeholder perspective to </w:t>
      </w:r>
      <w:r w:rsidR="00F55D7B">
        <w:rPr>
          <w:lang w:val="en-GB"/>
        </w:rPr>
        <w:t xml:space="preserve">the </w:t>
      </w:r>
      <w:r w:rsidR="0069444B" w:rsidRPr="00F55D7B">
        <w:rPr>
          <w:lang w:val="en-GB"/>
        </w:rPr>
        <w:t>organizational role expectations in professional services.</w:t>
      </w:r>
    </w:p>
    <w:p w14:paraId="100245B0" w14:textId="66C1916E" w:rsidR="00C71C9B" w:rsidRPr="00F55D7B" w:rsidRDefault="00C71C9B" w:rsidP="00C71C9B">
      <w:pPr>
        <w:ind w:firstLine="0"/>
        <w:rPr>
          <w:rFonts w:ascii="Arial" w:hAnsi="Arial" w:cs="Arial"/>
          <w:sz w:val="20"/>
          <w:szCs w:val="20"/>
          <w:lang w:val="en-GB"/>
        </w:rPr>
      </w:pPr>
    </w:p>
    <w:p w14:paraId="537BDB50" w14:textId="0FB92C28" w:rsidR="00547D80" w:rsidRPr="00F55D7B" w:rsidRDefault="00C71C9B" w:rsidP="004751A1">
      <w:pPr>
        <w:ind w:firstLine="0"/>
        <w:rPr>
          <w:rFonts w:ascii="Arial" w:hAnsi="Arial" w:cs="Arial"/>
          <w:lang w:val="en-GB"/>
        </w:rPr>
      </w:pPr>
      <w:r w:rsidRPr="00F55D7B">
        <w:rPr>
          <w:rFonts w:ascii="Arial" w:hAnsi="Arial" w:cs="Arial"/>
          <w:b/>
          <w:sz w:val="20"/>
          <w:szCs w:val="20"/>
          <w:lang w:val="en-GB"/>
        </w:rPr>
        <w:t>Keywords</w:t>
      </w:r>
      <w:r w:rsidR="0069444B" w:rsidRPr="00F55D7B">
        <w:rPr>
          <w:rFonts w:ascii="Arial" w:hAnsi="Arial" w:cs="Arial"/>
          <w:sz w:val="20"/>
          <w:szCs w:val="20"/>
          <w:lang w:val="en-GB"/>
        </w:rPr>
        <w:t>: O</w:t>
      </w:r>
      <w:r w:rsidR="0069444B" w:rsidRPr="00F55D7B">
        <w:rPr>
          <w:rFonts w:ascii="Arial" w:hAnsi="Arial" w:cs="Arial"/>
          <w:lang w:val="en-GB"/>
        </w:rPr>
        <w:t>rganizational role, role expectations, profession, nurse, healthcare, stakeholders</w:t>
      </w:r>
    </w:p>
    <w:p w14:paraId="51995FE8" w14:textId="023D27EA" w:rsidR="00547D80" w:rsidRPr="00F55D7B" w:rsidRDefault="00547D80" w:rsidP="00237332">
      <w:pPr>
        <w:ind w:firstLine="0"/>
        <w:rPr>
          <w:rFonts w:ascii="Arial" w:hAnsi="Arial" w:cs="Arial"/>
          <w:sz w:val="20"/>
          <w:szCs w:val="20"/>
          <w:lang w:val="en-GB"/>
        </w:rPr>
      </w:pPr>
    </w:p>
    <w:p w14:paraId="1939B7BD" w14:textId="69700473" w:rsidR="00FB5A51" w:rsidRPr="00F55D7B" w:rsidRDefault="00FB5A51" w:rsidP="00FB5A51">
      <w:pPr>
        <w:ind w:firstLine="0"/>
        <w:rPr>
          <w:lang w:val="en-GB"/>
        </w:rPr>
      </w:pPr>
    </w:p>
    <w:p w14:paraId="03F84580" w14:textId="77777777" w:rsidR="00FB5A51" w:rsidRPr="00F55D7B" w:rsidRDefault="00FB5A51" w:rsidP="00FB5A51">
      <w:pPr>
        <w:ind w:firstLine="0"/>
        <w:rPr>
          <w:lang w:val="en-GB"/>
        </w:rPr>
      </w:pPr>
    </w:p>
    <w:p w14:paraId="1DDA4880" w14:textId="2483354E" w:rsidR="002D5E98" w:rsidRPr="00F55D7B" w:rsidRDefault="002D5E98" w:rsidP="002D5E98">
      <w:pPr>
        <w:ind w:firstLine="0"/>
        <w:rPr>
          <w:lang w:val="en-GB"/>
        </w:rPr>
      </w:pPr>
      <w:r w:rsidRPr="00F55D7B">
        <w:rPr>
          <w:noProof/>
          <w:lang w:val="fi-FI" w:eastAsia="fi-FI"/>
        </w:rPr>
        <mc:AlternateContent>
          <mc:Choice Requires="wps">
            <w:drawing>
              <wp:anchor distT="0" distB="0" distL="114300" distR="114300" simplePos="0" relativeHeight="251658752" behindDoc="0" locked="0" layoutInCell="1" allowOverlap="1" wp14:anchorId="01714B1B" wp14:editId="7704DE69">
                <wp:simplePos x="0" y="0"/>
                <wp:positionH relativeFrom="column">
                  <wp:posOffset>-1281430</wp:posOffset>
                </wp:positionH>
                <wp:positionV relativeFrom="margin">
                  <wp:posOffset>6265407</wp:posOffset>
                </wp:positionV>
                <wp:extent cx="1300480" cy="2583180"/>
                <wp:effectExtent l="0" t="0" r="0" b="7620"/>
                <wp:wrapThrough wrapText="bothSides">
                  <wp:wrapPolygon edited="0">
                    <wp:start x="633" y="0"/>
                    <wp:lineTo x="633" y="21504"/>
                    <wp:lineTo x="20566" y="21504"/>
                    <wp:lineTo x="20566" y="0"/>
                    <wp:lineTo x="633" y="0"/>
                  </wp:wrapPolygon>
                </wp:wrapThrough>
                <wp:docPr id="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0480" cy="2583180"/>
                        </a:xfrm>
                        <a:prstGeom prst="rect">
                          <a:avLst/>
                        </a:prstGeom>
                        <a:noFill/>
                        <a:ln>
                          <a:noFill/>
                        </a:ln>
                        <a:effectLst/>
                        <a:extLst/>
                      </wps:spPr>
                      <wps:style>
                        <a:lnRef idx="0">
                          <a:schemeClr val="accent1"/>
                        </a:lnRef>
                        <a:fillRef idx="0">
                          <a:schemeClr val="accent1"/>
                        </a:fillRef>
                        <a:effectRef idx="0">
                          <a:schemeClr val="accent1"/>
                        </a:effectRef>
                        <a:fontRef idx="minor">
                          <a:schemeClr val="dk1"/>
                        </a:fontRef>
                      </wps:style>
                      <wps:txbx>
                        <w:txbxContent>
                          <w:p w14:paraId="1DFD940B" w14:textId="6146D91E" w:rsidR="00D53676" w:rsidRPr="004751A1" w:rsidRDefault="00D53676" w:rsidP="00D93A64">
                            <w:pPr>
                              <w:suppressAutoHyphens/>
                              <w:ind w:firstLine="0"/>
                              <w:jc w:val="left"/>
                              <w:rPr>
                                <w:rFonts w:ascii="Arial" w:hAnsi="Arial" w:cs="Arial"/>
                                <w:i/>
                                <w:sz w:val="18"/>
                                <w:szCs w:val="18"/>
                                <w:lang w:val="en-US"/>
                              </w:rPr>
                            </w:pPr>
                            <w:r w:rsidRPr="002B0796">
                              <w:rPr>
                                <w:rFonts w:ascii="Arial" w:hAnsi="Arial" w:cs="Arial"/>
                                <w:i/>
                                <w:sz w:val="18"/>
                                <w:szCs w:val="18"/>
                                <w:lang w:val="en-US"/>
                              </w:rPr>
                              <w:t xml:space="preserve">Tomi </w:t>
                            </w:r>
                            <w:r w:rsidR="005A2B5A">
                              <w:rPr>
                                <w:rFonts w:ascii="Arial" w:hAnsi="Arial" w:cs="Arial"/>
                                <w:i/>
                                <w:sz w:val="18"/>
                                <w:szCs w:val="18"/>
                                <w:lang w:val="en-US"/>
                              </w:rPr>
                              <w:t xml:space="preserve">J. </w:t>
                            </w:r>
                            <w:r w:rsidRPr="002B0796">
                              <w:rPr>
                                <w:rFonts w:ascii="Arial" w:hAnsi="Arial" w:cs="Arial"/>
                                <w:i/>
                                <w:sz w:val="18"/>
                                <w:szCs w:val="18"/>
                                <w:lang w:val="en-US"/>
                              </w:rPr>
                              <w:t>Kallio</w:t>
                            </w:r>
                            <w:r w:rsidRPr="004751A1">
                              <w:rPr>
                                <w:rFonts w:ascii="Arial" w:hAnsi="Arial" w:cs="Arial"/>
                                <w:i/>
                                <w:sz w:val="18"/>
                                <w:szCs w:val="18"/>
                                <w:lang w:val="en-US"/>
                              </w:rPr>
                              <w:t>,</w:t>
                            </w:r>
                          </w:p>
                          <w:p w14:paraId="4AF4D753" w14:textId="5B44C203" w:rsidR="00D53676" w:rsidRPr="002B0796" w:rsidRDefault="005A2B5A" w:rsidP="00196702">
                            <w:pPr>
                              <w:suppressAutoHyphens/>
                              <w:ind w:firstLine="0"/>
                              <w:jc w:val="left"/>
                              <w:rPr>
                                <w:rFonts w:ascii="Arial" w:hAnsi="Arial" w:cs="Arial"/>
                                <w:sz w:val="18"/>
                                <w:szCs w:val="18"/>
                              </w:rPr>
                            </w:pPr>
                            <w:r>
                              <w:rPr>
                                <w:rFonts w:ascii="Arial" w:hAnsi="Arial" w:cs="Arial"/>
                                <w:sz w:val="18"/>
                                <w:szCs w:val="18"/>
                                <w:lang w:val="en-US"/>
                              </w:rPr>
                              <w:t xml:space="preserve">Linnaeus University, Sweden; </w:t>
                            </w:r>
                            <w:r w:rsidR="00D53676" w:rsidRPr="002B0796">
                              <w:rPr>
                                <w:rFonts w:ascii="Arial" w:hAnsi="Arial" w:cs="Arial"/>
                                <w:sz w:val="18"/>
                                <w:szCs w:val="18"/>
                                <w:lang w:val="en-US"/>
                              </w:rPr>
                              <w:t>University of Turku</w:t>
                            </w:r>
                            <w:r w:rsidR="00D53676" w:rsidRPr="004751A1">
                              <w:rPr>
                                <w:rFonts w:ascii="Arial" w:hAnsi="Arial" w:cs="Arial"/>
                                <w:sz w:val="18"/>
                                <w:szCs w:val="18"/>
                                <w:lang w:val="en-US"/>
                              </w:rPr>
                              <w:t>,</w:t>
                            </w:r>
                            <w:r>
                              <w:rPr>
                                <w:rFonts w:ascii="Arial" w:hAnsi="Arial" w:cs="Arial"/>
                                <w:sz w:val="18"/>
                                <w:szCs w:val="18"/>
                                <w:lang w:val="en-US"/>
                              </w:rPr>
                              <w:t xml:space="preserve"> </w:t>
                            </w:r>
                            <w:r w:rsidR="00D53676" w:rsidRPr="002B0796">
                              <w:rPr>
                                <w:rFonts w:ascii="Arial" w:hAnsi="Arial" w:cs="Arial"/>
                                <w:sz w:val="18"/>
                                <w:szCs w:val="18"/>
                              </w:rPr>
                              <w:t>Finland</w:t>
                            </w:r>
                          </w:p>
                          <w:p w14:paraId="6DA66081" w14:textId="20C0F6B7" w:rsidR="00D53676" w:rsidRPr="002B0796" w:rsidRDefault="00D53676" w:rsidP="00D93A64">
                            <w:pPr>
                              <w:suppressAutoHyphens/>
                              <w:ind w:firstLine="0"/>
                              <w:jc w:val="left"/>
                              <w:rPr>
                                <w:rFonts w:ascii="Arial" w:hAnsi="Arial" w:cs="Arial"/>
                                <w:sz w:val="18"/>
                                <w:szCs w:val="18"/>
                              </w:rPr>
                            </w:pPr>
                          </w:p>
                          <w:p w14:paraId="2624191E" w14:textId="7E9A165A" w:rsidR="00D53676" w:rsidRPr="006376D3" w:rsidRDefault="00D53676" w:rsidP="004751A1">
                            <w:pPr>
                              <w:suppressAutoHyphens/>
                              <w:ind w:firstLine="0"/>
                              <w:jc w:val="left"/>
                              <w:rPr>
                                <w:rFonts w:ascii="Arial" w:hAnsi="Arial" w:cs="Arial"/>
                                <w:i/>
                                <w:sz w:val="18"/>
                                <w:szCs w:val="18"/>
                                <w:lang w:val="en-US"/>
                              </w:rPr>
                            </w:pPr>
                            <w:r w:rsidRPr="006376D3">
                              <w:rPr>
                                <w:rFonts w:ascii="Arial" w:hAnsi="Arial" w:cs="Arial"/>
                                <w:i/>
                                <w:sz w:val="18"/>
                                <w:szCs w:val="18"/>
                                <w:lang w:val="en-US"/>
                              </w:rPr>
                              <w:t>Terhi Tevameri,</w:t>
                            </w:r>
                          </w:p>
                          <w:p w14:paraId="49263A9C" w14:textId="77777777" w:rsidR="00D53676" w:rsidRPr="006376D3" w:rsidRDefault="00D53676" w:rsidP="002B0796">
                            <w:pPr>
                              <w:suppressAutoHyphens/>
                              <w:ind w:firstLine="0"/>
                              <w:jc w:val="left"/>
                              <w:rPr>
                                <w:rFonts w:ascii="Arial" w:hAnsi="Arial" w:cs="Arial"/>
                                <w:sz w:val="18"/>
                                <w:szCs w:val="18"/>
                                <w:lang w:val="en-US"/>
                              </w:rPr>
                            </w:pPr>
                            <w:r w:rsidRPr="006376D3">
                              <w:rPr>
                                <w:rFonts w:ascii="Arial" w:hAnsi="Arial" w:cs="Arial"/>
                                <w:sz w:val="18"/>
                                <w:szCs w:val="18"/>
                                <w:lang w:val="en-US"/>
                              </w:rPr>
                              <w:t>University of Turku,</w:t>
                            </w:r>
                          </w:p>
                          <w:p w14:paraId="5AA35E6B" w14:textId="77777777" w:rsidR="00D53676" w:rsidRPr="006376D3" w:rsidRDefault="00D53676" w:rsidP="002B0796">
                            <w:pPr>
                              <w:suppressAutoHyphens/>
                              <w:ind w:firstLine="0"/>
                              <w:jc w:val="left"/>
                              <w:rPr>
                                <w:rFonts w:ascii="Arial" w:hAnsi="Arial" w:cs="Arial"/>
                                <w:sz w:val="18"/>
                                <w:szCs w:val="18"/>
                                <w:lang w:val="en-US"/>
                              </w:rPr>
                            </w:pPr>
                            <w:r w:rsidRPr="006376D3">
                              <w:rPr>
                                <w:rFonts w:ascii="Arial" w:hAnsi="Arial" w:cs="Arial"/>
                                <w:sz w:val="18"/>
                                <w:szCs w:val="18"/>
                                <w:lang w:val="en-US"/>
                              </w:rPr>
                              <w:t>Finland</w:t>
                            </w:r>
                          </w:p>
                          <w:p w14:paraId="6926AC14" w14:textId="59492C7D" w:rsidR="00D53676" w:rsidRPr="006376D3" w:rsidRDefault="00D53676" w:rsidP="00C71C9B">
                            <w:pPr>
                              <w:suppressAutoHyphens/>
                              <w:ind w:firstLine="0"/>
                              <w:jc w:val="left"/>
                              <w:rPr>
                                <w:rFonts w:ascii="Arial" w:hAnsi="Arial" w:cs="Arial"/>
                                <w:b/>
                                <w:sz w:val="18"/>
                                <w:szCs w:val="18"/>
                                <w:lang w:val="en-US"/>
                              </w:rPr>
                            </w:pPr>
                          </w:p>
                          <w:p w14:paraId="5366A1DF" w14:textId="24ACCC01" w:rsidR="00D53676" w:rsidRPr="006376D3" w:rsidRDefault="00D53676" w:rsidP="004751A1">
                            <w:pPr>
                              <w:suppressAutoHyphens/>
                              <w:ind w:firstLine="0"/>
                              <w:jc w:val="left"/>
                              <w:rPr>
                                <w:rFonts w:ascii="Arial" w:hAnsi="Arial" w:cs="Arial"/>
                                <w:i/>
                                <w:sz w:val="18"/>
                                <w:szCs w:val="18"/>
                                <w:lang w:val="en-US"/>
                              </w:rPr>
                            </w:pPr>
                            <w:r w:rsidRPr="006376D3">
                              <w:rPr>
                                <w:rFonts w:ascii="Arial" w:hAnsi="Arial" w:cs="Arial"/>
                                <w:i/>
                                <w:sz w:val="18"/>
                                <w:szCs w:val="18"/>
                                <w:lang w:val="en-US"/>
                              </w:rPr>
                              <w:t>Mervi Vähätalo,</w:t>
                            </w:r>
                          </w:p>
                          <w:p w14:paraId="3078ED58" w14:textId="77777777" w:rsidR="00D53676" w:rsidRPr="004751A1" w:rsidRDefault="00D53676" w:rsidP="00D86F83">
                            <w:pPr>
                              <w:suppressAutoHyphens/>
                              <w:ind w:firstLine="0"/>
                              <w:jc w:val="left"/>
                              <w:rPr>
                                <w:rFonts w:ascii="Arial" w:hAnsi="Arial" w:cs="Arial"/>
                                <w:sz w:val="18"/>
                                <w:szCs w:val="18"/>
                                <w:lang w:val="en-US"/>
                              </w:rPr>
                            </w:pPr>
                            <w:r w:rsidRPr="002B0796">
                              <w:rPr>
                                <w:rFonts w:ascii="Arial" w:hAnsi="Arial" w:cs="Arial"/>
                                <w:sz w:val="18"/>
                                <w:szCs w:val="18"/>
                                <w:lang w:val="en-US"/>
                              </w:rPr>
                              <w:t>University of Turku</w:t>
                            </w:r>
                            <w:r w:rsidRPr="004751A1">
                              <w:rPr>
                                <w:rFonts w:ascii="Arial" w:hAnsi="Arial" w:cs="Arial"/>
                                <w:sz w:val="18"/>
                                <w:szCs w:val="18"/>
                                <w:lang w:val="en-US"/>
                              </w:rPr>
                              <w:t>,</w:t>
                            </w:r>
                          </w:p>
                          <w:p w14:paraId="2A3621AF" w14:textId="77777777" w:rsidR="00D53676" w:rsidRPr="002B0796" w:rsidRDefault="00D53676" w:rsidP="00D86F83">
                            <w:pPr>
                              <w:suppressAutoHyphens/>
                              <w:ind w:firstLine="0"/>
                              <w:jc w:val="left"/>
                              <w:rPr>
                                <w:rFonts w:ascii="Arial" w:hAnsi="Arial" w:cs="Arial"/>
                                <w:sz w:val="18"/>
                                <w:szCs w:val="18"/>
                              </w:rPr>
                            </w:pPr>
                            <w:r w:rsidRPr="002B0796">
                              <w:rPr>
                                <w:rFonts w:ascii="Arial" w:hAnsi="Arial" w:cs="Arial"/>
                                <w:sz w:val="18"/>
                                <w:szCs w:val="18"/>
                              </w:rPr>
                              <w:t>Finland</w:t>
                            </w:r>
                          </w:p>
                          <w:p w14:paraId="491A8310" w14:textId="37E01ADE" w:rsidR="00D53676" w:rsidRPr="0069444B" w:rsidRDefault="00D53676" w:rsidP="00C71C9B">
                            <w:pPr>
                              <w:suppressAutoHyphens/>
                              <w:ind w:firstLine="0"/>
                              <w:jc w:val="left"/>
                              <w:rPr>
                                <w:rFonts w:ascii="Arial" w:hAnsi="Arial" w:cs="Arial"/>
                                <w:b/>
                                <w:sz w:val="18"/>
                                <w:szCs w:val="18"/>
                                <w:lang w:val="en-GB"/>
                              </w:rPr>
                            </w:pPr>
                          </w:p>
                          <w:p w14:paraId="01CE079E" w14:textId="77777777" w:rsidR="00D53676" w:rsidRPr="0055222B" w:rsidRDefault="00D53676" w:rsidP="00C71C9B">
                            <w:pPr>
                              <w:suppressAutoHyphens/>
                              <w:ind w:firstLine="0"/>
                              <w:jc w:val="left"/>
                              <w:rPr>
                                <w:rFonts w:ascii="Arial" w:hAnsi="Arial" w:cs="Arial"/>
                                <w:b/>
                                <w:sz w:val="18"/>
                                <w:szCs w:val="18"/>
                                <w:lang w:val="en-US"/>
                              </w:rPr>
                            </w:pPr>
                          </w:p>
                          <w:p w14:paraId="0BA477CD" w14:textId="77777777" w:rsidR="00D53676" w:rsidRPr="0055222B" w:rsidRDefault="00D53676" w:rsidP="00C71C9B">
                            <w:pPr>
                              <w:suppressAutoHyphens/>
                              <w:ind w:firstLine="0"/>
                              <w:jc w:val="left"/>
                              <w:rPr>
                                <w:rFonts w:ascii="Arial" w:hAnsi="Arial" w:cs="Arial"/>
                                <w:sz w:val="18"/>
                                <w:szCs w:val="18"/>
                                <w:lang w:val="en-GB"/>
                              </w:rPr>
                            </w:pPr>
                            <w:r w:rsidRPr="0055222B">
                              <w:rPr>
                                <w:rFonts w:ascii="Arial" w:hAnsi="Arial" w:cs="Arial"/>
                                <w:b/>
                                <w:sz w:val="18"/>
                                <w:szCs w:val="18"/>
                                <w:lang w:val="en-GB"/>
                              </w:rPr>
                              <w:t>Contact:</w:t>
                            </w:r>
                            <w:r w:rsidRPr="0055222B">
                              <w:rPr>
                                <w:rFonts w:ascii="Arial" w:hAnsi="Arial" w:cs="Arial"/>
                                <w:sz w:val="18"/>
                                <w:szCs w:val="18"/>
                                <w:lang w:val="en-GB"/>
                              </w:rPr>
                              <w:t xml:space="preserve"> </w:t>
                            </w:r>
                          </w:p>
                          <w:p w14:paraId="68813A01" w14:textId="79D6072A" w:rsidR="00D53676" w:rsidRDefault="00D53676" w:rsidP="002B0796">
                            <w:pPr>
                              <w:suppressAutoHyphens/>
                              <w:ind w:firstLine="0"/>
                              <w:jc w:val="left"/>
                              <w:rPr>
                                <w:rFonts w:ascii="Arial" w:hAnsi="Arial" w:cs="Arial"/>
                                <w:sz w:val="18"/>
                                <w:szCs w:val="18"/>
                                <w:lang w:val="en-US"/>
                              </w:rPr>
                            </w:pPr>
                            <w:r w:rsidRPr="002B0796">
                              <w:rPr>
                                <w:rFonts w:ascii="Arial" w:hAnsi="Arial" w:cs="Arial"/>
                                <w:i/>
                                <w:sz w:val="18"/>
                                <w:szCs w:val="18"/>
                                <w:lang w:val="en-US"/>
                              </w:rPr>
                              <w:t xml:space="preserve">Tomi </w:t>
                            </w:r>
                            <w:r w:rsidR="005A2B5A">
                              <w:rPr>
                                <w:rFonts w:ascii="Arial" w:hAnsi="Arial" w:cs="Arial"/>
                                <w:i/>
                                <w:sz w:val="18"/>
                                <w:szCs w:val="18"/>
                                <w:lang w:val="en-US"/>
                              </w:rPr>
                              <w:t xml:space="preserve">J. </w:t>
                            </w:r>
                            <w:r w:rsidRPr="002B0796">
                              <w:rPr>
                                <w:rFonts w:ascii="Arial" w:hAnsi="Arial" w:cs="Arial"/>
                                <w:i/>
                                <w:sz w:val="18"/>
                                <w:szCs w:val="18"/>
                                <w:lang w:val="en-US"/>
                              </w:rPr>
                              <w:t>Kallio</w:t>
                            </w:r>
                            <w:r w:rsidRPr="004751A1">
                              <w:rPr>
                                <w:rFonts w:ascii="Arial" w:hAnsi="Arial" w:cs="Arial"/>
                                <w:i/>
                                <w:sz w:val="18"/>
                                <w:szCs w:val="18"/>
                                <w:lang w:val="en-US"/>
                              </w:rPr>
                              <w:t>,</w:t>
                            </w:r>
                            <w:r w:rsidR="005A2B5A" w:rsidRPr="005A2B5A">
                              <w:rPr>
                                <w:rFonts w:ascii="Arial" w:hAnsi="Arial" w:cs="Arial"/>
                                <w:sz w:val="18"/>
                                <w:szCs w:val="18"/>
                                <w:lang w:val="en-US"/>
                              </w:rPr>
                              <w:t xml:space="preserve"> </w:t>
                            </w:r>
                            <w:r w:rsidR="005A2B5A">
                              <w:rPr>
                                <w:rFonts w:ascii="Arial" w:hAnsi="Arial" w:cs="Arial"/>
                                <w:sz w:val="18"/>
                                <w:szCs w:val="18"/>
                                <w:lang w:val="en-US"/>
                              </w:rPr>
                              <w:t>Linnaeus University, Sweden</w:t>
                            </w:r>
                          </w:p>
                          <w:p w14:paraId="22DDC1A2" w14:textId="72B78048" w:rsidR="005A2B5A" w:rsidRPr="004751A1" w:rsidRDefault="005A2B5A" w:rsidP="002B0796">
                            <w:pPr>
                              <w:suppressAutoHyphens/>
                              <w:ind w:firstLine="0"/>
                              <w:jc w:val="left"/>
                              <w:rPr>
                                <w:rFonts w:ascii="Arial" w:hAnsi="Arial" w:cs="Arial"/>
                                <w:i/>
                                <w:sz w:val="18"/>
                                <w:szCs w:val="18"/>
                                <w:lang w:val="en-US"/>
                              </w:rPr>
                            </w:pPr>
                            <w:r>
                              <w:rPr>
                                <w:rFonts w:ascii="Arial" w:hAnsi="Arial" w:cs="Arial"/>
                                <w:sz w:val="18"/>
                                <w:szCs w:val="18"/>
                                <w:lang w:val="en-US"/>
                              </w:rPr>
                              <w:t>tomi.kallio@lnu.se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01714B1B" id="Text Box 2" o:spid="_x0000_s1027" type="#_x0000_t202" style="position:absolute;left:0;text-align:left;margin-left:-100.9pt;margin-top:493.35pt;width:102.4pt;height:203.4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" filled="f" stroked="f">
                <v:path arrowok="t"/>
                <v:textbox>
                  <w:txbxContent>
                    <w:p w14:paraId="1DFD940B" w14:textId="6146D91E" w:rsidR="00D53676" w:rsidRPr="004751A1" w:rsidRDefault="00D53676" w:rsidP="00D93A64">
                      <w:pPr>
                        <w:suppressAutoHyphens/>
                        <w:ind w:firstLine="0"/>
                        <w:jc w:val="left"/>
                        <w:rPr>
                          <w:rFonts w:ascii="Arial" w:hAnsi="Arial" w:cs="Arial"/>
                          <w:i/>
                          <w:sz w:val="18"/>
                          <w:szCs w:val="18"/>
                          <w:lang w:val="en-US"/>
                        </w:rPr>
                      </w:pPr>
                      <w:r w:rsidRPr="002B0796">
                        <w:rPr>
                          <w:rFonts w:ascii="Arial" w:hAnsi="Arial" w:cs="Arial"/>
                          <w:i/>
                          <w:sz w:val="18"/>
                          <w:szCs w:val="18"/>
                          <w:lang w:val="en-US"/>
                        </w:rPr>
                        <w:t xml:space="preserve">Tomi </w:t>
                      </w:r>
                      <w:r w:rsidR="005A2B5A">
                        <w:rPr>
                          <w:rFonts w:ascii="Arial" w:hAnsi="Arial" w:cs="Arial"/>
                          <w:i/>
                          <w:sz w:val="18"/>
                          <w:szCs w:val="18"/>
                          <w:lang w:val="en-US"/>
                        </w:rPr>
                        <w:t xml:space="preserve">J. </w:t>
                      </w:r>
                      <w:r w:rsidRPr="002B0796">
                        <w:rPr>
                          <w:rFonts w:ascii="Arial" w:hAnsi="Arial" w:cs="Arial"/>
                          <w:i/>
                          <w:sz w:val="18"/>
                          <w:szCs w:val="18"/>
                          <w:lang w:val="en-US"/>
                        </w:rPr>
                        <w:t>Kallio</w:t>
                      </w:r>
                      <w:r w:rsidRPr="004751A1">
                        <w:rPr>
                          <w:rFonts w:ascii="Arial" w:hAnsi="Arial" w:cs="Arial"/>
                          <w:i/>
                          <w:sz w:val="18"/>
                          <w:szCs w:val="18"/>
                          <w:lang w:val="en-US"/>
                        </w:rPr>
                        <w:t>,</w:t>
                      </w:r>
                    </w:p>
                    <w:p w14:paraId="4AF4D753" w14:textId="5B44C203" w:rsidR="00D53676" w:rsidRPr="002B0796" w:rsidRDefault="005A2B5A" w:rsidP="00196702">
                      <w:pPr>
                        <w:suppressAutoHyphens/>
                        <w:ind w:firstLine="0"/>
                        <w:jc w:val="left"/>
                        <w:rPr>
                          <w:rFonts w:ascii="Arial" w:hAnsi="Arial" w:cs="Arial"/>
                          <w:sz w:val="18"/>
                          <w:szCs w:val="18"/>
                        </w:rPr>
                      </w:pPr>
                      <w:r>
                        <w:rPr>
                          <w:rFonts w:ascii="Arial" w:hAnsi="Arial" w:cs="Arial"/>
                          <w:sz w:val="18"/>
                          <w:szCs w:val="18"/>
                          <w:lang w:val="en-US"/>
                        </w:rPr>
                        <w:t xml:space="preserve">Linnaeus University, Sweden; </w:t>
                      </w:r>
                      <w:r w:rsidR="00D53676" w:rsidRPr="002B0796">
                        <w:rPr>
                          <w:rFonts w:ascii="Arial" w:hAnsi="Arial" w:cs="Arial"/>
                          <w:sz w:val="18"/>
                          <w:szCs w:val="18"/>
                          <w:lang w:val="en-US"/>
                        </w:rPr>
                        <w:t>University of Turku</w:t>
                      </w:r>
                      <w:r w:rsidR="00D53676" w:rsidRPr="004751A1">
                        <w:rPr>
                          <w:rFonts w:ascii="Arial" w:hAnsi="Arial" w:cs="Arial"/>
                          <w:sz w:val="18"/>
                          <w:szCs w:val="18"/>
                          <w:lang w:val="en-US"/>
                        </w:rPr>
                        <w:t>,</w:t>
                      </w:r>
                      <w:r>
                        <w:rPr>
                          <w:rFonts w:ascii="Arial" w:hAnsi="Arial" w:cs="Arial"/>
                          <w:sz w:val="18"/>
                          <w:szCs w:val="18"/>
                          <w:lang w:val="en-US"/>
                        </w:rPr>
                        <w:t xml:space="preserve"> </w:t>
                      </w:r>
                      <w:r w:rsidR="00D53676" w:rsidRPr="002B0796">
                        <w:rPr>
                          <w:rFonts w:ascii="Arial" w:hAnsi="Arial" w:cs="Arial"/>
                          <w:sz w:val="18"/>
                          <w:szCs w:val="18"/>
                        </w:rPr>
                        <w:t>Finland</w:t>
                      </w:r>
                    </w:p>
                    <w:p w14:paraId="6DA66081" w14:textId="20C0F6B7" w:rsidR="00D53676" w:rsidRPr="002B0796" w:rsidRDefault="00D53676" w:rsidP="00D93A64">
                      <w:pPr>
                        <w:suppressAutoHyphens/>
                        <w:ind w:firstLine="0"/>
                        <w:jc w:val="left"/>
                        <w:rPr>
                          <w:rFonts w:ascii="Arial" w:hAnsi="Arial" w:cs="Arial"/>
                          <w:sz w:val="18"/>
                          <w:szCs w:val="18"/>
                        </w:rPr>
                      </w:pPr>
                    </w:p>
                    <w:p w14:paraId="2624191E" w14:textId="7E9A165A" w:rsidR="00D53676" w:rsidRPr="006376D3" w:rsidRDefault="00D53676" w:rsidP="004751A1">
                      <w:pPr>
                        <w:suppressAutoHyphens/>
                        <w:ind w:firstLine="0"/>
                        <w:jc w:val="left"/>
                        <w:rPr>
                          <w:rFonts w:ascii="Arial" w:hAnsi="Arial" w:cs="Arial"/>
                          <w:i/>
                          <w:sz w:val="18"/>
                          <w:szCs w:val="18"/>
                          <w:lang w:val="en-US"/>
                        </w:rPr>
                      </w:pPr>
                      <w:r w:rsidRPr="006376D3">
                        <w:rPr>
                          <w:rFonts w:ascii="Arial" w:hAnsi="Arial" w:cs="Arial"/>
                          <w:i/>
                          <w:sz w:val="18"/>
                          <w:szCs w:val="18"/>
                          <w:lang w:val="en-US"/>
                        </w:rPr>
                        <w:t>Terhi Tevameri,</w:t>
                      </w:r>
                    </w:p>
                    <w:p w14:paraId="49263A9C" w14:textId="77777777" w:rsidR="00D53676" w:rsidRPr="006376D3" w:rsidRDefault="00D53676" w:rsidP="002B0796">
                      <w:pPr>
                        <w:suppressAutoHyphens/>
                        <w:ind w:firstLine="0"/>
                        <w:jc w:val="left"/>
                        <w:rPr>
                          <w:rFonts w:ascii="Arial" w:hAnsi="Arial" w:cs="Arial"/>
                          <w:sz w:val="18"/>
                          <w:szCs w:val="18"/>
                          <w:lang w:val="en-US"/>
                        </w:rPr>
                      </w:pPr>
                      <w:r w:rsidRPr="006376D3">
                        <w:rPr>
                          <w:rFonts w:ascii="Arial" w:hAnsi="Arial" w:cs="Arial"/>
                          <w:sz w:val="18"/>
                          <w:szCs w:val="18"/>
                          <w:lang w:val="en-US"/>
                        </w:rPr>
                        <w:t>University of Turku,</w:t>
                      </w:r>
                    </w:p>
                    <w:p w14:paraId="5AA35E6B" w14:textId="77777777" w:rsidR="00D53676" w:rsidRPr="006376D3" w:rsidRDefault="00D53676" w:rsidP="002B0796">
                      <w:pPr>
                        <w:suppressAutoHyphens/>
                        <w:ind w:firstLine="0"/>
                        <w:jc w:val="left"/>
                        <w:rPr>
                          <w:rFonts w:ascii="Arial" w:hAnsi="Arial" w:cs="Arial"/>
                          <w:sz w:val="18"/>
                          <w:szCs w:val="18"/>
                          <w:lang w:val="en-US"/>
                        </w:rPr>
                      </w:pPr>
                      <w:r w:rsidRPr="006376D3">
                        <w:rPr>
                          <w:rFonts w:ascii="Arial" w:hAnsi="Arial" w:cs="Arial"/>
                          <w:sz w:val="18"/>
                          <w:szCs w:val="18"/>
                          <w:lang w:val="en-US"/>
                        </w:rPr>
                        <w:t>Finland</w:t>
                      </w:r>
                    </w:p>
                    <w:p w14:paraId="6926AC14" w14:textId="59492C7D" w:rsidR="00D53676" w:rsidRPr="006376D3" w:rsidRDefault="00D53676" w:rsidP="00C71C9B">
                      <w:pPr>
                        <w:suppressAutoHyphens/>
                        <w:ind w:firstLine="0"/>
                        <w:jc w:val="left"/>
                        <w:rPr>
                          <w:rFonts w:ascii="Arial" w:hAnsi="Arial" w:cs="Arial"/>
                          <w:b/>
                          <w:sz w:val="18"/>
                          <w:szCs w:val="18"/>
                          <w:lang w:val="en-US"/>
                        </w:rPr>
                      </w:pPr>
                    </w:p>
                    <w:p w14:paraId="5366A1DF" w14:textId="24ACCC01" w:rsidR="00D53676" w:rsidRPr="006376D3" w:rsidRDefault="00D53676" w:rsidP="004751A1">
                      <w:pPr>
                        <w:suppressAutoHyphens/>
                        <w:ind w:firstLine="0"/>
                        <w:jc w:val="left"/>
                        <w:rPr>
                          <w:rFonts w:ascii="Arial" w:hAnsi="Arial" w:cs="Arial"/>
                          <w:i/>
                          <w:sz w:val="18"/>
                          <w:szCs w:val="18"/>
                          <w:lang w:val="en-US"/>
                        </w:rPr>
                      </w:pPr>
                      <w:r w:rsidRPr="006376D3">
                        <w:rPr>
                          <w:rFonts w:ascii="Arial" w:hAnsi="Arial" w:cs="Arial"/>
                          <w:i/>
                          <w:sz w:val="18"/>
                          <w:szCs w:val="18"/>
                          <w:lang w:val="en-US"/>
                        </w:rPr>
                        <w:t>Mervi Vähätalo,</w:t>
                      </w:r>
                    </w:p>
                    <w:p w14:paraId="3078ED58" w14:textId="77777777" w:rsidR="00D53676" w:rsidRPr="004751A1" w:rsidRDefault="00D53676" w:rsidP="00D86F83">
                      <w:pPr>
                        <w:suppressAutoHyphens/>
                        <w:ind w:firstLine="0"/>
                        <w:jc w:val="left"/>
                        <w:rPr>
                          <w:rFonts w:ascii="Arial" w:hAnsi="Arial" w:cs="Arial"/>
                          <w:sz w:val="18"/>
                          <w:szCs w:val="18"/>
                          <w:lang w:val="en-US"/>
                        </w:rPr>
                      </w:pPr>
                      <w:r w:rsidRPr="002B0796">
                        <w:rPr>
                          <w:rFonts w:ascii="Arial" w:hAnsi="Arial" w:cs="Arial"/>
                          <w:sz w:val="18"/>
                          <w:szCs w:val="18"/>
                          <w:lang w:val="en-US"/>
                        </w:rPr>
                        <w:t>University of Turku</w:t>
                      </w:r>
                      <w:r w:rsidRPr="004751A1">
                        <w:rPr>
                          <w:rFonts w:ascii="Arial" w:hAnsi="Arial" w:cs="Arial"/>
                          <w:sz w:val="18"/>
                          <w:szCs w:val="18"/>
                          <w:lang w:val="en-US"/>
                        </w:rPr>
                        <w:t>,</w:t>
                      </w:r>
                    </w:p>
                    <w:p w14:paraId="2A3621AF" w14:textId="77777777" w:rsidR="00D53676" w:rsidRPr="002B0796" w:rsidRDefault="00D53676" w:rsidP="00D86F83">
                      <w:pPr>
                        <w:suppressAutoHyphens/>
                        <w:ind w:firstLine="0"/>
                        <w:jc w:val="left"/>
                        <w:rPr>
                          <w:rFonts w:ascii="Arial" w:hAnsi="Arial" w:cs="Arial"/>
                          <w:sz w:val="18"/>
                          <w:szCs w:val="18"/>
                        </w:rPr>
                      </w:pPr>
                      <w:r w:rsidRPr="002B0796">
                        <w:rPr>
                          <w:rFonts w:ascii="Arial" w:hAnsi="Arial" w:cs="Arial"/>
                          <w:sz w:val="18"/>
                          <w:szCs w:val="18"/>
                        </w:rPr>
                        <w:t>Finland</w:t>
                      </w:r>
                    </w:p>
                    <w:p w14:paraId="491A8310" w14:textId="37E01ADE" w:rsidR="00D53676" w:rsidRPr="0069444B" w:rsidRDefault="00D53676" w:rsidP="00C71C9B">
                      <w:pPr>
                        <w:suppressAutoHyphens/>
                        <w:ind w:firstLine="0"/>
                        <w:jc w:val="left"/>
                        <w:rPr>
                          <w:rFonts w:ascii="Arial" w:hAnsi="Arial" w:cs="Arial"/>
                          <w:b/>
                          <w:sz w:val="18"/>
                          <w:szCs w:val="18"/>
                          <w:lang w:val="en-GB"/>
                        </w:rPr>
                      </w:pPr>
                    </w:p>
                    <w:p w14:paraId="01CE079E" w14:textId="77777777" w:rsidR="00D53676" w:rsidRPr="0055222B" w:rsidRDefault="00D53676" w:rsidP="00C71C9B">
                      <w:pPr>
                        <w:suppressAutoHyphens/>
                        <w:ind w:firstLine="0"/>
                        <w:jc w:val="left"/>
                        <w:rPr>
                          <w:rFonts w:ascii="Arial" w:hAnsi="Arial" w:cs="Arial"/>
                          <w:b/>
                          <w:sz w:val="18"/>
                          <w:szCs w:val="18"/>
                          <w:lang w:val="en-US"/>
                        </w:rPr>
                      </w:pPr>
                    </w:p>
                    <w:p w14:paraId="0BA477CD" w14:textId="77777777" w:rsidR="00D53676" w:rsidRPr="0055222B" w:rsidRDefault="00D53676" w:rsidP="00C71C9B">
                      <w:pPr>
                        <w:suppressAutoHyphens/>
                        <w:ind w:firstLine="0"/>
                        <w:jc w:val="left"/>
                        <w:rPr>
                          <w:rFonts w:ascii="Arial" w:hAnsi="Arial" w:cs="Arial"/>
                          <w:sz w:val="18"/>
                          <w:szCs w:val="18"/>
                          <w:lang w:val="en-GB"/>
                        </w:rPr>
                      </w:pPr>
                      <w:r w:rsidRPr="0055222B">
                        <w:rPr>
                          <w:rFonts w:ascii="Arial" w:hAnsi="Arial" w:cs="Arial"/>
                          <w:b/>
                          <w:sz w:val="18"/>
                          <w:szCs w:val="18"/>
                          <w:lang w:val="en-GB"/>
                        </w:rPr>
                        <w:t>Contact:</w:t>
                      </w:r>
                      <w:r w:rsidRPr="0055222B">
                        <w:rPr>
                          <w:rFonts w:ascii="Arial" w:hAnsi="Arial" w:cs="Arial"/>
                          <w:sz w:val="18"/>
                          <w:szCs w:val="18"/>
                          <w:lang w:val="en-GB"/>
                        </w:rPr>
                        <w:t xml:space="preserve"> </w:t>
                      </w:r>
                    </w:p>
                    <w:p w14:paraId="68813A01" w14:textId="79D6072A" w:rsidR="00D53676" w:rsidRDefault="00D53676" w:rsidP="002B0796">
                      <w:pPr>
                        <w:suppressAutoHyphens/>
                        <w:ind w:firstLine="0"/>
                        <w:jc w:val="left"/>
                        <w:rPr>
                          <w:rFonts w:ascii="Arial" w:hAnsi="Arial" w:cs="Arial"/>
                          <w:sz w:val="18"/>
                          <w:szCs w:val="18"/>
                          <w:lang w:val="en-US"/>
                        </w:rPr>
                      </w:pPr>
                      <w:r w:rsidRPr="002B0796">
                        <w:rPr>
                          <w:rFonts w:ascii="Arial" w:hAnsi="Arial" w:cs="Arial"/>
                          <w:i/>
                          <w:sz w:val="18"/>
                          <w:szCs w:val="18"/>
                          <w:lang w:val="en-US"/>
                        </w:rPr>
                        <w:t xml:space="preserve">Tomi </w:t>
                      </w:r>
                      <w:r w:rsidR="005A2B5A">
                        <w:rPr>
                          <w:rFonts w:ascii="Arial" w:hAnsi="Arial" w:cs="Arial"/>
                          <w:i/>
                          <w:sz w:val="18"/>
                          <w:szCs w:val="18"/>
                          <w:lang w:val="en-US"/>
                        </w:rPr>
                        <w:t xml:space="preserve">J. </w:t>
                      </w:r>
                      <w:r w:rsidRPr="002B0796">
                        <w:rPr>
                          <w:rFonts w:ascii="Arial" w:hAnsi="Arial" w:cs="Arial"/>
                          <w:i/>
                          <w:sz w:val="18"/>
                          <w:szCs w:val="18"/>
                          <w:lang w:val="en-US"/>
                        </w:rPr>
                        <w:t>Kallio</w:t>
                      </w:r>
                      <w:r w:rsidRPr="004751A1">
                        <w:rPr>
                          <w:rFonts w:ascii="Arial" w:hAnsi="Arial" w:cs="Arial"/>
                          <w:i/>
                          <w:sz w:val="18"/>
                          <w:szCs w:val="18"/>
                          <w:lang w:val="en-US"/>
                        </w:rPr>
                        <w:t>,</w:t>
                      </w:r>
                      <w:r w:rsidR="005A2B5A" w:rsidRPr="005A2B5A">
                        <w:rPr>
                          <w:rFonts w:ascii="Arial" w:hAnsi="Arial" w:cs="Arial"/>
                          <w:sz w:val="18"/>
                          <w:szCs w:val="18"/>
                          <w:lang w:val="en-US"/>
                        </w:rPr>
                        <w:t xml:space="preserve"> </w:t>
                      </w:r>
                      <w:r w:rsidR="005A2B5A">
                        <w:rPr>
                          <w:rFonts w:ascii="Arial" w:hAnsi="Arial" w:cs="Arial"/>
                          <w:sz w:val="18"/>
                          <w:szCs w:val="18"/>
                          <w:lang w:val="en-US"/>
                        </w:rPr>
                        <w:t>Linnaeus University, Sweden</w:t>
                      </w:r>
                    </w:p>
                    <w:p w14:paraId="22DDC1A2" w14:textId="72B78048" w:rsidR="005A2B5A" w:rsidRPr="004751A1" w:rsidRDefault="005A2B5A" w:rsidP="002B0796">
                      <w:pPr>
                        <w:suppressAutoHyphens/>
                        <w:ind w:firstLine="0"/>
                        <w:jc w:val="left"/>
                        <w:rPr>
                          <w:rFonts w:ascii="Arial" w:hAnsi="Arial" w:cs="Arial"/>
                          <w:i/>
                          <w:sz w:val="18"/>
                          <w:szCs w:val="18"/>
                          <w:lang w:val="en-US"/>
                        </w:rPr>
                      </w:pPr>
                      <w:r>
                        <w:rPr>
                          <w:rFonts w:ascii="Arial" w:hAnsi="Arial" w:cs="Arial"/>
                          <w:sz w:val="18"/>
                          <w:szCs w:val="18"/>
                          <w:lang w:val="en-US"/>
                        </w:rPr>
                        <w:t>tomi.kallio@lnu.se</w:t>
                      </w:r>
                    </w:p>
                  </w:txbxContent>
                </v:textbox>
                <w10:wrap type="through" anchory="margin"/>
              </v:shape>
            </w:pict>
          </mc:Fallback>
        </mc:AlternateContent>
      </w:r>
      <w:r w:rsidRPr="00F55D7B">
        <w:rPr>
          <w:lang w:val="en-GB"/>
        </w:rPr>
        <w:t xml:space="preserve">While perhaps not nearly as much as the physician profession, the nursing profession has received considerable attention in the extant research literature. To a large extent, the extant research deals with the nursing profession’s content and changes (see Mason, 2011). In addition, some more specified research themes have gained considerable interest, including ethical perspectives, professional positioning, nurse education, the shortage of nurses, and nurses’ intentions to leave the profession (see </w:t>
      </w:r>
      <w:r w:rsidR="00F55D7B" w:rsidRPr="00F55D7B">
        <w:rPr>
          <w:lang w:val="en-GB"/>
        </w:rPr>
        <w:t>Flinkman, 2014</w:t>
      </w:r>
      <w:r w:rsidR="00F55D7B">
        <w:rPr>
          <w:lang w:val="en-GB"/>
        </w:rPr>
        <w:t xml:space="preserve">; </w:t>
      </w:r>
      <w:r w:rsidR="00F55D7B" w:rsidRPr="00F55D7B">
        <w:rPr>
          <w:lang w:val="en-GB"/>
        </w:rPr>
        <w:t>DeNisco &amp; Barker, 2013; Kankaanranta &amp; Rissanen, 2008;</w:t>
      </w:r>
      <w:r w:rsidR="00F55D7B">
        <w:rPr>
          <w:lang w:val="en-GB"/>
        </w:rPr>
        <w:t xml:space="preserve"> Tadd, 2003</w:t>
      </w:r>
      <w:r w:rsidRPr="00F55D7B">
        <w:rPr>
          <w:lang w:val="en-GB"/>
        </w:rPr>
        <w:t xml:space="preserve">). </w:t>
      </w:r>
    </w:p>
    <w:p w14:paraId="5A1C2ADE" w14:textId="2AFD7158" w:rsidR="002D5E98" w:rsidRPr="00F55D7B" w:rsidRDefault="003B289D" w:rsidP="002D5E98">
      <w:pPr>
        <w:rPr>
          <w:lang w:val="en-GB"/>
        </w:rPr>
      </w:pPr>
      <w:r w:rsidRPr="00F55D7B">
        <w:rPr>
          <w:noProof/>
          <w:lang w:val="fi-FI" w:eastAsia="fi-FI"/>
        </w:rPr>
        <mc:AlternateContent>
          <mc:Choice Requires="wps">
            <w:drawing>
              <wp:anchor distT="0" distB="0" distL="114300" distR="114300" simplePos="0" relativeHeight="251666432" behindDoc="0" locked="0" layoutInCell="1" allowOverlap="1" wp14:anchorId="24D7AADB" wp14:editId="1C2A56A7">
                <wp:simplePos x="0" y="0"/>
                <wp:positionH relativeFrom="column">
                  <wp:posOffset>4799330</wp:posOffset>
                </wp:positionH>
                <wp:positionV relativeFrom="margin">
                  <wp:posOffset>8096179</wp:posOffset>
                </wp:positionV>
                <wp:extent cx="1064260" cy="757555"/>
                <wp:effectExtent l="0" t="0" r="0" b="4445"/>
                <wp:wrapThrough wrapText="bothSides">
                  <wp:wrapPolygon edited="0">
                    <wp:start x="773" y="0"/>
                    <wp:lineTo x="773" y="21184"/>
                    <wp:lineTo x="20492" y="21184"/>
                    <wp:lineTo x="20492" y="0"/>
                    <wp:lineTo x="773" y="0"/>
                  </wp:wrapPolygon>
                </wp:wrapThrough>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64260" cy="757555"/>
                        </a:xfrm>
                        <a:prstGeom prst="rect">
                          <a:avLst/>
                        </a:prstGeom>
                        <a:noFill/>
                        <a:ln>
                          <a:noFill/>
                        </a:ln>
                        <a:effectLst/>
                        <a:extLst/>
                      </wps:spPr>
                      <wps:txbx>
                        <w:txbxContent>
                          <w:p w14:paraId="6B58C289" w14:textId="77777777" w:rsidR="00D53676" w:rsidRDefault="00D53676" w:rsidP="00C71C9B">
                            <w:pPr>
                              <w:ind w:firstLine="0"/>
                              <w:jc w:val="left"/>
                              <w:rPr>
                                <w:rFonts w:ascii="Arial" w:hAnsi="Arial" w:cs="Arial"/>
                                <w:b/>
                                <w:i/>
                                <w:iCs/>
                                <w:sz w:val="18"/>
                                <w:szCs w:val="18"/>
                                <w:lang w:val="en-GB"/>
                              </w:rPr>
                            </w:pPr>
                            <w:r>
                              <w:rPr>
                                <w:rFonts w:ascii="Arial" w:hAnsi="Arial" w:cs="Arial"/>
                                <w:b/>
                                <w:i/>
                                <w:iCs/>
                                <w:sz w:val="18"/>
                                <w:szCs w:val="18"/>
                                <w:lang w:val="en-GB"/>
                              </w:rPr>
                              <w:t xml:space="preserve">Received: </w:t>
                            </w:r>
                          </w:p>
                          <w:p w14:paraId="472BF2E9" w14:textId="4C7143F1" w:rsidR="00D53676" w:rsidRDefault="00D53676" w:rsidP="00C71C9B">
                            <w:pPr>
                              <w:ind w:firstLine="0"/>
                              <w:jc w:val="left"/>
                              <w:rPr>
                                <w:rFonts w:ascii="Arial" w:hAnsi="Arial" w:cs="Arial"/>
                                <w:bCs/>
                                <w:sz w:val="18"/>
                                <w:szCs w:val="18"/>
                                <w:lang w:val="en-GB"/>
                              </w:rPr>
                            </w:pPr>
                            <w:r>
                              <w:rPr>
                                <w:rFonts w:ascii="Arial" w:hAnsi="Arial" w:cs="Arial"/>
                                <w:bCs/>
                                <w:sz w:val="18"/>
                                <w:szCs w:val="18"/>
                                <w:lang w:val="en-GB"/>
                              </w:rPr>
                              <w:t>13 March 2017</w:t>
                            </w:r>
                          </w:p>
                          <w:p w14:paraId="7C12B945" w14:textId="77777777" w:rsidR="00D53676" w:rsidRDefault="00D53676" w:rsidP="00C71C9B">
                            <w:pPr>
                              <w:jc w:val="left"/>
                              <w:rPr>
                                <w:rFonts w:ascii="Arial" w:hAnsi="Arial" w:cs="Arial"/>
                                <w:bCs/>
                                <w:sz w:val="18"/>
                                <w:szCs w:val="18"/>
                                <w:lang w:val="en-GB"/>
                              </w:rPr>
                            </w:pPr>
                          </w:p>
                          <w:p w14:paraId="755A8A18" w14:textId="77777777" w:rsidR="00D53676" w:rsidRDefault="00D53676" w:rsidP="00C71C9B">
                            <w:pPr>
                              <w:ind w:firstLine="0"/>
                              <w:jc w:val="left"/>
                              <w:rPr>
                                <w:rFonts w:asciiTheme="minorBidi" w:hAnsiTheme="minorBidi" w:cstheme="minorBidi"/>
                                <w:i/>
                                <w:iCs/>
                                <w:sz w:val="18"/>
                                <w:szCs w:val="18"/>
                                <w:lang w:val="en-GB"/>
                              </w:rPr>
                            </w:pPr>
                            <w:r>
                              <w:rPr>
                                <w:rFonts w:ascii="Arial" w:hAnsi="Arial" w:cs="Arial"/>
                                <w:b/>
                                <w:i/>
                                <w:iCs/>
                                <w:sz w:val="18"/>
                                <w:szCs w:val="18"/>
                                <w:lang w:val="en-GB"/>
                              </w:rPr>
                              <w:t>Accepted:</w:t>
                            </w:r>
                            <w:r>
                              <w:rPr>
                                <w:rFonts w:asciiTheme="minorBidi" w:hAnsiTheme="minorBidi" w:cstheme="minorBidi"/>
                                <w:i/>
                                <w:iCs/>
                                <w:sz w:val="18"/>
                                <w:szCs w:val="18"/>
                                <w:lang w:val="en-GB"/>
                              </w:rPr>
                              <w:t xml:space="preserve"> </w:t>
                            </w:r>
                          </w:p>
                          <w:p w14:paraId="3CF659FE" w14:textId="2247A6C3" w:rsidR="00D53676" w:rsidRDefault="00D53676" w:rsidP="00547D80">
                            <w:pPr>
                              <w:ind w:firstLine="0"/>
                              <w:jc w:val="left"/>
                              <w:rPr>
                                <w:rFonts w:ascii="Arial" w:hAnsi="Arial" w:cs="Arial"/>
                                <w:sz w:val="14"/>
                                <w:szCs w:val="14"/>
                                <w:lang w:val="en-US"/>
                              </w:rPr>
                            </w:pPr>
                            <w:r>
                              <w:rPr>
                                <w:rFonts w:asciiTheme="minorBidi" w:hAnsiTheme="minorBidi" w:cstheme="minorBidi"/>
                                <w:sz w:val="18"/>
                                <w:szCs w:val="18"/>
                                <w:lang w:val="en-GB"/>
                              </w:rPr>
                              <w:t>27 April 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24D7AADB" id="Поле 1" o:spid="_x0000_s1028" type="#_x0000_t202" style="position:absolute;left:0;text-align:left;margin-left:377.9pt;margin-top:637.5pt;width:83.8pt;height:59.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" filled="f" stroked="f">
                <v:path arrowok="t"/>
                <v:textbox>
                  <w:txbxContent>
                    <w:p w14:paraId="6B58C289" w14:textId="77777777" w:rsidR="00D53676" w:rsidRDefault="00D53676" w:rsidP="00C71C9B">
                      <w:pPr>
                        <w:ind w:firstLine="0"/>
                        <w:jc w:val="left"/>
                        <w:rPr>
                          <w:rFonts w:ascii="Arial" w:hAnsi="Arial" w:cs="Arial"/>
                          <w:b/>
                          <w:i/>
                          <w:iCs/>
                          <w:sz w:val="18"/>
                          <w:szCs w:val="18"/>
                          <w:lang w:val="en-GB"/>
                        </w:rPr>
                      </w:pPr>
                      <w:r>
                        <w:rPr>
                          <w:rFonts w:ascii="Arial" w:hAnsi="Arial" w:cs="Arial"/>
                          <w:b/>
                          <w:i/>
                          <w:iCs/>
                          <w:sz w:val="18"/>
                          <w:szCs w:val="18"/>
                          <w:lang w:val="en-GB"/>
                        </w:rPr>
                        <w:t xml:space="preserve">Received: </w:t>
                      </w:r>
                    </w:p>
                    <w:p w14:paraId="472BF2E9" w14:textId="4C7143F1" w:rsidR="00D53676" w:rsidRDefault="00D53676" w:rsidP="00C71C9B">
                      <w:pPr>
                        <w:ind w:firstLine="0"/>
                        <w:jc w:val="left"/>
                        <w:rPr>
                          <w:rFonts w:ascii="Arial" w:hAnsi="Arial" w:cs="Arial"/>
                          <w:bCs/>
                          <w:sz w:val="18"/>
                          <w:szCs w:val="18"/>
                          <w:lang w:val="en-GB"/>
                        </w:rPr>
                      </w:pPr>
                      <w:r>
                        <w:rPr>
                          <w:rFonts w:ascii="Arial" w:hAnsi="Arial" w:cs="Arial"/>
                          <w:bCs/>
                          <w:sz w:val="18"/>
                          <w:szCs w:val="18"/>
                          <w:lang w:val="en-GB"/>
                        </w:rPr>
                        <w:t>13 March 2017</w:t>
                      </w:r>
                    </w:p>
                    <w:p w14:paraId="7C12B945" w14:textId="77777777" w:rsidR="00D53676" w:rsidRDefault="00D53676" w:rsidP="00C71C9B">
                      <w:pPr>
                        <w:jc w:val="left"/>
                        <w:rPr>
                          <w:rFonts w:ascii="Arial" w:hAnsi="Arial" w:cs="Arial"/>
                          <w:bCs/>
                          <w:sz w:val="18"/>
                          <w:szCs w:val="18"/>
                          <w:lang w:val="en-GB"/>
                        </w:rPr>
                      </w:pPr>
                    </w:p>
                    <w:p w14:paraId="755A8A18" w14:textId="77777777" w:rsidR="00D53676" w:rsidRDefault="00D53676" w:rsidP="00C71C9B">
                      <w:pPr>
                        <w:ind w:firstLine="0"/>
                        <w:jc w:val="left"/>
                        <w:rPr>
                          <w:rFonts w:asciiTheme="minorBidi" w:hAnsiTheme="minorBidi" w:cstheme="minorBidi"/>
                          <w:i/>
                          <w:iCs/>
                          <w:sz w:val="18"/>
                          <w:szCs w:val="18"/>
                          <w:lang w:val="en-GB"/>
                        </w:rPr>
                      </w:pPr>
                      <w:r>
                        <w:rPr>
                          <w:rFonts w:ascii="Arial" w:hAnsi="Arial" w:cs="Arial"/>
                          <w:b/>
                          <w:i/>
                          <w:iCs/>
                          <w:sz w:val="18"/>
                          <w:szCs w:val="18"/>
                          <w:lang w:val="en-GB"/>
                        </w:rPr>
                        <w:t>Accepted:</w:t>
                      </w:r>
                      <w:r>
                        <w:rPr>
                          <w:rFonts w:asciiTheme="minorBidi" w:hAnsiTheme="minorBidi" w:cstheme="minorBidi"/>
                          <w:i/>
                          <w:iCs/>
                          <w:sz w:val="18"/>
                          <w:szCs w:val="18"/>
                          <w:lang w:val="en-GB"/>
                        </w:rPr>
                        <w:t xml:space="preserve"> </w:t>
                      </w:r>
                    </w:p>
                    <w:p w14:paraId="3CF659FE" w14:textId="2247A6C3" w:rsidR="00D53676" w:rsidRDefault="00D53676" w:rsidP="00547D80">
                      <w:pPr>
                        <w:ind w:firstLine="0"/>
                        <w:jc w:val="left"/>
                        <w:rPr>
                          <w:rFonts w:ascii="Arial" w:hAnsi="Arial" w:cs="Arial"/>
                          <w:sz w:val="14"/>
                          <w:szCs w:val="14"/>
                          <w:lang w:val="en-US"/>
                        </w:rPr>
                      </w:pPr>
                      <w:r>
                        <w:rPr>
                          <w:rFonts w:asciiTheme="minorBidi" w:hAnsiTheme="minorBidi" w:cstheme="minorBidi"/>
                          <w:sz w:val="18"/>
                          <w:szCs w:val="18"/>
                          <w:lang w:val="en-GB"/>
                        </w:rPr>
                        <w:t>27 April 2018</w:t>
                      </w:r>
                    </w:p>
                  </w:txbxContent>
                </v:textbox>
                <w10:wrap type="through" anchory="margin"/>
              </v:shape>
            </w:pict>
          </mc:Fallback>
        </mc:AlternateContent>
      </w:r>
      <w:r w:rsidR="002D5E98" w:rsidRPr="00F55D7B">
        <w:rPr>
          <w:lang w:val="en-GB"/>
        </w:rPr>
        <w:t>Traditional sociological research on professions has been related to professional power, autonomy, and self-regulation (Freidson, 1970). Abbott (1988) further suggested that professions are constantly changing systems rather than stable entities. In line with this, more recently, Muzi</w:t>
      </w:r>
      <w:r w:rsidR="0075333A">
        <w:rPr>
          <w:lang w:val="en-GB"/>
        </w:rPr>
        <w:t xml:space="preserve">o, </w:t>
      </w:r>
      <w:r w:rsidR="0075333A" w:rsidRPr="00F55D7B">
        <w:rPr>
          <w:szCs w:val="22"/>
          <w:lang w:val="en-GB"/>
        </w:rPr>
        <w:t xml:space="preserve">Brock, </w:t>
      </w:r>
      <w:r w:rsidR="0075333A">
        <w:rPr>
          <w:szCs w:val="22"/>
          <w:lang w:val="en-GB"/>
        </w:rPr>
        <w:t>and</w:t>
      </w:r>
      <w:r w:rsidR="0075333A" w:rsidRPr="00F55D7B">
        <w:rPr>
          <w:szCs w:val="22"/>
          <w:lang w:val="en-GB"/>
        </w:rPr>
        <w:t xml:space="preserve"> Suddaby</w:t>
      </w:r>
      <w:r w:rsidR="0075333A" w:rsidRPr="00F55D7B">
        <w:rPr>
          <w:lang w:val="en-GB"/>
        </w:rPr>
        <w:t xml:space="preserve"> </w:t>
      </w:r>
      <w:r w:rsidR="002D5E98" w:rsidRPr="00F55D7B">
        <w:rPr>
          <w:lang w:val="en-GB"/>
        </w:rPr>
        <w:t xml:space="preserve">(2013) encouraged scholars to study professions from the process perspective and thereby aim to understand the mechanisms that create, maintain, and change them. In this </w:t>
      </w:r>
      <w:r w:rsidR="002D5E98" w:rsidRPr="00F55D7B">
        <w:rPr>
          <w:noProof/>
          <w:lang w:val="en-GB"/>
        </w:rPr>
        <w:t>study</w:t>
      </w:r>
      <w:r w:rsidR="00DC255C" w:rsidRPr="00F55D7B">
        <w:rPr>
          <w:noProof/>
          <w:lang w:val="en-GB"/>
        </w:rPr>
        <w:t>,</w:t>
      </w:r>
      <w:r w:rsidR="002D5E98" w:rsidRPr="00F55D7B">
        <w:rPr>
          <w:lang w:val="en-GB"/>
        </w:rPr>
        <w:t xml:space="preserve"> we perceive stakeholders’ expectations as a mechanism that affects the nursing profession. Based on Muzio and associates’ (2013) process perspective, we argue that stakeholders’ expectations influence the nursing profession, nurses’ professional identities, and the roles that nurses play in healthcare organizations. </w:t>
      </w:r>
    </w:p>
    <w:p w14:paraId="05A574B9" w14:textId="766073D3" w:rsidR="008C2722" w:rsidRPr="00F55D7B" w:rsidRDefault="002D5E98" w:rsidP="002D5E98">
      <w:pPr>
        <w:rPr>
          <w:lang w:val="en-GB"/>
        </w:rPr>
      </w:pPr>
      <w:r w:rsidRPr="00F55D7B">
        <w:rPr>
          <w:lang w:val="en-GB"/>
        </w:rPr>
        <w:t xml:space="preserve">In this </w:t>
      </w:r>
      <w:r w:rsidR="00F55D7B" w:rsidRPr="00F55D7B">
        <w:rPr>
          <w:lang w:val="en-GB"/>
        </w:rPr>
        <w:t>study,</w:t>
      </w:r>
      <w:r w:rsidRPr="00F55D7B">
        <w:rPr>
          <w:lang w:val="en-GB"/>
        </w:rPr>
        <w:t xml:space="preserve"> organizational role expectations are defined as a set of informal expectations in </w:t>
      </w:r>
      <w:r w:rsidRPr="00F55D7B">
        <w:rPr>
          <w:noProof/>
          <w:lang w:val="en-GB"/>
        </w:rPr>
        <w:t>behavio</w:t>
      </w:r>
      <w:r w:rsidR="00DC255C" w:rsidRPr="00F55D7B">
        <w:rPr>
          <w:noProof/>
          <w:lang w:val="en-GB"/>
        </w:rPr>
        <w:t>u</w:t>
      </w:r>
      <w:r w:rsidRPr="00F55D7B">
        <w:rPr>
          <w:noProof/>
          <w:lang w:val="en-GB"/>
        </w:rPr>
        <w:t>ral</w:t>
      </w:r>
      <w:r w:rsidRPr="00F55D7B">
        <w:rPr>
          <w:lang w:val="en-GB"/>
        </w:rPr>
        <w:t xml:space="preserve"> patterns and formal expectations in work tasks related </w:t>
      </w:r>
      <w:r w:rsidRPr="00F55D7B">
        <w:rPr>
          <w:lang w:val="en-GB"/>
        </w:rPr>
        <w:lastRenderedPageBreak/>
        <w:t>to a certain position in an organization.</w:t>
      </w:r>
      <w:r w:rsidR="008C2722" w:rsidRPr="00F55D7B">
        <w:rPr>
          <w:rStyle w:val="Alaviitteenviite"/>
          <w:sz w:val="24"/>
          <w:lang w:val="en-GB"/>
        </w:rPr>
        <w:footnoteReference w:id="1"/>
      </w:r>
      <w:r w:rsidR="008C2722" w:rsidRPr="00F55D7B">
        <w:rPr>
          <w:lang w:val="en-GB"/>
        </w:rPr>
        <w:t xml:space="preserve"> In this sense, the work tasks originating, for instance, from legislation, as well as the associated rules, procedures, and job descriptions, constitute formal </w:t>
      </w:r>
      <w:r w:rsidR="008C2722" w:rsidRPr="00F55D7B">
        <w:rPr>
          <w:noProof/>
          <w:lang w:val="en-GB"/>
        </w:rPr>
        <w:t>behavio</w:t>
      </w:r>
      <w:r w:rsidR="00DC255C" w:rsidRPr="00F55D7B">
        <w:rPr>
          <w:noProof/>
          <w:lang w:val="en-GB"/>
        </w:rPr>
        <w:t>u</w:t>
      </w:r>
      <w:r w:rsidR="008C2722" w:rsidRPr="00F55D7B">
        <w:rPr>
          <w:noProof/>
          <w:lang w:val="en-GB"/>
        </w:rPr>
        <w:t>ral</w:t>
      </w:r>
      <w:r w:rsidR="008C2722" w:rsidRPr="00F55D7B">
        <w:rPr>
          <w:lang w:val="en-GB"/>
        </w:rPr>
        <w:t xml:space="preserve"> expectations (see Mintzberg, 1979). At the same time, many stakeholders of healthcare organizations, such as professional associations, patients, colleagues, and members of other professions, set somewhat more informal, yet similarly important, </w:t>
      </w:r>
      <w:r w:rsidR="008C2722" w:rsidRPr="00F55D7B">
        <w:rPr>
          <w:noProof/>
          <w:lang w:val="en-GB"/>
        </w:rPr>
        <w:t>behavio</w:t>
      </w:r>
      <w:r w:rsidR="00DC255C" w:rsidRPr="00F55D7B">
        <w:rPr>
          <w:noProof/>
          <w:lang w:val="en-GB"/>
        </w:rPr>
        <w:t>u</w:t>
      </w:r>
      <w:r w:rsidR="008C2722" w:rsidRPr="00F55D7B">
        <w:rPr>
          <w:noProof/>
          <w:lang w:val="en-GB"/>
        </w:rPr>
        <w:t>ral</w:t>
      </w:r>
      <w:r w:rsidR="008C2722" w:rsidRPr="00F55D7B">
        <w:rPr>
          <w:lang w:val="en-GB"/>
        </w:rPr>
        <w:t xml:space="preserve"> expectations (Robbins &amp; Judge, 2010).</w:t>
      </w:r>
    </w:p>
    <w:p w14:paraId="377B8A2A" w14:textId="54B54226" w:rsidR="008C2722" w:rsidRPr="00F55D7B" w:rsidRDefault="008C2722" w:rsidP="002D5E98">
      <w:pPr>
        <w:rPr>
          <w:lang w:val="en-GB"/>
        </w:rPr>
      </w:pPr>
      <w:r w:rsidRPr="00F55D7B">
        <w:rPr>
          <w:lang w:val="en-GB"/>
        </w:rPr>
        <w:t xml:space="preserve">Besides the actual organizational roles, it is essential to recognize the stakeholders that set expectations. Although a lot of literature deals with stakeholders and their identification in healthcare organizations (see </w:t>
      </w:r>
      <w:r w:rsidR="00DC255C" w:rsidRPr="00F55D7B">
        <w:rPr>
          <w:lang w:val="en-GB"/>
        </w:rPr>
        <w:t>Blair &amp; Fottler, 1990; Currie</w:t>
      </w:r>
      <w:r w:rsidR="009946FB">
        <w:rPr>
          <w:lang w:val="en-GB"/>
        </w:rPr>
        <w:t>,</w:t>
      </w:r>
      <w:r w:rsidR="00DC255C" w:rsidRPr="00F55D7B">
        <w:rPr>
          <w:lang w:val="en-GB"/>
        </w:rPr>
        <w:t xml:space="preserve"> </w:t>
      </w:r>
      <w:r w:rsidR="009946FB" w:rsidRPr="00F55D7B">
        <w:rPr>
          <w:szCs w:val="22"/>
          <w:lang w:val="en-GB"/>
        </w:rPr>
        <w:t xml:space="preserve">Pouloudi, &amp; Whitley, </w:t>
      </w:r>
      <w:r w:rsidR="00DC255C" w:rsidRPr="00F55D7B">
        <w:rPr>
          <w:lang w:val="en-GB"/>
        </w:rPr>
        <w:t>2016</w:t>
      </w:r>
      <w:r w:rsidRPr="00F55D7B">
        <w:rPr>
          <w:lang w:val="en-GB"/>
        </w:rPr>
        <w:t>), the literature does not address the stakeholders that set expectations for nurses’ organizational roles. In this study, the purpose is to narrow this research gap by perceiving nurses’ organizational roles and identifying the stakeholders that set their role expectations by analy</w:t>
      </w:r>
      <w:r w:rsidR="009946FB">
        <w:rPr>
          <w:lang w:val="en-GB"/>
        </w:rPr>
        <w:t>s</w:t>
      </w:r>
      <w:r w:rsidRPr="00F55D7B">
        <w:rPr>
          <w:lang w:val="en-GB"/>
        </w:rPr>
        <w:t>ing nurses’ trade journal literature. The aim of this paper is to investigate, through a review of a nurses’ trade journal, how nurses’ organizational roles and related stakeholders’ expectations are addressed in the published records. To be more specific, the research questions of our study are</w:t>
      </w:r>
      <w:r w:rsidR="009946FB">
        <w:rPr>
          <w:lang w:val="en-GB"/>
        </w:rPr>
        <w:t xml:space="preserve"> defined as follows:</w:t>
      </w:r>
    </w:p>
    <w:p w14:paraId="55A2DA5F" w14:textId="77777777" w:rsidR="008C2722" w:rsidRPr="00F55D7B" w:rsidRDefault="008C2722" w:rsidP="009946FB">
      <w:pPr>
        <w:pStyle w:val="Luettelokappale"/>
        <w:numPr>
          <w:ilvl w:val="0"/>
          <w:numId w:val="4"/>
        </w:numPr>
        <w:spacing w:before="120" w:after="120"/>
        <w:ind w:left="714" w:hanging="357"/>
        <w:rPr>
          <w:lang w:val="en-GB"/>
        </w:rPr>
      </w:pPr>
      <w:r w:rsidRPr="00F55D7B">
        <w:rPr>
          <w:lang w:val="en-GB"/>
        </w:rPr>
        <w:t>What kind of organizational role expectations are set for nurses’ within their own trade journal literature?</w:t>
      </w:r>
    </w:p>
    <w:p w14:paraId="034D5CCB" w14:textId="1286BA39" w:rsidR="008C2722" w:rsidRPr="00F55D7B" w:rsidRDefault="008C2722" w:rsidP="009946FB">
      <w:pPr>
        <w:pStyle w:val="Luettelokappale"/>
        <w:numPr>
          <w:ilvl w:val="0"/>
          <w:numId w:val="4"/>
        </w:numPr>
        <w:spacing w:before="120" w:after="120"/>
        <w:ind w:left="714" w:hanging="357"/>
        <w:rPr>
          <w:lang w:val="en-GB"/>
        </w:rPr>
      </w:pPr>
      <w:r w:rsidRPr="00F55D7B">
        <w:rPr>
          <w:lang w:val="en-GB"/>
        </w:rPr>
        <w:t>Which stakeholders, according to the trade journal literature, set organizational role expectations for nurses, and what are their locus and salience?</w:t>
      </w:r>
    </w:p>
    <w:p w14:paraId="49ED8561" w14:textId="79E4177E" w:rsidR="008C2722" w:rsidRPr="00F55D7B" w:rsidRDefault="008C2722" w:rsidP="002D5E98">
      <w:pPr>
        <w:rPr>
          <w:lang w:val="en-GB"/>
        </w:rPr>
      </w:pPr>
      <w:r w:rsidRPr="00F55D7B">
        <w:rPr>
          <w:lang w:val="en-GB"/>
        </w:rPr>
        <w:t>Our study applies the sociological process perspective and emphasizes the importance of expectations set by organizations (</w:t>
      </w:r>
      <w:r w:rsidR="00DC255C" w:rsidRPr="00F55D7B">
        <w:rPr>
          <w:lang w:val="en-GB"/>
        </w:rPr>
        <w:t xml:space="preserve">Olakivi &amp; Niska, 2017; </w:t>
      </w:r>
      <w:r w:rsidRPr="00F55D7B">
        <w:rPr>
          <w:lang w:val="en-GB"/>
        </w:rPr>
        <w:t xml:space="preserve">Postma </w:t>
      </w:r>
      <w:r w:rsidR="009946FB" w:rsidRPr="00F55D7B">
        <w:rPr>
          <w:szCs w:val="22"/>
          <w:lang w:val="en-GB"/>
        </w:rPr>
        <w:t xml:space="preserve">Oldenhof, </w:t>
      </w:r>
      <w:r w:rsidR="009946FB">
        <w:rPr>
          <w:szCs w:val="22"/>
          <w:lang w:val="en-GB"/>
        </w:rPr>
        <w:t xml:space="preserve">&amp; Putters, </w:t>
      </w:r>
      <w:r w:rsidRPr="00F55D7B">
        <w:rPr>
          <w:lang w:val="en-GB"/>
        </w:rPr>
        <w:t xml:space="preserve">2015), as well as demonstrates how professions </w:t>
      </w:r>
      <w:r w:rsidRPr="00F55D7B">
        <w:rPr>
          <w:noProof/>
          <w:lang w:val="en-GB"/>
        </w:rPr>
        <w:t>endeavo</w:t>
      </w:r>
      <w:r w:rsidR="00DC255C" w:rsidRPr="00F55D7B">
        <w:rPr>
          <w:noProof/>
          <w:lang w:val="en-GB"/>
        </w:rPr>
        <w:t>u</w:t>
      </w:r>
      <w:r w:rsidRPr="00F55D7B">
        <w:rPr>
          <w:noProof/>
          <w:lang w:val="en-GB"/>
        </w:rPr>
        <w:t>r</w:t>
      </w:r>
      <w:r w:rsidRPr="00F55D7B">
        <w:rPr>
          <w:lang w:val="en-GB"/>
        </w:rPr>
        <w:t xml:space="preserve"> to adapt to these expectations (Noord</w:t>
      </w:r>
      <w:r w:rsidR="009946FB">
        <w:rPr>
          <w:lang w:val="en-GB"/>
        </w:rPr>
        <w:t xml:space="preserve">egraaf, 2011). </w:t>
      </w:r>
      <w:r w:rsidRPr="00F55D7B">
        <w:rPr>
          <w:lang w:val="en-GB"/>
        </w:rPr>
        <w:t xml:space="preserve">By examining stakeholder </w:t>
      </w:r>
      <w:r w:rsidRPr="00F55D7B">
        <w:rPr>
          <w:noProof/>
          <w:lang w:val="en-GB"/>
        </w:rPr>
        <w:t>expectations</w:t>
      </w:r>
      <w:r w:rsidR="00DC255C" w:rsidRPr="00F55D7B">
        <w:rPr>
          <w:noProof/>
          <w:lang w:val="en-GB"/>
        </w:rPr>
        <w:t>,</w:t>
      </w:r>
      <w:r w:rsidRPr="00F55D7B">
        <w:rPr>
          <w:lang w:val="en-GB"/>
        </w:rPr>
        <w:t xml:space="preserve"> the study pursues to understand mechanisms that cause stability and change in the nursing profession and can help the profession to clarify nurses’ identities, functions, and responsibilities. Nursing associations can apply the knowledge related to stakeholders’ expectations while they evaluate whether these expectations should become part of professional repertoires (see Noordegraaf, 2011). </w:t>
      </w:r>
      <w:r w:rsidR="009946FB" w:rsidRPr="00F55D7B">
        <w:rPr>
          <w:lang w:val="en-GB"/>
        </w:rPr>
        <w:t>In addition</w:t>
      </w:r>
      <w:r w:rsidRPr="00F55D7B">
        <w:rPr>
          <w:lang w:val="en-GB"/>
        </w:rPr>
        <w:t>, nurse managers need to recognize these expectations when managing nurses’ tasks and organization dynamics.</w:t>
      </w:r>
    </w:p>
    <w:p w14:paraId="2432C529" w14:textId="77777777" w:rsidR="008C2722" w:rsidRPr="00F55D7B" w:rsidRDefault="008C2722" w:rsidP="0075333A">
      <w:pPr>
        <w:pStyle w:val="PPHeading2"/>
      </w:pPr>
      <w:r w:rsidRPr="00F55D7B">
        <w:t>Background</w:t>
      </w:r>
    </w:p>
    <w:p w14:paraId="4AC28432" w14:textId="77777777" w:rsidR="008C2722" w:rsidRPr="00F55D7B" w:rsidRDefault="008C2722" w:rsidP="00B139EB">
      <w:pPr>
        <w:pStyle w:val="PPHeading3"/>
      </w:pPr>
      <w:r w:rsidRPr="00F55D7B">
        <w:t>Organizational role expectations</w:t>
      </w:r>
    </w:p>
    <w:p w14:paraId="235644E3" w14:textId="119B8865" w:rsidR="008C2722" w:rsidRPr="00F55D7B" w:rsidRDefault="008C2722" w:rsidP="002D5E98">
      <w:pPr>
        <w:ind w:firstLine="0"/>
        <w:rPr>
          <w:lang w:val="en-GB"/>
        </w:rPr>
      </w:pPr>
      <w:r w:rsidRPr="00F55D7B">
        <w:rPr>
          <w:lang w:val="en-GB"/>
        </w:rPr>
        <w:t xml:space="preserve">Whereas some of the extant studies have focused on the roles of nurses (see </w:t>
      </w:r>
      <w:r w:rsidR="00DC255C" w:rsidRPr="00F55D7B">
        <w:rPr>
          <w:lang w:val="en-GB"/>
        </w:rPr>
        <w:t xml:space="preserve">Jokiniemi, 2014; </w:t>
      </w:r>
      <w:r w:rsidRPr="00F55D7B">
        <w:rPr>
          <w:lang w:val="en-GB"/>
        </w:rPr>
        <w:t>McGarvey</w:t>
      </w:r>
      <w:r w:rsidR="00AA2D0F">
        <w:rPr>
          <w:lang w:val="en-GB"/>
        </w:rPr>
        <w:t>,</w:t>
      </w:r>
      <w:r w:rsidRPr="00F55D7B">
        <w:rPr>
          <w:lang w:val="en-GB"/>
        </w:rPr>
        <w:t xml:space="preserve"> </w:t>
      </w:r>
      <w:r w:rsidR="00AA2D0F" w:rsidRPr="00F55D7B">
        <w:rPr>
          <w:szCs w:val="22"/>
          <w:lang w:val="en-GB"/>
        </w:rPr>
        <w:t xml:space="preserve">Chambers, &amp; Boore, </w:t>
      </w:r>
      <w:r w:rsidR="00DC255C" w:rsidRPr="00F55D7B">
        <w:rPr>
          <w:lang w:val="en-GB"/>
        </w:rPr>
        <w:t>2000; McKenna et al., 2008</w:t>
      </w:r>
      <w:r w:rsidRPr="00F55D7B">
        <w:rPr>
          <w:lang w:val="en-GB"/>
        </w:rPr>
        <w:t xml:space="preserve">), the term “role” is seldom explicitly defined in this context. Often, this term seems to refer to different components or responsibility areas of nursing work (see Gibson &amp; Bamford, 2001; McCarthy, 2012), whereas in the organizational behavior literature, a role refers to the </w:t>
      </w:r>
      <w:r w:rsidR="00AA2D0F" w:rsidRPr="00F55D7B">
        <w:rPr>
          <w:lang w:val="en-GB"/>
        </w:rPr>
        <w:t>behavioural</w:t>
      </w:r>
      <w:r w:rsidRPr="00F55D7B">
        <w:rPr>
          <w:lang w:val="en-GB"/>
        </w:rPr>
        <w:t xml:space="preserve"> patterns a person is expected to fulfil when occupying a certain position (see Robbins &amp; Judge, 2010, p. 139). </w:t>
      </w:r>
    </w:p>
    <w:p w14:paraId="3F9D8052" w14:textId="2A9CEAA6" w:rsidR="008C2722" w:rsidRPr="00F55D7B" w:rsidRDefault="008C2722" w:rsidP="002D5E98">
      <w:pPr>
        <w:rPr>
          <w:lang w:val="en-GB"/>
        </w:rPr>
      </w:pPr>
      <w:r w:rsidRPr="00F55D7B">
        <w:rPr>
          <w:lang w:val="en-GB"/>
        </w:rPr>
        <w:t xml:space="preserve">Focusing on the organizational role to understanding certain work characteristics is not a new approach. Particularly in the case of managerial work, there is a long </w:t>
      </w:r>
      <w:r w:rsidRPr="00F55D7B">
        <w:rPr>
          <w:lang w:val="en-GB"/>
        </w:rPr>
        <w:lastRenderedPageBreak/>
        <w:t xml:space="preserve">tradition, originating from the seminal work of Henry Mintzberg (1973), of perceiving the different aspects of managerial work as roles. Sometimes these roles are perceived as more concrete activities (see </w:t>
      </w:r>
      <w:r w:rsidR="00DC255C" w:rsidRPr="00F55D7B">
        <w:rPr>
          <w:lang w:val="en-GB"/>
        </w:rPr>
        <w:t xml:space="preserve">Jokiniemi, 2014; </w:t>
      </w:r>
      <w:r w:rsidRPr="00F55D7B">
        <w:rPr>
          <w:lang w:val="en-GB"/>
        </w:rPr>
        <w:t>Verschuren &amp; Masselink, 1997) and sometimes more metaphorically (see Hatch</w:t>
      </w:r>
      <w:r w:rsidR="00AA2D0F">
        <w:rPr>
          <w:lang w:val="en-GB"/>
        </w:rPr>
        <w:t>,</w:t>
      </w:r>
      <w:r w:rsidRPr="00F55D7B">
        <w:rPr>
          <w:lang w:val="en-GB"/>
        </w:rPr>
        <w:t xml:space="preserve"> </w:t>
      </w:r>
      <w:r w:rsidR="00AA2D0F" w:rsidRPr="00F55D7B">
        <w:rPr>
          <w:szCs w:val="22"/>
          <w:lang w:val="en-GB"/>
        </w:rPr>
        <w:t xml:space="preserve">Kostera, &amp; Kozminski, </w:t>
      </w:r>
      <w:r w:rsidRPr="00F55D7B">
        <w:rPr>
          <w:lang w:val="en-GB"/>
        </w:rPr>
        <w:t xml:space="preserve">2005). </w:t>
      </w:r>
    </w:p>
    <w:p w14:paraId="1850AB0C" w14:textId="47F06B19" w:rsidR="008C2722" w:rsidRPr="00F55D7B" w:rsidRDefault="008C2722" w:rsidP="002D5E98">
      <w:pPr>
        <w:rPr>
          <w:lang w:val="en-GB"/>
        </w:rPr>
      </w:pPr>
      <w:r w:rsidRPr="00F55D7B">
        <w:rPr>
          <w:lang w:val="en-GB"/>
        </w:rPr>
        <w:t>As Verschuren and Masselink (1997) have noted, role expectations refer both to what should be done (tasks) and how it should be done (</w:t>
      </w:r>
      <w:r w:rsidRPr="00F55D7B">
        <w:rPr>
          <w:noProof/>
          <w:lang w:val="en-GB"/>
        </w:rPr>
        <w:t>behavio</w:t>
      </w:r>
      <w:r w:rsidR="00DC255C" w:rsidRPr="00F55D7B">
        <w:rPr>
          <w:noProof/>
          <w:lang w:val="en-GB"/>
        </w:rPr>
        <w:t>u</w:t>
      </w:r>
      <w:r w:rsidRPr="00F55D7B">
        <w:rPr>
          <w:noProof/>
          <w:lang w:val="en-GB"/>
        </w:rPr>
        <w:t>r</w:t>
      </w:r>
      <w:r w:rsidRPr="00F55D7B">
        <w:rPr>
          <w:lang w:val="en-GB"/>
        </w:rPr>
        <w:t xml:space="preserve">). While in some studies both tasks and </w:t>
      </w:r>
      <w:r w:rsidRPr="00F55D7B">
        <w:rPr>
          <w:noProof/>
          <w:lang w:val="en-GB"/>
        </w:rPr>
        <w:t>behavio</w:t>
      </w:r>
      <w:r w:rsidR="00DC255C" w:rsidRPr="00F55D7B">
        <w:rPr>
          <w:noProof/>
          <w:lang w:val="en-GB"/>
        </w:rPr>
        <w:t>u</w:t>
      </w:r>
      <w:r w:rsidRPr="00F55D7B">
        <w:rPr>
          <w:noProof/>
          <w:lang w:val="en-GB"/>
        </w:rPr>
        <w:t>ral</w:t>
      </w:r>
      <w:r w:rsidRPr="00F55D7B">
        <w:rPr>
          <w:lang w:val="en-GB"/>
        </w:rPr>
        <w:t xml:space="preserve"> expectations for nurses are combined, </w:t>
      </w:r>
      <w:r w:rsidRPr="00F55D7B">
        <w:rPr>
          <w:noProof/>
          <w:lang w:val="en-GB"/>
        </w:rPr>
        <w:t>behavio</w:t>
      </w:r>
      <w:r w:rsidR="00DC255C" w:rsidRPr="00F55D7B">
        <w:rPr>
          <w:noProof/>
          <w:lang w:val="en-GB"/>
        </w:rPr>
        <w:t>u</w:t>
      </w:r>
      <w:r w:rsidRPr="00F55D7B">
        <w:rPr>
          <w:noProof/>
          <w:lang w:val="en-GB"/>
        </w:rPr>
        <w:t>ral</w:t>
      </w:r>
      <w:r w:rsidRPr="00F55D7B">
        <w:rPr>
          <w:lang w:val="en-GB"/>
        </w:rPr>
        <w:t xml:space="preserve"> expectations are still more strongly linked to nurses’ formal tasks (see Verschuren &amp; Masselink, 1997) rather than their </w:t>
      </w:r>
      <w:r w:rsidRPr="00F55D7B">
        <w:rPr>
          <w:noProof/>
          <w:lang w:val="en-GB"/>
        </w:rPr>
        <w:t>behavio</w:t>
      </w:r>
      <w:r w:rsidR="00DC255C" w:rsidRPr="00F55D7B">
        <w:rPr>
          <w:noProof/>
          <w:lang w:val="en-GB"/>
        </w:rPr>
        <w:t>u</w:t>
      </w:r>
      <w:r w:rsidRPr="00F55D7B">
        <w:rPr>
          <w:noProof/>
          <w:lang w:val="en-GB"/>
        </w:rPr>
        <w:t>ral</w:t>
      </w:r>
      <w:r w:rsidRPr="00F55D7B">
        <w:rPr>
          <w:lang w:val="en-GB"/>
        </w:rPr>
        <w:t xml:space="preserve"> role expectations set by healthcare organizations’ stakeholders. </w:t>
      </w:r>
    </w:p>
    <w:p w14:paraId="69BEBC5B" w14:textId="77777777" w:rsidR="008C2722" w:rsidRPr="00F55D7B" w:rsidRDefault="008C2722" w:rsidP="002D5E98">
      <w:pPr>
        <w:rPr>
          <w:lang w:val="en-GB"/>
        </w:rPr>
      </w:pPr>
      <w:r w:rsidRPr="00F55D7B">
        <w:rPr>
          <w:lang w:val="en-GB"/>
        </w:rPr>
        <w:t xml:space="preserve">Work tasks can originate, for instance, from legislation, such as the right to prescribe medicines or to dose them. Laws, moreover, define who has right to work as a nurse (Loversidge, 2013). In addition, nurses’ own professional associations actively determine norms and regulations for nurses, such as ethical guidelines and codes (see Twomey, 2013). In addition to legislation procedures and job descriptions, such as the position of formal supervisor or the requirement of reporting adverse events in patient care, constitute formal expectations (see Mintzberg, 1979). </w:t>
      </w:r>
    </w:p>
    <w:p w14:paraId="554CD675" w14:textId="0654FD23" w:rsidR="008C2722" w:rsidRPr="00F55D7B" w:rsidRDefault="008C2722" w:rsidP="002D5E98">
      <w:pPr>
        <w:rPr>
          <w:lang w:val="en-GB"/>
        </w:rPr>
      </w:pPr>
      <w:r w:rsidRPr="00F55D7B">
        <w:rPr>
          <w:lang w:val="en-GB"/>
        </w:rPr>
        <w:t>While nurses’ work tasks</w:t>
      </w:r>
      <w:r w:rsidR="005B2B44" w:rsidRPr="00F55D7B">
        <w:rPr>
          <w:lang w:val="en-GB"/>
        </w:rPr>
        <w:t xml:space="preserve"> </w:t>
      </w:r>
      <w:r w:rsidRPr="00F55D7B">
        <w:rPr>
          <w:lang w:val="en-GB"/>
        </w:rPr>
        <w:t xml:space="preserve">obviously vary, for instance, across organizations, different </w:t>
      </w:r>
      <w:r w:rsidRPr="00F55D7B">
        <w:rPr>
          <w:noProof/>
          <w:lang w:val="en-GB"/>
        </w:rPr>
        <w:t>specialty</w:t>
      </w:r>
      <w:r w:rsidRPr="00F55D7B">
        <w:rPr>
          <w:lang w:val="en-GB"/>
        </w:rPr>
        <w:t xml:space="preserve"> areas, hierarchical levels (McGarvey et al., 2000; Salmela</w:t>
      </w:r>
      <w:r w:rsidR="00AA2D0F">
        <w:rPr>
          <w:lang w:val="en-GB"/>
        </w:rPr>
        <w:t>,</w:t>
      </w:r>
      <w:r w:rsidRPr="00F55D7B">
        <w:rPr>
          <w:lang w:val="en-GB"/>
        </w:rPr>
        <w:t xml:space="preserve"> </w:t>
      </w:r>
      <w:r w:rsidR="00AA2D0F" w:rsidRPr="00F55D7B">
        <w:rPr>
          <w:szCs w:val="22"/>
          <w:lang w:val="en-GB"/>
        </w:rPr>
        <w:t xml:space="preserve">Eriksson, &amp; Fagerström, </w:t>
      </w:r>
      <w:r w:rsidRPr="00F55D7B">
        <w:rPr>
          <w:lang w:val="en-GB"/>
        </w:rPr>
        <w:t>2011), positions, and country-specific legislation, some general nursing tasks can be identified (Evers, 2003). In Table 1, these common nursing work tasks are summarized</w:t>
      </w:r>
      <w:r w:rsidRPr="00F55D7B">
        <w:rPr>
          <w:bCs/>
          <w:lang w:val="en-GB"/>
        </w:rPr>
        <w:t xml:space="preserve"> according to Evers (2003), Gibson and Bamford (2001, p. 21−23), and Henderson (2011)</w:t>
      </w:r>
      <w:r w:rsidRPr="00F55D7B">
        <w:rPr>
          <w:lang w:val="en-GB"/>
        </w:rPr>
        <w:t>, and some specific examples related to each of them are provided.</w:t>
      </w:r>
      <w:r w:rsidRPr="00F55D7B">
        <w:rPr>
          <w:rStyle w:val="Alaviitteenviite"/>
          <w:sz w:val="24"/>
          <w:lang w:val="en-GB"/>
        </w:rPr>
        <w:footnoteReference w:id="2"/>
      </w:r>
      <w:r w:rsidRPr="00F55D7B">
        <w:rPr>
          <w:lang w:val="en-GB"/>
        </w:rPr>
        <w:t xml:space="preserve"> As seen in Table 1, nursing work is wide-ranging, but nurses’ main tasks are related to meeting patients’ basic human needs (</w:t>
      </w:r>
      <w:r w:rsidRPr="00AA2D0F">
        <w:rPr>
          <w:lang w:val="en-GB"/>
        </w:rPr>
        <w:t>Durosaiye</w:t>
      </w:r>
      <w:r w:rsidR="00AA2D0F">
        <w:rPr>
          <w:lang w:val="en-GB"/>
        </w:rPr>
        <w:t>,</w:t>
      </w:r>
      <w:r w:rsidRPr="00AA2D0F">
        <w:rPr>
          <w:lang w:val="en-GB"/>
        </w:rPr>
        <w:t xml:space="preserve"> </w:t>
      </w:r>
      <w:r w:rsidR="00AA2D0F" w:rsidRPr="00AA2D0F">
        <w:rPr>
          <w:szCs w:val="22"/>
          <w:lang w:val="en-GB"/>
        </w:rPr>
        <w:t xml:space="preserve">Hadjri, Liyanage, &amp; Bennett, </w:t>
      </w:r>
      <w:r w:rsidRPr="00AA2D0F">
        <w:rPr>
          <w:lang w:val="en-GB"/>
        </w:rPr>
        <w:t>201</w:t>
      </w:r>
      <w:r w:rsidR="00974A74">
        <w:rPr>
          <w:lang w:val="en-GB"/>
        </w:rPr>
        <w:t>8</w:t>
      </w:r>
      <w:r w:rsidRPr="00AA2D0F">
        <w:rPr>
          <w:lang w:val="en-GB"/>
        </w:rPr>
        <w:t>; Evers, 2003; Henderson, 2011).</w:t>
      </w:r>
      <w:r w:rsidRPr="00F55D7B">
        <w:rPr>
          <w:lang w:val="en-GB"/>
        </w:rPr>
        <w:t xml:space="preserve"> </w:t>
      </w:r>
    </w:p>
    <w:p w14:paraId="54878F7C" w14:textId="63E34180" w:rsidR="008C2722" w:rsidRPr="00F55D7B" w:rsidRDefault="008C2722" w:rsidP="002D5E98">
      <w:pPr>
        <w:rPr>
          <w:lang w:val="en-GB"/>
        </w:rPr>
      </w:pPr>
    </w:p>
    <w:p w14:paraId="2054A6D7" w14:textId="77777777" w:rsidR="008C2722" w:rsidRPr="00F55D7B" w:rsidRDefault="008C2722" w:rsidP="002D5E98">
      <w:pPr>
        <w:rPr>
          <w:lang w:val="en-GB"/>
        </w:rPr>
      </w:pPr>
    </w:p>
    <w:p w14:paraId="4D2D675F" w14:textId="4D662082" w:rsidR="008C2722" w:rsidRPr="00F55D7B" w:rsidRDefault="008C2722" w:rsidP="004C2CF2">
      <w:pPr>
        <w:ind w:left="1304" w:hanging="1304"/>
        <w:rPr>
          <w:bCs/>
          <w:szCs w:val="22"/>
          <w:lang w:val="en-GB"/>
        </w:rPr>
      </w:pPr>
      <w:r w:rsidRPr="00F55D7B">
        <w:rPr>
          <w:bCs/>
          <w:szCs w:val="22"/>
          <w:lang w:val="en-GB"/>
        </w:rPr>
        <w:t xml:space="preserve">Table </w:t>
      </w:r>
      <w:r w:rsidRPr="00F55D7B">
        <w:rPr>
          <w:bCs/>
          <w:szCs w:val="22"/>
          <w:lang w:val="en-GB"/>
        </w:rPr>
        <w:fldChar w:fldCharType="begin"/>
      </w:r>
      <w:r w:rsidRPr="00F55D7B">
        <w:rPr>
          <w:bCs/>
          <w:szCs w:val="22"/>
          <w:lang w:val="en-GB"/>
        </w:rPr>
        <w:instrText xml:space="preserve"> SEQ Table \* ARABIC </w:instrText>
      </w:r>
      <w:r w:rsidRPr="00F55D7B">
        <w:rPr>
          <w:bCs/>
          <w:szCs w:val="22"/>
          <w:lang w:val="en-GB"/>
        </w:rPr>
        <w:fldChar w:fldCharType="separate"/>
      </w:r>
      <w:r w:rsidR="009E03FF">
        <w:rPr>
          <w:bCs/>
          <w:noProof/>
          <w:szCs w:val="22"/>
          <w:lang w:val="en-GB"/>
        </w:rPr>
        <w:t>1</w:t>
      </w:r>
      <w:r w:rsidRPr="00F55D7B">
        <w:rPr>
          <w:bCs/>
          <w:szCs w:val="22"/>
          <w:lang w:val="en-GB"/>
        </w:rPr>
        <w:fldChar w:fldCharType="end"/>
      </w:r>
    </w:p>
    <w:p w14:paraId="34776210" w14:textId="45043336" w:rsidR="008C2722" w:rsidRPr="00F55D7B" w:rsidRDefault="008C2722" w:rsidP="004C2CF2">
      <w:pPr>
        <w:ind w:left="1304" w:hanging="1304"/>
        <w:rPr>
          <w:bCs/>
          <w:i/>
          <w:szCs w:val="22"/>
          <w:lang w:val="en-GB"/>
        </w:rPr>
      </w:pPr>
      <w:r w:rsidRPr="00F55D7B">
        <w:rPr>
          <w:bCs/>
          <w:i/>
          <w:szCs w:val="22"/>
          <w:lang w:val="en-GB"/>
        </w:rPr>
        <w:t xml:space="preserve">Common nursing work tasks areas with practical examples </w:t>
      </w:r>
    </w:p>
    <w:p w14:paraId="62F9BD54" w14:textId="77777777" w:rsidR="008C2722" w:rsidRPr="00F55D7B" w:rsidRDefault="008C2722" w:rsidP="004C2CF2">
      <w:pPr>
        <w:ind w:left="1304" w:hanging="1304"/>
        <w:rPr>
          <w:b/>
          <w:bCs/>
          <w:sz w:val="24"/>
          <w:lang w:val="en-GB"/>
        </w:rPr>
      </w:pPr>
    </w:p>
    <w:tbl>
      <w:tblPr>
        <w:tblStyle w:val="TableGrid1"/>
        <w:tblW w:w="0" w:type="auto"/>
        <w:tblLook w:val="04A0" w:firstRow="1" w:lastRow="0" w:firstColumn="1" w:lastColumn="0" w:noHBand="0" w:noVBand="1"/>
      </w:tblPr>
      <w:tblGrid>
        <w:gridCol w:w="2761"/>
        <w:gridCol w:w="4593"/>
      </w:tblGrid>
      <w:tr w:rsidR="008C2722" w:rsidRPr="00F55D7B" w14:paraId="510F8737" w14:textId="77777777" w:rsidTr="00E10B0A">
        <w:trPr>
          <w:trHeight w:val="400"/>
        </w:trPr>
        <w:tc>
          <w:tcPr>
            <w:tcW w:w="3431" w:type="dxa"/>
          </w:tcPr>
          <w:p w14:paraId="21E11E3A" w14:textId="4D710A17" w:rsidR="008C2722" w:rsidRPr="00F55D7B" w:rsidRDefault="008C2722" w:rsidP="00E10B0A">
            <w:pPr>
              <w:spacing w:before="60" w:after="120"/>
              <w:ind w:firstLine="0"/>
              <w:jc w:val="left"/>
              <w:rPr>
                <w:rFonts w:ascii="Times New Roman" w:hAnsi="Times New Roman"/>
                <w:b/>
                <w:i/>
                <w:lang w:val="en-GB"/>
              </w:rPr>
            </w:pPr>
            <w:r w:rsidRPr="00F55D7B">
              <w:rPr>
                <w:rFonts w:ascii="Times New Roman" w:hAnsi="Times New Roman"/>
                <w:b/>
                <w:i/>
                <w:lang w:val="en-GB"/>
              </w:rPr>
              <w:t>Task area of nurses/role component</w:t>
            </w:r>
          </w:p>
        </w:tc>
        <w:tc>
          <w:tcPr>
            <w:tcW w:w="6089" w:type="dxa"/>
          </w:tcPr>
          <w:p w14:paraId="54516153" w14:textId="77777777" w:rsidR="008C2722" w:rsidRPr="00F55D7B" w:rsidRDefault="008C2722" w:rsidP="004C2CF2">
            <w:pPr>
              <w:spacing w:before="60" w:after="120"/>
              <w:ind w:firstLine="0"/>
              <w:rPr>
                <w:rFonts w:ascii="Times New Roman" w:hAnsi="Times New Roman"/>
                <w:b/>
                <w:i/>
                <w:lang w:val="en-GB"/>
              </w:rPr>
            </w:pPr>
            <w:r w:rsidRPr="00F55D7B">
              <w:rPr>
                <w:rFonts w:ascii="Times New Roman" w:hAnsi="Times New Roman"/>
                <w:b/>
                <w:i/>
                <w:lang w:val="en-GB"/>
              </w:rPr>
              <w:t>Practical examples of the tasks</w:t>
            </w:r>
          </w:p>
        </w:tc>
      </w:tr>
      <w:tr w:rsidR="008C2722" w:rsidRPr="00F55D7B" w14:paraId="4FF43C2C" w14:textId="77777777" w:rsidTr="00E10B0A">
        <w:tc>
          <w:tcPr>
            <w:tcW w:w="3431" w:type="dxa"/>
          </w:tcPr>
          <w:p w14:paraId="5BC32F8E" w14:textId="77777777" w:rsidR="008C2722" w:rsidRPr="00F55D7B" w:rsidRDefault="008C2722" w:rsidP="00E10B0A">
            <w:pPr>
              <w:spacing w:before="60"/>
              <w:ind w:firstLine="0"/>
              <w:jc w:val="left"/>
              <w:rPr>
                <w:rFonts w:ascii="Times New Roman" w:hAnsi="Times New Roman"/>
                <w:lang w:val="en-GB"/>
              </w:rPr>
            </w:pPr>
            <w:r w:rsidRPr="00F55D7B">
              <w:rPr>
                <w:rFonts w:ascii="Times New Roman" w:hAnsi="Times New Roman"/>
                <w:lang w:val="en-GB"/>
              </w:rPr>
              <w:t>Preventive tasks (clinical role component)</w:t>
            </w:r>
          </w:p>
        </w:tc>
        <w:tc>
          <w:tcPr>
            <w:tcW w:w="6089" w:type="dxa"/>
          </w:tcPr>
          <w:p w14:paraId="6A044DF9" w14:textId="545A8262" w:rsidR="008C2722" w:rsidRPr="00F55D7B" w:rsidRDefault="008C2722" w:rsidP="004C2CF2">
            <w:pPr>
              <w:widowControl/>
              <w:spacing w:before="60"/>
              <w:ind w:firstLine="0"/>
              <w:jc w:val="left"/>
              <w:rPr>
                <w:rFonts w:ascii="Times New Roman" w:hAnsi="Times New Roman"/>
                <w:lang w:val="en-GB"/>
              </w:rPr>
            </w:pPr>
            <w:r w:rsidRPr="00F55D7B">
              <w:rPr>
                <w:rFonts w:ascii="Times New Roman" w:hAnsi="Times New Roman"/>
                <w:lang w:val="en-GB"/>
              </w:rPr>
              <w:t>Monitoring symptoms and reactions (e.g., breathing)</w:t>
            </w:r>
          </w:p>
          <w:p w14:paraId="42303F2B" w14:textId="77777777" w:rsidR="008C2722" w:rsidRPr="00F55D7B" w:rsidRDefault="008C2722" w:rsidP="004C2CF2">
            <w:pPr>
              <w:widowControl/>
              <w:spacing w:after="60"/>
              <w:ind w:firstLine="0"/>
              <w:jc w:val="left"/>
              <w:rPr>
                <w:rFonts w:ascii="Times New Roman" w:hAnsi="Times New Roman"/>
                <w:lang w:val="en-GB"/>
              </w:rPr>
            </w:pPr>
            <w:r w:rsidRPr="00F55D7B">
              <w:rPr>
                <w:rFonts w:ascii="Times New Roman" w:hAnsi="Times New Roman"/>
                <w:lang w:val="en-GB"/>
              </w:rPr>
              <w:t>Detection of risks that can cause complications, diseases or disability</w:t>
            </w:r>
          </w:p>
        </w:tc>
      </w:tr>
      <w:tr w:rsidR="008C2722" w:rsidRPr="00F55D7B" w14:paraId="590DA903" w14:textId="77777777" w:rsidTr="00E10B0A">
        <w:trPr>
          <w:trHeight w:val="567"/>
        </w:trPr>
        <w:tc>
          <w:tcPr>
            <w:tcW w:w="3431" w:type="dxa"/>
          </w:tcPr>
          <w:p w14:paraId="67B53EDF" w14:textId="77777777" w:rsidR="008C2722" w:rsidRPr="00F55D7B" w:rsidRDefault="008C2722" w:rsidP="00E10B0A">
            <w:pPr>
              <w:spacing w:before="60" w:after="60"/>
              <w:ind w:firstLine="0"/>
              <w:jc w:val="left"/>
              <w:rPr>
                <w:rFonts w:ascii="Times New Roman" w:hAnsi="Times New Roman"/>
                <w:lang w:val="en-GB"/>
              </w:rPr>
            </w:pPr>
            <w:r w:rsidRPr="00F55D7B">
              <w:rPr>
                <w:rFonts w:ascii="Times New Roman" w:hAnsi="Times New Roman"/>
                <w:lang w:val="en-GB"/>
              </w:rPr>
              <w:t>Educational tasks (education role component)</w:t>
            </w:r>
          </w:p>
        </w:tc>
        <w:tc>
          <w:tcPr>
            <w:tcW w:w="6089" w:type="dxa"/>
          </w:tcPr>
          <w:p w14:paraId="2F39D784" w14:textId="77777777" w:rsidR="008C2722" w:rsidRPr="00F55D7B" w:rsidRDefault="008C2722" w:rsidP="004C2CF2">
            <w:pPr>
              <w:widowControl/>
              <w:spacing w:before="60" w:after="60"/>
              <w:ind w:firstLine="0"/>
              <w:jc w:val="left"/>
              <w:rPr>
                <w:rFonts w:ascii="Times New Roman" w:hAnsi="Times New Roman"/>
                <w:lang w:val="en-GB"/>
              </w:rPr>
            </w:pPr>
            <w:r w:rsidRPr="00F55D7B">
              <w:rPr>
                <w:rFonts w:ascii="Times New Roman" w:hAnsi="Times New Roman"/>
                <w:lang w:val="en-GB"/>
              </w:rPr>
              <w:t>Providing instructions and information for patients on treatment, nursing care and patients’ rights</w:t>
            </w:r>
          </w:p>
        </w:tc>
      </w:tr>
      <w:tr w:rsidR="008C2722" w:rsidRPr="00F55D7B" w14:paraId="0C85E3F6" w14:textId="77777777" w:rsidTr="00E10B0A">
        <w:tc>
          <w:tcPr>
            <w:tcW w:w="3431" w:type="dxa"/>
          </w:tcPr>
          <w:p w14:paraId="7C19AB8E" w14:textId="77777777" w:rsidR="008C2722" w:rsidRPr="00F55D7B" w:rsidRDefault="008C2722" w:rsidP="00E10B0A">
            <w:pPr>
              <w:spacing w:before="60"/>
              <w:ind w:firstLine="0"/>
              <w:jc w:val="left"/>
              <w:rPr>
                <w:rFonts w:ascii="Times New Roman" w:hAnsi="Times New Roman"/>
                <w:lang w:val="en-GB"/>
              </w:rPr>
            </w:pPr>
            <w:r w:rsidRPr="00F55D7B">
              <w:rPr>
                <w:rFonts w:ascii="Times New Roman" w:hAnsi="Times New Roman"/>
                <w:lang w:val="en-GB"/>
              </w:rPr>
              <w:t>Caring tasks (clinical role component)</w:t>
            </w:r>
          </w:p>
        </w:tc>
        <w:tc>
          <w:tcPr>
            <w:tcW w:w="6089" w:type="dxa"/>
          </w:tcPr>
          <w:p w14:paraId="7FD7741F" w14:textId="77777777" w:rsidR="008C2722" w:rsidRPr="00F55D7B" w:rsidRDefault="008C2722" w:rsidP="004C2CF2">
            <w:pPr>
              <w:widowControl/>
              <w:spacing w:before="60"/>
              <w:ind w:firstLine="0"/>
              <w:jc w:val="left"/>
              <w:rPr>
                <w:rFonts w:ascii="Times New Roman" w:hAnsi="Times New Roman"/>
                <w:lang w:val="en-GB"/>
              </w:rPr>
            </w:pPr>
            <w:r w:rsidRPr="00F55D7B">
              <w:rPr>
                <w:rFonts w:ascii="Times New Roman" w:hAnsi="Times New Roman"/>
                <w:lang w:val="en-GB"/>
              </w:rPr>
              <w:t>Providing assistance in daily living, such as cleanliness, eating, clothing, sleep and rest</w:t>
            </w:r>
          </w:p>
          <w:p w14:paraId="078ECE1D" w14:textId="77777777" w:rsidR="008C2722" w:rsidRPr="00F55D7B" w:rsidRDefault="008C2722" w:rsidP="004C2CF2">
            <w:pPr>
              <w:widowControl/>
              <w:spacing w:after="60"/>
              <w:ind w:firstLine="0"/>
              <w:jc w:val="left"/>
              <w:rPr>
                <w:rFonts w:ascii="Times New Roman" w:hAnsi="Times New Roman"/>
                <w:lang w:val="en-GB"/>
              </w:rPr>
            </w:pPr>
            <w:r w:rsidRPr="00F55D7B">
              <w:rPr>
                <w:rFonts w:ascii="Times New Roman" w:hAnsi="Times New Roman"/>
                <w:lang w:val="en-GB"/>
              </w:rPr>
              <w:t xml:space="preserve">Listening and providing emotional support for patients </w:t>
            </w:r>
          </w:p>
        </w:tc>
      </w:tr>
      <w:tr w:rsidR="008C2722" w:rsidRPr="00F55D7B" w14:paraId="6DC6E7BD" w14:textId="77777777" w:rsidTr="00E10B0A">
        <w:trPr>
          <w:trHeight w:val="594"/>
        </w:trPr>
        <w:tc>
          <w:tcPr>
            <w:tcW w:w="3431" w:type="dxa"/>
          </w:tcPr>
          <w:p w14:paraId="07871B67" w14:textId="77777777" w:rsidR="008C2722" w:rsidRPr="00F55D7B" w:rsidRDefault="008C2722" w:rsidP="00E10B0A">
            <w:pPr>
              <w:spacing w:before="60" w:after="60"/>
              <w:ind w:firstLine="0"/>
              <w:jc w:val="left"/>
              <w:rPr>
                <w:rFonts w:ascii="Times New Roman" w:hAnsi="Times New Roman"/>
                <w:lang w:val="en-GB"/>
              </w:rPr>
            </w:pPr>
            <w:r w:rsidRPr="00F55D7B">
              <w:rPr>
                <w:rFonts w:ascii="Times New Roman" w:hAnsi="Times New Roman"/>
                <w:lang w:val="en-GB"/>
              </w:rPr>
              <w:t>Diagnostic and therapeutic tasks (clinical role component)</w:t>
            </w:r>
          </w:p>
        </w:tc>
        <w:tc>
          <w:tcPr>
            <w:tcW w:w="6089" w:type="dxa"/>
          </w:tcPr>
          <w:p w14:paraId="6532F962" w14:textId="77777777" w:rsidR="008C2722" w:rsidRPr="00F55D7B" w:rsidRDefault="008C2722" w:rsidP="004C2CF2">
            <w:pPr>
              <w:widowControl/>
              <w:spacing w:before="60"/>
              <w:ind w:firstLine="0"/>
              <w:jc w:val="left"/>
              <w:rPr>
                <w:rFonts w:ascii="Times New Roman" w:hAnsi="Times New Roman"/>
                <w:lang w:val="en-GB"/>
              </w:rPr>
            </w:pPr>
            <w:r w:rsidRPr="00F55D7B">
              <w:rPr>
                <w:rFonts w:ascii="Times New Roman" w:hAnsi="Times New Roman"/>
                <w:lang w:val="en-GB"/>
              </w:rPr>
              <w:t>Carrying out therapeutic procedures and administering first aid</w:t>
            </w:r>
          </w:p>
          <w:p w14:paraId="6F9622EE" w14:textId="77777777" w:rsidR="008C2722" w:rsidRPr="00F55D7B" w:rsidRDefault="008C2722" w:rsidP="004C2CF2">
            <w:pPr>
              <w:widowControl/>
              <w:spacing w:after="60"/>
              <w:ind w:firstLine="0"/>
              <w:jc w:val="left"/>
              <w:rPr>
                <w:rFonts w:ascii="Times New Roman" w:hAnsi="Times New Roman"/>
                <w:lang w:val="en-GB"/>
              </w:rPr>
            </w:pPr>
            <w:r w:rsidRPr="00F55D7B">
              <w:rPr>
                <w:rFonts w:ascii="Times New Roman" w:hAnsi="Times New Roman"/>
                <w:lang w:val="en-GB"/>
              </w:rPr>
              <w:t>Collection of samples for diagnosis</w:t>
            </w:r>
          </w:p>
        </w:tc>
      </w:tr>
      <w:tr w:rsidR="008C2722" w:rsidRPr="00F55D7B" w14:paraId="5EC5BC3D" w14:textId="77777777" w:rsidTr="00E10B0A">
        <w:tc>
          <w:tcPr>
            <w:tcW w:w="3431" w:type="dxa"/>
          </w:tcPr>
          <w:p w14:paraId="02B5316E" w14:textId="77777777" w:rsidR="008C2722" w:rsidRPr="00F55D7B" w:rsidRDefault="008C2722" w:rsidP="00E10B0A">
            <w:pPr>
              <w:spacing w:before="60"/>
              <w:ind w:firstLine="0"/>
              <w:jc w:val="left"/>
              <w:rPr>
                <w:rFonts w:ascii="Times New Roman" w:hAnsi="Times New Roman"/>
                <w:lang w:val="en-GB"/>
              </w:rPr>
            </w:pPr>
            <w:r w:rsidRPr="00F55D7B">
              <w:rPr>
                <w:rFonts w:ascii="Times New Roman" w:hAnsi="Times New Roman"/>
                <w:lang w:val="en-GB"/>
              </w:rPr>
              <w:lastRenderedPageBreak/>
              <w:t>Coordinative tasks (liaison and consultancy role component)</w:t>
            </w:r>
          </w:p>
        </w:tc>
        <w:tc>
          <w:tcPr>
            <w:tcW w:w="6089" w:type="dxa"/>
          </w:tcPr>
          <w:p w14:paraId="7C35EE7F" w14:textId="77777777" w:rsidR="008C2722" w:rsidRPr="00F55D7B" w:rsidRDefault="008C2722" w:rsidP="004C2CF2">
            <w:pPr>
              <w:widowControl/>
              <w:spacing w:before="60"/>
              <w:ind w:firstLine="0"/>
              <w:jc w:val="left"/>
              <w:rPr>
                <w:rFonts w:ascii="Times New Roman" w:hAnsi="Times New Roman"/>
                <w:lang w:val="en-GB"/>
              </w:rPr>
            </w:pPr>
            <w:r w:rsidRPr="00F55D7B">
              <w:rPr>
                <w:rFonts w:ascii="Times New Roman" w:hAnsi="Times New Roman"/>
                <w:lang w:val="en-GB"/>
              </w:rPr>
              <w:t xml:space="preserve">Consultation </w:t>
            </w:r>
            <w:r w:rsidRPr="00F55D7B">
              <w:rPr>
                <w:rFonts w:ascii="Times New Roman" w:hAnsi="Times New Roman"/>
                <w:noProof/>
                <w:lang w:val="en-GB"/>
              </w:rPr>
              <w:t>for</w:t>
            </w:r>
            <w:r w:rsidRPr="00F55D7B">
              <w:rPr>
                <w:rFonts w:ascii="Times New Roman" w:hAnsi="Times New Roman"/>
                <w:lang w:val="en-GB"/>
              </w:rPr>
              <w:t xml:space="preserve"> colleagues and other healthcare professionals</w:t>
            </w:r>
          </w:p>
          <w:p w14:paraId="3C0B7E6B" w14:textId="77777777" w:rsidR="008C2722" w:rsidRPr="00F55D7B" w:rsidRDefault="008C2722" w:rsidP="004C2CF2">
            <w:pPr>
              <w:widowControl/>
              <w:ind w:firstLine="0"/>
              <w:contextualSpacing/>
              <w:jc w:val="left"/>
              <w:rPr>
                <w:rFonts w:ascii="Times New Roman" w:hAnsi="Times New Roman"/>
                <w:lang w:val="en-GB"/>
              </w:rPr>
            </w:pPr>
            <w:r w:rsidRPr="00F55D7B">
              <w:rPr>
                <w:rFonts w:ascii="Times New Roman" w:hAnsi="Times New Roman"/>
                <w:noProof/>
                <w:lang w:val="en-GB"/>
              </w:rPr>
              <w:t>Delegation</w:t>
            </w:r>
            <w:r w:rsidRPr="00F55D7B">
              <w:rPr>
                <w:rFonts w:ascii="Times New Roman" w:hAnsi="Times New Roman"/>
                <w:lang w:val="en-GB"/>
              </w:rPr>
              <w:t xml:space="preserve"> of nursing work and activities</w:t>
            </w:r>
          </w:p>
          <w:p w14:paraId="1FFD983A" w14:textId="77777777" w:rsidR="008C2722" w:rsidRPr="00F55D7B" w:rsidRDefault="008C2722" w:rsidP="004C2CF2">
            <w:pPr>
              <w:widowControl/>
              <w:spacing w:after="60"/>
              <w:ind w:firstLine="0"/>
              <w:jc w:val="left"/>
              <w:rPr>
                <w:rFonts w:ascii="Times New Roman" w:hAnsi="Times New Roman"/>
                <w:lang w:val="en-GB"/>
              </w:rPr>
            </w:pPr>
            <w:r w:rsidRPr="00F55D7B">
              <w:rPr>
                <w:rFonts w:ascii="Times New Roman" w:hAnsi="Times New Roman"/>
                <w:lang w:val="en-GB"/>
              </w:rPr>
              <w:t>Coordinating patients’ care</w:t>
            </w:r>
          </w:p>
        </w:tc>
      </w:tr>
      <w:tr w:rsidR="008C2722" w:rsidRPr="00F55D7B" w14:paraId="6CE94E14" w14:textId="77777777" w:rsidTr="00E10B0A">
        <w:trPr>
          <w:trHeight w:val="1164"/>
        </w:trPr>
        <w:tc>
          <w:tcPr>
            <w:tcW w:w="3431" w:type="dxa"/>
          </w:tcPr>
          <w:p w14:paraId="62D361D3" w14:textId="77777777" w:rsidR="008C2722" w:rsidRPr="00F55D7B" w:rsidRDefault="008C2722" w:rsidP="00E10B0A">
            <w:pPr>
              <w:spacing w:before="60"/>
              <w:ind w:firstLine="0"/>
              <w:jc w:val="left"/>
              <w:rPr>
                <w:rFonts w:ascii="Times New Roman" w:hAnsi="Times New Roman"/>
                <w:lang w:val="en-GB"/>
              </w:rPr>
            </w:pPr>
            <w:r w:rsidRPr="00F55D7B">
              <w:rPr>
                <w:rFonts w:ascii="Times New Roman" w:hAnsi="Times New Roman"/>
                <w:lang w:val="en-GB"/>
              </w:rPr>
              <w:t>Reporting and administrative tasks (administration role component, consultancy role component)</w:t>
            </w:r>
          </w:p>
        </w:tc>
        <w:tc>
          <w:tcPr>
            <w:tcW w:w="6089" w:type="dxa"/>
          </w:tcPr>
          <w:p w14:paraId="625CCA8B" w14:textId="77777777" w:rsidR="008C2722" w:rsidRPr="00F55D7B" w:rsidRDefault="008C2722" w:rsidP="004C2CF2">
            <w:pPr>
              <w:widowControl/>
              <w:spacing w:before="60"/>
              <w:ind w:firstLine="0"/>
              <w:jc w:val="left"/>
              <w:rPr>
                <w:rFonts w:ascii="Times New Roman" w:hAnsi="Times New Roman"/>
                <w:lang w:val="en-GB"/>
              </w:rPr>
            </w:pPr>
            <w:r w:rsidRPr="00F55D7B">
              <w:rPr>
                <w:rFonts w:ascii="Times New Roman" w:hAnsi="Times New Roman"/>
                <w:lang w:val="en-GB"/>
              </w:rPr>
              <w:t>Reporting observations and impressions about patient condition and treatment</w:t>
            </w:r>
          </w:p>
          <w:p w14:paraId="1CD3301B" w14:textId="77777777" w:rsidR="008C2722" w:rsidRPr="00F55D7B" w:rsidRDefault="008C2722" w:rsidP="004C2CF2">
            <w:pPr>
              <w:widowControl/>
              <w:spacing w:after="60"/>
              <w:ind w:firstLine="0"/>
              <w:jc w:val="left"/>
              <w:rPr>
                <w:rFonts w:ascii="Times New Roman" w:hAnsi="Times New Roman"/>
                <w:lang w:val="en-GB"/>
              </w:rPr>
            </w:pPr>
            <w:r w:rsidRPr="00F55D7B">
              <w:rPr>
                <w:rFonts w:ascii="Times New Roman" w:hAnsi="Times New Roman"/>
                <w:lang w:val="en-GB"/>
              </w:rPr>
              <w:t>Participating in multidisciplinary team discussions about patients’ care</w:t>
            </w:r>
          </w:p>
        </w:tc>
      </w:tr>
      <w:tr w:rsidR="008C2722" w:rsidRPr="00F55D7B" w14:paraId="54DA76D8" w14:textId="77777777" w:rsidTr="00E10B0A">
        <w:tc>
          <w:tcPr>
            <w:tcW w:w="3431" w:type="dxa"/>
          </w:tcPr>
          <w:p w14:paraId="4D65400A" w14:textId="77777777" w:rsidR="008C2722" w:rsidRPr="00F55D7B" w:rsidRDefault="008C2722" w:rsidP="00E10B0A">
            <w:pPr>
              <w:spacing w:before="60"/>
              <w:ind w:firstLine="0"/>
              <w:jc w:val="left"/>
              <w:rPr>
                <w:rFonts w:ascii="Times New Roman" w:hAnsi="Times New Roman"/>
                <w:lang w:val="en-GB"/>
              </w:rPr>
            </w:pPr>
            <w:r w:rsidRPr="00F55D7B">
              <w:rPr>
                <w:rFonts w:ascii="Times New Roman" w:hAnsi="Times New Roman"/>
                <w:lang w:val="en-GB"/>
              </w:rPr>
              <w:t xml:space="preserve">Housekeeping tasks </w:t>
            </w:r>
          </w:p>
        </w:tc>
        <w:tc>
          <w:tcPr>
            <w:tcW w:w="6089" w:type="dxa"/>
          </w:tcPr>
          <w:p w14:paraId="40569354" w14:textId="77777777" w:rsidR="008C2722" w:rsidRPr="00F55D7B" w:rsidRDefault="008C2722" w:rsidP="004C2CF2">
            <w:pPr>
              <w:widowControl/>
              <w:spacing w:before="60"/>
              <w:ind w:firstLine="0"/>
              <w:jc w:val="left"/>
              <w:rPr>
                <w:rFonts w:ascii="Times New Roman" w:hAnsi="Times New Roman"/>
                <w:lang w:val="en-GB"/>
              </w:rPr>
            </w:pPr>
            <w:r w:rsidRPr="00F55D7B">
              <w:rPr>
                <w:rFonts w:ascii="Times New Roman" w:hAnsi="Times New Roman"/>
                <w:lang w:val="en-GB"/>
              </w:rPr>
              <w:t>Distributing meals</w:t>
            </w:r>
          </w:p>
          <w:p w14:paraId="545ED33C" w14:textId="77777777" w:rsidR="008C2722" w:rsidRPr="00F55D7B" w:rsidRDefault="008C2722" w:rsidP="004C2CF2">
            <w:pPr>
              <w:widowControl/>
              <w:spacing w:after="60"/>
              <w:ind w:firstLine="0"/>
              <w:jc w:val="left"/>
              <w:rPr>
                <w:rFonts w:ascii="Times New Roman" w:hAnsi="Times New Roman"/>
                <w:lang w:val="en-GB"/>
              </w:rPr>
            </w:pPr>
            <w:r w:rsidRPr="00F55D7B">
              <w:rPr>
                <w:rFonts w:ascii="Times New Roman" w:hAnsi="Times New Roman"/>
                <w:lang w:val="en-GB"/>
              </w:rPr>
              <w:t>Cleaning and maintenance of medical and nursing equipment</w:t>
            </w:r>
          </w:p>
        </w:tc>
      </w:tr>
    </w:tbl>
    <w:p w14:paraId="576E486A" w14:textId="77777777" w:rsidR="008C2722" w:rsidRPr="00F55D7B" w:rsidRDefault="008C2722" w:rsidP="004C2CF2">
      <w:pPr>
        <w:ind w:firstLine="0"/>
        <w:rPr>
          <w:lang w:val="en-GB"/>
        </w:rPr>
      </w:pPr>
    </w:p>
    <w:p w14:paraId="3B7240AF" w14:textId="77777777" w:rsidR="008C2722" w:rsidRPr="00F55D7B" w:rsidRDefault="008C2722" w:rsidP="004C2CF2">
      <w:pPr>
        <w:ind w:firstLine="0"/>
        <w:rPr>
          <w:lang w:val="en-GB"/>
        </w:rPr>
      </w:pPr>
    </w:p>
    <w:p w14:paraId="58D2F5AB" w14:textId="015858F7" w:rsidR="008C2722" w:rsidRPr="00F55D7B" w:rsidRDefault="008C2722" w:rsidP="004C2CF2">
      <w:pPr>
        <w:ind w:firstLine="0"/>
        <w:rPr>
          <w:lang w:val="en-GB"/>
        </w:rPr>
      </w:pPr>
      <w:r w:rsidRPr="00F55D7B">
        <w:rPr>
          <w:lang w:val="en-GB"/>
        </w:rPr>
        <w:t xml:space="preserve">Organizational role expectations can also refer to stereotypes and cultural images of nurses (see Flinkman, 2014, p. 72). These, mostly informal, </w:t>
      </w:r>
      <w:r w:rsidRPr="00F55D7B">
        <w:rPr>
          <w:noProof/>
          <w:lang w:val="en-GB"/>
        </w:rPr>
        <w:t>behavio</w:t>
      </w:r>
      <w:r w:rsidR="00DC255C" w:rsidRPr="00F55D7B">
        <w:rPr>
          <w:noProof/>
          <w:lang w:val="en-GB"/>
        </w:rPr>
        <w:t>u</w:t>
      </w:r>
      <w:r w:rsidRPr="00F55D7B">
        <w:rPr>
          <w:noProof/>
          <w:lang w:val="en-GB"/>
        </w:rPr>
        <w:t>ral</w:t>
      </w:r>
      <w:r w:rsidRPr="00F55D7B">
        <w:rPr>
          <w:lang w:val="en-GB"/>
        </w:rPr>
        <w:t xml:space="preserve"> expectations refer to the way other actors and stakeholders, such as members of other healthcare professions, believe that a member of a certain profession should behave in a certain context (Robbins &amp; Judge, 2010, p. 140). These are implicit social perceptions, such as attitudes and stereotypical expectations, as well as cultural images that set expectations for nurses’ </w:t>
      </w:r>
      <w:r w:rsidRPr="00F55D7B">
        <w:rPr>
          <w:noProof/>
          <w:lang w:val="en-GB"/>
        </w:rPr>
        <w:t>behavio</w:t>
      </w:r>
      <w:r w:rsidR="00DC255C" w:rsidRPr="00F55D7B">
        <w:rPr>
          <w:noProof/>
          <w:lang w:val="en-GB"/>
        </w:rPr>
        <w:t>u</w:t>
      </w:r>
      <w:r w:rsidRPr="00F55D7B">
        <w:rPr>
          <w:noProof/>
          <w:lang w:val="en-GB"/>
        </w:rPr>
        <w:t>r</w:t>
      </w:r>
      <w:r w:rsidRPr="00F55D7B">
        <w:rPr>
          <w:lang w:val="en-GB"/>
        </w:rPr>
        <w:t xml:space="preserve"> (Fagin &amp; Diers, 2011; Flinkman, 2014, p. 72). Referring to the social perceptions associated with nursing, Fagin and Diers (2011) identified five metaphors—mothering, class struggle, equality, conscience, and intimacy—that create the milieu and setting for nursing work, for instance, in organizations. Fagin and Diers (2011) also note </w:t>
      </w:r>
      <w:r w:rsidRPr="00F55D7B">
        <w:rPr>
          <w:noProof/>
          <w:lang w:val="en-GB"/>
        </w:rPr>
        <w:t>that the nurses</w:t>
      </w:r>
      <w:r w:rsidRPr="00F55D7B">
        <w:rPr>
          <w:lang w:val="en-GB"/>
        </w:rPr>
        <w:t xml:space="preserve"> themselves maintain the historical metaphor of Florence Nightingale. Table 2 summarizes the nursing metaphors according to Fagin and Diers (2011), Evers (2003), and Flinkman (2014) and illustrates some of their attributes.</w:t>
      </w:r>
    </w:p>
    <w:p w14:paraId="030A5F2F" w14:textId="59254165" w:rsidR="008C2722" w:rsidRPr="00F55D7B" w:rsidRDefault="008C2722" w:rsidP="004C2CF2">
      <w:pPr>
        <w:ind w:firstLine="0"/>
        <w:rPr>
          <w:lang w:val="en-GB"/>
        </w:rPr>
      </w:pPr>
    </w:p>
    <w:p w14:paraId="054AA85F" w14:textId="77777777" w:rsidR="008C2722" w:rsidRPr="00F55D7B" w:rsidRDefault="008C2722" w:rsidP="004C2CF2">
      <w:pPr>
        <w:ind w:firstLine="0"/>
        <w:rPr>
          <w:lang w:val="en-GB"/>
        </w:rPr>
      </w:pPr>
    </w:p>
    <w:p w14:paraId="7D93D2D3" w14:textId="77777777" w:rsidR="008C2722" w:rsidRPr="00F55D7B" w:rsidRDefault="008C2722" w:rsidP="00E10B0A">
      <w:pPr>
        <w:pStyle w:val="Kuvaotsikko"/>
        <w:spacing w:after="0"/>
        <w:ind w:firstLine="0"/>
        <w:rPr>
          <w:i w:val="0"/>
          <w:color w:val="auto"/>
          <w:sz w:val="24"/>
          <w:szCs w:val="24"/>
          <w:lang w:val="en-GB"/>
        </w:rPr>
      </w:pPr>
      <w:r w:rsidRPr="00F55D7B">
        <w:rPr>
          <w:i w:val="0"/>
          <w:color w:val="auto"/>
          <w:sz w:val="24"/>
          <w:szCs w:val="24"/>
          <w:lang w:val="en-GB"/>
        </w:rPr>
        <w:t>Table 2</w:t>
      </w:r>
      <w:r w:rsidRPr="00F55D7B">
        <w:rPr>
          <w:i w:val="0"/>
          <w:color w:val="auto"/>
          <w:sz w:val="24"/>
          <w:szCs w:val="24"/>
          <w:lang w:val="en-GB"/>
        </w:rPr>
        <w:tab/>
      </w:r>
    </w:p>
    <w:p w14:paraId="50342539" w14:textId="55FA4772" w:rsidR="008C2722" w:rsidRPr="00F55D7B" w:rsidRDefault="008C2722" w:rsidP="00E10B0A">
      <w:pPr>
        <w:pStyle w:val="Kuvaotsikko"/>
        <w:spacing w:after="0"/>
        <w:ind w:firstLine="0"/>
        <w:rPr>
          <w:b/>
          <w:color w:val="auto"/>
          <w:sz w:val="24"/>
          <w:szCs w:val="24"/>
          <w:lang w:val="en-GB"/>
        </w:rPr>
      </w:pPr>
      <w:r w:rsidRPr="00F55D7B">
        <w:rPr>
          <w:color w:val="auto"/>
          <w:sz w:val="24"/>
          <w:szCs w:val="24"/>
          <w:lang w:val="en-GB"/>
        </w:rPr>
        <w:t xml:space="preserve">Nursing metaphors </w:t>
      </w:r>
    </w:p>
    <w:p w14:paraId="7B84DBB0" w14:textId="77777777" w:rsidR="008C2722" w:rsidRPr="00F55D7B" w:rsidRDefault="008C2722" w:rsidP="004C2CF2">
      <w:pPr>
        <w:rPr>
          <w:lang w:val="en-GB"/>
        </w:rPr>
      </w:pPr>
    </w:p>
    <w:tbl>
      <w:tblPr>
        <w:tblStyle w:val="TaulukkoRuudukko"/>
        <w:tblW w:w="0" w:type="auto"/>
        <w:tblLook w:val="04A0" w:firstRow="1" w:lastRow="0" w:firstColumn="1" w:lastColumn="0" w:noHBand="0" w:noVBand="1"/>
      </w:tblPr>
      <w:tblGrid>
        <w:gridCol w:w="2157"/>
        <w:gridCol w:w="5197"/>
      </w:tblGrid>
      <w:tr w:rsidR="008C2722" w:rsidRPr="00F55D7B" w14:paraId="277077F7" w14:textId="77777777" w:rsidTr="004C2CF2">
        <w:tc>
          <w:tcPr>
            <w:tcW w:w="2694" w:type="dxa"/>
          </w:tcPr>
          <w:p w14:paraId="32ECE2ED" w14:textId="77777777" w:rsidR="008C2722" w:rsidRPr="00F55D7B" w:rsidRDefault="008C2722" w:rsidP="004C2CF2">
            <w:pPr>
              <w:spacing w:before="60" w:after="120"/>
              <w:ind w:firstLine="0"/>
              <w:rPr>
                <w:b/>
                <w:i/>
                <w:szCs w:val="22"/>
                <w:lang w:val="en-GB"/>
              </w:rPr>
            </w:pPr>
            <w:r w:rsidRPr="00F55D7B">
              <w:rPr>
                <w:b/>
                <w:i/>
                <w:szCs w:val="22"/>
                <w:lang w:val="en-GB"/>
              </w:rPr>
              <w:t>Nursing metaphor</w:t>
            </w:r>
          </w:p>
        </w:tc>
        <w:tc>
          <w:tcPr>
            <w:tcW w:w="6976" w:type="dxa"/>
          </w:tcPr>
          <w:p w14:paraId="44CA7ED5" w14:textId="77777777" w:rsidR="008C2722" w:rsidRPr="00F55D7B" w:rsidRDefault="008C2722" w:rsidP="004C2CF2">
            <w:pPr>
              <w:spacing w:before="60" w:after="120"/>
              <w:ind w:firstLine="0"/>
              <w:rPr>
                <w:b/>
                <w:i/>
                <w:szCs w:val="22"/>
                <w:lang w:val="en-GB"/>
              </w:rPr>
            </w:pPr>
            <w:r w:rsidRPr="00F55D7B">
              <w:rPr>
                <w:b/>
                <w:i/>
                <w:szCs w:val="22"/>
                <w:lang w:val="en-GB"/>
              </w:rPr>
              <w:t>Expectations towards and perception of the nurse role</w:t>
            </w:r>
          </w:p>
        </w:tc>
      </w:tr>
      <w:tr w:rsidR="008C2722" w:rsidRPr="00F55D7B" w14:paraId="3030CCE5" w14:textId="77777777" w:rsidTr="004C2CF2">
        <w:tc>
          <w:tcPr>
            <w:tcW w:w="2694" w:type="dxa"/>
          </w:tcPr>
          <w:p w14:paraId="20B6F641" w14:textId="77777777" w:rsidR="008C2722" w:rsidRPr="00F55D7B" w:rsidRDefault="008C2722" w:rsidP="004C2CF2">
            <w:pPr>
              <w:spacing w:before="60"/>
              <w:ind w:firstLine="0"/>
              <w:rPr>
                <w:szCs w:val="22"/>
                <w:lang w:val="en-GB"/>
              </w:rPr>
            </w:pPr>
            <w:r w:rsidRPr="00F55D7B">
              <w:rPr>
                <w:szCs w:val="22"/>
                <w:lang w:val="en-GB"/>
              </w:rPr>
              <w:t>Mothering</w:t>
            </w:r>
          </w:p>
        </w:tc>
        <w:tc>
          <w:tcPr>
            <w:tcW w:w="6976" w:type="dxa"/>
          </w:tcPr>
          <w:p w14:paraId="2611E5F2" w14:textId="77777777" w:rsidR="008C2722" w:rsidRPr="00F55D7B" w:rsidRDefault="008C2722" w:rsidP="004C2CF2">
            <w:pPr>
              <w:widowControl/>
              <w:spacing w:before="60"/>
              <w:ind w:firstLine="0"/>
              <w:rPr>
                <w:szCs w:val="22"/>
                <w:lang w:val="en-GB"/>
              </w:rPr>
            </w:pPr>
            <w:r w:rsidRPr="00F55D7B">
              <w:rPr>
                <w:szCs w:val="22"/>
                <w:lang w:val="en-GB"/>
              </w:rPr>
              <w:t>Maternal types of behaviour: caring, nurturing, comforting</w:t>
            </w:r>
          </w:p>
          <w:p w14:paraId="17AF2F96" w14:textId="77777777" w:rsidR="008C2722" w:rsidRPr="00F55D7B" w:rsidRDefault="008C2722" w:rsidP="004C2CF2">
            <w:pPr>
              <w:widowControl/>
              <w:ind w:firstLine="0"/>
              <w:rPr>
                <w:szCs w:val="22"/>
                <w:lang w:val="en-GB"/>
              </w:rPr>
            </w:pPr>
            <w:r w:rsidRPr="00F55D7B">
              <w:rPr>
                <w:szCs w:val="22"/>
                <w:lang w:val="en-GB"/>
              </w:rPr>
              <w:t>Womanhood: warm, nice, and cordial</w:t>
            </w:r>
          </w:p>
          <w:p w14:paraId="36C14996" w14:textId="77777777" w:rsidR="008C2722" w:rsidRPr="00F55D7B" w:rsidRDefault="008C2722" w:rsidP="004C2CF2">
            <w:pPr>
              <w:widowControl/>
              <w:spacing w:after="60"/>
              <w:ind w:firstLine="0"/>
              <w:rPr>
                <w:szCs w:val="22"/>
                <w:lang w:val="en-GB"/>
              </w:rPr>
            </w:pPr>
            <w:r w:rsidRPr="00F55D7B">
              <w:rPr>
                <w:szCs w:val="22"/>
                <w:lang w:val="en-GB"/>
              </w:rPr>
              <w:t>Professional mother</w:t>
            </w:r>
          </w:p>
        </w:tc>
      </w:tr>
      <w:tr w:rsidR="008C2722" w:rsidRPr="00F55D7B" w14:paraId="34A6323A" w14:textId="77777777" w:rsidTr="004C2CF2">
        <w:tc>
          <w:tcPr>
            <w:tcW w:w="2694" w:type="dxa"/>
          </w:tcPr>
          <w:p w14:paraId="5B313904" w14:textId="77777777" w:rsidR="008C2722" w:rsidRPr="00F55D7B" w:rsidRDefault="008C2722" w:rsidP="004C2CF2">
            <w:pPr>
              <w:spacing w:before="60"/>
              <w:ind w:firstLine="0"/>
              <w:rPr>
                <w:szCs w:val="22"/>
                <w:lang w:val="en-GB"/>
              </w:rPr>
            </w:pPr>
            <w:r w:rsidRPr="00F55D7B">
              <w:rPr>
                <w:szCs w:val="22"/>
                <w:lang w:val="en-GB"/>
              </w:rPr>
              <w:t>Class struggle</w:t>
            </w:r>
          </w:p>
        </w:tc>
        <w:tc>
          <w:tcPr>
            <w:tcW w:w="6976" w:type="dxa"/>
          </w:tcPr>
          <w:p w14:paraId="0A6547C4" w14:textId="77777777" w:rsidR="008C2722" w:rsidRPr="00F55D7B" w:rsidRDefault="008C2722" w:rsidP="004C2CF2">
            <w:pPr>
              <w:widowControl/>
              <w:spacing w:before="60"/>
              <w:ind w:firstLine="0"/>
              <w:rPr>
                <w:szCs w:val="22"/>
                <w:lang w:val="en-GB"/>
              </w:rPr>
            </w:pPr>
            <w:r w:rsidRPr="00F55D7B">
              <w:rPr>
                <w:szCs w:val="22"/>
                <w:lang w:val="en-GB"/>
              </w:rPr>
              <w:t>Underdog: struggling to be recognized and approved</w:t>
            </w:r>
          </w:p>
          <w:p w14:paraId="6A7EE099" w14:textId="77777777" w:rsidR="008C2722" w:rsidRPr="00F55D7B" w:rsidRDefault="008C2722" w:rsidP="004C2CF2">
            <w:pPr>
              <w:widowControl/>
              <w:ind w:firstLine="0"/>
              <w:rPr>
                <w:szCs w:val="22"/>
                <w:lang w:val="en-GB"/>
              </w:rPr>
            </w:pPr>
            <w:r w:rsidRPr="00F55D7B">
              <w:rPr>
                <w:szCs w:val="22"/>
                <w:lang w:val="en-GB"/>
              </w:rPr>
              <w:t>Semi-profession</w:t>
            </w:r>
          </w:p>
          <w:p w14:paraId="207B48D7" w14:textId="77777777" w:rsidR="008C2722" w:rsidRPr="00F55D7B" w:rsidRDefault="008C2722" w:rsidP="004C2CF2">
            <w:pPr>
              <w:widowControl/>
              <w:spacing w:after="60"/>
              <w:ind w:firstLine="0"/>
              <w:rPr>
                <w:szCs w:val="22"/>
                <w:lang w:val="en-GB"/>
              </w:rPr>
            </w:pPr>
            <w:r w:rsidRPr="00F55D7B">
              <w:rPr>
                <w:szCs w:val="22"/>
                <w:lang w:val="en-GB"/>
              </w:rPr>
              <w:t>Physicians’ handmaid and assistant</w:t>
            </w:r>
          </w:p>
        </w:tc>
      </w:tr>
      <w:tr w:rsidR="008C2722" w:rsidRPr="00F55D7B" w14:paraId="01732872" w14:textId="77777777" w:rsidTr="004C2CF2">
        <w:tc>
          <w:tcPr>
            <w:tcW w:w="2694" w:type="dxa"/>
          </w:tcPr>
          <w:p w14:paraId="66E1B7E8" w14:textId="77777777" w:rsidR="008C2722" w:rsidRPr="00F55D7B" w:rsidRDefault="008C2722" w:rsidP="004C2CF2">
            <w:pPr>
              <w:spacing w:before="60" w:after="60"/>
              <w:ind w:firstLine="0"/>
              <w:rPr>
                <w:szCs w:val="22"/>
                <w:lang w:val="en-GB"/>
              </w:rPr>
            </w:pPr>
            <w:r w:rsidRPr="00F55D7B">
              <w:rPr>
                <w:szCs w:val="22"/>
                <w:lang w:val="en-GB"/>
              </w:rPr>
              <w:t>Equality</w:t>
            </w:r>
          </w:p>
        </w:tc>
        <w:tc>
          <w:tcPr>
            <w:tcW w:w="6976" w:type="dxa"/>
          </w:tcPr>
          <w:p w14:paraId="7C591B24" w14:textId="77777777" w:rsidR="008C2722" w:rsidRPr="00F55D7B" w:rsidRDefault="008C2722" w:rsidP="004C2CF2">
            <w:pPr>
              <w:widowControl/>
              <w:spacing w:before="60" w:after="60"/>
              <w:ind w:firstLine="0"/>
              <w:rPr>
                <w:szCs w:val="22"/>
                <w:lang w:val="en-GB"/>
              </w:rPr>
            </w:pPr>
            <w:r w:rsidRPr="00F55D7B">
              <w:rPr>
                <w:szCs w:val="22"/>
                <w:lang w:val="en-GB"/>
              </w:rPr>
              <w:t>Small social distance</w:t>
            </w:r>
          </w:p>
        </w:tc>
      </w:tr>
      <w:tr w:rsidR="008C2722" w:rsidRPr="00F55D7B" w14:paraId="3ACA7653" w14:textId="77777777" w:rsidTr="004C2CF2">
        <w:tc>
          <w:tcPr>
            <w:tcW w:w="2694" w:type="dxa"/>
          </w:tcPr>
          <w:p w14:paraId="39E35456" w14:textId="77777777" w:rsidR="008C2722" w:rsidRPr="00F55D7B" w:rsidRDefault="008C2722" w:rsidP="004C2CF2">
            <w:pPr>
              <w:spacing w:before="60"/>
              <w:ind w:firstLine="0"/>
              <w:rPr>
                <w:szCs w:val="22"/>
                <w:lang w:val="en-GB"/>
              </w:rPr>
            </w:pPr>
            <w:r w:rsidRPr="00F55D7B">
              <w:rPr>
                <w:szCs w:val="22"/>
                <w:lang w:val="en-GB"/>
              </w:rPr>
              <w:t>Conscience</w:t>
            </w:r>
          </w:p>
        </w:tc>
        <w:tc>
          <w:tcPr>
            <w:tcW w:w="6976" w:type="dxa"/>
          </w:tcPr>
          <w:p w14:paraId="6127468D" w14:textId="77777777" w:rsidR="008C2722" w:rsidRPr="00F55D7B" w:rsidRDefault="008C2722" w:rsidP="004C2CF2">
            <w:pPr>
              <w:widowControl/>
              <w:spacing w:before="60" w:after="60"/>
              <w:ind w:firstLine="0"/>
              <w:rPr>
                <w:szCs w:val="22"/>
                <w:lang w:val="en-GB"/>
              </w:rPr>
            </w:pPr>
            <w:r w:rsidRPr="00F55D7B">
              <w:rPr>
                <w:szCs w:val="22"/>
                <w:lang w:val="en-GB"/>
              </w:rPr>
              <w:t xml:space="preserve">For physicians, nurses represent the feature of conscience, responsible for spotting any neglect or failure regarding patient care </w:t>
            </w:r>
          </w:p>
        </w:tc>
      </w:tr>
      <w:tr w:rsidR="008C2722" w:rsidRPr="00F55D7B" w14:paraId="3E293CCD" w14:textId="77777777" w:rsidTr="004C2CF2">
        <w:tc>
          <w:tcPr>
            <w:tcW w:w="2694" w:type="dxa"/>
          </w:tcPr>
          <w:p w14:paraId="042A2599" w14:textId="77777777" w:rsidR="008C2722" w:rsidRPr="00F55D7B" w:rsidRDefault="008C2722" w:rsidP="004C2CF2">
            <w:pPr>
              <w:spacing w:before="60" w:after="60"/>
              <w:ind w:firstLine="0"/>
              <w:rPr>
                <w:szCs w:val="22"/>
                <w:lang w:val="en-GB"/>
              </w:rPr>
            </w:pPr>
            <w:r w:rsidRPr="00F55D7B">
              <w:rPr>
                <w:szCs w:val="22"/>
                <w:lang w:val="en-GB"/>
              </w:rPr>
              <w:t>Intimacy</w:t>
            </w:r>
          </w:p>
        </w:tc>
        <w:tc>
          <w:tcPr>
            <w:tcW w:w="6976" w:type="dxa"/>
          </w:tcPr>
          <w:p w14:paraId="5FF11115" w14:textId="1D92827F" w:rsidR="008C2722" w:rsidRPr="00F55D7B" w:rsidRDefault="008C2722" w:rsidP="00E10B0A">
            <w:pPr>
              <w:widowControl/>
              <w:spacing w:before="60" w:after="60"/>
              <w:ind w:firstLine="0"/>
              <w:rPr>
                <w:szCs w:val="22"/>
                <w:lang w:val="en-GB"/>
              </w:rPr>
            </w:pPr>
            <w:r w:rsidRPr="00F55D7B">
              <w:rPr>
                <w:szCs w:val="22"/>
                <w:lang w:val="en-GB"/>
              </w:rPr>
              <w:t>Trusted peers: facing patients’ vulnerability, hearing secrets</w:t>
            </w:r>
          </w:p>
        </w:tc>
      </w:tr>
      <w:tr w:rsidR="008C2722" w:rsidRPr="00F55D7B" w14:paraId="4D9D2625" w14:textId="77777777" w:rsidTr="004C2CF2">
        <w:trPr>
          <w:trHeight w:val="391"/>
        </w:trPr>
        <w:tc>
          <w:tcPr>
            <w:tcW w:w="2694" w:type="dxa"/>
          </w:tcPr>
          <w:p w14:paraId="4F0E6D12" w14:textId="77777777" w:rsidR="008C2722" w:rsidRPr="00F55D7B" w:rsidRDefault="008C2722" w:rsidP="004C2CF2">
            <w:pPr>
              <w:spacing w:before="60"/>
              <w:ind w:firstLine="0"/>
              <w:rPr>
                <w:szCs w:val="22"/>
                <w:lang w:val="en-GB"/>
              </w:rPr>
            </w:pPr>
            <w:r w:rsidRPr="00F55D7B">
              <w:rPr>
                <w:szCs w:val="22"/>
                <w:lang w:val="en-GB"/>
              </w:rPr>
              <w:t>Florence Nightingale</w:t>
            </w:r>
          </w:p>
        </w:tc>
        <w:tc>
          <w:tcPr>
            <w:tcW w:w="6976" w:type="dxa"/>
          </w:tcPr>
          <w:p w14:paraId="777B3B41" w14:textId="77777777" w:rsidR="008C2722" w:rsidRPr="00F55D7B" w:rsidRDefault="008C2722" w:rsidP="004C2CF2">
            <w:pPr>
              <w:widowControl/>
              <w:spacing w:before="60" w:after="60"/>
              <w:ind w:firstLine="0"/>
              <w:rPr>
                <w:szCs w:val="22"/>
                <w:lang w:val="en-GB"/>
              </w:rPr>
            </w:pPr>
            <w:r w:rsidRPr="00F55D7B">
              <w:rPr>
                <w:szCs w:val="22"/>
                <w:lang w:val="en-GB"/>
              </w:rPr>
              <w:t>Nurses’ own expectations for their role: tough, canny, powerful, autonomous, heroic</w:t>
            </w:r>
          </w:p>
        </w:tc>
      </w:tr>
    </w:tbl>
    <w:p w14:paraId="3828FBC8" w14:textId="77777777" w:rsidR="008C2722" w:rsidRPr="00F55D7B" w:rsidRDefault="008C2722" w:rsidP="00B139EB">
      <w:pPr>
        <w:pStyle w:val="PPHeading3"/>
      </w:pPr>
      <w:r w:rsidRPr="00F55D7B">
        <w:lastRenderedPageBreak/>
        <w:t>Stakeholder perspectives of organizational roles</w:t>
      </w:r>
    </w:p>
    <w:p w14:paraId="17500326" w14:textId="057FD25A" w:rsidR="008C2722" w:rsidRPr="00F55D7B" w:rsidRDefault="008C2722" w:rsidP="008C2722">
      <w:pPr>
        <w:ind w:firstLine="0"/>
        <w:rPr>
          <w:lang w:val="en-GB"/>
        </w:rPr>
      </w:pPr>
      <w:r w:rsidRPr="00F55D7B">
        <w:rPr>
          <w:lang w:val="en-GB"/>
        </w:rPr>
        <w:t>Since the seminal work of Freeman (</w:t>
      </w:r>
      <w:r w:rsidRPr="00F55D7B">
        <w:rPr>
          <w:noProof/>
          <w:lang w:val="en-GB"/>
        </w:rPr>
        <w:t>1984)</w:t>
      </w:r>
      <w:r w:rsidR="00DC255C" w:rsidRPr="00F55D7B">
        <w:rPr>
          <w:noProof/>
          <w:lang w:val="en-GB"/>
        </w:rPr>
        <w:t>,</w:t>
      </w:r>
      <w:r w:rsidRPr="00F55D7B">
        <w:rPr>
          <w:lang w:val="en-GB"/>
        </w:rPr>
        <w:t xml:space="preserve"> the stakeholder theory has gained considerable interest in various fields of the social sciences. The stakeholder theory has been increasingly applied also in analyses related to healthcare (see Currie et al., 2016). From the stakeholder theory perspective, a healthcare organization can be understood as a complex nexus in which nurses are the largest internal stakeholder group (see Currie et al., 2016</w:t>
      </w:r>
      <w:r w:rsidR="00DC255C" w:rsidRPr="00F55D7B">
        <w:rPr>
          <w:lang w:val="en-GB"/>
        </w:rPr>
        <w:t>; Marquis &amp; Huston, 2006</w:t>
      </w:r>
      <w:r w:rsidRPr="00F55D7B">
        <w:rPr>
          <w:lang w:val="en-GB"/>
        </w:rPr>
        <w:t>). However, adopting the perspective of nurses—instead of that of the organization—offers a somewhat different angle to this organizational role thematic. Although there are numerous definitions of stakeholders, in this study, stakeholders are understood according to Bryson’s (2004, p. 48) classification, which defines stakeholders as an “extremely broad range of actors” such as individuals, groups, organizations, or institutions.</w:t>
      </w:r>
    </w:p>
    <w:p w14:paraId="739573F6" w14:textId="120D3E21" w:rsidR="008C2722" w:rsidRPr="00F55D7B" w:rsidRDefault="008C2722" w:rsidP="008C2722">
      <w:pPr>
        <w:rPr>
          <w:lang w:val="en-GB" w:eastAsia="fi-FI"/>
        </w:rPr>
      </w:pPr>
      <w:r w:rsidRPr="00F55D7B">
        <w:rPr>
          <w:lang w:val="en-GB"/>
        </w:rPr>
        <w:t>Stakeholder analysis is interested in who or what really counts and in what way (see Mitchell</w:t>
      </w:r>
      <w:r w:rsidR="00E10B0A">
        <w:rPr>
          <w:lang w:val="en-GB"/>
        </w:rPr>
        <w:t>,</w:t>
      </w:r>
      <w:r w:rsidRPr="00F55D7B">
        <w:rPr>
          <w:lang w:val="en-GB"/>
        </w:rPr>
        <w:t xml:space="preserve"> </w:t>
      </w:r>
      <w:r w:rsidR="00E10B0A" w:rsidRPr="00F55D7B">
        <w:rPr>
          <w:szCs w:val="22"/>
          <w:lang w:val="en-GB"/>
        </w:rPr>
        <w:t xml:space="preserve">Agle, &amp; Wood, </w:t>
      </w:r>
      <w:r w:rsidRPr="00F55D7B">
        <w:rPr>
          <w:lang w:val="en-GB"/>
        </w:rPr>
        <w:t xml:space="preserve">1997). </w:t>
      </w:r>
      <w:r w:rsidRPr="00F55D7B">
        <w:rPr>
          <w:lang w:val="en-GB" w:eastAsia="fi-FI"/>
        </w:rPr>
        <w:t xml:space="preserve">In this study, we focus on the locus (Blair </w:t>
      </w:r>
      <w:r w:rsidR="00DC255C" w:rsidRPr="00F55D7B">
        <w:rPr>
          <w:lang w:val="en-GB" w:eastAsia="fi-FI"/>
        </w:rPr>
        <w:t>&amp;</w:t>
      </w:r>
      <w:r w:rsidRPr="00F55D7B">
        <w:rPr>
          <w:lang w:val="en-GB" w:eastAsia="fi-FI"/>
        </w:rPr>
        <w:t xml:space="preserve"> Fottler, 1990) and the salience (Mitchell et al., 1997) of stakeholders, as these two aspects are useful in grouping actors that have expectations regarding the organizational role of nurses and understanding the nature of their stake</w:t>
      </w:r>
      <w:r w:rsidRPr="00F55D7B">
        <w:rPr>
          <w:lang w:val="en-GB"/>
        </w:rPr>
        <w:t>.</w:t>
      </w:r>
    </w:p>
    <w:p w14:paraId="478E962F" w14:textId="7936CC15" w:rsidR="008C2722" w:rsidRPr="00F55D7B" w:rsidRDefault="008C2722" w:rsidP="008C2722">
      <w:pPr>
        <w:rPr>
          <w:lang w:val="en-GB" w:eastAsia="fi-FI"/>
        </w:rPr>
      </w:pPr>
      <w:r w:rsidRPr="00F55D7B">
        <w:rPr>
          <w:lang w:val="en-GB" w:eastAsia="fi-FI"/>
        </w:rPr>
        <w:t xml:space="preserve">According to Blair and Fottler (1990), stakeholders can be classified </w:t>
      </w:r>
      <w:r w:rsidRPr="00F55D7B">
        <w:rPr>
          <w:noProof/>
          <w:lang w:val="en-GB" w:eastAsia="fi-FI"/>
        </w:rPr>
        <w:t>in</w:t>
      </w:r>
      <w:r w:rsidR="00DC255C" w:rsidRPr="00F55D7B">
        <w:rPr>
          <w:noProof/>
          <w:lang w:val="en-GB" w:eastAsia="fi-FI"/>
        </w:rPr>
        <w:t>to</w:t>
      </w:r>
      <w:r w:rsidRPr="00F55D7B">
        <w:rPr>
          <w:lang w:val="en-GB" w:eastAsia="fi-FI"/>
        </w:rPr>
        <w:t xml:space="preserve"> the following three groups according to their locus: internal, external, and interface. Internal stakeholders are those who operate within the borders of (healthcare) organizations, like management and other professional groups, and external stakeholders are those who operate within the broader organizational environment, like legislators and competitors. Interface stakeholders either operate simultaneously inside and outside the borders of the organization, such as members of the hospital </w:t>
      </w:r>
      <w:r w:rsidRPr="00F55D7B">
        <w:rPr>
          <w:noProof/>
          <w:lang w:val="en-GB" w:eastAsia="fi-FI"/>
        </w:rPr>
        <w:t>board</w:t>
      </w:r>
      <w:r w:rsidRPr="00F55D7B">
        <w:rPr>
          <w:lang w:val="en-GB" w:eastAsia="fi-FI"/>
        </w:rPr>
        <w:t xml:space="preserve"> or operate mainly outside those borders but nonetheless influence the internal practices of the organization, such as professional associations.</w:t>
      </w:r>
    </w:p>
    <w:p w14:paraId="44245F9E" w14:textId="52CF9B2F" w:rsidR="008C2722" w:rsidRPr="00F55D7B" w:rsidRDefault="008C2722" w:rsidP="008C2722">
      <w:pPr>
        <w:rPr>
          <w:lang w:val="en-GB" w:eastAsia="fi-FI"/>
        </w:rPr>
      </w:pPr>
      <w:r w:rsidRPr="00F55D7B">
        <w:rPr>
          <w:lang w:val="en-GB" w:eastAsia="fi-FI"/>
        </w:rPr>
        <w:t xml:space="preserve">In addition to the locus of stakeholders, it is essential to understand the nature of their stake—also known as stakeholder salience (Mitchell et al., 1997). Mitchell et al. (1997) determine the salience of stakeholders by </w:t>
      </w:r>
      <w:r w:rsidR="00E10B0A" w:rsidRPr="00F55D7B">
        <w:rPr>
          <w:lang w:val="en-GB" w:eastAsia="fi-FI"/>
        </w:rPr>
        <w:t>analysing</w:t>
      </w:r>
      <w:r w:rsidRPr="00F55D7B">
        <w:rPr>
          <w:lang w:val="en-GB" w:eastAsia="fi-FI"/>
        </w:rPr>
        <w:t xml:space="preserve"> three stakeholder attributes: power, legitimation, and urgency.</w:t>
      </w:r>
      <w:r w:rsidRPr="00F55D7B">
        <w:rPr>
          <w:vertAlign w:val="superscript"/>
          <w:lang w:val="en-GB" w:eastAsia="fi-FI"/>
        </w:rPr>
        <w:t xml:space="preserve"> </w:t>
      </w:r>
      <w:r w:rsidRPr="00F55D7B">
        <w:rPr>
          <w:lang w:val="en-GB" w:eastAsia="fi-FI"/>
        </w:rPr>
        <w:t xml:space="preserve">They define definitive stakeholders as those who possess </w:t>
      </w:r>
      <w:r w:rsidRPr="00E10B0A">
        <w:rPr>
          <w:lang w:val="en-GB" w:eastAsia="fi-FI"/>
        </w:rPr>
        <w:t>both power (i.e., are able to bring about the outcomes they desire) and legitimacy (i.e., are considered to have the right to do so) and whose claims are urgent (i.e., their claims demand</w:t>
      </w:r>
      <w:r w:rsidRPr="00F55D7B">
        <w:rPr>
          <w:lang w:val="en-GB" w:eastAsia="fi-FI"/>
        </w:rPr>
        <w:t xml:space="preserve"> immediate attention). Dependent stakeholders are those who possess legitimacy and urgency but lack power. According to Mitchell et al. (</w:t>
      </w:r>
      <w:r w:rsidRPr="00F55D7B">
        <w:rPr>
          <w:noProof/>
          <w:lang w:val="en-GB" w:eastAsia="fi-FI"/>
        </w:rPr>
        <w:t>1997)</w:t>
      </w:r>
      <w:r w:rsidR="00DC255C" w:rsidRPr="00F55D7B">
        <w:rPr>
          <w:noProof/>
          <w:lang w:val="en-GB" w:eastAsia="fi-FI"/>
        </w:rPr>
        <w:t>,</w:t>
      </w:r>
      <w:r w:rsidRPr="00F55D7B">
        <w:rPr>
          <w:lang w:val="en-GB" w:eastAsia="fi-FI"/>
        </w:rPr>
        <w:t xml:space="preserve"> dominant stakeholders have power and legitimacy but not urgency, while those who have urgency and power but not legitimacy are dangerous stakeholders. </w:t>
      </w:r>
    </w:p>
    <w:p w14:paraId="1DE8C56A" w14:textId="77777777" w:rsidR="008C2722" w:rsidRPr="00F55D7B" w:rsidRDefault="008C2722" w:rsidP="0075333A">
      <w:pPr>
        <w:pStyle w:val="PPHeading2"/>
      </w:pPr>
      <w:r w:rsidRPr="00F55D7B">
        <w:t>Data and method</w:t>
      </w:r>
    </w:p>
    <w:p w14:paraId="05EA3141" w14:textId="48B05FBB" w:rsidR="008C2722" w:rsidRPr="00F55D7B" w:rsidRDefault="008C2722" w:rsidP="008C2722">
      <w:pPr>
        <w:ind w:firstLine="0"/>
        <w:rPr>
          <w:lang w:val="en-GB"/>
        </w:rPr>
      </w:pPr>
      <w:r w:rsidRPr="00F55D7B">
        <w:rPr>
          <w:lang w:val="en-GB"/>
        </w:rPr>
        <w:t xml:space="preserve">The data of the study consisted of articles published in the </w:t>
      </w:r>
      <w:r w:rsidRPr="00F55D7B">
        <w:rPr>
          <w:i/>
          <w:lang w:val="en-GB"/>
        </w:rPr>
        <w:t>Sairaanhoitaja</w:t>
      </w:r>
      <w:r w:rsidRPr="00F55D7B">
        <w:rPr>
          <w:lang w:val="en-GB"/>
        </w:rPr>
        <w:t xml:space="preserve"> journal. The journal is published in Finnish, and its title can be translated as </w:t>
      </w:r>
      <w:r w:rsidRPr="00F55D7B">
        <w:rPr>
          <w:i/>
          <w:lang w:val="en-GB"/>
        </w:rPr>
        <w:t>Nurse</w:t>
      </w:r>
      <w:r w:rsidRPr="00F55D7B">
        <w:rPr>
          <w:lang w:val="en-GB"/>
        </w:rPr>
        <w:t xml:space="preserve">. It is stated that the journal’s aim is to focus on topical and central issues concerning nursing work and the nursing profession in general. As the purpose of the journal is to deal specifically with </w:t>
      </w:r>
      <w:r w:rsidR="00E10B0A">
        <w:rPr>
          <w:lang w:val="en-GB"/>
        </w:rPr>
        <w:t xml:space="preserve">the </w:t>
      </w:r>
      <w:r w:rsidRPr="00F55D7B">
        <w:rPr>
          <w:lang w:val="en-GB"/>
        </w:rPr>
        <w:t>themes associated with nurses and nursing on a practical level, as well as related issues from different perspectives, the journal highlights different dimensions of nurses’ roles and thus was considered highly useful for the purposes of this study.</w:t>
      </w:r>
    </w:p>
    <w:p w14:paraId="04703181" w14:textId="031EF4E0" w:rsidR="008C2722" w:rsidRPr="00F55D7B" w:rsidRDefault="008C2722" w:rsidP="008C2722">
      <w:pPr>
        <w:rPr>
          <w:lang w:val="en-GB"/>
        </w:rPr>
      </w:pPr>
      <w:r w:rsidRPr="00F55D7B">
        <w:rPr>
          <w:i/>
          <w:noProof/>
          <w:lang w:val="en-GB"/>
        </w:rPr>
        <w:t>Nurse</w:t>
      </w:r>
      <w:r w:rsidRPr="00F55D7B">
        <w:rPr>
          <w:lang w:val="en-GB"/>
        </w:rPr>
        <w:t xml:space="preserve"> has been published by the Finnish Nurses’ Association since 1927, and it is issued approximately eight to ten times per year. The journal’s distribution in 2015 was around 40,000, and the measured readership in 2014 was over 77,000 (Sairaanhoitajat, 2016a), which is considered a relatively high number in a small country such as Finland. The journal is sent to all members of the Finnish Nurses’ Association and can be considered the association’s main tribune. Consequently, the journal has an agenda to promote nurses’ matters and the nursing profession’s development and visibility in society (see Sairaanhoitajat, 2016a; Sairaanhoitajat, 2016b.) Therefore, the articles do not merely report the perspectives of nurses but also reflect the agendas of the journalists, the editor, and the Nurses’ Association. As a consequence </w:t>
      </w:r>
      <w:r w:rsidR="00E10B0A">
        <w:rPr>
          <w:lang w:val="en-GB"/>
        </w:rPr>
        <w:t>for</w:t>
      </w:r>
      <w:r w:rsidR="00E10B0A" w:rsidRPr="00F55D7B">
        <w:rPr>
          <w:lang w:val="en-GB"/>
        </w:rPr>
        <w:t xml:space="preserve"> </w:t>
      </w:r>
      <w:r w:rsidRPr="00F55D7B">
        <w:rPr>
          <w:lang w:val="en-GB"/>
        </w:rPr>
        <w:t>our empirical data, the stakeholders and their expectations are interpreted through a nursing lens, and data from other trade journals, such as physicians’ trade journals, might have produced somewhat different outcomes. However, because professional associations are considered to significantly influence the development of professions (Noordegraaf, 2011), this data collected from the nurses’ own trade journal can be considered purposeful.</w:t>
      </w:r>
    </w:p>
    <w:p w14:paraId="5F27DFC1" w14:textId="1CA1B8F7" w:rsidR="008C2722" w:rsidRPr="00F55D7B" w:rsidRDefault="008C2722" w:rsidP="008C2722">
      <w:pPr>
        <w:rPr>
          <w:lang w:val="en-GB"/>
        </w:rPr>
      </w:pPr>
      <w:r w:rsidRPr="00F55D7B">
        <w:rPr>
          <w:lang w:val="en-GB"/>
        </w:rPr>
        <w:t xml:space="preserve">The data were collected from </w:t>
      </w:r>
      <w:r w:rsidR="00E10B0A">
        <w:rPr>
          <w:lang w:val="en-GB"/>
        </w:rPr>
        <w:t xml:space="preserve">the </w:t>
      </w:r>
      <w:r w:rsidRPr="00F55D7B">
        <w:rPr>
          <w:lang w:val="en-GB"/>
        </w:rPr>
        <w:t>journal volumes published in 2014 and 2015, ending with the Jun</w:t>
      </w:r>
      <w:r w:rsidR="00DC255C" w:rsidRPr="00F55D7B">
        <w:rPr>
          <w:lang w:val="en-GB"/>
        </w:rPr>
        <w:t>e 2015 issue (I</w:t>
      </w:r>
      <w:r w:rsidRPr="00F55D7B">
        <w:rPr>
          <w:lang w:val="en-GB"/>
        </w:rPr>
        <w:t xml:space="preserve">ssue 5), as the number of articles was already considerable. One author was responsible for gathering the data, while the analysis involved thorough discussions with all authors. Two of the authors have professional backgrounds in nursing, while one does not. This combination was considered useful as it enabled both “insider” and “outsider” perspectives in the analysis. Data gathering and analysis proceeded as follows. </w:t>
      </w:r>
    </w:p>
    <w:p w14:paraId="17BFCA4E" w14:textId="6CE1A99D" w:rsidR="008C2722" w:rsidRPr="00F55D7B" w:rsidRDefault="008C2722" w:rsidP="008C2722">
      <w:pPr>
        <w:rPr>
          <w:lang w:val="en-GB"/>
        </w:rPr>
      </w:pPr>
      <w:r w:rsidRPr="00F55D7B">
        <w:rPr>
          <w:lang w:val="en-GB"/>
        </w:rPr>
        <w:t xml:space="preserve">In the first phase, every issue of </w:t>
      </w:r>
      <w:r w:rsidRPr="00F55D7B">
        <w:rPr>
          <w:i/>
          <w:lang w:val="en-GB"/>
        </w:rPr>
        <w:t>Nurse</w:t>
      </w:r>
      <w:r w:rsidRPr="00F55D7B">
        <w:rPr>
          <w:lang w:val="en-GB"/>
        </w:rPr>
        <w:t xml:space="preserve"> was read thoroughly. </w:t>
      </w:r>
      <w:r w:rsidRPr="00F55D7B">
        <w:rPr>
          <w:i/>
          <w:lang w:val="en-GB"/>
        </w:rPr>
        <w:t>Nurse</w:t>
      </w:r>
      <w:r w:rsidRPr="00F55D7B">
        <w:rPr>
          <w:lang w:val="en-GB"/>
        </w:rPr>
        <w:t xml:space="preserve"> covers different record categories, including editorial articles, news, reports, an at-work section, and a nurse-of-the-month section. Because all of these categories were included in the analysis, the total number of records was 232</w:t>
      </w:r>
      <w:r w:rsidRPr="00F55D7B">
        <w:rPr>
          <w:rStyle w:val="Alaviitteenviite"/>
          <w:sz w:val="24"/>
          <w:lang w:val="en-GB"/>
        </w:rPr>
        <w:footnoteReference w:id="3"/>
      </w:r>
      <w:r w:rsidRPr="00F55D7B">
        <w:rPr>
          <w:lang w:val="en-GB"/>
        </w:rPr>
        <w:t xml:space="preserve">. In the second </w:t>
      </w:r>
      <w:r w:rsidRPr="00F55D7B">
        <w:rPr>
          <w:noProof/>
          <w:lang w:val="en-GB"/>
        </w:rPr>
        <w:t>phase</w:t>
      </w:r>
      <w:r w:rsidR="00DC255C" w:rsidRPr="00F55D7B">
        <w:rPr>
          <w:noProof/>
          <w:lang w:val="en-GB"/>
        </w:rPr>
        <w:t>,</w:t>
      </w:r>
      <w:r w:rsidRPr="00F55D7B">
        <w:rPr>
          <w:lang w:val="en-GB"/>
        </w:rPr>
        <w:t xml:space="preserve"> all records that were interpreted to either implicitly or explicitly address the nursing role were selected for further analysis. This resulted in 150 records. </w:t>
      </w:r>
    </w:p>
    <w:p w14:paraId="33C0C7FC" w14:textId="54ED1360" w:rsidR="008C2722" w:rsidRPr="00F55D7B" w:rsidRDefault="008C2722" w:rsidP="008C2722">
      <w:pPr>
        <w:rPr>
          <w:lang w:val="en-GB"/>
        </w:rPr>
      </w:pPr>
      <w:r w:rsidRPr="00F55D7B">
        <w:rPr>
          <w:lang w:val="en-GB"/>
        </w:rPr>
        <w:t>In the third phase, t</w:t>
      </w:r>
      <w:r w:rsidR="00DA3E3D">
        <w:rPr>
          <w:lang w:val="en-GB"/>
        </w:rPr>
        <w:t>he selected articles were analys</w:t>
      </w:r>
      <w:r w:rsidRPr="00F55D7B">
        <w:rPr>
          <w:lang w:val="en-GB"/>
        </w:rPr>
        <w:t xml:space="preserve">ed using content analysis. In this study, we were inspired by Graneheim and Lundman’s (2004) approach to qualitative content analysis, which suggests that analysis can focus either on manifest or latent data content. Manifest content refers to the obvious and thus visible content of a text (what the text actually says), while latent content refers to the implicit and underlying meanings of a text and thus requires more interpretation and abstraction (Graneheim &amp; Lundman, 2004). We focused mainly on the latent content, given that the nurse’s role was mostly implicit in the data. Sometimes, however, the nursing role was also expressed explicitly in the text. For instance, when describing the formal tasks of nurses, the content was in many cases visible and obvious. Moreover, the actual term “role” appeared in the data several times. In some cases, it referred to the nursing role explicitly as it is understood in this study; for example, in one article, a nurse described her organizational role as that of an enabler and messenger. Moreover, the content analysis indicated that articles representing different data records were not systematically different from each other in depicting the organizational roles of nurses. </w:t>
      </w:r>
    </w:p>
    <w:p w14:paraId="05C4EA7D" w14:textId="311ABFAD" w:rsidR="008C2722" w:rsidRPr="00F55D7B" w:rsidRDefault="008C2722" w:rsidP="008C2722">
      <w:pPr>
        <w:rPr>
          <w:lang w:val="en-GB"/>
        </w:rPr>
      </w:pPr>
      <w:r w:rsidRPr="00F55D7B">
        <w:rPr>
          <w:lang w:val="en-GB"/>
        </w:rPr>
        <w:t xml:space="preserve">In the fourth phase of the analysis, the article phrases (or meaning units) that either explicitly or implicitly dealt with the nursing role were written down. This operation produced approximately 60 pages of text. The condensed meaning units were similar to the original meaning units but captured these using shorter expressions. The condensed meaning units were constituted by the content and included one or a few sentences. In the fifth phase, the meaning units were coded and then abstracted to </w:t>
      </w:r>
      <w:r w:rsidRPr="00F55D7B">
        <w:rPr>
          <w:noProof/>
          <w:lang w:val="en-GB"/>
        </w:rPr>
        <w:t>higher</w:t>
      </w:r>
      <w:r w:rsidR="00DC255C" w:rsidRPr="00F55D7B">
        <w:rPr>
          <w:noProof/>
          <w:lang w:val="en-GB"/>
        </w:rPr>
        <w:t>-</w:t>
      </w:r>
      <w:r w:rsidRPr="00F55D7B">
        <w:rPr>
          <w:noProof/>
          <w:lang w:val="en-GB"/>
        </w:rPr>
        <w:t>order</w:t>
      </w:r>
      <w:r w:rsidRPr="00F55D7B">
        <w:rPr>
          <w:lang w:val="en-GB"/>
        </w:rPr>
        <w:t xml:space="preserve"> categories. In the sixth phase, these categories were combined to form the overall themes (see Graneheim &amp; Lundman, 2004), which were based on organizational role similarities. The coding framework is presented in </w:t>
      </w:r>
      <w:r w:rsidR="00DA3E3D">
        <w:rPr>
          <w:lang w:val="en-GB"/>
        </w:rPr>
        <w:t>Appendix</w:t>
      </w:r>
      <w:r w:rsidRPr="00F55D7B">
        <w:rPr>
          <w:lang w:val="en-GB"/>
        </w:rPr>
        <w:t>.</w:t>
      </w:r>
    </w:p>
    <w:p w14:paraId="1D90AE8C" w14:textId="77777777" w:rsidR="008C2722" w:rsidRPr="00F55D7B" w:rsidRDefault="008C2722" w:rsidP="008C2722">
      <w:pPr>
        <w:rPr>
          <w:lang w:val="en-GB"/>
        </w:rPr>
      </w:pPr>
      <w:r w:rsidRPr="00F55D7B">
        <w:rPr>
          <w:lang w:val="en-GB"/>
        </w:rPr>
        <w:t xml:space="preserve">While the data contained some articles where, for instance, patients or other actors described their (either implicit or explicit) organizational role expectations for nurses, the clear majority of the articles dealt with the nurses’ own perspectives. Nevertheless, although nurses were discussing their own work in the articles, in most cases, the focus was not on their own role expectations but instead on role expectations set for them in the healthcare organization context. </w:t>
      </w:r>
    </w:p>
    <w:p w14:paraId="5284E349" w14:textId="33E91598" w:rsidR="008C2722" w:rsidRPr="00F55D7B" w:rsidRDefault="008C2722" w:rsidP="008C2722">
      <w:pPr>
        <w:rPr>
          <w:lang w:val="en-GB"/>
        </w:rPr>
      </w:pPr>
      <w:r w:rsidRPr="00F55D7B">
        <w:rPr>
          <w:lang w:val="en-GB"/>
        </w:rPr>
        <w:t xml:space="preserve">In the seventh phase of the analysis, key stakeholders were identified from the meaning units. Some stakeholders, such as patients, emerged in the data constantly and explicitly, while others, such as the </w:t>
      </w:r>
      <w:r w:rsidRPr="00F55D7B">
        <w:rPr>
          <w:lang w:val="en-GB" w:eastAsia="fi-FI"/>
        </w:rPr>
        <w:t>government and legislators</w:t>
      </w:r>
      <w:r w:rsidRPr="00F55D7B">
        <w:rPr>
          <w:lang w:val="en-GB"/>
        </w:rPr>
        <w:t>, emerged more seldom and more implicitly. Those stakeholders that were central (either directly or indirectly) in the data were labelled key stakeholders (Blair &amp; Fottler, 1990). Next, the key stakeholders were connected to the role expectations for nurses that appeared in the data. In most cases, stakeholders’ expectations emerged in the data rather implicitly, and the actual terms of expectation appeared in the data only seldom. In the eighth phase, key stakeholders’ expectations concerning nurses’ organizational roles were further analy</w:t>
      </w:r>
      <w:r w:rsidR="00DA3E3D">
        <w:rPr>
          <w:lang w:val="en-GB"/>
        </w:rPr>
        <w:t>s</w:t>
      </w:r>
      <w:r w:rsidRPr="00F55D7B">
        <w:rPr>
          <w:lang w:val="en-GB"/>
        </w:rPr>
        <w:t xml:space="preserve">ed for their salience. Following </w:t>
      </w:r>
      <w:r w:rsidRPr="00F55D7B">
        <w:rPr>
          <w:lang w:val="en-GB" w:eastAsia="fi-FI"/>
        </w:rPr>
        <w:t xml:space="preserve">Mitchell et al. (1997), </w:t>
      </w:r>
      <w:r w:rsidRPr="00F55D7B">
        <w:rPr>
          <w:lang w:val="en-GB"/>
        </w:rPr>
        <w:t xml:space="preserve">stakeholder salience was determined based on the power, legitimacy, and urgency of their claims, as is discussed in further detail in the Stakeholders setting organizational role expectations for nurses section of this article. </w:t>
      </w:r>
    </w:p>
    <w:p w14:paraId="3F0F87EE" w14:textId="77777777" w:rsidR="008C2722" w:rsidRPr="00F55D7B" w:rsidRDefault="008C2722" w:rsidP="0075333A">
      <w:pPr>
        <w:pStyle w:val="PPHeading2"/>
      </w:pPr>
      <w:r w:rsidRPr="00F55D7B">
        <w:t>Types of organizational role expectations for nurses</w:t>
      </w:r>
    </w:p>
    <w:p w14:paraId="51DE7E71" w14:textId="77777777" w:rsidR="008C2722" w:rsidRPr="00F55D7B" w:rsidRDefault="008C2722" w:rsidP="008C2722">
      <w:pPr>
        <w:ind w:firstLine="0"/>
        <w:rPr>
          <w:lang w:val="en-GB"/>
        </w:rPr>
      </w:pPr>
      <w:r w:rsidRPr="00F55D7B">
        <w:rPr>
          <w:lang w:val="en-GB"/>
        </w:rPr>
        <w:t>According to Morgan (1986), metaphors create ways of seeing and shaping organizational life. We suggest, based on our empirical analysis in this study, that many of the nursing metaphors resonate with the organizational role expectations for nurses. However, the formal tasks and informal metaphors described in the extant literature do not adequately identify organizational role expectations. Instead, in nurses’ own professional literature, organizational role expectations appear as manifold combinations of formal tasks and informal metaphors.</w:t>
      </w:r>
    </w:p>
    <w:p w14:paraId="5FA58BBE" w14:textId="36F16EC6" w:rsidR="008C2722" w:rsidRPr="00F55D7B" w:rsidRDefault="008C2722" w:rsidP="008C2722">
      <w:pPr>
        <w:rPr>
          <w:lang w:val="en-GB"/>
        </w:rPr>
      </w:pPr>
      <w:r w:rsidRPr="00F55D7B">
        <w:rPr>
          <w:lang w:val="en-GB"/>
        </w:rPr>
        <w:t xml:space="preserve">The empirical analysis of the data suggested five types of organizational role expectations for nurses. These originated from both formal and informal organizational role expectations and can be labelled as follows: “the alongside stroller,” “the patients’ advocate,” “the reliable colleague and team member,” “the expert and skills developer,” and “the organizational underdog.” </w:t>
      </w:r>
      <w:r w:rsidR="00DA3E3D">
        <w:rPr>
          <w:lang w:val="en-GB"/>
        </w:rPr>
        <w:t>Appendix</w:t>
      </w:r>
      <w:r w:rsidRPr="00F55D7B">
        <w:rPr>
          <w:lang w:val="en-GB"/>
        </w:rPr>
        <w:t xml:space="preserve"> illustrates the framework for the content analysis and provides examples concerning the organizational role expectations for nurses. The extracts presented were translated from Finnish into English by the authors.</w:t>
      </w:r>
    </w:p>
    <w:p w14:paraId="6CEED7EE" w14:textId="50D2C378" w:rsidR="008C2722" w:rsidRPr="00F55D7B" w:rsidRDefault="008C2722" w:rsidP="008C2722">
      <w:pPr>
        <w:rPr>
          <w:lang w:val="en-GB"/>
        </w:rPr>
      </w:pPr>
      <w:r w:rsidRPr="00F55D7B">
        <w:rPr>
          <w:lang w:val="en-GB"/>
        </w:rPr>
        <w:t xml:space="preserve">As </w:t>
      </w:r>
      <w:r w:rsidRPr="00F55D7B">
        <w:rPr>
          <w:i/>
          <w:lang w:val="en-GB"/>
        </w:rPr>
        <w:t>the</w:t>
      </w:r>
      <w:r w:rsidRPr="00F55D7B">
        <w:rPr>
          <w:lang w:val="en-GB"/>
        </w:rPr>
        <w:t xml:space="preserve"> </w:t>
      </w:r>
      <w:r w:rsidRPr="00F55D7B">
        <w:rPr>
          <w:i/>
          <w:lang w:val="en-GB"/>
        </w:rPr>
        <w:t>alongside stroller</w:t>
      </w:r>
      <w:r w:rsidRPr="00F55D7B">
        <w:rPr>
          <w:lang w:val="en-GB"/>
        </w:rPr>
        <w:t>,</w:t>
      </w:r>
      <w:r w:rsidRPr="00F55D7B">
        <w:rPr>
          <w:i/>
          <w:lang w:val="en-GB"/>
        </w:rPr>
        <w:t xml:space="preserve"> </w:t>
      </w:r>
      <w:r w:rsidRPr="00F55D7B">
        <w:rPr>
          <w:lang w:val="en-GB"/>
        </w:rPr>
        <w:t>the central role expectation was for the nurse to provide emotional support to patients and their relatives. While many healthcare professionals naturally participate in a patient’s care, the emotional support role was entrusted not only to mental health professionals (psychologists and psychiatrists) but also to nurses. The nursing role</w:t>
      </w:r>
      <w:r w:rsidR="00DC255C" w:rsidRPr="00F55D7B">
        <w:rPr>
          <w:lang w:val="en-GB"/>
        </w:rPr>
        <w:t>, in this case,</w:t>
      </w:r>
      <w:r w:rsidRPr="00F55D7B">
        <w:rPr>
          <w:lang w:val="en-GB"/>
        </w:rPr>
        <w:t xml:space="preserve"> was to share the patients’ and relatives’ burden. In the alongside stroller role, the nurse was expected to have good interpersonal skills and methods. When considering the nursing metaphors (see Fagin &amp; Diers, 2011; Evers, 2003; Flinkman, 2014) introduced earlier in this article and in the case of this role</w:t>
      </w:r>
      <w:r w:rsidR="00DC255C" w:rsidRPr="00F55D7B">
        <w:rPr>
          <w:lang w:val="en-GB"/>
        </w:rPr>
        <w:t>,</w:t>
      </w:r>
      <w:r w:rsidRPr="00F55D7B">
        <w:rPr>
          <w:lang w:val="en-GB"/>
        </w:rPr>
        <w:t xml:space="preserve"> </w:t>
      </w:r>
      <w:r w:rsidRPr="00F55D7B">
        <w:rPr>
          <w:noProof/>
          <w:lang w:val="en-GB"/>
        </w:rPr>
        <w:t>in</w:t>
      </w:r>
      <w:r w:rsidRPr="00F55D7B">
        <w:rPr>
          <w:lang w:val="en-GB"/>
        </w:rPr>
        <w:t xml:space="preserve"> particular, mothering types of </w:t>
      </w:r>
      <w:r w:rsidRPr="00F55D7B">
        <w:rPr>
          <w:noProof/>
          <w:lang w:val="en-GB"/>
        </w:rPr>
        <w:t>behavio</w:t>
      </w:r>
      <w:r w:rsidR="00DC255C" w:rsidRPr="00F55D7B">
        <w:rPr>
          <w:noProof/>
          <w:lang w:val="en-GB"/>
        </w:rPr>
        <w:t>u</w:t>
      </w:r>
      <w:r w:rsidRPr="00F55D7B">
        <w:rPr>
          <w:noProof/>
          <w:lang w:val="en-GB"/>
        </w:rPr>
        <w:t>r</w:t>
      </w:r>
      <w:r w:rsidRPr="00F55D7B">
        <w:rPr>
          <w:lang w:val="en-GB"/>
        </w:rPr>
        <w:t xml:space="preserve"> clearly appeared in the data. </w:t>
      </w:r>
      <w:r w:rsidR="00DA3E3D" w:rsidRPr="00F55D7B">
        <w:rPr>
          <w:lang w:val="en-GB"/>
        </w:rPr>
        <w:t>In addition</w:t>
      </w:r>
      <w:r w:rsidRPr="00F55D7B">
        <w:rPr>
          <w:lang w:val="en-GB"/>
        </w:rPr>
        <w:t>, formal caring tasks (</w:t>
      </w:r>
      <w:r w:rsidR="00DC255C" w:rsidRPr="00F55D7B">
        <w:rPr>
          <w:lang w:val="en-GB"/>
        </w:rPr>
        <w:t xml:space="preserve">Gibson &amp; Bamford, 2001; </w:t>
      </w:r>
      <w:r w:rsidRPr="00F55D7B">
        <w:rPr>
          <w:lang w:val="en-GB"/>
        </w:rPr>
        <w:t xml:space="preserve">Evers, 2003; Henderson, 2011) were part of this role (see Table </w:t>
      </w:r>
      <w:r w:rsidR="00DA3E3D">
        <w:rPr>
          <w:lang w:val="en-GB"/>
        </w:rPr>
        <w:t>1). The analysis indicated that</w:t>
      </w:r>
      <w:r w:rsidRPr="00F55D7B">
        <w:rPr>
          <w:lang w:val="en-GB"/>
        </w:rPr>
        <w:t xml:space="preserve"> besides the me</w:t>
      </w:r>
      <w:r w:rsidR="00DA3E3D">
        <w:rPr>
          <w:lang w:val="en-GB"/>
        </w:rPr>
        <w:t>taphorical “strolling alongside</w:t>
      </w:r>
      <w:r w:rsidRPr="00F55D7B">
        <w:rPr>
          <w:lang w:val="en-GB"/>
        </w:rPr>
        <w:t>” this role also manifested more concretely in nurses’ work</w:t>
      </w:r>
      <w:r w:rsidR="00DA3E3D">
        <w:rPr>
          <w:lang w:val="en-GB"/>
        </w:rPr>
        <w:t>—</w:t>
      </w:r>
      <w:r w:rsidRPr="00F55D7B">
        <w:rPr>
          <w:lang w:val="en-GB"/>
        </w:rPr>
        <w:t>nurses “walk along” the patient care pathway.</w:t>
      </w:r>
    </w:p>
    <w:p w14:paraId="21DEB27C" w14:textId="695C59C9" w:rsidR="008C2722" w:rsidRPr="00F55D7B" w:rsidRDefault="008C2722" w:rsidP="008C2722">
      <w:pPr>
        <w:rPr>
          <w:lang w:val="en-GB"/>
        </w:rPr>
      </w:pPr>
      <w:r w:rsidRPr="00F55D7B">
        <w:rPr>
          <w:lang w:val="en-GB"/>
        </w:rPr>
        <w:t xml:space="preserve">As </w:t>
      </w:r>
      <w:r w:rsidRPr="00F55D7B">
        <w:rPr>
          <w:i/>
          <w:lang w:val="en-GB"/>
        </w:rPr>
        <w:t>the patients’ advocate,</w:t>
      </w:r>
      <w:r w:rsidRPr="00F55D7B">
        <w:rPr>
          <w:lang w:val="en-GB"/>
        </w:rPr>
        <w:t xml:space="preserve"> the expectation was that nurses stood for patients’ rights and ensured that each patient received the best possible care. In this study, this role was particularly evident in cases where </w:t>
      </w:r>
      <w:r w:rsidR="00DA3E3D">
        <w:rPr>
          <w:lang w:val="en-GB"/>
        </w:rPr>
        <w:t>a</w:t>
      </w:r>
      <w:r w:rsidRPr="00F55D7B">
        <w:rPr>
          <w:lang w:val="en-GB"/>
        </w:rPr>
        <w:t xml:space="preserve"> patient, due to his/her physical or mental condition, was unable to take care of him/herself. In addition, the nurse was expected to coordinate patient care and prevent possible malpractice and other undesirable outcomes. In addition to these preventive tasks, as the patients’ advocate, the nurse was also responsible for educational tasks; nurses acted as counsellors to ensure patients receive the best care (see also Table 1). For example, in compiling a specific treatment testament (i.e., one’s will to continue treatment in the case of serious illness, injury, etc.), the nurse’s role was to ensure that the patient was aware of the actual meaning of the testament in different situations. In some cases, the nurse was expected to empower patients to take a more active role in their own care. While working as a particular patient’s advocate, a nurse needed good interpersonal skills given that s/he had to alter his/her </w:t>
      </w:r>
      <w:r w:rsidRPr="00F55D7B">
        <w:rPr>
          <w:noProof/>
          <w:lang w:val="en-GB"/>
        </w:rPr>
        <w:t>behavio</w:t>
      </w:r>
      <w:r w:rsidR="00DC255C" w:rsidRPr="00F55D7B">
        <w:rPr>
          <w:noProof/>
          <w:lang w:val="en-GB"/>
        </w:rPr>
        <w:t>u</w:t>
      </w:r>
      <w:r w:rsidRPr="00F55D7B">
        <w:rPr>
          <w:noProof/>
          <w:lang w:val="en-GB"/>
        </w:rPr>
        <w:t>r</w:t>
      </w:r>
      <w:r w:rsidRPr="00F55D7B">
        <w:rPr>
          <w:lang w:val="en-GB"/>
        </w:rPr>
        <w:t xml:space="preserve"> depending on the situation and the patient. </w:t>
      </w:r>
    </w:p>
    <w:p w14:paraId="7771FD9C" w14:textId="77777777" w:rsidR="008C2722" w:rsidRPr="00F55D7B" w:rsidRDefault="008C2722" w:rsidP="008C2722">
      <w:pPr>
        <w:rPr>
          <w:lang w:val="en-GB"/>
        </w:rPr>
      </w:pPr>
      <w:r w:rsidRPr="00F55D7B">
        <w:rPr>
          <w:lang w:val="en-GB"/>
        </w:rPr>
        <w:t xml:space="preserve">In the role of </w:t>
      </w:r>
      <w:r w:rsidRPr="00F55D7B">
        <w:rPr>
          <w:i/>
          <w:lang w:val="en-GB"/>
        </w:rPr>
        <w:t xml:space="preserve">the reliable colleague and team member, </w:t>
      </w:r>
      <w:r w:rsidRPr="00F55D7B">
        <w:rPr>
          <w:lang w:val="en-GB"/>
        </w:rPr>
        <w:t xml:space="preserve">the nurse was expected to act in a collegial manner that dignifies others’ work, provides needed support, and ensures equal treatment of co-workers. In the context of this study, nurses were also expected to play this role in relation to other healthcare professionals, such as physicians and students. The importance of the role </w:t>
      </w:r>
      <w:r w:rsidRPr="00F55D7B">
        <w:rPr>
          <w:noProof/>
          <w:lang w:val="en-GB"/>
        </w:rPr>
        <w:t>as</w:t>
      </w:r>
      <w:r w:rsidRPr="00F55D7B">
        <w:rPr>
          <w:lang w:val="en-GB"/>
        </w:rPr>
        <w:t xml:space="preserve"> the reliable colleague and team member was underlined by the fact that the Finnish Nurses’ Association had compiled collegiality instructions for its members. In the data, the role of the nurse in healthcare organizations was above all described as the physician’s work partner.</w:t>
      </w:r>
    </w:p>
    <w:p w14:paraId="6B1B3D36" w14:textId="77777777" w:rsidR="008C2722" w:rsidRPr="00F55D7B" w:rsidRDefault="008C2722" w:rsidP="008C2722">
      <w:pPr>
        <w:rPr>
          <w:lang w:val="en-GB"/>
        </w:rPr>
      </w:pPr>
      <w:r w:rsidRPr="00F55D7B">
        <w:rPr>
          <w:lang w:val="en-GB"/>
        </w:rPr>
        <w:t xml:space="preserve">The fourth organizational role of nurses is that of an </w:t>
      </w:r>
      <w:r w:rsidRPr="00F55D7B">
        <w:rPr>
          <w:i/>
          <w:lang w:val="en-GB"/>
        </w:rPr>
        <w:t>expert</w:t>
      </w:r>
      <w:r w:rsidRPr="00F55D7B">
        <w:rPr>
          <w:lang w:val="en-GB"/>
        </w:rPr>
        <w:t xml:space="preserve">. Besides being an expert him/herself, a nurse is expected to develop and spread his/her expertise at the organizational level, as well as sometimes at the professional level, as a </w:t>
      </w:r>
      <w:r w:rsidRPr="00F55D7B">
        <w:rPr>
          <w:i/>
          <w:lang w:val="en-GB"/>
        </w:rPr>
        <w:t>skills developer</w:t>
      </w:r>
      <w:r w:rsidRPr="00F55D7B">
        <w:rPr>
          <w:lang w:val="en-GB"/>
        </w:rPr>
        <w:t xml:space="preserve">. The nurse was expected to guide and advise both students and recently graduated colleagues using his/her expertise and experience. As an expert, the nurse has to develop his/her theoretical and practical skills continuously. In some cases, this leads to formal qualifications in certain specializations such as cancer nursing. In the data, the role of expert also included the ethics and values that guided the nurse’s role. </w:t>
      </w:r>
    </w:p>
    <w:p w14:paraId="0F081E0E" w14:textId="20E8CD33" w:rsidR="008C2722" w:rsidRPr="00F55D7B" w:rsidRDefault="008C2722" w:rsidP="008C2722">
      <w:pPr>
        <w:rPr>
          <w:lang w:val="en-GB"/>
        </w:rPr>
      </w:pPr>
      <w:r w:rsidRPr="00F55D7B">
        <w:rPr>
          <w:lang w:val="en-GB"/>
        </w:rPr>
        <w:t>The fifth role</w:t>
      </w:r>
      <w:r w:rsidR="00DC255C" w:rsidRPr="00F55D7B">
        <w:rPr>
          <w:noProof/>
          <w:lang w:val="en-GB"/>
        </w:rPr>
        <w:t>—</w:t>
      </w:r>
      <w:r w:rsidRPr="00F55D7B">
        <w:rPr>
          <w:noProof/>
          <w:lang w:val="en-GB"/>
        </w:rPr>
        <w:t xml:space="preserve">that of </w:t>
      </w:r>
      <w:r w:rsidR="00DC255C" w:rsidRPr="00F55D7B">
        <w:rPr>
          <w:noProof/>
          <w:lang w:val="en-GB"/>
        </w:rPr>
        <w:t xml:space="preserve">an </w:t>
      </w:r>
      <w:r w:rsidRPr="00F55D7B">
        <w:rPr>
          <w:i/>
          <w:noProof/>
          <w:lang w:val="en-GB"/>
        </w:rPr>
        <w:t>organizational underdog</w:t>
      </w:r>
      <w:r w:rsidR="00DC255C" w:rsidRPr="00F55D7B">
        <w:rPr>
          <w:noProof/>
          <w:lang w:val="en-GB"/>
        </w:rPr>
        <w:t>—</w:t>
      </w:r>
      <w:r w:rsidRPr="00F55D7B">
        <w:rPr>
          <w:lang w:val="en-GB"/>
        </w:rPr>
        <w:t xml:space="preserve">appeared in the data to be particularly related to compensation and salary. For instance, the data suggested that nurses received only limited compensation for their job task enlargements. In addition, this role appeared in the case of nursing students who were reportedly occasionally treated as organizational underdogs in the workplace. The role of organizational underdog aligns with the class struggle nursing metaphor (see Table 2; Fagin &amp; Diers, 2011) and the fact that the nursing profession has traditionally been considered a semi-profession in healthcare organizations and thus inferior, particularly to the full professional physicians (Etsioni, 1969). While clearly evident in </w:t>
      </w:r>
      <w:r w:rsidRPr="00F55D7B">
        <w:rPr>
          <w:noProof/>
          <w:lang w:val="en-GB"/>
        </w:rPr>
        <w:t>relationship</w:t>
      </w:r>
      <w:r w:rsidRPr="00F55D7B">
        <w:rPr>
          <w:lang w:val="en-GB"/>
        </w:rPr>
        <w:t xml:space="preserve"> to other organizational roles, the role of organizational underdog received somewhat less attention in the data.</w:t>
      </w:r>
    </w:p>
    <w:p w14:paraId="4575C60B" w14:textId="1763B32A" w:rsidR="008C2722" w:rsidRPr="00F55D7B" w:rsidRDefault="008C2722" w:rsidP="008C2722">
      <w:pPr>
        <w:rPr>
          <w:lang w:val="en-GB"/>
        </w:rPr>
      </w:pPr>
      <w:r w:rsidRPr="00F55D7B">
        <w:rPr>
          <w:lang w:val="en-GB"/>
        </w:rPr>
        <w:t>The analysis showed that nurses’ organizational role expectations in some cases overlapped and that a nurse often acts in two or more roles simultaneously. In addition, sometimes the organizational role, such as in the case of the skills developer role, could even be shared with a patient (Lynn</w:t>
      </w:r>
      <w:r w:rsidR="003E7BE1">
        <w:rPr>
          <w:lang w:val="en-GB"/>
        </w:rPr>
        <w:t>,</w:t>
      </w:r>
      <w:r w:rsidRPr="00F55D7B">
        <w:rPr>
          <w:lang w:val="en-GB"/>
        </w:rPr>
        <w:t xml:space="preserve"> </w:t>
      </w:r>
      <w:r w:rsidR="003E7BE1" w:rsidRPr="00F55D7B">
        <w:rPr>
          <w:szCs w:val="22"/>
          <w:lang w:val="en-GB"/>
        </w:rPr>
        <w:t>Hirschkorn, &amp; Sainsaulieu,</w:t>
      </w:r>
      <w:r w:rsidRPr="00F55D7B">
        <w:rPr>
          <w:lang w:val="en-GB"/>
        </w:rPr>
        <w:t xml:space="preserve"> 2011) or praxis expert (i.e., with a patient who is educated as an expert in his/her own disease). The analysis also suggested that organizational roles varied according to task, organization, and specialization area. In other words, contingency factors (see McGarvey et al., 2000; Salmela et al., 2011) had an explicit effect on nurses’ organizational roles. Organizational roles were also expected to develop throughout career phases. For instance, the role of expert and skills developer was expected to vary depending on the career phase. The analysis, moreover, indicated that the organizational role expectations of nurses are in constant flux. Task delegation from physicians to nurses and from nurses to care assistants and patients was particularly highlighted in the data. Additionally, the development of information and medical technology, in particular, seem to be key factors in changing and facilitating organizational role expectations for nurses (Godin, 2013). </w:t>
      </w:r>
    </w:p>
    <w:p w14:paraId="523B6E5C" w14:textId="77777777" w:rsidR="008C2722" w:rsidRPr="00F55D7B" w:rsidRDefault="008C2722" w:rsidP="002D5E98">
      <w:pPr>
        <w:spacing w:line="480" w:lineRule="auto"/>
        <w:rPr>
          <w:sz w:val="24"/>
          <w:lang w:val="en-GB"/>
        </w:rPr>
      </w:pPr>
    </w:p>
    <w:p w14:paraId="4D059B82" w14:textId="77777777" w:rsidR="008C2722" w:rsidRPr="00F55D7B" w:rsidRDefault="008C2722" w:rsidP="0075333A">
      <w:pPr>
        <w:pStyle w:val="PPHeading2"/>
      </w:pPr>
      <w:r w:rsidRPr="00F55D7B">
        <w:t>Stakeholders setting organizational role expectations for nurses</w:t>
      </w:r>
    </w:p>
    <w:p w14:paraId="6B2BAD21" w14:textId="3C2B368E" w:rsidR="008C2722" w:rsidRPr="00F55D7B" w:rsidRDefault="008C2722" w:rsidP="005B2B44">
      <w:pPr>
        <w:ind w:firstLine="0"/>
        <w:rPr>
          <w:lang w:val="en-GB" w:eastAsia="fi-FI"/>
        </w:rPr>
      </w:pPr>
      <w:r w:rsidRPr="00F55D7B">
        <w:rPr>
          <w:lang w:val="en-GB"/>
        </w:rPr>
        <w:t xml:space="preserve">In this section, we attempt to deepen </w:t>
      </w:r>
      <w:r w:rsidR="003E7BE1">
        <w:rPr>
          <w:lang w:val="en-GB"/>
        </w:rPr>
        <w:t xml:space="preserve">the </w:t>
      </w:r>
      <w:r w:rsidRPr="00F55D7B">
        <w:rPr>
          <w:lang w:val="en-GB"/>
        </w:rPr>
        <w:t xml:space="preserve">understanding of the nature of identified organizational role expectations by applying </w:t>
      </w:r>
      <w:r w:rsidR="003E7BE1">
        <w:rPr>
          <w:lang w:val="en-GB"/>
        </w:rPr>
        <w:t>the</w:t>
      </w:r>
      <w:r w:rsidRPr="00F55D7B">
        <w:rPr>
          <w:lang w:val="en-GB"/>
        </w:rPr>
        <w:t xml:space="preserve"> stakeholder theory perspective to the analysis. </w:t>
      </w:r>
      <w:r w:rsidRPr="00F55D7B">
        <w:rPr>
          <w:lang w:val="en-GB" w:eastAsia="fi-FI"/>
        </w:rPr>
        <w:t xml:space="preserve">In this study, we not only identify stakeholders in the </w:t>
      </w:r>
      <w:r w:rsidRPr="00F55D7B">
        <w:rPr>
          <w:noProof/>
          <w:lang w:val="en-GB" w:eastAsia="fi-FI"/>
        </w:rPr>
        <w:t>data</w:t>
      </w:r>
      <w:r w:rsidRPr="00F55D7B">
        <w:rPr>
          <w:lang w:val="en-GB" w:eastAsia="fi-FI"/>
        </w:rPr>
        <w:t xml:space="preserve"> but in order to better understand stakeholders’ expectations, we also </w:t>
      </w:r>
      <w:r w:rsidR="003E7BE1" w:rsidRPr="00F55D7B">
        <w:rPr>
          <w:lang w:val="en-GB" w:eastAsia="fi-FI"/>
        </w:rPr>
        <w:t>analyse</w:t>
      </w:r>
      <w:r w:rsidRPr="00F55D7B">
        <w:rPr>
          <w:lang w:val="en-GB" w:eastAsia="fi-FI"/>
        </w:rPr>
        <w:t xml:space="preserve"> stakeholders in light of their salience (Mitchell et al., 1997) and locus (Blair &amp; Fottler, 1990). </w:t>
      </w:r>
    </w:p>
    <w:p w14:paraId="059DC234" w14:textId="2C9C0A19" w:rsidR="008C2722" w:rsidRPr="00F55D7B" w:rsidRDefault="008C2722" w:rsidP="005B2B44">
      <w:pPr>
        <w:rPr>
          <w:lang w:val="en-GB" w:eastAsia="fi-FI"/>
        </w:rPr>
      </w:pPr>
      <w:r w:rsidRPr="00F55D7B">
        <w:rPr>
          <w:lang w:val="en-GB" w:eastAsia="fi-FI"/>
        </w:rPr>
        <w:t>During the data analysis, we identified the following stakeholders: patients, patients’ relatives, the Finnish Nurses’ Association, physicians and other healthcare professionals (including nurses with different specialty areas), the work community (and the organization’s management), other healthcare organizations, the media, educational organizations, the local authorities, and the government and legislators (including the European Union). However, while most of these stakeholders would be salient (Mitchell et al., 1997), some of them, such as the media, educational organizations, the local authorities, only appeared in the data on a few occasions. From the perspective of nurses’ organizational role expectations, these stakeholders could thus be considered secondary stakeholders; however, this does not mean they would in any way be insignificant in defining the practices, priorities, and goals of healthcare organizations in general (</w:t>
      </w:r>
      <w:r w:rsidR="00DC255C" w:rsidRPr="00F55D7B">
        <w:rPr>
          <w:lang w:val="en-GB" w:eastAsia="fi-FI"/>
        </w:rPr>
        <w:t>Blair &amp; Fottler, 1990; Mitchell et al., 1997</w:t>
      </w:r>
      <w:r w:rsidRPr="00F55D7B">
        <w:rPr>
          <w:lang w:val="en-GB" w:eastAsia="fi-FI"/>
        </w:rPr>
        <w:t xml:space="preserve">). From the perspective of defining organizational role expectations for nurses, based on our data, these did not seem to have that much at “stake” compared to the key stakeholders. Based on the analysis, the key stakeholders (Blair &amp; Fottler, 1990), from the perspective of organizational role expectations for nurses, were patients and their relatives, physicians and other healthcare professionals, the work community, the nursing association, and legislators (see </w:t>
      </w:r>
      <w:r w:rsidR="009906D7">
        <w:rPr>
          <w:lang w:val="en-GB" w:eastAsia="fi-FI"/>
        </w:rPr>
        <w:t>Appendix</w:t>
      </w:r>
      <w:r w:rsidRPr="00F55D7B">
        <w:rPr>
          <w:lang w:val="en-GB" w:eastAsia="fi-FI"/>
        </w:rPr>
        <w:t>).</w:t>
      </w:r>
    </w:p>
    <w:p w14:paraId="102FF812" w14:textId="1590AE36" w:rsidR="008C2722" w:rsidRPr="00F55D7B" w:rsidRDefault="008C2722" w:rsidP="005B2B44">
      <w:pPr>
        <w:rPr>
          <w:lang w:val="en-GB" w:eastAsia="fi-FI"/>
        </w:rPr>
      </w:pPr>
      <w:r w:rsidRPr="00F55D7B">
        <w:rPr>
          <w:lang w:val="en-GB" w:eastAsia="fi-FI"/>
        </w:rPr>
        <w:t>With regard to stakeholder salience, our analysis suggests two types of stakeholders. Definitive stakeholders seem to have mostly formal role expectations, whereas dependent stakeholders seem to have informal role expectations (</w:t>
      </w:r>
      <w:r w:rsidR="005741C0">
        <w:rPr>
          <w:lang w:val="en-GB" w:eastAsia="fi-FI"/>
        </w:rPr>
        <w:t xml:space="preserve">see </w:t>
      </w:r>
      <w:r w:rsidR="00DC255C" w:rsidRPr="00F55D7B">
        <w:rPr>
          <w:lang w:val="en-GB" w:eastAsia="fi-FI"/>
        </w:rPr>
        <w:t xml:space="preserve">Mintzberg, 1979; </w:t>
      </w:r>
      <w:r w:rsidRPr="00F55D7B">
        <w:rPr>
          <w:lang w:val="en-GB" w:eastAsia="fi-FI"/>
        </w:rPr>
        <w:t>Mitchell et al., 1997; Robbins &amp; Judge, 2010; Verschuren &amp; Masselink, 1997). The key stakeholders identified as definitive stakeholders in setting organizational role expectations for nurses were the Finnish Nurses’ Association and legislators. Patients, patients’ relatives, and healthcare professionals other than physicians belong to the dependent stakeholder category, as they lack at least some power but nevertheless have urgent and legitimate claims concerning nurses’ organizational roles.</w:t>
      </w:r>
    </w:p>
    <w:p w14:paraId="1B4C8057" w14:textId="77777777" w:rsidR="008C2722" w:rsidRPr="00F55D7B" w:rsidRDefault="008C2722" w:rsidP="005B2B44">
      <w:pPr>
        <w:rPr>
          <w:lang w:val="en-GB" w:eastAsia="fi-FI"/>
        </w:rPr>
      </w:pPr>
      <w:r w:rsidRPr="00F55D7B">
        <w:rPr>
          <w:lang w:val="en-GB" w:eastAsia="fi-FI"/>
        </w:rPr>
        <w:t xml:space="preserve">Physicians and the work community can be considered to belong to both categories; they can be both definitive and dependent, depending on the situation. For instance, in some patient care decisions physicians are in a superior position to nurses. However, in allocating nurses’ work time or in determining their ethical codes, for example, physicians are dependent stakeholders, as in these instances the nursing profession possesses more formal power and autonomy. </w:t>
      </w:r>
    </w:p>
    <w:p w14:paraId="60E44D1D" w14:textId="1C669E02" w:rsidR="008C2722" w:rsidRPr="00F55D7B" w:rsidRDefault="008C2722" w:rsidP="005B2B44">
      <w:pPr>
        <w:rPr>
          <w:lang w:val="en-GB" w:eastAsia="fi-FI"/>
        </w:rPr>
      </w:pPr>
      <w:r w:rsidRPr="00F55D7B">
        <w:rPr>
          <w:lang w:val="en-GB" w:eastAsia="fi-FI"/>
        </w:rPr>
        <w:t xml:space="preserve">Based on what </w:t>
      </w:r>
      <w:r w:rsidRPr="00F55D7B">
        <w:rPr>
          <w:noProof/>
          <w:lang w:val="en-GB" w:eastAsia="fi-FI"/>
        </w:rPr>
        <w:t>is said</w:t>
      </w:r>
      <w:r w:rsidRPr="00F55D7B">
        <w:rPr>
          <w:lang w:val="en-GB" w:eastAsia="fi-FI"/>
        </w:rPr>
        <w:t xml:space="preserve"> above, our analysis </w:t>
      </w:r>
      <w:r w:rsidRPr="00F55D7B">
        <w:rPr>
          <w:noProof/>
          <w:lang w:val="en-GB" w:eastAsia="fi-FI"/>
        </w:rPr>
        <w:t>indicate</w:t>
      </w:r>
      <w:r w:rsidR="00F55D7B" w:rsidRPr="00F55D7B">
        <w:rPr>
          <w:noProof/>
          <w:lang w:val="en-GB" w:eastAsia="fi-FI"/>
        </w:rPr>
        <w:t>s</w:t>
      </w:r>
      <w:r w:rsidRPr="00F55D7B">
        <w:rPr>
          <w:lang w:val="en-GB" w:eastAsia="fi-FI"/>
        </w:rPr>
        <w:t xml:space="preserve"> that the organizational role expectations for nurses originate from legitimate sources. Accordingly, even though sometimes role expectations were not considered to be positive—as in the role of organizational underdog—from the perspective of the nursing profession, no role expectation identified in the data analysis seemed to originate from a source that could be labelled as dangerous. This means that the role expectations do not pose an immediate threat to the nursing profession and that the nursing profession can resist, for instance, coercion, which would be considered a direct threat (Mitchell et al., 1997).</w:t>
      </w:r>
    </w:p>
    <w:p w14:paraId="316F44A0" w14:textId="77777777" w:rsidR="008C2722" w:rsidRPr="00F55D7B" w:rsidRDefault="008C2722" w:rsidP="005B2B44">
      <w:pPr>
        <w:rPr>
          <w:lang w:val="en-GB"/>
        </w:rPr>
      </w:pPr>
      <w:r w:rsidRPr="00F55D7B">
        <w:rPr>
          <w:lang w:val="en-GB" w:eastAsia="fi-FI"/>
        </w:rPr>
        <w:t xml:space="preserve">Following Blair and Fottler’s (1990) categorization, </w:t>
      </w:r>
      <w:r w:rsidRPr="00F55D7B">
        <w:rPr>
          <w:lang w:val="en-GB"/>
        </w:rPr>
        <w:t xml:space="preserve">the identified key stakeholders </w:t>
      </w:r>
      <w:r w:rsidRPr="00F55D7B">
        <w:rPr>
          <w:noProof/>
          <w:lang w:val="en-GB"/>
        </w:rPr>
        <w:t>form</w:t>
      </w:r>
      <w:r w:rsidRPr="00F55D7B">
        <w:rPr>
          <w:lang w:val="en-GB"/>
        </w:rPr>
        <w:t xml:space="preserve"> three different types of groups—internal, external, and interface. The first group in our analysis, physicians and other healthcare professionals (including nurses with different </w:t>
      </w:r>
      <w:r w:rsidRPr="00F55D7B">
        <w:rPr>
          <w:noProof/>
          <w:lang w:val="en-GB"/>
        </w:rPr>
        <w:t>specialty</w:t>
      </w:r>
      <w:r w:rsidRPr="00F55D7B">
        <w:rPr>
          <w:lang w:val="en-GB"/>
        </w:rPr>
        <w:t xml:space="preserve"> areas), as well as the work community, are internal stakeholders, which means they are co-workers</w:t>
      </w:r>
      <w:r w:rsidRPr="00F55D7B">
        <w:rPr>
          <w:lang w:val="en-GB" w:eastAsia="fi-FI"/>
        </w:rPr>
        <w:t xml:space="preserve"> or operate inside the healthcare organization</w:t>
      </w:r>
      <w:r w:rsidRPr="00F55D7B">
        <w:rPr>
          <w:lang w:val="en-GB"/>
        </w:rPr>
        <w:t xml:space="preserve"> together with nurses.</w:t>
      </w:r>
      <w:r w:rsidRPr="00F55D7B">
        <w:rPr>
          <w:rStyle w:val="Alaviitteenviite"/>
          <w:sz w:val="24"/>
          <w:lang w:val="en-GB"/>
        </w:rPr>
        <w:footnoteReference w:id="4"/>
      </w:r>
      <w:r w:rsidRPr="00F55D7B">
        <w:rPr>
          <w:lang w:val="en-GB"/>
        </w:rPr>
        <w:t xml:space="preserve"> Based on the data, physicians and other healthcare professionals set their expectations concerning nurses’ roles within the organization mainly as reliable colleagues and team members, and as experts and skills developers. Physicians can be considered dependent, and occasionally also as definitive, stakeholders. As dependent stakeholders, physicians have </w:t>
      </w:r>
      <w:r w:rsidRPr="00F55D7B">
        <w:rPr>
          <w:noProof/>
          <w:lang w:val="en-GB"/>
        </w:rPr>
        <w:t>profession-based</w:t>
      </w:r>
      <w:r w:rsidRPr="00F55D7B">
        <w:rPr>
          <w:lang w:val="en-GB"/>
        </w:rPr>
        <w:t xml:space="preserve"> informal legitimacy to guide the care process. As definitive stakeholders, formal legislation affords them the right </w:t>
      </w:r>
      <w:r w:rsidRPr="00F55D7B">
        <w:rPr>
          <w:noProof/>
          <w:lang w:val="en-GB"/>
        </w:rPr>
        <w:t>to ultimately decide about a patient’s care</w:t>
      </w:r>
      <w:r w:rsidRPr="00F55D7B">
        <w:rPr>
          <w:lang w:val="en-GB"/>
        </w:rPr>
        <w:t>. Along with this right comes, for instance, physicians’ role expectations for nurses as reliable team members and colleagues.</w:t>
      </w:r>
    </w:p>
    <w:p w14:paraId="14A887F8" w14:textId="77777777" w:rsidR="008C2722" w:rsidRPr="00F55D7B" w:rsidRDefault="008C2722" w:rsidP="005B2B44">
      <w:pPr>
        <w:rPr>
          <w:lang w:val="en-GB"/>
        </w:rPr>
      </w:pPr>
      <w:r w:rsidRPr="00F55D7B">
        <w:rPr>
          <w:lang w:val="en-GB"/>
        </w:rPr>
        <w:t xml:space="preserve">In the data, the work community referred to different facets of healthcare organizations. Typically, these facets were not explicitly defined. On those occasions that the work community was identified, it referred, for instance, to teams, organizational rules, and procedures. Sometimes the role expectations originating from the work community were more formal, as in the case of procedures and instructions concerning teamwork and responsibility areas in emergency situations. In these situations, the formal role expectations were related, for instance, to roles such as the reliable team member and colleague, as well as patients’ advocate. However, in some cases, the work community also set more informal expectations, such as the nurse’s role as an organizational underdog. Consequently, the work community as a key stakeholder can be salient both </w:t>
      </w:r>
      <w:r w:rsidRPr="00F55D7B">
        <w:rPr>
          <w:noProof/>
          <w:lang w:val="en-GB"/>
        </w:rPr>
        <w:t>in dependent</w:t>
      </w:r>
      <w:r w:rsidRPr="00F55D7B">
        <w:rPr>
          <w:lang w:val="en-GB"/>
        </w:rPr>
        <w:t xml:space="preserve"> and definitive ways. Relating to rules and procedures, the work community (and the management as its manifestation) can be defined as a definitive stakeholder, while in the case of more informal expectations, as with the organizational underdog, the work community is a dependent stakeholder. </w:t>
      </w:r>
    </w:p>
    <w:p w14:paraId="2074E068" w14:textId="560D54F3" w:rsidR="002D5E98" w:rsidRPr="00F55D7B" w:rsidRDefault="008C2722" w:rsidP="005B2B44">
      <w:pPr>
        <w:rPr>
          <w:lang w:val="en-GB"/>
        </w:rPr>
      </w:pPr>
      <w:r w:rsidRPr="00F55D7B">
        <w:rPr>
          <w:lang w:val="en-GB"/>
        </w:rPr>
        <w:t>In the data, the second group, patients and their relatives, were nurses’ customers who operated at the interface of the healthcare organizations.</w:t>
      </w:r>
      <w:r w:rsidRPr="00F55D7B">
        <w:rPr>
          <w:rStyle w:val="Alaviitteenviite"/>
          <w:sz w:val="24"/>
          <w:lang w:val="en-GB"/>
        </w:rPr>
        <w:footnoteReference w:id="5"/>
      </w:r>
      <w:r w:rsidRPr="00F55D7B">
        <w:rPr>
          <w:lang w:val="en-GB"/>
        </w:rPr>
        <w:t xml:space="preserve"> </w:t>
      </w:r>
      <w:r w:rsidR="002D5E98" w:rsidRPr="00F55D7B">
        <w:rPr>
          <w:lang w:val="en-GB"/>
        </w:rPr>
        <w:t>While not actual members of these organizations, they are still not external to the organizations but inherent to their everyday operation (Bourgeault</w:t>
      </w:r>
      <w:r w:rsidR="00BE4CE4">
        <w:rPr>
          <w:lang w:val="en-GB"/>
        </w:rPr>
        <w:t>,</w:t>
      </w:r>
      <w:r w:rsidR="002D5E98" w:rsidRPr="00F55D7B">
        <w:rPr>
          <w:lang w:val="en-GB"/>
        </w:rPr>
        <w:t xml:space="preserve"> </w:t>
      </w:r>
      <w:r w:rsidR="00BE4CE4" w:rsidRPr="00F55D7B">
        <w:rPr>
          <w:szCs w:val="22"/>
          <w:lang w:val="en-GB"/>
        </w:rPr>
        <w:t>Hirschkorn, &amp; Sainsaulieu,</w:t>
      </w:r>
      <w:r w:rsidR="00BE4CE4">
        <w:rPr>
          <w:lang w:val="en-GB"/>
        </w:rPr>
        <w:t xml:space="preserve"> </w:t>
      </w:r>
      <w:r w:rsidR="002D5E98" w:rsidRPr="00F55D7B">
        <w:rPr>
          <w:lang w:val="en-GB"/>
        </w:rPr>
        <w:t>2011; Leemeijer &amp; Trappenburg, 2016). Patients and their relatives are d</w:t>
      </w:r>
      <w:r w:rsidR="002D5E98" w:rsidRPr="00F55D7B">
        <w:rPr>
          <w:lang w:val="en-GB" w:eastAsia="fi-FI"/>
        </w:rPr>
        <w:t xml:space="preserve">ependent stakeholders, as their claims possess legitimacy and urgency, but they typically lack </w:t>
      </w:r>
      <w:r w:rsidR="00F55D7B" w:rsidRPr="00F55D7B">
        <w:rPr>
          <w:lang w:val="en-GB" w:eastAsia="fi-FI"/>
        </w:rPr>
        <w:t xml:space="preserve">the </w:t>
      </w:r>
      <w:r w:rsidR="002D5E98" w:rsidRPr="00F55D7B">
        <w:rPr>
          <w:noProof/>
          <w:lang w:val="en-GB" w:eastAsia="fi-FI"/>
        </w:rPr>
        <w:t>power</w:t>
      </w:r>
      <w:r w:rsidR="002D5E98" w:rsidRPr="00F55D7B">
        <w:rPr>
          <w:lang w:val="en-GB" w:eastAsia="fi-FI"/>
        </w:rPr>
        <w:t xml:space="preserve"> to define expectations for nurses’ organizational roles. Nevertheless, in the data, the needs of </w:t>
      </w:r>
      <w:r w:rsidR="002D5E98" w:rsidRPr="00F55D7B">
        <w:rPr>
          <w:lang w:val="en-GB"/>
        </w:rPr>
        <w:t xml:space="preserve">patients and their relatives were highly important for nurses, and it was part of nursing ethics to do the best to serve these customer groups. Patients and relatives mainly held expectations concerning the roles of alongside stroller and patients’ advocate. </w:t>
      </w:r>
    </w:p>
    <w:p w14:paraId="3ED1A8CF" w14:textId="27C87DBB" w:rsidR="002D5E98" w:rsidRPr="00F55D7B" w:rsidRDefault="002D5E98" w:rsidP="005B2B44">
      <w:pPr>
        <w:rPr>
          <w:lang w:val="en-GB"/>
        </w:rPr>
      </w:pPr>
      <w:r w:rsidRPr="00F55D7B">
        <w:rPr>
          <w:lang w:val="en-GB"/>
        </w:rPr>
        <w:t>The third group, the nursing association and legislators, are external stakeholders: they operate outside the borders of the healthcare organization. The nurses’ own professional association, both according to the data and theory (see Loversidge</w:t>
      </w:r>
      <w:r w:rsidR="00BE4CE4">
        <w:rPr>
          <w:lang w:val="en-GB"/>
        </w:rPr>
        <w:t>,</w:t>
      </w:r>
      <w:r w:rsidRPr="00F55D7B">
        <w:rPr>
          <w:lang w:val="en-GB"/>
        </w:rPr>
        <w:t xml:space="preserve"> 2013), defines organizational roles for nurses more profoundly than any other stakeholder. Accordingly, as suggested by Mintzberg (1979) in his seminal work, the coordination of professional bureaucracies, such as hospitals, in many ways take place outside institutional borders through professional associations. This happens, for example, when nursing associations publish recommendations that formally guide nurses’ </w:t>
      </w:r>
      <w:r w:rsidRPr="00F55D7B">
        <w:rPr>
          <w:noProof/>
          <w:lang w:val="en-GB"/>
        </w:rPr>
        <w:t>behavio</w:t>
      </w:r>
      <w:r w:rsidR="00F55D7B" w:rsidRPr="00F55D7B">
        <w:rPr>
          <w:noProof/>
          <w:lang w:val="en-GB"/>
        </w:rPr>
        <w:t>u</w:t>
      </w:r>
      <w:r w:rsidRPr="00F55D7B">
        <w:rPr>
          <w:noProof/>
          <w:lang w:val="en-GB"/>
        </w:rPr>
        <w:t>r</w:t>
      </w:r>
      <w:r w:rsidRPr="00F55D7B">
        <w:rPr>
          <w:lang w:val="en-GB"/>
        </w:rPr>
        <w:t xml:space="preserve">—just as the Finnish Nurses’ Association has done in the case of its instructions for ethical guidelines </w:t>
      </w:r>
      <w:r w:rsidRPr="006376D3">
        <w:rPr>
          <w:lang w:val="en-GB"/>
        </w:rPr>
        <w:t>(Ethical Guidelines of Nursing, 201</w:t>
      </w:r>
      <w:r w:rsidR="00974A74" w:rsidRPr="006376D3">
        <w:rPr>
          <w:lang w:val="en-GB"/>
        </w:rPr>
        <w:t>4</w:t>
      </w:r>
      <w:r w:rsidRPr="006376D3">
        <w:rPr>
          <w:lang w:val="en-GB"/>
        </w:rPr>
        <w:t>).</w:t>
      </w:r>
      <w:r w:rsidRPr="00F55D7B">
        <w:rPr>
          <w:lang w:val="en-GB"/>
        </w:rPr>
        <w:t xml:space="preserve"> </w:t>
      </w:r>
    </w:p>
    <w:p w14:paraId="0C45DB6E" w14:textId="0CCB1160" w:rsidR="002D5E98" w:rsidRPr="00F55D7B" w:rsidRDefault="002D5E98" w:rsidP="005B2B44">
      <w:pPr>
        <w:rPr>
          <w:lang w:val="en-GB"/>
        </w:rPr>
      </w:pPr>
      <w:r w:rsidRPr="00F55D7B">
        <w:rPr>
          <w:lang w:val="en-GB"/>
        </w:rPr>
        <w:t>Professional control (or professional self-regulation) can be much stronger than formal managerial control (De Bruijn, 2011; Mintzberg, 1979). Being a part of a profession requires members to accept the values of the professional group (Abbott, 1988). Professional values and ethical principles are central to the nursing profession and are thus taught and internalized as early as during the nurses’ training and indoctrination phase (see Lurie, 1981). Mutually shared ethical codes are also a tool for maintaining a profession’s internal and external legitimacy (</w:t>
      </w:r>
      <w:r w:rsidR="005741C0">
        <w:rPr>
          <w:lang w:val="en-GB"/>
        </w:rPr>
        <w:t xml:space="preserve">see </w:t>
      </w:r>
      <w:r w:rsidRPr="00F55D7B">
        <w:rPr>
          <w:lang w:val="en-GB"/>
        </w:rPr>
        <w:t>Kitchener, 2002). Legislators set expectations for nurses primarily concerning their knowledge and competence requirements; along with these come the nurse’s role as an expert and skills developer.</w:t>
      </w:r>
    </w:p>
    <w:p w14:paraId="621D38AC" w14:textId="77777777" w:rsidR="002D5E98" w:rsidRPr="00F55D7B" w:rsidRDefault="002D5E98" w:rsidP="0075333A">
      <w:pPr>
        <w:pStyle w:val="PPHeading2"/>
        <w:rPr>
          <w:sz w:val="24"/>
        </w:rPr>
      </w:pPr>
      <w:r w:rsidRPr="00F55D7B">
        <w:t>Conclusions and suggestions for future research</w:t>
      </w:r>
    </w:p>
    <w:p w14:paraId="1613FF85" w14:textId="3BB4174A" w:rsidR="002D5E98" w:rsidRPr="00F55D7B" w:rsidRDefault="002D5E98" w:rsidP="005B2B44">
      <w:pPr>
        <w:ind w:firstLine="0"/>
        <w:rPr>
          <w:lang w:val="en-GB"/>
        </w:rPr>
      </w:pPr>
      <w:r w:rsidRPr="00F55D7B">
        <w:rPr>
          <w:lang w:val="en-GB"/>
        </w:rPr>
        <w:t>In the study,</w:t>
      </w:r>
      <w:r w:rsidRPr="00F55D7B">
        <w:rPr>
          <w:i/>
          <w:lang w:val="en-GB"/>
        </w:rPr>
        <w:t xml:space="preserve"> </w:t>
      </w:r>
      <w:r w:rsidRPr="00F55D7B">
        <w:rPr>
          <w:lang w:val="en-GB"/>
        </w:rPr>
        <w:t>five different organizational role expectations for nurses were identified: “the alongside stroller,” “the patients’ advocate,” “the reliable colleague and team-member,” “the expert and skills developer,” and “the organizational underdog.” Furthermore, based on the analysis, there are seven key stakeholders that are particularly active in setting role expectations for nurses: patients and their relatives, physicians and other healthcare professionals, the work community, the nursing association, and legislators. All the mentioned stakeholders were important from the perspective of the organizational role expectations for nurses; however, the nursing association, legislators, and occasionally physicians and the work community were identified</w:t>
      </w:r>
      <w:r w:rsidR="005B2B44" w:rsidRPr="00F55D7B">
        <w:rPr>
          <w:lang w:val="en-GB"/>
        </w:rPr>
        <w:t xml:space="preserve"> </w:t>
      </w:r>
      <w:r w:rsidRPr="00F55D7B">
        <w:rPr>
          <w:lang w:val="en-GB"/>
        </w:rPr>
        <w:t xml:space="preserve">as definitive stakeholders. The organizational role expectations of these definitive stakeholders can be seen as mostly formal, whereas those of dependent stakeholders can be seen as informal. </w:t>
      </w:r>
    </w:p>
    <w:p w14:paraId="183E4D69" w14:textId="77777777" w:rsidR="002D5E98" w:rsidRPr="00F55D7B" w:rsidRDefault="002D5E98" w:rsidP="005B2B44">
      <w:pPr>
        <w:rPr>
          <w:lang w:val="en-GB"/>
        </w:rPr>
      </w:pPr>
      <w:r w:rsidRPr="00F55D7B">
        <w:rPr>
          <w:lang w:val="en-GB"/>
        </w:rPr>
        <w:t>The organizational role expectations identified in this study are not completely new. For instance, Evers (2003) has made somewhat similar identifications for nurses in his presentation of nurses’ roles as complementary to that of physicians. However, compared to previous studies, this study identifies a range of expectations connected to each role in current nursing work and illustrates more comprehensively the set of nurses’ organizational roles. Unlike the extant literature, this analysis provides empirical evidence of nurses’ organizational roles based on professional nursing literature and thus offers a new perspective on the topic. This study also links the stakeholder perspective (Mitchell et al., 1997) and nurses’ organizational roles (Mintzberg, 1979) for the purpose of highlighting the multiple sources of these expectations.</w:t>
      </w:r>
    </w:p>
    <w:p w14:paraId="292C828C" w14:textId="77777777" w:rsidR="002D5E98" w:rsidRPr="00F55D7B" w:rsidRDefault="002D5E98" w:rsidP="005B2B44">
      <w:pPr>
        <w:rPr>
          <w:lang w:val="en-GB"/>
        </w:rPr>
      </w:pPr>
      <w:r w:rsidRPr="00F55D7B">
        <w:rPr>
          <w:lang w:val="en-GB"/>
        </w:rPr>
        <w:t xml:space="preserve">When professions are understood as changing systems (see Abbott, 1988; Muzio et al., 2013), it becomes important to identify and understand the expectations that stakeholders have towards a professional group. This study contributes to research literature on professions by introducing stakeholder expectations as a mechanism that can change nursing professionals’ organizational roles. The extent to which professionals and professions adapt to these expectations is related to, for instance, professional associations. According to Noordegraaf (2011), professional associations can bring external expectations to professional education and therefore affect professional roles. </w:t>
      </w:r>
    </w:p>
    <w:p w14:paraId="2B9900B0" w14:textId="60023B7F" w:rsidR="002D5E98" w:rsidRPr="00F55D7B" w:rsidRDefault="002D5E98" w:rsidP="005B2B44">
      <w:pPr>
        <w:rPr>
          <w:lang w:val="en-GB"/>
        </w:rPr>
      </w:pPr>
      <w:r w:rsidRPr="00F55D7B">
        <w:rPr>
          <w:lang w:val="en-GB"/>
        </w:rPr>
        <w:t xml:space="preserve">This study also contributes to the literature by expanding understanding of nursing roles using trade journal literature and by triggering a </w:t>
      </w:r>
      <w:r w:rsidRPr="00F55D7B">
        <w:rPr>
          <w:noProof/>
          <w:lang w:val="en-GB"/>
        </w:rPr>
        <w:t>much</w:t>
      </w:r>
      <w:r w:rsidR="00F55D7B" w:rsidRPr="00F55D7B">
        <w:rPr>
          <w:noProof/>
          <w:lang w:val="en-GB"/>
        </w:rPr>
        <w:t>-</w:t>
      </w:r>
      <w:r w:rsidRPr="00F55D7B">
        <w:rPr>
          <w:noProof/>
          <w:lang w:val="en-GB"/>
        </w:rPr>
        <w:t>needed</w:t>
      </w:r>
      <w:r w:rsidRPr="00F55D7B">
        <w:rPr>
          <w:lang w:val="en-GB"/>
        </w:rPr>
        <w:t xml:space="preserve"> exploration of nursing roles that clarifies nurses’ identities, functions, and responsibilities. Of course, this study is based on data collected from nurses’ own trade journal, and one should perceive the results in light of this. </w:t>
      </w:r>
    </w:p>
    <w:p w14:paraId="27BC32E3" w14:textId="33FDEC45" w:rsidR="002D5E98" w:rsidRPr="00F55D7B" w:rsidRDefault="002D5E98" w:rsidP="005B2B44">
      <w:pPr>
        <w:rPr>
          <w:lang w:val="en-GB"/>
        </w:rPr>
      </w:pPr>
      <w:r w:rsidRPr="00F55D7B">
        <w:rPr>
          <w:lang w:val="en-GB"/>
        </w:rPr>
        <w:t>The results of the study can benefit, for example, nursing education, and can also be utilized in nursing management, especially when redesigning nurses’ work tasks. It is important, both for educational and managerial purposes, to recognize the role expectations for nurses and the stakeholders behind them. This is also important from the perspective of the professional identity of nurses (Johnson</w:t>
      </w:r>
      <w:r w:rsidR="0075333A">
        <w:rPr>
          <w:lang w:val="en-GB"/>
        </w:rPr>
        <w:t>,</w:t>
      </w:r>
      <w:r w:rsidRPr="00F55D7B">
        <w:rPr>
          <w:lang w:val="en-GB"/>
        </w:rPr>
        <w:t xml:space="preserve"> </w:t>
      </w:r>
      <w:r w:rsidR="0075333A">
        <w:rPr>
          <w:szCs w:val="22"/>
          <w:lang w:val="en-GB"/>
        </w:rPr>
        <w:t xml:space="preserve">Cowin, </w:t>
      </w:r>
      <w:r w:rsidR="0075333A" w:rsidRPr="00F55D7B">
        <w:rPr>
          <w:szCs w:val="22"/>
          <w:lang w:val="en-GB"/>
        </w:rPr>
        <w:t xml:space="preserve">Wilson, &amp; Young, </w:t>
      </w:r>
      <w:r w:rsidRPr="00F55D7B">
        <w:rPr>
          <w:lang w:val="en-GB"/>
        </w:rPr>
        <w:t xml:space="preserve">2012). While this study describes stakeholders and their organizational role expectations specifically for the nursing profession, it is likely that other professions will also find food for thought and might consider identifying their own organizational role expectations derived from specific stakeholders. </w:t>
      </w:r>
    </w:p>
    <w:p w14:paraId="79F8E4DC" w14:textId="1FFFC623" w:rsidR="002D5E98" w:rsidRPr="00F55D7B" w:rsidRDefault="002D5E98" w:rsidP="008C2722">
      <w:pPr>
        <w:rPr>
          <w:lang w:val="en-GB"/>
        </w:rPr>
      </w:pPr>
      <w:r w:rsidRPr="00F55D7B">
        <w:rPr>
          <w:lang w:val="en-GB"/>
        </w:rPr>
        <w:t>In the future, additional perspectives could be gained by gathering supplementary data from other healthcare professionals’ trade journals or by conducting observations and interviews with nurses or other actors who set expectations for nurses (such as patients or other healthcare professionals). It should also be noted that this study focuses on nurses’ organizational roles and stakeholders’ role expectations in the case of nurses conducting general nursing work. For future research, it may be useful to study nurse managers’ and advanced practice nurses’ roles separately. Furthermore, while reading the extant literature, the conceptual ambiguity of the term role in professional nursing became evident. We</w:t>
      </w:r>
      <w:r w:rsidR="00F55D7B" w:rsidRPr="00F55D7B">
        <w:rPr>
          <w:lang w:val="en-GB"/>
        </w:rPr>
        <w:t>, therefore,</w:t>
      </w:r>
      <w:r w:rsidRPr="00F55D7B">
        <w:rPr>
          <w:lang w:val="en-GB"/>
        </w:rPr>
        <w:t xml:space="preserve"> suggest the importance of conceptual analysis in future research.</w:t>
      </w:r>
    </w:p>
    <w:p w14:paraId="4DB353C5" w14:textId="1307103E" w:rsidR="00C71C9B" w:rsidRPr="00F55D7B" w:rsidRDefault="00C71C9B" w:rsidP="0075333A">
      <w:pPr>
        <w:pStyle w:val="PPHeading2"/>
      </w:pPr>
      <w:r w:rsidRPr="00F55D7B">
        <w:t>References</w:t>
      </w:r>
    </w:p>
    <w:p w14:paraId="110EDACF" w14:textId="54E2230A"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Abbott, A. (1988). </w:t>
      </w:r>
      <w:r w:rsidRPr="00F55D7B">
        <w:rPr>
          <w:i/>
          <w:noProof/>
          <w:szCs w:val="22"/>
          <w:lang w:val="en-GB"/>
        </w:rPr>
        <w:t xml:space="preserve">The </w:t>
      </w:r>
      <w:r w:rsidR="005B2B44" w:rsidRPr="00F55D7B">
        <w:rPr>
          <w:i/>
          <w:noProof/>
          <w:szCs w:val="22"/>
          <w:lang w:val="en-GB"/>
        </w:rPr>
        <w:t>system</w:t>
      </w:r>
      <w:r w:rsidR="005B2B44" w:rsidRPr="00F55D7B">
        <w:rPr>
          <w:i/>
          <w:szCs w:val="22"/>
          <w:lang w:val="en-GB"/>
        </w:rPr>
        <w:t xml:space="preserve"> of professions</w:t>
      </w:r>
      <w:r w:rsidRPr="00F55D7B">
        <w:rPr>
          <w:i/>
          <w:szCs w:val="22"/>
          <w:lang w:val="en-GB"/>
        </w:rPr>
        <w:t>.</w:t>
      </w:r>
      <w:r w:rsidRPr="00F55D7B">
        <w:rPr>
          <w:szCs w:val="22"/>
          <w:lang w:val="en-GB"/>
        </w:rPr>
        <w:t xml:space="preserve"> Chicago: The University of Chicago Press.</w:t>
      </w:r>
    </w:p>
    <w:p w14:paraId="01ECF82B" w14:textId="2653BAAC"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Arndt, M. (2003). Political </w:t>
      </w:r>
      <w:r w:rsidR="005B2B44" w:rsidRPr="00F55D7B">
        <w:rPr>
          <w:szCs w:val="22"/>
          <w:lang w:val="en-GB"/>
        </w:rPr>
        <w:t>activity and the nurse—a professional duty? In T</w:t>
      </w:r>
      <w:r w:rsidR="00D53676" w:rsidRPr="00F55D7B">
        <w:rPr>
          <w:szCs w:val="22"/>
          <w:lang w:val="en-GB"/>
        </w:rPr>
        <w:t xml:space="preserve">. </w:t>
      </w:r>
      <w:r w:rsidR="005B2B44" w:rsidRPr="00F55D7B">
        <w:rPr>
          <w:szCs w:val="22"/>
          <w:lang w:val="en-GB"/>
        </w:rPr>
        <w:t xml:space="preserve">Winn (Ed.), </w:t>
      </w:r>
      <w:r w:rsidRPr="00F55D7B">
        <w:rPr>
          <w:i/>
          <w:szCs w:val="22"/>
          <w:lang w:val="en-GB"/>
        </w:rPr>
        <w:t xml:space="preserve">Ethical and </w:t>
      </w:r>
      <w:r w:rsidR="00D53676" w:rsidRPr="00F55D7B">
        <w:rPr>
          <w:i/>
          <w:szCs w:val="22"/>
          <w:lang w:val="en-GB"/>
        </w:rPr>
        <w:t xml:space="preserve">professional issues in nursing, perspectives from </w:t>
      </w:r>
      <w:r w:rsidR="005B2B44" w:rsidRPr="00F55D7B">
        <w:rPr>
          <w:i/>
          <w:szCs w:val="22"/>
          <w:lang w:val="en-GB"/>
        </w:rPr>
        <w:t>Europe</w:t>
      </w:r>
      <w:r w:rsidR="005B2B44" w:rsidRPr="00F55D7B">
        <w:rPr>
          <w:szCs w:val="22"/>
          <w:lang w:val="en-GB"/>
        </w:rPr>
        <w:t xml:space="preserve"> (pp. </w:t>
      </w:r>
      <w:r w:rsidRPr="00F55D7B">
        <w:rPr>
          <w:szCs w:val="22"/>
          <w:lang w:val="en-GB"/>
        </w:rPr>
        <w:t>72−96</w:t>
      </w:r>
      <w:r w:rsidR="005B2B44" w:rsidRPr="00F55D7B">
        <w:rPr>
          <w:szCs w:val="22"/>
          <w:lang w:val="en-GB"/>
        </w:rPr>
        <w:t>)</w:t>
      </w:r>
      <w:r w:rsidRPr="00F55D7B">
        <w:rPr>
          <w:szCs w:val="22"/>
          <w:lang w:val="en-GB"/>
        </w:rPr>
        <w:t>. Hampshire: Palgrave Macmillan.</w:t>
      </w:r>
    </w:p>
    <w:p w14:paraId="7AF9293D" w14:textId="53C052B6"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Blair, J. D., &amp; Fottler, M. D. (1990). </w:t>
      </w:r>
      <w:r w:rsidRPr="00F55D7B">
        <w:rPr>
          <w:i/>
          <w:szCs w:val="22"/>
          <w:lang w:val="en-GB"/>
        </w:rPr>
        <w:t xml:space="preserve">Challenges in </w:t>
      </w:r>
      <w:r w:rsidR="00D53676" w:rsidRPr="00F55D7B">
        <w:rPr>
          <w:i/>
          <w:szCs w:val="22"/>
          <w:lang w:val="en-GB"/>
        </w:rPr>
        <w:t>health care management: Strategic perspectives for managing key sta</w:t>
      </w:r>
      <w:r w:rsidRPr="00F55D7B">
        <w:rPr>
          <w:i/>
          <w:szCs w:val="22"/>
          <w:lang w:val="en-GB"/>
        </w:rPr>
        <w:t>keholders.</w:t>
      </w:r>
      <w:r w:rsidRPr="00F55D7B">
        <w:rPr>
          <w:szCs w:val="22"/>
          <w:lang w:val="en-GB"/>
        </w:rPr>
        <w:t xml:space="preserve"> San Francisco: Jossey-Bass.</w:t>
      </w:r>
    </w:p>
    <w:p w14:paraId="43AFFC07" w14:textId="2344C5E3"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Bourgeault, I. L., Hirschkorn, K., &amp; Sainsaulieu, I. (2011). Relations between professions and organizations: More fully considering the role of the client. </w:t>
      </w:r>
      <w:r w:rsidRPr="00F55D7B">
        <w:rPr>
          <w:i/>
          <w:szCs w:val="22"/>
          <w:lang w:val="en-GB"/>
        </w:rPr>
        <w:t>Professions &amp; Professionalism, 1</w:t>
      </w:r>
      <w:r w:rsidRPr="00F55D7B">
        <w:rPr>
          <w:szCs w:val="22"/>
          <w:lang w:val="en-GB"/>
        </w:rPr>
        <w:t>(1), 67–86.</w:t>
      </w:r>
      <w:r w:rsidR="005B2B44" w:rsidRPr="00F55D7B">
        <w:rPr>
          <w:szCs w:val="22"/>
          <w:lang w:val="en-GB"/>
        </w:rPr>
        <w:t xml:space="preserve"> </w:t>
      </w:r>
      <w:hyperlink r:id="rId12" w:history="1">
        <w:r w:rsidR="005B2B44" w:rsidRPr="00F55D7B">
          <w:rPr>
            <w:rStyle w:val="Hyperlinkki"/>
            <w:szCs w:val="22"/>
            <w:lang w:val="en-GB"/>
          </w:rPr>
          <w:t>https://doi.org/10.7577/pp.v1i1.150</w:t>
        </w:r>
      </w:hyperlink>
    </w:p>
    <w:p w14:paraId="5164747B" w14:textId="27D042D1"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Bryson, J. M. (2004). What to </w:t>
      </w:r>
      <w:r w:rsidR="00D53676" w:rsidRPr="00F55D7B">
        <w:rPr>
          <w:szCs w:val="22"/>
          <w:lang w:val="en-GB"/>
        </w:rPr>
        <w:t>do when stakeholders matter: Stakeholder identification and analysis techniques</w:t>
      </w:r>
      <w:r w:rsidRPr="00F55D7B">
        <w:rPr>
          <w:szCs w:val="22"/>
          <w:lang w:val="en-GB"/>
        </w:rPr>
        <w:t xml:space="preserve">. </w:t>
      </w:r>
      <w:r w:rsidRPr="00F55D7B">
        <w:rPr>
          <w:i/>
          <w:szCs w:val="22"/>
          <w:lang w:val="en-GB"/>
        </w:rPr>
        <w:t>Public Management Review, 6</w:t>
      </w:r>
      <w:r w:rsidRPr="00F55D7B">
        <w:rPr>
          <w:szCs w:val="22"/>
          <w:lang w:val="en-GB"/>
        </w:rPr>
        <w:t>(1), 21−53.</w:t>
      </w:r>
      <w:r w:rsidR="005B2B44" w:rsidRPr="00F55D7B">
        <w:rPr>
          <w:szCs w:val="22"/>
          <w:lang w:val="en-GB"/>
        </w:rPr>
        <w:t xml:space="preserve"> </w:t>
      </w:r>
      <w:hyperlink r:id="rId13" w:history="1">
        <w:r w:rsidR="005B2B44" w:rsidRPr="00F55D7B">
          <w:rPr>
            <w:rStyle w:val="Hyperlinkki"/>
            <w:szCs w:val="22"/>
            <w:lang w:val="en-GB"/>
          </w:rPr>
          <w:t>https://doi.org/10.1080/14719030410001675722</w:t>
        </w:r>
      </w:hyperlink>
    </w:p>
    <w:p w14:paraId="15D567A8" w14:textId="67E33B54"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Currie, W., Pouloudi, N., &amp; Whitley, E. A. (2016). Entangled stakeholder roles and perceptions in health information systems: </w:t>
      </w:r>
      <w:r w:rsidR="00D53676" w:rsidRPr="00F55D7B">
        <w:rPr>
          <w:szCs w:val="22"/>
          <w:lang w:val="en-GB"/>
        </w:rPr>
        <w:t>A</w:t>
      </w:r>
      <w:r w:rsidRPr="00F55D7B">
        <w:rPr>
          <w:szCs w:val="22"/>
          <w:lang w:val="en-GB"/>
        </w:rPr>
        <w:t xml:space="preserve"> longitudinal study of the UK NHS N3 network. </w:t>
      </w:r>
      <w:r w:rsidRPr="00F55D7B">
        <w:rPr>
          <w:i/>
          <w:szCs w:val="22"/>
          <w:lang w:val="en-GB"/>
        </w:rPr>
        <w:t>Journal of the Association for Information Systems, 17</w:t>
      </w:r>
      <w:r w:rsidRPr="00F55D7B">
        <w:rPr>
          <w:szCs w:val="22"/>
          <w:lang w:val="en-GB"/>
        </w:rPr>
        <w:t>(2), 107−161.</w:t>
      </w:r>
      <w:r w:rsidR="005B2B44" w:rsidRPr="00F55D7B">
        <w:rPr>
          <w:szCs w:val="22"/>
          <w:lang w:val="en-GB"/>
        </w:rPr>
        <w:t xml:space="preserve"> </w:t>
      </w:r>
      <w:hyperlink r:id="rId14" w:history="1">
        <w:r w:rsidR="005B2B44" w:rsidRPr="00F55D7B">
          <w:rPr>
            <w:rStyle w:val="Hyperlinkki"/>
            <w:szCs w:val="22"/>
            <w:lang w:val="en-GB"/>
          </w:rPr>
          <w:t>https://doi.org/10.17705/1jais.00421</w:t>
        </w:r>
      </w:hyperlink>
    </w:p>
    <w:p w14:paraId="36F64AC2" w14:textId="179612B4" w:rsidR="008C2722" w:rsidRPr="006376D3"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DeNisco, S. M., &amp; Barker, A. M. (2013). </w:t>
      </w:r>
      <w:r w:rsidRPr="00F55D7B">
        <w:rPr>
          <w:i/>
          <w:szCs w:val="22"/>
          <w:lang w:val="en-GB"/>
        </w:rPr>
        <w:t xml:space="preserve">Advanced </w:t>
      </w:r>
      <w:r w:rsidR="00D53676" w:rsidRPr="00F55D7B">
        <w:rPr>
          <w:i/>
          <w:szCs w:val="22"/>
          <w:lang w:val="en-GB"/>
        </w:rPr>
        <w:t xml:space="preserve">practice nursing: Evolving roles for the </w:t>
      </w:r>
      <w:r w:rsidR="00D53676" w:rsidRPr="006376D3">
        <w:rPr>
          <w:i/>
          <w:szCs w:val="22"/>
          <w:lang w:val="en-GB"/>
        </w:rPr>
        <w:t>transformation of the profession</w:t>
      </w:r>
      <w:r w:rsidRPr="006376D3">
        <w:rPr>
          <w:i/>
          <w:szCs w:val="22"/>
          <w:lang w:val="en-GB"/>
        </w:rPr>
        <w:t>.</w:t>
      </w:r>
      <w:r w:rsidRPr="006376D3">
        <w:rPr>
          <w:szCs w:val="22"/>
          <w:lang w:val="en-GB"/>
        </w:rPr>
        <w:t xml:space="preserve"> USA: Jones &amp; Barlett Learning.</w:t>
      </w:r>
    </w:p>
    <w:p w14:paraId="219ECD32" w14:textId="42DCA27B" w:rsidR="008C2722" w:rsidRPr="006376D3" w:rsidRDefault="008C2722" w:rsidP="008C2722">
      <w:pPr>
        <w:suppressAutoHyphens/>
        <w:spacing w:afterLines="23" w:after="55" w:line="30" w:lineRule="atLeast"/>
        <w:ind w:left="284" w:hanging="284"/>
        <w:jc w:val="left"/>
        <w:rPr>
          <w:szCs w:val="22"/>
          <w:lang w:val="en-GB"/>
        </w:rPr>
      </w:pPr>
      <w:r w:rsidRPr="006376D3">
        <w:rPr>
          <w:szCs w:val="22"/>
          <w:lang w:val="en-GB"/>
        </w:rPr>
        <w:t xml:space="preserve">De Bruijn, H. (2011). </w:t>
      </w:r>
      <w:r w:rsidRPr="006376D3">
        <w:rPr>
          <w:i/>
          <w:szCs w:val="22"/>
          <w:lang w:val="en-GB"/>
        </w:rPr>
        <w:t xml:space="preserve">Managing </w:t>
      </w:r>
      <w:r w:rsidR="00D53676" w:rsidRPr="006376D3">
        <w:rPr>
          <w:i/>
          <w:szCs w:val="22"/>
          <w:lang w:val="en-GB"/>
        </w:rPr>
        <w:t>p</w:t>
      </w:r>
      <w:r w:rsidRPr="006376D3">
        <w:rPr>
          <w:i/>
          <w:szCs w:val="22"/>
          <w:lang w:val="en-GB"/>
        </w:rPr>
        <w:t>rofessionals.</w:t>
      </w:r>
      <w:r w:rsidRPr="006376D3">
        <w:rPr>
          <w:szCs w:val="22"/>
          <w:lang w:val="en-GB"/>
        </w:rPr>
        <w:t xml:space="preserve"> Oxon: Routledge.</w:t>
      </w:r>
    </w:p>
    <w:p w14:paraId="6432AD09" w14:textId="327BE96C" w:rsidR="008C2722" w:rsidRPr="006376D3" w:rsidRDefault="00974A74" w:rsidP="008C2722">
      <w:pPr>
        <w:suppressAutoHyphens/>
        <w:spacing w:afterLines="23" w:after="55" w:line="30" w:lineRule="atLeast"/>
        <w:ind w:left="284" w:hanging="284"/>
        <w:jc w:val="left"/>
        <w:rPr>
          <w:szCs w:val="22"/>
          <w:lang w:val="en-GB"/>
        </w:rPr>
      </w:pPr>
      <w:r w:rsidRPr="00C545D9">
        <w:rPr>
          <w:szCs w:val="22"/>
          <w:lang w:val="en-GB"/>
        </w:rPr>
        <w:t xml:space="preserve">Durosaiye I. O., Hadjri, K., Liyanage, C. L., &amp; Bennett, K. (2018). </w:t>
      </w:r>
      <w:r w:rsidRPr="006376D3">
        <w:rPr>
          <w:szCs w:val="22"/>
          <w:lang w:val="en-US"/>
        </w:rPr>
        <w:t xml:space="preserve">A matrix for the qualitative evaluation of nursing tasks. </w:t>
      </w:r>
      <w:r w:rsidRPr="006376D3">
        <w:rPr>
          <w:i/>
          <w:szCs w:val="22"/>
          <w:lang w:val="en-US"/>
        </w:rPr>
        <w:t>Journal of Nursing Management, 6</w:t>
      </w:r>
      <w:r w:rsidRPr="006376D3">
        <w:rPr>
          <w:szCs w:val="22"/>
          <w:lang w:val="en-US"/>
        </w:rPr>
        <w:t>(3), 274-287.</w:t>
      </w:r>
    </w:p>
    <w:p w14:paraId="0725231E" w14:textId="3365E060" w:rsidR="008C2722" w:rsidRPr="006376D3" w:rsidRDefault="008C2722" w:rsidP="008C2722">
      <w:pPr>
        <w:suppressAutoHyphens/>
        <w:spacing w:afterLines="23" w:after="55" w:line="30" w:lineRule="atLeast"/>
        <w:ind w:left="284" w:hanging="284"/>
        <w:jc w:val="left"/>
        <w:rPr>
          <w:szCs w:val="22"/>
          <w:lang w:val="en-GB"/>
        </w:rPr>
      </w:pPr>
      <w:r w:rsidRPr="006376D3">
        <w:rPr>
          <w:szCs w:val="22"/>
          <w:lang w:val="en-GB"/>
        </w:rPr>
        <w:t>Ethical Guidelines of Nursing</w:t>
      </w:r>
      <w:r w:rsidR="00D53676" w:rsidRPr="006376D3">
        <w:rPr>
          <w:szCs w:val="22"/>
          <w:lang w:val="en-GB"/>
        </w:rPr>
        <w:t>.</w:t>
      </w:r>
      <w:r w:rsidRPr="006376D3">
        <w:rPr>
          <w:szCs w:val="22"/>
          <w:lang w:val="en-GB"/>
        </w:rPr>
        <w:t xml:space="preserve"> (2014). </w:t>
      </w:r>
      <w:r w:rsidRPr="006376D3">
        <w:rPr>
          <w:i/>
          <w:szCs w:val="22"/>
          <w:lang w:val="en-GB"/>
        </w:rPr>
        <w:t xml:space="preserve">Assembly of the Finnish </w:t>
      </w:r>
      <w:r w:rsidR="00B06F94" w:rsidRPr="006376D3">
        <w:rPr>
          <w:i/>
          <w:szCs w:val="22"/>
          <w:lang w:val="en-GB"/>
        </w:rPr>
        <w:t>nurses associatio</w:t>
      </w:r>
      <w:r w:rsidRPr="006376D3">
        <w:rPr>
          <w:i/>
          <w:szCs w:val="22"/>
          <w:lang w:val="en-GB"/>
        </w:rPr>
        <w:t xml:space="preserve">n. </w:t>
      </w:r>
      <w:r w:rsidRPr="006376D3">
        <w:rPr>
          <w:szCs w:val="22"/>
          <w:lang w:val="en-GB"/>
        </w:rPr>
        <w:t xml:space="preserve">Retrieved from </w:t>
      </w:r>
      <w:hyperlink r:id="rId15" w:history="1">
        <w:r w:rsidR="00B06F94" w:rsidRPr="006376D3">
          <w:rPr>
            <w:rStyle w:val="Hyperlinkki"/>
            <w:color w:val="auto"/>
            <w:szCs w:val="22"/>
            <w:lang w:val="en-GB"/>
          </w:rPr>
          <w:t>https://sairaanhoitajat.fi/artikkeli/ethical-guidelines-nursing</w:t>
        </w:r>
      </w:hyperlink>
    </w:p>
    <w:p w14:paraId="36C0D824" w14:textId="61E8757A" w:rsidR="008C2722" w:rsidRPr="00F55D7B" w:rsidRDefault="008C2722" w:rsidP="008C2722">
      <w:pPr>
        <w:suppressAutoHyphens/>
        <w:spacing w:afterLines="23" w:after="55" w:line="30" w:lineRule="atLeast"/>
        <w:ind w:left="284" w:hanging="284"/>
        <w:jc w:val="left"/>
        <w:rPr>
          <w:szCs w:val="22"/>
          <w:lang w:val="en-GB"/>
        </w:rPr>
      </w:pPr>
      <w:r w:rsidRPr="006376D3">
        <w:rPr>
          <w:szCs w:val="22"/>
          <w:lang w:val="en-GB"/>
        </w:rPr>
        <w:t xml:space="preserve">Etsioni, A. (1969). </w:t>
      </w:r>
      <w:r w:rsidRPr="006376D3">
        <w:rPr>
          <w:i/>
          <w:szCs w:val="22"/>
          <w:lang w:val="en-GB"/>
        </w:rPr>
        <w:t xml:space="preserve">The semi-professions and their organization: </w:t>
      </w:r>
      <w:r w:rsidR="00D53676" w:rsidRPr="006376D3">
        <w:rPr>
          <w:i/>
          <w:szCs w:val="22"/>
          <w:lang w:val="en-GB"/>
        </w:rPr>
        <w:t>T</w:t>
      </w:r>
      <w:r w:rsidRPr="006376D3">
        <w:rPr>
          <w:i/>
          <w:szCs w:val="22"/>
          <w:lang w:val="en-GB"/>
        </w:rPr>
        <w:t>eachers, nurses, social workers</w:t>
      </w:r>
      <w:r w:rsidRPr="006376D3">
        <w:rPr>
          <w:szCs w:val="22"/>
          <w:lang w:val="en-GB"/>
        </w:rPr>
        <w:t xml:space="preserve">. </w:t>
      </w:r>
      <w:r w:rsidRPr="00F55D7B">
        <w:rPr>
          <w:szCs w:val="22"/>
          <w:lang w:val="en-GB"/>
        </w:rPr>
        <w:t>New York: FreePress.</w:t>
      </w:r>
    </w:p>
    <w:p w14:paraId="1F30B74B" w14:textId="415E4A28"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Evers, G. (2003). The </w:t>
      </w:r>
      <w:r w:rsidR="00D53676" w:rsidRPr="00F55D7B">
        <w:rPr>
          <w:szCs w:val="22"/>
          <w:lang w:val="en-GB"/>
        </w:rPr>
        <w:t>nurse’s role: present and futu</w:t>
      </w:r>
      <w:r w:rsidRPr="00F55D7B">
        <w:rPr>
          <w:szCs w:val="22"/>
          <w:lang w:val="en-GB"/>
        </w:rPr>
        <w:t xml:space="preserve">re. In </w:t>
      </w:r>
      <w:r w:rsidR="00D53676" w:rsidRPr="00F55D7B">
        <w:rPr>
          <w:szCs w:val="22"/>
          <w:lang w:val="en-GB"/>
        </w:rPr>
        <w:t xml:space="preserve">W. Tadd </w:t>
      </w:r>
      <w:r w:rsidRPr="00F55D7B">
        <w:rPr>
          <w:szCs w:val="22"/>
          <w:lang w:val="en-GB"/>
        </w:rPr>
        <w:t>(Ed.)</w:t>
      </w:r>
      <w:r w:rsidR="00D53676" w:rsidRPr="00F55D7B">
        <w:rPr>
          <w:szCs w:val="22"/>
          <w:lang w:val="en-GB"/>
        </w:rPr>
        <w:t>,</w:t>
      </w:r>
      <w:r w:rsidRPr="00F55D7B">
        <w:rPr>
          <w:szCs w:val="22"/>
          <w:lang w:val="en-GB"/>
        </w:rPr>
        <w:t xml:space="preserve"> </w:t>
      </w:r>
      <w:r w:rsidRPr="00F55D7B">
        <w:rPr>
          <w:i/>
          <w:szCs w:val="22"/>
          <w:lang w:val="en-GB"/>
        </w:rPr>
        <w:t xml:space="preserve">Ethical </w:t>
      </w:r>
      <w:r w:rsidR="00D53676" w:rsidRPr="00F55D7B">
        <w:rPr>
          <w:i/>
          <w:szCs w:val="22"/>
          <w:lang w:val="en-GB"/>
        </w:rPr>
        <w:t xml:space="preserve">and professional issues in nursing, perspectives from </w:t>
      </w:r>
      <w:r w:rsidRPr="00F55D7B">
        <w:rPr>
          <w:i/>
          <w:szCs w:val="22"/>
          <w:lang w:val="en-GB"/>
        </w:rPr>
        <w:t>Europe</w:t>
      </w:r>
      <w:r w:rsidRPr="00F55D7B">
        <w:rPr>
          <w:szCs w:val="22"/>
          <w:lang w:val="en-GB"/>
        </w:rPr>
        <w:t xml:space="preserve"> (pp. 12−36). Hampshire: Palgrave Macmillan.</w:t>
      </w:r>
    </w:p>
    <w:p w14:paraId="2AF48666" w14:textId="635F00BF"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Fagin, C. M., &amp; Diers, D. (2011). Nursing as metaphor. In </w:t>
      </w:r>
      <w:r w:rsidR="00D53676" w:rsidRPr="00F55D7B">
        <w:rPr>
          <w:szCs w:val="22"/>
          <w:lang w:val="en-GB"/>
        </w:rPr>
        <w:t xml:space="preserve">D. J. </w:t>
      </w:r>
      <w:r w:rsidRPr="00F55D7B">
        <w:rPr>
          <w:szCs w:val="22"/>
          <w:lang w:val="en-GB"/>
        </w:rPr>
        <w:t xml:space="preserve">Mason, </w:t>
      </w:r>
      <w:r w:rsidR="00D53676" w:rsidRPr="00F55D7B">
        <w:rPr>
          <w:szCs w:val="22"/>
          <w:lang w:val="en-GB"/>
        </w:rPr>
        <w:t xml:space="preserve">S. L. Isaacs </w:t>
      </w:r>
      <w:r w:rsidRPr="00F55D7B">
        <w:rPr>
          <w:szCs w:val="22"/>
          <w:lang w:val="en-GB"/>
        </w:rPr>
        <w:t xml:space="preserve">&amp; </w:t>
      </w:r>
      <w:r w:rsidR="00D53676" w:rsidRPr="00F55D7B">
        <w:rPr>
          <w:szCs w:val="22"/>
          <w:lang w:val="en-GB"/>
        </w:rPr>
        <w:t xml:space="preserve">D. C. </w:t>
      </w:r>
      <w:r w:rsidRPr="00F55D7B">
        <w:rPr>
          <w:szCs w:val="22"/>
          <w:lang w:val="en-GB"/>
        </w:rPr>
        <w:t>Colby (Eds.)</w:t>
      </w:r>
      <w:r w:rsidR="00D53676" w:rsidRPr="00F55D7B">
        <w:rPr>
          <w:szCs w:val="22"/>
          <w:lang w:val="en-GB"/>
        </w:rPr>
        <w:t>,</w:t>
      </w:r>
      <w:r w:rsidRPr="00F55D7B">
        <w:rPr>
          <w:szCs w:val="22"/>
          <w:lang w:val="en-GB"/>
        </w:rPr>
        <w:t xml:space="preserve"> </w:t>
      </w:r>
      <w:r w:rsidRPr="00F55D7B">
        <w:rPr>
          <w:i/>
          <w:szCs w:val="22"/>
          <w:lang w:val="en-GB"/>
        </w:rPr>
        <w:t>The nursing profes</w:t>
      </w:r>
      <w:r w:rsidR="00D53676" w:rsidRPr="00F55D7B">
        <w:rPr>
          <w:i/>
          <w:szCs w:val="22"/>
          <w:lang w:val="en-GB"/>
        </w:rPr>
        <w:t>sion:</w:t>
      </w:r>
      <w:r w:rsidRPr="00F55D7B">
        <w:rPr>
          <w:i/>
          <w:szCs w:val="22"/>
          <w:lang w:val="en-GB"/>
        </w:rPr>
        <w:t xml:space="preserve"> Development, challenges, and opportunities</w:t>
      </w:r>
      <w:r w:rsidRPr="00F55D7B">
        <w:rPr>
          <w:szCs w:val="22"/>
          <w:lang w:val="en-GB"/>
        </w:rPr>
        <w:t xml:space="preserve"> (pp. 115−118). San Francisco: Jossey-Bass.</w:t>
      </w:r>
    </w:p>
    <w:p w14:paraId="01D4BBD8" w14:textId="545FD585"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Flinkman, M. (2014). </w:t>
      </w:r>
      <w:r w:rsidRPr="00F55D7B">
        <w:rPr>
          <w:i/>
          <w:szCs w:val="22"/>
          <w:lang w:val="en-GB"/>
        </w:rPr>
        <w:t xml:space="preserve">Young </w:t>
      </w:r>
      <w:r w:rsidR="00D53676" w:rsidRPr="00F55D7B">
        <w:rPr>
          <w:i/>
          <w:szCs w:val="22"/>
          <w:lang w:val="en-GB"/>
        </w:rPr>
        <w:t xml:space="preserve">registered nurses’ intent to leave the profession in </w:t>
      </w:r>
      <w:r w:rsidRPr="00F55D7B">
        <w:rPr>
          <w:i/>
          <w:szCs w:val="22"/>
          <w:lang w:val="en-GB"/>
        </w:rPr>
        <w:t>Finland</w:t>
      </w:r>
      <w:r w:rsidR="00D53676" w:rsidRPr="00F55D7B">
        <w:rPr>
          <w:i/>
          <w:szCs w:val="22"/>
          <w:lang w:val="en-GB"/>
        </w:rPr>
        <w:t>—</w:t>
      </w:r>
      <w:r w:rsidRPr="00F55D7B">
        <w:rPr>
          <w:i/>
          <w:szCs w:val="22"/>
          <w:lang w:val="en-GB"/>
        </w:rPr>
        <w:t xml:space="preserve">A </w:t>
      </w:r>
      <w:r w:rsidR="00D53676" w:rsidRPr="00F55D7B">
        <w:rPr>
          <w:i/>
          <w:szCs w:val="22"/>
          <w:lang w:val="en-GB"/>
        </w:rPr>
        <w:t xml:space="preserve">mixed-method study </w:t>
      </w:r>
      <w:r w:rsidR="00D53676" w:rsidRPr="00F55D7B">
        <w:rPr>
          <w:szCs w:val="22"/>
          <w:lang w:val="en-GB"/>
        </w:rPr>
        <w:t>(</w:t>
      </w:r>
      <w:r w:rsidRPr="00F55D7B">
        <w:rPr>
          <w:szCs w:val="22"/>
          <w:lang w:val="en-GB"/>
        </w:rPr>
        <w:t>Doctoral thesis</w:t>
      </w:r>
      <w:r w:rsidR="00D53676" w:rsidRPr="00F55D7B">
        <w:rPr>
          <w:szCs w:val="22"/>
          <w:lang w:val="en-GB"/>
        </w:rPr>
        <w:t>).</w:t>
      </w:r>
      <w:r w:rsidRPr="00F55D7B">
        <w:rPr>
          <w:szCs w:val="22"/>
          <w:lang w:val="en-GB"/>
        </w:rPr>
        <w:t xml:space="preserve"> </w:t>
      </w:r>
      <w:r w:rsidR="00D53676" w:rsidRPr="00F55D7B">
        <w:rPr>
          <w:szCs w:val="22"/>
          <w:lang w:val="en-GB"/>
        </w:rPr>
        <w:t xml:space="preserve">University of Turku, </w:t>
      </w:r>
      <w:r w:rsidRPr="00F55D7B">
        <w:rPr>
          <w:szCs w:val="22"/>
          <w:lang w:val="en-GB"/>
        </w:rPr>
        <w:t>Turku</w:t>
      </w:r>
      <w:r w:rsidR="00D53676" w:rsidRPr="00F55D7B">
        <w:rPr>
          <w:szCs w:val="22"/>
          <w:lang w:val="en-GB"/>
        </w:rPr>
        <w:t>.</w:t>
      </w:r>
      <w:r w:rsidRPr="00F55D7B">
        <w:rPr>
          <w:szCs w:val="22"/>
          <w:lang w:val="en-GB"/>
        </w:rPr>
        <w:t xml:space="preserve"> </w:t>
      </w:r>
    </w:p>
    <w:p w14:paraId="5936F734" w14:textId="0EB5A7B3"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Freeman, R. E. (1984). </w:t>
      </w:r>
      <w:r w:rsidRPr="00F55D7B">
        <w:rPr>
          <w:i/>
          <w:szCs w:val="22"/>
          <w:lang w:val="en-GB"/>
        </w:rPr>
        <w:t xml:space="preserve">Strategic </w:t>
      </w:r>
      <w:r w:rsidR="00D53676" w:rsidRPr="00F55D7B">
        <w:rPr>
          <w:i/>
          <w:szCs w:val="22"/>
          <w:lang w:val="en-GB"/>
        </w:rPr>
        <w:t>m</w:t>
      </w:r>
      <w:r w:rsidRPr="00F55D7B">
        <w:rPr>
          <w:i/>
          <w:szCs w:val="22"/>
          <w:lang w:val="en-GB"/>
        </w:rPr>
        <w:t xml:space="preserve">anagement: A </w:t>
      </w:r>
      <w:r w:rsidR="00D53676" w:rsidRPr="00F55D7B">
        <w:rPr>
          <w:i/>
          <w:szCs w:val="22"/>
          <w:lang w:val="en-GB"/>
        </w:rPr>
        <w:t>stakeholder approach</w:t>
      </w:r>
      <w:r w:rsidRPr="00F55D7B">
        <w:rPr>
          <w:i/>
          <w:szCs w:val="22"/>
          <w:lang w:val="en-GB"/>
        </w:rPr>
        <w:t>.</w:t>
      </w:r>
      <w:r w:rsidRPr="00F55D7B">
        <w:rPr>
          <w:szCs w:val="22"/>
          <w:lang w:val="en-GB"/>
        </w:rPr>
        <w:t xml:space="preserve"> </w:t>
      </w:r>
      <w:r w:rsidR="007408D2" w:rsidRPr="00F55D7B">
        <w:rPr>
          <w:szCs w:val="22"/>
          <w:lang w:val="en-GB"/>
        </w:rPr>
        <w:t xml:space="preserve">New York: </w:t>
      </w:r>
      <w:r w:rsidRPr="00F55D7B">
        <w:rPr>
          <w:szCs w:val="22"/>
          <w:lang w:val="en-GB"/>
        </w:rPr>
        <w:t>Cambridge University Pres</w:t>
      </w:r>
      <w:r w:rsidR="007408D2" w:rsidRPr="00F55D7B">
        <w:rPr>
          <w:szCs w:val="22"/>
          <w:lang w:val="en-GB"/>
        </w:rPr>
        <w:t>s.</w:t>
      </w:r>
    </w:p>
    <w:p w14:paraId="2CB66667" w14:textId="7C906210"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Freidson, E. (1970). </w:t>
      </w:r>
      <w:r w:rsidRPr="00F55D7B">
        <w:rPr>
          <w:i/>
          <w:szCs w:val="22"/>
          <w:lang w:val="en-GB"/>
        </w:rPr>
        <w:t xml:space="preserve">Profession of </w:t>
      </w:r>
      <w:r w:rsidR="007408D2" w:rsidRPr="00F55D7B">
        <w:rPr>
          <w:i/>
          <w:szCs w:val="22"/>
          <w:lang w:val="en-GB"/>
        </w:rPr>
        <w:t>m</w:t>
      </w:r>
      <w:r w:rsidRPr="00F55D7B">
        <w:rPr>
          <w:i/>
          <w:szCs w:val="22"/>
          <w:lang w:val="en-GB"/>
        </w:rPr>
        <w:t>edicine: A study of the sociology of applied knowledge.</w:t>
      </w:r>
      <w:r w:rsidRPr="00F55D7B">
        <w:rPr>
          <w:szCs w:val="22"/>
          <w:lang w:val="en-GB"/>
        </w:rPr>
        <w:t xml:space="preserve"> New York: Dodd, Mead &amp; Co.</w:t>
      </w:r>
    </w:p>
    <w:p w14:paraId="6C834619" w14:textId="77777777"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Gibson, F., &amp; Bamford, O. (2001). Focus group interviews to examine the role and development of the clinical nurse specialist. </w:t>
      </w:r>
      <w:r w:rsidRPr="00F55D7B">
        <w:rPr>
          <w:i/>
          <w:szCs w:val="22"/>
          <w:lang w:val="en-GB"/>
        </w:rPr>
        <w:t>Journal of Nursing Management, 9</w:t>
      </w:r>
      <w:r w:rsidRPr="00F55D7B">
        <w:rPr>
          <w:szCs w:val="22"/>
          <w:lang w:val="en-GB"/>
        </w:rPr>
        <w:t>(6), 331−342.</w:t>
      </w:r>
    </w:p>
    <w:p w14:paraId="03250E45" w14:textId="3F9B51AD"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Godin, M. (2013). Information </w:t>
      </w:r>
      <w:r w:rsidR="007408D2" w:rsidRPr="00F55D7B">
        <w:rPr>
          <w:szCs w:val="22"/>
          <w:lang w:val="en-GB"/>
        </w:rPr>
        <w:t>technology for advanced nursing practice</w:t>
      </w:r>
      <w:r w:rsidRPr="00F55D7B">
        <w:rPr>
          <w:szCs w:val="22"/>
          <w:lang w:val="en-GB"/>
        </w:rPr>
        <w:t xml:space="preserve">. In </w:t>
      </w:r>
      <w:r w:rsidR="007408D2" w:rsidRPr="00F55D7B">
        <w:rPr>
          <w:szCs w:val="22"/>
          <w:lang w:val="en-GB"/>
        </w:rPr>
        <w:t>S. M. DeNisco</w:t>
      </w:r>
      <w:r w:rsidRPr="00F55D7B">
        <w:rPr>
          <w:szCs w:val="22"/>
          <w:lang w:val="en-GB"/>
        </w:rPr>
        <w:t xml:space="preserve"> &amp; </w:t>
      </w:r>
      <w:r w:rsidR="007408D2" w:rsidRPr="00F55D7B">
        <w:rPr>
          <w:szCs w:val="22"/>
          <w:lang w:val="en-GB"/>
        </w:rPr>
        <w:t xml:space="preserve">A. M. </w:t>
      </w:r>
      <w:r w:rsidRPr="00F55D7B">
        <w:rPr>
          <w:szCs w:val="22"/>
          <w:lang w:val="en-GB"/>
        </w:rPr>
        <w:t>Barker (Eds.)</w:t>
      </w:r>
      <w:r w:rsidR="007408D2" w:rsidRPr="00F55D7B">
        <w:rPr>
          <w:szCs w:val="22"/>
          <w:lang w:val="en-GB"/>
        </w:rPr>
        <w:t>,</w:t>
      </w:r>
      <w:r w:rsidRPr="00F55D7B">
        <w:rPr>
          <w:szCs w:val="22"/>
          <w:lang w:val="en-GB"/>
        </w:rPr>
        <w:t xml:space="preserve"> </w:t>
      </w:r>
      <w:r w:rsidR="007408D2" w:rsidRPr="00F55D7B">
        <w:rPr>
          <w:i/>
          <w:szCs w:val="22"/>
          <w:lang w:val="en-GB"/>
        </w:rPr>
        <w:t>Advanced practice nursing: Evolving roles for the transformation of the profession</w:t>
      </w:r>
      <w:r w:rsidR="007408D2" w:rsidRPr="00F55D7B">
        <w:rPr>
          <w:szCs w:val="22"/>
          <w:lang w:val="en-GB"/>
        </w:rPr>
        <w:t xml:space="preserve"> </w:t>
      </w:r>
      <w:r w:rsidRPr="00F55D7B">
        <w:rPr>
          <w:szCs w:val="22"/>
          <w:lang w:val="en-GB"/>
        </w:rPr>
        <w:t>(pp. 307−330). USA: Jones &amp; Barlett Learning.</w:t>
      </w:r>
    </w:p>
    <w:p w14:paraId="3FA110CF" w14:textId="6012142D"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Graneheim, U. H., &amp; Lundman, B. (2004). Qualitative content analysis in nursing research: </w:t>
      </w:r>
      <w:r w:rsidR="007408D2" w:rsidRPr="00F55D7B">
        <w:rPr>
          <w:szCs w:val="22"/>
          <w:lang w:val="en-GB"/>
        </w:rPr>
        <w:t>C</w:t>
      </w:r>
      <w:r w:rsidRPr="00F55D7B">
        <w:rPr>
          <w:szCs w:val="22"/>
          <w:lang w:val="en-GB"/>
        </w:rPr>
        <w:t xml:space="preserve">oncepts, procedures and measures to achieve trustworthiness. </w:t>
      </w:r>
      <w:r w:rsidRPr="00F55D7B">
        <w:rPr>
          <w:i/>
          <w:szCs w:val="22"/>
          <w:lang w:val="en-GB"/>
        </w:rPr>
        <w:t>Nurse Education Today, 24</w:t>
      </w:r>
      <w:r w:rsidRPr="00F55D7B">
        <w:rPr>
          <w:szCs w:val="22"/>
          <w:lang w:val="en-GB"/>
        </w:rPr>
        <w:t>(2), 105−112.</w:t>
      </w:r>
      <w:r w:rsidR="005B2B44" w:rsidRPr="00F55D7B">
        <w:rPr>
          <w:szCs w:val="22"/>
          <w:lang w:val="en-GB"/>
        </w:rPr>
        <w:t xml:space="preserve"> </w:t>
      </w:r>
      <w:hyperlink r:id="rId16" w:history="1">
        <w:r w:rsidR="005B2B44" w:rsidRPr="00F55D7B">
          <w:rPr>
            <w:rStyle w:val="Hyperlinkki"/>
            <w:szCs w:val="22"/>
            <w:lang w:val="en-GB"/>
          </w:rPr>
          <w:t>https://doi.org/10.1016/j.nedt.2003.10.001</w:t>
        </w:r>
      </w:hyperlink>
    </w:p>
    <w:p w14:paraId="210EA155" w14:textId="5FE50AE9" w:rsidR="008C2722" w:rsidRPr="00F55D7B" w:rsidRDefault="008C2722" w:rsidP="008C2722">
      <w:pPr>
        <w:suppressAutoHyphens/>
        <w:spacing w:afterLines="23" w:after="55" w:line="30" w:lineRule="atLeast"/>
        <w:ind w:left="284" w:hanging="284"/>
        <w:jc w:val="left"/>
        <w:rPr>
          <w:szCs w:val="22"/>
          <w:lang w:val="en-GB"/>
        </w:rPr>
      </w:pPr>
      <w:r w:rsidRPr="003A19E7">
        <w:rPr>
          <w:szCs w:val="22"/>
          <w:lang w:val="sv-SE"/>
        </w:rPr>
        <w:t xml:space="preserve">Hatch, M. J., Kostera, M., &amp; Kozminski, A. K. (2005). </w:t>
      </w:r>
      <w:r w:rsidRPr="00F55D7B">
        <w:rPr>
          <w:i/>
          <w:szCs w:val="22"/>
          <w:lang w:val="en-GB"/>
        </w:rPr>
        <w:t xml:space="preserve">The </w:t>
      </w:r>
      <w:r w:rsidR="007408D2" w:rsidRPr="00F55D7B">
        <w:rPr>
          <w:i/>
          <w:szCs w:val="22"/>
          <w:lang w:val="en-GB"/>
        </w:rPr>
        <w:t>three faces of leadership: manager, artist, priest</w:t>
      </w:r>
      <w:r w:rsidRPr="00F55D7B">
        <w:rPr>
          <w:i/>
          <w:szCs w:val="22"/>
          <w:lang w:val="en-GB"/>
        </w:rPr>
        <w:t>.</w:t>
      </w:r>
      <w:r w:rsidRPr="00F55D7B">
        <w:rPr>
          <w:szCs w:val="22"/>
          <w:lang w:val="en-GB"/>
        </w:rPr>
        <w:t xml:space="preserve"> Oxford: Blackwell.</w:t>
      </w:r>
    </w:p>
    <w:p w14:paraId="494FF2F9" w14:textId="75D1AEA1"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Henderson, V. (2011). The nature of nursing. In </w:t>
      </w:r>
      <w:r w:rsidR="007408D2" w:rsidRPr="00F55D7B">
        <w:rPr>
          <w:szCs w:val="22"/>
          <w:lang w:val="en-GB"/>
        </w:rPr>
        <w:t xml:space="preserve">D. J. </w:t>
      </w:r>
      <w:r w:rsidRPr="00F55D7B">
        <w:rPr>
          <w:szCs w:val="22"/>
          <w:lang w:val="en-GB"/>
        </w:rPr>
        <w:t xml:space="preserve">Mason, </w:t>
      </w:r>
      <w:r w:rsidR="007408D2" w:rsidRPr="00F55D7B">
        <w:rPr>
          <w:szCs w:val="22"/>
          <w:lang w:val="en-GB"/>
        </w:rPr>
        <w:t xml:space="preserve">S. L. </w:t>
      </w:r>
      <w:r w:rsidRPr="00F55D7B">
        <w:rPr>
          <w:szCs w:val="22"/>
          <w:lang w:val="en-GB"/>
        </w:rPr>
        <w:t>Isaacs</w:t>
      </w:r>
      <w:r w:rsidR="007408D2" w:rsidRPr="00F55D7B">
        <w:rPr>
          <w:szCs w:val="22"/>
          <w:lang w:val="en-GB"/>
        </w:rPr>
        <w:t xml:space="preserve"> </w:t>
      </w:r>
      <w:r w:rsidRPr="00F55D7B">
        <w:rPr>
          <w:szCs w:val="22"/>
          <w:lang w:val="en-GB"/>
        </w:rPr>
        <w:t xml:space="preserve">&amp; </w:t>
      </w:r>
      <w:r w:rsidR="007408D2" w:rsidRPr="00F55D7B">
        <w:rPr>
          <w:szCs w:val="22"/>
          <w:lang w:val="en-GB"/>
        </w:rPr>
        <w:t>D. C. Colby</w:t>
      </w:r>
      <w:r w:rsidRPr="00F55D7B">
        <w:rPr>
          <w:szCs w:val="22"/>
          <w:lang w:val="en-GB"/>
        </w:rPr>
        <w:t xml:space="preserve"> (Eds.)</w:t>
      </w:r>
      <w:r w:rsidR="007408D2" w:rsidRPr="00F55D7B">
        <w:rPr>
          <w:szCs w:val="22"/>
          <w:lang w:val="en-GB"/>
        </w:rPr>
        <w:t>,</w:t>
      </w:r>
      <w:r w:rsidRPr="00F55D7B">
        <w:rPr>
          <w:szCs w:val="22"/>
          <w:lang w:val="en-GB"/>
        </w:rPr>
        <w:t xml:space="preserve"> </w:t>
      </w:r>
      <w:r w:rsidRPr="00F55D7B">
        <w:rPr>
          <w:i/>
          <w:szCs w:val="22"/>
          <w:lang w:val="en-GB"/>
        </w:rPr>
        <w:t>The nursing profession</w:t>
      </w:r>
      <w:r w:rsidR="007408D2" w:rsidRPr="00F55D7B">
        <w:rPr>
          <w:i/>
          <w:szCs w:val="22"/>
          <w:lang w:val="en-GB"/>
        </w:rPr>
        <w:t>:</w:t>
      </w:r>
      <w:r w:rsidRPr="00F55D7B">
        <w:rPr>
          <w:i/>
          <w:szCs w:val="22"/>
          <w:lang w:val="en-GB"/>
        </w:rPr>
        <w:t xml:space="preserve"> Development, challenges, and opportunities </w:t>
      </w:r>
      <w:r w:rsidRPr="00F55D7B">
        <w:rPr>
          <w:szCs w:val="22"/>
          <w:lang w:val="en-GB"/>
        </w:rPr>
        <w:t xml:space="preserve">(pp. 89−100). San Francisco: Jossey-Bass. </w:t>
      </w:r>
    </w:p>
    <w:p w14:paraId="1B292409" w14:textId="59139E94" w:rsidR="008C2722" w:rsidRPr="00F55D7B" w:rsidRDefault="008C2722" w:rsidP="008C2722">
      <w:pPr>
        <w:suppressAutoHyphens/>
        <w:spacing w:afterLines="23" w:after="55" w:line="30" w:lineRule="atLeast"/>
        <w:ind w:left="284" w:hanging="284"/>
        <w:jc w:val="left"/>
        <w:rPr>
          <w:szCs w:val="22"/>
          <w:lang w:val="en-GB"/>
        </w:rPr>
      </w:pPr>
      <w:r w:rsidRPr="00F55D7B">
        <w:rPr>
          <w:szCs w:val="22"/>
          <w:highlight w:val="yellow"/>
          <w:lang w:val="en-GB"/>
        </w:rPr>
        <w:t xml:space="preserve">Jokiniemi, K. (2014). </w:t>
      </w:r>
      <w:r w:rsidRPr="00F55D7B">
        <w:rPr>
          <w:i/>
          <w:szCs w:val="22"/>
          <w:highlight w:val="yellow"/>
          <w:lang w:val="en-GB"/>
        </w:rPr>
        <w:t xml:space="preserve">Clinical </w:t>
      </w:r>
      <w:r w:rsidR="007408D2" w:rsidRPr="00F55D7B">
        <w:rPr>
          <w:i/>
          <w:szCs w:val="22"/>
          <w:highlight w:val="yellow"/>
          <w:lang w:val="en-GB"/>
        </w:rPr>
        <w:t>nurse specialist role in Finnish health car</w:t>
      </w:r>
      <w:r w:rsidRPr="00F55D7B">
        <w:rPr>
          <w:i/>
          <w:szCs w:val="22"/>
          <w:highlight w:val="yellow"/>
          <w:lang w:val="en-GB"/>
        </w:rPr>
        <w:t>e.</w:t>
      </w:r>
      <w:r w:rsidRPr="00F55D7B">
        <w:rPr>
          <w:szCs w:val="22"/>
          <w:highlight w:val="yellow"/>
          <w:lang w:val="en-GB"/>
        </w:rPr>
        <w:t xml:space="preserve"> Publications of the University of Eastern Finland.</w:t>
      </w:r>
      <w:r w:rsidR="00974A74">
        <w:rPr>
          <w:szCs w:val="22"/>
          <w:lang w:val="en-GB"/>
        </w:rPr>
        <w:t xml:space="preserve"> </w:t>
      </w:r>
      <w:r w:rsidR="00974A74" w:rsidRPr="00974A74">
        <w:rPr>
          <w:szCs w:val="22"/>
          <w:lang w:val="en-GB"/>
        </w:rPr>
        <w:t>http://urn.fi/URN:ISBN:978-952-61-1579-5</w:t>
      </w:r>
    </w:p>
    <w:p w14:paraId="14581E20" w14:textId="43A6222B"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Johnson, M., Cowin, L.S., Wilson, I., &amp; Young, H. (2012). Professional identity and nursing: </w:t>
      </w:r>
      <w:r w:rsidR="007408D2" w:rsidRPr="00F55D7B">
        <w:rPr>
          <w:szCs w:val="22"/>
          <w:lang w:val="en-GB"/>
        </w:rPr>
        <w:t>C</w:t>
      </w:r>
      <w:r w:rsidRPr="00F55D7B">
        <w:rPr>
          <w:szCs w:val="22"/>
          <w:lang w:val="en-GB"/>
        </w:rPr>
        <w:t xml:space="preserve">ontemporary theoretical developments and future research challenges. </w:t>
      </w:r>
      <w:r w:rsidRPr="00F55D7B">
        <w:rPr>
          <w:i/>
          <w:szCs w:val="22"/>
          <w:lang w:val="en-GB"/>
        </w:rPr>
        <w:t>International Nursing Review, 59</w:t>
      </w:r>
      <w:r w:rsidRPr="00F55D7B">
        <w:rPr>
          <w:szCs w:val="22"/>
          <w:lang w:val="en-GB"/>
        </w:rPr>
        <w:t>(4), 562–569.</w:t>
      </w:r>
      <w:r w:rsidR="005B2B44" w:rsidRPr="00F55D7B">
        <w:rPr>
          <w:szCs w:val="22"/>
          <w:lang w:val="en-GB"/>
        </w:rPr>
        <w:t xml:space="preserve"> </w:t>
      </w:r>
      <w:hyperlink r:id="rId17" w:history="1">
        <w:r w:rsidR="005B2B44" w:rsidRPr="00F55D7B">
          <w:rPr>
            <w:rStyle w:val="Hyperlinkki"/>
            <w:szCs w:val="22"/>
            <w:lang w:val="en-GB"/>
          </w:rPr>
          <w:t>https://doi.org/10.1111/j.1466-7657.2012.01013.x</w:t>
        </w:r>
      </w:hyperlink>
    </w:p>
    <w:p w14:paraId="13887597" w14:textId="219AA7F5"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Kankaanranta T</w:t>
      </w:r>
      <w:r w:rsidR="007408D2" w:rsidRPr="00F55D7B">
        <w:rPr>
          <w:szCs w:val="22"/>
          <w:lang w:val="en-GB"/>
        </w:rPr>
        <w:t>., &amp; Rissanen P. (2008). Nurses’</w:t>
      </w:r>
      <w:r w:rsidRPr="00F55D7B">
        <w:rPr>
          <w:szCs w:val="22"/>
          <w:lang w:val="en-GB"/>
        </w:rPr>
        <w:t xml:space="preserve"> </w:t>
      </w:r>
      <w:r w:rsidR="007408D2" w:rsidRPr="00F55D7B">
        <w:rPr>
          <w:szCs w:val="22"/>
          <w:lang w:val="en-GB"/>
        </w:rPr>
        <w:t>intentions to leave nursi</w:t>
      </w:r>
      <w:r w:rsidRPr="00F55D7B">
        <w:rPr>
          <w:szCs w:val="22"/>
          <w:lang w:val="en-GB"/>
        </w:rPr>
        <w:t xml:space="preserve">ng in Finland. </w:t>
      </w:r>
      <w:r w:rsidRPr="00F55D7B">
        <w:rPr>
          <w:i/>
          <w:szCs w:val="22"/>
          <w:lang w:val="en-GB"/>
        </w:rPr>
        <w:t>The European Journal of Health Economics, 9</w:t>
      </w:r>
      <w:r w:rsidRPr="00F55D7B">
        <w:rPr>
          <w:szCs w:val="22"/>
          <w:lang w:val="en-GB"/>
        </w:rPr>
        <w:t>(4), 333−342.</w:t>
      </w:r>
      <w:r w:rsidR="005B2B44" w:rsidRPr="00F55D7B">
        <w:rPr>
          <w:szCs w:val="22"/>
          <w:lang w:val="en-GB"/>
        </w:rPr>
        <w:t xml:space="preserve"> </w:t>
      </w:r>
      <w:hyperlink r:id="rId18" w:history="1">
        <w:r w:rsidR="005B2B44" w:rsidRPr="00F55D7B">
          <w:rPr>
            <w:rStyle w:val="Hyperlinkki"/>
            <w:szCs w:val="22"/>
            <w:lang w:val="en-GB"/>
          </w:rPr>
          <w:t>https://doi.org/10.1007/s10198-007-0080-3</w:t>
        </w:r>
      </w:hyperlink>
    </w:p>
    <w:p w14:paraId="7513CBAA" w14:textId="627ED3D1"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Kitchener, M. (2002). Mobilizing the </w:t>
      </w:r>
      <w:r w:rsidR="007408D2" w:rsidRPr="00F55D7B">
        <w:rPr>
          <w:szCs w:val="22"/>
          <w:lang w:val="en-GB"/>
        </w:rPr>
        <w:t>logic of managerialism in professional fields: The case of academic health centre mer</w:t>
      </w:r>
      <w:r w:rsidRPr="00F55D7B">
        <w:rPr>
          <w:szCs w:val="22"/>
          <w:lang w:val="en-GB"/>
        </w:rPr>
        <w:t xml:space="preserve">gers. </w:t>
      </w:r>
      <w:r w:rsidRPr="00F55D7B">
        <w:rPr>
          <w:i/>
          <w:szCs w:val="22"/>
          <w:lang w:val="en-GB"/>
        </w:rPr>
        <w:t>Organization Studies, 23</w:t>
      </w:r>
      <w:r w:rsidRPr="00F55D7B">
        <w:rPr>
          <w:szCs w:val="22"/>
          <w:lang w:val="en-GB"/>
        </w:rPr>
        <w:t>(3), 391–420.</w:t>
      </w:r>
      <w:r w:rsidR="005B2B44" w:rsidRPr="00F55D7B">
        <w:rPr>
          <w:szCs w:val="22"/>
          <w:lang w:val="en-GB"/>
        </w:rPr>
        <w:t xml:space="preserve"> </w:t>
      </w:r>
      <w:hyperlink r:id="rId19" w:history="1">
        <w:r w:rsidR="005B2B44" w:rsidRPr="00F55D7B">
          <w:rPr>
            <w:rStyle w:val="Hyperlinkki"/>
            <w:szCs w:val="22"/>
            <w:lang w:val="en-GB"/>
          </w:rPr>
          <w:t>https://doi.org/10.1177/0170840602233004</w:t>
        </w:r>
      </w:hyperlink>
    </w:p>
    <w:p w14:paraId="1379203D" w14:textId="20EF9198" w:rsidR="008C2722" w:rsidRPr="00F55D7B" w:rsidRDefault="008C2722" w:rsidP="008C2722">
      <w:pPr>
        <w:suppressAutoHyphens/>
        <w:spacing w:afterLines="23" w:after="55" w:line="30" w:lineRule="atLeast"/>
        <w:ind w:left="284" w:hanging="284"/>
        <w:jc w:val="left"/>
        <w:rPr>
          <w:szCs w:val="22"/>
          <w:lang w:val="en-GB"/>
        </w:rPr>
      </w:pPr>
      <w:r w:rsidRPr="00E67ACA">
        <w:rPr>
          <w:szCs w:val="22"/>
          <w:lang w:val="en-US"/>
        </w:rPr>
        <w:t>Leemeijer, A.</w:t>
      </w:r>
      <w:r w:rsidR="007408D2" w:rsidRPr="00E67ACA">
        <w:rPr>
          <w:szCs w:val="22"/>
          <w:lang w:val="en-US"/>
        </w:rPr>
        <w:t>,</w:t>
      </w:r>
      <w:r w:rsidRPr="00E67ACA">
        <w:rPr>
          <w:szCs w:val="22"/>
          <w:lang w:val="en-US"/>
        </w:rPr>
        <w:t xml:space="preserve"> &amp; Trappenburg, M. (2016). Patient </w:t>
      </w:r>
      <w:r w:rsidR="007408D2" w:rsidRPr="00E67ACA">
        <w:rPr>
          <w:szCs w:val="22"/>
          <w:lang w:val="en-US"/>
        </w:rPr>
        <w:t xml:space="preserve">centered professionalism? </w:t>
      </w:r>
      <w:r w:rsidR="007408D2" w:rsidRPr="00F55D7B">
        <w:rPr>
          <w:szCs w:val="22"/>
          <w:lang w:val="en-GB"/>
        </w:rPr>
        <w:t>Patient participation in Dutch mental health professional frameworks</w:t>
      </w:r>
      <w:r w:rsidRPr="00F55D7B">
        <w:rPr>
          <w:szCs w:val="22"/>
          <w:lang w:val="en-GB"/>
        </w:rPr>
        <w:t xml:space="preserve">. </w:t>
      </w:r>
      <w:r w:rsidRPr="00F55D7B">
        <w:rPr>
          <w:i/>
          <w:szCs w:val="22"/>
          <w:lang w:val="en-GB"/>
        </w:rPr>
        <w:t>Professions &amp; Professionalism, 6</w:t>
      </w:r>
      <w:r w:rsidRPr="00F55D7B">
        <w:rPr>
          <w:szCs w:val="22"/>
          <w:lang w:val="en-GB"/>
        </w:rPr>
        <w:t>(2).</w:t>
      </w:r>
      <w:r w:rsidR="005B2B44" w:rsidRPr="00F55D7B">
        <w:rPr>
          <w:szCs w:val="22"/>
          <w:lang w:val="en-GB"/>
        </w:rPr>
        <w:t xml:space="preserve"> </w:t>
      </w:r>
      <w:hyperlink r:id="rId20" w:history="1">
        <w:r w:rsidR="005B2B44" w:rsidRPr="00F55D7B">
          <w:rPr>
            <w:rStyle w:val="Hyperlinkki"/>
            <w:szCs w:val="22"/>
            <w:lang w:val="en-GB"/>
          </w:rPr>
          <w:t>https://doi.org/10.7577/pp.1474</w:t>
        </w:r>
      </w:hyperlink>
    </w:p>
    <w:p w14:paraId="28D671CB" w14:textId="64A69607"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Loversidge, J. M. (2013). Government </w:t>
      </w:r>
      <w:r w:rsidR="007408D2" w:rsidRPr="00F55D7B">
        <w:rPr>
          <w:szCs w:val="22"/>
          <w:lang w:val="en-GB"/>
        </w:rPr>
        <w:t>r</w:t>
      </w:r>
      <w:r w:rsidRPr="00F55D7B">
        <w:rPr>
          <w:szCs w:val="22"/>
          <w:lang w:val="en-GB"/>
        </w:rPr>
        <w:t xml:space="preserve">egulation: Parallel and </w:t>
      </w:r>
      <w:r w:rsidR="007408D2" w:rsidRPr="00F55D7B">
        <w:rPr>
          <w:szCs w:val="22"/>
          <w:lang w:val="en-GB"/>
        </w:rPr>
        <w:t>p</w:t>
      </w:r>
      <w:r w:rsidRPr="00F55D7B">
        <w:rPr>
          <w:szCs w:val="22"/>
          <w:lang w:val="en-GB"/>
        </w:rPr>
        <w:t xml:space="preserve">owerful. In </w:t>
      </w:r>
      <w:r w:rsidR="007408D2" w:rsidRPr="00F55D7B">
        <w:rPr>
          <w:szCs w:val="22"/>
          <w:lang w:val="en-GB"/>
        </w:rPr>
        <w:t xml:space="preserve">S. M. DeNisco </w:t>
      </w:r>
      <w:r w:rsidRPr="00F55D7B">
        <w:rPr>
          <w:szCs w:val="22"/>
          <w:lang w:val="en-GB"/>
        </w:rPr>
        <w:t xml:space="preserve">&amp; </w:t>
      </w:r>
      <w:r w:rsidR="007408D2" w:rsidRPr="00F55D7B">
        <w:rPr>
          <w:szCs w:val="22"/>
          <w:lang w:val="en-GB"/>
        </w:rPr>
        <w:t xml:space="preserve">A. M. Barker </w:t>
      </w:r>
      <w:r w:rsidRPr="00F55D7B">
        <w:rPr>
          <w:szCs w:val="22"/>
          <w:lang w:val="en-GB"/>
        </w:rPr>
        <w:t>(Eds.)</w:t>
      </w:r>
      <w:r w:rsidR="007408D2" w:rsidRPr="00F55D7B">
        <w:rPr>
          <w:szCs w:val="22"/>
          <w:lang w:val="en-GB"/>
        </w:rPr>
        <w:t>,</w:t>
      </w:r>
      <w:r w:rsidRPr="00F55D7B">
        <w:rPr>
          <w:szCs w:val="22"/>
          <w:lang w:val="en-GB"/>
        </w:rPr>
        <w:t xml:space="preserve"> </w:t>
      </w:r>
      <w:r w:rsidRPr="00F55D7B">
        <w:rPr>
          <w:i/>
          <w:szCs w:val="22"/>
          <w:lang w:val="en-GB"/>
        </w:rPr>
        <w:t xml:space="preserve">Advanced </w:t>
      </w:r>
      <w:r w:rsidR="007408D2" w:rsidRPr="00F55D7B">
        <w:rPr>
          <w:i/>
          <w:szCs w:val="22"/>
          <w:lang w:val="en-GB"/>
        </w:rPr>
        <w:t>practice nursing: Evolving roles for the transformation of the pro</w:t>
      </w:r>
      <w:r w:rsidRPr="00F55D7B">
        <w:rPr>
          <w:i/>
          <w:szCs w:val="22"/>
          <w:lang w:val="en-GB"/>
        </w:rPr>
        <w:t>fession</w:t>
      </w:r>
      <w:r w:rsidRPr="00F55D7B">
        <w:rPr>
          <w:szCs w:val="22"/>
          <w:lang w:val="en-GB"/>
        </w:rPr>
        <w:t xml:space="preserve"> (pp. 231−260). USA: Jones &amp; Barlett Learning.</w:t>
      </w:r>
    </w:p>
    <w:p w14:paraId="45D843F9" w14:textId="0BC3BE89"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Lurie, E. E. (1981). Nurse </w:t>
      </w:r>
      <w:r w:rsidR="007408D2" w:rsidRPr="00F55D7B">
        <w:rPr>
          <w:szCs w:val="22"/>
          <w:lang w:val="en-GB"/>
        </w:rPr>
        <w:t>p</w:t>
      </w:r>
      <w:r w:rsidRPr="00F55D7B">
        <w:rPr>
          <w:szCs w:val="22"/>
          <w:lang w:val="en-GB"/>
        </w:rPr>
        <w:t>ractitioners: Issues i</w:t>
      </w:r>
      <w:r w:rsidR="007408D2" w:rsidRPr="00F55D7B">
        <w:rPr>
          <w:szCs w:val="22"/>
          <w:lang w:val="en-GB"/>
        </w:rPr>
        <w:t>n professional socialization</w:t>
      </w:r>
      <w:r w:rsidRPr="00F55D7B">
        <w:rPr>
          <w:szCs w:val="22"/>
          <w:lang w:val="en-GB"/>
        </w:rPr>
        <w:t xml:space="preserve">. </w:t>
      </w:r>
      <w:r w:rsidRPr="00F55D7B">
        <w:rPr>
          <w:i/>
          <w:szCs w:val="22"/>
          <w:lang w:val="en-GB"/>
        </w:rPr>
        <w:t>Journal of Health and Social Behavior, 22</w:t>
      </w:r>
      <w:r w:rsidRPr="00F55D7B">
        <w:rPr>
          <w:szCs w:val="22"/>
          <w:lang w:val="en-GB"/>
        </w:rPr>
        <w:t>(1), 31−48.</w:t>
      </w:r>
      <w:r w:rsidR="005B2B44" w:rsidRPr="00F55D7B">
        <w:rPr>
          <w:szCs w:val="22"/>
          <w:lang w:val="en-GB"/>
        </w:rPr>
        <w:t xml:space="preserve"> </w:t>
      </w:r>
      <w:hyperlink r:id="rId21" w:history="1">
        <w:r w:rsidR="005B2B44" w:rsidRPr="00F55D7B">
          <w:rPr>
            <w:rStyle w:val="Hyperlinkki"/>
            <w:szCs w:val="22"/>
            <w:lang w:val="en-GB"/>
          </w:rPr>
          <w:t>https://doi.org/10.2307/2136366</w:t>
        </w:r>
      </w:hyperlink>
    </w:p>
    <w:p w14:paraId="14B48F63" w14:textId="01BC6CB5"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Lynn, I., Hirschkorn, K., &amp; Sainsaulieu, I. (2011). Relations between </w:t>
      </w:r>
      <w:r w:rsidR="007408D2" w:rsidRPr="00F55D7B">
        <w:rPr>
          <w:szCs w:val="22"/>
          <w:lang w:val="en-GB"/>
        </w:rPr>
        <w:t>professions and organizations: More fully considering the role of the cl</w:t>
      </w:r>
      <w:r w:rsidRPr="00F55D7B">
        <w:rPr>
          <w:szCs w:val="22"/>
          <w:lang w:val="en-GB"/>
        </w:rPr>
        <w:t xml:space="preserve">ient. </w:t>
      </w:r>
      <w:r w:rsidRPr="00F55D7B">
        <w:rPr>
          <w:i/>
          <w:szCs w:val="22"/>
          <w:lang w:val="en-GB"/>
        </w:rPr>
        <w:t>Professions &amp; Professionalism, 1</w:t>
      </w:r>
      <w:r w:rsidRPr="00F55D7B">
        <w:rPr>
          <w:szCs w:val="22"/>
          <w:lang w:val="en-GB"/>
        </w:rPr>
        <w:t>(1), 67−86.</w:t>
      </w:r>
    </w:p>
    <w:p w14:paraId="6DED79F7" w14:textId="4611A054" w:rsidR="008C2722" w:rsidRPr="00F55D7B" w:rsidRDefault="007408D2" w:rsidP="008C2722">
      <w:pPr>
        <w:suppressAutoHyphens/>
        <w:spacing w:afterLines="23" w:after="55" w:line="30" w:lineRule="atLeast"/>
        <w:ind w:left="284" w:hanging="284"/>
        <w:jc w:val="left"/>
        <w:rPr>
          <w:szCs w:val="22"/>
          <w:lang w:val="en-GB"/>
        </w:rPr>
      </w:pPr>
      <w:r w:rsidRPr="00F55D7B">
        <w:rPr>
          <w:szCs w:val="22"/>
          <w:lang w:val="en-GB"/>
        </w:rPr>
        <w:t>Marquis</w:t>
      </w:r>
      <w:r w:rsidR="008C2722" w:rsidRPr="00F55D7B">
        <w:rPr>
          <w:szCs w:val="22"/>
          <w:lang w:val="en-GB"/>
        </w:rPr>
        <w:t xml:space="preserve">, B. L., &amp; Huston, C. J. (2006). </w:t>
      </w:r>
      <w:r w:rsidR="008C2722" w:rsidRPr="00F55D7B">
        <w:rPr>
          <w:i/>
          <w:szCs w:val="22"/>
          <w:lang w:val="en-GB"/>
        </w:rPr>
        <w:t>Leadership roles and management functions in nursing: Theory and application</w:t>
      </w:r>
      <w:r w:rsidR="008C2722" w:rsidRPr="00F55D7B">
        <w:rPr>
          <w:szCs w:val="22"/>
          <w:lang w:val="en-GB"/>
        </w:rPr>
        <w:t>. Philadelphia: Lippincott Williams.</w:t>
      </w:r>
    </w:p>
    <w:p w14:paraId="4A6CF0FD" w14:textId="15430F8C"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Mason, D. J. (2011). The nursing profession: development, challenges, and opportunities. </w:t>
      </w:r>
      <w:r w:rsidR="007408D2" w:rsidRPr="00F55D7B">
        <w:rPr>
          <w:szCs w:val="22"/>
          <w:lang w:val="en-GB"/>
        </w:rPr>
        <w:t xml:space="preserve">In D. J. Mason, S. L. Isaacs &amp; D. C. Colby (Eds.), </w:t>
      </w:r>
      <w:r w:rsidR="007408D2" w:rsidRPr="00F55D7B">
        <w:rPr>
          <w:i/>
          <w:szCs w:val="22"/>
          <w:lang w:val="en-GB"/>
        </w:rPr>
        <w:t xml:space="preserve">The nursing profession: Development, challenges, and opportunities </w:t>
      </w:r>
      <w:r w:rsidRPr="00F55D7B">
        <w:rPr>
          <w:szCs w:val="22"/>
          <w:lang w:val="en-GB"/>
        </w:rPr>
        <w:t>(pp. 3−81). San Francisco: Jossey-Bass.</w:t>
      </w:r>
    </w:p>
    <w:p w14:paraId="50660847" w14:textId="55074389"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McCarthy, G., Cornally, N., Moran, J., &amp; Courtney, M. (2012). Practice nurses and general practitioners: </w:t>
      </w:r>
      <w:r w:rsidR="00581E82" w:rsidRPr="00F55D7B">
        <w:rPr>
          <w:szCs w:val="22"/>
          <w:lang w:val="en-GB"/>
        </w:rPr>
        <w:t>P</w:t>
      </w:r>
      <w:r w:rsidRPr="00F55D7B">
        <w:rPr>
          <w:szCs w:val="22"/>
          <w:lang w:val="en-GB"/>
        </w:rPr>
        <w:t xml:space="preserve">erspectives on the role and future development of practice nursing in Ireland. </w:t>
      </w:r>
      <w:r w:rsidRPr="00F55D7B">
        <w:rPr>
          <w:i/>
          <w:szCs w:val="22"/>
          <w:lang w:val="en-GB"/>
        </w:rPr>
        <w:t>Journal of Clinical Nursing, 21</w:t>
      </w:r>
      <w:r w:rsidRPr="00F55D7B">
        <w:rPr>
          <w:szCs w:val="22"/>
          <w:lang w:val="en-GB"/>
        </w:rPr>
        <w:t>(15−16), 2286–2295.</w:t>
      </w:r>
      <w:r w:rsidR="005B2B44" w:rsidRPr="00F55D7B">
        <w:rPr>
          <w:szCs w:val="22"/>
          <w:lang w:val="en-GB"/>
        </w:rPr>
        <w:t xml:space="preserve"> </w:t>
      </w:r>
      <w:hyperlink r:id="rId22" w:history="1">
        <w:r w:rsidR="005B2B44" w:rsidRPr="00F55D7B">
          <w:rPr>
            <w:rStyle w:val="Hyperlinkki"/>
            <w:szCs w:val="22"/>
            <w:lang w:val="en-GB"/>
          </w:rPr>
          <w:t>https://doi.org/10.1111/j.1365-2702.2012.04148.x</w:t>
        </w:r>
      </w:hyperlink>
    </w:p>
    <w:p w14:paraId="75587AFC" w14:textId="53F3EEC9"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McGarvey, H. E., Chambers, M. G. A., &amp; Boore, J. R. P. (2000). Development and definition of the role of the operating department nurse: </w:t>
      </w:r>
      <w:r w:rsidR="00581E82" w:rsidRPr="00F55D7B">
        <w:rPr>
          <w:szCs w:val="22"/>
          <w:lang w:val="en-GB"/>
        </w:rPr>
        <w:t>A</w:t>
      </w:r>
      <w:r w:rsidRPr="00F55D7B">
        <w:rPr>
          <w:szCs w:val="22"/>
          <w:lang w:val="en-GB"/>
        </w:rPr>
        <w:t xml:space="preserve"> review. </w:t>
      </w:r>
      <w:r w:rsidRPr="00F55D7B">
        <w:rPr>
          <w:i/>
          <w:szCs w:val="22"/>
          <w:lang w:val="en-GB"/>
        </w:rPr>
        <w:t>Journal of Advanced Nursing, 32</w:t>
      </w:r>
      <w:r w:rsidRPr="00F55D7B">
        <w:rPr>
          <w:szCs w:val="22"/>
          <w:lang w:val="en-GB"/>
        </w:rPr>
        <w:t>(5), 1092−1100.</w:t>
      </w:r>
      <w:r w:rsidR="005B2B44" w:rsidRPr="00F55D7B">
        <w:rPr>
          <w:szCs w:val="22"/>
          <w:lang w:val="en-GB"/>
        </w:rPr>
        <w:t xml:space="preserve"> </w:t>
      </w:r>
      <w:hyperlink r:id="rId23" w:history="1">
        <w:r w:rsidR="005B2B44" w:rsidRPr="00F55D7B">
          <w:rPr>
            <w:rStyle w:val="Hyperlinkki"/>
            <w:szCs w:val="22"/>
            <w:lang w:val="en-GB"/>
          </w:rPr>
          <w:t>https://doi.org/10.1046/j.1365-2648.2000.01578.x</w:t>
        </w:r>
      </w:hyperlink>
    </w:p>
    <w:p w14:paraId="5E7304AA" w14:textId="4AFC0A67"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McKenna, H., Richey, R., Keeney, S., Hasson, F., Poulton, B., &amp; Sinclair, M. (2008). The managerial and development issues of nurses and midwives in new roles. </w:t>
      </w:r>
      <w:r w:rsidRPr="00F55D7B">
        <w:rPr>
          <w:i/>
          <w:szCs w:val="22"/>
          <w:lang w:val="en-GB"/>
        </w:rPr>
        <w:t>Scandinavian Journal of Caring Science, 22</w:t>
      </w:r>
      <w:r w:rsidRPr="00F55D7B">
        <w:rPr>
          <w:szCs w:val="22"/>
          <w:lang w:val="en-GB"/>
        </w:rPr>
        <w:t>(2), 227−235.</w:t>
      </w:r>
      <w:r w:rsidR="005B2B44" w:rsidRPr="00F55D7B">
        <w:rPr>
          <w:szCs w:val="22"/>
          <w:lang w:val="en-GB"/>
        </w:rPr>
        <w:t xml:space="preserve"> </w:t>
      </w:r>
      <w:hyperlink r:id="rId24" w:history="1">
        <w:r w:rsidR="005B2B44" w:rsidRPr="00F55D7B">
          <w:rPr>
            <w:rStyle w:val="Hyperlinkki"/>
            <w:szCs w:val="22"/>
            <w:lang w:val="en-GB"/>
          </w:rPr>
          <w:t>https://doi.org/10.1111/j.1471-6712.2007.00519.x</w:t>
        </w:r>
      </w:hyperlink>
    </w:p>
    <w:p w14:paraId="7D86D5FB" w14:textId="5697DA67"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Mintzberg, H. (1973). </w:t>
      </w:r>
      <w:r w:rsidRPr="00F55D7B">
        <w:rPr>
          <w:i/>
          <w:szCs w:val="22"/>
          <w:lang w:val="en-GB"/>
        </w:rPr>
        <w:t xml:space="preserve">The </w:t>
      </w:r>
      <w:r w:rsidR="00581E82" w:rsidRPr="00F55D7B">
        <w:rPr>
          <w:i/>
          <w:szCs w:val="22"/>
          <w:lang w:val="en-GB"/>
        </w:rPr>
        <w:t>nature of managerial work</w:t>
      </w:r>
      <w:r w:rsidRPr="00F55D7B">
        <w:rPr>
          <w:i/>
          <w:szCs w:val="22"/>
          <w:lang w:val="en-GB"/>
        </w:rPr>
        <w:t>.</w:t>
      </w:r>
      <w:r w:rsidRPr="00F55D7B">
        <w:rPr>
          <w:szCs w:val="22"/>
          <w:lang w:val="en-GB"/>
        </w:rPr>
        <w:t xml:space="preserve"> New York: Harper &amp; Row.</w:t>
      </w:r>
    </w:p>
    <w:p w14:paraId="38CBF16D" w14:textId="3CD3D950"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Mintzberg, H. (1979). </w:t>
      </w:r>
      <w:r w:rsidRPr="00F55D7B">
        <w:rPr>
          <w:i/>
          <w:szCs w:val="22"/>
          <w:lang w:val="en-GB"/>
        </w:rPr>
        <w:t xml:space="preserve">The </w:t>
      </w:r>
      <w:r w:rsidR="00581E82" w:rsidRPr="00F55D7B">
        <w:rPr>
          <w:i/>
          <w:szCs w:val="22"/>
          <w:lang w:val="en-GB"/>
        </w:rPr>
        <w:t>structuring of organizations: A synthesis of the resear</w:t>
      </w:r>
      <w:r w:rsidRPr="00F55D7B">
        <w:rPr>
          <w:i/>
          <w:szCs w:val="22"/>
          <w:lang w:val="en-GB"/>
        </w:rPr>
        <w:t>ch</w:t>
      </w:r>
      <w:r w:rsidRPr="00F55D7B">
        <w:rPr>
          <w:szCs w:val="22"/>
          <w:lang w:val="en-GB"/>
        </w:rPr>
        <w:t>. Engkewood Cliffs: Prentice-Hall.</w:t>
      </w:r>
    </w:p>
    <w:p w14:paraId="02F9A42A" w14:textId="073D9835"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Mitchell, R. K., Agle, B. R., &amp; Wood, D. J. (1997). Toward a </w:t>
      </w:r>
      <w:r w:rsidR="00581E82" w:rsidRPr="00F55D7B">
        <w:rPr>
          <w:szCs w:val="22"/>
          <w:lang w:val="en-GB"/>
        </w:rPr>
        <w:t>theory of stakeholder identification and salience: Defining the principle of who and what really counts</w:t>
      </w:r>
      <w:r w:rsidRPr="00F55D7B">
        <w:rPr>
          <w:szCs w:val="22"/>
          <w:lang w:val="en-GB"/>
        </w:rPr>
        <w:t xml:space="preserve">. </w:t>
      </w:r>
      <w:r w:rsidRPr="00F55D7B">
        <w:rPr>
          <w:i/>
          <w:szCs w:val="22"/>
          <w:lang w:val="en-GB"/>
        </w:rPr>
        <w:t>Academy of Management Review, 22</w:t>
      </w:r>
      <w:r w:rsidRPr="00F55D7B">
        <w:rPr>
          <w:szCs w:val="22"/>
          <w:lang w:val="en-GB"/>
        </w:rPr>
        <w:t>(4), 853–886.</w:t>
      </w:r>
    </w:p>
    <w:p w14:paraId="3E1B9043" w14:textId="4BF05D78"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Morgan, G. (1986). </w:t>
      </w:r>
      <w:r w:rsidRPr="00F55D7B">
        <w:rPr>
          <w:i/>
          <w:szCs w:val="22"/>
          <w:lang w:val="en-GB"/>
        </w:rPr>
        <w:t xml:space="preserve">Images of </w:t>
      </w:r>
      <w:r w:rsidR="00581E82" w:rsidRPr="00F55D7B">
        <w:rPr>
          <w:i/>
          <w:szCs w:val="22"/>
          <w:lang w:val="en-GB"/>
        </w:rPr>
        <w:t>o</w:t>
      </w:r>
      <w:r w:rsidRPr="00F55D7B">
        <w:rPr>
          <w:i/>
          <w:szCs w:val="22"/>
          <w:lang w:val="en-GB"/>
        </w:rPr>
        <w:t>rganization.</w:t>
      </w:r>
      <w:r w:rsidRPr="00F55D7B">
        <w:rPr>
          <w:szCs w:val="22"/>
          <w:lang w:val="en-GB"/>
        </w:rPr>
        <w:t xml:space="preserve"> Thousand Oaks: Sage.</w:t>
      </w:r>
    </w:p>
    <w:p w14:paraId="427A2C3D" w14:textId="53280566"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Muzio, D., Brock, D. M., &amp; Suddaby, R. (2013). Professions and institutional change: Towards an institutionalist sociology of the professions. </w:t>
      </w:r>
      <w:r w:rsidRPr="00F55D7B">
        <w:rPr>
          <w:i/>
          <w:szCs w:val="22"/>
          <w:lang w:val="en-GB"/>
        </w:rPr>
        <w:t>Journal of management studies, 50</w:t>
      </w:r>
      <w:r w:rsidRPr="00F55D7B">
        <w:rPr>
          <w:szCs w:val="22"/>
          <w:lang w:val="en-GB"/>
        </w:rPr>
        <w:t>(5), 699–721.</w:t>
      </w:r>
      <w:r w:rsidR="005B2B44" w:rsidRPr="00F55D7B">
        <w:rPr>
          <w:szCs w:val="22"/>
          <w:lang w:val="en-GB"/>
        </w:rPr>
        <w:t xml:space="preserve"> </w:t>
      </w:r>
      <w:hyperlink r:id="rId25" w:history="1">
        <w:r w:rsidR="005B2B44" w:rsidRPr="00F55D7B">
          <w:rPr>
            <w:rStyle w:val="Hyperlinkki"/>
            <w:szCs w:val="22"/>
            <w:lang w:val="en-GB"/>
          </w:rPr>
          <w:t>https://doi.org/10.1111/joms.12030</w:t>
        </w:r>
      </w:hyperlink>
    </w:p>
    <w:p w14:paraId="63FFFF18" w14:textId="5910017C"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Noordegraaf, M. (2011). Remarking professionals? How associations and professional education connect professionalism and organizations. Current Sociology, 59(49), 465–488.</w:t>
      </w:r>
      <w:r w:rsidR="005B2B44" w:rsidRPr="00F55D7B">
        <w:rPr>
          <w:szCs w:val="22"/>
          <w:lang w:val="en-GB"/>
        </w:rPr>
        <w:t xml:space="preserve"> </w:t>
      </w:r>
      <w:hyperlink r:id="rId26" w:history="1">
        <w:r w:rsidR="005B2B44" w:rsidRPr="00F55D7B">
          <w:rPr>
            <w:rStyle w:val="Hyperlinkki"/>
            <w:szCs w:val="22"/>
            <w:lang w:val="en-GB"/>
          </w:rPr>
          <w:t>https://doi.org/10.1177/0011392111402716</w:t>
        </w:r>
      </w:hyperlink>
    </w:p>
    <w:p w14:paraId="6EEA1AE0" w14:textId="77777777"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Olakivi, A., &amp; Niska, M. (2017). Rethinking managerialism in professional work: from competing logics to overlapping discourses. </w:t>
      </w:r>
      <w:r w:rsidRPr="00F55D7B">
        <w:rPr>
          <w:i/>
          <w:szCs w:val="22"/>
          <w:lang w:val="en-GB"/>
        </w:rPr>
        <w:t>Journal of professions and organization, 4</w:t>
      </w:r>
      <w:r w:rsidRPr="00F55D7B">
        <w:rPr>
          <w:szCs w:val="22"/>
          <w:lang w:val="en-GB"/>
        </w:rPr>
        <w:t>(1), 20–35.</w:t>
      </w:r>
    </w:p>
    <w:p w14:paraId="2615F771" w14:textId="7C1BF267"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Parsons, T. (1961). Sociological approach to the theory of organizations. In </w:t>
      </w:r>
      <w:r w:rsidR="00581E82" w:rsidRPr="00F55D7B">
        <w:rPr>
          <w:szCs w:val="22"/>
          <w:lang w:val="en-GB"/>
        </w:rPr>
        <w:t xml:space="preserve">A. </w:t>
      </w:r>
      <w:r w:rsidRPr="00F55D7B">
        <w:rPr>
          <w:szCs w:val="22"/>
          <w:lang w:val="en-GB"/>
        </w:rPr>
        <w:t>Etzioni (Ed.)</w:t>
      </w:r>
      <w:r w:rsidR="00581E82" w:rsidRPr="00F55D7B">
        <w:rPr>
          <w:szCs w:val="22"/>
          <w:lang w:val="en-GB"/>
        </w:rPr>
        <w:t>,</w:t>
      </w:r>
      <w:r w:rsidRPr="00F55D7B">
        <w:rPr>
          <w:szCs w:val="22"/>
          <w:lang w:val="en-GB"/>
        </w:rPr>
        <w:t xml:space="preserve"> </w:t>
      </w:r>
      <w:r w:rsidRPr="00F55D7B">
        <w:rPr>
          <w:i/>
          <w:szCs w:val="22"/>
          <w:lang w:val="en-GB"/>
        </w:rPr>
        <w:t xml:space="preserve">Complex organizations: </w:t>
      </w:r>
      <w:r w:rsidR="00581E82" w:rsidRPr="00F55D7B">
        <w:rPr>
          <w:i/>
          <w:szCs w:val="22"/>
          <w:lang w:val="en-GB"/>
        </w:rPr>
        <w:t>A sociological reader</w:t>
      </w:r>
      <w:r w:rsidRPr="00F55D7B">
        <w:rPr>
          <w:szCs w:val="22"/>
          <w:lang w:val="en-GB"/>
        </w:rPr>
        <w:t xml:space="preserve"> (pp. 32−47). New York: Holt, Rinehart &amp; Winston.</w:t>
      </w:r>
    </w:p>
    <w:p w14:paraId="33C26B77" w14:textId="577023B7"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Postma, J., Oldenhof, L., &amp; Putters K. (2015). Organized professionalism in healthcare: </w:t>
      </w:r>
      <w:r w:rsidR="00581E82" w:rsidRPr="00F55D7B">
        <w:rPr>
          <w:szCs w:val="22"/>
          <w:lang w:val="en-GB"/>
        </w:rPr>
        <w:t>A</w:t>
      </w:r>
      <w:r w:rsidRPr="00F55D7B">
        <w:rPr>
          <w:szCs w:val="22"/>
          <w:lang w:val="en-GB"/>
        </w:rPr>
        <w:t xml:space="preserve">rticulation work by neighbourhood nurses. </w:t>
      </w:r>
      <w:r w:rsidRPr="00F55D7B">
        <w:rPr>
          <w:i/>
          <w:szCs w:val="22"/>
          <w:lang w:val="en-GB"/>
        </w:rPr>
        <w:t xml:space="preserve">Journal </w:t>
      </w:r>
      <w:r w:rsidR="00581E82" w:rsidRPr="00F55D7B">
        <w:rPr>
          <w:i/>
          <w:szCs w:val="22"/>
          <w:lang w:val="en-GB"/>
        </w:rPr>
        <w:t>of Professions and Organization, 2</w:t>
      </w:r>
      <w:r w:rsidRPr="00F55D7B">
        <w:rPr>
          <w:szCs w:val="22"/>
          <w:lang w:val="en-GB"/>
        </w:rPr>
        <w:t>(1), 61–77.</w:t>
      </w:r>
      <w:r w:rsidR="005B2B44" w:rsidRPr="00F55D7B">
        <w:rPr>
          <w:szCs w:val="22"/>
          <w:lang w:val="en-GB"/>
        </w:rPr>
        <w:t xml:space="preserve"> </w:t>
      </w:r>
      <w:hyperlink r:id="rId27" w:history="1">
        <w:r w:rsidR="005B2B44" w:rsidRPr="00F55D7B">
          <w:rPr>
            <w:rStyle w:val="Hyperlinkki"/>
            <w:szCs w:val="22"/>
            <w:lang w:val="en-GB"/>
          </w:rPr>
          <w:t>https://doi.org/10.1093/jpo/jou008</w:t>
        </w:r>
      </w:hyperlink>
    </w:p>
    <w:p w14:paraId="44A17DA9" w14:textId="0EFDE7F6"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Robbins, S. P., &amp; Judge, T. A. (2010). </w:t>
      </w:r>
      <w:r w:rsidRPr="00F55D7B">
        <w:rPr>
          <w:i/>
          <w:szCs w:val="22"/>
          <w:lang w:val="en-GB"/>
        </w:rPr>
        <w:t xml:space="preserve">Essentials of </w:t>
      </w:r>
      <w:r w:rsidR="00581E82" w:rsidRPr="00F55D7B">
        <w:rPr>
          <w:i/>
          <w:szCs w:val="22"/>
          <w:lang w:val="en-GB"/>
        </w:rPr>
        <w:t>organizational be</w:t>
      </w:r>
      <w:r w:rsidRPr="00F55D7B">
        <w:rPr>
          <w:i/>
          <w:szCs w:val="22"/>
          <w:lang w:val="en-GB"/>
        </w:rPr>
        <w:t>havior</w:t>
      </w:r>
      <w:r w:rsidRPr="00F55D7B">
        <w:rPr>
          <w:szCs w:val="22"/>
          <w:lang w:val="en-GB"/>
        </w:rPr>
        <w:t>. New Jersey: Pearson Education.</w:t>
      </w:r>
    </w:p>
    <w:p w14:paraId="025E968A" w14:textId="3D726E11"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Sairaanhoitajat</w:t>
      </w:r>
      <w:r w:rsidR="00581E82" w:rsidRPr="00F55D7B">
        <w:rPr>
          <w:szCs w:val="22"/>
          <w:lang w:val="en-GB"/>
        </w:rPr>
        <w:t>.</w:t>
      </w:r>
      <w:r w:rsidRPr="00F55D7B">
        <w:rPr>
          <w:szCs w:val="22"/>
          <w:lang w:val="en-GB"/>
        </w:rPr>
        <w:t xml:space="preserve"> (2016a)</w:t>
      </w:r>
      <w:r w:rsidR="00581E82" w:rsidRPr="00F55D7B">
        <w:rPr>
          <w:szCs w:val="22"/>
          <w:lang w:val="en-GB"/>
        </w:rPr>
        <w:t>.</w:t>
      </w:r>
      <w:r w:rsidRPr="00F55D7B">
        <w:rPr>
          <w:szCs w:val="22"/>
          <w:lang w:val="en-GB"/>
        </w:rPr>
        <w:t xml:space="preserve"> </w:t>
      </w:r>
      <w:r w:rsidRPr="00B06F94">
        <w:rPr>
          <w:i/>
          <w:szCs w:val="22"/>
          <w:lang w:val="en-GB"/>
        </w:rPr>
        <w:t>Faktat lehdestä</w:t>
      </w:r>
      <w:r w:rsidRPr="00F55D7B">
        <w:rPr>
          <w:szCs w:val="22"/>
          <w:lang w:val="en-GB"/>
        </w:rPr>
        <w:t xml:space="preserve"> [Facts about the journal]. Retrieved from </w:t>
      </w:r>
      <w:hyperlink r:id="rId28" w:history="1">
        <w:r w:rsidR="00581E82" w:rsidRPr="00F55D7B">
          <w:rPr>
            <w:rStyle w:val="Hyperlinkki"/>
            <w:szCs w:val="22"/>
            <w:lang w:val="en-GB"/>
          </w:rPr>
          <w:t>https://sairaanhoitajat.fi/jasenpalvelut/ammatillinen-kehittyminen/sairaanhoitajalehti/faktat-lehdesta</w:t>
        </w:r>
      </w:hyperlink>
    </w:p>
    <w:p w14:paraId="01C1CCF5" w14:textId="64DA9471" w:rsidR="008C2722" w:rsidRPr="00F55D7B" w:rsidRDefault="008C2722" w:rsidP="008C2722">
      <w:pPr>
        <w:suppressAutoHyphens/>
        <w:spacing w:afterLines="23" w:after="55" w:line="30" w:lineRule="atLeast"/>
        <w:ind w:left="284" w:hanging="284"/>
        <w:jc w:val="left"/>
        <w:rPr>
          <w:szCs w:val="22"/>
          <w:lang w:val="en-GB"/>
        </w:rPr>
      </w:pPr>
      <w:r w:rsidRPr="005741C0">
        <w:rPr>
          <w:szCs w:val="22"/>
          <w:lang w:val="fi-FI"/>
        </w:rPr>
        <w:t>Sairaanhoitajat</w:t>
      </w:r>
      <w:r w:rsidR="00581E82" w:rsidRPr="005741C0">
        <w:rPr>
          <w:szCs w:val="22"/>
          <w:lang w:val="fi-FI"/>
        </w:rPr>
        <w:t>.</w:t>
      </w:r>
      <w:r w:rsidRPr="005741C0">
        <w:rPr>
          <w:szCs w:val="22"/>
          <w:lang w:val="fi-FI"/>
        </w:rPr>
        <w:t xml:space="preserve"> (2016b)</w:t>
      </w:r>
      <w:r w:rsidR="00B06F94" w:rsidRPr="005741C0">
        <w:rPr>
          <w:szCs w:val="22"/>
          <w:lang w:val="fi-FI"/>
        </w:rPr>
        <w:t>.</w:t>
      </w:r>
      <w:r w:rsidRPr="005741C0">
        <w:rPr>
          <w:szCs w:val="22"/>
          <w:lang w:val="fi-FI"/>
        </w:rPr>
        <w:t xml:space="preserve"> </w:t>
      </w:r>
      <w:r w:rsidRPr="005741C0">
        <w:rPr>
          <w:i/>
          <w:szCs w:val="22"/>
          <w:lang w:val="fi-FI"/>
        </w:rPr>
        <w:t>Sairaanhoitajaliitto</w:t>
      </w:r>
      <w:r w:rsidR="00B06F94" w:rsidRPr="005741C0">
        <w:rPr>
          <w:szCs w:val="22"/>
          <w:lang w:val="fi-FI"/>
        </w:rPr>
        <w:t xml:space="preserve"> [</w:t>
      </w:r>
      <w:r w:rsidRPr="005741C0">
        <w:rPr>
          <w:szCs w:val="22"/>
          <w:lang w:val="fi-FI"/>
        </w:rPr>
        <w:t xml:space="preserve">Finnish Nurse Association]. </w:t>
      </w:r>
      <w:r w:rsidRPr="00F55D7B">
        <w:rPr>
          <w:szCs w:val="22"/>
          <w:lang w:val="en-GB"/>
        </w:rPr>
        <w:t xml:space="preserve">Retrieved from </w:t>
      </w:r>
      <w:hyperlink r:id="rId29" w:history="1">
        <w:r w:rsidR="00581E82" w:rsidRPr="00F55D7B">
          <w:rPr>
            <w:rStyle w:val="Hyperlinkki"/>
            <w:szCs w:val="22"/>
            <w:lang w:val="en-GB"/>
          </w:rPr>
          <w:t>https://sairaanhoitajat.fi/sairaanhoitajaliitto</w:t>
        </w:r>
      </w:hyperlink>
    </w:p>
    <w:p w14:paraId="02E0758D" w14:textId="39EA9F19"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Salmela, S., Eriksson, K., &amp; Fagerström, L. (2011). Leading change: </w:t>
      </w:r>
      <w:r w:rsidR="00581E82" w:rsidRPr="00F55D7B">
        <w:rPr>
          <w:szCs w:val="22"/>
          <w:lang w:val="en-GB"/>
        </w:rPr>
        <w:t>A</w:t>
      </w:r>
      <w:r w:rsidRPr="00F55D7B">
        <w:rPr>
          <w:szCs w:val="22"/>
          <w:lang w:val="en-GB"/>
        </w:rPr>
        <w:t xml:space="preserve"> three-dimensional model of nurse leaders’ main tasks and roles during a change process. </w:t>
      </w:r>
      <w:r w:rsidRPr="00F55D7B">
        <w:rPr>
          <w:i/>
          <w:szCs w:val="22"/>
          <w:lang w:val="en-GB"/>
        </w:rPr>
        <w:t>Journal of Advanced Nursing, 68</w:t>
      </w:r>
      <w:r w:rsidRPr="00F55D7B">
        <w:rPr>
          <w:szCs w:val="22"/>
          <w:lang w:val="en-GB"/>
        </w:rPr>
        <w:t>(2), 423−433.</w:t>
      </w:r>
      <w:r w:rsidR="005B2B44" w:rsidRPr="00F55D7B">
        <w:rPr>
          <w:szCs w:val="22"/>
          <w:lang w:val="en-GB"/>
        </w:rPr>
        <w:t xml:space="preserve"> </w:t>
      </w:r>
      <w:hyperlink r:id="rId30" w:history="1">
        <w:r w:rsidR="005B2B44" w:rsidRPr="00F55D7B">
          <w:rPr>
            <w:rStyle w:val="Hyperlinkki"/>
            <w:szCs w:val="22"/>
            <w:lang w:val="en-GB"/>
          </w:rPr>
          <w:t>https://doi.org/10.1111/j.1365-2648.2011.05802.x</w:t>
        </w:r>
      </w:hyperlink>
    </w:p>
    <w:p w14:paraId="4174C177" w14:textId="79C5FA02" w:rsidR="008C2722" w:rsidRPr="00F55D7B" w:rsidRDefault="008C2722" w:rsidP="008C2722">
      <w:pPr>
        <w:suppressAutoHyphens/>
        <w:spacing w:afterLines="23" w:after="55" w:line="30" w:lineRule="atLeast"/>
        <w:ind w:left="284" w:hanging="284"/>
        <w:jc w:val="left"/>
        <w:rPr>
          <w:szCs w:val="22"/>
          <w:lang w:val="en-GB"/>
        </w:rPr>
      </w:pPr>
      <w:r w:rsidRPr="00F55D7B">
        <w:rPr>
          <w:szCs w:val="22"/>
          <w:lang w:val="en-GB"/>
        </w:rPr>
        <w:t xml:space="preserve">Tadd, W. (2003). Challenges and </w:t>
      </w:r>
      <w:r w:rsidR="00581E82" w:rsidRPr="00F55D7B">
        <w:rPr>
          <w:szCs w:val="22"/>
          <w:lang w:val="en-GB"/>
        </w:rPr>
        <w:t>issues in nursing</w:t>
      </w:r>
      <w:r w:rsidRPr="00F55D7B">
        <w:rPr>
          <w:szCs w:val="22"/>
          <w:lang w:val="en-GB"/>
        </w:rPr>
        <w:t xml:space="preserve">. </w:t>
      </w:r>
      <w:r w:rsidR="00581E82" w:rsidRPr="00F55D7B">
        <w:rPr>
          <w:szCs w:val="22"/>
          <w:lang w:val="en-GB"/>
        </w:rPr>
        <w:t xml:space="preserve">In W. Tadd (Ed.), </w:t>
      </w:r>
      <w:r w:rsidR="00581E82" w:rsidRPr="00F55D7B">
        <w:rPr>
          <w:i/>
          <w:szCs w:val="22"/>
          <w:lang w:val="en-GB"/>
        </w:rPr>
        <w:t>Ethical and professional issues in nursing, perspectives from Europe</w:t>
      </w:r>
      <w:r w:rsidR="00581E82" w:rsidRPr="00F55D7B">
        <w:rPr>
          <w:szCs w:val="22"/>
          <w:lang w:val="en-GB"/>
        </w:rPr>
        <w:t xml:space="preserve"> </w:t>
      </w:r>
      <w:r w:rsidRPr="00F55D7B">
        <w:rPr>
          <w:szCs w:val="22"/>
          <w:lang w:val="en-GB"/>
        </w:rPr>
        <w:t>(pp. 1−11). Hampshire: Palgrave Macmillan.</w:t>
      </w:r>
    </w:p>
    <w:p w14:paraId="372ED31D" w14:textId="735DF2CD" w:rsidR="008C2722" w:rsidRPr="0058651F" w:rsidRDefault="008C2722" w:rsidP="008C2722">
      <w:pPr>
        <w:suppressAutoHyphens/>
        <w:spacing w:afterLines="23" w:after="55" w:line="30" w:lineRule="atLeast"/>
        <w:ind w:left="284" w:hanging="284"/>
        <w:jc w:val="left"/>
        <w:rPr>
          <w:szCs w:val="22"/>
          <w:lang w:val="sv-SE"/>
        </w:rPr>
      </w:pPr>
      <w:r w:rsidRPr="00F55D7B">
        <w:rPr>
          <w:szCs w:val="22"/>
          <w:lang w:val="en-GB"/>
        </w:rPr>
        <w:t xml:space="preserve">Twomey, J. G. (2013). The </w:t>
      </w:r>
      <w:r w:rsidR="00581E82" w:rsidRPr="00F55D7B">
        <w:rPr>
          <w:szCs w:val="22"/>
          <w:lang w:val="en-GB"/>
        </w:rPr>
        <w:t>role of codes of ethics in nursing’s disciplinary knowledg</w:t>
      </w:r>
      <w:r w:rsidRPr="00F55D7B">
        <w:rPr>
          <w:szCs w:val="22"/>
          <w:lang w:val="en-GB"/>
        </w:rPr>
        <w:t xml:space="preserve">e. </w:t>
      </w:r>
      <w:r w:rsidR="00581E82" w:rsidRPr="00F55D7B">
        <w:rPr>
          <w:szCs w:val="22"/>
          <w:lang w:val="en-GB"/>
        </w:rPr>
        <w:t xml:space="preserve">In S. M. DeNisco &amp; A. M. Barker (Eds.), </w:t>
      </w:r>
      <w:r w:rsidR="00581E82" w:rsidRPr="00F55D7B">
        <w:rPr>
          <w:i/>
          <w:szCs w:val="22"/>
          <w:lang w:val="en-GB"/>
        </w:rPr>
        <w:t>Advanced practice nursing: Evolving roles for the transformation of the profession</w:t>
      </w:r>
      <w:r w:rsidR="00581E82" w:rsidRPr="00F55D7B">
        <w:rPr>
          <w:szCs w:val="22"/>
          <w:lang w:val="en-GB"/>
        </w:rPr>
        <w:t xml:space="preserve"> </w:t>
      </w:r>
      <w:r w:rsidRPr="00F55D7B">
        <w:rPr>
          <w:szCs w:val="22"/>
          <w:lang w:val="en-GB"/>
        </w:rPr>
        <w:t xml:space="preserve">(pp. 569−582). </w:t>
      </w:r>
      <w:r w:rsidRPr="0058651F">
        <w:rPr>
          <w:szCs w:val="22"/>
          <w:lang w:val="sv-SE"/>
        </w:rPr>
        <w:t>USA: Jones &amp; Barlett Learning.</w:t>
      </w:r>
    </w:p>
    <w:p w14:paraId="41EE00B0" w14:textId="745A054D" w:rsidR="005B2B44" w:rsidRPr="00F55D7B" w:rsidRDefault="008C2722" w:rsidP="008C2722">
      <w:pPr>
        <w:suppressAutoHyphens/>
        <w:spacing w:afterLines="23" w:after="55" w:line="30" w:lineRule="atLeast"/>
        <w:ind w:left="284" w:hanging="284"/>
        <w:jc w:val="left"/>
        <w:rPr>
          <w:szCs w:val="22"/>
          <w:lang w:val="en-GB"/>
        </w:rPr>
      </w:pPr>
      <w:r w:rsidRPr="0058651F">
        <w:rPr>
          <w:szCs w:val="22"/>
          <w:lang w:val="sv-SE"/>
        </w:rPr>
        <w:t xml:space="preserve">Verschuren, P. J. M., &amp; Masselink, H. (1997). </w:t>
      </w:r>
      <w:r w:rsidRPr="00F55D7B">
        <w:rPr>
          <w:szCs w:val="22"/>
          <w:lang w:val="en-GB"/>
        </w:rPr>
        <w:t xml:space="preserve">Role concepts and expectations of physicians and nurses in hospitals. </w:t>
      </w:r>
      <w:r w:rsidRPr="00F55D7B">
        <w:rPr>
          <w:i/>
          <w:szCs w:val="22"/>
          <w:lang w:val="en-GB"/>
        </w:rPr>
        <w:t>Social Science &amp; Medicine, 45</w:t>
      </w:r>
      <w:r w:rsidRPr="00F55D7B">
        <w:rPr>
          <w:szCs w:val="22"/>
          <w:lang w:val="en-GB"/>
        </w:rPr>
        <w:t>(7), 1135−1138.</w:t>
      </w:r>
      <w:r w:rsidR="005B2B44" w:rsidRPr="00F55D7B">
        <w:rPr>
          <w:szCs w:val="22"/>
          <w:lang w:val="en-GB"/>
        </w:rPr>
        <w:t xml:space="preserve"> </w:t>
      </w:r>
      <w:hyperlink r:id="rId31" w:history="1">
        <w:r w:rsidR="005B2B44" w:rsidRPr="00F55D7B">
          <w:rPr>
            <w:rStyle w:val="Hyperlinkki"/>
            <w:szCs w:val="22"/>
            <w:lang w:val="en-GB"/>
          </w:rPr>
          <w:t>https://doi.org/10.1016/S0277-9536(97)00043-9</w:t>
        </w:r>
      </w:hyperlink>
    </w:p>
    <w:p w14:paraId="48D3058E" w14:textId="31D2BD2F" w:rsidR="005B2B44" w:rsidRPr="00F55D7B" w:rsidRDefault="005B2B44" w:rsidP="008C2722">
      <w:pPr>
        <w:suppressAutoHyphens/>
        <w:spacing w:afterLines="23" w:after="55" w:line="30" w:lineRule="atLeast"/>
        <w:ind w:left="284" w:hanging="284"/>
        <w:jc w:val="left"/>
        <w:rPr>
          <w:szCs w:val="22"/>
          <w:lang w:val="en-GB"/>
        </w:rPr>
      </w:pPr>
    </w:p>
    <w:p w14:paraId="7CB0885D" w14:textId="77777777" w:rsidR="005B2B44" w:rsidRPr="00F55D7B" w:rsidRDefault="005B2B44" w:rsidP="008C2722">
      <w:pPr>
        <w:suppressAutoHyphens/>
        <w:spacing w:afterLines="23" w:after="55" w:line="30" w:lineRule="atLeast"/>
        <w:ind w:left="284" w:hanging="284"/>
        <w:jc w:val="left"/>
        <w:rPr>
          <w:szCs w:val="22"/>
          <w:lang w:val="en-GB"/>
        </w:rPr>
        <w:sectPr w:rsidR="005B2B44" w:rsidRPr="00F55D7B" w:rsidSect="00FB5A51">
          <w:headerReference w:type="default" r:id="rId32"/>
          <w:footerReference w:type="default" r:id="rId33"/>
          <w:footerReference w:type="first" r:id="rId34"/>
          <w:type w:val="continuous"/>
          <w:pgSz w:w="11900" w:h="16840"/>
          <w:pgMar w:top="567" w:right="2268" w:bottom="1247" w:left="2268" w:header="709" w:footer="966" w:gutter="0"/>
          <w:cols w:space="708"/>
          <w:titlePg/>
          <w:docGrid w:linePitch="326"/>
        </w:sectPr>
      </w:pPr>
    </w:p>
    <w:p w14:paraId="2B717C78" w14:textId="59088845" w:rsidR="005B2B44" w:rsidRPr="00F55D7B" w:rsidRDefault="009906D7" w:rsidP="005B2B44">
      <w:pPr>
        <w:pStyle w:val="Kuvaotsikko1"/>
        <w:spacing w:after="0"/>
        <w:rPr>
          <w:rFonts w:ascii="Times New Roman" w:hAnsi="Times New Roman" w:cs="Times New Roman"/>
          <w:b w:val="0"/>
          <w:color w:val="auto"/>
          <w:sz w:val="24"/>
          <w:szCs w:val="24"/>
          <w:lang w:val="en-GB"/>
        </w:rPr>
      </w:pPr>
      <w:r>
        <w:rPr>
          <w:rFonts w:ascii="Times New Roman" w:hAnsi="Times New Roman" w:cs="Times New Roman"/>
          <w:b w:val="0"/>
          <w:color w:val="auto"/>
          <w:sz w:val="24"/>
          <w:szCs w:val="24"/>
          <w:lang w:val="en-GB"/>
        </w:rPr>
        <w:t>Appendix</w:t>
      </w:r>
    </w:p>
    <w:p w14:paraId="7038B870" w14:textId="6A8AA673" w:rsidR="005B2B44" w:rsidRPr="00F55D7B" w:rsidRDefault="005B2B44" w:rsidP="005B2B44">
      <w:pPr>
        <w:pStyle w:val="Kuvaotsikko1"/>
        <w:spacing w:after="0"/>
        <w:rPr>
          <w:rFonts w:ascii="Times New Roman" w:hAnsi="Times New Roman" w:cs="Times New Roman"/>
          <w:b w:val="0"/>
          <w:i/>
          <w:color w:val="auto"/>
          <w:sz w:val="24"/>
          <w:szCs w:val="24"/>
          <w:lang w:val="en-GB"/>
        </w:rPr>
      </w:pPr>
      <w:r w:rsidRPr="00F55D7B">
        <w:rPr>
          <w:rFonts w:ascii="Times New Roman" w:hAnsi="Times New Roman" w:cs="Times New Roman"/>
          <w:b w:val="0"/>
          <w:i/>
          <w:color w:val="auto"/>
          <w:sz w:val="24"/>
          <w:szCs w:val="24"/>
          <w:lang w:val="en-GB"/>
        </w:rPr>
        <w:t>Stakeholders’ organizational role expectations for nurses, their locus, and salience</w:t>
      </w:r>
    </w:p>
    <w:p w14:paraId="4B088BFC" w14:textId="77777777" w:rsidR="005B2B44" w:rsidRPr="00F55D7B" w:rsidRDefault="005B2B44" w:rsidP="005B2B44">
      <w:pPr>
        <w:pStyle w:val="Standard"/>
        <w:rPr>
          <w:lang w:val="en-GB"/>
        </w:rPr>
      </w:pPr>
    </w:p>
    <w:tbl>
      <w:tblPr>
        <w:tblW w:w="13319" w:type="dxa"/>
        <w:tblInd w:w="1" w:type="dxa"/>
        <w:tblLayout w:type="fixed"/>
        <w:tblCellMar>
          <w:left w:w="10" w:type="dxa"/>
          <w:right w:w="10" w:type="dxa"/>
        </w:tblCellMar>
        <w:tblLook w:val="0000" w:firstRow="0" w:lastRow="0" w:firstColumn="0" w:lastColumn="0" w:noHBand="0" w:noVBand="0"/>
      </w:tblPr>
      <w:tblGrid>
        <w:gridCol w:w="1412"/>
        <w:gridCol w:w="2977"/>
        <w:gridCol w:w="2268"/>
        <w:gridCol w:w="2551"/>
        <w:gridCol w:w="1985"/>
        <w:gridCol w:w="2126"/>
      </w:tblGrid>
      <w:tr w:rsidR="005B2B44" w:rsidRPr="00F55D7B" w14:paraId="568296C4" w14:textId="77777777" w:rsidTr="00D53676">
        <w:tc>
          <w:tcPr>
            <w:tcW w:w="141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1EF2096" w14:textId="77777777" w:rsidR="005B2B44" w:rsidRPr="00F55D7B" w:rsidRDefault="005B2B44" w:rsidP="00D53676">
            <w:pPr>
              <w:pStyle w:val="Standard"/>
              <w:spacing w:before="80"/>
              <w:rPr>
                <w:rFonts w:cs="Times New Roman"/>
                <w:b/>
                <w:sz w:val="16"/>
                <w:szCs w:val="16"/>
                <w:lang w:val="en-GB" w:eastAsia="fi-FI"/>
              </w:rPr>
            </w:pPr>
            <w:r w:rsidRPr="00F55D7B">
              <w:rPr>
                <w:rFonts w:cs="Times New Roman"/>
                <w:b/>
                <w:sz w:val="16"/>
                <w:szCs w:val="16"/>
                <w:lang w:val="en-GB" w:eastAsia="fi-FI"/>
              </w:rPr>
              <w:t>Stakeholder</w:t>
            </w: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DC1CC64" w14:textId="77777777" w:rsidR="005B2B44" w:rsidRPr="00F55D7B" w:rsidRDefault="005B2B44" w:rsidP="00D53676">
            <w:pPr>
              <w:pStyle w:val="Standard"/>
              <w:spacing w:before="60"/>
              <w:rPr>
                <w:rFonts w:cs="Times New Roman"/>
                <w:b/>
                <w:sz w:val="16"/>
                <w:szCs w:val="16"/>
                <w:lang w:val="en-GB"/>
              </w:rPr>
            </w:pPr>
            <w:r w:rsidRPr="00F55D7B">
              <w:rPr>
                <w:rFonts w:cs="Times New Roman"/>
                <w:b/>
                <w:sz w:val="16"/>
                <w:szCs w:val="16"/>
                <w:lang w:val="en-GB"/>
              </w:rPr>
              <w:t xml:space="preserve"> Condensed meaning unit</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ECB177B" w14:textId="77777777" w:rsidR="005B2B44" w:rsidRPr="00F55D7B" w:rsidRDefault="005B2B44" w:rsidP="00D53676">
            <w:pPr>
              <w:pStyle w:val="Standard"/>
              <w:spacing w:before="60"/>
              <w:rPr>
                <w:rFonts w:cs="Times New Roman"/>
                <w:b/>
                <w:sz w:val="16"/>
                <w:szCs w:val="16"/>
                <w:lang w:val="en-GB"/>
              </w:rPr>
            </w:pPr>
            <w:r w:rsidRPr="00F55D7B">
              <w:rPr>
                <w:rFonts w:cs="Times New Roman"/>
                <w:b/>
                <w:sz w:val="16"/>
                <w:szCs w:val="16"/>
                <w:lang w:val="en-GB"/>
              </w:rPr>
              <w:t>Code</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050ACF8" w14:textId="77777777" w:rsidR="005B2B44" w:rsidRPr="00F55D7B" w:rsidRDefault="005B2B44" w:rsidP="00D53676">
            <w:pPr>
              <w:pStyle w:val="Standard"/>
              <w:spacing w:before="60"/>
              <w:rPr>
                <w:sz w:val="16"/>
                <w:szCs w:val="16"/>
                <w:lang w:val="en-GB"/>
              </w:rPr>
            </w:pPr>
            <w:r w:rsidRPr="00F55D7B">
              <w:rPr>
                <w:rStyle w:val="Kappaleenoletusfontti1"/>
                <w:rFonts w:cs="Times New Roman"/>
                <w:sz w:val="16"/>
                <w:szCs w:val="16"/>
                <w:lang w:val="en-GB"/>
              </w:rPr>
              <w:t>Organizational role expectations</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2084D10" w14:textId="77777777" w:rsidR="005B2B44" w:rsidRPr="00F55D7B" w:rsidRDefault="005B2B44" w:rsidP="00D53676">
            <w:pPr>
              <w:pStyle w:val="Standard"/>
              <w:spacing w:before="60"/>
              <w:rPr>
                <w:rFonts w:cs="Times New Roman"/>
                <w:b/>
                <w:sz w:val="16"/>
                <w:szCs w:val="16"/>
                <w:lang w:val="en-GB" w:eastAsia="fi-FI"/>
              </w:rPr>
            </w:pPr>
            <w:r w:rsidRPr="00F55D7B">
              <w:rPr>
                <w:rFonts w:cs="Times New Roman"/>
                <w:b/>
                <w:sz w:val="16"/>
                <w:szCs w:val="16"/>
                <w:lang w:val="en-GB" w:eastAsia="fi-FI"/>
              </w:rPr>
              <w:t>Stakeholder locus</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380FD50" w14:textId="77777777" w:rsidR="005B2B44" w:rsidRPr="00F55D7B" w:rsidRDefault="005B2B44" w:rsidP="00D53676">
            <w:pPr>
              <w:pStyle w:val="Standard"/>
              <w:spacing w:before="60"/>
              <w:rPr>
                <w:rFonts w:cs="Times New Roman"/>
                <w:b/>
                <w:sz w:val="16"/>
                <w:szCs w:val="16"/>
                <w:lang w:val="en-GB" w:eastAsia="fi-FI"/>
              </w:rPr>
            </w:pPr>
            <w:r w:rsidRPr="00F55D7B">
              <w:rPr>
                <w:rFonts w:cs="Times New Roman"/>
                <w:b/>
                <w:sz w:val="16"/>
                <w:szCs w:val="16"/>
                <w:lang w:val="en-GB" w:eastAsia="fi-FI"/>
              </w:rPr>
              <w:t>Stakeholder salience</w:t>
            </w:r>
          </w:p>
        </w:tc>
      </w:tr>
      <w:tr w:rsidR="005B2B44" w:rsidRPr="00F55D7B" w14:paraId="4E5CEDA1" w14:textId="77777777" w:rsidTr="00D53676">
        <w:tc>
          <w:tcPr>
            <w:tcW w:w="1412"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ADED097" w14:textId="77777777" w:rsidR="005B2B44" w:rsidRPr="00F55D7B" w:rsidRDefault="005B2B44" w:rsidP="00D53676">
            <w:pPr>
              <w:pStyle w:val="Standard"/>
              <w:spacing w:before="40"/>
              <w:rPr>
                <w:rFonts w:cs="Times New Roman"/>
                <w:i/>
                <w:sz w:val="16"/>
                <w:szCs w:val="16"/>
                <w:lang w:val="en-GB" w:eastAsia="fi-FI"/>
              </w:rPr>
            </w:pPr>
            <w:r w:rsidRPr="00F55D7B">
              <w:rPr>
                <w:rFonts w:cs="Times New Roman"/>
                <w:i/>
                <w:sz w:val="16"/>
                <w:szCs w:val="16"/>
                <w:lang w:val="en-GB" w:eastAsia="fi-FI"/>
              </w:rPr>
              <w:t>Physicians</w:t>
            </w: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0F52692"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We know each other´s ways of working and I can trust her. She takes a lot of responsibility for the patients. (</w:t>
            </w:r>
            <w:r w:rsidRPr="006376D3">
              <w:rPr>
                <w:rFonts w:cs="Times New Roman"/>
                <w:bCs/>
                <w:sz w:val="16"/>
                <w:szCs w:val="16"/>
                <w:lang w:val="en-GB"/>
              </w:rPr>
              <w:t>Vol. 2014, issue 1)</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7D5704D"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There is confidence between the physician and the nurse.</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2421BD5"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Reliable colleague and team member</w:t>
            </w:r>
          </w:p>
        </w:tc>
        <w:tc>
          <w:tcPr>
            <w:tcW w:w="1985"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D3281DD" w14:textId="77777777" w:rsidR="005B2B44" w:rsidRPr="00F55D7B" w:rsidRDefault="005B2B44" w:rsidP="00D53676">
            <w:pPr>
              <w:pStyle w:val="Standard"/>
              <w:spacing w:before="40"/>
              <w:ind w:left="34"/>
              <w:rPr>
                <w:rFonts w:cs="Times New Roman"/>
                <w:sz w:val="16"/>
                <w:szCs w:val="16"/>
                <w:lang w:val="en-GB" w:eastAsia="fi-FI"/>
              </w:rPr>
            </w:pPr>
            <w:r w:rsidRPr="00F55D7B">
              <w:rPr>
                <w:rFonts w:cs="Times New Roman"/>
                <w:sz w:val="16"/>
                <w:szCs w:val="16"/>
                <w:lang w:val="en-GB" w:eastAsia="fi-FI"/>
              </w:rPr>
              <w:t xml:space="preserve">Internal </w:t>
            </w:r>
          </w:p>
        </w:tc>
        <w:tc>
          <w:tcPr>
            <w:tcW w:w="2126"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5ACB9B4" w14:textId="77777777" w:rsidR="005B2B44" w:rsidRPr="00F55D7B" w:rsidRDefault="005B2B44" w:rsidP="00D53676">
            <w:pPr>
              <w:pStyle w:val="Standard"/>
              <w:spacing w:before="40"/>
              <w:rPr>
                <w:rFonts w:cs="Times New Roman"/>
                <w:sz w:val="16"/>
                <w:szCs w:val="16"/>
                <w:lang w:val="en-GB" w:eastAsia="fi-FI"/>
              </w:rPr>
            </w:pPr>
            <w:r w:rsidRPr="00F55D7B">
              <w:rPr>
                <w:rFonts w:cs="Times New Roman"/>
                <w:sz w:val="16"/>
                <w:szCs w:val="16"/>
                <w:lang w:val="en-GB" w:eastAsia="fi-FI"/>
              </w:rPr>
              <w:t xml:space="preserve">Dependent stakeholder and occasionally definitive </w:t>
            </w:r>
          </w:p>
        </w:tc>
      </w:tr>
      <w:tr w:rsidR="005B2B44" w:rsidRPr="00F55D7B" w14:paraId="7A2B93BE" w14:textId="77777777" w:rsidTr="00D53676">
        <w:tc>
          <w:tcPr>
            <w:tcW w:w="1412"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E151F04" w14:textId="77777777" w:rsidR="005B2B44" w:rsidRPr="00F55D7B" w:rsidRDefault="005B2B44" w:rsidP="00D53676">
            <w:pPr>
              <w:pStyle w:val="Normaali1"/>
              <w:rPr>
                <w:sz w:val="16"/>
                <w:szCs w:val="16"/>
                <w:lang w:val="en-GB"/>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B53BB03"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 xml:space="preserve">Physicians work as trainers. Passing exams authorizes nurses to keep their own reception. </w:t>
            </w:r>
            <w:r w:rsidRPr="006376D3">
              <w:rPr>
                <w:rFonts w:cs="Times New Roman"/>
                <w:bCs/>
                <w:sz w:val="16"/>
                <w:szCs w:val="16"/>
                <w:lang w:val="en-GB"/>
              </w:rPr>
              <w:t>(Vol. 2014, issue 6-7)</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63A44C6"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 xml:space="preserve">The nurse’s organizational role is enlarging. </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46D1BF4" w14:textId="77777777" w:rsidR="005B2B44" w:rsidRPr="00F55D7B" w:rsidRDefault="005B2B44" w:rsidP="00D53676">
            <w:pPr>
              <w:pStyle w:val="Standard"/>
              <w:spacing w:before="60"/>
              <w:rPr>
                <w:rFonts w:cs="Times New Roman"/>
                <w:sz w:val="16"/>
                <w:szCs w:val="16"/>
                <w:lang w:val="en-GB"/>
              </w:rPr>
            </w:pPr>
            <w:r w:rsidRPr="00F55D7B">
              <w:rPr>
                <w:rFonts w:cs="Times New Roman"/>
                <w:sz w:val="16"/>
                <w:szCs w:val="16"/>
                <w:lang w:val="en-GB"/>
              </w:rPr>
              <w:t>Expert and skills developer</w:t>
            </w:r>
          </w:p>
        </w:tc>
        <w:tc>
          <w:tcPr>
            <w:tcW w:w="198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8D5FFB5" w14:textId="77777777" w:rsidR="005B2B44" w:rsidRPr="00F55D7B" w:rsidRDefault="005B2B44" w:rsidP="00D53676">
            <w:pPr>
              <w:pStyle w:val="Normaali1"/>
              <w:rPr>
                <w:sz w:val="16"/>
                <w:szCs w:val="16"/>
                <w:lang w:val="en-GB"/>
              </w:rPr>
            </w:pPr>
          </w:p>
        </w:tc>
        <w:tc>
          <w:tcPr>
            <w:tcW w:w="2126"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4BFB910" w14:textId="77777777" w:rsidR="005B2B44" w:rsidRPr="00F55D7B" w:rsidRDefault="005B2B44" w:rsidP="00D53676">
            <w:pPr>
              <w:pStyle w:val="Normaali1"/>
              <w:rPr>
                <w:sz w:val="16"/>
                <w:szCs w:val="16"/>
                <w:lang w:val="en-GB"/>
              </w:rPr>
            </w:pPr>
          </w:p>
        </w:tc>
      </w:tr>
      <w:tr w:rsidR="005B2B44" w:rsidRPr="00F55D7B" w14:paraId="4E9A35C7" w14:textId="77777777" w:rsidTr="00D53676">
        <w:tc>
          <w:tcPr>
            <w:tcW w:w="1412"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4CFE6D1" w14:textId="77777777" w:rsidR="005B2B44" w:rsidRPr="00F55D7B" w:rsidRDefault="005B2B44" w:rsidP="00D53676">
            <w:pPr>
              <w:pStyle w:val="Standard"/>
              <w:spacing w:before="40"/>
              <w:rPr>
                <w:sz w:val="16"/>
                <w:szCs w:val="16"/>
                <w:lang w:val="en-GB"/>
              </w:rPr>
            </w:pPr>
            <w:r w:rsidRPr="00F55D7B">
              <w:rPr>
                <w:rStyle w:val="Kappaleenoletusfontti1"/>
                <w:rFonts w:cs="Times New Roman"/>
                <w:i/>
                <w:sz w:val="16"/>
                <w:szCs w:val="16"/>
                <w:lang w:val="en-GB" w:eastAsia="fi-FI"/>
              </w:rPr>
              <w:t xml:space="preserve">Other </w:t>
            </w:r>
            <w:r w:rsidRPr="00F55D7B">
              <w:rPr>
                <w:rStyle w:val="Kappaleenoletusfontti1"/>
                <w:rFonts w:cs="Times New Roman"/>
                <w:i/>
                <w:sz w:val="16"/>
                <w:szCs w:val="16"/>
                <w:lang w:val="en-GB"/>
              </w:rPr>
              <w:t>healthcare professionals</w:t>
            </w: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6D6D76F" w14:textId="77777777" w:rsidR="005B2B44" w:rsidRPr="00F55D7B" w:rsidRDefault="005B2B44" w:rsidP="00D53676">
            <w:pPr>
              <w:pStyle w:val="Standard"/>
              <w:spacing w:before="60"/>
              <w:rPr>
                <w:sz w:val="16"/>
                <w:szCs w:val="16"/>
                <w:lang w:val="en-GB"/>
              </w:rPr>
            </w:pPr>
            <w:r w:rsidRPr="00F55D7B">
              <w:rPr>
                <w:rStyle w:val="Kappaleenoletusfontti1"/>
                <w:rFonts w:cs="Times New Roman"/>
                <w:sz w:val="16"/>
                <w:szCs w:val="16"/>
                <w:lang w:val="en-GB"/>
              </w:rPr>
              <w:t>Nurses and other healthcare professionals work in close co-operation. There is mutual emotional and discussion support.</w:t>
            </w:r>
            <w:r w:rsidRPr="00F55D7B">
              <w:rPr>
                <w:rStyle w:val="Kappaleenoletusfontti1"/>
                <w:sz w:val="16"/>
                <w:szCs w:val="16"/>
                <w:lang w:val="en-GB"/>
              </w:rPr>
              <w:t xml:space="preserve"> </w:t>
            </w:r>
            <w:r w:rsidRPr="00F55D7B">
              <w:rPr>
                <w:rStyle w:val="Kappaleenoletusfontti1"/>
                <w:rFonts w:cs="Times New Roman"/>
                <w:sz w:val="16"/>
                <w:szCs w:val="16"/>
                <w:lang w:val="en-GB"/>
              </w:rPr>
              <w:t>(Vol. 2015, issue 3)</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B13B2BC" w14:textId="77777777" w:rsidR="005B2B44" w:rsidRPr="00F55D7B" w:rsidRDefault="005B2B44" w:rsidP="00D53676">
            <w:pPr>
              <w:pStyle w:val="Standard"/>
              <w:spacing w:before="60"/>
              <w:rPr>
                <w:rFonts w:cs="Times New Roman"/>
                <w:sz w:val="16"/>
                <w:szCs w:val="16"/>
                <w:lang w:val="en-GB"/>
              </w:rPr>
            </w:pPr>
            <w:r w:rsidRPr="00F55D7B">
              <w:rPr>
                <w:rFonts w:cs="Times New Roman"/>
                <w:sz w:val="16"/>
                <w:szCs w:val="16"/>
                <w:lang w:val="en-GB"/>
              </w:rPr>
              <w:t>Nurses work in close co-operation with colleagues, and they support each other.</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DBCC857"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Reliable colleague and team member</w:t>
            </w:r>
          </w:p>
        </w:tc>
        <w:tc>
          <w:tcPr>
            <w:tcW w:w="1985"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E5E769D" w14:textId="77777777" w:rsidR="005B2B44" w:rsidRPr="00F55D7B" w:rsidRDefault="005B2B44" w:rsidP="00D53676">
            <w:pPr>
              <w:pStyle w:val="Standard"/>
              <w:spacing w:before="60"/>
              <w:rPr>
                <w:rFonts w:cs="Times New Roman"/>
                <w:sz w:val="16"/>
                <w:szCs w:val="16"/>
                <w:lang w:val="en-GB" w:eastAsia="fi-FI"/>
              </w:rPr>
            </w:pPr>
            <w:r w:rsidRPr="00F55D7B">
              <w:rPr>
                <w:rFonts w:cs="Times New Roman"/>
                <w:sz w:val="16"/>
                <w:szCs w:val="16"/>
                <w:lang w:val="en-GB" w:eastAsia="fi-FI"/>
              </w:rPr>
              <w:t xml:space="preserve">Internal </w:t>
            </w:r>
          </w:p>
        </w:tc>
        <w:tc>
          <w:tcPr>
            <w:tcW w:w="2126"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8F94A0A" w14:textId="77777777" w:rsidR="005B2B44" w:rsidRPr="00F55D7B" w:rsidRDefault="005B2B44" w:rsidP="00D53676">
            <w:pPr>
              <w:pStyle w:val="Standard"/>
              <w:spacing w:before="60"/>
              <w:rPr>
                <w:rFonts w:cs="Times New Roman"/>
                <w:sz w:val="16"/>
                <w:szCs w:val="16"/>
                <w:lang w:val="en-GB" w:eastAsia="fi-FI"/>
              </w:rPr>
            </w:pPr>
            <w:r w:rsidRPr="00F55D7B">
              <w:rPr>
                <w:rFonts w:cs="Times New Roman"/>
                <w:sz w:val="16"/>
                <w:szCs w:val="16"/>
                <w:lang w:val="en-GB" w:eastAsia="fi-FI"/>
              </w:rPr>
              <w:t xml:space="preserve">Dependent </w:t>
            </w:r>
          </w:p>
        </w:tc>
      </w:tr>
      <w:tr w:rsidR="005B2B44" w:rsidRPr="00F55D7B" w14:paraId="39CA0F2D" w14:textId="77777777" w:rsidTr="00D53676">
        <w:tc>
          <w:tcPr>
            <w:tcW w:w="1412"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D0DEC76" w14:textId="77777777" w:rsidR="005B2B44" w:rsidRPr="00F55D7B" w:rsidRDefault="005B2B44" w:rsidP="00D53676">
            <w:pPr>
              <w:pStyle w:val="Normaali1"/>
              <w:rPr>
                <w:sz w:val="16"/>
                <w:szCs w:val="16"/>
                <w:lang w:val="en-GB"/>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A35242F"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Comprehensive treatment of the patient requires multi-professional co-operation with e.g., nurses, physicians, a nutritionist, and a social worker. (Vol. 2014, issue 9)</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3BA1D8E"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Comprehensive treatment results from multi-professional co-operation.</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60C9B70"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Expert and skills developer</w:t>
            </w:r>
          </w:p>
        </w:tc>
        <w:tc>
          <w:tcPr>
            <w:tcW w:w="198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CB40323" w14:textId="77777777" w:rsidR="005B2B44" w:rsidRPr="00F55D7B" w:rsidRDefault="005B2B44" w:rsidP="00D53676">
            <w:pPr>
              <w:pStyle w:val="Normaali1"/>
              <w:rPr>
                <w:sz w:val="16"/>
                <w:szCs w:val="16"/>
                <w:lang w:val="en-GB"/>
              </w:rPr>
            </w:pPr>
          </w:p>
        </w:tc>
        <w:tc>
          <w:tcPr>
            <w:tcW w:w="2126"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0E91B52" w14:textId="77777777" w:rsidR="005B2B44" w:rsidRPr="00F55D7B" w:rsidRDefault="005B2B44" w:rsidP="00D53676">
            <w:pPr>
              <w:pStyle w:val="Normaali1"/>
              <w:rPr>
                <w:sz w:val="16"/>
                <w:szCs w:val="16"/>
                <w:lang w:val="en-GB"/>
              </w:rPr>
            </w:pPr>
          </w:p>
        </w:tc>
      </w:tr>
      <w:tr w:rsidR="005B2B44" w:rsidRPr="00F55D7B" w14:paraId="39351F51" w14:textId="77777777" w:rsidTr="00D53676">
        <w:tc>
          <w:tcPr>
            <w:tcW w:w="1412"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7B50AE4" w14:textId="77777777" w:rsidR="005B2B44" w:rsidRPr="00F55D7B" w:rsidRDefault="005B2B44" w:rsidP="00D53676">
            <w:pPr>
              <w:pStyle w:val="Standard"/>
              <w:spacing w:before="40"/>
              <w:rPr>
                <w:rFonts w:cs="Times New Roman"/>
                <w:i/>
                <w:sz w:val="16"/>
                <w:szCs w:val="16"/>
                <w:lang w:val="en-GB"/>
              </w:rPr>
            </w:pPr>
            <w:r w:rsidRPr="00F55D7B">
              <w:rPr>
                <w:rFonts w:cs="Times New Roman"/>
                <w:i/>
                <w:sz w:val="16"/>
                <w:szCs w:val="16"/>
                <w:lang w:val="en-GB"/>
              </w:rPr>
              <w:t>Work community</w:t>
            </w: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76F82A1"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The</w:t>
            </w:r>
            <w:r w:rsidRPr="00F55D7B">
              <w:rPr>
                <w:lang w:val="en-GB"/>
              </w:rPr>
              <w:t xml:space="preserve"> </w:t>
            </w:r>
            <w:r w:rsidRPr="00F55D7B">
              <w:rPr>
                <w:rFonts w:cs="Times New Roman"/>
                <w:bCs/>
                <w:sz w:val="16"/>
                <w:szCs w:val="16"/>
                <w:lang w:val="en-GB"/>
              </w:rPr>
              <w:t>advanced practice nurse nurse has time for the patient. S/he has time to explain any issues</w:t>
            </w:r>
            <w:r w:rsidRPr="00F55D7B">
              <w:rPr>
                <w:rFonts w:cs="Times New Roman"/>
                <w:bCs/>
                <w:color w:val="FF0000"/>
                <w:sz w:val="16"/>
                <w:szCs w:val="16"/>
                <w:lang w:val="en-GB"/>
              </w:rPr>
              <w:t xml:space="preserve"> </w:t>
            </w:r>
            <w:r w:rsidRPr="00F55D7B">
              <w:rPr>
                <w:rFonts w:cs="Times New Roman"/>
                <w:bCs/>
                <w:sz w:val="16"/>
                <w:szCs w:val="16"/>
                <w:lang w:val="en-GB"/>
              </w:rPr>
              <w:t>and provide patient guidance. (Vol. 2014, issue 9)</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BF31E00" w14:textId="77777777" w:rsidR="005B2B44" w:rsidRPr="00F55D7B" w:rsidRDefault="005B2B44" w:rsidP="00D53676">
            <w:pPr>
              <w:pStyle w:val="Standard"/>
              <w:spacing w:before="60"/>
              <w:rPr>
                <w:sz w:val="16"/>
                <w:szCs w:val="16"/>
                <w:lang w:val="en-GB"/>
              </w:rPr>
            </w:pPr>
            <w:r w:rsidRPr="00F55D7B">
              <w:rPr>
                <w:rStyle w:val="Kappaleenoletusfontti1"/>
                <w:rFonts w:cs="Times New Roman"/>
                <w:sz w:val="16"/>
                <w:szCs w:val="16"/>
                <w:lang w:val="en-GB"/>
              </w:rPr>
              <w:t>The nurse’s job description is enlarged.</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8D2B2BA"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Alongside stroller</w:t>
            </w:r>
          </w:p>
        </w:tc>
        <w:tc>
          <w:tcPr>
            <w:tcW w:w="1985"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61F6369" w14:textId="77777777" w:rsidR="005B2B44" w:rsidRPr="00F55D7B" w:rsidRDefault="005B2B44" w:rsidP="00D53676">
            <w:pPr>
              <w:pStyle w:val="Standard"/>
              <w:spacing w:before="60"/>
              <w:rPr>
                <w:rFonts w:cs="Times New Roman"/>
                <w:sz w:val="16"/>
                <w:szCs w:val="16"/>
                <w:lang w:val="en-GB" w:eastAsia="fi-FI"/>
              </w:rPr>
            </w:pPr>
            <w:r w:rsidRPr="00F55D7B">
              <w:rPr>
                <w:rFonts w:cs="Times New Roman"/>
                <w:sz w:val="16"/>
                <w:szCs w:val="16"/>
                <w:lang w:val="en-GB" w:eastAsia="fi-FI"/>
              </w:rPr>
              <w:t xml:space="preserve">Internal </w:t>
            </w:r>
          </w:p>
        </w:tc>
        <w:tc>
          <w:tcPr>
            <w:tcW w:w="2126"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D3584D0" w14:textId="77777777" w:rsidR="005B2B44" w:rsidRPr="00F55D7B" w:rsidRDefault="005B2B44" w:rsidP="00D53676">
            <w:pPr>
              <w:pStyle w:val="Standard"/>
              <w:spacing w:before="60"/>
              <w:rPr>
                <w:rFonts w:cs="Times New Roman"/>
                <w:sz w:val="16"/>
                <w:szCs w:val="16"/>
                <w:lang w:val="en-GB" w:eastAsia="fi-FI"/>
              </w:rPr>
            </w:pPr>
            <w:r w:rsidRPr="00F55D7B">
              <w:rPr>
                <w:rFonts w:cs="Times New Roman"/>
                <w:sz w:val="16"/>
                <w:szCs w:val="16"/>
                <w:lang w:val="en-GB" w:eastAsia="fi-FI"/>
              </w:rPr>
              <w:t xml:space="preserve">Definitive stakeholder and occasionally dependent </w:t>
            </w:r>
          </w:p>
        </w:tc>
      </w:tr>
      <w:tr w:rsidR="005B2B44" w:rsidRPr="00F55D7B" w14:paraId="6ECFF719" w14:textId="77777777" w:rsidTr="00D53676">
        <w:tc>
          <w:tcPr>
            <w:tcW w:w="1412"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45FF34BA" w14:textId="77777777" w:rsidR="005B2B44" w:rsidRPr="00F55D7B" w:rsidRDefault="005B2B44" w:rsidP="00D53676">
            <w:pPr>
              <w:pStyle w:val="Normaali1"/>
              <w:rPr>
                <w:sz w:val="16"/>
                <w:szCs w:val="16"/>
                <w:lang w:val="en-GB"/>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A96964A"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The aim is to guide patients to the groups that serve their needs. We also have groups tailored for certain diseases. (Vol. 2014, issue 2)</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E10831B"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The work community provides to patients the groups that meet their health needs.</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4A825DB4"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Patients’ advocate</w:t>
            </w:r>
          </w:p>
        </w:tc>
        <w:tc>
          <w:tcPr>
            <w:tcW w:w="198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6519364" w14:textId="77777777" w:rsidR="005B2B44" w:rsidRPr="00F55D7B" w:rsidRDefault="005B2B44" w:rsidP="00D53676">
            <w:pPr>
              <w:pStyle w:val="Normaali1"/>
              <w:rPr>
                <w:sz w:val="16"/>
                <w:szCs w:val="16"/>
                <w:lang w:val="en-GB"/>
              </w:rPr>
            </w:pPr>
          </w:p>
        </w:tc>
        <w:tc>
          <w:tcPr>
            <w:tcW w:w="2126"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290245F" w14:textId="77777777" w:rsidR="005B2B44" w:rsidRPr="00F55D7B" w:rsidRDefault="005B2B44" w:rsidP="00D53676">
            <w:pPr>
              <w:pStyle w:val="Normaali1"/>
              <w:rPr>
                <w:sz w:val="16"/>
                <w:szCs w:val="16"/>
                <w:lang w:val="en-GB"/>
              </w:rPr>
            </w:pPr>
          </w:p>
        </w:tc>
      </w:tr>
      <w:tr w:rsidR="005B2B44" w:rsidRPr="00F55D7B" w14:paraId="40824E9C" w14:textId="77777777" w:rsidTr="00D53676">
        <w:tc>
          <w:tcPr>
            <w:tcW w:w="1412"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B4768D4" w14:textId="77777777" w:rsidR="005B2B44" w:rsidRPr="00F55D7B" w:rsidRDefault="005B2B44" w:rsidP="00D53676">
            <w:pPr>
              <w:pStyle w:val="Normaali1"/>
              <w:rPr>
                <w:sz w:val="16"/>
                <w:szCs w:val="16"/>
                <w:lang w:val="en-GB"/>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D8D6967"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When an intensive care patient is brought to the hospital, multi-professional teamwork proceeds fluently thanks to the organization’s operational protocols. (Vol. 2014, issue 5)</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5116CD5" w14:textId="77777777" w:rsidR="005B2B44" w:rsidRPr="00F55D7B" w:rsidRDefault="005B2B44" w:rsidP="00D53676">
            <w:pPr>
              <w:pStyle w:val="Standard"/>
              <w:spacing w:before="60"/>
              <w:rPr>
                <w:sz w:val="16"/>
                <w:szCs w:val="16"/>
                <w:lang w:val="en-GB"/>
              </w:rPr>
            </w:pPr>
            <w:r w:rsidRPr="00F55D7B">
              <w:rPr>
                <w:rStyle w:val="Kappaleenoletusfontti1"/>
                <w:rFonts w:cs="Times New Roman"/>
                <w:sz w:val="16"/>
                <w:szCs w:val="16"/>
                <w:lang w:val="en-GB"/>
              </w:rPr>
              <w:t>The operational protocols of the organization support the nursing role as one of a reliable colleague.</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8890E1B"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Reliable colleague and team member</w:t>
            </w:r>
          </w:p>
        </w:tc>
        <w:tc>
          <w:tcPr>
            <w:tcW w:w="198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CEEFCD8" w14:textId="77777777" w:rsidR="005B2B44" w:rsidRPr="00F55D7B" w:rsidRDefault="005B2B44" w:rsidP="00D53676">
            <w:pPr>
              <w:pStyle w:val="Normaali1"/>
              <w:rPr>
                <w:sz w:val="16"/>
                <w:szCs w:val="16"/>
                <w:lang w:val="en-GB"/>
              </w:rPr>
            </w:pPr>
          </w:p>
        </w:tc>
        <w:tc>
          <w:tcPr>
            <w:tcW w:w="2126"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66DEE7" w14:textId="77777777" w:rsidR="005B2B44" w:rsidRPr="00F55D7B" w:rsidRDefault="005B2B44" w:rsidP="00D53676">
            <w:pPr>
              <w:pStyle w:val="Normaali1"/>
              <w:rPr>
                <w:sz w:val="16"/>
                <w:szCs w:val="16"/>
                <w:lang w:val="en-GB"/>
              </w:rPr>
            </w:pPr>
          </w:p>
        </w:tc>
      </w:tr>
      <w:tr w:rsidR="005B2B44" w:rsidRPr="00F55D7B" w14:paraId="65CCA656" w14:textId="77777777" w:rsidTr="00D53676">
        <w:tc>
          <w:tcPr>
            <w:tcW w:w="1412"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20E98E7" w14:textId="77777777" w:rsidR="005B2B44" w:rsidRPr="00F55D7B" w:rsidRDefault="005B2B44" w:rsidP="00D53676">
            <w:pPr>
              <w:pStyle w:val="Normaali1"/>
              <w:rPr>
                <w:sz w:val="16"/>
                <w:szCs w:val="16"/>
                <w:lang w:val="en-GB"/>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50CB4C6" w14:textId="77777777" w:rsidR="005B2B44" w:rsidRPr="00F55D7B" w:rsidRDefault="005B2B44" w:rsidP="00D53676">
            <w:pPr>
              <w:pStyle w:val="Standard"/>
              <w:spacing w:before="60"/>
              <w:rPr>
                <w:rFonts w:cs="Times New Roman"/>
                <w:sz w:val="16"/>
                <w:szCs w:val="16"/>
                <w:lang w:val="en-GB"/>
              </w:rPr>
            </w:pPr>
            <w:r w:rsidRPr="00F55D7B">
              <w:rPr>
                <w:rFonts w:cs="Times New Roman"/>
                <w:sz w:val="16"/>
                <w:szCs w:val="16"/>
                <w:lang w:val="en-GB"/>
              </w:rPr>
              <w:t>In addition to other tasks, nurses provide guidance in schools, day-care, and in meetings where the patients’ matters are discussed. (Vol. 2014, issues 11−12)</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3800E7C" w14:textId="77777777" w:rsidR="005B2B44" w:rsidRPr="00F55D7B" w:rsidRDefault="005B2B44" w:rsidP="00D53676">
            <w:pPr>
              <w:pStyle w:val="Standard"/>
              <w:spacing w:before="60"/>
              <w:rPr>
                <w:rFonts w:cs="Times New Roman"/>
                <w:sz w:val="16"/>
                <w:szCs w:val="16"/>
                <w:lang w:val="en-GB"/>
              </w:rPr>
            </w:pPr>
            <w:r w:rsidRPr="00F55D7B">
              <w:rPr>
                <w:rFonts w:cs="Times New Roman"/>
                <w:sz w:val="16"/>
                <w:szCs w:val="16"/>
                <w:lang w:val="en-GB"/>
              </w:rPr>
              <w:t>The nurse provides expert guidance to various actors.</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2B87CDE"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Expert and skills developer</w:t>
            </w:r>
          </w:p>
        </w:tc>
        <w:tc>
          <w:tcPr>
            <w:tcW w:w="198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A9B37FA" w14:textId="77777777" w:rsidR="005B2B44" w:rsidRPr="00F55D7B" w:rsidRDefault="005B2B44" w:rsidP="00D53676">
            <w:pPr>
              <w:pStyle w:val="Normaali1"/>
              <w:rPr>
                <w:sz w:val="16"/>
                <w:szCs w:val="16"/>
                <w:lang w:val="en-GB"/>
              </w:rPr>
            </w:pPr>
          </w:p>
        </w:tc>
        <w:tc>
          <w:tcPr>
            <w:tcW w:w="2126"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FBF37CD" w14:textId="77777777" w:rsidR="005B2B44" w:rsidRPr="00F55D7B" w:rsidRDefault="005B2B44" w:rsidP="00D53676">
            <w:pPr>
              <w:pStyle w:val="Normaali1"/>
              <w:rPr>
                <w:sz w:val="16"/>
                <w:szCs w:val="16"/>
                <w:lang w:val="en-GB"/>
              </w:rPr>
            </w:pPr>
          </w:p>
        </w:tc>
      </w:tr>
      <w:tr w:rsidR="005B2B44" w:rsidRPr="00F55D7B" w14:paraId="34DBD171" w14:textId="77777777" w:rsidTr="00D53676">
        <w:tc>
          <w:tcPr>
            <w:tcW w:w="1412"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161C9D" w14:textId="77777777" w:rsidR="005B2B44" w:rsidRPr="006376D3" w:rsidRDefault="005B2B44" w:rsidP="00D53676">
            <w:pPr>
              <w:pStyle w:val="Normaali1"/>
              <w:rPr>
                <w:sz w:val="16"/>
                <w:szCs w:val="16"/>
                <w:lang w:val="en-GB"/>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654980A" w14:textId="77777777" w:rsidR="005B2B44" w:rsidRPr="00F55D7B" w:rsidRDefault="005B2B44" w:rsidP="00D53676">
            <w:pPr>
              <w:pStyle w:val="Standard"/>
              <w:spacing w:before="60"/>
              <w:rPr>
                <w:rFonts w:cs="Times New Roman"/>
                <w:sz w:val="16"/>
                <w:szCs w:val="16"/>
                <w:lang w:val="en-GB"/>
              </w:rPr>
            </w:pPr>
            <w:r w:rsidRPr="00F55D7B">
              <w:rPr>
                <w:rFonts w:cs="Times New Roman"/>
                <w:sz w:val="16"/>
                <w:szCs w:val="16"/>
                <w:lang w:val="en-GB"/>
              </w:rPr>
              <w:t>There has been some debate about how job enlargement should manifest itself in nurses’ salaries. (Vol. 2014, issue 9)</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6598BC8" w14:textId="77777777" w:rsidR="005B2B44" w:rsidRPr="00F55D7B" w:rsidRDefault="005B2B44" w:rsidP="00D53676">
            <w:pPr>
              <w:pStyle w:val="Standard"/>
              <w:spacing w:before="60"/>
              <w:rPr>
                <w:rFonts w:cs="Times New Roman"/>
                <w:sz w:val="16"/>
                <w:szCs w:val="16"/>
                <w:lang w:val="en-GB"/>
              </w:rPr>
            </w:pPr>
            <w:r w:rsidRPr="00F55D7B">
              <w:rPr>
                <w:rFonts w:cs="Times New Roman"/>
                <w:sz w:val="16"/>
                <w:szCs w:val="16"/>
                <w:lang w:val="en-GB"/>
              </w:rPr>
              <w:t>Compensation for increased accountability does not manifest in nurses’ salaries.</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4542A76"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Organizational underdog</w:t>
            </w:r>
          </w:p>
        </w:tc>
        <w:tc>
          <w:tcPr>
            <w:tcW w:w="198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BEDAA30" w14:textId="77777777" w:rsidR="005B2B44" w:rsidRPr="00F55D7B" w:rsidRDefault="005B2B44" w:rsidP="00D53676">
            <w:pPr>
              <w:pStyle w:val="Normaali1"/>
              <w:rPr>
                <w:sz w:val="16"/>
                <w:szCs w:val="16"/>
                <w:lang w:val="en-GB"/>
              </w:rPr>
            </w:pPr>
          </w:p>
        </w:tc>
        <w:tc>
          <w:tcPr>
            <w:tcW w:w="2126"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7A6CB8D" w14:textId="77777777" w:rsidR="005B2B44" w:rsidRPr="00F55D7B" w:rsidRDefault="005B2B44" w:rsidP="00D53676">
            <w:pPr>
              <w:pStyle w:val="Normaali1"/>
              <w:rPr>
                <w:sz w:val="16"/>
                <w:szCs w:val="16"/>
                <w:lang w:val="en-GB"/>
              </w:rPr>
            </w:pPr>
          </w:p>
        </w:tc>
      </w:tr>
      <w:tr w:rsidR="005B2B44" w:rsidRPr="00F55D7B" w14:paraId="181CF819" w14:textId="77777777" w:rsidTr="00D53676">
        <w:tc>
          <w:tcPr>
            <w:tcW w:w="1412"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FFEA122" w14:textId="77777777" w:rsidR="005B2B44" w:rsidRPr="00F55D7B" w:rsidRDefault="005B2B44" w:rsidP="00D53676">
            <w:pPr>
              <w:pStyle w:val="Standard"/>
              <w:spacing w:before="40"/>
              <w:rPr>
                <w:rFonts w:cs="Times New Roman"/>
                <w:i/>
                <w:sz w:val="16"/>
                <w:szCs w:val="16"/>
                <w:lang w:val="en-GB"/>
              </w:rPr>
            </w:pPr>
            <w:r w:rsidRPr="00F55D7B">
              <w:rPr>
                <w:rFonts w:cs="Times New Roman"/>
                <w:i/>
                <w:sz w:val="16"/>
                <w:szCs w:val="16"/>
                <w:lang w:val="en-GB"/>
              </w:rPr>
              <w:t>Patients</w:t>
            </w: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6788153"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The patient expects a confidential and safe relationship with the nurse. (Vol. 2015, issue 1)</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8061D41"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Nurse’s interpersonal attitude in patient care</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D9D00C3"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Alongside stroller</w:t>
            </w:r>
          </w:p>
        </w:tc>
        <w:tc>
          <w:tcPr>
            <w:tcW w:w="1985"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B32EA84" w14:textId="77777777" w:rsidR="005B2B44" w:rsidRPr="00F55D7B" w:rsidRDefault="005B2B44" w:rsidP="00D53676">
            <w:pPr>
              <w:pStyle w:val="Standard"/>
              <w:spacing w:before="60"/>
              <w:rPr>
                <w:rFonts w:cs="Times New Roman"/>
                <w:sz w:val="16"/>
                <w:szCs w:val="16"/>
                <w:lang w:val="en-GB" w:eastAsia="fi-FI"/>
              </w:rPr>
            </w:pPr>
            <w:r w:rsidRPr="00F55D7B">
              <w:rPr>
                <w:rFonts w:cs="Times New Roman"/>
                <w:sz w:val="16"/>
                <w:szCs w:val="16"/>
                <w:lang w:val="en-GB" w:eastAsia="fi-FI"/>
              </w:rPr>
              <w:t xml:space="preserve">Interface </w:t>
            </w:r>
          </w:p>
        </w:tc>
        <w:tc>
          <w:tcPr>
            <w:tcW w:w="2126"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4B5BB433" w14:textId="77777777" w:rsidR="005B2B44" w:rsidRPr="00F55D7B" w:rsidRDefault="005B2B44" w:rsidP="00D53676">
            <w:pPr>
              <w:pStyle w:val="Standard"/>
              <w:spacing w:before="60"/>
              <w:rPr>
                <w:rFonts w:cs="Times New Roman"/>
                <w:sz w:val="16"/>
                <w:szCs w:val="16"/>
                <w:lang w:val="en-GB" w:eastAsia="fi-FI"/>
              </w:rPr>
            </w:pPr>
            <w:r w:rsidRPr="00F55D7B">
              <w:rPr>
                <w:rFonts w:cs="Times New Roman"/>
                <w:sz w:val="16"/>
                <w:szCs w:val="16"/>
                <w:lang w:val="en-GB" w:eastAsia="fi-FI"/>
              </w:rPr>
              <w:t xml:space="preserve">Dependent </w:t>
            </w:r>
          </w:p>
        </w:tc>
      </w:tr>
      <w:tr w:rsidR="005B2B44" w:rsidRPr="00F55D7B" w14:paraId="02EBA4D2" w14:textId="77777777" w:rsidTr="00D53676">
        <w:tc>
          <w:tcPr>
            <w:tcW w:w="1412"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A669C51" w14:textId="77777777" w:rsidR="005B2B44" w:rsidRPr="00F55D7B" w:rsidRDefault="005B2B44" w:rsidP="00D53676">
            <w:pPr>
              <w:pStyle w:val="Normaali1"/>
              <w:rPr>
                <w:sz w:val="16"/>
                <w:szCs w:val="16"/>
                <w:lang w:val="en-GB"/>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D87A2F9" w14:textId="75CF974F"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 xml:space="preserve">In the middle of the lunch break, a colleague comes to say that a patient is asking for the nurse. “The patient does not have reservations about his/her treatment but brings other worries to the nurse”? (Vol. 2014, issue 4) </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783F23E" w14:textId="77777777" w:rsidR="005B2B44" w:rsidRPr="00F55D7B" w:rsidRDefault="005B2B44" w:rsidP="00D53676">
            <w:pPr>
              <w:pStyle w:val="Standard"/>
              <w:spacing w:before="60"/>
              <w:rPr>
                <w:sz w:val="16"/>
                <w:szCs w:val="16"/>
                <w:lang w:val="en-GB"/>
              </w:rPr>
            </w:pPr>
            <w:r w:rsidRPr="00F55D7B">
              <w:rPr>
                <w:rStyle w:val="Kappaleenoletusfontti1"/>
                <w:rFonts w:cs="Times New Roman"/>
                <w:sz w:val="16"/>
                <w:szCs w:val="16"/>
                <w:lang w:val="en-GB"/>
              </w:rPr>
              <w:t>The patient comes to the nurse with his/her worries.</w:t>
            </w:r>
            <w:r w:rsidRPr="00F55D7B">
              <w:rPr>
                <w:rStyle w:val="Kappaleenoletusfontti1"/>
                <w:rFonts w:cs="Times New Roman"/>
                <w:sz w:val="16"/>
                <w:szCs w:val="16"/>
                <w:lang w:val="en-GB"/>
              </w:rPr>
              <w:br/>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BF0E873"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Patients’ advocate</w:t>
            </w:r>
          </w:p>
        </w:tc>
        <w:tc>
          <w:tcPr>
            <w:tcW w:w="198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41258E6" w14:textId="77777777" w:rsidR="005B2B44" w:rsidRPr="00F55D7B" w:rsidRDefault="005B2B44" w:rsidP="00D53676">
            <w:pPr>
              <w:pStyle w:val="Normaali1"/>
              <w:rPr>
                <w:sz w:val="16"/>
                <w:szCs w:val="16"/>
                <w:lang w:val="en-GB"/>
              </w:rPr>
            </w:pPr>
          </w:p>
        </w:tc>
        <w:tc>
          <w:tcPr>
            <w:tcW w:w="2126"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EE93037" w14:textId="77777777" w:rsidR="005B2B44" w:rsidRPr="00F55D7B" w:rsidRDefault="005B2B44" w:rsidP="00D53676">
            <w:pPr>
              <w:pStyle w:val="Normaali1"/>
              <w:rPr>
                <w:sz w:val="16"/>
                <w:szCs w:val="16"/>
                <w:lang w:val="en-GB"/>
              </w:rPr>
            </w:pPr>
          </w:p>
        </w:tc>
      </w:tr>
      <w:tr w:rsidR="005B2B44" w:rsidRPr="00F55D7B" w14:paraId="32EA4F77" w14:textId="77777777" w:rsidTr="00D53676">
        <w:tc>
          <w:tcPr>
            <w:tcW w:w="1412"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51EC310" w14:textId="77777777" w:rsidR="005B2B44" w:rsidRPr="00F55D7B" w:rsidRDefault="005B2B44" w:rsidP="00D53676">
            <w:pPr>
              <w:pStyle w:val="Standard"/>
              <w:spacing w:before="40"/>
              <w:rPr>
                <w:rFonts w:cs="Times New Roman"/>
                <w:i/>
                <w:sz w:val="16"/>
                <w:szCs w:val="16"/>
                <w:lang w:val="en-GB"/>
              </w:rPr>
            </w:pPr>
            <w:r w:rsidRPr="00F55D7B">
              <w:rPr>
                <w:rFonts w:cs="Times New Roman"/>
                <w:i/>
                <w:sz w:val="16"/>
                <w:szCs w:val="16"/>
                <w:lang w:val="en-GB"/>
              </w:rPr>
              <w:t>Patients’ relatives</w:t>
            </w: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82E0E30"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Taking care of family members is part of the patients’ treatment. Relationships and interaction between family members are supported. (Vol. 2014, issue 4)</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9E31BF6" w14:textId="77777777" w:rsidR="005B2B44" w:rsidRPr="00F55D7B" w:rsidRDefault="005B2B44" w:rsidP="00D53676">
            <w:pPr>
              <w:pStyle w:val="Standard"/>
              <w:spacing w:before="60"/>
              <w:rPr>
                <w:sz w:val="16"/>
                <w:szCs w:val="16"/>
                <w:lang w:val="en-GB"/>
              </w:rPr>
            </w:pPr>
            <w:r w:rsidRPr="00F55D7B">
              <w:rPr>
                <w:rStyle w:val="Kappaleenoletusfontti1"/>
                <w:rFonts w:cs="Times New Roman"/>
                <w:sz w:val="16"/>
                <w:szCs w:val="16"/>
                <w:lang w:val="en-GB"/>
              </w:rPr>
              <w:t>Nurses support patients’ relatives.</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8B45BA5"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Alongside stroller</w:t>
            </w:r>
          </w:p>
        </w:tc>
        <w:tc>
          <w:tcPr>
            <w:tcW w:w="1985"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A2CBA61" w14:textId="77777777" w:rsidR="005B2B44" w:rsidRPr="00F55D7B" w:rsidRDefault="005B2B44" w:rsidP="00D53676">
            <w:pPr>
              <w:pStyle w:val="Standard"/>
              <w:spacing w:before="60"/>
              <w:rPr>
                <w:rFonts w:cs="Times New Roman"/>
                <w:sz w:val="16"/>
                <w:szCs w:val="16"/>
                <w:lang w:val="en-GB" w:eastAsia="fi-FI"/>
              </w:rPr>
            </w:pPr>
            <w:r w:rsidRPr="00F55D7B">
              <w:rPr>
                <w:rFonts w:cs="Times New Roman"/>
                <w:sz w:val="16"/>
                <w:szCs w:val="16"/>
                <w:lang w:val="en-GB" w:eastAsia="fi-FI"/>
              </w:rPr>
              <w:t xml:space="preserve">Interface </w:t>
            </w:r>
          </w:p>
        </w:tc>
        <w:tc>
          <w:tcPr>
            <w:tcW w:w="2126"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0F71B97" w14:textId="77777777" w:rsidR="005B2B44" w:rsidRPr="00F55D7B" w:rsidRDefault="005B2B44" w:rsidP="00D53676">
            <w:pPr>
              <w:pStyle w:val="Standard"/>
              <w:spacing w:before="60"/>
              <w:rPr>
                <w:rFonts w:cs="Times New Roman"/>
                <w:sz w:val="16"/>
                <w:szCs w:val="16"/>
                <w:lang w:val="en-GB" w:eastAsia="fi-FI"/>
              </w:rPr>
            </w:pPr>
            <w:r w:rsidRPr="00F55D7B">
              <w:rPr>
                <w:rFonts w:cs="Times New Roman"/>
                <w:sz w:val="16"/>
                <w:szCs w:val="16"/>
                <w:lang w:val="en-GB" w:eastAsia="fi-FI"/>
              </w:rPr>
              <w:t xml:space="preserve">Dependent </w:t>
            </w:r>
          </w:p>
        </w:tc>
      </w:tr>
      <w:tr w:rsidR="005B2B44" w:rsidRPr="00F55D7B" w14:paraId="429D2A16" w14:textId="77777777" w:rsidTr="00D53676">
        <w:tc>
          <w:tcPr>
            <w:tcW w:w="1412"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1F75960" w14:textId="77777777" w:rsidR="005B2B44" w:rsidRPr="006376D3" w:rsidRDefault="005B2B44" w:rsidP="00D53676">
            <w:pPr>
              <w:pStyle w:val="Normaali1"/>
              <w:rPr>
                <w:sz w:val="16"/>
                <w:szCs w:val="16"/>
                <w:lang w:val="en-GB"/>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92CAD36"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Loved ones can find decision making hard and may need the support of the nursing staff. (Vol. 2015, issue 3)</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1FDDBB0" w14:textId="77777777" w:rsidR="005B2B44" w:rsidRPr="00F55D7B" w:rsidRDefault="005B2B44" w:rsidP="00D53676">
            <w:pPr>
              <w:pStyle w:val="Standard"/>
              <w:spacing w:before="60"/>
              <w:rPr>
                <w:sz w:val="16"/>
                <w:szCs w:val="16"/>
                <w:lang w:val="en-GB"/>
              </w:rPr>
            </w:pPr>
            <w:r w:rsidRPr="00F55D7B">
              <w:rPr>
                <w:rStyle w:val="Kappaleenoletusfontti1"/>
                <w:rFonts w:cs="Times New Roman"/>
                <w:sz w:val="16"/>
                <w:szCs w:val="16"/>
                <w:lang w:val="en-GB"/>
              </w:rPr>
              <w:t>Relatives need support from nurses to make decisions.</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2E1DE6F"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Patients’ advocate</w:t>
            </w:r>
          </w:p>
        </w:tc>
        <w:tc>
          <w:tcPr>
            <w:tcW w:w="198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E1F0698" w14:textId="77777777" w:rsidR="005B2B44" w:rsidRPr="00F55D7B" w:rsidRDefault="005B2B44" w:rsidP="00D53676">
            <w:pPr>
              <w:pStyle w:val="Normaali1"/>
              <w:rPr>
                <w:sz w:val="16"/>
                <w:szCs w:val="16"/>
                <w:lang w:val="en-GB"/>
              </w:rPr>
            </w:pPr>
          </w:p>
        </w:tc>
        <w:tc>
          <w:tcPr>
            <w:tcW w:w="2126"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74CA686" w14:textId="77777777" w:rsidR="005B2B44" w:rsidRPr="00F55D7B" w:rsidRDefault="005B2B44" w:rsidP="00D53676">
            <w:pPr>
              <w:pStyle w:val="Normaali1"/>
              <w:rPr>
                <w:sz w:val="16"/>
                <w:szCs w:val="16"/>
                <w:lang w:val="en-GB"/>
              </w:rPr>
            </w:pPr>
          </w:p>
        </w:tc>
      </w:tr>
      <w:tr w:rsidR="005B2B44" w:rsidRPr="00F55D7B" w14:paraId="0995214A" w14:textId="77777777" w:rsidTr="00D53676">
        <w:tc>
          <w:tcPr>
            <w:tcW w:w="1412"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2646BCE" w14:textId="77777777" w:rsidR="005B2B44" w:rsidRPr="00F55D7B" w:rsidRDefault="005B2B44" w:rsidP="00D53676">
            <w:pPr>
              <w:pStyle w:val="Standard"/>
              <w:spacing w:before="40"/>
              <w:rPr>
                <w:rFonts w:cs="Times New Roman"/>
                <w:i/>
                <w:sz w:val="16"/>
                <w:szCs w:val="16"/>
                <w:lang w:val="en-GB"/>
              </w:rPr>
            </w:pPr>
            <w:r w:rsidRPr="00F55D7B">
              <w:rPr>
                <w:rFonts w:cs="Times New Roman"/>
                <w:i/>
                <w:sz w:val="16"/>
                <w:szCs w:val="16"/>
                <w:lang w:val="en-GB"/>
              </w:rPr>
              <w:t>Nursing association</w:t>
            </w: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1888133"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The Nurses’ Association participates in a project creating a case manager model for patients that requires several</w:t>
            </w:r>
            <w:r w:rsidRPr="00F55D7B">
              <w:rPr>
                <w:rFonts w:cs="Times New Roman"/>
                <w:bCs/>
                <w:color w:val="FF0000"/>
                <w:sz w:val="16"/>
                <w:szCs w:val="16"/>
                <w:lang w:val="en-GB"/>
              </w:rPr>
              <w:t xml:space="preserve"> </w:t>
            </w:r>
            <w:r w:rsidRPr="00F55D7B">
              <w:rPr>
                <w:rFonts w:cs="Times New Roman"/>
                <w:bCs/>
                <w:sz w:val="16"/>
                <w:szCs w:val="16"/>
                <w:lang w:val="en-GB"/>
              </w:rPr>
              <w:t>health services. (Vol. 2014, issue 8)</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CD14051" w14:textId="77777777" w:rsidR="005B2B44" w:rsidRPr="00F55D7B" w:rsidRDefault="005B2B44" w:rsidP="00D53676">
            <w:pPr>
              <w:pStyle w:val="Standard"/>
              <w:spacing w:before="60"/>
              <w:rPr>
                <w:sz w:val="16"/>
                <w:szCs w:val="16"/>
                <w:lang w:val="en-GB"/>
              </w:rPr>
            </w:pPr>
            <w:r w:rsidRPr="00F55D7B">
              <w:rPr>
                <w:rStyle w:val="Kappaleenoletusfontti1"/>
                <w:rFonts w:cs="Times New Roman"/>
                <w:sz w:val="16"/>
                <w:szCs w:val="16"/>
                <w:lang w:val="en-GB"/>
              </w:rPr>
              <w:t>Nurses’ Association is involved in developing the case manager model</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29D4582"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Alongside stroller</w:t>
            </w:r>
          </w:p>
        </w:tc>
        <w:tc>
          <w:tcPr>
            <w:tcW w:w="1985"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68068C3" w14:textId="77777777" w:rsidR="005B2B44" w:rsidRPr="00F55D7B" w:rsidRDefault="005B2B44" w:rsidP="00D53676">
            <w:pPr>
              <w:pStyle w:val="Standard"/>
              <w:spacing w:before="60"/>
              <w:rPr>
                <w:rFonts w:cs="Times New Roman"/>
                <w:sz w:val="16"/>
                <w:szCs w:val="16"/>
                <w:lang w:val="en-GB" w:eastAsia="fi-FI"/>
              </w:rPr>
            </w:pPr>
            <w:r w:rsidRPr="00F55D7B">
              <w:rPr>
                <w:rFonts w:cs="Times New Roman"/>
                <w:sz w:val="16"/>
                <w:szCs w:val="16"/>
                <w:lang w:val="en-GB" w:eastAsia="fi-FI"/>
              </w:rPr>
              <w:t xml:space="preserve">External </w:t>
            </w:r>
          </w:p>
        </w:tc>
        <w:tc>
          <w:tcPr>
            <w:tcW w:w="2126"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73FE732" w14:textId="77777777" w:rsidR="005B2B44" w:rsidRPr="00F55D7B" w:rsidRDefault="005B2B44" w:rsidP="00D53676">
            <w:pPr>
              <w:pStyle w:val="Standard"/>
              <w:spacing w:before="60"/>
              <w:rPr>
                <w:rFonts w:cs="Times New Roman"/>
                <w:sz w:val="16"/>
                <w:szCs w:val="16"/>
                <w:lang w:val="en-GB" w:eastAsia="fi-FI"/>
              </w:rPr>
            </w:pPr>
            <w:r w:rsidRPr="00F55D7B">
              <w:rPr>
                <w:rFonts w:cs="Times New Roman"/>
                <w:sz w:val="16"/>
                <w:szCs w:val="16"/>
                <w:lang w:val="en-GB" w:eastAsia="fi-FI"/>
              </w:rPr>
              <w:t>Definitive</w:t>
            </w:r>
          </w:p>
        </w:tc>
      </w:tr>
      <w:tr w:rsidR="005B2B44" w:rsidRPr="00F55D7B" w14:paraId="6ACE0417" w14:textId="77777777" w:rsidTr="00D53676">
        <w:tc>
          <w:tcPr>
            <w:tcW w:w="1412"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92AC93C" w14:textId="77777777" w:rsidR="005B2B44" w:rsidRPr="00F55D7B" w:rsidRDefault="005B2B44" w:rsidP="00D53676">
            <w:pPr>
              <w:pStyle w:val="Normaali1"/>
              <w:rPr>
                <w:sz w:val="16"/>
                <w:szCs w:val="16"/>
                <w:lang w:val="en-GB"/>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3976C2DC" w14:textId="77777777" w:rsidR="005B2B44" w:rsidRPr="00F55D7B" w:rsidRDefault="005B2B44" w:rsidP="00D53676">
            <w:pPr>
              <w:pStyle w:val="Standard"/>
              <w:spacing w:before="60"/>
              <w:rPr>
                <w:sz w:val="16"/>
                <w:szCs w:val="16"/>
                <w:lang w:val="en-GB"/>
              </w:rPr>
            </w:pPr>
            <w:r w:rsidRPr="00F55D7B">
              <w:rPr>
                <w:rFonts w:cs="Times New Roman"/>
                <w:bCs/>
                <w:sz w:val="16"/>
                <w:szCs w:val="16"/>
                <w:lang w:val="en-GB"/>
              </w:rPr>
              <w:t xml:space="preserve">Nurses have an important task as a profession. Nurses play a critical role in caring for patients and ensuring better healthcare. </w:t>
            </w:r>
            <w:r w:rsidRPr="00285841">
              <w:rPr>
                <w:rFonts w:cs="Times New Roman"/>
                <w:bCs/>
                <w:sz w:val="16"/>
                <w:szCs w:val="16"/>
                <w:lang w:val="en-GB"/>
              </w:rPr>
              <w:t>(Vol. 2014, issue)</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C1E5761"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The nursing profession’s task is to take care of patients and healthcare</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30AD577" w14:textId="77777777" w:rsidR="005B2B44" w:rsidRPr="00F55D7B" w:rsidRDefault="005B2B44" w:rsidP="00D53676">
            <w:pPr>
              <w:pStyle w:val="Standard"/>
              <w:ind w:left="34"/>
              <w:rPr>
                <w:rFonts w:cs="Times New Roman"/>
                <w:sz w:val="16"/>
                <w:szCs w:val="16"/>
                <w:lang w:val="en-GB"/>
              </w:rPr>
            </w:pPr>
            <w:r w:rsidRPr="00F55D7B">
              <w:rPr>
                <w:rFonts w:cs="Times New Roman"/>
                <w:sz w:val="16"/>
                <w:szCs w:val="16"/>
                <w:lang w:val="en-GB"/>
              </w:rPr>
              <w:t>Patients’ advocate</w:t>
            </w:r>
          </w:p>
        </w:tc>
        <w:tc>
          <w:tcPr>
            <w:tcW w:w="198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1AC1D08" w14:textId="77777777" w:rsidR="005B2B44" w:rsidRPr="00F55D7B" w:rsidRDefault="005B2B44" w:rsidP="00D53676">
            <w:pPr>
              <w:pStyle w:val="Normaali1"/>
              <w:rPr>
                <w:sz w:val="16"/>
                <w:szCs w:val="16"/>
                <w:lang w:val="en-GB"/>
              </w:rPr>
            </w:pPr>
          </w:p>
        </w:tc>
        <w:tc>
          <w:tcPr>
            <w:tcW w:w="2126"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2E29DD7" w14:textId="77777777" w:rsidR="005B2B44" w:rsidRPr="00F55D7B" w:rsidRDefault="005B2B44" w:rsidP="00D53676">
            <w:pPr>
              <w:pStyle w:val="Normaali1"/>
              <w:rPr>
                <w:sz w:val="16"/>
                <w:szCs w:val="16"/>
                <w:lang w:val="en-GB"/>
              </w:rPr>
            </w:pPr>
          </w:p>
        </w:tc>
      </w:tr>
      <w:tr w:rsidR="005B2B44" w:rsidRPr="00F55D7B" w14:paraId="538325FC" w14:textId="77777777" w:rsidTr="00D53676">
        <w:tc>
          <w:tcPr>
            <w:tcW w:w="1412"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C7FCF07" w14:textId="77777777" w:rsidR="005B2B44" w:rsidRPr="006376D3" w:rsidRDefault="005B2B44" w:rsidP="00D53676">
            <w:pPr>
              <w:pStyle w:val="Normaali1"/>
              <w:rPr>
                <w:sz w:val="16"/>
                <w:szCs w:val="16"/>
                <w:lang w:val="en-GB"/>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4E36364E"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The Nurses’ Association asked a nurse to join a workgroup that would compose collegiality guidance for nurses (Vol. 2014, issue 3)</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0CE246F"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Nurses’ Association contributes to writing collegiality guidance for nurses.</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4F585E7C" w14:textId="77777777" w:rsidR="005B2B44" w:rsidRPr="00F55D7B" w:rsidRDefault="005B2B44" w:rsidP="00D53676">
            <w:pPr>
              <w:pStyle w:val="Standard"/>
              <w:ind w:left="34"/>
              <w:rPr>
                <w:rFonts w:cs="Times New Roman"/>
                <w:sz w:val="16"/>
                <w:szCs w:val="16"/>
                <w:lang w:val="en-GB"/>
              </w:rPr>
            </w:pPr>
            <w:r w:rsidRPr="00F55D7B">
              <w:rPr>
                <w:rFonts w:cs="Times New Roman"/>
                <w:sz w:val="16"/>
                <w:szCs w:val="16"/>
                <w:lang w:val="en-GB"/>
              </w:rPr>
              <w:t>Reliable colleague and team member</w:t>
            </w:r>
          </w:p>
        </w:tc>
        <w:tc>
          <w:tcPr>
            <w:tcW w:w="198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C2DA2AD" w14:textId="77777777" w:rsidR="005B2B44" w:rsidRPr="00F55D7B" w:rsidRDefault="005B2B44" w:rsidP="00D53676">
            <w:pPr>
              <w:pStyle w:val="Normaali1"/>
              <w:rPr>
                <w:sz w:val="16"/>
                <w:szCs w:val="16"/>
                <w:lang w:val="en-GB"/>
              </w:rPr>
            </w:pPr>
          </w:p>
        </w:tc>
        <w:tc>
          <w:tcPr>
            <w:tcW w:w="2126"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4DC68257" w14:textId="77777777" w:rsidR="005B2B44" w:rsidRPr="00F55D7B" w:rsidRDefault="005B2B44" w:rsidP="00D53676">
            <w:pPr>
              <w:pStyle w:val="Normaali1"/>
              <w:rPr>
                <w:sz w:val="16"/>
                <w:szCs w:val="16"/>
                <w:lang w:val="en-GB"/>
              </w:rPr>
            </w:pPr>
          </w:p>
        </w:tc>
      </w:tr>
      <w:tr w:rsidR="005B2B44" w:rsidRPr="00F55D7B" w14:paraId="5033C36D" w14:textId="77777777" w:rsidTr="00D53676">
        <w:tc>
          <w:tcPr>
            <w:tcW w:w="1412"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9552157" w14:textId="77777777" w:rsidR="005B2B44" w:rsidRPr="00F55D7B" w:rsidRDefault="005B2B44" w:rsidP="00D53676">
            <w:pPr>
              <w:pStyle w:val="Normaali1"/>
              <w:rPr>
                <w:sz w:val="16"/>
                <w:szCs w:val="16"/>
                <w:lang w:val="en-GB"/>
              </w:rPr>
            </w:pP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1ECFCEC" w14:textId="4F05EDEB" w:rsidR="005B2B44" w:rsidRPr="00F55D7B" w:rsidRDefault="005B2B44" w:rsidP="009906D7">
            <w:pPr>
              <w:pStyle w:val="Standard"/>
              <w:spacing w:before="60"/>
              <w:rPr>
                <w:sz w:val="16"/>
                <w:szCs w:val="16"/>
                <w:lang w:val="en-GB"/>
              </w:rPr>
            </w:pPr>
            <w:r w:rsidRPr="00F55D7B">
              <w:rPr>
                <w:rStyle w:val="Kappaleenoletusfontti1"/>
                <w:rFonts w:cs="Times New Roman"/>
                <w:sz w:val="16"/>
                <w:szCs w:val="16"/>
                <w:lang w:val="en-GB"/>
              </w:rPr>
              <w:t>The Nurses’ Association created a new web service with the priority of providing interesting professional content for nurses. Nurses also play a role in creating this content</w:t>
            </w:r>
            <w:r w:rsidRPr="00F55D7B">
              <w:rPr>
                <w:rStyle w:val="Kappaleenoletusfontti1"/>
                <w:rFonts w:cs="Times New Roman"/>
                <w:color w:val="FF0000"/>
                <w:sz w:val="16"/>
                <w:szCs w:val="16"/>
                <w:lang w:val="en-GB"/>
              </w:rPr>
              <w:t xml:space="preserve">. </w:t>
            </w:r>
            <w:r w:rsidRPr="00F55D7B">
              <w:rPr>
                <w:rStyle w:val="Kappaleenoletusfontti1"/>
                <w:rFonts w:cs="Times New Roman"/>
                <w:sz w:val="16"/>
                <w:szCs w:val="16"/>
                <w:lang w:val="en-GB"/>
              </w:rPr>
              <w:t>(Vol. 2014, issue 11</w:t>
            </w:r>
            <w:r w:rsidR="009906D7">
              <w:rPr>
                <w:rStyle w:val="Kappaleenoletusfontti1"/>
                <w:rFonts w:cs="Times New Roman"/>
                <w:sz w:val="16"/>
                <w:szCs w:val="16"/>
                <w:lang w:val="en-GB"/>
              </w:rPr>
              <w:sym w:font="Symbol" w:char="F02D"/>
            </w:r>
            <w:r w:rsidRPr="00F55D7B">
              <w:rPr>
                <w:rStyle w:val="Kappaleenoletusfontti1"/>
                <w:rFonts w:cs="Times New Roman"/>
                <w:sz w:val="16"/>
                <w:szCs w:val="16"/>
                <w:lang w:val="en-GB"/>
              </w:rPr>
              <w:t>12)</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BAF95F0" w14:textId="77777777" w:rsidR="005B2B44" w:rsidRPr="00F55D7B" w:rsidRDefault="005B2B44" w:rsidP="00D53676">
            <w:pPr>
              <w:pStyle w:val="Standard"/>
              <w:spacing w:before="60"/>
              <w:rPr>
                <w:sz w:val="16"/>
                <w:szCs w:val="16"/>
                <w:lang w:val="en-GB"/>
              </w:rPr>
            </w:pPr>
            <w:r w:rsidRPr="00F55D7B">
              <w:rPr>
                <w:rStyle w:val="Kappaleenoletusfontti1"/>
                <w:rFonts w:cs="Times New Roman"/>
                <w:sz w:val="16"/>
                <w:szCs w:val="16"/>
                <w:lang w:val="en-GB"/>
              </w:rPr>
              <w:t>Nurses create content in a professional web service.</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A181ED7" w14:textId="77777777" w:rsidR="005B2B44" w:rsidRPr="00F55D7B" w:rsidRDefault="005B2B44" w:rsidP="00D53676">
            <w:pPr>
              <w:pStyle w:val="Standard"/>
              <w:spacing w:before="40"/>
              <w:ind w:left="34"/>
              <w:rPr>
                <w:rFonts w:cs="Times New Roman"/>
                <w:sz w:val="16"/>
                <w:szCs w:val="16"/>
                <w:lang w:val="en-GB"/>
              </w:rPr>
            </w:pPr>
            <w:r w:rsidRPr="00F55D7B">
              <w:rPr>
                <w:rFonts w:cs="Times New Roman"/>
                <w:sz w:val="16"/>
                <w:szCs w:val="16"/>
                <w:lang w:val="en-GB"/>
              </w:rPr>
              <w:t>Expert and skills developer</w:t>
            </w:r>
          </w:p>
        </w:tc>
        <w:tc>
          <w:tcPr>
            <w:tcW w:w="198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A63D1E2" w14:textId="77777777" w:rsidR="005B2B44" w:rsidRPr="00F55D7B" w:rsidRDefault="005B2B44" w:rsidP="00D53676">
            <w:pPr>
              <w:pStyle w:val="Normaali1"/>
              <w:rPr>
                <w:sz w:val="16"/>
                <w:szCs w:val="16"/>
                <w:lang w:val="en-GB"/>
              </w:rPr>
            </w:pPr>
          </w:p>
        </w:tc>
        <w:tc>
          <w:tcPr>
            <w:tcW w:w="2126"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2779248" w14:textId="77777777" w:rsidR="005B2B44" w:rsidRPr="00F55D7B" w:rsidRDefault="005B2B44" w:rsidP="00D53676">
            <w:pPr>
              <w:pStyle w:val="Normaali1"/>
              <w:rPr>
                <w:sz w:val="16"/>
                <w:szCs w:val="16"/>
                <w:lang w:val="en-GB"/>
              </w:rPr>
            </w:pPr>
          </w:p>
        </w:tc>
      </w:tr>
      <w:tr w:rsidR="005B2B44" w:rsidRPr="00F55D7B" w14:paraId="1CD53BA6" w14:textId="77777777" w:rsidTr="00D53676">
        <w:tc>
          <w:tcPr>
            <w:tcW w:w="141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CDCFC52" w14:textId="77777777" w:rsidR="005B2B44" w:rsidRPr="00F55D7B" w:rsidRDefault="005B2B44" w:rsidP="00D53676">
            <w:pPr>
              <w:pStyle w:val="Standard"/>
              <w:spacing w:before="40"/>
              <w:rPr>
                <w:rFonts w:cs="Times New Roman"/>
                <w:i/>
                <w:sz w:val="16"/>
                <w:szCs w:val="16"/>
                <w:lang w:val="en-GB"/>
              </w:rPr>
            </w:pPr>
            <w:r w:rsidRPr="00F55D7B">
              <w:rPr>
                <w:rFonts w:cs="Times New Roman"/>
                <w:i/>
                <w:sz w:val="16"/>
                <w:szCs w:val="16"/>
                <w:lang w:val="en-GB"/>
              </w:rPr>
              <w:t>Legislators</w:t>
            </w:r>
          </w:p>
        </w:tc>
        <w:tc>
          <w:tcPr>
            <w:tcW w:w="29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4C8B9D1" w14:textId="77777777" w:rsidR="005B2B44" w:rsidRPr="00F55D7B" w:rsidRDefault="005B2B44" w:rsidP="00D53676">
            <w:pPr>
              <w:pStyle w:val="Standard"/>
              <w:spacing w:before="60"/>
              <w:rPr>
                <w:rFonts w:cs="Times New Roman"/>
                <w:bCs/>
                <w:sz w:val="16"/>
                <w:szCs w:val="16"/>
                <w:lang w:val="en-GB"/>
              </w:rPr>
            </w:pPr>
            <w:r w:rsidRPr="00F55D7B">
              <w:rPr>
                <w:rFonts w:cs="Times New Roman"/>
                <w:bCs/>
                <w:sz w:val="16"/>
                <w:szCs w:val="16"/>
                <w:lang w:val="en-GB"/>
              </w:rPr>
              <w:t xml:space="preserve">The upcoming law related to self-determination will cause challenges for the education and expertise of nursing staff. (Vol. 2015, issue 1) </w:t>
            </w:r>
          </w:p>
        </w:tc>
        <w:tc>
          <w:tcPr>
            <w:tcW w:w="226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38D73A5" w14:textId="77777777" w:rsidR="005B2B44" w:rsidRPr="00F55D7B" w:rsidRDefault="005B2B44" w:rsidP="00D53676">
            <w:pPr>
              <w:pStyle w:val="Standard"/>
              <w:spacing w:before="60"/>
              <w:rPr>
                <w:sz w:val="16"/>
                <w:szCs w:val="16"/>
                <w:lang w:val="en-GB"/>
              </w:rPr>
            </w:pPr>
            <w:r w:rsidRPr="00F55D7B">
              <w:rPr>
                <w:rStyle w:val="Kappaleenoletusfontti1"/>
                <w:rFonts w:cs="Times New Roman"/>
                <w:sz w:val="16"/>
                <w:szCs w:val="16"/>
                <w:lang w:val="en-GB"/>
              </w:rPr>
              <w:t>The law of self-determination will change nurses’ expertise requirements.</w:t>
            </w:r>
          </w:p>
        </w:tc>
        <w:tc>
          <w:tcPr>
            <w:tcW w:w="25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49A705B" w14:textId="77777777" w:rsidR="005B2B44" w:rsidRPr="00F55D7B" w:rsidRDefault="005B2B44" w:rsidP="00D53676">
            <w:pPr>
              <w:pStyle w:val="Standard"/>
              <w:spacing w:before="60"/>
              <w:rPr>
                <w:rFonts w:cs="Times New Roman"/>
                <w:sz w:val="16"/>
                <w:szCs w:val="16"/>
                <w:lang w:val="en-GB"/>
              </w:rPr>
            </w:pPr>
            <w:r w:rsidRPr="00F55D7B">
              <w:rPr>
                <w:rFonts w:cs="Times New Roman"/>
                <w:sz w:val="16"/>
                <w:szCs w:val="16"/>
                <w:lang w:val="en-GB"/>
              </w:rPr>
              <w:t>Expert and skills developer</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3D55715" w14:textId="77777777" w:rsidR="005B2B44" w:rsidRPr="00F55D7B" w:rsidRDefault="005B2B44" w:rsidP="00D53676">
            <w:pPr>
              <w:pStyle w:val="Standard"/>
              <w:spacing w:before="60"/>
              <w:rPr>
                <w:sz w:val="16"/>
                <w:szCs w:val="16"/>
                <w:lang w:val="en-GB"/>
              </w:rPr>
            </w:pPr>
            <w:r w:rsidRPr="00F55D7B">
              <w:rPr>
                <w:rStyle w:val="Kappaleenoletusfontti1"/>
                <w:rFonts w:cs="Times New Roman"/>
                <w:sz w:val="16"/>
                <w:szCs w:val="16"/>
                <w:lang w:val="en-GB" w:eastAsia="fi-FI"/>
              </w:rPr>
              <w:t xml:space="preserve">External </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A7A9C92" w14:textId="77777777" w:rsidR="005B2B44" w:rsidRPr="00F55D7B" w:rsidRDefault="005B2B44" w:rsidP="00D53676">
            <w:pPr>
              <w:pStyle w:val="Standard"/>
              <w:spacing w:before="60"/>
              <w:rPr>
                <w:rFonts w:cs="Times New Roman"/>
                <w:sz w:val="16"/>
                <w:szCs w:val="16"/>
                <w:lang w:val="en-GB" w:eastAsia="fi-FI"/>
              </w:rPr>
            </w:pPr>
            <w:r w:rsidRPr="00F55D7B">
              <w:rPr>
                <w:rFonts w:cs="Times New Roman"/>
                <w:sz w:val="16"/>
                <w:szCs w:val="16"/>
                <w:lang w:val="en-GB" w:eastAsia="fi-FI"/>
              </w:rPr>
              <w:t xml:space="preserve">Definitive </w:t>
            </w:r>
          </w:p>
        </w:tc>
      </w:tr>
    </w:tbl>
    <w:p w14:paraId="3B5E0208" w14:textId="77777777" w:rsidR="005B2B44" w:rsidRPr="00F55D7B" w:rsidRDefault="005B2B44" w:rsidP="005B2B44">
      <w:pPr>
        <w:pStyle w:val="Standard"/>
        <w:rPr>
          <w:lang w:val="en-GB"/>
        </w:rPr>
      </w:pPr>
    </w:p>
    <w:sectPr w:rsidR="005B2B44" w:rsidRPr="00F55D7B" w:rsidSect="005B2B44">
      <w:pgSz w:w="16840" w:h="11900" w:orient="landscape"/>
      <w:pgMar w:top="1417" w:right="1417" w:bottom="1417" w:left="1417" w:header="709" w:footer="966"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1E44D2" w14:textId="77777777" w:rsidR="001C0AFF" w:rsidRDefault="001C0AFF" w:rsidP="00EA01CA">
      <w:r>
        <w:separator/>
      </w:r>
    </w:p>
    <w:p w14:paraId="4D430D9F" w14:textId="77777777" w:rsidR="001C0AFF" w:rsidRDefault="001C0AFF"/>
  </w:endnote>
  <w:endnote w:type="continuationSeparator" w:id="0">
    <w:p w14:paraId="461B16DA" w14:textId="77777777" w:rsidR="001C0AFF" w:rsidRDefault="001C0AFF" w:rsidP="00EA01CA">
      <w:r>
        <w:continuationSeparator/>
      </w:r>
    </w:p>
    <w:p w14:paraId="18487686" w14:textId="77777777" w:rsidR="001C0AFF" w:rsidRDefault="001C0A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Lucida Grande">
    <w:altName w:val="Arial"/>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iberation Sans">
    <w:altName w:val="Arial"/>
    <w:charset w:val="00"/>
    <w:family w:val="roman"/>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etica-Narrow">
    <w:charset w:val="00"/>
    <w:family w:val="auto"/>
    <w:pitch w:val="variable"/>
    <w:sig w:usb0="E00002FF" w:usb1="5000785B"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D072DB" w14:textId="598E3666" w:rsidR="00D53676" w:rsidRPr="001A4BAB" w:rsidRDefault="00D53676" w:rsidP="00546DA4">
    <w:pPr>
      <w:pStyle w:val="Alatunniste"/>
      <w:framePr w:w="2183" w:wrap="around" w:vAnchor="text" w:hAnchor="page" w:x="442" w:y="-1"/>
      <w:rPr>
        <w:rStyle w:val="Sivunumero"/>
        <w:rFonts w:ascii="Arial" w:hAnsi="Arial"/>
        <w:sz w:val="18"/>
        <w:szCs w:val="18"/>
      </w:rPr>
    </w:pPr>
    <w:r>
      <w:rPr>
        <w:rStyle w:val="Sivunumero"/>
        <w:rFonts w:ascii="Arial" w:hAnsi="Arial"/>
        <w:sz w:val="18"/>
        <w:szCs w:val="18"/>
      </w:rPr>
      <w:t>Page</w:t>
    </w:r>
    <w:r w:rsidRPr="001A4BAB">
      <w:rPr>
        <w:rStyle w:val="Sivunumero"/>
        <w:rFonts w:ascii="Arial" w:hAnsi="Arial"/>
        <w:sz w:val="18"/>
        <w:szCs w:val="18"/>
      </w:rPr>
      <w:t xml:space="preserve"> </w:t>
    </w:r>
    <w:r w:rsidRPr="001A4BAB">
      <w:rPr>
        <w:rStyle w:val="Sivunumero"/>
        <w:rFonts w:ascii="Arial" w:hAnsi="Arial"/>
        <w:sz w:val="18"/>
        <w:szCs w:val="18"/>
      </w:rPr>
      <w:fldChar w:fldCharType="begin"/>
    </w:r>
    <w:r w:rsidRPr="001A4BAB">
      <w:rPr>
        <w:rStyle w:val="Sivunumero"/>
        <w:rFonts w:ascii="Arial" w:hAnsi="Arial"/>
        <w:sz w:val="18"/>
        <w:szCs w:val="18"/>
      </w:rPr>
      <w:instrText xml:space="preserve">PAGE  </w:instrText>
    </w:r>
    <w:r w:rsidRPr="001A4BAB">
      <w:rPr>
        <w:rStyle w:val="Sivunumero"/>
        <w:rFonts w:ascii="Arial" w:hAnsi="Arial"/>
        <w:sz w:val="18"/>
        <w:szCs w:val="18"/>
      </w:rPr>
      <w:fldChar w:fldCharType="separate"/>
    </w:r>
    <w:r w:rsidR="008714F3">
      <w:rPr>
        <w:rStyle w:val="Sivunumero"/>
        <w:rFonts w:ascii="Arial" w:hAnsi="Arial"/>
        <w:noProof/>
        <w:sz w:val="18"/>
        <w:szCs w:val="18"/>
      </w:rPr>
      <w:t>4</w:t>
    </w:r>
    <w:r w:rsidRPr="001A4BAB">
      <w:rPr>
        <w:rStyle w:val="Sivunumero"/>
        <w:rFonts w:ascii="Arial" w:hAnsi="Arial"/>
        <w:sz w:val="18"/>
        <w:szCs w:val="18"/>
      </w:rPr>
      <w:fldChar w:fldCharType="end"/>
    </w:r>
  </w:p>
  <w:p w14:paraId="42D331F2" w14:textId="77777777" w:rsidR="00D53676" w:rsidRPr="005C30C8" w:rsidRDefault="008714F3" w:rsidP="00CA4B6F">
    <w:pPr>
      <w:pStyle w:val="Alatunniste"/>
      <w:spacing w:before="120"/>
      <w:ind w:firstLine="357"/>
      <w:jc w:val="center"/>
      <w:rPr>
        <w:rFonts w:ascii="Arial" w:hAnsi="Arial" w:cs="Arial"/>
        <w:sz w:val="18"/>
        <w:szCs w:val="18"/>
      </w:rPr>
    </w:pPr>
    <w:hyperlink r:id="rId1" w:history="1">
      <w:r w:rsidR="00D53676" w:rsidRPr="00483AC6">
        <w:rPr>
          <w:rStyle w:val="Hyperlinkki"/>
          <w:rFonts w:ascii="Arial" w:hAnsi="Arial" w:cs="Arial"/>
          <w:sz w:val="18"/>
          <w:szCs w:val="18"/>
        </w:rPr>
        <w:t>www.professionsandprofessionalism.com</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A9B3D8" w14:textId="0E251F98" w:rsidR="00D53676" w:rsidRPr="001A4BAB" w:rsidRDefault="00D53676" w:rsidP="0044212B">
    <w:pPr>
      <w:pStyle w:val="Alatunniste"/>
      <w:framePr w:w="2183" w:wrap="around" w:vAnchor="text" w:hAnchor="page" w:x="442" w:y="1"/>
      <w:rPr>
        <w:rStyle w:val="Sivunumero"/>
        <w:rFonts w:ascii="Arial" w:hAnsi="Arial"/>
        <w:sz w:val="18"/>
        <w:szCs w:val="18"/>
      </w:rPr>
    </w:pPr>
    <w:r>
      <w:rPr>
        <w:rStyle w:val="Sivunumero"/>
        <w:rFonts w:ascii="Arial" w:hAnsi="Arial"/>
        <w:sz w:val="18"/>
        <w:szCs w:val="18"/>
      </w:rPr>
      <w:t>Page</w:t>
    </w:r>
    <w:r w:rsidRPr="001A4BAB">
      <w:rPr>
        <w:rStyle w:val="Sivunumero"/>
        <w:rFonts w:ascii="Arial" w:hAnsi="Arial"/>
        <w:sz w:val="18"/>
        <w:szCs w:val="18"/>
      </w:rPr>
      <w:t xml:space="preserve"> </w:t>
    </w:r>
    <w:r w:rsidRPr="001A4BAB">
      <w:rPr>
        <w:rStyle w:val="Sivunumero"/>
        <w:rFonts w:ascii="Arial" w:hAnsi="Arial"/>
        <w:sz w:val="18"/>
        <w:szCs w:val="18"/>
      </w:rPr>
      <w:fldChar w:fldCharType="begin"/>
    </w:r>
    <w:r w:rsidRPr="00CD3B14">
      <w:rPr>
        <w:rStyle w:val="Sivunumero"/>
        <w:rFonts w:ascii="Arial" w:hAnsi="Arial"/>
        <w:sz w:val="18"/>
        <w:szCs w:val="18"/>
      </w:rPr>
      <w:instrText xml:space="preserve">PAGE  </w:instrText>
    </w:r>
    <w:r w:rsidRPr="001A4BAB">
      <w:rPr>
        <w:rStyle w:val="Sivunumero"/>
        <w:rFonts w:ascii="Arial" w:hAnsi="Arial"/>
        <w:sz w:val="18"/>
        <w:szCs w:val="18"/>
      </w:rPr>
      <w:fldChar w:fldCharType="separate"/>
    </w:r>
    <w:r w:rsidR="008714F3">
      <w:rPr>
        <w:rStyle w:val="Sivunumero"/>
        <w:rFonts w:ascii="Arial" w:hAnsi="Arial"/>
        <w:noProof/>
        <w:sz w:val="18"/>
        <w:szCs w:val="18"/>
      </w:rPr>
      <w:t>1</w:t>
    </w:r>
    <w:r w:rsidRPr="001A4BAB">
      <w:rPr>
        <w:rStyle w:val="Sivunumero"/>
        <w:rFonts w:ascii="Arial" w:hAnsi="Arial"/>
        <w:sz w:val="18"/>
        <w:szCs w:val="18"/>
      </w:rPr>
      <w:fldChar w:fldCharType="end"/>
    </w:r>
  </w:p>
  <w:p w14:paraId="3F7AE695" w14:textId="77777777" w:rsidR="00D53676" w:rsidRPr="005C30C8" w:rsidRDefault="008714F3" w:rsidP="00CA4B6F">
    <w:pPr>
      <w:pStyle w:val="Alatunniste"/>
      <w:spacing w:before="120"/>
      <w:ind w:firstLine="357"/>
      <w:jc w:val="center"/>
      <w:rPr>
        <w:rFonts w:ascii="Arial" w:hAnsi="Arial" w:cs="Arial"/>
        <w:sz w:val="18"/>
        <w:szCs w:val="18"/>
      </w:rPr>
    </w:pPr>
    <w:hyperlink r:id="rId1" w:history="1">
      <w:r w:rsidR="00D53676" w:rsidRPr="00483AC6">
        <w:rPr>
          <w:rStyle w:val="Hyperlinkki"/>
          <w:rFonts w:ascii="Arial" w:hAnsi="Arial" w:cs="Arial"/>
          <w:sz w:val="18"/>
          <w:szCs w:val="18"/>
        </w:rPr>
        <w:t>www.professionsandprofessionalism.com</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790462" w14:textId="77777777" w:rsidR="001C0AFF" w:rsidRDefault="001C0AFF" w:rsidP="00EA01CA">
      <w:r>
        <w:separator/>
      </w:r>
    </w:p>
    <w:p w14:paraId="30A9D428" w14:textId="77777777" w:rsidR="001C0AFF" w:rsidRDefault="001C0AFF"/>
  </w:footnote>
  <w:footnote w:type="continuationSeparator" w:id="0">
    <w:p w14:paraId="7E2A0DD6" w14:textId="77777777" w:rsidR="001C0AFF" w:rsidRDefault="001C0AFF" w:rsidP="00EA01CA">
      <w:r>
        <w:continuationSeparator/>
      </w:r>
    </w:p>
    <w:p w14:paraId="2E61D73C" w14:textId="77777777" w:rsidR="001C0AFF" w:rsidRDefault="001C0AFF"/>
  </w:footnote>
  <w:footnote w:id="1">
    <w:p w14:paraId="2ED40516" w14:textId="7D561CFC" w:rsidR="00D53676" w:rsidRPr="003B289D" w:rsidRDefault="00D53676" w:rsidP="008C2722">
      <w:pPr>
        <w:ind w:left="170" w:hanging="170"/>
        <w:rPr>
          <w:sz w:val="20"/>
          <w:szCs w:val="20"/>
          <w:lang w:val="en-US"/>
        </w:rPr>
      </w:pPr>
      <w:r w:rsidRPr="003B289D">
        <w:rPr>
          <w:rStyle w:val="Alaviitteenviite"/>
          <w:sz w:val="20"/>
          <w:szCs w:val="20"/>
        </w:rPr>
        <w:footnoteRef/>
      </w:r>
      <w:r w:rsidRPr="003B289D">
        <w:rPr>
          <w:sz w:val="20"/>
          <w:szCs w:val="20"/>
          <w:lang w:val="en-US"/>
        </w:rPr>
        <w:t xml:space="preserve"> The nurse’s role also includes aspects not explicitly related to organizational roles. For instance, nurses’ involvement in discussions and decision-making in healthcare—both nationally and internationally—and their potential political activity (Arndt, 2003) are not explicitly connected to their organizational roles and therefore are outside the scope of this study.</w:t>
      </w:r>
    </w:p>
  </w:footnote>
  <w:footnote w:id="2">
    <w:p w14:paraId="16D3F4BC" w14:textId="77777777" w:rsidR="00D53676" w:rsidRPr="003B289D" w:rsidRDefault="00D53676" w:rsidP="008C2722">
      <w:pPr>
        <w:ind w:left="170" w:hanging="170"/>
        <w:rPr>
          <w:sz w:val="20"/>
          <w:szCs w:val="20"/>
          <w:lang w:val="en-US"/>
        </w:rPr>
      </w:pPr>
      <w:r w:rsidRPr="003B289D">
        <w:rPr>
          <w:rStyle w:val="Alaviitteenviite"/>
          <w:sz w:val="20"/>
          <w:szCs w:val="20"/>
        </w:rPr>
        <w:footnoteRef/>
      </w:r>
      <w:r w:rsidRPr="003B289D">
        <w:rPr>
          <w:sz w:val="20"/>
          <w:szCs w:val="20"/>
          <w:lang w:val="en-US"/>
        </w:rPr>
        <w:t xml:space="preserve"> Gibson and Bamford (2001) have identified research tasks as one of the role components of clinical nurse specialists. However, research tasks are not included in the general tasks of basic nursing work. Therefore, these are not included in Table 1.</w:t>
      </w:r>
    </w:p>
    <w:p w14:paraId="5C609EAC" w14:textId="77777777" w:rsidR="00D53676" w:rsidRPr="009617D5" w:rsidRDefault="00D53676" w:rsidP="002D5E98">
      <w:pPr>
        <w:pStyle w:val="Alaviitteenteksti"/>
        <w:rPr>
          <w:lang w:val="en-US"/>
        </w:rPr>
      </w:pPr>
    </w:p>
  </w:footnote>
  <w:footnote w:id="3">
    <w:p w14:paraId="01B4062D" w14:textId="4E8019D8" w:rsidR="00D53676" w:rsidRPr="005B2B44" w:rsidRDefault="00D53676" w:rsidP="008C2722">
      <w:pPr>
        <w:ind w:left="170" w:hanging="170"/>
        <w:rPr>
          <w:sz w:val="20"/>
          <w:szCs w:val="20"/>
          <w:lang w:val="en-US"/>
        </w:rPr>
      </w:pPr>
      <w:r w:rsidRPr="005B2B44">
        <w:rPr>
          <w:rStyle w:val="Alaviitteenviite"/>
          <w:sz w:val="20"/>
          <w:szCs w:val="20"/>
        </w:rPr>
        <w:footnoteRef/>
      </w:r>
      <w:r w:rsidRPr="005B2B44">
        <w:rPr>
          <w:sz w:val="20"/>
          <w:szCs w:val="20"/>
          <w:lang w:val="en-US"/>
        </w:rPr>
        <w:t xml:space="preserve"> </w:t>
      </w:r>
      <w:r w:rsidRPr="005B2B44">
        <w:rPr>
          <w:i/>
          <w:sz w:val="20"/>
          <w:szCs w:val="20"/>
          <w:lang w:val="en-US"/>
        </w:rPr>
        <w:t>Nurse</w:t>
      </w:r>
      <w:r w:rsidRPr="005B2B44">
        <w:rPr>
          <w:sz w:val="20"/>
          <w:szCs w:val="20"/>
          <w:lang w:val="en-US"/>
        </w:rPr>
        <w:t xml:space="preserve"> contains several separate articles and article sections</w:t>
      </w:r>
      <w:r w:rsidR="00DA3E3D">
        <w:rPr>
          <w:sz w:val="20"/>
          <w:szCs w:val="20"/>
          <w:lang w:val="en-US"/>
        </w:rPr>
        <w:t xml:space="preserve"> such as the News section</w:t>
      </w:r>
      <w:r w:rsidRPr="005B2B44">
        <w:rPr>
          <w:sz w:val="20"/>
          <w:szCs w:val="20"/>
          <w:lang w:val="en-US"/>
        </w:rPr>
        <w:t xml:space="preserve"> that consist of several smaller items. However, in this study, these article sections are counted as one article.</w:t>
      </w:r>
    </w:p>
    <w:p w14:paraId="725DB015" w14:textId="77777777" w:rsidR="00D53676" w:rsidRPr="009617D5" w:rsidRDefault="00D53676" w:rsidP="002D5E98">
      <w:pPr>
        <w:pStyle w:val="Alaviitteenteksti"/>
        <w:spacing w:line="360" w:lineRule="auto"/>
        <w:rPr>
          <w:lang w:val="en-US"/>
        </w:rPr>
      </w:pPr>
    </w:p>
  </w:footnote>
  <w:footnote w:id="4">
    <w:p w14:paraId="1772A9D2" w14:textId="6878D21C" w:rsidR="00D53676" w:rsidRPr="005B2B44" w:rsidRDefault="00D53676" w:rsidP="005B2B44">
      <w:pPr>
        <w:ind w:left="170" w:hanging="170"/>
        <w:rPr>
          <w:sz w:val="20"/>
          <w:szCs w:val="20"/>
          <w:lang w:val="en-US"/>
        </w:rPr>
      </w:pPr>
      <w:r w:rsidRPr="005B2B44">
        <w:rPr>
          <w:rStyle w:val="Alaviitteenviite"/>
          <w:sz w:val="20"/>
          <w:szCs w:val="20"/>
        </w:rPr>
        <w:footnoteRef/>
      </w:r>
      <w:r w:rsidRPr="005B2B44">
        <w:rPr>
          <w:sz w:val="20"/>
          <w:szCs w:val="20"/>
          <w:lang w:val="en-US"/>
        </w:rPr>
        <w:t xml:space="preserve"> When healthcare professionals work together in networks or via the internet, they may be defined as external stakeholders.</w:t>
      </w:r>
    </w:p>
  </w:footnote>
  <w:footnote w:id="5">
    <w:p w14:paraId="24E9A705" w14:textId="77777777" w:rsidR="00D53676" w:rsidRPr="005B2B44" w:rsidRDefault="00D53676" w:rsidP="005B2B44">
      <w:pPr>
        <w:ind w:left="170" w:hanging="170"/>
        <w:rPr>
          <w:color w:val="FF0000"/>
          <w:sz w:val="20"/>
          <w:szCs w:val="20"/>
          <w:lang w:val="en-US"/>
        </w:rPr>
      </w:pPr>
      <w:r w:rsidRPr="005B2B44">
        <w:rPr>
          <w:rStyle w:val="Alaviitteenviite"/>
          <w:sz w:val="20"/>
          <w:szCs w:val="20"/>
        </w:rPr>
        <w:footnoteRef/>
      </w:r>
      <w:r w:rsidRPr="005B2B44">
        <w:rPr>
          <w:sz w:val="20"/>
          <w:szCs w:val="20"/>
          <w:lang w:val="en-US"/>
        </w:rPr>
        <w:t xml:space="preserve"> </w:t>
      </w:r>
      <w:r w:rsidRPr="005B2B44">
        <w:rPr>
          <w:sz w:val="20"/>
          <w:szCs w:val="20"/>
          <w:lang w:val="en-US" w:eastAsia="fi-FI"/>
        </w:rPr>
        <w:t>Blair and Fottler (1990) suggest that patients and their families are external stakeholders of healthcare organizations. We disagree and, similar to Parsons (1961) and Bourgeault et al. (2011), instead see patients and their families as recipients of healthcare services and thus operative members of healthcare organizations.</w:t>
      </w:r>
    </w:p>
    <w:p w14:paraId="32B93A77" w14:textId="77777777" w:rsidR="00D53676" w:rsidRPr="001228E8" w:rsidRDefault="00D53676" w:rsidP="002D5E98">
      <w:pPr>
        <w:pStyle w:val="Alaviitteenteksti"/>
        <w:rPr>
          <w:lang w:val="en-U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014732" w14:textId="1A3D3C17" w:rsidR="00D53676" w:rsidRPr="001B0F74" w:rsidRDefault="00D53676" w:rsidP="004751A1">
    <w:pPr>
      <w:pStyle w:val="PPToptekst"/>
    </w:pPr>
    <w:r w:rsidRPr="002D5E98">
      <w:t xml:space="preserve">Kallio, Tevameri, </w:t>
    </w:r>
    <w:r>
      <w:t xml:space="preserve">&amp; </w:t>
    </w:r>
    <w:r w:rsidRPr="002D5E98">
      <w:t>Vähätalo</w:t>
    </w:r>
    <w:r>
      <w:t xml:space="preserve">: </w:t>
    </w:r>
    <w:r w:rsidRPr="0069444B">
      <w:t>Nurses’ organizational roles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92ADB"/>
    <w:multiLevelType w:val="hybridMultilevel"/>
    <w:tmpl w:val="B1CC5A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26D56E0"/>
    <w:multiLevelType w:val="singleLevel"/>
    <w:tmpl w:val="1166ECFA"/>
    <w:lvl w:ilvl="0">
      <w:start w:val="1"/>
      <w:numFmt w:val="bullet"/>
      <w:pStyle w:val="blist1"/>
      <w:lvlText w:val=""/>
      <w:lvlJc w:val="left"/>
      <w:pPr>
        <w:tabs>
          <w:tab w:val="num" w:pos="360"/>
        </w:tabs>
        <w:ind w:left="360" w:hanging="360"/>
      </w:pPr>
      <w:rPr>
        <w:rFonts w:ascii="Symbol" w:hAnsi="Symbol" w:hint="default"/>
      </w:rPr>
    </w:lvl>
  </w:abstractNum>
  <w:abstractNum w:abstractNumId="2" w15:restartNumberingAfterBreak="0">
    <w:nsid w:val="31C62943"/>
    <w:multiLevelType w:val="hybridMultilevel"/>
    <w:tmpl w:val="723E13E4"/>
    <w:lvl w:ilvl="0" w:tplc="3D4E4674">
      <w:start w:val="1"/>
      <w:numFmt w:val="bullet"/>
      <w:pStyle w:val="Sublis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4FED6BFB"/>
    <w:multiLevelType w:val="hybridMultilevel"/>
    <w:tmpl w:val="C0F2B940"/>
    <w:lvl w:ilvl="0" w:tplc="89D2C99C">
      <w:start w:val="1"/>
      <w:numFmt w:val="bullet"/>
      <w:pStyle w:val="Merkittyluettelo"/>
      <w:lvlText w:val=""/>
      <w:lvlJc w:val="left"/>
      <w:pPr>
        <w:tabs>
          <w:tab w:val="num" w:pos="360"/>
        </w:tabs>
        <w:ind w:left="360" w:hanging="360"/>
      </w:pPr>
      <w:rPr>
        <w:rFonts w:ascii="Symbol" w:hAnsi="Symbol" w:cs="Times New Roman" w:hint="default"/>
        <w:color w:val="auto"/>
        <w:sz w:val="24"/>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3"/>
  </w:num>
  <w:num w:numId="3">
    <w:abstractNumId w:val="2"/>
  </w:num>
  <w:num w:numId="4">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activeWritingStyle w:appName="MSWord" w:lang="nb-NO" w:vendorID="64" w:dllVersion="131078" w:nlCheck="1" w:checkStyle="0"/>
  <w:activeWritingStyle w:appName="MSWord" w:lang="en-US" w:vendorID="64" w:dllVersion="131078" w:nlCheck="1" w:checkStyle="0"/>
  <w:activeWritingStyle w:appName="MSWord" w:lang="en-GB" w:vendorID="64" w:dllVersion="131078" w:nlCheck="1" w:checkStyle="0"/>
  <w:activeWritingStyle w:appName="MSWord" w:lang="fr-CA" w:vendorID="64" w:dllVersion="131078" w:nlCheck="1" w:checkStyle="1"/>
  <w:activeWritingStyle w:appName="MSWord" w:lang="en-CA" w:vendorID="64" w:dllVersion="131078" w:nlCheck="1" w:checkStyle="1"/>
  <w:activeWritingStyle w:appName="MSWord" w:lang="fr-FR" w:vendorID="64" w:dllVersion="131078" w:nlCheck="1" w:checkStyle="1"/>
  <w:activeWritingStyle w:appName="MSWord" w:lang="de-DE" w:vendorID="64" w:dllVersion="131078" w:nlCheck="1" w:checkStyle="0"/>
  <w:activeWritingStyle w:appName="MSWord" w:lang="fi-FI" w:vendorID="64" w:dllVersion="131078" w:nlCheck="1" w:checkStyle="0"/>
  <w:revisionView w:inkAnnotations="0"/>
  <w:trackRevisions/>
  <w:defaultTabStop w:val="284"/>
  <w:autoHyphenation/>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12289" fillcolor="white" stroke="f">
      <v:fill color="white"/>
      <v:stroke on="f"/>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DA1MTS3NDYyNDM1MrNQ0lEKTi0uzszPAykwMq8FAJDzMNotAAAA"/>
  </w:docVars>
  <w:rsids>
    <w:rsidRoot w:val="00EA01CA"/>
    <w:rsid w:val="00002D60"/>
    <w:rsid w:val="0000389B"/>
    <w:rsid w:val="0000471A"/>
    <w:rsid w:val="000069B6"/>
    <w:rsid w:val="00013BB3"/>
    <w:rsid w:val="000256A9"/>
    <w:rsid w:val="00027684"/>
    <w:rsid w:val="00032C5E"/>
    <w:rsid w:val="00033CCC"/>
    <w:rsid w:val="00043B8B"/>
    <w:rsid w:val="00044F5A"/>
    <w:rsid w:val="00051AC0"/>
    <w:rsid w:val="00052701"/>
    <w:rsid w:val="00055F17"/>
    <w:rsid w:val="000645D8"/>
    <w:rsid w:val="00070AB7"/>
    <w:rsid w:val="0007170F"/>
    <w:rsid w:val="00073ECF"/>
    <w:rsid w:val="00081344"/>
    <w:rsid w:val="000847BD"/>
    <w:rsid w:val="00092EDC"/>
    <w:rsid w:val="000939A2"/>
    <w:rsid w:val="00096FC5"/>
    <w:rsid w:val="000A0E09"/>
    <w:rsid w:val="000A1381"/>
    <w:rsid w:val="000A485B"/>
    <w:rsid w:val="000B3CF6"/>
    <w:rsid w:val="000E2B86"/>
    <w:rsid w:val="000F3952"/>
    <w:rsid w:val="000F41AB"/>
    <w:rsid w:val="00104AA4"/>
    <w:rsid w:val="001066CA"/>
    <w:rsid w:val="00110CE6"/>
    <w:rsid w:val="00113D72"/>
    <w:rsid w:val="00120B35"/>
    <w:rsid w:val="00132D47"/>
    <w:rsid w:val="00133011"/>
    <w:rsid w:val="00134AA7"/>
    <w:rsid w:val="0013534F"/>
    <w:rsid w:val="00136564"/>
    <w:rsid w:val="001379C2"/>
    <w:rsid w:val="00145DB4"/>
    <w:rsid w:val="001508FE"/>
    <w:rsid w:val="00151589"/>
    <w:rsid w:val="00166A3B"/>
    <w:rsid w:val="00171EB9"/>
    <w:rsid w:val="00172445"/>
    <w:rsid w:val="00174300"/>
    <w:rsid w:val="00176F20"/>
    <w:rsid w:val="00183FF2"/>
    <w:rsid w:val="00186122"/>
    <w:rsid w:val="001933F6"/>
    <w:rsid w:val="00196702"/>
    <w:rsid w:val="001A269E"/>
    <w:rsid w:val="001A38A8"/>
    <w:rsid w:val="001B0B0D"/>
    <w:rsid w:val="001B0F74"/>
    <w:rsid w:val="001B1716"/>
    <w:rsid w:val="001B45CB"/>
    <w:rsid w:val="001C0500"/>
    <w:rsid w:val="001C0AFF"/>
    <w:rsid w:val="001C47E0"/>
    <w:rsid w:val="001C56F1"/>
    <w:rsid w:val="001C6861"/>
    <w:rsid w:val="001D341B"/>
    <w:rsid w:val="001D39EB"/>
    <w:rsid w:val="001D3AC6"/>
    <w:rsid w:val="001D409C"/>
    <w:rsid w:val="001D48A0"/>
    <w:rsid w:val="001D51C3"/>
    <w:rsid w:val="001D6F53"/>
    <w:rsid w:val="001E14E2"/>
    <w:rsid w:val="001F6508"/>
    <w:rsid w:val="001F7D54"/>
    <w:rsid w:val="00202DE7"/>
    <w:rsid w:val="00203D03"/>
    <w:rsid w:val="00204D51"/>
    <w:rsid w:val="00215083"/>
    <w:rsid w:val="00224763"/>
    <w:rsid w:val="00224936"/>
    <w:rsid w:val="00227B60"/>
    <w:rsid w:val="00227E5D"/>
    <w:rsid w:val="002360D6"/>
    <w:rsid w:val="00237332"/>
    <w:rsid w:val="00237970"/>
    <w:rsid w:val="002428E6"/>
    <w:rsid w:val="00242F18"/>
    <w:rsid w:val="00243684"/>
    <w:rsid w:val="00243D30"/>
    <w:rsid w:val="00245E39"/>
    <w:rsid w:val="002546D1"/>
    <w:rsid w:val="00254AE6"/>
    <w:rsid w:val="00256727"/>
    <w:rsid w:val="002614CD"/>
    <w:rsid w:val="0026161B"/>
    <w:rsid w:val="00262DA6"/>
    <w:rsid w:val="002773E8"/>
    <w:rsid w:val="00282A5B"/>
    <w:rsid w:val="0028422F"/>
    <w:rsid w:val="00285841"/>
    <w:rsid w:val="0028648C"/>
    <w:rsid w:val="0029422A"/>
    <w:rsid w:val="00295DCE"/>
    <w:rsid w:val="00295F6A"/>
    <w:rsid w:val="002973C7"/>
    <w:rsid w:val="002A0BC1"/>
    <w:rsid w:val="002A0C86"/>
    <w:rsid w:val="002A528D"/>
    <w:rsid w:val="002B0796"/>
    <w:rsid w:val="002B1F94"/>
    <w:rsid w:val="002C0349"/>
    <w:rsid w:val="002C2ED7"/>
    <w:rsid w:val="002C7F12"/>
    <w:rsid w:val="002D5E98"/>
    <w:rsid w:val="002D750B"/>
    <w:rsid w:val="002E0E08"/>
    <w:rsid w:val="002E3370"/>
    <w:rsid w:val="002E6B69"/>
    <w:rsid w:val="002F2C47"/>
    <w:rsid w:val="00302B1B"/>
    <w:rsid w:val="00305459"/>
    <w:rsid w:val="003078CB"/>
    <w:rsid w:val="0031085C"/>
    <w:rsid w:val="00310F40"/>
    <w:rsid w:val="003134E1"/>
    <w:rsid w:val="00317E76"/>
    <w:rsid w:val="0032194B"/>
    <w:rsid w:val="00322355"/>
    <w:rsid w:val="00324EA8"/>
    <w:rsid w:val="00325623"/>
    <w:rsid w:val="00330069"/>
    <w:rsid w:val="00341D72"/>
    <w:rsid w:val="00342687"/>
    <w:rsid w:val="00344C7A"/>
    <w:rsid w:val="00351376"/>
    <w:rsid w:val="00351506"/>
    <w:rsid w:val="00351B35"/>
    <w:rsid w:val="0035473B"/>
    <w:rsid w:val="00355516"/>
    <w:rsid w:val="00360445"/>
    <w:rsid w:val="0036164B"/>
    <w:rsid w:val="0036438D"/>
    <w:rsid w:val="003649FA"/>
    <w:rsid w:val="00364A97"/>
    <w:rsid w:val="00371E79"/>
    <w:rsid w:val="00372E63"/>
    <w:rsid w:val="00374A9A"/>
    <w:rsid w:val="00381F5D"/>
    <w:rsid w:val="00384A1E"/>
    <w:rsid w:val="00384E77"/>
    <w:rsid w:val="00385E98"/>
    <w:rsid w:val="003906F3"/>
    <w:rsid w:val="00396C4F"/>
    <w:rsid w:val="003A19E7"/>
    <w:rsid w:val="003A2934"/>
    <w:rsid w:val="003A2EBB"/>
    <w:rsid w:val="003B289D"/>
    <w:rsid w:val="003B471E"/>
    <w:rsid w:val="003B4D9A"/>
    <w:rsid w:val="003B7225"/>
    <w:rsid w:val="003B7369"/>
    <w:rsid w:val="003C5C13"/>
    <w:rsid w:val="003C5E58"/>
    <w:rsid w:val="003C7373"/>
    <w:rsid w:val="003D6DE2"/>
    <w:rsid w:val="003D74E2"/>
    <w:rsid w:val="003E1A7A"/>
    <w:rsid w:val="003E29CF"/>
    <w:rsid w:val="003E7BE1"/>
    <w:rsid w:val="003F0379"/>
    <w:rsid w:val="003F4E0C"/>
    <w:rsid w:val="003F7236"/>
    <w:rsid w:val="004029D7"/>
    <w:rsid w:val="00406FF0"/>
    <w:rsid w:val="004073BE"/>
    <w:rsid w:val="00413ABE"/>
    <w:rsid w:val="00413BB8"/>
    <w:rsid w:val="004167A9"/>
    <w:rsid w:val="004171D8"/>
    <w:rsid w:val="00423D6B"/>
    <w:rsid w:val="00424F1A"/>
    <w:rsid w:val="004264D7"/>
    <w:rsid w:val="00431C9B"/>
    <w:rsid w:val="00435CB0"/>
    <w:rsid w:val="00437762"/>
    <w:rsid w:val="0044212B"/>
    <w:rsid w:val="00445593"/>
    <w:rsid w:val="0045216F"/>
    <w:rsid w:val="00452D87"/>
    <w:rsid w:val="00456A9C"/>
    <w:rsid w:val="00464E0A"/>
    <w:rsid w:val="004656A0"/>
    <w:rsid w:val="004674ED"/>
    <w:rsid w:val="004677EA"/>
    <w:rsid w:val="004751A1"/>
    <w:rsid w:val="00475C88"/>
    <w:rsid w:val="004776B4"/>
    <w:rsid w:val="00485AAE"/>
    <w:rsid w:val="004864A1"/>
    <w:rsid w:val="00487B04"/>
    <w:rsid w:val="00494EE1"/>
    <w:rsid w:val="0049501F"/>
    <w:rsid w:val="0049745D"/>
    <w:rsid w:val="004A0E81"/>
    <w:rsid w:val="004A4A87"/>
    <w:rsid w:val="004A4F7A"/>
    <w:rsid w:val="004A7C42"/>
    <w:rsid w:val="004B4E35"/>
    <w:rsid w:val="004B53F4"/>
    <w:rsid w:val="004B75B4"/>
    <w:rsid w:val="004C2493"/>
    <w:rsid w:val="004C2CF2"/>
    <w:rsid w:val="004C4568"/>
    <w:rsid w:val="004D608E"/>
    <w:rsid w:val="004E067C"/>
    <w:rsid w:val="004E5628"/>
    <w:rsid w:val="004F0D1C"/>
    <w:rsid w:val="004F2602"/>
    <w:rsid w:val="004F30A4"/>
    <w:rsid w:val="00506F90"/>
    <w:rsid w:val="0051213A"/>
    <w:rsid w:val="00525908"/>
    <w:rsid w:val="00526CF5"/>
    <w:rsid w:val="00531412"/>
    <w:rsid w:val="005358D3"/>
    <w:rsid w:val="005405A1"/>
    <w:rsid w:val="0054130B"/>
    <w:rsid w:val="00544F53"/>
    <w:rsid w:val="00546DA4"/>
    <w:rsid w:val="00547D80"/>
    <w:rsid w:val="0055222B"/>
    <w:rsid w:val="005654C9"/>
    <w:rsid w:val="0056558C"/>
    <w:rsid w:val="005674A6"/>
    <w:rsid w:val="0057049A"/>
    <w:rsid w:val="00573742"/>
    <w:rsid w:val="005741C0"/>
    <w:rsid w:val="00581E82"/>
    <w:rsid w:val="00581FB5"/>
    <w:rsid w:val="005858B4"/>
    <w:rsid w:val="0058651F"/>
    <w:rsid w:val="00586DD6"/>
    <w:rsid w:val="00591932"/>
    <w:rsid w:val="005957F6"/>
    <w:rsid w:val="00596D1F"/>
    <w:rsid w:val="00597693"/>
    <w:rsid w:val="005A2B5A"/>
    <w:rsid w:val="005A56A9"/>
    <w:rsid w:val="005B2B44"/>
    <w:rsid w:val="005B3B73"/>
    <w:rsid w:val="005B6585"/>
    <w:rsid w:val="005C20C3"/>
    <w:rsid w:val="005C30C8"/>
    <w:rsid w:val="005C533B"/>
    <w:rsid w:val="005D4748"/>
    <w:rsid w:val="005D4764"/>
    <w:rsid w:val="005D72A1"/>
    <w:rsid w:val="005E309C"/>
    <w:rsid w:val="005E5B23"/>
    <w:rsid w:val="006015CC"/>
    <w:rsid w:val="006039AB"/>
    <w:rsid w:val="00603F14"/>
    <w:rsid w:val="006126E6"/>
    <w:rsid w:val="006163C6"/>
    <w:rsid w:val="00626BBD"/>
    <w:rsid w:val="00631043"/>
    <w:rsid w:val="006376D3"/>
    <w:rsid w:val="00642805"/>
    <w:rsid w:val="00642F15"/>
    <w:rsid w:val="00643D7C"/>
    <w:rsid w:val="00643DF4"/>
    <w:rsid w:val="00654337"/>
    <w:rsid w:val="00664C31"/>
    <w:rsid w:val="00684994"/>
    <w:rsid w:val="00685437"/>
    <w:rsid w:val="00687E59"/>
    <w:rsid w:val="006901AB"/>
    <w:rsid w:val="00690EA5"/>
    <w:rsid w:val="0069444B"/>
    <w:rsid w:val="00694F1D"/>
    <w:rsid w:val="006962E4"/>
    <w:rsid w:val="006B29DA"/>
    <w:rsid w:val="006B7328"/>
    <w:rsid w:val="006C24A2"/>
    <w:rsid w:val="006C6E38"/>
    <w:rsid w:val="006D0B9E"/>
    <w:rsid w:val="006E04C5"/>
    <w:rsid w:val="006E3C7B"/>
    <w:rsid w:val="006E4118"/>
    <w:rsid w:val="006E57F0"/>
    <w:rsid w:val="006E6D6F"/>
    <w:rsid w:val="006E790A"/>
    <w:rsid w:val="006F60B7"/>
    <w:rsid w:val="006F789A"/>
    <w:rsid w:val="00713A4B"/>
    <w:rsid w:val="007159C2"/>
    <w:rsid w:val="00716451"/>
    <w:rsid w:val="00734EC9"/>
    <w:rsid w:val="007408D2"/>
    <w:rsid w:val="00745089"/>
    <w:rsid w:val="00746250"/>
    <w:rsid w:val="00746BC9"/>
    <w:rsid w:val="00747933"/>
    <w:rsid w:val="0075010A"/>
    <w:rsid w:val="0075239C"/>
    <w:rsid w:val="0075333A"/>
    <w:rsid w:val="00753585"/>
    <w:rsid w:val="00754FA4"/>
    <w:rsid w:val="0075560D"/>
    <w:rsid w:val="00757F8D"/>
    <w:rsid w:val="00760DB7"/>
    <w:rsid w:val="007619C3"/>
    <w:rsid w:val="007707D3"/>
    <w:rsid w:val="00772FE7"/>
    <w:rsid w:val="007756E4"/>
    <w:rsid w:val="007771ED"/>
    <w:rsid w:val="00781433"/>
    <w:rsid w:val="00792A0E"/>
    <w:rsid w:val="00793D25"/>
    <w:rsid w:val="007943AC"/>
    <w:rsid w:val="00796E9B"/>
    <w:rsid w:val="007A1418"/>
    <w:rsid w:val="007A249E"/>
    <w:rsid w:val="007B2917"/>
    <w:rsid w:val="007B2CD6"/>
    <w:rsid w:val="007C157F"/>
    <w:rsid w:val="007C3B25"/>
    <w:rsid w:val="007C3C01"/>
    <w:rsid w:val="007C5202"/>
    <w:rsid w:val="007D0091"/>
    <w:rsid w:val="007D0103"/>
    <w:rsid w:val="007D49B4"/>
    <w:rsid w:val="007E1ECA"/>
    <w:rsid w:val="007E478E"/>
    <w:rsid w:val="00800718"/>
    <w:rsid w:val="00800B95"/>
    <w:rsid w:val="00800C71"/>
    <w:rsid w:val="00801C96"/>
    <w:rsid w:val="00801FFD"/>
    <w:rsid w:val="008063A1"/>
    <w:rsid w:val="00806C30"/>
    <w:rsid w:val="00813376"/>
    <w:rsid w:val="00820475"/>
    <w:rsid w:val="008228B8"/>
    <w:rsid w:val="0082400E"/>
    <w:rsid w:val="0083390B"/>
    <w:rsid w:val="00835877"/>
    <w:rsid w:val="00836ABD"/>
    <w:rsid w:val="00843A1C"/>
    <w:rsid w:val="00844C1C"/>
    <w:rsid w:val="00847047"/>
    <w:rsid w:val="00851E8C"/>
    <w:rsid w:val="008521E8"/>
    <w:rsid w:val="0086767A"/>
    <w:rsid w:val="008714F3"/>
    <w:rsid w:val="00873B27"/>
    <w:rsid w:val="0087432E"/>
    <w:rsid w:val="00875148"/>
    <w:rsid w:val="00876EAB"/>
    <w:rsid w:val="008805FA"/>
    <w:rsid w:val="00881213"/>
    <w:rsid w:val="00887D9B"/>
    <w:rsid w:val="008902A4"/>
    <w:rsid w:val="00891C33"/>
    <w:rsid w:val="008939BE"/>
    <w:rsid w:val="008942BA"/>
    <w:rsid w:val="00894440"/>
    <w:rsid w:val="008A5995"/>
    <w:rsid w:val="008B55AD"/>
    <w:rsid w:val="008B72B6"/>
    <w:rsid w:val="008B7D2F"/>
    <w:rsid w:val="008C0734"/>
    <w:rsid w:val="008C2722"/>
    <w:rsid w:val="008C2CC9"/>
    <w:rsid w:val="008C4940"/>
    <w:rsid w:val="008C5800"/>
    <w:rsid w:val="008C5ADC"/>
    <w:rsid w:val="008C69FE"/>
    <w:rsid w:val="008C7124"/>
    <w:rsid w:val="008D2422"/>
    <w:rsid w:val="008D742D"/>
    <w:rsid w:val="008E32A5"/>
    <w:rsid w:val="008E47FE"/>
    <w:rsid w:val="008E4987"/>
    <w:rsid w:val="009141FF"/>
    <w:rsid w:val="00916983"/>
    <w:rsid w:val="009235DB"/>
    <w:rsid w:val="009238EA"/>
    <w:rsid w:val="00925C41"/>
    <w:rsid w:val="009261C3"/>
    <w:rsid w:val="00927081"/>
    <w:rsid w:val="0093543F"/>
    <w:rsid w:val="00936D1A"/>
    <w:rsid w:val="00945ADB"/>
    <w:rsid w:val="00946D5B"/>
    <w:rsid w:val="00950738"/>
    <w:rsid w:val="009560BC"/>
    <w:rsid w:val="00960CD5"/>
    <w:rsid w:val="009653D1"/>
    <w:rsid w:val="0096640B"/>
    <w:rsid w:val="009721E4"/>
    <w:rsid w:val="00974A74"/>
    <w:rsid w:val="00975621"/>
    <w:rsid w:val="00981DDD"/>
    <w:rsid w:val="00983661"/>
    <w:rsid w:val="009861A8"/>
    <w:rsid w:val="0099059F"/>
    <w:rsid w:val="009906D7"/>
    <w:rsid w:val="00991E4C"/>
    <w:rsid w:val="009929DB"/>
    <w:rsid w:val="009946FB"/>
    <w:rsid w:val="00996079"/>
    <w:rsid w:val="00996846"/>
    <w:rsid w:val="009A4694"/>
    <w:rsid w:val="009A7C9E"/>
    <w:rsid w:val="009B2AD1"/>
    <w:rsid w:val="009B56A0"/>
    <w:rsid w:val="009B6353"/>
    <w:rsid w:val="009D0BA6"/>
    <w:rsid w:val="009D0E0D"/>
    <w:rsid w:val="009E03FF"/>
    <w:rsid w:val="009E2B6C"/>
    <w:rsid w:val="009E2EC5"/>
    <w:rsid w:val="009F78EE"/>
    <w:rsid w:val="00A019AD"/>
    <w:rsid w:val="00A03542"/>
    <w:rsid w:val="00A10730"/>
    <w:rsid w:val="00A13A95"/>
    <w:rsid w:val="00A17A35"/>
    <w:rsid w:val="00A22DB3"/>
    <w:rsid w:val="00A274CD"/>
    <w:rsid w:val="00A40BC2"/>
    <w:rsid w:val="00A521B1"/>
    <w:rsid w:val="00A544AC"/>
    <w:rsid w:val="00A55316"/>
    <w:rsid w:val="00A57264"/>
    <w:rsid w:val="00A634FC"/>
    <w:rsid w:val="00A65E61"/>
    <w:rsid w:val="00A7116E"/>
    <w:rsid w:val="00A77611"/>
    <w:rsid w:val="00A81453"/>
    <w:rsid w:val="00A84800"/>
    <w:rsid w:val="00A90512"/>
    <w:rsid w:val="00A91359"/>
    <w:rsid w:val="00A94FA2"/>
    <w:rsid w:val="00A952E6"/>
    <w:rsid w:val="00A956C4"/>
    <w:rsid w:val="00A95976"/>
    <w:rsid w:val="00A95F1E"/>
    <w:rsid w:val="00AA2D0F"/>
    <w:rsid w:val="00AB7E3D"/>
    <w:rsid w:val="00AD12A4"/>
    <w:rsid w:val="00AD13C7"/>
    <w:rsid w:val="00AD2F4C"/>
    <w:rsid w:val="00AD42FC"/>
    <w:rsid w:val="00AE1FEB"/>
    <w:rsid w:val="00AE4443"/>
    <w:rsid w:val="00AE5483"/>
    <w:rsid w:val="00AE6257"/>
    <w:rsid w:val="00AF2EF6"/>
    <w:rsid w:val="00AF33F8"/>
    <w:rsid w:val="00AF4037"/>
    <w:rsid w:val="00AF5A06"/>
    <w:rsid w:val="00B04237"/>
    <w:rsid w:val="00B06F94"/>
    <w:rsid w:val="00B07F09"/>
    <w:rsid w:val="00B10FAE"/>
    <w:rsid w:val="00B139EB"/>
    <w:rsid w:val="00B1667A"/>
    <w:rsid w:val="00B303D3"/>
    <w:rsid w:val="00B34D48"/>
    <w:rsid w:val="00B36F4A"/>
    <w:rsid w:val="00B428DA"/>
    <w:rsid w:val="00B46946"/>
    <w:rsid w:val="00B510AA"/>
    <w:rsid w:val="00B51555"/>
    <w:rsid w:val="00B569E0"/>
    <w:rsid w:val="00B64C63"/>
    <w:rsid w:val="00B6646B"/>
    <w:rsid w:val="00B735F6"/>
    <w:rsid w:val="00B75CF3"/>
    <w:rsid w:val="00B76E69"/>
    <w:rsid w:val="00B82807"/>
    <w:rsid w:val="00B85284"/>
    <w:rsid w:val="00B90635"/>
    <w:rsid w:val="00B90D83"/>
    <w:rsid w:val="00B94213"/>
    <w:rsid w:val="00B945EC"/>
    <w:rsid w:val="00B94A37"/>
    <w:rsid w:val="00B9584B"/>
    <w:rsid w:val="00B96A36"/>
    <w:rsid w:val="00B97DF2"/>
    <w:rsid w:val="00BA0F2C"/>
    <w:rsid w:val="00BA1897"/>
    <w:rsid w:val="00BA6019"/>
    <w:rsid w:val="00BA72FE"/>
    <w:rsid w:val="00BB5649"/>
    <w:rsid w:val="00BB7C9C"/>
    <w:rsid w:val="00BB7F1E"/>
    <w:rsid w:val="00BC03AF"/>
    <w:rsid w:val="00BC73C0"/>
    <w:rsid w:val="00BD6C57"/>
    <w:rsid w:val="00BE3261"/>
    <w:rsid w:val="00BE4CE4"/>
    <w:rsid w:val="00BE5780"/>
    <w:rsid w:val="00BE6EF4"/>
    <w:rsid w:val="00BF2D5E"/>
    <w:rsid w:val="00BF68B7"/>
    <w:rsid w:val="00BF768F"/>
    <w:rsid w:val="00C00703"/>
    <w:rsid w:val="00C037F9"/>
    <w:rsid w:val="00C03CA0"/>
    <w:rsid w:val="00C03D18"/>
    <w:rsid w:val="00C04A55"/>
    <w:rsid w:val="00C14637"/>
    <w:rsid w:val="00C212BA"/>
    <w:rsid w:val="00C25853"/>
    <w:rsid w:val="00C27CB1"/>
    <w:rsid w:val="00C351B2"/>
    <w:rsid w:val="00C413A7"/>
    <w:rsid w:val="00C441F9"/>
    <w:rsid w:val="00C4636E"/>
    <w:rsid w:val="00C53CF2"/>
    <w:rsid w:val="00C545D9"/>
    <w:rsid w:val="00C656D7"/>
    <w:rsid w:val="00C670CB"/>
    <w:rsid w:val="00C67F07"/>
    <w:rsid w:val="00C710C8"/>
    <w:rsid w:val="00C714DC"/>
    <w:rsid w:val="00C71C9B"/>
    <w:rsid w:val="00C76161"/>
    <w:rsid w:val="00C80217"/>
    <w:rsid w:val="00C864FB"/>
    <w:rsid w:val="00C915D8"/>
    <w:rsid w:val="00C926C2"/>
    <w:rsid w:val="00CA16E2"/>
    <w:rsid w:val="00CA45F2"/>
    <w:rsid w:val="00CA4B6F"/>
    <w:rsid w:val="00CA5A92"/>
    <w:rsid w:val="00CC2E9A"/>
    <w:rsid w:val="00CC4802"/>
    <w:rsid w:val="00CD139A"/>
    <w:rsid w:val="00CD193E"/>
    <w:rsid w:val="00CD3430"/>
    <w:rsid w:val="00CD3B14"/>
    <w:rsid w:val="00CD4E40"/>
    <w:rsid w:val="00CF43C9"/>
    <w:rsid w:val="00CF76CF"/>
    <w:rsid w:val="00D001CD"/>
    <w:rsid w:val="00D015EB"/>
    <w:rsid w:val="00D01743"/>
    <w:rsid w:val="00D01CB2"/>
    <w:rsid w:val="00D02534"/>
    <w:rsid w:val="00D0493C"/>
    <w:rsid w:val="00D05CEB"/>
    <w:rsid w:val="00D210FC"/>
    <w:rsid w:val="00D27222"/>
    <w:rsid w:val="00D3005D"/>
    <w:rsid w:val="00D32B38"/>
    <w:rsid w:val="00D33B81"/>
    <w:rsid w:val="00D35075"/>
    <w:rsid w:val="00D454D1"/>
    <w:rsid w:val="00D53676"/>
    <w:rsid w:val="00D544C8"/>
    <w:rsid w:val="00D562C3"/>
    <w:rsid w:val="00D61F51"/>
    <w:rsid w:val="00D661D7"/>
    <w:rsid w:val="00D74E5F"/>
    <w:rsid w:val="00D80C32"/>
    <w:rsid w:val="00D81AD8"/>
    <w:rsid w:val="00D83AA3"/>
    <w:rsid w:val="00D86F83"/>
    <w:rsid w:val="00D90953"/>
    <w:rsid w:val="00D920EC"/>
    <w:rsid w:val="00D92B16"/>
    <w:rsid w:val="00D92BA6"/>
    <w:rsid w:val="00D9304D"/>
    <w:rsid w:val="00D937DE"/>
    <w:rsid w:val="00D93A64"/>
    <w:rsid w:val="00D950EC"/>
    <w:rsid w:val="00D96051"/>
    <w:rsid w:val="00D961FA"/>
    <w:rsid w:val="00DA3E3D"/>
    <w:rsid w:val="00DA4F67"/>
    <w:rsid w:val="00DA5E8C"/>
    <w:rsid w:val="00DB177B"/>
    <w:rsid w:val="00DB1869"/>
    <w:rsid w:val="00DC0002"/>
    <w:rsid w:val="00DC0F18"/>
    <w:rsid w:val="00DC1A70"/>
    <w:rsid w:val="00DC255C"/>
    <w:rsid w:val="00DC2B7D"/>
    <w:rsid w:val="00DD275F"/>
    <w:rsid w:val="00DD66D9"/>
    <w:rsid w:val="00DD7737"/>
    <w:rsid w:val="00DE008B"/>
    <w:rsid w:val="00DE0ABD"/>
    <w:rsid w:val="00DF4855"/>
    <w:rsid w:val="00DF62F5"/>
    <w:rsid w:val="00E01635"/>
    <w:rsid w:val="00E026A1"/>
    <w:rsid w:val="00E107DF"/>
    <w:rsid w:val="00E10B0A"/>
    <w:rsid w:val="00E14A27"/>
    <w:rsid w:val="00E1599B"/>
    <w:rsid w:val="00E16B26"/>
    <w:rsid w:val="00E2367F"/>
    <w:rsid w:val="00E3431D"/>
    <w:rsid w:val="00E42432"/>
    <w:rsid w:val="00E43E80"/>
    <w:rsid w:val="00E44553"/>
    <w:rsid w:val="00E45960"/>
    <w:rsid w:val="00E568F6"/>
    <w:rsid w:val="00E6350D"/>
    <w:rsid w:val="00E63BEF"/>
    <w:rsid w:val="00E67ACA"/>
    <w:rsid w:val="00E7350E"/>
    <w:rsid w:val="00E7438A"/>
    <w:rsid w:val="00E77532"/>
    <w:rsid w:val="00E82555"/>
    <w:rsid w:val="00E86240"/>
    <w:rsid w:val="00E923FA"/>
    <w:rsid w:val="00EA01CA"/>
    <w:rsid w:val="00EB097C"/>
    <w:rsid w:val="00EB685C"/>
    <w:rsid w:val="00EC0273"/>
    <w:rsid w:val="00EC1831"/>
    <w:rsid w:val="00EC427E"/>
    <w:rsid w:val="00EC4801"/>
    <w:rsid w:val="00ED22A8"/>
    <w:rsid w:val="00ED4092"/>
    <w:rsid w:val="00ED60AE"/>
    <w:rsid w:val="00ED6C6A"/>
    <w:rsid w:val="00ED6F37"/>
    <w:rsid w:val="00EE2E87"/>
    <w:rsid w:val="00EE599F"/>
    <w:rsid w:val="00EF14CF"/>
    <w:rsid w:val="00EF53C3"/>
    <w:rsid w:val="00EF7AE8"/>
    <w:rsid w:val="00F10547"/>
    <w:rsid w:val="00F10588"/>
    <w:rsid w:val="00F223A9"/>
    <w:rsid w:val="00F22903"/>
    <w:rsid w:val="00F236AD"/>
    <w:rsid w:val="00F25CAC"/>
    <w:rsid w:val="00F2665B"/>
    <w:rsid w:val="00F2729E"/>
    <w:rsid w:val="00F303D4"/>
    <w:rsid w:val="00F31751"/>
    <w:rsid w:val="00F355E6"/>
    <w:rsid w:val="00F358D4"/>
    <w:rsid w:val="00F36D71"/>
    <w:rsid w:val="00F44137"/>
    <w:rsid w:val="00F47058"/>
    <w:rsid w:val="00F556B2"/>
    <w:rsid w:val="00F55D7B"/>
    <w:rsid w:val="00F57B7E"/>
    <w:rsid w:val="00F57CAA"/>
    <w:rsid w:val="00F65CE2"/>
    <w:rsid w:val="00F67016"/>
    <w:rsid w:val="00F72630"/>
    <w:rsid w:val="00F732D0"/>
    <w:rsid w:val="00F74D9A"/>
    <w:rsid w:val="00F763C3"/>
    <w:rsid w:val="00F803B2"/>
    <w:rsid w:val="00F80FD1"/>
    <w:rsid w:val="00F81C1C"/>
    <w:rsid w:val="00F843AE"/>
    <w:rsid w:val="00F8474A"/>
    <w:rsid w:val="00F84EEB"/>
    <w:rsid w:val="00F94D27"/>
    <w:rsid w:val="00F95789"/>
    <w:rsid w:val="00FA349D"/>
    <w:rsid w:val="00FA56D6"/>
    <w:rsid w:val="00FA57E0"/>
    <w:rsid w:val="00FB46D2"/>
    <w:rsid w:val="00FB5A51"/>
    <w:rsid w:val="00FC4AA7"/>
    <w:rsid w:val="00FC4F75"/>
    <w:rsid w:val="00FC70D6"/>
    <w:rsid w:val="00FC71AE"/>
    <w:rsid w:val="00FC732F"/>
    <w:rsid w:val="00FC7E97"/>
    <w:rsid w:val="00FE05F5"/>
    <w:rsid w:val="00FE0745"/>
    <w:rsid w:val="00FE0B5F"/>
    <w:rsid w:val="00FE4241"/>
    <w:rsid w:val="00FF250C"/>
    <w:rsid w:val="00FF3FC0"/>
    <w:rsid w:val="00FF479A"/>
  </w:rsids>
  <m:mathPr>
    <m:mathFont m:val="Cambria Math"/>
    <m:brkBin m:val="before"/>
    <m:brkBinSub m:val="--"/>
    <m:smallFrac m:val="0"/>
    <m:dispDef m:val="0"/>
    <m:lMargin m:val="0"/>
    <m:rMargin m:val="0"/>
    <m:defJc m:val="centerGroup"/>
    <m:wrapRight/>
    <m:intLim m:val="subSup"/>
    <m:naryLim m:val="subSup"/>
  </m:mathPr>
  <w:themeFontLang w:val="nb-NO"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fillcolor="white" stroke="f">
      <v:fill color="white"/>
      <v:stroke on="f"/>
    </o:shapedefaults>
    <o:shapelayout v:ext="edit">
      <o:idmap v:ext="edit" data="1"/>
    </o:shapelayout>
  </w:shapeDefaults>
  <w:doNotEmbedSmartTags/>
  <w:decimalSymbol w:val=","/>
  <w:listSeparator w:val=";"/>
  <w14:docId w14:val="591735CD"/>
  <w15:docId w15:val="{970826AC-4C90-4A07-A24D-7C67939A7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4"/>
        <w:szCs w:val="24"/>
        <w:lang w:val="nb-NO"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qFormat="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aliases w:val="PP Normal"/>
    <w:qFormat/>
    <w:rsid w:val="00CA4B6F"/>
    <w:pPr>
      <w:widowControl w:val="0"/>
      <w:ind w:firstLine="284"/>
      <w:jc w:val="both"/>
    </w:pPr>
    <w:rPr>
      <w:sz w:val="22"/>
    </w:rPr>
  </w:style>
  <w:style w:type="paragraph" w:styleId="Otsikko1">
    <w:name w:val="heading 1"/>
    <w:basedOn w:val="Normaali"/>
    <w:next w:val="Normaali"/>
    <w:link w:val="Otsikko1Char"/>
    <w:uiPriority w:val="9"/>
    <w:qFormat/>
    <w:rsid w:val="00D83AA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Otsikko2">
    <w:name w:val="heading 2"/>
    <w:aliases w:val="/Heading 2"/>
    <w:basedOn w:val="Normaali"/>
    <w:next w:val="Normaali"/>
    <w:link w:val="Otsikko2Char"/>
    <w:uiPriority w:val="9"/>
    <w:unhideWhenUsed/>
    <w:qFormat/>
    <w:rsid w:val="00CF43C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Otsikko3">
    <w:name w:val="heading 3"/>
    <w:basedOn w:val="Normaali"/>
    <w:next w:val="Normaali"/>
    <w:link w:val="Otsikko3Char"/>
    <w:unhideWhenUsed/>
    <w:qFormat/>
    <w:rsid w:val="00CF43C9"/>
    <w:pPr>
      <w:keepNext/>
      <w:spacing w:before="240" w:after="60" w:line="360" w:lineRule="auto"/>
      <w:ind w:firstLine="709"/>
      <w:contextualSpacing/>
      <w:outlineLvl w:val="2"/>
    </w:pPr>
    <w:rPr>
      <w:rFonts w:ascii="Cambria" w:eastAsia="Times New Roman" w:hAnsi="Cambria"/>
      <w:b/>
      <w:bCs/>
      <w:sz w:val="26"/>
      <w:szCs w:val="26"/>
      <w:lang w:eastAsia="en-US"/>
    </w:rPr>
  </w:style>
  <w:style w:type="paragraph" w:styleId="Otsikko4">
    <w:name w:val="heading 4"/>
    <w:basedOn w:val="Normaali"/>
    <w:next w:val="Normaali"/>
    <w:link w:val="Otsikko4Char"/>
    <w:unhideWhenUsed/>
    <w:qFormat/>
    <w:rsid w:val="002A528D"/>
    <w:pPr>
      <w:keepNext/>
      <w:keepLines/>
      <w:spacing w:before="40"/>
      <w:outlineLvl w:val="3"/>
    </w:pPr>
    <w:rPr>
      <w:rFonts w:asciiTheme="majorHAnsi" w:eastAsiaTheme="majorEastAsia" w:hAnsiTheme="majorHAnsi" w:cstheme="majorBidi"/>
      <w:i/>
      <w:iCs/>
      <w:color w:val="365F91" w:themeColor="accent1" w:themeShade="BF"/>
    </w:rPr>
  </w:style>
  <w:style w:type="paragraph" w:styleId="Otsikko5">
    <w:name w:val="heading 5"/>
    <w:basedOn w:val="Normaali"/>
    <w:next w:val="Normaali"/>
    <w:link w:val="Otsikko5Char"/>
    <w:unhideWhenUsed/>
    <w:qFormat/>
    <w:rsid w:val="005C30C8"/>
    <w:pPr>
      <w:keepNext/>
      <w:keepLines/>
      <w:spacing w:before="200"/>
      <w:outlineLvl w:val="4"/>
    </w:pPr>
    <w:rPr>
      <w:rFonts w:asciiTheme="majorHAnsi" w:eastAsiaTheme="majorEastAsia" w:hAnsiTheme="majorHAnsi" w:cstheme="majorBidi"/>
      <w:color w:val="243F60" w:themeColor="accent1" w:themeShade="7F"/>
    </w:rPr>
  </w:style>
  <w:style w:type="paragraph" w:styleId="Otsikko6">
    <w:name w:val="heading 6"/>
    <w:basedOn w:val="Normaali"/>
    <w:next w:val="Normaali"/>
    <w:link w:val="Otsikko6Char"/>
    <w:qFormat/>
    <w:rsid w:val="00D92BA6"/>
    <w:pPr>
      <w:keepNext/>
      <w:widowControl/>
      <w:spacing w:after="160" w:line="259" w:lineRule="auto"/>
      <w:ind w:firstLine="0"/>
      <w:jc w:val="center"/>
      <w:outlineLvl w:val="5"/>
    </w:pPr>
    <w:rPr>
      <w:rFonts w:ascii="Arial" w:eastAsiaTheme="minorHAnsi" w:hAnsi="Arial" w:cstheme="minorBidi"/>
      <w:sz w:val="28"/>
      <w:szCs w:val="22"/>
      <w:lang w:eastAsia="en-US"/>
    </w:rPr>
  </w:style>
  <w:style w:type="paragraph" w:styleId="Otsikko7">
    <w:name w:val="heading 7"/>
    <w:basedOn w:val="Normaali"/>
    <w:next w:val="Normaali"/>
    <w:link w:val="Otsikko7Char"/>
    <w:qFormat/>
    <w:rsid w:val="00D92BA6"/>
    <w:pPr>
      <w:keepNext/>
      <w:widowControl/>
      <w:overflowPunct w:val="0"/>
      <w:autoSpaceDE w:val="0"/>
      <w:autoSpaceDN w:val="0"/>
      <w:spacing w:after="160" w:line="259" w:lineRule="auto"/>
      <w:ind w:firstLine="0"/>
      <w:jc w:val="center"/>
      <w:textAlignment w:val="baseline"/>
      <w:outlineLvl w:val="6"/>
    </w:pPr>
    <w:rPr>
      <w:rFonts w:ascii="Arial" w:eastAsiaTheme="minorHAnsi" w:hAnsi="Arial" w:cstheme="minorBidi"/>
      <w:szCs w:val="22"/>
      <w:lang w:eastAsia="en-US"/>
    </w:rPr>
  </w:style>
  <w:style w:type="paragraph" w:styleId="Otsikko8">
    <w:name w:val="heading 8"/>
    <w:basedOn w:val="Normaali"/>
    <w:next w:val="Normaali"/>
    <w:link w:val="Otsikko8Char"/>
    <w:qFormat/>
    <w:rsid w:val="00D92BA6"/>
    <w:pPr>
      <w:keepNext/>
      <w:widowControl/>
      <w:overflowPunct w:val="0"/>
      <w:autoSpaceDE w:val="0"/>
      <w:autoSpaceDN w:val="0"/>
      <w:spacing w:after="160" w:line="259" w:lineRule="auto"/>
      <w:ind w:firstLine="0"/>
      <w:jc w:val="center"/>
      <w:textAlignment w:val="baseline"/>
      <w:outlineLvl w:val="7"/>
    </w:pPr>
    <w:rPr>
      <w:rFonts w:ascii="Arial" w:eastAsiaTheme="minorHAnsi" w:hAnsi="Arial" w:cstheme="minorBidi"/>
      <w:b/>
      <w:szCs w:val="22"/>
      <w:lang w:eastAsia="en-US"/>
    </w:rPr>
  </w:style>
  <w:style w:type="paragraph" w:styleId="Otsikko9">
    <w:name w:val="heading 9"/>
    <w:basedOn w:val="Normaali"/>
    <w:next w:val="Normaali"/>
    <w:link w:val="Otsikko9Char"/>
    <w:qFormat/>
    <w:rsid w:val="00D92BA6"/>
    <w:pPr>
      <w:keepNext/>
      <w:widowControl/>
      <w:spacing w:after="160" w:line="259" w:lineRule="auto"/>
      <w:ind w:firstLine="0"/>
      <w:jc w:val="left"/>
      <w:outlineLvl w:val="8"/>
    </w:pPr>
    <w:rPr>
      <w:rFonts w:ascii="Arial" w:eastAsiaTheme="minorHAnsi" w:hAnsi="Arial" w:cstheme="minorBidi"/>
      <w:sz w:val="28"/>
      <w:szCs w:val="22"/>
      <w:lang w:eastAsia="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D83AA3"/>
    <w:rPr>
      <w:rFonts w:asciiTheme="majorHAnsi" w:eastAsiaTheme="majorEastAsia" w:hAnsiTheme="majorHAnsi" w:cstheme="majorBidi"/>
      <w:b/>
      <w:bCs/>
      <w:color w:val="365F91" w:themeColor="accent1" w:themeShade="BF"/>
      <w:sz w:val="28"/>
      <w:szCs w:val="28"/>
    </w:rPr>
  </w:style>
  <w:style w:type="character" w:customStyle="1" w:styleId="Otsikko2Char">
    <w:name w:val="Otsikko 2 Char"/>
    <w:aliases w:val="/Heading 2 Char"/>
    <w:basedOn w:val="Kappaleenoletusfontti"/>
    <w:link w:val="Otsikko2"/>
    <w:uiPriority w:val="9"/>
    <w:rsid w:val="00CF43C9"/>
    <w:rPr>
      <w:rFonts w:asciiTheme="majorHAnsi" w:eastAsiaTheme="majorEastAsia" w:hAnsiTheme="majorHAnsi" w:cstheme="majorBidi"/>
      <w:b/>
      <w:bCs/>
      <w:color w:val="4F81BD" w:themeColor="accent1"/>
      <w:sz w:val="26"/>
      <w:szCs w:val="26"/>
    </w:rPr>
  </w:style>
  <w:style w:type="character" w:customStyle="1" w:styleId="Otsikko5Char">
    <w:name w:val="Otsikko 5 Char"/>
    <w:basedOn w:val="Kappaleenoletusfontti"/>
    <w:link w:val="Otsikko5"/>
    <w:rsid w:val="005C30C8"/>
    <w:rPr>
      <w:rFonts w:asciiTheme="majorHAnsi" w:eastAsiaTheme="majorEastAsia" w:hAnsiTheme="majorHAnsi" w:cstheme="majorBidi"/>
      <w:color w:val="243F60" w:themeColor="accent1" w:themeShade="7F"/>
    </w:rPr>
  </w:style>
  <w:style w:type="paragraph" w:styleId="Yltunniste">
    <w:name w:val="header"/>
    <w:basedOn w:val="Normaali"/>
    <w:link w:val="YltunnisteChar"/>
    <w:unhideWhenUsed/>
    <w:rsid w:val="00EA01CA"/>
    <w:pPr>
      <w:tabs>
        <w:tab w:val="center" w:pos="4153"/>
        <w:tab w:val="right" w:pos="8306"/>
      </w:tabs>
    </w:pPr>
  </w:style>
  <w:style w:type="character" w:customStyle="1" w:styleId="YltunnisteChar">
    <w:name w:val="Ylätunniste Char"/>
    <w:basedOn w:val="Kappaleenoletusfontti"/>
    <w:link w:val="Yltunniste"/>
    <w:rsid w:val="00EA01CA"/>
    <w:rPr>
      <w:sz w:val="24"/>
      <w:szCs w:val="24"/>
    </w:rPr>
  </w:style>
  <w:style w:type="paragraph" w:styleId="Alatunniste">
    <w:name w:val="footer"/>
    <w:basedOn w:val="Normaali"/>
    <w:link w:val="AlatunnisteChar"/>
    <w:unhideWhenUsed/>
    <w:rsid w:val="00EA01CA"/>
    <w:pPr>
      <w:tabs>
        <w:tab w:val="center" w:pos="4153"/>
        <w:tab w:val="right" w:pos="8306"/>
      </w:tabs>
    </w:pPr>
  </w:style>
  <w:style w:type="character" w:customStyle="1" w:styleId="AlatunnisteChar">
    <w:name w:val="Alatunniste Char"/>
    <w:basedOn w:val="Kappaleenoletusfontti"/>
    <w:link w:val="Alatunniste"/>
    <w:rsid w:val="00EA01CA"/>
    <w:rPr>
      <w:sz w:val="24"/>
      <w:szCs w:val="24"/>
    </w:rPr>
  </w:style>
  <w:style w:type="paragraph" w:styleId="Seliteteksti">
    <w:name w:val="Balloon Text"/>
    <w:basedOn w:val="Normaali"/>
    <w:link w:val="SelitetekstiChar"/>
    <w:uiPriority w:val="99"/>
    <w:unhideWhenUsed/>
    <w:qFormat/>
    <w:rsid w:val="00EA01CA"/>
    <w:rPr>
      <w:rFonts w:ascii="Lucida Grande" w:hAnsi="Lucida Grande"/>
      <w:sz w:val="18"/>
      <w:szCs w:val="18"/>
    </w:rPr>
  </w:style>
  <w:style w:type="character" w:customStyle="1" w:styleId="SelitetekstiChar">
    <w:name w:val="Seliteteksti Char"/>
    <w:basedOn w:val="Kappaleenoletusfontti"/>
    <w:link w:val="Seliteteksti"/>
    <w:uiPriority w:val="99"/>
    <w:qFormat/>
    <w:rsid w:val="00EA01CA"/>
    <w:rPr>
      <w:rFonts w:ascii="Lucida Grande" w:hAnsi="Lucida Grande"/>
      <w:sz w:val="18"/>
      <w:szCs w:val="18"/>
    </w:rPr>
  </w:style>
  <w:style w:type="paragraph" w:styleId="Luettelokappale">
    <w:name w:val="List Paragraph"/>
    <w:basedOn w:val="Normaali"/>
    <w:uiPriority w:val="34"/>
    <w:qFormat/>
    <w:rsid w:val="00EA01CA"/>
    <w:pPr>
      <w:ind w:left="720"/>
      <w:contextualSpacing/>
    </w:pPr>
  </w:style>
  <w:style w:type="character" w:styleId="Hyperlinkki">
    <w:name w:val="Hyperlink"/>
    <w:basedOn w:val="Kappaleenoletusfontti"/>
    <w:unhideWhenUsed/>
    <w:rsid w:val="00747933"/>
    <w:rPr>
      <w:color w:val="0000FF" w:themeColor="hyperlink"/>
      <w:u w:val="single"/>
    </w:rPr>
  </w:style>
  <w:style w:type="character" w:styleId="Sivunumero">
    <w:name w:val="page number"/>
    <w:basedOn w:val="Kappaleenoletusfontti"/>
    <w:unhideWhenUsed/>
    <w:rsid w:val="00C03D18"/>
  </w:style>
  <w:style w:type="paragraph" w:styleId="Alaviitteenteksti">
    <w:name w:val="footnote text"/>
    <w:basedOn w:val="Normaali"/>
    <w:link w:val="AlaviitteentekstiChar"/>
    <w:unhideWhenUsed/>
    <w:qFormat/>
    <w:rsid w:val="00243D30"/>
    <w:pPr>
      <w:autoSpaceDE w:val="0"/>
      <w:autoSpaceDN w:val="0"/>
      <w:adjustRightInd w:val="0"/>
    </w:pPr>
    <w:rPr>
      <w:rFonts w:eastAsia="Calibri"/>
      <w:sz w:val="20"/>
      <w:szCs w:val="20"/>
      <w:lang w:eastAsia="en-US"/>
    </w:rPr>
  </w:style>
  <w:style w:type="character" w:customStyle="1" w:styleId="AlaviitteentekstiChar">
    <w:name w:val="Alaviitteen teksti Char"/>
    <w:basedOn w:val="Kappaleenoletusfontti"/>
    <w:link w:val="Alaviitteenteksti"/>
    <w:rsid w:val="00243D30"/>
    <w:rPr>
      <w:rFonts w:eastAsia="Calibri"/>
      <w:lang w:eastAsia="en-US"/>
    </w:rPr>
  </w:style>
  <w:style w:type="character" w:styleId="Alaviitteenviite">
    <w:name w:val="footnote reference"/>
    <w:basedOn w:val="Kappaleenoletusfontti"/>
    <w:uiPriority w:val="99"/>
    <w:unhideWhenUsed/>
    <w:qFormat/>
    <w:rsid w:val="00243D30"/>
    <w:rPr>
      <w:vertAlign w:val="superscript"/>
    </w:rPr>
  </w:style>
  <w:style w:type="character" w:styleId="AvattuHyperlinkki">
    <w:name w:val="FollowedHyperlink"/>
    <w:basedOn w:val="Kappaleenoletusfontti"/>
    <w:unhideWhenUsed/>
    <w:qFormat/>
    <w:rsid w:val="003078CB"/>
    <w:rPr>
      <w:color w:val="800080" w:themeColor="followedHyperlink"/>
      <w:u w:val="single"/>
    </w:rPr>
  </w:style>
  <w:style w:type="table" w:styleId="TaulukkoRuudukko">
    <w:name w:val="Table Grid"/>
    <w:basedOn w:val="Normaalitaulukko"/>
    <w:uiPriority w:val="59"/>
    <w:rsid w:val="009968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inviite">
    <w:name w:val="annotation reference"/>
    <w:basedOn w:val="Kappaleenoletusfontti"/>
    <w:uiPriority w:val="99"/>
    <w:unhideWhenUsed/>
    <w:qFormat/>
    <w:rsid w:val="008063A1"/>
    <w:rPr>
      <w:sz w:val="16"/>
      <w:szCs w:val="16"/>
    </w:rPr>
  </w:style>
  <w:style w:type="paragraph" w:styleId="Kommentinteksti">
    <w:name w:val="annotation text"/>
    <w:basedOn w:val="Normaali"/>
    <w:link w:val="KommentintekstiChar"/>
    <w:uiPriority w:val="99"/>
    <w:unhideWhenUsed/>
    <w:qFormat/>
    <w:rsid w:val="008063A1"/>
    <w:rPr>
      <w:sz w:val="20"/>
      <w:szCs w:val="20"/>
    </w:rPr>
  </w:style>
  <w:style w:type="character" w:customStyle="1" w:styleId="KommentintekstiChar">
    <w:name w:val="Kommentin teksti Char"/>
    <w:basedOn w:val="Kappaleenoletusfontti"/>
    <w:link w:val="Kommentinteksti"/>
    <w:uiPriority w:val="99"/>
    <w:qFormat/>
    <w:rsid w:val="008063A1"/>
    <w:rPr>
      <w:sz w:val="20"/>
      <w:szCs w:val="20"/>
    </w:rPr>
  </w:style>
  <w:style w:type="paragraph" w:styleId="Kommentinotsikko">
    <w:name w:val="annotation subject"/>
    <w:basedOn w:val="Kommentinteksti"/>
    <w:next w:val="Kommentinteksti"/>
    <w:link w:val="KommentinotsikkoChar"/>
    <w:uiPriority w:val="99"/>
    <w:unhideWhenUsed/>
    <w:qFormat/>
    <w:rsid w:val="008063A1"/>
    <w:rPr>
      <w:b/>
      <w:bCs/>
    </w:rPr>
  </w:style>
  <w:style w:type="character" w:customStyle="1" w:styleId="KommentinotsikkoChar">
    <w:name w:val="Kommentin otsikko Char"/>
    <w:basedOn w:val="KommentintekstiChar"/>
    <w:link w:val="Kommentinotsikko"/>
    <w:uiPriority w:val="99"/>
    <w:qFormat/>
    <w:rsid w:val="008063A1"/>
    <w:rPr>
      <w:b/>
      <w:bCs/>
      <w:sz w:val="20"/>
      <w:szCs w:val="20"/>
    </w:rPr>
  </w:style>
  <w:style w:type="paragraph" w:styleId="Muutos">
    <w:name w:val="Revision"/>
    <w:hidden/>
    <w:uiPriority w:val="99"/>
    <w:semiHidden/>
    <w:rsid w:val="008063A1"/>
  </w:style>
  <w:style w:type="paragraph" w:styleId="Leipteksti">
    <w:name w:val="Body Text"/>
    <w:basedOn w:val="Normaali"/>
    <w:link w:val="LeiptekstiChar"/>
    <w:unhideWhenUsed/>
    <w:rsid w:val="00D83AA3"/>
    <w:pPr>
      <w:spacing w:after="120"/>
    </w:pPr>
  </w:style>
  <w:style w:type="character" w:customStyle="1" w:styleId="LeiptekstiChar">
    <w:name w:val="Leipäteksti Char"/>
    <w:basedOn w:val="Kappaleenoletusfontti"/>
    <w:link w:val="Leipteksti"/>
    <w:rsid w:val="00D83AA3"/>
  </w:style>
  <w:style w:type="character" w:customStyle="1" w:styleId="Otsikko3Char">
    <w:name w:val="Otsikko 3 Char"/>
    <w:basedOn w:val="Kappaleenoletusfontti"/>
    <w:link w:val="Otsikko3"/>
    <w:rsid w:val="00CF43C9"/>
    <w:rPr>
      <w:rFonts w:ascii="Cambria" w:eastAsia="Times New Roman" w:hAnsi="Cambria"/>
      <w:b/>
      <w:bCs/>
      <w:sz w:val="26"/>
      <w:szCs w:val="26"/>
      <w:lang w:eastAsia="en-US"/>
    </w:rPr>
  </w:style>
  <w:style w:type="character" w:customStyle="1" w:styleId="AsiakirjanrakenneruutuChar">
    <w:name w:val="Asiakirjan rakenneruutu Char"/>
    <w:basedOn w:val="Kappaleenoletusfontti"/>
    <w:link w:val="Asiakirjanrakenneruutu"/>
    <w:semiHidden/>
    <w:rsid w:val="00CF43C9"/>
    <w:rPr>
      <w:rFonts w:ascii="Tahoma" w:eastAsia="Calibri" w:hAnsi="Tahoma" w:cs="Tahoma"/>
      <w:sz w:val="16"/>
      <w:szCs w:val="16"/>
      <w:lang w:eastAsia="en-US"/>
    </w:rPr>
  </w:style>
  <w:style w:type="paragraph" w:styleId="Asiakirjanrakenneruutu">
    <w:name w:val="Document Map"/>
    <w:basedOn w:val="Normaali"/>
    <w:link w:val="AsiakirjanrakenneruutuChar"/>
    <w:semiHidden/>
    <w:unhideWhenUsed/>
    <w:rsid w:val="00CF43C9"/>
    <w:pPr>
      <w:ind w:firstLine="709"/>
      <w:contextualSpacing/>
    </w:pPr>
    <w:rPr>
      <w:rFonts w:ascii="Tahoma" w:eastAsia="Calibri" w:hAnsi="Tahoma" w:cs="Tahoma"/>
      <w:sz w:val="16"/>
      <w:szCs w:val="16"/>
      <w:lang w:eastAsia="en-US"/>
    </w:rPr>
  </w:style>
  <w:style w:type="paragraph" w:styleId="Eivli">
    <w:name w:val="No Spacing"/>
    <w:uiPriority w:val="1"/>
    <w:qFormat/>
    <w:rsid w:val="00851E8C"/>
  </w:style>
  <w:style w:type="paragraph" w:styleId="NormaaliWWW">
    <w:name w:val="Normal (Web)"/>
    <w:aliases w:val="webb"/>
    <w:basedOn w:val="Normaali"/>
    <w:uiPriority w:val="99"/>
    <w:unhideWhenUsed/>
    <w:qFormat/>
    <w:rsid w:val="00EC1831"/>
    <w:pPr>
      <w:spacing w:before="100" w:beforeAutospacing="1" w:after="100" w:afterAutospacing="1"/>
    </w:pPr>
    <w:rPr>
      <w:rFonts w:eastAsia="Times New Roman"/>
      <w:lang w:val="en-GB" w:eastAsia="en-GB"/>
    </w:rPr>
  </w:style>
  <w:style w:type="paragraph" w:customStyle="1" w:styleId="PPHeading1">
    <w:name w:val="PP Heading 1"/>
    <w:basedOn w:val="Normaali"/>
    <w:link w:val="PPHeading1Char"/>
    <w:autoRedefine/>
    <w:qFormat/>
    <w:rsid w:val="0054130B"/>
    <w:pPr>
      <w:suppressAutoHyphens/>
      <w:spacing w:before="240" w:after="360"/>
      <w:jc w:val="center"/>
      <w:outlineLvl w:val="0"/>
    </w:pPr>
    <w:rPr>
      <w:rFonts w:ascii="Arial" w:hAnsi="Arial" w:cs="Arial"/>
      <w:sz w:val="46"/>
      <w:szCs w:val="46"/>
      <w:lang w:val="en-GB" w:eastAsia="en-GB"/>
    </w:rPr>
  </w:style>
  <w:style w:type="paragraph" w:customStyle="1" w:styleId="PPHeading2">
    <w:name w:val="PP Heading 2"/>
    <w:basedOn w:val="Normaali"/>
    <w:link w:val="PPHeading2Char"/>
    <w:autoRedefine/>
    <w:qFormat/>
    <w:rsid w:val="0075333A"/>
    <w:pPr>
      <w:suppressAutoHyphens/>
      <w:spacing w:before="600"/>
      <w:ind w:firstLine="0"/>
      <w:jc w:val="left"/>
      <w:outlineLvl w:val="1"/>
    </w:pPr>
    <w:rPr>
      <w:rFonts w:ascii="Arial" w:hAnsi="Arial"/>
      <w:b/>
      <w:sz w:val="26"/>
      <w:lang w:val="en-GB"/>
    </w:rPr>
  </w:style>
  <w:style w:type="character" w:customStyle="1" w:styleId="PPHeading1Char">
    <w:name w:val="PP Heading 1 Char"/>
    <w:basedOn w:val="Kappaleenoletusfontti"/>
    <w:link w:val="PPHeading1"/>
    <w:rsid w:val="0054130B"/>
    <w:rPr>
      <w:rFonts w:ascii="Arial" w:hAnsi="Arial" w:cs="Arial"/>
      <w:sz w:val="46"/>
      <w:szCs w:val="46"/>
      <w:lang w:val="en-GB" w:eastAsia="en-GB"/>
    </w:rPr>
  </w:style>
  <w:style w:type="paragraph" w:customStyle="1" w:styleId="PPHeading3">
    <w:name w:val="PP Heading 3"/>
    <w:basedOn w:val="PPHeading2"/>
    <w:link w:val="PPHeading3Char"/>
    <w:autoRedefine/>
    <w:qFormat/>
    <w:rsid w:val="00B139EB"/>
    <w:pPr>
      <w:spacing w:before="480"/>
      <w:outlineLvl w:val="2"/>
    </w:pPr>
    <w:rPr>
      <w:rFonts w:ascii="Times New Roman" w:hAnsi="Times New Roman"/>
      <w:i/>
    </w:rPr>
  </w:style>
  <w:style w:type="character" w:customStyle="1" w:styleId="PPHeading2Char">
    <w:name w:val="PP Heading 2 Char"/>
    <w:basedOn w:val="Kappaleenoletusfontti"/>
    <w:link w:val="PPHeading2"/>
    <w:rsid w:val="0075333A"/>
    <w:rPr>
      <w:rFonts w:ascii="Arial" w:hAnsi="Arial"/>
      <w:b/>
      <w:sz w:val="26"/>
      <w:lang w:val="en-GB"/>
    </w:rPr>
  </w:style>
  <w:style w:type="character" w:customStyle="1" w:styleId="PPHeading3Char">
    <w:name w:val="PP Heading 3 Char"/>
    <w:basedOn w:val="PPHeading2Char"/>
    <w:link w:val="PPHeading3"/>
    <w:rsid w:val="00B139EB"/>
    <w:rPr>
      <w:rFonts w:ascii="Arial" w:hAnsi="Arial"/>
      <w:b/>
      <w:i/>
      <w:sz w:val="26"/>
      <w:lang w:val="en-GB"/>
    </w:rPr>
  </w:style>
  <w:style w:type="paragraph" w:customStyle="1" w:styleId="PPToptekst">
    <w:name w:val="PP Toptekst"/>
    <w:basedOn w:val="Normaali"/>
    <w:link w:val="PPToptekstChar"/>
    <w:autoRedefine/>
    <w:qFormat/>
    <w:rsid w:val="004751A1"/>
    <w:pPr>
      <w:spacing w:after="400"/>
      <w:ind w:firstLine="0"/>
      <w:jc w:val="center"/>
    </w:pPr>
    <w:rPr>
      <w:rFonts w:ascii="Arial" w:hAnsi="Arial" w:cs="Arial"/>
      <w:sz w:val="18"/>
      <w:szCs w:val="18"/>
      <w:lang w:val="en-US"/>
    </w:rPr>
  </w:style>
  <w:style w:type="paragraph" w:customStyle="1" w:styleId="PPNavn">
    <w:name w:val="PP Navn"/>
    <w:basedOn w:val="Normaali"/>
    <w:link w:val="PPNavnChar"/>
    <w:autoRedefine/>
    <w:qFormat/>
    <w:rsid w:val="002973C7"/>
    <w:pPr>
      <w:tabs>
        <w:tab w:val="left" w:pos="2490"/>
      </w:tabs>
      <w:ind w:firstLine="0"/>
      <w:jc w:val="center"/>
    </w:pPr>
    <w:rPr>
      <w:rFonts w:asciiTheme="minorBidi" w:hAnsiTheme="minorBidi" w:cstheme="minorBidi"/>
      <w:b/>
      <w:bCs/>
      <w:sz w:val="28"/>
      <w:szCs w:val="28"/>
      <w:lang w:val="en-GB"/>
    </w:rPr>
  </w:style>
  <w:style w:type="character" w:customStyle="1" w:styleId="PPToptekstChar">
    <w:name w:val="PP Toptekst Char"/>
    <w:basedOn w:val="Kappaleenoletusfontti"/>
    <w:link w:val="PPToptekst"/>
    <w:rsid w:val="004751A1"/>
    <w:rPr>
      <w:rFonts w:ascii="Arial" w:hAnsi="Arial" w:cs="Arial"/>
      <w:sz w:val="18"/>
      <w:szCs w:val="18"/>
      <w:lang w:val="en-US"/>
    </w:rPr>
  </w:style>
  <w:style w:type="character" w:customStyle="1" w:styleId="PPNavnChar">
    <w:name w:val="PP Navn Char"/>
    <w:basedOn w:val="Kappaleenoletusfontti"/>
    <w:link w:val="PPNavn"/>
    <w:rsid w:val="002973C7"/>
    <w:rPr>
      <w:rFonts w:asciiTheme="minorBidi" w:hAnsiTheme="minorBidi" w:cstheme="minorBidi"/>
      <w:b/>
      <w:bCs/>
      <w:sz w:val="28"/>
      <w:szCs w:val="28"/>
      <w:lang w:val="en-GB"/>
    </w:rPr>
  </w:style>
  <w:style w:type="paragraph" w:styleId="Loppuviitteenteksti">
    <w:name w:val="endnote text"/>
    <w:basedOn w:val="Normaali"/>
    <w:link w:val="LoppuviitteentekstiChar"/>
    <w:uiPriority w:val="99"/>
    <w:unhideWhenUsed/>
    <w:rsid w:val="00BF768F"/>
    <w:rPr>
      <w:sz w:val="20"/>
      <w:szCs w:val="20"/>
    </w:rPr>
  </w:style>
  <w:style w:type="character" w:customStyle="1" w:styleId="LoppuviitteentekstiChar">
    <w:name w:val="Loppuviitteen teksti Char"/>
    <w:basedOn w:val="Kappaleenoletusfontti"/>
    <w:link w:val="Loppuviitteenteksti"/>
    <w:uiPriority w:val="99"/>
    <w:rsid w:val="00BF768F"/>
    <w:rPr>
      <w:sz w:val="20"/>
      <w:szCs w:val="20"/>
    </w:rPr>
  </w:style>
  <w:style w:type="character" w:styleId="Loppuviitteenviite">
    <w:name w:val="endnote reference"/>
    <w:uiPriority w:val="99"/>
    <w:rsid w:val="00BF768F"/>
    <w:rPr>
      <w:vertAlign w:val="superscript"/>
    </w:rPr>
  </w:style>
  <w:style w:type="paragraph" w:styleId="Lhdeluettelo">
    <w:name w:val="Bibliography"/>
    <w:basedOn w:val="Normaali"/>
    <w:next w:val="Normaali"/>
    <w:uiPriority w:val="37"/>
    <w:semiHidden/>
    <w:unhideWhenUsed/>
    <w:rsid w:val="00A956C4"/>
  </w:style>
  <w:style w:type="table" w:customStyle="1" w:styleId="TableGrid1">
    <w:name w:val="Table Grid1"/>
    <w:basedOn w:val="Normaalitaulukko"/>
    <w:next w:val="TaulukkoRuudukko"/>
    <w:uiPriority w:val="59"/>
    <w:rsid w:val="00F763C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uoteII">
    <w:name w:val="Quote II"/>
    <w:basedOn w:val="Normaali"/>
    <w:next w:val="Normaali"/>
    <w:qFormat/>
    <w:rsid w:val="00406FF0"/>
    <w:pPr>
      <w:widowControl/>
      <w:spacing w:after="200"/>
      <w:ind w:left="720" w:firstLine="0"/>
      <w:jc w:val="left"/>
    </w:pPr>
    <w:rPr>
      <w:rFonts w:asciiTheme="minorHAnsi" w:hAnsiTheme="minorHAnsi" w:cstheme="minorBidi"/>
      <w:sz w:val="24"/>
      <w:lang w:val="en-US"/>
    </w:rPr>
  </w:style>
  <w:style w:type="paragraph" w:customStyle="1" w:styleId="Tabletext">
    <w:name w:val="Table text"/>
    <w:basedOn w:val="Leipteksti"/>
    <w:qFormat/>
    <w:rsid w:val="00C670CB"/>
    <w:pPr>
      <w:widowControl/>
      <w:spacing w:after="0"/>
      <w:ind w:firstLine="0"/>
      <w:jc w:val="left"/>
    </w:pPr>
    <w:rPr>
      <w:rFonts w:cstheme="minorBidi"/>
      <w:sz w:val="20"/>
      <w:lang w:val="da-DK"/>
    </w:rPr>
  </w:style>
  <w:style w:type="paragraph" w:styleId="Kuvaotsikko">
    <w:name w:val="caption"/>
    <w:basedOn w:val="Normaali"/>
    <w:next w:val="Normaali"/>
    <w:uiPriority w:val="35"/>
    <w:unhideWhenUsed/>
    <w:qFormat/>
    <w:rsid w:val="00C670CB"/>
    <w:pPr>
      <w:spacing w:after="200"/>
    </w:pPr>
    <w:rPr>
      <w:i/>
      <w:iCs/>
      <w:color w:val="1F497D" w:themeColor="text2"/>
      <w:sz w:val="18"/>
      <w:szCs w:val="18"/>
    </w:rPr>
  </w:style>
  <w:style w:type="character" w:customStyle="1" w:styleId="slug-vol">
    <w:name w:val="slug-vol"/>
    <w:basedOn w:val="Kappaleenoletusfontti"/>
    <w:rsid w:val="001F7D54"/>
  </w:style>
  <w:style w:type="character" w:customStyle="1" w:styleId="apple-converted-space">
    <w:name w:val="apple-converted-space"/>
    <w:basedOn w:val="Kappaleenoletusfontti"/>
    <w:rsid w:val="001F7D54"/>
  </w:style>
  <w:style w:type="character" w:customStyle="1" w:styleId="slug-issue">
    <w:name w:val="slug-issue"/>
    <w:basedOn w:val="Kappaleenoletusfontti"/>
    <w:rsid w:val="001F7D54"/>
  </w:style>
  <w:style w:type="character" w:customStyle="1" w:styleId="slug-pages">
    <w:name w:val="slug-pages"/>
    <w:basedOn w:val="Kappaleenoletusfontti"/>
    <w:rsid w:val="001F7D54"/>
  </w:style>
  <w:style w:type="table" w:customStyle="1" w:styleId="TableNormal1">
    <w:name w:val="Table Normal1"/>
    <w:rsid w:val="00485AAE"/>
    <w:pPr>
      <w:pBdr>
        <w:top w:val="nil"/>
        <w:left w:val="nil"/>
        <w:bottom w:val="nil"/>
        <w:right w:val="nil"/>
        <w:between w:val="nil"/>
        <w:bar w:val="nil"/>
      </w:pBdr>
    </w:pPr>
    <w:rPr>
      <w:rFonts w:eastAsia="Arial Unicode MS"/>
      <w:sz w:val="20"/>
      <w:szCs w:val="20"/>
      <w:bdr w:val="nil"/>
      <w:lang w:val="da-DK" w:eastAsia="da-DK"/>
    </w:rPr>
    <w:tblPr>
      <w:tblInd w:w="0" w:type="dxa"/>
      <w:tblCellMar>
        <w:top w:w="0" w:type="dxa"/>
        <w:left w:w="0" w:type="dxa"/>
        <w:bottom w:w="0" w:type="dxa"/>
        <w:right w:w="0" w:type="dxa"/>
      </w:tblCellMar>
    </w:tblPr>
  </w:style>
  <w:style w:type="table" w:customStyle="1" w:styleId="TableGridLight1">
    <w:name w:val="Table Grid Light1"/>
    <w:basedOn w:val="Normaalitaulukko"/>
    <w:uiPriority w:val="40"/>
    <w:rsid w:val="00485AA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Normaalitaulukko"/>
    <w:uiPriority w:val="41"/>
    <w:rsid w:val="00485AA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Normaalitaulukko"/>
    <w:uiPriority w:val="42"/>
    <w:rsid w:val="00485AAE"/>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Normaalitaulukko"/>
    <w:uiPriority w:val="43"/>
    <w:rsid w:val="00485AAE"/>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Normaalitaulukko"/>
    <w:uiPriority w:val="44"/>
    <w:rsid w:val="00485AA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1">
    <w:name w:val="Grid Table 1 Light1"/>
    <w:basedOn w:val="Normaalitaulukko"/>
    <w:uiPriority w:val="46"/>
    <w:rsid w:val="003B4D9A"/>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PlainTable51">
    <w:name w:val="Plain Table 51"/>
    <w:basedOn w:val="Normaalitaulukko"/>
    <w:uiPriority w:val="45"/>
    <w:rsid w:val="003B4D9A"/>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exlresultdetails">
    <w:name w:val="exlresultdetails"/>
    <w:basedOn w:val="Kappaleenoletusfontti"/>
    <w:rsid w:val="004171D8"/>
  </w:style>
  <w:style w:type="character" w:styleId="Korostus">
    <w:name w:val="Emphasis"/>
    <w:basedOn w:val="Kappaleenoletusfontti"/>
    <w:uiPriority w:val="20"/>
    <w:qFormat/>
    <w:rsid w:val="004171D8"/>
    <w:rPr>
      <w:i/>
      <w:iCs/>
    </w:rPr>
  </w:style>
  <w:style w:type="character" w:customStyle="1" w:styleId="Otsikko4Char">
    <w:name w:val="Otsikko 4 Char"/>
    <w:basedOn w:val="Kappaleenoletusfontti"/>
    <w:link w:val="Otsikko4"/>
    <w:rsid w:val="002A528D"/>
    <w:rPr>
      <w:rFonts w:asciiTheme="majorHAnsi" w:eastAsiaTheme="majorEastAsia" w:hAnsiTheme="majorHAnsi" w:cstheme="majorBidi"/>
      <w:i/>
      <w:iCs/>
      <w:color w:val="365F91" w:themeColor="accent1" w:themeShade="BF"/>
      <w:sz w:val="22"/>
    </w:rPr>
  </w:style>
  <w:style w:type="paragraph" w:customStyle="1" w:styleId="Default">
    <w:name w:val="Default"/>
    <w:link w:val="DefaultChar"/>
    <w:rsid w:val="003649FA"/>
    <w:pPr>
      <w:autoSpaceDE w:val="0"/>
      <w:autoSpaceDN w:val="0"/>
      <w:adjustRightInd w:val="0"/>
    </w:pPr>
    <w:rPr>
      <w:rFonts w:ascii="Arial" w:eastAsiaTheme="minorHAnsi" w:hAnsi="Arial" w:cs="Arial"/>
      <w:color w:val="000000"/>
      <w:lang w:eastAsia="en-US"/>
    </w:rPr>
  </w:style>
  <w:style w:type="character" w:styleId="Rivinumero">
    <w:name w:val="line number"/>
    <w:basedOn w:val="Kappaleenoletusfontti"/>
    <w:unhideWhenUsed/>
    <w:rsid w:val="005D72A1"/>
  </w:style>
  <w:style w:type="table" w:customStyle="1" w:styleId="Listtabell1ljus1">
    <w:name w:val="Listtabell 1 ljus1"/>
    <w:basedOn w:val="Normaalitaulukko"/>
    <w:uiPriority w:val="46"/>
    <w:rsid w:val="005D72A1"/>
    <w:rPr>
      <w:rFonts w:asciiTheme="minorHAnsi" w:eastAsiaTheme="minorHAnsi" w:hAnsiTheme="minorHAnsi" w:cstheme="minorBidi"/>
      <w:sz w:val="22"/>
      <w:szCs w:val="22"/>
      <w:lang w:val="sv-SE" w:eastAsia="en-US"/>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ell21">
    <w:name w:val="Listtabell 21"/>
    <w:basedOn w:val="Normaalitaulukko"/>
    <w:uiPriority w:val="47"/>
    <w:rsid w:val="005D72A1"/>
    <w:rPr>
      <w:rFonts w:asciiTheme="minorHAnsi" w:eastAsiaTheme="minorHAnsi" w:hAnsiTheme="minorHAnsi" w:cstheme="minorBidi"/>
      <w:sz w:val="22"/>
      <w:szCs w:val="22"/>
      <w:lang w:val="sv-SE" w:eastAsia="en-US"/>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Oformateradtabell21">
    <w:name w:val="Oformaterad tabell 21"/>
    <w:basedOn w:val="Normaalitaulukko"/>
    <w:uiPriority w:val="99"/>
    <w:rsid w:val="005D72A1"/>
    <w:rPr>
      <w:rFonts w:asciiTheme="minorHAnsi" w:eastAsiaTheme="minorHAnsi" w:hAnsiTheme="minorHAnsi" w:cstheme="minorBidi"/>
      <w:sz w:val="22"/>
      <w:szCs w:val="22"/>
      <w:lang w:val="sv-SE"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element-citation">
    <w:name w:val="element-citation"/>
    <w:basedOn w:val="Kappaleenoletusfontti"/>
    <w:rsid w:val="005D72A1"/>
  </w:style>
  <w:style w:type="character" w:customStyle="1" w:styleId="InternetLink">
    <w:name w:val="Internet Link"/>
    <w:rsid w:val="00FB5A51"/>
    <w:rPr>
      <w:u w:val="single"/>
    </w:rPr>
  </w:style>
  <w:style w:type="character" w:customStyle="1" w:styleId="FootnoteCharacters">
    <w:name w:val="Footnote Characters"/>
    <w:qFormat/>
    <w:rsid w:val="00FB5A51"/>
  </w:style>
  <w:style w:type="character" w:customStyle="1" w:styleId="FootnoteAnchor">
    <w:name w:val="Footnote Anchor"/>
    <w:rsid w:val="00FB5A51"/>
    <w:rPr>
      <w:vertAlign w:val="superscript"/>
    </w:rPr>
  </w:style>
  <w:style w:type="character" w:customStyle="1" w:styleId="EndnoteAnchor">
    <w:name w:val="Endnote Anchor"/>
    <w:rsid w:val="00FB5A51"/>
    <w:rPr>
      <w:vertAlign w:val="superscript"/>
    </w:rPr>
  </w:style>
  <w:style w:type="character" w:customStyle="1" w:styleId="EndnoteCharacters">
    <w:name w:val="Endnote Characters"/>
    <w:qFormat/>
    <w:rsid w:val="00FB5A51"/>
  </w:style>
  <w:style w:type="paragraph" w:customStyle="1" w:styleId="Heading">
    <w:name w:val="Heading"/>
    <w:basedOn w:val="Normaali"/>
    <w:next w:val="TextBody"/>
    <w:qFormat/>
    <w:rsid w:val="00FB5A51"/>
    <w:pPr>
      <w:keepNext/>
      <w:widowControl/>
      <w:spacing w:before="240" w:after="120"/>
      <w:ind w:firstLine="0"/>
      <w:jc w:val="left"/>
    </w:pPr>
    <w:rPr>
      <w:rFonts w:ascii="Liberation Sans" w:eastAsia="Microsoft YaHei" w:hAnsi="Liberation Sans" w:cs="Mangal"/>
      <w:color w:val="000000"/>
      <w:sz w:val="28"/>
      <w:szCs w:val="28"/>
      <w:lang w:val="en-GB" w:eastAsia="en-GB"/>
    </w:rPr>
  </w:style>
  <w:style w:type="paragraph" w:customStyle="1" w:styleId="TextBody">
    <w:name w:val="Text Body"/>
    <w:basedOn w:val="Normaali"/>
    <w:rsid w:val="00FB5A51"/>
    <w:pPr>
      <w:widowControl/>
      <w:spacing w:after="140" w:line="288" w:lineRule="auto"/>
      <w:ind w:firstLine="0"/>
      <w:jc w:val="left"/>
    </w:pPr>
    <w:rPr>
      <w:rFonts w:ascii="Helvetica" w:eastAsia="Arial Unicode MS" w:hAnsi="Helvetica" w:cs="Arial Unicode MS"/>
      <w:color w:val="000000"/>
      <w:szCs w:val="22"/>
      <w:lang w:val="en-GB" w:eastAsia="en-GB"/>
    </w:rPr>
  </w:style>
  <w:style w:type="paragraph" w:styleId="Luettelo">
    <w:name w:val="List"/>
    <w:basedOn w:val="TextBody"/>
    <w:rsid w:val="00FB5A51"/>
    <w:rPr>
      <w:rFonts w:cs="Mangal"/>
    </w:rPr>
  </w:style>
  <w:style w:type="paragraph" w:customStyle="1" w:styleId="Caption1">
    <w:name w:val="Caption1"/>
    <w:basedOn w:val="Normaali"/>
    <w:qFormat/>
    <w:rsid w:val="00FB5A51"/>
    <w:pPr>
      <w:widowControl/>
      <w:suppressLineNumbers/>
      <w:spacing w:before="120" w:after="120"/>
      <w:ind w:firstLine="0"/>
      <w:jc w:val="left"/>
    </w:pPr>
    <w:rPr>
      <w:rFonts w:ascii="Helvetica" w:eastAsia="Arial Unicode MS" w:hAnsi="Helvetica" w:cs="Mangal"/>
      <w:i/>
      <w:iCs/>
      <w:color w:val="000000"/>
      <w:sz w:val="24"/>
      <w:lang w:val="en-GB" w:eastAsia="en-GB"/>
    </w:rPr>
  </w:style>
  <w:style w:type="paragraph" w:customStyle="1" w:styleId="Index">
    <w:name w:val="Index"/>
    <w:basedOn w:val="Normaali"/>
    <w:qFormat/>
    <w:rsid w:val="00FB5A51"/>
    <w:pPr>
      <w:widowControl/>
      <w:suppressLineNumbers/>
      <w:ind w:firstLine="0"/>
      <w:jc w:val="left"/>
    </w:pPr>
    <w:rPr>
      <w:rFonts w:ascii="Helvetica" w:eastAsia="Arial Unicode MS" w:hAnsi="Helvetica" w:cs="Mangal"/>
      <w:color w:val="000000"/>
      <w:szCs w:val="22"/>
      <w:lang w:val="en-GB" w:eastAsia="en-GB"/>
    </w:rPr>
  </w:style>
  <w:style w:type="paragraph" w:customStyle="1" w:styleId="Topptekstogbunntekst">
    <w:name w:val="Topptekst og bunntekst"/>
    <w:qFormat/>
    <w:rsid w:val="00FB5A51"/>
    <w:pPr>
      <w:tabs>
        <w:tab w:val="right" w:pos="9020"/>
      </w:tabs>
    </w:pPr>
    <w:rPr>
      <w:rFonts w:ascii="Helvetica" w:eastAsia="Arial Unicode MS" w:hAnsi="Helvetica" w:cs="Arial Unicode MS"/>
      <w:color w:val="000000"/>
      <w:lang w:val="en-GB" w:eastAsia="en-GB"/>
    </w:rPr>
  </w:style>
  <w:style w:type="paragraph" w:customStyle="1" w:styleId="Footer1">
    <w:name w:val="Footer1"/>
    <w:qFormat/>
    <w:rsid w:val="00FB5A51"/>
    <w:pPr>
      <w:tabs>
        <w:tab w:val="center" w:pos="4536"/>
        <w:tab w:val="right" w:pos="9072"/>
      </w:tabs>
      <w:suppressAutoHyphens/>
    </w:pPr>
    <w:rPr>
      <w:rFonts w:ascii="Arial" w:eastAsia="Arial Unicode MS" w:hAnsi="Arial" w:cs="Arial Unicode MS"/>
      <w:color w:val="00000A"/>
      <w:u w:color="00000A"/>
      <w:lang w:val="de-DE" w:eastAsia="en-GB"/>
    </w:rPr>
  </w:style>
  <w:style w:type="paragraph" w:customStyle="1" w:styleId="Brdtekst">
    <w:name w:val="Brødtekst"/>
    <w:qFormat/>
    <w:rsid w:val="00FB5A51"/>
    <w:pPr>
      <w:suppressAutoHyphens/>
      <w:spacing w:after="200"/>
    </w:pPr>
    <w:rPr>
      <w:rFonts w:ascii="Arial" w:eastAsia="Arial Unicode MS" w:hAnsi="Arial" w:cs="Arial Unicode MS"/>
      <w:color w:val="00000A"/>
      <w:u w:color="00000A"/>
      <w:lang w:val="en-GB" w:eastAsia="en-GB"/>
    </w:rPr>
  </w:style>
  <w:style w:type="paragraph" w:customStyle="1" w:styleId="Heading21">
    <w:name w:val="Heading 21"/>
    <w:qFormat/>
    <w:rsid w:val="00FB5A51"/>
    <w:pPr>
      <w:keepNext/>
      <w:keepLines/>
      <w:suppressAutoHyphens/>
      <w:spacing w:before="200"/>
      <w:outlineLvl w:val="1"/>
    </w:pPr>
    <w:rPr>
      <w:rFonts w:ascii="Calibri" w:eastAsia="Arial Unicode MS" w:hAnsi="Calibri" w:cs="Arial Unicode MS"/>
      <w:b/>
      <w:bCs/>
      <w:color w:val="4F81BD"/>
      <w:sz w:val="26"/>
      <w:szCs w:val="26"/>
      <w:u w:color="4F81BD"/>
      <w:lang w:val="de-DE" w:eastAsia="en-GB"/>
    </w:rPr>
  </w:style>
  <w:style w:type="paragraph" w:customStyle="1" w:styleId="Footnote">
    <w:name w:val="Footnote"/>
    <w:basedOn w:val="Normaali"/>
    <w:rsid w:val="00FB5A51"/>
    <w:pPr>
      <w:widowControl/>
      <w:suppressAutoHyphens/>
      <w:spacing w:after="200"/>
      <w:ind w:firstLine="0"/>
      <w:jc w:val="left"/>
    </w:pPr>
    <w:rPr>
      <w:rFonts w:ascii="Arial" w:eastAsia="Arial" w:hAnsi="Arial" w:cs="Arial"/>
      <w:color w:val="00000A"/>
      <w:sz w:val="24"/>
      <w:u w:color="00000A"/>
      <w:lang w:val="de-DE" w:eastAsia="en-GB"/>
    </w:rPr>
  </w:style>
  <w:style w:type="paragraph" w:customStyle="1" w:styleId="NormalerEinzug">
    <w:name w:val="Normaler Einzug"/>
    <w:qFormat/>
    <w:rsid w:val="00FB5A51"/>
    <w:pPr>
      <w:suppressAutoHyphens/>
      <w:spacing w:before="120" w:after="120" w:line="280" w:lineRule="atLeast"/>
    </w:pPr>
    <w:rPr>
      <w:rFonts w:ascii="Times" w:eastAsia="Arial Unicode MS" w:hAnsi="Times" w:cs="Arial Unicode MS"/>
      <w:color w:val="000000"/>
      <w:sz w:val="22"/>
      <w:szCs w:val="22"/>
      <w:u w:color="000000"/>
      <w:lang w:val="de-DE" w:eastAsia="en-GB"/>
    </w:rPr>
  </w:style>
  <w:style w:type="paragraph" w:customStyle="1" w:styleId="Heading31">
    <w:name w:val="Heading 31"/>
    <w:qFormat/>
    <w:rsid w:val="00FB5A51"/>
    <w:pPr>
      <w:keepNext/>
      <w:keepLines/>
      <w:suppressAutoHyphens/>
      <w:spacing w:before="200"/>
      <w:outlineLvl w:val="2"/>
    </w:pPr>
    <w:rPr>
      <w:rFonts w:ascii="Calibri" w:eastAsia="Arial Unicode MS" w:hAnsi="Calibri" w:cs="Arial Unicode MS"/>
      <w:b/>
      <w:bCs/>
      <w:color w:val="4F81BD"/>
      <w:u w:color="4F81BD"/>
      <w:lang w:val="de-DE" w:eastAsia="en-GB"/>
    </w:rPr>
  </w:style>
  <w:style w:type="paragraph" w:customStyle="1" w:styleId="Heading41">
    <w:name w:val="Heading 41"/>
    <w:link w:val="Heading41Char"/>
    <w:qFormat/>
    <w:rsid w:val="00FB5A51"/>
    <w:pPr>
      <w:keepNext/>
      <w:keepLines/>
      <w:suppressAutoHyphens/>
      <w:spacing w:before="200"/>
      <w:outlineLvl w:val="3"/>
    </w:pPr>
    <w:rPr>
      <w:rFonts w:ascii="Calibri" w:eastAsia="Arial Unicode MS" w:hAnsi="Calibri" w:cs="Arial Unicode MS"/>
      <w:i/>
      <w:iCs/>
      <w:color w:val="4F81BD"/>
      <w:u w:color="4F81BD"/>
      <w:lang w:val="de-DE" w:eastAsia="en-GB"/>
    </w:rPr>
  </w:style>
  <w:style w:type="paragraph" w:customStyle="1" w:styleId="EndNoteBibliography">
    <w:name w:val="EndNote Bibliography"/>
    <w:link w:val="EndNoteBibliographyChar"/>
    <w:qFormat/>
    <w:rsid w:val="00FB5A51"/>
    <w:pPr>
      <w:suppressAutoHyphens/>
      <w:spacing w:after="200"/>
    </w:pPr>
    <w:rPr>
      <w:rFonts w:ascii="Cambria" w:eastAsia="Cambria" w:hAnsi="Cambria" w:cs="Cambria"/>
      <w:color w:val="00000A"/>
      <w:u w:color="00000A"/>
      <w:lang w:val="de-DE" w:eastAsia="en-GB"/>
    </w:rPr>
  </w:style>
  <w:style w:type="paragraph" w:customStyle="1" w:styleId="Header1">
    <w:name w:val="Header1"/>
    <w:basedOn w:val="Normaali"/>
    <w:rsid w:val="00FB5A51"/>
    <w:pPr>
      <w:widowControl/>
      <w:ind w:firstLine="0"/>
      <w:jc w:val="left"/>
    </w:pPr>
    <w:rPr>
      <w:rFonts w:ascii="Helvetica" w:eastAsia="Arial Unicode MS" w:hAnsi="Helvetica" w:cs="Arial Unicode MS"/>
      <w:color w:val="000000"/>
      <w:szCs w:val="22"/>
      <w:lang w:val="en-GB" w:eastAsia="en-GB"/>
    </w:rPr>
  </w:style>
  <w:style w:type="paragraph" w:customStyle="1" w:styleId="Footer2">
    <w:name w:val="Footer2"/>
    <w:basedOn w:val="Normaali"/>
    <w:rsid w:val="00FB5A51"/>
    <w:pPr>
      <w:widowControl/>
      <w:ind w:firstLine="0"/>
      <w:jc w:val="left"/>
    </w:pPr>
    <w:rPr>
      <w:rFonts w:ascii="Helvetica" w:eastAsia="Arial Unicode MS" w:hAnsi="Helvetica" w:cs="Arial Unicode MS"/>
      <w:color w:val="000000"/>
      <w:szCs w:val="22"/>
      <w:lang w:val="en-GB" w:eastAsia="en-GB"/>
    </w:rPr>
  </w:style>
  <w:style w:type="paragraph" w:customStyle="1" w:styleId="PPHeading4">
    <w:name w:val="PP Heading 4"/>
    <w:basedOn w:val="Heading41"/>
    <w:link w:val="PPHeading4Char"/>
    <w:qFormat/>
    <w:rsid w:val="00CD4E40"/>
    <w:pPr>
      <w:spacing w:before="240" w:after="120"/>
    </w:pPr>
    <w:rPr>
      <w:rFonts w:ascii="Times New Roman" w:hAnsi="Times New Roman"/>
      <w:b/>
      <w:color w:val="000000"/>
      <w:u w:color="000000"/>
      <w:lang w:val="en-GB"/>
    </w:rPr>
  </w:style>
  <w:style w:type="character" w:customStyle="1" w:styleId="Heading41Char">
    <w:name w:val="Heading 41 Char"/>
    <w:basedOn w:val="Kappaleenoletusfontti"/>
    <w:link w:val="Heading41"/>
    <w:rsid w:val="00CD4E40"/>
    <w:rPr>
      <w:rFonts w:ascii="Calibri" w:eastAsia="Arial Unicode MS" w:hAnsi="Calibri" w:cs="Arial Unicode MS"/>
      <w:i/>
      <w:iCs/>
      <w:color w:val="4F81BD"/>
      <w:u w:color="4F81BD"/>
      <w:lang w:val="de-DE" w:eastAsia="en-GB"/>
    </w:rPr>
  </w:style>
  <w:style w:type="character" w:customStyle="1" w:styleId="PPHeading4Char">
    <w:name w:val="PP Heading 4 Char"/>
    <w:basedOn w:val="Heading41Char"/>
    <w:link w:val="PPHeading4"/>
    <w:rsid w:val="00CD4E40"/>
    <w:rPr>
      <w:rFonts w:ascii="Calibri" w:eastAsia="Arial Unicode MS" w:hAnsi="Calibri" w:cs="Arial Unicode MS"/>
      <w:b/>
      <w:i/>
      <w:iCs/>
      <w:color w:val="000000"/>
      <w:u w:color="000000"/>
      <w:lang w:val="en-GB" w:eastAsia="en-GB"/>
    </w:rPr>
  </w:style>
  <w:style w:type="paragraph" w:customStyle="1" w:styleId="citat">
    <w:name w:val="citat"/>
    <w:basedOn w:val="Lainaus"/>
    <w:qFormat/>
    <w:rsid w:val="00AB7E3D"/>
    <w:pPr>
      <w:ind w:left="1304"/>
    </w:pPr>
    <w:rPr>
      <w:rFonts w:ascii="Cambria" w:eastAsia="Cambria" w:hAnsi="Cambria" w:cs="Times New Roman"/>
    </w:rPr>
  </w:style>
  <w:style w:type="paragraph" w:styleId="Lainaus">
    <w:name w:val="Quote"/>
    <w:basedOn w:val="Normaali"/>
    <w:next w:val="Normaali"/>
    <w:link w:val="LainausChar"/>
    <w:qFormat/>
    <w:rsid w:val="00AB7E3D"/>
    <w:pPr>
      <w:widowControl/>
      <w:ind w:firstLine="0"/>
      <w:jc w:val="left"/>
    </w:pPr>
    <w:rPr>
      <w:rFonts w:asciiTheme="minorHAnsi" w:hAnsiTheme="minorHAnsi" w:cstheme="minorBidi"/>
      <w:sz w:val="24"/>
      <w:lang w:val="en-GB"/>
    </w:rPr>
  </w:style>
  <w:style w:type="character" w:customStyle="1" w:styleId="LainausChar">
    <w:name w:val="Lainaus Char"/>
    <w:basedOn w:val="Kappaleenoletusfontti"/>
    <w:link w:val="Lainaus"/>
    <w:rsid w:val="00AB7E3D"/>
    <w:rPr>
      <w:rFonts w:asciiTheme="minorHAnsi" w:hAnsiTheme="minorHAnsi" w:cstheme="minorBidi"/>
      <w:lang w:val="en-GB"/>
    </w:rPr>
  </w:style>
  <w:style w:type="paragraph" w:customStyle="1" w:styleId="Standard">
    <w:name w:val="Standard"/>
    <w:rsid w:val="00AB7E3D"/>
    <w:pPr>
      <w:widowControl w:val="0"/>
      <w:suppressAutoHyphens/>
    </w:pPr>
    <w:rPr>
      <w:rFonts w:eastAsia="SimSun" w:cs="Mangal"/>
      <w:color w:val="00000A"/>
      <w:lang w:val="sv-SE" w:eastAsia="zh-CN" w:bidi="hi-IN"/>
    </w:rPr>
  </w:style>
  <w:style w:type="character" w:customStyle="1" w:styleId="shorttext">
    <w:name w:val="short_text"/>
    <w:basedOn w:val="Kappaleenoletusfontti"/>
    <w:rsid w:val="00AB7E3D"/>
  </w:style>
  <w:style w:type="character" w:customStyle="1" w:styleId="hps">
    <w:name w:val="hps"/>
    <w:basedOn w:val="Kappaleenoletusfontti"/>
    <w:rsid w:val="00AB7E3D"/>
  </w:style>
  <w:style w:type="character" w:customStyle="1" w:styleId="Otsikko6Char">
    <w:name w:val="Otsikko 6 Char"/>
    <w:basedOn w:val="Kappaleenoletusfontti"/>
    <w:link w:val="Otsikko6"/>
    <w:rsid w:val="00D92BA6"/>
    <w:rPr>
      <w:rFonts w:ascii="Arial" w:eastAsiaTheme="minorHAnsi" w:hAnsi="Arial" w:cstheme="minorBidi"/>
      <w:sz w:val="28"/>
      <w:szCs w:val="22"/>
      <w:lang w:eastAsia="en-US"/>
    </w:rPr>
  </w:style>
  <w:style w:type="character" w:customStyle="1" w:styleId="Otsikko7Char">
    <w:name w:val="Otsikko 7 Char"/>
    <w:basedOn w:val="Kappaleenoletusfontti"/>
    <w:link w:val="Otsikko7"/>
    <w:rsid w:val="00D92BA6"/>
    <w:rPr>
      <w:rFonts w:ascii="Arial" w:eastAsiaTheme="minorHAnsi" w:hAnsi="Arial" w:cstheme="minorBidi"/>
      <w:sz w:val="22"/>
      <w:szCs w:val="22"/>
      <w:lang w:eastAsia="en-US"/>
    </w:rPr>
  </w:style>
  <w:style w:type="character" w:customStyle="1" w:styleId="Otsikko8Char">
    <w:name w:val="Otsikko 8 Char"/>
    <w:basedOn w:val="Kappaleenoletusfontti"/>
    <w:link w:val="Otsikko8"/>
    <w:rsid w:val="00D92BA6"/>
    <w:rPr>
      <w:rFonts w:ascii="Arial" w:eastAsiaTheme="minorHAnsi" w:hAnsi="Arial" w:cstheme="minorBidi"/>
      <w:b/>
      <w:sz w:val="22"/>
      <w:szCs w:val="22"/>
      <w:lang w:eastAsia="en-US"/>
    </w:rPr>
  </w:style>
  <w:style w:type="character" w:customStyle="1" w:styleId="Otsikko9Char">
    <w:name w:val="Otsikko 9 Char"/>
    <w:basedOn w:val="Kappaleenoletusfontti"/>
    <w:link w:val="Otsikko9"/>
    <w:rsid w:val="00D92BA6"/>
    <w:rPr>
      <w:rFonts w:ascii="Arial" w:eastAsiaTheme="minorHAnsi" w:hAnsi="Arial" w:cstheme="minorBidi"/>
      <w:sz w:val="28"/>
      <w:szCs w:val="22"/>
      <w:lang w:eastAsia="en-US"/>
    </w:rPr>
  </w:style>
  <w:style w:type="paragraph" w:customStyle="1" w:styleId="Normal">
    <w:name w:val="[Normal]"/>
    <w:uiPriority w:val="99"/>
    <w:rsid w:val="00D92BA6"/>
    <w:pPr>
      <w:widowControl w:val="0"/>
      <w:autoSpaceDE w:val="0"/>
      <w:autoSpaceDN w:val="0"/>
      <w:adjustRightInd w:val="0"/>
      <w:ind w:firstLine="737"/>
    </w:pPr>
    <w:rPr>
      <w:rFonts w:ascii="Arial" w:eastAsiaTheme="minorHAnsi" w:hAnsi="Arial" w:cs="Arial"/>
      <w:lang w:val="sv-SE" w:eastAsia="en-US"/>
    </w:rPr>
  </w:style>
  <w:style w:type="paragraph" w:customStyle="1" w:styleId="EndNoteBibliographyTitle">
    <w:name w:val="EndNote Bibliography Title"/>
    <w:basedOn w:val="Normaali"/>
    <w:link w:val="EndNoteBibliographyTitleChar"/>
    <w:rsid w:val="00D92BA6"/>
    <w:pPr>
      <w:widowControl/>
      <w:spacing w:after="160" w:line="259" w:lineRule="auto"/>
      <w:ind w:firstLine="0"/>
      <w:jc w:val="center"/>
    </w:pPr>
    <w:rPr>
      <w:rFonts w:ascii="Arial" w:eastAsiaTheme="minorHAnsi" w:hAnsi="Arial" w:cs="Arial"/>
      <w:noProof/>
      <w:color w:val="000000"/>
      <w:sz w:val="24"/>
      <w:szCs w:val="22"/>
      <w:lang w:eastAsia="en-US"/>
    </w:rPr>
  </w:style>
  <w:style w:type="character" w:customStyle="1" w:styleId="DefaultChar">
    <w:name w:val="Default Char"/>
    <w:basedOn w:val="Kappaleenoletusfontti"/>
    <w:link w:val="Default"/>
    <w:rsid w:val="00D92BA6"/>
    <w:rPr>
      <w:rFonts w:ascii="Arial" w:eastAsiaTheme="minorHAnsi" w:hAnsi="Arial" w:cs="Arial"/>
      <w:color w:val="000000"/>
      <w:lang w:eastAsia="en-US"/>
    </w:rPr>
  </w:style>
  <w:style w:type="character" w:customStyle="1" w:styleId="EndNoteBibliographyTitleChar">
    <w:name w:val="EndNote Bibliography Title Char"/>
    <w:basedOn w:val="DefaultChar"/>
    <w:link w:val="EndNoteBibliographyTitle"/>
    <w:rsid w:val="00D92BA6"/>
    <w:rPr>
      <w:rFonts w:ascii="Arial" w:eastAsiaTheme="minorHAnsi" w:hAnsi="Arial" w:cs="Arial"/>
      <w:noProof/>
      <w:color w:val="000000"/>
      <w:szCs w:val="22"/>
      <w:lang w:eastAsia="en-US"/>
    </w:rPr>
  </w:style>
  <w:style w:type="character" w:customStyle="1" w:styleId="EndNoteBibliographyChar">
    <w:name w:val="EndNote Bibliography Char"/>
    <w:basedOn w:val="DefaultChar"/>
    <w:link w:val="EndNoteBibliography"/>
    <w:rsid w:val="00D92BA6"/>
    <w:rPr>
      <w:rFonts w:ascii="Cambria" w:eastAsia="Cambria" w:hAnsi="Cambria" w:cs="Cambria"/>
      <w:color w:val="00000A"/>
      <w:u w:color="00000A"/>
      <w:lang w:val="de-DE" w:eastAsia="en-GB"/>
    </w:rPr>
  </w:style>
  <w:style w:type="character" w:customStyle="1" w:styleId="span9">
    <w:name w:val="span9"/>
    <w:basedOn w:val="Kappaleenoletusfontti"/>
    <w:rsid w:val="00D92BA6"/>
  </w:style>
  <w:style w:type="character" w:customStyle="1" w:styleId="highlight">
    <w:name w:val="highlight"/>
    <w:basedOn w:val="Kappaleenoletusfontti"/>
    <w:rsid w:val="00D92BA6"/>
  </w:style>
  <w:style w:type="paragraph" w:styleId="Leipteksti2">
    <w:name w:val="Body Text 2"/>
    <w:basedOn w:val="Normaali"/>
    <w:link w:val="Leipteksti2Char"/>
    <w:rsid w:val="00D92BA6"/>
    <w:pPr>
      <w:widowControl/>
      <w:spacing w:after="160" w:line="360" w:lineRule="auto"/>
      <w:ind w:firstLine="0"/>
      <w:jc w:val="left"/>
    </w:pPr>
    <w:rPr>
      <w:rFonts w:ascii="Arial" w:eastAsiaTheme="minorHAnsi" w:hAnsi="Arial" w:cstheme="minorBidi"/>
      <w:szCs w:val="22"/>
      <w:lang w:eastAsia="en-US"/>
    </w:rPr>
  </w:style>
  <w:style w:type="character" w:customStyle="1" w:styleId="Leipteksti2Char">
    <w:name w:val="Leipäteksti 2 Char"/>
    <w:basedOn w:val="Kappaleenoletusfontti"/>
    <w:link w:val="Leipteksti2"/>
    <w:rsid w:val="00D92BA6"/>
    <w:rPr>
      <w:rFonts w:ascii="Arial" w:eastAsiaTheme="minorHAnsi" w:hAnsi="Arial" w:cstheme="minorBidi"/>
      <w:sz w:val="22"/>
      <w:szCs w:val="22"/>
      <w:lang w:eastAsia="en-US"/>
    </w:rPr>
  </w:style>
  <w:style w:type="paragraph" w:styleId="Lohkoteksti">
    <w:name w:val="Block Text"/>
    <w:basedOn w:val="Normaali"/>
    <w:rsid w:val="00D92BA6"/>
    <w:pPr>
      <w:widowControl/>
      <w:spacing w:after="160" w:line="259" w:lineRule="auto"/>
      <w:ind w:left="426" w:right="425" w:firstLine="0"/>
      <w:jc w:val="left"/>
    </w:pPr>
    <w:rPr>
      <w:rFonts w:asciiTheme="minorHAnsi" w:eastAsiaTheme="minorHAnsi" w:hAnsiTheme="minorHAnsi" w:cstheme="minorBidi"/>
      <w:szCs w:val="22"/>
      <w:lang w:eastAsia="en-US"/>
    </w:rPr>
  </w:style>
  <w:style w:type="paragraph" w:customStyle="1" w:styleId="DefinitionList">
    <w:name w:val="Definition List"/>
    <w:basedOn w:val="Normaali"/>
    <w:next w:val="Normaali"/>
    <w:rsid w:val="00D92BA6"/>
    <w:pPr>
      <w:widowControl/>
      <w:spacing w:after="160" w:line="259" w:lineRule="auto"/>
      <w:ind w:left="360" w:firstLine="0"/>
      <w:jc w:val="left"/>
    </w:pPr>
    <w:rPr>
      <w:rFonts w:asciiTheme="minorHAnsi" w:eastAsiaTheme="minorHAnsi" w:hAnsiTheme="minorHAnsi" w:cstheme="minorBidi"/>
      <w:snapToGrid w:val="0"/>
      <w:szCs w:val="22"/>
      <w:lang w:eastAsia="fr-FR"/>
    </w:rPr>
  </w:style>
  <w:style w:type="paragraph" w:customStyle="1" w:styleId="Textedebulles">
    <w:name w:val="Texte de bulles"/>
    <w:basedOn w:val="Normaali"/>
    <w:semiHidden/>
    <w:rsid w:val="00D92BA6"/>
    <w:pPr>
      <w:widowControl/>
      <w:spacing w:after="160" w:line="259" w:lineRule="auto"/>
      <w:ind w:firstLine="0"/>
      <w:jc w:val="left"/>
    </w:pPr>
    <w:rPr>
      <w:rFonts w:ascii="Tahoma" w:eastAsiaTheme="minorHAnsi" w:hAnsi="Tahoma" w:cs="Tahoma"/>
      <w:sz w:val="16"/>
      <w:szCs w:val="16"/>
      <w:lang w:eastAsia="en-US"/>
    </w:rPr>
  </w:style>
  <w:style w:type="character" w:styleId="Voimakas">
    <w:name w:val="Strong"/>
    <w:qFormat/>
    <w:rsid w:val="00D92BA6"/>
    <w:rPr>
      <w:bCs/>
      <w:i/>
    </w:rPr>
  </w:style>
  <w:style w:type="paragraph" w:customStyle="1" w:styleId="parano">
    <w:name w:val="para no"/>
    <w:basedOn w:val="Normaali"/>
    <w:rsid w:val="00D92BA6"/>
    <w:pPr>
      <w:widowControl/>
      <w:spacing w:after="160" w:line="259" w:lineRule="auto"/>
      <w:ind w:left="57" w:firstLine="0"/>
      <w:jc w:val="left"/>
    </w:pPr>
    <w:rPr>
      <w:rFonts w:asciiTheme="minorHAnsi" w:eastAsiaTheme="minorHAnsi" w:hAnsiTheme="minorHAnsi" w:cstheme="minorBidi"/>
      <w:b/>
      <w:sz w:val="20"/>
      <w:szCs w:val="22"/>
      <w:lang w:eastAsia="en-US"/>
    </w:rPr>
  </w:style>
  <w:style w:type="paragraph" w:customStyle="1" w:styleId="parttitle">
    <w:name w:val="part title"/>
    <w:basedOn w:val="Normaali"/>
    <w:rsid w:val="00D92BA6"/>
    <w:pPr>
      <w:widowControl/>
      <w:spacing w:before="240" w:after="160" w:line="259" w:lineRule="auto"/>
      <w:ind w:firstLine="0"/>
      <w:jc w:val="center"/>
    </w:pPr>
    <w:rPr>
      <w:rFonts w:ascii="Times" w:eastAsiaTheme="minorHAnsi" w:hAnsi="Times" w:cstheme="minorBidi"/>
      <w:noProof/>
      <w:szCs w:val="22"/>
      <w:lang w:eastAsia="en-US"/>
    </w:rPr>
  </w:style>
  <w:style w:type="paragraph" w:customStyle="1" w:styleId="ordernumber">
    <w:name w:val="order number"/>
    <w:rsid w:val="00D92BA6"/>
    <w:pPr>
      <w:spacing w:before="360"/>
      <w:ind w:firstLine="737"/>
    </w:pPr>
    <w:rPr>
      <w:rFonts w:ascii="Times" w:eastAsia="Times New Roman" w:hAnsi="Times"/>
      <w:noProof/>
      <w:szCs w:val="20"/>
      <w:lang w:val="en-GB" w:eastAsia="en-US"/>
    </w:rPr>
  </w:style>
  <w:style w:type="paragraph" w:customStyle="1" w:styleId="Ordertitle">
    <w:name w:val="Order title"/>
    <w:rsid w:val="00D92BA6"/>
    <w:pPr>
      <w:spacing w:before="240" w:after="120"/>
      <w:ind w:firstLine="737"/>
      <w:jc w:val="both"/>
    </w:pPr>
    <w:rPr>
      <w:rFonts w:ascii="Times" w:eastAsia="Times New Roman" w:hAnsi="Times"/>
      <w:noProof/>
      <w:szCs w:val="20"/>
      <w:lang w:val="en-GB" w:eastAsia="en-US"/>
    </w:rPr>
  </w:style>
  <w:style w:type="paragraph" w:customStyle="1" w:styleId="amendment">
    <w:name w:val="amendment"/>
    <w:basedOn w:val="Luettelo2"/>
    <w:rsid w:val="00D92BA6"/>
    <w:pPr>
      <w:spacing w:before="240"/>
      <w:ind w:left="567"/>
    </w:pPr>
    <w:rPr>
      <w:rFonts w:ascii="Helvetica" w:hAnsi="Helvetica"/>
      <w:sz w:val="20"/>
      <w:lang w:val="en-IE"/>
    </w:rPr>
  </w:style>
  <w:style w:type="paragraph" w:styleId="Luettelo2">
    <w:name w:val="List 2"/>
    <w:basedOn w:val="Normaali"/>
    <w:autoRedefine/>
    <w:rsid w:val="00D92BA6"/>
    <w:pPr>
      <w:widowControl/>
      <w:spacing w:after="160" w:line="259" w:lineRule="auto"/>
      <w:ind w:left="480" w:firstLine="0"/>
      <w:jc w:val="left"/>
    </w:pPr>
    <w:rPr>
      <w:rFonts w:asciiTheme="minorHAnsi" w:eastAsiaTheme="minorHAnsi" w:hAnsiTheme="minorHAnsi" w:cstheme="minorBidi"/>
      <w:szCs w:val="22"/>
      <w:lang w:eastAsia="en-US"/>
    </w:rPr>
  </w:style>
  <w:style w:type="paragraph" w:customStyle="1" w:styleId="Underrubrik1">
    <w:name w:val="Underrubrik1"/>
    <w:rsid w:val="00D92BA6"/>
    <w:pPr>
      <w:ind w:firstLine="737"/>
    </w:pPr>
    <w:rPr>
      <w:rFonts w:eastAsia="Times New Roman"/>
      <w:noProof/>
      <w:szCs w:val="20"/>
      <w:lang w:val="en-GB" w:eastAsia="en-US"/>
    </w:rPr>
  </w:style>
  <w:style w:type="paragraph" w:customStyle="1" w:styleId="RightJustify">
    <w:name w:val="Right Justify"/>
    <w:rsid w:val="00D92BA6"/>
    <w:pPr>
      <w:widowControl w:val="0"/>
      <w:tabs>
        <w:tab w:val="left" w:pos="432"/>
        <w:tab w:val="left" w:pos="1296"/>
        <w:tab w:val="left" w:pos="1728"/>
        <w:tab w:val="left" w:pos="4320"/>
        <w:tab w:val="left" w:pos="5040"/>
        <w:tab w:val="left" w:pos="5760"/>
        <w:tab w:val="decimal" w:pos="7920"/>
      </w:tabs>
      <w:autoSpaceDE w:val="0"/>
      <w:autoSpaceDN w:val="0"/>
      <w:spacing w:before="173"/>
      <w:ind w:firstLine="737"/>
      <w:jc w:val="right"/>
    </w:pPr>
    <w:rPr>
      <w:rFonts w:ascii="Times" w:eastAsia="Times New Roman" w:hAnsi="Times"/>
      <w:sz w:val="20"/>
      <w:szCs w:val="20"/>
      <w:lang w:val="en-US" w:eastAsia="en-US"/>
    </w:rPr>
  </w:style>
  <w:style w:type="paragraph" w:customStyle="1" w:styleId="PN">
    <w:name w:val="PN"/>
    <w:rsid w:val="00D92BA6"/>
    <w:pPr>
      <w:spacing w:before="60" w:after="60"/>
      <w:ind w:firstLine="737"/>
    </w:pPr>
    <w:rPr>
      <w:rFonts w:ascii="Times" w:eastAsia="Times New Roman" w:hAnsi="Times"/>
      <w:noProof/>
      <w:sz w:val="20"/>
      <w:szCs w:val="20"/>
      <w:lang w:val="en-GB" w:eastAsia="en-US"/>
    </w:rPr>
  </w:style>
  <w:style w:type="paragraph" w:customStyle="1" w:styleId="H7">
    <w:name w:val="H7"/>
    <w:rsid w:val="00D92BA6"/>
    <w:pPr>
      <w:spacing w:before="240" w:after="60"/>
      <w:ind w:firstLine="737"/>
      <w:jc w:val="both"/>
    </w:pPr>
    <w:rPr>
      <w:rFonts w:ascii="Times" w:eastAsia="Times New Roman" w:hAnsi="Times"/>
      <w:sz w:val="20"/>
      <w:szCs w:val="20"/>
      <w:lang w:val="en-IE" w:eastAsia="en-US"/>
    </w:rPr>
  </w:style>
  <w:style w:type="paragraph" w:customStyle="1" w:styleId="ChapterHead">
    <w:name w:val="ChapterHead"/>
    <w:basedOn w:val="Normaali"/>
    <w:next w:val="Normaali"/>
    <w:rsid w:val="00D92BA6"/>
    <w:pPr>
      <w:keepNext/>
      <w:widowControl/>
      <w:tabs>
        <w:tab w:val="left" w:pos="1920"/>
      </w:tabs>
      <w:spacing w:after="160" w:line="259" w:lineRule="auto"/>
      <w:ind w:left="113" w:right="113" w:firstLine="0"/>
      <w:jc w:val="left"/>
    </w:pPr>
    <w:rPr>
      <w:rFonts w:ascii="Helvetica" w:eastAsiaTheme="minorHAnsi" w:hAnsi="Helvetica" w:cstheme="minorBidi"/>
      <w:szCs w:val="22"/>
      <w:lang w:eastAsia="en-US"/>
    </w:rPr>
  </w:style>
  <w:style w:type="paragraph" w:customStyle="1" w:styleId="AHead">
    <w:name w:val="AHead"/>
    <w:next w:val="Normaali"/>
    <w:rsid w:val="00D92BA6"/>
    <w:pPr>
      <w:keepNext/>
      <w:tabs>
        <w:tab w:val="right" w:pos="6420"/>
      </w:tabs>
      <w:autoSpaceDE w:val="0"/>
      <w:autoSpaceDN w:val="0"/>
      <w:ind w:left="113" w:right="119" w:firstLine="737"/>
    </w:pPr>
    <w:rPr>
      <w:rFonts w:ascii="Helvetica" w:eastAsia="Times New Roman" w:hAnsi="Helvetica"/>
      <w:noProof/>
      <w:color w:val="000000"/>
      <w:sz w:val="20"/>
      <w:szCs w:val="20"/>
      <w:lang w:val="en-GB" w:eastAsia="en-US"/>
    </w:rPr>
  </w:style>
  <w:style w:type="paragraph" w:customStyle="1" w:styleId="BHead">
    <w:name w:val="BHead"/>
    <w:basedOn w:val="Normaali"/>
    <w:next w:val="Normaali"/>
    <w:rsid w:val="00D92BA6"/>
    <w:pPr>
      <w:keepNext/>
      <w:widowControl/>
      <w:spacing w:after="160" w:line="259" w:lineRule="auto"/>
      <w:ind w:left="119" w:right="119" w:firstLine="0"/>
      <w:jc w:val="left"/>
    </w:pPr>
    <w:rPr>
      <w:rFonts w:ascii="Helvetica" w:eastAsiaTheme="minorHAnsi" w:hAnsi="Helvetica" w:cstheme="minorBidi"/>
      <w:szCs w:val="22"/>
      <w:lang w:eastAsia="en-US"/>
    </w:rPr>
  </w:style>
  <w:style w:type="paragraph" w:customStyle="1" w:styleId="CHead">
    <w:name w:val="C Head"/>
    <w:basedOn w:val="Normaali"/>
    <w:next w:val="Normaali"/>
    <w:rsid w:val="00D92BA6"/>
    <w:pPr>
      <w:keepNext/>
      <w:tabs>
        <w:tab w:val="right" w:pos="6420"/>
      </w:tabs>
      <w:autoSpaceDE w:val="0"/>
      <w:autoSpaceDN w:val="0"/>
      <w:spacing w:after="160" w:line="259" w:lineRule="auto"/>
      <w:ind w:left="113" w:right="119" w:firstLine="0"/>
      <w:jc w:val="left"/>
    </w:pPr>
    <w:rPr>
      <w:rFonts w:ascii="Helvetica" w:eastAsiaTheme="minorHAnsi" w:hAnsi="Helvetica" w:cstheme="minorBidi"/>
      <w:noProof/>
      <w:sz w:val="20"/>
      <w:szCs w:val="22"/>
      <w:lang w:eastAsia="en-US"/>
    </w:rPr>
  </w:style>
  <w:style w:type="paragraph" w:customStyle="1" w:styleId="BHead0">
    <w:name w:val="B Head"/>
    <w:basedOn w:val="Normaali"/>
    <w:next w:val="Normaali"/>
    <w:rsid w:val="00D92BA6"/>
    <w:pPr>
      <w:keepNext/>
      <w:widowControl/>
      <w:spacing w:after="160" w:line="259" w:lineRule="auto"/>
      <w:ind w:left="119" w:right="119" w:firstLine="0"/>
      <w:jc w:val="left"/>
    </w:pPr>
    <w:rPr>
      <w:rFonts w:ascii="Helvetica" w:eastAsiaTheme="minorHAnsi" w:hAnsi="Helvetica" w:cstheme="minorBidi"/>
      <w:szCs w:val="22"/>
      <w:lang w:eastAsia="en-US"/>
    </w:rPr>
  </w:style>
  <w:style w:type="paragraph" w:customStyle="1" w:styleId="CHead0">
    <w:name w:val="CHead"/>
    <w:basedOn w:val="AHead"/>
    <w:next w:val="Normaali"/>
    <w:rsid w:val="00D92BA6"/>
  </w:style>
  <w:style w:type="paragraph" w:customStyle="1" w:styleId="AHead0">
    <w:name w:val="A Head"/>
    <w:rsid w:val="00D92BA6"/>
    <w:pPr>
      <w:keepNext/>
      <w:widowControl w:val="0"/>
      <w:tabs>
        <w:tab w:val="right" w:pos="6420"/>
      </w:tabs>
      <w:ind w:left="113" w:right="119" w:firstLine="737"/>
    </w:pPr>
    <w:rPr>
      <w:rFonts w:eastAsia="Times New Roman"/>
      <w:smallCaps/>
      <w:szCs w:val="20"/>
      <w:lang w:val="en-US" w:eastAsia="en-US"/>
    </w:rPr>
  </w:style>
  <w:style w:type="paragraph" w:customStyle="1" w:styleId="H2">
    <w:name w:val="H2"/>
    <w:basedOn w:val="Normaali"/>
    <w:autoRedefine/>
    <w:rsid w:val="00D92BA6"/>
    <w:pPr>
      <w:widowControl/>
      <w:spacing w:after="160" w:line="259" w:lineRule="auto"/>
      <w:ind w:firstLine="0"/>
      <w:jc w:val="left"/>
    </w:pPr>
    <w:rPr>
      <w:rFonts w:ascii="Helvetica-Narrow" w:eastAsiaTheme="minorHAnsi" w:hAnsi="Helvetica-Narrow" w:cstheme="minorBidi"/>
      <w:szCs w:val="22"/>
      <w:lang w:eastAsia="en-US"/>
    </w:rPr>
  </w:style>
  <w:style w:type="paragraph" w:customStyle="1" w:styleId="H3">
    <w:name w:val="H3"/>
    <w:basedOn w:val="Normaali"/>
    <w:autoRedefine/>
    <w:rsid w:val="00D92BA6"/>
    <w:pPr>
      <w:widowControl/>
      <w:spacing w:after="160" w:line="259" w:lineRule="auto"/>
      <w:ind w:firstLine="0"/>
      <w:jc w:val="left"/>
    </w:pPr>
    <w:rPr>
      <w:rFonts w:ascii="Helvetica-Narrow" w:eastAsiaTheme="minorHAnsi" w:hAnsi="Helvetica-Narrow" w:cstheme="minorBidi"/>
      <w:szCs w:val="22"/>
      <w:lang w:eastAsia="en-US"/>
    </w:rPr>
  </w:style>
  <w:style w:type="paragraph" w:customStyle="1" w:styleId="ChapHead">
    <w:name w:val="ChapHead"/>
    <w:basedOn w:val="Normaali"/>
    <w:rsid w:val="00D92BA6"/>
    <w:pPr>
      <w:widowControl/>
      <w:pBdr>
        <w:top w:val="single" w:sz="4" w:space="1" w:color="auto"/>
        <w:left w:val="single" w:sz="4" w:space="4" w:color="auto"/>
        <w:bottom w:val="single" w:sz="4" w:space="1" w:color="auto"/>
        <w:right w:val="single" w:sz="4" w:space="4" w:color="auto"/>
      </w:pBdr>
      <w:shd w:val="pct95" w:color="auto" w:fill="FFFFFF"/>
      <w:spacing w:after="160" w:line="259" w:lineRule="auto"/>
      <w:ind w:firstLine="0"/>
      <w:jc w:val="left"/>
    </w:pPr>
    <w:rPr>
      <w:rFonts w:ascii="Arial Narrow" w:eastAsiaTheme="minorHAnsi" w:hAnsi="Arial Narrow" w:cstheme="minorBidi"/>
      <w:color w:val="FFFFFF"/>
      <w:sz w:val="32"/>
      <w:szCs w:val="22"/>
      <w:lang w:eastAsia="en-US"/>
    </w:rPr>
  </w:style>
  <w:style w:type="paragraph" w:customStyle="1" w:styleId="H1">
    <w:name w:val="H1"/>
    <w:basedOn w:val="Normaali"/>
    <w:autoRedefine/>
    <w:rsid w:val="00D92BA6"/>
    <w:pPr>
      <w:widowControl/>
      <w:spacing w:after="160" w:line="259" w:lineRule="auto"/>
      <w:ind w:firstLine="0"/>
      <w:jc w:val="left"/>
    </w:pPr>
    <w:rPr>
      <w:rFonts w:ascii="Arial Narrow" w:eastAsiaTheme="minorHAnsi" w:hAnsi="Arial Narrow" w:cstheme="minorBidi"/>
      <w:sz w:val="28"/>
      <w:szCs w:val="22"/>
      <w:lang w:eastAsia="en-US"/>
    </w:rPr>
  </w:style>
  <w:style w:type="paragraph" w:styleId="Hakemisto1">
    <w:name w:val="index 1"/>
    <w:basedOn w:val="Normaali"/>
    <w:next w:val="Normaali"/>
    <w:autoRedefine/>
    <w:semiHidden/>
    <w:rsid w:val="00D92BA6"/>
    <w:pPr>
      <w:widowControl/>
      <w:tabs>
        <w:tab w:val="left" w:pos="4080"/>
      </w:tabs>
      <w:spacing w:after="160" w:line="259" w:lineRule="auto"/>
      <w:ind w:left="200" w:hanging="200"/>
      <w:jc w:val="left"/>
    </w:pPr>
    <w:rPr>
      <w:rFonts w:asciiTheme="minorHAnsi" w:eastAsiaTheme="minorHAnsi" w:hAnsiTheme="minorHAnsi" w:cstheme="minorBidi"/>
      <w:b/>
      <w:sz w:val="20"/>
      <w:szCs w:val="22"/>
      <w:lang w:eastAsia="en-US"/>
    </w:rPr>
  </w:style>
  <w:style w:type="paragraph" w:styleId="Hakemisto2">
    <w:name w:val="index 2"/>
    <w:basedOn w:val="Normaali"/>
    <w:next w:val="Normaali"/>
    <w:autoRedefine/>
    <w:semiHidden/>
    <w:rsid w:val="00D92BA6"/>
    <w:pPr>
      <w:widowControl/>
      <w:tabs>
        <w:tab w:val="left" w:pos="4080"/>
      </w:tabs>
      <w:spacing w:after="160" w:line="259" w:lineRule="auto"/>
      <w:ind w:left="400" w:hanging="200"/>
      <w:jc w:val="left"/>
    </w:pPr>
    <w:rPr>
      <w:rFonts w:asciiTheme="minorHAnsi" w:eastAsiaTheme="minorHAnsi" w:hAnsiTheme="minorHAnsi" w:cstheme="minorBidi"/>
      <w:sz w:val="20"/>
      <w:szCs w:val="22"/>
      <w:lang w:eastAsia="en-US"/>
    </w:rPr>
  </w:style>
  <w:style w:type="paragraph" w:styleId="Vaintekstin">
    <w:name w:val="Plain Text"/>
    <w:basedOn w:val="Normaali"/>
    <w:link w:val="VaintekstinChar"/>
    <w:rsid w:val="00D92BA6"/>
    <w:pPr>
      <w:widowControl/>
      <w:spacing w:after="160" w:line="259" w:lineRule="auto"/>
      <w:ind w:firstLine="0"/>
      <w:jc w:val="left"/>
    </w:pPr>
    <w:rPr>
      <w:rFonts w:ascii="Courier New" w:eastAsiaTheme="minorHAnsi" w:hAnsi="Courier New" w:cstheme="minorBidi"/>
      <w:sz w:val="20"/>
      <w:szCs w:val="22"/>
      <w:lang w:eastAsia="en-US"/>
    </w:rPr>
  </w:style>
  <w:style w:type="character" w:customStyle="1" w:styleId="VaintekstinChar">
    <w:name w:val="Vain tekstinä Char"/>
    <w:basedOn w:val="Kappaleenoletusfontti"/>
    <w:link w:val="Vaintekstin"/>
    <w:rsid w:val="00D92BA6"/>
    <w:rPr>
      <w:rFonts w:ascii="Courier New" w:eastAsiaTheme="minorHAnsi" w:hAnsi="Courier New" w:cstheme="minorBidi"/>
      <w:sz w:val="20"/>
      <w:szCs w:val="22"/>
      <w:lang w:eastAsia="en-US"/>
    </w:rPr>
  </w:style>
  <w:style w:type="paragraph" w:styleId="Otsikko">
    <w:name w:val="Title"/>
    <w:basedOn w:val="Normaali"/>
    <w:link w:val="OtsikkoChar"/>
    <w:qFormat/>
    <w:rsid w:val="00D92BA6"/>
    <w:pPr>
      <w:spacing w:before="240" w:after="60" w:line="259" w:lineRule="auto"/>
      <w:ind w:firstLine="0"/>
      <w:jc w:val="left"/>
      <w:outlineLvl w:val="0"/>
    </w:pPr>
    <w:rPr>
      <w:rFonts w:asciiTheme="minorHAnsi" w:eastAsiaTheme="minorHAnsi" w:hAnsiTheme="minorHAnsi" w:cs="Arial"/>
      <w:bCs/>
      <w:kern w:val="28"/>
      <w:sz w:val="36"/>
      <w:szCs w:val="32"/>
      <w:lang w:eastAsia="zh-CN"/>
    </w:rPr>
  </w:style>
  <w:style w:type="character" w:customStyle="1" w:styleId="OtsikkoChar">
    <w:name w:val="Otsikko Char"/>
    <w:basedOn w:val="Kappaleenoletusfontti"/>
    <w:link w:val="Otsikko"/>
    <w:rsid w:val="00D92BA6"/>
    <w:rPr>
      <w:rFonts w:asciiTheme="minorHAnsi" w:eastAsiaTheme="minorHAnsi" w:hAnsiTheme="minorHAnsi" w:cs="Arial"/>
      <w:bCs/>
      <w:kern w:val="28"/>
      <w:sz w:val="36"/>
      <w:szCs w:val="32"/>
      <w:lang w:eastAsia="zh-CN"/>
    </w:rPr>
  </w:style>
  <w:style w:type="paragraph" w:styleId="Leipteksti3">
    <w:name w:val="Body Text 3"/>
    <w:basedOn w:val="Normaali"/>
    <w:link w:val="Leipteksti3Char"/>
    <w:rsid w:val="00D92BA6"/>
    <w:pPr>
      <w:widowControl/>
      <w:spacing w:after="160" w:line="259" w:lineRule="auto"/>
      <w:ind w:firstLine="0"/>
      <w:jc w:val="left"/>
    </w:pPr>
    <w:rPr>
      <w:rFonts w:ascii="Arial" w:eastAsiaTheme="minorHAnsi" w:hAnsi="Arial" w:cstheme="minorBidi"/>
      <w:color w:val="0000FF"/>
      <w:szCs w:val="22"/>
      <w:lang w:eastAsia="en-US"/>
    </w:rPr>
  </w:style>
  <w:style w:type="character" w:customStyle="1" w:styleId="Leipteksti3Char">
    <w:name w:val="Leipäteksti 3 Char"/>
    <w:basedOn w:val="Kappaleenoletusfontti"/>
    <w:link w:val="Leipteksti3"/>
    <w:rsid w:val="00D92BA6"/>
    <w:rPr>
      <w:rFonts w:ascii="Arial" w:eastAsiaTheme="minorHAnsi" w:hAnsi="Arial" w:cstheme="minorBidi"/>
      <w:color w:val="0000FF"/>
      <w:sz w:val="22"/>
      <w:szCs w:val="22"/>
      <w:lang w:eastAsia="en-US"/>
    </w:rPr>
  </w:style>
  <w:style w:type="paragraph" w:styleId="Sisennettyleipteksti">
    <w:name w:val="Body Text Indent"/>
    <w:basedOn w:val="Normaali"/>
    <w:link w:val="SisennettyleiptekstiChar"/>
    <w:rsid w:val="00D92BA6"/>
    <w:pPr>
      <w:widowControl/>
      <w:spacing w:after="160" w:line="259" w:lineRule="auto"/>
      <w:ind w:left="-851" w:firstLine="0"/>
      <w:jc w:val="left"/>
    </w:pPr>
    <w:rPr>
      <w:rFonts w:ascii="Arial" w:eastAsiaTheme="minorHAnsi" w:hAnsi="Arial" w:cstheme="minorBidi"/>
      <w:b/>
      <w:szCs w:val="22"/>
      <w:lang w:eastAsia="en-US"/>
    </w:rPr>
  </w:style>
  <w:style w:type="character" w:customStyle="1" w:styleId="SisennettyleiptekstiChar">
    <w:name w:val="Sisennetty leipäteksti Char"/>
    <w:basedOn w:val="Kappaleenoletusfontti"/>
    <w:link w:val="Sisennettyleipteksti"/>
    <w:rsid w:val="00D92BA6"/>
    <w:rPr>
      <w:rFonts w:ascii="Arial" w:eastAsiaTheme="minorHAnsi" w:hAnsi="Arial" w:cstheme="minorBidi"/>
      <w:b/>
      <w:sz w:val="22"/>
      <w:szCs w:val="22"/>
      <w:lang w:eastAsia="en-US"/>
    </w:rPr>
  </w:style>
  <w:style w:type="paragraph" w:customStyle="1" w:styleId="Para">
    <w:name w:val="Para"/>
    <w:basedOn w:val="Normaali"/>
    <w:rsid w:val="00D92BA6"/>
    <w:pPr>
      <w:widowControl/>
      <w:spacing w:after="160" w:line="280" w:lineRule="exact"/>
      <w:ind w:firstLine="240"/>
      <w:jc w:val="left"/>
    </w:pPr>
    <w:rPr>
      <w:rFonts w:asciiTheme="minorHAnsi" w:eastAsiaTheme="minorHAnsi" w:hAnsiTheme="minorHAnsi" w:cstheme="minorBidi"/>
      <w:szCs w:val="22"/>
      <w:lang w:eastAsia="en-US"/>
    </w:rPr>
  </w:style>
  <w:style w:type="paragraph" w:customStyle="1" w:styleId="Authors">
    <w:name w:val="Authors"/>
    <w:basedOn w:val="BodyPara"/>
    <w:rsid w:val="00D92BA6"/>
    <w:pPr>
      <w:spacing w:before="120" w:after="120"/>
    </w:pPr>
    <w:rPr>
      <w:sz w:val="28"/>
    </w:rPr>
  </w:style>
  <w:style w:type="paragraph" w:customStyle="1" w:styleId="Affiliation">
    <w:name w:val="Affiliation"/>
    <w:basedOn w:val="BodyPara"/>
    <w:rsid w:val="00D92BA6"/>
    <w:pPr>
      <w:spacing w:before="120" w:after="120"/>
    </w:pPr>
  </w:style>
  <w:style w:type="paragraph" w:customStyle="1" w:styleId="Contact">
    <w:name w:val="Contact"/>
    <w:basedOn w:val="Normaali"/>
    <w:rsid w:val="00D92BA6"/>
    <w:pPr>
      <w:widowControl/>
      <w:spacing w:after="480" w:line="259" w:lineRule="auto"/>
      <w:ind w:firstLine="0"/>
      <w:jc w:val="left"/>
    </w:pPr>
    <w:rPr>
      <w:rFonts w:asciiTheme="minorHAnsi" w:eastAsiaTheme="minorHAnsi" w:hAnsiTheme="minorHAnsi" w:cstheme="minorBidi"/>
      <w:sz w:val="20"/>
      <w:szCs w:val="22"/>
      <w:lang w:eastAsia="en-US"/>
    </w:rPr>
  </w:style>
  <w:style w:type="paragraph" w:customStyle="1" w:styleId="Abbreviations">
    <w:name w:val="Abbreviations"/>
    <w:basedOn w:val="Normaali"/>
    <w:rsid w:val="00D92BA6"/>
    <w:pPr>
      <w:widowControl/>
      <w:spacing w:after="160" w:line="259" w:lineRule="auto"/>
      <w:ind w:firstLine="0"/>
      <w:jc w:val="left"/>
    </w:pPr>
    <w:rPr>
      <w:rFonts w:asciiTheme="minorHAnsi" w:eastAsiaTheme="minorHAnsi" w:hAnsiTheme="minorHAnsi" w:cstheme="minorBidi"/>
      <w:sz w:val="20"/>
      <w:szCs w:val="22"/>
      <w:lang w:eastAsia="en-US"/>
    </w:rPr>
  </w:style>
  <w:style w:type="paragraph" w:customStyle="1" w:styleId="Abstract">
    <w:name w:val="Abstract"/>
    <w:basedOn w:val="BodyPara"/>
    <w:qFormat/>
    <w:rsid w:val="00D92BA6"/>
    <w:pPr>
      <w:spacing w:after="120"/>
      <w:contextualSpacing/>
    </w:pPr>
    <w:rPr>
      <w:lang w:val="en-US"/>
    </w:rPr>
  </w:style>
  <w:style w:type="paragraph" w:customStyle="1" w:styleId="Keywords">
    <w:name w:val="Keywords"/>
    <w:basedOn w:val="BodyPara"/>
    <w:qFormat/>
    <w:rsid w:val="00D92BA6"/>
    <w:pPr>
      <w:spacing w:after="120"/>
      <w:ind w:right="240"/>
    </w:pPr>
    <w:rPr>
      <w:lang w:val="en-US"/>
    </w:rPr>
  </w:style>
  <w:style w:type="paragraph" w:customStyle="1" w:styleId="References">
    <w:name w:val="References"/>
    <w:basedOn w:val="Normaali"/>
    <w:rsid w:val="00D92BA6"/>
    <w:pPr>
      <w:widowControl/>
      <w:autoSpaceDE w:val="0"/>
      <w:autoSpaceDN w:val="0"/>
      <w:spacing w:after="160" w:line="259" w:lineRule="auto"/>
      <w:ind w:left="480" w:hanging="480"/>
      <w:jc w:val="left"/>
    </w:pPr>
    <w:rPr>
      <w:rFonts w:asciiTheme="minorHAnsi" w:eastAsiaTheme="minorHAnsi" w:hAnsiTheme="minorHAnsi" w:cstheme="minorBidi"/>
      <w:sz w:val="20"/>
      <w:szCs w:val="22"/>
      <w:lang w:eastAsia="en-US"/>
    </w:rPr>
  </w:style>
  <w:style w:type="paragraph" w:customStyle="1" w:styleId="TableCaption">
    <w:name w:val="Table Caption"/>
    <w:basedOn w:val="Normaali"/>
    <w:rsid w:val="00D92BA6"/>
    <w:pPr>
      <w:widowControl/>
      <w:spacing w:before="240" w:after="120" w:line="259" w:lineRule="auto"/>
      <w:ind w:firstLine="0"/>
      <w:jc w:val="left"/>
    </w:pPr>
    <w:rPr>
      <w:rFonts w:asciiTheme="minorHAnsi" w:eastAsiaTheme="minorHAnsi" w:hAnsiTheme="minorHAnsi" w:cstheme="minorBidi"/>
      <w:sz w:val="20"/>
      <w:szCs w:val="22"/>
      <w:lang w:eastAsia="en-US"/>
    </w:rPr>
  </w:style>
  <w:style w:type="paragraph" w:customStyle="1" w:styleId="TableLegend">
    <w:name w:val="Table Legend"/>
    <w:basedOn w:val="Normaali"/>
    <w:rsid w:val="00D92BA6"/>
    <w:pPr>
      <w:widowControl/>
      <w:spacing w:after="360" w:line="259" w:lineRule="auto"/>
      <w:ind w:firstLine="0"/>
      <w:jc w:val="left"/>
    </w:pPr>
    <w:rPr>
      <w:rFonts w:asciiTheme="minorHAnsi" w:eastAsiaTheme="minorHAnsi" w:hAnsiTheme="minorHAnsi" w:cstheme="minorBidi"/>
      <w:sz w:val="20"/>
      <w:szCs w:val="22"/>
      <w:lang w:eastAsia="en-US"/>
    </w:rPr>
  </w:style>
  <w:style w:type="paragraph" w:customStyle="1" w:styleId="TableFootnote">
    <w:name w:val="Table Footnote"/>
    <w:basedOn w:val="TableLegend"/>
    <w:rsid w:val="00D92BA6"/>
    <w:pPr>
      <w:spacing w:after="0"/>
    </w:pPr>
  </w:style>
  <w:style w:type="paragraph" w:customStyle="1" w:styleId="Chapter">
    <w:name w:val="Chapter"/>
    <w:basedOn w:val="Normaali"/>
    <w:rsid w:val="00D92BA6"/>
    <w:pPr>
      <w:widowControl/>
      <w:pBdr>
        <w:bottom w:val="single" w:sz="4" w:space="10" w:color="auto"/>
      </w:pBdr>
      <w:spacing w:after="160" w:line="259" w:lineRule="auto"/>
      <w:ind w:firstLine="0"/>
      <w:jc w:val="left"/>
    </w:pPr>
    <w:rPr>
      <w:rFonts w:asciiTheme="minorHAnsi" w:eastAsiaTheme="minorHAnsi" w:hAnsiTheme="minorHAnsi" w:cstheme="minorBidi"/>
      <w:sz w:val="18"/>
      <w:szCs w:val="22"/>
      <w:lang w:eastAsia="en-US"/>
    </w:rPr>
  </w:style>
  <w:style w:type="paragraph" w:customStyle="1" w:styleId="TableCaption0">
    <w:name w:val="TableCaption"/>
    <w:basedOn w:val="FigureCaption"/>
    <w:rsid w:val="00D92BA6"/>
    <w:pPr>
      <w:pageBreakBefore/>
      <w:ind w:left="0" w:firstLine="0"/>
    </w:pPr>
    <w:rPr>
      <w:bCs/>
      <w:szCs w:val="18"/>
    </w:rPr>
  </w:style>
  <w:style w:type="paragraph" w:customStyle="1" w:styleId="Figure">
    <w:name w:val="Figure"/>
    <w:basedOn w:val="Normaali"/>
    <w:rsid w:val="00D92BA6"/>
    <w:pPr>
      <w:widowControl/>
      <w:spacing w:before="120" w:after="160" w:line="220" w:lineRule="exact"/>
      <w:ind w:firstLine="0"/>
      <w:jc w:val="left"/>
    </w:pPr>
    <w:rPr>
      <w:rFonts w:asciiTheme="minorHAnsi" w:eastAsiaTheme="minorHAnsi" w:hAnsiTheme="minorHAnsi" w:cstheme="minorBidi"/>
      <w:sz w:val="18"/>
      <w:szCs w:val="22"/>
      <w:lang w:eastAsia="en-US"/>
    </w:rPr>
  </w:style>
  <w:style w:type="paragraph" w:customStyle="1" w:styleId="BodyPara">
    <w:name w:val="BodyPara"/>
    <w:basedOn w:val="Leipteksti"/>
    <w:rsid w:val="00D92BA6"/>
    <w:pPr>
      <w:widowControl/>
      <w:spacing w:after="160" w:line="259" w:lineRule="auto"/>
      <w:ind w:firstLine="0"/>
      <w:jc w:val="left"/>
    </w:pPr>
    <w:rPr>
      <w:rFonts w:asciiTheme="minorHAnsi" w:eastAsiaTheme="minorHAnsi" w:hAnsiTheme="minorHAnsi" w:cstheme="minorBidi"/>
      <w:szCs w:val="22"/>
      <w:lang w:eastAsia="en-US"/>
    </w:rPr>
  </w:style>
  <w:style w:type="paragraph" w:customStyle="1" w:styleId="Correspondence">
    <w:name w:val="Correspondence"/>
    <w:basedOn w:val="BodyPara"/>
    <w:rsid w:val="00D92BA6"/>
  </w:style>
  <w:style w:type="paragraph" w:customStyle="1" w:styleId="RunningHead">
    <w:name w:val="RunningHead"/>
    <w:basedOn w:val="BodyPara"/>
    <w:rsid w:val="00D92BA6"/>
    <w:pPr>
      <w:spacing w:before="240"/>
    </w:pPr>
    <w:rPr>
      <w:lang w:val="en-US"/>
    </w:rPr>
  </w:style>
  <w:style w:type="paragraph" w:customStyle="1" w:styleId="AbstractHead">
    <w:name w:val="AbstractHead"/>
    <w:basedOn w:val="BodyPara"/>
    <w:rsid w:val="00D92BA6"/>
    <w:rPr>
      <w:b/>
      <w:bCs/>
      <w:iCs/>
      <w:sz w:val="28"/>
      <w:lang w:val="en-US"/>
    </w:rPr>
  </w:style>
  <w:style w:type="paragraph" w:customStyle="1" w:styleId="AcknowledgmentHead">
    <w:name w:val="AcknowledgmentHead"/>
    <w:basedOn w:val="Otsikko1"/>
    <w:rsid w:val="00D92BA6"/>
    <w:pPr>
      <w:widowControl/>
      <w:spacing w:before="240" w:after="120" w:line="259" w:lineRule="auto"/>
      <w:ind w:firstLine="0"/>
      <w:jc w:val="left"/>
    </w:pPr>
    <w:rPr>
      <w:b w:val="0"/>
      <w:bCs w:val="0"/>
      <w:sz w:val="32"/>
      <w:szCs w:val="32"/>
      <w:lang w:eastAsia="en-US"/>
    </w:rPr>
  </w:style>
  <w:style w:type="paragraph" w:customStyle="1" w:styleId="Acknowledgement">
    <w:name w:val="Acknowledgement"/>
    <w:basedOn w:val="Leipteksti"/>
    <w:rsid w:val="00D92BA6"/>
    <w:pPr>
      <w:widowControl/>
      <w:spacing w:before="120" w:after="160" w:line="259" w:lineRule="auto"/>
      <w:ind w:firstLine="0"/>
      <w:jc w:val="left"/>
    </w:pPr>
    <w:rPr>
      <w:rFonts w:asciiTheme="minorHAnsi" w:eastAsiaTheme="minorHAnsi" w:hAnsiTheme="minorHAnsi" w:cstheme="minorBidi"/>
      <w:szCs w:val="22"/>
      <w:lang w:eastAsia="en-US"/>
    </w:rPr>
  </w:style>
  <w:style w:type="paragraph" w:customStyle="1" w:styleId="ReferenceHead">
    <w:name w:val="ReferenceHead"/>
    <w:basedOn w:val="Otsikko1"/>
    <w:rsid w:val="00D92BA6"/>
    <w:pPr>
      <w:widowControl/>
      <w:spacing w:before="240" w:after="120" w:line="259" w:lineRule="auto"/>
      <w:ind w:firstLine="0"/>
      <w:jc w:val="left"/>
    </w:pPr>
    <w:rPr>
      <w:b w:val="0"/>
      <w:bCs w:val="0"/>
      <w:sz w:val="32"/>
      <w:szCs w:val="32"/>
      <w:lang w:eastAsia="en-US"/>
    </w:rPr>
  </w:style>
  <w:style w:type="paragraph" w:customStyle="1" w:styleId="FigureHead">
    <w:name w:val="FigureHead"/>
    <w:basedOn w:val="Otsikko1"/>
    <w:rsid w:val="00D92BA6"/>
    <w:pPr>
      <w:pageBreakBefore/>
      <w:widowControl/>
      <w:spacing w:before="240" w:after="120" w:line="259" w:lineRule="auto"/>
      <w:ind w:firstLine="0"/>
      <w:jc w:val="left"/>
    </w:pPr>
    <w:rPr>
      <w:b w:val="0"/>
      <w:bCs w:val="0"/>
      <w:sz w:val="32"/>
      <w:szCs w:val="32"/>
      <w:lang w:eastAsia="en-US"/>
    </w:rPr>
  </w:style>
  <w:style w:type="paragraph" w:customStyle="1" w:styleId="TableBody">
    <w:name w:val="TableBody"/>
    <w:basedOn w:val="BodyPara"/>
    <w:qFormat/>
    <w:rsid w:val="00D92BA6"/>
    <w:rPr>
      <w:sz w:val="18"/>
      <w:szCs w:val="18"/>
      <w:lang w:val="en-US"/>
    </w:rPr>
  </w:style>
  <w:style w:type="paragraph" w:customStyle="1" w:styleId="Coorespondence">
    <w:name w:val="Coorespondence"/>
    <w:basedOn w:val="BodyPara"/>
    <w:rsid w:val="00D92BA6"/>
    <w:pPr>
      <w:spacing w:before="240"/>
    </w:pPr>
  </w:style>
  <w:style w:type="paragraph" w:customStyle="1" w:styleId="AcknowlHead">
    <w:name w:val="AcknowlHead"/>
    <w:basedOn w:val="Otsikko1"/>
    <w:rsid w:val="00D92BA6"/>
    <w:pPr>
      <w:widowControl/>
      <w:spacing w:before="0" w:after="120" w:line="259" w:lineRule="auto"/>
      <w:ind w:firstLine="0"/>
      <w:jc w:val="left"/>
    </w:pPr>
    <w:rPr>
      <w:b w:val="0"/>
      <w:bCs w:val="0"/>
      <w:sz w:val="32"/>
      <w:szCs w:val="32"/>
      <w:lang w:eastAsia="en-US"/>
    </w:rPr>
  </w:style>
  <w:style w:type="paragraph" w:customStyle="1" w:styleId="Acknowl">
    <w:name w:val="Acknowl"/>
    <w:basedOn w:val="BodyPara"/>
    <w:rsid w:val="00D92BA6"/>
    <w:rPr>
      <w:lang w:val="en-US"/>
    </w:rPr>
  </w:style>
  <w:style w:type="paragraph" w:customStyle="1" w:styleId="RefHead">
    <w:name w:val="RefHead"/>
    <w:basedOn w:val="Otsikko1"/>
    <w:rsid w:val="00D92BA6"/>
    <w:pPr>
      <w:widowControl/>
      <w:spacing w:before="240" w:after="120" w:line="259" w:lineRule="auto"/>
      <w:ind w:firstLine="0"/>
      <w:jc w:val="left"/>
    </w:pPr>
    <w:rPr>
      <w:b w:val="0"/>
      <w:bCs w:val="0"/>
      <w:sz w:val="32"/>
      <w:szCs w:val="32"/>
      <w:lang w:eastAsia="en-US"/>
    </w:rPr>
  </w:style>
  <w:style w:type="paragraph" w:customStyle="1" w:styleId="Ref">
    <w:name w:val="Ref"/>
    <w:basedOn w:val="BodyPara"/>
    <w:rsid w:val="00D92BA6"/>
    <w:pPr>
      <w:spacing w:after="120"/>
      <w:ind w:left="708" w:hanging="708"/>
    </w:pPr>
    <w:rPr>
      <w:lang w:val="en-US"/>
    </w:rPr>
  </w:style>
  <w:style w:type="paragraph" w:customStyle="1" w:styleId="FigureCaption">
    <w:name w:val="FigureCaption"/>
    <w:basedOn w:val="BodyPara"/>
    <w:rsid w:val="00D92BA6"/>
    <w:pPr>
      <w:ind w:left="708" w:hanging="708"/>
    </w:pPr>
    <w:rPr>
      <w:lang w:val="en-US"/>
    </w:rPr>
  </w:style>
  <w:style w:type="paragraph" w:customStyle="1" w:styleId="TableFootnote0">
    <w:name w:val="TableFootnote"/>
    <w:basedOn w:val="BodyPara"/>
    <w:rsid w:val="00D92BA6"/>
    <w:pPr>
      <w:spacing w:before="120"/>
      <w:ind w:left="240"/>
    </w:pPr>
    <w:rPr>
      <w:sz w:val="18"/>
      <w:szCs w:val="18"/>
      <w:lang w:val="en-US"/>
    </w:rPr>
  </w:style>
  <w:style w:type="paragraph" w:customStyle="1" w:styleId="DisplayMaths">
    <w:name w:val="DisplayMaths"/>
    <w:basedOn w:val="BodyPara"/>
    <w:rsid w:val="00D92BA6"/>
    <w:pPr>
      <w:tabs>
        <w:tab w:val="right" w:pos="7920"/>
      </w:tabs>
      <w:spacing w:before="240"/>
    </w:pPr>
    <w:rPr>
      <w:lang w:val="en-US"/>
    </w:rPr>
  </w:style>
  <w:style w:type="paragraph" w:customStyle="1" w:styleId="TableLegend0">
    <w:name w:val="TableLegend"/>
    <w:basedOn w:val="TableFootnote0"/>
    <w:rsid w:val="00D92BA6"/>
    <w:pPr>
      <w:ind w:left="0"/>
    </w:pPr>
  </w:style>
  <w:style w:type="paragraph" w:customStyle="1" w:styleId="blist1">
    <w:name w:val="blist1"/>
    <w:basedOn w:val="Normaali"/>
    <w:rsid w:val="00D92BA6"/>
    <w:pPr>
      <w:widowControl/>
      <w:numPr>
        <w:numId w:val="1"/>
      </w:numPr>
      <w:spacing w:after="160" w:line="360" w:lineRule="auto"/>
      <w:jc w:val="left"/>
    </w:pPr>
    <w:rPr>
      <w:rFonts w:asciiTheme="minorHAnsi" w:eastAsiaTheme="minorHAnsi" w:hAnsiTheme="minorHAnsi" w:cstheme="minorBidi"/>
      <w:szCs w:val="22"/>
      <w:lang w:eastAsia="en-US"/>
    </w:rPr>
  </w:style>
  <w:style w:type="paragraph" w:customStyle="1" w:styleId="NoIndent">
    <w:name w:val="NoIndent"/>
    <w:basedOn w:val="BodyPara"/>
    <w:rsid w:val="00D92BA6"/>
  </w:style>
  <w:style w:type="paragraph" w:customStyle="1" w:styleId="Dochead">
    <w:name w:val="Dochead"/>
    <w:basedOn w:val="Normaali"/>
    <w:rsid w:val="00D92BA6"/>
    <w:pPr>
      <w:autoSpaceDE w:val="0"/>
      <w:autoSpaceDN w:val="0"/>
      <w:spacing w:after="160" w:line="259" w:lineRule="auto"/>
      <w:ind w:firstLine="0"/>
      <w:jc w:val="left"/>
    </w:pPr>
    <w:rPr>
      <w:rFonts w:asciiTheme="minorHAnsi" w:eastAsiaTheme="minorHAnsi" w:hAnsiTheme="minorHAnsi" w:cstheme="minorBidi"/>
      <w:szCs w:val="22"/>
      <w:lang w:eastAsia="en-US"/>
    </w:rPr>
  </w:style>
  <w:style w:type="paragraph" w:styleId="Merkittyluettelo">
    <w:name w:val="List Bullet"/>
    <w:basedOn w:val="Normaali"/>
    <w:rsid w:val="00D92BA6"/>
    <w:pPr>
      <w:widowControl/>
      <w:numPr>
        <w:numId w:val="2"/>
      </w:numPr>
      <w:spacing w:after="160" w:line="259" w:lineRule="auto"/>
      <w:contextualSpacing/>
      <w:jc w:val="left"/>
    </w:pPr>
    <w:rPr>
      <w:rFonts w:asciiTheme="minorHAnsi" w:eastAsiaTheme="minorHAnsi" w:hAnsiTheme="minorHAnsi" w:cstheme="minorBidi"/>
      <w:szCs w:val="22"/>
      <w:lang w:eastAsia="en-US"/>
    </w:rPr>
  </w:style>
  <w:style w:type="character" w:customStyle="1" w:styleId="HauptChar">
    <w:name w:val="Haupt Char"/>
    <w:rsid w:val="00D92BA6"/>
    <w:rPr>
      <w:rFonts w:ascii="Times New Roman" w:hAnsi="Times New Roman"/>
      <w:b/>
      <w:sz w:val="32"/>
      <w:szCs w:val="24"/>
      <w:lang w:val="en-US" w:eastAsia="en-US" w:bidi="ar-SA"/>
    </w:rPr>
  </w:style>
  <w:style w:type="table" w:styleId="TaulukkoYksinkertainen1">
    <w:name w:val="Table Simple 1"/>
    <w:basedOn w:val="Normaalitaulukko"/>
    <w:rsid w:val="00D92BA6"/>
    <w:pPr>
      <w:ind w:firstLine="737"/>
    </w:pPr>
    <w:rPr>
      <w:rFonts w:eastAsia="SimSun"/>
      <w:sz w:val="20"/>
      <w:szCs w:val="20"/>
      <w:lang w:val="en-IE" w:eastAsia="en-I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Sublist">
    <w:name w:val="Sublist"/>
    <w:basedOn w:val="Merkittyluettelo"/>
    <w:autoRedefine/>
    <w:qFormat/>
    <w:rsid w:val="00D92BA6"/>
    <w:pPr>
      <w:numPr>
        <w:numId w:val="3"/>
      </w:numPr>
    </w:pPr>
  </w:style>
  <w:style w:type="paragraph" w:customStyle="1" w:styleId="Notation">
    <w:name w:val="Notation"/>
    <w:basedOn w:val="Luettelo"/>
    <w:autoRedefine/>
    <w:qFormat/>
    <w:rsid w:val="00D92BA6"/>
    <w:pPr>
      <w:spacing w:before="120" w:after="160" w:line="259" w:lineRule="auto"/>
      <w:ind w:left="960" w:hanging="960"/>
    </w:pPr>
    <w:rPr>
      <w:rFonts w:asciiTheme="minorHAnsi" w:eastAsiaTheme="minorHAnsi" w:hAnsiTheme="minorHAnsi" w:cstheme="minorBidi"/>
      <w:color w:val="auto"/>
      <w:lang w:val="nb-NO" w:eastAsia="en-US"/>
    </w:rPr>
  </w:style>
  <w:style w:type="paragraph" w:customStyle="1" w:styleId="StyleAbstractBlack">
    <w:name w:val="Style Abstract + Black"/>
    <w:basedOn w:val="Abstract"/>
    <w:autoRedefine/>
    <w:rsid w:val="00D92BA6"/>
  </w:style>
  <w:style w:type="paragraph" w:customStyle="1" w:styleId="StyleAffiliationLatinBold">
    <w:name w:val="Style Affiliation + (Latin) Bold"/>
    <w:basedOn w:val="Affiliation"/>
    <w:rsid w:val="00D92BA6"/>
    <w:rPr>
      <w:i/>
    </w:rPr>
  </w:style>
  <w:style w:type="paragraph" w:customStyle="1" w:styleId="StyleTableBody10pt">
    <w:name w:val="Style TableBody + 10 pt"/>
    <w:basedOn w:val="TableBody"/>
    <w:rsid w:val="00D92BA6"/>
    <w:rPr>
      <w:sz w:val="20"/>
      <w:szCs w:val="20"/>
    </w:rPr>
  </w:style>
  <w:style w:type="paragraph" w:customStyle="1" w:styleId="StyleTableBody10pt2">
    <w:name w:val="Style TableBody + 10 pt2"/>
    <w:basedOn w:val="TableBody"/>
    <w:rsid w:val="00D92BA6"/>
    <w:rPr>
      <w:sz w:val="20"/>
      <w:szCs w:val="20"/>
    </w:rPr>
  </w:style>
  <w:style w:type="paragraph" w:customStyle="1" w:styleId="StyleHeading1NotLatinBold">
    <w:name w:val="Style Heading 1 + Not (Latin) Bold"/>
    <w:basedOn w:val="Otsikko1"/>
    <w:rsid w:val="00D92BA6"/>
    <w:pPr>
      <w:widowControl/>
      <w:spacing w:before="240" w:after="120" w:line="259" w:lineRule="auto"/>
      <w:ind w:firstLine="0"/>
      <w:jc w:val="left"/>
    </w:pPr>
    <w:rPr>
      <w:b w:val="0"/>
      <w:bCs w:val="0"/>
      <w:sz w:val="32"/>
      <w:szCs w:val="32"/>
      <w:lang w:eastAsia="en-US"/>
    </w:rPr>
  </w:style>
  <w:style w:type="character" w:customStyle="1" w:styleId="StyleSottolineatoA12ptLatinBoldLatinItalicNounde">
    <w:name w:val="Style Sottolineato A + 12 pt (Latin) Bold (Latin) Italic No unde..."/>
    <w:rsid w:val="00D92BA6"/>
    <w:rPr>
      <w:i/>
      <w:color w:val="000000"/>
      <w:sz w:val="24"/>
      <w:szCs w:val="24"/>
      <w:u w:val="none"/>
    </w:rPr>
  </w:style>
  <w:style w:type="paragraph" w:customStyle="1" w:styleId="StyleRefAuto">
    <w:name w:val="Style Ref + Auto"/>
    <w:basedOn w:val="Ref"/>
    <w:rsid w:val="00D92BA6"/>
  </w:style>
  <w:style w:type="paragraph" w:customStyle="1" w:styleId="StyleTitleComplexTimesNewRomanLinespacingDouble">
    <w:name w:val="Style Title + (Complex) Times New Roman Line spacing:  Double"/>
    <w:basedOn w:val="Otsikko"/>
    <w:rsid w:val="00D92BA6"/>
    <w:rPr>
      <w:rFonts w:ascii="Arial" w:eastAsia="Times New Roman" w:hAnsi="Arial" w:cs="Times New Roman"/>
    </w:rPr>
  </w:style>
  <w:style w:type="paragraph" w:customStyle="1" w:styleId="StyleHeading2NotLatinItalic">
    <w:name w:val="Style Heading 2 + Not (Latin) Italic"/>
    <w:basedOn w:val="Otsikko2"/>
    <w:rsid w:val="00D92BA6"/>
    <w:pPr>
      <w:widowControl/>
      <w:spacing w:before="120" w:after="120"/>
      <w:ind w:firstLine="0"/>
      <w:jc w:val="left"/>
    </w:pPr>
    <w:rPr>
      <w:b w:val="0"/>
      <w:bCs w:val="0"/>
      <w:i/>
      <w:color w:val="365F91" w:themeColor="accent1" w:themeShade="BF"/>
      <w:lang w:eastAsia="en-US"/>
    </w:rPr>
  </w:style>
  <w:style w:type="paragraph" w:customStyle="1" w:styleId="StyleHeading3LatinArialNotItalic">
    <w:name w:val="Style Heading 3 + (Latin) Arial Not Italic"/>
    <w:basedOn w:val="Otsikko3"/>
    <w:rsid w:val="00D92BA6"/>
    <w:pPr>
      <w:widowControl/>
      <w:spacing w:before="0" w:after="160" w:line="259" w:lineRule="auto"/>
      <w:ind w:firstLine="0"/>
      <w:contextualSpacing w:val="0"/>
      <w:jc w:val="left"/>
    </w:pPr>
    <w:rPr>
      <w:rFonts w:ascii="Arial" w:eastAsiaTheme="minorHAnsi" w:hAnsi="Arial" w:cstheme="minorBidi"/>
      <w:bCs w:val="0"/>
      <w:i/>
      <w:sz w:val="22"/>
      <w:szCs w:val="22"/>
      <w:lang w:val="en-IE" w:eastAsia="en-IE"/>
    </w:rPr>
  </w:style>
  <w:style w:type="paragraph" w:customStyle="1" w:styleId="StyleRefHeadLatinArial">
    <w:name w:val="Style RefHead + (Latin) Arial"/>
    <w:basedOn w:val="RefHead"/>
    <w:rsid w:val="00D92BA6"/>
    <w:rPr>
      <w:bCs/>
    </w:rPr>
  </w:style>
  <w:style w:type="paragraph" w:customStyle="1" w:styleId="StyleHeading2NotBoldItalic">
    <w:name w:val="Style Heading 2 + Not Bold Italic"/>
    <w:basedOn w:val="Otsikko2"/>
    <w:rsid w:val="00D92BA6"/>
    <w:pPr>
      <w:widowControl/>
      <w:spacing w:before="120" w:after="120"/>
      <w:ind w:firstLine="0"/>
      <w:jc w:val="left"/>
    </w:pPr>
    <w:rPr>
      <w:b w:val="0"/>
      <w:bCs w:val="0"/>
      <w:iCs/>
      <w:color w:val="365F91" w:themeColor="accent1" w:themeShade="BF"/>
      <w:lang w:eastAsia="en-US"/>
    </w:rPr>
  </w:style>
  <w:style w:type="paragraph" w:customStyle="1" w:styleId="StyleHeading2PatternClearWhite">
    <w:name w:val="Style Heading 2 + Pattern: Clear (White)"/>
    <w:basedOn w:val="Otsikko2"/>
    <w:rsid w:val="00D92BA6"/>
    <w:pPr>
      <w:widowControl/>
      <w:spacing w:before="120" w:after="120"/>
      <w:ind w:firstLine="0"/>
      <w:jc w:val="left"/>
    </w:pPr>
    <w:rPr>
      <w:bCs w:val="0"/>
      <w:i/>
      <w:iCs/>
      <w:color w:val="365F91" w:themeColor="accent1" w:themeShade="BF"/>
      <w:shd w:val="clear" w:color="auto" w:fill="FFFFFF"/>
      <w:lang w:eastAsia="en-US"/>
    </w:rPr>
  </w:style>
  <w:style w:type="paragraph" w:customStyle="1" w:styleId="StyleAbstractHead">
    <w:name w:val="Style AbstractHead"/>
    <w:basedOn w:val="AbstractHead"/>
    <w:rsid w:val="00D92BA6"/>
    <w:rPr>
      <w:b w:val="0"/>
      <w:bCs w:val="0"/>
      <w:iCs w:val="0"/>
    </w:rPr>
  </w:style>
  <w:style w:type="paragraph" w:customStyle="1" w:styleId="StyleAbstractHeadKernat16pt">
    <w:name w:val="Style AbstractHead + Kern at 16 pt"/>
    <w:basedOn w:val="AbstractHead"/>
    <w:rsid w:val="00D92BA6"/>
    <w:rPr>
      <w:b w:val="0"/>
      <w:bCs w:val="0"/>
      <w:iCs w:val="0"/>
    </w:rPr>
  </w:style>
  <w:style w:type="paragraph" w:customStyle="1" w:styleId="StyleHeading2Heading2PatternClearWhite">
    <w:name w:val="Style Heading 2/Heading 2 + Pattern: Clear (White)"/>
    <w:basedOn w:val="Otsikko2"/>
    <w:rsid w:val="00D92BA6"/>
    <w:pPr>
      <w:widowControl/>
      <w:spacing w:before="120" w:after="120"/>
      <w:ind w:firstLine="0"/>
      <w:jc w:val="left"/>
    </w:pPr>
    <w:rPr>
      <w:i/>
      <w:color w:val="365F91" w:themeColor="accent1" w:themeShade="BF"/>
      <w:shd w:val="clear" w:color="auto" w:fill="FFFFFF"/>
      <w:lang w:eastAsia="en-US"/>
    </w:rPr>
  </w:style>
  <w:style w:type="paragraph" w:customStyle="1" w:styleId="StyleHeading2Italic">
    <w:name w:val="Style Heading 2 + Italic"/>
    <w:basedOn w:val="Otsikko2"/>
    <w:rsid w:val="00D92BA6"/>
    <w:pPr>
      <w:widowControl/>
      <w:spacing w:before="120" w:after="120"/>
      <w:ind w:firstLine="0"/>
      <w:jc w:val="left"/>
    </w:pPr>
    <w:rPr>
      <w:b w:val="0"/>
      <w:iCs/>
      <w:color w:val="365F91" w:themeColor="accent1" w:themeShade="BF"/>
      <w:lang w:eastAsia="en-US"/>
    </w:rPr>
  </w:style>
  <w:style w:type="paragraph" w:customStyle="1" w:styleId="StyleAffiliationBold">
    <w:name w:val="Style Affiliation + Bold"/>
    <w:basedOn w:val="Affiliation"/>
    <w:rsid w:val="00D92BA6"/>
    <w:rPr>
      <w:b/>
      <w:bCs/>
      <w:i/>
      <w:iCs/>
    </w:rPr>
  </w:style>
  <w:style w:type="paragraph" w:customStyle="1" w:styleId="StyleHeading3NotBold">
    <w:name w:val="Style Heading 3 + Not Bold"/>
    <w:basedOn w:val="Otsikko3"/>
    <w:rsid w:val="00D92BA6"/>
    <w:pPr>
      <w:widowControl/>
      <w:spacing w:before="0" w:after="160" w:line="259" w:lineRule="auto"/>
      <w:ind w:firstLine="0"/>
      <w:contextualSpacing w:val="0"/>
      <w:jc w:val="left"/>
    </w:pPr>
    <w:rPr>
      <w:rFonts w:asciiTheme="minorHAnsi" w:eastAsiaTheme="minorHAnsi" w:hAnsiTheme="minorHAnsi" w:cstheme="minorBidi"/>
      <w:bCs w:val="0"/>
      <w:i/>
      <w:iCs/>
      <w:sz w:val="22"/>
      <w:szCs w:val="22"/>
      <w:lang w:val="en-IE" w:eastAsia="en-IE"/>
    </w:rPr>
  </w:style>
  <w:style w:type="paragraph" w:customStyle="1" w:styleId="StyleHeading1Bold">
    <w:name w:val="Style Heading 1 + Bold"/>
    <w:basedOn w:val="Otsikko1"/>
    <w:rsid w:val="00D92BA6"/>
    <w:pPr>
      <w:widowControl/>
      <w:spacing w:before="240" w:after="120" w:line="259" w:lineRule="auto"/>
      <w:ind w:firstLine="0"/>
      <w:jc w:val="left"/>
    </w:pPr>
    <w:rPr>
      <w:b w:val="0"/>
      <w:sz w:val="32"/>
      <w:szCs w:val="32"/>
      <w:lang w:eastAsia="en-US"/>
    </w:rPr>
  </w:style>
  <w:style w:type="paragraph" w:customStyle="1" w:styleId="StyleAffiliationKernat14pt1">
    <w:name w:val="Style Affiliation + Kern at 14 pt1"/>
    <w:basedOn w:val="Affiliation"/>
    <w:rsid w:val="00D92BA6"/>
    <w:rPr>
      <w:i/>
      <w:iCs/>
    </w:rPr>
  </w:style>
  <w:style w:type="paragraph" w:customStyle="1" w:styleId="Style18ptBoldBefore6ptAfter6pt">
    <w:name w:val="Style 18 pt Bold Before:  6 pt After:  6 pt"/>
    <w:basedOn w:val="Normaali"/>
    <w:rsid w:val="00D92BA6"/>
    <w:pPr>
      <w:widowControl/>
      <w:spacing w:before="120" w:after="120" w:line="259" w:lineRule="auto"/>
      <w:ind w:firstLine="0"/>
      <w:jc w:val="left"/>
    </w:pPr>
    <w:rPr>
      <w:rFonts w:asciiTheme="minorHAnsi" w:eastAsia="Times New Roman" w:hAnsiTheme="minorHAnsi" w:cstheme="minorBidi"/>
      <w:bCs/>
      <w:sz w:val="36"/>
      <w:szCs w:val="22"/>
      <w:lang w:eastAsia="en-US"/>
    </w:rPr>
  </w:style>
  <w:style w:type="paragraph" w:customStyle="1" w:styleId="StyleHeading2Italic1">
    <w:name w:val="Style Heading 2 + Italic1"/>
    <w:basedOn w:val="Otsikko2"/>
    <w:rsid w:val="00D92BA6"/>
    <w:pPr>
      <w:widowControl/>
      <w:spacing w:before="120" w:after="120"/>
      <w:ind w:firstLine="0"/>
      <w:jc w:val="left"/>
    </w:pPr>
    <w:rPr>
      <w:b w:val="0"/>
      <w:bCs w:val="0"/>
      <w:iCs/>
      <w:color w:val="365F91" w:themeColor="accent1" w:themeShade="BF"/>
      <w:lang w:eastAsia="en-US"/>
    </w:rPr>
  </w:style>
  <w:style w:type="paragraph" w:customStyle="1" w:styleId="StyleAffiliation">
    <w:name w:val="Style Affiliation +"/>
    <w:basedOn w:val="Affiliation"/>
    <w:rsid w:val="00D92BA6"/>
    <w:rPr>
      <w:i/>
      <w:iCs/>
      <w:u w:color="000000"/>
    </w:rPr>
  </w:style>
  <w:style w:type="paragraph" w:customStyle="1" w:styleId="StyleHeading2Italic2">
    <w:name w:val="Style Heading 2 + Italic2"/>
    <w:basedOn w:val="Otsikko2"/>
    <w:rsid w:val="00D92BA6"/>
    <w:pPr>
      <w:widowControl/>
      <w:spacing w:before="120" w:after="120"/>
      <w:ind w:firstLine="0"/>
      <w:jc w:val="left"/>
    </w:pPr>
    <w:rPr>
      <w:b w:val="0"/>
      <w:bCs w:val="0"/>
      <w:iCs/>
      <w:color w:val="365F91" w:themeColor="accent1" w:themeShade="BF"/>
      <w:lang w:eastAsia="en-US"/>
    </w:rPr>
  </w:style>
  <w:style w:type="paragraph" w:customStyle="1" w:styleId="Boxhead">
    <w:name w:val="Boxhead"/>
    <w:basedOn w:val="Otsikko1"/>
    <w:rsid w:val="00D92BA6"/>
    <w:pPr>
      <w:widowControl/>
      <w:spacing w:before="240" w:after="120" w:line="259" w:lineRule="auto"/>
      <w:ind w:firstLine="0"/>
      <w:jc w:val="left"/>
    </w:pPr>
    <w:rPr>
      <w:b w:val="0"/>
      <w:bCs w:val="0"/>
      <w:sz w:val="24"/>
      <w:szCs w:val="32"/>
      <w:lang w:val="en-AU" w:eastAsia="en-US"/>
    </w:rPr>
  </w:style>
  <w:style w:type="paragraph" w:customStyle="1" w:styleId="TOC">
    <w:name w:val="TOC"/>
    <w:basedOn w:val="BodyPara"/>
    <w:rsid w:val="00D92BA6"/>
    <w:pPr>
      <w:ind w:left="480" w:right="480"/>
    </w:pPr>
  </w:style>
  <w:style w:type="paragraph" w:customStyle="1" w:styleId="Blurb">
    <w:name w:val="Blurb"/>
    <w:basedOn w:val="Normaali"/>
    <w:rsid w:val="00D92BA6"/>
    <w:pPr>
      <w:suppressAutoHyphens/>
      <w:spacing w:after="80" w:line="259" w:lineRule="auto"/>
      <w:ind w:firstLine="0"/>
      <w:jc w:val="left"/>
    </w:pPr>
    <w:rPr>
      <w:rFonts w:asciiTheme="minorHAnsi" w:eastAsiaTheme="minorHAnsi" w:hAnsiTheme="minorHAnsi" w:cstheme="minorBidi"/>
      <w:szCs w:val="22"/>
      <w:lang w:eastAsia="en-US"/>
    </w:rPr>
  </w:style>
  <w:style w:type="paragraph" w:customStyle="1" w:styleId="Pullquote">
    <w:name w:val="Pullquote"/>
    <w:basedOn w:val="NoIndent"/>
    <w:qFormat/>
    <w:rsid w:val="00D92BA6"/>
  </w:style>
  <w:style w:type="paragraph" w:customStyle="1" w:styleId="BoxHead0">
    <w:name w:val="BoxHead"/>
    <w:basedOn w:val="TableCaption0"/>
    <w:qFormat/>
    <w:rsid w:val="00D92BA6"/>
  </w:style>
  <w:style w:type="paragraph" w:customStyle="1" w:styleId="Lista1">
    <w:name w:val="Lista1"/>
    <w:basedOn w:val="NoIndent"/>
    <w:rsid w:val="00D92BA6"/>
    <w:rPr>
      <w:noProof/>
    </w:rPr>
  </w:style>
  <w:style w:type="paragraph" w:customStyle="1" w:styleId="Listb">
    <w:name w:val="Listb"/>
    <w:basedOn w:val="Lista2"/>
    <w:qFormat/>
    <w:rsid w:val="00D92BA6"/>
    <w:pPr>
      <w:ind w:left="240"/>
    </w:pPr>
  </w:style>
  <w:style w:type="paragraph" w:customStyle="1" w:styleId="a">
    <w:name w:val=".."/>
    <w:basedOn w:val="Normaali"/>
    <w:next w:val="Normaali"/>
    <w:uiPriority w:val="99"/>
    <w:rsid w:val="00D92BA6"/>
    <w:pPr>
      <w:widowControl/>
      <w:autoSpaceDE w:val="0"/>
      <w:autoSpaceDN w:val="0"/>
      <w:spacing w:after="160" w:line="259" w:lineRule="auto"/>
      <w:ind w:firstLine="0"/>
      <w:jc w:val="left"/>
    </w:pPr>
    <w:rPr>
      <w:rFonts w:asciiTheme="minorHAnsi" w:eastAsiaTheme="minorHAnsi" w:hAnsiTheme="minorHAnsi" w:cstheme="minorBidi"/>
      <w:szCs w:val="22"/>
      <w:lang w:eastAsia="en-US"/>
    </w:rPr>
  </w:style>
  <w:style w:type="character" w:customStyle="1" w:styleId="authorname">
    <w:name w:val="authorname"/>
    <w:rsid w:val="00D92BA6"/>
  </w:style>
  <w:style w:type="character" w:customStyle="1" w:styleId="u-sronly">
    <w:name w:val="u-sronly"/>
    <w:rsid w:val="00D92BA6"/>
  </w:style>
  <w:style w:type="character" w:customStyle="1" w:styleId="journaltitle">
    <w:name w:val="journaltitle"/>
    <w:rsid w:val="00D92BA6"/>
  </w:style>
  <w:style w:type="character" w:customStyle="1" w:styleId="articlecitationyear">
    <w:name w:val="articlecitation_year"/>
    <w:rsid w:val="00D92BA6"/>
  </w:style>
  <w:style w:type="character" w:customStyle="1" w:styleId="articlecitationvolume">
    <w:name w:val="articlecitation_volume"/>
    <w:rsid w:val="00D92BA6"/>
  </w:style>
  <w:style w:type="paragraph" w:customStyle="1" w:styleId="articledoi">
    <w:name w:val="articledoi"/>
    <w:basedOn w:val="Normaali"/>
    <w:rsid w:val="00D92BA6"/>
    <w:pPr>
      <w:widowControl/>
      <w:spacing w:before="100" w:beforeAutospacing="1" w:after="100" w:afterAutospacing="1" w:line="259" w:lineRule="auto"/>
      <w:ind w:firstLine="0"/>
      <w:jc w:val="left"/>
    </w:pPr>
    <w:rPr>
      <w:rFonts w:asciiTheme="minorHAnsi" w:eastAsia="Times New Roman" w:hAnsiTheme="minorHAnsi" w:cstheme="minorBidi"/>
      <w:szCs w:val="22"/>
      <w:lang w:eastAsia="sv-SE"/>
    </w:rPr>
  </w:style>
  <w:style w:type="paragraph" w:customStyle="1" w:styleId="copyright">
    <w:name w:val="copyright"/>
    <w:basedOn w:val="Normaali"/>
    <w:rsid w:val="00D92BA6"/>
    <w:pPr>
      <w:widowControl/>
      <w:spacing w:before="100" w:beforeAutospacing="1" w:after="100" w:afterAutospacing="1" w:line="259" w:lineRule="auto"/>
      <w:ind w:firstLine="0"/>
      <w:jc w:val="left"/>
    </w:pPr>
    <w:rPr>
      <w:rFonts w:asciiTheme="minorHAnsi" w:eastAsia="Times New Roman" w:hAnsiTheme="minorHAnsi" w:cstheme="minorBidi"/>
      <w:szCs w:val="22"/>
      <w:lang w:eastAsia="sv-SE"/>
    </w:rPr>
  </w:style>
  <w:style w:type="paragraph" w:customStyle="1" w:styleId="history">
    <w:name w:val="history"/>
    <w:basedOn w:val="Normaali"/>
    <w:rsid w:val="00D92BA6"/>
    <w:pPr>
      <w:widowControl/>
      <w:spacing w:before="100" w:beforeAutospacing="1" w:after="100" w:afterAutospacing="1" w:line="259" w:lineRule="auto"/>
      <w:ind w:firstLine="0"/>
      <w:jc w:val="left"/>
    </w:pPr>
    <w:rPr>
      <w:rFonts w:asciiTheme="minorHAnsi" w:eastAsia="Times New Roman" w:hAnsiTheme="minorHAnsi" w:cstheme="minorBidi"/>
      <w:szCs w:val="22"/>
      <w:lang w:eastAsia="sv-SE"/>
    </w:rPr>
  </w:style>
  <w:style w:type="character" w:customStyle="1" w:styleId="divider">
    <w:name w:val="divider"/>
    <w:rsid w:val="00D92BA6"/>
  </w:style>
  <w:style w:type="character" w:customStyle="1" w:styleId="st1">
    <w:name w:val="st1"/>
    <w:rsid w:val="00D92BA6"/>
  </w:style>
  <w:style w:type="paragraph" w:customStyle="1" w:styleId="Subtitle1">
    <w:name w:val="Subtitle1"/>
    <w:rsid w:val="00D92BA6"/>
    <w:pPr>
      <w:ind w:firstLine="737"/>
    </w:pPr>
    <w:rPr>
      <w:rFonts w:eastAsia="Times New Roman"/>
      <w:noProof/>
      <w:szCs w:val="20"/>
      <w:lang w:val="en-GB" w:eastAsia="en-US"/>
    </w:rPr>
  </w:style>
  <w:style w:type="paragraph" w:customStyle="1" w:styleId="p1">
    <w:name w:val="p1"/>
    <w:basedOn w:val="Normaali"/>
    <w:rsid w:val="00D92BA6"/>
    <w:pPr>
      <w:widowControl/>
      <w:spacing w:after="160" w:line="259" w:lineRule="auto"/>
      <w:ind w:firstLine="0"/>
      <w:jc w:val="left"/>
    </w:pPr>
    <w:rPr>
      <w:rFonts w:ascii="Times" w:eastAsiaTheme="minorHAnsi" w:hAnsi="Times" w:cstheme="minorBidi"/>
      <w:sz w:val="16"/>
      <w:szCs w:val="16"/>
      <w:lang w:eastAsia="en-GB"/>
    </w:rPr>
  </w:style>
  <w:style w:type="paragraph" w:customStyle="1" w:styleId="Articletitle">
    <w:name w:val="Article title"/>
    <w:basedOn w:val="Normaali"/>
    <w:next w:val="Normaali"/>
    <w:qFormat/>
    <w:rsid w:val="00D92BA6"/>
    <w:pPr>
      <w:widowControl/>
      <w:spacing w:after="120" w:line="360" w:lineRule="auto"/>
      <w:ind w:firstLine="0"/>
      <w:jc w:val="left"/>
    </w:pPr>
    <w:rPr>
      <w:rFonts w:asciiTheme="minorHAnsi" w:eastAsia="Times New Roman" w:hAnsiTheme="minorHAnsi" w:cstheme="minorBidi"/>
      <w:b/>
      <w:sz w:val="28"/>
      <w:szCs w:val="22"/>
      <w:lang w:eastAsia="en-GB"/>
    </w:rPr>
  </w:style>
  <w:style w:type="paragraph" w:customStyle="1" w:styleId="Authornames">
    <w:name w:val="Author names"/>
    <w:basedOn w:val="Normaali"/>
    <w:next w:val="Normaali"/>
    <w:qFormat/>
    <w:rsid w:val="00D92BA6"/>
    <w:pPr>
      <w:widowControl/>
      <w:spacing w:before="240" w:after="160" w:line="360" w:lineRule="auto"/>
      <w:ind w:firstLine="0"/>
      <w:jc w:val="left"/>
    </w:pPr>
    <w:rPr>
      <w:rFonts w:asciiTheme="minorHAnsi" w:eastAsia="Times New Roman" w:hAnsiTheme="minorHAnsi" w:cstheme="minorBidi"/>
      <w:sz w:val="28"/>
      <w:szCs w:val="22"/>
      <w:lang w:eastAsia="en-GB"/>
    </w:rPr>
  </w:style>
  <w:style w:type="paragraph" w:customStyle="1" w:styleId="Notesoncontributors">
    <w:name w:val="Notes on contributors"/>
    <w:basedOn w:val="Normaali"/>
    <w:qFormat/>
    <w:rsid w:val="00D92BA6"/>
    <w:pPr>
      <w:widowControl/>
      <w:spacing w:before="240" w:after="160" w:line="360" w:lineRule="auto"/>
      <w:ind w:firstLine="0"/>
      <w:jc w:val="left"/>
    </w:pPr>
    <w:rPr>
      <w:rFonts w:asciiTheme="minorHAnsi" w:eastAsia="Times New Roman" w:hAnsiTheme="minorHAnsi" w:cstheme="minorBidi"/>
      <w:szCs w:val="22"/>
      <w:lang w:eastAsia="en-GB"/>
    </w:rPr>
  </w:style>
  <w:style w:type="paragraph" w:customStyle="1" w:styleId="Displayedquotation">
    <w:name w:val="Displayed quotation"/>
    <w:basedOn w:val="Normaali"/>
    <w:qFormat/>
    <w:rsid w:val="00D92BA6"/>
    <w:pPr>
      <w:widowControl/>
      <w:tabs>
        <w:tab w:val="left" w:pos="1077"/>
        <w:tab w:val="left" w:pos="1440"/>
        <w:tab w:val="left" w:pos="1797"/>
        <w:tab w:val="left" w:pos="2155"/>
        <w:tab w:val="left" w:pos="2512"/>
      </w:tabs>
      <w:spacing w:before="240" w:after="360" w:line="360" w:lineRule="auto"/>
      <w:ind w:left="709" w:right="425" w:firstLine="0"/>
      <w:contextualSpacing/>
      <w:jc w:val="left"/>
    </w:pPr>
    <w:rPr>
      <w:rFonts w:asciiTheme="minorHAnsi" w:eastAsia="Times New Roman" w:hAnsiTheme="minorHAnsi" w:cstheme="minorBidi"/>
      <w:szCs w:val="22"/>
      <w:lang w:eastAsia="en-GB"/>
    </w:rPr>
  </w:style>
  <w:style w:type="paragraph" w:customStyle="1" w:styleId="Newparagraph">
    <w:name w:val="New paragraph"/>
    <w:basedOn w:val="Normaali"/>
    <w:qFormat/>
    <w:rsid w:val="00D92BA6"/>
    <w:pPr>
      <w:widowControl/>
      <w:spacing w:after="160" w:line="259" w:lineRule="auto"/>
      <w:ind w:firstLine="720"/>
      <w:jc w:val="left"/>
    </w:pPr>
    <w:rPr>
      <w:rFonts w:asciiTheme="minorHAnsi" w:eastAsia="Times New Roman" w:hAnsiTheme="minorHAnsi" w:cstheme="minorBidi"/>
      <w:szCs w:val="22"/>
      <w:lang w:eastAsia="en-GB"/>
    </w:rPr>
  </w:style>
  <w:style w:type="paragraph" w:customStyle="1" w:styleId="Paragraph">
    <w:name w:val="Paragraph"/>
    <w:basedOn w:val="Normaali"/>
    <w:next w:val="Newparagraph"/>
    <w:qFormat/>
    <w:rsid w:val="00D92BA6"/>
    <w:pPr>
      <w:spacing w:before="240" w:after="160" w:line="259" w:lineRule="auto"/>
      <w:ind w:firstLine="0"/>
      <w:jc w:val="left"/>
    </w:pPr>
    <w:rPr>
      <w:rFonts w:asciiTheme="minorHAnsi" w:eastAsia="Times New Roman" w:hAnsiTheme="minorHAnsi" w:cstheme="minorBidi"/>
      <w:szCs w:val="22"/>
      <w:lang w:eastAsia="en-GB"/>
    </w:rPr>
  </w:style>
  <w:style w:type="paragraph" w:customStyle="1" w:styleId="p2">
    <w:name w:val="p2"/>
    <w:basedOn w:val="Normaali"/>
    <w:rsid w:val="00D92BA6"/>
    <w:pPr>
      <w:widowControl/>
      <w:spacing w:after="160" w:line="259" w:lineRule="auto"/>
      <w:ind w:firstLine="0"/>
      <w:jc w:val="left"/>
    </w:pPr>
    <w:rPr>
      <w:rFonts w:ascii="Arial" w:eastAsiaTheme="minorHAnsi" w:hAnsi="Arial" w:cs="Arial"/>
      <w:sz w:val="35"/>
      <w:szCs w:val="35"/>
      <w:lang w:eastAsia="en-GB"/>
    </w:rPr>
  </w:style>
  <w:style w:type="paragraph" w:customStyle="1" w:styleId="Underrubrik2">
    <w:name w:val="Underrubrik2"/>
    <w:rsid w:val="00D92BA6"/>
    <w:pPr>
      <w:ind w:firstLine="737"/>
    </w:pPr>
    <w:rPr>
      <w:rFonts w:eastAsia="Times New Roman"/>
      <w:noProof/>
      <w:szCs w:val="20"/>
      <w:lang w:val="en-GB" w:eastAsia="en-US"/>
    </w:rPr>
  </w:style>
  <w:style w:type="paragraph" w:customStyle="1" w:styleId="Lista2">
    <w:name w:val="Lista2"/>
    <w:basedOn w:val="NoIndent"/>
    <w:rsid w:val="00D92BA6"/>
    <w:rPr>
      <w:noProof/>
    </w:rPr>
  </w:style>
  <w:style w:type="paragraph" w:customStyle="1" w:styleId="Subjectcodes">
    <w:name w:val="Subject codes"/>
    <w:basedOn w:val="Keywords"/>
    <w:next w:val="Paragraph"/>
    <w:qFormat/>
    <w:rsid w:val="00D92BA6"/>
    <w:pPr>
      <w:spacing w:before="240" w:after="240" w:line="360" w:lineRule="auto"/>
      <w:ind w:left="720" w:right="567"/>
    </w:pPr>
    <w:rPr>
      <w:rFonts w:ascii="Times New Roman" w:eastAsia="Times New Roman" w:hAnsi="Times New Roman" w:cs="Times New Roman"/>
      <w:lang w:val="en-GB" w:eastAsia="en-GB"/>
    </w:rPr>
  </w:style>
  <w:style w:type="paragraph" w:customStyle="1" w:styleId="Normaali1">
    <w:name w:val="Normaali1"/>
    <w:rsid w:val="005B2B44"/>
    <w:pPr>
      <w:widowControl w:val="0"/>
      <w:suppressAutoHyphens/>
      <w:autoSpaceDN w:val="0"/>
      <w:spacing w:after="200" w:line="276" w:lineRule="auto"/>
      <w:textAlignment w:val="baseline"/>
    </w:pPr>
    <w:rPr>
      <w:rFonts w:ascii="Calibri" w:eastAsia="SimSun" w:hAnsi="Calibri" w:cs="Tahoma"/>
      <w:kern w:val="3"/>
      <w:sz w:val="22"/>
      <w:szCs w:val="22"/>
      <w:lang w:val="fi-FI" w:eastAsia="en-US"/>
    </w:rPr>
  </w:style>
  <w:style w:type="character" w:customStyle="1" w:styleId="Kappaleenoletusfontti1">
    <w:name w:val="Kappaleen oletusfontti1"/>
    <w:rsid w:val="005B2B44"/>
  </w:style>
  <w:style w:type="paragraph" w:customStyle="1" w:styleId="Kuvaotsikko1">
    <w:name w:val="Kuvaotsikko1"/>
    <w:basedOn w:val="Standard"/>
    <w:rsid w:val="005B2B44"/>
    <w:pPr>
      <w:widowControl/>
      <w:autoSpaceDN w:val="0"/>
      <w:spacing w:after="200"/>
      <w:textAlignment w:val="baseline"/>
    </w:pPr>
    <w:rPr>
      <w:rFonts w:ascii="Calibri" w:hAnsi="Calibri" w:cs="Tahoma"/>
      <w:b/>
      <w:bCs/>
      <w:color w:val="4F81BD"/>
      <w:kern w:val="3"/>
      <w:sz w:val="18"/>
      <w:szCs w:val="18"/>
      <w:lang w:val="fi-FI"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7512469">
      <w:bodyDiv w:val="1"/>
      <w:marLeft w:val="0"/>
      <w:marRight w:val="0"/>
      <w:marTop w:val="0"/>
      <w:marBottom w:val="0"/>
      <w:divBdr>
        <w:top w:val="none" w:sz="0" w:space="0" w:color="auto"/>
        <w:left w:val="none" w:sz="0" w:space="0" w:color="auto"/>
        <w:bottom w:val="none" w:sz="0" w:space="0" w:color="auto"/>
        <w:right w:val="none" w:sz="0" w:space="0" w:color="auto"/>
      </w:divBdr>
    </w:div>
    <w:div w:id="533427532">
      <w:bodyDiv w:val="1"/>
      <w:marLeft w:val="0"/>
      <w:marRight w:val="0"/>
      <w:marTop w:val="0"/>
      <w:marBottom w:val="0"/>
      <w:divBdr>
        <w:top w:val="none" w:sz="0" w:space="0" w:color="auto"/>
        <w:left w:val="none" w:sz="0" w:space="0" w:color="auto"/>
        <w:bottom w:val="none" w:sz="0" w:space="0" w:color="auto"/>
        <w:right w:val="none" w:sz="0" w:space="0" w:color="auto"/>
      </w:divBdr>
    </w:div>
    <w:div w:id="534346525">
      <w:bodyDiv w:val="1"/>
      <w:marLeft w:val="0"/>
      <w:marRight w:val="0"/>
      <w:marTop w:val="0"/>
      <w:marBottom w:val="0"/>
      <w:divBdr>
        <w:top w:val="none" w:sz="0" w:space="0" w:color="auto"/>
        <w:left w:val="none" w:sz="0" w:space="0" w:color="auto"/>
        <w:bottom w:val="none" w:sz="0" w:space="0" w:color="auto"/>
        <w:right w:val="none" w:sz="0" w:space="0" w:color="auto"/>
      </w:divBdr>
    </w:div>
    <w:div w:id="682126426">
      <w:bodyDiv w:val="1"/>
      <w:marLeft w:val="0"/>
      <w:marRight w:val="0"/>
      <w:marTop w:val="0"/>
      <w:marBottom w:val="0"/>
      <w:divBdr>
        <w:top w:val="none" w:sz="0" w:space="0" w:color="auto"/>
        <w:left w:val="none" w:sz="0" w:space="0" w:color="auto"/>
        <w:bottom w:val="none" w:sz="0" w:space="0" w:color="auto"/>
        <w:right w:val="none" w:sz="0" w:space="0" w:color="auto"/>
      </w:divBdr>
    </w:div>
    <w:div w:id="707068334">
      <w:bodyDiv w:val="1"/>
      <w:marLeft w:val="0"/>
      <w:marRight w:val="0"/>
      <w:marTop w:val="0"/>
      <w:marBottom w:val="0"/>
      <w:divBdr>
        <w:top w:val="none" w:sz="0" w:space="0" w:color="auto"/>
        <w:left w:val="none" w:sz="0" w:space="0" w:color="auto"/>
        <w:bottom w:val="none" w:sz="0" w:space="0" w:color="auto"/>
        <w:right w:val="none" w:sz="0" w:space="0" w:color="auto"/>
      </w:divBdr>
    </w:div>
    <w:div w:id="720832203">
      <w:bodyDiv w:val="1"/>
      <w:marLeft w:val="0"/>
      <w:marRight w:val="0"/>
      <w:marTop w:val="0"/>
      <w:marBottom w:val="0"/>
      <w:divBdr>
        <w:top w:val="none" w:sz="0" w:space="0" w:color="auto"/>
        <w:left w:val="none" w:sz="0" w:space="0" w:color="auto"/>
        <w:bottom w:val="none" w:sz="0" w:space="0" w:color="auto"/>
        <w:right w:val="none" w:sz="0" w:space="0" w:color="auto"/>
      </w:divBdr>
    </w:div>
    <w:div w:id="757290697">
      <w:bodyDiv w:val="1"/>
      <w:marLeft w:val="0"/>
      <w:marRight w:val="0"/>
      <w:marTop w:val="0"/>
      <w:marBottom w:val="0"/>
      <w:divBdr>
        <w:top w:val="none" w:sz="0" w:space="0" w:color="auto"/>
        <w:left w:val="none" w:sz="0" w:space="0" w:color="auto"/>
        <w:bottom w:val="none" w:sz="0" w:space="0" w:color="auto"/>
        <w:right w:val="none" w:sz="0" w:space="0" w:color="auto"/>
      </w:divBdr>
    </w:div>
    <w:div w:id="773087125">
      <w:bodyDiv w:val="1"/>
      <w:marLeft w:val="0"/>
      <w:marRight w:val="0"/>
      <w:marTop w:val="0"/>
      <w:marBottom w:val="0"/>
      <w:divBdr>
        <w:top w:val="none" w:sz="0" w:space="0" w:color="auto"/>
        <w:left w:val="none" w:sz="0" w:space="0" w:color="auto"/>
        <w:bottom w:val="none" w:sz="0" w:space="0" w:color="auto"/>
        <w:right w:val="none" w:sz="0" w:space="0" w:color="auto"/>
      </w:divBdr>
    </w:div>
    <w:div w:id="883298980">
      <w:bodyDiv w:val="1"/>
      <w:marLeft w:val="0"/>
      <w:marRight w:val="0"/>
      <w:marTop w:val="0"/>
      <w:marBottom w:val="0"/>
      <w:divBdr>
        <w:top w:val="none" w:sz="0" w:space="0" w:color="auto"/>
        <w:left w:val="none" w:sz="0" w:space="0" w:color="auto"/>
        <w:bottom w:val="none" w:sz="0" w:space="0" w:color="auto"/>
        <w:right w:val="none" w:sz="0" w:space="0" w:color="auto"/>
      </w:divBdr>
    </w:div>
    <w:div w:id="919606695">
      <w:bodyDiv w:val="1"/>
      <w:marLeft w:val="0"/>
      <w:marRight w:val="0"/>
      <w:marTop w:val="0"/>
      <w:marBottom w:val="0"/>
      <w:divBdr>
        <w:top w:val="none" w:sz="0" w:space="0" w:color="auto"/>
        <w:left w:val="none" w:sz="0" w:space="0" w:color="auto"/>
        <w:bottom w:val="none" w:sz="0" w:space="0" w:color="auto"/>
        <w:right w:val="none" w:sz="0" w:space="0" w:color="auto"/>
      </w:divBdr>
    </w:div>
    <w:div w:id="978191092">
      <w:bodyDiv w:val="1"/>
      <w:marLeft w:val="0"/>
      <w:marRight w:val="0"/>
      <w:marTop w:val="0"/>
      <w:marBottom w:val="0"/>
      <w:divBdr>
        <w:top w:val="none" w:sz="0" w:space="0" w:color="auto"/>
        <w:left w:val="none" w:sz="0" w:space="0" w:color="auto"/>
        <w:bottom w:val="none" w:sz="0" w:space="0" w:color="auto"/>
        <w:right w:val="none" w:sz="0" w:space="0" w:color="auto"/>
      </w:divBdr>
    </w:div>
    <w:div w:id="1187401416">
      <w:bodyDiv w:val="1"/>
      <w:marLeft w:val="0"/>
      <w:marRight w:val="0"/>
      <w:marTop w:val="0"/>
      <w:marBottom w:val="0"/>
      <w:divBdr>
        <w:top w:val="none" w:sz="0" w:space="0" w:color="auto"/>
        <w:left w:val="none" w:sz="0" w:space="0" w:color="auto"/>
        <w:bottom w:val="none" w:sz="0" w:space="0" w:color="auto"/>
        <w:right w:val="none" w:sz="0" w:space="0" w:color="auto"/>
      </w:divBdr>
      <w:divsChild>
        <w:div w:id="66940579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6928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985221">
      <w:bodyDiv w:val="1"/>
      <w:marLeft w:val="0"/>
      <w:marRight w:val="0"/>
      <w:marTop w:val="0"/>
      <w:marBottom w:val="0"/>
      <w:divBdr>
        <w:top w:val="none" w:sz="0" w:space="0" w:color="auto"/>
        <w:left w:val="none" w:sz="0" w:space="0" w:color="auto"/>
        <w:bottom w:val="none" w:sz="0" w:space="0" w:color="auto"/>
        <w:right w:val="none" w:sz="0" w:space="0" w:color="auto"/>
      </w:divBdr>
    </w:div>
    <w:div w:id="1225530049">
      <w:bodyDiv w:val="1"/>
      <w:marLeft w:val="0"/>
      <w:marRight w:val="0"/>
      <w:marTop w:val="0"/>
      <w:marBottom w:val="0"/>
      <w:divBdr>
        <w:top w:val="none" w:sz="0" w:space="0" w:color="auto"/>
        <w:left w:val="none" w:sz="0" w:space="0" w:color="auto"/>
        <w:bottom w:val="none" w:sz="0" w:space="0" w:color="auto"/>
        <w:right w:val="none" w:sz="0" w:space="0" w:color="auto"/>
      </w:divBdr>
    </w:div>
    <w:div w:id="1293092220">
      <w:bodyDiv w:val="1"/>
      <w:marLeft w:val="0"/>
      <w:marRight w:val="0"/>
      <w:marTop w:val="0"/>
      <w:marBottom w:val="0"/>
      <w:divBdr>
        <w:top w:val="none" w:sz="0" w:space="0" w:color="auto"/>
        <w:left w:val="none" w:sz="0" w:space="0" w:color="auto"/>
        <w:bottom w:val="none" w:sz="0" w:space="0" w:color="auto"/>
        <w:right w:val="none" w:sz="0" w:space="0" w:color="auto"/>
      </w:divBdr>
    </w:div>
    <w:div w:id="1475025581">
      <w:bodyDiv w:val="1"/>
      <w:marLeft w:val="0"/>
      <w:marRight w:val="0"/>
      <w:marTop w:val="0"/>
      <w:marBottom w:val="0"/>
      <w:divBdr>
        <w:top w:val="none" w:sz="0" w:space="0" w:color="auto"/>
        <w:left w:val="none" w:sz="0" w:space="0" w:color="auto"/>
        <w:bottom w:val="none" w:sz="0" w:space="0" w:color="auto"/>
        <w:right w:val="none" w:sz="0" w:space="0" w:color="auto"/>
      </w:divBdr>
    </w:div>
    <w:div w:id="1503085342">
      <w:bodyDiv w:val="1"/>
      <w:marLeft w:val="0"/>
      <w:marRight w:val="0"/>
      <w:marTop w:val="0"/>
      <w:marBottom w:val="0"/>
      <w:divBdr>
        <w:top w:val="none" w:sz="0" w:space="0" w:color="auto"/>
        <w:left w:val="none" w:sz="0" w:space="0" w:color="auto"/>
        <w:bottom w:val="none" w:sz="0" w:space="0" w:color="auto"/>
        <w:right w:val="none" w:sz="0" w:space="0" w:color="auto"/>
      </w:divBdr>
    </w:div>
    <w:div w:id="1574242320">
      <w:bodyDiv w:val="1"/>
      <w:marLeft w:val="0"/>
      <w:marRight w:val="0"/>
      <w:marTop w:val="0"/>
      <w:marBottom w:val="0"/>
      <w:divBdr>
        <w:top w:val="none" w:sz="0" w:space="0" w:color="auto"/>
        <w:left w:val="none" w:sz="0" w:space="0" w:color="auto"/>
        <w:bottom w:val="none" w:sz="0" w:space="0" w:color="auto"/>
        <w:right w:val="none" w:sz="0" w:space="0" w:color="auto"/>
      </w:divBdr>
    </w:div>
    <w:div w:id="1607930299">
      <w:bodyDiv w:val="1"/>
      <w:marLeft w:val="0"/>
      <w:marRight w:val="0"/>
      <w:marTop w:val="0"/>
      <w:marBottom w:val="0"/>
      <w:divBdr>
        <w:top w:val="none" w:sz="0" w:space="0" w:color="auto"/>
        <w:left w:val="none" w:sz="0" w:space="0" w:color="auto"/>
        <w:bottom w:val="none" w:sz="0" w:space="0" w:color="auto"/>
        <w:right w:val="none" w:sz="0" w:space="0" w:color="auto"/>
      </w:divBdr>
    </w:div>
    <w:div w:id="1757051890">
      <w:bodyDiv w:val="1"/>
      <w:marLeft w:val="0"/>
      <w:marRight w:val="0"/>
      <w:marTop w:val="0"/>
      <w:marBottom w:val="0"/>
      <w:divBdr>
        <w:top w:val="none" w:sz="0" w:space="0" w:color="auto"/>
        <w:left w:val="none" w:sz="0" w:space="0" w:color="auto"/>
        <w:bottom w:val="none" w:sz="0" w:space="0" w:color="auto"/>
        <w:right w:val="none" w:sz="0" w:space="0" w:color="auto"/>
      </w:divBdr>
    </w:div>
    <w:div w:id="1852835978">
      <w:bodyDiv w:val="1"/>
      <w:marLeft w:val="0"/>
      <w:marRight w:val="0"/>
      <w:marTop w:val="0"/>
      <w:marBottom w:val="0"/>
      <w:divBdr>
        <w:top w:val="none" w:sz="0" w:space="0" w:color="auto"/>
        <w:left w:val="none" w:sz="0" w:space="0" w:color="auto"/>
        <w:bottom w:val="none" w:sz="0" w:space="0" w:color="auto"/>
        <w:right w:val="none" w:sz="0" w:space="0" w:color="auto"/>
      </w:divBdr>
    </w:div>
    <w:div w:id="189427186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080/14719030410001675722" TargetMode="External"/><Relationship Id="rId18" Type="http://schemas.openxmlformats.org/officeDocument/2006/relationships/hyperlink" Target="https://doi.org/10.1007/s10198-007-0080-3" TargetMode="External"/><Relationship Id="rId26" Type="http://schemas.openxmlformats.org/officeDocument/2006/relationships/hyperlink" Target="https://doi.org/10.1177/0011392111402716" TargetMode="External"/><Relationship Id="rId3" Type="http://schemas.openxmlformats.org/officeDocument/2006/relationships/styles" Target="styles.xml"/><Relationship Id="rId21" Type="http://schemas.openxmlformats.org/officeDocument/2006/relationships/hyperlink" Target="https://doi.org/10.2307/2136366" TargetMode="External"/><Relationship Id="rId34"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doi.org/10.7577/pp.v1i1.150" TargetMode="External"/><Relationship Id="rId17" Type="http://schemas.openxmlformats.org/officeDocument/2006/relationships/hyperlink" Target="https://doi.org/10.1111/j.1466-7657.2012.01013.x" TargetMode="External"/><Relationship Id="rId25" Type="http://schemas.openxmlformats.org/officeDocument/2006/relationships/hyperlink" Target="https://doi.org/10.1111/joms.12030"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doi.org/10.1016/j.nedt.2003.10.001" TargetMode="External"/><Relationship Id="rId20" Type="http://schemas.openxmlformats.org/officeDocument/2006/relationships/hyperlink" Target="https://doi.org/10.7577/pp.1474" TargetMode="External"/><Relationship Id="rId29" Type="http://schemas.openxmlformats.org/officeDocument/2006/relationships/hyperlink" Target="https://sairaanhoitajat.fi/sairaanhoitajaliitt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i.org/10.7577/pp.1973" TargetMode="External"/><Relationship Id="rId24" Type="http://schemas.openxmlformats.org/officeDocument/2006/relationships/hyperlink" Target="https://doi.org/10.1111/j.1471-6712.2007.00519.x"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sairaanhoitajat.fi/artikkeli/ethical-guidelines-nursing" TargetMode="External"/><Relationship Id="rId23" Type="http://schemas.openxmlformats.org/officeDocument/2006/relationships/hyperlink" Target="https://doi.org/10.1046/j.1365-2648.2000.01578.x" TargetMode="External"/><Relationship Id="rId28" Type="http://schemas.openxmlformats.org/officeDocument/2006/relationships/hyperlink" Target="https://sairaanhoitajat.fi/jasenpalvelut/ammatillinen-kehittyminen/sairaanhoitajalehti/faktat-lehdesta" TargetMode="External"/><Relationship Id="rId36" Type="http://schemas.openxmlformats.org/officeDocument/2006/relationships/theme" Target="theme/theme1.xml"/><Relationship Id="rId10" Type="http://schemas.openxmlformats.org/officeDocument/2006/relationships/hyperlink" Target="http://doi.org/10.7577/pp.1973" TargetMode="External"/><Relationship Id="rId19" Type="http://schemas.openxmlformats.org/officeDocument/2006/relationships/hyperlink" Target="https://doi.org/10.1177/0170840602233004" TargetMode="External"/><Relationship Id="rId31" Type="http://schemas.openxmlformats.org/officeDocument/2006/relationships/hyperlink" Target="https://doi.org/10.1016/S0277-9536(97)00043-9"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7705/1jais.00421" TargetMode="External"/><Relationship Id="rId22" Type="http://schemas.openxmlformats.org/officeDocument/2006/relationships/hyperlink" Target="https://doi.org/10.1111/j.1365-2702.2012.04148.x" TargetMode="External"/><Relationship Id="rId27" Type="http://schemas.openxmlformats.org/officeDocument/2006/relationships/hyperlink" Target="https://doi.org/10.1093/jpo/jou008" TargetMode="External"/><Relationship Id="rId30" Type="http://schemas.openxmlformats.org/officeDocument/2006/relationships/hyperlink" Target="https://doi.org/10.1111/j.1365-2648.2011.05802.x" TargetMode="External"/><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professionsandprofessionalism.com"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professionsandprofessionalism.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50A535-64C3-43A3-991F-FAAF92CB0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6154</Words>
  <Characters>49850</Characters>
  <Application>Microsoft Office Word</Application>
  <DocSecurity>4</DocSecurity>
  <Lines>415</Lines>
  <Paragraphs>111</Paragraphs>
  <ScaleCrop>false</ScaleCrop>
  <HeadingPairs>
    <vt:vector size="10" baseType="variant">
      <vt:variant>
        <vt:lpstr>Otsikko</vt:lpstr>
      </vt:variant>
      <vt:variant>
        <vt:i4>1</vt:i4>
      </vt:variant>
      <vt:variant>
        <vt:lpstr>Title</vt:lpstr>
      </vt:variant>
      <vt:variant>
        <vt:i4>1</vt:i4>
      </vt:variant>
      <vt:variant>
        <vt:lpstr>Rubrik</vt:lpstr>
      </vt:variant>
      <vt:variant>
        <vt:i4>1</vt:i4>
      </vt:variant>
      <vt:variant>
        <vt:lpstr>Tittel</vt:lpstr>
      </vt:variant>
      <vt:variant>
        <vt:i4>1</vt:i4>
      </vt:variant>
      <vt:variant>
        <vt:lpstr>Titel</vt:lpstr>
      </vt:variant>
      <vt:variant>
        <vt:i4>1</vt:i4>
      </vt:variant>
    </vt:vector>
  </HeadingPairs>
  <TitlesOfParts>
    <vt:vector size="5" baseType="lpstr">
      <vt:lpstr/>
      <vt:lpstr/>
      <vt:lpstr/>
      <vt:lpstr/>
      <vt:lpstr/>
    </vt:vector>
  </TitlesOfParts>
  <Company>JPG Jungelpatruljen Reklamebyrå AS</Company>
  <LinksUpToDate>false</LinksUpToDate>
  <CharactersWithSpaces>55893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Snorre Sundby</dc:creator>
  <cp:lastModifiedBy>Jouko Miettinen</cp:lastModifiedBy>
  <cp:revision>2</cp:revision>
  <cp:lastPrinted>2018-04-30T07:30:00Z</cp:lastPrinted>
  <dcterms:created xsi:type="dcterms:W3CDTF">2018-11-22T08:17:00Z</dcterms:created>
  <dcterms:modified xsi:type="dcterms:W3CDTF">2018-11-22T08:17:00Z</dcterms:modified>
</cp:coreProperties>
</file>