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31D7" w:rsidRPr="00842A1A" w:rsidRDefault="0009121B" w:rsidP="00D62987">
      <w:pPr>
        <w:pStyle w:val="Eivli"/>
        <w:spacing w:line="360" w:lineRule="auto"/>
        <w:rPr>
          <w:b/>
        </w:rPr>
      </w:pPr>
      <w:proofErr w:type="gramStart"/>
      <w:r>
        <w:rPr>
          <w:b/>
        </w:rPr>
        <w:t>Maidonerityksen käynnistyminen ja jatkuminen</w:t>
      </w:r>
      <w:r w:rsidR="00F75F2A">
        <w:rPr>
          <w:b/>
        </w:rPr>
        <w:t xml:space="preserve"> vastasyntyneen tehohoidon aikana</w:t>
      </w:r>
      <w:proofErr w:type="gramEnd"/>
    </w:p>
    <w:p w:rsidR="00D06680" w:rsidRDefault="00D06680" w:rsidP="00D62987">
      <w:pPr>
        <w:pStyle w:val="Eivli"/>
        <w:spacing w:line="360" w:lineRule="auto"/>
      </w:pPr>
    </w:p>
    <w:p w:rsidR="003626F5" w:rsidRDefault="00D06680" w:rsidP="00D62987">
      <w:pPr>
        <w:pStyle w:val="Eivli"/>
        <w:spacing w:line="360" w:lineRule="auto"/>
      </w:pPr>
      <w:r>
        <w:t xml:space="preserve">Istukan irtoaminen synnytyksen jälkeen mahdollistaa maidonerityksen käynnistymisen. Istukan irrottua äidin prolaktiinihormonin tuotanto </w:t>
      </w:r>
      <w:r w:rsidR="005958F6">
        <w:t>voimistuu</w:t>
      </w:r>
      <w:r w:rsidR="000269DC">
        <w:t xml:space="preserve"> mikä on edellytys maidoneritykselle</w:t>
      </w:r>
      <w:r>
        <w:t xml:space="preserve">. </w:t>
      </w:r>
      <w:r w:rsidR="00705228">
        <w:t>Vaikka periaatteessa maidoneritys käynnistyy hormonaalisen säätelyn avulla,</w:t>
      </w:r>
      <w:r>
        <w:t xml:space="preserve"> myös vastasyntynyt on tärkeässä roolissa </w:t>
      </w:r>
      <w:r w:rsidR="00705228">
        <w:t>erityisesti maidonerityksen jatkumisessa. Mikäli maitoa ei poistu rinnoista, sitä ei myöskään muodostu lisää.</w:t>
      </w:r>
      <w:r>
        <w:t xml:space="preserve"> </w:t>
      </w:r>
      <w:r w:rsidR="00705228">
        <w:t>V</w:t>
      </w:r>
      <w:r>
        <w:t xml:space="preserve">astasyntyneellä on luontainen tarve </w:t>
      </w:r>
      <w:r w:rsidR="00705228">
        <w:t>hakeutua äidin rinnalle imemään ja sekä ihokontakti että</w:t>
      </w:r>
      <w:r>
        <w:t xml:space="preserve"> rinnan imeminen stimuloivat äidin maidontuotantoa</w:t>
      </w:r>
      <w:r w:rsidR="00D34B85">
        <w:t xml:space="preserve"> ja etenkin maidon herumista rinnasta </w:t>
      </w:r>
      <w:proofErr w:type="spellStart"/>
      <w:r w:rsidR="00D34B85">
        <w:t>oksitosiini-hormonin</w:t>
      </w:r>
      <w:proofErr w:type="spellEnd"/>
      <w:r w:rsidR="00D34B85">
        <w:t xml:space="preserve"> </w:t>
      </w:r>
      <w:r w:rsidR="005958F6">
        <w:t>välittämänä</w:t>
      </w:r>
      <w:r>
        <w:t xml:space="preserve">. </w:t>
      </w:r>
    </w:p>
    <w:p w:rsidR="004A0804" w:rsidRDefault="004A0804" w:rsidP="00D62987">
      <w:pPr>
        <w:pStyle w:val="Eivli"/>
        <w:spacing w:line="360" w:lineRule="auto"/>
      </w:pPr>
    </w:p>
    <w:p w:rsidR="00D62987" w:rsidRDefault="004A0804" w:rsidP="00D62987">
      <w:pPr>
        <w:pStyle w:val="Eivli"/>
        <w:spacing w:line="360" w:lineRule="auto"/>
      </w:pPr>
      <w:r>
        <w:t>Heti synnytyksen jälkeen toteutettava ihokontakti ja ensi-imetys eivät useinkaan ole mahdollisi</w:t>
      </w:r>
      <w:r w:rsidR="003626F5">
        <w:t>a ennenaikaisen tai tehohoitoa tarvitsevan vastasyntyneen kohdalla.</w:t>
      </w:r>
      <w:r w:rsidR="00105304">
        <w:t xml:space="preserve"> Vauva viedään </w:t>
      </w:r>
      <w:r w:rsidR="00F75F2A">
        <w:t xml:space="preserve">synnyttyään </w:t>
      </w:r>
      <w:r w:rsidR="00105304">
        <w:t>suoraan tehohoitoon ja tärkeä ihokontakti ja varhainen s</w:t>
      </w:r>
      <w:r w:rsidR="00073A8E">
        <w:t>timulaatio rinnalla viivästyvät enemmän tai vähemmän.</w:t>
      </w:r>
      <w:r>
        <w:t xml:space="preserve"> Kuitenkin sen pienimmänkin keskosvauvan äidillä on valmiudet maidontuo</w:t>
      </w:r>
      <w:r w:rsidR="0055205E">
        <w:t>tantoon. Maidontuotannon</w:t>
      </w:r>
      <w:r>
        <w:t xml:space="preserve"> käynnistymisen ensimmäinen vaihe, </w:t>
      </w:r>
      <w:proofErr w:type="spellStart"/>
      <w:r>
        <w:t>laktogeneesi</w:t>
      </w:r>
      <w:proofErr w:type="spellEnd"/>
      <w:r>
        <w:t xml:space="preserve"> I</w:t>
      </w:r>
      <w:r w:rsidR="009F76DF">
        <w:t>,</w:t>
      </w:r>
      <w:r>
        <w:t xml:space="preserve"> tapahtuu jo raskauden ensimmäisel</w:t>
      </w:r>
      <w:r w:rsidR="0055205E">
        <w:t xml:space="preserve">lä puoliskolla, </w:t>
      </w:r>
      <w:r w:rsidR="00DD5561">
        <w:t xml:space="preserve">16. </w:t>
      </w:r>
      <w:r w:rsidR="0055205E">
        <w:t>raskausviikon tuntumassa</w:t>
      </w:r>
      <w:r w:rsidR="00F75F2A">
        <w:t>, jonka jälkeen rinnat kykenevät maidoneritykseen</w:t>
      </w:r>
      <w:r w:rsidR="0055205E">
        <w:t>. Istukan irrottua maidonerityksen käynnistyminen on siis mahdollista, mutta ä</w:t>
      </w:r>
      <w:r>
        <w:t xml:space="preserve">idin tulee </w:t>
      </w:r>
      <w:r w:rsidR="00F75F2A">
        <w:t>edesauttaa sitä</w:t>
      </w:r>
      <w:r w:rsidR="0055205E">
        <w:t xml:space="preserve"> ilman vastasyntyneen </w:t>
      </w:r>
      <w:r w:rsidR="00E03E48">
        <w:t>imemisärsykettä</w:t>
      </w:r>
      <w:r w:rsidR="0055205E">
        <w:t>.</w:t>
      </w:r>
      <w:r w:rsidR="00402509">
        <w:t xml:space="preserve"> </w:t>
      </w:r>
      <w:proofErr w:type="spellStart"/>
      <w:r w:rsidR="000269DC">
        <w:t>Laktogeneesi</w:t>
      </w:r>
      <w:proofErr w:type="spellEnd"/>
      <w:r w:rsidR="000269DC">
        <w:t xml:space="preserve"> II eli </w:t>
      </w:r>
      <w:r w:rsidR="009F76DF">
        <w:t xml:space="preserve">niin sanottu </w:t>
      </w:r>
      <w:r w:rsidR="000269DC">
        <w:t>maidonnousu tapahtuu yleensä neljänteen synnytyksenjälkeiseen päivään mennessä.</w:t>
      </w:r>
      <w:r w:rsidR="00E03E48">
        <w:t xml:space="preserve"> Tämän jälkeen</w:t>
      </w:r>
      <w:r w:rsidR="00D62987">
        <w:t xml:space="preserve"> hormonaalisen säätelyn merkitys vähenee ja</w:t>
      </w:r>
      <w:r w:rsidR="00E03E48">
        <w:t xml:space="preserve"> rintojen tiheä tyhjennys on ainoa keino ylläpitää maidontuotantoa.</w:t>
      </w:r>
      <w:r w:rsidR="00D62987" w:rsidRPr="00D62987">
        <w:t xml:space="preserve"> </w:t>
      </w:r>
      <w:r w:rsidR="00D62987">
        <w:t>Äidinmaito tukee keskosvauvan kasvua ja kehitystä ja suojaa taudinaiheuttajilta parhaalla mahdollisella tavalla. Sen lisäksi, että ennenaikaisesti synnyttänyt nainen voi tuottaa rintamaitoa vauvalleen, tämän rintamaidossa on enemmän proteiineja ja rasvaa sekä infektioilta suojaavia tekijöitä verrattuna täysiaikaisen lapsen synnyttäneeseen naiseen.</w:t>
      </w:r>
    </w:p>
    <w:p w:rsidR="00D34B85" w:rsidRDefault="00D34B85" w:rsidP="00D62987">
      <w:pPr>
        <w:pStyle w:val="Eivli"/>
        <w:spacing w:line="360" w:lineRule="auto"/>
      </w:pPr>
    </w:p>
    <w:p w:rsidR="0009121B" w:rsidRDefault="0009121B" w:rsidP="00D62987">
      <w:pPr>
        <w:pStyle w:val="Eivli"/>
        <w:spacing w:line="360" w:lineRule="auto"/>
      </w:pPr>
      <w:r>
        <w:t xml:space="preserve">Silloin kun äidin on käynnistettävä maidoneritys ilman vastasyntyneen läsnäoloa, hänen suositellaan tekevän se lypsäen joko käsin tai rintapumpulla. Rintojen lypsäminen tulisi nykykäytäntöjen mukaan aloittaa kuuden tunnin kuluessa synnytyksestä. Lypsämistä tulee jatkaa 8–10 kertaa vuorokaudessa, </w:t>
      </w:r>
      <w:r w:rsidR="00F0639D">
        <w:t>joista pari kertaa myös yöllä</w:t>
      </w:r>
      <w:r>
        <w:t xml:space="preserve">. Maitoa tulee aluksi vain muutama pisara, mutta säännöllisellä pumppauksella on mahdollista kasvattaa maitomäärää nopeasti. Kahden viikon jälkeen äiti voi lypsää 750–800ml maitoa </w:t>
      </w:r>
      <w:r w:rsidR="00D62987">
        <w:t>vuorokaudessa</w:t>
      </w:r>
      <w:r>
        <w:t>. Vaikka pieni kesko</w:t>
      </w:r>
      <w:r w:rsidR="00D62987">
        <w:t>svauva ei tarvitse</w:t>
      </w:r>
      <w:r>
        <w:t xml:space="preserve"> niin paljon maitoa </w:t>
      </w:r>
      <w:r w:rsidR="00D62987">
        <w:t>yhdessä päivässä</w:t>
      </w:r>
      <w:r>
        <w:t>, maitomäärän kasvattaminen kahden viikon kuluessa synnytyksestä on tarpeen, sillä silloi</w:t>
      </w:r>
      <w:r w:rsidR="00F0639D">
        <w:t>n se on fysiologisesti luonnollisinta</w:t>
      </w:r>
      <w:r>
        <w:t xml:space="preserve">. Maitomäärän lisääminen on mahdollista myös myöhemmin, jopa useita viikkoja synnytyksen jälkeen, mutta vaatii aina enemmän </w:t>
      </w:r>
      <w:r>
        <w:lastRenderedPageBreak/>
        <w:t>ponnisteluja äidiltä.</w:t>
      </w:r>
      <w:r w:rsidR="009F76DF">
        <w:t xml:space="preserve"> Pienellä otoksella tehty yhdysvaltalainen pilottitutkimus antoi viitteitä siitä, että alle tunnin kuluessa synnytyksestä aloitettu lypsäminen johtaisi merkittävästi suurempaan maitomäärään sekä viikon että kolmen viikon kohdalla mitattuna. Aihe vaatisi kuitenkin vielä lisätutkimusta.</w:t>
      </w:r>
      <w:r w:rsidR="00B83098">
        <w:t xml:space="preserve"> </w:t>
      </w:r>
      <w:r w:rsidR="00CA57F4">
        <w:t>Hyvin varhaisesta lypsämisen aloittamisesta ei kuitenkaan liene haittaa, joten sen mahdollistaminen ja siihen kannustaminen heti synnytyksen jälkeen voi olla yksi askel kohti paremmin sujuvaa lypsämistä.</w:t>
      </w:r>
    </w:p>
    <w:p w:rsidR="0009121B" w:rsidRDefault="0009121B" w:rsidP="00D62987">
      <w:pPr>
        <w:pStyle w:val="Eivli"/>
        <w:spacing w:line="360" w:lineRule="auto"/>
      </w:pPr>
    </w:p>
    <w:p w:rsidR="0009121B" w:rsidRDefault="0009121B" w:rsidP="00D62987">
      <w:pPr>
        <w:pStyle w:val="Eivli"/>
        <w:spacing w:line="360" w:lineRule="auto"/>
      </w:pPr>
      <w:r>
        <w:t xml:space="preserve">Maidon lypsäminen on työlästä ja aikaa vievää ja äitien suhtautuminen siihen vaihtelee. Osa äideistä kokee sen vaivattomana osana arkeaan, osa välttämättömänä pahana </w:t>
      </w:r>
      <w:r w:rsidR="007D34FE">
        <w:t xml:space="preserve">imetykseen johtavalla tiellä </w:t>
      </w:r>
      <w:r>
        <w:t xml:space="preserve">ja osalle se on erittäin vastenmielistä. </w:t>
      </w:r>
      <w:r w:rsidR="007D34FE">
        <w:t xml:space="preserve">Sairaalan henkilökunta on tärkeässä roolissa lypsämisen tukena. Äidin omat tavoitteet lypsämiselle ja imetykselle tulisi huolellisesti kartoittaa ja tukea jokaista äitiä yksilöllisesti. Jotkut äidit kokevat maidon määrän tai lypsykertojen toistuvan kyselemisen painostavana. </w:t>
      </w:r>
      <w:r w:rsidR="009F76DF">
        <w:t xml:space="preserve">Stressi heikentää maidoneritystä, joten miellyttäviin olosuhteisiin sekä äidin mielialaan </w:t>
      </w:r>
      <w:r w:rsidR="00F75F2A">
        <w:t xml:space="preserve">kannattaa panostaa. </w:t>
      </w:r>
      <w:r w:rsidR="002F4D6A">
        <w:t xml:space="preserve">Ihokontaktin merkitystä ei voi liikaa korostaa maidonerityksen edistäjänä. Kenguruhoito voi auttaa maidon herumisen käynnistymisessä ja kenguruhoidossa ollessaan vauva voi myös raskausviikkoihin katsomatta päästä rinnalle nuuhkimaan, koskettamaan ja harjoittelemaan imemistä. </w:t>
      </w:r>
      <w:r w:rsidR="007D34FE">
        <w:t>Saattaa myös olla syytä kiinnittää enemmän huomiota lypsämisen ja myöhemmin imetyksen toteuttamiseen kuin pelkästään toiminnan kohteeseen eli maitoon. Jos pelkästään äi</w:t>
      </w:r>
      <w:r w:rsidR="00956C67">
        <w:t>dinmaitoa pidetään arvokkaana ja tärkeänä, etenkin imetykseen kiinteästi kuuluva vuorovaikutuksellinen ja sekä äitiä että lasta rauhoittava vaikutus voi jäädä liian vähäiselle huomiolle.</w:t>
      </w:r>
      <w:r w:rsidR="009F76DF">
        <w:t xml:space="preserve"> </w:t>
      </w:r>
    </w:p>
    <w:p w:rsidR="00D62987" w:rsidRPr="006824FD" w:rsidRDefault="00D62987" w:rsidP="00D62987">
      <w:pPr>
        <w:pStyle w:val="Eivli"/>
        <w:rPr>
          <w:szCs w:val="20"/>
        </w:rPr>
      </w:pPr>
      <w:r w:rsidRPr="00BC6CF6">
        <w:rPr>
          <w:i/>
        </w:rPr>
        <w:t>Kirjoittajan tiedot:</w:t>
      </w:r>
    </w:p>
    <w:p w:rsidR="00D62987" w:rsidRPr="00BC6CF6" w:rsidRDefault="00D62987" w:rsidP="00D62987">
      <w:pPr>
        <w:pStyle w:val="Eivli"/>
        <w:rPr>
          <w:i/>
        </w:rPr>
      </w:pPr>
      <w:r w:rsidRPr="00BC6CF6">
        <w:rPr>
          <w:i/>
        </w:rPr>
        <w:t>Hannakaisa Niela-Vilén</w:t>
      </w:r>
    </w:p>
    <w:p w:rsidR="00D62987" w:rsidRPr="00BC6CF6" w:rsidRDefault="00D62987" w:rsidP="00D62987">
      <w:pPr>
        <w:pStyle w:val="Eivli"/>
        <w:rPr>
          <w:i/>
        </w:rPr>
      </w:pPr>
      <w:r w:rsidRPr="00BC6CF6">
        <w:rPr>
          <w:i/>
        </w:rPr>
        <w:t xml:space="preserve">kätilö, </w:t>
      </w:r>
      <w:proofErr w:type="spellStart"/>
      <w:r w:rsidRPr="00BC6CF6">
        <w:rPr>
          <w:i/>
        </w:rPr>
        <w:t>Tt</w:t>
      </w:r>
      <w:r>
        <w:rPr>
          <w:i/>
        </w:rPr>
        <w:t>T</w:t>
      </w:r>
      <w:proofErr w:type="spellEnd"/>
      <w:r>
        <w:rPr>
          <w:i/>
        </w:rPr>
        <w:t>, erikoistutkija</w:t>
      </w:r>
    </w:p>
    <w:p w:rsidR="00D62987" w:rsidRDefault="00D62987" w:rsidP="00D62987">
      <w:pPr>
        <w:pStyle w:val="Eivli"/>
        <w:rPr>
          <w:i/>
        </w:rPr>
      </w:pPr>
      <w:r w:rsidRPr="00BC6CF6">
        <w:rPr>
          <w:i/>
        </w:rPr>
        <w:t>Turun yliopisto, hoitotieteen laitos</w:t>
      </w:r>
    </w:p>
    <w:p w:rsidR="00D62987" w:rsidRPr="00631602" w:rsidRDefault="00D62987" w:rsidP="00D62987">
      <w:pPr>
        <w:pStyle w:val="Eivli"/>
        <w:rPr>
          <w:i/>
        </w:rPr>
      </w:pPr>
      <w:r w:rsidRPr="00631602">
        <w:rPr>
          <w:i/>
        </w:rPr>
        <w:t>s-posti: hmniel(at)utu.fi</w:t>
      </w:r>
      <w:r w:rsidRPr="00631602">
        <w:t xml:space="preserve"> </w:t>
      </w:r>
    </w:p>
    <w:p w:rsidR="0009121B" w:rsidRDefault="0009121B" w:rsidP="00D62987">
      <w:pPr>
        <w:pStyle w:val="Eivli"/>
      </w:pPr>
    </w:p>
    <w:p w:rsidR="00D34B85" w:rsidRPr="00F0639D" w:rsidRDefault="00F96DCE" w:rsidP="00D62987">
      <w:pPr>
        <w:pStyle w:val="Eivli"/>
        <w:rPr>
          <w:b/>
        </w:rPr>
      </w:pPr>
      <w:proofErr w:type="gramStart"/>
      <w:r>
        <w:rPr>
          <w:b/>
        </w:rPr>
        <w:t>Kirjoituksessa käytetyt lähteet</w:t>
      </w:r>
      <w:proofErr w:type="gramEnd"/>
    </w:p>
    <w:p w:rsidR="00D62987" w:rsidRPr="00D62987" w:rsidRDefault="00D62987" w:rsidP="00D62987">
      <w:pPr>
        <w:pStyle w:val="Eivli"/>
      </w:pPr>
      <w:proofErr w:type="spellStart"/>
      <w:r w:rsidRPr="00D62987">
        <w:t>Deufel</w:t>
      </w:r>
      <w:proofErr w:type="spellEnd"/>
      <w:r w:rsidRPr="00D62987">
        <w:t xml:space="preserve"> M, Montonen E. (toim.)</w:t>
      </w:r>
      <w:r>
        <w:t xml:space="preserve"> </w:t>
      </w:r>
      <w:r w:rsidRPr="00F0639D">
        <w:t xml:space="preserve">2010. </w:t>
      </w:r>
      <w:proofErr w:type="gramStart"/>
      <w:r w:rsidRPr="00F0639D">
        <w:t>Onnistunut imetys.</w:t>
      </w:r>
      <w:proofErr w:type="gramEnd"/>
      <w:r w:rsidRPr="00F0639D">
        <w:t xml:space="preserve"> </w:t>
      </w:r>
      <w:r w:rsidRPr="00D62987">
        <w:t xml:space="preserve">Kustannus Oy Duodecim. </w:t>
      </w:r>
    </w:p>
    <w:p w:rsidR="00B83098" w:rsidRPr="002F4D6A" w:rsidRDefault="00B83098" w:rsidP="00B83098">
      <w:pPr>
        <w:tabs>
          <w:tab w:val="left" w:pos="142"/>
        </w:tabs>
        <w:spacing w:after="0" w:line="240" w:lineRule="auto"/>
        <w:ind w:right="424"/>
        <w:jc w:val="both"/>
        <w:rPr>
          <w:rFonts w:eastAsia="SimSun"/>
          <w:lang w:eastAsia="zh-CN"/>
        </w:rPr>
      </w:pPr>
    </w:p>
    <w:p w:rsidR="00B83098" w:rsidRDefault="00B83098" w:rsidP="00B83098">
      <w:pPr>
        <w:tabs>
          <w:tab w:val="left" w:pos="142"/>
        </w:tabs>
        <w:spacing w:after="0" w:line="240" w:lineRule="auto"/>
        <w:ind w:right="424"/>
        <w:jc w:val="both"/>
        <w:rPr>
          <w:rFonts w:eastAsia="SimSun"/>
          <w:lang w:val="en-US" w:eastAsia="zh-CN"/>
        </w:rPr>
      </w:pPr>
      <w:r>
        <w:rPr>
          <w:rFonts w:eastAsia="SimSun"/>
          <w:lang w:val="en-US" w:eastAsia="zh-CN"/>
        </w:rPr>
        <w:t>Hurst NM. 2007. The 3 M’s of breast-feeding the preterm infant. The Journal of Perinatal &amp; Neonatal Nursing 21(3), 234–239.</w:t>
      </w:r>
    </w:p>
    <w:p w:rsidR="00B83098" w:rsidRDefault="00B83098" w:rsidP="00D62987">
      <w:pPr>
        <w:pStyle w:val="Eivli"/>
        <w:rPr>
          <w:rFonts w:eastAsia="SimSun"/>
          <w:lang w:val="en-US" w:eastAsia="zh-CN"/>
        </w:rPr>
      </w:pPr>
    </w:p>
    <w:p w:rsidR="00E462AC" w:rsidRPr="00B83098" w:rsidRDefault="00B83098" w:rsidP="00D62987">
      <w:pPr>
        <w:pStyle w:val="Eivli"/>
        <w:rPr>
          <w:lang w:val="en-US"/>
        </w:rPr>
      </w:pPr>
      <w:r w:rsidRPr="00B51666">
        <w:rPr>
          <w:rFonts w:eastAsia="SimSun"/>
          <w:lang w:val="en-US" w:eastAsia="zh-CN"/>
        </w:rPr>
        <w:t xml:space="preserve">Niela-Vilén H, Axelin A, </w:t>
      </w:r>
      <w:proofErr w:type="spellStart"/>
      <w:r>
        <w:rPr>
          <w:rFonts w:eastAsia="SimSun"/>
          <w:lang w:val="en-US" w:eastAsia="zh-CN"/>
        </w:rPr>
        <w:t>Melender</w:t>
      </w:r>
      <w:proofErr w:type="spellEnd"/>
      <w:r>
        <w:rPr>
          <w:rFonts w:eastAsia="SimSun"/>
          <w:lang w:val="en-US" w:eastAsia="zh-CN"/>
        </w:rPr>
        <w:t xml:space="preserve"> H-L &amp; Salanterä S. 2015</w:t>
      </w:r>
      <w:r w:rsidRPr="00B51666">
        <w:rPr>
          <w:rFonts w:eastAsia="SimSun"/>
          <w:lang w:val="en-US" w:eastAsia="zh-CN"/>
        </w:rPr>
        <w:t xml:space="preserve">. Aiming to be a breastfeeding mother in a neonatal intensive care unit and at home – a thematic analysis of peer-support group discussion in social media. </w:t>
      </w:r>
      <w:r w:rsidRPr="00C34366">
        <w:rPr>
          <w:rFonts w:eastAsia="SimSun"/>
          <w:lang w:val="en-US" w:eastAsia="zh-CN"/>
        </w:rPr>
        <w:t>Maternal &amp; Child Nutrition</w:t>
      </w:r>
      <w:r w:rsidRPr="002D7D9E">
        <w:rPr>
          <w:lang w:val="en-US"/>
        </w:rPr>
        <w:t xml:space="preserve"> 11(4), 712–726.</w:t>
      </w:r>
    </w:p>
    <w:p w:rsidR="00B83098" w:rsidRPr="002F4D6A" w:rsidRDefault="00B83098" w:rsidP="00D62987">
      <w:pPr>
        <w:pStyle w:val="Eivli"/>
        <w:rPr>
          <w:lang w:val="en-US"/>
        </w:rPr>
      </w:pPr>
    </w:p>
    <w:p w:rsidR="00E462AC" w:rsidRPr="002F4D6A" w:rsidRDefault="00D62987" w:rsidP="002F4D6A">
      <w:pPr>
        <w:pStyle w:val="Eivli"/>
      </w:pPr>
      <w:proofErr w:type="gramStart"/>
      <w:r w:rsidRPr="002F4D6A">
        <w:rPr>
          <w:lang w:val="en-US"/>
        </w:rPr>
        <w:t>Parker L.A., Sullivan S., Krueger C., Kelechi T. &amp; Mueller M. 2012.</w:t>
      </w:r>
      <w:proofErr w:type="gramEnd"/>
      <w:r w:rsidRPr="002F4D6A">
        <w:rPr>
          <w:lang w:val="en-US"/>
        </w:rPr>
        <w:t xml:space="preserve"> </w:t>
      </w:r>
      <w:r w:rsidRPr="00F907A7">
        <w:rPr>
          <w:lang w:val="en-US"/>
        </w:rPr>
        <w:t xml:space="preserve">Effect of early breast milk expression on milk volume and timing of </w:t>
      </w:r>
      <w:proofErr w:type="spellStart"/>
      <w:r w:rsidRPr="00F907A7">
        <w:rPr>
          <w:lang w:val="en-US"/>
        </w:rPr>
        <w:t>lactogenesis</w:t>
      </w:r>
      <w:proofErr w:type="spellEnd"/>
      <w:r w:rsidRPr="00F907A7">
        <w:rPr>
          <w:lang w:val="en-US"/>
        </w:rPr>
        <w:t xml:space="preserve"> stage II among mothers of very low birth weight infants: a pilot study</w:t>
      </w:r>
      <w:r>
        <w:rPr>
          <w:lang w:val="en-US"/>
        </w:rPr>
        <w:t xml:space="preserve">. </w:t>
      </w:r>
      <w:r w:rsidRPr="00EB7BA1">
        <w:t xml:space="preserve">Journal of </w:t>
      </w:r>
      <w:proofErr w:type="spellStart"/>
      <w:r w:rsidRPr="00EB7BA1">
        <w:t>Perinatology</w:t>
      </w:r>
      <w:proofErr w:type="spellEnd"/>
      <w:r w:rsidRPr="00EB7BA1">
        <w:t xml:space="preserve"> 32(3), 205–209.</w:t>
      </w:r>
      <w:bookmarkStart w:id="0" w:name="_GoBack"/>
      <w:bookmarkEnd w:id="0"/>
    </w:p>
    <w:sectPr w:rsidR="00E462AC" w:rsidRPr="002F4D6A">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AC8"/>
    <w:rsid w:val="000269DC"/>
    <w:rsid w:val="00073A8E"/>
    <w:rsid w:val="0009121B"/>
    <w:rsid w:val="00105304"/>
    <w:rsid w:val="0025187C"/>
    <w:rsid w:val="002F4D6A"/>
    <w:rsid w:val="003626F5"/>
    <w:rsid w:val="00374483"/>
    <w:rsid w:val="00402509"/>
    <w:rsid w:val="00423D19"/>
    <w:rsid w:val="004A0804"/>
    <w:rsid w:val="004C0A5A"/>
    <w:rsid w:val="0055205E"/>
    <w:rsid w:val="005958F6"/>
    <w:rsid w:val="00705228"/>
    <w:rsid w:val="007D34FE"/>
    <w:rsid w:val="008331D7"/>
    <w:rsid w:val="00842A1A"/>
    <w:rsid w:val="00932697"/>
    <w:rsid w:val="00956C67"/>
    <w:rsid w:val="00977AC8"/>
    <w:rsid w:val="009F76DF"/>
    <w:rsid w:val="00A36E0D"/>
    <w:rsid w:val="00B83098"/>
    <w:rsid w:val="00C74A9A"/>
    <w:rsid w:val="00CA57F4"/>
    <w:rsid w:val="00D06680"/>
    <w:rsid w:val="00D34B85"/>
    <w:rsid w:val="00D533B8"/>
    <w:rsid w:val="00D62987"/>
    <w:rsid w:val="00DD5561"/>
    <w:rsid w:val="00E03E48"/>
    <w:rsid w:val="00E462AC"/>
    <w:rsid w:val="00F04436"/>
    <w:rsid w:val="00F0639D"/>
    <w:rsid w:val="00F75F2A"/>
    <w:rsid w:val="00F96DC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B83098"/>
    <w:rPr>
      <w:rFonts w:eastAsia="Calibr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Eivli">
    <w:name w:val="No Spacing"/>
    <w:uiPriority w:val="1"/>
    <w:qFormat/>
    <w:rsid w:val="00977AC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B83098"/>
    <w:rPr>
      <w:rFonts w:eastAsia="Calibr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Eivli">
    <w:name w:val="No Spacing"/>
    <w:uiPriority w:val="1"/>
    <w:qFormat/>
    <w:rsid w:val="00977AC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2</Pages>
  <Words>605</Words>
  <Characters>4902</Characters>
  <Application>Microsoft Office Word</Application>
  <DocSecurity>0</DocSecurity>
  <Lines>40</Lines>
  <Paragraphs>10</Paragraphs>
  <ScaleCrop>false</ScaleCrop>
  <HeadingPairs>
    <vt:vector size="2" baseType="variant">
      <vt:variant>
        <vt:lpstr>Otsikko</vt:lpstr>
      </vt:variant>
      <vt:variant>
        <vt:i4>1</vt:i4>
      </vt:variant>
    </vt:vector>
  </HeadingPairs>
  <TitlesOfParts>
    <vt:vector size="1" baseType="lpstr">
      <vt:lpstr/>
    </vt:vector>
  </TitlesOfParts>
  <Company>Microsoft</Company>
  <LinksUpToDate>false</LinksUpToDate>
  <CharactersWithSpaces>5497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dc:creator>
  <cp:lastModifiedBy>Hanna</cp:lastModifiedBy>
  <cp:revision>11</cp:revision>
  <dcterms:created xsi:type="dcterms:W3CDTF">2018-04-10T11:42:00Z</dcterms:created>
  <dcterms:modified xsi:type="dcterms:W3CDTF">2018-04-16T10:52:00Z</dcterms:modified>
</cp:coreProperties>
</file>