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522A5" w:rsidRPr="002522A5" w:rsidRDefault="0079637D" w:rsidP="00935280">
      <w:pPr>
        <w:pStyle w:val="Body1"/>
        <w:spacing w:after="0" w:line="240" w:lineRule="auto"/>
        <w:rPr>
          <w:rFonts w:asciiTheme="minorHAnsi" w:hAnsiTheme="minorHAnsi"/>
          <w:sz w:val="24"/>
          <w:lang w:val="en-GB"/>
        </w:rPr>
      </w:pPr>
      <w:bookmarkStart w:id="0" w:name="_GoBack"/>
      <w:bookmarkEnd w:id="0"/>
      <w:r w:rsidRPr="004E7204">
        <w:rPr>
          <w:rFonts w:asciiTheme="minorHAnsi" w:hAnsiTheme="minorHAnsi"/>
          <w:b/>
          <w:sz w:val="24"/>
          <w:lang w:val="en-GB"/>
        </w:rPr>
        <w:t xml:space="preserve">Comparative Process Tracing – Making Historical Comparison </w:t>
      </w:r>
      <w:r w:rsidR="0083478F" w:rsidRPr="004E7204">
        <w:rPr>
          <w:rFonts w:asciiTheme="minorHAnsi" w:hAnsiTheme="minorHAnsi"/>
          <w:b/>
          <w:sz w:val="24"/>
          <w:lang w:val="en-GB"/>
        </w:rPr>
        <w:t xml:space="preserve">Structured and </w:t>
      </w:r>
      <w:r w:rsidRPr="004E7204">
        <w:rPr>
          <w:rFonts w:asciiTheme="minorHAnsi" w:hAnsiTheme="minorHAnsi"/>
          <w:b/>
          <w:sz w:val="24"/>
          <w:lang w:val="en-GB"/>
        </w:rPr>
        <w:t>Focuse</w:t>
      </w:r>
      <w:r w:rsidR="00775551">
        <w:rPr>
          <w:rFonts w:asciiTheme="minorHAnsi" w:hAnsiTheme="minorHAnsi"/>
          <w:b/>
          <w:sz w:val="24"/>
          <w:lang w:val="en-GB"/>
        </w:rPr>
        <w:t>d</w:t>
      </w:r>
      <w:r w:rsidR="002522A5">
        <w:rPr>
          <w:rFonts w:asciiTheme="minorHAnsi" w:hAnsiTheme="minorHAnsi"/>
          <w:b/>
          <w:sz w:val="24"/>
          <w:lang w:val="en-GB"/>
        </w:rPr>
        <w:tab/>
      </w:r>
      <w:r w:rsidR="002522A5">
        <w:rPr>
          <w:rFonts w:asciiTheme="minorHAnsi" w:hAnsiTheme="minorHAnsi"/>
          <w:b/>
          <w:sz w:val="24"/>
          <w:lang w:val="en-GB"/>
        </w:rPr>
        <w:tab/>
      </w:r>
      <w:r w:rsidR="002522A5">
        <w:rPr>
          <w:rFonts w:asciiTheme="minorHAnsi" w:hAnsiTheme="minorHAnsi"/>
          <w:b/>
          <w:sz w:val="24"/>
          <w:lang w:val="en-GB"/>
        </w:rPr>
        <w:tab/>
      </w:r>
      <w:r w:rsidR="002522A5">
        <w:rPr>
          <w:rFonts w:asciiTheme="minorHAnsi" w:hAnsiTheme="minorHAnsi"/>
          <w:b/>
          <w:sz w:val="24"/>
          <w:lang w:val="en-GB"/>
        </w:rPr>
        <w:tab/>
      </w:r>
      <w:r w:rsidR="00775551">
        <w:rPr>
          <w:rFonts w:asciiTheme="minorHAnsi" w:hAnsiTheme="minorHAnsi"/>
          <w:b/>
          <w:sz w:val="24"/>
          <w:lang w:val="en-GB"/>
        </w:rPr>
        <w:tab/>
      </w:r>
      <w:r w:rsidR="00775551">
        <w:rPr>
          <w:rFonts w:asciiTheme="minorHAnsi" w:hAnsiTheme="minorHAnsi"/>
          <w:b/>
          <w:sz w:val="24"/>
          <w:lang w:val="en-GB"/>
        </w:rPr>
        <w:tab/>
      </w:r>
      <w:r w:rsidR="00775551">
        <w:rPr>
          <w:rFonts w:asciiTheme="minorHAnsi" w:hAnsiTheme="minorHAnsi"/>
          <w:b/>
          <w:sz w:val="24"/>
          <w:lang w:val="en-GB"/>
        </w:rPr>
        <w:tab/>
      </w:r>
      <w:r w:rsidR="00775551">
        <w:rPr>
          <w:rFonts w:asciiTheme="minorHAnsi" w:hAnsiTheme="minorHAnsi"/>
          <w:b/>
          <w:sz w:val="24"/>
          <w:lang w:val="en-GB"/>
        </w:rPr>
        <w:tab/>
      </w:r>
      <w:r w:rsidR="00775551">
        <w:rPr>
          <w:rFonts w:asciiTheme="minorHAnsi" w:hAnsiTheme="minorHAnsi"/>
          <w:b/>
          <w:sz w:val="24"/>
          <w:lang w:val="en-GB"/>
        </w:rPr>
        <w:tab/>
      </w:r>
      <w:r w:rsidR="002522A5" w:rsidRPr="00167347">
        <w:rPr>
          <w:rFonts w:asciiTheme="minorHAnsi" w:hAnsiTheme="minorHAnsi"/>
          <w:sz w:val="24"/>
          <w:lang w:val="en-GB"/>
        </w:rPr>
        <w:t>(</w:t>
      </w:r>
      <w:r w:rsidR="00775551">
        <w:rPr>
          <w:rFonts w:asciiTheme="minorHAnsi" w:hAnsiTheme="minorHAnsi"/>
          <w:sz w:val="24"/>
          <w:lang w:val="en-GB"/>
        </w:rPr>
        <w:t>received</w:t>
      </w:r>
      <w:r w:rsidR="00775551" w:rsidRPr="00167347">
        <w:rPr>
          <w:rFonts w:asciiTheme="minorHAnsi" w:hAnsiTheme="minorHAnsi"/>
          <w:sz w:val="24"/>
          <w:lang w:val="en-GB"/>
        </w:rPr>
        <w:t xml:space="preserve"> </w:t>
      </w:r>
      <w:r w:rsidR="002522A5" w:rsidRPr="00167347">
        <w:rPr>
          <w:rFonts w:asciiTheme="minorHAnsi" w:hAnsiTheme="minorHAnsi"/>
          <w:sz w:val="24"/>
          <w:lang w:val="en-GB"/>
        </w:rPr>
        <w:t>15</w:t>
      </w:r>
      <w:r w:rsidR="00775551">
        <w:rPr>
          <w:rFonts w:asciiTheme="minorHAnsi" w:hAnsiTheme="minorHAnsi"/>
          <w:sz w:val="24"/>
          <w:lang w:val="en-GB"/>
        </w:rPr>
        <w:t xml:space="preserve"> April </w:t>
      </w:r>
      <w:r w:rsidR="002522A5" w:rsidRPr="00167347">
        <w:rPr>
          <w:rFonts w:asciiTheme="minorHAnsi" w:hAnsiTheme="minorHAnsi"/>
          <w:sz w:val="24"/>
          <w:lang w:val="en-GB"/>
        </w:rPr>
        <w:t>2014</w:t>
      </w:r>
      <w:r w:rsidR="00775551">
        <w:rPr>
          <w:rFonts w:asciiTheme="minorHAnsi" w:hAnsiTheme="minorHAnsi"/>
          <w:sz w:val="24"/>
          <w:lang w:val="en-GB"/>
        </w:rPr>
        <w:t>)</w:t>
      </w:r>
      <w:r w:rsidR="002522A5" w:rsidRPr="00167347">
        <w:rPr>
          <w:rFonts w:asciiTheme="minorHAnsi" w:hAnsiTheme="minorHAnsi"/>
          <w:sz w:val="24"/>
          <w:lang w:val="en-GB"/>
        </w:rPr>
        <w:t>)</w:t>
      </w:r>
    </w:p>
    <w:p w:rsidR="00C36972" w:rsidRPr="004E7204" w:rsidRDefault="00C36972" w:rsidP="004E00FE">
      <w:pPr>
        <w:pStyle w:val="Body1"/>
        <w:spacing w:after="0" w:line="240" w:lineRule="auto"/>
        <w:rPr>
          <w:rFonts w:asciiTheme="minorHAnsi" w:hAnsiTheme="minorHAnsi"/>
          <w:sz w:val="24"/>
          <w:lang w:val="en-GB"/>
        </w:rPr>
      </w:pPr>
    </w:p>
    <w:p w:rsidR="00775551" w:rsidRPr="00775551" w:rsidRDefault="00775551" w:rsidP="00752528">
      <w:pPr>
        <w:pStyle w:val="Body1"/>
        <w:spacing w:after="0"/>
        <w:rPr>
          <w:rFonts w:asciiTheme="minorHAnsi" w:hAnsiTheme="minorHAnsi"/>
          <w:lang w:val="en-GB"/>
        </w:rPr>
      </w:pPr>
      <w:r w:rsidRPr="00775551">
        <w:rPr>
          <w:rFonts w:asciiTheme="minorHAnsi" w:hAnsiTheme="minorHAnsi"/>
          <w:lang w:val="en-GB"/>
        </w:rPr>
        <w:t>Bo Bengtsson</w:t>
      </w:r>
      <w:r w:rsidRPr="00775551">
        <w:rPr>
          <w:rFonts w:asciiTheme="minorHAnsi" w:hAnsiTheme="minorHAnsi"/>
          <w:lang w:val="en-GB"/>
        </w:rPr>
        <w:tab/>
      </w:r>
      <w:r w:rsidRPr="00775551">
        <w:rPr>
          <w:rFonts w:asciiTheme="minorHAnsi" w:hAnsiTheme="minorHAnsi"/>
          <w:lang w:val="en-GB"/>
        </w:rPr>
        <w:tab/>
      </w:r>
      <w:r w:rsidRPr="00775551">
        <w:rPr>
          <w:rFonts w:asciiTheme="minorHAnsi" w:hAnsiTheme="minorHAnsi"/>
          <w:lang w:val="en-GB"/>
        </w:rPr>
        <w:tab/>
      </w:r>
      <w:r w:rsidRPr="00775551">
        <w:rPr>
          <w:rFonts w:asciiTheme="minorHAnsi" w:hAnsiTheme="minorHAnsi"/>
          <w:lang w:val="en-GB"/>
        </w:rPr>
        <w:tab/>
      </w:r>
      <w:r w:rsidRPr="00775551">
        <w:rPr>
          <w:rFonts w:asciiTheme="minorHAnsi" w:hAnsiTheme="minorHAnsi"/>
          <w:lang w:val="en-GB"/>
        </w:rPr>
        <w:tab/>
      </w:r>
      <w:r w:rsidR="0002645E">
        <w:rPr>
          <w:rFonts w:asciiTheme="minorHAnsi" w:hAnsiTheme="minorHAnsi"/>
          <w:lang w:val="en-GB"/>
        </w:rPr>
        <w:tab/>
      </w:r>
      <w:r w:rsidRPr="00775551">
        <w:rPr>
          <w:rFonts w:asciiTheme="minorHAnsi" w:hAnsiTheme="minorHAnsi"/>
          <w:lang w:val="en-GB"/>
        </w:rPr>
        <w:t>Hannu Ruonavaara</w:t>
      </w:r>
      <w:r w:rsidR="00752528">
        <w:rPr>
          <w:rStyle w:val="FootnoteReference"/>
          <w:rFonts w:asciiTheme="minorHAnsi" w:hAnsiTheme="minorHAnsi"/>
          <w:lang w:val="en-GB"/>
        </w:rPr>
        <w:footnoteReference w:id="1"/>
      </w:r>
      <w:r w:rsidRPr="00775551">
        <w:rPr>
          <w:rFonts w:asciiTheme="minorHAnsi" w:hAnsiTheme="minorHAnsi"/>
          <w:lang w:val="en-GB"/>
        </w:rPr>
        <w:tab/>
      </w:r>
      <w:r w:rsidRPr="00775551">
        <w:rPr>
          <w:rFonts w:asciiTheme="minorHAnsi" w:hAnsiTheme="minorHAnsi"/>
          <w:lang w:val="en-GB"/>
        </w:rPr>
        <w:tab/>
      </w:r>
      <w:r w:rsidRPr="00775551">
        <w:rPr>
          <w:rFonts w:asciiTheme="minorHAnsi" w:hAnsiTheme="minorHAnsi"/>
          <w:lang w:val="en-GB"/>
        </w:rPr>
        <w:tab/>
      </w:r>
    </w:p>
    <w:p w:rsidR="00775551" w:rsidRPr="00775551" w:rsidRDefault="00775551" w:rsidP="00752528">
      <w:pPr>
        <w:pStyle w:val="Body1"/>
        <w:spacing w:after="0"/>
        <w:rPr>
          <w:rFonts w:asciiTheme="minorHAnsi" w:hAnsiTheme="minorHAnsi"/>
          <w:lang w:val="en-GB"/>
        </w:rPr>
      </w:pPr>
      <w:r w:rsidRPr="00775551">
        <w:rPr>
          <w:rFonts w:asciiTheme="minorHAnsi" w:hAnsiTheme="minorHAnsi"/>
          <w:lang w:val="en-GB"/>
        </w:rPr>
        <w:t xml:space="preserve">Institute for Housing and Urban Research </w:t>
      </w:r>
      <w:r w:rsidRPr="00775551">
        <w:rPr>
          <w:rFonts w:asciiTheme="minorHAnsi" w:hAnsiTheme="minorHAnsi"/>
          <w:lang w:val="en-GB"/>
        </w:rPr>
        <w:tab/>
      </w:r>
      <w:r w:rsidR="0002645E">
        <w:rPr>
          <w:rFonts w:asciiTheme="minorHAnsi" w:hAnsiTheme="minorHAnsi"/>
          <w:lang w:val="en-GB"/>
        </w:rPr>
        <w:tab/>
      </w:r>
      <w:r w:rsidRPr="00775551">
        <w:rPr>
          <w:rFonts w:asciiTheme="minorHAnsi" w:hAnsiTheme="minorHAnsi"/>
          <w:lang w:val="en-GB"/>
        </w:rPr>
        <w:t>Department of Social Research</w:t>
      </w:r>
      <w:r w:rsidRPr="00775551">
        <w:rPr>
          <w:rFonts w:asciiTheme="minorHAnsi" w:hAnsiTheme="minorHAnsi"/>
          <w:lang w:val="en-GB"/>
        </w:rPr>
        <w:tab/>
      </w:r>
      <w:r w:rsidRPr="00775551">
        <w:rPr>
          <w:rFonts w:asciiTheme="minorHAnsi" w:hAnsiTheme="minorHAnsi"/>
          <w:lang w:val="en-GB"/>
        </w:rPr>
        <w:tab/>
      </w:r>
    </w:p>
    <w:p w:rsidR="0002645E" w:rsidRDefault="00775551" w:rsidP="00752528">
      <w:pPr>
        <w:pStyle w:val="Body1"/>
        <w:spacing w:after="0"/>
        <w:rPr>
          <w:rFonts w:asciiTheme="minorHAnsi" w:hAnsiTheme="minorHAnsi"/>
          <w:lang w:val="en-GB"/>
        </w:rPr>
      </w:pPr>
      <w:r w:rsidRPr="00775551">
        <w:rPr>
          <w:rFonts w:asciiTheme="minorHAnsi" w:hAnsiTheme="minorHAnsi"/>
          <w:lang w:val="en-GB"/>
        </w:rPr>
        <w:t xml:space="preserve">Uppsala University </w:t>
      </w:r>
      <w:r w:rsidRPr="00775551">
        <w:rPr>
          <w:rFonts w:asciiTheme="minorHAnsi" w:hAnsiTheme="minorHAnsi"/>
          <w:lang w:val="en-GB"/>
        </w:rPr>
        <w:tab/>
      </w:r>
      <w:r w:rsidRPr="00775551">
        <w:rPr>
          <w:rFonts w:asciiTheme="minorHAnsi" w:hAnsiTheme="minorHAnsi"/>
          <w:lang w:val="en-GB"/>
        </w:rPr>
        <w:tab/>
      </w:r>
      <w:r w:rsidRPr="00775551">
        <w:rPr>
          <w:rFonts w:asciiTheme="minorHAnsi" w:hAnsiTheme="minorHAnsi"/>
          <w:lang w:val="en-GB"/>
        </w:rPr>
        <w:tab/>
      </w:r>
      <w:r w:rsidRPr="00775551">
        <w:rPr>
          <w:rFonts w:asciiTheme="minorHAnsi" w:hAnsiTheme="minorHAnsi"/>
          <w:lang w:val="en-GB"/>
        </w:rPr>
        <w:tab/>
      </w:r>
      <w:r w:rsidR="0002645E">
        <w:rPr>
          <w:rFonts w:asciiTheme="minorHAnsi" w:hAnsiTheme="minorHAnsi"/>
          <w:lang w:val="en-GB"/>
        </w:rPr>
        <w:tab/>
      </w:r>
      <w:r w:rsidRPr="00775551">
        <w:rPr>
          <w:rFonts w:asciiTheme="minorHAnsi" w:hAnsiTheme="minorHAnsi"/>
          <w:lang w:val="en-GB"/>
        </w:rPr>
        <w:t>University of Turku</w:t>
      </w:r>
      <w:r w:rsidRPr="00775551">
        <w:rPr>
          <w:rFonts w:asciiTheme="minorHAnsi" w:hAnsiTheme="minorHAnsi"/>
          <w:lang w:val="en-GB"/>
        </w:rPr>
        <w:tab/>
      </w:r>
      <w:r w:rsidRPr="00775551">
        <w:rPr>
          <w:rFonts w:asciiTheme="minorHAnsi" w:hAnsiTheme="minorHAnsi"/>
          <w:lang w:val="en-GB"/>
        </w:rPr>
        <w:tab/>
      </w:r>
    </w:p>
    <w:p w:rsidR="00775551" w:rsidRPr="00775551" w:rsidRDefault="00775551" w:rsidP="00752528">
      <w:pPr>
        <w:pStyle w:val="Body1"/>
        <w:spacing w:after="0"/>
        <w:rPr>
          <w:rFonts w:asciiTheme="minorHAnsi" w:hAnsiTheme="minorHAnsi"/>
          <w:lang w:val="en-GB"/>
        </w:rPr>
      </w:pPr>
      <w:r w:rsidRPr="00775551">
        <w:rPr>
          <w:rFonts w:asciiTheme="minorHAnsi" w:hAnsiTheme="minorHAnsi"/>
          <w:lang w:val="en-GB"/>
        </w:rPr>
        <w:t xml:space="preserve">Sweden </w:t>
      </w:r>
      <w:r w:rsidRPr="00775551">
        <w:rPr>
          <w:rFonts w:asciiTheme="minorHAnsi" w:hAnsiTheme="minorHAnsi"/>
          <w:lang w:val="en-GB"/>
        </w:rPr>
        <w:tab/>
      </w:r>
      <w:r w:rsidRPr="00775551">
        <w:rPr>
          <w:rFonts w:asciiTheme="minorHAnsi" w:hAnsiTheme="minorHAnsi"/>
          <w:lang w:val="en-GB"/>
        </w:rPr>
        <w:tab/>
      </w:r>
      <w:r w:rsidRPr="00775551">
        <w:rPr>
          <w:rFonts w:asciiTheme="minorHAnsi" w:hAnsiTheme="minorHAnsi"/>
          <w:lang w:val="en-GB"/>
        </w:rPr>
        <w:tab/>
      </w:r>
      <w:r w:rsidRPr="00775551">
        <w:rPr>
          <w:rFonts w:asciiTheme="minorHAnsi" w:hAnsiTheme="minorHAnsi"/>
          <w:lang w:val="en-GB"/>
        </w:rPr>
        <w:tab/>
      </w:r>
      <w:r w:rsidRPr="00775551">
        <w:rPr>
          <w:rFonts w:asciiTheme="minorHAnsi" w:hAnsiTheme="minorHAnsi"/>
          <w:lang w:val="en-GB"/>
        </w:rPr>
        <w:tab/>
      </w:r>
      <w:r w:rsidR="0002645E">
        <w:rPr>
          <w:rFonts w:asciiTheme="minorHAnsi" w:hAnsiTheme="minorHAnsi"/>
          <w:lang w:val="en-GB"/>
        </w:rPr>
        <w:tab/>
      </w:r>
      <w:r w:rsidRPr="00775551">
        <w:rPr>
          <w:rFonts w:asciiTheme="minorHAnsi" w:hAnsiTheme="minorHAnsi"/>
          <w:lang w:val="en-GB"/>
        </w:rPr>
        <w:t>Finland</w:t>
      </w:r>
      <w:r w:rsidRPr="00775551">
        <w:rPr>
          <w:rFonts w:asciiTheme="minorHAnsi" w:hAnsiTheme="minorHAnsi"/>
          <w:lang w:val="en-GB"/>
        </w:rPr>
        <w:tab/>
      </w:r>
    </w:p>
    <w:p w:rsidR="00775551" w:rsidRPr="00775551" w:rsidRDefault="00775551" w:rsidP="00752528">
      <w:pPr>
        <w:pStyle w:val="Body1"/>
        <w:spacing w:after="0"/>
        <w:rPr>
          <w:rFonts w:asciiTheme="minorHAnsi" w:hAnsiTheme="minorHAnsi"/>
          <w:lang w:val="en-GB"/>
        </w:rPr>
      </w:pPr>
      <w:r w:rsidRPr="00775551">
        <w:rPr>
          <w:rFonts w:asciiTheme="minorHAnsi" w:hAnsiTheme="minorHAnsi"/>
          <w:lang w:val="en-GB"/>
        </w:rPr>
        <w:t xml:space="preserve">Email: bo.bengtsson@ibf.uu.se </w:t>
      </w:r>
      <w:r w:rsidRPr="00775551">
        <w:rPr>
          <w:rFonts w:asciiTheme="minorHAnsi" w:hAnsiTheme="minorHAnsi"/>
          <w:lang w:val="en-GB"/>
        </w:rPr>
        <w:tab/>
      </w:r>
      <w:r w:rsidRPr="00775551">
        <w:rPr>
          <w:rFonts w:asciiTheme="minorHAnsi" w:hAnsiTheme="minorHAnsi"/>
          <w:lang w:val="en-GB"/>
        </w:rPr>
        <w:tab/>
      </w:r>
      <w:r w:rsidR="00752528">
        <w:rPr>
          <w:rFonts w:asciiTheme="minorHAnsi" w:hAnsiTheme="minorHAnsi"/>
          <w:lang w:val="en-GB"/>
        </w:rPr>
        <w:tab/>
      </w:r>
      <w:r w:rsidR="0002645E">
        <w:rPr>
          <w:rFonts w:asciiTheme="minorHAnsi" w:hAnsiTheme="minorHAnsi"/>
          <w:lang w:val="en-GB"/>
        </w:rPr>
        <w:tab/>
      </w:r>
      <w:r w:rsidRPr="00775551">
        <w:rPr>
          <w:rFonts w:asciiTheme="minorHAnsi" w:hAnsiTheme="minorHAnsi"/>
          <w:lang w:val="en-GB"/>
        </w:rPr>
        <w:t>Email: hanruona@utu.fi</w:t>
      </w:r>
    </w:p>
    <w:p w:rsidR="00C36972" w:rsidRPr="00E3173E" w:rsidRDefault="00775551" w:rsidP="00775551">
      <w:pPr>
        <w:pStyle w:val="Body1"/>
        <w:rPr>
          <w:rFonts w:asciiTheme="minorHAnsi" w:hAnsiTheme="minorHAnsi"/>
          <w:sz w:val="24"/>
          <w:lang w:val="en-GB"/>
        </w:rPr>
      </w:pPr>
      <w:r w:rsidRPr="00775551">
        <w:rPr>
          <w:rFonts w:asciiTheme="minorHAnsi" w:hAnsiTheme="minorHAnsi"/>
          <w:lang w:val="en-GB"/>
        </w:rPr>
        <w:tab/>
      </w:r>
      <w:r w:rsidRPr="00775551">
        <w:rPr>
          <w:rFonts w:asciiTheme="minorHAnsi" w:hAnsiTheme="minorHAnsi"/>
          <w:lang w:val="en-GB"/>
        </w:rPr>
        <w:tab/>
      </w:r>
      <w:r w:rsidRPr="00775551">
        <w:rPr>
          <w:rFonts w:asciiTheme="minorHAnsi" w:hAnsiTheme="minorHAnsi"/>
          <w:lang w:val="en-GB"/>
        </w:rPr>
        <w:tab/>
      </w:r>
      <w:r w:rsidR="0079637D" w:rsidRPr="00E3173E">
        <w:rPr>
          <w:rFonts w:asciiTheme="minorHAnsi" w:hAnsiTheme="minorHAnsi"/>
          <w:lang w:val="en-GB"/>
        </w:rPr>
        <w:tab/>
      </w:r>
      <w:r w:rsidR="0079637D" w:rsidRPr="00E3173E">
        <w:rPr>
          <w:rFonts w:asciiTheme="minorHAnsi" w:hAnsiTheme="minorHAnsi"/>
          <w:sz w:val="24"/>
          <w:lang w:val="en-GB"/>
        </w:rPr>
        <w:t xml:space="preserve"> </w:t>
      </w:r>
    </w:p>
    <w:p w:rsidR="00C36972" w:rsidRPr="004E7204" w:rsidRDefault="0073059A" w:rsidP="004E00FE">
      <w:pPr>
        <w:pStyle w:val="Body1"/>
        <w:spacing w:after="0" w:line="240" w:lineRule="auto"/>
        <w:rPr>
          <w:rFonts w:asciiTheme="minorHAnsi" w:hAnsiTheme="minorHAnsi"/>
          <w:b/>
          <w:i/>
          <w:lang w:val="en-GB"/>
        </w:rPr>
      </w:pPr>
      <w:r w:rsidRPr="004E7204">
        <w:rPr>
          <w:rFonts w:asciiTheme="minorHAnsi" w:hAnsiTheme="minorHAnsi"/>
          <w:b/>
          <w:i/>
          <w:lang w:val="en-GB"/>
        </w:rPr>
        <w:t>Abstract</w:t>
      </w:r>
    </w:p>
    <w:p w:rsidR="00223BEB" w:rsidRPr="004E7204" w:rsidRDefault="00BE55D0" w:rsidP="00FD0BC3">
      <w:pPr>
        <w:pStyle w:val="Body1"/>
        <w:spacing w:before="100" w:beforeAutospacing="1" w:after="100" w:afterAutospacing="1" w:line="360" w:lineRule="auto"/>
        <w:rPr>
          <w:rFonts w:asciiTheme="minorHAnsi" w:hAnsiTheme="minorHAnsi"/>
          <w:lang w:val="en-GB"/>
        </w:rPr>
      </w:pPr>
      <w:r>
        <w:rPr>
          <w:rFonts w:asciiTheme="minorHAnsi" w:hAnsiTheme="minorHAnsi"/>
          <w:lang w:val="en-GB"/>
        </w:rPr>
        <w:t xml:space="preserve">This article introduces </w:t>
      </w:r>
      <w:r w:rsidR="00AF552C">
        <w:rPr>
          <w:rFonts w:asciiTheme="minorHAnsi" w:hAnsiTheme="minorHAnsi"/>
          <w:lang w:val="en-GB"/>
        </w:rPr>
        <w:t>c</w:t>
      </w:r>
      <w:r w:rsidR="002B704F" w:rsidRPr="004E7204">
        <w:rPr>
          <w:rFonts w:asciiTheme="minorHAnsi" w:hAnsiTheme="minorHAnsi"/>
          <w:lang w:val="en-GB"/>
        </w:rPr>
        <w:t xml:space="preserve">omparative process tracing (CPT) </w:t>
      </w:r>
      <w:r w:rsidR="00C3099C">
        <w:rPr>
          <w:rFonts w:asciiTheme="minorHAnsi" w:hAnsiTheme="minorHAnsi"/>
          <w:lang w:val="en-GB"/>
        </w:rPr>
        <w:t>as</w:t>
      </w:r>
      <w:r w:rsidR="00C3099C" w:rsidRPr="004E7204">
        <w:rPr>
          <w:rFonts w:asciiTheme="minorHAnsi" w:hAnsiTheme="minorHAnsi"/>
          <w:lang w:val="en-GB"/>
        </w:rPr>
        <w:t xml:space="preserve"> </w:t>
      </w:r>
      <w:r w:rsidR="002B704F" w:rsidRPr="004E7204">
        <w:rPr>
          <w:rFonts w:asciiTheme="minorHAnsi" w:hAnsiTheme="minorHAnsi"/>
          <w:lang w:val="en-GB"/>
        </w:rPr>
        <w:t xml:space="preserve">a </w:t>
      </w:r>
      <w:r w:rsidR="00A625C8" w:rsidRPr="004E7204">
        <w:rPr>
          <w:rFonts w:asciiTheme="minorHAnsi" w:hAnsiTheme="minorHAnsi"/>
          <w:lang w:val="en-GB"/>
        </w:rPr>
        <w:t xml:space="preserve">two-step </w:t>
      </w:r>
      <w:r w:rsidR="002B704F" w:rsidRPr="004E7204">
        <w:rPr>
          <w:rFonts w:asciiTheme="minorHAnsi" w:hAnsiTheme="minorHAnsi"/>
          <w:lang w:val="en-GB"/>
        </w:rPr>
        <w:t>methodological approach that combines theory, chronology and comparison.</w:t>
      </w:r>
      <w:r w:rsidR="003A4BF6">
        <w:rPr>
          <w:rFonts w:asciiTheme="minorHAnsi" w:hAnsiTheme="minorHAnsi"/>
          <w:lang w:val="en-GB"/>
        </w:rPr>
        <w:t xml:space="preserve"> F</w:t>
      </w:r>
      <w:r w:rsidR="00544AEE" w:rsidRPr="004E7204">
        <w:rPr>
          <w:rFonts w:asciiTheme="minorHAnsi" w:hAnsiTheme="minorHAnsi"/>
          <w:lang w:val="en-GB"/>
        </w:rPr>
        <w:t xml:space="preserve">or each studied case, </w:t>
      </w:r>
      <w:r w:rsidR="002B704F" w:rsidRPr="004E7204">
        <w:rPr>
          <w:rFonts w:asciiTheme="minorHAnsi" w:hAnsiTheme="minorHAnsi"/>
          <w:lang w:val="en-GB"/>
        </w:rPr>
        <w:t xml:space="preserve">the processes </w:t>
      </w:r>
      <w:r w:rsidR="00977A1A" w:rsidRPr="004E7204">
        <w:rPr>
          <w:rFonts w:asciiTheme="minorHAnsi" w:hAnsiTheme="minorHAnsi"/>
          <w:lang w:val="en-GB"/>
        </w:rPr>
        <w:t>leading</w:t>
      </w:r>
      <w:r w:rsidR="00C3099C">
        <w:rPr>
          <w:rFonts w:asciiTheme="minorHAnsi" w:hAnsiTheme="minorHAnsi"/>
          <w:lang w:val="en-GB"/>
        </w:rPr>
        <w:t xml:space="preserve"> </w:t>
      </w:r>
      <w:r w:rsidR="002B704F" w:rsidRPr="004E7204">
        <w:rPr>
          <w:rFonts w:asciiTheme="minorHAnsi" w:hAnsiTheme="minorHAnsi"/>
          <w:lang w:val="en-GB"/>
        </w:rPr>
        <w:t xml:space="preserve">‘from A to B’ are reconstructed and </w:t>
      </w:r>
      <w:r w:rsidR="0088710A" w:rsidRPr="004E7204">
        <w:rPr>
          <w:rFonts w:asciiTheme="minorHAnsi" w:hAnsiTheme="minorHAnsi"/>
          <w:lang w:val="en-GB"/>
        </w:rPr>
        <w:t>analysed</w:t>
      </w:r>
      <w:r w:rsidR="002B704F" w:rsidRPr="004E7204">
        <w:rPr>
          <w:rFonts w:asciiTheme="minorHAnsi" w:hAnsiTheme="minorHAnsi"/>
          <w:lang w:val="en-GB"/>
        </w:rPr>
        <w:t xml:space="preserve"> in terms of ideal-type social mechanisms</w:t>
      </w:r>
      <w:r w:rsidR="003A4BF6">
        <w:rPr>
          <w:rFonts w:asciiTheme="minorHAnsi" w:hAnsiTheme="minorHAnsi"/>
          <w:lang w:val="en-GB"/>
        </w:rPr>
        <w:t xml:space="preserve"> and</w:t>
      </w:r>
      <w:r w:rsidR="002B704F" w:rsidRPr="004E7204">
        <w:rPr>
          <w:rFonts w:asciiTheme="minorHAnsi" w:hAnsiTheme="minorHAnsi"/>
          <w:lang w:val="en-GB"/>
        </w:rPr>
        <w:t xml:space="preserve"> </w:t>
      </w:r>
      <w:r w:rsidR="003A4BF6">
        <w:rPr>
          <w:rFonts w:asciiTheme="minorHAnsi" w:hAnsiTheme="minorHAnsi"/>
          <w:lang w:val="en-GB"/>
        </w:rPr>
        <w:t xml:space="preserve">then </w:t>
      </w:r>
      <w:r w:rsidR="002B704F" w:rsidRPr="004E7204">
        <w:rPr>
          <w:rFonts w:asciiTheme="minorHAnsi" w:hAnsiTheme="minorHAnsi"/>
          <w:lang w:val="en-GB"/>
        </w:rPr>
        <w:t xml:space="preserve">compared </w:t>
      </w:r>
      <w:r w:rsidR="006D4BE4">
        <w:rPr>
          <w:rFonts w:asciiTheme="minorHAnsi" w:hAnsiTheme="minorHAnsi"/>
          <w:lang w:val="en-GB"/>
        </w:rPr>
        <w:t xml:space="preserve">by </w:t>
      </w:r>
      <w:r w:rsidR="002B704F" w:rsidRPr="004E7204">
        <w:rPr>
          <w:rFonts w:asciiTheme="minorHAnsi" w:hAnsiTheme="minorHAnsi"/>
          <w:lang w:val="en-GB"/>
        </w:rPr>
        <w:t xml:space="preserve">making use of the identified mechanisms and ideal-type </w:t>
      </w:r>
      <w:r w:rsidR="00A625C8" w:rsidRPr="004E7204">
        <w:rPr>
          <w:rFonts w:asciiTheme="minorHAnsi" w:hAnsiTheme="minorHAnsi"/>
          <w:lang w:val="en-GB"/>
        </w:rPr>
        <w:t>periodisation</w:t>
      </w:r>
      <w:r w:rsidR="002B704F" w:rsidRPr="004E7204">
        <w:rPr>
          <w:rFonts w:asciiTheme="minorHAnsi" w:hAnsiTheme="minorHAnsi"/>
          <w:lang w:val="en-GB"/>
        </w:rPr>
        <w:t xml:space="preserve">. </w:t>
      </w:r>
      <w:r w:rsidR="00280653">
        <w:rPr>
          <w:rFonts w:asciiTheme="minorHAnsi" w:hAnsiTheme="minorHAnsi"/>
          <w:lang w:val="en-GB"/>
        </w:rPr>
        <w:t>C</w:t>
      </w:r>
      <w:r w:rsidR="002B704F" w:rsidRPr="004E7204">
        <w:rPr>
          <w:rFonts w:asciiTheme="minorHAnsi" w:hAnsiTheme="minorHAnsi"/>
          <w:lang w:val="en-GB"/>
        </w:rPr>
        <w:t>entral elements of CPT are path dependence, critical junctures and focal points, social mechanisms, context</w:t>
      </w:r>
      <w:r w:rsidR="004604C8">
        <w:rPr>
          <w:rFonts w:asciiTheme="minorHAnsi" w:hAnsiTheme="minorHAnsi"/>
          <w:lang w:val="en-GB"/>
        </w:rPr>
        <w:t xml:space="preserve">, </w:t>
      </w:r>
      <w:r w:rsidR="00A625C8" w:rsidRPr="004E7204">
        <w:rPr>
          <w:rFonts w:asciiTheme="minorHAnsi" w:hAnsiTheme="minorHAnsi"/>
          <w:lang w:val="en-GB"/>
        </w:rPr>
        <w:t>periodisation</w:t>
      </w:r>
      <w:r w:rsidR="004604C8">
        <w:rPr>
          <w:rFonts w:asciiTheme="minorHAnsi" w:hAnsiTheme="minorHAnsi"/>
          <w:lang w:val="en-GB"/>
        </w:rPr>
        <w:t xml:space="preserve"> </w:t>
      </w:r>
      <w:r w:rsidR="004604C8" w:rsidRPr="00207C67">
        <w:rPr>
          <w:rFonts w:asciiTheme="minorHAnsi" w:hAnsiTheme="minorHAnsi"/>
          <w:lang w:val="en-GB"/>
        </w:rPr>
        <w:t>and counterfactual analysis</w:t>
      </w:r>
      <w:r w:rsidR="002B704F" w:rsidRPr="00207C67">
        <w:rPr>
          <w:rFonts w:asciiTheme="minorHAnsi" w:hAnsiTheme="minorHAnsi"/>
          <w:lang w:val="en-GB"/>
        </w:rPr>
        <w:t xml:space="preserve">. The CPT </w:t>
      </w:r>
      <w:r w:rsidR="004604C8" w:rsidRPr="00207C67">
        <w:rPr>
          <w:rFonts w:asciiTheme="minorHAnsi" w:hAnsiTheme="minorHAnsi"/>
          <w:lang w:val="en-GB"/>
        </w:rPr>
        <w:t xml:space="preserve">approach is </w:t>
      </w:r>
      <w:r w:rsidR="006D4BE4" w:rsidRPr="00207C67">
        <w:rPr>
          <w:rFonts w:asciiTheme="minorHAnsi" w:hAnsiTheme="minorHAnsi"/>
          <w:lang w:val="en-GB"/>
        </w:rPr>
        <w:t xml:space="preserve">described, </w:t>
      </w:r>
      <w:r w:rsidR="00F63477" w:rsidRPr="00207C67">
        <w:rPr>
          <w:rFonts w:asciiTheme="minorHAnsi" w:hAnsiTheme="minorHAnsi"/>
          <w:lang w:val="en-GB"/>
        </w:rPr>
        <w:t xml:space="preserve">discussed </w:t>
      </w:r>
      <w:r w:rsidR="004604C8" w:rsidRPr="00207C67">
        <w:rPr>
          <w:rFonts w:asciiTheme="minorHAnsi" w:hAnsiTheme="minorHAnsi"/>
          <w:lang w:val="en-GB"/>
        </w:rPr>
        <w:t xml:space="preserve">and compared </w:t>
      </w:r>
      <w:r w:rsidR="002B704F" w:rsidRPr="00207C67">
        <w:rPr>
          <w:rFonts w:asciiTheme="minorHAnsi" w:hAnsiTheme="minorHAnsi"/>
          <w:lang w:val="en-GB"/>
        </w:rPr>
        <w:t xml:space="preserve">with </w:t>
      </w:r>
      <w:r w:rsidR="00C3099C" w:rsidRPr="00207C67">
        <w:rPr>
          <w:rFonts w:asciiTheme="minorHAnsi" w:hAnsiTheme="minorHAnsi"/>
          <w:lang w:val="en-GB"/>
        </w:rPr>
        <w:t xml:space="preserve">more </w:t>
      </w:r>
      <w:r w:rsidR="00280653" w:rsidRPr="00207C67">
        <w:rPr>
          <w:rFonts w:asciiTheme="minorHAnsi" w:hAnsiTheme="minorHAnsi"/>
          <w:lang w:val="en-GB"/>
        </w:rPr>
        <w:t xml:space="preserve">formal and deterministic </w:t>
      </w:r>
      <w:r w:rsidR="004604C8" w:rsidRPr="00207C67">
        <w:rPr>
          <w:rFonts w:asciiTheme="minorHAnsi" w:hAnsiTheme="minorHAnsi"/>
          <w:lang w:val="en-GB"/>
        </w:rPr>
        <w:t xml:space="preserve">forms of </w:t>
      </w:r>
      <w:r w:rsidR="002B704F" w:rsidRPr="00207C67">
        <w:rPr>
          <w:rFonts w:asciiTheme="minorHAnsi" w:hAnsiTheme="minorHAnsi"/>
          <w:lang w:val="en-GB"/>
        </w:rPr>
        <w:t>process tracing</w:t>
      </w:r>
      <w:r w:rsidR="00280653" w:rsidRPr="00207C67">
        <w:rPr>
          <w:rFonts w:asciiTheme="minorHAnsi" w:hAnsiTheme="minorHAnsi"/>
          <w:lang w:val="en-GB"/>
        </w:rPr>
        <w:t xml:space="preserve">, which </w:t>
      </w:r>
      <w:r w:rsidR="00F63477" w:rsidRPr="00207C67">
        <w:rPr>
          <w:rFonts w:asciiTheme="minorHAnsi" w:hAnsiTheme="minorHAnsi"/>
          <w:lang w:val="en-GB"/>
        </w:rPr>
        <w:t xml:space="preserve">are found </w:t>
      </w:r>
      <w:r w:rsidR="003A4BF6" w:rsidRPr="00207C67">
        <w:rPr>
          <w:rFonts w:asciiTheme="minorHAnsi" w:hAnsiTheme="minorHAnsi"/>
          <w:lang w:val="en-GB"/>
        </w:rPr>
        <w:t xml:space="preserve">to be </w:t>
      </w:r>
      <w:r w:rsidR="00280653" w:rsidRPr="00207C67">
        <w:rPr>
          <w:rFonts w:asciiTheme="minorHAnsi" w:hAnsiTheme="minorHAnsi"/>
          <w:lang w:val="en-GB"/>
        </w:rPr>
        <w:t xml:space="preserve">less fruitful </w:t>
      </w:r>
      <w:r w:rsidR="00035248" w:rsidRPr="00207C67">
        <w:rPr>
          <w:rFonts w:asciiTheme="minorHAnsi" w:hAnsiTheme="minorHAnsi"/>
          <w:lang w:val="en-GB"/>
        </w:rPr>
        <w:t>for systematic</w:t>
      </w:r>
      <w:r w:rsidR="00280653" w:rsidRPr="00207C67">
        <w:rPr>
          <w:rFonts w:asciiTheme="minorHAnsi" w:hAnsiTheme="minorHAnsi"/>
          <w:lang w:val="en-GB"/>
        </w:rPr>
        <w:t xml:space="preserve"> comparison</w:t>
      </w:r>
      <w:r w:rsidR="00221831" w:rsidRPr="00207C67">
        <w:rPr>
          <w:rFonts w:asciiTheme="minorHAnsi" w:hAnsiTheme="minorHAnsi"/>
          <w:lang w:val="en-GB"/>
        </w:rPr>
        <w:t>.</w:t>
      </w:r>
      <w:r w:rsidR="00280653" w:rsidRPr="004E7204" w:rsidDel="00280653">
        <w:rPr>
          <w:rFonts w:asciiTheme="minorHAnsi" w:hAnsiTheme="minorHAnsi"/>
          <w:lang w:val="en-GB"/>
        </w:rPr>
        <w:t xml:space="preserve"> </w:t>
      </w:r>
    </w:p>
    <w:p w:rsidR="002B704F" w:rsidRPr="004E7204" w:rsidRDefault="002B704F" w:rsidP="00FD0BC3">
      <w:pPr>
        <w:pStyle w:val="Body1"/>
        <w:spacing w:before="100" w:beforeAutospacing="1" w:after="100" w:afterAutospacing="1" w:line="360" w:lineRule="auto"/>
        <w:rPr>
          <w:rFonts w:asciiTheme="minorHAnsi" w:hAnsiTheme="minorHAnsi"/>
          <w:lang w:val="en-GB"/>
        </w:rPr>
      </w:pPr>
      <w:r w:rsidRPr="004E7204">
        <w:rPr>
          <w:rFonts w:asciiTheme="minorHAnsi" w:hAnsiTheme="minorHAnsi"/>
          <w:lang w:val="en-GB"/>
        </w:rPr>
        <w:t xml:space="preserve">Keywords: </w:t>
      </w:r>
      <w:r w:rsidR="00A625C8" w:rsidRPr="004E7204">
        <w:rPr>
          <w:rFonts w:asciiTheme="minorHAnsi" w:hAnsiTheme="minorHAnsi"/>
          <w:lang w:val="en-GB"/>
        </w:rPr>
        <w:t xml:space="preserve">process </w:t>
      </w:r>
      <w:r w:rsidRPr="004E7204">
        <w:rPr>
          <w:rFonts w:asciiTheme="minorHAnsi" w:hAnsiTheme="minorHAnsi"/>
          <w:lang w:val="en-GB"/>
        </w:rPr>
        <w:t xml:space="preserve">tracing, comparison, path dependence, social mechanism, critical juncture </w:t>
      </w:r>
    </w:p>
    <w:p w:rsidR="000F0168" w:rsidRDefault="000F0168" w:rsidP="000F0168">
      <w:pPr>
        <w:rPr>
          <w:b/>
        </w:rPr>
      </w:pPr>
    </w:p>
    <w:p w:rsidR="00C36972" w:rsidRPr="000F0168" w:rsidRDefault="0073059A" w:rsidP="000F0168">
      <w:pPr>
        <w:rPr>
          <w:b/>
        </w:rPr>
      </w:pPr>
      <w:r w:rsidRPr="000F0168">
        <w:rPr>
          <w:b/>
        </w:rPr>
        <w:t>Introduction</w:t>
      </w:r>
    </w:p>
    <w:p w:rsidR="00544AEE" w:rsidRPr="004E7204" w:rsidRDefault="0079637D" w:rsidP="00415B01">
      <w:pPr>
        <w:pStyle w:val="Body1"/>
        <w:spacing w:before="100" w:beforeAutospacing="1" w:after="100" w:afterAutospacing="1" w:line="360" w:lineRule="auto"/>
        <w:rPr>
          <w:rFonts w:asciiTheme="minorHAnsi" w:hAnsiTheme="minorHAnsi"/>
          <w:sz w:val="24"/>
          <w:lang w:val="en-GB"/>
        </w:rPr>
      </w:pPr>
      <w:r w:rsidRPr="004E7204">
        <w:rPr>
          <w:rFonts w:asciiTheme="minorHAnsi" w:hAnsiTheme="minorHAnsi"/>
          <w:sz w:val="24"/>
          <w:lang w:val="en-GB"/>
        </w:rPr>
        <w:t>In recent years</w:t>
      </w:r>
      <w:r w:rsidR="00A625C8" w:rsidRPr="004E7204">
        <w:rPr>
          <w:rFonts w:asciiTheme="minorHAnsi" w:hAnsiTheme="minorHAnsi"/>
          <w:sz w:val="24"/>
          <w:lang w:val="en-GB"/>
        </w:rPr>
        <w:t>,</w:t>
      </w:r>
      <w:r w:rsidRPr="004E7204">
        <w:rPr>
          <w:rFonts w:asciiTheme="minorHAnsi" w:hAnsiTheme="minorHAnsi"/>
          <w:sz w:val="24"/>
          <w:lang w:val="en-GB"/>
        </w:rPr>
        <w:t xml:space="preserve"> a number of methodological texts have attempted to codify</w:t>
      </w:r>
      <w:r w:rsidR="00C3099C">
        <w:rPr>
          <w:rFonts w:asciiTheme="minorHAnsi" w:hAnsiTheme="minorHAnsi"/>
          <w:sz w:val="24"/>
          <w:lang w:val="en-GB"/>
        </w:rPr>
        <w:t xml:space="preserve"> </w:t>
      </w:r>
      <w:r w:rsidR="00386D7B" w:rsidRPr="004E7204">
        <w:rPr>
          <w:rFonts w:asciiTheme="minorHAnsi" w:hAnsiTheme="minorHAnsi"/>
          <w:i/>
          <w:sz w:val="24"/>
          <w:lang w:val="en-GB"/>
        </w:rPr>
        <w:t>process tracing</w:t>
      </w:r>
      <w:r w:rsidR="00AB471E" w:rsidRPr="004E7204">
        <w:rPr>
          <w:rFonts w:asciiTheme="minorHAnsi" w:hAnsiTheme="minorHAnsi"/>
          <w:sz w:val="24"/>
          <w:lang w:val="en-GB"/>
        </w:rPr>
        <w:t>,</w:t>
      </w:r>
      <w:r w:rsidR="00C3099C">
        <w:rPr>
          <w:rFonts w:asciiTheme="minorHAnsi" w:hAnsiTheme="minorHAnsi"/>
          <w:sz w:val="24"/>
          <w:lang w:val="en-GB"/>
        </w:rPr>
        <w:t xml:space="preserve"> </w:t>
      </w:r>
      <w:r w:rsidRPr="004E7204">
        <w:rPr>
          <w:rFonts w:asciiTheme="minorHAnsi" w:hAnsiTheme="minorHAnsi"/>
          <w:sz w:val="24"/>
          <w:lang w:val="en-GB"/>
        </w:rPr>
        <w:t xml:space="preserve">an approach that historical institutionalists in political research and </w:t>
      </w:r>
      <w:r w:rsidR="002B0C64" w:rsidRPr="004E7204">
        <w:rPr>
          <w:rFonts w:asciiTheme="minorHAnsi" w:hAnsiTheme="minorHAnsi"/>
          <w:sz w:val="24"/>
          <w:lang w:val="en-GB"/>
        </w:rPr>
        <w:t xml:space="preserve">some </w:t>
      </w:r>
      <w:r w:rsidRPr="004E7204">
        <w:rPr>
          <w:rFonts w:asciiTheme="minorHAnsi" w:hAnsiTheme="minorHAnsi"/>
          <w:sz w:val="24"/>
          <w:lang w:val="en-GB"/>
        </w:rPr>
        <w:t>historical sociologists have applied</w:t>
      </w:r>
      <w:r w:rsidR="00C3099C">
        <w:rPr>
          <w:rFonts w:asciiTheme="minorHAnsi" w:hAnsiTheme="minorHAnsi"/>
          <w:sz w:val="24"/>
          <w:lang w:val="en-GB"/>
        </w:rPr>
        <w:t xml:space="preserve"> </w:t>
      </w:r>
      <w:r w:rsidR="00A625C8" w:rsidRPr="004E7204">
        <w:rPr>
          <w:rFonts w:asciiTheme="minorHAnsi" w:hAnsiTheme="minorHAnsi"/>
          <w:sz w:val="24"/>
          <w:lang w:val="en-GB"/>
        </w:rPr>
        <w:t xml:space="preserve">to various </w:t>
      </w:r>
      <w:r w:rsidRPr="004E7204">
        <w:rPr>
          <w:rFonts w:asciiTheme="minorHAnsi" w:hAnsiTheme="minorHAnsi"/>
          <w:sz w:val="24"/>
          <w:lang w:val="en-GB"/>
        </w:rPr>
        <w:t>empirical topics</w:t>
      </w:r>
      <w:r w:rsidR="00C3099C">
        <w:rPr>
          <w:rFonts w:asciiTheme="minorHAnsi" w:hAnsiTheme="minorHAnsi"/>
          <w:sz w:val="24"/>
          <w:lang w:val="en-GB"/>
        </w:rPr>
        <w:t xml:space="preserve"> </w:t>
      </w:r>
      <w:r w:rsidRPr="004E7204">
        <w:rPr>
          <w:rFonts w:asciiTheme="minorHAnsi" w:hAnsiTheme="minorHAnsi"/>
          <w:sz w:val="24"/>
          <w:lang w:val="en-GB"/>
        </w:rPr>
        <w:t>(</w:t>
      </w:r>
      <w:r w:rsidR="002A7593">
        <w:rPr>
          <w:rFonts w:asciiTheme="minorHAnsi" w:hAnsiTheme="minorHAnsi"/>
          <w:sz w:val="24"/>
          <w:lang w:val="en-GB"/>
        </w:rPr>
        <w:t>e.g. George &amp; Bennett 2005</w:t>
      </w:r>
      <w:r w:rsidRPr="004E7204">
        <w:rPr>
          <w:rFonts w:asciiTheme="minorHAnsi" w:hAnsiTheme="minorHAnsi"/>
          <w:sz w:val="24"/>
          <w:lang w:val="en-GB"/>
        </w:rPr>
        <w:t>; Blatter &amp;</w:t>
      </w:r>
      <w:r w:rsidR="00C3099C">
        <w:rPr>
          <w:rFonts w:asciiTheme="minorHAnsi" w:hAnsiTheme="minorHAnsi"/>
          <w:sz w:val="24"/>
          <w:lang w:val="en-GB"/>
        </w:rPr>
        <w:t xml:space="preserve"> </w:t>
      </w:r>
      <w:r w:rsidRPr="004E7204">
        <w:rPr>
          <w:rFonts w:asciiTheme="minorHAnsi" w:hAnsiTheme="minorHAnsi"/>
          <w:sz w:val="24"/>
          <w:lang w:val="en-GB"/>
        </w:rPr>
        <w:t>Haverland 2012; Goer</w:t>
      </w:r>
      <w:r w:rsidR="005655D2" w:rsidRPr="004E7204">
        <w:rPr>
          <w:rFonts w:asciiTheme="minorHAnsi" w:hAnsiTheme="minorHAnsi"/>
          <w:sz w:val="24"/>
          <w:lang w:val="en-GB"/>
        </w:rPr>
        <w:t>tz &amp; Mahoney 2012; Rohlfing 2012</w:t>
      </w:r>
      <w:r w:rsidR="002A7593">
        <w:rPr>
          <w:rFonts w:asciiTheme="minorHAnsi" w:hAnsiTheme="minorHAnsi"/>
          <w:sz w:val="24"/>
          <w:lang w:val="en-GB"/>
        </w:rPr>
        <w:t>;</w:t>
      </w:r>
      <w:r w:rsidR="002A7593" w:rsidRPr="002A7593">
        <w:rPr>
          <w:rFonts w:asciiTheme="minorHAnsi" w:eastAsia="Times New Roman" w:hAnsiTheme="minorHAnsi"/>
          <w:color w:val="auto"/>
          <w:sz w:val="24"/>
          <w:szCs w:val="24"/>
          <w:lang w:val="en-GB" w:eastAsia="en-US"/>
        </w:rPr>
        <w:t xml:space="preserve"> </w:t>
      </w:r>
      <w:r w:rsidR="002A7593" w:rsidRPr="00207C67">
        <w:rPr>
          <w:rFonts w:asciiTheme="minorHAnsi" w:hAnsiTheme="minorHAnsi"/>
          <w:sz w:val="24"/>
          <w:lang w:val="en-GB"/>
        </w:rPr>
        <w:t>Beach &amp; Pedersen 2013</w:t>
      </w:r>
      <w:r w:rsidRPr="004E7204">
        <w:rPr>
          <w:rFonts w:asciiTheme="minorHAnsi" w:hAnsiTheme="minorHAnsi"/>
          <w:sz w:val="24"/>
          <w:lang w:val="en-GB"/>
        </w:rPr>
        <w:t xml:space="preserve">). </w:t>
      </w:r>
      <w:r w:rsidR="007A69A7" w:rsidRPr="004E7204">
        <w:rPr>
          <w:rFonts w:asciiTheme="minorHAnsi" w:hAnsiTheme="minorHAnsi"/>
          <w:sz w:val="24"/>
          <w:lang w:val="en-GB"/>
        </w:rPr>
        <w:t>T</w:t>
      </w:r>
      <w:r w:rsidRPr="004E7204">
        <w:rPr>
          <w:rFonts w:asciiTheme="minorHAnsi" w:hAnsiTheme="minorHAnsi"/>
          <w:sz w:val="24"/>
          <w:lang w:val="en-GB"/>
        </w:rPr>
        <w:t xml:space="preserve">hese </w:t>
      </w:r>
      <w:r w:rsidR="007A69A7" w:rsidRPr="004E7204">
        <w:rPr>
          <w:rFonts w:asciiTheme="minorHAnsi" w:hAnsiTheme="minorHAnsi"/>
          <w:sz w:val="24"/>
          <w:lang w:val="en-GB"/>
        </w:rPr>
        <w:t xml:space="preserve">authors </w:t>
      </w:r>
      <w:r w:rsidR="002A7593">
        <w:rPr>
          <w:rFonts w:asciiTheme="minorHAnsi" w:hAnsiTheme="minorHAnsi"/>
          <w:sz w:val="24"/>
          <w:lang w:val="en-GB"/>
        </w:rPr>
        <w:t>see</w:t>
      </w:r>
      <w:r w:rsidR="002A7593" w:rsidRPr="004E7204">
        <w:rPr>
          <w:rFonts w:asciiTheme="minorHAnsi" w:hAnsiTheme="minorHAnsi"/>
          <w:sz w:val="24"/>
          <w:lang w:val="en-GB"/>
        </w:rPr>
        <w:t xml:space="preserve"> </w:t>
      </w:r>
      <w:r w:rsidR="007A69A7" w:rsidRPr="004E7204">
        <w:rPr>
          <w:rFonts w:asciiTheme="minorHAnsi" w:hAnsiTheme="minorHAnsi"/>
          <w:sz w:val="24"/>
          <w:lang w:val="en-GB"/>
        </w:rPr>
        <w:t xml:space="preserve">process tracing </w:t>
      </w:r>
      <w:r w:rsidRPr="004E7204">
        <w:rPr>
          <w:rFonts w:asciiTheme="minorHAnsi" w:hAnsiTheme="minorHAnsi"/>
          <w:sz w:val="24"/>
          <w:lang w:val="en-GB"/>
        </w:rPr>
        <w:t>as within-case analysis</w:t>
      </w:r>
      <w:r w:rsidR="004B5E75">
        <w:rPr>
          <w:rFonts w:asciiTheme="minorHAnsi" w:hAnsiTheme="minorHAnsi"/>
          <w:sz w:val="24"/>
          <w:lang w:val="en-GB"/>
        </w:rPr>
        <w:t xml:space="preserve"> by formal </w:t>
      </w:r>
      <w:r w:rsidR="004B5E75" w:rsidRPr="004B5E75">
        <w:rPr>
          <w:rFonts w:asciiTheme="minorHAnsi" w:hAnsiTheme="minorHAnsi"/>
          <w:sz w:val="24"/>
          <w:lang w:val="en-GB"/>
        </w:rPr>
        <w:t>testing of hypotheses</w:t>
      </w:r>
      <w:r w:rsidR="00A625C8" w:rsidRPr="004E7204">
        <w:rPr>
          <w:rFonts w:asciiTheme="minorHAnsi" w:hAnsiTheme="minorHAnsi"/>
          <w:sz w:val="24"/>
          <w:lang w:val="en-GB"/>
        </w:rPr>
        <w:t>,</w:t>
      </w:r>
      <w:r w:rsidRPr="004E7204">
        <w:rPr>
          <w:rFonts w:asciiTheme="minorHAnsi" w:hAnsiTheme="minorHAnsi"/>
          <w:sz w:val="24"/>
          <w:lang w:val="en-GB"/>
        </w:rPr>
        <w:t xml:space="preserve"> usually with the explicit goal of detecting a </w:t>
      </w:r>
      <w:r w:rsidRPr="00D16519">
        <w:rPr>
          <w:rFonts w:asciiTheme="minorHAnsi" w:hAnsiTheme="minorHAnsi"/>
          <w:sz w:val="24"/>
          <w:lang w:val="en-GB"/>
        </w:rPr>
        <w:t>causal mechanism</w:t>
      </w:r>
      <w:r w:rsidRPr="004E7204">
        <w:rPr>
          <w:rFonts w:asciiTheme="minorHAnsi" w:hAnsiTheme="minorHAnsi"/>
          <w:sz w:val="24"/>
          <w:lang w:val="en-GB"/>
        </w:rPr>
        <w:t xml:space="preserve"> between the initial conditions </w:t>
      </w:r>
      <w:r w:rsidR="00FD0BC3" w:rsidRPr="004E7204">
        <w:rPr>
          <w:rFonts w:asciiTheme="minorHAnsi" w:hAnsiTheme="minorHAnsi"/>
          <w:sz w:val="24"/>
          <w:lang w:val="en-GB"/>
        </w:rPr>
        <w:t>A</w:t>
      </w:r>
      <w:r w:rsidRPr="004E7204">
        <w:rPr>
          <w:rFonts w:asciiTheme="minorHAnsi" w:hAnsiTheme="minorHAnsi"/>
          <w:sz w:val="24"/>
          <w:lang w:val="en-GB"/>
        </w:rPr>
        <w:t xml:space="preserve"> and the outcome of interest </w:t>
      </w:r>
      <w:r w:rsidR="00FD0BC3" w:rsidRPr="004E7204">
        <w:rPr>
          <w:rFonts w:asciiTheme="minorHAnsi" w:hAnsiTheme="minorHAnsi"/>
          <w:sz w:val="24"/>
          <w:lang w:val="en-GB"/>
        </w:rPr>
        <w:t>B</w:t>
      </w:r>
      <w:r w:rsidRPr="004E7204">
        <w:rPr>
          <w:rFonts w:asciiTheme="minorHAnsi" w:hAnsiTheme="minorHAnsi"/>
          <w:sz w:val="24"/>
          <w:lang w:val="en-GB"/>
        </w:rPr>
        <w:t>.</w:t>
      </w:r>
      <w:r w:rsidR="00C3099C">
        <w:rPr>
          <w:rFonts w:asciiTheme="minorHAnsi" w:hAnsiTheme="minorHAnsi"/>
          <w:sz w:val="24"/>
          <w:lang w:val="en-GB"/>
        </w:rPr>
        <w:t xml:space="preserve"> </w:t>
      </w:r>
      <w:r w:rsidR="004B5E75" w:rsidRPr="00207C67">
        <w:rPr>
          <w:rFonts w:asciiTheme="minorHAnsi" w:hAnsiTheme="minorHAnsi"/>
          <w:sz w:val="24"/>
          <w:lang w:val="en-GB"/>
        </w:rPr>
        <w:t>T</w:t>
      </w:r>
      <w:r w:rsidR="000D716D" w:rsidRPr="00207C67">
        <w:rPr>
          <w:rFonts w:asciiTheme="minorHAnsi" w:hAnsiTheme="minorHAnsi"/>
          <w:sz w:val="24"/>
          <w:lang w:val="en-GB"/>
        </w:rPr>
        <w:t>he aim is seldom comparison</w:t>
      </w:r>
      <w:r w:rsidR="004B5E75" w:rsidRPr="00207C67">
        <w:rPr>
          <w:rFonts w:asciiTheme="minorHAnsi" w:hAnsiTheme="minorHAnsi"/>
          <w:sz w:val="24"/>
          <w:lang w:val="en-GB"/>
        </w:rPr>
        <w:t xml:space="preserve"> between cases</w:t>
      </w:r>
      <w:r w:rsidR="00B76A5A" w:rsidRPr="00207C67">
        <w:rPr>
          <w:rFonts w:asciiTheme="minorHAnsi" w:hAnsiTheme="minorHAnsi"/>
          <w:sz w:val="24"/>
          <w:lang w:val="en-GB"/>
        </w:rPr>
        <w:t>.</w:t>
      </w:r>
      <w:r w:rsidR="007954E3" w:rsidRPr="00207C67">
        <w:rPr>
          <w:rFonts w:asciiTheme="minorHAnsi" w:hAnsiTheme="minorHAnsi"/>
          <w:sz w:val="24"/>
          <w:lang w:val="en-GB"/>
        </w:rPr>
        <w:t xml:space="preserve"> Beach and Pedersen </w:t>
      </w:r>
      <w:r w:rsidR="008F66F0" w:rsidRPr="00207C67">
        <w:rPr>
          <w:rFonts w:asciiTheme="minorHAnsi" w:hAnsiTheme="minorHAnsi"/>
          <w:sz w:val="24"/>
          <w:lang w:val="en-GB"/>
        </w:rPr>
        <w:t xml:space="preserve">even state that, if we take mechanisms seriously, ‘evidence from individual </w:t>
      </w:r>
      <w:r w:rsidR="008F66F0" w:rsidRPr="00207C67">
        <w:rPr>
          <w:rFonts w:asciiTheme="minorHAnsi" w:hAnsiTheme="minorHAnsi"/>
          <w:sz w:val="24"/>
          <w:lang w:val="en-GB"/>
        </w:rPr>
        <w:lastRenderedPageBreak/>
        <w:t>process-tracing studies cannot be meaningfully compared with evidence in another case, making cross-case comparisons more or less impossible’ (Beach &amp; Pedersen 2013, 28)</w:t>
      </w:r>
      <w:r w:rsidR="00AD5ADF">
        <w:rPr>
          <w:rFonts w:asciiTheme="minorHAnsi" w:hAnsiTheme="minorHAnsi"/>
          <w:sz w:val="24"/>
          <w:lang w:val="en-GB"/>
        </w:rPr>
        <w:t>.</w:t>
      </w:r>
      <w:r w:rsidR="00D96288">
        <w:rPr>
          <w:rStyle w:val="FootnoteReference"/>
          <w:rFonts w:asciiTheme="minorHAnsi" w:hAnsiTheme="minorHAnsi"/>
          <w:sz w:val="24"/>
          <w:lang w:val="en-GB"/>
        </w:rPr>
        <w:footnoteReference w:id="2"/>
      </w:r>
    </w:p>
    <w:p w:rsidR="00221831" w:rsidRPr="00207C67" w:rsidRDefault="008F66F0" w:rsidP="00253BDC">
      <w:pPr>
        <w:pStyle w:val="Body1"/>
        <w:spacing w:before="100" w:beforeAutospacing="1" w:after="100" w:afterAutospacing="1" w:line="360" w:lineRule="auto"/>
        <w:rPr>
          <w:rFonts w:asciiTheme="minorHAnsi" w:hAnsiTheme="minorHAnsi"/>
          <w:sz w:val="24"/>
          <w:szCs w:val="24"/>
          <w:lang w:val="en-GB"/>
        </w:rPr>
      </w:pPr>
      <w:r w:rsidRPr="00207C67">
        <w:rPr>
          <w:rFonts w:asciiTheme="minorHAnsi" w:hAnsiTheme="minorHAnsi"/>
          <w:sz w:val="24"/>
          <w:szCs w:val="24"/>
          <w:lang w:val="en-GB"/>
        </w:rPr>
        <w:t>In contrast, t</w:t>
      </w:r>
      <w:r w:rsidR="00221831" w:rsidRPr="00207C67">
        <w:rPr>
          <w:rFonts w:asciiTheme="minorHAnsi" w:hAnsiTheme="minorHAnsi"/>
          <w:sz w:val="24"/>
          <w:szCs w:val="24"/>
          <w:lang w:val="en-GB"/>
        </w:rPr>
        <w:t xml:space="preserve">he purpose of this article is to discuss how process tracing can be used for the systematic comparison between two or more historical cases, what we call </w:t>
      </w:r>
      <w:r w:rsidR="00221831" w:rsidRPr="00207C67">
        <w:rPr>
          <w:rFonts w:asciiTheme="minorHAnsi" w:hAnsiTheme="minorHAnsi"/>
          <w:i/>
          <w:sz w:val="24"/>
          <w:szCs w:val="24"/>
          <w:lang w:val="en-GB"/>
        </w:rPr>
        <w:t>comparative process tracing (CPT)</w:t>
      </w:r>
      <w:r w:rsidR="00221831" w:rsidRPr="00207C67">
        <w:rPr>
          <w:rFonts w:asciiTheme="minorHAnsi" w:hAnsiTheme="minorHAnsi"/>
          <w:sz w:val="24"/>
          <w:szCs w:val="24"/>
          <w:lang w:val="en-GB"/>
        </w:rPr>
        <w:t>. We see this as a two-step methodological approach that combines elements of theory, chronology and comparison.</w:t>
      </w:r>
      <w:r w:rsidR="002E73A2">
        <w:rPr>
          <w:rStyle w:val="FootnoteReference"/>
          <w:rFonts w:asciiTheme="minorHAnsi" w:hAnsiTheme="minorHAnsi"/>
          <w:sz w:val="24"/>
          <w:szCs w:val="24"/>
          <w:lang w:val="en-GB"/>
        </w:rPr>
        <w:footnoteReference w:id="3"/>
      </w:r>
      <w:r w:rsidR="00221831" w:rsidRPr="00207C67">
        <w:rPr>
          <w:rFonts w:asciiTheme="minorHAnsi" w:hAnsiTheme="minorHAnsi"/>
          <w:sz w:val="24"/>
          <w:szCs w:val="24"/>
          <w:lang w:val="en-GB"/>
        </w:rPr>
        <w:t xml:space="preserve"> </w:t>
      </w:r>
      <w:r w:rsidR="006D4BE4" w:rsidRPr="00207C67">
        <w:rPr>
          <w:rFonts w:asciiTheme="minorHAnsi" w:hAnsiTheme="minorHAnsi"/>
          <w:sz w:val="24"/>
          <w:szCs w:val="24"/>
          <w:lang w:val="en-GB"/>
        </w:rPr>
        <w:t>In the first step</w:t>
      </w:r>
      <w:r w:rsidR="00221831" w:rsidRPr="00207C67">
        <w:rPr>
          <w:rFonts w:asciiTheme="minorHAnsi" w:hAnsiTheme="minorHAnsi"/>
          <w:sz w:val="24"/>
          <w:szCs w:val="24"/>
          <w:lang w:val="en-GB"/>
        </w:rPr>
        <w:t xml:space="preserve">, for each studied case, the processes leading ‘from A to B’ are reconstructed and analysed in terms of ideal-type social mechanisms. </w:t>
      </w:r>
      <w:r w:rsidR="006D4BE4" w:rsidRPr="00207C67">
        <w:rPr>
          <w:rFonts w:asciiTheme="minorHAnsi" w:hAnsiTheme="minorHAnsi"/>
          <w:sz w:val="24"/>
          <w:szCs w:val="24"/>
          <w:lang w:val="en-GB"/>
        </w:rPr>
        <w:t>In the second step</w:t>
      </w:r>
      <w:r w:rsidR="00221831" w:rsidRPr="00207C67">
        <w:rPr>
          <w:rFonts w:asciiTheme="minorHAnsi" w:hAnsiTheme="minorHAnsi"/>
          <w:sz w:val="24"/>
          <w:szCs w:val="24"/>
          <w:lang w:val="en-GB"/>
        </w:rPr>
        <w:t xml:space="preserve">, these processes are compared </w:t>
      </w:r>
      <w:r w:rsidR="000D716D" w:rsidRPr="00207C67">
        <w:rPr>
          <w:rFonts w:asciiTheme="minorHAnsi" w:hAnsiTheme="minorHAnsi"/>
          <w:sz w:val="24"/>
          <w:szCs w:val="24"/>
          <w:lang w:val="en-GB"/>
        </w:rPr>
        <w:t xml:space="preserve">by </w:t>
      </w:r>
      <w:r w:rsidR="00221831" w:rsidRPr="00207C67">
        <w:rPr>
          <w:rFonts w:asciiTheme="minorHAnsi" w:hAnsiTheme="minorHAnsi"/>
          <w:sz w:val="24"/>
          <w:szCs w:val="24"/>
          <w:lang w:val="en-GB"/>
        </w:rPr>
        <w:t xml:space="preserve">making use of the identified mechanisms and </w:t>
      </w:r>
      <w:r w:rsidR="006D4BE4" w:rsidRPr="00207C67">
        <w:rPr>
          <w:rFonts w:asciiTheme="minorHAnsi" w:hAnsiTheme="minorHAnsi"/>
          <w:sz w:val="24"/>
          <w:szCs w:val="24"/>
          <w:lang w:val="en-GB"/>
        </w:rPr>
        <w:t xml:space="preserve">some </w:t>
      </w:r>
      <w:r w:rsidR="00221831" w:rsidRPr="00207C67">
        <w:rPr>
          <w:rFonts w:asciiTheme="minorHAnsi" w:hAnsiTheme="minorHAnsi"/>
          <w:sz w:val="24"/>
          <w:szCs w:val="24"/>
          <w:lang w:val="en-GB"/>
        </w:rPr>
        <w:t>ideal-type periodisation. Central elements of CPT are path dependence, critical junctures and focal points, social mechanisms, context</w:t>
      </w:r>
      <w:r w:rsidR="006D4BE4" w:rsidRPr="00207C67">
        <w:rPr>
          <w:rFonts w:asciiTheme="minorHAnsi" w:hAnsiTheme="minorHAnsi"/>
          <w:sz w:val="24"/>
          <w:szCs w:val="24"/>
          <w:lang w:val="en-GB"/>
        </w:rPr>
        <w:t>,</w:t>
      </w:r>
      <w:r w:rsidR="00221831" w:rsidRPr="00207C67">
        <w:rPr>
          <w:rFonts w:asciiTheme="minorHAnsi" w:hAnsiTheme="minorHAnsi"/>
          <w:sz w:val="24"/>
          <w:szCs w:val="24"/>
          <w:lang w:val="en-GB"/>
        </w:rPr>
        <w:t xml:space="preserve"> periodisation</w:t>
      </w:r>
      <w:r w:rsidR="006D4BE4" w:rsidRPr="00207C67">
        <w:rPr>
          <w:rFonts w:asciiTheme="minorHAnsi" w:hAnsiTheme="minorHAnsi"/>
          <w:sz w:val="24"/>
          <w:szCs w:val="24"/>
          <w:lang w:val="en-GB"/>
        </w:rPr>
        <w:t xml:space="preserve"> and counterfactual analysis</w:t>
      </w:r>
      <w:r w:rsidR="00221831" w:rsidRPr="00207C67">
        <w:rPr>
          <w:rFonts w:asciiTheme="minorHAnsi" w:hAnsiTheme="minorHAnsi"/>
          <w:sz w:val="24"/>
          <w:szCs w:val="24"/>
          <w:lang w:val="en-GB"/>
        </w:rPr>
        <w:t xml:space="preserve">. In the article </w:t>
      </w:r>
      <w:r w:rsidR="006D4BE4" w:rsidRPr="00207C67">
        <w:rPr>
          <w:rFonts w:asciiTheme="minorHAnsi" w:hAnsiTheme="minorHAnsi"/>
          <w:sz w:val="24"/>
          <w:szCs w:val="24"/>
          <w:lang w:val="en-GB"/>
        </w:rPr>
        <w:t xml:space="preserve">our CPT approach is described, </w:t>
      </w:r>
      <w:r w:rsidR="00074FE5" w:rsidRPr="00207C67">
        <w:rPr>
          <w:rFonts w:asciiTheme="minorHAnsi" w:hAnsiTheme="minorHAnsi"/>
          <w:sz w:val="24"/>
          <w:szCs w:val="24"/>
          <w:lang w:val="en-GB"/>
        </w:rPr>
        <w:t xml:space="preserve">discussed </w:t>
      </w:r>
      <w:r w:rsidR="006D4BE4" w:rsidRPr="00207C67">
        <w:rPr>
          <w:rFonts w:asciiTheme="minorHAnsi" w:hAnsiTheme="minorHAnsi"/>
          <w:sz w:val="24"/>
          <w:szCs w:val="24"/>
          <w:lang w:val="en-GB"/>
        </w:rPr>
        <w:t xml:space="preserve">and compared with more formal and deterministic forms of process tracing as tools for systematic comparison between cases. </w:t>
      </w:r>
      <w:r w:rsidR="00221831" w:rsidRPr="00207C67">
        <w:rPr>
          <w:rFonts w:asciiTheme="minorHAnsi" w:hAnsiTheme="minorHAnsi"/>
          <w:sz w:val="24"/>
          <w:szCs w:val="24"/>
          <w:lang w:val="en-GB"/>
        </w:rPr>
        <w:t xml:space="preserve">An empirical study of housing policy in the Nordic countries is used to illustrate </w:t>
      </w:r>
      <w:r w:rsidR="004B5E75" w:rsidRPr="00207C67">
        <w:rPr>
          <w:rFonts w:asciiTheme="minorHAnsi" w:hAnsiTheme="minorHAnsi"/>
          <w:sz w:val="24"/>
          <w:szCs w:val="24"/>
          <w:lang w:val="en-GB"/>
        </w:rPr>
        <w:t xml:space="preserve">more concretely </w:t>
      </w:r>
      <w:r w:rsidR="00E716F3" w:rsidRPr="00207C67">
        <w:rPr>
          <w:rFonts w:asciiTheme="minorHAnsi" w:hAnsiTheme="minorHAnsi"/>
          <w:sz w:val="24"/>
          <w:szCs w:val="24"/>
          <w:lang w:val="en-GB"/>
        </w:rPr>
        <w:t xml:space="preserve">how </w:t>
      </w:r>
      <w:r w:rsidR="00221831" w:rsidRPr="00207C67">
        <w:rPr>
          <w:rFonts w:asciiTheme="minorHAnsi" w:hAnsiTheme="minorHAnsi"/>
          <w:sz w:val="24"/>
          <w:szCs w:val="24"/>
          <w:lang w:val="en-GB"/>
        </w:rPr>
        <w:t xml:space="preserve">our </w:t>
      </w:r>
      <w:r w:rsidR="00B165A2" w:rsidRPr="00207C67">
        <w:rPr>
          <w:rFonts w:asciiTheme="minorHAnsi" w:hAnsiTheme="minorHAnsi"/>
          <w:sz w:val="24"/>
          <w:szCs w:val="24"/>
          <w:lang w:val="en-GB"/>
        </w:rPr>
        <w:t>approach</w:t>
      </w:r>
      <w:r w:rsidR="00E716F3" w:rsidRPr="00207C67">
        <w:rPr>
          <w:rFonts w:asciiTheme="minorHAnsi" w:hAnsiTheme="minorHAnsi"/>
          <w:sz w:val="24"/>
          <w:szCs w:val="24"/>
          <w:lang w:val="en-GB"/>
        </w:rPr>
        <w:t xml:space="preserve"> can be applied in empirical research</w:t>
      </w:r>
      <w:r w:rsidR="00221831" w:rsidRPr="00207C67">
        <w:rPr>
          <w:rFonts w:asciiTheme="minorHAnsi" w:hAnsiTheme="minorHAnsi"/>
          <w:sz w:val="24"/>
          <w:szCs w:val="24"/>
          <w:lang w:val="en-GB"/>
        </w:rPr>
        <w:t xml:space="preserve">. </w:t>
      </w:r>
    </w:p>
    <w:p w:rsidR="000D716D" w:rsidRPr="00207C67" w:rsidRDefault="00132E94" w:rsidP="00253BDC">
      <w:pPr>
        <w:pStyle w:val="Body1"/>
        <w:spacing w:before="100" w:beforeAutospacing="1" w:after="100" w:afterAutospacing="1" w:line="360" w:lineRule="auto"/>
        <w:rPr>
          <w:rFonts w:asciiTheme="minorHAnsi" w:hAnsiTheme="minorHAnsi"/>
          <w:sz w:val="24"/>
          <w:szCs w:val="24"/>
          <w:lang w:val="en-GB"/>
        </w:rPr>
      </w:pPr>
      <w:r w:rsidRPr="00207C67">
        <w:rPr>
          <w:rFonts w:asciiTheme="minorHAnsi" w:hAnsiTheme="minorHAnsi"/>
          <w:sz w:val="24"/>
          <w:szCs w:val="24"/>
          <w:lang w:val="en-GB"/>
        </w:rPr>
        <w:t xml:space="preserve">In the article we </w:t>
      </w:r>
      <w:r w:rsidR="00074FE5" w:rsidRPr="00207C67">
        <w:rPr>
          <w:rFonts w:asciiTheme="minorHAnsi" w:hAnsiTheme="minorHAnsi"/>
          <w:sz w:val="24"/>
          <w:szCs w:val="24"/>
          <w:lang w:val="en-GB"/>
        </w:rPr>
        <w:t xml:space="preserve">discuss </w:t>
      </w:r>
      <w:r w:rsidR="00721FCE" w:rsidRPr="00207C67">
        <w:rPr>
          <w:rFonts w:asciiTheme="minorHAnsi" w:hAnsiTheme="minorHAnsi"/>
          <w:sz w:val="24"/>
          <w:szCs w:val="24"/>
          <w:lang w:val="en-GB"/>
        </w:rPr>
        <w:t xml:space="preserve">how concepts like ‘process tracing’, ‘mechanisms’ etc. are understood by some other authors. </w:t>
      </w:r>
      <w:r w:rsidR="006B452D" w:rsidRPr="00207C67">
        <w:rPr>
          <w:rFonts w:asciiTheme="minorHAnsi" w:hAnsiTheme="minorHAnsi"/>
          <w:sz w:val="24"/>
          <w:szCs w:val="24"/>
          <w:lang w:val="en-GB"/>
        </w:rPr>
        <w:t xml:space="preserve">Our aim </w:t>
      </w:r>
      <w:r w:rsidR="00147B22" w:rsidRPr="00207C67">
        <w:rPr>
          <w:rFonts w:asciiTheme="minorHAnsi" w:hAnsiTheme="minorHAnsi"/>
          <w:sz w:val="24"/>
          <w:szCs w:val="24"/>
          <w:lang w:val="en-GB"/>
        </w:rPr>
        <w:t>is, h</w:t>
      </w:r>
      <w:r w:rsidR="00721FCE" w:rsidRPr="00207C67">
        <w:rPr>
          <w:rFonts w:asciiTheme="minorHAnsi" w:hAnsiTheme="minorHAnsi"/>
          <w:sz w:val="24"/>
          <w:szCs w:val="24"/>
          <w:lang w:val="en-GB"/>
        </w:rPr>
        <w:t xml:space="preserve">owever, not to </w:t>
      </w:r>
      <w:r w:rsidR="004B5E75" w:rsidRPr="00207C67">
        <w:rPr>
          <w:rFonts w:asciiTheme="minorHAnsi" w:hAnsiTheme="minorHAnsi"/>
          <w:sz w:val="24"/>
          <w:szCs w:val="24"/>
          <w:lang w:val="en-GB"/>
        </w:rPr>
        <w:t>develop</w:t>
      </w:r>
      <w:r w:rsidR="00721FCE" w:rsidRPr="00207C67">
        <w:rPr>
          <w:rFonts w:asciiTheme="minorHAnsi" w:hAnsiTheme="minorHAnsi"/>
          <w:sz w:val="24"/>
          <w:szCs w:val="24"/>
          <w:lang w:val="en-GB"/>
        </w:rPr>
        <w:t xml:space="preserve"> a general critique of these authors’ definitions, nor to </w:t>
      </w:r>
      <w:r w:rsidR="00147B22" w:rsidRPr="00207C67">
        <w:rPr>
          <w:rFonts w:asciiTheme="minorHAnsi" w:hAnsiTheme="minorHAnsi"/>
          <w:sz w:val="24"/>
          <w:szCs w:val="24"/>
          <w:lang w:val="en-GB"/>
        </w:rPr>
        <w:t xml:space="preserve">make any universal claims about </w:t>
      </w:r>
      <w:r w:rsidR="00721FCE" w:rsidRPr="00207C67">
        <w:rPr>
          <w:rFonts w:asciiTheme="minorHAnsi" w:hAnsiTheme="minorHAnsi"/>
          <w:sz w:val="24"/>
          <w:szCs w:val="24"/>
          <w:lang w:val="en-GB"/>
        </w:rPr>
        <w:t xml:space="preserve">how the concepts should be defined. Our only concern is to discuss what type of definitions would be useful precisely for </w:t>
      </w:r>
      <w:r w:rsidR="00147B22" w:rsidRPr="00207C67">
        <w:rPr>
          <w:rFonts w:asciiTheme="minorHAnsi" w:hAnsiTheme="minorHAnsi"/>
          <w:sz w:val="24"/>
          <w:szCs w:val="24"/>
          <w:lang w:val="en-GB"/>
        </w:rPr>
        <w:t xml:space="preserve">our </w:t>
      </w:r>
      <w:r w:rsidR="009858F4">
        <w:rPr>
          <w:rFonts w:asciiTheme="minorHAnsi" w:hAnsiTheme="minorHAnsi"/>
          <w:sz w:val="24"/>
          <w:szCs w:val="24"/>
          <w:lang w:val="en-GB"/>
        </w:rPr>
        <w:t>task</w:t>
      </w:r>
      <w:r w:rsidR="00147B22" w:rsidRPr="00207C67">
        <w:rPr>
          <w:rFonts w:asciiTheme="minorHAnsi" w:hAnsiTheme="minorHAnsi"/>
          <w:sz w:val="24"/>
          <w:szCs w:val="24"/>
          <w:lang w:val="en-GB"/>
        </w:rPr>
        <w:t xml:space="preserve">, to develop an approach of </w:t>
      </w:r>
      <w:r w:rsidR="00721FCE" w:rsidRPr="00207C67">
        <w:rPr>
          <w:rFonts w:asciiTheme="minorHAnsi" w:hAnsiTheme="minorHAnsi"/>
          <w:i/>
          <w:sz w:val="24"/>
          <w:szCs w:val="24"/>
          <w:lang w:val="en-GB"/>
        </w:rPr>
        <w:t>comparative</w:t>
      </w:r>
      <w:r w:rsidR="00721FCE" w:rsidRPr="00207C67">
        <w:rPr>
          <w:rFonts w:asciiTheme="minorHAnsi" w:hAnsiTheme="minorHAnsi"/>
          <w:sz w:val="24"/>
          <w:szCs w:val="24"/>
          <w:lang w:val="en-GB"/>
        </w:rPr>
        <w:t xml:space="preserve"> process tracing. </w:t>
      </w:r>
      <w:r w:rsidR="009858F4">
        <w:rPr>
          <w:rFonts w:asciiTheme="minorHAnsi" w:hAnsiTheme="minorHAnsi"/>
          <w:sz w:val="24"/>
          <w:szCs w:val="24"/>
          <w:lang w:val="en-GB"/>
        </w:rPr>
        <w:t xml:space="preserve">Such an approach is </w:t>
      </w:r>
      <w:r w:rsidR="00CD3D70">
        <w:rPr>
          <w:rFonts w:asciiTheme="minorHAnsi" w:hAnsiTheme="minorHAnsi"/>
          <w:sz w:val="24"/>
          <w:szCs w:val="24"/>
          <w:lang w:val="en-GB"/>
        </w:rPr>
        <w:t xml:space="preserve">particularly </w:t>
      </w:r>
      <w:r w:rsidR="009858F4">
        <w:rPr>
          <w:rFonts w:asciiTheme="minorHAnsi" w:hAnsiTheme="minorHAnsi"/>
          <w:sz w:val="24"/>
          <w:szCs w:val="24"/>
          <w:lang w:val="en-GB"/>
        </w:rPr>
        <w:t>well-suited for investigating empirical-historical puzzles</w:t>
      </w:r>
      <w:r w:rsidR="00B25E1F">
        <w:rPr>
          <w:rFonts w:asciiTheme="minorHAnsi" w:hAnsiTheme="minorHAnsi"/>
          <w:sz w:val="24"/>
          <w:szCs w:val="24"/>
          <w:lang w:val="en-GB"/>
        </w:rPr>
        <w:t xml:space="preserve"> concerning </w:t>
      </w:r>
      <w:r w:rsidR="00251BC9">
        <w:rPr>
          <w:rFonts w:asciiTheme="minorHAnsi" w:hAnsiTheme="minorHAnsi"/>
          <w:sz w:val="24"/>
          <w:szCs w:val="24"/>
          <w:lang w:val="en-GB"/>
        </w:rPr>
        <w:t>two or more</w:t>
      </w:r>
      <w:r w:rsidR="00B25E1F">
        <w:rPr>
          <w:rFonts w:asciiTheme="minorHAnsi" w:hAnsiTheme="minorHAnsi"/>
          <w:sz w:val="24"/>
          <w:szCs w:val="24"/>
          <w:lang w:val="en-GB"/>
        </w:rPr>
        <w:t xml:space="preserve"> cases. By puzzles we mean</w:t>
      </w:r>
      <w:r w:rsidR="009858F4">
        <w:rPr>
          <w:rFonts w:asciiTheme="minorHAnsi" w:hAnsiTheme="minorHAnsi"/>
          <w:sz w:val="24"/>
          <w:szCs w:val="24"/>
          <w:lang w:val="en-GB"/>
        </w:rPr>
        <w:t xml:space="preserve"> </w:t>
      </w:r>
      <w:r w:rsidR="00CD3D70">
        <w:rPr>
          <w:rFonts w:asciiTheme="minorHAnsi" w:hAnsiTheme="minorHAnsi"/>
          <w:sz w:val="24"/>
          <w:szCs w:val="24"/>
          <w:lang w:val="en-GB"/>
        </w:rPr>
        <w:t xml:space="preserve">similarities or </w:t>
      </w:r>
      <w:r w:rsidR="00B25E1F">
        <w:rPr>
          <w:rFonts w:asciiTheme="minorHAnsi" w:hAnsiTheme="minorHAnsi"/>
          <w:sz w:val="24"/>
          <w:szCs w:val="24"/>
          <w:lang w:val="en-GB"/>
        </w:rPr>
        <w:t xml:space="preserve">differences of </w:t>
      </w:r>
      <w:r w:rsidR="009858F4">
        <w:rPr>
          <w:rFonts w:asciiTheme="minorHAnsi" w:hAnsiTheme="minorHAnsi"/>
          <w:sz w:val="24"/>
          <w:szCs w:val="24"/>
          <w:lang w:val="en-GB"/>
        </w:rPr>
        <w:t xml:space="preserve">outcomes </w:t>
      </w:r>
      <w:r w:rsidR="00B25E1F">
        <w:rPr>
          <w:rFonts w:asciiTheme="minorHAnsi" w:hAnsiTheme="minorHAnsi"/>
          <w:sz w:val="24"/>
          <w:szCs w:val="24"/>
          <w:lang w:val="en-GB"/>
        </w:rPr>
        <w:t xml:space="preserve">(or processes) between cases </w:t>
      </w:r>
      <w:r w:rsidR="009858F4">
        <w:rPr>
          <w:rFonts w:asciiTheme="minorHAnsi" w:hAnsiTheme="minorHAnsi"/>
          <w:sz w:val="24"/>
          <w:szCs w:val="24"/>
          <w:lang w:val="en-GB"/>
        </w:rPr>
        <w:t xml:space="preserve">that are surprising from the point of view of some theoretical or empirical background assumption. </w:t>
      </w:r>
      <w:r w:rsidR="00B25E1F">
        <w:rPr>
          <w:rFonts w:asciiTheme="minorHAnsi" w:hAnsiTheme="minorHAnsi"/>
          <w:sz w:val="24"/>
          <w:szCs w:val="24"/>
          <w:lang w:val="en-GB"/>
        </w:rPr>
        <w:t xml:space="preserve">A classic </w:t>
      </w:r>
      <w:r w:rsidR="001F04A6">
        <w:rPr>
          <w:rFonts w:asciiTheme="minorHAnsi" w:hAnsiTheme="minorHAnsi"/>
          <w:sz w:val="24"/>
          <w:szCs w:val="24"/>
          <w:lang w:val="en-GB"/>
        </w:rPr>
        <w:t xml:space="preserve">Weberian </w:t>
      </w:r>
      <w:r w:rsidR="00B25E1F">
        <w:rPr>
          <w:rFonts w:asciiTheme="minorHAnsi" w:hAnsiTheme="minorHAnsi"/>
          <w:sz w:val="24"/>
          <w:szCs w:val="24"/>
          <w:lang w:val="en-GB"/>
        </w:rPr>
        <w:t xml:space="preserve">question of this type is the following: why did modern capitalism develop in Western Europe and not in China when all </w:t>
      </w:r>
      <w:r w:rsidR="00B25E1F">
        <w:rPr>
          <w:rFonts w:asciiTheme="minorHAnsi" w:hAnsiTheme="minorHAnsi"/>
          <w:sz w:val="24"/>
          <w:szCs w:val="24"/>
          <w:lang w:val="en-GB"/>
        </w:rPr>
        <w:lastRenderedPageBreak/>
        <w:t xml:space="preserve">technological and organizational prerequisites of such development were present in the latter case? </w:t>
      </w:r>
      <w:r w:rsidR="00CD3D70">
        <w:rPr>
          <w:rFonts w:asciiTheme="minorHAnsi" w:hAnsiTheme="minorHAnsi"/>
          <w:sz w:val="24"/>
          <w:szCs w:val="24"/>
          <w:lang w:val="en-GB"/>
        </w:rPr>
        <w:t>The point of CPT is to explain how and why the factual outcome was produced instead of a counterfactual outcome that from some plausible perspective would have been expected.</w:t>
      </w:r>
    </w:p>
    <w:p w:rsidR="000056D5" w:rsidRDefault="0079637D" w:rsidP="00253BDC">
      <w:pPr>
        <w:pStyle w:val="Body1"/>
        <w:spacing w:before="100" w:beforeAutospacing="1" w:after="100" w:afterAutospacing="1" w:line="360" w:lineRule="auto"/>
        <w:rPr>
          <w:rFonts w:asciiTheme="minorHAnsi" w:hAnsiTheme="minorHAnsi"/>
          <w:sz w:val="24"/>
          <w:szCs w:val="24"/>
          <w:lang w:val="en-GB"/>
        </w:rPr>
      </w:pPr>
      <w:r w:rsidRPr="00207C67">
        <w:rPr>
          <w:rFonts w:asciiTheme="minorHAnsi" w:hAnsiTheme="minorHAnsi"/>
          <w:sz w:val="24"/>
          <w:szCs w:val="24"/>
          <w:lang w:val="en-GB"/>
        </w:rPr>
        <w:t xml:space="preserve">In </w:t>
      </w:r>
      <w:r w:rsidR="00150C2C" w:rsidRPr="00207C67">
        <w:rPr>
          <w:rFonts w:asciiTheme="minorHAnsi" w:hAnsiTheme="minorHAnsi"/>
          <w:sz w:val="24"/>
          <w:szCs w:val="24"/>
          <w:lang w:val="en-GB"/>
        </w:rPr>
        <w:t>order to make</w:t>
      </w:r>
      <w:r w:rsidR="005E05E2" w:rsidRPr="00207C67">
        <w:rPr>
          <w:rFonts w:asciiTheme="minorHAnsi" w:hAnsiTheme="minorHAnsi"/>
          <w:sz w:val="24"/>
          <w:szCs w:val="24"/>
          <w:lang w:val="en-GB"/>
        </w:rPr>
        <w:t xml:space="preserve"> </w:t>
      </w:r>
      <w:r w:rsidRPr="00207C67">
        <w:rPr>
          <w:rFonts w:asciiTheme="minorHAnsi" w:hAnsiTheme="minorHAnsi"/>
          <w:sz w:val="24"/>
          <w:szCs w:val="24"/>
          <w:lang w:val="en-GB"/>
        </w:rPr>
        <w:t>process</w:t>
      </w:r>
      <w:r w:rsidR="00C3099C" w:rsidRPr="00207C67">
        <w:rPr>
          <w:rFonts w:asciiTheme="minorHAnsi" w:hAnsiTheme="minorHAnsi"/>
          <w:sz w:val="24"/>
          <w:szCs w:val="24"/>
          <w:lang w:val="en-GB"/>
        </w:rPr>
        <w:t xml:space="preserve"> </w:t>
      </w:r>
      <w:r w:rsidRPr="00207C67">
        <w:rPr>
          <w:rFonts w:asciiTheme="minorHAnsi" w:hAnsiTheme="minorHAnsi"/>
          <w:sz w:val="24"/>
          <w:szCs w:val="24"/>
          <w:lang w:val="en-GB"/>
        </w:rPr>
        <w:t xml:space="preserve">tracing </w:t>
      </w:r>
      <w:r w:rsidR="00150C2C" w:rsidRPr="00207C67">
        <w:rPr>
          <w:rFonts w:asciiTheme="minorHAnsi" w:hAnsiTheme="minorHAnsi"/>
          <w:sz w:val="24"/>
          <w:szCs w:val="24"/>
          <w:lang w:val="en-GB"/>
        </w:rPr>
        <w:t xml:space="preserve">comparative we need to understand the concept </w:t>
      </w:r>
      <w:r w:rsidRPr="00207C67">
        <w:rPr>
          <w:rFonts w:asciiTheme="minorHAnsi" w:hAnsiTheme="minorHAnsi"/>
          <w:sz w:val="24"/>
          <w:szCs w:val="24"/>
          <w:lang w:val="en-GB"/>
        </w:rPr>
        <w:t>in a more general sense</w:t>
      </w:r>
      <w:r w:rsidR="00150C2C" w:rsidRPr="00207C67">
        <w:rPr>
          <w:rFonts w:asciiTheme="minorHAnsi" w:hAnsiTheme="minorHAnsi"/>
          <w:sz w:val="24"/>
          <w:szCs w:val="24"/>
          <w:lang w:val="en-GB"/>
        </w:rPr>
        <w:t xml:space="preserve"> than </w:t>
      </w:r>
      <w:r w:rsidR="005360F3" w:rsidRPr="00207C67">
        <w:rPr>
          <w:rFonts w:asciiTheme="minorHAnsi" w:hAnsiTheme="minorHAnsi"/>
          <w:sz w:val="24"/>
          <w:szCs w:val="24"/>
          <w:lang w:val="en-GB"/>
        </w:rPr>
        <w:t xml:space="preserve">suggested by </w:t>
      </w:r>
      <w:r w:rsidR="00150C2C" w:rsidRPr="00207C67">
        <w:rPr>
          <w:rFonts w:asciiTheme="minorHAnsi" w:hAnsiTheme="minorHAnsi"/>
          <w:sz w:val="24"/>
          <w:szCs w:val="24"/>
          <w:lang w:val="en-GB"/>
        </w:rPr>
        <w:t>the authors mentioned above</w:t>
      </w:r>
      <w:r w:rsidRPr="00207C67">
        <w:rPr>
          <w:rFonts w:asciiTheme="minorHAnsi" w:hAnsiTheme="minorHAnsi"/>
          <w:sz w:val="24"/>
          <w:szCs w:val="24"/>
          <w:lang w:val="en-GB"/>
        </w:rPr>
        <w:t>.</w:t>
      </w:r>
      <w:r w:rsidR="00C3099C" w:rsidRPr="00207C67">
        <w:rPr>
          <w:rFonts w:asciiTheme="minorHAnsi" w:hAnsiTheme="minorHAnsi"/>
          <w:sz w:val="24"/>
          <w:szCs w:val="24"/>
          <w:lang w:val="en-GB"/>
        </w:rPr>
        <w:t xml:space="preserve"> </w:t>
      </w:r>
      <w:r w:rsidR="00FE2149" w:rsidRPr="00207C67">
        <w:rPr>
          <w:rFonts w:asciiTheme="minorHAnsi" w:hAnsiTheme="minorHAnsi"/>
          <w:sz w:val="24"/>
          <w:szCs w:val="24"/>
          <w:lang w:val="en-GB"/>
        </w:rPr>
        <w:t xml:space="preserve">In such a </w:t>
      </w:r>
      <w:r w:rsidR="00FE2149" w:rsidRPr="00207C67">
        <w:rPr>
          <w:rFonts w:asciiTheme="minorHAnsi" w:hAnsiTheme="minorHAnsi"/>
          <w:i/>
          <w:sz w:val="24"/>
          <w:szCs w:val="24"/>
          <w:lang w:val="en-GB"/>
        </w:rPr>
        <w:t>broad understanding</w:t>
      </w:r>
      <w:r w:rsidR="00FE2149" w:rsidRPr="00207C67">
        <w:rPr>
          <w:rFonts w:asciiTheme="minorHAnsi" w:hAnsiTheme="minorHAnsi"/>
          <w:sz w:val="24"/>
          <w:szCs w:val="24"/>
          <w:lang w:val="en-GB"/>
        </w:rPr>
        <w:t xml:space="preserve"> </w:t>
      </w:r>
      <w:r w:rsidR="00FA283F" w:rsidRPr="00207C67">
        <w:rPr>
          <w:rFonts w:asciiTheme="minorHAnsi" w:hAnsiTheme="minorHAnsi"/>
          <w:sz w:val="24"/>
          <w:szCs w:val="24"/>
          <w:lang w:val="en-GB"/>
        </w:rPr>
        <w:t xml:space="preserve">process tracing </w:t>
      </w:r>
      <w:r w:rsidR="00161AE1" w:rsidRPr="00207C67">
        <w:rPr>
          <w:rFonts w:asciiTheme="minorHAnsi" w:hAnsiTheme="minorHAnsi"/>
          <w:sz w:val="24"/>
          <w:szCs w:val="24"/>
          <w:lang w:val="en-GB"/>
        </w:rPr>
        <w:t>refers to</w:t>
      </w:r>
      <w:r w:rsidR="00C3099C" w:rsidRPr="00207C67">
        <w:rPr>
          <w:rFonts w:asciiTheme="minorHAnsi" w:hAnsiTheme="minorHAnsi"/>
          <w:sz w:val="24"/>
          <w:szCs w:val="24"/>
          <w:lang w:val="en-GB"/>
        </w:rPr>
        <w:t xml:space="preserve"> </w:t>
      </w:r>
      <w:r w:rsidR="00FA283F" w:rsidRPr="00207C67">
        <w:rPr>
          <w:rFonts w:asciiTheme="minorHAnsi" w:hAnsiTheme="minorHAnsi"/>
          <w:sz w:val="24"/>
          <w:szCs w:val="24"/>
          <w:lang w:val="en-GB"/>
        </w:rPr>
        <w:t xml:space="preserve">any research </w:t>
      </w:r>
      <w:r w:rsidR="00A625C8" w:rsidRPr="00207C67">
        <w:rPr>
          <w:rFonts w:asciiTheme="minorHAnsi" w:hAnsiTheme="minorHAnsi"/>
          <w:sz w:val="24"/>
          <w:szCs w:val="24"/>
          <w:lang w:val="en-GB"/>
        </w:rPr>
        <w:t xml:space="preserve">approach that is </w:t>
      </w:r>
      <w:r w:rsidR="00FA283F" w:rsidRPr="00207C67">
        <w:rPr>
          <w:rFonts w:asciiTheme="minorHAnsi" w:hAnsiTheme="minorHAnsi"/>
          <w:sz w:val="24"/>
          <w:szCs w:val="24"/>
          <w:lang w:val="en-GB"/>
        </w:rPr>
        <w:t xml:space="preserve">focused on tracing processes, </w:t>
      </w:r>
      <w:r w:rsidR="00A625C8" w:rsidRPr="00207C67">
        <w:rPr>
          <w:rFonts w:asciiTheme="minorHAnsi" w:hAnsiTheme="minorHAnsi"/>
          <w:sz w:val="24"/>
          <w:szCs w:val="24"/>
          <w:lang w:val="en-GB"/>
        </w:rPr>
        <w:t>i.e.</w:t>
      </w:r>
      <w:r w:rsidR="00FA283F" w:rsidRPr="00207C67">
        <w:rPr>
          <w:rFonts w:asciiTheme="minorHAnsi" w:hAnsiTheme="minorHAnsi"/>
          <w:sz w:val="24"/>
          <w:szCs w:val="24"/>
          <w:lang w:val="en-GB"/>
        </w:rPr>
        <w:t xml:space="preserve">, </w:t>
      </w:r>
      <w:r w:rsidR="00A625C8" w:rsidRPr="00207C67">
        <w:rPr>
          <w:rFonts w:asciiTheme="minorHAnsi" w:hAnsiTheme="minorHAnsi"/>
          <w:sz w:val="24"/>
          <w:szCs w:val="24"/>
          <w:lang w:val="en-GB"/>
        </w:rPr>
        <w:t xml:space="preserve">that looks </w:t>
      </w:r>
      <w:r w:rsidR="00FA283F" w:rsidRPr="00207C67">
        <w:rPr>
          <w:rFonts w:asciiTheme="minorHAnsi" w:hAnsiTheme="minorHAnsi"/>
          <w:sz w:val="24"/>
          <w:szCs w:val="24"/>
          <w:lang w:val="en-GB"/>
        </w:rPr>
        <w:t xml:space="preserve">at how various social and political outcomes are produced by events that result from actors' actions and interactions and various contextual factors. </w:t>
      </w:r>
      <w:r w:rsidR="00074FE5" w:rsidRPr="00207C67">
        <w:rPr>
          <w:rFonts w:asciiTheme="minorHAnsi" w:hAnsiTheme="minorHAnsi"/>
          <w:sz w:val="24"/>
          <w:szCs w:val="24"/>
          <w:lang w:val="en-GB"/>
        </w:rPr>
        <w:t>This includes a</w:t>
      </w:r>
      <w:r w:rsidR="009659E9" w:rsidRPr="00207C67">
        <w:rPr>
          <w:rFonts w:asciiTheme="minorHAnsi" w:hAnsiTheme="minorHAnsi"/>
          <w:sz w:val="24"/>
          <w:szCs w:val="24"/>
          <w:lang w:val="en-GB"/>
        </w:rPr>
        <w:t xml:space="preserve"> variety of present approaches to process tracing, as well as process</w:t>
      </w:r>
      <w:r w:rsidR="00074FE5" w:rsidRPr="00207C67">
        <w:rPr>
          <w:rFonts w:asciiTheme="minorHAnsi" w:hAnsiTheme="minorHAnsi"/>
          <w:sz w:val="24"/>
          <w:szCs w:val="24"/>
          <w:lang w:val="en-GB"/>
        </w:rPr>
        <w:t>-oriented</w:t>
      </w:r>
      <w:r w:rsidR="009659E9" w:rsidRPr="00207C67">
        <w:rPr>
          <w:rFonts w:asciiTheme="minorHAnsi" w:hAnsiTheme="minorHAnsi"/>
          <w:sz w:val="24"/>
          <w:szCs w:val="24"/>
          <w:lang w:val="en-GB"/>
        </w:rPr>
        <w:t xml:space="preserve"> methodologies that do not call themselves ‘process tracing’ (see e.g. </w:t>
      </w:r>
      <w:r w:rsidR="009659E9" w:rsidRPr="00F240A3">
        <w:rPr>
          <w:rFonts w:asciiTheme="minorHAnsi" w:hAnsiTheme="minorHAnsi"/>
          <w:sz w:val="24"/>
          <w:szCs w:val="24"/>
          <w:lang w:val="en-GB"/>
        </w:rPr>
        <w:t>Mendez</w:t>
      </w:r>
      <w:r w:rsidR="009659E9" w:rsidRPr="00207C67">
        <w:rPr>
          <w:rFonts w:asciiTheme="minorHAnsi" w:hAnsiTheme="minorHAnsi"/>
          <w:sz w:val="24"/>
          <w:szCs w:val="24"/>
          <w:lang w:val="en-GB"/>
        </w:rPr>
        <w:t xml:space="preserve"> 2010). </w:t>
      </w:r>
      <w:r w:rsidR="00464CBE" w:rsidRPr="00207C67">
        <w:rPr>
          <w:rFonts w:asciiTheme="minorHAnsi" w:hAnsiTheme="minorHAnsi"/>
          <w:sz w:val="24"/>
          <w:szCs w:val="24"/>
          <w:lang w:val="en-GB"/>
        </w:rPr>
        <w:t>Instead of locking ‘process tracing’ to some distinct approach w</w:t>
      </w:r>
      <w:r w:rsidR="004907B0" w:rsidRPr="00207C67">
        <w:rPr>
          <w:rFonts w:asciiTheme="minorHAnsi" w:hAnsiTheme="minorHAnsi"/>
          <w:sz w:val="24"/>
          <w:szCs w:val="24"/>
          <w:lang w:val="en-GB"/>
        </w:rPr>
        <w:t>e see it as a family of different theoretical and methodological approaches that attempt to do much the same thing</w:t>
      </w:r>
      <w:r w:rsidR="00B165A2" w:rsidRPr="00207C67">
        <w:rPr>
          <w:rFonts w:asciiTheme="minorHAnsi" w:hAnsiTheme="minorHAnsi"/>
          <w:sz w:val="24"/>
          <w:szCs w:val="24"/>
          <w:lang w:val="en-GB"/>
        </w:rPr>
        <w:t>, i.e. tracing processes</w:t>
      </w:r>
      <w:r w:rsidR="000056D5" w:rsidRPr="00207C67">
        <w:rPr>
          <w:rFonts w:asciiTheme="minorHAnsi" w:hAnsiTheme="minorHAnsi"/>
          <w:sz w:val="24"/>
          <w:szCs w:val="24"/>
          <w:lang w:val="en-GB"/>
        </w:rPr>
        <w:t>.</w:t>
      </w:r>
      <w:r w:rsidR="004907B0" w:rsidRPr="00207C67">
        <w:rPr>
          <w:rFonts w:asciiTheme="minorHAnsi" w:hAnsiTheme="minorHAnsi"/>
          <w:sz w:val="24"/>
          <w:szCs w:val="24"/>
          <w:lang w:val="en-GB"/>
        </w:rPr>
        <w:t xml:space="preserve"> </w:t>
      </w:r>
      <w:r w:rsidR="00B165A2" w:rsidRPr="00207C67">
        <w:rPr>
          <w:rFonts w:asciiTheme="minorHAnsi" w:hAnsiTheme="minorHAnsi"/>
          <w:sz w:val="24"/>
          <w:szCs w:val="24"/>
          <w:lang w:val="en-GB"/>
        </w:rPr>
        <w:t>Such a</w:t>
      </w:r>
      <w:r w:rsidR="00464CBE" w:rsidRPr="00207C67">
        <w:rPr>
          <w:rFonts w:asciiTheme="minorHAnsi" w:hAnsiTheme="minorHAnsi"/>
          <w:sz w:val="24"/>
          <w:szCs w:val="24"/>
          <w:lang w:val="en-GB"/>
        </w:rPr>
        <w:t xml:space="preserve"> </w:t>
      </w:r>
      <w:r w:rsidR="00A610CE" w:rsidRPr="00207C67">
        <w:rPr>
          <w:rFonts w:asciiTheme="minorHAnsi" w:hAnsiTheme="minorHAnsi"/>
          <w:sz w:val="24"/>
          <w:szCs w:val="24"/>
          <w:lang w:val="en-GB"/>
        </w:rPr>
        <w:t>broad understanding</w:t>
      </w:r>
      <w:r w:rsidR="004907B0" w:rsidRPr="00207C67">
        <w:rPr>
          <w:rFonts w:asciiTheme="minorHAnsi" w:hAnsiTheme="minorHAnsi"/>
          <w:sz w:val="24"/>
          <w:szCs w:val="24"/>
          <w:lang w:val="en-GB"/>
        </w:rPr>
        <w:t xml:space="preserve"> of process tracing</w:t>
      </w:r>
      <w:r w:rsidR="00A610CE" w:rsidRPr="00207C67">
        <w:rPr>
          <w:rFonts w:asciiTheme="minorHAnsi" w:hAnsiTheme="minorHAnsi"/>
          <w:sz w:val="24"/>
          <w:szCs w:val="24"/>
          <w:lang w:val="en-GB"/>
        </w:rPr>
        <w:t xml:space="preserve"> </w:t>
      </w:r>
      <w:r w:rsidR="00170E57" w:rsidRPr="00207C67">
        <w:rPr>
          <w:rFonts w:asciiTheme="minorHAnsi" w:hAnsiTheme="minorHAnsi"/>
          <w:sz w:val="24"/>
          <w:szCs w:val="24"/>
          <w:lang w:val="en-GB"/>
        </w:rPr>
        <w:t xml:space="preserve">embraces </w:t>
      </w:r>
      <w:r w:rsidR="00A610CE" w:rsidRPr="00207C67">
        <w:rPr>
          <w:rFonts w:asciiTheme="minorHAnsi" w:hAnsiTheme="minorHAnsi"/>
          <w:sz w:val="24"/>
          <w:szCs w:val="24"/>
          <w:lang w:val="en-GB"/>
        </w:rPr>
        <w:t xml:space="preserve">both </w:t>
      </w:r>
      <w:r w:rsidR="004B5E75" w:rsidRPr="00207C67">
        <w:rPr>
          <w:rFonts w:asciiTheme="minorHAnsi" w:hAnsiTheme="minorHAnsi"/>
          <w:sz w:val="24"/>
          <w:szCs w:val="24"/>
          <w:lang w:val="en-GB"/>
        </w:rPr>
        <w:t xml:space="preserve">formal testing of hypotheses </w:t>
      </w:r>
      <w:r w:rsidR="00A610CE" w:rsidRPr="00207C67">
        <w:rPr>
          <w:rFonts w:asciiTheme="minorHAnsi" w:hAnsiTheme="minorHAnsi"/>
          <w:sz w:val="24"/>
          <w:szCs w:val="24"/>
          <w:lang w:val="en-GB"/>
        </w:rPr>
        <w:t>and</w:t>
      </w:r>
      <w:r w:rsidR="004B5E75" w:rsidRPr="00207C67">
        <w:rPr>
          <w:rFonts w:asciiTheme="minorHAnsi" w:hAnsiTheme="minorHAnsi"/>
          <w:sz w:val="24"/>
          <w:szCs w:val="24"/>
          <w:lang w:val="en-GB"/>
        </w:rPr>
        <w:t xml:space="preserve"> more narrative </w:t>
      </w:r>
      <w:r w:rsidR="00A610CE" w:rsidRPr="00207C67">
        <w:rPr>
          <w:rFonts w:asciiTheme="minorHAnsi" w:hAnsiTheme="minorHAnsi"/>
          <w:sz w:val="24"/>
          <w:szCs w:val="24"/>
          <w:lang w:val="en-GB"/>
        </w:rPr>
        <w:t>approaches</w:t>
      </w:r>
      <w:r w:rsidR="004B5E75" w:rsidRPr="00207C67">
        <w:rPr>
          <w:rFonts w:asciiTheme="minorHAnsi" w:hAnsiTheme="minorHAnsi"/>
          <w:sz w:val="24"/>
          <w:szCs w:val="24"/>
          <w:lang w:val="en-GB"/>
        </w:rPr>
        <w:t>.</w:t>
      </w:r>
      <w:r w:rsidR="004B5E75">
        <w:rPr>
          <w:rFonts w:asciiTheme="minorHAnsi" w:hAnsiTheme="minorHAnsi"/>
          <w:sz w:val="24"/>
          <w:szCs w:val="24"/>
          <w:lang w:val="en-GB"/>
        </w:rPr>
        <w:t xml:space="preserve"> </w:t>
      </w:r>
    </w:p>
    <w:p w:rsidR="00253BDC" w:rsidRPr="004E7204" w:rsidRDefault="000056D5" w:rsidP="00253BDC">
      <w:pPr>
        <w:pStyle w:val="Body1"/>
        <w:spacing w:before="100" w:beforeAutospacing="1" w:after="100" w:afterAutospacing="1" w:line="360" w:lineRule="auto"/>
        <w:rPr>
          <w:rFonts w:asciiTheme="minorHAnsi" w:hAnsiTheme="minorHAnsi"/>
          <w:sz w:val="24"/>
          <w:szCs w:val="24"/>
          <w:lang w:val="en-GB"/>
        </w:rPr>
      </w:pPr>
      <w:r>
        <w:rPr>
          <w:rFonts w:asciiTheme="minorHAnsi" w:hAnsiTheme="minorHAnsi"/>
          <w:sz w:val="24"/>
          <w:szCs w:val="24"/>
          <w:lang w:val="en-GB"/>
        </w:rPr>
        <w:t>Our understanding</w:t>
      </w:r>
      <w:r w:rsidR="005360F3">
        <w:rPr>
          <w:rFonts w:asciiTheme="minorHAnsi" w:hAnsiTheme="minorHAnsi"/>
          <w:sz w:val="24"/>
          <w:szCs w:val="24"/>
          <w:lang w:val="en-GB"/>
        </w:rPr>
        <w:t xml:space="preserve"> </w:t>
      </w:r>
      <w:r w:rsidR="00553306">
        <w:rPr>
          <w:rFonts w:asciiTheme="minorHAnsi" w:hAnsiTheme="minorHAnsi"/>
          <w:sz w:val="24"/>
          <w:szCs w:val="24"/>
          <w:lang w:val="en-GB"/>
        </w:rPr>
        <w:t xml:space="preserve">accords well with </w:t>
      </w:r>
      <w:r w:rsidR="00323045" w:rsidRPr="004E7204">
        <w:rPr>
          <w:rFonts w:asciiTheme="minorHAnsi" w:hAnsiTheme="minorHAnsi"/>
          <w:sz w:val="24"/>
          <w:szCs w:val="24"/>
          <w:lang w:val="en-GB"/>
        </w:rPr>
        <w:t xml:space="preserve">Waldner, </w:t>
      </w:r>
      <w:r w:rsidR="00553306">
        <w:rPr>
          <w:rFonts w:asciiTheme="minorHAnsi" w:hAnsiTheme="minorHAnsi"/>
          <w:sz w:val="24"/>
          <w:szCs w:val="24"/>
          <w:lang w:val="en-GB"/>
        </w:rPr>
        <w:t xml:space="preserve">who sees </w:t>
      </w:r>
      <w:r w:rsidR="00553306" w:rsidRPr="00553306">
        <w:rPr>
          <w:rFonts w:asciiTheme="minorHAnsi" w:hAnsiTheme="minorHAnsi"/>
          <w:sz w:val="24"/>
          <w:szCs w:val="24"/>
          <w:lang w:val="en-GB"/>
        </w:rPr>
        <w:t xml:space="preserve">the idea of concatenation </w:t>
      </w:r>
      <w:r w:rsidR="00323045" w:rsidRPr="004E7204">
        <w:rPr>
          <w:rFonts w:asciiTheme="minorHAnsi" w:hAnsiTheme="minorHAnsi"/>
          <w:sz w:val="24"/>
          <w:szCs w:val="24"/>
          <w:lang w:val="en-GB"/>
        </w:rPr>
        <w:t xml:space="preserve">at the core of process tracing: </w:t>
      </w:r>
      <w:r w:rsidR="00553306">
        <w:rPr>
          <w:rFonts w:asciiTheme="minorHAnsi" w:hAnsiTheme="minorHAnsi"/>
          <w:sz w:val="24"/>
          <w:szCs w:val="24"/>
          <w:lang w:val="en-GB"/>
        </w:rPr>
        <w:t>’</w:t>
      </w:r>
      <w:r w:rsidR="00323045" w:rsidRPr="004E7204">
        <w:rPr>
          <w:rFonts w:asciiTheme="minorHAnsi" w:hAnsiTheme="minorHAnsi"/>
          <w:sz w:val="24"/>
          <w:szCs w:val="24"/>
          <w:lang w:val="en-GB"/>
        </w:rPr>
        <w:t>the state of being linked together, as in a chain or a linked series</w:t>
      </w:r>
      <w:r w:rsidR="00553306">
        <w:rPr>
          <w:rFonts w:asciiTheme="minorHAnsi" w:hAnsiTheme="minorHAnsi"/>
          <w:sz w:val="24"/>
          <w:szCs w:val="24"/>
          <w:lang w:val="en-GB"/>
        </w:rPr>
        <w:t>’</w:t>
      </w:r>
      <w:r w:rsidR="00323045" w:rsidRPr="004E7204">
        <w:rPr>
          <w:rFonts w:asciiTheme="minorHAnsi" w:hAnsiTheme="minorHAnsi"/>
          <w:sz w:val="24"/>
          <w:szCs w:val="24"/>
          <w:lang w:val="en-GB"/>
        </w:rPr>
        <w:t xml:space="preserve"> (Waldner 2012, 68</w:t>
      </w:r>
      <w:r w:rsidR="007A69A7" w:rsidRPr="004E7204">
        <w:rPr>
          <w:rFonts w:asciiTheme="minorHAnsi" w:hAnsiTheme="minorHAnsi"/>
          <w:sz w:val="24"/>
          <w:szCs w:val="24"/>
          <w:lang w:val="en-GB"/>
        </w:rPr>
        <w:t>)</w:t>
      </w:r>
      <w:r w:rsidR="00253BDC" w:rsidRPr="004E7204">
        <w:rPr>
          <w:rFonts w:asciiTheme="minorHAnsi" w:hAnsiTheme="minorHAnsi"/>
          <w:sz w:val="24"/>
          <w:szCs w:val="24"/>
          <w:lang w:val="en-GB"/>
        </w:rPr>
        <w:t>:</w:t>
      </w:r>
    </w:p>
    <w:p w:rsidR="00253BDC" w:rsidRPr="004E7204" w:rsidRDefault="00253BDC" w:rsidP="007A69A7">
      <w:pPr>
        <w:pStyle w:val="Body1"/>
        <w:spacing w:before="100" w:beforeAutospacing="1" w:after="100" w:afterAutospacing="1" w:line="360" w:lineRule="auto"/>
        <w:ind w:left="720" w:right="1082"/>
        <w:jc w:val="both"/>
        <w:rPr>
          <w:rFonts w:asciiTheme="minorHAnsi" w:hAnsiTheme="minorHAnsi"/>
          <w:sz w:val="24"/>
          <w:szCs w:val="24"/>
          <w:lang w:val="en-GB"/>
        </w:rPr>
      </w:pPr>
      <w:r w:rsidRPr="004E7204">
        <w:rPr>
          <w:rFonts w:asciiTheme="minorHAnsi" w:hAnsiTheme="minorHAnsi"/>
          <w:sz w:val="24"/>
          <w:szCs w:val="24"/>
          <w:lang w:val="en-GB"/>
        </w:rPr>
        <w:t>Process tracing uses a longitudinal research design whose data consist of a sequence of events (individual or collective acts or changes of a state) represented by nonstandardized observations drawn from a single unit of analysis</w:t>
      </w:r>
      <w:r w:rsidR="00A625C8" w:rsidRPr="004E7204">
        <w:rPr>
          <w:rFonts w:asciiTheme="minorHAnsi" w:hAnsiTheme="minorHAnsi"/>
          <w:sz w:val="24"/>
          <w:szCs w:val="24"/>
          <w:lang w:val="en-GB"/>
        </w:rPr>
        <w:t>.</w:t>
      </w:r>
      <w:r w:rsidRPr="004E7204">
        <w:rPr>
          <w:rFonts w:asciiTheme="minorHAnsi" w:hAnsiTheme="minorHAnsi"/>
          <w:sz w:val="24"/>
          <w:szCs w:val="24"/>
          <w:lang w:val="en-GB"/>
        </w:rPr>
        <w:t xml:space="preserve"> (Waldner 2012, 58)</w:t>
      </w:r>
    </w:p>
    <w:p w:rsidR="004E00FE" w:rsidRPr="00C30338" w:rsidRDefault="00253BDC" w:rsidP="00A610CE">
      <w:pPr>
        <w:pStyle w:val="Body1"/>
        <w:spacing w:before="100" w:beforeAutospacing="1" w:after="100" w:afterAutospacing="1" w:line="360" w:lineRule="auto"/>
        <w:rPr>
          <w:rFonts w:asciiTheme="minorHAnsi" w:hAnsiTheme="minorHAnsi"/>
          <w:sz w:val="24"/>
          <w:szCs w:val="24"/>
          <w:lang w:val="en-US"/>
        </w:rPr>
      </w:pPr>
      <w:r w:rsidRPr="004E7204">
        <w:rPr>
          <w:rFonts w:asciiTheme="minorHAnsi" w:hAnsiTheme="minorHAnsi"/>
          <w:sz w:val="24"/>
          <w:szCs w:val="24"/>
          <w:lang w:val="en-GB"/>
        </w:rPr>
        <w:t xml:space="preserve">What we would add is </w:t>
      </w:r>
      <w:r w:rsidR="008515C9">
        <w:rPr>
          <w:rFonts w:asciiTheme="minorHAnsi" w:hAnsiTheme="minorHAnsi"/>
          <w:sz w:val="24"/>
          <w:szCs w:val="24"/>
          <w:lang w:val="en-GB"/>
        </w:rPr>
        <w:t>first</w:t>
      </w:r>
      <w:r w:rsidR="00F44F28">
        <w:rPr>
          <w:rFonts w:asciiTheme="minorHAnsi" w:hAnsiTheme="minorHAnsi"/>
          <w:sz w:val="24"/>
          <w:szCs w:val="24"/>
          <w:lang w:val="en-GB"/>
        </w:rPr>
        <w:t xml:space="preserve"> of all </w:t>
      </w:r>
      <w:r w:rsidRPr="004E7204">
        <w:rPr>
          <w:rFonts w:asciiTheme="minorHAnsi" w:hAnsiTheme="minorHAnsi"/>
          <w:sz w:val="24"/>
          <w:szCs w:val="24"/>
          <w:lang w:val="en-GB"/>
        </w:rPr>
        <w:t xml:space="preserve">that </w:t>
      </w:r>
      <w:r w:rsidR="00553306">
        <w:rPr>
          <w:rFonts w:asciiTheme="minorHAnsi" w:hAnsiTheme="minorHAnsi"/>
          <w:sz w:val="24"/>
          <w:szCs w:val="24"/>
          <w:lang w:val="en-GB"/>
        </w:rPr>
        <w:t xml:space="preserve">these </w:t>
      </w:r>
      <w:r w:rsidR="00F44F28">
        <w:rPr>
          <w:rFonts w:asciiTheme="minorHAnsi" w:hAnsiTheme="minorHAnsi"/>
          <w:sz w:val="24"/>
          <w:szCs w:val="24"/>
          <w:lang w:val="en-GB"/>
        </w:rPr>
        <w:t>‘</w:t>
      </w:r>
      <w:r w:rsidR="00F44F28" w:rsidRPr="00F44F28">
        <w:rPr>
          <w:rFonts w:asciiTheme="minorHAnsi" w:hAnsiTheme="minorHAnsi"/>
          <w:sz w:val="24"/>
          <w:szCs w:val="24"/>
          <w:lang w:val="en-GB"/>
        </w:rPr>
        <w:t xml:space="preserve">nonstandardized </w:t>
      </w:r>
      <w:r w:rsidRPr="004E7204">
        <w:rPr>
          <w:rFonts w:asciiTheme="minorHAnsi" w:hAnsiTheme="minorHAnsi"/>
          <w:sz w:val="24"/>
          <w:szCs w:val="24"/>
          <w:lang w:val="en-GB"/>
        </w:rPr>
        <w:t>observations</w:t>
      </w:r>
      <w:r w:rsidR="00F44F28">
        <w:rPr>
          <w:rFonts w:asciiTheme="minorHAnsi" w:hAnsiTheme="minorHAnsi"/>
          <w:sz w:val="24"/>
          <w:szCs w:val="24"/>
          <w:lang w:val="en-GB"/>
        </w:rPr>
        <w:t>’</w:t>
      </w:r>
      <w:r w:rsidRPr="004E7204">
        <w:rPr>
          <w:rFonts w:asciiTheme="minorHAnsi" w:hAnsiTheme="minorHAnsi"/>
          <w:sz w:val="24"/>
          <w:szCs w:val="24"/>
          <w:lang w:val="en-GB"/>
        </w:rPr>
        <w:t xml:space="preserve"> </w:t>
      </w:r>
      <w:r w:rsidR="004701F3" w:rsidRPr="004E7204">
        <w:rPr>
          <w:rFonts w:asciiTheme="minorHAnsi" w:hAnsiTheme="minorHAnsi"/>
          <w:sz w:val="24"/>
          <w:szCs w:val="24"/>
          <w:lang w:val="en-GB"/>
        </w:rPr>
        <w:t>should be</w:t>
      </w:r>
      <w:r w:rsidRPr="004E7204">
        <w:rPr>
          <w:rFonts w:asciiTheme="minorHAnsi" w:hAnsiTheme="minorHAnsi"/>
          <w:sz w:val="24"/>
          <w:szCs w:val="24"/>
          <w:lang w:val="en-GB"/>
        </w:rPr>
        <w:t xml:space="preserve"> guided by an explicit theoretical framework. Moreover, </w:t>
      </w:r>
      <w:r w:rsidR="005D34B7">
        <w:rPr>
          <w:rFonts w:asciiTheme="minorHAnsi" w:hAnsiTheme="minorHAnsi"/>
          <w:sz w:val="24"/>
          <w:szCs w:val="24"/>
          <w:lang w:val="en-GB"/>
        </w:rPr>
        <w:t xml:space="preserve">and </w:t>
      </w:r>
      <w:r w:rsidR="008515C9">
        <w:rPr>
          <w:rFonts w:asciiTheme="minorHAnsi" w:hAnsiTheme="minorHAnsi"/>
          <w:sz w:val="24"/>
          <w:szCs w:val="24"/>
          <w:lang w:val="en-GB"/>
        </w:rPr>
        <w:t xml:space="preserve">importantly in relation to </w:t>
      </w:r>
      <w:r w:rsidR="004701F3" w:rsidRPr="004E7204">
        <w:rPr>
          <w:rFonts w:asciiTheme="minorHAnsi" w:hAnsiTheme="minorHAnsi"/>
          <w:sz w:val="24"/>
          <w:szCs w:val="24"/>
          <w:lang w:val="en-GB"/>
        </w:rPr>
        <w:t xml:space="preserve">this </w:t>
      </w:r>
      <w:r w:rsidR="00035248">
        <w:rPr>
          <w:rFonts w:asciiTheme="minorHAnsi" w:hAnsiTheme="minorHAnsi"/>
          <w:sz w:val="24"/>
          <w:szCs w:val="24"/>
          <w:lang w:val="en-GB"/>
        </w:rPr>
        <w:t>article</w:t>
      </w:r>
      <w:r w:rsidR="004701F3" w:rsidRPr="004E7204">
        <w:rPr>
          <w:rFonts w:asciiTheme="minorHAnsi" w:hAnsiTheme="minorHAnsi"/>
          <w:sz w:val="24"/>
          <w:szCs w:val="24"/>
          <w:lang w:val="en-GB"/>
        </w:rPr>
        <w:t xml:space="preserve">, </w:t>
      </w:r>
      <w:r w:rsidRPr="004E7204">
        <w:rPr>
          <w:rFonts w:asciiTheme="minorHAnsi" w:hAnsiTheme="minorHAnsi"/>
          <w:sz w:val="24"/>
          <w:szCs w:val="24"/>
          <w:lang w:val="en-GB"/>
        </w:rPr>
        <w:t xml:space="preserve">process tracing can be comparative: </w:t>
      </w:r>
      <w:r w:rsidR="006B452D">
        <w:rPr>
          <w:rFonts w:asciiTheme="minorHAnsi" w:hAnsiTheme="minorHAnsi"/>
          <w:sz w:val="24"/>
          <w:szCs w:val="24"/>
          <w:lang w:val="en-GB"/>
        </w:rPr>
        <w:t>A</w:t>
      </w:r>
      <w:r w:rsidRPr="004E7204">
        <w:rPr>
          <w:rFonts w:asciiTheme="minorHAnsi" w:hAnsiTheme="minorHAnsi"/>
          <w:sz w:val="24"/>
          <w:szCs w:val="24"/>
          <w:lang w:val="en-GB"/>
        </w:rPr>
        <w:t xml:space="preserve">nalyses of ‘single units of analysis’ can be </w:t>
      </w:r>
      <w:r w:rsidR="006B452D">
        <w:rPr>
          <w:rFonts w:asciiTheme="minorHAnsi" w:hAnsiTheme="minorHAnsi"/>
          <w:sz w:val="24"/>
          <w:szCs w:val="24"/>
          <w:lang w:val="en-GB"/>
        </w:rPr>
        <w:t xml:space="preserve">contrasted to </w:t>
      </w:r>
      <w:r w:rsidRPr="004E7204">
        <w:rPr>
          <w:rFonts w:asciiTheme="minorHAnsi" w:hAnsiTheme="minorHAnsi"/>
          <w:sz w:val="24"/>
          <w:szCs w:val="24"/>
          <w:lang w:val="en-GB"/>
        </w:rPr>
        <w:t xml:space="preserve">each other – something that historical social science has </w:t>
      </w:r>
      <w:r w:rsidR="00A625C8" w:rsidRPr="004E7204">
        <w:rPr>
          <w:rFonts w:asciiTheme="minorHAnsi" w:hAnsiTheme="minorHAnsi"/>
          <w:sz w:val="24"/>
          <w:szCs w:val="24"/>
          <w:lang w:val="en-GB"/>
        </w:rPr>
        <w:t>always done</w:t>
      </w:r>
      <w:r w:rsidR="00D751C8" w:rsidRPr="004E7204">
        <w:rPr>
          <w:rFonts w:asciiTheme="minorHAnsi" w:hAnsiTheme="minorHAnsi"/>
          <w:sz w:val="24"/>
          <w:szCs w:val="24"/>
          <w:lang w:val="en-GB"/>
        </w:rPr>
        <w:t xml:space="preserve"> (see. e.g. Moore 19</w:t>
      </w:r>
      <w:r w:rsidR="00D51840" w:rsidRPr="004E7204">
        <w:rPr>
          <w:rFonts w:asciiTheme="minorHAnsi" w:hAnsiTheme="minorHAnsi"/>
          <w:sz w:val="24"/>
          <w:szCs w:val="24"/>
          <w:lang w:val="en-GB"/>
        </w:rPr>
        <w:t>66</w:t>
      </w:r>
      <w:r w:rsidRPr="004E7204">
        <w:rPr>
          <w:rFonts w:asciiTheme="minorHAnsi" w:hAnsiTheme="minorHAnsi"/>
          <w:sz w:val="24"/>
          <w:szCs w:val="24"/>
          <w:lang w:val="en-GB"/>
        </w:rPr>
        <w:t xml:space="preserve">). </w:t>
      </w:r>
      <w:r w:rsidR="006B452D">
        <w:rPr>
          <w:rFonts w:asciiTheme="minorHAnsi" w:hAnsiTheme="minorHAnsi"/>
          <w:sz w:val="24"/>
          <w:szCs w:val="24"/>
          <w:lang w:val="en-GB"/>
        </w:rPr>
        <w:t xml:space="preserve">To us CPT means comparing </w:t>
      </w:r>
      <w:r w:rsidR="00E46473" w:rsidRPr="004E7204">
        <w:rPr>
          <w:rFonts w:asciiTheme="minorHAnsi" w:hAnsiTheme="minorHAnsi"/>
          <w:sz w:val="24"/>
          <w:szCs w:val="24"/>
          <w:lang w:val="en-GB"/>
        </w:rPr>
        <w:t>processes that already exist</w:t>
      </w:r>
      <w:r w:rsidRPr="004E7204">
        <w:rPr>
          <w:rFonts w:asciiTheme="minorHAnsi" w:hAnsiTheme="minorHAnsi"/>
          <w:sz w:val="24"/>
          <w:szCs w:val="24"/>
          <w:lang w:val="en-GB"/>
        </w:rPr>
        <w:t xml:space="preserve"> </w:t>
      </w:r>
      <w:r w:rsidR="00251BC9">
        <w:rPr>
          <w:rFonts w:asciiTheme="minorHAnsi" w:hAnsiTheme="minorHAnsi"/>
          <w:sz w:val="24"/>
          <w:szCs w:val="24"/>
          <w:lang w:val="en-GB"/>
        </w:rPr>
        <w:t xml:space="preserve">(or have existed) </w:t>
      </w:r>
      <w:r w:rsidRPr="004E7204">
        <w:rPr>
          <w:rFonts w:asciiTheme="minorHAnsi" w:hAnsiTheme="minorHAnsi"/>
          <w:sz w:val="24"/>
          <w:szCs w:val="24"/>
          <w:lang w:val="en-GB"/>
        </w:rPr>
        <w:t>‘out there’</w:t>
      </w:r>
      <w:r w:rsidR="00A610CE">
        <w:rPr>
          <w:rFonts w:asciiTheme="minorHAnsi" w:hAnsiTheme="minorHAnsi"/>
          <w:sz w:val="24"/>
          <w:szCs w:val="24"/>
          <w:lang w:val="en-GB"/>
        </w:rPr>
        <w:t>,</w:t>
      </w:r>
      <w:r w:rsidRPr="004E7204">
        <w:rPr>
          <w:rFonts w:asciiTheme="minorHAnsi" w:hAnsiTheme="minorHAnsi"/>
          <w:sz w:val="24"/>
          <w:szCs w:val="24"/>
          <w:lang w:val="en-GB"/>
        </w:rPr>
        <w:t xml:space="preserve"> in reality</w:t>
      </w:r>
      <w:r w:rsidR="00A625C8" w:rsidRPr="004E7204">
        <w:rPr>
          <w:rFonts w:asciiTheme="minorHAnsi" w:hAnsiTheme="minorHAnsi"/>
          <w:sz w:val="24"/>
          <w:szCs w:val="24"/>
          <w:lang w:val="en-GB"/>
        </w:rPr>
        <w:t>,</w:t>
      </w:r>
      <w:r w:rsidRPr="004E7204">
        <w:rPr>
          <w:rFonts w:asciiTheme="minorHAnsi" w:hAnsiTheme="minorHAnsi"/>
          <w:sz w:val="24"/>
          <w:szCs w:val="24"/>
          <w:lang w:val="en-GB"/>
        </w:rPr>
        <w:t xml:space="preserve"> </w:t>
      </w:r>
      <w:r w:rsidR="006B452D">
        <w:rPr>
          <w:rFonts w:asciiTheme="minorHAnsi" w:hAnsiTheme="minorHAnsi"/>
          <w:sz w:val="24"/>
          <w:szCs w:val="24"/>
          <w:lang w:val="en-GB"/>
        </w:rPr>
        <w:t>and</w:t>
      </w:r>
      <w:r w:rsidR="006B452D" w:rsidRPr="004E7204">
        <w:rPr>
          <w:rFonts w:asciiTheme="minorHAnsi" w:hAnsiTheme="minorHAnsi"/>
          <w:sz w:val="24"/>
          <w:szCs w:val="24"/>
          <w:lang w:val="en-GB"/>
        </w:rPr>
        <w:t xml:space="preserve"> </w:t>
      </w:r>
      <w:r w:rsidRPr="004E7204">
        <w:rPr>
          <w:rFonts w:asciiTheme="minorHAnsi" w:hAnsiTheme="minorHAnsi"/>
          <w:sz w:val="24"/>
          <w:szCs w:val="24"/>
          <w:lang w:val="en-GB"/>
        </w:rPr>
        <w:t xml:space="preserve">this </w:t>
      </w:r>
      <w:r w:rsidR="006B452D">
        <w:rPr>
          <w:rFonts w:asciiTheme="minorHAnsi" w:hAnsiTheme="minorHAnsi"/>
          <w:sz w:val="24"/>
          <w:szCs w:val="24"/>
          <w:lang w:val="en-GB"/>
        </w:rPr>
        <w:t>comparison</w:t>
      </w:r>
      <w:r w:rsidR="006B452D" w:rsidRPr="004E7204">
        <w:rPr>
          <w:rFonts w:asciiTheme="minorHAnsi" w:hAnsiTheme="minorHAnsi"/>
          <w:sz w:val="24"/>
          <w:szCs w:val="24"/>
          <w:lang w:val="en-GB"/>
        </w:rPr>
        <w:t xml:space="preserve"> </w:t>
      </w:r>
      <w:r w:rsidR="004701F3" w:rsidRPr="004E7204">
        <w:rPr>
          <w:rFonts w:asciiTheme="minorHAnsi" w:hAnsiTheme="minorHAnsi"/>
          <w:sz w:val="24"/>
          <w:szCs w:val="24"/>
          <w:lang w:val="en-GB"/>
        </w:rPr>
        <w:t xml:space="preserve">is carried out </w:t>
      </w:r>
      <w:r w:rsidRPr="004E7204">
        <w:rPr>
          <w:rFonts w:asciiTheme="minorHAnsi" w:hAnsiTheme="minorHAnsi"/>
          <w:sz w:val="24"/>
          <w:szCs w:val="24"/>
          <w:lang w:val="en-GB"/>
        </w:rPr>
        <w:t xml:space="preserve">in </w:t>
      </w:r>
      <w:r w:rsidR="009642ED" w:rsidRPr="004E7204">
        <w:rPr>
          <w:rFonts w:asciiTheme="minorHAnsi" w:hAnsiTheme="minorHAnsi"/>
          <w:sz w:val="24"/>
          <w:szCs w:val="24"/>
          <w:lang w:val="en-GB"/>
        </w:rPr>
        <w:t>terms of a conceptual framework that is a non-</w:t>
      </w:r>
      <w:r w:rsidR="009642ED" w:rsidRPr="00C30338">
        <w:rPr>
          <w:rFonts w:asciiTheme="minorHAnsi" w:hAnsiTheme="minorHAnsi"/>
          <w:sz w:val="24"/>
          <w:szCs w:val="24"/>
          <w:lang w:val="en-GB"/>
        </w:rPr>
        <w:t xml:space="preserve">necessary, potentially fallible </w:t>
      </w:r>
      <w:r w:rsidR="00E46473" w:rsidRPr="00C30338">
        <w:rPr>
          <w:rFonts w:asciiTheme="minorHAnsi" w:hAnsiTheme="minorHAnsi"/>
          <w:sz w:val="24"/>
          <w:szCs w:val="24"/>
          <w:lang w:val="en-GB"/>
        </w:rPr>
        <w:t>way of describing that reality</w:t>
      </w:r>
      <w:r w:rsidR="00F80393" w:rsidRPr="00C30338">
        <w:rPr>
          <w:rFonts w:asciiTheme="minorHAnsi" w:hAnsiTheme="minorHAnsi"/>
          <w:sz w:val="24"/>
          <w:szCs w:val="24"/>
          <w:lang w:val="en-GB"/>
        </w:rPr>
        <w:t>.</w:t>
      </w:r>
      <w:r w:rsidR="00A610CE" w:rsidRPr="00C30338">
        <w:rPr>
          <w:rFonts w:asciiTheme="minorHAnsi" w:hAnsiTheme="minorHAnsi"/>
          <w:sz w:val="24"/>
          <w:szCs w:val="24"/>
          <w:lang w:val="en-GB"/>
        </w:rPr>
        <w:t xml:space="preserve"> </w:t>
      </w:r>
      <w:r w:rsidR="00A918E2" w:rsidRPr="00C30338">
        <w:rPr>
          <w:rFonts w:asciiTheme="minorHAnsi" w:hAnsiTheme="minorHAnsi"/>
          <w:sz w:val="24"/>
          <w:szCs w:val="24"/>
          <w:lang w:val="en-GB"/>
        </w:rPr>
        <w:t xml:space="preserve">In sum, </w:t>
      </w:r>
      <w:r w:rsidR="00BA73F1" w:rsidRPr="00C30338">
        <w:rPr>
          <w:rFonts w:asciiTheme="minorHAnsi" w:hAnsiTheme="minorHAnsi"/>
          <w:sz w:val="24"/>
          <w:szCs w:val="24"/>
          <w:lang w:val="en-GB"/>
        </w:rPr>
        <w:t>w</w:t>
      </w:r>
      <w:r w:rsidR="0079637D" w:rsidRPr="00C30338">
        <w:rPr>
          <w:rFonts w:asciiTheme="minorHAnsi" w:hAnsiTheme="minorHAnsi"/>
          <w:sz w:val="24"/>
          <w:szCs w:val="24"/>
          <w:lang w:val="en-GB"/>
        </w:rPr>
        <w:t xml:space="preserve">hat we </w:t>
      </w:r>
      <w:r w:rsidR="0079637D" w:rsidRPr="00C30338">
        <w:rPr>
          <w:rFonts w:asciiTheme="minorHAnsi" w:hAnsiTheme="minorHAnsi"/>
          <w:sz w:val="24"/>
          <w:szCs w:val="24"/>
          <w:lang w:val="en-GB"/>
        </w:rPr>
        <w:lastRenderedPageBreak/>
        <w:t xml:space="preserve">call </w:t>
      </w:r>
      <w:r w:rsidR="0079637D" w:rsidRPr="00C30338">
        <w:rPr>
          <w:rFonts w:asciiTheme="minorHAnsi" w:hAnsiTheme="minorHAnsi"/>
          <w:i/>
          <w:sz w:val="24"/>
          <w:szCs w:val="24"/>
          <w:lang w:val="en-GB"/>
        </w:rPr>
        <w:t>comparative process tracing (CPT)</w:t>
      </w:r>
      <w:r w:rsidR="0079637D" w:rsidRPr="00C30338">
        <w:rPr>
          <w:rFonts w:asciiTheme="minorHAnsi" w:hAnsiTheme="minorHAnsi"/>
          <w:sz w:val="24"/>
          <w:szCs w:val="24"/>
          <w:lang w:val="en-GB"/>
        </w:rPr>
        <w:t xml:space="preserve"> is</w:t>
      </w:r>
      <w:r w:rsidR="0079637D" w:rsidRPr="00C30338">
        <w:rPr>
          <w:rFonts w:asciiTheme="minorHAnsi" w:hAnsiTheme="minorHAnsi"/>
          <w:sz w:val="24"/>
          <w:szCs w:val="24"/>
          <w:lang w:val="en-US"/>
        </w:rPr>
        <w:t xml:space="preserve"> a theoretically informed </w:t>
      </w:r>
      <w:r w:rsidR="005E05E2" w:rsidRPr="00C30338">
        <w:rPr>
          <w:rFonts w:asciiTheme="minorHAnsi" w:hAnsiTheme="minorHAnsi"/>
          <w:sz w:val="24"/>
          <w:szCs w:val="24"/>
          <w:lang w:val="en-US"/>
        </w:rPr>
        <w:t>comparative</w:t>
      </w:r>
      <w:r w:rsidR="0079637D" w:rsidRPr="00C30338">
        <w:rPr>
          <w:rFonts w:asciiTheme="minorHAnsi" w:hAnsiTheme="minorHAnsi"/>
          <w:sz w:val="24"/>
          <w:szCs w:val="24"/>
          <w:lang w:val="en-US"/>
        </w:rPr>
        <w:t xml:space="preserve"> approach that takes social and political processes seriously, combining elements of theory, chronology and comparison to make general inference</w:t>
      </w:r>
      <w:r w:rsidR="00A625C8" w:rsidRPr="00C30338">
        <w:rPr>
          <w:rFonts w:asciiTheme="minorHAnsi" w:hAnsiTheme="minorHAnsi"/>
          <w:sz w:val="24"/>
          <w:szCs w:val="24"/>
          <w:lang w:val="en-US"/>
        </w:rPr>
        <w:t>s</w:t>
      </w:r>
      <w:r w:rsidR="0079637D" w:rsidRPr="00C30338">
        <w:rPr>
          <w:rFonts w:asciiTheme="minorHAnsi" w:hAnsiTheme="minorHAnsi"/>
          <w:sz w:val="24"/>
          <w:szCs w:val="24"/>
          <w:lang w:val="en-US"/>
        </w:rPr>
        <w:t xml:space="preserve"> possible.</w:t>
      </w:r>
      <w:r w:rsidR="0073059A" w:rsidRPr="00C30338">
        <w:rPr>
          <w:rStyle w:val="FootnoteReference"/>
          <w:rFonts w:asciiTheme="minorHAnsi" w:hAnsiTheme="minorHAnsi"/>
          <w:sz w:val="24"/>
          <w:szCs w:val="24"/>
        </w:rPr>
        <w:footnoteReference w:id="4"/>
      </w:r>
      <w:r w:rsidR="006B7446" w:rsidRPr="00C30338">
        <w:rPr>
          <w:rFonts w:asciiTheme="minorHAnsi" w:hAnsiTheme="minorHAnsi"/>
          <w:sz w:val="24"/>
          <w:szCs w:val="24"/>
          <w:lang w:val="en-US"/>
        </w:rPr>
        <w:t xml:space="preserve"> </w:t>
      </w:r>
    </w:p>
    <w:p w:rsidR="00C36972" w:rsidRPr="004E7204" w:rsidRDefault="0073059A" w:rsidP="00415B01">
      <w:pPr>
        <w:pStyle w:val="Body1"/>
        <w:spacing w:before="100" w:beforeAutospacing="1" w:after="100" w:afterAutospacing="1" w:line="360" w:lineRule="auto"/>
        <w:rPr>
          <w:rFonts w:ascii="Calibri" w:hAnsi="Calibri"/>
          <w:b/>
          <w:i/>
          <w:sz w:val="24"/>
          <w:szCs w:val="24"/>
          <w:lang w:val="en-GB"/>
        </w:rPr>
      </w:pPr>
      <w:r w:rsidRPr="004E7204">
        <w:rPr>
          <w:rFonts w:ascii="Calibri" w:hAnsi="Calibri"/>
          <w:b/>
          <w:i/>
          <w:sz w:val="24"/>
          <w:szCs w:val="24"/>
          <w:lang w:val="en-GB"/>
        </w:rPr>
        <w:t>The</w:t>
      </w:r>
      <w:r w:rsidR="00C3099C">
        <w:rPr>
          <w:rFonts w:ascii="Calibri" w:hAnsi="Calibri"/>
          <w:b/>
          <w:i/>
          <w:sz w:val="24"/>
          <w:szCs w:val="24"/>
          <w:lang w:val="en-GB"/>
        </w:rPr>
        <w:t xml:space="preserve"> </w:t>
      </w:r>
      <w:r w:rsidRPr="004E7204">
        <w:rPr>
          <w:rFonts w:ascii="Calibri" w:hAnsi="Calibri"/>
          <w:b/>
          <w:i/>
          <w:sz w:val="24"/>
          <w:szCs w:val="24"/>
          <w:lang w:val="en-GB"/>
        </w:rPr>
        <w:t>general approach</w:t>
      </w:r>
      <w:r w:rsidR="00C3099C">
        <w:rPr>
          <w:rFonts w:ascii="Calibri" w:hAnsi="Calibri"/>
          <w:b/>
          <w:i/>
          <w:sz w:val="24"/>
          <w:szCs w:val="24"/>
          <w:lang w:val="en-GB"/>
        </w:rPr>
        <w:t xml:space="preserve"> </w:t>
      </w:r>
      <w:r w:rsidR="00557B90" w:rsidRPr="004E7204">
        <w:rPr>
          <w:rFonts w:ascii="Calibri" w:hAnsi="Calibri"/>
          <w:b/>
          <w:i/>
          <w:sz w:val="24"/>
          <w:szCs w:val="24"/>
          <w:lang w:val="en-GB"/>
        </w:rPr>
        <w:t xml:space="preserve">and an empirical </w:t>
      </w:r>
      <w:r w:rsidR="008E4F19" w:rsidRPr="004E7204">
        <w:rPr>
          <w:rFonts w:ascii="Calibri" w:hAnsi="Calibri"/>
          <w:b/>
          <w:i/>
          <w:sz w:val="24"/>
          <w:szCs w:val="24"/>
          <w:lang w:val="en-GB"/>
        </w:rPr>
        <w:t>application</w:t>
      </w:r>
    </w:p>
    <w:p w:rsidR="000110FD" w:rsidRPr="00207C67" w:rsidRDefault="00AA339C" w:rsidP="00415B01">
      <w:pPr>
        <w:pStyle w:val="Body1"/>
        <w:spacing w:before="100" w:beforeAutospacing="1" w:after="100" w:afterAutospacing="1" w:line="360" w:lineRule="auto"/>
        <w:rPr>
          <w:rFonts w:asciiTheme="minorHAnsi" w:hAnsiTheme="minorHAnsi"/>
          <w:sz w:val="24"/>
          <w:szCs w:val="24"/>
          <w:lang w:val="en-GB"/>
        </w:rPr>
      </w:pPr>
      <w:r w:rsidRPr="00207C67">
        <w:rPr>
          <w:rFonts w:asciiTheme="minorHAnsi" w:hAnsiTheme="minorHAnsi"/>
          <w:sz w:val="24"/>
          <w:szCs w:val="24"/>
          <w:lang w:val="en-GB"/>
        </w:rPr>
        <w:t>W</w:t>
      </w:r>
      <w:r w:rsidR="0096157C" w:rsidRPr="00207C67">
        <w:rPr>
          <w:rFonts w:asciiTheme="minorHAnsi" w:hAnsiTheme="minorHAnsi"/>
          <w:sz w:val="24"/>
          <w:szCs w:val="24"/>
          <w:lang w:val="en-GB"/>
        </w:rPr>
        <w:t>e claim</w:t>
      </w:r>
      <w:r w:rsidR="00035248" w:rsidRPr="00207C67">
        <w:rPr>
          <w:rFonts w:asciiTheme="minorHAnsi" w:hAnsiTheme="minorHAnsi"/>
          <w:sz w:val="24"/>
          <w:szCs w:val="24"/>
          <w:lang w:val="en-GB"/>
        </w:rPr>
        <w:t xml:space="preserve"> </w:t>
      </w:r>
      <w:r w:rsidR="00A625C8" w:rsidRPr="00207C67">
        <w:rPr>
          <w:rFonts w:asciiTheme="minorHAnsi" w:hAnsiTheme="minorHAnsi"/>
          <w:sz w:val="24"/>
          <w:szCs w:val="24"/>
          <w:lang w:val="en-GB"/>
        </w:rPr>
        <w:t xml:space="preserve">that </w:t>
      </w:r>
      <w:r w:rsidR="00557B90" w:rsidRPr="00207C67">
        <w:rPr>
          <w:rFonts w:asciiTheme="minorHAnsi" w:hAnsiTheme="minorHAnsi"/>
          <w:sz w:val="24"/>
          <w:szCs w:val="24"/>
          <w:lang w:val="en-GB"/>
        </w:rPr>
        <w:t>our approach</w:t>
      </w:r>
      <w:r w:rsidRPr="00207C67">
        <w:rPr>
          <w:rFonts w:asciiTheme="minorHAnsi" w:hAnsiTheme="minorHAnsi"/>
          <w:sz w:val="24"/>
          <w:szCs w:val="24"/>
          <w:lang w:val="en-GB"/>
        </w:rPr>
        <w:t xml:space="preserve"> to CPT</w:t>
      </w:r>
      <w:r w:rsidR="0096157C" w:rsidRPr="00207C67">
        <w:rPr>
          <w:rFonts w:asciiTheme="minorHAnsi" w:hAnsiTheme="minorHAnsi"/>
          <w:sz w:val="24"/>
          <w:szCs w:val="24"/>
          <w:lang w:val="en-GB"/>
        </w:rPr>
        <w:t>, based</w:t>
      </w:r>
      <w:r w:rsidR="00557B90" w:rsidRPr="00207C67">
        <w:rPr>
          <w:rFonts w:asciiTheme="minorHAnsi" w:hAnsiTheme="minorHAnsi"/>
          <w:sz w:val="24"/>
          <w:szCs w:val="24"/>
          <w:lang w:val="en-GB"/>
        </w:rPr>
        <w:t xml:space="preserve"> on path dependence, critical junctures and </w:t>
      </w:r>
      <w:r w:rsidR="0096157C" w:rsidRPr="00207C67">
        <w:rPr>
          <w:rFonts w:asciiTheme="minorHAnsi" w:hAnsiTheme="minorHAnsi"/>
          <w:sz w:val="24"/>
          <w:szCs w:val="24"/>
          <w:lang w:val="en-GB"/>
        </w:rPr>
        <w:t xml:space="preserve">political </w:t>
      </w:r>
      <w:r w:rsidR="00557B90" w:rsidRPr="00207C67">
        <w:rPr>
          <w:rFonts w:asciiTheme="minorHAnsi" w:hAnsiTheme="minorHAnsi"/>
          <w:sz w:val="24"/>
          <w:szCs w:val="24"/>
          <w:lang w:val="en-GB"/>
        </w:rPr>
        <w:t xml:space="preserve">focal points, social mechanisms, </w:t>
      </w:r>
      <w:r w:rsidR="00A625C8" w:rsidRPr="00207C67">
        <w:rPr>
          <w:rFonts w:asciiTheme="minorHAnsi" w:hAnsiTheme="minorHAnsi"/>
          <w:sz w:val="24"/>
          <w:szCs w:val="24"/>
          <w:lang w:val="en-GB"/>
        </w:rPr>
        <w:t xml:space="preserve">periodisation </w:t>
      </w:r>
      <w:r w:rsidR="0096157C" w:rsidRPr="00207C67">
        <w:rPr>
          <w:rFonts w:asciiTheme="minorHAnsi" w:hAnsiTheme="minorHAnsi"/>
          <w:sz w:val="24"/>
          <w:szCs w:val="24"/>
          <w:lang w:val="en-GB"/>
        </w:rPr>
        <w:t>and counterfactual analysis</w:t>
      </w:r>
      <w:r w:rsidR="00557B90" w:rsidRPr="00207C67">
        <w:rPr>
          <w:rFonts w:asciiTheme="minorHAnsi" w:hAnsiTheme="minorHAnsi"/>
          <w:sz w:val="24"/>
          <w:szCs w:val="24"/>
          <w:lang w:val="en-GB"/>
        </w:rPr>
        <w:t xml:space="preserve">, </w:t>
      </w:r>
      <w:r w:rsidR="0096157C" w:rsidRPr="00207C67">
        <w:rPr>
          <w:rFonts w:asciiTheme="minorHAnsi" w:hAnsiTheme="minorHAnsi"/>
          <w:sz w:val="24"/>
          <w:szCs w:val="24"/>
          <w:lang w:val="en-GB"/>
        </w:rPr>
        <w:t>is</w:t>
      </w:r>
      <w:r w:rsidR="00035248" w:rsidRPr="00207C67">
        <w:rPr>
          <w:rFonts w:asciiTheme="minorHAnsi" w:hAnsiTheme="minorHAnsi"/>
          <w:sz w:val="24"/>
          <w:szCs w:val="24"/>
          <w:lang w:val="en-GB"/>
        </w:rPr>
        <w:t xml:space="preserve"> </w:t>
      </w:r>
      <w:r w:rsidR="007D232C" w:rsidRPr="00207C67">
        <w:rPr>
          <w:rFonts w:asciiTheme="minorHAnsi" w:hAnsiTheme="minorHAnsi"/>
          <w:sz w:val="24"/>
          <w:szCs w:val="24"/>
          <w:lang w:val="en-GB"/>
        </w:rPr>
        <w:t xml:space="preserve">fruitful for the </w:t>
      </w:r>
      <w:r w:rsidR="000D3276" w:rsidRPr="00207C67">
        <w:rPr>
          <w:rFonts w:asciiTheme="minorHAnsi" w:hAnsiTheme="minorHAnsi"/>
          <w:sz w:val="24"/>
          <w:szCs w:val="24"/>
          <w:lang w:val="en-GB"/>
        </w:rPr>
        <w:t>comparative</w:t>
      </w:r>
      <w:r w:rsidR="008515C9" w:rsidRPr="00207C67">
        <w:rPr>
          <w:rFonts w:asciiTheme="minorHAnsi" w:hAnsiTheme="minorHAnsi"/>
          <w:sz w:val="24"/>
          <w:szCs w:val="24"/>
          <w:lang w:val="en-GB"/>
        </w:rPr>
        <w:t xml:space="preserve"> </w:t>
      </w:r>
      <w:r w:rsidR="007D232C" w:rsidRPr="00207C67">
        <w:rPr>
          <w:rFonts w:asciiTheme="minorHAnsi" w:hAnsiTheme="minorHAnsi"/>
          <w:sz w:val="24"/>
          <w:szCs w:val="24"/>
          <w:lang w:val="en-GB"/>
        </w:rPr>
        <w:t xml:space="preserve">analysis of </w:t>
      </w:r>
      <w:r w:rsidR="0096157C" w:rsidRPr="00207C67">
        <w:rPr>
          <w:rFonts w:asciiTheme="minorHAnsi" w:hAnsiTheme="minorHAnsi"/>
          <w:sz w:val="24"/>
          <w:szCs w:val="24"/>
          <w:lang w:val="en-GB"/>
        </w:rPr>
        <w:t>all types of processes</w:t>
      </w:r>
      <w:r w:rsidR="000D3276" w:rsidRPr="00207C67">
        <w:rPr>
          <w:rFonts w:asciiTheme="minorHAnsi" w:hAnsiTheme="minorHAnsi"/>
          <w:sz w:val="24"/>
          <w:szCs w:val="24"/>
          <w:lang w:val="en-GB"/>
        </w:rPr>
        <w:t xml:space="preserve"> related to political actors</w:t>
      </w:r>
      <w:r w:rsidRPr="00207C67">
        <w:rPr>
          <w:rFonts w:asciiTheme="minorHAnsi" w:hAnsiTheme="minorHAnsi"/>
          <w:sz w:val="24"/>
          <w:szCs w:val="24"/>
          <w:lang w:val="en-GB"/>
        </w:rPr>
        <w:t xml:space="preserve">, e.g. </w:t>
      </w:r>
      <w:r w:rsidR="00A625C8" w:rsidRPr="00207C67">
        <w:rPr>
          <w:rFonts w:asciiTheme="minorHAnsi" w:hAnsiTheme="minorHAnsi"/>
          <w:sz w:val="24"/>
          <w:szCs w:val="24"/>
          <w:lang w:val="en-GB"/>
        </w:rPr>
        <w:t>democrati</w:t>
      </w:r>
      <w:r w:rsidR="00DF346A" w:rsidRPr="00207C67">
        <w:rPr>
          <w:rFonts w:asciiTheme="minorHAnsi" w:hAnsiTheme="minorHAnsi"/>
          <w:sz w:val="24"/>
          <w:szCs w:val="24"/>
          <w:lang w:val="en-GB"/>
        </w:rPr>
        <w:t>z</w:t>
      </w:r>
      <w:r w:rsidR="00A625C8" w:rsidRPr="00207C67">
        <w:rPr>
          <w:rFonts w:asciiTheme="minorHAnsi" w:hAnsiTheme="minorHAnsi"/>
          <w:sz w:val="24"/>
          <w:szCs w:val="24"/>
          <w:lang w:val="en-GB"/>
        </w:rPr>
        <w:t>ation</w:t>
      </w:r>
      <w:r w:rsidR="00593625" w:rsidRPr="00207C67">
        <w:rPr>
          <w:rFonts w:asciiTheme="minorHAnsi" w:hAnsiTheme="minorHAnsi"/>
          <w:sz w:val="24"/>
          <w:szCs w:val="24"/>
          <w:lang w:val="en-GB"/>
        </w:rPr>
        <w:t xml:space="preserve">, </w:t>
      </w:r>
      <w:r w:rsidR="00A625C8" w:rsidRPr="00207C67">
        <w:rPr>
          <w:rFonts w:asciiTheme="minorHAnsi" w:hAnsiTheme="minorHAnsi"/>
          <w:sz w:val="24"/>
          <w:szCs w:val="24"/>
          <w:lang w:val="en-GB"/>
        </w:rPr>
        <w:t>moderni</w:t>
      </w:r>
      <w:r w:rsidR="00DF346A" w:rsidRPr="00207C67">
        <w:rPr>
          <w:rFonts w:asciiTheme="minorHAnsi" w:hAnsiTheme="minorHAnsi"/>
          <w:sz w:val="24"/>
          <w:szCs w:val="24"/>
          <w:lang w:val="en-GB"/>
        </w:rPr>
        <w:t>z</w:t>
      </w:r>
      <w:r w:rsidR="00A625C8" w:rsidRPr="00207C67">
        <w:rPr>
          <w:rFonts w:asciiTheme="minorHAnsi" w:hAnsiTheme="minorHAnsi"/>
          <w:sz w:val="24"/>
          <w:szCs w:val="24"/>
          <w:lang w:val="en-GB"/>
        </w:rPr>
        <w:t>ation</w:t>
      </w:r>
      <w:r w:rsidR="00593625" w:rsidRPr="00207C67">
        <w:rPr>
          <w:rFonts w:asciiTheme="minorHAnsi" w:hAnsiTheme="minorHAnsi"/>
          <w:sz w:val="24"/>
          <w:szCs w:val="24"/>
          <w:lang w:val="en-GB"/>
        </w:rPr>
        <w:t xml:space="preserve">, </w:t>
      </w:r>
      <w:r w:rsidR="00A625C8" w:rsidRPr="00207C67">
        <w:rPr>
          <w:rFonts w:asciiTheme="minorHAnsi" w:hAnsiTheme="minorHAnsi"/>
          <w:sz w:val="24"/>
          <w:szCs w:val="24"/>
          <w:lang w:val="en-GB"/>
        </w:rPr>
        <w:t>globali</w:t>
      </w:r>
      <w:r w:rsidR="00DF346A" w:rsidRPr="00207C67">
        <w:rPr>
          <w:rFonts w:asciiTheme="minorHAnsi" w:hAnsiTheme="minorHAnsi"/>
          <w:sz w:val="24"/>
          <w:szCs w:val="24"/>
          <w:lang w:val="en-GB"/>
        </w:rPr>
        <w:t>z</w:t>
      </w:r>
      <w:r w:rsidR="00A625C8" w:rsidRPr="00207C67">
        <w:rPr>
          <w:rFonts w:asciiTheme="minorHAnsi" w:hAnsiTheme="minorHAnsi"/>
          <w:sz w:val="24"/>
          <w:szCs w:val="24"/>
          <w:lang w:val="en-GB"/>
        </w:rPr>
        <w:t>ation</w:t>
      </w:r>
      <w:r w:rsidR="00593625" w:rsidRPr="00207C67">
        <w:rPr>
          <w:rFonts w:asciiTheme="minorHAnsi" w:hAnsiTheme="minorHAnsi"/>
          <w:sz w:val="24"/>
          <w:szCs w:val="24"/>
          <w:lang w:val="en-GB"/>
        </w:rPr>
        <w:t>, conflict and war, peacebuilding</w:t>
      </w:r>
      <w:r w:rsidRPr="00207C67">
        <w:rPr>
          <w:rFonts w:asciiTheme="minorHAnsi" w:hAnsiTheme="minorHAnsi"/>
          <w:sz w:val="24"/>
          <w:szCs w:val="24"/>
          <w:lang w:val="en-GB"/>
        </w:rPr>
        <w:t xml:space="preserve"> and</w:t>
      </w:r>
      <w:r w:rsidR="00593625" w:rsidRPr="00207C67">
        <w:rPr>
          <w:rFonts w:asciiTheme="minorHAnsi" w:hAnsiTheme="minorHAnsi"/>
          <w:sz w:val="24"/>
          <w:szCs w:val="24"/>
          <w:lang w:val="en-GB"/>
        </w:rPr>
        <w:t xml:space="preserve"> revolutions</w:t>
      </w:r>
      <w:r w:rsidRPr="00207C67">
        <w:rPr>
          <w:rFonts w:asciiTheme="minorHAnsi" w:hAnsiTheme="minorHAnsi"/>
          <w:sz w:val="24"/>
          <w:szCs w:val="24"/>
          <w:lang w:val="en-GB"/>
        </w:rPr>
        <w:t xml:space="preserve">. Such </w:t>
      </w:r>
      <w:r w:rsidR="00593625" w:rsidRPr="00207C67">
        <w:rPr>
          <w:rFonts w:asciiTheme="minorHAnsi" w:hAnsiTheme="minorHAnsi"/>
          <w:sz w:val="24"/>
          <w:szCs w:val="24"/>
          <w:lang w:val="en-GB"/>
        </w:rPr>
        <w:t>processes</w:t>
      </w:r>
      <w:r w:rsidR="00035248" w:rsidRPr="00207C67">
        <w:rPr>
          <w:rFonts w:asciiTheme="minorHAnsi" w:hAnsiTheme="minorHAnsi"/>
          <w:sz w:val="24"/>
          <w:szCs w:val="24"/>
          <w:lang w:val="en-GB"/>
        </w:rPr>
        <w:t xml:space="preserve"> </w:t>
      </w:r>
      <w:r w:rsidR="00593625" w:rsidRPr="00207C67">
        <w:rPr>
          <w:rFonts w:asciiTheme="minorHAnsi" w:hAnsiTheme="minorHAnsi"/>
          <w:sz w:val="24"/>
          <w:szCs w:val="24"/>
          <w:lang w:val="en-GB"/>
        </w:rPr>
        <w:t xml:space="preserve">can often be understood </w:t>
      </w:r>
      <w:r w:rsidRPr="00207C67">
        <w:rPr>
          <w:rFonts w:asciiTheme="minorHAnsi" w:hAnsiTheme="minorHAnsi"/>
          <w:sz w:val="24"/>
          <w:szCs w:val="24"/>
          <w:lang w:val="en-GB"/>
        </w:rPr>
        <w:t>in terms of instit</w:t>
      </w:r>
      <w:r w:rsidR="000D3276" w:rsidRPr="00207C67">
        <w:rPr>
          <w:rFonts w:asciiTheme="minorHAnsi" w:hAnsiTheme="minorHAnsi"/>
          <w:sz w:val="24"/>
          <w:szCs w:val="24"/>
          <w:lang w:val="en-GB"/>
        </w:rPr>
        <w:t>ut</w:t>
      </w:r>
      <w:r w:rsidRPr="00207C67">
        <w:rPr>
          <w:rFonts w:asciiTheme="minorHAnsi" w:hAnsiTheme="minorHAnsi"/>
          <w:sz w:val="24"/>
          <w:szCs w:val="24"/>
          <w:lang w:val="en-GB"/>
        </w:rPr>
        <w:t xml:space="preserve">ionalisation and </w:t>
      </w:r>
      <w:r w:rsidR="00593625" w:rsidRPr="00207C67">
        <w:rPr>
          <w:rFonts w:asciiTheme="minorHAnsi" w:hAnsiTheme="minorHAnsi"/>
          <w:sz w:val="24"/>
          <w:szCs w:val="24"/>
          <w:lang w:val="en-GB"/>
        </w:rPr>
        <w:t>path dependen</w:t>
      </w:r>
      <w:r w:rsidRPr="00207C67">
        <w:rPr>
          <w:rFonts w:asciiTheme="minorHAnsi" w:hAnsiTheme="minorHAnsi"/>
          <w:sz w:val="24"/>
          <w:szCs w:val="24"/>
          <w:lang w:val="en-GB"/>
        </w:rPr>
        <w:t>ce</w:t>
      </w:r>
      <w:r w:rsidR="00A625C8" w:rsidRPr="00207C67">
        <w:rPr>
          <w:rFonts w:asciiTheme="minorHAnsi" w:hAnsiTheme="minorHAnsi"/>
          <w:sz w:val="24"/>
          <w:szCs w:val="24"/>
          <w:lang w:val="en-GB"/>
        </w:rPr>
        <w:t>,</w:t>
      </w:r>
      <w:r w:rsidR="00593625" w:rsidRPr="00207C67">
        <w:rPr>
          <w:rFonts w:asciiTheme="minorHAnsi" w:hAnsiTheme="minorHAnsi"/>
          <w:sz w:val="24"/>
          <w:szCs w:val="24"/>
          <w:lang w:val="en-GB"/>
        </w:rPr>
        <w:t xml:space="preserve"> even when they are framed in relation to other, more specific theories.</w:t>
      </w:r>
      <w:r w:rsidR="007A1DB8" w:rsidRPr="00207C67">
        <w:rPr>
          <w:rStyle w:val="FootnoteReference"/>
          <w:rFonts w:asciiTheme="minorHAnsi" w:hAnsiTheme="minorHAnsi"/>
          <w:sz w:val="24"/>
          <w:szCs w:val="24"/>
          <w:lang w:val="en-GB"/>
        </w:rPr>
        <w:footnoteReference w:id="5"/>
      </w:r>
    </w:p>
    <w:p w:rsidR="00C36972" w:rsidRPr="004E7204" w:rsidRDefault="00B165A2" w:rsidP="004E00FE">
      <w:pPr>
        <w:pStyle w:val="Body1"/>
        <w:spacing w:before="100" w:beforeAutospacing="1" w:after="100" w:afterAutospacing="1" w:line="360" w:lineRule="auto"/>
        <w:rPr>
          <w:rFonts w:asciiTheme="minorHAnsi" w:hAnsiTheme="minorHAnsi"/>
          <w:sz w:val="24"/>
          <w:szCs w:val="24"/>
          <w:lang w:val="en-GB"/>
        </w:rPr>
      </w:pPr>
      <w:r w:rsidRPr="00207C67">
        <w:rPr>
          <w:rFonts w:asciiTheme="minorHAnsi" w:hAnsiTheme="minorHAnsi"/>
          <w:sz w:val="24"/>
          <w:szCs w:val="24"/>
          <w:lang w:val="en-GB"/>
        </w:rPr>
        <w:t>Since b</w:t>
      </w:r>
      <w:r w:rsidR="00AA339C" w:rsidRPr="00207C67">
        <w:rPr>
          <w:rFonts w:asciiTheme="minorHAnsi" w:hAnsiTheme="minorHAnsi"/>
          <w:sz w:val="24"/>
          <w:szCs w:val="24"/>
          <w:lang w:val="en-GB"/>
        </w:rPr>
        <w:t>oth process tracing and compar</w:t>
      </w:r>
      <w:r w:rsidR="000D3276" w:rsidRPr="00207C67">
        <w:rPr>
          <w:rFonts w:asciiTheme="minorHAnsi" w:hAnsiTheme="minorHAnsi"/>
          <w:sz w:val="24"/>
          <w:szCs w:val="24"/>
          <w:lang w:val="en-GB"/>
        </w:rPr>
        <w:t xml:space="preserve">ative analysis need </w:t>
      </w:r>
      <w:r w:rsidR="00AA339C" w:rsidRPr="00207C67">
        <w:rPr>
          <w:rFonts w:asciiTheme="minorHAnsi" w:hAnsiTheme="minorHAnsi"/>
          <w:sz w:val="24"/>
          <w:szCs w:val="24"/>
          <w:lang w:val="en-GB"/>
        </w:rPr>
        <w:t>to consider social and political contextual specificities</w:t>
      </w:r>
      <w:r w:rsidR="00AA339C" w:rsidRPr="00AA339C">
        <w:rPr>
          <w:rFonts w:asciiTheme="minorHAnsi" w:hAnsiTheme="minorHAnsi"/>
          <w:sz w:val="24"/>
          <w:szCs w:val="24"/>
          <w:lang w:val="en-GB"/>
        </w:rPr>
        <w:t xml:space="preserve">, </w:t>
      </w:r>
      <w:r>
        <w:rPr>
          <w:rFonts w:asciiTheme="minorHAnsi" w:hAnsiTheme="minorHAnsi"/>
          <w:sz w:val="24"/>
          <w:szCs w:val="24"/>
          <w:lang w:val="en-GB"/>
        </w:rPr>
        <w:t xml:space="preserve">we illustrate </w:t>
      </w:r>
      <w:r w:rsidR="00AA339C">
        <w:rPr>
          <w:rFonts w:asciiTheme="minorHAnsi" w:hAnsiTheme="minorHAnsi"/>
          <w:sz w:val="24"/>
          <w:szCs w:val="24"/>
          <w:lang w:val="en-GB"/>
        </w:rPr>
        <w:t>our</w:t>
      </w:r>
      <w:r w:rsidR="00AA339C" w:rsidRPr="00AA339C">
        <w:rPr>
          <w:rFonts w:asciiTheme="minorHAnsi" w:hAnsiTheme="minorHAnsi"/>
          <w:sz w:val="24"/>
          <w:szCs w:val="24"/>
          <w:lang w:val="en-GB"/>
        </w:rPr>
        <w:t xml:space="preserve"> methodological discussion with a comparative</w:t>
      </w:r>
      <w:r w:rsidR="00AA339C">
        <w:rPr>
          <w:rFonts w:asciiTheme="minorHAnsi" w:hAnsiTheme="minorHAnsi"/>
          <w:sz w:val="24"/>
          <w:szCs w:val="24"/>
          <w:lang w:val="en-GB"/>
        </w:rPr>
        <w:t xml:space="preserve"> </w:t>
      </w:r>
      <w:r w:rsidR="00AA339C" w:rsidRPr="00AA339C">
        <w:rPr>
          <w:rFonts w:asciiTheme="minorHAnsi" w:hAnsiTheme="minorHAnsi"/>
          <w:sz w:val="24"/>
          <w:szCs w:val="24"/>
          <w:lang w:val="en-GB"/>
        </w:rPr>
        <w:t xml:space="preserve">historical analysis of housing policies in </w:t>
      </w:r>
      <w:r w:rsidR="00B84E9D">
        <w:rPr>
          <w:rFonts w:asciiTheme="minorHAnsi" w:hAnsiTheme="minorHAnsi"/>
          <w:sz w:val="24"/>
          <w:szCs w:val="24"/>
          <w:lang w:val="en-GB"/>
        </w:rPr>
        <w:t xml:space="preserve">the </w:t>
      </w:r>
      <w:r w:rsidR="00AA339C" w:rsidRPr="00AA339C">
        <w:rPr>
          <w:rFonts w:asciiTheme="minorHAnsi" w:hAnsiTheme="minorHAnsi"/>
          <w:sz w:val="24"/>
          <w:szCs w:val="24"/>
          <w:lang w:val="en-GB"/>
        </w:rPr>
        <w:t>five Nordic countries</w:t>
      </w:r>
      <w:r w:rsidR="001C18EB">
        <w:rPr>
          <w:rFonts w:asciiTheme="minorHAnsi" w:hAnsiTheme="minorHAnsi"/>
          <w:sz w:val="24"/>
          <w:szCs w:val="24"/>
          <w:lang w:val="en-GB"/>
        </w:rPr>
        <w:t xml:space="preserve"> Denmark, Sweden, Norway, Finland and Iceland</w:t>
      </w:r>
      <w:r w:rsidR="00AA339C" w:rsidRPr="00AA339C">
        <w:rPr>
          <w:rFonts w:asciiTheme="minorHAnsi" w:hAnsiTheme="minorHAnsi"/>
          <w:sz w:val="24"/>
          <w:szCs w:val="24"/>
          <w:lang w:val="en-GB"/>
        </w:rPr>
        <w:t>.</w:t>
      </w:r>
      <w:r w:rsidR="001C18EB">
        <w:rPr>
          <w:rStyle w:val="FootnoteReference"/>
          <w:rFonts w:asciiTheme="minorHAnsi" w:hAnsiTheme="minorHAnsi"/>
          <w:sz w:val="24"/>
          <w:szCs w:val="24"/>
          <w:lang w:val="en-GB"/>
        </w:rPr>
        <w:footnoteReference w:id="6"/>
      </w:r>
      <w:r w:rsidR="000110FD">
        <w:rPr>
          <w:rFonts w:asciiTheme="minorHAnsi" w:hAnsiTheme="minorHAnsi"/>
          <w:sz w:val="24"/>
          <w:szCs w:val="24"/>
          <w:lang w:val="en-GB"/>
        </w:rPr>
        <w:t xml:space="preserve"> </w:t>
      </w:r>
      <w:r w:rsidR="0079637D" w:rsidRPr="004E7204">
        <w:rPr>
          <w:rFonts w:asciiTheme="minorHAnsi" w:hAnsiTheme="minorHAnsi"/>
          <w:sz w:val="24"/>
          <w:szCs w:val="24"/>
          <w:lang w:val="en-GB"/>
        </w:rPr>
        <w:t xml:space="preserve">The starting point </w:t>
      </w:r>
      <w:r w:rsidR="00557B90" w:rsidRPr="004E7204">
        <w:rPr>
          <w:rFonts w:asciiTheme="minorHAnsi" w:hAnsiTheme="minorHAnsi"/>
          <w:sz w:val="24"/>
          <w:szCs w:val="24"/>
          <w:lang w:val="en-GB"/>
        </w:rPr>
        <w:t xml:space="preserve">of </w:t>
      </w:r>
      <w:r w:rsidR="000110FD">
        <w:rPr>
          <w:rFonts w:asciiTheme="minorHAnsi" w:hAnsiTheme="minorHAnsi"/>
          <w:sz w:val="24"/>
          <w:szCs w:val="24"/>
          <w:lang w:val="en-GB"/>
        </w:rPr>
        <w:t>this</w:t>
      </w:r>
      <w:r w:rsidR="000110FD" w:rsidRPr="004E7204">
        <w:rPr>
          <w:rFonts w:asciiTheme="minorHAnsi" w:hAnsiTheme="minorHAnsi"/>
          <w:sz w:val="24"/>
          <w:szCs w:val="24"/>
          <w:lang w:val="en-GB"/>
        </w:rPr>
        <w:t xml:space="preserve"> </w:t>
      </w:r>
      <w:r w:rsidR="00557B90" w:rsidRPr="004E7204">
        <w:rPr>
          <w:rFonts w:asciiTheme="minorHAnsi" w:hAnsiTheme="minorHAnsi"/>
          <w:sz w:val="24"/>
          <w:szCs w:val="24"/>
          <w:lang w:val="en-GB"/>
        </w:rPr>
        <w:t xml:space="preserve">comparative project </w:t>
      </w:r>
      <w:r w:rsidR="0079637D" w:rsidRPr="004E7204">
        <w:rPr>
          <w:rFonts w:asciiTheme="minorHAnsi" w:hAnsiTheme="minorHAnsi"/>
          <w:sz w:val="24"/>
          <w:szCs w:val="24"/>
          <w:lang w:val="en-GB"/>
        </w:rPr>
        <w:t xml:space="preserve">was a specific puzzle: </w:t>
      </w:r>
      <w:r w:rsidR="00A625C8" w:rsidRPr="004E7204">
        <w:rPr>
          <w:rFonts w:asciiTheme="minorHAnsi" w:hAnsiTheme="minorHAnsi"/>
          <w:sz w:val="24"/>
          <w:szCs w:val="24"/>
          <w:lang w:val="en-GB"/>
        </w:rPr>
        <w:t xml:space="preserve">Why </w:t>
      </w:r>
      <w:r w:rsidR="00EF0D47" w:rsidRPr="004E7204">
        <w:rPr>
          <w:rFonts w:asciiTheme="minorHAnsi" w:hAnsiTheme="minorHAnsi"/>
          <w:sz w:val="24"/>
          <w:szCs w:val="24"/>
          <w:lang w:val="en-GB"/>
        </w:rPr>
        <w:t>are the national</w:t>
      </w:r>
      <w:r w:rsidR="0079637D" w:rsidRPr="004E7204">
        <w:rPr>
          <w:rFonts w:asciiTheme="minorHAnsi" w:hAnsiTheme="minorHAnsi"/>
          <w:sz w:val="24"/>
          <w:szCs w:val="24"/>
          <w:lang w:val="en-GB"/>
        </w:rPr>
        <w:t xml:space="preserve"> policies so different when </w:t>
      </w:r>
      <w:r w:rsidR="00EF0D47" w:rsidRPr="004E7204">
        <w:rPr>
          <w:rFonts w:asciiTheme="minorHAnsi" w:hAnsiTheme="minorHAnsi"/>
          <w:sz w:val="24"/>
          <w:szCs w:val="24"/>
          <w:lang w:val="en-GB"/>
        </w:rPr>
        <w:t>there are</w:t>
      </w:r>
      <w:r w:rsidR="0079637D" w:rsidRPr="004E7204">
        <w:rPr>
          <w:rFonts w:asciiTheme="minorHAnsi" w:hAnsiTheme="minorHAnsi"/>
          <w:sz w:val="24"/>
          <w:szCs w:val="24"/>
          <w:lang w:val="en-GB"/>
        </w:rPr>
        <w:t xml:space="preserve"> good grounds to expect that they </w:t>
      </w:r>
      <w:r w:rsidR="00422172" w:rsidRPr="004E7204">
        <w:rPr>
          <w:rFonts w:asciiTheme="minorHAnsi" w:hAnsiTheme="minorHAnsi"/>
          <w:sz w:val="24"/>
          <w:szCs w:val="24"/>
          <w:lang w:val="en-GB"/>
        </w:rPr>
        <w:t xml:space="preserve">would be </w:t>
      </w:r>
      <w:r w:rsidR="00A625C8" w:rsidRPr="004E7204">
        <w:rPr>
          <w:rFonts w:asciiTheme="minorHAnsi" w:hAnsiTheme="minorHAnsi"/>
          <w:sz w:val="24"/>
          <w:szCs w:val="24"/>
          <w:lang w:val="en-GB"/>
        </w:rPr>
        <w:t xml:space="preserve">considerably </w:t>
      </w:r>
      <w:r w:rsidR="0079637D" w:rsidRPr="004E7204">
        <w:rPr>
          <w:rFonts w:asciiTheme="minorHAnsi" w:hAnsiTheme="minorHAnsi"/>
          <w:sz w:val="24"/>
          <w:szCs w:val="24"/>
          <w:lang w:val="en-GB"/>
        </w:rPr>
        <w:t>similar?</w:t>
      </w:r>
      <w:r w:rsidR="00112CB0" w:rsidRPr="00112CB0">
        <w:rPr>
          <w:rFonts w:asciiTheme="minorHAnsi" w:eastAsia="Times New Roman" w:hAnsiTheme="minorHAnsi"/>
          <w:color w:val="auto"/>
          <w:sz w:val="24"/>
          <w:szCs w:val="24"/>
          <w:vertAlign w:val="superscript"/>
          <w:lang w:val="en-GB" w:eastAsia="en-US"/>
        </w:rPr>
        <w:t xml:space="preserve"> </w:t>
      </w:r>
      <w:r w:rsidR="00112CB0" w:rsidRPr="00112CB0">
        <w:rPr>
          <w:rFonts w:asciiTheme="minorHAnsi" w:hAnsiTheme="minorHAnsi"/>
          <w:sz w:val="24"/>
          <w:szCs w:val="24"/>
          <w:vertAlign w:val="superscript"/>
          <w:lang w:val="en-GB"/>
        </w:rPr>
        <w:footnoteReference w:id="7"/>
      </w:r>
      <w:r w:rsidR="0079637D" w:rsidRPr="004E7204">
        <w:rPr>
          <w:rFonts w:asciiTheme="minorHAnsi" w:hAnsiTheme="minorHAnsi"/>
          <w:sz w:val="24"/>
          <w:szCs w:val="24"/>
          <w:lang w:val="en-GB"/>
        </w:rPr>
        <w:t xml:space="preserve"> </w:t>
      </w:r>
      <w:r w:rsidR="005D302D" w:rsidRPr="004E7204">
        <w:rPr>
          <w:rFonts w:asciiTheme="minorHAnsi" w:hAnsiTheme="minorHAnsi"/>
          <w:sz w:val="24"/>
          <w:szCs w:val="24"/>
          <w:lang w:val="en-GB"/>
        </w:rPr>
        <w:t xml:space="preserve">The process tracing in </w:t>
      </w:r>
      <w:r w:rsidR="0085676B" w:rsidRPr="004E7204">
        <w:rPr>
          <w:rFonts w:asciiTheme="minorHAnsi" w:hAnsiTheme="minorHAnsi"/>
          <w:sz w:val="24"/>
          <w:szCs w:val="24"/>
          <w:lang w:val="en-GB"/>
        </w:rPr>
        <w:t xml:space="preserve">that </w:t>
      </w:r>
      <w:r w:rsidR="008E4F19" w:rsidRPr="004E7204">
        <w:rPr>
          <w:rFonts w:asciiTheme="minorHAnsi" w:hAnsiTheme="minorHAnsi"/>
          <w:sz w:val="24"/>
          <w:szCs w:val="24"/>
          <w:lang w:val="en-GB"/>
        </w:rPr>
        <w:t xml:space="preserve">project </w:t>
      </w:r>
      <w:r w:rsidR="00D3630D" w:rsidRPr="004E7204">
        <w:rPr>
          <w:rFonts w:asciiTheme="minorHAnsi" w:hAnsiTheme="minorHAnsi"/>
          <w:sz w:val="24"/>
          <w:szCs w:val="24"/>
          <w:lang w:val="en-GB"/>
        </w:rPr>
        <w:t xml:space="preserve">– as in CPT more generally – </w:t>
      </w:r>
      <w:r w:rsidR="0079637D" w:rsidRPr="004E7204">
        <w:rPr>
          <w:rFonts w:asciiTheme="minorHAnsi" w:hAnsiTheme="minorHAnsi"/>
          <w:sz w:val="24"/>
          <w:szCs w:val="24"/>
          <w:lang w:val="en-GB"/>
        </w:rPr>
        <w:t>consist</w:t>
      </w:r>
      <w:r w:rsidR="004F20C8">
        <w:rPr>
          <w:rFonts w:asciiTheme="minorHAnsi" w:hAnsiTheme="minorHAnsi"/>
          <w:sz w:val="24"/>
          <w:szCs w:val="24"/>
          <w:lang w:val="en-GB"/>
        </w:rPr>
        <w:t>ed</w:t>
      </w:r>
      <w:r w:rsidR="0079637D" w:rsidRPr="004E7204">
        <w:rPr>
          <w:rFonts w:asciiTheme="minorHAnsi" w:hAnsiTheme="minorHAnsi"/>
          <w:sz w:val="24"/>
          <w:szCs w:val="24"/>
          <w:lang w:val="en-GB"/>
        </w:rPr>
        <w:t xml:space="preserve"> of </w:t>
      </w:r>
      <w:r w:rsidR="007009EE" w:rsidRPr="004E7204">
        <w:rPr>
          <w:rFonts w:asciiTheme="minorHAnsi" w:hAnsiTheme="minorHAnsi"/>
          <w:sz w:val="24"/>
          <w:szCs w:val="24"/>
          <w:lang w:val="en-GB"/>
        </w:rPr>
        <w:t>two steps</w:t>
      </w:r>
      <w:r w:rsidR="00170954" w:rsidRPr="004E7204">
        <w:rPr>
          <w:rFonts w:asciiTheme="minorHAnsi" w:hAnsiTheme="minorHAnsi"/>
          <w:sz w:val="24"/>
          <w:szCs w:val="24"/>
          <w:lang w:val="en-GB"/>
        </w:rPr>
        <w:t>, one ‘within-case’ and one ‘between-case’</w:t>
      </w:r>
      <w:r w:rsidR="001F04A6">
        <w:rPr>
          <w:rFonts w:asciiTheme="minorHAnsi" w:hAnsiTheme="minorHAnsi"/>
          <w:sz w:val="24"/>
          <w:szCs w:val="24"/>
          <w:lang w:val="en-GB"/>
        </w:rPr>
        <w:t>.</w:t>
      </w:r>
    </w:p>
    <w:p w:rsidR="00954B25" w:rsidRPr="004E7204" w:rsidRDefault="0085676B" w:rsidP="007A1DB8">
      <w:pPr>
        <w:pStyle w:val="Body1"/>
        <w:spacing w:before="100" w:beforeAutospacing="1" w:after="100" w:afterAutospacing="1" w:line="360" w:lineRule="auto"/>
        <w:rPr>
          <w:rFonts w:asciiTheme="minorHAnsi" w:hAnsiTheme="minorHAnsi"/>
          <w:sz w:val="24"/>
          <w:szCs w:val="24"/>
          <w:lang w:val="en-GB"/>
        </w:rPr>
      </w:pPr>
      <w:r w:rsidRPr="004E7204">
        <w:rPr>
          <w:rFonts w:asciiTheme="minorHAnsi" w:hAnsiTheme="minorHAnsi"/>
          <w:sz w:val="24"/>
          <w:szCs w:val="24"/>
          <w:lang w:val="en-GB"/>
        </w:rPr>
        <w:lastRenderedPageBreak/>
        <w:t xml:space="preserve">In the </w:t>
      </w:r>
      <w:r w:rsidR="00170954" w:rsidRPr="004E7204">
        <w:rPr>
          <w:rFonts w:asciiTheme="minorHAnsi" w:hAnsiTheme="minorHAnsi"/>
          <w:sz w:val="24"/>
          <w:szCs w:val="24"/>
          <w:lang w:val="en-GB"/>
        </w:rPr>
        <w:t>within-case</w:t>
      </w:r>
      <w:r w:rsidRPr="004E7204">
        <w:rPr>
          <w:rFonts w:asciiTheme="minorHAnsi" w:hAnsiTheme="minorHAnsi"/>
          <w:sz w:val="24"/>
          <w:szCs w:val="24"/>
          <w:lang w:val="en-GB"/>
        </w:rPr>
        <w:t xml:space="preserve"> step, the</w:t>
      </w:r>
      <w:r w:rsidR="0079637D" w:rsidRPr="004E7204">
        <w:rPr>
          <w:rFonts w:asciiTheme="minorHAnsi" w:hAnsiTheme="minorHAnsi"/>
          <w:sz w:val="24"/>
          <w:szCs w:val="24"/>
          <w:lang w:val="en-GB"/>
        </w:rPr>
        <w:t xml:space="preserve"> basic characteristics of each country’s </w:t>
      </w:r>
      <w:r w:rsidR="00C162FC" w:rsidRPr="004E7204">
        <w:rPr>
          <w:rFonts w:asciiTheme="minorHAnsi" w:hAnsiTheme="minorHAnsi"/>
          <w:sz w:val="24"/>
          <w:szCs w:val="24"/>
          <w:lang w:val="en-GB"/>
        </w:rPr>
        <w:t>‘</w:t>
      </w:r>
      <w:r w:rsidR="0079637D" w:rsidRPr="004E7204">
        <w:rPr>
          <w:rFonts w:asciiTheme="minorHAnsi" w:hAnsiTheme="minorHAnsi"/>
          <w:sz w:val="24"/>
          <w:szCs w:val="24"/>
          <w:lang w:val="en-GB"/>
        </w:rPr>
        <w:t>housing regime</w:t>
      </w:r>
      <w:r w:rsidR="00C162FC" w:rsidRPr="004E7204">
        <w:rPr>
          <w:rFonts w:asciiTheme="minorHAnsi" w:hAnsiTheme="minorHAnsi"/>
          <w:sz w:val="24"/>
          <w:szCs w:val="24"/>
          <w:lang w:val="en-GB"/>
        </w:rPr>
        <w:t>’</w:t>
      </w:r>
      <w:r w:rsidR="008515C9">
        <w:rPr>
          <w:rFonts w:asciiTheme="minorHAnsi" w:hAnsiTheme="minorHAnsi"/>
          <w:sz w:val="24"/>
          <w:szCs w:val="24"/>
          <w:lang w:val="en-GB"/>
        </w:rPr>
        <w:t xml:space="preserve"> were</w:t>
      </w:r>
      <w:r w:rsidR="008515C9" w:rsidRPr="004E7204">
        <w:rPr>
          <w:rFonts w:asciiTheme="minorHAnsi" w:hAnsiTheme="minorHAnsi"/>
          <w:sz w:val="24"/>
          <w:szCs w:val="24"/>
          <w:lang w:val="en-GB"/>
        </w:rPr>
        <w:t xml:space="preserve"> </w:t>
      </w:r>
      <w:r w:rsidR="0079637D" w:rsidRPr="004E7204">
        <w:rPr>
          <w:rFonts w:asciiTheme="minorHAnsi" w:hAnsiTheme="minorHAnsi"/>
          <w:sz w:val="24"/>
          <w:szCs w:val="24"/>
          <w:lang w:val="en-GB"/>
        </w:rPr>
        <w:t>identified</w:t>
      </w:r>
      <w:r w:rsidR="007009EE" w:rsidRPr="004E7204">
        <w:rPr>
          <w:rFonts w:asciiTheme="minorHAnsi" w:hAnsiTheme="minorHAnsi"/>
          <w:sz w:val="24"/>
          <w:szCs w:val="24"/>
          <w:lang w:val="en-GB"/>
        </w:rPr>
        <w:t>, and, o</w:t>
      </w:r>
      <w:r w:rsidR="0079637D" w:rsidRPr="004E7204">
        <w:rPr>
          <w:rFonts w:asciiTheme="minorHAnsi" w:hAnsiTheme="minorHAnsi"/>
          <w:sz w:val="24"/>
          <w:szCs w:val="24"/>
          <w:lang w:val="en-GB"/>
        </w:rPr>
        <w:t xml:space="preserve">n the basis of this, </w:t>
      </w:r>
      <w:r w:rsidR="007009EE" w:rsidRPr="004E7204">
        <w:rPr>
          <w:rFonts w:asciiTheme="minorHAnsi" w:hAnsiTheme="minorHAnsi"/>
          <w:sz w:val="24"/>
          <w:szCs w:val="24"/>
          <w:lang w:val="en-GB"/>
        </w:rPr>
        <w:t xml:space="preserve">the history of </w:t>
      </w:r>
      <w:r w:rsidR="000D654A" w:rsidRPr="004E7204">
        <w:rPr>
          <w:rFonts w:asciiTheme="minorHAnsi" w:hAnsiTheme="minorHAnsi"/>
          <w:sz w:val="24"/>
          <w:szCs w:val="24"/>
          <w:lang w:val="en-GB"/>
        </w:rPr>
        <w:t>the</w:t>
      </w:r>
      <w:r w:rsidR="007009EE" w:rsidRPr="004E7204">
        <w:rPr>
          <w:rFonts w:asciiTheme="minorHAnsi" w:hAnsiTheme="minorHAnsi"/>
          <w:sz w:val="24"/>
          <w:szCs w:val="24"/>
          <w:lang w:val="en-GB"/>
        </w:rPr>
        <w:t xml:space="preserve"> country’s housing policy </w:t>
      </w:r>
      <w:r w:rsidR="008515C9">
        <w:rPr>
          <w:rFonts w:asciiTheme="minorHAnsi" w:hAnsiTheme="minorHAnsi"/>
          <w:sz w:val="24"/>
          <w:szCs w:val="24"/>
          <w:lang w:val="en-GB"/>
        </w:rPr>
        <w:t>was</w:t>
      </w:r>
      <w:r w:rsidR="008515C9" w:rsidRPr="004E7204">
        <w:rPr>
          <w:rFonts w:asciiTheme="minorHAnsi" w:hAnsiTheme="minorHAnsi"/>
          <w:sz w:val="24"/>
          <w:szCs w:val="24"/>
          <w:lang w:val="en-GB"/>
        </w:rPr>
        <w:t xml:space="preserve"> </w:t>
      </w:r>
      <w:r w:rsidR="007009EE" w:rsidRPr="004E7204">
        <w:rPr>
          <w:rFonts w:asciiTheme="minorHAnsi" w:hAnsiTheme="minorHAnsi"/>
          <w:sz w:val="24"/>
          <w:szCs w:val="24"/>
          <w:lang w:val="en-GB"/>
        </w:rPr>
        <w:t xml:space="preserve">investigated. </w:t>
      </w:r>
      <w:r w:rsidR="00014543" w:rsidRPr="004E7204">
        <w:rPr>
          <w:rFonts w:asciiTheme="minorHAnsi" w:hAnsiTheme="minorHAnsi"/>
          <w:sz w:val="24"/>
          <w:szCs w:val="24"/>
          <w:lang w:val="en-GB"/>
        </w:rPr>
        <w:t>Most</w:t>
      </w:r>
      <w:r w:rsidR="007009EE" w:rsidRPr="004E7204">
        <w:rPr>
          <w:rFonts w:asciiTheme="minorHAnsi" w:hAnsiTheme="minorHAnsi"/>
          <w:sz w:val="24"/>
          <w:szCs w:val="24"/>
          <w:lang w:val="en-GB"/>
        </w:rPr>
        <w:t xml:space="preserve"> importantl</w:t>
      </w:r>
      <w:r w:rsidR="000D654A" w:rsidRPr="004E7204">
        <w:rPr>
          <w:rFonts w:asciiTheme="minorHAnsi" w:hAnsiTheme="minorHAnsi"/>
          <w:sz w:val="24"/>
          <w:szCs w:val="24"/>
          <w:lang w:val="en-GB"/>
        </w:rPr>
        <w:t xml:space="preserve">y, </w:t>
      </w:r>
      <w:r w:rsidR="0079637D" w:rsidRPr="004E7204">
        <w:rPr>
          <w:rFonts w:asciiTheme="minorHAnsi" w:hAnsiTheme="minorHAnsi"/>
          <w:i/>
          <w:sz w:val="24"/>
          <w:szCs w:val="24"/>
          <w:lang w:val="en-GB"/>
        </w:rPr>
        <w:t>critical junctures</w:t>
      </w:r>
      <w:r w:rsidR="0079637D" w:rsidRPr="004E7204">
        <w:rPr>
          <w:rFonts w:asciiTheme="minorHAnsi" w:hAnsiTheme="minorHAnsi"/>
          <w:sz w:val="24"/>
          <w:szCs w:val="24"/>
          <w:lang w:val="en-GB"/>
        </w:rPr>
        <w:t xml:space="preserve"> and </w:t>
      </w:r>
      <w:r w:rsidR="0079637D" w:rsidRPr="004E7204">
        <w:rPr>
          <w:rFonts w:asciiTheme="minorHAnsi" w:hAnsiTheme="minorHAnsi"/>
          <w:i/>
          <w:sz w:val="24"/>
          <w:szCs w:val="24"/>
          <w:lang w:val="en-GB"/>
        </w:rPr>
        <w:t xml:space="preserve">political </w:t>
      </w:r>
      <w:r w:rsidR="0079637D" w:rsidRPr="004F20C8">
        <w:rPr>
          <w:rFonts w:asciiTheme="minorHAnsi" w:hAnsiTheme="minorHAnsi"/>
          <w:i/>
          <w:sz w:val="24"/>
          <w:szCs w:val="24"/>
          <w:lang w:val="en-GB"/>
        </w:rPr>
        <w:t>focal</w:t>
      </w:r>
      <w:r w:rsidR="00035248" w:rsidRPr="004F20C8">
        <w:rPr>
          <w:rFonts w:asciiTheme="minorHAnsi" w:hAnsiTheme="minorHAnsi"/>
          <w:i/>
          <w:sz w:val="24"/>
          <w:szCs w:val="24"/>
          <w:lang w:val="en-GB"/>
        </w:rPr>
        <w:t xml:space="preserve"> </w:t>
      </w:r>
      <w:r w:rsidR="0079637D" w:rsidRPr="004F20C8">
        <w:rPr>
          <w:rFonts w:asciiTheme="minorHAnsi" w:hAnsiTheme="minorHAnsi"/>
          <w:i/>
          <w:sz w:val="24"/>
          <w:szCs w:val="24"/>
          <w:lang w:val="en-GB"/>
        </w:rPr>
        <w:t>points</w:t>
      </w:r>
      <w:r w:rsidR="00035248" w:rsidRPr="004F20C8">
        <w:rPr>
          <w:rFonts w:asciiTheme="minorHAnsi" w:hAnsiTheme="minorHAnsi"/>
          <w:i/>
          <w:sz w:val="24"/>
          <w:szCs w:val="24"/>
          <w:lang w:val="en-GB"/>
        </w:rPr>
        <w:t xml:space="preserve"> </w:t>
      </w:r>
      <w:r w:rsidR="008515C9" w:rsidRPr="004F20C8">
        <w:rPr>
          <w:rFonts w:asciiTheme="minorHAnsi" w:hAnsiTheme="minorHAnsi"/>
          <w:sz w:val="24"/>
          <w:szCs w:val="24"/>
          <w:lang w:val="en-GB"/>
        </w:rPr>
        <w:t xml:space="preserve">were </w:t>
      </w:r>
      <w:r w:rsidR="0079637D" w:rsidRPr="004F20C8">
        <w:rPr>
          <w:rFonts w:asciiTheme="minorHAnsi" w:hAnsiTheme="minorHAnsi"/>
          <w:sz w:val="24"/>
          <w:szCs w:val="24"/>
          <w:lang w:val="en-GB"/>
        </w:rPr>
        <w:t>identified</w:t>
      </w:r>
      <w:r w:rsidR="007009EE" w:rsidRPr="004F20C8">
        <w:rPr>
          <w:rFonts w:asciiTheme="minorHAnsi" w:hAnsiTheme="minorHAnsi"/>
          <w:sz w:val="24"/>
          <w:szCs w:val="24"/>
          <w:lang w:val="en-GB"/>
        </w:rPr>
        <w:t xml:space="preserve"> and </w:t>
      </w:r>
      <w:r w:rsidR="007B174D" w:rsidRPr="004F20C8">
        <w:rPr>
          <w:rFonts w:asciiTheme="minorHAnsi" w:hAnsiTheme="minorHAnsi"/>
          <w:sz w:val="24"/>
          <w:szCs w:val="24"/>
          <w:lang w:val="en-GB"/>
        </w:rPr>
        <w:t>analysed</w:t>
      </w:r>
      <w:r w:rsidR="008515C9" w:rsidRPr="004F20C8">
        <w:rPr>
          <w:rFonts w:asciiTheme="minorHAnsi" w:hAnsiTheme="minorHAnsi"/>
          <w:sz w:val="24"/>
          <w:szCs w:val="24"/>
          <w:lang w:val="en-GB"/>
        </w:rPr>
        <w:t>, which</w:t>
      </w:r>
      <w:r w:rsidR="008515C9">
        <w:rPr>
          <w:rFonts w:asciiTheme="minorHAnsi" w:hAnsiTheme="minorHAnsi"/>
          <w:sz w:val="24"/>
          <w:szCs w:val="24"/>
          <w:lang w:val="en-GB"/>
        </w:rPr>
        <w:t xml:space="preserve"> had</w:t>
      </w:r>
      <w:r w:rsidR="0079637D" w:rsidRPr="004E7204">
        <w:rPr>
          <w:rFonts w:asciiTheme="minorHAnsi" w:hAnsiTheme="minorHAnsi"/>
          <w:sz w:val="24"/>
          <w:szCs w:val="24"/>
          <w:lang w:val="en-GB"/>
        </w:rPr>
        <w:t xml:space="preserve"> contributed to </w:t>
      </w:r>
      <w:r w:rsidR="00A625C8" w:rsidRPr="004E7204">
        <w:rPr>
          <w:rFonts w:asciiTheme="minorHAnsi" w:hAnsiTheme="minorHAnsi"/>
          <w:sz w:val="24"/>
          <w:szCs w:val="24"/>
          <w:lang w:val="en-GB"/>
        </w:rPr>
        <w:t xml:space="preserve">either </w:t>
      </w:r>
      <w:r w:rsidR="0079637D" w:rsidRPr="004E7204">
        <w:rPr>
          <w:rFonts w:asciiTheme="minorHAnsi" w:hAnsiTheme="minorHAnsi"/>
          <w:sz w:val="24"/>
          <w:szCs w:val="24"/>
          <w:lang w:val="en-GB"/>
        </w:rPr>
        <w:t xml:space="preserve">the </w:t>
      </w:r>
      <w:r w:rsidR="0079637D" w:rsidRPr="004E7204">
        <w:rPr>
          <w:rFonts w:asciiTheme="minorHAnsi" w:hAnsiTheme="minorHAnsi"/>
          <w:i/>
          <w:sz w:val="24"/>
          <w:szCs w:val="24"/>
          <w:lang w:val="en-GB"/>
        </w:rPr>
        <w:t>path dependen</w:t>
      </w:r>
      <w:r w:rsidR="00014543" w:rsidRPr="004E7204">
        <w:rPr>
          <w:rFonts w:asciiTheme="minorHAnsi" w:hAnsiTheme="minorHAnsi"/>
          <w:i/>
          <w:sz w:val="24"/>
          <w:szCs w:val="24"/>
          <w:lang w:val="en-GB"/>
        </w:rPr>
        <w:t xml:space="preserve">ce </w:t>
      </w:r>
      <w:r w:rsidR="0079637D" w:rsidRPr="004E7204">
        <w:rPr>
          <w:rFonts w:asciiTheme="minorHAnsi" w:hAnsiTheme="minorHAnsi"/>
          <w:sz w:val="24"/>
          <w:szCs w:val="24"/>
          <w:lang w:val="en-GB"/>
        </w:rPr>
        <w:t xml:space="preserve">of </w:t>
      </w:r>
      <w:r w:rsidR="000D654A" w:rsidRPr="004E7204">
        <w:rPr>
          <w:rFonts w:asciiTheme="minorHAnsi" w:hAnsiTheme="minorHAnsi"/>
          <w:sz w:val="24"/>
          <w:szCs w:val="24"/>
          <w:lang w:val="en-GB"/>
        </w:rPr>
        <w:t xml:space="preserve">national </w:t>
      </w:r>
      <w:r w:rsidR="0079637D" w:rsidRPr="004E7204">
        <w:rPr>
          <w:rFonts w:asciiTheme="minorHAnsi" w:hAnsiTheme="minorHAnsi"/>
          <w:sz w:val="24"/>
          <w:szCs w:val="24"/>
          <w:lang w:val="en-GB"/>
        </w:rPr>
        <w:t xml:space="preserve">housing policies and institutions or to their </w:t>
      </w:r>
      <w:r w:rsidR="0079637D" w:rsidRPr="004E7204">
        <w:rPr>
          <w:rFonts w:asciiTheme="minorHAnsi" w:hAnsiTheme="minorHAnsi"/>
          <w:i/>
          <w:sz w:val="24"/>
          <w:szCs w:val="24"/>
          <w:lang w:val="en-GB"/>
        </w:rPr>
        <w:t>change</w:t>
      </w:r>
      <w:r w:rsidR="0079637D" w:rsidRPr="004E7204">
        <w:rPr>
          <w:rFonts w:asciiTheme="minorHAnsi" w:hAnsiTheme="minorHAnsi"/>
          <w:sz w:val="24"/>
          <w:szCs w:val="24"/>
          <w:lang w:val="en-GB"/>
        </w:rPr>
        <w:t xml:space="preserve">. </w:t>
      </w:r>
      <w:r w:rsidR="004F20C8">
        <w:rPr>
          <w:rFonts w:asciiTheme="minorHAnsi" w:hAnsiTheme="minorHAnsi"/>
          <w:sz w:val="24"/>
          <w:szCs w:val="24"/>
          <w:lang w:val="en-GB"/>
        </w:rPr>
        <w:t>T</w:t>
      </w:r>
      <w:r w:rsidR="004F20C8" w:rsidRPr="004F20C8">
        <w:rPr>
          <w:rFonts w:asciiTheme="minorHAnsi" w:hAnsiTheme="minorHAnsi"/>
          <w:sz w:val="24"/>
          <w:szCs w:val="24"/>
          <w:lang w:val="en-GB"/>
        </w:rPr>
        <w:t xml:space="preserve">he </w:t>
      </w:r>
      <w:r w:rsidR="004F20C8" w:rsidRPr="004F20C8">
        <w:rPr>
          <w:rFonts w:asciiTheme="minorHAnsi" w:hAnsiTheme="minorHAnsi"/>
          <w:i/>
          <w:sz w:val="24"/>
          <w:szCs w:val="24"/>
          <w:lang w:val="en-GB"/>
        </w:rPr>
        <w:t>social mechanisms</w:t>
      </w:r>
      <w:r w:rsidR="004F20C8" w:rsidRPr="004F20C8">
        <w:rPr>
          <w:rFonts w:asciiTheme="minorHAnsi" w:hAnsiTheme="minorHAnsi"/>
          <w:sz w:val="24"/>
          <w:szCs w:val="24"/>
          <w:lang w:val="en-GB"/>
        </w:rPr>
        <w:t xml:space="preserve"> that made housing policies path</w:t>
      </w:r>
      <w:r w:rsidR="004F20C8">
        <w:rPr>
          <w:rFonts w:asciiTheme="minorHAnsi" w:hAnsiTheme="minorHAnsi"/>
          <w:sz w:val="24"/>
          <w:szCs w:val="24"/>
          <w:lang w:val="en-GB"/>
        </w:rPr>
        <w:t xml:space="preserve"> d</w:t>
      </w:r>
      <w:r w:rsidR="004F20C8" w:rsidRPr="004F20C8">
        <w:rPr>
          <w:rFonts w:asciiTheme="minorHAnsi" w:hAnsiTheme="minorHAnsi"/>
          <w:sz w:val="24"/>
          <w:szCs w:val="24"/>
          <w:lang w:val="en-GB"/>
        </w:rPr>
        <w:t>ependent</w:t>
      </w:r>
      <w:r w:rsidR="004F20C8">
        <w:rPr>
          <w:rFonts w:asciiTheme="minorHAnsi" w:hAnsiTheme="minorHAnsi"/>
          <w:sz w:val="24"/>
          <w:szCs w:val="24"/>
          <w:lang w:val="en-GB"/>
        </w:rPr>
        <w:t xml:space="preserve"> were identified and</w:t>
      </w:r>
      <w:r w:rsidR="007009EE" w:rsidRPr="004E7204">
        <w:rPr>
          <w:rFonts w:asciiTheme="minorHAnsi" w:hAnsiTheme="minorHAnsi"/>
          <w:sz w:val="24"/>
          <w:szCs w:val="24"/>
          <w:lang w:val="en-GB"/>
        </w:rPr>
        <w:t xml:space="preserve"> an</w:t>
      </w:r>
      <w:r w:rsidR="0079637D" w:rsidRPr="004E7204">
        <w:rPr>
          <w:rFonts w:asciiTheme="minorHAnsi" w:hAnsiTheme="minorHAnsi"/>
          <w:sz w:val="24"/>
          <w:szCs w:val="24"/>
          <w:lang w:val="en-GB"/>
        </w:rPr>
        <w:t xml:space="preserve"> analytical </w:t>
      </w:r>
      <w:r w:rsidR="00A625C8" w:rsidRPr="004E7204">
        <w:rPr>
          <w:rFonts w:asciiTheme="minorHAnsi" w:hAnsiTheme="minorHAnsi"/>
          <w:i/>
          <w:sz w:val="24"/>
          <w:szCs w:val="24"/>
          <w:lang w:val="en-GB"/>
        </w:rPr>
        <w:t>periodisation</w:t>
      </w:r>
      <w:r w:rsidR="00035248">
        <w:rPr>
          <w:rFonts w:asciiTheme="minorHAnsi" w:hAnsiTheme="minorHAnsi"/>
          <w:i/>
          <w:sz w:val="24"/>
          <w:szCs w:val="24"/>
          <w:lang w:val="en-GB"/>
        </w:rPr>
        <w:t xml:space="preserve"> </w:t>
      </w:r>
      <w:r w:rsidR="0079637D" w:rsidRPr="004E7204">
        <w:rPr>
          <w:rFonts w:asciiTheme="minorHAnsi" w:hAnsiTheme="minorHAnsi"/>
          <w:sz w:val="24"/>
          <w:szCs w:val="24"/>
          <w:lang w:val="en-GB"/>
        </w:rPr>
        <w:t xml:space="preserve">of the development of housing policy </w:t>
      </w:r>
      <w:r w:rsidR="008515C9">
        <w:rPr>
          <w:rFonts w:asciiTheme="minorHAnsi" w:hAnsiTheme="minorHAnsi"/>
          <w:sz w:val="24"/>
          <w:szCs w:val="24"/>
          <w:lang w:val="en-GB"/>
        </w:rPr>
        <w:t>was</w:t>
      </w:r>
      <w:r w:rsidR="008515C9" w:rsidRPr="004E7204">
        <w:rPr>
          <w:rFonts w:asciiTheme="minorHAnsi" w:hAnsiTheme="minorHAnsi"/>
          <w:sz w:val="24"/>
          <w:szCs w:val="24"/>
          <w:lang w:val="en-GB"/>
        </w:rPr>
        <w:t xml:space="preserve"> </w:t>
      </w:r>
      <w:r w:rsidR="0079637D" w:rsidRPr="004E7204">
        <w:rPr>
          <w:rFonts w:asciiTheme="minorHAnsi" w:hAnsiTheme="minorHAnsi"/>
          <w:sz w:val="24"/>
          <w:szCs w:val="24"/>
          <w:lang w:val="en-GB"/>
        </w:rPr>
        <w:t xml:space="preserve">applied </w:t>
      </w:r>
      <w:r w:rsidR="005B1C7D" w:rsidRPr="004E7204">
        <w:rPr>
          <w:rFonts w:asciiTheme="minorHAnsi" w:hAnsiTheme="minorHAnsi"/>
          <w:sz w:val="24"/>
          <w:szCs w:val="24"/>
          <w:lang w:val="en-GB"/>
        </w:rPr>
        <w:t xml:space="preserve">to </w:t>
      </w:r>
      <w:r w:rsidR="0079637D" w:rsidRPr="004E7204">
        <w:rPr>
          <w:rFonts w:asciiTheme="minorHAnsi" w:hAnsiTheme="minorHAnsi"/>
          <w:sz w:val="24"/>
          <w:szCs w:val="24"/>
          <w:lang w:val="en-GB"/>
        </w:rPr>
        <w:t xml:space="preserve">each </w:t>
      </w:r>
      <w:r w:rsidR="005B1C7D" w:rsidRPr="004E7204">
        <w:rPr>
          <w:rFonts w:asciiTheme="minorHAnsi" w:hAnsiTheme="minorHAnsi"/>
          <w:sz w:val="24"/>
          <w:szCs w:val="24"/>
          <w:lang w:val="en-GB"/>
        </w:rPr>
        <w:t xml:space="preserve">national </w:t>
      </w:r>
      <w:r w:rsidR="0079637D" w:rsidRPr="004E7204">
        <w:rPr>
          <w:rFonts w:asciiTheme="minorHAnsi" w:hAnsiTheme="minorHAnsi"/>
          <w:sz w:val="24"/>
          <w:szCs w:val="24"/>
          <w:lang w:val="en-GB"/>
        </w:rPr>
        <w:t>case. Each of the country studies also pose</w:t>
      </w:r>
      <w:r w:rsidR="004F20C8">
        <w:rPr>
          <w:rFonts w:asciiTheme="minorHAnsi" w:hAnsiTheme="minorHAnsi"/>
          <w:sz w:val="24"/>
          <w:szCs w:val="24"/>
          <w:lang w:val="en-GB"/>
        </w:rPr>
        <w:t>d</w:t>
      </w:r>
      <w:r w:rsidR="0079637D" w:rsidRPr="004E7204">
        <w:rPr>
          <w:rFonts w:asciiTheme="minorHAnsi" w:hAnsiTheme="minorHAnsi"/>
          <w:sz w:val="24"/>
          <w:szCs w:val="24"/>
          <w:lang w:val="en-GB"/>
        </w:rPr>
        <w:t xml:space="preserve"> and answer</w:t>
      </w:r>
      <w:r w:rsidR="004F20C8">
        <w:rPr>
          <w:rFonts w:asciiTheme="minorHAnsi" w:hAnsiTheme="minorHAnsi"/>
          <w:sz w:val="24"/>
          <w:szCs w:val="24"/>
          <w:lang w:val="en-GB"/>
        </w:rPr>
        <w:t>ed</w:t>
      </w:r>
      <w:r w:rsidR="00035248">
        <w:rPr>
          <w:rFonts w:asciiTheme="minorHAnsi" w:hAnsiTheme="minorHAnsi"/>
          <w:sz w:val="24"/>
          <w:szCs w:val="24"/>
          <w:lang w:val="en-GB"/>
        </w:rPr>
        <w:t xml:space="preserve"> </w:t>
      </w:r>
      <w:r w:rsidR="0079637D" w:rsidRPr="004E7204">
        <w:rPr>
          <w:rFonts w:asciiTheme="minorHAnsi" w:hAnsiTheme="minorHAnsi"/>
          <w:i/>
          <w:sz w:val="24"/>
          <w:szCs w:val="24"/>
          <w:lang w:val="en-GB"/>
        </w:rPr>
        <w:t xml:space="preserve">counterfactual </w:t>
      </w:r>
      <w:r w:rsidR="00954B25" w:rsidRPr="004E7204">
        <w:rPr>
          <w:rFonts w:asciiTheme="minorHAnsi" w:hAnsiTheme="minorHAnsi"/>
          <w:sz w:val="24"/>
          <w:szCs w:val="24"/>
          <w:lang w:val="en-GB"/>
        </w:rPr>
        <w:t>‘</w:t>
      </w:r>
      <w:r w:rsidR="0079637D" w:rsidRPr="004E7204">
        <w:rPr>
          <w:rFonts w:asciiTheme="minorHAnsi" w:hAnsiTheme="minorHAnsi"/>
          <w:sz w:val="24"/>
          <w:szCs w:val="24"/>
          <w:lang w:val="en-GB"/>
        </w:rPr>
        <w:t>what if</w:t>
      </w:r>
      <w:r w:rsidR="00A625C8" w:rsidRPr="004E7204">
        <w:rPr>
          <w:rFonts w:asciiTheme="minorHAnsi" w:hAnsiTheme="minorHAnsi"/>
          <w:sz w:val="24"/>
          <w:szCs w:val="24"/>
          <w:lang w:val="en-GB"/>
        </w:rPr>
        <w:t xml:space="preserve">’ </w:t>
      </w:r>
      <w:r w:rsidR="0079637D" w:rsidRPr="004E7204">
        <w:rPr>
          <w:rFonts w:asciiTheme="minorHAnsi" w:hAnsiTheme="minorHAnsi"/>
          <w:sz w:val="24"/>
          <w:szCs w:val="24"/>
          <w:lang w:val="en-GB"/>
        </w:rPr>
        <w:t xml:space="preserve">questions derived from comparing the history in </w:t>
      </w:r>
      <w:r w:rsidR="005B1C7D" w:rsidRPr="004E7204">
        <w:rPr>
          <w:rFonts w:asciiTheme="minorHAnsi" w:hAnsiTheme="minorHAnsi"/>
          <w:sz w:val="24"/>
          <w:szCs w:val="24"/>
          <w:lang w:val="en-GB"/>
        </w:rPr>
        <w:t xml:space="preserve">that </w:t>
      </w:r>
      <w:r w:rsidR="0079637D" w:rsidRPr="004E7204">
        <w:rPr>
          <w:rFonts w:asciiTheme="minorHAnsi" w:hAnsiTheme="minorHAnsi"/>
          <w:sz w:val="24"/>
          <w:szCs w:val="24"/>
          <w:lang w:val="en-GB"/>
        </w:rPr>
        <w:t>country to what happened in the other countries</w:t>
      </w:r>
      <w:r w:rsidR="004F20C8">
        <w:rPr>
          <w:rFonts w:asciiTheme="minorHAnsi" w:hAnsiTheme="minorHAnsi"/>
          <w:sz w:val="24"/>
          <w:szCs w:val="24"/>
          <w:lang w:val="en-GB"/>
        </w:rPr>
        <w:t xml:space="preserve">, </w:t>
      </w:r>
      <w:r w:rsidR="004F20C8" w:rsidRPr="00207C67">
        <w:rPr>
          <w:rFonts w:asciiTheme="minorHAnsi" w:hAnsiTheme="minorHAnsi"/>
          <w:sz w:val="24"/>
          <w:szCs w:val="24"/>
          <w:lang w:val="en-GB"/>
        </w:rPr>
        <w:t xml:space="preserve">drawing on an assumption about general similarities between </w:t>
      </w:r>
      <w:r w:rsidR="004F20C8" w:rsidRPr="00207C67">
        <w:rPr>
          <w:rFonts w:asciiTheme="minorHAnsi" w:hAnsiTheme="minorHAnsi"/>
          <w:i/>
          <w:sz w:val="24"/>
          <w:szCs w:val="24"/>
          <w:lang w:val="en-GB"/>
        </w:rPr>
        <w:t>contexts</w:t>
      </w:r>
      <w:r w:rsidR="0079637D" w:rsidRPr="00207C67">
        <w:rPr>
          <w:rFonts w:asciiTheme="minorHAnsi" w:hAnsiTheme="minorHAnsi"/>
          <w:sz w:val="24"/>
          <w:szCs w:val="24"/>
          <w:lang w:val="en-GB"/>
        </w:rPr>
        <w:t>.</w:t>
      </w:r>
      <w:r w:rsidR="0079637D" w:rsidRPr="004E7204">
        <w:rPr>
          <w:rFonts w:asciiTheme="minorHAnsi" w:hAnsiTheme="minorHAnsi"/>
          <w:sz w:val="24"/>
          <w:szCs w:val="24"/>
          <w:lang w:val="en-GB"/>
        </w:rPr>
        <w:t xml:space="preserve"> </w:t>
      </w:r>
      <w:r w:rsidRPr="004E7204">
        <w:rPr>
          <w:rFonts w:asciiTheme="minorHAnsi" w:hAnsiTheme="minorHAnsi"/>
          <w:sz w:val="24"/>
          <w:szCs w:val="24"/>
          <w:lang w:val="en-GB"/>
        </w:rPr>
        <w:t>In the</w:t>
      </w:r>
      <w:r w:rsidR="002D5875">
        <w:rPr>
          <w:rFonts w:asciiTheme="minorHAnsi" w:hAnsiTheme="minorHAnsi"/>
          <w:sz w:val="24"/>
          <w:szCs w:val="24"/>
          <w:lang w:val="en-GB"/>
        </w:rPr>
        <w:t xml:space="preserve"> </w:t>
      </w:r>
      <w:r w:rsidR="00170954" w:rsidRPr="004E7204">
        <w:rPr>
          <w:rFonts w:asciiTheme="minorHAnsi" w:hAnsiTheme="minorHAnsi"/>
          <w:sz w:val="24"/>
          <w:szCs w:val="24"/>
          <w:lang w:val="en-GB"/>
        </w:rPr>
        <w:t>between-case</w:t>
      </w:r>
      <w:r w:rsidRPr="004E7204">
        <w:rPr>
          <w:rFonts w:asciiTheme="minorHAnsi" w:hAnsiTheme="minorHAnsi"/>
          <w:sz w:val="24"/>
          <w:szCs w:val="24"/>
          <w:lang w:val="en-GB"/>
        </w:rPr>
        <w:t xml:space="preserve"> step, the</w:t>
      </w:r>
      <w:r w:rsidR="0079637D" w:rsidRPr="004E7204">
        <w:rPr>
          <w:rFonts w:asciiTheme="minorHAnsi" w:hAnsiTheme="minorHAnsi"/>
          <w:sz w:val="24"/>
          <w:szCs w:val="24"/>
          <w:lang w:val="en-GB"/>
        </w:rPr>
        <w:t xml:space="preserve"> histories of housing policies </w:t>
      </w:r>
      <w:r w:rsidR="008515C9">
        <w:rPr>
          <w:rFonts w:asciiTheme="minorHAnsi" w:hAnsiTheme="minorHAnsi"/>
          <w:sz w:val="24"/>
          <w:szCs w:val="24"/>
          <w:lang w:val="en-GB"/>
        </w:rPr>
        <w:t>were</w:t>
      </w:r>
      <w:r w:rsidR="008515C9" w:rsidRPr="004E7204">
        <w:rPr>
          <w:rFonts w:asciiTheme="minorHAnsi" w:hAnsiTheme="minorHAnsi"/>
          <w:sz w:val="24"/>
          <w:szCs w:val="24"/>
          <w:lang w:val="en-GB"/>
        </w:rPr>
        <w:t xml:space="preserve"> </w:t>
      </w:r>
      <w:r w:rsidR="004F20C8">
        <w:rPr>
          <w:rFonts w:asciiTheme="minorHAnsi" w:hAnsiTheme="minorHAnsi"/>
          <w:sz w:val="24"/>
          <w:szCs w:val="24"/>
          <w:lang w:val="en-GB"/>
        </w:rPr>
        <w:t xml:space="preserve">systematically </w:t>
      </w:r>
      <w:r w:rsidR="0079637D" w:rsidRPr="004E7204">
        <w:rPr>
          <w:rFonts w:asciiTheme="minorHAnsi" w:hAnsiTheme="minorHAnsi"/>
          <w:sz w:val="24"/>
          <w:szCs w:val="24"/>
          <w:lang w:val="en-GB"/>
        </w:rPr>
        <w:t xml:space="preserve">compared in terms </w:t>
      </w:r>
      <w:r w:rsidR="000D654A" w:rsidRPr="004E7204">
        <w:rPr>
          <w:rFonts w:asciiTheme="minorHAnsi" w:hAnsiTheme="minorHAnsi"/>
          <w:sz w:val="24"/>
          <w:szCs w:val="24"/>
          <w:lang w:val="en-GB"/>
        </w:rPr>
        <w:t xml:space="preserve">of </w:t>
      </w:r>
      <w:r w:rsidR="00B165A2" w:rsidRPr="00B165A2">
        <w:rPr>
          <w:rFonts w:asciiTheme="minorHAnsi" w:hAnsiTheme="minorHAnsi"/>
          <w:sz w:val="24"/>
          <w:szCs w:val="24"/>
          <w:lang w:val="en-GB"/>
        </w:rPr>
        <w:t xml:space="preserve">the periodisation model </w:t>
      </w:r>
      <w:r w:rsidR="00B165A2">
        <w:rPr>
          <w:rFonts w:asciiTheme="minorHAnsi" w:hAnsiTheme="minorHAnsi"/>
          <w:sz w:val="24"/>
          <w:szCs w:val="24"/>
          <w:lang w:val="en-GB"/>
        </w:rPr>
        <w:t xml:space="preserve">and </w:t>
      </w:r>
      <w:r w:rsidR="004F20C8">
        <w:rPr>
          <w:rFonts w:asciiTheme="minorHAnsi" w:hAnsiTheme="minorHAnsi"/>
          <w:sz w:val="24"/>
          <w:szCs w:val="24"/>
          <w:lang w:val="en-GB"/>
        </w:rPr>
        <w:t>the social mechanisms identified</w:t>
      </w:r>
      <w:r w:rsidR="0079637D" w:rsidRPr="004E7204">
        <w:rPr>
          <w:rFonts w:asciiTheme="minorHAnsi" w:hAnsiTheme="minorHAnsi"/>
          <w:sz w:val="24"/>
          <w:szCs w:val="24"/>
          <w:lang w:val="en-GB"/>
        </w:rPr>
        <w:t>.</w:t>
      </w:r>
      <w:r w:rsidR="00C162FC" w:rsidRPr="004E7204">
        <w:rPr>
          <w:rStyle w:val="FootnoteReference"/>
          <w:rFonts w:asciiTheme="minorHAnsi" w:hAnsiTheme="minorHAnsi"/>
          <w:sz w:val="24"/>
          <w:szCs w:val="24"/>
          <w:lang w:val="en-GB"/>
        </w:rPr>
        <w:footnoteReference w:id="8"/>
      </w:r>
    </w:p>
    <w:p w:rsidR="00954B25" w:rsidRPr="004E7204" w:rsidRDefault="00AA5A1C" w:rsidP="0036271E">
      <w:pPr>
        <w:pStyle w:val="Body1"/>
        <w:spacing w:after="0" w:line="360" w:lineRule="auto"/>
        <w:rPr>
          <w:rFonts w:asciiTheme="minorHAnsi" w:hAnsiTheme="minorHAnsi"/>
          <w:sz w:val="24"/>
          <w:szCs w:val="24"/>
          <w:lang w:val="en-GB"/>
        </w:rPr>
      </w:pPr>
      <w:r w:rsidRPr="004E7204">
        <w:rPr>
          <w:rFonts w:asciiTheme="minorHAnsi" w:hAnsiTheme="minorHAnsi"/>
          <w:sz w:val="24"/>
          <w:szCs w:val="24"/>
          <w:lang w:val="en-GB"/>
        </w:rPr>
        <w:t>Why are the Nordic</w:t>
      </w:r>
      <w:r w:rsidR="00954B25" w:rsidRPr="004E7204">
        <w:rPr>
          <w:rFonts w:asciiTheme="minorHAnsi" w:hAnsiTheme="minorHAnsi"/>
          <w:sz w:val="24"/>
          <w:szCs w:val="24"/>
          <w:lang w:val="en-GB"/>
        </w:rPr>
        <w:t xml:space="preserve"> housing regimes</w:t>
      </w:r>
      <w:r w:rsidRPr="004E7204">
        <w:rPr>
          <w:rFonts w:asciiTheme="minorHAnsi" w:hAnsiTheme="minorHAnsi"/>
          <w:sz w:val="24"/>
          <w:szCs w:val="24"/>
          <w:lang w:val="en-GB"/>
        </w:rPr>
        <w:t xml:space="preserve"> so different?</w:t>
      </w:r>
      <w:r w:rsidR="00035248">
        <w:rPr>
          <w:rFonts w:asciiTheme="minorHAnsi" w:hAnsiTheme="minorHAnsi"/>
          <w:sz w:val="24"/>
          <w:szCs w:val="24"/>
          <w:lang w:val="en-GB"/>
        </w:rPr>
        <w:t xml:space="preserve"> </w:t>
      </w:r>
      <w:r w:rsidR="00A625C8" w:rsidRPr="004E7204">
        <w:rPr>
          <w:rFonts w:asciiTheme="minorHAnsi" w:hAnsiTheme="minorHAnsi"/>
          <w:sz w:val="24"/>
          <w:szCs w:val="24"/>
          <w:lang w:val="en-GB"/>
        </w:rPr>
        <w:t>B</w:t>
      </w:r>
      <w:r w:rsidRPr="004E7204">
        <w:rPr>
          <w:rFonts w:asciiTheme="minorHAnsi" w:hAnsiTheme="minorHAnsi"/>
          <w:sz w:val="24"/>
          <w:szCs w:val="24"/>
          <w:lang w:val="en-GB"/>
        </w:rPr>
        <w:t>riefly</w:t>
      </w:r>
      <w:r w:rsidR="00A625C8" w:rsidRPr="004E7204">
        <w:rPr>
          <w:rFonts w:asciiTheme="minorHAnsi" w:hAnsiTheme="minorHAnsi"/>
          <w:sz w:val="24"/>
          <w:szCs w:val="24"/>
          <w:lang w:val="en-GB"/>
        </w:rPr>
        <w:t xml:space="preserve"> stated</w:t>
      </w:r>
      <w:r w:rsidRPr="004E7204">
        <w:rPr>
          <w:rFonts w:asciiTheme="minorHAnsi" w:hAnsiTheme="minorHAnsi"/>
          <w:sz w:val="24"/>
          <w:szCs w:val="24"/>
          <w:lang w:val="en-GB"/>
        </w:rPr>
        <w:t xml:space="preserve">, </w:t>
      </w:r>
      <w:r w:rsidR="00954B25" w:rsidRPr="004E7204">
        <w:rPr>
          <w:rFonts w:asciiTheme="minorHAnsi" w:hAnsiTheme="minorHAnsi"/>
          <w:sz w:val="24"/>
          <w:szCs w:val="24"/>
          <w:lang w:val="en-GB"/>
        </w:rPr>
        <w:t>between 1900 and the Second World War,</w:t>
      </w:r>
      <w:r w:rsidR="00035248">
        <w:rPr>
          <w:rFonts w:asciiTheme="minorHAnsi" w:hAnsiTheme="minorHAnsi"/>
          <w:sz w:val="24"/>
          <w:szCs w:val="24"/>
          <w:lang w:val="en-GB"/>
        </w:rPr>
        <w:t xml:space="preserve"> </w:t>
      </w:r>
      <w:r w:rsidR="00954B25" w:rsidRPr="004E7204">
        <w:rPr>
          <w:rFonts w:asciiTheme="minorHAnsi" w:hAnsiTheme="minorHAnsi"/>
          <w:sz w:val="24"/>
          <w:szCs w:val="24"/>
          <w:lang w:val="en-GB"/>
        </w:rPr>
        <w:t>different solutions</w:t>
      </w:r>
      <w:r w:rsidR="00962EE3" w:rsidRPr="004E7204">
        <w:rPr>
          <w:rFonts w:asciiTheme="minorHAnsi" w:hAnsiTheme="minorHAnsi"/>
          <w:sz w:val="24"/>
          <w:szCs w:val="24"/>
          <w:lang w:val="en-GB"/>
        </w:rPr>
        <w:t xml:space="preserve">, in terms of housing tenures, rights to housing, and </w:t>
      </w:r>
      <w:r w:rsidR="007A1DB8">
        <w:rPr>
          <w:rFonts w:asciiTheme="minorHAnsi" w:hAnsiTheme="minorHAnsi"/>
          <w:sz w:val="24"/>
          <w:szCs w:val="24"/>
          <w:lang w:val="en-GB"/>
        </w:rPr>
        <w:t xml:space="preserve">policies of </w:t>
      </w:r>
      <w:r w:rsidR="00962EE3" w:rsidRPr="004E7204">
        <w:rPr>
          <w:rFonts w:asciiTheme="minorHAnsi" w:hAnsiTheme="minorHAnsi"/>
          <w:sz w:val="24"/>
          <w:szCs w:val="24"/>
          <w:lang w:val="en-GB"/>
        </w:rPr>
        <w:t xml:space="preserve">state involvement, </w:t>
      </w:r>
      <w:r w:rsidR="00954B25" w:rsidRPr="004E7204">
        <w:rPr>
          <w:rFonts w:asciiTheme="minorHAnsi" w:hAnsiTheme="minorHAnsi"/>
          <w:sz w:val="24"/>
          <w:szCs w:val="24"/>
          <w:lang w:val="en-GB"/>
        </w:rPr>
        <w:t xml:space="preserve">were chosen in each country </w:t>
      </w:r>
      <w:r w:rsidR="00A625C8" w:rsidRPr="004E7204">
        <w:rPr>
          <w:rFonts w:asciiTheme="minorHAnsi" w:hAnsiTheme="minorHAnsi"/>
          <w:sz w:val="24"/>
          <w:szCs w:val="24"/>
          <w:lang w:val="en-GB"/>
        </w:rPr>
        <w:t xml:space="preserve">to address </w:t>
      </w:r>
      <w:r w:rsidR="00954B25" w:rsidRPr="004E7204">
        <w:rPr>
          <w:rFonts w:asciiTheme="minorHAnsi" w:hAnsiTheme="minorHAnsi"/>
          <w:sz w:val="24"/>
          <w:szCs w:val="24"/>
          <w:lang w:val="en-GB"/>
        </w:rPr>
        <w:t>specific housing problems that occurred at different points o</w:t>
      </w:r>
      <w:r w:rsidR="0036271E" w:rsidRPr="004E7204">
        <w:rPr>
          <w:rFonts w:asciiTheme="minorHAnsi" w:hAnsiTheme="minorHAnsi"/>
          <w:sz w:val="24"/>
          <w:szCs w:val="24"/>
          <w:lang w:val="en-GB"/>
        </w:rPr>
        <w:t xml:space="preserve">f </w:t>
      </w:r>
      <w:r w:rsidR="00954B25" w:rsidRPr="004E7204">
        <w:rPr>
          <w:rFonts w:asciiTheme="minorHAnsi" w:hAnsiTheme="minorHAnsi"/>
          <w:sz w:val="24"/>
          <w:szCs w:val="24"/>
          <w:lang w:val="en-GB"/>
        </w:rPr>
        <w:t xml:space="preserve">time. When comprehensive </w:t>
      </w:r>
      <w:r w:rsidR="00170E57">
        <w:rPr>
          <w:rFonts w:asciiTheme="minorHAnsi" w:hAnsiTheme="minorHAnsi"/>
          <w:sz w:val="24"/>
          <w:szCs w:val="24"/>
          <w:lang w:val="en-GB"/>
        </w:rPr>
        <w:t xml:space="preserve">housing </w:t>
      </w:r>
      <w:r w:rsidR="00954B25" w:rsidRPr="004E7204">
        <w:rPr>
          <w:rFonts w:asciiTheme="minorHAnsi" w:hAnsiTheme="minorHAnsi"/>
          <w:sz w:val="24"/>
          <w:szCs w:val="24"/>
          <w:lang w:val="en-GB"/>
        </w:rPr>
        <w:t>programmes were introduced after the</w:t>
      </w:r>
      <w:r w:rsidR="00035248">
        <w:rPr>
          <w:rFonts w:asciiTheme="minorHAnsi" w:hAnsiTheme="minorHAnsi"/>
          <w:sz w:val="24"/>
          <w:szCs w:val="24"/>
          <w:lang w:val="en-GB"/>
        </w:rPr>
        <w:t xml:space="preserve"> </w:t>
      </w:r>
      <w:r w:rsidR="00954B25" w:rsidRPr="004E7204">
        <w:rPr>
          <w:rFonts w:asciiTheme="minorHAnsi" w:hAnsiTheme="minorHAnsi"/>
          <w:sz w:val="24"/>
          <w:szCs w:val="24"/>
          <w:lang w:val="en-GB"/>
        </w:rPr>
        <w:t xml:space="preserve">war, it was often seen as efficient (or even taken for granted) </w:t>
      </w:r>
      <w:r w:rsidRPr="004E7204">
        <w:rPr>
          <w:rFonts w:asciiTheme="minorHAnsi" w:hAnsiTheme="minorHAnsi"/>
          <w:sz w:val="24"/>
          <w:szCs w:val="24"/>
          <w:lang w:val="en-GB"/>
        </w:rPr>
        <w:t xml:space="preserve">that </w:t>
      </w:r>
      <w:r w:rsidR="00954B25" w:rsidRPr="004E7204">
        <w:rPr>
          <w:rFonts w:asciiTheme="minorHAnsi" w:hAnsiTheme="minorHAnsi"/>
          <w:sz w:val="24"/>
          <w:szCs w:val="24"/>
          <w:lang w:val="en-GB"/>
        </w:rPr>
        <w:t>existing,</w:t>
      </w:r>
      <w:r w:rsidR="00035248">
        <w:rPr>
          <w:rFonts w:asciiTheme="minorHAnsi" w:hAnsiTheme="minorHAnsi"/>
          <w:sz w:val="24"/>
          <w:szCs w:val="24"/>
          <w:lang w:val="en-GB"/>
        </w:rPr>
        <w:t xml:space="preserve"> </w:t>
      </w:r>
      <w:r w:rsidR="00954B25" w:rsidRPr="004E7204">
        <w:rPr>
          <w:rFonts w:asciiTheme="minorHAnsi" w:hAnsiTheme="minorHAnsi"/>
          <w:sz w:val="24"/>
          <w:szCs w:val="24"/>
          <w:lang w:val="en-GB"/>
        </w:rPr>
        <w:t xml:space="preserve">if still undeveloped, institutions should be </w:t>
      </w:r>
      <w:r w:rsidR="00A625C8" w:rsidRPr="004E7204">
        <w:rPr>
          <w:rFonts w:asciiTheme="minorHAnsi" w:hAnsiTheme="minorHAnsi"/>
          <w:sz w:val="24"/>
          <w:szCs w:val="24"/>
          <w:lang w:val="en-GB"/>
        </w:rPr>
        <w:t xml:space="preserve">utilised </w:t>
      </w:r>
      <w:r w:rsidR="00954B25" w:rsidRPr="004E7204">
        <w:rPr>
          <w:rFonts w:asciiTheme="minorHAnsi" w:hAnsiTheme="minorHAnsi"/>
          <w:sz w:val="24"/>
          <w:szCs w:val="24"/>
          <w:lang w:val="en-GB"/>
        </w:rPr>
        <w:t>to implement the</w:t>
      </w:r>
      <w:r w:rsidRPr="004E7204">
        <w:rPr>
          <w:rFonts w:asciiTheme="minorHAnsi" w:hAnsiTheme="minorHAnsi"/>
          <w:sz w:val="24"/>
          <w:szCs w:val="24"/>
          <w:lang w:val="en-GB"/>
        </w:rPr>
        <w:t>m</w:t>
      </w:r>
      <w:r w:rsidR="00954B25" w:rsidRPr="004E7204">
        <w:rPr>
          <w:rFonts w:asciiTheme="minorHAnsi" w:hAnsiTheme="minorHAnsi"/>
          <w:sz w:val="24"/>
          <w:szCs w:val="24"/>
          <w:lang w:val="en-GB"/>
        </w:rPr>
        <w:t>. With the massive production of new housing between 1950 and</w:t>
      </w:r>
      <w:r w:rsidR="00035248">
        <w:rPr>
          <w:rFonts w:asciiTheme="minorHAnsi" w:hAnsiTheme="minorHAnsi"/>
          <w:sz w:val="24"/>
          <w:szCs w:val="24"/>
          <w:lang w:val="en-GB"/>
        </w:rPr>
        <w:t xml:space="preserve"> </w:t>
      </w:r>
      <w:r w:rsidR="00954B25" w:rsidRPr="004E7204">
        <w:rPr>
          <w:rFonts w:asciiTheme="minorHAnsi" w:hAnsiTheme="minorHAnsi"/>
          <w:sz w:val="24"/>
          <w:szCs w:val="24"/>
          <w:lang w:val="en-GB"/>
        </w:rPr>
        <w:t>1980, the</w:t>
      </w:r>
      <w:r w:rsidRPr="004E7204">
        <w:rPr>
          <w:rFonts w:asciiTheme="minorHAnsi" w:hAnsiTheme="minorHAnsi"/>
          <w:sz w:val="24"/>
          <w:szCs w:val="24"/>
          <w:lang w:val="en-GB"/>
        </w:rPr>
        <w:t>se</w:t>
      </w:r>
      <w:r w:rsidR="00035248">
        <w:rPr>
          <w:rFonts w:asciiTheme="minorHAnsi" w:hAnsiTheme="minorHAnsi"/>
          <w:sz w:val="24"/>
          <w:szCs w:val="24"/>
          <w:lang w:val="en-GB"/>
        </w:rPr>
        <w:t xml:space="preserve"> </w:t>
      </w:r>
      <w:r w:rsidRPr="004E7204">
        <w:rPr>
          <w:rFonts w:asciiTheme="minorHAnsi" w:hAnsiTheme="minorHAnsi"/>
          <w:sz w:val="24"/>
          <w:szCs w:val="24"/>
          <w:lang w:val="en-GB"/>
        </w:rPr>
        <w:t>different</w:t>
      </w:r>
      <w:r w:rsidR="00954B25" w:rsidRPr="004E7204">
        <w:rPr>
          <w:rFonts w:asciiTheme="minorHAnsi" w:hAnsiTheme="minorHAnsi"/>
          <w:sz w:val="24"/>
          <w:szCs w:val="24"/>
          <w:lang w:val="en-GB"/>
        </w:rPr>
        <w:t xml:space="preserve"> national housing regimes were successively consolidated and</w:t>
      </w:r>
      <w:r w:rsidR="00035248">
        <w:rPr>
          <w:rFonts w:asciiTheme="minorHAnsi" w:hAnsiTheme="minorHAnsi"/>
          <w:sz w:val="24"/>
          <w:szCs w:val="24"/>
          <w:lang w:val="en-GB"/>
        </w:rPr>
        <w:t xml:space="preserve"> </w:t>
      </w:r>
      <w:r w:rsidR="00A625C8" w:rsidRPr="004E7204">
        <w:rPr>
          <w:rFonts w:asciiTheme="minorHAnsi" w:hAnsiTheme="minorHAnsi"/>
          <w:sz w:val="24"/>
          <w:szCs w:val="24"/>
          <w:lang w:val="en-GB"/>
        </w:rPr>
        <w:t>institutionalised</w:t>
      </w:r>
      <w:r w:rsidR="00954B25" w:rsidRPr="004E7204">
        <w:rPr>
          <w:rFonts w:asciiTheme="minorHAnsi" w:hAnsiTheme="minorHAnsi"/>
          <w:sz w:val="24"/>
          <w:szCs w:val="24"/>
          <w:lang w:val="en-GB"/>
        </w:rPr>
        <w:t>.</w:t>
      </w:r>
      <w:r w:rsidRPr="004E7204">
        <w:rPr>
          <w:rFonts w:asciiTheme="minorHAnsi" w:hAnsiTheme="minorHAnsi"/>
          <w:sz w:val="24"/>
          <w:szCs w:val="24"/>
          <w:lang w:val="en-GB"/>
        </w:rPr>
        <w:t xml:space="preserve"> From then on, the </w:t>
      </w:r>
      <w:r w:rsidR="00954B25" w:rsidRPr="004E7204">
        <w:rPr>
          <w:rFonts w:asciiTheme="minorHAnsi" w:hAnsiTheme="minorHAnsi"/>
          <w:sz w:val="24"/>
          <w:szCs w:val="24"/>
          <w:lang w:val="en-GB"/>
        </w:rPr>
        <w:t xml:space="preserve">differences </w:t>
      </w:r>
      <w:r w:rsidRPr="004E7204">
        <w:rPr>
          <w:rFonts w:asciiTheme="minorHAnsi" w:hAnsiTheme="minorHAnsi"/>
          <w:sz w:val="24"/>
          <w:szCs w:val="24"/>
          <w:lang w:val="en-GB"/>
        </w:rPr>
        <w:t>were</w:t>
      </w:r>
      <w:r w:rsidR="00954B25" w:rsidRPr="004E7204">
        <w:rPr>
          <w:rFonts w:asciiTheme="minorHAnsi" w:hAnsiTheme="minorHAnsi"/>
          <w:sz w:val="24"/>
          <w:szCs w:val="24"/>
          <w:lang w:val="en-GB"/>
        </w:rPr>
        <w:t xml:space="preserve"> remarkably persistent</w:t>
      </w:r>
      <w:r w:rsidRPr="004E7204">
        <w:rPr>
          <w:rFonts w:asciiTheme="minorHAnsi" w:hAnsiTheme="minorHAnsi"/>
          <w:sz w:val="24"/>
          <w:szCs w:val="24"/>
          <w:lang w:val="en-GB"/>
        </w:rPr>
        <w:t xml:space="preserve">, and </w:t>
      </w:r>
      <w:r w:rsidR="000110FD">
        <w:rPr>
          <w:rFonts w:asciiTheme="minorHAnsi" w:hAnsiTheme="minorHAnsi"/>
          <w:sz w:val="24"/>
          <w:szCs w:val="24"/>
          <w:lang w:val="en-GB"/>
        </w:rPr>
        <w:t>‘</w:t>
      </w:r>
      <w:r w:rsidR="00954B25" w:rsidRPr="004E7204">
        <w:rPr>
          <w:rFonts w:asciiTheme="minorHAnsi" w:hAnsiTheme="minorHAnsi"/>
          <w:sz w:val="24"/>
          <w:szCs w:val="24"/>
          <w:lang w:val="en-GB"/>
        </w:rPr>
        <w:t>new</w:t>
      </w:r>
      <w:r w:rsidR="000110FD">
        <w:rPr>
          <w:rFonts w:asciiTheme="minorHAnsi" w:hAnsiTheme="minorHAnsi"/>
          <w:sz w:val="24"/>
          <w:szCs w:val="24"/>
          <w:lang w:val="en-GB"/>
        </w:rPr>
        <w:t>’</w:t>
      </w:r>
      <w:r w:rsidR="00954B25" w:rsidRPr="004E7204">
        <w:rPr>
          <w:rFonts w:asciiTheme="minorHAnsi" w:hAnsiTheme="minorHAnsi"/>
          <w:sz w:val="24"/>
          <w:szCs w:val="24"/>
          <w:lang w:val="en-GB"/>
        </w:rPr>
        <w:t xml:space="preserve"> </w:t>
      </w:r>
      <w:r w:rsidRPr="004E7204">
        <w:rPr>
          <w:rFonts w:asciiTheme="minorHAnsi" w:hAnsiTheme="minorHAnsi"/>
          <w:sz w:val="24"/>
          <w:szCs w:val="24"/>
          <w:lang w:val="en-GB"/>
        </w:rPr>
        <w:t xml:space="preserve">institutional </w:t>
      </w:r>
      <w:r w:rsidR="00954B25" w:rsidRPr="004E7204">
        <w:rPr>
          <w:rFonts w:asciiTheme="minorHAnsi" w:hAnsiTheme="minorHAnsi"/>
          <w:sz w:val="24"/>
          <w:szCs w:val="24"/>
          <w:lang w:val="en-GB"/>
        </w:rPr>
        <w:t>arrangements retained distinct features of preceding ones</w:t>
      </w:r>
      <w:r w:rsidR="000F5469">
        <w:rPr>
          <w:rFonts w:asciiTheme="minorHAnsi" w:hAnsiTheme="minorHAnsi"/>
          <w:sz w:val="24"/>
          <w:szCs w:val="24"/>
          <w:lang w:val="en-GB"/>
        </w:rPr>
        <w:t xml:space="preserve"> </w:t>
      </w:r>
      <w:r w:rsidR="00954B25" w:rsidRPr="004E7204">
        <w:rPr>
          <w:rFonts w:asciiTheme="minorHAnsi" w:hAnsiTheme="minorHAnsi"/>
          <w:sz w:val="24"/>
          <w:szCs w:val="24"/>
          <w:lang w:val="en-GB"/>
        </w:rPr>
        <w:t xml:space="preserve">even </w:t>
      </w:r>
      <w:r w:rsidRPr="004E7204">
        <w:rPr>
          <w:rFonts w:asciiTheme="minorHAnsi" w:hAnsiTheme="minorHAnsi"/>
          <w:sz w:val="24"/>
          <w:szCs w:val="24"/>
          <w:lang w:val="en-GB"/>
        </w:rPr>
        <w:t>when</w:t>
      </w:r>
      <w:r w:rsidR="00954B25" w:rsidRPr="004E7204">
        <w:rPr>
          <w:rFonts w:asciiTheme="minorHAnsi" w:hAnsiTheme="minorHAnsi"/>
          <w:sz w:val="24"/>
          <w:szCs w:val="24"/>
          <w:lang w:val="en-GB"/>
        </w:rPr>
        <w:t xml:space="preserve"> political actors frame</w:t>
      </w:r>
      <w:r w:rsidR="000F5469">
        <w:rPr>
          <w:rFonts w:asciiTheme="minorHAnsi" w:hAnsiTheme="minorHAnsi"/>
          <w:sz w:val="24"/>
          <w:szCs w:val="24"/>
          <w:lang w:val="en-GB"/>
        </w:rPr>
        <w:t>d</w:t>
      </w:r>
      <w:r w:rsidR="00954B25" w:rsidRPr="004E7204">
        <w:rPr>
          <w:rFonts w:asciiTheme="minorHAnsi" w:hAnsiTheme="minorHAnsi"/>
          <w:sz w:val="24"/>
          <w:szCs w:val="24"/>
          <w:lang w:val="en-GB"/>
        </w:rPr>
        <w:t xml:space="preserve"> reforms as </w:t>
      </w:r>
      <w:r w:rsidRPr="004E7204">
        <w:rPr>
          <w:rFonts w:asciiTheme="minorHAnsi" w:hAnsiTheme="minorHAnsi"/>
          <w:sz w:val="24"/>
          <w:szCs w:val="24"/>
          <w:lang w:val="en-GB"/>
        </w:rPr>
        <w:t>‘</w:t>
      </w:r>
      <w:r w:rsidR="00954B25" w:rsidRPr="004E7204">
        <w:rPr>
          <w:rFonts w:asciiTheme="minorHAnsi" w:hAnsiTheme="minorHAnsi"/>
          <w:sz w:val="24"/>
          <w:szCs w:val="24"/>
          <w:lang w:val="en-GB"/>
        </w:rPr>
        <w:t>system</w:t>
      </w:r>
      <w:r w:rsidR="00035248">
        <w:rPr>
          <w:rFonts w:asciiTheme="minorHAnsi" w:hAnsiTheme="minorHAnsi"/>
          <w:sz w:val="24"/>
          <w:szCs w:val="24"/>
          <w:lang w:val="en-GB"/>
        </w:rPr>
        <w:t xml:space="preserve"> </w:t>
      </w:r>
      <w:r w:rsidR="00954B25" w:rsidRPr="004E7204">
        <w:rPr>
          <w:rFonts w:asciiTheme="minorHAnsi" w:hAnsiTheme="minorHAnsi"/>
          <w:sz w:val="24"/>
          <w:szCs w:val="24"/>
          <w:lang w:val="en-GB"/>
        </w:rPr>
        <w:t>shifts</w:t>
      </w:r>
      <w:r w:rsidRPr="004E7204">
        <w:rPr>
          <w:rFonts w:asciiTheme="minorHAnsi" w:hAnsiTheme="minorHAnsi"/>
          <w:sz w:val="24"/>
          <w:szCs w:val="24"/>
          <w:lang w:val="en-GB"/>
        </w:rPr>
        <w:t>’</w:t>
      </w:r>
      <w:r w:rsidR="00C0207A" w:rsidRPr="004E7204">
        <w:rPr>
          <w:rFonts w:asciiTheme="minorHAnsi" w:hAnsiTheme="minorHAnsi"/>
          <w:sz w:val="24"/>
          <w:szCs w:val="24"/>
          <w:lang w:val="en-GB"/>
        </w:rPr>
        <w:t xml:space="preserve"> (Bengtsson </w:t>
      </w:r>
      <w:r w:rsidR="007D232C" w:rsidRPr="004E7204">
        <w:rPr>
          <w:rFonts w:asciiTheme="minorHAnsi" w:hAnsiTheme="minorHAnsi"/>
          <w:sz w:val="24"/>
          <w:szCs w:val="24"/>
          <w:lang w:val="en-GB"/>
        </w:rPr>
        <w:t>&amp;</w:t>
      </w:r>
      <w:r w:rsidR="00C0207A" w:rsidRPr="004E7204">
        <w:rPr>
          <w:rFonts w:asciiTheme="minorHAnsi" w:hAnsiTheme="minorHAnsi"/>
          <w:sz w:val="24"/>
          <w:szCs w:val="24"/>
          <w:lang w:val="en-GB"/>
        </w:rPr>
        <w:t xml:space="preserve"> Ruonavaara 2010)</w:t>
      </w:r>
      <w:r w:rsidR="00954B25" w:rsidRPr="004E7204">
        <w:rPr>
          <w:rFonts w:asciiTheme="minorHAnsi" w:hAnsiTheme="minorHAnsi"/>
          <w:sz w:val="24"/>
          <w:szCs w:val="24"/>
          <w:lang w:val="en-GB"/>
        </w:rPr>
        <w:t>.</w:t>
      </w:r>
    </w:p>
    <w:p w:rsidR="007027C0" w:rsidRPr="004E7204" w:rsidRDefault="0073059A" w:rsidP="00A7397A">
      <w:pPr>
        <w:pStyle w:val="Body1"/>
        <w:spacing w:before="100" w:beforeAutospacing="1" w:after="100" w:afterAutospacing="1" w:line="360" w:lineRule="auto"/>
        <w:rPr>
          <w:rFonts w:asciiTheme="minorHAnsi" w:hAnsiTheme="minorHAnsi"/>
          <w:b/>
          <w:i/>
          <w:sz w:val="24"/>
          <w:szCs w:val="24"/>
          <w:lang w:val="en-GB"/>
        </w:rPr>
      </w:pPr>
      <w:r w:rsidRPr="004E7204">
        <w:rPr>
          <w:rFonts w:asciiTheme="minorHAnsi" w:hAnsiTheme="minorHAnsi"/>
          <w:b/>
          <w:i/>
          <w:sz w:val="24"/>
          <w:szCs w:val="24"/>
          <w:lang w:val="en-GB"/>
        </w:rPr>
        <w:t>Path dependence</w:t>
      </w:r>
      <w:r w:rsidR="00721FCE">
        <w:rPr>
          <w:rFonts w:asciiTheme="minorHAnsi" w:hAnsiTheme="minorHAnsi"/>
          <w:b/>
          <w:i/>
          <w:sz w:val="24"/>
          <w:szCs w:val="24"/>
          <w:lang w:val="en-GB"/>
        </w:rPr>
        <w:t xml:space="preserve"> </w:t>
      </w:r>
      <w:r w:rsidR="0028547F" w:rsidRPr="004E7204">
        <w:rPr>
          <w:rFonts w:asciiTheme="minorHAnsi" w:hAnsiTheme="minorHAnsi"/>
          <w:b/>
          <w:i/>
          <w:sz w:val="24"/>
          <w:szCs w:val="24"/>
          <w:lang w:val="en-GB"/>
        </w:rPr>
        <w:t>and change</w:t>
      </w:r>
    </w:p>
    <w:p w:rsidR="007027C0" w:rsidRPr="004E7204" w:rsidRDefault="00746AE1" w:rsidP="00415B01">
      <w:pPr>
        <w:spacing w:before="100" w:beforeAutospacing="1" w:after="100" w:afterAutospacing="1" w:line="360" w:lineRule="auto"/>
        <w:rPr>
          <w:rFonts w:asciiTheme="minorHAnsi" w:hAnsiTheme="minorHAnsi"/>
        </w:rPr>
      </w:pPr>
      <w:r>
        <w:rPr>
          <w:rFonts w:asciiTheme="minorHAnsi" w:hAnsiTheme="minorHAnsi"/>
        </w:rPr>
        <w:t>P</w:t>
      </w:r>
      <w:r w:rsidR="009D3AB6" w:rsidRPr="004E7204">
        <w:rPr>
          <w:rFonts w:asciiTheme="minorHAnsi" w:hAnsiTheme="minorHAnsi"/>
        </w:rPr>
        <w:t xml:space="preserve">rocess tracing </w:t>
      </w:r>
      <w:r w:rsidR="00170954" w:rsidRPr="004E7204">
        <w:rPr>
          <w:rFonts w:asciiTheme="minorHAnsi" w:hAnsiTheme="minorHAnsi"/>
        </w:rPr>
        <w:t>does not necessarily build</w:t>
      </w:r>
      <w:r w:rsidR="009D3AB6" w:rsidRPr="004E7204">
        <w:rPr>
          <w:rFonts w:asciiTheme="minorHAnsi" w:hAnsiTheme="minorHAnsi"/>
        </w:rPr>
        <w:t xml:space="preserve"> on theor</w:t>
      </w:r>
      <w:r w:rsidR="002D5875">
        <w:rPr>
          <w:rFonts w:asciiTheme="minorHAnsi" w:hAnsiTheme="minorHAnsi"/>
        </w:rPr>
        <w:t>ies</w:t>
      </w:r>
      <w:r w:rsidR="009D3AB6" w:rsidRPr="004E7204">
        <w:rPr>
          <w:rFonts w:asciiTheme="minorHAnsi" w:hAnsiTheme="minorHAnsi"/>
        </w:rPr>
        <w:t xml:space="preserve"> of path dependence</w:t>
      </w:r>
      <w:r w:rsidR="0042084D" w:rsidRPr="004E7204">
        <w:rPr>
          <w:rFonts w:asciiTheme="minorHAnsi" w:hAnsiTheme="minorHAnsi"/>
        </w:rPr>
        <w:t>.</w:t>
      </w:r>
      <w:r w:rsidR="00721FCE">
        <w:rPr>
          <w:rFonts w:asciiTheme="minorHAnsi" w:hAnsiTheme="minorHAnsi"/>
        </w:rPr>
        <w:t xml:space="preserve"> </w:t>
      </w:r>
      <w:r w:rsidR="0042084D" w:rsidRPr="004E7204">
        <w:rPr>
          <w:rFonts w:asciiTheme="minorHAnsi" w:hAnsiTheme="minorHAnsi"/>
        </w:rPr>
        <w:t>Nevertheless</w:t>
      </w:r>
      <w:r w:rsidR="009D3AB6" w:rsidRPr="004E7204">
        <w:rPr>
          <w:rFonts w:asciiTheme="minorHAnsi" w:hAnsiTheme="minorHAnsi"/>
        </w:rPr>
        <w:t xml:space="preserve">, </w:t>
      </w:r>
      <w:r w:rsidR="00003A40" w:rsidRPr="004E7204">
        <w:rPr>
          <w:rFonts w:asciiTheme="minorHAnsi" w:hAnsiTheme="minorHAnsi"/>
        </w:rPr>
        <w:t xml:space="preserve">we argue that </w:t>
      </w:r>
      <w:r w:rsidR="009D3AB6" w:rsidRPr="004E7204">
        <w:rPr>
          <w:rFonts w:asciiTheme="minorHAnsi" w:hAnsiTheme="minorHAnsi"/>
        </w:rPr>
        <w:t xml:space="preserve">CPT </w:t>
      </w:r>
      <w:r w:rsidR="00356DAD" w:rsidRPr="004E7204">
        <w:rPr>
          <w:rFonts w:asciiTheme="minorHAnsi" w:hAnsiTheme="minorHAnsi"/>
        </w:rPr>
        <w:t>is strongly linked to this type of institutional theory</w:t>
      </w:r>
      <w:r w:rsidR="009D3AB6" w:rsidRPr="004E7204">
        <w:rPr>
          <w:rFonts w:asciiTheme="minorHAnsi" w:hAnsiTheme="minorHAnsi"/>
        </w:rPr>
        <w:t xml:space="preserve">. </w:t>
      </w:r>
      <w:r w:rsidR="00003A40" w:rsidRPr="004E7204">
        <w:rPr>
          <w:rFonts w:asciiTheme="minorHAnsi" w:hAnsiTheme="minorHAnsi"/>
        </w:rPr>
        <w:t xml:space="preserve">This is because, as explicated below, </w:t>
      </w:r>
      <w:r w:rsidR="00A625C8" w:rsidRPr="004E7204">
        <w:rPr>
          <w:rFonts w:asciiTheme="minorHAnsi" w:hAnsiTheme="minorHAnsi"/>
        </w:rPr>
        <w:t xml:space="preserve">the </w:t>
      </w:r>
      <w:r w:rsidR="00003A40" w:rsidRPr="004E7204">
        <w:rPr>
          <w:rFonts w:asciiTheme="minorHAnsi" w:hAnsiTheme="minorHAnsi"/>
        </w:rPr>
        <w:t xml:space="preserve">comparison between processes demands an analysis in terms of continuity and change. </w:t>
      </w:r>
      <w:r w:rsidR="007027C0" w:rsidRPr="004E7204">
        <w:rPr>
          <w:rFonts w:asciiTheme="minorHAnsi" w:hAnsiTheme="minorHAnsi"/>
        </w:rPr>
        <w:t xml:space="preserve">The point about path dependence is that some outcomes are such </w:t>
      </w:r>
      <w:r w:rsidR="007027C0" w:rsidRPr="004E7204">
        <w:rPr>
          <w:rFonts w:asciiTheme="minorHAnsi" w:hAnsiTheme="minorHAnsi"/>
        </w:rPr>
        <w:lastRenderedPageBreak/>
        <w:t xml:space="preserve">that they cannot be explained by general causes, but only by </w:t>
      </w:r>
      <w:r w:rsidR="00B76A89" w:rsidRPr="004E7204">
        <w:rPr>
          <w:rFonts w:asciiTheme="minorHAnsi" w:hAnsiTheme="minorHAnsi"/>
        </w:rPr>
        <w:t xml:space="preserve">the sequence of events in </w:t>
      </w:r>
      <w:r w:rsidR="007027C0" w:rsidRPr="004E7204">
        <w:rPr>
          <w:rFonts w:asciiTheme="minorHAnsi" w:hAnsiTheme="minorHAnsi"/>
        </w:rPr>
        <w:t>their specific history.</w:t>
      </w:r>
    </w:p>
    <w:p w:rsidR="005A2DA3" w:rsidRPr="004E7204" w:rsidRDefault="00B76A89" w:rsidP="0085676B">
      <w:pPr>
        <w:spacing w:before="100" w:beforeAutospacing="1" w:after="100" w:afterAutospacing="1" w:line="360" w:lineRule="auto"/>
        <w:rPr>
          <w:rFonts w:asciiTheme="minorHAnsi" w:hAnsiTheme="minorHAnsi"/>
        </w:rPr>
      </w:pPr>
      <w:r w:rsidRPr="004E7204">
        <w:rPr>
          <w:rFonts w:asciiTheme="minorHAnsi" w:hAnsiTheme="minorHAnsi"/>
        </w:rPr>
        <w:t>T</w:t>
      </w:r>
      <w:r w:rsidR="007027C0" w:rsidRPr="004E7204">
        <w:rPr>
          <w:rFonts w:asciiTheme="minorHAnsi" w:hAnsiTheme="minorHAnsi"/>
        </w:rPr>
        <w:t xml:space="preserve">he core of the notion of path dependence is </w:t>
      </w:r>
      <w:r w:rsidRPr="004E7204">
        <w:rPr>
          <w:rFonts w:asciiTheme="minorHAnsi" w:hAnsiTheme="minorHAnsi"/>
        </w:rPr>
        <w:t>what</w:t>
      </w:r>
      <w:r w:rsidR="007027C0" w:rsidRPr="004E7204">
        <w:rPr>
          <w:rFonts w:asciiTheme="minorHAnsi" w:hAnsiTheme="minorHAnsi"/>
        </w:rPr>
        <w:t xml:space="preserve"> some consider a truism: </w:t>
      </w:r>
      <w:r w:rsidR="00A625C8" w:rsidRPr="004E7204">
        <w:rPr>
          <w:rFonts w:asciiTheme="minorHAnsi" w:hAnsiTheme="minorHAnsi"/>
          <w:i/>
          <w:iCs/>
        </w:rPr>
        <w:t xml:space="preserve">History </w:t>
      </w:r>
      <w:r w:rsidR="007027C0" w:rsidRPr="004E7204">
        <w:rPr>
          <w:rFonts w:asciiTheme="minorHAnsi" w:hAnsiTheme="minorHAnsi"/>
          <w:i/>
          <w:iCs/>
        </w:rPr>
        <w:t>matters</w:t>
      </w:r>
      <w:r w:rsidR="007027C0" w:rsidRPr="004E7204">
        <w:rPr>
          <w:rFonts w:asciiTheme="minorHAnsi" w:hAnsiTheme="minorHAnsi"/>
        </w:rPr>
        <w:t xml:space="preserve">. </w:t>
      </w:r>
      <w:r w:rsidR="000235F4" w:rsidRPr="004E7204">
        <w:rPr>
          <w:rFonts w:asciiTheme="minorHAnsi" w:hAnsiTheme="minorHAnsi"/>
        </w:rPr>
        <w:t>T</w:t>
      </w:r>
      <w:r w:rsidR="007027C0" w:rsidRPr="004E7204">
        <w:rPr>
          <w:rFonts w:asciiTheme="minorHAnsi" w:hAnsiTheme="minorHAnsi"/>
        </w:rPr>
        <w:t>he sociologist-historian Sewell defines path dependence as a process where ‘that what happened at an earlier point in time will affect the outcomes of a sequence of events occurring at a later point in</w:t>
      </w:r>
      <w:r w:rsidR="0084254A" w:rsidRPr="004E7204">
        <w:rPr>
          <w:rFonts w:asciiTheme="minorHAnsi" w:hAnsiTheme="minorHAnsi"/>
        </w:rPr>
        <w:t xml:space="preserve"> time’ (Sewell 2005, 100</w:t>
      </w:r>
      <w:r w:rsidR="005A472C" w:rsidRPr="004E7204">
        <w:rPr>
          <w:rFonts w:asciiTheme="minorHAnsi" w:hAnsiTheme="minorHAnsi"/>
        </w:rPr>
        <w:t>-</w:t>
      </w:r>
      <w:r w:rsidR="0084254A" w:rsidRPr="004E7204">
        <w:rPr>
          <w:rFonts w:asciiTheme="minorHAnsi" w:hAnsiTheme="minorHAnsi"/>
        </w:rPr>
        <w:t xml:space="preserve">101). </w:t>
      </w:r>
      <w:r w:rsidR="007027C0" w:rsidRPr="004E7204">
        <w:rPr>
          <w:rFonts w:asciiTheme="minorHAnsi" w:hAnsiTheme="minorHAnsi"/>
        </w:rPr>
        <w:t>Some writers demand more specific and clearer definitions of the concept (e.g. Mahoney 2000, 507; Pierson 2004, 20</w:t>
      </w:r>
      <w:r w:rsidR="005A472C" w:rsidRPr="004E7204">
        <w:rPr>
          <w:rFonts w:asciiTheme="minorHAnsi" w:hAnsiTheme="minorHAnsi"/>
        </w:rPr>
        <w:t>-</w:t>
      </w:r>
      <w:r w:rsidR="007027C0" w:rsidRPr="004E7204">
        <w:rPr>
          <w:rFonts w:asciiTheme="minorHAnsi" w:hAnsiTheme="minorHAnsi"/>
        </w:rPr>
        <w:t>21</w:t>
      </w:r>
      <w:r w:rsidR="005A2DA3" w:rsidRPr="004E7204">
        <w:rPr>
          <w:rFonts w:asciiTheme="minorHAnsi" w:hAnsiTheme="minorHAnsi"/>
        </w:rPr>
        <w:t>). For them</w:t>
      </w:r>
      <w:r w:rsidR="00A625C8" w:rsidRPr="004E7204">
        <w:rPr>
          <w:rFonts w:asciiTheme="minorHAnsi" w:hAnsiTheme="minorHAnsi"/>
        </w:rPr>
        <w:t>,</w:t>
      </w:r>
      <w:r w:rsidR="005A2DA3" w:rsidRPr="004E7204">
        <w:rPr>
          <w:rFonts w:asciiTheme="minorHAnsi" w:hAnsiTheme="minorHAnsi"/>
        </w:rPr>
        <w:t xml:space="preserve"> it is crucial to </w:t>
      </w:r>
      <w:r w:rsidR="007B174D" w:rsidRPr="004E7204">
        <w:rPr>
          <w:rFonts w:asciiTheme="minorHAnsi" w:hAnsiTheme="minorHAnsi"/>
        </w:rPr>
        <w:t>analyse</w:t>
      </w:r>
      <w:r w:rsidR="00721FCE">
        <w:rPr>
          <w:rFonts w:asciiTheme="minorHAnsi" w:hAnsiTheme="minorHAnsi"/>
        </w:rPr>
        <w:t xml:space="preserve"> </w:t>
      </w:r>
      <w:r w:rsidR="005A2DA3" w:rsidRPr="004E7204">
        <w:rPr>
          <w:rFonts w:asciiTheme="minorHAnsi" w:hAnsiTheme="minorHAnsi"/>
          <w:i/>
        </w:rPr>
        <w:t>how</w:t>
      </w:r>
      <w:r w:rsidR="005A2DA3" w:rsidRPr="004E7204">
        <w:rPr>
          <w:rFonts w:asciiTheme="minorHAnsi" w:hAnsiTheme="minorHAnsi"/>
        </w:rPr>
        <w:t xml:space="preserve"> history matters</w:t>
      </w:r>
      <w:r w:rsidR="00A625C8" w:rsidRPr="004E7204">
        <w:rPr>
          <w:rFonts w:asciiTheme="minorHAnsi" w:hAnsiTheme="minorHAnsi"/>
        </w:rPr>
        <w:t xml:space="preserve"> and </w:t>
      </w:r>
      <w:r w:rsidR="005A2DA3" w:rsidRPr="00D16519">
        <w:rPr>
          <w:rFonts w:asciiTheme="minorHAnsi" w:hAnsiTheme="minorHAnsi"/>
          <w:i/>
        </w:rPr>
        <w:t>what mechanisms</w:t>
      </w:r>
      <w:r w:rsidR="005A2DA3" w:rsidRPr="004E7204">
        <w:rPr>
          <w:rFonts w:asciiTheme="minorHAnsi" w:hAnsiTheme="minorHAnsi"/>
        </w:rPr>
        <w:t xml:space="preserve"> keep the development on a chosen path. </w:t>
      </w:r>
      <w:r w:rsidR="007027C0" w:rsidRPr="004E7204">
        <w:rPr>
          <w:rFonts w:asciiTheme="minorHAnsi" w:hAnsiTheme="minorHAnsi"/>
        </w:rPr>
        <w:t>This is also our view</w:t>
      </w:r>
      <w:r w:rsidR="000110FD">
        <w:rPr>
          <w:rFonts w:asciiTheme="minorHAnsi" w:hAnsiTheme="minorHAnsi"/>
        </w:rPr>
        <w:t xml:space="preserve">, although </w:t>
      </w:r>
      <w:r w:rsidR="00065A14" w:rsidRPr="00207C67">
        <w:rPr>
          <w:rFonts w:asciiTheme="minorHAnsi" w:hAnsiTheme="minorHAnsi"/>
        </w:rPr>
        <w:t xml:space="preserve">we see </w:t>
      </w:r>
      <w:r w:rsidR="002D5875" w:rsidRPr="00207C67">
        <w:rPr>
          <w:rFonts w:asciiTheme="minorHAnsi" w:hAnsiTheme="minorHAnsi"/>
        </w:rPr>
        <w:t xml:space="preserve">a </w:t>
      </w:r>
      <w:r w:rsidR="007027C0" w:rsidRPr="00207C67">
        <w:rPr>
          <w:rFonts w:asciiTheme="minorHAnsi" w:hAnsiTheme="minorHAnsi"/>
        </w:rPr>
        <w:t xml:space="preserve">broad </w:t>
      </w:r>
      <w:r w:rsidR="0047153A" w:rsidRPr="00207C67">
        <w:rPr>
          <w:rFonts w:asciiTheme="minorHAnsi" w:hAnsiTheme="minorHAnsi"/>
        </w:rPr>
        <w:t xml:space="preserve">and open-ended </w:t>
      </w:r>
      <w:r w:rsidR="007027C0" w:rsidRPr="00207C67">
        <w:rPr>
          <w:rFonts w:asciiTheme="minorHAnsi" w:hAnsiTheme="minorHAnsi"/>
        </w:rPr>
        <w:t xml:space="preserve">conception of path dependence </w:t>
      </w:r>
      <w:r w:rsidR="00065A14" w:rsidRPr="00207C67">
        <w:rPr>
          <w:rFonts w:asciiTheme="minorHAnsi" w:hAnsiTheme="minorHAnsi"/>
        </w:rPr>
        <w:t xml:space="preserve">as </w:t>
      </w:r>
      <w:r w:rsidR="000F5469" w:rsidRPr="00207C67">
        <w:rPr>
          <w:rFonts w:asciiTheme="minorHAnsi" w:hAnsiTheme="minorHAnsi"/>
        </w:rPr>
        <w:t>more</w:t>
      </w:r>
      <w:r w:rsidR="006C778C" w:rsidRPr="00207C67">
        <w:rPr>
          <w:rFonts w:asciiTheme="minorHAnsi" w:hAnsiTheme="minorHAnsi"/>
        </w:rPr>
        <w:t xml:space="preserve"> </w:t>
      </w:r>
      <w:r w:rsidR="00746AE1" w:rsidRPr="00207C67">
        <w:rPr>
          <w:rFonts w:asciiTheme="minorHAnsi" w:hAnsiTheme="minorHAnsi"/>
        </w:rPr>
        <w:t>fruitful fo</w:t>
      </w:r>
      <w:r w:rsidR="002D5875" w:rsidRPr="00207C67">
        <w:rPr>
          <w:rFonts w:asciiTheme="minorHAnsi" w:hAnsiTheme="minorHAnsi"/>
        </w:rPr>
        <w:t>r comparison</w:t>
      </w:r>
      <w:r w:rsidR="007027C0" w:rsidRPr="004E7204">
        <w:rPr>
          <w:rFonts w:asciiTheme="minorHAnsi" w:hAnsiTheme="minorHAnsi"/>
        </w:rPr>
        <w:t xml:space="preserve">. </w:t>
      </w:r>
    </w:p>
    <w:p w:rsidR="007027C0" w:rsidRPr="004E7204" w:rsidRDefault="000235F4" w:rsidP="004E00FE">
      <w:pPr>
        <w:spacing w:before="100" w:beforeAutospacing="1" w:after="100" w:afterAutospacing="1" w:line="360" w:lineRule="auto"/>
        <w:outlineLvl w:val="0"/>
        <w:rPr>
          <w:rFonts w:asciiTheme="minorHAnsi" w:hAnsiTheme="minorHAnsi"/>
        </w:rPr>
      </w:pPr>
      <w:r w:rsidRPr="004E7204">
        <w:rPr>
          <w:rFonts w:asciiTheme="minorHAnsi" w:hAnsiTheme="minorHAnsi"/>
        </w:rPr>
        <w:t>In fact</w:t>
      </w:r>
      <w:r w:rsidR="007027C0" w:rsidRPr="004E7204">
        <w:rPr>
          <w:rFonts w:asciiTheme="minorHAnsi" w:hAnsiTheme="minorHAnsi"/>
        </w:rPr>
        <w:t>, Sewell</w:t>
      </w:r>
      <w:r w:rsidR="00065A14" w:rsidRPr="004E7204">
        <w:rPr>
          <w:rFonts w:asciiTheme="minorHAnsi" w:hAnsiTheme="minorHAnsi"/>
        </w:rPr>
        <w:t>’s</w:t>
      </w:r>
      <w:r w:rsidR="007027C0" w:rsidRPr="004E7204">
        <w:rPr>
          <w:rFonts w:asciiTheme="minorHAnsi" w:hAnsiTheme="minorHAnsi"/>
        </w:rPr>
        <w:t xml:space="preserve"> definition does not differ essentially from the one provided in David’s </w:t>
      </w:r>
      <w:r w:rsidR="0042084D" w:rsidRPr="004E7204">
        <w:rPr>
          <w:rFonts w:asciiTheme="minorHAnsi" w:hAnsiTheme="minorHAnsi"/>
        </w:rPr>
        <w:t>famous</w:t>
      </w:r>
      <w:r w:rsidR="00221831">
        <w:rPr>
          <w:rFonts w:asciiTheme="minorHAnsi" w:hAnsiTheme="minorHAnsi"/>
        </w:rPr>
        <w:t xml:space="preserve"> </w:t>
      </w:r>
      <w:r w:rsidR="007027C0" w:rsidRPr="004E7204">
        <w:rPr>
          <w:rFonts w:asciiTheme="minorHAnsi" w:hAnsiTheme="minorHAnsi"/>
        </w:rPr>
        <w:t xml:space="preserve">QWERTY </w:t>
      </w:r>
      <w:r w:rsidR="00035248">
        <w:rPr>
          <w:rFonts w:asciiTheme="minorHAnsi" w:hAnsiTheme="minorHAnsi"/>
        </w:rPr>
        <w:t>article</w:t>
      </w:r>
      <w:r w:rsidR="007027C0" w:rsidRPr="004E7204">
        <w:rPr>
          <w:rFonts w:asciiTheme="minorHAnsi" w:hAnsiTheme="minorHAnsi"/>
        </w:rPr>
        <w:t xml:space="preserve">: </w:t>
      </w:r>
    </w:p>
    <w:p w:rsidR="004E00FE" w:rsidRPr="004E7204" w:rsidRDefault="007027C0" w:rsidP="00603C87">
      <w:pPr>
        <w:spacing w:before="100" w:beforeAutospacing="1" w:after="100" w:afterAutospacing="1" w:line="360" w:lineRule="auto"/>
        <w:ind w:left="720" w:right="1082"/>
        <w:jc w:val="both"/>
        <w:outlineLvl w:val="0"/>
        <w:rPr>
          <w:rFonts w:asciiTheme="minorHAnsi" w:hAnsiTheme="minorHAnsi"/>
        </w:rPr>
      </w:pPr>
      <w:r w:rsidRPr="004E7204">
        <w:rPr>
          <w:rFonts w:asciiTheme="minorHAnsi" w:hAnsiTheme="minorHAnsi"/>
        </w:rPr>
        <w:t xml:space="preserve">A </w:t>
      </w:r>
      <w:r w:rsidRPr="004E7204">
        <w:rPr>
          <w:rFonts w:asciiTheme="minorHAnsi" w:hAnsiTheme="minorHAnsi"/>
          <w:i/>
          <w:iCs/>
        </w:rPr>
        <w:t xml:space="preserve">path dependent </w:t>
      </w:r>
      <w:r w:rsidRPr="004E7204">
        <w:rPr>
          <w:rFonts w:asciiTheme="minorHAnsi" w:hAnsiTheme="minorHAnsi"/>
        </w:rPr>
        <w:t xml:space="preserve">sequence of economic changes is one of which important influences upon the eventual outcome can be exerted by temporally remote events, including happenings dominated by chance elements rather than systematic forces. </w:t>
      </w:r>
      <w:r w:rsidR="00065A14" w:rsidRPr="004E7204">
        <w:rPr>
          <w:rFonts w:asciiTheme="minorHAnsi" w:hAnsiTheme="minorHAnsi"/>
        </w:rPr>
        <w:t xml:space="preserve">[---] </w:t>
      </w:r>
      <w:r w:rsidRPr="004E7204">
        <w:rPr>
          <w:rFonts w:asciiTheme="minorHAnsi" w:hAnsiTheme="minorHAnsi"/>
        </w:rPr>
        <w:t xml:space="preserve">In such circumstances </w:t>
      </w:r>
      <w:r w:rsidR="00A918E2" w:rsidRPr="004E7204">
        <w:rPr>
          <w:rFonts w:asciiTheme="minorHAnsi" w:hAnsiTheme="minorHAnsi"/>
        </w:rPr>
        <w:t>’</w:t>
      </w:r>
      <w:r w:rsidRPr="004E7204">
        <w:rPr>
          <w:rFonts w:asciiTheme="minorHAnsi" w:hAnsiTheme="minorHAnsi"/>
        </w:rPr>
        <w:t>historical accidents</w:t>
      </w:r>
      <w:r w:rsidR="00A918E2" w:rsidRPr="004E7204">
        <w:rPr>
          <w:rFonts w:asciiTheme="minorHAnsi" w:hAnsiTheme="minorHAnsi"/>
        </w:rPr>
        <w:t>’</w:t>
      </w:r>
      <w:r w:rsidRPr="004E7204">
        <w:rPr>
          <w:rFonts w:asciiTheme="minorHAnsi" w:hAnsiTheme="minorHAnsi"/>
        </w:rPr>
        <w:t xml:space="preserve"> can neither be ignored nor neatly quarantined for the purpose of economic analysis: the dynamic process itself takes on an </w:t>
      </w:r>
      <w:r w:rsidRPr="004E7204">
        <w:rPr>
          <w:rFonts w:asciiTheme="minorHAnsi" w:hAnsiTheme="minorHAnsi"/>
          <w:i/>
          <w:iCs/>
        </w:rPr>
        <w:t xml:space="preserve">essentially historical </w:t>
      </w:r>
      <w:r w:rsidRPr="004E7204">
        <w:rPr>
          <w:rFonts w:asciiTheme="minorHAnsi" w:hAnsiTheme="minorHAnsi"/>
        </w:rPr>
        <w:t>character. (David 1985, 332.)</w:t>
      </w:r>
    </w:p>
    <w:p w:rsidR="00C36972" w:rsidRPr="004E7204" w:rsidRDefault="00521051" w:rsidP="004E00FE">
      <w:pPr>
        <w:spacing w:before="100" w:beforeAutospacing="1" w:after="100" w:afterAutospacing="1" w:line="360" w:lineRule="auto"/>
        <w:outlineLvl w:val="0"/>
        <w:rPr>
          <w:rFonts w:asciiTheme="minorHAnsi" w:hAnsiTheme="minorHAnsi"/>
        </w:rPr>
      </w:pPr>
      <w:r w:rsidRPr="004E7204">
        <w:rPr>
          <w:rFonts w:asciiTheme="minorHAnsi" w:hAnsiTheme="minorHAnsi"/>
        </w:rPr>
        <w:t>David</w:t>
      </w:r>
      <w:r w:rsidR="007027C0" w:rsidRPr="004E7204">
        <w:rPr>
          <w:rFonts w:asciiTheme="minorHAnsi" w:hAnsiTheme="minorHAnsi"/>
        </w:rPr>
        <w:t>’s definition highlight</w:t>
      </w:r>
      <w:r w:rsidR="00065A14" w:rsidRPr="004E7204">
        <w:rPr>
          <w:rFonts w:asciiTheme="minorHAnsi" w:hAnsiTheme="minorHAnsi"/>
        </w:rPr>
        <w:t>s</w:t>
      </w:r>
      <w:r w:rsidR="00147B22">
        <w:rPr>
          <w:rFonts w:asciiTheme="minorHAnsi" w:hAnsiTheme="minorHAnsi"/>
        </w:rPr>
        <w:t xml:space="preserve"> </w:t>
      </w:r>
      <w:r w:rsidR="007D232C" w:rsidRPr="004E7204">
        <w:rPr>
          <w:rFonts w:asciiTheme="minorHAnsi" w:hAnsiTheme="minorHAnsi"/>
        </w:rPr>
        <w:t>three</w:t>
      </w:r>
      <w:r w:rsidR="00147B22">
        <w:rPr>
          <w:rFonts w:asciiTheme="minorHAnsi" w:hAnsiTheme="minorHAnsi"/>
        </w:rPr>
        <w:t xml:space="preserve"> </w:t>
      </w:r>
      <w:r w:rsidR="009C7164" w:rsidRPr="004E7204">
        <w:rPr>
          <w:rFonts w:asciiTheme="minorHAnsi" w:hAnsiTheme="minorHAnsi"/>
        </w:rPr>
        <w:t xml:space="preserve">important </w:t>
      </w:r>
      <w:r w:rsidR="007027C0" w:rsidRPr="004E7204">
        <w:rPr>
          <w:rFonts w:asciiTheme="minorHAnsi" w:hAnsiTheme="minorHAnsi"/>
        </w:rPr>
        <w:t>points</w:t>
      </w:r>
      <w:r w:rsidR="00147B22">
        <w:rPr>
          <w:rFonts w:asciiTheme="minorHAnsi" w:hAnsiTheme="minorHAnsi"/>
        </w:rPr>
        <w:t xml:space="preserve"> </w:t>
      </w:r>
      <w:r w:rsidR="00A625C8" w:rsidRPr="004E7204">
        <w:rPr>
          <w:rFonts w:asciiTheme="minorHAnsi" w:hAnsiTheme="minorHAnsi"/>
        </w:rPr>
        <w:t xml:space="preserve">related to </w:t>
      </w:r>
      <w:r w:rsidR="007027C0" w:rsidRPr="004E7204">
        <w:rPr>
          <w:rFonts w:asciiTheme="minorHAnsi" w:hAnsiTheme="minorHAnsi"/>
        </w:rPr>
        <w:t xml:space="preserve">thinking </w:t>
      </w:r>
      <w:r w:rsidR="00A625C8" w:rsidRPr="004E7204">
        <w:rPr>
          <w:rFonts w:asciiTheme="minorHAnsi" w:hAnsiTheme="minorHAnsi"/>
        </w:rPr>
        <w:t xml:space="preserve">about </w:t>
      </w:r>
      <w:r w:rsidR="007027C0" w:rsidRPr="004E7204">
        <w:rPr>
          <w:rFonts w:asciiTheme="minorHAnsi" w:hAnsiTheme="minorHAnsi"/>
        </w:rPr>
        <w:t>path dependence.</w:t>
      </w:r>
      <w:r w:rsidR="00147B22">
        <w:rPr>
          <w:rFonts w:asciiTheme="minorHAnsi" w:hAnsiTheme="minorHAnsi"/>
        </w:rPr>
        <w:t xml:space="preserve"> </w:t>
      </w:r>
      <w:r w:rsidR="007D232C" w:rsidRPr="004E7204">
        <w:rPr>
          <w:rFonts w:asciiTheme="minorHAnsi" w:hAnsiTheme="minorHAnsi"/>
        </w:rPr>
        <w:t>(1)</w:t>
      </w:r>
      <w:r w:rsidR="00147B22">
        <w:rPr>
          <w:rFonts w:asciiTheme="minorHAnsi" w:hAnsiTheme="minorHAnsi"/>
        </w:rPr>
        <w:t xml:space="preserve"> </w:t>
      </w:r>
      <w:r w:rsidR="000F5469">
        <w:rPr>
          <w:rFonts w:asciiTheme="minorHAnsi" w:hAnsiTheme="minorHAnsi"/>
        </w:rPr>
        <w:t>S</w:t>
      </w:r>
      <w:r w:rsidR="007027C0" w:rsidRPr="004E7204">
        <w:rPr>
          <w:rFonts w:asciiTheme="minorHAnsi" w:hAnsiTheme="minorHAnsi"/>
        </w:rPr>
        <w:t xml:space="preserve">ingle events that are not the product of larger social forces or trends might </w:t>
      </w:r>
      <w:r w:rsidR="00625F48" w:rsidRPr="004E7204">
        <w:rPr>
          <w:rFonts w:asciiTheme="minorHAnsi" w:hAnsiTheme="minorHAnsi"/>
        </w:rPr>
        <w:t xml:space="preserve">still </w:t>
      </w:r>
      <w:r w:rsidR="007027C0" w:rsidRPr="004E7204">
        <w:rPr>
          <w:rFonts w:asciiTheme="minorHAnsi" w:hAnsiTheme="minorHAnsi"/>
        </w:rPr>
        <w:t xml:space="preserve">be influential to societal outcomes. </w:t>
      </w:r>
      <w:r w:rsidR="00B05F69" w:rsidRPr="004E7204">
        <w:rPr>
          <w:rFonts w:asciiTheme="minorHAnsi" w:hAnsiTheme="minorHAnsi"/>
        </w:rPr>
        <w:t>Path dependence</w:t>
      </w:r>
      <w:r w:rsidR="00147B22">
        <w:rPr>
          <w:rFonts w:asciiTheme="minorHAnsi" w:hAnsiTheme="minorHAnsi"/>
        </w:rPr>
        <w:t xml:space="preserve"> </w:t>
      </w:r>
      <w:r w:rsidR="007027C0" w:rsidRPr="004E7204">
        <w:rPr>
          <w:rFonts w:asciiTheme="minorHAnsi" w:hAnsiTheme="minorHAnsi"/>
        </w:rPr>
        <w:t xml:space="preserve">might even involve chance elements. </w:t>
      </w:r>
      <w:r w:rsidR="007D232C" w:rsidRPr="004E7204">
        <w:rPr>
          <w:rFonts w:asciiTheme="minorHAnsi" w:hAnsiTheme="minorHAnsi"/>
        </w:rPr>
        <w:t>(2)</w:t>
      </w:r>
      <w:r w:rsidR="00147B22">
        <w:rPr>
          <w:rFonts w:asciiTheme="minorHAnsi" w:hAnsiTheme="minorHAnsi"/>
        </w:rPr>
        <w:t xml:space="preserve"> </w:t>
      </w:r>
      <w:r w:rsidR="00B05F69" w:rsidRPr="004E7204">
        <w:rPr>
          <w:rFonts w:asciiTheme="minorHAnsi" w:hAnsiTheme="minorHAnsi"/>
        </w:rPr>
        <w:t xml:space="preserve">These single events </w:t>
      </w:r>
      <w:r w:rsidR="007027C0" w:rsidRPr="004E7204">
        <w:rPr>
          <w:rFonts w:asciiTheme="minorHAnsi" w:hAnsiTheme="minorHAnsi"/>
        </w:rPr>
        <w:t>might be distant in time to the outcomes that are to be explained</w:t>
      </w:r>
      <w:r w:rsidR="00A625C8" w:rsidRPr="004E7204">
        <w:rPr>
          <w:rFonts w:asciiTheme="minorHAnsi" w:hAnsiTheme="minorHAnsi"/>
        </w:rPr>
        <w:t>,</w:t>
      </w:r>
      <w:r w:rsidR="0097524A" w:rsidRPr="004E7204">
        <w:rPr>
          <w:rFonts w:asciiTheme="minorHAnsi" w:hAnsiTheme="minorHAnsi"/>
        </w:rPr>
        <w:t xml:space="preserve"> but</w:t>
      </w:r>
      <w:r w:rsidR="00147B22">
        <w:rPr>
          <w:rFonts w:asciiTheme="minorHAnsi" w:hAnsiTheme="minorHAnsi"/>
        </w:rPr>
        <w:t xml:space="preserve"> </w:t>
      </w:r>
      <w:r w:rsidR="0097524A" w:rsidRPr="004E7204">
        <w:rPr>
          <w:rFonts w:asciiTheme="minorHAnsi" w:hAnsiTheme="minorHAnsi"/>
        </w:rPr>
        <w:t xml:space="preserve">they are </w:t>
      </w:r>
      <w:r w:rsidR="00A625C8" w:rsidRPr="004E7204">
        <w:rPr>
          <w:rFonts w:asciiTheme="minorHAnsi" w:hAnsiTheme="minorHAnsi"/>
        </w:rPr>
        <w:t xml:space="preserve">still </w:t>
      </w:r>
      <w:r w:rsidR="007027C0" w:rsidRPr="004E7204">
        <w:rPr>
          <w:rFonts w:asciiTheme="minorHAnsi" w:hAnsiTheme="minorHAnsi"/>
        </w:rPr>
        <w:t xml:space="preserve">found in </w:t>
      </w:r>
      <w:r w:rsidR="0097524A" w:rsidRPr="004E7204">
        <w:rPr>
          <w:rFonts w:asciiTheme="minorHAnsi" w:hAnsiTheme="minorHAnsi"/>
        </w:rPr>
        <w:t>the</w:t>
      </w:r>
      <w:r w:rsidR="007027C0" w:rsidRPr="004E7204">
        <w:rPr>
          <w:rFonts w:asciiTheme="minorHAnsi" w:hAnsiTheme="minorHAnsi"/>
        </w:rPr>
        <w:t xml:space="preserve"> historical trajectory. </w:t>
      </w:r>
      <w:r w:rsidR="00A625C8" w:rsidRPr="004E7204">
        <w:rPr>
          <w:rFonts w:asciiTheme="minorHAnsi" w:hAnsiTheme="minorHAnsi"/>
        </w:rPr>
        <w:t>Consequently</w:t>
      </w:r>
      <w:r w:rsidR="0097524A" w:rsidRPr="004E7204">
        <w:rPr>
          <w:rFonts w:asciiTheme="minorHAnsi" w:hAnsiTheme="minorHAnsi"/>
        </w:rPr>
        <w:t>, m</w:t>
      </w:r>
      <w:r w:rsidR="007027C0" w:rsidRPr="004E7204">
        <w:rPr>
          <w:rFonts w:asciiTheme="minorHAnsi" w:hAnsiTheme="minorHAnsi"/>
        </w:rPr>
        <w:t xml:space="preserve">any theorists of path dependence </w:t>
      </w:r>
      <w:r w:rsidR="00625F48" w:rsidRPr="004E7204">
        <w:rPr>
          <w:rFonts w:asciiTheme="minorHAnsi" w:hAnsiTheme="minorHAnsi"/>
        </w:rPr>
        <w:t xml:space="preserve">see </w:t>
      </w:r>
      <w:r w:rsidR="00282395" w:rsidRPr="004E7204">
        <w:rPr>
          <w:rFonts w:asciiTheme="minorHAnsi" w:hAnsiTheme="minorHAnsi"/>
        </w:rPr>
        <w:t>‘</w:t>
      </w:r>
      <w:r w:rsidR="007027C0" w:rsidRPr="004E7204">
        <w:rPr>
          <w:rFonts w:asciiTheme="minorHAnsi" w:hAnsiTheme="minorHAnsi"/>
        </w:rPr>
        <w:t>beginnings</w:t>
      </w:r>
      <w:r w:rsidR="00282395" w:rsidRPr="004E7204">
        <w:rPr>
          <w:rFonts w:asciiTheme="minorHAnsi" w:hAnsiTheme="minorHAnsi"/>
        </w:rPr>
        <w:t>’</w:t>
      </w:r>
      <w:r w:rsidR="007027C0" w:rsidRPr="004E7204">
        <w:rPr>
          <w:rFonts w:asciiTheme="minorHAnsi" w:hAnsiTheme="minorHAnsi"/>
        </w:rPr>
        <w:t xml:space="preserve"> of societal processes </w:t>
      </w:r>
      <w:r w:rsidR="00625F48" w:rsidRPr="004E7204">
        <w:rPr>
          <w:rFonts w:asciiTheme="minorHAnsi" w:hAnsiTheme="minorHAnsi"/>
        </w:rPr>
        <w:t xml:space="preserve">as </w:t>
      </w:r>
      <w:r w:rsidR="007027C0" w:rsidRPr="004E7204">
        <w:rPr>
          <w:rFonts w:asciiTheme="minorHAnsi" w:hAnsiTheme="minorHAnsi"/>
        </w:rPr>
        <w:t xml:space="preserve">particularly interesting (e.g. Mahoney 2000, 510; </w:t>
      </w:r>
      <w:r w:rsidR="00271529" w:rsidRPr="00271529">
        <w:rPr>
          <w:rFonts w:asciiTheme="minorHAnsi" w:hAnsiTheme="minorHAnsi"/>
        </w:rPr>
        <w:t>Pierson 2004</w:t>
      </w:r>
      <w:r w:rsidR="00271529">
        <w:rPr>
          <w:rFonts w:asciiTheme="minorHAnsi" w:hAnsiTheme="minorHAnsi"/>
        </w:rPr>
        <w:t xml:space="preserve">; </w:t>
      </w:r>
      <w:r w:rsidR="00471A59" w:rsidRPr="004E7204">
        <w:rPr>
          <w:rFonts w:asciiTheme="minorHAnsi" w:hAnsiTheme="minorHAnsi"/>
        </w:rPr>
        <w:t>Falleti &amp; Lynch 2009</w:t>
      </w:r>
      <w:r w:rsidR="005A2DA3" w:rsidRPr="004E7204">
        <w:rPr>
          <w:rFonts w:asciiTheme="minorHAnsi" w:hAnsiTheme="minorHAnsi"/>
        </w:rPr>
        <w:t>, 12</w:t>
      </w:r>
      <w:r w:rsidR="007027C0" w:rsidRPr="004E7204">
        <w:rPr>
          <w:rFonts w:asciiTheme="minorHAnsi" w:hAnsiTheme="minorHAnsi"/>
        </w:rPr>
        <w:t xml:space="preserve">). </w:t>
      </w:r>
      <w:r w:rsidR="0097524A" w:rsidRPr="004E7204">
        <w:rPr>
          <w:rFonts w:asciiTheme="minorHAnsi" w:hAnsiTheme="minorHAnsi"/>
        </w:rPr>
        <w:t>(3)</w:t>
      </w:r>
      <w:r w:rsidR="00147B22">
        <w:rPr>
          <w:rFonts w:asciiTheme="minorHAnsi" w:hAnsiTheme="minorHAnsi"/>
        </w:rPr>
        <w:t xml:space="preserve"> </w:t>
      </w:r>
      <w:r w:rsidR="00A625C8" w:rsidRPr="004E7204">
        <w:rPr>
          <w:rFonts w:asciiTheme="minorHAnsi" w:hAnsiTheme="minorHAnsi"/>
        </w:rPr>
        <w:t xml:space="preserve">Because </w:t>
      </w:r>
      <w:r w:rsidR="007027C0" w:rsidRPr="004E7204">
        <w:rPr>
          <w:rFonts w:asciiTheme="minorHAnsi" w:hAnsiTheme="minorHAnsi"/>
        </w:rPr>
        <w:t xml:space="preserve">the process is ‘essentially historical’, it can only be analysed historically, that is, by paying special attention to the temporally ordered sequence of events that lead to the outcome. Analysis in terms of path dependence must therefore be strong on </w:t>
      </w:r>
      <w:r w:rsidR="00625F48" w:rsidRPr="004E7204">
        <w:rPr>
          <w:rFonts w:asciiTheme="minorHAnsi" w:hAnsiTheme="minorHAnsi"/>
        </w:rPr>
        <w:t xml:space="preserve">historical </w:t>
      </w:r>
      <w:r w:rsidR="007027C0" w:rsidRPr="004E7204">
        <w:rPr>
          <w:rFonts w:asciiTheme="minorHAnsi" w:hAnsiTheme="minorHAnsi"/>
        </w:rPr>
        <w:t>description.</w:t>
      </w:r>
    </w:p>
    <w:p w:rsidR="00C36972" w:rsidRPr="004E7204" w:rsidRDefault="0079637D" w:rsidP="00415B01">
      <w:pPr>
        <w:pStyle w:val="Body1"/>
        <w:spacing w:before="100" w:beforeAutospacing="1" w:after="100" w:afterAutospacing="1" w:line="360" w:lineRule="auto"/>
        <w:rPr>
          <w:rFonts w:asciiTheme="minorHAnsi" w:hAnsiTheme="minorHAnsi"/>
          <w:sz w:val="24"/>
          <w:szCs w:val="24"/>
          <w:lang w:val="en-GB"/>
        </w:rPr>
      </w:pPr>
      <w:r w:rsidRPr="004E7204">
        <w:rPr>
          <w:rFonts w:asciiTheme="minorHAnsi" w:hAnsiTheme="minorHAnsi"/>
          <w:sz w:val="24"/>
          <w:szCs w:val="24"/>
          <w:lang w:val="en-GB"/>
        </w:rPr>
        <w:lastRenderedPageBreak/>
        <w:t>An important form of path</w:t>
      </w:r>
      <w:r w:rsidR="00116DFA">
        <w:rPr>
          <w:rFonts w:asciiTheme="minorHAnsi" w:hAnsiTheme="minorHAnsi"/>
          <w:sz w:val="24"/>
          <w:szCs w:val="24"/>
          <w:lang w:val="en-GB"/>
        </w:rPr>
        <w:t xml:space="preserve"> </w:t>
      </w:r>
      <w:r w:rsidRPr="004E7204">
        <w:rPr>
          <w:rFonts w:asciiTheme="minorHAnsi" w:hAnsiTheme="minorHAnsi"/>
          <w:sz w:val="24"/>
          <w:szCs w:val="24"/>
          <w:lang w:val="en-GB"/>
        </w:rPr>
        <w:t xml:space="preserve">dependent processes consists of ‘self-reinforcing sequences’. An initial choice of a development path will yield increasing returns that discourage actors from choosing another path. </w:t>
      </w:r>
      <w:r w:rsidR="00401DCA" w:rsidRPr="004E7204">
        <w:rPr>
          <w:rFonts w:asciiTheme="minorHAnsi" w:hAnsiTheme="minorHAnsi"/>
          <w:sz w:val="24"/>
          <w:szCs w:val="24"/>
          <w:lang w:val="en-GB"/>
        </w:rPr>
        <w:t>According to Mahoney, t</w:t>
      </w:r>
      <w:r w:rsidRPr="004E7204">
        <w:rPr>
          <w:rFonts w:asciiTheme="minorHAnsi" w:hAnsiTheme="minorHAnsi"/>
          <w:sz w:val="24"/>
          <w:szCs w:val="24"/>
          <w:lang w:val="en-GB"/>
        </w:rPr>
        <w:t xml:space="preserve">his </w:t>
      </w:r>
      <w:r w:rsidR="00A625C8" w:rsidRPr="004E7204">
        <w:rPr>
          <w:rFonts w:asciiTheme="minorHAnsi" w:hAnsiTheme="minorHAnsi"/>
          <w:sz w:val="24"/>
          <w:szCs w:val="24"/>
          <w:lang w:val="en-GB"/>
        </w:rPr>
        <w:t xml:space="preserve">type </w:t>
      </w:r>
      <w:r w:rsidRPr="004E7204">
        <w:rPr>
          <w:rFonts w:asciiTheme="minorHAnsi" w:hAnsiTheme="minorHAnsi"/>
          <w:sz w:val="24"/>
          <w:szCs w:val="24"/>
          <w:lang w:val="en-GB"/>
        </w:rPr>
        <w:t xml:space="preserve">of perspective </w:t>
      </w:r>
      <w:r w:rsidR="00A625C8" w:rsidRPr="004E7204">
        <w:rPr>
          <w:rFonts w:asciiTheme="minorHAnsi" w:hAnsiTheme="minorHAnsi"/>
          <w:sz w:val="24"/>
          <w:szCs w:val="24"/>
          <w:lang w:val="en-GB"/>
        </w:rPr>
        <w:t>is well suited for</w:t>
      </w:r>
      <w:r w:rsidRPr="004E7204">
        <w:rPr>
          <w:rFonts w:asciiTheme="minorHAnsi" w:hAnsiTheme="minorHAnsi"/>
          <w:sz w:val="24"/>
          <w:szCs w:val="24"/>
          <w:lang w:val="en-GB"/>
        </w:rPr>
        <w:t xml:space="preserve"> the analysis of social and political institutions (Mahoney 2000, 512). Institutions are </w:t>
      </w:r>
      <w:r w:rsidR="00A625C8" w:rsidRPr="004E7204">
        <w:rPr>
          <w:rFonts w:asciiTheme="minorHAnsi" w:hAnsiTheme="minorHAnsi"/>
          <w:sz w:val="24"/>
          <w:szCs w:val="24"/>
          <w:lang w:val="en-GB"/>
        </w:rPr>
        <w:t xml:space="preserve">characterised </w:t>
      </w:r>
      <w:r w:rsidRPr="004E7204">
        <w:rPr>
          <w:rFonts w:asciiTheme="minorHAnsi" w:hAnsiTheme="minorHAnsi"/>
          <w:sz w:val="24"/>
          <w:szCs w:val="24"/>
          <w:lang w:val="en-GB"/>
        </w:rPr>
        <w:t>by stability and continuity</w:t>
      </w:r>
      <w:r w:rsidR="00A625C8" w:rsidRPr="004E7204">
        <w:rPr>
          <w:rFonts w:asciiTheme="minorHAnsi" w:hAnsiTheme="minorHAnsi"/>
          <w:sz w:val="24"/>
          <w:szCs w:val="24"/>
          <w:lang w:val="en-GB"/>
        </w:rPr>
        <w:t>, which</w:t>
      </w:r>
      <w:r w:rsidR="00147B22">
        <w:rPr>
          <w:rFonts w:asciiTheme="minorHAnsi" w:hAnsiTheme="minorHAnsi"/>
          <w:sz w:val="24"/>
          <w:szCs w:val="24"/>
          <w:lang w:val="en-GB"/>
        </w:rPr>
        <w:t xml:space="preserve"> </w:t>
      </w:r>
      <w:r w:rsidR="00401DCA" w:rsidRPr="004E7204">
        <w:rPr>
          <w:rFonts w:asciiTheme="minorHAnsi" w:hAnsiTheme="minorHAnsi"/>
          <w:sz w:val="24"/>
          <w:szCs w:val="24"/>
          <w:lang w:val="en-GB"/>
        </w:rPr>
        <w:t xml:space="preserve">make them </w:t>
      </w:r>
      <w:r w:rsidRPr="004E7204">
        <w:rPr>
          <w:rFonts w:asciiTheme="minorHAnsi" w:hAnsiTheme="minorHAnsi"/>
          <w:sz w:val="24"/>
          <w:szCs w:val="24"/>
          <w:lang w:val="en-GB"/>
        </w:rPr>
        <w:t>look like necessities</w:t>
      </w:r>
      <w:r w:rsidR="00401DCA" w:rsidRPr="004E7204">
        <w:rPr>
          <w:rFonts w:asciiTheme="minorHAnsi" w:hAnsiTheme="minorHAnsi"/>
          <w:sz w:val="24"/>
          <w:szCs w:val="24"/>
          <w:lang w:val="en-GB"/>
        </w:rPr>
        <w:t>,</w:t>
      </w:r>
      <w:r w:rsidRPr="004E7204">
        <w:rPr>
          <w:rFonts w:asciiTheme="minorHAnsi" w:hAnsiTheme="minorHAnsi"/>
          <w:sz w:val="24"/>
          <w:szCs w:val="24"/>
          <w:lang w:val="en-GB"/>
        </w:rPr>
        <w:t xml:space="preserve"> but </w:t>
      </w:r>
      <w:r w:rsidR="00401DCA" w:rsidRPr="004E7204">
        <w:rPr>
          <w:rFonts w:asciiTheme="minorHAnsi" w:hAnsiTheme="minorHAnsi"/>
          <w:sz w:val="24"/>
          <w:szCs w:val="24"/>
          <w:lang w:val="en-GB"/>
        </w:rPr>
        <w:t xml:space="preserve">they </w:t>
      </w:r>
      <w:r w:rsidRPr="004E7204">
        <w:rPr>
          <w:rFonts w:asciiTheme="minorHAnsi" w:hAnsiTheme="minorHAnsi"/>
          <w:sz w:val="24"/>
          <w:szCs w:val="24"/>
          <w:lang w:val="en-GB"/>
        </w:rPr>
        <w:t xml:space="preserve">are often results </w:t>
      </w:r>
      <w:r w:rsidR="00A625C8" w:rsidRPr="004E7204">
        <w:rPr>
          <w:rFonts w:asciiTheme="minorHAnsi" w:hAnsiTheme="minorHAnsi"/>
          <w:sz w:val="24"/>
          <w:szCs w:val="24"/>
          <w:lang w:val="en-GB"/>
        </w:rPr>
        <w:t xml:space="preserve">of </w:t>
      </w:r>
      <w:r w:rsidRPr="004E7204">
        <w:rPr>
          <w:rFonts w:asciiTheme="minorHAnsi" w:hAnsiTheme="minorHAnsi"/>
          <w:sz w:val="24"/>
          <w:szCs w:val="24"/>
          <w:lang w:val="en-GB"/>
        </w:rPr>
        <w:t>choices that were originally more or less contingent. The founders of the institution were in a situation where alternative courses of action were open</w:t>
      </w:r>
      <w:r w:rsidR="00A625C8" w:rsidRPr="004E7204">
        <w:rPr>
          <w:rFonts w:asciiTheme="minorHAnsi" w:hAnsiTheme="minorHAnsi"/>
          <w:sz w:val="24"/>
          <w:szCs w:val="24"/>
          <w:lang w:val="en-GB"/>
        </w:rPr>
        <w:t>,</w:t>
      </w:r>
      <w:r w:rsidRPr="004E7204">
        <w:rPr>
          <w:rFonts w:asciiTheme="minorHAnsi" w:hAnsiTheme="minorHAnsi"/>
          <w:sz w:val="24"/>
          <w:szCs w:val="24"/>
          <w:lang w:val="en-GB"/>
        </w:rPr>
        <w:t xml:space="preserve"> and they could have made a different choice ― or</w:t>
      </w:r>
      <w:r w:rsidR="00A625C8" w:rsidRPr="004E7204">
        <w:rPr>
          <w:rFonts w:asciiTheme="minorHAnsi" w:hAnsiTheme="minorHAnsi"/>
          <w:sz w:val="24"/>
          <w:szCs w:val="24"/>
          <w:lang w:val="en-GB"/>
        </w:rPr>
        <w:t>,</w:t>
      </w:r>
      <w:r w:rsidRPr="004E7204">
        <w:rPr>
          <w:rFonts w:asciiTheme="minorHAnsi" w:hAnsiTheme="minorHAnsi"/>
          <w:sz w:val="24"/>
          <w:szCs w:val="24"/>
          <w:lang w:val="en-GB"/>
        </w:rPr>
        <w:t xml:space="preserve"> more realistically</w:t>
      </w:r>
      <w:r w:rsidR="00A625C8" w:rsidRPr="004E7204">
        <w:rPr>
          <w:rFonts w:asciiTheme="minorHAnsi" w:hAnsiTheme="minorHAnsi"/>
          <w:sz w:val="24"/>
          <w:szCs w:val="24"/>
          <w:lang w:val="en-GB"/>
        </w:rPr>
        <w:t xml:space="preserve">, </w:t>
      </w:r>
      <w:r w:rsidRPr="004E7204">
        <w:rPr>
          <w:rFonts w:asciiTheme="minorHAnsi" w:hAnsiTheme="minorHAnsi"/>
          <w:sz w:val="24"/>
          <w:szCs w:val="24"/>
          <w:lang w:val="en-GB"/>
        </w:rPr>
        <w:t xml:space="preserve">the compromise between the aspirations of different actors from which the institution was born could have been different. </w:t>
      </w:r>
    </w:p>
    <w:p w:rsidR="0097524A" w:rsidRPr="004E7204" w:rsidRDefault="0079637D" w:rsidP="00415B01">
      <w:pPr>
        <w:pStyle w:val="Body1"/>
        <w:spacing w:before="100" w:beforeAutospacing="1" w:after="100" w:afterAutospacing="1" w:line="360" w:lineRule="auto"/>
        <w:rPr>
          <w:rFonts w:asciiTheme="minorHAnsi" w:hAnsiTheme="minorHAnsi"/>
          <w:sz w:val="24"/>
          <w:szCs w:val="24"/>
          <w:lang w:val="en-GB"/>
        </w:rPr>
      </w:pPr>
      <w:r w:rsidRPr="004E7204">
        <w:rPr>
          <w:rFonts w:asciiTheme="minorHAnsi" w:hAnsiTheme="minorHAnsi"/>
          <w:sz w:val="24"/>
          <w:szCs w:val="24"/>
          <w:lang w:val="en-GB"/>
        </w:rPr>
        <w:t xml:space="preserve">Mahoney </w:t>
      </w:r>
      <w:r w:rsidR="00BD7591" w:rsidRPr="004E7204">
        <w:rPr>
          <w:rFonts w:asciiTheme="minorHAnsi" w:hAnsiTheme="minorHAnsi"/>
          <w:sz w:val="24"/>
          <w:szCs w:val="24"/>
          <w:lang w:val="en-GB"/>
        </w:rPr>
        <w:t xml:space="preserve">argues </w:t>
      </w:r>
      <w:r w:rsidRPr="004E7204">
        <w:rPr>
          <w:rFonts w:asciiTheme="minorHAnsi" w:hAnsiTheme="minorHAnsi"/>
          <w:sz w:val="24"/>
          <w:szCs w:val="24"/>
          <w:lang w:val="en-GB"/>
        </w:rPr>
        <w:t>that</w:t>
      </w:r>
      <w:r w:rsidR="00147B22">
        <w:rPr>
          <w:rFonts w:asciiTheme="minorHAnsi" w:hAnsiTheme="minorHAnsi"/>
          <w:sz w:val="24"/>
          <w:szCs w:val="24"/>
          <w:lang w:val="en-GB"/>
        </w:rPr>
        <w:t xml:space="preserve"> </w:t>
      </w:r>
      <w:r w:rsidRPr="004E7204">
        <w:rPr>
          <w:rFonts w:asciiTheme="minorHAnsi" w:hAnsiTheme="minorHAnsi"/>
          <w:sz w:val="24"/>
          <w:szCs w:val="24"/>
          <w:lang w:val="en-GB"/>
        </w:rPr>
        <w:t>to explore path dependence</w:t>
      </w:r>
      <w:r w:rsidR="00A625C8" w:rsidRPr="004E7204">
        <w:rPr>
          <w:rFonts w:asciiTheme="minorHAnsi" w:hAnsiTheme="minorHAnsi"/>
          <w:sz w:val="24"/>
          <w:szCs w:val="24"/>
          <w:lang w:val="en-GB"/>
        </w:rPr>
        <w:t>,</w:t>
      </w:r>
      <w:r w:rsidRPr="004E7204">
        <w:rPr>
          <w:rFonts w:asciiTheme="minorHAnsi" w:hAnsiTheme="minorHAnsi"/>
          <w:sz w:val="24"/>
          <w:szCs w:val="24"/>
          <w:lang w:val="en-GB"/>
        </w:rPr>
        <w:t xml:space="preserve"> the analysis of the birth of the institutions must be separated from the analysis of their reproduction. </w:t>
      </w:r>
      <w:r w:rsidR="00A625C8" w:rsidRPr="004E7204">
        <w:rPr>
          <w:rFonts w:asciiTheme="minorHAnsi" w:hAnsiTheme="minorHAnsi"/>
          <w:sz w:val="24"/>
          <w:szCs w:val="24"/>
          <w:lang w:val="en-GB"/>
        </w:rPr>
        <w:t xml:space="preserve">The processes </w:t>
      </w:r>
      <w:r w:rsidRPr="004E7204">
        <w:rPr>
          <w:rFonts w:asciiTheme="minorHAnsi" w:hAnsiTheme="minorHAnsi"/>
          <w:sz w:val="24"/>
          <w:szCs w:val="24"/>
          <w:lang w:val="en-GB"/>
        </w:rPr>
        <w:t xml:space="preserve">through which institutions are initiated are different from the ones </w:t>
      </w:r>
      <w:r w:rsidR="00A625C8" w:rsidRPr="004E7204">
        <w:rPr>
          <w:rFonts w:asciiTheme="minorHAnsi" w:hAnsiTheme="minorHAnsi"/>
          <w:sz w:val="24"/>
          <w:szCs w:val="24"/>
          <w:lang w:val="en-GB"/>
        </w:rPr>
        <w:t xml:space="preserve">that </w:t>
      </w:r>
      <w:r w:rsidRPr="004E7204">
        <w:rPr>
          <w:rFonts w:asciiTheme="minorHAnsi" w:hAnsiTheme="minorHAnsi"/>
          <w:sz w:val="24"/>
          <w:szCs w:val="24"/>
          <w:lang w:val="en-GB"/>
        </w:rPr>
        <w:t xml:space="preserve">guarantee their continuity. </w:t>
      </w:r>
      <w:r w:rsidR="00A625C8" w:rsidRPr="004E7204">
        <w:rPr>
          <w:rFonts w:asciiTheme="minorHAnsi" w:hAnsiTheme="minorHAnsi"/>
          <w:sz w:val="24"/>
          <w:szCs w:val="24"/>
          <w:lang w:val="en-GB"/>
        </w:rPr>
        <w:t>Path</w:t>
      </w:r>
      <w:r w:rsidR="00116DFA">
        <w:rPr>
          <w:rFonts w:asciiTheme="minorHAnsi" w:hAnsiTheme="minorHAnsi"/>
          <w:sz w:val="24"/>
          <w:szCs w:val="24"/>
          <w:lang w:val="en-GB"/>
        </w:rPr>
        <w:t xml:space="preserve"> </w:t>
      </w:r>
      <w:r w:rsidR="002406AE" w:rsidRPr="004E7204">
        <w:rPr>
          <w:rFonts w:asciiTheme="minorHAnsi" w:hAnsiTheme="minorHAnsi"/>
          <w:sz w:val="24"/>
          <w:szCs w:val="24"/>
          <w:lang w:val="en-GB"/>
        </w:rPr>
        <w:t>dependent i</w:t>
      </w:r>
      <w:r w:rsidR="00902E3C" w:rsidRPr="004E7204">
        <w:rPr>
          <w:rFonts w:asciiTheme="minorHAnsi" w:hAnsiTheme="minorHAnsi"/>
          <w:sz w:val="24"/>
          <w:szCs w:val="24"/>
          <w:lang w:val="en-GB"/>
        </w:rPr>
        <w:t xml:space="preserve">nstitutions are </w:t>
      </w:r>
      <w:r w:rsidR="002406AE" w:rsidRPr="004E7204">
        <w:rPr>
          <w:rFonts w:asciiTheme="minorHAnsi" w:hAnsiTheme="minorHAnsi"/>
          <w:sz w:val="24"/>
          <w:szCs w:val="24"/>
          <w:lang w:val="en-GB"/>
        </w:rPr>
        <w:t xml:space="preserve">typically </w:t>
      </w:r>
      <w:r w:rsidR="00902E3C" w:rsidRPr="004E7204">
        <w:rPr>
          <w:rFonts w:asciiTheme="minorHAnsi" w:hAnsiTheme="minorHAnsi"/>
          <w:sz w:val="24"/>
          <w:szCs w:val="24"/>
          <w:lang w:val="en-GB"/>
        </w:rPr>
        <w:t>born</w:t>
      </w:r>
      <w:r w:rsidR="00147B22">
        <w:rPr>
          <w:rFonts w:asciiTheme="minorHAnsi" w:hAnsiTheme="minorHAnsi"/>
          <w:sz w:val="24"/>
          <w:szCs w:val="24"/>
          <w:lang w:val="en-GB"/>
        </w:rPr>
        <w:t xml:space="preserve"> </w:t>
      </w:r>
      <w:r w:rsidR="00B84787" w:rsidRPr="004E7204">
        <w:rPr>
          <w:rFonts w:asciiTheme="minorHAnsi" w:hAnsiTheme="minorHAnsi"/>
          <w:sz w:val="24"/>
          <w:szCs w:val="24"/>
          <w:lang w:val="en-GB"/>
        </w:rPr>
        <w:t xml:space="preserve">at </w:t>
      </w:r>
      <w:r w:rsidRPr="004E7204">
        <w:rPr>
          <w:rFonts w:asciiTheme="minorHAnsi" w:hAnsiTheme="minorHAnsi"/>
          <w:i/>
          <w:sz w:val="24"/>
          <w:szCs w:val="24"/>
          <w:lang w:val="en-GB"/>
        </w:rPr>
        <w:t>critical junctures</w:t>
      </w:r>
      <w:r w:rsidRPr="004E7204">
        <w:rPr>
          <w:rFonts w:asciiTheme="minorHAnsi" w:hAnsiTheme="minorHAnsi"/>
          <w:sz w:val="24"/>
          <w:szCs w:val="24"/>
          <w:lang w:val="en-GB"/>
        </w:rPr>
        <w:t>. This concept refers to situations in which two or more alternative</w:t>
      </w:r>
      <w:r w:rsidR="00902E3C" w:rsidRPr="004E7204">
        <w:rPr>
          <w:rFonts w:asciiTheme="minorHAnsi" w:hAnsiTheme="minorHAnsi"/>
          <w:sz w:val="24"/>
          <w:szCs w:val="24"/>
          <w:lang w:val="en-GB"/>
        </w:rPr>
        <w:t xml:space="preserve"> institutions</w:t>
      </w:r>
      <w:r w:rsidR="00B05F69" w:rsidRPr="004E7204">
        <w:rPr>
          <w:rFonts w:asciiTheme="minorHAnsi" w:hAnsiTheme="minorHAnsi"/>
          <w:sz w:val="24"/>
          <w:szCs w:val="24"/>
          <w:lang w:val="en-GB"/>
        </w:rPr>
        <w:t xml:space="preserve"> or</w:t>
      </w:r>
      <w:r w:rsidR="00697B28">
        <w:rPr>
          <w:rFonts w:asciiTheme="minorHAnsi" w:hAnsiTheme="minorHAnsi"/>
          <w:sz w:val="24"/>
          <w:szCs w:val="24"/>
          <w:lang w:val="en-GB"/>
        </w:rPr>
        <w:t xml:space="preserve"> </w:t>
      </w:r>
      <w:r w:rsidR="00902E3C" w:rsidRPr="004E7204">
        <w:rPr>
          <w:rFonts w:asciiTheme="minorHAnsi" w:hAnsiTheme="minorHAnsi"/>
          <w:sz w:val="24"/>
          <w:szCs w:val="24"/>
          <w:lang w:val="en-GB"/>
        </w:rPr>
        <w:t>policies</w:t>
      </w:r>
      <w:r w:rsidR="00697B28">
        <w:rPr>
          <w:rFonts w:asciiTheme="minorHAnsi" w:hAnsiTheme="minorHAnsi"/>
          <w:sz w:val="24"/>
          <w:szCs w:val="24"/>
          <w:lang w:val="en-GB"/>
        </w:rPr>
        <w:t xml:space="preserve"> </w:t>
      </w:r>
      <w:r w:rsidR="00902E3C" w:rsidRPr="004E7204">
        <w:rPr>
          <w:rFonts w:asciiTheme="minorHAnsi" w:hAnsiTheme="minorHAnsi"/>
          <w:sz w:val="24"/>
          <w:szCs w:val="24"/>
          <w:lang w:val="en-GB"/>
        </w:rPr>
        <w:t>are open</w:t>
      </w:r>
      <w:r w:rsidRPr="004E7204">
        <w:rPr>
          <w:rFonts w:asciiTheme="minorHAnsi" w:hAnsiTheme="minorHAnsi"/>
          <w:sz w:val="24"/>
          <w:szCs w:val="24"/>
          <w:lang w:val="en-GB"/>
        </w:rPr>
        <w:t xml:space="preserve">. </w:t>
      </w:r>
      <w:r w:rsidR="00902E3C" w:rsidRPr="004E7204">
        <w:rPr>
          <w:rFonts w:asciiTheme="minorHAnsi" w:hAnsiTheme="minorHAnsi"/>
          <w:sz w:val="24"/>
          <w:szCs w:val="24"/>
          <w:lang w:val="en-GB"/>
        </w:rPr>
        <w:t xml:space="preserve">These </w:t>
      </w:r>
      <w:r w:rsidRPr="004E7204">
        <w:rPr>
          <w:rFonts w:asciiTheme="minorHAnsi" w:hAnsiTheme="minorHAnsi"/>
          <w:sz w:val="24"/>
          <w:szCs w:val="24"/>
          <w:lang w:val="en-GB"/>
        </w:rPr>
        <w:t xml:space="preserve">are critical phases of the process because after the choices </w:t>
      </w:r>
      <w:r w:rsidR="00B84787" w:rsidRPr="004E7204">
        <w:rPr>
          <w:rFonts w:asciiTheme="minorHAnsi" w:hAnsiTheme="minorHAnsi"/>
          <w:sz w:val="24"/>
          <w:szCs w:val="24"/>
          <w:lang w:val="en-GB"/>
        </w:rPr>
        <w:t xml:space="preserve">are </w:t>
      </w:r>
      <w:r w:rsidRPr="004E7204">
        <w:rPr>
          <w:rFonts w:asciiTheme="minorHAnsi" w:hAnsiTheme="minorHAnsi"/>
          <w:sz w:val="24"/>
          <w:szCs w:val="24"/>
          <w:lang w:val="en-GB"/>
        </w:rPr>
        <w:t>made it is difficult (</w:t>
      </w:r>
      <w:r w:rsidR="00902E3C" w:rsidRPr="004E7204">
        <w:rPr>
          <w:rFonts w:asciiTheme="minorHAnsi" w:hAnsiTheme="minorHAnsi"/>
          <w:sz w:val="24"/>
          <w:szCs w:val="24"/>
          <w:lang w:val="en-GB"/>
        </w:rPr>
        <w:t>or nearly</w:t>
      </w:r>
      <w:r w:rsidRPr="004E7204">
        <w:rPr>
          <w:rFonts w:asciiTheme="minorHAnsi" w:hAnsiTheme="minorHAnsi"/>
          <w:sz w:val="24"/>
          <w:szCs w:val="24"/>
          <w:lang w:val="en-GB"/>
        </w:rPr>
        <w:t xml:space="preserve"> impossible) to return to the </w:t>
      </w:r>
      <w:r w:rsidR="001E0A12">
        <w:rPr>
          <w:rFonts w:asciiTheme="minorHAnsi" w:hAnsiTheme="minorHAnsi"/>
          <w:sz w:val="24"/>
          <w:szCs w:val="24"/>
          <w:lang w:val="en-GB"/>
        </w:rPr>
        <w:t>discarded alternative</w:t>
      </w:r>
      <w:r w:rsidRPr="004E7204">
        <w:rPr>
          <w:rFonts w:asciiTheme="minorHAnsi" w:hAnsiTheme="minorHAnsi"/>
          <w:sz w:val="24"/>
          <w:szCs w:val="24"/>
          <w:lang w:val="en-GB"/>
        </w:rPr>
        <w:t xml:space="preserve">. Identifying and </w:t>
      </w:r>
      <w:r w:rsidR="0097524A" w:rsidRPr="004E7204">
        <w:rPr>
          <w:rFonts w:asciiTheme="minorHAnsi" w:hAnsiTheme="minorHAnsi"/>
          <w:sz w:val="24"/>
          <w:szCs w:val="24"/>
          <w:lang w:val="en-GB"/>
        </w:rPr>
        <w:t>analysing</w:t>
      </w:r>
      <w:r w:rsidRPr="004E7204">
        <w:rPr>
          <w:rFonts w:asciiTheme="minorHAnsi" w:hAnsiTheme="minorHAnsi"/>
          <w:sz w:val="24"/>
          <w:szCs w:val="24"/>
          <w:lang w:val="en-GB"/>
        </w:rPr>
        <w:t xml:space="preserve"> critical junctures sometimes demands counterfactual thinking, that is, speculation about what would have been the result if some other</w:t>
      </w:r>
      <w:r w:rsidR="00A625C8" w:rsidRPr="004E7204">
        <w:rPr>
          <w:rFonts w:asciiTheme="minorHAnsi" w:hAnsiTheme="minorHAnsi"/>
          <w:sz w:val="24"/>
          <w:szCs w:val="24"/>
          <w:lang w:val="en-GB"/>
        </w:rPr>
        <w:t>, then-</w:t>
      </w:r>
      <w:r w:rsidRPr="004E7204">
        <w:rPr>
          <w:rFonts w:asciiTheme="minorHAnsi" w:hAnsiTheme="minorHAnsi"/>
          <w:sz w:val="24"/>
          <w:szCs w:val="24"/>
          <w:lang w:val="en-GB"/>
        </w:rPr>
        <w:t xml:space="preserve">open alternative </w:t>
      </w:r>
      <w:r w:rsidR="00A625C8" w:rsidRPr="004E7204">
        <w:rPr>
          <w:rFonts w:asciiTheme="minorHAnsi" w:hAnsiTheme="minorHAnsi"/>
          <w:sz w:val="24"/>
          <w:szCs w:val="24"/>
          <w:lang w:val="en-GB"/>
        </w:rPr>
        <w:t>had</w:t>
      </w:r>
      <w:r w:rsidRPr="004E7204">
        <w:rPr>
          <w:rFonts w:asciiTheme="minorHAnsi" w:hAnsiTheme="minorHAnsi"/>
          <w:sz w:val="24"/>
          <w:szCs w:val="24"/>
          <w:lang w:val="en-GB"/>
        </w:rPr>
        <w:t xml:space="preserve"> occurred (Mahoney 2000, 513). </w:t>
      </w:r>
      <w:r w:rsidR="005464C5" w:rsidRPr="00207C67">
        <w:rPr>
          <w:rFonts w:asciiTheme="minorHAnsi" w:hAnsiTheme="minorHAnsi"/>
          <w:sz w:val="24"/>
          <w:szCs w:val="24"/>
          <w:lang w:val="en-GB"/>
        </w:rPr>
        <w:t xml:space="preserve">Below we will come back to the role of critical junctures </w:t>
      </w:r>
      <w:r w:rsidR="006C778C" w:rsidRPr="00207C67">
        <w:rPr>
          <w:rFonts w:asciiTheme="minorHAnsi" w:hAnsiTheme="minorHAnsi"/>
          <w:sz w:val="24"/>
          <w:szCs w:val="24"/>
          <w:lang w:val="en-GB"/>
        </w:rPr>
        <w:t xml:space="preserve">and counterfactual analysis </w:t>
      </w:r>
      <w:r w:rsidR="005464C5" w:rsidRPr="00207C67">
        <w:rPr>
          <w:rFonts w:asciiTheme="minorHAnsi" w:hAnsiTheme="minorHAnsi"/>
          <w:sz w:val="24"/>
          <w:szCs w:val="24"/>
          <w:lang w:val="en-GB"/>
        </w:rPr>
        <w:t>in CPT.</w:t>
      </w:r>
    </w:p>
    <w:p w:rsidR="00C36972" w:rsidRPr="004E7204" w:rsidRDefault="00F60413" w:rsidP="00415B01">
      <w:pPr>
        <w:pStyle w:val="Body1"/>
        <w:spacing w:before="100" w:beforeAutospacing="1" w:after="100" w:afterAutospacing="1" w:line="360" w:lineRule="auto"/>
        <w:rPr>
          <w:rFonts w:asciiTheme="minorHAnsi" w:hAnsiTheme="minorHAnsi"/>
          <w:sz w:val="24"/>
          <w:szCs w:val="24"/>
          <w:lang w:val="en-GB"/>
        </w:rPr>
      </w:pPr>
      <w:r w:rsidRPr="004E7204">
        <w:rPr>
          <w:rFonts w:asciiTheme="minorHAnsi" w:hAnsiTheme="minorHAnsi"/>
          <w:sz w:val="24"/>
          <w:szCs w:val="24"/>
          <w:lang w:val="en-GB"/>
        </w:rPr>
        <w:t>W</w:t>
      </w:r>
      <w:r w:rsidR="0079637D" w:rsidRPr="004E7204">
        <w:rPr>
          <w:rFonts w:asciiTheme="minorHAnsi" w:hAnsiTheme="minorHAnsi"/>
          <w:sz w:val="24"/>
          <w:szCs w:val="24"/>
          <w:lang w:val="en-GB"/>
        </w:rPr>
        <w:t xml:space="preserve">e </w:t>
      </w:r>
      <w:r w:rsidR="00B05F69" w:rsidRPr="004E7204">
        <w:rPr>
          <w:rFonts w:asciiTheme="minorHAnsi" w:hAnsiTheme="minorHAnsi"/>
          <w:sz w:val="24"/>
          <w:szCs w:val="24"/>
          <w:lang w:val="en-GB"/>
        </w:rPr>
        <w:t>diverge from</w:t>
      </w:r>
      <w:r w:rsidR="00147B22">
        <w:rPr>
          <w:rFonts w:asciiTheme="minorHAnsi" w:hAnsiTheme="minorHAnsi"/>
          <w:sz w:val="24"/>
          <w:szCs w:val="24"/>
          <w:lang w:val="en-GB"/>
        </w:rPr>
        <w:t xml:space="preserve"> </w:t>
      </w:r>
      <w:r w:rsidRPr="004E7204">
        <w:rPr>
          <w:rFonts w:asciiTheme="minorHAnsi" w:hAnsiTheme="minorHAnsi"/>
          <w:sz w:val="24"/>
          <w:szCs w:val="24"/>
          <w:lang w:val="en-GB"/>
        </w:rPr>
        <w:t xml:space="preserve">Mahoney </w:t>
      </w:r>
      <w:r w:rsidR="0079637D" w:rsidRPr="004E7204">
        <w:rPr>
          <w:rFonts w:asciiTheme="minorHAnsi" w:hAnsiTheme="minorHAnsi"/>
          <w:sz w:val="24"/>
          <w:szCs w:val="24"/>
          <w:lang w:val="en-GB"/>
        </w:rPr>
        <w:t xml:space="preserve">in </w:t>
      </w:r>
      <w:r w:rsidR="00A42103">
        <w:rPr>
          <w:rFonts w:asciiTheme="minorHAnsi" w:hAnsiTheme="minorHAnsi"/>
          <w:sz w:val="24"/>
          <w:szCs w:val="24"/>
          <w:lang w:val="en-GB"/>
        </w:rPr>
        <w:t>one</w:t>
      </w:r>
      <w:r w:rsidR="00A42103" w:rsidRPr="004E7204">
        <w:rPr>
          <w:rFonts w:asciiTheme="minorHAnsi" w:hAnsiTheme="minorHAnsi"/>
          <w:sz w:val="24"/>
          <w:szCs w:val="24"/>
          <w:lang w:val="en-GB"/>
        </w:rPr>
        <w:t xml:space="preserve"> </w:t>
      </w:r>
      <w:r w:rsidRPr="004E7204">
        <w:rPr>
          <w:rFonts w:asciiTheme="minorHAnsi" w:hAnsiTheme="minorHAnsi"/>
          <w:sz w:val="24"/>
          <w:szCs w:val="24"/>
          <w:lang w:val="en-GB"/>
        </w:rPr>
        <w:t xml:space="preserve">important </w:t>
      </w:r>
      <w:r w:rsidR="0079637D" w:rsidRPr="004E7204">
        <w:rPr>
          <w:rFonts w:asciiTheme="minorHAnsi" w:hAnsiTheme="minorHAnsi"/>
          <w:sz w:val="24"/>
          <w:szCs w:val="24"/>
          <w:lang w:val="en-GB"/>
        </w:rPr>
        <w:t xml:space="preserve">respect. </w:t>
      </w:r>
      <w:r w:rsidRPr="004E7204">
        <w:rPr>
          <w:rFonts w:asciiTheme="minorHAnsi" w:hAnsiTheme="minorHAnsi"/>
          <w:sz w:val="24"/>
          <w:szCs w:val="24"/>
          <w:lang w:val="en-GB"/>
        </w:rPr>
        <w:t xml:space="preserve">Mahoney </w:t>
      </w:r>
      <w:r w:rsidR="0079637D" w:rsidRPr="004E7204">
        <w:rPr>
          <w:rFonts w:asciiTheme="minorHAnsi" w:hAnsiTheme="minorHAnsi"/>
          <w:sz w:val="24"/>
          <w:szCs w:val="24"/>
          <w:lang w:val="en-GB"/>
        </w:rPr>
        <w:t xml:space="preserve">says that path dependent processes produce event sequences that </w:t>
      </w:r>
      <w:r w:rsidR="006565D0" w:rsidRPr="004E7204">
        <w:rPr>
          <w:rFonts w:asciiTheme="minorHAnsi" w:hAnsiTheme="minorHAnsi"/>
          <w:sz w:val="24"/>
          <w:szCs w:val="24"/>
          <w:lang w:val="en-GB"/>
        </w:rPr>
        <w:t>’</w:t>
      </w:r>
      <w:r w:rsidR="00B273BC" w:rsidRPr="004E7204">
        <w:rPr>
          <w:rFonts w:asciiTheme="minorHAnsi" w:hAnsiTheme="minorHAnsi"/>
          <w:sz w:val="24"/>
          <w:szCs w:val="24"/>
          <w:lang w:val="en-GB"/>
        </w:rPr>
        <w:t>are marked by relatively</w:t>
      </w:r>
      <w:r w:rsidR="00FE7B25" w:rsidRPr="004E7204">
        <w:rPr>
          <w:rFonts w:asciiTheme="minorHAnsi" w:hAnsiTheme="minorHAnsi"/>
          <w:sz w:val="24"/>
          <w:szCs w:val="24"/>
          <w:lang w:val="en-GB"/>
        </w:rPr>
        <w:t xml:space="preserve"> deterministic causal patterns</w:t>
      </w:r>
      <w:r w:rsidR="006565D0" w:rsidRPr="004E7204">
        <w:rPr>
          <w:rFonts w:asciiTheme="minorHAnsi" w:hAnsiTheme="minorHAnsi"/>
          <w:sz w:val="24"/>
          <w:szCs w:val="24"/>
          <w:lang w:val="en-GB"/>
        </w:rPr>
        <w:t>’</w:t>
      </w:r>
      <w:r w:rsidR="00FE7B25" w:rsidRPr="004E7204">
        <w:rPr>
          <w:rFonts w:asciiTheme="minorHAnsi" w:hAnsiTheme="minorHAnsi"/>
          <w:sz w:val="24"/>
          <w:szCs w:val="24"/>
          <w:lang w:val="en-GB"/>
        </w:rPr>
        <w:t xml:space="preserve"> and therefore have </w:t>
      </w:r>
      <w:r w:rsidR="006565D0" w:rsidRPr="004E7204">
        <w:rPr>
          <w:rFonts w:asciiTheme="minorHAnsi" w:hAnsiTheme="minorHAnsi"/>
          <w:sz w:val="24"/>
          <w:szCs w:val="24"/>
          <w:lang w:val="en-GB"/>
        </w:rPr>
        <w:t>’</w:t>
      </w:r>
      <w:r w:rsidR="00FE7B25" w:rsidRPr="004E7204">
        <w:rPr>
          <w:rFonts w:asciiTheme="minorHAnsi" w:hAnsiTheme="minorHAnsi"/>
          <w:sz w:val="24"/>
          <w:szCs w:val="24"/>
          <w:lang w:val="en-GB"/>
        </w:rPr>
        <w:t>relatively deterministic properties</w:t>
      </w:r>
      <w:r w:rsidR="006565D0" w:rsidRPr="004E7204">
        <w:rPr>
          <w:rFonts w:asciiTheme="minorHAnsi" w:hAnsiTheme="minorHAnsi"/>
          <w:sz w:val="24"/>
          <w:szCs w:val="24"/>
          <w:lang w:val="en-GB"/>
        </w:rPr>
        <w:t>’</w:t>
      </w:r>
      <w:r w:rsidR="00FE7B25" w:rsidRPr="004E7204">
        <w:rPr>
          <w:rFonts w:asciiTheme="minorHAnsi" w:hAnsiTheme="minorHAnsi"/>
          <w:sz w:val="24"/>
          <w:szCs w:val="24"/>
          <w:lang w:val="en-GB"/>
        </w:rPr>
        <w:t xml:space="preserve"> (Mahoney 2000, 511). </w:t>
      </w:r>
      <w:r w:rsidR="0079637D" w:rsidRPr="004E7204">
        <w:rPr>
          <w:rFonts w:asciiTheme="minorHAnsi" w:hAnsiTheme="minorHAnsi"/>
          <w:sz w:val="24"/>
          <w:szCs w:val="24"/>
          <w:lang w:val="en-GB"/>
        </w:rPr>
        <w:t xml:space="preserve">We call this </w:t>
      </w:r>
      <w:r w:rsidR="001E0A12">
        <w:rPr>
          <w:rFonts w:asciiTheme="minorHAnsi" w:hAnsiTheme="minorHAnsi"/>
          <w:sz w:val="24"/>
          <w:szCs w:val="24"/>
          <w:lang w:val="en-GB"/>
        </w:rPr>
        <w:t xml:space="preserve">perspective </w:t>
      </w:r>
      <w:r w:rsidR="0079637D" w:rsidRPr="001E0A12">
        <w:rPr>
          <w:rFonts w:asciiTheme="minorHAnsi" w:hAnsiTheme="minorHAnsi"/>
          <w:i/>
          <w:sz w:val="24"/>
          <w:szCs w:val="24"/>
          <w:lang w:val="en-GB"/>
        </w:rPr>
        <w:t>strong</w:t>
      </w:r>
      <w:r w:rsidR="0079637D" w:rsidRPr="00D16519">
        <w:rPr>
          <w:rFonts w:asciiTheme="minorHAnsi" w:hAnsiTheme="minorHAnsi"/>
          <w:i/>
          <w:sz w:val="24"/>
          <w:szCs w:val="24"/>
          <w:lang w:val="en-GB"/>
        </w:rPr>
        <w:t xml:space="preserve"> path dependence</w:t>
      </w:r>
      <w:r w:rsidR="0079637D" w:rsidRPr="004E7204">
        <w:rPr>
          <w:rFonts w:asciiTheme="minorHAnsi" w:hAnsiTheme="minorHAnsi"/>
          <w:sz w:val="24"/>
          <w:szCs w:val="24"/>
          <w:lang w:val="en-GB"/>
        </w:rPr>
        <w:t xml:space="preserve">. </w:t>
      </w:r>
      <w:r w:rsidR="00116DFA">
        <w:rPr>
          <w:rFonts w:asciiTheme="minorHAnsi" w:hAnsiTheme="minorHAnsi"/>
          <w:sz w:val="24"/>
          <w:szCs w:val="24"/>
          <w:lang w:val="en-GB"/>
        </w:rPr>
        <w:t xml:space="preserve">Here </w:t>
      </w:r>
      <w:r w:rsidR="0079637D" w:rsidRPr="004E7204">
        <w:rPr>
          <w:rFonts w:asciiTheme="minorHAnsi" w:hAnsiTheme="minorHAnsi"/>
          <w:sz w:val="24"/>
          <w:szCs w:val="24"/>
          <w:lang w:val="en-GB"/>
        </w:rPr>
        <w:t xml:space="preserve">change is possible only through exogenous factors, </w:t>
      </w:r>
      <w:r w:rsidR="006C778C">
        <w:rPr>
          <w:rFonts w:asciiTheme="minorHAnsi" w:hAnsiTheme="minorHAnsi"/>
          <w:sz w:val="24"/>
          <w:szCs w:val="24"/>
          <w:lang w:val="en-GB"/>
        </w:rPr>
        <w:t>i.e.</w:t>
      </w:r>
      <w:r w:rsidR="0079637D" w:rsidRPr="004E7204">
        <w:rPr>
          <w:rFonts w:asciiTheme="minorHAnsi" w:hAnsiTheme="minorHAnsi"/>
          <w:sz w:val="24"/>
          <w:szCs w:val="24"/>
          <w:lang w:val="en-GB"/>
        </w:rPr>
        <w:t xml:space="preserve"> external shocks and changes in the environment, as the structure itself</w:t>
      </w:r>
      <w:r w:rsidR="00147B22">
        <w:rPr>
          <w:rFonts w:asciiTheme="minorHAnsi" w:hAnsiTheme="minorHAnsi"/>
          <w:sz w:val="24"/>
          <w:szCs w:val="24"/>
          <w:lang w:val="en-GB"/>
        </w:rPr>
        <w:t xml:space="preserve"> </w:t>
      </w:r>
      <w:r w:rsidR="0079637D" w:rsidRPr="004E7204">
        <w:rPr>
          <w:rFonts w:asciiTheme="minorHAnsi" w:hAnsiTheme="minorHAnsi"/>
          <w:sz w:val="24"/>
          <w:szCs w:val="24"/>
          <w:lang w:val="en-GB"/>
        </w:rPr>
        <w:t xml:space="preserve">necessarily </w:t>
      </w:r>
      <w:r w:rsidR="00B05F69" w:rsidRPr="004E7204">
        <w:rPr>
          <w:rFonts w:asciiTheme="minorHAnsi" w:hAnsiTheme="minorHAnsi"/>
          <w:sz w:val="24"/>
          <w:szCs w:val="24"/>
          <w:lang w:val="en-GB"/>
        </w:rPr>
        <w:t>reproduces</w:t>
      </w:r>
      <w:r w:rsidR="00147B22">
        <w:rPr>
          <w:rFonts w:asciiTheme="minorHAnsi" w:hAnsiTheme="minorHAnsi"/>
          <w:sz w:val="24"/>
          <w:szCs w:val="24"/>
          <w:lang w:val="en-GB"/>
        </w:rPr>
        <w:t xml:space="preserve"> </w:t>
      </w:r>
      <w:r w:rsidR="0079637D" w:rsidRPr="004E7204">
        <w:rPr>
          <w:rFonts w:asciiTheme="minorHAnsi" w:hAnsiTheme="minorHAnsi"/>
          <w:sz w:val="24"/>
          <w:szCs w:val="24"/>
          <w:lang w:val="en-GB"/>
        </w:rPr>
        <w:t>itself.</w:t>
      </w:r>
      <w:r w:rsidR="0079637D" w:rsidRPr="004E7204">
        <w:rPr>
          <w:rFonts w:asciiTheme="minorHAnsi" w:hAnsiTheme="minorHAnsi"/>
          <w:sz w:val="24"/>
          <w:szCs w:val="24"/>
          <w:vertAlign w:val="superscript"/>
          <w:lang w:val="en-GB"/>
        </w:rPr>
        <w:footnoteReference w:id="9"/>
      </w:r>
    </w:p>
    <w:p w:rsidR="008B3DB6" w:rsidRPr="004E7204" w:rsidRDefault="002A3D02" w:rsidP="008B3DB6">
      <w:pPr>
        <w:pStyle w:val="Body1"/>
        <w:spacing w:before="100" w:beforeAutospacing="1" w:after="100" w:afterAutospacing="1" w:line="360" w:lineRule="auto"/>
        <w:rPr>
          <w:rFonts w:asciiTheme="minorHAnsi" w:hAnsiTheme="minorHAnsi"/>
          <w:sz w:val="24"/>
          <w:szCs w:val="24"/>
          <w:lang w:val="en-GB"/>
        </w:rPr>
      </w:pPr>
      <w:r w:rsidRPr="004E7204">
        <w:rPr>
          <w:rFonts w:asciiTheme="minorHAnsi" w:hAnsiTheme="minorHAnsi"/>
          <w:sz w:val="24"/>
          <w:szCs w:val="24"/>
          <w:lang w:val="en-GB"/>
        </w:rPr>
        <w:lastRenderedPageBreak/>
        <w:t xml:space="preserve">In contrast to </w:t>
      </w:r>
      <w:r w:rsidR="000F5469">
        <w:rPr>
          <w:rFonts w:asciiTheme="minorHAnsi" w:hAnsiTheme="minorHAnsi"/>
          <w:sz w:val="24"/>
          <w:szCs w:val="24"/>
          <w:lang w:val="en-GB"/>
        </w:rPr>
        <w:t xml:space="preserve">this </w:t>
      </w:r>
      <w:r w:rsidR="006D78A5">
        <w:rPr>
          <w:rFonts w:asciiTheme="minorHAnsi" w:hAnsiTheme="minorHAnsi"/>
          <w:sz w:val="24"/>
          <w:szCs w:val="24"/>
          <w:lang w:val="en-GB"/>
        </w:rPr>
        <w:t>strong</w:t>
      </w:r>
      <w:r w:rsidR="000F5469">
        <w:rPr>
          <w:rFonts w:asciiTheme="minorHAnsi" w:hAnsiTheme="minorHAnsi"/>
          <w:sz w:val="24"/>
          <w:szCs w:val="24"/>
          <w:lang w:val="en-GB"/>
        </w:rPr>
        <w:t xml:space="preserve"> and </w:t>
      </w:r>
      <w:r w:rsidR="000F5469" w:rsidRPr="00207C67">
        <w:rPr>
          <w:rFonts w:asciiTheme="minorHAnsi" w:hAnsiTheme="minorHAnsi"/>
          <w:sz w:val="24"/>
          <w:szCs w:val="24"/>
          <w:lang w:val="en-GB"/>
        </w:rPr>
        <w:t>‘relatively deterministic’</w:t>
      </w:r>
      <w:r w:rsidR="000F5469">
        <w:rPr>
          <w:rFonts w:asciiTheme="minorHAnsi" w:hAnsiTheme="minorHAnsi"/>
          <w:sz w:val="24"/>
          <w:szCs w:val="24"/>
          <w:lang w:val="en-GB"/>
        </w:rPr>
        <w:t xml:space="preserve"> </w:t>
      </w:r>
      <w:r w:rsidR="006D78A5">
        <w:rPr>
          <w:rFonts w:asciiTheme="minorHAnsi" w:hAnsiTheme="minorHAnsi"/>
          <w:sz w:val="24"/>
          <w:szCs w:val="24"/>
          <w:lang w:val="en-GB"/>
        </w:rPr>
        <w:t>definition</w:t>
      </w:r>
      <w:r w:rsidR="00A625C8" w:rsidRPr="004E7204">
        <w:rPr>
          <w:rFonts w:asciiTheme="minorHAnsi" w:hAnsiTheme="minorHAnsi"/>
          <w:sz w:val="24"/>
          <w:szCs w:val="24"/>
          <w:lang w:val="en-GB"/>
        </w:rPr>
        <w:t>,</w:t>
      </w:r>
      <w:r w:rsidRPr="004E7204">
        <w:rPr>
          <w:rFonts w:asciiTheme="minorHAnsi" w:hAnsiTheme="minorHAnsi"/>
          <w:sz w:val="24"/>
          <w:szCs w:val="24"/>
          <w:lang w:val="en-GB"/>
        </w:rPr>
        <w:t xml:space="preserve"> we propose a </w:t>
      </w:r>
      <w:r w:rsidRPr="004E7204">
        <w:rPr>
          <w:rFonts w:asciiTheme="minorHAnsi" w:hAnsiTheme="minorHAnsi"/>
          <w:i/>
          <w:sz w:val="24"/>
          <w:szCs w:val="24"/>
          <w:lang w:val="en-GB"/>
        </w:rPr>
        <w:t>weak definition</w:t>
      </w:r>
      <w:r w:rsidR="00A625C8" w:rsidRPr="004E7204">
        <w:rPr>
          <w:rFonts w:asciiTheme="minorHAnsi" w:hAnsiTheme="minorHAnsi"/>
          <w:sz w:val="24"/>
          <w:szCs w:val="24"/>
          <w:lang w:val="en-GB"/>
        </w:rPr>
        <w:t xml:space="preserve">, </w:t>
      </w:r>
      <w:r w:rsidR="008B3DB6" w:rsidRPr="004E7204">
        <w:rPr>
          <w:rFonts w:asciiTheme="minorHAnsi" w:hAnsiTheme="minorHAnsi"/>
          <w:sz w:val="24"/>
          <w:szCs w:val="24"/>
          <w:lang w:val="en-GB"/>
        </w:rPr>
        <w:t>where</w:t>
      </w:r>
      <w:r w:rsidR="00A625C8" w:rsidRPr="004E7204">
        <w:rPr>
          <w:rFonts w:asciiTheme="minorHAnsi" w:hAnsiTheme="minorHAnsi"/>
          <w:sz w:val="24"/>
          <w:szCs w:val="24"/>
          <w:lang w:val="en-GB"/>
        </w:rPr>
        <w:t>by</w:t>
      </w:r>
      <w:r w:rsidR="00147B22">
        <w:rPr>
          <w:rFonts w:asciiTheme="minorHAnsi" w:hAnsiTheme="minorHAnsi"/>
          <w:sz w:val="24"/>
          <w:szCs w:val="24"/>
          <w:lang w:val="en-GB"/>
        </w:rPr>
        <w:t xml:space="preserve"> </w:t>
      </w:r>
      <w:r w:rsidR="008B3DB6" w:rsidRPr="004E7204">
        <w:rPr>
          <w:rFonts w:asciiTheme="minorHAnsi" w:hAnsiTheme="minorHAnsi"/>
          <w:sz w:val="24"/>
          <w:lang w:val="en-GB"/>
        </w:rPr>
        <w:t>path dependence is seen as a</w:t>
      </w:r>
      <w:r w:rsidR="00A625C8" w:rsidRPr="004E7204">
        <w:rPr>
          <w:rFonts w:asciiTheme="minorHAnsi" w:hAnsiTheme="minorHAnsi"/>
          <w:sz w:val="24"/>
          <w:lang w:val="en-GB"/>
        </w:rPr>
        <w:t>n</w:t>
      </w:r>
      <w:r w:rsidR="004F210B" w:rsidRPr="004E7204">
        <w:rPr>
          <w:rFonts w:asciiTheme="minorHAnsi" w:hAnsiTheme="minorHAnsi"/>
          <w:sz w:val="24"/>
          <w:lang w:val="en-GB"/>
        </w:rPr>
        <w:t xml:space="preserve"> historical pattern </w:t>
      </w:r>
      <w:r w:rsidR="00A625C8" w:rsidRPr="004E7204">
        <w:rPr>
          <w:rFonts w:asciiTheme="minorHAnsi" w:hAnsiTheme="minorHAnsi"/>
          <w:sz w:val="24"/>
          <w:lang w:val="en-GB"/>
        </w:rPr>
        <w:t xml:space="preserve">in which </w:t>
      </w:r>
      <w:r w:rsidR="004F210B" w:rsidRPr="004E7204">
        <w:rPr>
          <w:rFonts w:asciiTheme="minorHAnsi" w:hAnsiTheme="minorHAnsi"/>
          <w:sz w:val="24"/>
          <w:lang w:val="en-GB"/>
        </w:rPr>
        <w:t>a certain outcome can be traced back to a particular set of events on the basis of empirical observati</w:t>
      </w:r>
      <w:r w:rsidR="003C1022" w:rsidRPr="004E7204">
        <w:rPr>
          <w:rFonts w:asciiTheme="minorHAnsi" w:hAnsiTheme="minorHAnsi"/>
          <w:sz w:val="24"/>
          <w:lang w:val="en-GB"/>
        </w:rPr>
        <w:t>on guided by social theory.</w:t>
      </w:r>
      <w:r w:rsidR="00147B22">
        <w:rPr>
          <w:rFonts w:asciiTheme="minorHAnsi" w:hAnsiTheme="minorHAnsi"/>
          <w:sz w:val="24"/>
          <w:lang w:val="en-GB"/>
        </w:rPr>
        <w:t xml:space="preserve"> </w:t>
      </w:r>
      <w:r w:rsidR="00A26930" w:rsidRPr="004E7204">
        <w:rPr>
          <w:rFonts w:asciiTheme="minorHAnsi" w:hAnsiTheme="minorHAnsi"/>
          <w:sz w:val="24"/>
          <w:szCs w:val="24"/>
          <w:lang w:val="en-GB"/>
        </w:rPr>
        <w:t xml:space="preserve">Crouch and Farrell </w:t>
      </w:r>
      <w:r w:rsidRPr="004E7204">
        <w:rPr>
          <w:rFonts w:asciiTheme="minorHAnsi" w:hAnsiTheme="minorHAnsi"/>
          <w:sz w:val="24"/>
          <w:szCs w:val="24"/>
          <w:lang w:val="en-GB"/>
        </w:rPr>
        <w:t xml:space="preserve">also </w:t>
      </w:r>
      <w:r w:rsidR="00A26930" w:rsidRPr="004E7204">
        <w:rPr>
          <w:rFonts w:asciiTheme="minorHAnsi" w:hAnsiTheme="minorHAnsi"/>
          <w:sz w:val="24"/>
          <w:szCs w:val="24"/>
          <w:lang w:val="en-GB"/>
        </w:rPr>
        <w:t>regard strong path dependence, represented for example by Robert Putnam, as misunderstand</w:t>
      </w:r>
      <w:r w:rsidRPr="004E7204">
        <w:rPr>
          <w:rFonts w:asciiTheme="minorHAnsi" w:hAnsiTheme="minorHAnsi"/>
          <w:sz w:val="24"/>
          <w:szCs w:val="24"/>
          <w:lang w:val="en-GB"/>
        </w:rPr>
        <w:t>ing</w:t>
      </w:r>
      <w:r w:rsidR="00A26930" w:rsidRPr="004E7204">
        <w:rPr>
          <w:rFonts w:asciiTheme="minorHAnsi" w:hAnsiTheme="minorHAnsi"/>
          <w:sz w:val="24"/>
          <w:szCs w:val="24"/>
          <w:lang w:val="en-GB"/>
        </w:rPr>
        <w:t xml:space="preserve"> the nature of the phenomenon (Crouch &amp; Farrell 2004, 12)</w:t>
      </w:r>
      <w:r w:rsidR="0079637D" w:rsidRPr="004E7204">
        <w:rPr>
          <w:rFonts w:asciiTheme="minorHAnsi" w:hAnsiTheme="minorHAnsi"/>
          <w:sz w:val="24"/>
          <w:szCs w:val="24"/>
          <w:lang w:val="en-GB"/>
        </w:rPr>
        <w:t xml:space="preserve">. </w:t>
      </w:r>
      <w:r w:rsidR="008B3DB6" w:rsidRPr="004E7204">
        <w:rPr>
          <w:rFonts w:asciiTheme="minorHAnsi" w:hAnsiTheme="minorHAnsi"/>
          <w:sz w:val="24"/>
          <w:szCs w:val="24"/>
          <w:lang w:val="en-GB"/>
        </w:rPr>
        <w:t xml:space="preserve">Even </w:t>
      </w:r>
      <w:r w:rsidR="001A1AA9" w:rsidRPr="004E7204">
        <w:rPr>
          <w:rFonts w:asciiTheme="minorHAnsi" w:hAnsiTheme="minorHAnsi"/>
          <w:sz w:val="24"/>
          <w:szCs w:val="24"/>
          <w:lang w:val="en-GB"/>
        </w:rPr>
        <w:t xml:space="preserve">David </w:t>
      </w:r>
      <w:r w:rsidR="00A625C8" w:rsidRPr="004E7204">
        <w:rPr>
          <w:rFonts w:asciiTheme="minorHAnsi" w:hAnsiTheme="minorHAnsi"/>
          <w:sz w:val="24"/>
          <w:szCs w:val="24"/>
          <w:lang w:val="en-GB"/>
        </w:rPr>
        <w:t xml:space="preserve">emphasises </w:t>
      </w:r>
      <w:r w:rsidR="00A26930" w:rsidRPr="004E7204">
        <w:rPr>
          <w:rFonts w:asciiTheme="minorHAnsi" w:hAnsiTheme="minorHAnsi"/>
          <w:sz w:val="24"/>
          <w:szCs w:val="24"/>
          <w:lang w:val="en-GB"/>
        </w:rPr>
        <w:t xml:space="preserve">that </w:t>
      </w:r>
      <w:r w:rsidR="00A625C8" w:rsidRPr="004E7204">
        <w:rPr>
          <w:rFonts w:asciiTheme="minorHAnsi" w:hAnsiTheme="minorHAnsi"/>
          <w:sz w:val="24"/>
          <w:szCs w:val="24"/>
          <w:lang w:val="en-GB"/>
        </w:rPr>
        <w:t>path</w:t>
      </w:r>
      <w:r w:rsidR="00116DFA">
        <w:rPr>
          <w:rFonts w:asciiTheme="minorHAnsi" w:hAnsiTheme="minorHAnsi"/>
          <w:sz w:val="24"/>
          <w:szCs w:val="24"/>
          <w:lang w:val="en-GB"/>
        </w:rPr>
        <w:t xml:space="preserve"> </w:t>
      </w:r>
      <w:r w:rsidR="00A26930" w:rsidRPr="004E7204">
        <w:rPr>
          <w:rFonts w:asciiTheme="minorHAnsi" w:hAnsiTheme="minorHAnsi"/>
          <w:sz w:val="24"/>
          <w:szCs w:val="24"/>
          <w:lang w:val="en-GB"/>
        </w:rPr>
        <w:t>dependent processes are stochastic</w:t>
      </w:r>
      <w:r w:rsidR="008B3DB6" w:rsidRPr="004E7204">
        <w:rPr>
          <w:rFonts w:asciiTheme="minorHAnsi" w:hAnsiTheme="minorHAnsi"/>
          <w:sz w:val="24"/>
          <w:szCs w:val="24"/>
          <w:lang w:val="en-GB"/>
        </w:rPr>
        <w:t xml:space="preserve"> and</w:t>
      </w:r>
      <w:r w:rsidR="00A26930" w:rsidRPr="004E7204">
        <w:rPr>
          <w:rFonts w:asciiTheme="minorHAnsi" w:hAnsiTheme="minorHAnsi"/>
          <w:sz w:val="24"/>
          <w:szCs w:val="24"/>
          <w:lang w:val="en-GB"/>
        </w:rPr>
        <w:t xml:space="preserve"> non-dete</w:t>
      </w:r>
      <w:r w:rsidR="001A1AA9" w:rsidRPr="004E7204">
        <w:rPr>
          <w:rFonts w:asciiTheme="minorHAnsi" w:hAnsiTheme="minorHAnsi"/>
          <w:sz w:val="24"/>
          <w:szCs w:val="24"/>
          <w:lang w:val="en-GB"/>
        </w:rPr>
        <w:t>rministic (David 1985</w:t>
      </w:r>
      <w:r w:rsidR="00521051" w:rsidRPr="004E7204">
        <w:rPr>
          <w:rFonts w:asciiTheme="minorHAnsi" w:hAnsiTheme="minorHAnsi"/>
          <w:sz w:val="24"/>
          <w:szCs w:val="24"/>
          <w:lang w:val="en-GB"/>
        </w:rPr>
        <w:t xml:space="preserve">, </w:t>
      </w:r>
      <w:r w:rsidR="001A1AA9" w:rsidRPr="004E7204">
        <w:rPr>
          <w:rFonts w:asciiTheme="minorHAnsi" w:hAnsiTheme="minorHAnsi"/>
          <w:sz w:val="24"/>
          <w:szCs w:val="24"/>
          <w:lang w:val="en-GB"/>
        </w:rPr>
        <w:t>2007).</w:t>
      </w:r>
      <w:r w:rsidR="00147B22">
        <w:rPr>
          <w:rFonts w:asciiTheme="minorHAnsi" w:hAnsiTheme="minorHAnsi"/>
          <w:sz w:val="24"/>
          <w:szCs w:val="24"/>
          <w:lang w:val="en-GB"/>
        </w:rPr>
        <w:t xml:space="preserve"> </w:t>
      </w:r>
      <w:r w:rsidR="0079637D" w:rsidRPr="004E7204">
        <w:rPr>
          <w:rFonts w:asciiTheme="minorHAnsi" w:hAnsiTheme="minorHAnsi"/>
          <w:sz w:val="24"/>
          <w:szCs w:val="24"/>
          <w:lang w:val="en-GB"/>
        </w:rPr>
        <w:t xml:space="preserve">When the development takes a particular course in a path dependent process, it </w:t>
      </w:r>
      <w:r w:rsidR="00A625C8" w:rsidRPr="004E7204">
        <w:rPr>
          <w:rFonts w:asciiTheme="minorHAnsi" w:hAnsiTheme="minorHAnsi"/>
          <w:sz w:val="24"/>
          <w:szCs w:val="24"/>
          <w:lang w:val="en-GB"/>
        </w:rPr>
        <w:t>is more likely</w:t>
      </w:r>
      <w:r w:rsidR="006C778C" w:rsidRPr="006C778C">
        <w:rPr>
          <w:rFonts w:asciiTheme="minorHAnsi" w:eastAsia="Times New Roman" w:hAnsiTheme="minorHAnsi"/>
          <w:color w:val="auto"/>
          <w:sz w:val="24"/>
          <w:szCs w:val="24"/>
          <w:lang w:val="en-GB" w:eastAsia="en-US"/>
        </w:rPr>
        <w:t xml:space="preserve"> </w:t>
      </w:r>
      <w:r w:rsidR="006C778C" w:rsidRPr="006C778C">
        <w:rPr>
          <w:rFonts w:asciiTheme="minorHAnsi" w:hAnsiTheme="minorHAnsi"/>
          <w:sz w:val="24"/>
          <w:szCs w:val="24"/>
          <w:lang w:val="en-GB"/>
        </w:rPr>
        <w:t>to stay on that course</w:t>
      </w:r>
      <w:r w:rsidR="00B84787" w:rsidRPr="004E7204">
        <w:rPr>
          <w:rFonts w:asciiTheme="minorHAnsi" w:hAnsiTheme="minorHAnsi"/>
          <w:sz w:val="24"/>
          <w:szCs w:val="24"/>
          <w:lang w:val="en-GB"/>
        </w:rPr>
        <w:t>, but not certain</w:t>
      </w:r>
      <w:r w:rsidR="0079637D" w:rsidRPr="004E7204">
        <w:rPr>
          <w:rFonts w:asciiTheme="minorHAnsi" w:hAnsiTheme="minorHAnsi"/>
          <w:sz w:val="24"/>
          <w:szCs w:val="24"/>
          <w:lang w:val="en-GB"/>
        </w:rPr>
        <w:t>.</w:t>
      </w:r>
    </w:p>
    <w:p w:rsidR="00C36972" w:rsidRPr="004E7204" w:rsidRDefault="001A1AA9" w:rsidP="00415B01">
      <w:pPr>
        <w:pStyle w:val="Body1"/>
        <w:spacing w:before="100" w:beforeAutospacing="1" w:after="100" w:afterAutospacing="1" w:line="360" w:lineRule="auto"/>
        <w:rPr>
          <w:rFonts w:asciiTheme="minorHAnsi" w:hAnsiTheme="minorHAnsi"/>
          <w:sz w:val="24"/>
          <w:szCs w:val="24"/>
          <w:lang w:val="en-GB"/>
        </w:rPr>
      </w:pPr>
      <w:r w:rsidRPr="004E7204">
        <w:rPr>
          <w:rFonts w:asciiTheme="minorHAnsi" w:hAnsiTheme="minorHAnsi"/>
          <w:sz w:val="24"/>
          <w:szCs w:val="24"/>
          <w:lang w:val="en-GB"/>
        </w:rPr>
        <w:t xml:space="preserve">The </w:t>
      </w:r>
      <w:r w:rsidR="0079637D" w:rsidRPr="004E7204">
        <w:rPr>
          <w:rFonts w:asciiTheme="minorHAnsi" w:hAnsiTheme="minorHAnsi"/>
          <w:sz w:val="24"/>
          <w:szCs w:val="24"/>
          <w:lang w:val="en-GB"/>
        </w:rPr>
        <w:t>weak definition</w:t>
      </w:r>
      <w:r w:rsidR="00A625C8" w:rsidRPr="004E7204">
        <w:rPr>
          <w:rFonts w:asciiTheme="minorHAnsi" w:hAnsiTheme="minorHAnsi"/>
          <w:sz w:val="24"/>
          <w:szCs w:val="24"/>
          <w:lang w:val="en-GB"/>
        </w:rPr>
        <w:t xml:space="preserve"> </w:t>
      </w:r>
      <w:r w:rsidR="0079637D" w:rsidRPr="004E7204">
        <w:rPr>
          <w:rFonts w:asciiTheme="minorHAnsi" w:hAnsiTheme="minorHAnsi"/>
          <w:sz w:val="24"/>
          <w:szCs w:val="24"/>
          <w:lang w:val="en-GB"/>
        </w:rPr>
        <w:t xml:space="preserve">leaves open the possibility of endogenous institutional change and allows for degrees of path dependence. </w:t>
      </w:r>
      <w:r w:rsidR="00447BF6" w:rsidRPr="004E7204">
        <w:rPr>
          <w:rFonts w:asciiTheme="minorHAnsi" w:hAnsiTheme="minorHAnsi"/>
          <w:sz w:val="24"/>
          <w:szCs w:val="24"/>
          <w:lang w:val="en-GB"/>
        </w:rPr>
        <w:t xml:space="preserve">Of course, if realistic, a deterministic theory would be more robustly explanatory: </w:t>
      </w:r>
      <w:r w:rsidR="00A625C8" w:rsidRPr="004E7204">
        <w:rPr>
          <w:rFonts w:asciiTheme="minorHAnsi" w:hAnsiTheme="minorHAnsi"/>
          <w:sz w:val="24"/>
          <w:szCs w:val="24"/>
          <w:lang w:val="en-GB"/>
        </w:rPr>
        <w:t xml:space="preserve">Change </w:t>
      </w:r>
      <w:r w:rsidR="00447BF6" w:rsidRPr="004E7204">
        <w:rPr>
          <w:rFonts w:asciiTheme="minorHAnsi" w:hAnsiTheme="minorHAnsi"/>
          <w:sz w:val="24"/>
          <w:szCs w:val="24"/>
          <w:lang w:val="en-GB"/>
        </w:rPr>
        <w:t>would always be explained by external shocks or changes in the environment</w:t>
      </w:r>
      <w:r w:rsidR="00A625C8" w:rsidRPr="004E7204">
        <w:rPr>
          <w:rFonts w:asciiTheme="minorHAnsi" w:hAnsiTheme="minorHAnsi"/>
          <w:sz w:val="24"/>
          <w:szCs w:val="24"/>
          <w:lang w:val="en-GB"/>
        </w:rPr>
        <w:t xml:space="preserve"> because</w:t>
      </w:r>
      <w:r w:rsidR="00447BF6" w:rsidRPr="004E7204">
        <w:rPr>
          <w:rFonts w:asciiTheme="minorHAnsi" w:hAnsiTheme="minorHAnsi"/>
          <w:sz w:val="24"/>
          <w:szCs w:val="24"/>
          <w:lang w:val="en-GB"/>
        </w:rPr>
        <w:t xml:space="preserve"> </w:t>
      </w:r>
      <w:r w:rsidR="006C778C" w:rsidRPr="006C778C">
        <w:rPr>
          <w:rFonts w:asciiTheme="minorHAnsi" w:hAnsiTheme="minorHAnsi"/>
          <w:sz w:val="24"/>
          <w:szCs w:val="24"/>
          <w:lang w:val="en-GB"/>
        </w:rPr>
        <w:t xml:space="preserve">in ordinary circumstances </w:t>
      </w:r>
      <w:r w:rsidR="00447BF6" w:rsidRPr="004E7204">
        <w:rPr>
          <w:rFonts w:asciiTheme="minorHAnsi" w:hAnsiTheme="minorHAnsi"/>
          <w:sz w:val="24"/>
          <w:szCs w:val="24"/>
          <w:lang w:val="en-GB"/>
        </w:rPr>
        <w:t>the mechanisms and processes that reproduce the institution</w:t>
      </w:r>
      <w:r w:rsidR="00B84787" w:rsidRPr="004E7204">
        <w:rPr>
          <w:rFonts w:asciiTheme="minorHAnsi" w:hAnsiTheme="minorHAnsi"/>
          <w:sz w:val="24"/>
          <w:szCs w:val="24"/>
          <w:lang w:val="en-GB"/>
        </w:rPr>
        <w:t xml:space="preserve"> or</w:t>
      </w:r>
      <w:r w:rsidR="00447BF6" w:rsidRPr="004E7204">
        <w:rPr>
          <w:rFonts w:asciiTheme="minorHAnsi" w:hAnsiTheme="minorHAnsi"/>
          <w:sz w:val="24"/>
          <w:szCs w:val="24"/>
          <w:lang w:val="en-GB"/>
        </w:rPr>
        <w:t xml:space="preserve"> policy </w:t>
      </w:r>
      <w:r w:rsidR="008C437E">
        <w:rPr>
          <w:rFonts w:asciiTheme="minorHAnsi" w:hAnsiTheme="minorHAnsi"/>
          <w:sz w:val="24"/>
          <w:szCs w:val="24"/>
          <w:lang w:val="en-GB"/>
        </w:rPr>
        <w:t xml:space="preserve">is </w:t>
      </w:r>
      <w:r w:rsidR="00447BF6" w:rsidRPr="004E7204">
        <w:rPr>
          <w:rFonts w:asciiTheme="minorHAnsi" w:hAnsiTheme="minorHAnsi"/>
          <w:sz w:val="24"/>
          <w:szCs w:val="24"/>
          <w:lang w:val="en-GB"/>
        </w:rPr>
        <w:t>locked in</w:t>
      </w:r>
      <w:r w:rsidR="00B05F69" w:rsidRPr="004E7204">
        <w:rPr>
          <w:rFonts w:asciiTheme="minorHAnsi" w:hAnsiTheme="minorHAnsi"/>
          <w:sz w:val="24"/>
          <w:szCs w:val="24"/>
          <w:lang w:val="en-GB"/>
        </w:rPr>
        <w:t>to</w:t>
      </w:r>
      <w:r w:rsidR="00447BF6" w:rsidRPr="004E7204">
        <w:rPr>
          <w:rFonts w:asciiTheme="minorHAnsi" w:hAnsiTheme="minorHAnsi"/>
          <w:sz w:val="24"/>
          <w:szCs w:val="24"/>
          <w:lang w:val="en-GB"/>
        </w:rPr>
        <w:t xml:space="preserve"> doing that.</w:t>
      </w:r>
      <w:r w:rsidR="00147B22">
        <w:rPr>
          <w:rFonts w:asciiTheme="minorHAnsi" w:hAnsiTheme="minorHAnsi"/>
          <w:sz w:val="24"/>
          <w:szCs w:val="24"/>
          <w:lang w:val="en-GB"/>
        </w:rPr>
        <w:t xml:space="preserve"> </w:t>
      </w:r>
      <w:r w:rsidR="00BC734E" w:rsidRPr="004E7204">
        <w:rPr>
          <w:rFonts w:asciiTheme="minorHAnsi" w:hAnsiTheme="minorHAnsi"/>
          <w:sz w:val="24"/>
          <w:szCs w:val="24"/>
          <w:lang w:val="en-GB"/>
        </w:rPr>
        <w:t>S</w:t>
      </w:r>
      <w:r w:rsidR="007065A1" w:rsidRPr="004E7204">
        <w:rPr>
          <w:rFonts w:asciiTheme="minorHAnsi" w:hAnsiTheme="minorHAnsi"/>
          <w:sz w:val="24"/>
          <w:szCs w:val="24"/>
          <w:lang w:val="en-GB"/>
        </w:rPr>
        <w:t xml:space="preserve">uch </w:t>
      </w:r>
      <w:r w:rsidR="00A625C8" w:rsidRPr="004E7204">
        <w:rPr>
          <w:rFonts w:asciiTheme="minorHAnsi" w:hAnsiTheme="minorHAnsi"/>
          <w:sz w:val="24"/>
          <w:szCs w:val="24"/>
          <w:lang w:val="en-GB"/>
        </w:rPr>
        <w:t xml:space="preserve">a </w:t>
      </w:r>
      <w:r w:rsidR="007065A1" w:rsidRPr="004E7204">
        <w:rPr>
          <w:rFonts w:asciiTheme="minorHAnsi" w:hAnsiTheme="minorHAnsi"/>
          <w:sz w:val="24"/>
          <w:szCs w:val="24"/>
          <w:lang w:val="en-GB"/>
        </w:rPr>
        <w:t>robust explanation would</w:t>
      </w:r>
      <w:r w:rsidR="008C437E">
        <w:rPr>
          <w:rFonts w:asciiTheme="minorHAnsi" w:hAnsiTheme="minorHAnsi"/>
          <w:sz w:val="24"/>
          <w:szCs w:val="24"/>
          <w:lang w:val="en-GB"/>
        </w:rPr>
        <w:t xml:space="preserve"> however</w:t>
      </w:r>
      <w:r w:rsidR="007065A1" w:rsidRPr="004E7204">
        <w:rPr>
          <w:rFonts w:asciiTheme="minorHAnsi" w:hAnsiTheme="minorHAnsi"/>
          <w:sz w:val="24"/>
          <w:szCs w:val="24"/>
          <w:lang w:val="en-GB"/>
        </w:rPr>
        <w:t xml:space="preserve"> come with extremely demanding scope conditions</w:t>
      </w:r>
      <w:r w:rsidR="00147B22">
        <w:rPr>
          <w:rFonts w:asciiTheme="minorHAnsi" w:hAnsiTheme="minorHAnsi"/>
          <w:sz w:val="24"/>
          <w:szCs w:val="24"/>
          <w:lang w:val="en-GB"/>
        </w:rPr>
        <w:t xml:space="preserve"> </w:t>
      </w:r>
      <w:r w:rsidR="00A625C8" w:rsidRPr="004E7204">
        <w:rPr>
          <w:rFonts w:asciiTheme="minorHAnsi" w:hAnsiTheme="minorHAnsi"/>
          <w:sz w:val="24"/>
          <w:szCs w:val="24"/>
          <w:lang w:val="en-GB"/>
        </w:rPr>
        <w:t xml:space="preserve">that define </w:t>
      </w:r>
      <w:r w:rsidR="00BC734E" w:rsidRPr="004E7204">
        <w:rPr>
          <w:rFonts w:asciiTheme="minorHAnsi" w:hAnsiTheme="minorHAnsi"/>
          <w:sz w:val="24"/>
          <w:szCs w:val="24"/>
          <w:lang w:val="en-GB"/>
        </w:rPr>
        <w:t xml:space="preserve">the ceteris paribus assumptions for the validity of the </w:t>
      </w:r>
      <w:r w:rsidR="00A625C8" w:rsidRPr="004E7204">
        <w:rPr>
          <w:rFonts w:asciiTheme="minorHAnsi" w:hAnsiTheme="minorHAnsi"/>
          <w:sz w:val="24"/>
          <w:szCs w:val="24"/>
          <w:lang w:val="en-GB"/>
        </w:rPr>
        <w:t>generali</w:t>
      </w:r>
      <w:r w:rsidR="002E73A2">
        <w:rPr>
          <w:rFonts w:asciiTheme="minorHAnsi" w:hAnsiTheme="minorHAnsi"/>
          <w:sz w:val="24"/>
          <w:szCs w:val="24"/>
          <w:lang w:val="en-GB"/>
        </w:rPr>
        <w:t>z</w:t>
      </w:r>
      <w:r w:rsidR="00A625C8" w:rsidRPr="004E7204">
        <w:rPr>
          <w:rFonts w:asciiTheme="minorHAnsi" w:hAnsiTheme="minorHAnsi"/>
          <w:sz w:val="24"/>
          <w:szCs w:val="24"/>
          <w:lang w:val="en-GB"/>
        </w:rPr>
        <w:t>ation</w:t>
      </w:r>
      <w:r w:rsidR="008C437E">
        <w:rPr>
          <w:rFonts w:asciiTheme="minorHAnsi" w:hAnsiTheme="minorHAnsi"/>
          <w:sz w:val="24"/>
          <w:szCs w:val="24"/>
          <w:lang w:val="en-GB"/>
        </w:rPr>
        <w:t xml:space="preserve">, which would make comparison between different cases </w:t>
      </w:r>
      <w:r w:rsidR="00FC05D5">
        <w:rPr>
          <w:rFonts w:asciiTheme="minorHAnsi" w:hAnsiTheme="minorHAnsi"/>
          <w:sz w:val="24"/>
          <w:szCs w:val="24"/>
          <w:lang w:val="en-GB"/>
        </w:rPr>
        <w:t>less fruitful</w:t>
      </w:r>
      <w:r w:rsidR="007065A1" w:rsidRPr="004E7204">
        <w:rPr>
          <w:rFonts w:asciiTheme="minorHAnsi" w:hAnsiTheme="minorHAnsi"/>
          <w:sz w:val="24"/>
          <w:szCs w:val="24"/>
          <w:lang w:val="en-GB"/>
        </w:rPr>
        <w:t>.</w:t>
      </w:r>
      <w:r w:rsidR="00E716F3">
        <w:rPr>
          <w:rFonts w:asciiTheme="minorHAnsi" w:hAnsiTheme="minorHAnsi"/>
          <w:sz w:val="24"/>
          <w:szCs w:val="24"/>
          <w:lang w:val="en-GB"/>
        </w:rPr>
        <w:t xml:space="preserve"> </w:t>
      </w:r>
      <w:r w:rsidR="008C437E">
        <w:rPr>
          <w:rFonts w:asciiTheme="minorHAnsi" w:hAnsiTheme="minorHAnsi"/>
          <w:sz w:val="24"/>
          <w:szCs w:val="24"/>
          <w:lang w:val="en-GB"/>
        </w:rPr>
        <w:t xml:space="preserve">Another benefit of the weak definition is that it allows a type of </w:t>
      </w:r>
      <w:r w:rsidR="0079637D" w:rsidRPr="00E3173E">
        <w:rPr>
          <w:rFonts w:asciiTheme="minorHAnsi" w:hAnsiTheme="minorHAnsi"/>
          <w:sz w:val="24"/>
          <w:szCs w:val="24"/>
          <w:lang w:val="en-GB"/>
        </w:rPr>
        <w:t xml:space="preserve">counterfactual </w:t>
      </w:r>
      <w:r w:rsidR="002B7A65" w:rsidRPr="00E3173E">
        <w:rPr>
          <w:rFonts w:asciiTheme="minorHAnsi" w:hAnsiTheme="minorHAnsi"/>
          <w:sz w:val="24"/>
          <w:szCs w:val="24"/>
          <w:lang w:val="en-GB"/>
        </w:rPr>
        <w:t>analysis</w:t>
      </w:r>
      <w:r w:rsidR="008C437E">
        <w:rPr>
          <w:rFonts w:asciiTheme="minorHAnsi" w:hAnsiTheme="minorHAnsi"/>
          <w:sz w:val="24"/>
          <w:szCs w:val="24"/>
          <w:lang w:val="en-GB"/>
        </w:rPr>
        <w:t xml:space="preserve"> </w:t>
      </w:r>
      <w:r w:rsidR="001140B0">
        <w:rPr>
          <w:rFonts w:asciiTheme="minorHAnsi" w:hAnsiTheme="minorHAnsi"/>
          <w:sz w:val="24"/>
          <w:szCs w:val="24"/>
          <w:lang w:val="en-GB"/>
        </w:rPr>
        <w:t>of</w:t>
      </w:r>
      <w:r w:rsidR="00872D08">
        <w:rPr>
          <w:rFonts w:asciiTheme="minorHAnsi" w:hAnsiTheme="minorHAnsi"/>
          <w:sz w:val="24"/>
          <w:szCs w:val="24"/>
          <w:lang w:val="en-GB"/>
        </w:rPr>
        <w:t xml:space="preserve"> what </w:t>
      </w:r>
      <w:r w:rsidR="00872D08" w:rsidRPr="00872D08">
        <w:rPr>
          <w:rFonts w:asciiTheme="minorHAnsi" w:hAnsiTheme="minorHAnsi"/>
          <w:sz w:val="24"/>
          <w:szCs w:val="24"/>
          <w:lang w:val="en-GB"/>
        </w:rPr>
        <w:t>might have happened</w:t>
      </w:r>
      <w:r w:rsidR="00995506">
        <w:rPr>
          <w:rFonts w:asciiTheme="minorHAnsi" w:hAnsiTheme="minorHAnsi"/>
          <w:sz w:val="24"/>
          <w:szCs w:val="24"/>
          <w:lang w:val="en-GB"/>
        </w:rPr>
        <w:t>,</w:t>
      </w:r>
      <w:r w:rsidR="00872D08" w:rsidRPr="00872D08">
        <w:rPr>
          <w:rFonts w:asciiTheme="minorHAnsi" w:hAnsiTheme="minorHAnsi"/>
          <w:sz w:val="24"/>
          <w:szCs w:val="24"/>
          <w:lang w:val="en-GB"/>
        </w:rPr>
        <w:t xml:space="preserve"> </w:t>
      </w:r>
      <w:r w:rsidR="008C437E">
        <w:rPr>
          <w:rFonts w:asciiTheme="minorHAnsi" w:hAnsiTheme="minorHAnsi"/>
          <w:sz w:val="24"/>
          <w:szCs w:val="24"/>
          <w:lang w:val="en-GB"/>
        </w:rPr>
        <w:t>based on empirical observations</w:t>
      </w:r>
      <w:r w:rsidR="00EC0DBF">
        <w:rPr>
          <w:rFonts w:asciiTheme="minorHAnsi" w:hAnsiTheme="minorHAnsi"/>
          <w:sz w:val="24"/>
          <w:szCs w:val="24"/>
          <w:lang w:val="en-GB"/>
        </w:rPr>
        <w:t xml:space="preserve"> of similar cases</w:t>
      </w:r>
      <w:r w:rsidR="008C437E">
        <w:rPr>
          <w:rFonts w:asciiTheme="minorHAnsi" w:hAnsiTheme="minorHAnsi"/>
          <w:sz w:val="24"/>
          <w:szCs w:val="24"/>
          <w:lang w:val="en-GB"/>
        </w:rPr>
        <w:t xml:space="preserve">. </w:t>
      </w:r>
      <w:r w:rsidR="00FC05D5">
        <w:rPr>
          <w:rFonts w:asciiTheme="minorHAnsi" w:hAnsiTheme="minorHAnsi"/>
          <w:sz w:val="24"/>
          <w:szCs w:val="24"/>
          <w:lang w:val="en-GB"/>
        </w:rPr>
        <w:t xml:space="preserve">This </w:t>
      </w:r>
      <w:r w:rsidR="008C437E">
        <w:rPr>
          <w:rFonts w:asciiTheme="minorHAnsi" w:hAnsiTheme="minorHAnsi"/>
          <w:sz w:val="24"/>
          <w:szCs w:val="24"/>
          <w:lang w:val="en-GB"/>
        </w:rPr>
        <w:t xml:space="preserve">will be </w:t>
      </w:r>
      <w:r w:rsidR="00872D08">
        <w:rPr>
          <w:rFonts w:asciiTheme="minorHAnsi" w:hAnsiTheme="minorHAnsi"/>
          <w:sz w:val="24"/>
          <w:szCs w:val="24"/>
          <w:lang w:val="en-GB"/>
        </w:rPr>
        <w:t xml:space="preserve">further </w:t>
      </w:r>
      <w:r w:rsidR="008C437E">
        <w:rPr>
          <w:rFonts w:asciiTheme="minorHAnsi" w:hAnsiTheme="minorHAnsi"/>
          <w:sz w:val="24"/>
          <w:szCs w:val="24"/>
          <w:lang w:val="en-GB"/>
        </w:rPr>
        <w:t>discussed below.</w:t>
      </w:r>
      <w:r w:rsidR="0079637D" w:rsidRPr="004E7204">
        <w:rPr>
          <w:rFonts w:asciiTheme="minorHAnsi" w:hAnsiTheme="minorHAnsi"/>
          <w:sz w:val="24"/>
          <w:szCs w:val="24"/>
          <w:lang w:val="en-GB"/>
        </w:rPr>
        <w:t xml:space="preserve"> </w:t>
      </w:r>
    </w:p>
    <w:p w:rsidR="009F3717" w:rsidRPr="004E7204" w:rsidRDefault="009F3717" w:rsidP="00B20E81">
      <w:pPr>
        <w:spacing w:line="360" w:lineRule="auto"/>
        <w:rPr>
          <w:rFonts w:asciiTheme="minorHAnsi" w:eastAsia="Arial Unicode MS" w:hAnsiTheme="minorHAnsi"/>
          <w:color w:val="000000"/>
          <w:u w:color="000000"/>
        </w:rPr>
      </w:pPr>
      <w:r w:rsidRPr="004E7204">
        <w:rPr>
          <w:rFonts w:asciiTheme="minorHAnsi" w:eastAsia="Arial Unicode MS" w:hAnsiTheme="minorHAnsi"/>
          <w:color w:val="000000"/>
          <w:u w:color="000000"/>
        </w:rPr>
        <w:t xml:space="preserve">Theory is important in </w:t>
      </w:r>
      <w:r w:rsidR="00A320C9">
        <w:rPr>
          <w:rFonts w:asciiTheme="minorHAnsi" w:eastAsia="Arial Unicode MS" w:hAnsiTheme="minorHAnsi"/>
          <w:color w:val="000000"/>
          <w:u w:color="000000"/>
        </w:rPr>
        <w:t>a</w:t>
      </w:r>
      <w:r w:rsidR="00A320C9" w:rsidRPr="004E7204">
        <w:rPr>
          <w:rFonts w:asciiTheme="minorHAnsi" w:eastAsia="Arial Unicode MS" w:hAnsiTheme="minorHAnsi"/>
          <w:color w:val="000000"/>
          <w:u w:color="000000"/>
        </w:rPr>
        <w:t xml:space="preserve"> </w:t>
      </w:r>
      <w:r w:rsidRPr="004E7204">
        <w:rPr>
          <w:rFonts w:asciiTheme="minorHAnsi" w:eastAsia="Arial Unicode MS" w:hAnsiTheme="minorHAnsi"/>
          <w:color w:val="000000"/>
          <w:u w:color="000000"/>
        </w:rPr>
        <w:t xml:space="preserve">perspective of weak path dependence. Narrating </w:t>
      </w:r>
      <w:r>
        <w:rPr>
          <w:rFonts w:asciiTheme="minorHAnsi" w:eastAsia="Arial Unicode MS" w:hAnsiTheme="minorHAnsi"/>
          <w:color w:val="000000"/>
          <w:u w:color="000000"/>
        </w:rPr>
        <w:t xml:space="preserve">e.g. </w:t>
      </w:r>
      <w:r w:rsidRPr="004E7204">
        <w:rPr>
          <w:rFonts w:asciiTheme="minorHAnsi" w:eastAsia="Arial Unicode MS" w:hAnsiTheme="minorHAnsi"/>
          <w:color w:val="000000"/>
          <w:u w:color="000000"/>
        </w:rPr>
        <w:t>the national histories of housing policy</w:t>
      </w:r>
      <w:r>
        <w:rPr>
          <w:rFonts w:asciiTheme="minorHAnsi" w:eastAsia="Arial Unicode MS" w:hAnsiTheme="minorHAnsi"/>
          <w:color w:val="000000"/>
          <w:u w:color="000000"/>
        </w:rPr>
        <w:t xml:space="preserve"> </w:t>
      </w:r>
      <w:r w:rsidRPr="004E7204">
        <w:rPr>
          <w:rFonts w:asciiTheme="minorHAnsi" w:eastAsia="Arial Unicode MS" w:hAnsiTheme="minorHAnsi"/>
          <w:color w:val="000000"/>
          <w:u w:color="000000"/>
        </w:rPr>
        <w:t>implies a choice of a particular focus on some, but not all,</w:t>
      </w:r>
      <w:r>
        <w:rPr>
          <w:rFonts w:asciiTheme="minorHAnsi" w:eastAsia="Arial Unicode MS" w:hAnsiTheme="minorHAnsi"/>
          <w:color w:val="000000"/>
          <w:u w:color="000000"/>
        </w:rPr>
        <w:t xml:space="preserve"> </w:t>
      </w:r>
      <w:r w:rsidRPr="004E7204">
        <w:rPr>
          <w:rFonts w:asciiTheme="minorHAnsi" w:eastAsia="Arial Unicode MS" w:hAnsiTheme="minorHAnsi"/>
          <w:color w:val="000000"/>
          <w:u w:color="000000"/>
        </w:rPr>
        <w:t>types of events. The choice of what is narrated is, to a certain extent, theoretically laden. Tracing a path</w:t>
      </w:r>
      <w:r>
        <w:rPr>
          <w:rFonts w:asciiTheme="minorHAnsi" w:eastAsia="Arial Unicode MS" w:hAnsiTheme="minorHAnsi"/>
          <w:color w:val="000000"/>
          <w:u w:color="000000"/>
        </w:rPr>
        <w:t xml:space="preserve"> </w:t>
      </w:r>
      <w:r w:rsidRPr="004E7204">
        <w:rPr>
          <w:rFonts w:asciiTheme="minorHAnsi" w:eastAsia="Arial Unicode MS" w:hAnsiTheme="minorHAnsi"/>
          <w:color w:val="000000"/>
          <w:u w:color="000000"/>
        </w:rPr>
        <w:t>dependent</w:t>
      </w:r>
      <w:r>
        <w:rPr>
          <w:rFonts w:asciiTheme="minorHAnsi" w:eastAsia="Arial Unicode MS" w:hAnsiTheme="minorHAnsi"/>
          <w:color w:val="000000"/>
          <w:u w:color="000000"/>
        </w:rPr>
        <w:t xml:space="preserve"> </w:t>
      </w:r>
      <w:r w:rsidRPr="004E7204">
        <w:rPr>
          <w:rFonts w:asciiTheme="minorHAnsi" w:eastAsia="Arial Unicode MS" w:hAnsiTheme="minorHAnsi"/>
          <w:color w:val="000000"/>
          <w:u w:color="000000"/>
        </w:rPr>
        <w:t>process</w:t>
      </w:r>
      <w:r>
        <w:rPr>
          <w:rFonts w:asciiTheme="minorHAnsi" w:eastAsia="Arial Unicode MS" w:hAnsiTheme="minorHAnsi"/>
          <w:color w:val="000000"/>
          <w:u w:color="000000"/>
        </w:rPr>
        <w:t xml:space="preserve"> </w:t>
      </w:r>
      <w:r w:rsidRPr="004E7204">
        <w:rPr>
          <w:rFonts w:asciiTheme="minorHAnsi" w:eastAsia="Arial Unicode MS" w:hAnsiTheme="minorHAnsi"/>
          <w:color w:val="000000"/>
          <w:u w:color="000000"/>
        </w:rPr>
        <w:t>requires distinguish</w:t>
      </w:r>
      <w:r w:rsidR="000F5469">
        <w:rPr>
          <w:rFonts w:asciiTheme="minorHAnsi" w:eastAsia="Arial Unicode MS" w:hAnsiTheme="minorHAnsi"/>
          <w:color w:val="000000"/>
          <w:u w:color="000000"/>
        </w:rPr>
        <w:t>ing</w:t>
      </w:r>
      <w:r w:rsidRPr="004E7204">
        <w:rPr>
          <w:rFonts w:asciiTheme="minorHAnsi" w:eastAsia="Arial Unicode MS" w:hAnsiTheme="minorHAnsi"/>
          <w:color w:val="000000"/>
          <w:u w:color="000000"/>
        </w:rPr>
        <w:t xml:space="preserve"> what is completely contingent </w:t>
      </w:r>
      <w:r w:rsidR="000F5469">
        <w:rPr>
          <w:rFonts w:asciiTheme="minorHAnsi" w:eastAsia="Arial Unicode MS" w:hAnsiTheme="minorHAnsi"/>
          <w:color w:val="000000"/>
          <w:u w:color="000000"/>
        </w:rPr>
        <w:t>from</w:t>
      </w:r>
      <w:r w:rsidR="000F5469" w:rsidRPr="004E7204">
        <w:rPr>
          <w:rFonts w:asciiTheme="minorHAnsi" w:eastAsia="Arial Unicode MS" w:hAnsiTheme="minorHAnsi"/>
          <w:color w:val="000000"/>
          <w:u w:color="000000"/>
        </w:rPr>
        <w:t xml:space="preserve"> </w:t>
      </w:r>
      <w:r w:rsidRPr="004E7204">
        <w:rPr>
          <w:rFonts w:asciiTheme="minorHAnsi" w:eastAsia="Arial Unicode MS" w:hAnsiTheme="minorHAnsi"/>
          <w:color w:val="000000"/>
          <w:u w:color="000000"/>
        </w:rPr>
        <w:t xml:space="preserve">what is expected on the grounds of what has happened before, something that </w:t>
      </w:r>
      <w:r>
        <w:rPr>
          <w:rFonts w:asciiTheme="minorHAnsi" w:eastAsia="Arial Unicode MS" w:hAnsiTheme="minorHAnsi"/>
          <w:color w:val="000000"/>
          <w:u w:color="000000"/>
        </w:rPr>
        <w:t>implies</w:t>
      </w:r>
      <w:r w:rsidRPr="004E7204">
        <w:rPr>
          <w:rFonts w:asciiTheme="minorHAnsi" w:eastAsia="Arial Unicode MS" w:hAnsiTheme="minorHAnsi"/>
          <w:color w:val="000000"/>
          <w:u w:color="000000"/>
        </w:rPr>
        <w:t xml:space="preserve"> contrastive thinking. Here the </w:t>
      </w:r>
      <w:r w:rsidR="000F5469">
        <w:rPr>
          <w:rFonts w:asciiTheme="minorHAnsi" w:eastAsia="Arial Unicode MS" w:hAnsiTheme="minorHAnsi"/>
          <w:color w:val="000000"/>
          <w:u w:color="000000"/>
        </w:rPr>
        <w:t>opposite</w:t>
      </w:r>
      <w:r w:rsidR="000F5469" w:rsidRPr="004E7204">
        <w:rPr>
          <w:rFonts w:asciiTheme="minorHAnsi" w:eastAsia="Arial Unicode MS" w:hAnsiTheme="minorHAnsi"/>
          <w:color w:val="000000"/>
          <w:u w:color="000000"/>
        </w:rPr>
        <w:t xml:space="preserve"> </w:t>
      </w:r>
      <w:r w:rsidRPr="004E7204">
        <w:rPr>
          <w:rFonts w:asciiTheme="minorHAnsi" w:eastAsia="Arial Unicode MS" w:hAnsiTheme="minorHAnsi"/>
          <w:color w:val="000000"/>
          <w:u w:color="000000"/>
        </w:rPr>
        <w:t xml:space="preserve">of contingency </w:t>
      </w:r>
      <w:r w:rsidR="000F5469">
        <w:rPr>
          <w:rFonts w:asciiTheme="minorHAnsi" w:eastAsia="Arial Unicode MS" w:hAnsiTheme="minorHAnsi"/>
          <w:color w:val="000000"/>
          <w:u w:color="000000"/>
        </w:rPr>
        <w:t xml:space="preserve">is </w:t>
      </w:r>
      <w:r w:rsidRPr="004E7204">
        <w:rPr>
          <w:rFonts w:asciiTheme="minorHAnsi" w:eastAsia="Arial Unicode MS" w:hAnsiTheme="minorHAnsi"/>
          <w:color w:val="000000"/>
          <w:u w:color="000000"/>
        </w:rPr>
        <w:t>not determinism but the idea of a regular, pre-defined order of events, which could be expected to happen on some grounds. These grounds can be connected with, for example, the structural conditions of action or the suppositions of how actors normally behave. To build such relief, a theoretical framework is needed.</w:t>
      </w:r>
    </w:p>
    <w:p w:rsidR="009F3717" w:rsidRPr="004E7204" w:rsidRDefault="009F3717" w:rsidP="002338F3">
      <w:pPr>
        <w:spacing w:before="100" w:beforeAutospacing="1" w:after="100" w:afterAutospacing="1" w:line="360" w:lineRule="auto"/>
        <w:outlineLvl w:val="0"/>
        <w:rPr>
          <w:rFonts w:asciiTheme="minorHAnsi" w:eastAsia="Arial Unicode MS" w:hAnsiTheme="minorHAnsi"/>
          <w:color w:val="000000"/>
          <w:u w:color="000000"/>
        </w:rPr>
      </w:pPr>
      <w:r w:rsidRPr="004E7204">
        <w:rPr>
          <w:rFonts w:asciiTheme="minorHAnsi" w:eastAsia="Arial Unicode MS" w:hAnsiTheme="minorHAnsi"/>
          <w:color w:val="000000"/>
          <w:u w:color="000000"/>
        </w:rPr>
        <w:lastRenderedPageBreak/>
        <w:t>Our approach to process tracing</w:t>
      </w:r>
      <w:r>
        <w:rPr>
          <w:rFonts w:asciiTheme="minorHAnsi" w:eastAsia="Arial Unicode MS" w:hAnsiTheme="minorHAnsi"/>
          <w:color w:val="000000"/>
          <w:u w:color="000000"/>
        </w:rPr>
        <w:t xml:space="preserve"> </w:t>
      </w:r>
      <w:r w:rsidRPr="004E7204">
        <w:rPr>
          <w:rFonts w:asciiTheme="minorHAnsi" w:eastAsia="Arial Unicode MS" w:hAnsiTheme="minorHAnsi"/>
          <w:color w:val="000000"/>
          <w:u w:color="000000"/>
        </w:rPr>
        <w:t xml:space="preserve">is actor-centred and </w:t>
      </w:r>
      <w:r w:rsidRPr="009F3717">
        <w:rPr>
          <w:rFonts w:asciiTheme="minorHAnsi" w:eastAsia="Arial Unicode MS" w:hAnsiTheme="minorHAnsi"/>
          <w:i/>
          <w:color w:val="000000"/>
          <w:u w:color="000000"/>
        </w:rPr>
        <w:t>thinly rationalistic</w:t>
      </w:r>
      <w:r w:rsidRPr="004E7204">
        <w:rPr>
          <w:rFonts w:asciiTheme="minorHAnsi" w:eastAsia="Arial Unicode MS" w:hAnsiTheme="minorHAnsi"/>
          <w:color w:val="000000"/>
          <w:u w:color="000000"/>
        </w:rPr>
        <w:t xml:space="preserve"> (cf. Elster 1983), something that fits well with analysis in terms of </w:t>
      </w:r>
      <w:r>
        <w:rPr>
          <w:rFonts w:asciiTheme="minorHAnsi" w:eastAsia="Arial Unicode MS" w:hAnsiTheme="minorHAnsi"/>
          <w:color w:val="000000"/>
          <w:u w:color="000000"/>
        </w:rPr>
        <w:t xml:space="preserve">weak </w:t>
      </w:r>
      <w:r w:rsidRPr="004E7204">
        <w:rPr>
          <w:rFonts w:asciiTheme="minorHAnsi" w:eastAsia="Arial Unicode MS" w:hAnsiTheme="minorHAnsi"/>
          <w:color w:val="000000"/>
          <w:u w:color="000000"/>
        </w:rPr>
        <w:t xml:space="preserve">path dependence and social mechanisms. By thinly rational action we mean that actors can normally be assumed to act on the basis of their beliefs to accomplish a goal. Neither goals nor beliefs concerning the means to achieve them have to be rational in some ‘objective’ sense. Thinly rational actors act for a reason on the basis of their more or less fallible beliefs that are </w:t>
      </w:r>
      <w:r>
        <w:rPr>
          <w:rFonts w:asciiTheme="minorHAnsi" w:eastAsia="Arial Unicode MS" w:hAnsiTheme="minorHAnsi"/>
          <w:color w:val="000000"/>
          <w:u w:color="000000"/>
        </w:rPr>
        <w:t>largely</w:t>
      </w:r>
      <w:r w:rsidRPr="004E7204">
        <w:rPr>
          <w:rFonts w:asciiTheme="minorHAnsi" w:eastAsia="Arial Unicode MS" w:hAnsiTheme="minorHAnsi"/>
          <w:color w:val="000000"/>
          <w:u w:color="000000"/>
        </w:rPr>
        <w:t xml:space="preserve"> shaped by the situation in which they find themselves</w:t>
      </w:r>
      <w:r w:rsidR="00B53D5F">
        <w:rPr>
          <w:rFonts w:asciiTheme="minorHAnsi" w:eastAsia="Arial Unicode MS" w:hAnsiTheme="minorHAnsi"/>
          <w:color w:val="000000"/>
          <w:u w:color="000000"/>
        </w:rPr>
        <w:t xml:space="preserve"> </w:t>
      </w:r>
      <w:r w:rsidR="00B53D5F" w:rsidRPr="00B53D5F">
        <w:rPr>
          <w:rFonts w:asciiTheme="minorHAnsi" w:eastAsia="Arial Unicode MS" w:hAnsiTheme="minorHAnsi"/>
          <w:color w:val="000000"/>
          <w:u w:color="000000"/>
        </w:rPr>
        <w:t>(cf. Bengtsson &amp; Hertting 2014)</w:t>
      </w:r>
      <w:r w:rsidRPr="004E7204">
        <w:rPr>
          <w:rFonts w:asciiTheme="minorHAnsi" w:eastAsia="Arial Unicode MS" w:hAnsiTheme="minorHAnsi"/>
          <w:color w:val="000000"/>
          <w:u w:color="000000"/>
        </w:rPr>
        <w:t xml:space="preserve">. In housing studies, this </w:t>
      </w:r>
      <w:r>
        <w:rPr>
          <w:rFonts w:asciiTheme="minorHAnsi" w:eastAsia="Arial Unicode MS" w:hAnsiTheme="minorHAnsi"/>
          <w:color w:val="000000"/>
          <w:u w:color="000000"/>
        </w:rPr>
        <w:t xml:space="preserve">perspective </w:t>
      </w:r>
      <w:r w:rsidRPr="004E7204">
        <w:rPr>
          <w:rFonts w:asciiTheme="minorHAnsi" w:eastAsia="Arial Unicode MS" w:hAnsiTheme="minorHAnsi"/>
          <w:color w:val="000000"/>
          <w:u w:color="000000"/>
        </w:rPr>
        <w:t xml:space="preserve">has been called </w:t>
      </w:r>
      <w:r w:rsidRPr="004E7204">
        <w:rPr>
          <w:rFonts w:asciiTheme="minorHAnsi" w:eastAsia="Arial Unicode MS" w:hAnsiTheme="minorHAnsi"/>
          <w:i/>
          <w:color w:val="000000"/>
          <w:u w:color="000000"/>
        </w:rPr>
        <w:t>contextualised rational action</w:t>
      </w:r>
      <w:r w:rsidRPr="004E7204">
        <w:rPr>
          <w:rFonts w:asciiTheme="minorHAnsi" w:eastAsia="Arial Unicode MS" w:hAnsiTheme="minorHAnsi"/>
          <w:color w:val="000000"/>
          <w:u w:color="000000"/>
        </w:rPr>
        <w:t xml:space="preserve"> (Somerville &amp;</w:t>
      </w:r>
      <w:r>
        <w:rPr>
          <w:rFonts w:asciiTheme="minorHAnsi" w:eastAsia="Arial Unicode MS" w:hAnsiTheme="minorHAnsi"/>
          <w:color w:val="000000"/>
          <w:u w:color="000000"/>
        </w:rPr>
        <w:t xml:space="preserve"> </w:t>
      </w:r>
      <w:r w:rsidRPr="004E7204">
        <w:rPr>
          <w:rFonts w:asciiTheme="minorHAnsi" w:eastAsia="Arial Unicode MS" w:hAnsiTheme="minorHAnsi"/>
          <w:color w:val="000000"/>
          <w:u w:color="000000"/>
        </w:rPr>
        <w:t xml:space="preserve">Bengtsson 2002), </w:t>
      </w:r>
      <w:r w:rsidR="001140B0">
        <w:rPr>
          <w:rFonts w:asciiTheme="minorHAnsi" w:eastAsia="Arial Unicode MS" w:hAnsiTheme="minorHAnsi"/>
          <w:color w:val="000000"/>
          <w:u w:color="000000"/>
        </w:rPr>
        <w:t xml:space="preserve">and </w:t>
      </w:r>
      <w:r w:rsidRPr="004E7204">
        <w:rPr>
          <w:rFonts w:asciiTheme="minorHAnsi" w:eastAsia="Arial Unicode MS" w:hAnsiTheme="minorHAnsi"/>
          <w:color w:val="000000"/>
          <w:u w:color="000000"/>
        </w:rPr>
        <w:t>analytic</w:t>
      </w:r>
      <w:r w:rsidR="001140B0">
        <w:rPr>
          <w:rFonts w:asciiTheme="minorHAnsi" w:eastAsia="Arial Unicode MS" w:hAnsiTheme="minorHAnsi"/>
          <w:color w:val="000000"/>
          <w:u w:color="000000"/>
        </w:rPr>
        <w:t>al</w:t>
      </w:r>
      <w:r w:rsidRPr="004E7204">
        <w:rPr>
          <w:rFonts w:asciiTheme="minorHAnsi" w:eastAsia="Arial Unicode MS" w:hAnsiTheme="minorHAnsi"/>
          <w:color w:val="000000"/>
          <w:u w:color="000000"/>
        </w:rPr>
        <w:t xml:space="preserve"> sociology’s desires-beliefs-opportunities (DBO) model of action is also closely related (see Hedström 2005), as</w:t>
      </w:r>
      <w:r>
        <w:rPr>
          <w:rFonts w:asciiTheme="minorHAnsi" w:eastAsia="Arial Unicode MS" w:hAnsiTheme="minorHAnsi"/>
          <w:color w:val="000000"/>
          <w:u w:color="000000"/>
        </w:rPr>
        <w:t xml:space="preserve"> </w:t>
      </w:r>
      <w:r w:rsidRPr="004E7204">
        <w:rPr>
          <w:rFonts w:asciiTheme="minorHAnsi" w:eastAsia="Arial Unicode MS" w:hAnsiTheme="minorHAnsi"/>
          <w:color w:val="000000"/>
          <w:u w:color="000000"/>
        </w:rPr>
        <w:t>is the strategic-relational approach developed by Bob Jessop and elaborated by Colin Hay (see Hay 2002)</w:t>
      </w:r>
      <w:r w:rsidR="00A320C9">
        <w:rPr>
          <w:rFonts w:asciiTheme="minorHAnsi" w:eastAsia="Arial Unicode MS" w:hAnsiTheme="minorHAnsi"/>
          <w:color w:val="000000"/>
          <w:u w:color="000000"/>
        </w:rPr>
        <w:t>,</w:t>
      </w:r>
      <w:r w:rsidR="00380D0B">
        <w:rPr>
          <w:rFonts w:asciiTheme="minorHAnsi" w:eastAsia="Arial Unicode MS" w:hAnsiTheme="minorHAnsi"/>
          <w:color w:val="000000"/>
          <w:u w:color="000000"/>
        </w:rPr>
        <w:t xml:space="preserve"> </w:t>
      </w:r>
      <w:r w:rsidR="00380D0B" w:rsidRPr="00207C67">
        <w:rPr>
          <w:rFonts w:asciiTheme="minorHAnsi" w:eastAsia="Arial Unicode MS" w:hAnsiTheme="minorHAnsi"/>
          <w:color w:val="000000"/>
          <w:u w:color="000000"/>
        </w:rPr>
        <w:t>and Little’s ideas about widening the concept of rationality in rational action theory (Little 1991)</w:t>
      </w:r>
      <w:r w:rsidRPr="00207C67">
        <w:rPr>
          <w:rFonts w:asciiTheme="minorHAnsi" w:eastAsia="Arial Unicode MS" w:hAnsiTheme="minorHAnsi"/>
          <w:color w:val="000000"/>
          <w:u w:color="000000"/>
        </w:rPr>
        <w:t>.</w:t>
      </w:r>
    </w:p>
    <w:p w:rsidR="009F3717" w:rsidRPr="004E7204" w:rsidRDefault="009F3717" w:rsidP="002338F3">
      <w:pPr>
        <w:spacing w:before="100" w:beforeAutospacing="1" w:after="100" w:afterAutospacing="1" w:line="360" w:lineRule="auto"/>
        <w:outlineLvl w:val="0"/>
        <w:rPr>
          <w:rFonts w:asciiTheme="minorHAnsi" w:eastAsia="Arial Unicode MS" w:hAnsiTheme="minorHAnsi"/>
          <w:color w:val="000000"/>
          <w:u w:color="000000"/>
        </w:rPr>
      </w:pPr>
      <w:r w:rsidRPr="004E7204">
        <w:rPr>
          <w:rFonts w:asciiTheme="minorHAnsi" w:eastAsia="Arial Unicode MS" w:hAnsiTheme="minorHAnsi"/>
          <w:color w:val="000000"/>
          <w:u w:color="000000"/>
        </w:rPr>
        <w:t>In</w:t>
      </w:r>
      <w:r>
        <w:rPr>
          <w:rFonts w:asciiTheme="minorHAnsi" w:eastAsia="Arial Unicode MS" w:hAnsiTheme="minorHAnsi"/>
          <w:color w:val="000000"/>
          <w:u w:color="000000"/>
        </w:rPr>
        <w:t xml:space="preserve"> all </w:t>
      </w:r>
      <w:r w:rsidRPr="004E7204">
        <w:rPr>
          <w:rFonts w:asciiTheme="minorHAnsi" w:eastAsia="Arial Unicode MS" w:hAnsiTheme="minorHAnsi"/>
          <w:color w:val="000000"/>
          <w:u w:color="000000"/>
        </w:rPr>
        <w:t xml:space="preserve">Nordic countries, political and institutional choices made before and immediately after WWII </w:t>
      </w:r>
      <w:r>
        <w:rPr>
          <w:rFonts w:asciiTheme="minorHAnsi" w:eastAsia="Arial Unicode MS" w:hAnsiTheme="minorHAnsi"/>
          <w:color w:val="000000"/>
          <w:u w:color="000000"/>
        </w:rPr>
        <w:t>strongly</w:t>
      </w:r>
      <w:r w:rsidRPr="004E7204">
        <w:rPr>
          <w:rFonts w:asciiTheme="minorHAnsi" w:eastAsia="Arial Unicode MS" w:hAnsiTheme="minorHAnsi"/>
          <w:color w:val="000000"/>
          <w:u w:color="000000"/>
        </w:rPr>
        <w:t xml:space="preserve"> affected the setting of decision-making when more comprehensive housing regimes were designed in the subsequent formative period. It is, however, clear from the intense discussion</w:t>
      </w:r>
      <w:r>
        <w:rPr>
          <w:rFonts w:asciiTheme="minorHAnsi" w:eastAsia="Arial Unicode MS" w:hAnsiTheme="minorHAnsi"/>
          <w:color w:val="000000"/>
          <w:u w:color="000000"/>
        </w:rPr>
        <w:t>s</w:t>
      </w:r>
      <w:r w:rsidRPr="004E7204">
        <w:rPr>
          <w:rFonts w:asciiTheme="minorHAnsi" w:eastAsia="Arial Unicode MS" w:hAnsiTheme="minorHAnsi"/>
          <w:color w:val="000000"/>
          <w:u w:color="000000"/>
        </w:rPr>
        <w:t xml:space="preserve"> </w:t>
      </w:r>
      <w:r w:rsidR="00872D08">
        <w:rPr>
          <w:rFonts w:asciiTheme="minorHAnsi" w:eastAsia="Arial Unicode MS" w:hAnsiTheme="minorHAnsi"/>
          <w:color w:val="000000"/>
          <w:u w:color="000000"/>
        </w:rPr>
        <w:t>at the time</w:t>
      </w:r>
      <w:r w:rsidRPr="004E7204">
        <w:rPr>
          <w:rFonts w:asciiTheme="minorHAnsi" w:eastAsia="Arial Unicode MS" w:hAnsiTheme="minorHAnsi"/>
          <w:color w:val="000000"/>
          <w:u w:color="000000"/>
        </w:rPr>
        <w:t xml:space="preserve"> that </w:t>
      </w:r>
      <w:r>
        <w:rPr>
          <w:rFonts w:asciiTheme="minorHAnsi" w:eastAsia="Arial Unicode MS" w:hAnsiTheme="minorHAnsi"/>
          <w:color w:val="000000"/>
          <w:u w:color="000000"/>
        </w:rPr>
        <w:t xml:space="preserve">political actors did not see </w:t>
      </w:r>
      <w:r w:rsidRPr="004E7204">
        <w:rPr>
          <w:rFonts w:asciiTheme="minorHAnsi" w:eastAsia="Arial Unicode MS" w:hAnsiTheme="minorHAnsi"/>
          <w:color w:val="000000"/>
          <w:u w:color="000000"/>
        </w:rPr>
        <w:t xml:space="preserve">the outcome as </w:t>
      </w:r>
      <w:r>
        <w:rPr>
          <w:rFonts w:asciiTheme="minorHAnsi" w:eastAsia="Arial Unicode MS" w:hAnsiTheme="minorHAnsi"/>
          <w:color w:val="000000"/>
          <w:u w:color="000000"/>
        </w:rPr>
        <w:t>pre</w:t>
      </w:r>
      <w:r w:rsidRPr="004E7204">
        <w:rPr>
          <w:rFonts w:asciiTheme="minorHAnsi" w:eastAsia="Arial Unicode MS" w:hAnsiTheme="minorHAnsi"/>
          <w:color w:val="000000"/>
          <w:u w:color="000000"/>
        </w:rPr>
        <w:t xml:space="preserve">determined (even though all conceivable alternatives were </w:t>
      </w:r>
      <w:r>
        <w:rPr>
          <w:rFonts w:asciiTheme="minorHAnsi" w:eastAsia="Arial Unicode MS" w:hAnsiTheme="minorHAnsi"/>
          <w:color w:val="000000"/>
          <w:u w:color="000000"/>
        </w:rPr>
        <w:t xml:space="preserve">not </w:t>
      </w:r>
      <w:r w:rsidRPr="004E7204">
        <w:rPr>
          <w:rFonts w:asciiTheme="minorHAnsi" w:eastAsia="Arial Unicode MS" w:hAnsiTheme="minorHAnsi"/>
          <w:color w:val="000000"/>
          <w:u w:color="000000"/>
        </w:rPr>
        <w:t xml:space="preserve">on the political agenda). To assume that the development was deterministic would imply removing all forms of agency from the political actors – which does not seem </w:t>
      </w:r>
      <w:r>
        <w:rPr>
          <w:rFonts w:asciiTheme="minorHAnsi" w:eastAsia="Arial Unicode MS" w:hAnsiTheme="minorHAnsi"/>
          <w:color w:val="000000"/>
          <w:u w:color="000000"/>
        </w:rPr>
        <w:t>very fruitful</w:t>
      </w:r>
      <w:r w:rsidRPr="004E7204">
        <w:rPr>
          <w:rFonts w:asciiTheme="minorHAnsi" w:eastAsia="Arial Unicode MS" w:hAnsiTheme="minorHAnsi"/>
          <w:color w:val="000000"/>
          <w:u w:color="000000"/>
        </w:rPr>
        <w:t xml:space="preserve"> in </w:t>
      </w:r>
      <w:r>
        <w:rPr>
          <w:rFonts w:asciiTheme="minorHAnsi" w:eastAsia="Arial Unicode MS" w:hAnsiTheme="minorHAnsi"/>
          <w:color w:val="000000"/>
          <w:u w:color="000000"/>
        </w:rPr>
        <w:t xml:space="preserve">comparative </w:t>
      </w:r>
      <w:r w:rsidRPr="004E7204">
        <w:rPr>
          <w:rFonts w:asciiTheme="minorHAnsi" w:eastAsia="Arial Unicode MS" w:hAnsiTheme="minorHAnsi"/>
          <w:color w:val="000000"/>
          <w:u w:color="000000"/>
        </w:rPr>
        <w:t>research</w:t>
      </w:r>
      <w:r>
        <w:rPr>
          <w:rFonts w:asciiTheme="minorHAnsi" w:eastAsia="Arial Unicode MS" w:hAnsiTheme="minorHAnsi"/>
          <w:color w:val="000000"/>
          <w:u w:color="000000"/>
        </w:rPr>
        <w:t xml:space="preserve"> on politics</w:t>
      </w:r>
      <w:r w:rsidRPr="004E7204">
        <w:rPr>
          <w:rFonts w:asciiTheme="minorHAnsi" w:eastAsia="Arial Unicode MS" w:hAnsiTheme="minorHAnsi"/>
          <w:color w:val="000000"/>
          <w:u w:color="000000"/>
        </w:rPr>
        <w:t>.</w:t>
      </w:r>
    </w:p>
    <w:p w:rsidR="00C36972" w:rsidRPr="004E7204" w:rsidRDefault="0073059A" w:rsidP="00415B01">
      <w:pPr>
        <w:pStyle w:val="Body1"/>
        <w:spacing w:before="100" w:beforeAutospacing="1" w:after="100" w:afterAutospacing="1" w:line="360" w:lineRule="auto"/>
        <w:rPr>
          <w:rFonts w:asciiTheme="minorHAnsi" w:hAnsiTheme="minorHAnsi"/>
          <w:b/>
          <w:i/>
          <w:sz w:val="24"/>
          <w:szCs w:val="24"/>
          <w:lang w:val="en-GB"/>
        </w:rPr>
      </w:pPr>
      <w:r w:rsidRPr="004E7204">
        <w:rPr>
          <w:rFonts w:asciiTheme="minorHAnsi" w:hAnsiTheme="minorHAnsi"/>
          <w:b/>
          <w:i/>
          <w:sz w:val="24"/>
          <w:szCs w:val="24"/>
          <w:lang w:val="en-GB"/>
        </w:rPr>
        <w:t>Critical junctures</w:t>
      </w:r>
      <w:r w:rsidR="003E544E">
        <w:rPr>
          <w:rFonts w:asciiTheme="minorHAnsi" w:hAnsiTheme="minorHAnsi"/>
          <w:b/>
          <w:i/>
          <w:sz w:val="24"/>
          <w:szCs w:val="24"/>
          <w:lang w:val="en-GB"/>
        </w:rPr>
        <w:t xml:space="preserve"> </w:t>
      </w:r>
      <w:r w:rsidRPr="004E7204">
        <w:rPr>
          <w:rFonts w:asciiTheme="minorHAnsi" w:hAnsiTheme="minorHAnsi"/>
          <w:b/>
          <w:i/>
          <w:sz w:val="24"/>
          <w:szCs w:val="24"/>
          <w:lang w:val="en-GB"/>
        </w:rPr>
        <w:t>and political focal points</w:t>
      </w:r>
    </w:p>
    <w:p w:rsidR="0082759B" w:rsidRPr="004E7204" w:rsidRDefault="001A1AA9" w:rsidP="00415B01">
      <w:pPr>
        <w:pStyle w:val="Body1"/>
        <w:spacing w:before="100" w:beforeAutospacing="1" w:after="100" w:afterAutospacing="1" w:line="360" w:lineRule="auto"/>
        <w:rPr>
          <w:rFonts w:asciiTheme="minorHAnsi" w:hAnsiTheme="minorHAnsi"/>
          <w:sz w:val="24"/>
          <w:szCs w:val="24"/>
          <w:lang w:val="en-GB"/>
        </w:rPr>
      </w:pPr>
      <w:r w:rsidRPr="004E7204">
        <w:rPr>
          <w:rFonts w:asciiTheme="minorHAnsi" w:hAnsiTheme="minorHAnsi"/>
          <w:sz w:val="24"/>
          <w:szCs w:val="24"/>
          <w:lang w:val="en-GB"/>
        </w:rPr>
        <w:t>T</w:t>
      </w:r>
      <w:r w:rsidR="0079637D" w:rsidRPr="004E7204">
        <w:rPr>
          <w:rFonts w:asciiTheme="minorHAnsi" w:hAnsiTheme="minorHAnsi"/>
          <w:sz w:val="24"/>
          <w:szCs w:val="24"/>
          <w:lang w:val="en-GB"/>
        </w:rPr>
        <w:t xml:space="preserve">he idea of critical junctures is well established in the literature </w:t>
      </w:r>
      <w:r w:rsidR="004E6901">
        <w:rPr>
          <w:rFonts w:asciiTheme="minorHAnsi" w:hAnsiTheme="minorHAnsi"/>
          <w:sz w:val="24"/>
          <w:szCs w:val="24"/>
          <w:lang w:val="en-GB"/>
        </w:rPr>
        <w:t>on</w:t>
      </w:r>
      <w:r w:rsidR="004E6901" w:rsidRPr="004E7204">
        <w:rPr>
          <w:rFonts w:asciiTheme="minorHAnsi" w:hAnsiTheme="minorHAnsi"/>
          <w:sz w:val="24"/>
          <w:szCs w:val="24"/>
          <w:lang w:val="en-GB"/>
        </w:rPr>
        <w:t xml:space="preserve"> </w:t>
      </w:r>
      <w:r w:rsidR="0079637D" w:rsidRPr="004E7204">
        <w:rPr>
          <w:rFonts w:asciiTheme="minorHAnsi" w:hAnsiTheme="minorHAnsi"/>
          <w:sz w:val="24"/>
          <w:szCs w:val="24"/>
          <w:lang w:val="en-GB"/>
        </w:rPr>
        <w:t>path dependence</w:t>
      </w:r>
      <w:r w:rsidR="004703F4" w:rsidRPr="004E7204">
        <w:rPr>
          <w:rFonts w:asciiTheme="minorHAnsi" w:hAnsiTheme="minorHAnsi"/>
          <w:sz w:val="24"/>
          <w:szCs w:val="24"/>
          <w:lang w:val="en-GB"/>
        </w:rPr>
        <w:t xml:space="preserve"> (see e.g. Collier &amp; Colli</w:t>
      </w:r>
      <w:r w:rsidR="00D64254" w:rsidRPr="004E7204">
        <w:rPr>
          <w:rFonts w:asciiTheme="minorHAnsi" w:hAnsiTheme="minorHAnsi"/>
          <w:sz w:val="24"/>
          <w:szCs w:val="24"/>
          <w:lang w:val="en-GB"/>
        </w:rPr>
        <w:t>er 1991; Mahoney 2000</w:t>
      </w:r>
      <w:r w:rsidR="004703F4" w:rsidRPr="004E7204">
        <w:rPr>
          <w:rFonts w:asciiTheme="minorHAnsi" w:hAnsiTheme="minorHAnsi"/>
          <w:sz w:val="24"/>
          <w:szCs w:val="24"/>
          <w:lang w:val="en-GB"/>
        </w:rPr>
        <w:t>)</w:t>
      </w:r>
      <w:r w:rsidR="00430C1A" w:rsidRPr="004E7204">
        <w:rPr>
          <w:rFonts w:asciiTheme="minorHAnsi" w:hAnsiTheme="minorHAnsi"/>
          <w:sz w:val="24"/>
          <w:szCs w:val="24"/>
          <w:lang w:val="en-GB"/>
        </w:rPr>
        <w:t xml:space="preserve"> and </w:t>
      </w:r>
      <w:r w:rsidRPr="004E7204">
        <w:rPr>
          <w:rFonts w:asciiTheme="minorHAnsi" w:hAnsiTheme="minorHAnsi"/>
          <w:sz w:val="24"/>
          <w:szCs w:val="24"/>
          <w:lang w:val="en-GB"/>
        </w:rPr>
        <w:t xml:space="preserve">absolutely </w:t>
      </w:r>
      <w:r w:rsidR="00A7397A">
        <w:rPr>
          <w:rFonts w:asciiTheme="minorHAnsi" w:hAnsiTheme="minorHAnsi"/>
          <w:sz w:val="24"/>
          <w:szCs w:val="24"/>
          <w:lang w:val="en-GB"/>
        </w:rPr>
        <w:t>crucial</w:t>
      </w:r>
      <w:r w:rsidR="00A7397A" w:rsidRPr="004E7204">
        <w:rPr>
          <w:rFonts w:asciiTheme="minorHAnsi" w:hAnsiTheme="minorHAnsi"/>
          <w:sz w:val="24"/>
          <w:szCs w:val="24"/>
          <w:lang w:val="en-GB"/>
        </w:rPr>
        <w:t xml:space="preserve"> </w:t>
      </w:r>
      <w:r w:rsidR="00430C1A" w:rsidRPr="004E7204">
        <w:rPr>
          <w:rFonts w:asciiTheme="minorHAnsi" w:hAnsiTheme="minorHAnsi"/>
          <w:sz w:val="24"/>
          <w:szCs w:val="24"/>
          <w:lang w:val="en-GB"/>
        </w:rPr>
        <w:t>in</w:t>
      </w:r>
      <w:r w:rsidRPr="004E7204">
        <w:rPr>
          <w:rFonts w:asciiTheme="minorHAnsi" w:hAnsiTheme="minorHAnsi"/>
          <w:sz w:val="24"/>
          <w:szCs w:val="24"/>
          <w:lang w:val="en-GB"/>
        </w:rPr>
        <w:t xml:space="preserve"> account</w:t>
      </w:r>
      <w:r w:rsidR="00430C1A" w:rsidRPr="004E7204">
        <w:rPr>
          <w:rFonts w:asciiTheme="minorHAnsi" w:hAnsiTheme="minorHAnsi"/>
          <w:sz w:val="24"/>
          <w:szCs w:val="24"/>
          <w:lang w:val="en-GB"/>
        </w:rPr>
        <w:t>ing</w:t>
      </w:r>
      <w:r w:rsidRPr="004E7204">
        <w:rPr>
          <w:rFonts w:asciiTheme="minorHAnsi" w:hAnsiTheme="minorHAnsi"/>
          <w:sz w:val="24"/>
          <w:szCs w:val="24"/>
          <w:lang w:val="en-GB"/>
        </w:rPr>
        <w:t xml:space="preserve"> for institutional and political change.</w:t>
      </w:r>
      <w:r w:rsidR="005D34B7">
        <w:rPr>
          <w:rFonts w:asciiTheme="minorHAnsi" w:hAnsiTheme="minorHAnsi"/>
          <w:sz w:val="24"/>
          <w:szCs w:val="24"/>
          <w:lang w:val="en-GB"/>
        </w:rPr>
        <w:t xml:space="preserve"> </w:t>
      </w:r>
      <w:r w:rsidRPr="004E7204">
        <w:rPr>
          <w:rFonts w:asciiTheme="minorHAnsi" w:hAnsiTheme="minorHAnsi"/>
          <w:sz w:val="24"/>
          <w:szCs w:val="24"/>
          <w:lang w:val="en-GB"/>
        </w:rPr>
        <w:t xml:space="preserve">Collier and Collier </w:t>
      </w:r>
      <w:r w:rsidR="00515C35" w:rsidRPr="004E7204">
        <w:rPr>
          <w:rFonts w:asciiTheme="minorHAnsi" w:hAnsiTheme="minorHAnsi"/>
          <w:sz w:val="24"/>
          <w:szCs w:val="24"/>
          <w:lang w:val="en-GB"/>
        </w:rPr>
        <w:t>show</w:t>
      </w:r>
      <w:r w:rsidRPr="004E7204">
        <w:rPr>
          <w:rFonts w:asciiTheme="minorHAnsi" w:hAnsiTheme="minorHAnsi"/>
          <w:sz w:val="24"/>
          <w:szCs w:val="24"/>
          <w:lang w:val="en-GB"/>
        </w:rPr>
        <w:t xml:space="preserve"> that the idea of periods of continuous development that </w:t>
      </w:r>
      <w:r w:rsidR="00430C1A" w:rsidRPr="004E7204">
        <w:rPr>
          <w:rFonts w:asciiTheme="minorHAnsi" w:hAnsiTheme="minorHAnsi"/>
          <w:sz w:val="24"/>
          <w:szCs w:val="24"/>
          <w:lang w:val="en-GB"/>
        </w:rPr>
        <w:t xml:space="preserve">are </w:t>
      </w:r>
      <w:r w:rsidRPr="004E7204">
        <w:rPr>
          <w:rFonts w:asciiTheme="minorHAnsi" w:hAnsiTheme="minorHAnsi"/>
          <w:sz w:val="24"/>
          <w:szCs w:val="24"/>
          <w:lang w:val="en-GB"/>
        </w:rPr>
        <w:t>sometimes interrupted by ruptures that create a new situation is</w:t>
      </w:r>
      <w:r w:rsidR="00E716F3">
        <w:rPr>
          <w:rFonts w:asciiTheme="minorHAnsi" w:hAnsiTheme="minorHAnsi"/>
          <w:sz w:val="24"/>
          <w:szCs w:val="24"/>
          <w:lang w:val="en-GB"/>
        </w:rPr>
        <w:t xml:space="preserve"> </w:t>
      </w:r>
      <w:r w:rsidRPr="004E7204">
        <w:rPr>
          <w:rFonts w:asciiTheme="minorHAnsi" w:hAnsiTheme="minorHAnsi"/>
          <w:sz w:val="24"/>
          <w:szCs w:val="24"/>
          <w:lang w:val="en-GB"/>
        </w:rPr>
        <w:t>common in historical social science (Collier &amp; Collier 1991, 27</w:t>
      </w:r>
      <w:r w:rsidR="005A472C" w:rsidRPr="004E7204">
        <w:rPr>
          <w:rFonts w:asciiTheme="minorHAnsi" w:hAnsiTheme="minorHAnsi"/>
          <w:sz w:val="24"/>
          <w:szCs w:val="24"/>
          <w:lang w:val="en-GB"/>
        </w:rPr>
        <w:t>-</w:t>
      </w:r>
      <w:r w:rsidRPr="004E7204">
        <w:rPr>
          <w:rFonts w:asciiTheme="minorHAnsi" w:hAnsiTheme="minorHAnsi"/>
          <w:sz w:val="24"/>
          <w:szCs w:val="24"/>
          <w:lang w:val="en-GB"/>
        </w:rPr>
        <w:t xml:space="preserve">28). They define a critical juncture as </w:t>
      </w:r>
      <w:r w:rsidR="00A918E2" w:rsidRPr="004E7204">
        <w:rPr>
          <w:rFonts w:asciiTheme="minorHAnsi" w:hAnsiTheme="minorHAnsi"/>
          <w:sz w:val="24"/>
          <w:szCs w:val="24"/>
          <w:lang w:val="en-GB"/>
        </w:rPr>
        <w:t>’</w:t>
      </w:r>
      <w:r w:rsidRPr="004E7204">
        <w:rPr>
          <w:rFonts w:asciiTheme="minorHAnsi" w:hAnsiTheme="minorHAnsi"/>
          <w:sz w:val="24"/>
          <w:szCs w:val="24"/>
          <w:lang w:val="en-GB"/>
        </w:rPr>
        <w:t>a period of significant change</w:t>
      </w:r>
      <w:r w:rsidR="00902C14" w:rsidRPr="004E7204">
        <w:rPr>
          <w:rFonts w:asciiTheme="minorHAnsi" w:hAnsiTheme="minorHAnsi"/>
          <w:sz w:val="24"/>
          <w:szCs w:val="24"/>
          <w:lang w:val="en-GB"/>
        </w:rPr>
        <w:t xml:space="preserve">, which typically occurs in distinct ways in distinct countries (or in other units of analysis) and which is </w:t>
      </w:r>
      <w:r w:rsidR="00B05F69" w:rsidRPr="004E7204">
        <w:rPr>
          <w:rFonts w:asciiTheme="minorHAnsi" w:hAnsiTheme="minorHAnsi"/>
          <w:sz w:val="24"/>
          <w:szCs w:val="24"/>
          <w:lang w:val="en-GB"/>
        </w:rPr>
        <w:t xml:space="preserve">hypothesised </w:t>
      </w:r>
      <w:r w:rsidR="00902C14" w:rsidRPr="004E7204">
        <w:rPr>
          <w:rFonts w:asciiTheme="minorHAnsi" w:hAnsiTheme="minorHAnsi"/>
          <w:sz w:val="24"/>
          <w:szCs w:val="24"/>
          <w:lang w:val="en-GB"/>
        </w:rPr>
        <w:t>to produce distinct legacies</w:t>
      </w:r>
      <w:r w:rsidR="00A918E2" w:rsidRPr="004E7204">
        <w:rPr>
          <w:rFonts w:asciiTheme="minorHAnsi" w:hAnsiTheme="minorHAnsi"/>
          <w:sz w:val="24"/>
          <w:szCs w:val="24"/>
          <w:lang w:val="en-GB"/>
        </w:rPr>
        <w:t>’</w:t>
      </w:r>
      <w:r w:rsidR="00902C14" w:rsidRPr="004E7204">
        <w:rPr>
          <w:rFonts w:asciiTheme="minorHAnsi" w:hAnsiTheme="minorHAnsi"/>
          <w:sz w:val="24"/>
          <w:szCs w:val="24"/>
          <w:lang w:val="en-GB"/>
        </w:rPr>
        <w:t xml:space="preserve"> (Collier &amp; Collier 1991, 29). </w:t>
      </w:r>
      <w:r w:rsidR="00430C1A" w:rsidRPr="004E7204">
        <w:rPr>
          <w:rFonts w:asciiTheme="minorHAnsi" w:hAnsiTheme="minorHAnsi"/>
          <w:sz w:val="24"/>
          <w:szCs w:val="24"/>
          <w:lang w:val="en-GB"/>
        </w:rPr>
        <w:t>I</w:t>
      </w:r>
      <w:r w:rsidR="00902C14" w:rsidRPr="004E7204">
        <w:rPr>
          <w:rFonts w:asciiTheme="minorHAnsi" w:hAnsiTheme="minorHAnsi"/>
          <w:sz w:val="24"/>
          <w:szCs w:val="24"/>
          <w:lang w:val="en-GB"/>
        </w:rPr>
        <w:t xml:space="preserve">t is noteworthy that </w:t>
      </w:r>
      <w:r w:rsidR="00430C1A" w:rsidRPr="004E7204">
        <w:rPr>
          <w:rFonts w:asciiTheme="minorHAnsi" w:hAnsiTheme="minorHAnsi"/>
          <w:sz w:val="24"/>
          <w:szCs w:val="24"/>
          <w:lang w:val="en-GB"/>
        </w:rPr>
        <w:t xml:space="preserve">they define </w:t>
      </w:r>
      <w:r w:rsidR="0082759B" w:rsidRPr="004E7204">
        <w:rPr>
          <w:rFonts w:asciiTheme="minorHAnsi" w:hAnsiTheme="minorHAnsi"/>
          <w:sz w:val="24"/>
          <w:szCs w:val="24"/>
          <w:lang w:val="en-GB"/>
        </w:rPr>
        <w:t xml:space="preserve">critical junctures as </w:t>
      </w:r>
      <w:r w:rsidR="0082759B" w:rsidRPr="004E7204">
        <w:rPr>
          <w:rFonts w:asciiTheme="minorHAnsi" w:hAnsiTheme="minorHAnsi"/>
          <w:i/>
          <w:sz w:val="24"/>
          <w:szCs w:val="24"/>
          <w:lang w:val="en-GB"/>
        </w:rPr>
        <w:t>periods</w:t>
      </w:r>
      <w:r w:rsidR="0082759B" w:rsidRPr="004E7204">
        <w:rPr>
          <w:rFonts w:asciiTheme="minorHAnsi" w:hAnsiTheme="minorHAnsi"/>
          <w:sz w:val="24"/>
          <w:szCs w:val="24"/>
          <w:lang w:val="en-GB"/>
        </w:rPr>
        <w:t xml:space="preserve">, not events, </w:t>
      </w:r>
      <w:r w:rsidR="00430C1A" w:rsidRPr="004E7204">
        <w:rPr>
          <w:rFonts w:asciiTheme="minorHAnsi" w:hAnsiTheme="minorHAnsi"/>
          <w:sz w:val="24"/>
          <w:szCs w:val="24"/>
          <w:lang w:val="en-GB"/>
        </w:rPr>
        <w:t xml:space="preserve">thus </w:t>
      </w:r>
      <w:r w:rsidR="0082759B" w:rsidRPr="004E7204">
        <w:rPr>
          <w:rFonts w:asciiTheme="minorHAnsi" w:hAnsiTheme="minorHAnsi"/>
          <w:sz w:val="24"/>
          <w:szCs w:val="24"/>
          <w:lang w:val="en-GB"/>
        </w:rPr>
        <w:t>allowing for longer struggle</w:t>
      </w:r>
      <w:r w:rsidR="004E6901">
        <w:rPr>
          <w:rFonts w:asciiTheme="minorHAnsi" w:hAnsiTheme="minorHAnsi"/>
          <w:sz w:val="24"/>
          <w:szCs w:val="24"/>
          <w:lang w:val="en-GB"/>
        </w:rPr>
        <w:t>s</w:t>
      </w:r>
      <w:r w:rsidR="0082759B" w:rsidRPr="004E7204">
        <w:rPr>
          <w:rFonts w:asciiTheme="minorHAnsi" w:hAnsiTheme="minorHAnsi"/>
          <w:sz w:val="24"/>
          <w:szCs w:val="24"/>
          <w:lang w:val="en-GB"/>
        </w:rPr>
        <w:t xml:space="preserve"> </w:t>
      </w:r>
      <w:r w:rsidR="00430C1A" w:rsidRPr="004E7204">
        <w:rPr>
          <w:rFonts w:asciiTheme="minorHAnsi" w:hAnsiTheme="minorHAnsi"/>
          <w:sz w:val="24"/>
          <w:szCs w:val="24"/>
          <w:lang w:val="en-GB"/>
        </w:rPr>
        <w:t xml:space="preserve">over </w:t>
      </w:r>
      <w:r w:rsidR="0082759B" w:rsidRPr="004E7204">
        <w:rPr>
          <w:rFonts w:asciiTheme="minorHAnsi" w:hAnsiTheme="minorHAnsi"/>
          <w:sz w:val="24"/>
          <w:szCs w:val="24"/>
          <w:lang w:val="en-GB"/>
        </w:rPr>
        <w:t xml:space="preserve">different </w:t>
      </w:r>
      <w:r w:rsidR="0082759B" w:rsidRPr="004E7204">
        <w:rPr>
          <w:rFonts w:asciiTheme="minorHAnsi" w:hAnsiTheme="minorHAnsi"/>
          <w:sz w:val="24"/>
          <w:szCs w:val="24"/>
          <w:lang w:val="en-GB"/>
        </w:rPr>
        <w:lastRenderedPageBreak/>
        <w:t>alternatives. In fact, the</w:t>
      </w:r>
      <w:r w:rsidR="00515C35" w:rsidRPr="004E7204">
        <w:rPr>
          <w:rFonts w:asciiTheme="minorHAnsi" w:hAnsiTheme="minorHAnsi"/>
          <w:sz w:val="24"/>
          <w:szCs w:val="24"/>
          <w:lang w:val="en-GB"/>
        </w:rPr>
        <w:t xml:space="preserve"> entire </w:t>
      </w:r>
      <w:r w:rsidR="0082759B" w:rsidRPr="004E7204">
        <w:rPr>
          <w:rFonts w:asciiTheme="minorHAnsi" w:hAnsiTheme="minorHAnsi"/>
          <w:sz w:val="24"/>
          <w:szCs w:val="24"/>
          <w:lang w:val="en-GB"/>
        </w:rPr>
        <w:t>theory of path dependence is predicated on the idea that alternatives, however hidden and dormant, are available to actors</w:t>
      </w:r>
      <w:r w:rsidR="00515C35" w:rsidRPr="004E7204">
        <w:rPr>
          <w:rFonts w:asciiTheme="minorHAnsi" w:hAnsiTheme="minorHAnsi"/>
          <w:sz w:val="24"/>
          <w:szCs w:val="24"/>
          <w:lang w:val="en-GB"/>
        </w:rPr>
        <w:t>; the actors a</w:t>
      </w:r>
      <w:r w:rsidR="0082759B" w:rsidRPr="004E7204">
        <w:rPr>
          <w:rFonts w:asciiTheme="minorHAnsi" w:hAnsiTheme="minorHAnsi"/>
          <w:sz w:val="24"/>
          <w:szCs w:val="24"/>
          <w:lang w:val="en-GB"/>
        </w:rPr>
        <w:t xml:space="preserve">re </w:t>
      </w:r>
      <w:r w:rsidR="004349A1" w:rsidRPr="004E7204">
        <w:rPr>
          <w:rFonts w:asciiTheme="minorHAnsi" w:hAnsiTheme="minorHAnsi"/>
          <w:sz w:val="24"/>
          <w:szCs w:val="24"/>
          <w:lang w:val="en-GB"/>
        </w:rPr>
        <w:t xml:space="preserve">just </w:t>
      </w:r>
      <w:r w:rsidR="0082759B" w:rsidRPr="004E7204">
        <w:rPr>
          <w:rFonts w:asciiTheme="minorHAnsi" w:hAnsiTheme="minorHAnsi"/>
          <w:sz w:val="24"/>
          <w:szCs w:val="24"/>
          <w:lang w:val="en-GB"/>
        </w:rPr>
        <w:t xml:space="preserve">not </w:t>
      </w:r>
      <w:r w:rsidR="004E6901">
        <w:rPr>
          <w:rFonts w:asciiTheme="minorHAnsi" w:hAnsiTheme="minorHAnsi"/>
          <w:sz w:val="24"/>
          <w:szCs w:val="24"/>
          <w:lang w:val="en-GB"/>
        </w:rPr>
        <w:t xml:space="preserve">always </w:t>
      </w:r>
      <w:r w:rsidR="0082759B" w:rsidRPr="004E7204">
        <w:rPr>
          <w:rFonts w:asciiTheme="minorHAnsi" w:hAnsiTheme="minorHAnsi"/>
          <w:sz w:val="24"/>
          <w:szCs w:val="24"/>
          <w:lang w:val="en-GB"/>
        </w:rPr>
        <w:t xml:space="preserve">predisposed to choose them (see Crouch &amp; Farrell 2004, 20). </w:t>
      </w:r>
    </w:p>
    <w:p w:rsidR="000D6B4D" w:rsidRPr="004E7204" w:rsidRDefault="004703F4" w:rsidP="00415B01">
      <w:pPr>
        <w:pStyle w:val="Body1"/>
        <w:spacing w:before="100" w:beforeAutospacing="1" w:after="100" w:afterAutospacing="1" w:line="360" w:lineRule="auto"/>
        <w:rPr>
          <w:rFonts w:asciiTheme="minorHAnsi" w:hAnsiTheme="minorHAnsi"/>
          <w:sz w:val="24"/>
          <w:szCs w:val="24"/>
          <w:lang w:val="en-GB"/>
        </w:rPr>
      </w:pPr>
      <w:r w:rsidRPr="00D16519">
        <w:rPr>
          <w:rFonts w:asciiTheme="minorHAnsi" w:hAnsiTheme="minorHAnsi"/>
          <w:i/>
          <w:sz w:val="24"/>
          <w:szCs w:val="24"/>
          <w:lang w:val="en-GB"/>
        </w:rPr>
        <w:t>Critical junctures</w:t>
      </w:r>
      <w:r w:rsidR="003C56F5" w:rsidRPr="004E7204">
        <w:rPr>
          <w:rFonts w:asciiTheme="minorHAnsi" w:hAnsiTheme="minorHAnsi"/>
          <w:sz w:val="24"/>
          <w:szCs w:val="24"/>
          <w:lang w:val="en-GB"/>
        </w:rPr>
        <w:t xml:space="preserve"> are </w:t>
      </w:r>
      <w:r w:rsidRPr="004E7204">
        <w:rPr>
          <w:rFonts w:asciiTheme="minorHAnsi" w:hAnsiTheme="minorHAnsi"/>
          <w:sz w:val="24"/>
          <w:szCs w:val="24"/>
          <w:lang w:val="en-GB"/>
        </w:rPr>
        <w:t>transitional</w:t>
      </w:r>
      <w:r w:rsidR="003C56F5" w:rsidRPr="004E7204">
        <w:rPr>
          <w:rFonts w:asciiTheme="minorHAnsi" w:hAnsiTheme="minorHAnsi"/>
          <w:sz w:val="24"/>
          <w:szCs w:val="24"/>
          <w:lang w:val="en-GB"/>
        </w:rPr>
        <w:t xml:space="preserve"> situations in which </w:t>
      </w:r>
      <w:r w:rsidRPr="004E7204">
        <w:rPr>
          <w:rFonts w:asciiTheme="minorHAnsi" w:hAnsiTheme="minorHAnsi"/>
          <w:sz w:val="24"/>
          <w:szCs w:val="24"/>
          <w:lang w:val="en-GB"/>
        </w:rPr>
        <w:t xml:space="preserve">actors have </w:t>
      </w:r>
      <w:r w:rsidR="00515C35" w:rsidRPr="004E7204">
        <w:rPr>
          <w:rFonts w:asciiTheme="minorHAnsi" w:hAnsiTheme="minorHAnsi"/>
          <w:sz w:val="24"/>
          <w:szCs w:val="24"/>
          <w:lang w:val="en-GB"/>
        </w:rPr>
        <w:t xml:space="preserve">the </w:t>
      </w:r>
      <w:r w:rsidRPr="004E7204">
        <w:rPr>
          <w:rFonts w:asciiTheme="minorHAnsi" w:hAnsiTheme="minorHAnsi"/>
          <w:sz w:val="24"/>
          <w:szCs w:val="24"/>
          <w:lang w:val="en-GB"/>
        </w:rPr>
        <w:t xml:space="preserve">possibility to make choices that would open </w:t>
      </w:r>
      <w:r w:rsidR="00E716F3">
        <w:rPr>
          <w:rFonts w:asciiTheme="minorHAnsi" w:hAnsiTheme="minorHAnsi"/>
          <w:sz w:val="24"/>
          <w:szCs w:val="24"/>
          <w:lang w:val="en-GB"/>
        </w:rPr>
        <w:t xml:space="preserve">up </w:t>
      </w:r>
      <w:r w:rsidRPr="004E7204">
        <w:rPr>
          <w:rFonts w:asciiTheme="minorHAnsi" w:hAnsiTheme="minorHAnsi"/>
          <w:sz w:val="24"/>
          <w:szCs w:val="24"/>
          <w:lang w:val="en-GB"/>
        </w:rPr>
        <w:t xml:space="preserve">a new path. </w:t>
      </w:r>
      <w:r w:rsidR="001A1AA9" w:rsidRPr="004E7204">
        <w:rPr>
          <w:rFonts w:asciiTheme="minorHAnsi" w:hAnsiTheme="minorHAnsi"/>
          <w:sz w:val="24"/>
          <w:szCs w:val="24"/>
          <w:lang w:val="en-GB"/>
        </w:rPr>
        <w:t>T</w:t>
      </w:r>
      <w:r w:rsidR="00D64254" w:rsidRPr="004E7204">
        <w:rPr>
          <w:rFonts w:asciiTheme="minorHAnsi" w:hAnsiTheme="minorHAnsi"/>
          <w:sz w:val="24"/>
          <w:szCs w:val="24"/>
          <w:lang w:val="en-GB"/>
        </w:rPr>
        <w:t xml:space="preserve">aking a new path is seen as creating </w:t>
      </w:r>
      <w:r w:rsidR="00B028AA" w:rsidRPr="004E7204">
        <w:rPr>
          <w:rFonts w:asciiTheme="minorHAnsi" w:hAnsiTheme="minorHAnsi"/>
          <w:sz w:val="24"/>
          <w:szCs w:val="24"/>
          <w:lang w:val="en-GB"/>
        </w:rPr>
        <w:t xml:space="preserve">a legacy, a new </w:t>
      </w:r>
      <w:r w:rsidR="00D64254" w:rsidRPr="004E7204">
        <w:rPr>
          <w:rFonts w:asciiTheme="minorHAnsi" w:hAnsiTheme="minorHAnsi"/>
          <w:sz w:val="24"/>
          <w:szCs w:val="24"/>
          <w:lang w:val="en-GB"/>
        </w:rPr>
        <w:t xml:space="preserve">path dependence, </w:t>
      </w:r>
      <w:r w:rsidR="00A918E2" w:rsidRPr="004E7204">
        <w:rPr>
          <w:rFonts w:asciiTheme="minorHAnsi" w:hAnsiTheme="minorHAnsi"/>
          <w:sz w:val="24"/>
          <w:szCs w:val="24"/>
          <w:lang w:val="en-GB"/>
        </w:rPr>
        <w:t>’</w:t>
      </w:r>
      <w:r w:rsidR="00D64254" w:rsidRPr="004E7204">
        <w:rPr>
          <w:rFonts w:asciiTheme="minorHAnsi" w:hAnsiTheme="minorHAnsi"/>
          <w:sz w:val="24"/>
          <w:szCs w:val="24"/>
          <w:lang w:val="en-GB"/>
        </w:rPr>
        <w:t>as it becomes progressively more difficult to return to the initial point when multiple alternatives were still ava</w:t>
      </w:r>
      <w:r w:rsidR="00551A3C" w:rsidRPr="004E7204">
        <w:rPr>
          <w:rFonts w:asciiTheme="minorHAnsi" w:hAnsiTheme="minorHAnsi"/>
          <w:sz w:val="24"/>
          <w:szCs w:val="24"/>
          <w:lang w:val="en-GB"/>
        </w:rPr>
        <w:t>ilable</w:t>
      </w:r>
      <w:r w:rsidR="00A918E2" w:rsidRPr="004E7204">
        <w:rPr>
          <w:rFonts w:asciiTheme="minorHAnsi" w:hAnsiTheme="minorHAnsi"/>
          <w:sz w:val="24"/>
          <w:szCs w:val="24"/>
          <w:lang w:val="en-GB"/>
        </w:rPr>
        <w:t>’</w:t>
      </w:r>
      <w:r w:rsidR="00551A3C" w:rsidRPr="004E7204">
        <w:rPr>
          <w:rFonts w:asciiTheme="minorHAnsi" w:hAnsiTheme="minorHAnsi"/>
          <w:sz w:val="24"/>
          <w:szCs w:val="24"/>
          <w:lang w:val="en-GB"/>
        </w:rPr>
        <w:t xml:space="preserve"> (Mahoney 2000, 513). </w:t>
      </w:r>
      <w:r w:rsidR="00A7397A">
        <w:rPr>
          <w:rFonts w:asciiTheme="minorHAnsi" w:hAnsiTheme="minorHAnsi"/>
          <w:sz w:val="24"/>
          <w:szCs w:val="24"/>
          <w:lang w:val="en-GB"/>
        </w:rPr>
        <w:t>A</w:t>
      </w:r>
      <w:r w:rsidR="00A7397A" w:rsidRPr="00A7397A">
        <w:rPr>
          <w:rFonts w:asciiTheme="minorHAnsi" w:hAnsiTheme="minorHAnsi"/>
          <w:sz w:val="24"/>
          <w:szCs w:val="24"/>
          <w:lang w:val="en-GB"/>
        </w:rPr>
        <w:t xml:space="preserve">ctors may not realise </w:t>
      </w:r>
      <w:r w:rsidR="00741444" w:rsidRPr="00741444">
        <w:rPr>
          <w:rFonts w:asciiTheme="minorHAnsi" w:hAnsiTheme="minorHAnsi"/>
          <w:sz w:val="24"/>
          <w:szCs w:val="24"/>
          <w:lang w:val="en-GB"/>
        </w:rPr>
        <w:t xml:space="preserve">at a critical juncture </w:t>
      </w:r>
      <w:r w:rsidR="00A7397A" w:rsidRPr="00A7397A">
        <w:rPr>
          <w:rFonts w:asciiTheme="minorHAnsi" w:hAnsiTheme="minorHAnsi"/>
          <w:sz w:val="24"/>
          <w:szCs w:val="24"/>
          <w:lang w:val="en-GB"/>
        </w:rPr>
        <w:t>that they are actually ‘making history’.</w:t>
      </w:r>
      <w:r w:rsidR="00A7397A">
        <w:rPr>
          <w:rFonts w:asciiTheme="minorHAnsi" w:hAnsiTheme="minorHAnsi"/>
          <w:sz w:val="24"/>
          <w:szCs w:val="24"/>
          <w:lang w:val="en-GB"/>
        </w:rPr>
        <w:t xml:space="preserve"> </w:t>
      </w:r>
      <w:r w:rsidR="00F56ADD" w:rsidRPr="004E7204">
        <w:rPr>
          <w:rFonts w:asciiTheme="minorHAnsi" w:hAnsiTheme="minorHAnsi"/>
          <w:sz w:val="24"/>
          <w:szCs w:val="24"/>
          <w:lang w:val="en-GB"/>
        </w:rPr>
        <w:t>Sometimes</w:t>
      </w:r>
      <w:r w:rsidR="0079637D" w:rsidRPr="004E7204">
        <w:rPr>
          <w:rFonts w:asciiTheme="minorHAnsi" w:hAnsiTheme="minorHAnsi"/>
          <w:sz w:val="24"/>
          <w:szCs w:val="24"/>
          <w:lang w:val="en-GB"/>
        </w:rPr>
        <w:t xml:space="preserve"> </w:t>
      </w:r>
      <w:r w:rsidR="00B53D5F">
        <w:rPr>
          <w:rFonts w:asciiTheme="minorHAnsi" w:hAnsiTheme="minorHAnsi"/>
          <w:sz w:val="24"/>
          <w:szCs w:val="24"/>
          <w:lang w:val="en-GB"/>
        </w:rPr>
        <w:t>in hindsight</w:t>
      </w:r>
      <w:r w:rsidR="00551A3C" w:rsidRPr="004E7204">
        <w:rPr>
          <w:rFonts w:asciiTheme="minorHAnsi" w:hAnsiTheme="minorHAnsi"/>
          <w:sz w:val="24"/>
          <w:szCs w:val="24"/>
          <w:lang w:val="en-GB"/>
        </w:rPr>
        <w:t xml:space="preserve"> decisions </w:t>
      </w:r>
      <w:r w:rsidR="0079637D" w:rsidRPr="004E7204">
        <w:rPr>
          <w:rFonts w:asciiTheme="minorHAnsi" w:hAnsiTheme="minorHAnsi"/>
          <w:sz w:val="24"/>
          <w:szCs w:val="24"/>
          <w:lang w:val="en-GB"/>
        </w:rPr>
        <w:t>prove to have more far-reaching consequences than w</w:t>
      </w:r>
      <w:r w:rsidR="002338F3" w:rsidRPr="004E7204">
        <w:rPr>
          <w:rFonts w:asciiTheme="minorHAnsi" w:hAnsiTheme="minorHAnsi"/>
          <w:sz w:val="24"/>
          <w:szCs w:val="24"/>
          <w:lang w:val="en-GB"/>
        </w:rPr>
        <w:t xml:space="preserve">hat the </w:t>
      </w:r>
      <w:r w:rsidR="00A7397A">
        <w:rPr>
          <w:rFonts w:asciiTheme="minorHAnsi" w:hAnsiTheme="minorHAnsi"/>
          <w:sz w:val="24"/>
          <w:szCs w:val="24"/>
          <w:lang w:val="en-GB"/>
        </w:rPr>
        <w:t>decision</w:t>
      </w:r>
      <w:r w:rsidR="0097412E">
        <w:rPr>
          <w:rFonts w:asciiTheme="minorHAnsi" w:hAnsiTheme="minorHAnsi"/>
          <w:sz w:val="24"/>
          <w:szCs w:val="24"/>
          <w:lang w:val="en-GB"/>
        </w:rPr>
        <w:t>-</w:t>
      </w:r>
      <w:r w:rsidR="00A7397A">
        <w:rPr>
          <w:rFonts w:asciiTheme="minorHAnsi" w:hAnsiTheme="minorHAnsi"/>
          <w:sz w:val="24"/>
          <w:szCs w:val="24"/>
          <w:lang w:val="en-GB"/>
        </w:rPr>
        <w:t>makers</w:t>
      </w:r>
      <w:r w:rsidR="00A7397A" w:rsidRPr="004E7204">
        <w:rPr>
          <w:rFonts w:asciiTheme="minorHAnsi" w:hAnsiTheme="minorHAnsi"/>
          <w:sz w:val="24"/>
          <w:szCs w:val="24"/>
          <w:lang w:val="en-GB"/>
        </w:rPr>
        <w:t xml:space="preserve"> </w:t>
      </w:r>
      <w:r w:rsidR="002338F3" w:rsidRPr="004E7204">
        <w:rPr>
          <w:rFonts w:asciiTheme="minorHAnsi" w:hAnsiTheme="minorHAnsi"/>
          <w:sz w:val="24"/>
          <w:szCs w:val="24"/>
          <w:lang w:val="en-GB"/>
        </w:rPr>
        <w:t xml:space="preserve">themselves </w:t>
      </w:r>
      <w:r w:rsidR="00515C35" w:rsidRPr="004E7204">
        <w:rPr>
          <w:rFonts w:asciiTheme="minorHAnsi" w:hAnsiTheme="minorHAnsi"/>
          <w:sz w:val="24"/>
          <w:szCs w:val="24"/>
          <w:lang w:val="en-GB"/>
        </w:rPr>
        <w:t>realised</w:t>
      </w:r>
      <w:r w:rsidR="0079637D" w:rsidRPr="004E7204">
        <w:rPr>
          <w:rFonts w:asciiTheme="minorHAnsi" w:hAnsiTheme="minorHAnsi"/>
          <w:sz w:val="24"/>
          <w:szCs w:val="24"/>
          <w:lang w:val="en-GB"/>
        </w:rPr>
        <w:t xml:space="preserve">. </w:t>
      </w:r>
      <w:r w:rsidR="00455912" w:rsidRPr="004E7204">
        <w:rPr>
          <w:rFonts w:asciiTheme="minorHAnsi" w:hAnsiTheme="minorHAnsi"/>
          <w:sz w:val="24"/>
          <w:szCs w:val="24"/>
          <w:lang w:val="en-GB"/>
        </w:rPr>
        <w:t xml:space="preserve">One example of this </w:t>
      </w:r>
      <w:r w:rsidR="004E6901">
        <w:rPr>
          <w:rFonts w:asciiTheme="minorHAnsi" w:hAnsiTheme="minorHAnsi"/>
          <w:sz w:val="24"/>
          <w:szCs w:val="24"/>
          <w:lang w:val="en-GB"/>
        </w:rPr>
        <w:t xml:space="preserve">from housing </w:t>
      </w:r>
      <w:r w:rsidR="00455912" w:rsidRPr="004E7204">
        <w:rPr>
          <w:rFonts w:asciiTheme="minorHAnsi" w:hAnsiTheme="minorHAnsi"/>
          <w:sz w:val="24"/>
          <w:szCs w:val="24"/>
          <w:lang w:val="en-GB"/>
        </w:rPr>
        <w:t xml:space="preserve">is the unique Swedish system of corporatist bargaining over rent-setting between landlords and the </w:t>
      </w:r>
      <w:r w:rsidR="00515C35" w:rsidRPr="004E7204">
        <w:rPr>
          <w:rFonts w:asciiTheme="minorHAnsi" w:hAnsiTheme="minorHAnsi"/>
          <w:sz w:val="24"/>
          <w:szCs w:val="24"/>
          <w:lang w:val="en-GB"/>
        </w:rPr>
        <w:t xml:space="preserve">centralised </w:t>
      </w:r>
      <w:r w:rsidR="00455912" w:rsidRPr="004E7204">
        <w:rPr>
          <w:rFonts w:asciiTheme="minorHAnsi" w:hAnsiTheme="minorHAnsi"/>
          <w:sz w:val="24"/>
          <w:szCs w:val="24"/>
          <w:lang w:val="en-GB"/>
        </w:rPr>
        <w:t>tenant union. A critical juncture for this system was the rent regulation from WWII, which</w:t>
      </w:r>
      <w:r w:rsidR="00515C35" w:rsidRPr="004E7204">
        <w:rPr>
          <w:rFonts w:asciiTheme="minorHAnsi" w:hAnsiTheme="minorHAnsi"/>
          <w:sz w:val="24"/>
          <w:szCs w:val="24"/>
          <w:lang w:val="en-GB"/>
        </w:rPr>
        <w:t>,</w:t>
      </w:r>
      <w:r w:rsidR="00455912" w:rsidRPr="004E7204">
        <w:rPr>
          <w:rFonts w:asciiTheme="minorHAnsi" w:hAnsiTheme="minorHAnsi"/>
          <w:sz w:val="24"/>
          <w:szCs w:val="24"/>
          <w:lang w:val="en-GB"/>
        </w:rPr>
        <w:t xml:space="preserve"> at the time</w:t>
      </w:r>
      <w:r w:rsidR="00515C35" w:rsidRPr="004E7204">
        <w:rPr>
          <w:rFonts w:asciiTheme="minorHAnsi" w:hAnsiTheme="minorHAnsi"/>
          <w:sz w:val="24"/>
          <w:szCs w:val="24"/>
          <w:lang w:val="en-GB"/>
        </w:rPr>
        <w:t>,</w:t>
      </w:r>
      <w:r w:rsidR="00455912" w:rsidRPr="004E7204">
        <w:rPr>
          <w:rFonts w:asciiTheme="minorHAnsi" w:hAnsiTheme="minorHAnsi"/>
          <w:sz w:val="24"/>
          <w:szCs w:val="24"/>
          <w:lang w:val="en-GB"/>
        </w:rPr>
        <w:t xml:space="preserve"> was seen as a</w:t>
      </w:r>
      <w:r w:rsidR="00515C35" w:rsidRPr="004E7204">
        <w:rPr>
          <w:rFonts w:asciiTheme="minorHAnsi" w:hAnsiTheme="minorHAnsi"/>
          <w:sz w:val="24"/>
          <w:szCs w:val="24"/>
          <w:lang w:val="en-GB"/>
        </w:rPr>
        <w:t>n</w:t>
      </w:r>
      <w:r w:rsidR="00455912" w:rsidRPr="004E7204">
        <w:rPr>
          <w:rFonts w:asciiTheme="minorHAnsi" w:hAnsiTheme="minorHAnsi"/>
          <w:sz w:val="24"/>
          <w:szCs w:val="24"/>
          <w:lang w:val="en-GB"/>
        </w:rPr>
        <w:t xml:space="preserve"> uncontroversial </w:t>
      </w:r>
      <w:r w:rsidR="00741444" w:rsidRPr="00207C67">
        <w:rPr>
          <w:rFonts w:asciiTheme="minorHAnsi" w:hAnsiTheme="minorHAnsi"/>
          <w:sz w:val="24"/>
          <w:szCs w:val="24"/>
          <w:lang w:val="en-GB"/>
        </w:rPr>
        <w:t xml:space="preserve">and temporary </w:t>
      </w:r>
      <w:r w:rsidR="00F56ADD" w:rsidRPr="00207C67">
        <w:rPr>
          <w:rFonts w:asciiTheme="minorHAnsi" w:hAnsiTheme="minorHAnsi"/>
          <w:sz w:val="24"/>
          <w:szCs w:val="24"/>
          <w:lang w:val="en-GB"/>
        </w:rPr>
        <w:t>way</w:t>
      </w:r>
      <w:r w:rsidR="00455912" w:rsidRPr="00207C67">
        <w:rPr>
          <w:rFonts w:asciiTheme="minorHAnsi" w:hAnsiTheme="minorHAnsi"/>
          <w:sz w:val="24"/>
          <w:szCs w:val="24"/>
          <w:lang w:val="en-GB"/>
        </w:rPr>
        <w:t xml:space="preserve"> to </w:t>
      </w:r>
      <w:r w:rsidR="00AF552C" w:rsidRPr="00207C67">
        <w:rPr>
          <w:rFonts w:asciiTheme="minorHAnsi" w:hAnsiTheme="minorHAnsi"/>
          <w:sz w:val="24"/>
          <w:szCs w:val="24"/>
          <w:lang w:val="en-GB"/>
        </w:rPr>
        <w:t>include housing organi</w:t>
      </w:r>
      <w:r w:rsidR="00DF346A" w:rsidRPr="00207C67">
        <w:rPr>
          <w:rFonts w:asciiTheme="minorHAnsi" w:hAnsiTheme="minorHAnsi"/>
          <w:sz w:val="24"/>
          <w:szCs w:val="24"/>
          <w:lang w:val="en-GB"/>
        </w:rPr>
        <w:t>s</w:t>
      </w:r>
      <w:r w:rsidR="00AF552C" w:rsidRPr="00207C67">
        <w:rPr>
          <w:rFonts w:asciiTheme="minorHAnsi" w:hAnsiTheme="minorHAnsi"/>
          <w:sz w:val="24"/>
          <w:szCs w:val="24"/>
          <w:lang w:val="en-GB"/>
        </w:rPr>
        <w:t xml:space="preserve">ations in </w:t>
      </w:r>
      <w:r w:rsidR="00B20E81" w:rsidRPr="00207C67">
        <w:rPr>
          <w:rFonts w:asciiTheme="minorHAnsi" w:hAnsiTheme="minorHAnsi"/>
          <w:sz w:val="24"/>
          <w:szCs w:val="24"/>
          <w:lang w:val="en-GB"/>
        </w:rPr>
        <w:t xml:space="preserve">measures against </w:t>
      </w:r>
      <w:r w:rsidR="00455912" w:rsidRPr="00207C67">
        <w:rPr>
          <w:rFonts w:asciiTheme="minorHAnsi" w:hAnsiTheme="minorHAnsi"/>
          <w:sz w:val="24"/>
          <w:szCs w:val="24"/>
          <w:lang w:val="en-GB"/>
        </w:rPr>
        <w:t>rent</w:t>
      </w:r>
      <w:r w:rsidR="00F56ADD" w:rsidRPr="00207C67">
        <w:rPr>
          <w:rFonts w:asciiTheme="minorHAnsi" w:hAnsiTheme="minorHAnsi"/>
          <w:sz w:val="24"/>
          <w:szCs w:val="24"/>
          <w:lang w:val="en-GB"/>
        </w:rPr>
        <w:t xml:space="preserve"> increases</w:t>
      </w:r>
      <w:r w:rsidR="00F56ADD" w:rsidRPr="004E7204">
        <w:rPr>
          <w:rFonts w:asciiTheme="minorHAnsi" w:hAnsiTheme="minorHAnsi"/>
          <w:sz w:val="24"/>
          <w:szCs w:val="24"/>
          <w:lang w:val="en-GB"/>
        </w:rPr>
        <w:t xml:space="preserve"> due to </w:t>
      </w:r>
      <w:r w:rsidR="00515C35" w:rsidRPr="004E7204">
        <w:rPr>
          <w:rFonts w:asciiTheme="minorHAnsi" w:hAnsiTheme="minorHAnsi"/>
          <w:sz w:val="24"/>
          <w:szCs w:val="24"/>
          <w:lang w:val="en-GB"/>
        </w:rPr>
        <w:t xml:space="preserve">the </w:t>
      </w:r>
      <w:r w:rsidR="00F56ADD" w:rsidRPr="004E7204">
        <w:rPr>
          <w:rFonts w:asciiTheme="minorHAnsi" w:hAnsiTheme="minorHAnsi"/>
          <w:sz w:val="24"/>
          <w:szCs w:val="24"/>
          <w:lang w:val="en-GB"/>
        </w:rPr>
        <w:t xml:space="preserve">wartime housing </w:t>
      </w:r>
      <w:r w:rsidR="00170954" w:rsidRPr="004E7204">
        <w:rPr>
          <w:rFonts w:asciiTheme="minorHAnsi" w:hAnsiTheme="minorHAnsi"/>
          <w:sz w:val="24"/>
          <w:szCs w:val="24"/>
          <w:lang w:val="en-GB"/>
        </w:rPr>
        <w:t>shortage</w:t>
      </w:r>
      <w:r w:rsidR="00F56ADD" w:rsidRPr="004E7204">
        <w:rPr>
          <w:rFonts w:asciiTheme="minorHAnsi" w:hAnsiTheme="minorHAnsi"/>
          <w:sz w:val="24"/>
          <w:szCs w:val="24"/>
          <w:lang w:val="en-GB"/>
        </w:rPr>
        <w:t>. After the war</w:t>
      </w:r>
      <w:r w:rsidR="00515C35" w:rsidRPr="004E7204">
        <w:rPr>
          <w:rFonts w:asciiTheme="minorHAnsi" w:hAnsiTheme="minorHAnsi"/>
          <w:sz w:val="24"/>
          <w:szCs w:val="24"/>
          <w:lang w:val="en-GB"/>
        </w:rPr>
        <w:t>,</w:t>
      </w:r>
      <w:r w:rsidR="00F56ADD" w:rsidRPr="004E7204">
        <w:rPr>
          <w:rFonts w:asciiTheme="minorHAnsi" w:hAnsiTheme="minorHAnsi"/>
          <w:sz w:val="24"/>
          <w:szCs w:val="24"/>
          <w:lang w:val="en-GB"/>
        </w:rPr>
        <w:t xml:space="preserve"> </w:t>
      </w:r>
      <w:r w:rsidR="00A7397A">
        <w:rPr>
          <w:rFonts w:asciiTheme="minorHAnsi" w:hAnsiTheme="minorHAnsi"/>
          <w:sz w:val="24"/>
          <w:szCs w:val="24"/>
          <w:lang w:val="en-GB"/>
        </w:rPr>
        <w:t xml:space="preserve">however, </w:t>
      </w:r>
      <w:r w:rsidR="00F56ADD" w:rsidRPr="004E7204">
        <w:rPr>
          <w:rFonts w:asciiTheme="minorHAnsi" w:hAnsiTheme="minorHAnsi"/>
          <w:sz w:val="24"/>
          <w:szCs w:val="24"/>
          <w:lang w:val="en-GB"/>
        </w:rPr>
        <w:t xml:space="preserve">it </w:t>
      </w:r>
      <w:r w:rsidR="00170954" w:rsidRPr="004E7204">
        <w:rPr>
          <w:rFonts w:asciiTheme="minorHAnsi" w:hAnsiTheme="minorHAnsi"/>
          <w:sz w:val="24"/>
          <w:szCs w:val="24"/>
          <w:lang w:val="en-GB"/>
        </w:rPr>
        <w:t>proved to be politically</w:t>
      </w:r>
      <w:r w:rsidR="00F56ADD" w:rsidRPr="004E7204">
        <w:rPr>
          <w:rFonts w:asciiTheme="minorHAnsi" w:hAnsiTheme="minorHAnsi"/>
          <w:sz w:val="24"/>
          <w:szCs w:val="24"/>
          <w:lang w:val="en-GB"/>
        </w:rPr>
        <w:t xml:space="preserve"> impossible to go back to the previous system of individual rent-setting.</w:t>
      </w:r>
    </w:p>
    <w:p w:rsidR="00C36972" w:rsidRPr="004E7204" w:rsidRDefault="000D6B4D" w:rsidP="00415B01">
      <w:pPr>
        <w:pStyle w:val="Body1"/>
        <w:spacing w:before="100" w:beforeAutospacing="1" w:after="100" w:afterAutospacing="1" w:line="360" w:lineRule="auto"/>
        <w:rPr>
          <w:rFonts w:asciiTheme="minorHAnsi" w:hAnsiTheme="minorHAnsi"/>
          <w:sz w:val="24"/>
          <w:szCs w:val="24"/>
          <w:lang w:val="en-GB"/>
        </w:rPr>
      </w:pPr>
      <w:r w:rsidRPr="004E7204">
        <w:rPr>
          <w:rFonts w:asciiTheme="minorHAnsi" w:hAnsiTheme="minorHAnsi"/>
          <w:sz w:val="24"/>
          <w:szCs w:val="24"/>
          <w:lang w:val="en-GB"/>
        </w:rPr>
        <w:t>C</w:t>
      </w:r>
      <w:r w:rsidR="0079637D" w:rsidRPr="004E7204">
        <w:rPr>
          <w:rFonts w:asciiTheme="minorHAnsi" w:hAnsiTheme="minorHAnsi"/>
          <w:sz w:val="24"/>
          <w:szCs w:val="24"/>
          <w:lang w:val="en-GB"/>
        </w:rPr>
        <w:t>ritical junctures are</w:t>
      </w:r>
      <w:r w:rsidR="00FA62E7" w:rsidRPr="004E7204">
        <w:rPr>
          <w:rFonts w:asciiTheme="minorHAnsi" w:hAnsiTheme="minorHAnsi"/>
          <w:sz w:val="24"/>
          <w:szCs w:val="24"/>
          <w:lang w:val="en-GB"/>
        </w:rPr>
        <w:t>, however,</w:t>
      </w:r>
      <w:r w:rsidR="0079637D" w:rsidRPr="004E7204">
        <w:rPr>
          <w:rFonts w:asciiTheme="minorHAnsi" w:hAnsiTheme="minorHAnsi"/>
          <w:sz w:val="24"/>
          <w:szCs w:val="24"/>
          <w:lang w:val="en-GB"/>
        </w:rPr>
        <w:t xml:space="preserve"> not the only decision</w:t>
      </w:r>
      <w:r w:rsidR="00141720" w:rsidRPr="004E7204">
        <w:rPr>
          <w:rFonts w:asciiTheme="minorHAnsi" w:hAnsiTheme="minorHAnsi"/>
          <w:sz w:val="24"/>
          <w:szCs w:val="24"/>
          <w:lang w:val="en-GB"/>
        </w:rPr>
        <w:t>-</w:t>
      </w:r>
      <w:r w:rsidR="0079637D" w:rsidRPr="004E7204">
        <w:rPr>
          <w:rFonts w:asciiTheme="minorHAnsi" w:hAnsiTheme="minorHAnsi"/>
          <w:sz w:val="24"/>
          <w:szCs w:val="24"/>
          <w:lang w:val="en-GB"/>
        </w:rPr>
        <w:t xml:space="preserve">making situations of </w:t>
      </w:r>
      <w:r w:rsidR="0079637D" w:rsidRPr="00207C67">
        <w:rPr>
          <w:rFonts w:asciiTheme="minorHAnsi" w:hAnsiTheme="minorHAnsi"/>
          <w:sz w:val="24"/>
          <w:szCs w:val="24"/>
          <w:lang w:val="en-GB"/>
        </w:rPr>
        <w:t>interest</w:t>
      </w:r>
      <w:r w:rsidR="00E6123C" w:rsidRPr="00207C67">
        <w:rPr>
          <w:rFonts w:asciiTheme="minorHAnsi" w:hAnsiTheme="minorHAnsi"/>
          <w:sz w:val="24"/>
          <w:szCs w:val="24"/>
          <w:lang w:val="en-GB"/>
        </w:rPr>
        <w:t xml:space="preserve"> in </w:t>
      </w:r>
      <w:r w:rsidR="00781393" w:rsidRPr="00207C67">
        <w:rPr>
          <w:rFonts w:asciiTheme="minorHAnsi" w:hAnsiTheme="minorHAnsi"/>
          <w:sz w:val="24"/>
          <w:szCs w:val="24"/>
          <w:lang w:val="en-GB"/>
        </w:rPr>
        <w:t xml:space="preserve">an analysis in terms of </w:t>
      </w:r>
      <w:r w:rsidR="004E6901" w:rsidRPr="00207C67">
        <w:rPr>
          <w:rFonts w:asciiTheme="minorHAnsi" w:hAnsiTheme="minorHAnsi"/>
          <w:sz w:val="24"/>
          <w:szCs w:val="24"/>
          <w:lang w:val="en-GB"/>
        </w:rPr>
        <w:t xml:space="preserve">path dependence and </w:t>
      </w:r>
      <w:r w:rsidR="00E6123C" w:rsidRPr="00207C67">
        <w:rPr>
          <w:rFonts w:asciiTheme="minorHAnsi" w:hAnsiTheme="minorHAnsi"/>
          <w:sz w:val="24"/>
          <w:szCs w:val="24"/>
          <w:lang w:val="en-GB"/>
        </w:rPr>
        <w:t>CPT</w:t>
      </w:r>
      <w:r w:rsidR="0079637D" w:rsidRPr="004E7204">
        <w:rPr>
          <w:rFonts w:asciiTheme="minorHAnsi" w:hAnsiTheme="minorHAnsi"/>
          <w:sz w:val="24"/>
          <w:szCs w:val="24"/>
          <w:lang w:val="en-GB"/>
        </w:rPr>
        <w:t>. There are</w:t>
      </w:r>
      <w:r w:rsidR="005D34B7">
        <w:rPr>
          <w:rFonts w:asciiTheme="minorHAnsi" w:hAnsiTheme="minorHAnsi"/>
          <w:sz w:val="24"/>
          <w:szCs w:val="24"/>
          <w:lang w:val="en-GB"/>
        </w:rPr>
        <w:t xml:space="preserve"> </w:t>
      </w:r>
      <w:r w:rsidR="0079637D" w:rsidRPr="004E7204">
        <w:rPr>
          <w:rFonts w:asciiTheme="minorHAnsi" w:hAnsiTheme="minorHAnsi"/>
          <w:sz w:val="24"/>
          <w:szCs w:val="24"/>
          <w:lang w:val="en-GB"/>
        </w:rPr>
        <w:t>good reasons</w:t>
      </w:r>
      <w:r w:rsidR="005D34B7">
        <w:rPr>
          <w:rFonts w:asciiTheme="minorHAnsi" w:hAnsiTheme="minorHAnsi"/>
          <w:sz w:val="24"/>
          <w:szCs w:val="24"/>
          <w:lang w:val="en-GB"/>
        </w:rPr>
        <w:t xml:space="preserve"> </w:t>
      </w:r>
      <w:r w:rsidR="0079637D" w:rsidRPr="004E7204">
        <w:rPr>
          <w:rFonts w:asciiTheme="minorHAnsi" w:hAnsiTheme="minorHAnsi"/>
          <w:sz w:val="24"/>
          <w:szCs w:val="24"/>
          <w:lang w:val="en-GB"/>
        </w:rPr>
        <w:t xml:space="preserve">to focus </w:t>
      </w:r>
      <w:r w:rsidR="00A24DA3" w:rsidRPr="004E7204">
        <w:rPr>
          <w:rFonts w:asciiTheme="minorHAnsi" w:hAnsiTheme="minorHAnsi"/>
          <w:sz w:val="24"/>
          <w:szCs w:val="24"/>
          <w:lang w:val="en-GB"/>
        </w:rPr>
        <w:t xml:space="preserve">also </w:t>
      </w:r>
      <w:r w:rsidR="0079637D" w:rsidRPr="004E7204">
        <w:rPr>
          <w:rFonts w:asciiTheme="minorHAnsi" w:hAnsiTheme="minorHAnsi"/>
          <w:sz w:val="24"/>
          <w:szCs w:val="24"/>
          <w:lang w:val="en-GB"/>
        </w:rPr>
        <w:t xml:space="preserve">on </w:t>
      </w:r>
      <w:r w:rsidR="00F56ADD" w:rsidRPr="004E7204">
        <w:rPr>
          <w:rFonts w:asciiTheme="minorHAnsi" w:hAnsiTheme="minorHAnsi"/>
          <w:sz w:val="24"/>
          <w:szCs w:val="24"/>
          <w:lang w:val="en-GB"/>
        </w:rPr>
        <w:t>other</w:t>
      </w:r>
      <w:r w:rsidR="005D34B7">
        <w:rPr>
          <w:rFonts w:asciiTheme="minorHAnsi" w:hAnsiTheme="minorHAnsi"/>
          <w:sz w:val="24"/>
          <w:szCs w:val="24"/>
          <w:lang w:val="en-GB"/>
        </w:rPr>
        <w:t xml:space="preserve"> </w:t>
      </w:r>
      <w:r w:rsidR="0079637D" w:rsidRPr="004E7204">
        <w:rPr>
          <w:rFonts w:asciiTheme="minorHAnsi" w:hAnsiTheme="minorHAnsi"/>
          <w:sz w:val="24"/>
          <w:szCs w:val="24"/>
          <w:lang w:val="en-GB"/>
        </w:rPr>
        <w:t xml:space="preserve">situations </w:t>
      </w:r>
      <w:r w:rsidRPr="004E7204">
        <w:rPr>
          <w:rFonts w:asciiTheme="minorHAnsi" w:hAnsiTheme="minorHAnsi"/>
          <w:sz w:val="24"/>
          <w:szCs w:val="24"/>
          <w:lang w:val="en-GB"/>
        </w:rPr>
        <w:t>whe</w:t>
      </w:r>
      <w:r w:rsidR="00BC4F63" w:rsidRPr="004E7204">
        <w:rPr>
          <w:rFonts w:asciiTheme="minorHAnsi" w:hAnsiTheme="minorHAnsi"/>
          <w:sz w:val="24"/>
          <w:szCs w:val="24"/>
          <w:lang w:val="en-GB"/>
        </w:rPr>
        <w:t>re</w:t>
      </w:r>
      <w:r w:rsidR="005D34B7">
        <w:rPr>
          <w:rFonts w:asciiTheme="minorHAnsi" w:hAnsiTheme="minorHAnsi"/>
          <w:sz w:val="24"/>
          <w:szCs w:val="24"/>
          <w:lang w:val="en-GB"/>
        </w:rPr>
        <w:t xml:space="preserve"> </w:t>
      </w:r>
      <w:r w:rsidR="0079637D" w:rsidRPr="004E7204">
        <w:rPr>
          <w:rFonts w:asciiTheme="minorHAnsi" w:hAnsiTheme="minorHAnsi"/>
          <w:sz w:val="24"/>
          <w:szCs w:val="24"/>
          <w:lang w:val="en-GB"/>
        </w:rPr>
        <w:t xml:space="preserve">policy </w:t>
      </w:r>
      <w:r w:rsidR="00CC345D" w:rsidRPr="004E7204">
        <w:rPr>
          <w:rFonts w:asciiTheme="minorHAnsi" w:hAnsiTheme="minorHAnsi"/>
          <w:sz w:val="24"/>
          <w:szCs w:val="24"/>
          <w:lang w:val="en-GB"/>
        </w:rPr>
        <w:t>and institutions</w:t>
      </w:r>
      <w:r w:rsidR="005D34B7">
        <w:rPr>
          <w:rFonts w:asciiTheme="minorHAnsi" w:hAnsiTheme="minorHAnsi"/>
          <w:sz w:val="24"/>
          <w:szCs w:val="24"/>
          <w:lang w:val="en-GB"/>
        </w:rPr>
        <w:t xml:space="preserve"> </w:t>
      </w:r>
      <w:r w:rsidR="00BC4F63" w:rsidRPr="004E7204">
        <w:rPr>
          <w:rFonts w:asciiTheme="minorHAnsi" w:hAnsiTheme="minorHAnsi"/>
          <w:sz w:val="24"/>
          <w:szCs w:val="24"/>
          <w:lang w:val="en-GB"/>
        </w:rPr>
        <w:t xml:space="preserve">are </w:t>
      </w:r>
      <w:r w:rsidR="0079637D" w:rsidRPr="004E7204">
        <w:rPr>
          <w:rFonts w:asciiTheme="minorHAnsi" w:hAnsiTheme="minorHAnsi"/>
          <w:sz w:val="24"/>
          <w:szCs w:val="24"/>
          <w:lang w:val="en-GB"/>
        </w:rPr>
        <w:t>discussed</w:t>
      </w:r>
      <w:r w:rsidRPr="004E7204">
        <w:rPr>
          <w:rFonts w:asciiTheme="minorHAnsi" w:hAnsiTheme="minorHAnsi"/>
          <w:sz w:val="24"/>
          <w:szCs w:val="24"/>
          <w:lang w:val="en-GB"/>
        </w:rPr>
        <w:t>.</w:t>
      </w:r>
      <w:r w:rsidR="005D34B7">
        <w:rPr>
          <w:rFonts w:asciiTheme="minorHAnsi" w:hAnsiTheme="minorHAnsi"/>
          <w:sz w:val="24"/>
          <w:szCs w:val="24"/>
          <w:lang w:val="en-GB"/>
        </w:rPr>
        <w:t xml:space="preserve"> </w:t>
      </w:r>
      <w:r w:rsidRPr="004E7204">
        <w:rPr>
          <w:rFonts w:asciiTheme="minorHAnsi" w:hAnsiTheme="minorHAnsi"/>
          <w:sz w:val="24"/>
          <w:szCs w:val="24"/>
          <w:lang w:val="en-GB"/>
        </w:rPr>
        <w:t xml:space="preserve">When </w:t>
      </w:r>
      <w:r w:rsidR="0079637D" w:rsidRPr="004E7204">
        <w:rPr>
          <w:rFonts w:asciiTheme="minorHAnsi" w:hAnsiTheme="minorHAnsi"/>
          <w:sz w:val="24"/>
          <w:szCs w:val="24"/>
          <w:lang w:val="en-GB"/>
        </w:rPr>
        <w:t xml:space="preserve">these events </w:t>
      </w:r>
      <w:r w:rsidRPr="004E7204">
        <w:rPr>
          <w:rFonts w:asciiTheme="minorHAnsi" w:hAnsiTheme="minorHAnsi"/>
          <w:sz w:val="24"/>
          <w:szCs w:val="24"/>
          <w:lang w:val="en-GB"/>
        </w:rPr>
        <w:t>are not</w:t>
      </w:r>
      <w:r w:rsidR="005D34B7">
        <w:rPr>
          <w:rFonts w:asciiTheme="minorHAnsi" w:hAnsiTheme="minorHAnsi"/>
          <w:sz w:val="24"/>
          <w:szCs w:val="24"/>
          <w:lang w:val="en-GB"/>
        </w:rPr>
        <w:t xml:space="preserve"> </w:t>
      </w:r>
      <w:r w:rsidRPr="004E7204">
        <w:rPr>
          <w:rFonts w:asciiTheme="minorHAnsi" w:hAnsiTheme="minorHAnsi"/>
          <w:sz w:val="24"/>
          <w:szCs w:val="24"/>
          <w:lang w:val="en-GB"/>
        </w:rPr>
        <w:t xml:space="preserve">critical junctures that </w:t>
      </w:r>
      <w:r w:rsidR="0079637D" w:rsidRPr="004E7204">
        <w:rPr>
          <w:rFonts w:asciiTheme="minorHAnsi" w:hAnsiTheme="minorHAnsi"/>
          <w:sz w:val="24"/>
          <w:szCs w:val="24"/>
          <w:lang w:val="en-GB"/>
        </w:rPr>
        <w:t xml:space="preserve">open new paths, they </w:t>
      </w:r>
      <w:r w:rsidR="00CC345D" w:rsidRPr="004E7204">
        <w:rPr>
          <w:rFonts w:asciiTheme="minorHAnsi" w:hAnsiTheme="minorHAnsi"/>
          <w:sz w:val="24"/>
          <w:szCs w:val="24"/>
          <w:lang w:val="en-GB"/>
        </w:rPr>
        <w:t xml:space="preserve">may instead </w:t>
      </w:r>
      <w:r w:rsidRPr="004E7204">
        <w:rPr>
          <w:rFonts w:asciiTheme="minorHAnsi" w:hAnsiTheme="minorHAnsi"/>
          <w:sz w:val="24"/>
          <w:szCs w:val="24"/>
          <w:lang w:val="en-GB"/>
        </w:rPr>
        <w:t xml:space="preserve">demonstrate, </w:t>
      </w:r>
      <w:r w:rsidR="0030732C" w:rsidRPr="004E7204">
        <w:rPr>
          <w:rFonts w:asciiTheme="minorHAnsi" w:hAnsiTheme="minorHAnsi"/>
          <w:sz w:val="24"/>
          <w:szCs w:val="24"/>
          <w:lang w:val="en-GB"/>
        </w:rPr>
        <w:t xml:space="preserve">manifest and </w:t>
      </w:r>
      <w:r w:rsidR="0079637D" w:rsidRPr="004E7204">
        <w:rPr>
          <w:rFonts w:asciiTheme="minorHAnsi" w:hAnsiTheme="minorHAnsi"/>
          <w:sz w:val="24"/>
          <w:szCs w:val="24"/>
          <w:lang w:val="en-GB"/>
        </w:rPr>
        <w:t xml:space="preserve">consolidate the </w:t>
      </w:r>
      <w:r w:rsidR="00E6123C" w:rsidRPr="004E7204">
        <w:rPr>
          <w:rFonts w:asciiTheme="minorHAnsi" w:hAnsiTheme="minorHAnsi"/>
          <w:sz w:val="24"/>
          <w:szCs w:val="24"/>
          <w:lang w:val="en-GB"/>
        </w:rPr>
        <w:t xml:space="preserve">path dependence of a </w:t>
      </w:r>
      <w:r w:rsidR="0079637D" w:rsidRPr="004E7204">
        <w:rPr>
          <w:rFonts w:asciiTheme="minorHAnsi" w:hAnsiTheme="minorHAnsi"/>
          <w:sz w:val="24"/>
          <w:szCs w:val="24"/>
          <w:lang w:val="en-GB"/>
        </w:rPr>
        <w:t>direc</w:t>
      </w:r>
      <w:r w:rsidR="00D7140E" w:rsidRPr="004E7204">
        <w:rPr>
          <w:rFonts w:asciiTheme="minorHAnsi" w:hAnsiTheme="minorHAnsi"/>
          <w:sz w:val="24"/>
          <w:szCs w:val="24"/>
          <w:lang w:val="en-GB"/>
        </w:rPr>
        <w:t>tion</w:t>
      </w:r>
      <w:r w:rsidR="005D34B7">
        <w:rPr>
          <w:rFonts w:asciiTheme="minorHAnsi" w:hAnsiTheme="minorHAnsi"/>
          <w:sz w:val="24"/>
          <w:szCs w:val="24"/>
          <w:lang w:val="en-GB"/>
        </w:rPr>
        <w:t xml:space="preserve"> </w:t>
      </w:r>
      <w:r w:rsidR="00D7140E" w:rsidRPr="004E7204">
        <w:rPr>
          <w:rFonts w:asciiTheme="minorHAnsi" w:hAnsiTheme="minorHAnsi"/>
          <w:sz w:val="24"/>
          <w:szCs w:val="24"/>
          <w:lang w:val="en-GB"/>
        </w:rPr>
        <w:t xml:space="preserve">taken before. </w:t>
      </w:r>
      <w:r w:rsidR="0030732C" w:rsidRPr="004E7204">
        <w:rPr>
          <w:rFonts w:asciiTheme="minorHAnsi" w:hAnsiTheme="minorHAnsi"/>
          <w:sz w:val="24"/>
          <w:szCs w:val="24"/>
          <w:lang w:val="en-GB"/>
        </w:rPr>
        <w:t xml:space="preserve">We </w:t>
      </w:r>
      <w:r w:rsidR="00AF552C">
        <w:rPr>
          <w:rFonts w:asciiTheme="minorHAnsi" w:hAnsiTheme="minorHAnsi"/>
          <w:sz w:val="24"/>
          <w:szCs w:val="24"/>
          <w:lang w:val="en-GB"/>
        </w:rPr>
        <w:t xml:space="preserve">suggest the term </w:t>
      </w:r>
      <w:r w:rsidR="00AF552C" w:rsidRPr="00AF552C">
        <w:rPr>
          <w:rFonts w:asciiTheme="minorHAnsi" w:hAnsiTheme="minorHAnsi"/>
          <w:i/>
          <w:sz w:val="24"/>
          <w:szCs w:val="24"/>
          <w:lang w:val="en-GB"/>
        </w:rPr>
        <w:t>focal point</w:t>
      </w:r>
      <w:r w:rsidR="00AF552C" w:rsidRPr="00AF552C">
        <w:rPr>
          <w:rFonts w:asciiTheme="minorHAnsi" w:hAnsiTheme="minorHAnsi"/>
          <w:sz w:val="24"/>
          <w:szCs w:val="24"/>
          <w:lang w:val="en-GB"/>
        </w:rPr>
        <w:t xml:space="preserve"> </w:t>
      </w:r>
      <w:r w:rsidR="00AF552C">
        <w:rPr>
          <w:rFonts w:asciiTheme="minorHAnsi" w:hAnsiTheme="minorHAnsi"/>
          <w:sz w:val="24"/>
          <w:szCs w:val="24"/>
          <w:lang w:val="en-GB"/>
        </w:rPr>
        <w:t xml:space="preserve">for </w:t>
      </w:r>
      <w:r w:rsidR="0030732C" w:rsidRPr="004E7204">
        <w:rPr>
          <w:rFonts w:asciiTheme="minorHAnsi" w:hAnsiTheme="minorHAnsi"/>
          <w:sz w:val="24"/>
          <w:szCs w:val="24"/>
          <w:lang w:val="en-GB"/>
        </w:rPr>
        <w:t xml:space="preserve">such </w:t>
      </w:r>
      <w:r w:rsidR="0079637D" w:rsidRPr="004E7204">
        <w:rPr>
          <w:rFonts w:asciiTheme="minorHAnsi" w:hAnsiTheme="minorHAnsi"/>
          <w:sz w:val="24"/>
          <w:szCs w:val="24"/>
          <w:lang w:val="en-GB"/>
        </w:rPr>
        <w:t>decision points</w:t>
      </w:r>
      <w:r w:rsidRPr="004E7204">
        <w:rPr>
          <w:rFonts w:asciiTheme="minorHAnsi" w:hAnsiTheme="minorHAnsi"/>
          <w:sz w:val="24"/>
          <w:szCs w:val="24"/>
          <w:lang w:val="en-GB"/>
        </w:rPr>
        <w:t>,</w:t>
      </w:r>
      <w:r w:rsidR="005D34B7">
        <w:rPr>
          <w:rFonts w:asciiTheme="minorHAnsi" w:hAnsiTheme="minorHAnsi"/>
          <w:sz w:val="24"/>
          <w:szCs w:val="24"/>
          <w:lang w:val="en-GB"/>
        </w:rPr>
        <w:t xml:space="preserve"> </w:t>
      </w:r>
      <w:r w:rsidR="0030732C" w:rsidRPr="004E7204">
        <w:rPr>
          <w:rFonts w:asciiTheme="minorHAnsi" w:hAnsiTheme="minorHAnsi"/>
          <w:sz w:val="24"/>
          <w:szCs w:val="24"/>
          <w:lang w:val="en-GB"/>
        </w:rPr>
        <w:t xml:space="preserve">where </w:t>
      </w:r>
      <w:r w:rsidRPr="004E7204">
        <w:rPr>
          <w:rFonts w:asciiTheme="minorHAnsi" w:hAnsiTheme="minorHAnsi"/>
          <w:sz w:val="24"/>
          <w:szCs w:val="24"/>
          <w:lang w:val="en-GB"/>
        </w:rPr>
        <w:t xml:space="preserve">the </w:t>
      </w:r>
      <w:r w:rsidR="00CC345D" w:rsidRPr="004E7204">
        <w:rPr>
          <w:rFonts w:asciiTheme="minorHAnsi" w:hAnsiTheme="minorHAnsi"/>
          <w:sz w:val="24"/>
          <w:szCs w:val="24"/>
          <w:lang w:val="en-GB"/>
        </w:rPr>
        <w:t xml:space="preserve">restricting role of </w:t>
      </w:r>
      <w:r w:rsidR="0030732C" w:rsidRPr="004E7204">
        <w:rPr>
          <w:rFonts w:asciiTheme="minorHAnsi" w:hAnsiTheme="minorHAnsi"/>
          <w:sz w:val="24"/>
          <w:szCs w:val="24"/>
          <w:lang w:val="en-GB"/>
        </w:rPr>
        <w:t xml:space="preserve">dominant </w:t>
      </w:r>
      <w:r w:rsidR="00CC345D" w:rsidRPr="004E7204">
        <w:rPr>
          <w:rFonts w:asciiTheme="minorHAnsi" w:hAnsiTheme="minorHAnsi"/>
          <w:sz w:val="24"/>
          <w:szCs w:val="24"/>
          <w:lang w:val="en-GB"/>
        </w:rPr>
        <w:t>institutions</w:t>
      </w:r>
      <w:r w:rsidR="0030732C" w:rsidRPr="004E7204">
        <w:rPr>
          <w:rFonts w:asciiTheme="minorHAnsi" w:hAnsiTheme="minorHAnsi"/>
          <w:sz w:val="24"/>
          <w:szCs w:val="24"/>
          <w:lang w:val="en-GB"/>
        </w:rPr>
        <w:t xml:space="preserve"> is made explicit</w:t>
      </w:r>
      <w:r w:rsidR="0079637D" w:rsidRPr="004E7204">
        <w:rPr>
          <w:rFonts w:asciiTheme="minorHAnsi" w:hAnsiTheme="minorHAnsi"/>
          <w:sz w:val="24"/>
          <w:szCs w:val="24"/>
          <w:lang w:val="en-GB"/>
        </w:rPr>
        <w:t xml:space="preserve">. In </w:t>
      </w:r>
      <w:r w:rsidR="00CC345D" w:rsidRPr="004E7204">
        <w:rPr>
          <w:rFonts w:asciiTheme="minorHAnsi" w:hAnsiTheme="minorHAnsi"/>
          <w:sz w:val="24"/>
          <w:szCs w:val="24"/>
          <w:lang w:val="en-GB"/>
        </w:rPr>
        <w:t>the comparative housing project</w:t>
      </w:r>
      <w:r w:rsidR="00E6123C" w:rsidRPr="004E7204">
        <w:rPr>
          <w:rFonts w:asciiTheme="minorHAnsi" w:hAnsiTheme="minorHAnsi"/>
          <w:sz w:val="24"/>
          <w:szCs w:val="24"/>
          <w:lang w:val="en-GB"/>
        </w:rPr>
        <w:t>,</w:t>
      </w:r>
      <w:r w:rsidR="0079637D" w:rsidRPr="004E7204">
        <w:rPr>
          <w:rFonts w:asciiTheme="minorHAnsi" w:hAnsiTheme="minorHAnsi"/>
          <w:sz w:val="24"/>
          <w:szCs w:val="24"/>
          <w:lang w:val="en-GB"/>
        </w:rPr>
        <w:t xml:space="preserve"> </w:t>
      </w:r>
      <w:r w:rsidR="00E6123C" w:rsidRPr="004E7204">
        <w:rPr>
          <w:rFonts w:asciiTheme="minorHAnsi" w:hAnsiTheme="minorHAnsi"/>
          <w:sz w:val="24"/>
          <w:szCs w:val="24"/>
          <w:lang w:val="en-GB"/>
        </w:rPr>
        <w:t xml:space="preserve">decisions concerning </w:t>
      </w:r>
      <w:r w:rsidR="0079637D" w:rsidRPr="004E7204">
        <w:rPr>
          <w:rFonts w:asciiTheme="minorHAnsi" w:hAnsiTheme="minorHAnsi"/>
          <w:sz w:val="24"/>
          <w:szCs w:val="24"/>
          <w:lang w:val="en-GB"/>
        </w:rPr>
        <w:t xml:space="preserve">legislation and policy </w:t>
      </w:r>
      <w:r w:rsidR="00E6123C" w:rsidRPr="004E7204">
        <w:rPr>
          <w:rFonts w:asciiTheme="minorHAnsi" w:hAnsiTheme="minorHAnsi"/>
          <w:sz w:val="24"/>
          <w:szCs w:val="24"/>
          <w:lang w:val="en-GB"/>
        </w:rPr>
        <w:t xml:space="preserve">on </w:t>
      </w:r>
      <w:r w:rsidR="004E6901" w:rsidRPr="004E6901">
        <w:rPr>
          <w:rFonts w:asciiTheme="minorHAnsi" w:hAnsiTheme="minorHAnsi"/>
          <w:i/>
          <w:sz w:val="24"/>
          <w:szCs w:val="24"/>
          <w:lang w:val="en-GB"/>
        </w:rPr>
        <w:t>housing tenures</w:t>
      </w:r>
      <w:r w:rsidR="004E6901">
        <w:rPr>
          <w:rFonts w:asciiTheme="minorHAnsi" w:hAnsiTheme="minorHAnsi"/>
          <w:sz w:val="24"/>
          <w:szCs w:val="24"/>
          <w:lang w:val="en-GB"/>
        </w:rPr>
        <w:t xml:space="preserve"> </w:t>
      </w:r>
      <w:r w:rsidR="00E716F3">
        <w:rPr>
          <w:rFonts w:asciiTheme="minorHAnsi" w:hAnsiTheme="minorHAnsi"/>
          <w:sz w:val="24"/>
          <w:szCs w:val="24"/>
          <w:lang w:val="en-GB"/>
        </w:rPr>
        <w:t>were</w:t>
      </w:r>
      <w:r w:rsidR="00E716F3" w:rsidRPr="004E7204">
        <w:rPr>
          <w:rFonts w:asciiTheme="minorHAnsi" w:hAnsiTheme="minorHAnsi"/>
          <w:sz w:val="24"/>
          <w:szCs w:val="24"/>
          <w:lang w:val="en-GB"/>
        </w:rPr>
        <w:t xml:space="preserve"> </w:t>
      </w:r>
      <w:r w:rsidR="003F1522" w:rsidRPr="004E7204">
        <w:rPr>
          <w:rFonts w:asciiTheme="minorHAnsi" w:hAnsiTheme="minorHAnsi"/>
          <w:sz w:val="24"/>
          <w:szCs w:val="24"/>
          <w:lang w:val="en-GB"/>
        </w:rPr>
        <w:t xml:space="preserve">given </w:t>
      </w:r>
      <w:r w:rsidR="00CC345D" w:rsidRPr="004E7204">
        <w:rPr>
          <w:rFonts w:asciiTheme="minorHAnsi" w:hAnsiTheme="minorHAnsi"/>
          <w:sz w:val="24"/>
          <w:szCs w:val="24"/>
          <w:lang w:val="en-GB"/>
        </w:rPr>
        <w:t xml:space="preserve">special </w:t>
      </w:r>
      <w:r w:rsidR="003F1522" w:rsidRPr="004E7204">
        <w:rPr>
          <w:rFonts w:asciiTheme="minorHAnsi" w:hAnsiTheme="minorHAnsi"/>
          <w:sz w:val="24"/>
          <w:szCs w:val="24"/>
          <w:lang w:val="en-GB"/>
        </w:rPr>
        <w:t>attention</w:t>
      </w:r>
      <w:r w:rsidR="005D34B7">
        <w:rPr>
          <w:rFonts w:asciiTheme="minorHAnsi" w:hAnsiTheme="minorHAnsi"/>
          <w:sz w:val="24"/>
          <w:szCs w:val="24"/>
          <w:lang w:val="en-GB"/>
        </w:rPr>
        <w:t xml:space="preserve"> </w:t>
      </w:r>
      <w:r w:rsidR="00E6123C" w:rsidRPr="004E7204">
        <w:rPr>
          <w:rFonts w:asciiTheme="minorHAnsi" w:hAnsiTheme="minorHAnsi"/>
          <w:sz w:val="24"/>
          <w:szCs w:val="24"/>
          <w:lang w:val="en-GB"/>
        </w:rPr>
        <w:t xml:space="preserve">in </w:t>
      </w:r>
      <w:r w:rsidR="00515C35" w:rsidRPr="004E7204">
        <w:rPr>
          <w:rFonts w:asciiTheme="minorHAnsi" w:hAnsiTheme="minorHAnsi"/>
          <w:sz w:val="24"/>
          <w:szCs w:val="24"/>
          <w:lang w:val="en-GB"/>
        </w:rPr>
        <w:t xml:space="preserve">the </w:t>
      </w:r>
      <w:r w:rsidR="0079637D" w:rsidRPr="004E7204">
        <w:rPr>
          <w:rFonts w:asciiTheme="minorHAnsi" w:hAnsiTheme="minorHAnsi"/>
          <w:sz w:val="24"/>
          <w:szCs w:val="24"/>
          <w:lang w:val="en-GB"/>
        </w:rPr>
        <w:t xml:space="preserve">search for traces of </w:t>
      </w:r>
      <w:r w:rsidR="00CC345D" w:rsidRPr="004E7204">
        <w:rPr>
          <w:rFonts w:asciiTheme="minorHAnsi" w:hAnsiTheme="minorHAnsi"/>
          <w:sz w:val="24"/>
          <w:szCs w:val="24"/>
          <w:lang w:val="en-GB"/>
        </w:rPr>
        <w:t xml:space="preserve">ongoing </w:t>
      </w:r>
      <w:r w:rsidR="0079637D" w:rsidRPr="004E7204">
        <w:rPr>
          <w:rFonts w:asciiTheme="minorHAnsi" w:hAnsiTheme="minorHAnsi"/>
          <w:sz w:val="24"/>
          <w:szCs w:val="24"/>
          <w:lang w:val="en-GB"/>
        </w:rPr>
        <w:t>path dependence</w:t>
      </w:r>
      <w:r w:rsidR="00CC345D" w:rsidRPr="004E7204">
        <w:rPr>
          <w:rFonts w:asciiTheme="minorHAnsi" w:hAnsiTheme="minorHAnsi"/>
          <w:sz w:val="24"/>
          <w:szCs w:val="24"/>
          <w:lang w:val="en-GB"/>
        </w:rPr>
        <w:t xml:space="preserve"> or change</w:t>
      </w:r>
      <w:r w:rsidR="0079637D" w:rsidRPr="004E7204">
        <w:rPr>
          <w:rFonts w:asciiTheme="minorHAnsi" w:hAnsiTheme="minorHAnsi"/>
          <w:sz w:val="24"/>
          <w:szCs w:val="24"/>
          <w:lang w:val="en-GB"/>
        </w:rPr>
        <w:t xml:space="preserve">. </w:t>
      </w:r>
      <w:r w:rsidR="00FB4738" w:rsidRPr="004E7204">
        <w:rPr>
          <w:rFonts w:asciiTheme="minorHAnsi" w:hAnsiTheme="minorHAnsi"/>
          <w:sz w:val="24"/>
          <w:szCs w:val="24"/>
          <w:lang w:val="en-GB"/>
        </w:rPr>
        <w:t>In some cases</w:t>
      </w:r>
      <w:r w:rsidR="00515C35" w:rsidRPr="004E7204">
        <w:rPr>
          <w:rFonts w:asciiTheme="minorHAnsi" w:hAnsiTheme="minorHAnsi"/>
          <w:sz w:val="24"/>
          <w:szCs w:val="24"/>
          <w:lang w:val="en-GB"/>
        </w:rPr>
        <w:t>,</w:t>
      </w:r>
      <w:r w:rsidR="00FB4738" w:rsidRPr="004E7204">
        <w:rPr>
          <w:rFonts w:asciiTheme="minorHAnsi" w:hAnsiTheme="minorHAnsi"/>
          <w:sz w:val="24"/>
          <w:szCs w:val="24"/>
          <w:lang w:val="en-GB"/>
        </w:rPr>
        <w:t xml:space="preserve"> new</w:t>
      </w:r>
      <w:r w:rsidR="0079637D" w:rsidRPr="004E7204">
        <w:rPr>
          <w:rFonts w:asciiTheme="minorHAnsi" w:hAnsiTheme="minorHAnsi"/>
          <w:sz w:val="24"/>
          <w:szCs w:val="24"/>
          <w:lang w:val="en-GB"/>
        </w:rPr>
        <w:t xml:space="preserve"> institutional structures and accompanying policies </w:t>
      </w:r>
      <w:r w:rsidR="00FB4738" w:rsidRPr="004E7204">
        <w:rPr>
          <w:rFonts w:asciiTheme="minorHAnsi" w:hAnsiTheme="minorHAnsi"/>
          <w:sz w:val="24"/>
          <w:szCs w:val="24"/>
          <w:lang w:val="en-GB"/>
        </w:rPr>
        <w:t xml:space="preserve">were actually </w:t>
      </w:r>
      <w:r w:rsidR="0079637D" w:rsidRPr="004E7204">
        <w:rPr>
          <w:rFonts w:asciiTheme="minorHAnsi" w:hAnsiTheme="minorHAnsi"/>
          <w:sz w:val="24"/>
          <w:szCs w:val="24"/>
          <w:lang w:val="en-GB"/>
        </w:rPr>
        <w:t xml:space="preserve">the result of choices made </w:t>
      </w:r>
      <w:r w:rsidR="008440A7" w:rsidRPr="004E7204">
        <w:rPr>
          <w:rFonts w:asciiTheme="minorHAnsi" w:hAnsiTheme="minorHAnsi"/>
          <w:sz w:val="24"/>
          <w:szCs w:val="24"/>
          <w:lang w:val="en-GB"/>
        </w:rPr>
        <w:t xml:space="preserve">at </w:t>
      </w:r>
      <w:r w:rsidR="0079637D" w:rsidRPr="004E7204">
        <w:rPr>
          <w:rFonts w:asciiTheme="minorHAnsi" w:hAnsiTheme="minorHAnsi"/>
          <w:sz w:val="24"/>
          <w:szCs w:val="24"/>
          <w:lang w:val="en-GB"/>
        </w:rPr>
        <w:t>these key decision</w:t>
      </w:r>
      <w:r w:rsidR="0097412E">
        <w:rPr>
          <w:rFonts w:asciiTheme="minorHAnsi" w:hAnsiTheme="minorHAnsi"/>
          <w:sz w:val="24"/>
          <w:szCs w:val="24"/>
          <w:lang w:val="en-GB"/>
        </w:rPr>
        <w:t>-</w:t>
      </w:r>
      <w:r w:rsidR="0079637D" w:rsidRPr="004E7204">
        <w:rPr>
          <w:rFonts w:asciiTheme="minorHAnsi" w:hAnsiTheme="minorHAnsi"/>
          <w:sz w:val="24"/>
          <w:szCs w:val="24"/>
          <w:lang w:val="en-GB"/>
        </w:rPr>
        <w:t>making points</w:t>
      </w:r>
      <w:r w:rsidR="00FB4738" w:rsidRPr="004E7204">
        <w:rPr>
          <w:rFonts w:asciiTheme="minorHAnsi" w:hAnsiTheme="minorHAnsi"/>
          <w:sz w:val="24"/>
          <w:szCs w:val="24"/>
          <w:lang w:val="en-GB"/>
        </w:rPr>
        <w:t>.</w:t>
      </w:r>
      <w:r w:rsidR="000D6967">
        <w:rPr>
          <w:rFonts w:asciiTheme="minorHAnsi" w:hAnsiTheme="minorHAnsi"/>
          <w:sz w:val="24"/>
          <w:szCs w:val="24"/>
          <w:lang w:val="en-GB"/>
        </w:rPr>
        <w:t xml:space="preserve"> </w:t>
      </w:r>
      <w:r w:rsidR="00FB4738" w:rsidRPr="004E7204">
        <w:rPr>
          <w:rFonts w:asciiTheme="minorHAnsi" w:hAnsiTheme="minorHAnsi"/>
          <w:sz w:val="24"/>
          <w:szCs w:val="24"/>
          <w:lang w:val="en-GB"/>
        </w:rPr>
        <w:t xml:space="preserve">However, </w:t>
      </w:r>
      <w:r w:rsidR="00906DE5">
        <w:rPr>
          <w:rFonts w:asciiTheme="minorHAnsi" w:hAnsiTheme="minorHAnsi"/>
          <w:sz w:val="24"/>
          <w:szCs w:val="24"/>
          <w:lang w:val="en-GB"/>
        </w:rPr>
        <w:t>more</w:t>
      </w:r>
      <w:r w:rsidR="00FB4738" w:rsidRPr="004E7204">
        <w:rPr>
          <w:rFonts w:asciiTheme="minorHAnsi" w:hAnsiTheme="minorHAnsi"/>
          <w:sz w:val="24"/>
          <w:szCs w:val="24"/>
          <w:lang w:val="en-GB"/>
        </w:rPr>
        <w:t xml:space="preserve"> often, </w:t>
      </w:r>
      <w:r w:rsidR="00E90F93" w:rsidRPr="004E7204">
        <w:rPr>
          <w:rFonts w:asciiTheme="minorHAnsi" w:hAnsiTheme="minorHAnsi"/>
          <w:sz w:val="24"/>
          <w:szCs w:val="24"/>
          <w:lang w:val="en-GB"/>
        </w:rPr>
        <w:t xml:space="preserve">the decision-making at political focal points </w:t>
      </w:r>
      <w:r w:rsidR="00FB4738" w:rsidRPr="004E7204">
        <w:rPr>
          <w:rFonts w:asciiTheme="minorHAnsi" w:hAnsiTheme="minorHAnsi"/>
          <w:sz w:val="24"/>
          <w:szCs w:val="24"/>
          <w:lang w:val="en-GB"/>
        </w:rPr>
        <w:t xml:space="preserve">only </w:t>
      </w:r>
      <w:r w:rsidR="00E716F3">
        <w:rPr>
          <w:rFonts w:asciiTheme="minorHAnsi" w:hAnsiTheme="minorHAnsi"/>
          <w:sz w:val="24"/>
          <w:szCs w:val="24"/>
          <w:lang w:val="en-GB"/>
        </w:rPr>
        <w:t xml:space="preserve">served to </w:t>
      </w:r>
      <w:r w:rsidR="00FB4738" w:rsidRPr="004E7204">
        <w:rPr>
          <w:rFonts w:asciiTheme="minorHAnsi" w:hAnsiTheme="minorHAnsi"/>
          <w:sz w:val="24"/>
          <w:szCs w:val="24"/>
          <w:lang w:val="en-GB"/>
        </w:rPr>
        <w:t>confirm and highlight the path dependence of existing institutions</w:t>
      </w:r>
      <w:r w:rsidR="0079637D" w:rsidRPr="004E7204">
        <w:rPr>
          <w:rFonts w:asciiTheme="minorHAnsi" w:hAnsiTheme="minorHAnsi"/>
          <w:sz w:val="24"/>
          <w:szCs w:val="24"/>
          <w:lang w:val="en-GB"/>
        </w:rPr>
        <w:t xml:space="preserve">. </w:t>
      </w:r>
    </w:p>
    <w:p w:rsidR="00FA62E7" w:rsidRDefault="00AD5D36" w:rsidP="00415B01">
      <w:pPr>
        <w:pStyle w:val="Body1"/>
        <w:spacing w:before="100" w:beforeAutospacing="1" w:after="100" w:afterAutospacing="1" w:line="360" w:lineRule="auto"/>
        <w:rPr>
          <w:rFonts w:asciiTheme="minorHAnsi" w:hAnsiTheme="minorHAnsi"/>
          <w:sz w:val="24"/>
          <w:szCs w:val="24"/>
          <w:lang w:val="en-GB"/>
        </w:rPr>
      </w:pPr>
      <w:r w:rsidRPr="004E7204">
        <w:rPr>
          <w:rFonts w:asciiTheme="minorHAnsi" w:hAnsiTheme="minorHAnsi"/>
          <w:sz w:val="24"/>
          <w:szCs w:val="24"/>
          <w:lang w:val="en-GB"/>
        </w:rPr>
        <w:t>In sum,</w:t>
      </w:r>
      <w:r w:rsidR="0079637D" w:rsidRPr="004E7204">
        <w:rPr>
          <w:rFonts w:asciiTheme="minorHAnsi" w:hAnsiTheme="minorHAnsi"/>
          <w:sz w:val="24"/>
          <w:szCs w:val="24"/>
          <w:lang w:val="en-GB"/>
        </w:rPr>
        <w:t xml:space="preserve"> focal points and critical junctures </w:t>
      </w:r>
      <w:r w:rsidR="00521051" w:rsidRPr="004E7204">
        <w:rPr>
          <w:rFonts w:asciiTheme="minorHAnsi" w:hAnsiTheme="minorHAnsi"/>
          <w:sz w:val="24"/>
          <w:szCs w:val="24"/>
          <w:lang w:val="en-GB"/>
        </w:rPr>
        <w:t>sometimes</w:t>
      </w:r>
      <w:r w:rsidR="00D3630D" w:rsidRPr="004E7204">
        <w:rPr>
          <w:rFonts w:asciiTheme="minorHAnsi" w:hAnsiTheme="minorHAnsi"/>
          <w:sz w:val="24"/>
          <w:szCs w:val="24"/>
          <w:lang w:val="en-GB"/>
        </w:rPr>
        <w:t>, but not always,</w:t>
      </w:r>
      <w:r w:rsidR="000D6967">
        <w:rPr>
          <w:rFonts w:asciiTheme="minorHAnsi" w:hAnsiTheme="minorHAnsi"/>
          <w:sz w:val="24"/>
          <w:szCs w:val="24"/>
          <w:lang w:val="en-GB"/>
        </w:rPr>
        <w:t xml:space="preserve"> </w:t>
      </w:r>
      <w:r w:rsidR="0079637D" w:rsidRPr="004E7204">
        <w:rPr>
          <w:rFonts w:asciiTheme="minorHAnsi" w:hAnsiTheme="minorHAnsi"/>
          <w:sz w:val="24"/>
          <w:szCs w:val="24"/>
          <w:lang w:val="en-GB"/>
        </w:rPr>
        <w:t xml:space="preserve">coincide. </w:t>
      </w:r>
      <w:r w:rsidR="0059595C">
        <w:rPr>
          <w:rFonts w:asciiTheme="minorHAnsi" w:hAnsiTheme="minorHAnsi"/>
          <w:sz w:val="24"/>
          <w:szCs w:val="24"/>
          <w:lang w:val="en-GB"/>
        </w:rPr>
        <w:t xml:space="preserve">They </w:t>
      </w:r>
      <w:r w:rsidR="00D3630D" w:rsidRPr="004E7204">
        <w:rPr>
          <w:rFonts w:asciiTheme="minorHAnsi" w:hAnsiTheme="minorHAnsi"/>
          <w:sz w:val="24"/>
          <w:szCs w:val="24"/>
          <w:lang w:val="en-GB"/>
        </w:rPr>
        <w:t xml:space="preserve">obviously </w:t>
      </w:r>
      <w:r w:rsidR="0059595C">
        <w:rPr>
          <w:rFonts w:asciiTheme="minorHAnsi" w:hAnsiTheme="minorHAnsi"/>
          <w:sz w:val="24"/>
          <w:szCs w:val="24"/>
          <w:lang w:val="en-GB"/>
        </w:rPr>
        <w:t xml:space="preserve">did </w:t>
      </w:r>
      <w:r w:rsidR="0097412E">
        <w:rPr>
          <w:rFonts w:asciiTheme="minorHAnsi" w:hAnsiTheme="minorHAnsi"/>
          <w:sz w:val="24"/>
          <w:szCs w:val="24"/>
          <w:lang w:val="en-GB"/>
        </w:rPr>
        <w:t xml:space="preserve">coincide </w:t>
      </w:r>
      <w:r w:rsidR="00D3630D" w:rsidRPr="004E7204">
        <w:rPr>
          <w:rFonts w:asciiTheme="minorHAnsi" w:hAnsiTheme="minorHAnsi"/>
          <w:sz w:val="24"/>
          <w:szCs w:val="24"/>
          <w:lang w:val="en-GB"/>
        </w:rPr>
        <w:t xml:space="preserve">when more ambitious housing policies were launched after WWII in </w:t>
      </w:r>
      <w:r w:rsidR="00D3630D" w:rsidRPr="004E7204">
        <w:rPr>
          <w:rFonts w:asciiTheme="minorHAnsi" w:hAnsiTheme="minorHAnsi"/>
          <w:sz w:val="24"/>
          <w:szCs w:val="24"/>
          <w:lang w:val="en-GB"/>
        </w:rPr>
        <w:lastRenderedPageBreak/>
        <w:t xml:space="preserve">all Nordic countries – even though </w:t>
      </w:r>
      <w:r w:rsidR="004E6901">
        <w:rPr>
          <w:rFonts w:asciiTheme="minorHAnsi" w:hAnsiTheme="minorHAnsi"/>
          <w:sz w:val="24"/>
          <w:szCs w:val="24"/>
          <w:lang w:val="en-GB"/>
        </w:rPr>
        <w:t>the new regimes</w:t>
      </w:r>
      <w:r w:rsidR="00D3630D" w:rsidRPr="004E7204">
        <w:rPr>
          <w:rFonts w:asciiTheme="minorHAnsi" w:hAnsiTheme="minorHAnsi"/>
          <w:sz w:val="24"/>
          <w:szCs w:val="24"/>
          <w:lang w:val="en-GB"/>
        </w:rPr>
        <w:t xml:space="preserve"> also </w:t>
      </w:r>
      <w:r w:rsidR="00906DE5">
        <w:rPr>
          <w:rFonts w:asciiTheme="minorHAnsi" w:hAnsiTheme="minorHAnsi"/>
          <w:sz w:val="24"/>
          <w:szCs w:val="24"/>
          <w:lang w:val="en-GB"/>
        </w:rPr>
        <w:t xml:space="preserve">had </w:t>
      </w:r>
      <w:r w:rsidR="00D3630D" w:rsidRPr="004E7204">
        <w:rPr>
          <w:rFonts w:asciiTheme="minorHAnsi" w:hAnsiTheme="minorHAnsi"/>
          <w:sz w:val="24"/>
          <w:szCs w:val="24"/>
          <w:lang w:val="en-GB"/>
        </w:rPr>
        <w:t xml:space="preserve">traces </w:t>
      </w:r>
      <w:r w:rsidR="00906DE5">
        <w:rPr>
          <w:rFonts w:asciiTheme="minorHAnsi" w:hAnsiTheme="minorHAnsi"/>
          <w:sz w:val="24"/>
          <w:szCs w:val="24"/>
          <w:lang w:val="en-GB"/>
        </w:rPr>
        <w:t xml:space="preserve">of </w:t>
      </w:r>
      <w:r w:rsidR="00D3630D" w:rsidRPr="004E7204">
        <w:rPr>
          <w:rFonts w:asciiTheme="minorHAnsi" w:hAnsiTheme="minorHAnsi"/>
          <w:sz w:val="24"/>
          <w:szCs w:val="24"/>
          <w:lang w:val="en-GB"/>
        </w:rPr>
        <w:t xml:space="preserve">the pre-war systems. </w:t>
      </w:r>
      <w:r w:rsidR="00E716F3">
        <w:rPr>
          <w:rFonts w:asciiTheme="minorHAnsi" w:hAnsiTheme="minorHAnsi"/>
          <w:sz w:val="24"/>
          <w:szCs w:val="24"/>
          <w:lang w:val="en-GB"/>
        </w:rPr>
        <w:t>M</w:t>
      </w:r>
      <w:r w:rsidR="00D3630D" w:rsidRPr="004E7204">
        <w:rPr>
          <w:rFonts w:asciiTheme="minorHAnsi" w:hAnsiTheme="minorHAnsi"/>
          <w:sz w:val="24"/>
          <w:szCs w:val="24"/>
          <w:lang w:val="en-GB"/>
        </w:rPr>
        <w:t>ore generally,</w:t>
      </w:r>
      <w:r w:rsidR="0079637D" w:rsidRPr="004E7204">
        <w:rPr>
          <w:rFonts w:asciiTheme="minorHAnsi" w:hAnsiTheme="minorHAnsi"/>
          <w:sz w:val="24"/>
          <w:szCs w:val="24"/>
          <w:lang w:val="en-GB"/>
        </w:rPr>
        <w:t xml:space="preserve"> debates waged at a political focal point </w:t>
      </w:r>
      <w:r w:rsidRPr="004E7204">
        <w:rPr>
          <w:rFonts w:asciiTheme="minorHAnsi" w:hAnsiTheme="minorHAnsi"/>
          <w:sz w:val="24"/>
          <w:szCs w:val="24"/>
          <w:lang w:val="en-GB"/>
        </w:rPr>
        <w:t xml:space="preserve">are often based on, or </w:t>
      </w:r>
      <w:r w:rsidR="0079637D" w:rsidRPr="004E7204">
        <w:rPr>
          <w:rFonts w:asciiTheme="minorHAnsi" w:hAnsiTheme="minorHAnsi"/>
          <w:sz w:val="24"/>
          <w:szCs w:val="24"/>
          <w:lang w:val="en-GB"/>
        </w:rPr>
        <w:t>end up in backing up</w:t>
      </w:r>
      <w:r w:rsidRPr="004E7204">
        <w:rPr>
          <w:rFonts w:asciiTheme="minorHAnsi" w:hAnsiTheme="minorHAnsi"/>
          <w:sz w:val="24"/>
          <w:szCs w:val="24"/>
          <w:lang w:val="en-GB"/>
        </w:rPr>
        <w:t>,</w:t>
      </w:r>
      <w:r w:rsidR="0079637D" w:rsidRPr="004E7204">
        <w:rPr>
          <w:rFonts w:asciiTheme="minorHAnsi" w:hAnsiTheme="minorHAnsi"/>
          <w:sz w:val="24"/>
          <w:szCs w:val="24"/>
          <w:lang w:val="en-GB"/>
        </w:rPr>
        <w:t xml:space="preserve"> past policies and </w:t>
      </w:r>
      <w:r w:rsidRPr="004E7204">
        <w:rPr>
          <w:rFonts w:asciiTheme="minorHAnsi" w:hAnsiTheme="minorHAnsi"/>
          <w:sz w:val="24"/>
          <w:szCs w:val="24"/>
          <w:lang w:val="en-GB"/>
        </w:rPr>
        <w:t xml:space="preserve">prevailing </w:t>
      </w:r>
      <w:r w:rsidR="0079637D" w:rsidRPr="004E7204">
        <w:rPr>
          <w:rFonts w:asciiTheme="minorHAnsi" w:hAnsiTheme="minorHAnsi"/>
          <w:sz w:val="24"/>
          <w:szCs w:val="24"/>
          <w:lang w:val="en-GB"/>
        </w:rPr>
        <w:t xml:space="preserve">institutions. On the other hand, </w:t>
      </w:r>
      <w:r w:rsidRPr="004E7204">
        <w:rPr>
          <w:rFonts w:asciiTheme="minorHAnsi" w:hAnsiTheme="minorHAnsi"/>
          <w:sz w:val="24"/>
          <w:szCs w:val="24"/>
          <w:lang w:val="en-GB"/>
        </w:rPr>
        <w:t xml:space="preserve">decisive </w:t>
      </w:r>
      <w:r w:rsidR="0079637D" w:rsidRPr="004E7204">
        <w:rPr>
          <w:rFonts w:asciiTheme="minorHAnsi" w:hAnsiTheme="minorHAnsi"/>
          <w:sz w:val="24"/>
          <w:szCs w:val="24"/>
          <w:lang w:val="en-GB"/>
        </w:rPr>
        <w:t>change may be initiated by events that did not cause extensive political debate</w:t>
      </w:r>
      <w:r w:rsidR="00E716F3">
        <w:rPr>
          <w:rFonts w:asciiTheme="minorHAnsi" w:hAnsiTheme="minorHAnsi"/>
          <w:sz w:val="24"/>
          <w:szCs w:val="24"/>
          <w:lang w:val="en-GB"/>
        </w:rPr>
        <w:t xml:space="preserve"> </w:t>
      </w:r>
      <w:r w:rsidRPr="004E7204">
        <w:rPr>
          <w:rFonts w:asciiTheme="minorHAnsi" w:hAnsiTheme="minorHAnsi"/>
          <w:sz w:val="24"/>
          <w:szCs w:val="24"/>
          <w:lang w:val="en-GB"/>
        </w:rPr>
        <w:t>at the time</w:t>
      </w:r>
      <w:r w:rsidR="008D7041" w:rsidRPr="004E7204">
        <w:rPr>
          <w:rFonts w:asciiTheme="minorHAnsi" w:hAnsiTheme="minorHAnsi"/>
          <w:sz w:val="24"/>
          <w:szCs w:val="24"/>
          <w:lang w:val="en-GB"/>
        </w:rPr>
        <w:t>, like the Swedish rent regulation from WWII mentioned above</w:t>
      </w:r>
      <w:r w:rsidR="0079637D" w:rsidRPr="004E7204">
        <w:rPr>
          <w:rFonts w:asciiTheme="minorHAnsi" w:hAnsiTheme="minorHAnsi"/>
          <w:sz w:val="24"/>
          <w:szCs w:val="24"/>
          <w:lang w:val="en-GB"/>
        </w:rPr>
        <w:t xml:space="preserve">. </w:t>
      </w:r>
      <w:r w:rsidR="0059595C">
        <w:rPr>
          <w:rFonts w:asciiTheme="minorHAnsi" w:hAnsiTheme="minorHAnsi"/>
          <w:sz w:val="24"/>
          <w:szCs w:val="24"/>
          <w:lang w:val="en-GB"/>
        </w:rPr>
        <w:t xml:space="preserve">Since </w:t>
      </w:r>
      <w:r w:rsidR="0079637D" w:rsidRPr="004E7204">
        <w:rPr>
          <w:rFonts w:asciiTheme="minorHAnsi" w:hAnsiTheme="minorHAnsi"/>
          <w:sz w:val="24"/>
          <w:szCs w:val="24"/>
          <w:lang w:val="en-GB"/>
        </w:rPr>
        <w:t>focal points</w:t>
      </w:r>
      <w:r w:rsidR="0059595C">
        <w:rPr>
          <w:rFonts w:asciiTheme="minorHAnsi" w:hAnsiTheme="minorHAnsi"/>
          <w:sz w:val="24"/>
          <w:szCs w:val="24"/>
          <w:lang w:val="en-GB"/>
        </w:rPr>
        <w:t>,</w:t>
      </w:r>
      <w:r w:rsidR="0079637D" w:rsidRPr="004E7204">
        <w:rPr>
          <w:rFonts w:asciiTheme="minorHAnsi" w:hAnsiTheme="minorHAnsi"/>
          <w:sz w:val="24"/>
          <w:szCs w:val="24"/>
          <w:lang w:val="en-GB"/>
        </w:rPr>
        <w:t xml:space="preserve"> </w:t>
      </w:r>
      <w:r w:rsidR="0059595C">
        <w:rPr>
          <w:rFonts w:asciiTheme="minorHAnsi" w:hAnsiTheme="minorHAnsi"/>
          <w:sz w:val="24"/>
          <w:szCs w:val="24"/>
          <w:lang w:val="en-GB"/>
        </w:rPr>
        <w:t xml:space="preserve">unlike </w:t>
      </w:r>
      <w:r w:rsidR="0059595C" w:rsidRPr="0059595C">
        <w:rPr>
          <w:rFonts w:asciiTheme="minorHAnsi" w:hAnsiTheme="minorHAnsi"/>
          <w:sz w:val="24"/>
          <w:szCs w:val="24"/>
          <w:lang w:val="en-GB"/>
        </w:rPr>
        <w:t>critical junctures</w:t>
      </w:r>
      <w:r w:rsidR="0059595C">
        <w:rPr>
          <w:rFonts w:asciiTheme="minorHAnsi" w:hAnsiTheme="minorHAnsi"/>
          <w:sz w:val="24"/>
          <w:szCs w:val="24"/>
          <w:lang w:val="en-GB"/>
        </w:rPr>
        <w:t>,</w:t>
      </w:r>
      <w:r w:rsidR="0059595C" w:rsidRPr="0059595C">
        <w:rPr>
          <w:rFonts w:asciiTheme="minorHAnsi" w:hAnsiTheme="minorHAnsi"/>
          <w:sz w:val="24"/>
          <w:szCs w:val="24"/>
          <w:lang w:val="en-GB"/>
        </w:rPr>
        <w:t xml:space="preserve"> </w:t>
      </w:r>
      <w:r w:rsidRPr="004E7204">
        <w:rPr>
          <w:rFonts w:asciiTheme="minorHAnsi" w:hAnsiTheme="minorHAnsi"/>
          <w:sz w:val="24"/>
          <w:szCs w:val="24"/>
          <w:lang w:val="en-GB"/>
        </w:rPr>
        <w:t>are</w:t>
      </w:r>
      <w:r w:rsidR="000D6967">
        <w:rPr>
          <w:rFonts w:asciiTheme="minorHAnsi" w:hAnsiTheme="minorHAnsi"/>
          <w:sz w:val="24"/>
          <w:szCs w:val="24"/>
          <w:lang w:val="en-GB"/>
        </w:rPr>
        <w:t xml:space="preserve"> </w:t>
      </w:r>
      <w:r w:rsidR="00F56ADD" w:rsidRPr="004E7204">
        <w:rPr>
          <w:rFonts w:asciiTheme="minorHAnsi" w:hAnsiTheme="minorHAnsi"/>
          <w:sz w:val="24"/>
          <w:szCs w:val="24"/>
          <w:lang w:val="en-GB"/>
        </w:rPr>
        <w:t xml:space="preserve">always </w:t>
      </w:r>
      <w:r w:rsidR="00521051" w:rsidRPr="004E7204">
        <w:rPr>
          <w:rFonts w:asciiTheme="minorHAnsi" w:hAnsiTheme="minorHAnsi"/>
          <w:sz w:val="24"/>
          <w:szCs w:val="24"/>
          <w:lang w:val="en-GB"/>
        </w:rPr>
        <w:t xml:space="preserve">politically </w:t>
      </w:r>
      <w:r w:rsidR="00665557" w:rsidRPr="004E7204">
        <w:rPr>
          <w:rFonts w:asciiTheme="minorHAnsi" w:hAnsiTheme="minorHAnsi"/>
          <w:sz w:val="24"/>
          <w:szCs w:val="24"/>
          <w:lang w:val="en-GB"/>
        </w:rPr>
        <w:t>salient</w:t>
      </w:r>
      <w:r w:rsidR="00515C35" w:rsidRPr="004E7204">
        <w:rPr>
          <w:rFonts w:asciiTheme="minorHAnsi" w:hAnsiTheme="minorHAnsi"/>
          <w:sz w:val="24"/>
          <w:szCs w:val="24"/>
          <w:lang w:val="en-GB"/>
        </w:rPr>
        <w:t>,</w:t>
      </w:r>
      <w:r w:rsidR="00665557" w:rsidRPr="004E7204">
        <w:rPr>
          <w:rFonts w:asciiTheme="minorHAnsi" w:hAnsiTheme="minorHAnsi"/>
          <w:sz w:val="24"/>
          <w:szCs w:val="24"/>
          <w:lang w:val="en-GB"/>
        </w:rPr>
        <w:t xml:space="preserve"> they are </w:t>
      </w:r>
      <w:r w:rsidR="0079637D" w:rsidRPr="004E7204">
        <w:rPr>
          <w:rFonts w:asciiTheme="minorHAnsi" w:hAnsiTheme="minorHAnsi"/>
          <w:sz w:val="24"/>
          <w:szCs w:val="24"/>
          <w:lang w:val="en-GB"/>
        </w:rPr>
        <w:t>eas</w:t>
      </w:r>
      <w:r w:rsidR="0059595C">
        <w:rPr>
          <w:rFonts w:asciiTheme="minorHAnsi" w:hAnsiTheme="minorHAnsi"/>
          <w:sz w:val="24"/>
          <w:szCs w:val="24"/>
          <w:lang w:val="en-GB"/>
        </w:rPr>
        <w:t>y</w:t>
      </w:r>
      <w:r w:rsidR="0079637D" w:rsidRPr="004E7204">
        <w:rPr>
          <w:rFonts w:asciiTheme="minorHAnsi" w:hAnsiTheme="minorHAnsi"/>
          <w:sz w:val="24"/>
          <w:szCs w:val="24"/>
          <w:lang w:val="en-GB"/>
        </w:rPr>
        <w:t xml:space="preserve"> to </w:t>
      </w:r>
      <w:r w:rsidR="00391484" w:rsidRPr="004E7204">
        <w:rPr>
          <w:rFonts w:asciiTheme="minorHAnsi" w:hAnsiTheme="minorHAnsi"/>
          <w:sz w:val="24"/>
          <w:szCs w:val="24"/>
          <w:lang w:val="en-GB"/>
        </w:rPr>
        <w:t>identify</w:t>
      </w:r>
      <w:r w:rsidR="0079637D" w:rsidRPr="004E7204">
        <w:rPr>
          <w:rFonts w:asciiTheme="minorHAnsi" w:hAnsiTheme="minorHAnsi"/>
          <w:sz w:val="24"/>
          <w:szCs w:val="24"/>
          <w:lang w:val="en-GB"/>
        </w:rPr>
        <w:t xml:space="preserve"> </w:t>
      </w:r>
      <w:r w:rsidR="00F56ADD" w:rsidRPr="004E7204">
        <w:rPr>
          <w:rFonts w:asciiTheme="minorHAnsi" w:hAnsiTheme="minorHAnsi"/>
          <w:sz w:val="24"/>
          <w:szCs w:val="24"/>
          <w:lang w:val="en-GB"/>
        </w:rPr>
        <w:t xml:space="preserve">and </w:t>
      </w:r>
      <w:r w:rsidRPr="004E7204">
        <w:rPr>
          <w:rFonts w:asciiTheme="minorHAnsi" w:hAnsiTheme="minorHAnsi"/>
          <w:sz w:val="24"/>
          <w:szCs w:val="24"/>
          <w:lang w:val="en-GB"/>
        </w:rPr>
        <w:t xml:space="preserve">may often </w:t>
      </w:r>
      <w:r w:rsidR="0079637D" w:rsidRPr="004E7204">
        <w:rPr>
          <w:rFonts w:asciiTheme="minorHAnsi" w:hAnsiTheme="minorHAnsi"/>
          <w:sz w:val="24"/>
          <w:szCs w:val="24"/>
          <w:lang w:val="en-GB"/>
        </w:rPr>
        <w:t>provide clues to fin</w:t>
      </w:r>
      <w:r w:rsidR="00D7140E" w:rsidRPr="004E7204">
        <w:rPr>
          <w:rFonts w:asciiTheme="minorHAnsi" w:hAnsiTheme="minorHAnsi"/>
          <w:sz w:val="24"/>
          <w:szCs w:val="24"/>
          <w:lang w:val="en-GB"/>
        </w:rPr>
        <w:t xml:space="preserve">ding </w:t>
      </w:r>
      <w:r w:rsidR="0059595C">
        <w:rPr>
          <w:rFonts w:asciiTheme="minorHAnsi" w:hAnsiTheme="minorHAnsi"/>
          <w:sz w:val="24"/>
          <w:szCs w:val="24"/>
          <w:lang w:val="en-GB"/>
        </w:rPr>
        <w:t>traces back to previous critical junctures</w:t>
      </w:r>
      <w:r w:rsidR="00D7140E" w:rsidRPr="004E7204">
        <w:rPr>
          <w:rFonts w:asciiTheme="minorHAnsi" w:hAnsiTheme="minorHAnsi"/>
          <w:sz w:val="24"/>
          <w:szCs w:val="24"/>
          <w:lang w:val="en-GB"/>
        </w:rPr>
        <w:t xml:space="preserve">. </w:t>
      </w:r>
      <w:r w:rsidR="0059595C">
        <w:rPr>
          <w:rFonts w:asciiTheme="minorHAnsi" w:hAnsiTheme="minorHAnsi"/>
          <w:sz w:val="24"/>
          <w:szCs w:val="24"/>
          <w:lang w:val="en-GB"/>
        </w:rPr>
        <w:t>Therefore r</w:t>
      </w:r>
      <w:r w:rsidR="0079637D" w:rsidRPr="004E7204">
        <w:rPr>
          <w:rFonts w:asciiTheme="minorHAnsi" w:hAnsiTheme="minorHAnsi"/>
          <w:sz w:val="24"/>
          <w:szCs w:val="24"/>
          <w:lang w:val="en-GB"/>
        </w:rPr>
        <w:t xml:space="preserve">esearchers </w:t>
      </w:r>
      <w:r w:rsidR="00B20E81">
        <w:rPr>
          <w:rFonts w:asciiTheme="minorHAnsi" w:hAnsiTheme="minorHAnsi"/>
          <w:sz w:val="24"/>
          <w:szCs w:val="24"/>
          <w:lang w:val="en-GB"/>
        </w:rPr>
        <w:t>may</w:t>
      </w:r>
      <w:r w:rsidR="00B20E81" w:rsidRPr="004E7204">
        <w:rPr>
          <w:rFonts w:asciiTheme="minorHAnsi" w:hAnsiTheme="minorHAnsi"/>
          <w:sz w:val="24"/>
          <w:szCs w:val="24"/>
          <w:lang w:val="en-GB"/>
        </w:rPr>
        <w:t xml:space="preserve"> </w:t>
      </w:r>
      <w:r w:rsidR="0079637D" w:rsidRPr="004E7204">
        <w:rPr>
          <w:rFonts w:asciiTheme="minorHAnsi" w:hAnsiTheme="minorHAnsi"/>
          <w:sz w:val="24"/>
          <w:szCs w:val="24"/>
          <w:lang w:val="en-GB"/>
        </w:rPr>
        <w:t>start their investigation</w:t>
      </w:r>
      <w:r w:rsidR="00D7140E" w:rsidRPr="004E7204">
        <w:rPr>
          <w:rFonts w:asciiTheme="minorHAnsi" w:hAnsiTheme="minorHAnsi"/>
          <w:sz w:val="24"/>
          <w:szCs w:val="24"/>
          <w:lang w:val="en-GB"/>
        </w:rPr>
        <w:t xml:space="preserve"> from </w:t>
      </w:r>
      <w:r w:rsidR="00515C35" w:rsidRPr="004E7204">
        <w:rPr>
          <w:rFonts w:asciiTheme="minorHAnsi" w:hAnsiTheme="minorHAnsi"/>
          <w:sz w:val="24"/>
          <w:szCs w:val="24"/>
          <w:lang w:val="en-GB"/>
        </w:rPr>
        <w:t xml:space="preserve">the </w:t>
      </w:r>
      <w:r w:rsidR="00D7140E" w:rsidRPr="004E7204">
        <w:rPr>
          <w:rFonts w:asciiTheme="minorHAnsi" w:hAnsiTheme="minorHAnsi"/>
          <w:sz w:val="24"/>
          <w:szCs w:val="24"/>
          <w:lang w:val="en-GB"/>
        </w:rPr>
        <w:t>focal points where</w:t>
      </w:r>
      <w:r w:rsidR="0079637D" w:rsidRPr="004E7204">
        <w:rPr>
          <w:rFonts w:asciiTheme="minorHAnsi" w:hAnsiTheme="minorHAnsi"/>
          <w:sz w:val="24"/>
          <w:szCs w:val="24"/>
          <w:lang w:val="en-GB"/>
        </w:rPr>
        <w:t xml:space="preserve"> policy was debated and go back in history to find the events that were crucial in creating </w:t>
      </w:r>
      <w:r w:rsidRPr="004E7204">
        <w:rPr>
          <w:rFonts w:asciiTheme="minorHAnsi" w:hAnsiTheme="minorHAnsi"/>
          <w:sz w:val="24"/>
          <w:szCs w:val="24"/>
          <w:lang w:val="en-GB"/>
        </w:rPr>
        <w:t xml:space="preserve">the institutional restraints of the subsequent debate </w:t>
      </w:r>
      <w:r w:rsidR="0079637D" w:rsidRPr="004E7204">
        <w:rPr>
          <w:rFonts w:asciiTheme="minorHAnsi" w:hAnsiTheme="minorHAnsi"/>
          <w:sz w:val="24"/>
          <w:szCs w:val="24"/>
          <w:lang w:val="en-GB"/>
        </w:rPr>
        <w:t>(Bengtsson &amp; Ruonavaara 2011).</w:t>
      </w:r>
    </w:p>
    <w:p w:rsidR="00906DE5" w:rsidRPr="004E7204" w:rsidRDefault="009D658A" w:rsidP="00415B01">
      <w:pPr>
        <w:pStyle w:val="Body1"/>
        <w:spacing w:before="100" w:beforeAutospacing="1" w:after="100" w:afterAutospacing="1" w:line="360" w:lineRule="auto"/>
        <w:rPr>
          <w:rFonts w:asciiTheme="minorHAnsi" w:hAnsiTheme="minorHAnsi"/>
          <w:sz w:val="24"/>
          <w:szCs w:val="24"/>
          <w:lang w:val="en-GB"/>
        </w:rPr>
      </w:pPr>
      <w:r w:rsidRPr="00207C67">
        <w:rPr>
          <w:rFonts w:asciiTheme="minorHAnsi" w:hAnsiTheme="minorHAnsi"/>
          <w:sz w:val="24"/>
          <w:szCs w:val="24"/>
          <w:lang w:val="en-GB"/>
        </w:rPr>
        <w:t xml:space="preserve">As mentioned, </w:t>
      </w:r>
      <w:r w:rsidR="00906DE5" w:rsidRPr="00207C67">
        <w:rPr>
          <w:rFonts w:asciiTheme="minorHAnsi" w:hAnsiTheme="minorHAnsi"/>
          <w:sz w:val="24"/>
          <w:szCs w:val="24"/>
          <w:lang w:val="en-GB"/>
        </w:rPr>
        <w:t>‘</w:t>
      </w:r>
      <w:r w:rsidRPr="00207C67">
        <w:rPr>
          <w:rFonts w:asciiTheme="minorHAnsi" w:hAnsiTheme="minorHAnsi"/>
          <w:sz w:val="24"/>
          <w:szCs w:val="24"/>
          <w:lang w:val="en-GB"/>
        </w:rPr>
        <w:t>c</w:t>
      </w:r>
      <w:r w:rsidR="00906DE5" w:rsidRPr="00207C67">
        <w:rPr>
          <w:rFonts w:asciiTheme="minorHAnsi" w:hAnsiTheme="minorHAnsi"/>
          <w:sz w:val="24"/>
          <w:szCs w:val="24"/>
          <w:lang w:val="en-GB"/>
        </w:rPr>
        <w:t xml:space="preserve">ritical juncture’ is a crucial concept in path dependence analysis, and our concept ‘political focal point’ has also been developed within </w:t>
      </w:r>
      <w:r w:rsidRPr="00207C67">
        <w:rPr>
          <w:rFonts w:asciiTheme="minorHAnsi" w:hAnsiTheme="minorHAnsi"/>
          <w:sz w:val="24"/>
          <w:szCs w:val="24"/>
          <w:lang w:val="en-GB"/>
        </w:rPr>
        <w:t xml:space="preserve">such </w:t>
      </w:r>
      <w:r w:rsidR="00906DE5" w:rsidRPr="00207C67">
        <w:rPr>
          <w:rFonts w:asciiTheme="minorHAnsi" w:hAnsiTheme="minorHAnsi"/>
          <w:sz w:val="24"/>
          <w:szCs w:val="24"/>
          <w:lang w:val="en-GB"/>
        </w:rPr>
        <w:t xml:space="preserve">a perspective of </w:t>
      </w:r>
      <w:r w:rsidRPr="00207C67">
        <w:rPr>
          <w:rFonts w:asciiTheme="minorHAnsi" w:hAnsiTheme="minorHAnsi"/>
          <w:sz w:val="24"/>
          <w:szCs w:val="24"/>
          <w:lang w:val="en-GB"/>
        </w:rPr>
        <w:t xml:space="preserve">institutionalization and </w:t>
      </w:r>
      <w:r w:rsidR="00906DE5" w:rsidRPr="00207C67">
        <w:rPr>
          <w:rFonts w:asciiTheme="minorHAnsi" w:hAnsiTheme="minorHAnsi"/>
          <w:sz w:val="24"/>
          <w:szCs w:val="24"/>
          <w:lang w:val="en-GB"/>
        </w:rPr>
        <w:t xml:space="preserve">path dependence </w:t>
      </w:r>
      <w:r w:rsidRPr="00207C67">
        <w:rPr>
          <w:rFonts w:asciiTheme="minorHAnsi" w:hAnsiTheme="minorHAnsi"/>
          <w:sz w:val="24"/>
          <w:szCs w:val="24"/>
          <w:lang w:val="en-GB"/>
        </w:rPr>
        <w:t>‘between points A and B’. Both concepts should, however, be relevant also in single-case and comparative analysis informed by other processual perspectives like democratization and peace-building.</w:t>
      </w:r>
    </w:p>
    <w:p w:rsidR="002B0C64" w:rsidRPr="004E7204" w:rsidRDefault="0073059A" w:rsidP="002338F3">
      <w:pPr>
        <w:pStyle w:val="Body1"/>
        <w:spacing w:before="100" w:beforeAutospacing="1" w:after="100" w:afterAutospacing="1" w:line="360" w:lineRule="auto"/>
        <w:rPr>
          <w:rFonts w:asciiTheme="minorHAnsi" w:hAnsiTheme="minorHAnsi"/>
          <w:b/>
          <w:i/>
          <w:sz w:val="24"/>
          <w:szCs w:val="24"/>
          <w:lang w:val="en-GB"/>
        </w:rPr>
      </w:pPr>
      <w:r w:rsidRPr="004E7204">
        <w:rPr>
          <w:rFonts w:asciiTheme="minorHAnsi" w:hAnsiTheme="minorHAnsi"/>
          <w:b/>
          <w:i/>
          <w:sz w:val="24"/>
          <w:szCs w:val="24"/>
          <w:lang w:val="en-GB"/>
        </w:rPr>
        <w:t>Social mechanisms</w:t>
      </w:r>
    </w:p>
    <w:p w:rsidR="00C36972" w:rsidRPr="004E7204" w:rsidRDefault="00B944D6" w:rsidP="00B944D6">
      <w:pPr>
        <w:pStyle w:val="Body1"/>
        <w:spacing w:line="360" w:lineRule="auto"/>
        <w:rPr>
          <w:rFonts w:asciiTheme="minorHAnsi" w:hAnsiTheme="minorHAnsi"/>
          <w:sz w:val="24"/>
          <w:szCs w:val="24"/>
          <w:lang w:val="en-GB"/>
        </w:rPr>
      </w:pPr>
      <w:r w:rsidRPr="00B944D6">
        <w:rPr>
          <w:rFonts w:asciiTheme="minorHAnsi" w:hAnsiTheme="minorHAnsi"/>
          <w:sz w:val="24"/>
          <w:szCs w:val="24"/>
          <w:lang w:val="en-GB"/>
        </w:rPr>
        <w:t xml:space="preserve">Critical junctures and political focal points are where we can expect to identify the social mechanisms that are at work in </w:t>
      </w:r>
      <w:r>
        <w:rPr>
          <w:rFonts w:asciiTheme="minorHAnsi" w:hAnsiTheme="minorHAnsi"/>
          <w:sz w:val="24"/>
          <w:szCs w:val="24"/>
          <w:lang w:val="en-GB"/>
        </w:rPr>
        <w:t xml:space="preserve">a certain process. </w:t>
      </w:r>
      <w:r w:rsidR="0079637D" w:rsidRPr="004E7204">
        <w:rPr>
          <w:rFonts w:asciiTheme="minorHAnsi" w:hAnsiTheme="minorHAnsi"/>
          <w:sz w:val="24"/>
          <w:szCs w:val="24"/>
          <w:lang w:val="en-GB"/>
        </w:rPr>
        <w:t>The idea of mechanisms is central both in analyses of path dependence (e.g. Mahoney 2000</w:t>
      </w:r>
      <w:r w:rsidR="00515C35" w:rsidRPr="004E7204">
        <w:rPr>
          <w:rFonts w:asciiTheme="minorHAnsi" w:hAnsiTheme="minorHAnsi"/>
          <w:sz w:val="24"/>
          <w:szCs w:val="24"/>
          <w:lang w:val="en-GB"/>
        </w:rPr>
        <w:t xml:space="preserve">) </w:t>
      </w:r>
      <w:r w:rsidR="0079637D" w:rsidRPr="004E7204">
        <w:rPr>
          <w:rFonts w:asciiTheme="minorHAnsi" w:hAnsiTheme="minorHAnsi"/>
          <w:sz w:val="24"/>
          <w:szCs w:val="24"/>
          <w:lang w:val="en-GB"/>
        </w:rPr>
        <w:t xml:space="preserve">and </w:t>
      </w:r>
      <w:r w:rsidR="003D207F" w:rsidRPr="004E7204">
        <w:rPr>
          <w:rFonts w:asciiTheme="minorHAnsi" w:hAnsiTheme="minorHAnsi"/>
          <w:sz w:val="24"/>
          <w:szCs w:val="24"/>
          <w:lang w:val="en-GB"/>
        </w:rPr>
        <w:t xml:space="preserve">in process tracing </w:t>
      </w:r>
      <w:r w:rsidR="0079637D" w:rsidRPr="004E7204">
        <w:rPr>
          <w:rFonts w:asciiTheme="minorHAnsi" w:hAnsiTheme="minorHAnsi"/>
          <w:sz w:val="24"/>
          <w:szCs w:val="24"/>
          <w:lang w:val="en-GB"/>
        </w:rPr>
        <w:t>more generally</w:t>
      </w:r>
      <w:r w:rsidR="003E544E">
        <w:rPr>
          <w:rFonts w:asciiTheme="minorHAnsi" w:hAnsiTheme="minorHAnsi"/>
          <w:sz w:val="24"/>
          <w:szCs w:val="24"/>
          <w:lang w:val="en-GB"/>
        </w:rPr>
        <w:t xml:space="preserve"> </w:t>
      </w:r>
      <w:r w:rsidR="0079637D" w:rsidRPr="004E7204">
        <w:rPr>
          <w:rFonts w:asciiTheme="minorHAnsi" w:hAnsiTheme="minorHAnsi"/>
          <w:sz w:val="24"/>
          <w:szCs w:val="24"/>
          <w:lang w:val="en-GB"/>
        </w:rPr>
        <w:t xml:space="preserve">(see </w:t>
      </w:r>
      <w:r w:rsidR="003D207F" w:rsidRPr="004E7204">
        <w:rPr>
          <w:rFonts w:asciiTheme="minorHAnsi" w:hAnsiTheme="minorHAnsi"/>
          <w:sz w:val="24"/>
          <w:szCs w:val="24"/>
          <w:lang w:val="en-GB"/>
        </w:rPr>
        <w:t xml:space="preserve">e.g. </w:t>
      </w:r>
      <w:r w:rsidR="0079637D" w:rsidRPr="004E7204">
        <w:rPr>
          <w:rFonts w:asciiTheme="minorHAnsi" w:hAnsiTheme="minorHAnsi"/>
          <w:sz w:val="24"/>
          <w:szCs w:val="24"/>
          <w:lang w:val="en-GB"/>
        </w:rPr>
        <w:t xml:space="preserve">Beach &amp; Pedersen 2013). </w:t>
      </w:r>
      <w:r w:rsidR="003D207F" w:rsidRPr="004E7204">
        <w:rPr>
          <w:rFonts w:asciiTheme="minorHAnsi" w:hAnsiTheme="minorHAnsi"/>
          <w:sz w:val="24"/>
          <w:szCs w:val="24"/>
          <w:lang w:val="en-GB"/>
        </w:rPr>
        <w:t>T</w:t>
      </w:r>
      <w:r w:rsidR="0079637D" w:rsidRPr="004E7204">
        <w:rPr>
          <w:rFonts w:asciiTheme="minorHAnsi" w:hAnsiTheme="minorHAnsi"/>
          <w:sz w:val="24"/>
          <w:szCs w:val="24"/>
          <w:lang w:val="en-GB"/>
        </w:rPr>
        <w:t xml:space="preserve">here are a number of different definitions of ‘mechanism’ </w:t>
      </w:r>
      <w:r w:rsidR="003D207F" w:rsidRPr="004E7204">
        <w:rPr>
          <w:rFonts w:asciiTheme="minorHAnsi" w:hAnsiTheme="minorHAnsi"/>
          <w:sz w:val="24"/>
          <w:szCs w:val="24"/>
          <w:lang w:val="en-GB"/>
        </w:rPr>
        <w:t>that</w:t>
      </w:r>
      <w:r w:rsidR="0079637D" w:rsidRPr="004E7204">
        <w:rPr>
          <w:rFonts w:asciiTheme="minorHAnsi" w:hAnsiTheme="minorHAnsi"/>
          <w:sz w:val="24"/>
          <w:szCs w:val="24"/>
          <w:lang w:val="en-GB"/>
        </w:rPr>
        <w:t xml:space="preserve"> are not always compatible</w:t>
      </w:r>
      <w:r w:rsidR="009E1BAA">
        <w:rPr>
          <w:rFonts w:asciiTheme="minorHAnsi" w:hAnsiTheme="minorHAnsi"/>
          <w:sz w:val="24"/>
          <w:szCs w:val="24"/>
          <w:lang w:val="en-GB"/>
        </w:rPr>
        <w:t xml:space="preserve"> and our intention is not to discuss </w:t>
      </w:r>
      <w:r w:rsidR="00B20E81">
        <w:rPr>
          <w:rFonts w:asciiTheme="minorHAnsi" w:hAnsiTheme="minorHAnsi"/>
          <w:sz w:val="24"/>
          <w:szCs w:val="24"/>
          <w:lang w:val="en-GB"/>
        </w:rPr>
        <w:t>these</w:t>
      </w:r>
      <w:r w:rsidR="009E1BAA">
        <w:rPr>
          <w:rFonts w:asciiTheme="minorHAnsi" w:hAnsiTheme="minorHAnsi"/>
          <w:sz w:val="24"/>
          <w:szCs w:val="24"/>
          <w:lang w:val="en-GB"/>
        </w:rPr>
        <w:t xml:space="preserve"> in any depth</w:t>
      </w:r>
      <w:r w:rsidR="0079637D" w:rsidRPr="004E7204">
        <w:rPr>
          <w:rFonts w:asciiTheme="minorHAnsi" w:hAnsiTheme="minorHAnsi"/>
          <w:sz w:val="24"/>
          <w:szCs w:val="24"/>
          <w:lang w:val="en-GB"/>
        </w:rPr>
        <w:t xml:space="preserve"> (</w:t>
      </w:r>
      <w:r w:rsidR="003D207F" w:rsidRPr="004E7204">
        <w:rPr>
          <w:rFonts w:asciiTheme="minorHAnsi" w:hAnsiTheme="minorHAnsi"/>
          <w:sz w:val="24"/>
          <w:szCs w:val="24"/>
          <w:lang w:val="en-GB"/>
        </w:rPr>
        <w:t xml:space="preserve">cf. e.g. </w:t>
      </w:r>
      <w:r w:rsidR="00A33DBA">
        <w:rPr>
          <w:rFonts w:asciiTheme="minorHAnsi" w:hAnsiTheme="minorHAnsi"/>
          <w:sz w:val="24"/>
          <w:szCs w:val="24"/>
          <w:lang w:val="en-GB"/>
        </w:rPr>
        <w:t>Little 1991</w:t>
      </w:r>
      <w:r w:rsidR="008B36E3">
        <w:rPr>
          <w:rFonts w:asciiTheme="minorHAnsi" w:hAnsiTheme="minorHAnsi"/>
          <w:sz w:val="24"/>
          <w:szCs w:val="24"/>
          <w:lang w:val="en-GB"/>
        </w:rPr>
        <w:t>;</w:t>
      </w:r>
      <w:r w:rsidR="007A1D3F">
        <w:rPr>
          <w:rFonts w:asciiTheme="minorHAnsi" w:hAnsiTheme="minorHAnsi"/>
          <w:sz w:val="24"/>
          <w:szCs w:val="24"/>
          <w:lang w:val="en-GB"/>
        </w:rPr>
        <w:t xml:space="preserve"> 1998</w:t>
      </w:r>
      <w:r w:rsidR="0048117A">
        <w:rPr>
          <w:rFonts w:asciiTheme="minorHAnsi" w:hAnsiTheme="minorHAnsi"/>
          <w:sz w:val="24"/>
          <w:szCs w:val="24"/>
          <w:lang w:val="en-GB"/>
        </w:rPr>
        <w:t>;</w:t>
      </w:r>
      <w:r w:rsidR="00A33DBA">
        <w:rPr>
          <w:rFonts w:asciiTheme="minorHAnsi" w:hAnsiTheme="minorHAnsi"/>
          <w:sz w:val="24"/>
          <w:szCs w:val="24"/>
          <w:lang w:val="en-GB"/>
        </w:rPr>
        <w:t xml:space="preserve"> </w:t>
      </w:r>
      <w:r w:rsidR="0079637D" w:rsidRPr="004E7204">
        <w:rPr>
          <w:rFonts w:asciiTheme="minorHAnsi" w:hAnsiTheme="minorHAnsi"/>
          <w:sz w:val="24"/>
          <w:szCs w:val="24"/>
          <w:lang w:val="en-GB"/>
        </w:rPr>
        <w:t>Gerring 2007; Mahoney 2001; Hedström &amp; Ylikoski 2011</w:t>
      </w:r>
      <w:r w:rsidR="009764EE" w:rsidRPr="004E7204">
        <w:rPr>
          <w:rFonts w:asciiTheme="minorHAnsi" w:hAnsiTheme="minorHAnsi"/>
          <w:sz w:val="24"/>
          <w:szCs w:val="24"/>
          <w:lang w:val="en-GB"/>
        </w:rPr>
        <w:t xml:space="preserve">; </w:t>
      </w:r>
      <w:r w:rsidR="005A472C" w:rsidRPr="004E7204">
        <w:rPr>
          <w:rFonts w:asciiTheme="minorHAnsi" w:hAnsiTheme="minorHAnsi"/>
          <w:sz w:val="24"/>
          <w:szCs w:val="24"/>
          <w:lang w:val="en-GB"/>
        </w:rPr>
        <w:t>Leuridan 2012;</w:t>
      </w:r>
      <w:r w:rsidR="003E544E">
        <w:rPr>
          <w:rFonts w:asciiTheme="minorHAnsi" w:hAnsiTheme="minorHAnsi"/>
          <w:sz w:val="24"/>
          <w:szCs w:val="24"/>
          <w:lang w:val="en-GB"/>
        </w:rPr>
        <w:t xml:space="preserve"> </w:t>
      </w:r>
      <w:r w:rsidR="009764EE" w:rsidRPr="004E7204">
        <w:rPr>
          <w:rFonts w:asciiTheme="minorHAnsi" w:hAnsiTheme="minorHAnsi"/>
          <w:color w:val="auto"/>
          <w:sz w:val="24"/>
          <w:szCs w:val="24"/>
          <w:lang w:val="en-GB"/>
        </w:rPr>
        <w:t>Waldner 2012, 72</w:t>
      </w:r>
      <w:r w:rsidR="005A472C" w:rsidRPr="004E7204">
        <w:rPr>
          <w:rFonts w:asciiTheme="minorHAnsi" w:hAnsiTheme="minorHAnsi"/>
          <w:color w:val="auto"/>
          <w:sz w:val="24"/>
          <w:szCs w:val="24"/>
          <w:lang w:val="en-GB"/>
        </w:rPr>
        <w:t>-</w:t>
      </w:r>
      <w:r w:rsidR="009764EE" w:rsidRPr="004E7204">
        <w:rPr>
          <w:rFonts w:asciiTheme="minorHAnsi" w:hAnsiTheme="minorHAnsi"/>
          <w:color w:val="auto"/>
          <w:sz w:val="24"/>
          <w:szCs w:val="24"/>
          <w:lang w:val="en-GB"/>
        </w:rPr>
        <w:t>73</w:t>
      </w:r>
      <w:r w:rsidR="0036223E" w:rsidRPr="004E7204">
        <w:rPr>
          <w:rFonts w:asciiTheme="minorHAnsi" w:hAnsiTheme="minorHAnsi"/>
          <w:color w:val="auto"/>
          <w:sz w:val="24"/>
          <w:szCs w:val="24"/>
          <w:lang w:val="en-GB"/>
        </w:rPr>
        <w:t>)</w:t>
      </w:r>
      <w:r w:rsidR="0079637D" w:rsidRPr="004E7204">
        <w:rPr>
          <w:rFonts w:asciiTheme="minorHAnsi" w:hAnsiTheme="minorHAnsi"/>
          <w:sz w:val="24"/>
          <w:szCs w:val="24"/>
          <w:lang w:val="en-GB"/>
        </w:rPr>
        <w:t xml:space="preserve">. However, there is a certain family resemblance </w:t>
      </w:r>
      <w:r w:rsidR="008440A7" w:rsidRPr="004E7204">
        <w:rPr>
          <w:rFonts w:asciiTheme="minorHAnsi" w:hAnsiTheme="minorHAnsi"/>
          <w:sz w:val="24"/>
          <w:szCs w:val="24"/>
          <w:lang w:val="en-GB"/>
        </w:rPr>
        <w:t xml:space="preserve">between </w:t>
      </w:r>
      <w:r w:rsidR="0079637D" w:rsidRPr="004E7204">
        <w:rPr>
          <w:rFonts w:asciiTheme="minorHAnsi" w:hAnsiTheme="minorHAnsi"/>
          <w:sz w:val="24"/>
          <w:szCs w:val="24"/>
          <w:lang w:val="en-GB"/>
        </w:rPr>
        <w:t>the various ways of using the term.</w:t>
      </w:r>
      <w:r w:rsidR="003E544E">
        <w:rPr>
          <w:rFonts w:asciiTheme="minorHAnsi" w:hAnsiTheme="minorHAnsi"/>
          <w:sz w:val="24"/>
          <w:szCs w:val="24"/>
          <w:lang w:val="en-GB"/>
        </w:rPr>
        <w:t xml:space="preserve"> </w:t>
      </w:r>
      <w:r w:rsidR="00BC4F63" w:rsidRPr="004E7204">
        <w:rPr>
          <w:rFonts w:asciiTheme="minorHAnsi" w:hAnsiTheme="minorHAnsi"/>
          <w:sz w:val="24"/>
          <w:szCs w:val="24"/>
          <w:lang w:val="en-GB"/>
        </w:rPr>
        <w:t>Mechanisms are</w:t>
      </w:r>
      <w:r w:rsidR="003E544E">
        <w:rPr>
          <w:rFonts w:asciiTheme="minorHAnsi" w:hAnsiTheme="minorHAnsi"/>
          <w:sz w:val="24"/>
          <w:szCs w:val="24"/>
          <w:lang w:val="en-GB"/>
        </w:rPr>
        <w:t xml:space="preserve"> </w:t>
      </w:r>
      <w:r w:rsidR="0079637D" w:rsidRPr="004E7204">
        <w:rPr>
          <w:rFonts w:asciiTheme="minorHAnsi" w:hAnsiTheme="minorHAnsi"/>
          <w:i/>
          <w:sz w:val="24"/>
          <w:szCs w:val="24"/>
          <w:lang w:val="en-GB"/>
        </w:rPr>
        <w:t xml:space="preserve">regular patterns </w:t>
      </w:r>
      <w:r w:rsidR="0079637D" w:rsidRPr="004E7204">
        <w:rPr>
          <w:rFonts w:asciiTheme="minorHAnsi" w:hAnsiTheme="minorHAnsi"/>
          <w:sz w:val="24"/>
          <w:szCs w:val="24"/>
          <w:lang w:val="en-GB"/>
        </w:rPr>
        <w:t>of actions and interactions, poss</w:t>
      </w:r>
      <w:r w:rsidR="0084254A" w:rsidRPr="004E7204">
        <w:rPr>
          <w:rFonts w:asciiTheme="minorHAnsi" w:hAnsiTheme="minorHAnsi"/>
          <w:sz w:val="24"/>
          <w:szCs w:val="24"/>
          <w:lang w:val="en-GB"/>
        </w:rPr>
        <w:t xml:space="preserve">ibly also of social relations. </w:t>
      </w:r>
      <w:r w:rsidR="00BC4F63" w:rsidRPr="004E7204">
        <w:rPr>
          <w:rFonts w:asciiTheme="minorHAnsi" w:hAnsiTheme="minorHAnsi"/>
          <w:sz w:val="24"/>
          <w:szCs w:val="24"/>
          <w:lang w:val="en-GB"/>
        </w:rPr>
        <w:t xml:space="preserve">They </w:t>
      </w:r>
      <w:r w:rsidR="0079637D" w:rsidRPr="004E7204">
        <w:rPr>
          <w:rFonts w:asciiTheme="minorHAnsi" w:hAnsiTheme="minorHAnsi"/>
          <w:sz w:val="24"/>
          <w:szCs w:val="24"/>
          <w:lang w:val="en-GB"/>
        </w:rPr>
        <w:t>are</w:t>
      </w:r>
      <w:r w:rsidR="0079637D" w:rsidRPr="004E7204">
        <w:rPr>
          <w:rFonts w:asciiTheme="minorHAnsi" w:hAnsiTheme="minorHAnsi"/>
          <w:i/>
          <w:sz w:val="24"/>
          <w:szCs w:val="24"/>
          <w:lang w:val="en-GB"/>
        </w:rPr>
        <w:t xml:space="preserve"> causally productive</w:t>
      </w:r>
      <w:r w:rsidR="0079637D" w:rsidRPr="004E7204">
        <w:rPr>
          <w:rFonts w:asciiTheme="minorHAnsi" w:hAnsiTheme="minorHAnsi"/>
          <w:sz w:val="24"/>
          <w:szCs w:val="24"/>
          <w:lang w:val="en-GB"/>
        </w:rPr>
        <w:t xml:space="preserve"> in that they bring about outcomes. </w:t>
      </w:r>
      <w:r w:rsidR="009D658A">
        <w:rPr>
          <w:rFonts w:asciiTheme="minorHAnsi" w:hAnsiTheme="minorHAnsi"/>
          <w:sz w:val="24"/>
          <w:szCs w:val="24"/>
          <w:lang w:val="en-GB"/>
        </w:rPr>
        <w:t xml:space="preserve">To be useful in comparative research there should be some possibility that </w:t>
      </w:r>
      <w:r w:rsidR="0079637D" w:rsidRPr="004E7204">
        <w:rPr>
          <w:rFonts w:asciiTheme="minorHAnsi" w:hAnsiTheme="minorHAnsi"/>
          <w:sz w:val="24"/>
          <w:szCs w:val="24"/>
          <w:lang w:val="en-GB"/>
        </w:rPr>
        <w:t>the pattern discovered in one context can also be discovered in others</w:t>
      </w:r>
      <w:r w:rsidR="003D207F" w:rsidRPr="004E7204">
        <w:rPr>
          <w:rFonts w:asciiTheme="minorHAnsi" w:hAnsiTheme="minorHAnsi"/>
          <w:sz w:val="24"/>
          <w:szCs w:val="24"/>
          <w:lang w:val="en-GB"/>
        </w:rPr>
        <w:t>;</w:t>
      </w:r>
      <w:r w:rsidR="003E544E">
        <w:rPr>
          <w:rFonts w:asciiTheme="minorHAnsi" w:hAnsiTheme="minorHAnsi"/>
          <w:sz w:val="24"/>
          <w:szCs w:val="24"/>
          <w:lang w:val="en-GB"/>
        </w:rPr>
        <w:t xml:space="preserve"> </w:t>
      </w:r>
      <w:r w:rsidR="003D207F" w:rsidRPr="004E7204">
        <w:rPr>
          <w:rFonts w:asciiTheme="minorHAnsi" w:hAnsiTheme="minorHAnsi"/>
          <w:sz w:val="24"/>
          <w:szCs w:val="24"/>
          <w:lang w:val="en-GB"/>
        </w:rPr>
        <w:t>m</w:t>
      </w:r>
      <w:r w:rsidR="0079637D" w:rsidRPr="004E7204">
        <w:rPr>
          <w:rFonts w:asciiTheme="minorHAnsi" w:hAnsiTheme="minorHAnsi"/>
          <w:sz w:val="24"/>
          <w:szCs w:val="24"/>
          <w:lang w:val="en-GB"/>
        </w:rPr>
        <w:t xml:space="preserve">echanisms </w:t>
      </w:r>
      <w:r w:rsidR="009D658A">
        <w:rPr>
          <w:rFonts w:asciiTheme="minorHAnsi" w:hAnsiTheme="minorHAnsi"/>
          <w:sz w:val="24"/>
          <w:szCs w:val="24"/>
          <w:lang w:val="en-GB"/>
        </w:rPr>
        <w:t>should be</w:t>
      </w:r>
      <w:r w:rsidR="009D658A" w:rsidRPr="004E7204">
        <w:rPr>
          <w:rFonts w:asciiTheme="minorHAnsi" w:hAnsiTheme="minorHAnsi"/>
          <w:sz w:val="24"/>
          <w:szCs w:val="24"/>
          <w:lang w:val="en-GB"/>
        </w:rPr>
        <w:t xml:space="preserve"> </w:t>
      </w:r>
      <w:r w:rsidR="0079637D" w:rsidRPr="004E7204">
        <w:rPr>
          <w:rFonts w:asciiTheme="minorHAnsi" w:hAnsiTheme="minorHAnsi"/>
          <w:i/>
          <w:sz w:val="24"/>
          <w:szCs w:val="24"/>
          <w:lang w:val="en-GB"/>
        </w:rPr>
        <w:t>portable</w:t>
      </w:r>
      <w:r w:rsidR="0079637D" w:rsidRPr="004E7204">
        <w:rPr>
          <w:rFonts w:asciiTheme="minorHAnsi" w:hAnsiTheme="minorHAnsi"/>
          <w:sz w:val="24"/>
          <w:szCs w:val="24"/>
          <w:lang w:val="en-GB"/>
        </w:rPr>
        <w:t xml:space="preserve"> (Falleti &amp; Lynch 2009, 1145)</w:t>
      </w:r>
      <w:r w:rsidR="003E544E">
        <w:rPr>
          <w:rFonts w:asciiTheme="minorHAnsi" w:hAnsiTheme="minorHAnsi"/>
          <w:sz w:val="24"/>
          <w:szCs w:val="24"/>
          <w:lang w:val="en-GB"/>
        </w:rPr>
        <w:t xml:space="preserve"> </w:t>
      </w:r>
      <w:r w:rsidR="00D751C8" w:rsidRPr="004E7204">
        <w:rPr>
          <w:rFonts w:asciiTheme="minorHAnsi" w:hAnsiTheme="minorHAnsi"/>
          <w:sz w:val="24"/>
          <w:szCs w:val="24"/>
          <w:lang w:val="en-GB"/>
        </w:rPr>
        <w:t xml:space="preserve">or capable of being </w:t>
      </w:r>
      <w:r w:rsidR="00D751C8" w:rsidRPr="004E7204">
        <w:rPr>
          <w:rFonts w:asciiTheme="minorHAnsi" w:hAnsiTheme="minorHAnsi"/>
          <w:i/>
          <w:sz w:val="24"/>
          <w:szCs w:val="24"/>
          <w:lang w:val="en-GB"/>
        </w:rPr>
        <w:lastRenderedPageBreak/>
        <w:t>extrapolated</w:t>
      </w:r>
      <w:r w:rsidR="003E544E">
        <w:rPr>
          <w:rFonts w:asciiTheme="minorHAnsi" w:hAnsiTheme="minorHAnsi"/>
          <w:i/>
          <w:sz w:val="24"/>
          <w:szCs w:val="24"/>
          <w:lang w:val="en-GB"/>
        </w:rPr>
        <w:t xml:space="preserve"> </w:t>
      </w:r>
      <w:r w:rsidR="00ED4F34" w:rsidRPr="004E7204">
        <w:rPr>
          <w:rFonts w:asciiTheme="minorHAnsi" w:hAnsiTheme="minorHAnsi"/>
          <w:sz w:val="24"/>
          <w:szCs w:val="24"/>
          <w:lang w:val="en-GB"/>
        </w:rPr>
        <w:t xml:space="preserve">(Steel 2008) </w:t>
      </w:r>
      <w:r w:rsidR="00391484" w:rsidRPr="004E7204">
        <w:rPr>
          <w:rFonts w:asciiTheme="minorHAnsi" w:hAnsiTheme="minorHAnsi"/>
          <w:sz w:val="24"/>
          <w:szCs w:val="24"/>
          <w:lang w:val="en-GB"/>
        </w:rPr>
        <w:t>and</w:t>
      </w:r>
      <w:r w:rsidR="00D7140E" w:rsidRPr="004E7204">
        <w:rPr>
          <w:rFonts w:asciiTheme="minorHAnsi" w:hAnsiTheme="minorHAnsi"/>
          <w:sz w:val="24"/>
          <w:szCs w:val="24"/>
          <w:lang w:val="en-GB"/>
        </w:rPr>
        <w:t xml:space="preserve"> thus </w:t>
      </w:r>
      <w:r w:rsidR="00515C35" w:rsidRPr="004E7204">
        <w:rPr>
          <w:rFonts w:asciiTheme="minorHAnsi" w:hAnsiTheme="minorHAnsi"/>
          <w:sz w:val="24"/>
          <w:szCs w:val="24"/>
          <w:lang w:val="en-GB"/>
        </w:rPr>
        <w:t>generali</w:t>
      </w:r>
      <w:r w:rsidR="005A63D8">
        <w:rPr>
          <w:rFonts w:asciiTheme="minorHAnsi" w:hAnsiTheme="minorHAnsi"/>
          <w:sz w:val="24"/>
          <w:szCs w:val="24"/>
          <w:lang w:val="en-GB"/>
        </w:rPr>
        <w:t>z</w:t>
      </w:r>
      <w:r w:rsidR="00515C35" w:rsidRPr="004E7204">
        <w:rPr>
          <w:rFonts w:asciiTheme="minorHAnsi" w:hAnsiTheme="minorHAnsi"/>
          <w:sz w:val="24"/>
          <w:szCs w:val="24"/>
          <w:lang w:val="en-GB"/>
        </w:rPr>
        <w:t>able</w:t>
      </w:r>
      <w:r w:rsidR="003E544E">
        <w:rPr>
          <w:rFonts w:asciiTheme="minorHAnsi" w:hAnsiTheme="minorHAnsi"/>
          <w:sz w:val="24"/>
          <w:szCs w:val="24"/>
          <w:lang w:val="en-GB"/>
        </w:rPr>
        <w:t xml:space="preserve"> </w:t>
      </w:r>
      <w:r w:rsidR="00D7140E" w:rsidRPr="004E7204">
        <w:rPr>
          <w:rFonts w:asciiTheme="minorHAnsi" w:hAnsiTheme="minorHAnsi"/>
          <w:sz w:val="24"/>
          <w:szCs w:val="24"/>
          <w:lang w:val="en-GB"/>
        </w:rPr>
        <w:t>in</w:t>
      </w:r>
      <w:r w:rsidR="00515C35" w:rsidRPr="004E7204">
        <w:rPr>
          <w:rFonts w:asciiTheme="minorHAnsi" w:hAnsiTheme="minorHAnsi"/>
          <w:sz w:val="24"/>
          <w:szCs w:val="24"/>
          <w:lang w:val="en-GB"/>
        </w:rPr>
        <w:t xml:space="preserve"> a</w:t>
      </w:r>
      <w:r w:rsidR="003E544E">
        <w:rPr>
          <w:rFonts w:asciiTheme="minorHAnsi" w:hAnsiTheme="minorHAnsi"/>
          <w:sz w:val="24"/>
          <w:szCs w:val="24"/>
          <w:lang w:val="en-GB"/>
        </w:rPr>
        <w:t xml:space="preserve"> </w:t>
      </w:r>
      <w:r w:rsidR="0079637D" w:rsidRPr="004E7204">
        <w:rPr>
          <w:rFonts w:asciiTheme="minorHAnsi" w:hAnsiTheme="minorHAnsi"/>
          <w:sz w:val="24"/>
          <w:szCs w:val="24"/>
          <w:lang w:val="en-GB"/>
        </w:rPr>
        <w:t>limited sense</w:t>
      </w:r>
      <w:r w:rsidR="00BF53A6" w:rsidRPr="004E7204">
        <w:rPr>
          <w:rFonts w:asciiTheme="minorHAnsi" w:hAnsiTheme="minorHAnsi"/>
          <w:sz w:val="24"/>
          <w:szCs w:val="24"/>
          <w:lang w:val="en-GB"/>
        </w:rPr>
        <w:t xml:space="preserve"> (cf. </w:t>
      </w:r>
      <w:r w:rsidR="003D207F" w:rsidRPr="004E7204">
        <w:rPr>
          <w:rFonts w:asciiTheme="minorHAnsi" w:hAnsiTheme="minorHAnsi"/>
          <w:sz w:val="24"/>
          <w:szCs w:val="24"/>
          <w:lang w:val="en-GB"/>
        </w:rPr>
        <w:t>Bengtsson &amp; Ruonavaara 2011, 404; Ruonavaara 2012</w:t>
      </w:r>
      <w:r w:rsidR="00BF53A6" w:rsidRPr="004E7204">
        <w:rPr>
          <w:rFonts w:asciiTheme="minorHAnsi" w:hAnsiTheme="minorHAnsi"/>
          <w:sz w:val="24"/>
          <w:szCs w:val="24"/>
          <w:lang w:val="en-GB"/>
        </w:rPr>
        <w:t xml:space="preserve">; Bengtsson </w:t>
      </w:r>
      <w:r w:rsidR="00391484" w:rsidRPr="004E7204">
        <w:rPr>
          <w:rFonts w:asciiTheme="minorHAnsi" w:hAnsiTheme="minorHAnsi"/>
          <w:sz w:val="24"/>
          <w:szCs w:val="24"/>
          <w:lang w:val="en-GB"/>
        </w:rPr>
        <w:t>&amp;</w:t>
      </w:r>
      <w:r w:rsidR="003E544E">
        <w:rPr>
          <w:rFonts w:asciiTheme="minorHAnsi" w:hAnsiTheme="minorHAnsi"/>
          <w:sz w:val="24"/>
          <w:szCs w:val="24"/>
          <w:lang w:val="en-GB"/>
        </w:rPr>
        <w:t xml:space="preserve"> </w:t>
      </w:r>
      <w:r w:rsidR="00BF53A6" w:rsidRPr="004E7204">
        <w:rPr>
          <w:rFonts w:asciiTheme="minorHAnsi" w:hAnsiTheme="minorHAnsi"/>
          <w:sz w:val="24"/>
          <w:szCs w:val="24"/>
          <w:lang w:val="en-GB"/>
        </w:rPr>
        <w:t>Hertting 201</w:t>
      </w:r>
      <w:r w:rsidR="00160288" w:rsidRPr="004E7204">
        <w:rPr>
          <w:rFonts w:asciiTheme="minorHAnsi" w:hAnsiTheme="minorHAnsi"/>
          <w:sz w:val="24"/>
          <w:szCs w:val="24"/>
          <w:lang w:val="en-GB"/>
        </w:rPr>
        <w:t>4</w:t>
      </w:r>
      <w:r w:rsidR="003D207F" w:rsidRPr="004E7204">
        <w:rPr>
          <w:rFonts w:asciiTheme="minorHAnsi" w:hAnsiTheme="minorHAnsi"/>
          <w:sz w:val="24"/>
          <w:szCs w:val="24"/>
          <w:lang w:val="en-GB"/>
        </w:rPr>
        <w:t>)</w:t>
      </w:r>
      <w:r w:rsidR="00AD5ADF">
        <w:rPr>
          <w:rFonts w:asciiTheme="minorHAnsi" w:hAnsiTheme="minorHAnsi"/>
          <w:sz w:val="24"/>
          <w:szCs w:val="24"/>
          <w:lang w:val="en-GB"/>
        </w:rPr>
        <w:t>.</w:t>
      </w:r>
      <w:r w:rsidR="00E7336C">
        <w:rPr>
          <w:rStyle w:val="FootnoteReference"/>
          <w:rFonts w:asciiTheme="minorHAnsi" w:hAnsiTheme="minorHAnsi"/>
          <w:sz w:val="24"/>
          <w:szCs w:val="24"/>
          <w:lang w:val="en-GB"/>
        </w:rPr>
        <w:footnoteReference w:id="10"/>
      </w:r>
      <w:r w:rsidR="0079637D" w:rsidRPr="004E7204">
        <w:rPr>
          <w:rFonts w:asciiTheme="minorHAnsi" w:hAnsiTheme="minorHAnsi"/>
          <w:sz w:val="24"/>
          <w:szCs w:val="24"/>
          <w:lang w:val="en-GB"/>
        </w:rPr>
        <w:t xml:space="preserve"> </w:t>
      </w:r>
    </w:p>
    <w:p w:rsidR="00416F45" w:rsidRPr="00207C67" w:rsidRDefault="001A045E" w:rsidP="00415B01">
      <w:pPr>
        <w:pStyle w:val="Body1"/>
        <w:spacing w:before="100" w:beforeAutospacing="1" w:after="100" w:afterAutospacing="1" w:line="360" w:lineRule="auto"/>
        <w:rPr>
          <w:rFonts w:asciiTheme="minorHAnsi" w:hAnsiTheme="minorHAnsi"/>
          <w:sz w:val="24"/>
          <w:szCs w:val="24"/>
          <w:lang w:val="en-GB"/>
        </w:rPr>
      </w:pPr>
      <w:r w:rsidRPr="00207C67">
        <w:rPr>
          <w:rFonts w:asciiTheme="minorHAnsi" w:hAnsiTheme="minorHAnsi"/>
          <w:sz w:val="24"/>
          <w:szCs w:val="24"/>
          <w:lang w:val="en-GB"/>
        </w:rPr>
        <w:t xml:space="preserve">One </w:t>
      </w:r>
      <w:r w:rsidR="00B20E81" w:rsidRPr="00207C67">
        <w:rPr>
          <w:rFonts w:asciiTheme="minorHAnsi" w:hAnsiTheme="minorHAnsi"/>
          <w:sz w:val="24"/>
          <w:szCs w:val="24"/>
          <w:lang w:val="en-GB"/>
        </w:rPr>
        <w:t xml:space="preserve">useful starting point for discussing mechanisms and CPT </w:t>
      </w:r>
      <w:r w:rsidRPr="00207C67">
        <w:rPr>
          <w:rFonts w:asciiTheme="minorHAnsi" w:hAnsiTheme="minorHAnsi"/>
          <w:sz w:val="24"/>
          <w:szCs w:val="24"/>
          <w:lang w:val="en-GB"/>
        </w:rPr>
        <w:t>is</w:t>
      </w:r>
      <w:r w:rsidR="00B20E81" w:rsidRPr="00207C67">
        <w:rPr>
          <w:rFonts w:asciiTheme="minorHAnsi" w:hAnsiTheme="minorHAnsi"/>
          <w:sz w:val="24"/>
          <w:szCs w:val="24"/>
          <w:lang w:val="en-GB"/>
        </w:rPr>
        <w:t xml:space="preserve"> </w:t>
      </w:r>
      <w:r w:rsidR="0079637D" w:rsidRPr="00207C67">
        <w:rPr>
          <w:rFonts w:asciiTheme="minorHAnsi" w:hAnsiTheme="minorHAnsi"/>
          <w:sz w:val="24"/>
          <w:szCs w:val="24"/>
          <w:lang w:val="en-GB"/>
        </w:rPr>
        <w:t>Jon Elster</w:t>
      </w:r>
      <w:r w:rsidR="00B20E81" w:rsidRPr="00207C67">
        <w:rPr>
          <w:rFonts w:asciiTheme="minorHAnsi" w:hAnsiTheme="minorHAnsi"/>
          <w:sz w:val="24"/>
          <w:szCs w:val="24"/>
          <w:lang w:val="en-GB"/>
        </w:rPr>
        <w:t xml:space="preserve">’s </w:t>
      </w:r>
      <w:r w:rsidRPr="00207C67">
        <w:rPr>
          <w:rFonts w:asciiTheme="minorHAnsi" w:hAnsiTheme="minorHAnsi"/>
          <w:sz w:val="24"/>
          <w:szCs w:val="24"/>
          <w:lang w:val="en-GB"/>
        </w:rPr>
        <w:t xml:space="preserve">actor-related </w:t>
      </w:r>
      <w:r w:rsidR="00B20E81" w:rsidRPr="00207C67">
        <w:rPr>
          <w:rFonts w:asciiTheme="minorHAnsi" w:hAnsiTheme="minorHAnsi"/>
          <w:sz w:val="24"/>
          <w:szCs w:val="24"/>
          <w:lang w:val="en-GB"/>
        </w:rPr>
        <w:t>definition.</w:t>
      </w:r>
      <w:r w:rsidR="00B20E81">
        <w:rPr>
          <w:rFonts w:asciiTheme="minorHAnsi" w:hAnsiTheme="minorHAnsi"/>
          <w:sz w:val="24"/>
          <w:szCs w:val="24"/>
          <w:lang w:val="en-GB"/>
        </w:rPr>
        <w:t xml:space="preserve"> </w:t>
      </w:r>
      <w:r>
        <w:rPr>
          <w:rFonts w:asciiTheme="minorHAnsi" w:hAnsiTheme="minorHAnsi"/>
          <w:sz w:val="24"/>
          <w:szCs w:val="24"/>
          <w:lang w:val="en-GB"/>
        </w:rPr>
        <w:t xml:space="preserve">Elster </w:t>
      </w:r>
      <w:r w:rsidR="00B20E81">
        <w:rPr>
          <w:rFonts w:asciiTheme="minorHAnsi" w:hAnsiTheme="minorHAnsi"/>
          <w:sz w:val="24"/>
          <w:szCs w:val="24"/>
          <w:lang w:val="en-GB"/>
        </w:rPr>
        <w:t>sees</w:t>
      </w:r>
      <w:r w:rsidR="0079637D" w:rsidRPr="004E7204">
        <w:rPr>
          <w:rFonts w:asciiTheme="minorHAnsi" w:hAnsiTheme="minorHAnsi"/>
          <w:sz w:val="24"/>
          <w:szCs w:val="24"/>
          <w:lang w:val="en-GB"/>
        </w:rPr>
        <w:t xml:space="preserve"> mechanisms as </w:t>
      </w:r>
      <w:r w:rsidR="0079637D" w:rsidRPr="004E7204">
        <w:rPr>
          <w:rFonts w:asciiTheme="minorHAnsi" w:hAnsiTheme="minorHAnsi"/>
          <w:i/>
          <w:sz w:val="24"/>
          <w:szCs w:val="24"/>
          <w:lang w:val="en-GB"/>
        </w:rPr>
        <w:t>frequently occurring and easily recognisable causal patterns that are triggered under generally unknown conditions or with indeterminate consequences</w:t>
      </w:r>
      <w:r w:rsidR="0079637D" w:rsidRPr="004E7204">
        <w:rPr>
          <w:rFonts w:asciiTheme="minorHAnsi" w:hAnsiTheme="minorHAnsi"/>
          <w:sz w:val="24"/>
          <w:szCs w:val="24"/>
          <w:lang w:val="en-GB"/>
        </w:rPr>
        <w:t xml:space="preserve"> (Elster 2007, 36; italics in original). The latter part of </w:t>
      </w:r>
      <w:r w:rsidR="00663A85">
        <w:rPr>
          <w:rFonts w:asciiTheme="minorHAnsi" w:hAnsiTheme="minorHAnsi"/>
          <w:sz w:val="24"/>
          <w:szCs w:val="24"/>
          <w:lang w:val="en-GB"/>
        </w:rPr>
        <w:t>the</w:t>
      </w:r>
      <w:r w:rsidR="00663A85" w:rsidRPr="004E7204">
        <w:rPr>
          <w:rFonts w:asciiTheme="minorHAnsi" w:hAnsiTheme="minorHAnsi"/>
          <w:sz w:val="24"/>
          <w:szCs w:val="24"/>
          <w:lang w:val="en-GB"/>
        </w:rPr>
        <w:t xml:space="preserve"> </w:t>
      </w:r>
      <w:r w:rsidR="0079637D" w:rsidRPr="004E7204">
        <w:rPr>
          <w:rFonts w:asciiTheme="minorHAnsi" w:hAnsiTheme="minorHAnsi"/>
          <w:sz w:val="24"/>
          <w:szCs w:val="24"/>
          <w:lang w:val="en-GB"/>
        </w:rPr>
        <w:t xml:space="preserve">definition is important. We do not know in advance the conditions in which </w:t>
      </w:r>
      <w:r w:rsidR="009E1BAA">
        <w:rPr>
          <w:rFonts w:asciiTheme="minorHAnsi" w:hAnsiTheme="minorHAnsi"/>
          <w:sz w:val="24"/>
          <w:szCs w:val="24"/>
          <w:lang w:val="en-GB"/>
        </w:rPr>
        <w:t xml:space="preserve">a certain </w:t>
      </w:r>
      <w:r w:rsidR="0079637D" w:rsidRPr="004E7204">
        <w:rPr>
          <w:rFonts w:asciiTheme="minorHAnsi" w:hAnsiTheme="minorHAnsi"/>
          <w:sz w:val="24"/>
          <w:szCs w:val="24"/>
          <w:lang w:val="en-GB"/>
        </w:rPr>
        <w:t xml:space="preserve">mechanism </w:t>
      </w:r>
      <w:r w:rsidR="009E1BAA">
        <w:rPr>
          <w:rFonts w:asciiTheme="minorHAnsi" w:hAnsiTheme="minorHAnsi"/>
          <w:sz w:val="24"/>
          <w:szCs w:val="24"/>
          <w:lang w:val="en-GB"/>
        </w:rPr>
        <w:t xml:space="preserve">is </w:t>
      </w:r>
      <w:r w:rsidR="0079637D" w:rsidRPr="004E7204">
        <w:rPr>
          <w:rFonts w:asciiTheme="minorHAnsi" w:hAnsiTheme="minorHAnsi"/>
          <w:sz w:val="24"/>
          <w:szCs w:val="24"/>
          <w:lang w:val="en-GB"/>
        </w:rPr>
        <w:t xml:space="preserve">triggered, nor can we tell in advance the consequences of </w:t>
      </w:r>
      <w:r w:rsidR="009E1BAA">
        <w:rPr>
          <w:rFonts w:asciiTheme="minorHAnsi" w:hAnsiTheme="minorHAnsi"/>
          <w:sz w:val="24"/>
          <w:szCs w:val="24"/>
          <w:lang w:val="en-GB"/>
        </w:rPr>
        <w:t>its</w:t>
      </w:r>
      <w:r w:rsidR="009E1BAA" w:rsidRPr="004E7204">
        <w:rPr>
          <w:rFonts w:asciiTheme="minorHAnsi" w:hAnsiTheme="minorHAnsi"/>
          <w:sz w:val="24"/>
          <w:szCs w:val="24"/>
          <w:lang w:val="en-GB"/>
        </w:rPr>
        <w:t xml:space="preserve"> </w:t>
      </w:r>
      <w:r w:rsidR="00B05F69" w:rsidRPr="004E7204">
        <w:rPr>
          <w:rFonts w:asciiTheme="minorHAnsi" w:hAnsiTheme="minorHAnsi"/>
          <w:sz w:val="24"/>
          <w:szCs w:val="24"/>
          <w:lang w:val="en-GB"/>
        </w:rPr>
        <w:t>functioning</w:t>
      </w:r>
      <w:r w:rsidR="0079637D" w:rsidRPr="004E7204">
        <w:rPr>
          <w:rFonts w:asciiTheme="minorHAnsi" w:hAnsiTheme="minorHAnsi"/>
          <w:sz w:val="24"/>
          <w:szCs w:val="24"/>
          <w:lang w:val="en-GB"/>
        </w:rPr>
        <w:t>. Th</w:t>
      </w:r>
      <w:r w:rsidR="00B05F69" w:rsidRPr="004E7204">
        <w:rPr>
          <w:rFonts w:asciiTheme="minorHAnsi" w:hAnsiTheme="minorHAnsi"/>
          <w:sz w:val="24"/>
          <w:szCs w:val="24"/>
          <w:lang w:val="en-GB"/>
        </w:rPr>
        <w:t>erefore,</w:t>
      </w:r>
      <w:r w:rsidR="0079637D" w:rsidRPr="004E7204">
        <w:rPr>
          <w:rFonts w:asciiTheme="minorHAnsi" w:hAnsiTheme="minorHAnsi"/>
          <w:sz w:val="24"/>
          <w:szCs w:val="24"/>
          <w:lang w:val="en-GB"/>
        </w:rPr>
        <w:t xml:space="preserve"> the mechanisms </w:t>
      </w:r>
      <w:r w:rsidR="00BF53A6" w:rsidRPr="004E7204">
        <w:rPr>
          <w:rFonts w:asciiTheme="minorHAnsi" w:hAnsiTheme="minorHAnsi"/>
          <w:sz w:val="24"/>
          <w:szCs w:val="24"/>
          <w:lang w:val="en-GB"/>
        </w:rPr>
        <w:t>of</w:t>
      </w:r>
      <w:r w:rsidR="003E544E">
        <w:rPr>
          <w:rFonts w:asciiTheme="minorHAnsi" w:hAnsiTheme="minorHAnsi"/>
          <w:sz w:val="24"/>
          <w:szCs w:val="24"/>
          <w:lang w:val="en-GB"/>
        </w:rPr>
        <w:t xml:space="preserve"> </w:t>
      </w:r>
      <w:r w:rsidR="0079637D" w:rsidRPr="004E7204">
        <w:rPr>
          <w:rFonts w:asciiTheme="minorHAnsi" w:hAnsiTheme="minorHAnsi"/>
          <w:sz w:val="24"/>
          <w:szCs w:val="24"/>
          <w:lang w:val="en-GB"/>
        </w:rPr>
        <w:t>social scien</w:t>
      </w:r>
      <w:r w:rsidR="00BF53A6" w:rsidRPr="004E7204">
        <w:rPr>
          <w:rFonts w:asciiTheme="minorHAnsi" w:hAnsiTheme="minorHAnsi"/>
          <w:sz w:val="24"/>
          <w:szCs w:val="24"/>
          <w:lang w:val="en-GB"/>
        </w:rPr>
        <w:t>ces</w:t>
      </w:r>
      <w:r w:rsidR="0079637D" w:rsidRPr="004E7204">
        <w:rPr>
          <w:rFonts w:asciiTheme="minorHAnsi" w:hAnsiTheme="minorHAnsi"/>
          <w:sz w:val="24"/>
          <w:szCs w:val="24"/>
          <w:lang w:val="en-GB"/>
        </w:rPr>
        <w:t xml:space="preserve"> – from </w:t>
      </w:r>
      <w:r w:rsidR="009E1BAA">
        <w:rPr>
          <w:rFonts w:asciiTheme="minorHAnsi" w:hAnsiTheme="minorHAnsi"/>
          <w:sz w:val="24"/>
          <w:szCs w:val="24"/>
          <w:lang w:val="en-GB"/>
        </w:rPr>
        <w:t xml:space="preserve">prisoners’ dilemma </w:t>
      </w:r>
      <w:r w:rsidR="0079637D" w:rsidRPr="004E7204">
        <w:rPr>
          <w:rFonts w:asciiTheme="minorHAnsi" w:hAnsiTheme="minorHAnsi"/>
          <w:sz w:val="24"/>
          <w:szCs w:val="24"/>
          <w:lang w:val="en-GB"/>
        </w:rPr>
        <w:t xml:space="preserve">to </w:t>
      </w:r>
      <w:r w:rsidR="00BA5925" w:rsidRPr="004E7204">
        <w:rPr>
          <w:rFonts w:asciiTheme="minorHAnsi" w:hAnsiTheme="minorHAnsi"/>
          <w:sz w:val="24"/>
          <w:szCs w:val="24"/>
          <w:lang w:val="en-GB"/>
        </w:rPr>
        <w:t>social trust</w:t>
      </w:r>
      <w:r w:rsidR="0079637D" w:rsidRPr="004E7204">
        <w:rPr>
          <w:rFonts w:asciiTheme="minorHAnsi" w:hAnsiTheme="minorHAnsi"/>
          <w:sz w:val="24"/>
          <w:szCs w:val="24"/>
          <w:lang w:val="en-GB"/>
        </w:rPr>
        <w:t xml:space="preserve"> – provide </w:t>
      </w:r>
      <w:r w:rsidR="00BF53A6" w:rsidRPr="004E7204">
        <w:rPr>
          <w:rFonts w:asciiTheme="minorHAnsi" w:hAnsiTheme="minorHAnsi"/>
          <w:sz w:val="24"/>
          <w:szCs w:val="24"/>
          <w:lang w:val="en-GB"/>
        </w:rPr>
        <w:t>us</w:t>
      </w:r>
      <w:r w:rsidR="0079637D" w:rsidRPr="004E7204">
        <w:rPr>
          <w:rFonts w:asciiTheme="minorHAnsi" w:hAnsiTheme="minorHAnsi"/>
          <w:sz w:val="24"/>
          <w:szCs w:val="24"/>
          <w:lang w:val="en-GB"/>
        </w:rPr>
        <w:t xml:space="preserve"> with a toolbox to </w:t>
      </w:r>
      <w:r w:rsidR="00515C35" w:rsidRPr="004E7204">
        <w:rPr>
          <w:rFonts w:asciiTheme="minorHAnsi" w:hAnsiTheme="minorHAnsi"/>
          <w:sz w:val="24"/>
          <w:szCs w:val="24"/>
          <w:lang w:val="en-GB"/>
        </w:rPr>
        <w:t>use</w:t>
      </w:r>
      <w:r w:rsidR="0079637D" w:rsidRPr="004E7204">
        <w:rPr>
          <w:rFonts w:asciiTheme="minorHAnsi" w:hAnsiTheme="minorHAnsi"/>
          <w:sz w:val="24"/>
          <w:szCs w:val="24"/>
          <w:lang w:val="en-GB"/>
        </w:rPr>
        <w:t xml:space="preserve"> when approaching empirical research question</w:t>
      </w:r>
      <w:r w:rsidR="00D7140E" w:rsidRPr="004E7204">
        <w:rPr>
          <w:rFonts w:asciiTheme="minorHAnsi" w:hAnsiTheme="minorHAnsi"/>
          <w:sz w:val="24"/>
          <w:szCs w:val="24"/>
          <w:lang w:val="en-GB"/>
        </w:rPr>
        <w:t>s. We will discover what tool to pick up</w:t>
      </w:r>
      <w:r w:rsidR="0079637D" w:rsidRPr="004E7204">
        <w:rPr>
          <w:rFonts w:asciiTheme="minorHAnsi" w:hAnsiTheme="minorHAnsi"/>
          <w:sz w:val="24"/>
          <w:szCs w:val="24"/>
          <w:lang w:val="en-GB"/>
        </w:rPr>
        <w:t xml:space="preserve"> when </w:t>
      </w:r>
      <w:r w:rsidR="00D7140E" w:rsidRPr="004E7204">
        <w:rPr>
          <w:rFonts w:asciiTheme="minorHAnsi" w:hAnsiTheme="minorHAnsi"/>
          <w:sz w:val="24"/>
          <w:szCs w:val="24"/>
          <w:lang w:val="en-GB"/>
        </w:rPr>
        <w:t>we</w:t>
      </w:r>
      <w:r w:rsidR="00515C35" w:rsidRPr="004E7204">
        <w:rPr>
          <w:rFonts w:asciiTheme="minorHAnsi" w:hAnsiTheme="minorHAnsi"/>
          <w:sz w:val="24"/>
          <w:szCs w:val="24"/>
          <w:lang w:val="en-GB"/>
        </w:rPr>
        <w:t xml:space="preserve"> become</w:t>
      </w:r>
      <w:r w:rsidR="00D7140E" w:rsidRPr="004E7204">
        <w:rPr>
          <w:rFonts w:asciiTheme="minorHAnsi" w:hAnsiTheme="minorHAnsi"/>
          <w:sz w:val="24"/>
          <w:szCs w:val="24"/>
          <w:lang w:val="en-GB"/>
        </w:rPr>
        <w:t xml:space="preserve"> accustomed </w:t>
      </w:r>
      <w:r w:rsidR="007079A0" w:rsidRPr="004E7204">
        <w:rPr>
          <w:rFonts w:asciiTheme="minorHAnsi" w:hAnsiTheme="minorHAnsi"/>
          <w:sz w:val="24"/>
          <w:szCs w:val="24"/>
          <w:lang w:val="en-GB"/>
        </w:rPr>
        <w:t xml:space="preserve">to </w:t>
      </w:r>
      <w:r w:rsidR="0079637D" w:rsidRPr="004E7204">
        <w:rPr>
          <w:rFonts w:asciiTheme="minorHAnsi" w:hAnsiTheme="minorHAnsi"/>
          <w:sz w:val="24"/>
          <w:szCs w:val="24"/>
          <w:lang w:val="en-GB"/>
        </w:rPr>
        <w:t>the situation and context at hand</w:t>
      </w:r>
      <w:r w:rsidR="001140B0">
        <w:rPr>
          <w:rFonts w:asciiTheme="minorHAnsi" w:hAnsiTheme="minorHAnsi"/>
          <w:sz w:val="24"/>
          <w:szCs w:val="24"/>
          <w:lang w:val="en-GB"/>
        </w:rPr>
        <w:t xml:space="preserve"> (cf. Crawford &amp; Ostrom 1995)</w:t>
      </w:r>
      <w:r w:rsidR="0079637D" w:rsidRPr="004E7204">
        <w:rPr>
          <w:rFonts w:asciiTheme="minorHAnsi" w:hAnsiTheme="minorHAnsi"/>
          <w:sz w:val="24"/>
          <w:szCs w:val="24"/>
          <w:lang w:val="en-GB"/>
        </w:rPr>
        <w:t xml:space="preserve">. </w:t>
      </w:r>
      <w:r w:rsidR="00663A85" w:rsidRPr="00207C67">
        <w:rPr>
          <w:rFonts w:asciiTheme="minorHAnsi" w:hAnsiTheme="minorHAnsi"/>
          <w:sz w:val="24"/>
          <w:szCs w:val="24"/>
          <w:lang w:val="en-GB"/>
        </w:rPr>
        <w:t>This open-ended</w:t>
      </w:r>
      <w:r w:rsidR="009E1BAA" w:rsidRPr="00207C67">
        <w:rPr>
          <w:rFonts w:asciiTheme="minorHAnsi" w:hAnsiTheme="minorHAnsi"/>
          <w:sz w:val="24"/>
          <w:szCs w:val="24"/>
          <w:lang w:val="en-GB"/>
        </w:rPr>
        <w:t xml:space="preserve"> approach to mechanistic thinking </w:t>
      </w:r>
      <w:r w:rsidR="00663A85" w:rsidRPr="00207C67">
        <w:rPr>
          <w:rFonts w:asciiTheme="minorHAnsi" w:hAnsiTheme="minorHAnsi"/>
          <w:sz w:val="24"/>
          <w:szCs w:val="24"/>
          <w:lang w:val="en-GB"/>
        </w:rPr>
        <w:t xml:space="preserve">makes it suitable for comparison between complex processes that must be based on general patterns rather than precise variables. </w:t>
      </w:r>
      <w:r w:rsidR="00930CCE" w:rsidRPr="00207C67">
        <w:rPr>
          <w:rFonts w:asciiTheme="minorHAnsi" w:hAnsiTheme="minorHAnsi"/>
          <w:sz w:val="24"/>
          <w:szCs w:val="24"/>
          <w:lang w:val="en-GB"/>
        </w:rPr>
        <w:t xml:space="preserve">Moreover, the definition seems to </w:t>
      </w:r>
      <w:r w:rsidR="00EC0DBF">
        <w:rPr>
          <w:rFonts w:asciiTheme="minorHAnsi" w:hAnsiTheme="minorHAnsi"/>
          <w:sz w:val="24"/>
          <w:szCs w:val="24"/>
          <w:lang w:val="en-GB"/>
        </w:rPr>
        <w:t xml:space="preserve">correspond with </w:t>
      </w:r>
      <w:r w:rsidR="00930CCE" w:rsidRPr="00207C67">
        <w:rPr>
          <w:rFonts w:asciiTheme="minorHAnsi" w:hAnsiTheme="minorHAnsi"/>
          <w:sz w:val="24"/>
          <w:szCs w:val="24"/>
          <w:lang w:val="en-GB"/>
        </w:rPr>
        <w:t xml:space="preserve">what most writers on mechanisms in social science mean by the term. </w:t>
      </w:r>
    </w:p>
    <w:p w:rsidR="00C36972" w:rsidRPr="004E7204" w:rsidRDefault="00F109ED" w:rsidP="00DA6A7F">
      <w:pPr>
        <w:pStyle w:val="Body1"/>
        <w:spacing w:after="0" w:line="360" w:lineRule="auto"/>
        <w:rPr>
          <w:rFonts w:asciiTheme="minorHAnsi" w:hAnsiTheme="minorHAnsi"/>
          <w:sz w:val="24"/>
          <w:szCs w:val="24"/>
          <w:lang w:val="en-GB"/>
        </w:rPr>
      </w:pPr>
      <w:r w:rsidRPr="00207C67">
        <w:rPr>
          <w:rFonts w:asciiTheme="minorHAnsi" w:hAnsiTheme="minorHAnsi"/>
          <w:sz w:val="24"/>
          <w:szCs w:val="24"/>
          <w:lang w:val="en-GB"/>
        </w:rPr>
        <w:t>I</w:t>
      </w:r>
      <w:r w:rsidR="0079637D" w:rsidRPr="00207C67">
        <w:rPr>
          <w:rFonts w:asciiTheme="minorHAnsi" w:hAnsiTheme="minorHAnsi"/>
          <w:sz w:val="24"/>
          <w:szCs w:val="24"/>
          <w:lang w:val="en-GB"/>
        </w:rPr>
        <w:t>n social science practice</w:t>
      </w:r>
      <w:r w:rsidR="00BF53A6" w:rsidRPr="00207C67">
        <w:rPr>
          <w:rFonts w:asciiTheme="minorHAnsi" w:hAnsiTheme="minorHAnsi"/>
          <w:sz w:val="24"/>
          <w:szCs w:val="24"/>
          <w:lang w:val="en-GB"/>
        </w:rPr>
        <w:t>,</w:t>
      </w:r>
      <w:r w:rsidR="0079637D" w:rsidRPr="00207C67">
        <w:rPr>
          <w:rFonts w:asciiTheme="minorHAnsi" w:hAnsiTheme="minorHAnsi"/>
          <w:sz w:val="24"/>
          <w:szCs w:val="24"/>
          <w:lang w:val="en-GB"/>
        </w:rPr>
        <w:t xml:space="preserve"> thinking in terms of mechanism</w:t>
      </w:r>
      <w:r w:rsidR="00515C35" w:rsidRPr="00207C67">
        <w:rPr>
          <w:rFonts w:asciiTheme="minorHAnsi" w:hAnsiTheme="minorHAnsi"/>
          <w:sz w:val="24"/>
          <w:szCs w:val="24"/>
          <w:lang w:val="en-GB"/>
        </w:rPr>
        <w:t>s</w:t>
      </w:r>
      <w:r w:rsidR="003E544E" w:rsidRPr="00207C67">
        <w:rPr>
          <w:rFonts w:asciiTheme="minorHAnsi" w:hAnsiTheme="minorHAnsi"/>
          <w:sz w:val="24"/>
          <w:szCs w:val="24"/>
          <w:lang w:val="en-GB"/>
        </w:rPr>
        <w:t xml:space="preserve"> </w:t>
      </w:r>
      <w:r w:rsidR="00515C35" w:rsidRPr="00207C67">
        <w:rPr>
          <w:rFonts w:asciiTheme="minorHAnsi" w:hAnsiTheme="minorHAnsi"/>
          <w:sz w:val="24"/>
          <w:szCs w:val="24"/>
          <w:lang w:val="en-GB"/>
        </w:rPr>
        <w:t>is primarily concerned with</w:t>
      </w:r>
      <w:r w:rsidR="0079637D" w:rsidRPr="00207C67">
        <w:rPr>
          <w:rFonts w:asciiTheme="minorHAnsi" w:hAnsiTheme="minorHAnsi"/>
          <w:sz w:val="24"/>
          <w:szCs w:val="24"/>
          <w:lang w:val="en-GB"/>
        </w:rPr>
        <w:t xml:space="preserve"> the level of actors’ actions and interactions</w:t>
      </w:r>
      <w:r w:rsidRPr="00207C67">
        <w:rPr>
          <w:rFonts w:asciiTheme="minorHAnsi" w:hAnsiTheme="minorHAnsi"/>
          <w:sz w:val="24"/>
          <w:szCs w:val="24"/>
          <w:lang w:val="en-GB"/>
        </w:rPr>
        <w:t xml:space="preserve"> (</w:t>
      </w:r>
      <w:r w:rsidR="0025480A" w:rsidRPr="00207C67">
        <w:rPr>
          <w:rFonts w:asciiTheme="minorHAnsi" w:hAnsiTheme="minorHAnsi"/>
          <w:sz w:val="24"/>
          <w:szCs w:val="24"/>
          <w:lang w:val="en-GB"/>
        </w:rPr>
        <w:t>e.g. Little 1991, 16</w:t>
      </w:r>
      <w:r w:rsidR="00A33DBA" w:rsidRPr="00207C67">
        <w:rPr>
          <w:rFonts w:asciiTheme="minorHAnsi" w:hAnsiTheme="minorHAnsi"/>
          <w:sz w:val="24"/>
          <w:szCs w:val="24"/>
          <w:lang w:val="en-GB"/>
        </w:rPr>
        <w:t>-19</w:t>
      </w:r>
      <w:r w:rsidRPr="00207C67">
        <w:rPr>
          <w:rFonts w:asciiTheme="minorHAnsi" w:hAnsiTheme="minorHAnsi"/>
          <w:sz w:val="24"/>
          <w:szCs w:val="24"/>
          <w:lang w:val="en-GB"/>
        </w:rPr>
        <w:t>)</w:t>
      </w:r>
      <w:r w:rsidR="0079637D" w:rsidRPr="00207C67">
        <w:rPr>
          <w:rFonts w:asciiTheme="minorHAnsi" w:hAnsiTheme="minorHAnsi"/>
          <w:sz w:val="24"/>
          <w:szCs w:val="24"/>
          <w:lang w:val="en-GB"/>
        </w:rPr>
        <w:t xml:space="preserve">. </w:t>
      </w:r>
      <w:r w:rsidRPr="00207C67">
        <w:rPr>
          <w:rFonts w:asciiTheme="minorHAnsi" w:hAnsiTheme="minorHAnsi"/>
          <w:sz w:val="24"/>
          <w:szCs w:val="24"/>
          <w:lang w:val="en-GB"/>
        </w:rPr>
        <w:t xml:space="preserve">This also allows some portability and </w:t>
      </w:r>
      <w:r w:rsidR="00453373" w:rsidRPr="00207C67">
        <w:rPr>
          <w:rFonts w:asciiTheme="minorHAnsi" w:hAnsiTheme="minorHAnsi"/>
          <w:sz w:val="24"/>
          <w:szCs w:val="24"/>
          <w:lang w:val="en-GB"/>
        </w:rPr>
        <w:t xml:space="preserve">(limited) </w:t>
      </w:r>
      <w:r w:rsidR="00515C35" w:rsidRPr="00207C67">
        <w:rPr>
          <w:rFonts w:asciiTheme="minorHAnsi" w:hAnsiTheme="minorHAnsi"/>
          <w:sz w:val="24"/>
          <w:szCs w:val="24"/>
          <w:lang w:val="en-GB"/>
        </w:rPr>
        <w:t>generali</w:t>
      </w:r>
      <w:r w:rsidR="002E73A2">
        <w:rPr>
          <w:rFonts w:asciiTheme="minorHAnsi" w:hAnsiTheme="minorHAnsi"/>
          <w:sz w:val="24"/>
          <w:szCs w:val="24"/>
          <w:lang w:val="en-GB"/>
        </w:rPr>
        <w:t>z</w:t>
      </w:r>
      <w:r w:rsidR="00515C35" w:rsidRPr="00207C67">
        <w:rPr>
          <w:rFonts w:asciiTheme="minorHAnsi" w:hAnsiTheme="minorHAnsi"/>
          <w:sz w:val="24"/>
          <w:szCs w:val="24"/>
          <w:lang w:val="en-GB"/>
        </w:rPr>
        <w:t xml:space="preserve">ation </w:t>
      </w:r>
      <w:r w:rsidR="00453373" w:rsidRPr="00207C67">
        <w:rPr>
          <w:rFonts w:asciiTheme="minorHAnsi" w:hAnsiTheme="minorHAnsi"/>
          <w:sz w:val="24"/>
          <w:szCs w:val="24"/>
          <w:lang w:val="en-GB"/>
        </w:rPr>
        <w:t>based on thin rationality</w:t>
      </w:r>
      <w:r w:rsidR="00BE6AC5" w:rsidRPr="00207C67">
        <w:rPr>
          <w:rFonts w:asciiTheme="minorHAnsi" w:hAnsiTheme="minorHAnsi"/>
          <w:sz w:val="24"/>
          <w:szCs w:val="24"/>
          <w:lang w:val="en-GB"/>
        </w:rPr>
        <w:t>. If</w:t>
      </w:r>
      <w:r w:rsidR="003E544E" w:rsidRPr="00207C67">
        <w:rPr>
          <w:rFonts w:asciiTheme="minorHAnsi" w:hAnsiTheme="minorHAnsi"/>
          <w:sz w:val="24"/>
          <w:szCs w:val="24"/>
          <w:lang w:val="en-GB"/>
        </w:rPr>
        <w:t xml:space="preserve"> </w:t>
      </w:r>
      <w:r w:rsidR="0079637D" w:rsidRPr="00207C67">
        <w:rPr>
          <w:rFonts w:asciiTheme="minorHAnsi" w:hAnsiTheme="minorHAnsi"/>
          <w:sz w:val="24"/>
          <w:szCs w:val="24"/>
          <w:lang w:val="en-GB"/>
        </w:rPr>
        <w:t xml:space="preserve">actors </w:t>
      </w:r>
      <w:r w:rsidR="00BE6AC5" w:rsidRPr="00207C67">
        <w:rPr>
          <w:rFonts w:asciiTheme="minorHAnsi" w:hAnsiTheme="minorHAnsi"/>
          <w:sz w:val="24"/>
          <w:szCs w:val="24"/>
          <w:lang w:val="en-GB"/>
        </w:rPr>
        <w:t xml:space="preserve">are assumed to be </w:t>
      </w:r>
      <w:r w:rsidR="0079637D" w:rsidRPr="00207C67">
        <w:rPr>
          <w:rFonts w:asciiTheme="minorHAnsi" w:hAnsiTheme="minorHAnsi"/>
          <w:sz w:val="24"/>
          <w:szCs w:val="24"/>
          <w:lang w:val="en-GB"/>
        </w:rPr>
        <w:t>thinly rational</w:t>
      </w:r>
      <w:r w:rsidR="00BE6AC5" w:rsidRPr="00207C67">
        <w:rPr>
          <w:rFonts w:asciiTheme="minorHAnsi" w:hAnsiTheme="minorHAnsi"/>
          <w:sz w:val="24"/>
          <w:szCs w:val="24"/>
          <w:lang w:val="en-GB"/>
        </w:rPr>
        <w:t xml:space="preserve">, this will </w:t>
      </w:r>
      <w:r w:rsidR="00F34458" w:rsidRPr="00207C67">
        <w:rPr>
          <w:rFonts w:asciiTheme="minorHAnsi" w:hAnsiTheme="minorHAnsi"/>
          <w:sz w:val="24"/>
          <w:szCs w:val="24"/>
          <w:lang w:val="en-GB"/>
        </w:rPr>
        <w:t>provide a logic of</w:t>
      </w:r>
      <w:r w:rsidR="00BE6AC5" w:rsidRPr="00207C67">
        <w:rPr>
          <w:rFonts w:asciiTheme="minorHAnsi" w:hAnsiTheme="minorHAnsi"/>
          <w:sz w:val="24"/>
          <w:szCs w:val="24"/>
          <w:lang w:val="en-GB"/>
        </w:rPr>
        <w:t xml:space="preserve"> portability </w:t>
      </w:r>
      <w:r w:rsidR="0066764A">
        <w:rPr>
          <w:rFonts w:asciiTheme="minorHAnsi" w:hAnsiTheme="minorHAnsi"/>
          <w:sz w:val="24"/>
          <w:szCs w:val="24"/>
          <w:lang w:val="en-GB"/>
        </w:rPr>
        <w:t xml:space="preserve">based on ideal-type analysis </w:t>
      </w:r>
      <w:r w:rsidR="00BE6AC5" w:rsidRPr="00207C67">
        <w:rPr>
          <w:rFonts w:asciiTheme="minorHAnsi" w:hAnsiTheme="minorHAnsi"/>
          <w:sz w:val="24"/>
          <w:szCs w:val="24"/>
          <w:lang w:val="en-GB"/>
        </w:rPr>
        <w:t xml:space="preserve">that is far less </w:t>
      </w:r>
      <w:r w:rsidR="00DA6A7F">
        <w:rPr>
          <w:rFonts w:asciiTheme="minorHAnsi" w:hAnsiTheme="minorHAnsi"/>
          <w:sz w:val="24"/>
          <w:szCs w:val="24"/>
          <w:lang w:val="en-GB"/>
        </w:rPr>
        <w:t xml:space="preserve">empirically </w:t>
      </w:r>
      <w:r w:rsidR="00BE6AC5" w:rsidRPr="00207C67">
        <w:rPr>
          <w:rFonts w:asciiTheme="minorHAnsi" w:hAnsiTheme="minorHAnsi"/>
          <w:sz w:val="24"/>
          <w:szCs w:val="24"/>
          <w:lang w:val="en-GB"/>
        </w:rPr>
        <w:t>demanding than determinism</w:t>
      </w:r>
      <w:r w:rsidR="0066764A">
        <w:rPr>
          <w:rFonts w:asciiTheme="minorHAnsi" w:hAnsiTheme="minorHAnsi"/>
          <w:sz w:val="24"/>
          <w:szCs w:val="24"/>
          <w:lang w:val="en-GB"/>
        </w:rPr>
        <w:t>.</w:t>
      </w:r>
      <w:r w:rsidR="00BE6AC5" w:rsidRPr="00207C67">
        <w:rPr>
          <w:rFonts w:asciiTheme="minorHAnsi" w:hAnsiTheme="minorHAnsi"/>
          <w:sz w:val="24"/>
          <w:szCs w:val="24"/>
          <w:lang w:val="en-GB"/>
        </w:rPr>
        <w:t xml:space="preserve"> </w:t>
      </w:r>
      <w:r w:rsidR="0066764A" w:rsidRPr="0066764A">
        <w:rPr>
          <w:rFonts w:asciiTheme="minorHAnsi" w:hAnsiTheme="minorHAnsi"/>
          <w:sz w:val="24"/>
          <w:szCs w:val="24"/>
          <w:lang w:val="en-GB"/>
        </w:rPr>
        <w:t xml:space="preserve">In principle, </w:t>
      </w:r>
      <w:r w:rsidR="00DA6A7F">
        <w:rPr>
          <w:rFonts w:asciiTheme="minorHAnsi" w:hAnsiTheme="minorHAnsi"/>
          <w:sz w:val="24"/>
          <w:szCs w:val="24"/>
          <w:lang w:val="en-GB"/>
        </w:rPr>
        <w:t>such</w:t>
      </w:r>
      <w:r w:rsidR="0066764A" w:rsidRPr="0066764A">
        <w:rPr>
          <w:rFonts w:asciiTheme="minorHAnsi" w:hAnsiTheme="minorHAnsi"/>
          <w:sz w:val="24"/>
          <w:szCs w:val="24"/>
          <w:lang w:val="en-GB"/>
        </w:rPr>
        <w:t xml:space="preserve"> ideal-type generalization from one case to others consists of</w:t>
      </w:r>
      <w:r w:rsidR="0066764A">
        <w:rPr>
          <w:rFonts w:asciiTheme="minorHAnsi" w:hAnsiTheme="minorHAnsi"/>
          <w:sz w:val="24"/>
          <w:szCs w:val="24"/>
          <w:lang w:val="en-GB"/>
        </w:rPr>
        <w:t xml:space="preserve"> </w:t>
      </w:r>
      <w:r w:rsidR="0066764A" w:rsidRPr="0066764A">
        <w:rPr>
          <w:rFonts w:asciiTheme="minorHAnsi" w:hAnsiTheme="minorHAnsi"/>
          <w:sz w:val="24"/>
          <w:szCs w:val="24"/>
          <w:lang w:val="en-GB"/>
        </w:rPr>
        <w:t xml:space="preserve">two different steps: </w:t>
      </w:r>
      <w:r w:rsidR="0066764A" w:rsidRPr="002D095F">
        <w:rPr>
          <w:rFonts w:asciiTheme="minorHAnsi" w:hAnsiTheme="minorHAnsi"/>
          <w:i/>
          <w:sz w:val="24"/>
          <w:szCs w:val="24"/>
          <w:lang w:val="en-GB"/>
        </w:rPr>
        <w:t>abstraction</w:t>
      </w:r>
      <w:r w:rsidR="0066764A" w:rsidRPr="0066764A">
        <w:rPr>
          <w:rFonts w:asciiTheme="minorHAnsi" w:hAnsiTheme="minorHAnsi"/>
          <w:sz w:val="24"/>
          <w:szCs w:val="24"/>
          <w:lang w:val="en-GB"/>
        </w:rPr>
        <w:t xml:space="preserve"> and </w:t>
      </w:r>
      <w:r w:rsidR="0066764A" w:rsidRPr="002D095F">
        <w:rPr>
          <w:rFonts w:asciiTheme="minorHAnsi" w:hAnsiTheme="minorHAnsi"/>
          <w:i/>
          <w:sz w:val="24"/>
          <w:szCs w:val="24"/>
          <w:lang w:val="en-GB"/>
        </w:rPr>
        <w:t>inference</w:t>
      </w:r>
      <w:r w:rsidR="0066764A" w:rsidRPr="0066764A">
        <w:rPr>
          <w:rFonts w:asciiTheme="minorHAnsi" w:hAnsiTheme="minorHAnsi"/>
          <w:sz w:val="24"/>
          <w:szCs w:val="24"/>
          <w:lang w:val="en-GB"/>
        </w:rPr>
        <w:t>. In the first step, empirical observations</w:t>
      </w:r>
      <w:r w:rsidR="00E4680B">
        <w:rPr>
          <w:rFonts w:asciiTheme="minorHAnsi" w:hAnsiTheme="minorHAnsi"/>
          <w:sz w:val="24"/>
          <w:szCs w:val="24"/>
          <w:lang w:val="en-GB"/>
        </w:rPr>
        <w:t xml:space="preserve"> </w:t>
      </w:r>
      <w:r w:rsidR="0066764A" w:rsidRPr="0066764A">
        <w:rPr>
          <w:rFonts w:asciiTheme="minorHAnsi" w:hAnsiTheme="minorHAnsi"/>
          <w:sz w:val="24"/>
          <w:szCs w:val="24"/>
          <w:lang w:val="en-GB"/>
        </w:rPr>
        <w:t>are abstracted in terms of an ideal-type mechanism or combination of</w:t>
      </w:r>
      <w:r w:rsidR="00E4680B">
        <w:rPr>
          <w:rFonts w:asciiTheme="minorHAnsi" w:hAnsiTheme="minorHAnsi"/>
          <w:sz w:val="24"/>
          <w:szCs w:val="24"/>
          <w:lang w:val="en-GB"/>
        </w:rPr>
        <w:t xml:space="preserve"> </w:t>
      </w:r>
      <w:r w:rsidR="0066764A" w:rsidRPr="0066764A">
        <w:rPr>
          <w:rFonts w:asciiTheme="minorHAnsi" w:hAnsiTheme="minorHAnsi"/>
          <w:sz w:val="24"/>
          <w:szCs w:val="24"/>
          <w:lang w:val="en-GB"/>
        </w:rPr>
        <w:t>mechanisms. In the second step, the ideal-type</w:t>
      </w:r>
      <w:r w:rsidR="00E4680B">
        <w:rPr>
          <w:rFonts w:asciiTheme="minorHAnsi" w:hAnsiTheme="minorHAnsi"/>
          <w:sz w:val="24"/>
          <w:szCs w:val="24"/>
          <w:lang w:val="en-GB"/>
        </w:rPr>
        <w:t xml:space="preserve"> </w:t>
      </w:r>
      <w:r w:rsidR="0066764A" w:rsidRPr="0066764A">
        <w:rPr>
          <w:rFonts w:asciiTheme="minorHAnsi" w:hAnsiTheme="minorHAnsi"/>
          <w:sz w:val="24"/>
          <w:szCs w:val="24"/>
          <w:lang w:val="en-GB"/>
        </w:rPr>
        <w:t xml:space="preserve">abstraction </w:t>
      </w:r>
      <w:r w:rsidR="002A0C53">
        <w:rPr>
          <w:rFonts w:asciiTheme="minorHAnsi" w:hAnsiTheme="minorHAnsi"/>
          <w:sz w:val="24"/>
          <w:szCs w:val="24"/>
          <w:lang w:val="en-GB"/>
        </w:rPr>
        <w:t>from</w:t>
      </w:r>
      <w:r w:rsidR="0066764A" w:rsidRPr="0066764A">
        <w:rPr>
          <w:rFonts w:asciiTheme="minorHAnsi" w:hAnsiTheme="minorHAnsi"/>
          <w:sz w:val="24"/>
          <w:szCs w:val="24"/>
          <w:lang w:val="en-GB"/>
        </w:rPr>
        <w:t xml:space="preserve"> the empirical observations is inferred to other </w:t>
      </w:r>
      <w:r w:rsidR="00DA6A7F">
        <w:rPr>
          <w:rFonts w:asciiTheme="minorHAnsi" w:hAnsiTheme="minorHAnsi"/>
          <w:sz w:val="24"/>
          <w:szCs w:val="24"/>
          <w:lang w:val="en-GB"/>
        </w:rPr>
        <w:t xml:space="preserve">settings </w:t>
      </w:r>
      <w:r w:rsidR="002A0C53">
        <w:rPr>
          <w:rFonts w:asciiTheme="minorHAnsi" w:hAnsiTheme="minorHAnsi"/>
          <w:sz w:val="24"/>
          <w:szCs w:val="24"/>
          <w:lang w:val="en-GB"/>
        </w:rPr>
        <w:t xml:space="preserve">as an expectation of similar </w:t>
      </w:r>
      <w:r w:rsidR="00DA6A7F">
        <w:rPr>
          <w:rFonts w:asciiTheme="minorHAnsi" w:hAnsiTheme="minorHAnsi"/>
          <w:sz w:val="24"/>
          <w:szCs w:val="24"/>
          <w:lang w:val="en-GB"/>
        </w:rPr>
        <w:t>mechanisms</w:t>
      </w:r>
      <w:r w:rsidR="002A0C53">
        <w:rPr>
          <w:rFonts w:asciiTheme="minorHAnsi" w:hAnsiTheme="minorHAnsi"/>
          <w:sz w:val="24"/>
          <w:szCs w:val="24"/>
          <w:lang w:val="en-GB"/>
        </w:rPr>
        <w:t xml:space="preserve"> being at work</w:t>
      </w:r>
      <w:r w:rsidR="0066764A" w:rsidRPr="0066764A">
        <w:rPr>
          <w:rFonts w:asciiTheme="minorHAnsi" w:hAnsiTheme="minorHAnsi"/>
          <w:sz w:val="24"/>
          <w:szCs w:val="24"/>
          <w:lang w:val="en-GB"/>
        </w:rPr>
        <w:t xml:space="preserve"> </w:t>
      </w:r>
      <w:r w:rsidR="00DA6A7F">
        <w:rPr>
          <w:rFonts w:asciiTheme="minorHAnsi" w:hAnsiTheme="minorHAnsi"/>
          <w:sz w:val="24"/>
          <w:szCs w:val="24"/>
          <w:lang w:val="en-GB"/>
        </w:rPr>
        <w:t xml:space="preserve">in </w:t>
      </w:r>
      <w:r w:rsidR="00DA6A7F" w:rsidRPr="00DA6A7F">
        <w:rPr>
          <w:rFonts w:asciiTheme="minorHAnsi" w:hAnsiTheme="minorHAnsi"/>
          <w:sz w:val="24"/>
          <w:szCs w:val="24"/>
          <w:lang w:val="en-GB"/>
        </w:rPr>
        <w:t xml:space="preserve">similar contexts </w:t>
      </w:r>
      <w:r w:rsidR="00BE6AC5" w:rsidRPr="00207C67">
        <w:rPr>
          <w:rFonts w:asciiTheme="minorHAnsi" w:hAnsiTheme="minorHAnsi"/>
          <w:sz w:val="24"/>
          <w:szCs w:val="24"/>
          <w:lang w:val="en-GB"/>
        </w:rPr>
        <w:t>(cf. Bengtsson &amp; Hertting 2014).</w:t>
      </w:r>
      <w:r w:rsidR="00BE6AC5" w:rsidRPr="00207C67">
        <w:rPr>
          <w:rStyle w:val="FootnoteReference"/>
          <w:rFonts w:asciiTheme="minorHAnsi" w:hAnsiTheme="minorHAnsi"/>
          <w:sz w:val="24"/>
          <w:szCs w:val="24"/>
          <w:lang w:val="en-GB"/>
        </w:rPr>
        <w:footnoteReference w:id="11"/>
      </w:r>
    </w:p>
    <w:p w:rsidR="00C36972" w:rsidRDefault="0079637D" w:rsidP="00415B01">
      <w:pPr>
        <w:pStyle w:val="Body1"/>
        <w:spacing w:before="100" w:beforeAutospacing="1" w:after="100" w:afterAutospacing="1" w:line="360" w:lineRule="auto"/>
        <w:rPr>
          <w:rFonts w:asciiTheme="minorHAnsi" w:hAnsiTheme="minorHAnsi"/>
          <w:sz w:val="24"/>
          <w:szCs w:val="24"/>
          <w:lang w:val="en-GB"/>
        </w:rPr>
      </w:pPr>
      <w:r w:rsidRPr="004E7204">
        <w:rPr>
          <w:rFonts w:asciiTheme="minorHAnsi" w:hAnsiTheme="minorHAnsi"/>
          <w:sz w:val="24"/>
          <w:szCs w:val="24"/>
          <w:lang w:val="en-GB"/>
        </w:rPr>
        <w:lastRenderedPageBreak/>
        <w:t>What social mechanism</w:t>
      </w:r>
      <w:r w:rsidR="008C6B14" w:rsidRPr="004E7204">
        <w:rPr>
          <w:rFonts w:asciiTheme="minorHAnsi" w:hAnsiTheme="minorHAnsi"/>
          <w:sz w:val="24"/>
          <w:szCs w:val="24"/>
          <w:lang w:val="en-GB"/>
        </w:rPr>
        <w:t>s</w:t>
      </w:r>
      <w:r w:rsidRPr="004E7204">
        <w:rPr>
          <w:rFonts w:asciiTheme="minorHAnsi" w:hAnsiTheme="minorHAnsi"/>
          <w:sz w:val="24"/>
          <w:szCs w:val="24"/>
          <w:lang w:val="en-GB"/>
        </w:rPr>
        <w:t xml:space="preserve"> of path dependence can be </w:t>
      </w:r>
      <w:r w:rsidR="008C6B14" w:rsidRPr="004E7204">
        <w:rPr>
          <w:rFonts w:asciiTheme="minorHAnsi" w:hAnsiTheme="minorHAnsi"/>
          <w:sz w:val="24"/>
          <w:szCs w:val="24"/>
          <w:lang w:val="en-GB"/>
        </w:rPr>
        <w:t xml:space="preserve">identified </w:t>
      </w:r>
      <w:r w:rsidRPr="004E7204">
        <w:rPr>
          <w:rFonts w:asciiTheme="minorHAnsi" w:hAnsiTheme="minorHAnsi"/>
          <w:sz w:val="24"/>
          <w:szCs w:val="24"/>
          <w:lang w:val="en-GB"/>
        </w:rPr>
        <w:t xml:space="preserve">theoretically? Mahoney distinguishes between utilitarian, functional, power and legitimation explanations of institutional reproduction. </w:t>
      </w:r>
      <w:r w:rsidR="003C0FF2" w:rsidRPr="004E7204">
        <w:rPr>
          <w:rFonts w:asciiTheme="minorHAnsi" w:hAnsiTheme="minorHAnsi"/>
          <w:sz w:val="24"/>
          <w:szCs w:val="24"/>
          <w:lang w:val="en-GB"/>
        </w:rPr>
        <w:t>With a focus</w:t>
      </w:r>
      <w:r w:rsidR="00D006FF" w:rsidRPr="004E7204">
        <w:rPr>
          <w:rFonts w:asciiTheme="minorHAnsi" w:hAnsiTheme="minorHAnsi"/>
          <w:sz w:val="24"/>
          <w:szCs w:val="24"/>
          <w:lang w:val="en-GB"/>
        </w:rPr>
        <w:t xml:space="preserve"> on actors and interaction, </w:t>
      </w:r>
      <w:r w:rsidRPr="004E7204">
        <w:rPr>
          <w:rFonts w:asciiTheme="minorHAnsi" w:hAnsiTheme="minorHAnsi"/>
          <w:sz w:val="24"/>
          <w:szCs w:val="24"/>
          <w:lang w:val="en-GB"/>
        </w:rPr>
        <w:t xml:space="preserve">this repertoire </w:t>
      </w:r>
      <w:r w:rsidR="00D006FF" w:rsidRPr="004E7204">
        <w:rPr>
          <w:rFonts w:asciiTheme="minorHAnsi" w:hAnsiTheme="minorHAnsi"/>
          <w:sz w:val="24"/>
          <w:szCs w:val="24"/>
          <w:lang w:val="en-GB"/>
        </w:rPr>
        <w:t>can be</w:t>
      </w:r>
      <w:r w:rsidRPr="004E7204">
        <w:rPr>
          <w:rFonts w:asciiTheme="minorHAnsi" w:hAnsiTheme="minorHAnsi"/>
          <w:sz w:val="24"/>
          <w:szCs w:val="24"/>
          <w:lang w:val="en-GB"/>
        </w:rPr>
        <w:t xml:space="preserve"> cut down to three: (1) efficiency, (2) legi</w:t>
      </w:r>
      <w:r w:rsidR="0028547F" w:rsidRPr="004E7204">
        <w:rPr>
          <w:rFonts w:asciiTheme="minorHAnsi" w:hAnsiTheme="minorHAnsi"/>
          <w:sz w:val="24"/>
          <w:szCs w:val="24"/>
          <w:lang w:val="en-GB"/>
        </w:rPr>
        <w:t>timacy and (3) power</w:t>
      </w:r>
      <w:r w:rsidRPr="004E7204">
        <w:rPr>
          <w:rFonts w:asciiTheme="minorHAnsi" w:hAnsiTheme="minorHAnsi"/>
          <w:sz w:val="24"/>
          <w:szCs w:val="24"/>
          <w:lang w:val="en-GB"/>
        </w:rPr>
        <w:t xml:space="preserve">. First of all, practically all path dependence theorists </w:t>
      </w:r>
      <w:r w:rsidR="00515C35" w:rsidRPr="004E7204">
        <w:rPr>
          <w:rFonts w:asciiTheme="minorHAnsi" w:hAnsiTheme="minorHAnsi"/>
          <w:sz w:val="24"/>
          <w:szCs w:val="24"/>
          <w:lang w:val="en-GB"/>
        </w:rPr>
        <w:t xml:space="preserve">emphasise </w:t>
      </w:r>
      <w:r w:rsidR="008C6B14" w:rsidRPr="004E7204">
        <w:rPr>
          <w:rFonts w:asciiTheme="minorHAnsi" w:hAnsiTheme="minorHAnsi"/>
          <w:sz w:val="24"/>
          <w:szCs w:val="24"/>
          <w:lang w:val="en-GB"/>
        </w:rPr>
        <w:t xml:space="preserve">an </w:t>
      </w:r>
      <w:r w:rsidRPr="004E7204">
        <w:rPr>
          <w:rFonts w:asciiTheme="minorHAnsi" w:hAnsiTheme="minorHAnsi"/>
          <w:i/>
          <w:sz w:val="24"/>
          <w:szCs w:val="24"/>
          <w:lang w:val="en-GB"/>
        </w:rPr>
        <w:t>efficiency mechanism</w:t>
      </w:r>
      <w:r w:rsidR="008C6B14" w:rsidRPr="004E7204">
        <w:rPr>
          <w:rFonts w:asciiTheme="minorHAnsi" w:hAnsiTheme="minorHAnsi"/>
          <w:sz w:val="24"/>
          <w:szCs w:val="24"/>
          <w:lang w:val="en-GB"/>
        </w:rPr>
        <w:t>, which</w:t>
      </w:r>
      <w:r w:rsidRPr="004E7204">
        <w:rPr>
          <w:rFonts w:asciiTheme="minorHAnsi" w:hAnsiTheme="minorHAnsi"/>
          <w:sz w:val="24"/>
          <w:szCs w:val="24"/>
          <w:lang w:val="en-GB"/>
        </w:rPr>
        <w:t xml:space="preserve"> has to do with actors’ perceptions of economic and other benefits and costs attached to different </w:t>
      </w:r>
      <w:r w:rsidR="00B53D5F">
        <w:rPr>
          <w:rFonts w:asciiTheme="minorHAnsi" w:hAnsiTheme="minorHAnsi"/>
          <w:sz w:val="24"/>
          <w:szCs w:val="24"/>
          <w:lang w:val="en-GB"/>
        </w:rPr>
        <w:t xml:space="preserve">choices and </w:t>
      </w:r>
      <w:r w:rsidRPr="004E7204">
        <w:rPr>
          <w:rFonts w:asciiTheme="minorHAnsi" w:hAnsiTheme="minorHAnsi"/>
          <w:sz w:val="24"/>
          <w:szCs w:val="24"/>
          <w:lang w:val="en-GB"/>
        </w:rPr>
        <w:t>outcomes. Established institutions have considerable coordination capacities</w:t>
      </w:r>
      <w:r w:rsidR="00515C35" w:rsidRPr="004E7204">
        <w:rPr>
          <w:rFonts w:asciiTheme="minorHAnsi" w:hAnsiTheme="minorHAnsi"/>
          <w:sz w:val="24"/>
          <w:szCs w:val="24"/>
          <w:lang w:val="en-GB"/>
        </w:rPr>
        <w:t>,</w:t>
      </w:r>
      <w:r w:rsidRPr="004E7204">
        <w:rPr>
          <w:rFonts w:asciiTheme="minorHAnsi" w:hAnsiTheme="minorHAnsi"/>
          <w:sz w:val="24"/>
          <w:szCs w:val="24"/>
          <w:lang w:val="en-GB"/>
        </w:rPr>
        <w:t xml:space="preserve"> and changing them is costly. The </w:t>
      </w:r>
      <w:r w:rsidRPr="004E7204">
        <w:rPr>
          <w:rFonts w:asciiTheme="minorHAnsi" w:hAnsiTheme="minorHAnsi"/>
          <w:i/>
          <w:sz w:val="24"/>
          <w:szCs w:val="24"/>
          <w:lang w:val="en-GB"/>
        </w:rPr>
        <w:t>legitimacy mechanism</w:t>
      </w:r>
      <w:r w:rsidRPr="004E7204">
        <w:rPr>
          <w:rFonts w:asciiTheme="minorHAnsi" w:hAnsiTheme="minorHAnsi"/>
          <w:sz w:val="24"/>
          <w:szCs w:val="24"/>
          <w:lang w:val="en-GB"/>
        </w:rPr>
        <w:t xml:space="preserve"> works on the decision</w:t>
      </w:r>
      <w:r w:rsidR="0097412E">
        <w:rPr>
          <w:rFonts w:asciiTheme="minorHAnsi" w:hAnsiTheme="minorHAnsi"/>
          <w:sz w:val="24"/>
          <w:szCs w:val="24"/>
          <w:lang w:val="en-GB"/>
        </w:rPr>
        <w:t>-</w:t>
      </w:r>
      <w:r w:rsidRPr="004E7204">
        <w:rPr>
          <w:rFonts w:asciiTheme="minorHAnsi" w:hAnsiTheme="minorHAnsi"/>
          <w:sz w:val="24"/>
          <w:szCs w:val="24"/>
          <w:lang w:val="en-GB"/>
        </w:rPr>
        <w:t>makers’ and the public’s perception</w:t>
      </w:r>
      <w:r w:rsidR="00C70867" w:rsidRPr="004E7204">
        <w:rPr>
          <w:rFonts w:asciiTheme="minorHAnsi" w:hAnsiTheme="minorHAnsi"/>
          <w:sz w:val="24"/>
          <w:szCs w:val="24"/>
          <w:lang w:val="en-GB"/>
        </w:rPr>
        <w:t>s</w:t>
      </w:r>
      <w:r w:rsidRPr="004E7204">
        <w:rPr>
          <w:rFonts w:asciiTheme="minorHAnsi" w:hAnsiTheme="minorHAnsi"/>
          <w:sz w:val="24"/>
          <w:szCs w:val="24"/>
          <w:lang w:val="en-GB"/>
        </w:rPr>
        <w:t xml:space="preserve"> of existing institutions as legitimate</w:t>
      </w:r>
      <w:r w:rsidR="00C70867" w:rsidRPr="004E7204">
        <w:rPr>
          <w:rFonts w:asciiTheme="minorHAnsi" w:hAnsiTheme="minorHAnsi"/>
          <w:sz w:val="24"/>
          <w:szCs w:val="24"/>
          <w:lang w:val="en-GB"/>
        </w:rPr>
        <w:t>,</w:t>
      </w:r>
      <w:r w:rsidRPr="004E7204">
        <w:rPr>
          <w:rFonts w:asciiTheme="minorHAnsi" w:hAnsiTheme="minorHAnsi"/>
          <w:sz w:val="24"/>
          <w:szCs w:val="24"/>
          <w:lang w:val="en-GB"/>
        </w:rPr>
        <w:t xml:space="preserve"> which contributes to giving them </w:t>
      </w:r>
      <w:r w:rsidR="00515C35" w:rsidRPr="004E7204">
        <w:rPr>
          <w:rFonts w:asciiTheme="minorHAnsi" w:hAnsiTheme="minorHAnsi"/>
          <w:sz w:val="24"/>
          <w:szCs w:val="24"/>
          <w:lang w:val="en-GB"/>
        </w:rPr>
        <w:t xml:space="preserve">a </w:t>
      </w:r>
      <w:r w:rsidRPr="004E7204">
        <w:rPr>
          <w:rFonts w:asciiTheme="minorHAnsi" w:hAnsiTheme="minorHAnsi"/>
          <w:sz w:val="24"/>
          <w:szCs w:val="24"/>
          <w:lang w:val="en-GB"/>
        </w:rPr>
        <w:t xml:space="preserve">special advantage over alternative institutional arrangements. The </w:t>
      </w:r>
      <w:r w:rsidRPr="004E7204">
        <w:rPr>
          <w:rFonts w:asciiTheme="minorHAnsi" w:hAnsiTheme="minorHAnsi"/>
          <w:i/>
          <w:sz w:val="24"/>
          <w:szCs w:val="24"/>
          <w:lang w:val="en-GB"/>
        </w:rPr>
        <w:t xml:space="preserve">power mechanism </w:t>
      </w:r>
      <w:r w:rsidRPr="004E7204">
        <w:rPr>
          <w:rFonts w:asciiTheme="minorHAnsi" w:hAnsiTheme="minorHAnsi"/>
          <w:sz w:val="24"/>
          <w:szCs w:val="24"/>
          <w:lang w:val="en-GB"/>
        </w:rPr>
        <w:t>works through inclusion and exclusion of actors in decision</w:t>
      </w:r>
      <w:r w:rsidR="00141720" w:rsidRPr="004E7204">
        <w:rPr>
          <w:rFonts w:asciiTheme="minorHAnsi" w:hAnsiTheme="minorHAnsi"/>
          <w:sz w:val="24"/>
          <w:szCs w:val="24"/>
          <w:lang w:val="en-GB"/>
        </w:rPr>
        <w:t>-</w:t>
      </w:r>
      <w:r w:rsidRPr="004E7204">
        <w:rPr>
          <w:rFonts w:asciiTheme="minorHAnsi" w:hAnsiTheme="minorHAnsi"/>
          <w:sz w:val="24"/>
          <w:szCs w:val="24"/>
          <w:lang w:val="en-GB"/>
        </w:rPr>
        <w:t>making, their varying influence on decisions,</w:t>
      </w:r>
      <w:r w:rsidR="00515C35" w:rsidRPr="004E7204">
        <w:rPr>
          <w:rFonts w:asciiTheme="minorHAnsi" w:hAnsiTheme="minorHAnsi"/>
          <w:sz w:val="24"/>
          <w:szCs w:val="24"/>
          <w:lang w:val="en-GB"/>
        </w:rPr>
        <w:t xml:space="preserve"> and</w:t>
      </w:r>
      <w:r w:rsidRPr="004E7204">
        <w:rPr>
          <w:rFonts w:asciiTheme="minorHAnsi" w:hAnsiTheme="minorHAnsi"/>
          <w:sz w:val="24"/>
          <w:szCs w:val="24"/>
          <w:lang w:val="en-GB"/>
        </w:rPr>
        <w:t xml:space="preserve"> their differing capacity of setting the decision-making agenda. </w:t>
      </w:r>
      <w:r w:rsidR="00710A6B">
        <w:rPr>
          <w:rFonts w:asciiTheme="minorHAnsi" w:hAnsiTheme="minorHAnsi"/>
          <w:sz w:val="24"/>
          <w:szCs w:val="24"/>
          <w:lang w:val="en-GB"/>
        </w:rPr>
        <w:t>I</w:t>
      </w:r>
      <w:r w:rsidRPr="004E7204">
        <w:rPr>
          <w:rFonts w:asciiTheme="minorHAnsi" w:hAnsiTheme="minorHAnsi"/>
          <w:sz w:val="24"/>
          <w:szCs w:val="24"/>
          <w:lang w:val="en-GB"/>
        </w:rPr>
        <w:t xml:space="preserve">nstitutions distribute power between groups of actors and this distribution makes it beneficial for some actors to work for the continued </w:t>
      </w:r>
      <w:r w:rsidR="00AA5A1C" w:rsidRPr="004E7204">
        <w:rPr>
          <w:rFonts w:asciiTheme="minorHAnsi" w:hAnsiTheme="minorHAnsi"/>
          <w:sz w:val="24"/>
          <w:szCs w:val="24"/>
          <w:lang w:val="en-GB"/>
        </w:rPr>
        <w:t>existence of those institutions</w:t>
      </w:r>
      <w:r w:rsidR="00C70867" w:rsidRPr="004E7204">
        <w:rPr>
          <w:rFonts w:asciiTheme="minorHAnsi" w:hAnsiTheme="minorHAnsi"/>
          <w:sz w:val="24"/>
          <w:szCs w:val="24"/>
          <w:lang w:val="en-GB"/>
        </w:rPr>
        <w:t>.</w:t>
      </w:r>
    </w:p>
    <w:p w:rsidR="00AA5A1C" w:rsidRPr="004E7204" w:rsidRDefault="0079637D" w:rsidP="00AA5A1C">
      <w:pPr>
        <w:tabs>
          <w:tab w:val="center" w:pos="4819"/>
          <w:tab w:val="right" w:pos="9000"/>
        </w:tabs>
        <w:spacing w:before="100" w:beforeAutospacing="1" w:after="100" w:afterAutospacing="1" w:line="360" w:lineRule="auto"/>
        <w:rPr>
          <w:rFonts w:asciiTheme="minorHAnsi" w:hAnsiTheme="minorHAnsi"/>
        </w:rPr>
      </w:pPr>
      <w:r w:rsidRPr="004E7204">
        <w:rPr>
          <w:rFonts w:asciiTheme="minorHAnsi" w:eastAsia="Arial Unicode MS" w:hAnsiTheme="minorHAnsi"/>
          <w:color w:val="000000"/>
          <w:u w:color="000000"/>
        </w:rPr>
        <w:t xml:space="preserve">In our </w:t>
      </w:r>
      <w:r w:rsidR="00BE6AC5">
        <w:rPr>
          <w:rFonts w:asciiTheme="minorHAnsi" w:eastAsia="Arial Unicode MS" w:hAnsiTheme="minorHAnsi"/>
          <w:color w:val="000000"/>
          <w:u w:color="000000"/>
        </w:rPr>
        <w:t>actor-based CPT</w:t>
      </w:r>
      <w:r w:rsidR="00C70867" w:rsidRPr="004E7204">
        <w:rPr>
          <w:rFonts w:asciiTheme="minorHAnsi" w:eastAsia="Arial Unicode MS" w:hAnsiTheme="minorHAnsi"/>
          <w:color w:val="000000"/>
          <w:u w:color="000000"/>
        </w:rPr>
        <w:t>,</w:t>
      </w:r>
      <w:r w:rsidRPr="004E7204">
        <w:rPr>
          <w:rFonts w:asciiTheme="minorHAnsi" w:eastAsia="Arial Unicode MS" w:hAnsiTheme="minorHAnsi"/>
          <w:color w:val="000000"/>
          <w:u w:color="000000"/>
        </w:rPr>
        <w:t xml:space="preserve"> processes consist of </w:t>
      </w:r>
      <w:r w:rsidRPr="004E7204">
        <w:rPr>
          <w:rFonts w:asciiTheme="minorHAnsi" w:eastAsia="Arial Unicode MS" w:hAnsiTheme="minorHAnsi"/>
          <w:i/>
          <w:color w:val="000000"/>
          <w:u w:color="000000"/>
        </w:rPr>
        <w:t>sequences of</w:t>
      </w:r>
      <w:r w:rsidR="003E544E">
        <w:rPr>
          <w:rFonts w:asciiTheme="minorHAnsi" w:eastAsia="Arial Unicode MS" w:hAnsiTheme="minorHAnsi"/>
          <w:i/>
          <w:color w:val="000000"/>
          <w:u w:color="000000"/>
        </w:rPr>
        <w:t xml:space="preserve"> </w:t>
      </w:r>
      <w:r w:rsidRPr="004E7204">
        <w:rPr>
          <w:rFonts w:asciiTheme="minorHAnsi" w:eastAsia="Arial Unicode MS" w:hAnsiTheme="minorHAnsi"/>
          <w:i/>
          <w:color w:val="000000"/>
          <w:u w:color="000000"/>
        </w:rPr>
        <w:t>events</w:t>
      </w:r>
      <w:r w:rsidRPr="004E7204">
        <w:rPr>
          <w:rFonts w:asciiTheme="minorHAnsi" w:eastAsia="Arial Unicode MS" w:hAnsiTheme="minorHAnsi"/>
          <w:color w:val="000000"/>
          <w:u w:color="000000"/>
        </w:rPr>
        <w:t xml:space="preserve"> that are </w:t>
      </w:r>
      <w:r w:rsidR="00724FB1" w:rsidRPr="004E7204">
        <w:rPr>
          <w:rFonts w:asciiTheme="minorHAnsi" w:eastAsia="Arial Unicode MS" w:hAnsiTheme="minorHAnsi"/>
          <w:color w:val="000000"/>
          <w:u w:color="000000"/>
        </w:rPr>
        <w:t xml:space="preserve">ultimately </w:t>
      </w:r>
      <w:r w:rsidRPr="004E7204">
        <w:rPr>
          <w:rFonts w:asciiTheme="minorHAnsi" w:eastAsia="Arial Unicode MS" w:hAnsiTheme="minorHAnsi"/>
          <w:color w:val="000000"/>
          <w:u w:color="000000"/>
        </w:rPr>
        <w:t>the product of actors’ actions and interactions</w:t>
      </w:r>
      <w:r w:rsidR="00E17CC6">
        <w:rPr>
          <w:rFonts w:asciiTheme="minorHAnsi" w:eastAsia="Arial Unicode MS" w:hAnsiTheme="minorHAnsi"/>
          <w:color w:val="000000"/>
          <w:u w:color="000000"/>
        </w:rPr>
        <w:t>, and the a</w:t>
      </w:r>
      <w:r w:rsidRPr="004E7204">
        <w:rPr>
          <w:rFonts w:asciiTheme="minorHAnsi" w:eastAsia="Arial Unicode MS" w:hAnsiTheme="minorHAnsi"/>
          <w:color w:val="000000"/>
          <w:u w:color="000000"/>
        </w:rPr>
        <w:t>nalysis concern</w:t>
      </w:r>
      <w:r w:rsidR="00840E7F" w:rsidRPr="004E7204">
        <w:rPr>
          <w:rFonts w:asciiTheme="minorHAnsi" w:eastAsia="Arial Unicode MS" w:hAnsiTheme="minorHAnsi"/>
          <w:color w:val="000000"/>
          <w:u w:color="000000"/>
        </w:rPr>
        <w:t>s</w:t>
      </w:r>
      <w:r w:rsidRPr="004E7204">
        <w:rPr>
          <w:rFonts w:asciiTheme="minorHAnsi" w:eastAsia="Arial Unicode MS" w:hAnsiTheme="minorHAnsi"/>
          <w:color w:val="000000"/>
          <w:u w:color="000000"/>
        </w:rPr>
        <w:t xml:space="preserve"> how and from what </w:t>
      </w:r>
      <w:r w:rsidR="00282395" w:rsidRPr="004E7204">
        <w:rPr>
          <w:rFonts w:asciiTheme="minorHAnsi" w:eastAsia="Arial Unicode MS" w:hAnsiTheme="minorHAnsi"/>
          <w:color w:val="000000"/>
          <w:u w:color="000000"/>
        </w:rPr>
        <w:t>‘</w:t>
      </w:r>
      <w:r w:rsidRPr="004E7204">
        <w:rPr>
          <w:rFonts w:asciiTheme="minorHAnsi" w:eastAsia="Arial Unicode MS" w:hAnsiTheme="minorHAnsi"/>
          <w:color w:val="000000"/>
          <w:u w:color="000000"/>
        </w:rPr>
        <w:t>beginnings</w:t>
      </w:r>
      <w:r w:rsidR="00282395" w:rsidRPr="004E7204">
        <w:rPr>
          <w:rFonts w:asciiTheme="minorHAnsi" w:eastAsia="Arial Unicode MS" w:hAnsiTheme="minorHAnsi"/>
          <w:color w:val="000000"/>
          <w:u w:color="000000"/>
        </w:rPr>
        <w:t>’</w:t>
      </w:r>
      <w:r w:rsidR="003E544E">
        <w:rPr>
          <w:rFonts w:asciiTheme="minorHAnsi" w:eastAsia="Arial Unicode MS" w:hAnsiTheme="minorHAnsi"/>
          <w:color w:val="000000"/>
          <w:u w:color="000000"/>
        </w:rPr>
        <w:t xml:space="preserve"> </w:t>
      </w:r>
      <w:r w:rsidR="00E17CC6">
        <w:rPr>
          <w:rFonts w:asciiTheme="minorHAnsi" w:eastAsia="Arial Unicode MS" w:hAnsiTheme="minorHAnsi"/>
          <w:color w:val="000000"/>
          <w:u w:color="000000"/>
        </w:rPr>
        <w:t xml:space="preserve">(point A) </w:t>
      </w:r>
      <w:r w:rsidR="00C70867" w:rsidRPr="004E7204">
        <w:rPr>
          <w:rFonts w:asciiTheme="minorHAnsi" w:eastAsia="Arial Unicode MS" w:hAnsiTheme="minorHAnsi"/>
          <w:color w:val="000000"/>
          <w:u w:color="000000"/>
        </w:rPr>
        <w:t xml:space="preserve">certain </w:t>
      </w:r>
      <w:r w:rsidRPr="004E7204">
        <w:rPr>
          <w:rFonts w:asciiTheme="minorHAnsi" w:eastAsia="Arial Unicode MS" w:hAnsiTheme="minorHAnsi"/>
          <w:color w:val="000000"/>
          <w:u w:color="000000"/>
        </w:rPr>
        <w:t>institution</w:t>
      </w:r>
      <w:r w:rsidR="00C70867" w:rsidRPr="004E7204">
        <w:rPr>
          <w:rFonts w:asciiTheme="minorHAnsi" w:eastAsia="Arial Unicode MS" w:hAnsiTheme="minorHAnsi"/>
          <w:color w:val="000000"/>
          <w:u w:color="000000"/>
        </w:rPr>
        <w:t>s</w:t>
      </w:r>
      <w:r w:rsidRPr="004E7204">
        <w:rPr>
          <w:rFonts w:asciiTheme="minorHAnsi" w:eastAsia="Arial Unicode MS" w:hAnsiTheme="minorHAnsi"/>
          <w:color w:val="000000"/>
          <w:u w:color="000000"/>
        </w:rPr>
        <w:t xml:space="preserve"> or polic</w:t>
      </w:r>
      <w:r w:rsidR="00C70867" w:rsidRPr="004E7204">
        <w:rPr>
          <w:rFonts w:asciiTheme="minorHAnsi" w:eastAsia="Arial Unicode MS" w:hAnsiTheme="minorHAnsi"/>
          <w:color w:val="000000"/>
          <w:u w:color="000000"/>
        </w:rPr>
        <w:t>ies</w:t>
      </w:r>
      <w:r w:rsidR="003E544E">
        <w:rPr>
          <w:rFonts w:asciiTheme="minorHAnsi" w:eastAsia="Arial Unicode MS" w:hAnsiTheme="minorHAnsi"/>
          <w:color w:val="000000"/>
          <w:u w:color="000000"/>
        </w:rPr>
        <w:t xml:space="preserve"> </w:t>
      </w:r>
      <w:r w:rsidR="00C70867" w:rsidRPr="004E7204">
        <w:rPr>
          <w:rFonts w:asciiTheme="minorHAnsi" w:eastAsia="Arial Unicode MS" w:hAnsiTheme="minorHAnsi"/>
          <w:color w:val="000000"/>
          <w:u w:color="000000"/>
        </w:rPr>
        <w:t xml:space="preserve">have </w:t>
      </w:r>
      <w:r w:rsidRPr="004E7204">
        <w:rPr>
          <w:rFonts w:asciiTheme="minorHAnsi" w:eastAsia="Arial Unicode MS" w:hAnsiTheme="minorHAnsi"/>
          <w:color w:val="000000"/>
          <w:u w:color="000000"/>
        </w:rPr>
        <w:t xml:space="preserve">become what </w:t>
      </w:r>
      <w:r w:rsidR="00C70867" w:rsidRPr="004E7204">
        <w:rPr>
          <w:rFonts w:asciiTheme="minorHAnsi" w:eastAsia="Arial Unicode MS" w:hAnsiTheme="minorHAnsi"/>
          <w:color w:val="000000"/>
          <w:u w:color="000000"/>
        </w:rPr>
        <w:t>they are</w:t>
      </w:r>
      <w:r w:rsidR="00E17CC6">
        <w:rPr>
          <w:rFonts w:asciiTheme="minorHAnsi" w:eastAsia="Arial Unicode MS" w:hAnsiTheme="minorHAnsi"/>
          <w:color w:val="000000"/>
          <w:u w:color="000000"/>
        </w:rPr>
        <w:t xml:space="preserve"> at point B</w:t>
      </w:r>
      <w:r w:rsidRPr="004E7204">
        <w:rPr>
          <w:rFonts w:asciiTheme="minorHAnsi" w:eastAsia="Arial Unicode MS" w:hAnsiTheme="minorHAnsi"/>
          <w:color w:val="000000"/>
          <w:u w:color="000000"/>
        </w:rPr>
        <w:t>.</w:t>
      </w:r>
      <w:r w:rsidR="00282395" w:rsidRPr="004E7204">
        <w:rPr>
          <w:rStyle w:val="FootnoteReference"/>
          <w:rFonts w:asciiTheme="minorHAnsi" w:eastAsia="Arial Unicode MS" w:hAnsiTheme="minorHAnsi"/>
          <w:color w:val="000000"/>
          <w:u w:color="000000"/>
        </w:rPr>
        <w:footnoteReference w:id="12"/>
      </w:r>
      <w:r w:rsidR="003E544E">
        <w:rPr>
          <w:rFonts w:asciiTheme="minorHAnsi" w:eastAsia="Arial Unicode MS" w:hAnsiTheme="minorHAnsi"/>
          <w:color w:val="000000"/>
          <w:u w:color="000000"/>
        </w:rPr>
        <w:t xml:space="preserve"> </w:t>
      </w:r>
    </w:p>
    <w:p w:rsidR="00E17CC6" w:rsidRPr="00E17CC6" w:rsidRDefault="00E17CC6" w:rsidP="00E17CC6">
      <w:pPr>
        <w:tabs>
          <w:tab w:val="center" w:pos="4819"/>
          <w:tab w:val="right" w:pos="9000"/>
        </w:tabs>
        <w:spacing w:before="100" w:beforeAutospacing="1" w:after="100" w:afterAutospacing="1" w:line="360" w:lineRule="auto"/>
        <w:rPr>
          <w:rFonts w:asciiTheme="minorHAnsi" w:hAnsiTheme="minorHAnsi"/>
        </w:rPr>
      </w:pPr>
      <w:r w:rsidRPr="00207C67">
        <w:rPr>
          <w:rFonts w:asciiTheme="minorHAnsi" w:hAnsiTheme="minorHAnsi"/>
        </w:rPr>
        <w:t xml:space="preserve">Other processual theories sometimes include more precise mechanisms </w:t>
      </w:r>
      <w:r w:rsidR="0050613E" w:rsidRPr="00207C67">
        <w:rPr>
          <w:rFonts w:asciiTheme="minorHAnsi" w:hAnsiTheme="minorHAnsi"/>
        </w:rPr>
        <w:t>about logics of</w:t>
      </w:r>
      <w:r w:rsidRPr="00207C67">
        <w:rPr>
          <w:rFonts w:asciiTheme="minorHAnsi" w:hAnsiTheme="minorHAnsi"/>
        </w:rPr>
        <w:t xml:space="preserve"> stability, change and development than the very general path dependence mechanisms of efficiency, legitimacy and power. </w:t>
      </w:r>
      <w:r w:rsidR="0050613E" w:rsidRPr="00207C67">
        <w:rPr>
          <w:rFonts w:asciiTheme="minorHAnsi" w:hAnsiTheme="minorHAnsi"/>
        </w:rPr>
        <w:t xml:space="preserve">It would be most interesting to explore </w:t>
      </w:r>
      <w:r w:rsidR="00710A6B" w:rsidRPr="00207C67">
        <w:rPr>
          <w:rFonts w:asciiTheme="minorHAnsi" w:hAnsiTheme="minorHAnsi"/>
        </w:rPr>
        <w:t>the usefulness of</w:t>
      </w:r>
      <w:r w:rsidR="0050613E" w:rsidRPr="00207C67">
        <w:rPr>
          <w:rFonts w:asciiTheme="minorHAnsi" w:hAnsiTheme="minorHAnsi"/>
        </w:rPr>
        <w:t xml:space="preserve"> s</w:t>
      </w:r>
      <w:r w:rsidRPr="00207C67">
        <w:rPr>
          <w:rFonts w:asciiTheme="minorHAnsi" w:hAnsiTheme="minorHAnsi"/>
        </w:rPr>
        <w:t>uch established mechanisms in CPT analysis.</w:t>
      </w:r>
      <w:r w:rsidRPr="00E17CC6">
        <w:rPr>
          <w:rFonts w:asciiTheme="minorHAnsi" w:hAnsiTheme="minorHAnsi"/>
        </w:rPr>
        <w:t xml:space="preserve"> </w:t>
      </w:r>
    </w:p>
    <w:p w:rsidR="00AA5A1C" w:rsidRPr="004E7204" w:rsidRDefault="00AA5A1C" w:rsidP="00AA5A1C">
      <w:pPr>
        <w:tabs>
          <w:tab w:val="center" w:pos="4819"/>
          <w:tab w:val="right" w:pos="9000"/>
        </w:tabs>
        <w:spacing w:before="100" w:beforeAutospacing="1" w:after="100" w:afterAutospacing="1" w:line="360" w:lineRule="auto"/>
        <w:rPr>
          <w:rFonts w:asciiTheme="minorHAnsi" w:hAnsiTheme="minorHAnsi"/>
        </w:rPr>
      </w:pPr>
      <w:r w:rsidRPr="004E7204">
        <w:rPr>
          <w:rFonts w:asciiTheme="minorHAnsi" w:hAnsiTheme="minorHAnsi"/>
        </w:rPr>
        <w:t xml:space="preserve">Analysing the processes </w:t>
      </w:r>
      <w:r w:rsidR="009818C0" w:rsidRPr="004E7204">
        <w:rPr>
          <w:rFonts w:asciiTheme="minorHAnsi" w:hAnsiTheme="minorHAnsi"/>
        </w:rPr>
        <w:t xml:space="preserve">of Nordic housing </w:t>
      </w:r>
      <w:r w:rsidR="00515C35" w:rsidRPr="004E7204">
        <w:rPr>
          <w:rFonts w:asciiTheme="minorHAnsi" w:hAnsiTheme="minorHAnsi"/>
        </w:rPr>
        <w:t xml:space="preserve">history </w:t>
      </w:r>
      <w:r w:rsidRPr="004E7204">
        <w:rPr>
          <w:rFonts w:asciiTheme="minorHAnsi" w:hAnsiTheme="minorHAnsi"/>
        </w:rPr>
        <w:t xml:space="preserve">in terms of the three mechanisms of efficiency, legitimacy and power </w:t>
      </w:r>
      <w:r w:rsidR="00E17CC6">
        <w:rPr>
          <w:rFonts w:asciiTheme="minorHAnsi" w:hAnsiTheme="minorHAnsi"/>
        </w:rPr>
        <w:t>made</w:t>
      </w:r>
      <w:r w:rsidR="00E17CC6" w:rsidRPr="004E7204">
        <w:rPr>
          <w:rFonts w:asciiTheme="minorHAnsi" w:hAnsiTheme="minorHAnsi"/>
        </w:rPr>
        <w:t xml:space="preserve"> </w:t>
      </w:r>
      <w:r w:rsidRPr="004E7204">
        <w:rPr>
          <w:rFonts w:asciiTheme="minorHAnsi" w:hAnsiTheme="minorHAnsi"/>
        </w:rPr>
        <w:t xml:space="preserve">it possible to understand the basis of </w:t>
      </w:r>
      <w:r w:rsidR="00515C35" w:rsidRPr="004E7204">
        <w:rPr>
          <w:rFonts w:asciiTheme="minorHAnsi" w:hAnsiTheme="minorHAnsi"/>
        </w:rPr>
        <w:t>institutionali</w:t>
      </w:r>
      <w:r w:rsidR="00DF346A">
        <w:rPr>
          <w:rFonts w:asciiTheme="minorHAnsi" w:hAnsiTheme="minorHAnsi"/>
        </w:rPr>
        <w:t>z</w:t>
      </w:r>
      <w:r w:rsidR="00515C35" w:rsidRPr="004E7204">
        <w:rPr>
          <w:rFonts w:asciiTheme="minorHAnsi" w:hAnsiTheme="minorHAnsi"/>
        </w:rPr>
        <w:t xml:space="preserve">ation, </w:t>
      </w:r>
      <w:r w:rsidRPr="004E7204">
        <w:rPr>
          <w:rFonts w:asciiTheme="minorHAnsi" w:hAnsiTheme="minorHAnsi"/>
        </w:rPr>
        <w:t xml:space="preserve">the nature of the driving forces behind institutional change, </w:t>
      </w:r>
      <w:r w:rsidR="00515C35" w:rsidRPr="004E7204">
        <w:rPr>
          <w:rFonts w:asciiTheme="minorHAnsi" w:hAnsiTheme="minorHAnsi"/>
        </w:rPr>
        <w:t>and</w:t>
      </w:r>
      <w:r w:rsidRPr="004E7204">
        <w:rPr>
          <w:rFonts w:asciiTheme="minorHAnsi" w:hAnsiTheme="minorHAnsi"/>
        </w:rPr>
        <w:t xml:space="preserve"> the </w:t>
      </w:r>
      <w:r w:rsidRPr="004E7204">
        <w:rPr>
          <w:rFonts w:asciiTheme="minorHAnsi" w:hAnsiTheme="minorHAnsi"/>
        </w:rPr>
        <w:lastRenderedPageBreak/>
        <w:t xml:space="preserve">obstacles against </w:t>
      </w:r>
      <w:r w:rsidR="00710A6B">
        <w:rPr>
          <w:rFonts w:asciiTheme="minorHAnsi" w:hAnsiTheme="minorHAnsi"/>
        </w:rPr>
        <w:t>such</w:t>
      </w:r>
      <w:r w:rsidR="00710A6B" w:rsidRPr="004E7204">
        <w:rPr>
          <w:rFonts w:asciiTheme="minorHAnsi" w:hAnsiTheme="minorHAnsi"/>
        </w:rPr>
        <w:t xml:space="preserve"> </w:t>
      </w:r>
      <w:r w:rsidR="00B05F69" w:rsidRPr="004E7204">
        <w:rPr>
          <w:rFonts w:asciiTheme="minorHAnsi" w:hAnsiTheme="minorHAnsi"/>
        </w:rPr>
        <w:t>change</w:t>
      </w:r>
      <w:r w:rsidRPr="004E7204">
        <w:rPr>
          <w:rFonts w:asciiTheme="minorHAnsi" w:hAnsiTheme="minorHAnsi"/>
        </w:rPr>
        <w:t xml:space="preserve">. </w:t>
      </w:r>
      <w:r w:rsidR="003E544E">
        <w:rPr>
          <w:rFonts w:asciiTheme="minorHAnsi" w:hAnsiTheme="minorHAnsi"/>
        </w:rPr>
        <w:t>In this case t</w:t>
      </w:r>
      <w:r w:rsidRPr="004E7204">
        <w:rPr>
          <w:rFonts w:asciiTheme="minorHAnsi" w:hAnsiTheme="minorHAnsi"/>
        </w:rPr>
        <w:t xml:space="preserve">he mechanisms </w:t>
      </w:r>
      <w:r w:rsidR="0050613E" w:rsidRPr="0050613E">
        <w:rPr>
          <w:rFonts w:asciiTheme="minorHAnsi" w:hAnsiTheme="minorHAnsi"/>
        </w:rPr>
        <w:t xml:space="preserve">of efficiency, legitimacy and power </w:t>
      </w:r>
      <w:r w:rsidRPr="004E7204">
        <w:rPr>
          <w:rFonts w:asciiTheme="minorHAnsi" w:hAnsiTheme="minorHAnsi"/>
        </w:rPr>
        <w:t xml:space="preserve">often </w:t>
      </w:r>
      <w:r w:rsidR="00383BAA">
        <w:rPr>
          <w:rFonts w:asciiTheme="minorHAnsi" w:hAnsiTheme="minorHAnsi"/>
        </w:rPr>
        <w:t>appear</w:t>
      </w:r>
      <w:r w:rsidR="00E17CC6">
        <w:rPr>
          <w:rFonts w:asciiTheme="minorHAnsi" w:hAnsiTheme="minorHAnsi"/>
        </w:rPr>
        <w:t>ed</w:t>
      </w:r>
      <w:r w:rsidR="00383BAA">
        <w:rPr>
          <w:rFonts w:asciiTheme="minorHAnsi" w:hAnsiTheme="minorHAnsi"/>
        </w:rPr>
        <w:t xml:space="preserve"> to have </w:t>
      </w:r>
      <w:r w:rsidRPr="004E7204">
        <w:rPr>
          <w:rFonts w:asciiTheme="minorHAnsi" w:hAnsiTheme="minorHAnsi"/>
        </w:rPr>
        <w:t>work</w:t>
      </w:r>
      <w:r w:rsidR="00383BAA">
        <w:rPr>
          <w:rFonts w:asciiTheme="minorHAnsi" w:hAnsiTheme="minorHAnsi"/>
        </w:rPr>
        <w:t>ed</w:t>
      </w:r>
      <w:r w:rsidRPr="004E7204">
        <w:rPr>
          <w:rFonts w:asciiTheme="minorHAnsi" w:hAnsiTheme="minorHAnsi"/>
        </w:rPr>
        <w:t xml:space="preserve"> together</w:t>
      </w:r>
      <w:r w:rsidR="00515C35" w:rsidRPr="004E7204">
        <w:rPr>
          <w:rFonts w:asciiTheme="minorHAnsi" w:hAnsiTheme="minorHAnsi"/>
        </w:rPr>
        <w:t>,</w:t>
      </w:r>
      <w:r w:rsidRPr="004E7204">
        <w:rPr>
          <w:rFonts w:asciiTheme="minorHAnsi" w:hAnsiTheme="minorHAnsi"/>
        </w:rPr>
        <w:t xml:space="preserve"> and it </w:t>
      </w:r>
      <w:r w:rsidR="00E17CC6">
        <w:rPr>
          <w:rFonts w:asciiTheme="minorHAnsi" w:hAnsiTheme="minorHAnsi"/>
        </w:rPr>
        <w:t>was</w:t>
      </w:r>
      <w:r w:rsidR="00E17CC6" w:rsidRPr="004E7204">
        <w:rPr>
          <w:rFonts w:asciiTheme="minorHAnsi" w:hAnsiTheme="minorHAnsi"/>
        </w:rPr>
        <w:t xml:space="preserve"> </w:t>
      </w:r>
      <w:r w:rsidRPr="004E7204">
        <w:rPr>
          <w:rFonts w:asciiTheme="minorHAnsi" w:hAnsiTheme="minorHAnsi"/>
        </w:rPr>
        <w:t xml:space="preserve">not always easy to point out one of them as decisive. </w:t>
      </w:r>
      <w:r w:rsidR="009E1BAA" w:rsidRPr="00207C67">
        <w:rPr>
          <w:rFonts w:asciiTheme="minorHAnsi" w:hAnsiTheme="minorHAnsi"/>
        </w:rPr>
        <w:t>E</w:t>
      </w:r>
      <w:r w:rsidRPr="00207C67">
        <w:rPr>
          <w:rFonts w:asciiTheme="minorHAnsi" w:hAnsiTheme="minorHAnsi"/>
        </w:rPr>
        <w:t xml:space="preserve">xploring </w:t>
      </w:r>
      <w:r w:rsidR="009E1BAA" w:rsidRPr="00207C67">
        <w:rPr>
          <w:rFonts w:asciiTheme="minorHAnsi" w:hAnsiTheme="minorHAnsi"/>
        </w:rPr>
        <w:t>in depth</w:t>
      </w:r>
      <w:r w:rsidR="009E1BAA">
        <w:rPr>
          <w:rFonts w:asciiTheme="minorHAnsi" w:hAnsiTheme="minorHAnsi"/>
        </w:rPr>
        <w:t xml:space="preserve"> </w:t>
      </w:r>
      <w:r w:rsidR="00515C35" w:rsidRPr="004E7204">
        <w:rPr>
          <w:rFonts w:asciiTheme="minorHAnsi" w:hAnsiTheme="minorHAnsi"/>
        </w:rPr>
        <w:t xml:space="preserve">the </w:t>
      </w:r>
      <w:r w:rsidRPr="004E7204">
        <w:rPr>
          <w:rFonts w:asciiTheme="minorHAnsi" w:hAnsiTheme="minorHAnsi"/>
        </w:rPr>
        <w:t xml:space="preserve">mechanisms </w:t>
      </w:r>
      <w:r w:rsidR="009E1BAA">
        <w:rPr>
          <w:rFonts w:asciiTheme="minorHAnsi" w:hAnsiTheme="minorHAnsi"/>
        </w:rPr>
        <w:t xml:space="preserve">of path dependence in a certain case </w:t>
      </w:r>
      <w:r w:rsidR="00515C35" w:rsidRPr="004E7204">
        <w:rPr>
          <w:rFonts w:asciiTheme="minorHAnsi" w:hAnsiTheme="minorHAnsi"/>
        </w:rPr>
        <w:t>require</w:t>
      </w:r>
      <w:r w:rsidR="009E1BAA">
        <w:rPr>
          <w:rFonts w:asciiTheme="minorHAnsi" w:hAnsiTheme="minorHAnsi"/>
        </w:rPr>
        <w:t>s</w:t>
      </w:r>
      <w:r w:rsidR="00515C35" w:rsidRPr="004E7204">
        <w:rPr>
          <w:rFonts w:asciiTheme="minorHAnsi" w:hAnsiTheme="minorHAnsi"/>
        </w:rPr>
        <w:t xml:space="preserve"> </w:t>
      </w:r>
      <w:r w:rsidR="009818C0" w:rsidRPr="004E7204">
        <w:rPr>
          <w:rFonts w:asciiTheme="minorHAnsi" w:hAnsiTheme="minorHAnsi"/>
        </w:rPr>
        <w:t xml:space="preserve">direct access to primary actor material in the form of documents and interviews. This type </w:t>
      </w:r>
      <w:r w:rsidR="009818C0" w:rsidRPr="00207C67">
        <w:rPr>
          <w:rFonts w:asciiTheme="minorHAnsi" w:hAnsiTheme="minorHAnsi"/>
        </w:rPr>
        <w:t>of</w:t>
      </w:r>
      <w:r w:rsidR="00AD620D" w:rsidRPr="00207C67">
        <w:rPr>
          <w:rFonts w:asciiTheme="minorHAnsi" w:hAnsiTheme="minorHAnsi"/>
        </w:rPr>
        <w:t xml:space="preserve"> a</w:t>
      </w:r>
      <w:r w:rsidR="009818C0" w:rsidRPr="00207C67">
        <w:rPr>
          <w:rFonts w:asciiTheme="minorHAnsi" w:hAnsiTheme="minorHAnsi"/>
        </w:rPr>
        <w:t>nalysis</w:t>
      </w:r>
      <w:r w:rsidR="009818C0" w:rsidRPr="004E7204">
        <w:rPr>
          <w:rFonts w:asciiTheme="minorHAnsi" w:hAnsiTheme="minorHAnsi"/>
        </w:rPr>
        <w:t xml:space="preserve"> </w:t>
      </w:r>
      <w:r w:rsidR="00844C8C" w:rsidRPr="004E7204">
        <w:rPr>
          <w:rFonts w:asciiTheme="minorHAnsi" w:hAnsiTheme="minorHAnsi"/>
        </w:rPr>
        <w:t xml:space="preserve">represents </w:t>
      </w:r>
      <w:r w:rsidRPr="004E7204">
        <w:rPr>
          <w:rFonts w:asciiTheme="minorHAnsi" w:hAnsiTheme="minorHAnsi"/>
        </w:rPr>
        <w:t xml:space="preserve">a fruitful way towards developing the theory of path dependence </w:t>
      </w:r>
      <w:r w:rsidR="009818C0" w:rsidRPr="004E7204">
        <w:rPr>
          <w:rFonts w:asciiTheme="minorHAnsi" w:hAnsiTheme="minorHAnsi"/>
        </w:rPr>
        <w:t xml:space="preserve">and the methodology of CPT </w:t>
      </w:r>
      <w:r w:rsidRPr="004E7204">
        <w:rPr>
          <w:rFonts w:asciiTheme="minorHAnsi" w:hAnsiTheme="minorHAnsi"/>
        </w:rPr>
        <w:t>more generally.</w:t>
      </w:r>
    </w:p>
    <w:p w:rsidR="00C36972" w:rsidRPr="004E7204" w:rsidRDefault="007B174D" w:rsidP="00BA5925">
      <w:pPr>
        <w:tabs>
          <w:tab w:val="center" w:pos="4819"/>
          <w:tab w:val="right" w:pos="9000"/>
        </w:tabs>
        <w:spacing w:before="100" w:beforeAutospacing="1" w:after="100" w:afterAutospacing="1" w:line="360" w:lineRule="auto"/>
        <w:outlineLvl w:val="0"/>
        <w:rPr>
          <w:rFonts w:asciiTheme="minorHAnsi" w:eastAsia="Arial Unicode MS" w:hAnsiTheme="minorHAnsi"/>
          <w:b/>
          <w:i/>
          <w:color w:val="000000"/>
          <w:u w:color="000000"/>
        </w:rPr>
      </w:pPr>
      <w:r w:rsidRPr="004E7204">
        <w:rPr>
          <w:rFonts w:asciiTheme="minorHAnsi" w:eastAsia="Arial Unicode MS" w:hAnsiTheme="minorHAnsi"/>
          <w:b/>
          <w:i/>
          <w:color w:val="000000"/>
          <w:u w:color="000000"/>
        </w:rPr>
        <w:t xml:space="preserve">Context and </w:t>
      </w:r>
      <w:r w:rsidR="00515C35" w:rsidRPr="004E7204">
        <w:rPr>
          <w:rFonts w:asciiTheme="minorHAnsi" w:eastAsia="Arial Unicode MS" w:hAnsiTheme="minorHAnsi"/>
          <w:b/>
          <w:i/>
          <w:color w:val="000000"/>
          <w:u w:color="000000"/>
        </w:rPr>
        <w:t xml:space="preserve">periodisation </w:t>
      </w:r>
    </w:p>
    <w:p w:rsidR="00C36972" w:rsidRPr="004E7204" w:rsidRDefault="00772EFC" w:rsidP="00415B01">
      <w:pPr>
        <w:tabs>
          <w:tab w:val="center" w:pos="4819"/>
          <w:tab w:val="right" w:pos="9000"/>
        </w:tabs>
        <w:spacing w:before="100" w:beforeAutospacing="1" w:after="100" w:afterAutospacing="1" w:line="360" w:lineRule="auto"/>
        <w:outlineLvl w:val="0"/>
        <w:rPr>
          <w:rFonts w:asciiTheme="minorHAnsi" w:eastAsia="Arial Unicode MS" w:hAnsiTheme="minorHAnsi"/>
          <w:color w:val="000000"/>
          <w:u w:color="000000"/>
        </w:rPr>
      </w:pPr>
      <w:r w:rsidRPr="00207C67">
        <w:rPr>
          <w:rFonts w:asciiTheme="minorHAnsi" w:eastAsia="Arial Unicode MS" w:hAnsiTheme="minorHAnsi"/>
          <w:color w:val="000000"/>
          <w:u w:color="000000"/>
        </w:rPr>
        <w:t xml:space="preserve">Defining the relevant </w:t>
      </w:r>
      <w:r w:rsidRPr="00515CBE">
        <w:rPr>
          <w:rFonts w:asciiTheme="minorHAnsi" w:eastAsia="Arial Unicode MS" w:hAnsiTheme="minorHAnsi"/>
          <w:color w:val="000000"/>
          <w:u w:color="000000"/>
        </w:rPr>
        <w:t>context</w:t>
      </w:r>
      <w:r w:rsidRPr="00207C67">
        <w:rPr>
          <w:rFonts w:asciiTheme="minorHAnsi" w:eastAsia="Arial Unicode MS" w:hAnsiTheme="minorHAnsi"/>
          <w:color w:val="000000"/>
          <w:u w:color="000000"/>
        </w:rPr>
        <w:t xml:space="preserve"> in comparable terms is an important element of the second, comparative step of CPT</w:t>
      </w:r>
      <w:r>
        <w:rPr>
          <w:rFonts w:asciiTheme="minorHAnsi" w:eastAsia="Arial Unicode MS" w:hAnsiTheme="minorHAnsi"/>
          <w:color w:val="000000"/>
          <w:u w:color="000000"/>
        </w:rPr>
        <w:t xml:space="preserve">, and also in deciding and specifying the empirical focus in the reconstruction of the individual cases in the first step. </w:t>
      </w:r>
      <w:r w:rsidR="0079637D" w:rsidRPr="004E7204">
        <w:rPr>
          <w:rFonts w:asciiTheme="minorHAnsi" w:eastAsia="Arial Unicode MS" w:hAnsiTheme="minorHAnsi"/>
          <w:color w:val="000000"/>
          <w:u w:color="000000"/>
        </w:rPr>
        <w:t xml:space="preserve">Accounts of how we came from the situation at point A to the situation at point B must </w:t>
      </w:r>
      <w:r w:rsidR="00BE4654" w:rsidRPr="004E7204">
        <w:rPr>
          <w:rFonts w:asciiTheme="minorHAnsi" w:eastAsia="Arial Unicode MS" w:hAnsiTheme="minorHAnsi"/>
          <w:color w:val="000000"/>
          <w:u w:color="000000"/>
        </w:rPr>
        <w:t>consider</w:t>
      </w:r>
      <w:r w:rsidR="0079637D" w:rsidRPr="004E7204">
        <w:rPr>
          <w:rFonts w:asciiTheme="minorHAnsi" w:eastAsia="Arial Unicode MS" w:hAnsiTheme="minorHAnsi"/>
          <w:color w:val="000000"/>
          <w:u w:color="000000"/>
        </w:rPr>
        <w:t xml:space="preserve"> the social, political and cultural contexts in which actors act and social m</w:t>
      </w:r>
      <w:r w:rsidR="00020E81" w:rsidRPr="004E7204">
        <w:rPr>
          <w:rFonts w:asciiTheme="minorHAnsi" w:eastAsia="Arial Unicode MS" w:hAnsiTheme="minorHAnsi"/>
          <w:color w:val="000000"/>
          <w:u w:color="000000"/>
        </w:rPr>
        <w:t xml:space="preserve">echanisms operate. </w:t>
      </w:r>
      <w:r w:rsidR="00666FB5">
        <w:rPr>
          <w:rFonts w:asciiTheme="minorHAnsi" w:eastAsia="Arial Unicode MS" w:hAnsiTheme="minorHAnsi"/>
          <w:color w:val="000000"/>
          <w:u w:color="000000"/>
        </w:rPr>
        <w:t>What</w:t>
      </w:r>
      <w:r w:rsidR="00666FB5" w:rsidRPr="004E7204">
        <w:rPr>
          <w:rFonts w:asciiTheme="minorHAnsi" w:eastAsia="Arial Unicode MS" w:hAnsiTheme="minorHAnsi"/>
          <w:color w:val="000000"/>
          <w:u w:color="000000"/>
        </w:rPr>
        <w:t xml:space="preserve"> </w:t>
      </w:r>
      <w:r w:rsidR="007F2E38" w:rsidRPr="004E7204">
        <w:rPr>
          <w:rFonts w:asciiTheme="minorHAnsi" w:eastAsia="Arial Unicode MS" w:hAnsiTheme="minorHAnsi"/>
          <w:color w:val="000000"/>
          <w:u w:color="000000"/>
        </w:rPr>
        <w:t xml:space="preserve">course of action </w:t>
      </w:r>
      <w:r w:rsidR="00666FB5">
        <w:rPr>
          <w:rFonts w:asciiTheme="minorHAnsi" w:eastAsia="Arial Unicode MS" w:hAnsiTheme="minorHAnsi"/>
          <w:color w:val="000000"/>
          <w:u w:color="000000"/>
        </w:rPr>
        <w:t xml:space="preserve">is </w:t>
      </w:r>
      <w:r w:rsidR="00724FB1" w:rsidRPr="004E7204">
        <w:rPr>
          <w:rFonts w:asciiTheme="minorHAnsi" w:eastAsia="Arial Unicode MS" w:hAnsiTheme="minorHAnsi"/>
          <w:color w:val="000000"/>
          <w:u w:color="000000"/>
        </w:rPr>
        <w:t xml:space="preserve">considered </w:t>
      </w:r>
      <w:r w:rsidR="0079637D" w:rsidRPr="004E7204">
        <w:rPr>
          <w:rFonts w:asciiTheme="minorHAnsi" w:eastAsia="Arial Unicode MS" w:hAnsiTheme="minorHAnsi"/>
          <w:color w:val="000000"/>
          <w:u w:color="000000"/>
        </w:rPr>
        <w:t>rational</w:t>
      </w:r>
      <w:r w:rsidR="007F2E38" w:rsidRPr="004E7204">
        <w:rPr>
          <w:rFonts w:asciiTheme="minorHAnsi" w:eastAsia="Arial Unicode MS" w:hAnsiTheme="minorHAnsi"/>
          <w:color w:val="000000"/>
          <w:u w:color="000000"/>
        </w:rPr>
        <w:t xml:space="preserve"> or </w:t>
      </w:r>
      <w:r w:rsidR="0050613E">
        <w:rPr>
          <w:rFonts w:asciiTheme="minorHAnsi" w:eastAsia="Arial Unicode MS" w:hAnsiTheme="minorHAnsi"/>
          <w:color w:val="000000"/>
          <w:u w:color="000000"/>
        </w:rPr>
        <w:t>‘</w:t>
      </w:r>
      <w:r w:rsidR="007F2E38" w:rsidRPr="004E7204">
        <w:rPr>
          <w:rFonts w:asciiTheme="minorHAnsi" w:eastAsia="Arial Unicode MS" w:hAnsiTheme="minorHAnsi"/>
          <w:color w:val="000000"/>
          <w:u w:color="000000"/>
        </w:rPr>
        <w:t>meaningful</w:t>
      </w:r>
      <w:r w:rsidR="0050613E">
        <w:rPr>
          <w:rFonts w:asciiTheme="minorHAnsi" w:eastAsia="Arial Unicode MS" w:hAnsiTheme="minorHAnsi"/>
          <w:color w:val="000000"/>
          <w:u w:color="000000"/>
        </w:rPr>
        <w:t>’</w:t>
      </w:r>
      <w:r w:rsidR="007F2E38" w:rsidRPr="004E7204">
        <w:rPr>
          <w:rFonts w:asciiTheme="minorHAnsi" w:eastAsia="Arial Unicode MS" w:hAnsiTheme="minorHAnsi"/>
          <w:color w:val="000000"/>
          <w:u w:color="000000"/>
        </w:rPr>
        <w:t xml:space="preserve"> (Aspers 2009)</w:t>
      </w:r>
      <w:r w:rsidR="005464C5">
        <w:rPr>
          <w:rFonts w:asciiTheme="minorHAnsi" w:eastAsia="Arial Unicode MS" w:hAnsiTheme="minorHAnsi"/>
          <w:color w:val="000000"/>
          <w:u w:color="000000"/>
        </w:rPr>
        <w:t xml:space="preserve"> </w:t>
      </w:r>
      <w:r w:rsidR="00724FB1" w:rsidRPr="004E7204">
        <w:rPr>
          <w:rFonts w:asciiTheme="minorHAnsi" w:eastAsia="Arial Unicode MS" w:hAnsiTheme="minorHAnsi"/>
          <w:color w:val="000000"/>
          <w:u w:color="000000"/>
        </w:rPr>
        <w:t xml:space="preserve">by the actors </w:t>
      </w:r>
      <w:r w:rsidR="0079637D" w:rsidRPr="004E7204">
        <w:rPr>
          <w:rFonts w:asciiTheme="minorHAnsi" w:eastAsia="Arial Unicode MS" w:hAnsiTheme="minorHAnsi"/>
          <w:color w:val="000000"/>
          <w:u w:color="000000"/>
        </w:rPr>
        <w:t xml:space="preserve">depends on the context </w:t>
      </w:r>
      <w:r w:rsidR="00515C35" w:rsidRPr="004E7204">
        <w:rPr>
          <w:rFonts w:asciiTheme="minorHAnsi" w:eastAsia="Arial Unicode MS" w:hAnsiTheme="minorHAnsi"/>
          <w:color w:val="000000"/>
          <w:u w:color="000000"/>
        </w:rPr>
        <w:t xml:space="preserve">in which </w:t>
      </w:r>
      <w:r w:rsidR="00724FB1" w:rsidRPr="004E7204">
        <w:rPr>
          <w:rFonts w:asciiTheme="minorHAnsi" w:eastAsia="Arial Unicode MS" w:hAnsiTheme="minorHAnsi"/>
          <w:color w:val="000000"/>
          <w:u w:color="000000"/>
        </w:rPr>
        <w:t xml:space="preserve">they </w:t>
      </w:r>
      <w:r w:rsidR="0079637D" w:rsidRPr="004E7204">
        <w:rPr>
          <w:rFonts w:asciiTheme="minorHAnsi" w:eastAsia="Arial Unicode MS" w:hAnsiTheme="minorHAnsi"/>
          <w:color w:val="000000"/>
          <w:u w:color="000000"/>
        </w:rPr>
        <w:t>find themselves (</w:t>
      </w:r>
      <w:r w:rsidR="007F2E38" w:rsidRPr="004E7204">
        <w:rPr>
          <w:rFonts w:asciiTheme="minorHAnsi" w:eastAsia="Arial Unicode MS" w:hAnsiTheme="minorHAnsi"/>
          <w:color w:val="000000"/>
          <w:u w:color="000000"/>
        </w:rPr>
        <w:t>cf.</w:t>
      </w:r>
      <w:r w:rsidR="00666FB5">
        <w:rPr>
          <w:rFonts w:asciiTheme="minorHAnsi" w:eastAsia="Arial Unicode MS" w:hAnsiTheme="minorHAnsi"/>
          <w:color w:val="000000"/>
          <w:u w:color="000000"/>
        </w:rPr>
        <w:t xml:space="preserve"> </w:t>
      </w:r>
      <w:r w:rsidR="0079637D" w:rsidRPr="004E7204">
        <w:rPr>
          <w:rFonts w:asciiTheme="minorHAnsi" w:eastAsia="Arial Unicode MS" w:hAnsiTheme="minorHAnsi"/>
          <w:color w:val="000000"/>
          <w:u w:color="000000"/>
        </w:rPr>
        <w:t>Somerville &amp; Bengtsson 200</w:t>
      </w:r>
      <w:r w:rsidR="00391484" w:rsidRPr="004E7204">
        <w:rPr>
          <w:rFonts w:asciiTheme="minorHAnsi" w:eastAsia="Arial Unicode MS" w:hAnsiTheme="minorHAnsi"/>
          <w:color w:val="000000"/>
          <w:u w:color="000000"/>
        </w:rPr>
        <w:t>2</w:t>
      </w:r>
      <w:r w:rsidR="0079637D" w:rsidRPr="004E7204">
        <w:rPr>
          <w:rFonts w:asciiTheme="minorHAnsi" w:eastAsia="Arial Unicode MS" w:hAnsiTheme="minorHAnsi"/>
          <w:color w:val="000000"/>
          <w:u w:color="000000"/>
        </w:rPr>
        <w:t>). Their preferences are not created in a vacuum but are</w:t>
      </w:r>
      <w:r w:rsidR="00515C35" w:rsidRPr="004E7204">
        <w:rPr>
          <w:rFonts w:asciiTheme="minorHAnsi" w:eastAsia="Arial Unicode MS" w:hAnsiTheme="minorHAnsi"/>
          <w:color w:val="000000"/>
          <w:u w:color="000000"/>
        </w:rPr>
        <w:t>,</w:t>
      </w:r>
      <w:r w:rsidR="0079637D" w:rsidRPr="004E7204">
        <w:rPr>
          <w:rFonts w:asciiTheme="minorHAnsi" w:eastAsia="Arial Unicode MS" w:hAnsiTheme="minorHAnsi"/>
          <w:color w:val="000000"/>
          <w:u w:color="000000"/>
        </w:rPr>
        <w:t xml:space="preserve"> to a large extent</w:t>
      </w:r>
      <w:r w:rsidR="00515C35" w:rsidRPr="004E7204">
        <w:rPr>
          <w:rFonts w:asciiTheme="minorHAnsi" w:eastAsia="Arial Unicode MS" w:hAnsiTheme="minorHAnsi"/>
          <w:color w:val="000000"/>
          <w:u w:color="000000"/>
        </w:rPr>
        <w:t>,</w:t>
      </w:r>
      <w:r w:rsidR="0079637D" w:rsidRPr="004E7204">
        <w:rPr>
          <w:rFonts w:asciiTheme="minorHAnsi" w:eastAsia="Arial Unicode MS" w:hAnsiTheme="minorHAnsi"/>
          <w:color w:val="000000"/>
          <w:u w:color="000000"/>
        </w:rPr>
        <w:t xml:space="preserve"> dependent on the situation and the </w:t>
      </w:r>
      <w:r w:rsidR="00224465" w:rsidRPr="004E7204">
        <w:rPr>
          <w:rFonts w:asciiTheme="minorHAnsi" w:eastAsia="Arial Unicode MS" w:hAnsiTheme="minorHAnsi"/>
          <w:color w:val="000000"/>
          <w:u w:color="000000"/>
        </w:rPr>
        <w:t xml:space="preserve">social </w:t>
      </w:r>
      <w:r w:rsidR="001140B0">
        <w:rPr>
          <w:rFonts w:asciiTheme="minorHAnsi" w:eastAsia="Arial Unicode MS" w:hAnsiTheme="minorHAnsi"/>
          <w:color w:val="000000"/>
          <w:u w:color="000000"/>
        </w:rPr>
        <w:t>context:</w:t>
      </w:r>
      <w:r w:rsidR="0079637D" w:rsidRPr="004E7204">
        <w:rPr>
          <w:rFonts w:asciiTheme="minorHAnsi" w:eastAsia="Arial Unicode MS" w:hAnsiTheme="minorHAnsi"/>
          <w:color w:val="000000"/>
          <w:u w:color="000000"/>
        </w:rPr>
        <w:t xml:space="preserve"> </w:t>
      </w:r>
      <w:r w:rsidR="00840E7F" w:rsidRPr="004E7204">
        <w:rPr>
          <w:rFonts w:asciiTheme="minorHAnsi" w:eastAsia="Arial Unicode MS" w:hAnsiTheme="minorHAnsi"/>
          <w:color w:val="000000"/>
          <w:u w:color="000000"/>
        </w:rPr>
        <w:t xml:space="preserve">on </w:t>
      </w:r>
      <w:r w:rsidR="0079637D" w:rsidRPr="004E7204">
        <w:rPr>
          <w:rFonts w:asciiTheme="minorHAnsi" w:eastAsia="Arial Unicode MS" w:hAnsiTheme="minorHAnsi"/>
          <w:color w:val="000000"/>
          <w:u w:color="000000"/>
        </w:rPr>
        <w:t xml:space="preserve">the </w:t>
      </w:r>
      <w:r w:rsidR="007F2E38" w:rsidRPr="004E7204">
        <w:rPr>
          <w:rFonts w:asciiTheme="minorHAnsi" w:eastAsia="Arial Unicode MS" w:hAnsiTheme="minorHAnsi"/>
          <w:color w:val="000000"/>
          <w:u w:color="000000"/>
        </w:rPr>
        <w:t xml:space="preserve">societal </w:t>
      </w:r>
      <w:r w:rsidR="0079637D" w:rsidRPr="004E7204">
        <w:rPr>
          <w:rFonts w:asciiTheme="minorHAnsi" w:eastAsia="Arial Unicode MS" w:hAnsiTheme="minorHAnsi"/>
          <w:color w:val="000000"/>
          <w:u w:color="000000"/>
        </w:rPr>
        <w:t xml:space="preserve">norms </w:t>
      </w:r>
      <w:r w:rsidR="001140B0">
        <w:rPr>
          <w:rFonts w:asciiTheme="minorHAnsi" w:eastAsia="Arial Unicode MS" w:hAnsiTheme="minorHAnsi"/>
          <w:color w:val="000000"/>
          <w:u w:color="000000"/>
        </w:rPr>
        <w:t>actors</w:t>
      </w:r>
      <w:r w:rsidR="001140B0" w:rsidRPr="004E7204">
        <w:rPr>
          <w:rFonts w:asciiTheme="minorHAnsi" w:eastAsia="Arial Unicode MS" w:hAnsiTheme="minorHAnsi"/>
          <w:color w:val="000000"/>
          <w:u w:color="000000"/>
        </w:rPr>
        <w:t xml:space="preserve"> </w:t>
      </w:r>
      <w:r w:rsidR="0079637D" w:rsidRPr="004E7204">
        <w:rPr>
          <w:rFonts w:asciiTheme="minorHAnsi" w:eastAsia="Arial Unicode MS" w:hAnsiTheme="minorHAnsi"/>
          <w:color w:val="000000"/>
          <w:u w:color="000000"/>
        </w:rPr>
        <w:t xml:space="preserve">observe, the beliefs they </w:t>
      </w:r>
      <w:r w:rsidR="007F2E38" w:rsidRPr="004E7204">
        <w:rPr>
          <w:rFonts w:asciiTheme="minorHAnsi" w:eastAsia="Arial Unicode MS" w:hAnsiTheme="minorHAnsi"/>
          <w:color w:val="000000"/>
          <w:u w:color="000000"/>
        </w:rPr>
        <w:t xml:space="preserve">have </w:t>
      </w:r>
      <w:r w:rsidR="00724FB1" w:rsidRPr="004E7204">
        <w:rPr>
          <w:rFonts w:asciiTheme="minorHAnsi" w:eastAsia="Arial Unicode MS" w:hAnsiTheme="minorHAnsi"/>
          <w:color w:val="000000"/>
          <w:u w:color="000000"/>
        </w:rPr>
        <w:t xml:space="preserve">come to </w:t>
      </w:r>
      <w:r w:rsidR="007F2E38" w:rsidRPr="004E7204">
        <w:rPr>
          <w:rFonts w:asciiTheme="minorHAnsi" w:eastAsia="Arial Unicode MS" w:hAnsiTheme="minorHAnsi"/>
          <w:color w:val="000000"/>
          <w:u w:color="000000"/>
        </w:rPr>
        <w:t>adopt</w:t>
      </w:r>
      <w:r w:rsidR="00020E81" w:rsidRPr="004E7204">
        <w:rPr>
          <w:rFonts w:asciiTheme="minorHAnsi" w:eastAsia="Arial Unicode MS" w:hAnsiTheme="minorHAnsi"/>
          <w:color w:val="000000"/>
          <w:u w:color="000000"/>
        </w:rPr>
        <w:t xml:space="preserve">, </w:t>
      </w:r>
      <w:r w:rsidR="00224465" w:rsidRPr="004E7204">
        <w:rPr>
          <w:rFonts w:asciiTheme="minorHAnsi" w:eastAsia="Arial Unicode MS" w:hAnsiTheme="minorHAnsi"/>
          <w:color w:val="000000"/>
          <w:u w:color="000000"/>
        </w:rPr>
        <w:t xml:space="preserve">the socio-material structures </w:t>
      </w:r>
      <w:r w:rsidR="00515C35" w:rsidRPr="004E7204">
        <w:rPr>
          <w:rFonts w:asciiTheme="minorHAnsi" w:eastAsia="Arial Unicode MS" w:hAnsiTheme="minorHAnsi"/>
          <w:color w:val="000000"/>
          <w:u w:color="000000"/>
        </w:rPr>
        <w:t xml:space="preserve">in which </w:t>
      </w:r>
      <w:r w:rsidR="00224465" w:rsidRPr="004E7204">
        <w:rPr>
          <w:rFonts w:asciiTheme="minorHAnsi" w:eastAsia="Arial Unicode MS" w:hAnsiTheme="minorHAnsi"/>
          <w:color w:val="000000"/>
          <w:u w:color="000000"/>
        </w:rPr>
        <w:t>they find themselves</w:t>
      </w:r>
      <w:r w:rsidR="00515C35" w:rsidRPr="004E7204">
        <w:rPr>
          <w:rFonts w:asciiTheme="minorHAnsi" w:eastAsia="Arial Unicode MS" w:hAnsiTheme="minorHAnsi"/>
          <w:color w:val="000000"/>
          <w:u w:color="000000"/>
        </w:rPr>
        <w:t xml:space="preserve">, </w:t>
      </w:r>
      <w:r w:rsidR="00020E81" w:rsidRPr="004E7204">
        <w:rPr>
          <w:rFonts w:asciiTheme="minorHAnsi" w:eastAsia="Arial Unicode MS" w:hAnsiTheme="minorHAnsi"/>
          <w:color w:val="000000"/>
          <w:u w:color="000000"/>
        </w:rPr>
        <w:t xml:space="preserve">and the </w:t>
      </w:r>
      <w:r w:rsidR="00224465" w:rsidRPr="004E7204">
        <w:rPr>
          <w:rFonts w:asciiTheme="minorHAnsi" w:eastAsia="Arial Unicode MS" w:hAnsiTheme="minorHAnsi"/>
          <w:color w:val="000000"/>
          <w:u w:color="000000"/>
        </w:rPr>
        <w:t xml:space="preserve">material and </w:t>
      </w:r>
      <w:r w:rsidR="00515C35" w:rsidRPr="004E7204">
        <w:rPr>
          <w:rFonts w:asciiTheme="minorHAnsi" w:eastAsia="Arial Unicode MS" w:hAnsiTheme="minorHAnsi"/>
          <w:color w:val="000000"/>
          <w:u w:color="000000"/>
        </w:rPr>
        <w:t xml:space="preserve">organisational </w:t>
      </w:r>
      <w:r w:rsidR="00020E81" w:rsidRPr="004E7204">
        <w:rPr>
          <w:rFonts w:asciiTheme="minorHAnsi" w:eastAsia="Arial Unicode MS" w:hAnsiTheme="minorHAnsi"/>
          <w:color w:val="000000"/>
          <w:u w:color="000000"/>
        </w:rPr>
        <w:t>resources</w:t>
      </w:r>
      <w:r w:rsidR="002338F3" w:rsidRPr="004E7204">
        <w:rPr>
          <w:rFonts w:asciiTheme="minorHAnsi" w:eastAsia="Arial Unicode MS" w:hAnsiTheme="minorHAnsi"/>
          <w:color w:val="000000"/>
          <w:u w:color="000000"/>
        </w:rPr>
        <w:t xml:space="preserve"> they can </w:t>
      </w:r>
      <w:r w:rsidR="00515C35" w:rsidRPr="004E7204">
        <w:rPr>
          <w:rFonts w:asciiTheme="minorHAnsi" w:eastAsia="Arial Unicode MS" w:hAnsiTheme="minorHAnsi"/>
          <w:color w:val="000000"/>
          <w:u w:color="000000"/>
        </w:rPr>
        <w:t>mobilise</w:t>
      </w:r>
      <w:r w:rsidR="0079637D" w:rsidRPr="004E7204">
        <w:rPr>
          <w:rFonts w:asciiTheme="minorHAnsi" w:eastAsia="Arial Unicode MS" w:hAnsiTheme="minorHAnsi"/>
          <w:color w:val="000000"/>
          <w:u w:color="000000"/>
        </w:rPr>
        <w:t xml:space="preserve">. Falleti and Lynch </w:t>
      </w:r>
      <w:r w:rsidR="00515C35" w:rsidRPr="004E7204">
        <w:rPr>
          <w:rFonts w:asciiTheme="minorHAnsi" w:eastAsia="Arial Unicode MS" w:hAnsiTheme="minorHAnsi"/>
          <w:color w:val="000000"/>
          <w:u w:color="000000"/>
        </w:rPr>
        <w:t xml:space="preserve">emphasise </w:t>
      </w:r>
      <w:r w:rsidR="0079637D" w:rsidRPr="004E7204">
        <w:rPr>
          <w:rFonts w:asciiTheme="minorHAnsi" w:eastAsia="Arial Unicode MS" w:hAnsiTheme="minorHAnsi"/>
          <w:color w:val="000000"/>
          <w:u w:color="000000"/>
        </w:rPr>
        <w:t>that the operation of social mechanisms is context</w:t>
      </w:r>
      <w:r w:rsidR="005464C5">
        <w:rPr>
          <w:rFonts w:asciiTheme="minorHAnsi" w:eastAsia="Arial Unicode MS" w:hAnsiTheme="minorHAnsi"/>
          <w:color w:val="000000"/>
          <w:u w:color="000000"/>
        </w:rPr>
        <w:t xml:space="preserve"> </w:t>
      </w:r>
      <w:r w:rsidR="0079637D" w:rsidRPr="004E7204">
        <w:rPr>
          <w:rFonts w:asciiTheme="minorHAnsi" w:eastAsia="Arial Unicode MS" w:hAnsiTheme="minorHAnsi"/>
          <w:color w:val="000000"/>
          <w:u w:color="000000"/>
        </w:rPr>
        <w:t>dependent: ‘</w:t>
      </w:r>
      <w:r w:rsidR="00B05F69" w:rsidRPr="004E7204">
        <w:rPr>
          <w:rFonts w:asciiTheme="minorHAnsi" w:eastAsia="Arial Unicode MS" w:hAnsiTheme="minorHAnsi"/>
          <w:color w:val="000000"/>
          <w:u w:color="000000"/>
        </w:rPr>
        <w:t>[M]echanisms</w:t>
      </w:r>
      <w:r w:rsidR="005464C5">
        <w:rPr>
          <w:rFonts w:asciiTheme="minorHAnsi" w:eastAsia="Arial Unicode MS" w:hAnsiTheme="minorHAnsi"/>
          <w:color w:val="000000"/>
          <w:u w:color="000000"/>
        </w:rPr>
        <w:t xml:space="preserve"> </w:t>
      </w:r>
      <w:r w:rsidR="0079637D" w:rsidRPr="004E7204">
        <w:rPr>
          <w:rFonts w:asciiTheme="minorHAnsi" w:eastAsia="Arial Unicode MS" w:hAnsiTheme="minorHAnsi"/>
          <w:color w:val="000000"/>
          <w:u w:color="000000"/>
        </w:rPr>
        <w:t>must be general enough to be portable across different contexts but may produce different results in analytically non</w:t>
      </w:r>
      <w:r w:rsidR="0045273D" w:rsidRPr="004E7204">
        <w:rPr>
          <w:rFonts w:asciiTheme="minorHAnsi" w:eastAsia="Arial Unicode MS" w:hAnsiTheme="minorHAnsi"/>
          <w:color w:val="000000"/>
          <w:u w:color="000000"/>
        </w:rPr>
        <w:t>-</w:t>
      </w:r>
      <w:r w:rsidR="0079637D" w:rsidRPr="004E7204">
        <w:rPr>
          <w:rFonts w:asciiTheme="minorHAnsi" w:eastAsia="Arial Unicode MS" w:hAnsiTheme="minorHAnsi"/>
          <w:color w:val="000000"/>
          <w:u w:color="000000"/>
        </w:rPr>
        <w:t>equivalent contexts’ (Falleti &amp; Lynch 2009, 1145).</w:t>
      </w:r>
      <w:r w:rsidR="005464C5">
        <w:rPr>
          <w:rFonts w:asciiTheme="minorHAnsi" w:eastAsia="Arial Unicode MS" w:hAnsiTheme="minorHAnsi"/>
          <w:color w:val="000000"/>
          <w:u w:color="000000"/>
        </w:rPr>
        <w:t xml:space="preserve"> </w:t>
      </w:r>
      <w:r w:rsidR="00BD404E" w:rsidRPr="004E7204">
        <w:rPr>
          <w:rFonts w:asciiTheme="minorHAnsi" w:eastAsia="Arial Unicode MS" w:hAnsiTheme="minorHAnsi"/>
          <w:color w:val="000000"/>
          <w:u w:color="000000"/>
        </w:rPr>
        <w:t xml:space="preserve">Due to the context-dependent nature of </w:t>
      </w:r>
      <w:r w:rsidR="004A1035">
        <w:rPr>
          <w:rFonts w:asciiTheme="minorHAnsi" w:eastAsia="Arial Unicode MS" w:hAnsiTheme="minorHAnsi"/>
          <w:color w:val="000000"/>
          <w:u w:color="000000"/>
        </w:rPr>
        <w:t>processes</w:t>
      </w:r>
      <w:r w:rsidR="001100E1" w:rsidRPr="004E7204">
        <w:rPr>
          <w:rFonts w:asciiTheme="minorHAnsi" w:eastAsia="Arial Unicode MS" w:hAnsiTheme="minorHAnsi"/>
          <w:color w:val="000000"/>
          <w:u w:color="000000"/>
        </w:rPr>
        <w:t>,</w:t>
      </w:r>
      <w:r w:rsidR="00BD404E" w:rsidRPr="004E7204">
        <w:rPr>
          <w:rFonts w:asciiTheme="minorHAnsi" w:eastAsia="Arial Unicode MS" w:hAnsiTheme="minorHAnsi"/>
          <w:color w:val="000000"/>
          <w:u w:color="000000"/>
        </w:rPr>
        <w:t xml:space="preserve"> predicting the </w:t>
      </w:r>
      <w:r w:rsidR="0079637D" w:rsidRPr="004E7204">
        <w:rPr>
          <w:rFonts w:asciiTheme="minorHAnsi" w:eastAsia="Arial Unicode MS" w:hAnsiTheme="minorHAnsi"/>
          <w:color w:val="000000"/>
          <w:u w:color="000000"/>
        </w:rPr>
        <w:t xml:space="preserve">outcomes </w:t>
      </w:r>
      <w:r w:rsidR="00BD404E" w:rsidRPr="004E7204">
        <w:rPr>
          <w:rFonts w:asciiTheme="minorHAnsi" w:eastAsia="Arial Unicode MS" w:hAnsiTheme="minorHAnsi"/>
          <w:color w:val="000000"/>
          <w:u w:color="000000"/>
        </w:rPr>
        <w:t xml:space="preserve">of </w:t>
      </w:r>
      <w:r w:rsidR="00515C35" w:rsidRPr="004E7204">
        <w:rPr>
          <w:rFonts w:asciiTheme="minorHAnsi" w:eastAsia="Arial Unicode MS" w:hAnsiTheme="minorHAnsi"/>
          <w:color w:val="000000"/>
          <w:u w:color="000000"/>
        </w:rPr>
        <w:t xml:space="preserve">a </w:t>
      </w:r>
      <w:r w:rsidR="0079637D" w:rsidRPr="004E7204">
        <w:rPr>
          <w:rFonts w:asciiTheme="minorHAnsi" w:eastAsia="Arial Unicode MS" w:hAnsiTheme="minorHAnsi"/>
          <w:color w:val="000000"/>
          <w:u w:color="000000"/>
        </w:rPr>
        <w:t>familiar social mechanism</w:t>
      </w:r>
      <w:r w:rsidR="005464C5">
        <w:rPr>
          <w:rFonts w:asciiTheme="minorHAnsi" w:eastAsia="Arial Unicode MS" w:hAnsiTheme="minorHAnsi"/>
          <w:color w:val="000000"/>
          <w:u w:color="000000"/>
        </w:rPr>
        <w:t xml:space="preserve"> </w:t>
      </w:r>
      <w:r w:rsidR="00020E81" w:rsidRPr="004E7204">
        <w:rPr>
          <w:rFonts w:asciiTheme="minorHAnsi" w:eastAsia="Arial Unicode MS" w:hAnsiTheme="minorHAnsi"/>
          <w:color w:val="000000"/>
          <w:u w:color="000000"/>
        </w:rPr>
        <w:t xml:space="preserve">in </w:t>
      </w:r>
      <w:r w:rsidR="00BD404E" w:rsidRPr="004E7204">
        <w:rPr>
          <w:rFonts w:asciiTheme="minorHAnsi" w:eastAsia="Arial Unicode MS" w:hAnsiTheme="minorHAnsi"/>
          <w:color w:val="000000"/>
          <w:u w:color="000000"/>
        </w:rPr>
        <w:t>a new</w:t>
      </w:r>
      <w:r w:rsidR="00020E81" w:rsidRPr="004E7204">
        <w:rPr>
          <w:rFonts w:asciiTheme="minorHAnsi" w:eastAsia="Arial Unicode MS" w:hAnsiTheme="minorHAnsi"/>
          <w:color w:val="000000"/>
          <w:u w:color="000000"/>
        </w:rPr>
        <w:t xml:space="preserve"> situation</w:t>
      </w:r>
      <w:r w:rsidR="005464C5">
        <w:rPr>
          <w:rFonts w:asciiTheme="minorHAnsi" w:eastAsia="Arial Unicode MS" w:hAnsiTheme="minorHAnsi"/>
          <w:color w:val="000000"/>
          <w:u w:color="000000"/>
        </w:rPr>
        <w:t xml:space="preserve"> </w:t>
      </w:r>
      <w:r w:rsidR="001100E1" w:rsidRPr="004E7204">
        <w:rPr>
          <w:rFonts w:asciiTheme="minorHAnsi" w:eastAsia="Arial Unicode MS" w:hAnsiTheme="minorHAnsi"/>
          <w:color w:val="000000"/>
          <w:u w:color="000000"/>
        </w:rPr>
        <w:t xml:space="preserve">depends on a careful </w:t>
      </w:r>
      <w:r w:rsidR="00840E7F" w:rsidRPr="004E7204">
        <w:rPr>
          <w:rFonts w:asciiTheme="minorHAnsi" w:eastAsia="Arial Unicode MS" w:hAnsiTheme="minorHAnsi"/>
          <w:color w:val="000000"/>
          <w:u w:color="000000"/>
        </w:rPr>
        <w:t>d</w:t>
      </w:r>
      <w:r w:rsidR="0079637D" w:rsidRPr="004E7204">
        <w:rPr>
          <w:rFonts w:asciiTheme="minorHAnsi" w:eastAsia="Arial Unicode MS" w:hAnsiTheme="minorHAnsi"/>
          <w:color w:val="000000"/>
          <w:u w:color="000000"/>
        </w:rPr>
        <w:t xml:space="preserve">escription </w:t>
      </w:r>
      <w:r w:rsidR="00020E81" w:rsidRPr="004E7204">
        <w:rPr>
          <w:rFonts w:asciiTheme="minorHAnsi" w:eastAsia="Arial Unicode MS" w:hAnsiTheme="minorHAnsi"/>
          <w:color w:val="000000"/>
          <w:u w:color="000000"/>
        </w:rPr>
        <w:t xml:space="preserve">and analysis </w:t>
      </w:r>
      <w:r w:rsidR="0079637D" w:rsidRPr="004E7204">
        <w:rPr>
          <w:rFonts w:asciiTheme="minorHAnsi" w:eastAsia="Arial Unicode MS" w:hAnsiTheme="minorHAnsi"/>
          <w:color w:val="000000"/>
          <w:u w:color="000000"/>
        </w:rPr>
        <w:t xml:space="preserve">of </w:t>
      </w:r>
      <w:r w:rsidR="001100E1" w:rsidRPr="004E7204">
        <w:rPr>
          <w:rFonts w:asciiTheme="minorHAnsi" w:eastAsia="Arial Unicode MS" w:hAnsiTheme="minorHAnsi"/>
          <w:color w:val="000000"/>
          <w:u w:color="000000"/>
        </w:rPr>
        <w:t>this</w:t>
      </w:r>
      <w:r w:rsidR="0079637D" w:rsidRPr="004E7204">
        <w:rPr>
          <w:rFonts w:asciiTheme="minorHAnsi" w:eastAsia="Arial Unicode MS" w:hAnsiTheme="minorHAnsi"/>
          <w:color w:val="000000"/>
          <w:u w:color="000000"/>
        </w:rPr>
        <w:t xml:space="preserve"> context. </w:t>
      </w:r>
    </w:p>
    <w:p w:rsidR="002D24AF" w:rsidRDefault="00FF4620" w:rsidP="00415B01">
      <w:pPr>
        <w:tabs>
          <w:tab w:val="center" w:pos="4819"/>
          <w:tab w:val="right" w:pos="9000"/>
        </w:tabs>
        <w:spacing w:before="100" w:beforeAutospacing="1" w:after="100" w:afterAutospacing="1" w:line="360" w:lineRule="auto"/>
        <w:outlineLvl w:val="0"/>
        <w:rPr>
          <w:rFonts w:asciiTheme="minorHAnsi" w:eastAsia="Arial Unicode MS" w:hAnsiTheme="minorHAnsi"/>
          <w:color w:val="000000"/>
          <w:u w:color="000000"/>
        </w:rPr>
      </w:pPr>
      <w:r w:rsidRPr="00207C67">
        <w:rPr>
          <w:rFonts w:asciiTheme="minorHAnsi" w:eastAsia="Arial Unicode MS" w:hAnsiTheme="minorHAnsi"/>
          <w:color w:val="000000"/>
          <w:u w:color="000000"/>
        </w:rPr>
        <w:t>To make comparison relevant the contexts must be similar, but in open-ended CPT they need not be identical.</w:t>
      </w:r>
      <w:r w:rsidRPr="00207C67">
        <w:rPr>
          <w:rStyle w:val="FootnoteReference"/>
          <w:rFonts w:asciiTheme="minorHAnsi" w:eastAsia="Arial Unicode MS" w:hAnsiTheme="minorHAnsi"/>
          <w:color w:val="000000"/>
          <w:u w:color="000000"/>
        </w:rPr>
        <w:footnoteReference w:id="13"/>
      </w:r>
      <w:r>
        <w:rPr>
          <w:rFonts w:asciiTheme="minorHAnsi" w:eastAsia="Arial Unicode MS" w:hAnsiTheme="minorHAnsi"/>
          <w:color w:val="000000"/>
          <w:u w:color="000000"/>
        </w:rPr>
        <w:t xml:space="preserve"> I</w:t>
      </w:r>
      <w:r w:rsidR="00844C8C" w:rsidRPr="004E7204">
        <w:rPr>
          <w:rFonts w:asciiTheme="minorHAnsi" w:eastAsia="Arial Unicode MS" w:hAnsiTheme="minorHAnsi"/>
          <w:color w:val="000000"/>
          <w:u w:color="000000"/>
        </w:rPr>
        <w:t>dentify</w:t>
      </w:r>
      <w:r>
        <w:rPr>
          <w:rFonts w:asciiTheme="minorHAnsi" w:eastAsia="Arial Unicode MS" w:hAnsiTheme="minorHAnsi"/>
          <w:color w:val="000000"/>
          <w:u w:color="000000"/>
        </w:rPr>
        <w:t>ing</w:t>
      </w:r>
      <w:r w:rsidR="0079637D" w:rsidRPr="004E7204">
        <w:rPr>
          <w:rFonts w:asciiTheme="minorHAnsi" w:eastAsia="Arial Unicode MS" w:hAnsiTheme="minorHAnsi"/>
          <w:color w:val="000000"/>
          <w:u w:color="000000"/>
        </w:rPr>
        <w:t xml:space="preserve"> the relevant context</w:t>
      </w:r>
      <w:r>
        <w:rPr>
          <w:rFonts w:asciiTheme="minorHAnsi" w:eastAsia="Arial Unicode MS" w:hAnsiTheme="minorHAnsi"/>
          <w:color w:val="000000"/>
          <w:u w:color="000000"/>
        </w:rPr>
        <w:t xml:space="preserve"> </w:t>
      </w:r>
      <w:r w:rsidR="00BE4654" w:rsidRPr="004E7204">
        <w:rPr>
          <w:rFonts w:asciiTheme="minorHAnsi" w:eastAsia="Arial Unicode MS" w:hAnsiTheme="minorHAnsi"/>
          <w:color w:val="000000"/>
          <w:u w:color="000000"/>
        </w:rPr>
        <w:t xml:space="preserve">is </w:t>
      </w:r>
      <w:r w:rsidR="00666FB5">
        <w:rPr>
          <w:rFonts w:asciiTheme="minorHAnsi" w:eastAsia="Arial Unicode MS" w:hAnsiTheme="minorHAnsi"/>
          <w:color w:val="000000"/>
          <w:u w:color="000000"/>
        </w:rPr>
        <w:t>largely,</w:t>
      </w:r>
      <w:r w:rsidR="00666FB5" w:rsidRPr="004E7204">
        <w:rPr>
          <w:rFonts w:asciiTheme="minorHAnsi" w:eastAsia="Arial Unicode MS" w:hAnsiTheme="minorHAnsi"/>
          <w:color w:val="000000"/>
          <w:u w:color="000000"/>
        </w:rPr>
        <w:t xml:space="preserve"> </w:t>
      </w:r>
      <w:r w:rsidR="00666FB5">
        <w:rPr>
          <w:rFonts w:asciiTheme="minorHAnsi" w:eastAsia="Arial Unicode MS" w:hAnsiTheme="minorHAnsi"/>
          <w:color w:val="000000"/>
          <w:u w:color="000000"/>
        </w:rPr>
        <w:t xml:space="preserve">but not completely, </w:t>
      </w:r>
      <w:r w:rsidR="00BE4654" w:rsidRPr="004E7204">
        <w:rPr>
          <w:rFonts w:asciiTheme="minorHAnsi" w:eastAsia="Arial Unicode MS" w:hAnsiTheme="minorHAnsi"/>
          <w:color w:val="000000"/>
          <w:u w:color="000000"/>
        </w:rPr>
        <w:t xml:space="preserve">a </w:t>
      </w:r>
      <w:r w:rsidR="00D33233" w:rsidRPr="004E7204">
        <w:rPr>
          <w:rFonts w:asciiTheme="minorHAnsi" w:eastAsia="Arial Unicode MS" w:hAnsiTheme="minorHAnsi"/>
          <w:color w:val="000000"/>
          <w:u w:color="000000"/>
        </w:rPr>
        <w:t xml:space="preserve">matter of </w:t>
      </w:r>
      <w:r w:rsidR="00BE4654" w:rsidRPr="004E7204">
        <w:rPr>
          <w:rFonts w:asciiTheme="minorHAnsi" w:eastAsia="Arial Unicode MS" w:hAnsiTheme="minorHAnsi"/>
          <w:color w:val="000000"/>
          <w:u w:color="000000"/>
        </w:rPr>
        <w:t>theor</w:t>
      </w:r>
      <w:r w:rsidR="00D33233" w:rsidRPr="004E7204">
        <w:rPr>
          <w:rFonts w:asciiTheme="minorHAnsi" w:eastAsia="Arial Unicode MS" w:hAnsiTheme="minorHAnsi"/>
          <w:color w:val="000000"/>
          <w:u w:color="000000"/>
        </w:rPr>
        <w:t>y</w:t>
      </w:r>
      <w:r w:rsidR="00BE4654" w:rsidRPr="004E7204">
        <w:rPr>
          <w:rFonts w:asciiTheme="minorHAnsi" w:eastAsia="Arial Unicode MS" w:hAnsiTheme="minorHAnsi"/>
          <w:color w:val="000000"/>
          <w:u w:color="000000"/>
        </w:rPr>
        <w:t xml:space="preserve">. </w:t>
      </w:r>
      <w:r w:rsidR="0079637D" w:rsidRPr="004E7204">
        <w:rPr>
          <w:rFonts w:asciiTheme="minorHAnsi" w:eastAsia="Arial Unicode MS" w:hAnsiTheme="minorHAnsi"/>
          <w:color w:val="000000"/>
          <w:u w:color="000000"/>
        </w:rPr>
        <w:t xml:space="preserve">Some theories define a </w:t>
      </w:r>
      <w:r w:rsidR="00BE4654" w:rsidRPr="004E7204">
        <w:rPr>
          <w:rFonts w:asciiTheme="minorHAnsi" w:eastAsia="Arial Unicode MS" w:hAnsiTheme="minorHAnsi"/>
          <w:color w:val="000000"/>
          <w:u w:color="000000"/>
        </w:rPr>
        <w:t xml:space="preserve">structural </w:t>
      </w:r>
      <w:r w:rsidR="0079637D" w:rsidRPr="004E7204">
        <w:rPr>
          <w:rFonts w:asciiTheme="minorHAnsi" w:eastAsia="Arial Unicode MS" w:hAnsiTheme="minorHAnsi"/>
          <w:color w:val="000000"/>
          <w:u w:color="000000"/>
        </w:rPr>
        <w:t xml:space="preserve">master context to which everything should be related, for example, the development of the forces and relations of production </w:t>
      </w:r>
      <w:r w:rsidR="0079637D" w:rsidRPr="004E7204">
        <w:rPr>
          <w:rFonts w:asciiTheme="minorHAnsi" w:eastAsia="Arial Unicode MS" w:hAnsiTheme="minorHAnsi"/>
          <w:color w:val="000000"/>
          <w:u w:color="000000"/>
        </w:rPr>
        <w:lastRenderedPageBreak/>
        <w:t>in classical his</w:t>
      </w:r>
      <w:r w:rsidR="00020E81" w:rsidRPr="004E7204">
        <w:rPr>
          <w:rFonts w:asciiTheme="minorHAnsi" w:eastAsia="Arial Unicode MS" w:hAnsiTheme="minorHAnsi"/>
          <w:color w:val="000000"/>
          <w:u w:color="000000"/>
        </w:rPr>
        <w:t xml:space="preserve">torical materialism. </w:t>
      </w:r>
      <w:r w:rsidR="00BE4654" w:rsidRPr="004E7204">
        <w:rPr>
          <w:rFonts w:asciiTheme="minorHAnsi" w:eastAsia="Arial Unicode MS" w:hAnsiTheme="minorHAnsi"/>
          <w:color w:val="000000"/>
          <w:u w:color="000000"/>
        </w:rPr>
        <w:t xml:space="preserve">In </w:t>
      </w:r>
      <w:r w:rsidR="009A29AB" w:rsidRPr="004E7204">
        <w:rPr>
          <w:rFonts w:asciiTheme="minorHAnsi" w:eastAsia="Arial Unicode MS" w:hAnsiTheme="minorHAnsi"/>
          <w:color w:val="000000"/>
          <w:u w:color="000000"/>
        </w:rPr>
        <w:t>process tracing</w:t>
      </w:r>
      <w:r w:rsidR="0079637D" w:rsidRPr="004E7204">
        <w:rPr>
          <w:rFonts w:asciiTheme="minorHAnsi" w:eastAsia="Arial Unicode MS" w:hAnsiTheme="minorHAnsi"/>
          <w:color w:val="000000"/>
          <w:u w:color="000000"/>
        </w:rPr>
        <w:t xml:space="preserve">, however, </w:t>
      </w:r>
      <w:r w:rsidR="00BE4654" w:rsidRPr="004E7204">
        <w:rPr>
          <w:rFonts w:asciiTheme="minorHAnsi" w:eastAsia="Arial Unicode MS" w:hAnsiTheme="minorHAnsi"/>
          <w:color w:val="000000"/>
          <w:u w:color="000000"/>
        </w:rPr>
        <w:t xml:space="preserve">it </w:t>
      </w:r>
      <w:r w:rsidR="0079637D" w:rsidRPr="004E7204">
        <w:rPr>
          <w:rFonts w:asciiTheme="minorHAnsi" w:eastAsia="Arial Unicode MS" w:hAnsiTheme="minorHAnsi"/>
          <w:color w:val="000000"/>
          <w:u w:color="000000"/>
        </w:rPr>
        <w:t xml:space="preserve">is </w:t>
      </w:r>
      <w:r w:rsidR="00BE4654" w:rsidRPr="004E7204">
        <w:rPr>
          <w:rFonts w:asciiTheme="minorHAnsi" w:eastAsia="Arial Unicode MS" w:hAnsiTheme="minorHAnsi"/>
          <w:color w:val="000000"/>
          <w:u w:color="000000"/>
        </w:rPr>
        <w:t>seldom fruitful to imagine a</w:t>
      </w:r>
      <w:r w:rsidR="0079637D" w:rsidRPr="004E7204">
        <w:rPr>
          <w:rFonts w:asciiTheme="minorHAnsi" w:eastAsia="Arial Unicode MS" w:hAnsiTheme="minorHAnsi"/>
          <w:color w:val="000000"/>
          <w:u w:color="000000"/>
        </w:rPr>
        <w:t xml:space="preserve"> master context that conditions</w:t>
      </w:r>
      <w:r w:rsidR="00D33233" w:rsidRPr="004E7204">
        <w:rPr>
          <w:rFonts w:asciiTheme="minorHAnsi" w:eastAsia="Arial Unicode MS" w:hAnsiTheme="minorHAnsi"/>
          <w:color w:val="000000"/>
          <w:u w:color="000000"/>
        </w:rPr>
        <w:t xml:space="preserve"> everything</w:t>
      </w:r>
      <w:r w:rsidR="00020E81" w:rsidRPr="004E7204">
        <w:rPr>
          <w:rFonts w:asciiTheme="minorHAnsi" w:eastAsia="Arial Unicode MS" w:hAnsiTheme="minorHAnsi"/>
          <w:color w:val="000000"/>
          <w:u w:color="000000"/>
        </w:rPr>
        <w:t xml:space="preserve">. </w:t>
      </w:r>
      <w:r w:rsidR="00515C35" w:rsidRPr="004E7204">
        <w:rPr>
          <w:rFonts w:asciiTheme="minorHAnsi" w:eastAsia="Arial Unicode MS" w:hAnsiTheme="minorHAnsi"/>
          <w:color w:val="000000"/>
          <w:u w:color="000000"/>
        </w:rPr>
        <w:t>Nonetheless</w:t>
      </w:r>
      <w:r w:rsidR="00181F20" w:rsidRPr="004E7204">
        <w:rPr>
          <w:rFonts w:asciiTheme="minorHAnsi" w:eastAsia="Arial Unicode MS" w:hAnsiTheme="minorHAnsi"/>
          <w:color w:val="000000"/>
          <w:u w:color="000000"/>
        </w:rPr>
        <w:t>,</w:t>
      </w:r>
      <w:r w:rsidR="00BE4654" w:rsidRPr="004E7204">
        <w:rPr>
          <w:rFonts w:asciiTheme="minorHAnsi" w:eastAsia="Arial Unicode MS" w:hAnsiTheme="minorHAnsi"/>
          <w:color w:val="000000"/>
          <w:u w:color="000000"/>
        </w:rPr>
        <w:t xml:space="preserve"> d</w:t>
      </w:r>
      <w:r w:rsidR="00020E81" w:rsidRPr="004E7204">
        <w:rPr>
          <w:rFonts w:asciiTheme="minorHAnsi" w:eastAsia="Arial Unicode MS" w:hAnsiTheme="minorHAnsi"/>
          <w:color w:val="000000"/>
          <w:u w:color="000000"/>
        </w:rPr>
        <w:t xml:space="preserve">ifferent theories </w:t>
      </w:r>
      <w:r w:rsidR="00515C35" w:rsidRPr="004E7204">
        <w:rPr>
          <w:rFonts w:asciiTheme="minorHAnsi" w:eastAsia="Arial Unicode MS" w:hAnsiTheme="minorHAnsi"/>
          <w:color w:val="000000"/>
          <w:u w:color="000000"/>
        </w:rPr>
        <w:t>indicate</w:t>
      </w:r>
      <w:r w:rsidR="0079637D" w:rsidRPr="004E7204">
        <w:rPr>
          <w:rFonts w:asciiTheme="minorHAnsi" w:eastAsia="Arial Unicode MS" w:hAnsiTheme="minorHAnsi"/>
          <w:color w:val="000000"/>
          <w:u w:color="000000"/>
        </w:rPr>
        <w:t xml:space="preserve"> different aspe</w:t>
      </w:r>
      <w:r w:rsidR="00020E81" w:rsidRPr="004E7204">
        <w:rPr>
          <w:rFonts w:asciiTheme="minorHAnsi" w:eastAsia="Arial Unicode MS" w:hAnsiTheme="minorHAnsi"/>
          <w:color w:val="000000"/>
          <w:u w:color="000000"/>
        </w:rPr>
        <w:t>cts of the process as crucial for</w:t>
      </w:r>
      <w:r w:rsidR="0079637D" w:rsidRPr="004E7204">
        <w:rPr>
          <w:rFonts w:asciiTheme="minorHAnsi" w:eastAsia="Arial Unicode MS" w:hAnsiTheme="minorHAnsi"/>
          <w:color w:val="000000"/>
          <w:u w:color="000000"/>
        </w:rPr>
        <w:t xml:space="preserve"> the topic studied, </w:t>
      </w:r>
      <w:r w:rsidR="00BE4654" w:rsidRPr="004E7204">
        <w:rPr>
          <w:rFonts w:asciiTheme="minorHAnsi" w:eastAsia="Arial Unicode MS" w:hAnsiTheme="minorHAnsi"/>
          <w:color w:val="000000"/>
          <w:u w:color="000000"/>
        </w:rPr>
        <w:t>so</w:t>
      </w:r>
      <w:r w:rsidR="0079637D" w:rsidRPr="004E7204">
        <w:rPr>
          <w:rFonts w:asciiTheme="minorHAnsi" w:eastAsia="Arial Unicode MS" w:hAnsiTheme="minorHAnsi"/>
          <w:color w:val="000000"/>
          <w:u w:color="000000"/>
        </w:rPr>
        <w:t xml:space="preserve"> histories narrated from different perspectives </w:t>
      </w:r>
      <w:r w:rsidR="00BE4654" w:rsidRPr="004E7204">
        <w:rPr>
          <w:rFonts w:asciiTheme="minorHAnsi" w:eastAsia="Arial Unicode MS" w:hAnsiTheme="minorHAnsi"/>
          <w:color w:val="000000"/>
          <w:u w:color="000000"/>
        </w:rPr>
        <w:t>are</w:t>
      </w:r>
      <w:r w:rsidR="0079637D" w:rsidRPr="004E7204">
        <w:rPr>
          <w:rFonts w:asciiTheme="minorHAnsi" w:eastAsia="Arial Unicode MS" w:hAnsiTheme="minorHAnsi"/>
          <w:color w:val="000000"/>
          <w:u w:color="000000"/>
        </w:rPr>
        <w:t xml:space="preserve"> partly different.</w:t>
      </w:r>
      <w:r w:rsidR="005464C5">
        <w:rPr>
          <w:rFonts w:asciiTheme="minorHAnsi" w:eastAsia="Arial Unicode MS" w:hAnsiTheme="minorHAnsi"/>
          <w:color w:val="000000"/>
          <w:u w:color="000000"/>
        </w:rPr>
        <w:t xml:space="preserve"> </w:t>
      </w:r>
      <w:r w:rsidR="00D33233" w:rsidRPr="004E7204">
        <w:rPr>
          <w:rFonts w:asciiTheme="minorHAnsi" w:eastAsia="Arial Unicode MS" w:hAnsiTheme="minorHAnsi"/>
          <w:color w:val="000000"/>
          <w:u w:color="000000"/>
        </w:rPr>
        <w:t xml:space="preserve"> </w:t>
      </w:r>
      <w:r w:rsidR="002D24AF" w:rsidRPr="00207C67">
        <w:rPr>
          <w:rFonts w:asciiTheme="minorHAnsi" w:eastAsia="Arial Unicode MS" w:hAnsiTheme="minorHAnsi"/>
          <w:color w:val="000000"/>
          <w:u w:color="000000"/>
        </w:rPr>
        <w:t xml:space="preserve">For example </w:t>
      </w:r>
      <w:r w:rsidR="00865C1F" w:rsidRPr="00207C67">
        <w:rPr>
          <w:rFonts w:asciiTheme="minorHAnsi" w:eastAsia="Arial Unicode MS" w:hAnsiTheme="minorHAnsi"/>
          <w:color w:val="000000"/>
          <w:u w:color="000000"/>
        </w:rPr>
        <w:t xml:space="preserve">the development of </w:t>
      </w:r>
      <w:r w:rsidR="00D33233" w:rsidRPr="00207C67">
        <w:rPr>
          <w:rFonts w:asciiTheme="minorHAnsi" w:eastAsia="Arial Unicode MS" w:hAnsiTheme="minorHAnsi"/>
          <w:color w:val="000000"/>
          <w:u w:color="000000"/>
        </w:rPr>
        <w:t xml:space="preserve">housing </w:t>
      </w:r>
      <w:r w:rsidR="0084254A" w:rsidRPr="00207C67">
        <w:rPr>
          <w:rFonts w:asciiTheme="minorHAnsi" w:eastAsia="Arial Unicode MS" w:hAnsiTheme="minorHAnsi"/>
          <w:color w:val="000000"/>
          <w:u w:color="000000"/>
        </w:rPr>
        <w:t>policy</w:t>
      </w:r>
      <w:r w:rsidR="00865C1F" w:rsidRPr="00207C67">
        <w:rPr>
          <w:rFonts w:asciiTheme="minorHAnsi" w:eastAsia="Arial Unicode MS" w:hAnsiTheme="minorHAnsi"/>
          <w:color w:val="000000"/>
          <w:u w:color="000000"/>
        </w:rPr>
        <w:t xml:space="preserve"> in a</w:t>
      </w:r>
      <w:r w:rsidR="002D24AF" w:rsidRPr="00207C67">
        <w:rPr>
          <w:rFonts w:asciiTheme="minorHAnsi" w:eastAsia="Arial Unicode MS" w:hAnsiTheme="minorHAnsi"/>
          <w:color w:val="000000"/>
          <w:u w:color="000000"/>
        </w:rPr>
        <w:t xml:space="preserve"> country can be analysed in a way that does not share the basic premises of the actor-based approach that we advocate</w:t>
      </w:r>
      <w:r w:rsidR="008B36E3" w:rsidRPr="00207C67">
        <w:rPr>
          <w:rFonts w:asciiTheme="minorHAnsi" w:eastAsia="Arial Unicode MS" w:hAnsiTheme="minorHAnsi"/>
          <w:color w:val="000000"/>
          <w:u w:color="000000"/>
        </w:rPr>
        <w:t>.</w:t>
      </w:r>
      <w:r w:rsidR="002D24AF">
        <w:rPr>
          <w:rFonts w:asciiTheme="minorHAnsi" w:eastAsia="Arial Unicode MS" w:hAnsiTheme="minorHAnsi"/>
          <w:color w:val="000000"/>
          <w:u w:color="000000"/>
        </w:rPr>
        <w:t xml:space="preserve"> An analysis</w:t>
      </w:r>
      <w:r w:rsidR="0084254A" w:rsidRPr="004E7204">
        <w:rPr>
          <w:rFonts w:asciiTheme="minorHAnsi" w:eastAsia="Arial Unicode MS" w:hAnsiTheme="minorHAnsi"/>
          <w:color w:val="000000"/>
          <w:u w:color="000000"/>
        </w:rPr>
        <w:t xml:space="preserve"> </w:t>
      </w:r>
      <w:r w:rsidR="00746AE1">
        <w:rPr>
          <w:rFonts w:asciiTheme="minorHAnsi" w:eastAsia="Arial Unicode MS" w:hAnsiTheme="minorHAnsi"/>
          <w:color w:val="000000"/>
          <w:u w:color="000000"/>
        </w:rPr>
        <w:t>guided by</w:t>
      </w:r>
      <w:r w:rsidR="00D33233" w:rsidRPr="004E7204">
        <w:rPr>
          <w:rFonts w:asciiTheme="minorHAnsi" w:eastAsia="Arial Unicode MS" w:hAnsiTheme="minorHAnsi"/>
          <w:color w:val="000000"/>
          <w:u w:color="000000"/>
        </w:rPr>
        <w:t xml:space="preserve"> </w:t>
      </w:r>
      <w:r w:rsidR="002D24AF">
        <w:rPr>
          <w:rFonts w:asciiTheme="minorHAnsi" w:eastAsia="Arial Unicode MS" w:hAnsiTheme="minorHAnsi"/>
          <w:color w:val="000000"/>
          <w:u w:color="000000"/>
        </w:rPr>
        <w:t xml:space="preserve">post-structuralist </w:t>
      </w:r>
      <w:r w:rsidR="00D33233" w:rsidRPr="004E7204">
        <w:rPr>
          <w:rFonts w:asciiTheme="minorHAnsi" w:eastAsia="Arial Unicode MS" w:hAnsiTheme="minorHAnsi"/>
          <w:color w:val="000000"/>
          <w:u w:color="000000"/>
        </w:rPr>
        <w:t>Foucaultian discourse analysis would focus on the</w:t>
      </w:r>
      <w:r w:rsidR="00AB1C2E" w:rsidRPr="004E7204">
        <w:rPr>
          <w:rFonts w:asciiTheme="minorHAnsi" w:eastAsia="Arial Unicode MS" w:hAnsiTheme="minorHAnsi"/>
          <w:color w:val="000000"/>
          <w:u w:color="000000"/>
        </w:rPr>
        <w:t xml:space="preserve"> characteristics and </w:t>
      </w:r>
      <w:r w:rsidR="00553306">
        <w:rPr>
          <w:rFonts w:asciiTheme="minorHAnsi" w:eastAsia="Arial Unicode MS" w:hAnsiTheme="minorHAnsi"/>
          <w:color w:val="000000"/>
          <w:u w:color="000000"/>
        </w:rPr>
        <w:t>’</w:t>
      </w:r>
      <w:r w:rsidR="00AB1C2E" w:rsidRPr="004E7204">
        <w:rPr>
          <w:rFonts w:asciiTheme="minorHAnsi" w:eastAsia="Arial Unicode MS" w:hAnsiTheme="minorHAnsi"/>
          <w:color w:val="000000"/>
          <w:u w:color="000000"/>
        </w:rPr>
        <w:t>ruptures</w:t>
      </w:r>
      <w:r w:rsidR="00553306">
        <w:rPr>
          <w:rFonts w:asciiTheme="minorHAnsi" w:eastAsia="Arial Unicode MS" w:hAnsiTheme="minorHAnsi"/>
          <w:color w:val="000000"/>
          <w:u w:color="000000"/>
        </w:rPr>
        <w:t>’</w:t>
      </w:r>
      <w:r w:rsidR="00AB1C2E" w:rsidRPr="004E7204">
        <w:rPr>
          <w:rFonts w:asciiTheme="minorHAnsi" w:eastAsia="Arial Unicode MS" w:hAnsiTheme="minorHAnsi"/>
          <w:color w:val="000000"/>
          <w:u w:color="000000"/>
        </w:rPr>
        <w:t xml:space="preserve"> of the discourse </w:t>
      </w:r>
      <w:r w:rsidR="00D33233" w:rsidRPr="004E7204">
        <w:rPr>
          <w:rFonts w:asciiTheme="minorHAnsi" w:eastAsia="Arial Unicode MS" w:hAnsiTheme="minorHAnsi"/>
          <w:color w:val="000000"/>
          <w:u w:color="000000"/>
        </w:rPr>
        <w:t>on the housing question</w:t>
      </w:r>
      <w:r w:rsidR="0084254A" w:rsidRPr="004E7204">
        <w:rPr>
          <w:rFonts w:asciiTheme="minorHAnsi" w:eastAsia="Arial Unicode MS" w:hAnsiTheme="minorHAnsi"/>
          <w:color w:val="000000"/>
          <w:u w:color="000000"/>
        </w:rPr>
        <w:t>,</w:t>
      </w:r>
      <w:r w:rsidR="00D33233" w:rsidRPr="004E7204">
        <w:rPr>
          <w:rFonts w:asciiTheme="minorHAnsi" w:eastAsia="Arial Unicode MS" w:hAnsiTheme="minorHAnsi"/>
          <w:color w:val="000000"/>
          <w:u w:color="000000"/>
        </w:rPr>
        <w:t xml:space="preserve"> paying little attention to the political </w:t>
      </w:r>
      <w:r w:rsidR="00746AE1">
        <w:rPr>
          <w:rFonts w:asciiTheme="minorHAnsi" w:eastAsia="Arial Unicode MS" w:hAnsiTheme="minorHAnsi"/>
          <w:color w:val="000000"/>
          <w:u w:color="000000"/>
        </w:rPr>
        <w:t xml:space="preserve">actors and </w:t>
      </w:r>
      <w:r w:rsidR="00D33233" w:rsidRPr="004E7204">
        <w:rPr>
          <w:rFonts w:asciiTheme="minorHAnsi" w:eastAsia="Arial Unicode MS" w:hAnsiTheme="minorHAnsi"/>
          <w:color w:val="000000"/>
          <w:u w:color="000000"/>
        </w:rPr>
        <w:t xml:space="preserve">games </w:t>
      </w:r>
      <w:r w:rsidR="001100E1" w:rsidRPr="004E7204">
        <w:rPr>
          <w:rFonts w:asciiTheme="minorHAnsi" w:eastAsia="Arial Unicode MS" w:hAnsiTheme="minorHAnsi"/>
          <w:color w:val="000000"/>
          <w:u w:color="000000"/>
        </w:rPr>
        <w:t xml:space="preserve">that are </w:t>
      </w:r>
      <w:r w:rsidR="004A1035">
        <w:rPr>
          <w:rFonts w:asciiTheme="minorHAnsi" w:eastAsia="Arial Unicode MS" w:hAnsiTheme="minorHAnsi"/>
          <w:color w:val="000000"/>
          <w:u w:color="000000"/>
        </w:rPr>
        <w:t xml:space="preserve">central </w:t>
      </w:r>
      <w:r w:rsidR="00772EFC">
        <w:rPr>
          <w:rFonts w:asciiTheme="minorHAnsi" w:eastAsia="Arial Unicode MS" w:hAnsiTheme="minorHAnsi"/>
          <w:color w:val="000000"/>
          <w:u w:color="000000"/>
        </w:rPr>
        <w:t xml:space="preserve">to </w:t>
      </w:r>
      <w:r w:rsidR="00772EFC" w:rsidRPr="004E7204">
        <w:rPr>
          <w:rFonts w:asciiTheme="minorHAnsi" w:eastAsia="Arial Unicode MS" w:hAnsiTheme="minorHAnsi"/>
          <w:color w:val="000000"/>
          <w:u w:color="000000"/>
        </w:rPr>
        <w:t>our</w:t>
      </w:r>
      <w:r w:rsidR="004A1035">
        <w:rPr>
          <w:rFonts w:asciiTheme="minorHAnsi" w:eastAsia="Arial Unicode MS" w:hAnsiTheme="minorHAnsi"/>
          <w:color w:val="000000"/>
          <w:u w:color="000000"/>
        </w:rPr>
        <w:t xml:space="preserve"> </w:t>
      </w:r>
      <w:r w:rsidR="00515C35" w:rsidRPr="004E7204">
        <w:rPr>
          <w:rFonts w:asciiTheme="minorHAnsi" w:eastAsia="Arial Unicode MS" w:hAnsiTheme="minorHAnsi"/>
          <w:color w:val="000000"/>
          <w:u w:color="000000"/>
        </w:rPr>
        <w:t xml:space="preserve">contextualised </w:t>
      </w:r>
      <w:r w:rsidR="00D33233" w:rsidRPr="004E7204">
        <w:rPr>
          <w:rFonts w:asciiTheme="minorHAnsi" w:eastAsia="Arial Unicode MS" w:hAnsiTheme="minorHAnsi"/>
          <w:color w:val="000000"/>
          <w:u w:color="000000"/>
        </w:rPr>
        <w:t>rational action</w:t>
      </w:r>
      <w:r w:rsidR="004A1035">
        <w:rPr>
          <w:rFonts w:asciiTheme="minorHAnsi" w:eastAsia="Arial Unicode MS" w:hAnsiTheme="minorHAnsi"/>
          <w:color w:val="000000"/>
          <w:u w:color="000000"/>
        </w:rPr>
        <w:t xml:space="preserve"> perspective</w:t>
      </w:r>
      <w:r w:rsidR="00D33233" w:rsidRPr="004E7204">
        <w:rPr>
          <w:rFonts w:asciiTheme="minorHAnsi" w:eastAsia="Arial Unicode MS" w:hAnsiTheme="minorHAnsi"/>
          <w:color w:val="000000"/>
          <w:u w:color="000000"/>
        </w:rPr>
        <w:t>.</w:t>
      </w:r>
    </w:p>
    <w:p w:rsidR="00C36972" w:rsidRPr="004E7204" w:rsidRDefault="00C82FC2" w:rsidP="00415B01">
      <w:pPr>
        <w:tabs>
          <w:tab w:val="center" w:pos="4819"/>
          <w:tab w:val="right" w:pos="9000"/>
        </w:tabs>
        <w:spacing w:before="100" w:beforeAutospacing="1" w:after="100" w:afterAutospacing="1" w:line="360" w:lineRule="auto"/>
        <w:outlineLvl w:val="0"/>
        <w:rPr>
          <w:rFonts w:asciiTheme="minorHAnsi" w:eastAsia="Arial Unicode MS" w:hAnsiTheme="minorHAnsi"/>
          <w:color w:val="000000"/>
          <w:u w:color="000000"/>
        </w:rPr>
      </w:pPr>
      <w:r w:rsidRPr="004E7204">
        <w:rPr>
          <w:rFonts w:asciiTheme="minorHAnsi" w:eastAsia="Arial Unicode MS" w:hAnsiTheme="minorHAnsi"/>
          <w:color w:val="000000"/>
          <w:u w:color="000000"/>
        </w:rPr>
        <w:t xml:space="preserve">A theoretically informed model of </w:t>
      </w:r>
      <w:r w:rsidR="00E452DB" w:rsidRPr="004E7204">
        <w:rPr>
          <w:rFonts w:asciiTheme="minorHAnsi" w:eastAsia="Arial Unicode MS" w:hAnsiTheme="minorHAnsi"/>
          <w:color w:val="000000"/>
          <w:u w:color="000000"/>
        </w:rPr>
        <w:t xml:space="preserve">periodisation </w:t>
      </w:r>
      <w:r w:rsidRPr="004E7204">
        <w:rPr>
          <w:rFonts w:asciiTheme="minorHAnsi" w:eastAsia="Arial Unicode MS" w:hAnsiTheme="minorHAnsi"/>
          <w:color w:val="000000"/>
          <w:u w:color="000000"/>
        </w:rPr>
        <w:t>is an</w:t>
      </w:r>
      <w:r w:rsidR="00CB55F5">
        <w:rPr>
          <w:rFonts w:asciiTheme="minorHAnsi" w:eastAsia="Arial Unicode MS" w:hAnsiTheme="minorHAnsi"/>
          <w:color w:val="000000"/>
          <w:u w:color="000000"/>
        </w:rPr>
        <w:t>other</w:t>
      </w:r>
      <w:r w:rsidRPr="004E7204">
        <w:rPr>
          <w:rFonts w:asciiTheme="minorHAnsi" w:eastAsia="Arial Unicode MS" w:hAnsiTheme="minorHAnsi"/>
          <w:color w:val="000000"/>
          <w:u w:color="000000"/>
        </w:rPr>
        <w:t xml:space="preserve"> essential element in the comparative step of CPT.</w:t>
      </w:r>
      <w:r w:rsidR="005B4EE0" w:rsidRPr="004E7204">
        <w:rPr>
          <w:rStyle w:val="FootnoteReference"/>
          <w:rFonts w:asciiTheme="minorHAnsi" w:eastAsia="Arial Unicode MS" w:hAnsiTheme="minorHAnsi"/>
          <w:color w:val="000000"/>
          <w:u w:color="000000"/>
        </w:rPr>
        <w:footnoteReference w:id="14"/>
      </w:r>
      <w:r w:rsidR="005464C5">
        <w:rPr>
          <w:rFonts w:asciiTheme="minorHAnsi" w:eastAsia="Arial Unicode MS" w:hAnsiTheme="minorHAnsi"/>
          <w:color w:val="000000"/>
          <w:u w:color="000000"/>
        </w:rPr>
        <w:t xml:space="preserve"> </w:t>
      </w:r>
      <w:r w:rsidR="00381F13" w:rsidRPr="00F02089">
        <w:rPr>
          <w:rFonts w:asciiTheme="minorHAnsi" w:eastAsia="Arial Unicode MS" w:hAnsiTheme="minorHAnsi"/>
          <w:color w:val="000000"/>
          <w:u w:color="000000"/>
        </w:rPr>
        <w:t>Where</w:t>
      </w:r>
      <w:r w:rsidR="009A29AB" w:rsidRPr="00F02089">
        <w:rPr>
          <w:rFonts w:asciiTheme="minorHAnsi" w:eastAsia="Arial Unicode MS" w:hAnsiTheme="minorHAnsi"/>
          <w:color w:val="000000"/>
          <w:u w:color="000000"/>
        </w:rPr>
        <w:t>as</w:t>
      </w:r>
      <w:r w:rsidR="005464C5" w:rsidRPr="00FB59A9">
        <w:rPr>
          <w:rFonts w:asciiTheme="minorHAnsi" w:eastAsia="Arial Unicode MS" w:hAnsiTheme="minorHAnsi"/>
          <w:color w:val="000000"/>
          <w:u w:color="000000"/>
        </w:rPr>
        <w:t xml:space="preserve"> </w:t>
      </w:r>
      <w:r w:rsidR="00321A28" w:rsidRPr="00FB59A9">
        <w:rPr>
          <w:rFonts w:asciiTheme="minorHAnsi" w:eastAsia="Arial Unicode MS" w:hAnsiTheme="minorHAnsi"/>
          <w:color w:val="000000"/>
          <w:u w:color="000000"/>
        </w:rPr>
        <w:t xml:space="preserve">in a complex macro-level process, </w:t>
      </w:r>
      <w:r w:rsidR="00E452DB" w:rsidRPr="00FB59A9">
        <w:rPr>
          <w:rFonts w:asciiTheme="minorHAnsi" w:eastAsia="Arial Unicode MS" w:hAnsiTheme="minorHAnsi"/>
          <w:color w:val="000000"/>
          <w:u w:color="000000"/>
        </w:rPr>
        <w:t xml:space="preserve">operationalised </w:t>
      </w:r>
      <w:r w:rsidR="00381F13" w:rsidRPr="00FB59A9">
        <w:rPr>
          <w:rFonts w:asciiTheme="minorHAnsi" w:eastAsia="Arial Unicode MS" w:hAnsiTheme="minorHAnsi"/>
          <w:color w:val="000000"/>
          <w:u w:color="000000"/>
        </w:rPr>
        <w:t xml:space="preserve">variables would be </w:t>
      </w:r>
      <w:r w:rsidR="00321A28" w:rsidRPr="00FB59A9">
        <w:rPr>
          <w:rFonts w:asciiTheme="minorHAnsi" w:eastAsia="Arial Unicode MS" w:hAnsiTheme="minorHAnsi"/>
          <w:color w:val="000000"/>
          <w:u w:color="000000"/>
        </w:rPr>
        <w:t xml:space="preserve">too many and </w:t>
      </w:r>
      <w:r w:rsidR="00381F13" w:rsidRPr="00FB59A9">
        <w:rPr>
          <w:rFonts w:asciiTheme="minorHAnsi" w:eastAsia="Arial Unicode MS" w:hAnsiTheme="minorHAnsi"/>
          <w:color w:val="000000"/>
          <w:u w:color="000000"/>
        </w:rPr>
        <w:t xml:space="preserve">too impregnated with context, </w:t>
      </w:r>
      <w:r w:rsidR="00383BAA" w:rsidRPr="00207C67">
        <w:rPr>
          <w:rFonts w:asciiTheme="minorHAnsi" w:eastAsia="Arial Unicode MS" w:hAnsiTheme="minorHAnsi"/>
          <w:color w:val="000000"/>
          <w:u w:color="000000"/>
        </w:rPr>
        <w:t xml:space="preserve">combining </w:t>
      </w:r>
      <w:r w:rsidR="00381F13" w:rsidRPr="00207C67">
        <w:rPr>
          <w:rFonts w:asciiTheme="minorHAnsi" w:eastAsia="Arial Unicode MS" w:hAnsiTheme="minorHAnsi"/>
          <w:color w:val="000000"/>
          <w:u w:color="000000"/>
        </w:rPr>
        <w:t xml:space="preserve">social mechanisms </w:t>
      </w:r>
      <w:r w:rsidR="00383BAA" w:rsidRPr="00207C67">
        <w:rPr>
          <w:rFonts w:asciiTheme="minorHAnsi" w:eastAsia="Arial Unicode MS" w:hAnsiTheme="minorHAnsi"/>
          <w:color w:val="000000"/>
          <w:u w:color="000000"/>
        </w:rPr>
        <w:t xml:space="preserve">based on thin rationality </w:t>
      </w:r>
      <w:r w:rsidR="00321A28" w:rsidRPr="00207C67">
        <w:rPr>
          <w:rFonts w:asciiTheme="minorHAnsi" w:eastAsia="Arial Unicode MS" w:hAnsiTheme="minorHAnsi"/>
          <w:color w:val="000000"/>
          <w:u w:color="000000"/>
        </w:rPr>
        <w:t xml:space="preserve">with ideal-type </w:t>
      </w:r>
      <w:r w:rsidR="00E452DB" w:rsidRPr="00207C67">
        <w:rPr>
          <w:rFonts w:asciiTheme="minorHAnsi" w:eastAsia="Arial Unicode MS" w:hAnsiTheme="minorHAnsi"/>
          <w:color w:val="000000"/>
          <w:u w:color="000000"/>
        </w:rPr>
        <w:t xml:space="preserve">periodisation </w:t>
      </w:r>
      <w:r w:rsidR="00CB55F5" w:rsidRPr="00207C67">
        <w:rPr>
          <w:rFonts w:asciiTheme="minorHAnsi" w:eastAsia="Arial Unicode MS" w:hAnsiTheme="minorHAnsi"/>
          <w:color w:val="000000"/>
          <w:u w:color="000000"/>
        </w:rPr>
        <w:t xml:space="preserve">can </w:t>
      </w:r>
      <w:r w:rsidR="00381F13" w:rsidRPr="00207C67">
        <w:rPr>
          <w:rFonts w:asciiTheme="minorHAnsi" w:eastAsia="Arial Unicode MS" w:hAnsiTheme="minorHAnsi"/>
          <w:color w:val="000000"/>
          <w:u w:color="000000"/>
        </w:rPr>
        <w:t xml:space="preserve">serve as </w:t>
      </w:r>
      <w:r w:rsidR="00CB55F5" w:rsidRPr="00207C67">
        <w:rPr>
          <w:rFonts w:asciiTheme="minorHAnsi" w:eastAsia="Arial Unicode MS" w:hAnsiTheme="minorHAnsi"/>
          <w:color w:val="000000"/>
          <w:u w:color="000000"/>
        </w:rPr>
        <w:t xml:space="preserve">a </w:t>
      </w:r>
      <w:r w:rsidR="00381F13" w:rsidRPr="00207C67">
        <w:rPr>
          <w:rFonts w:asciiTheme="minorHAnsi" w:eastAsia="Arial Unicode MS" w:hAnsiTheme="minorHAnsi"/>
          <w:color w:val="000000"/>
          <w:u w:color="000000"/>
        </w:rPr>
        <w:t xml:space="preserve">basis </w:t>
      </w:r>
      <w:r w:rsidR="00CB55F5" w:rsidRPr="00207C67">
        <w:rPr>
          <w:rFonts w:asciiTheme="minorHAnsi" w:eastAsia="Arial Unicode MS" w:hAnsiTheme="minorHAnsi"/>
          <w:color w:val="000000"/>
          <w:u w:color="000000"/>
        </w:rPr>
        <w:t xml:space="preserve">for </w:t>
      </w:r>
      <w:r w:rsidR="00381F13" w:rsidRPr="00207C67">
        <w:rPr>
          <w:rFonts w:asciiTheme="minorHAnsi" w:eastAsia="Arial Unicode MS" w:hAnsiTheme="minorHAnsi"/>
          <w:i/>
          <w:color w:val="000000"/>
          <w:u w:color="000000"/>
        </w:rPr>
        <w:t>compar</w:t>
      </w:r>
      <w:r w:rsidR="00CB55F5" w:rsidRPr="00207C67">
        <w:rPr>
          <w:rFonts w:asciiTheme="minorHAnsi" w:eastAsia="Arial Unicode MS" w:hAnsiTheme="minorHAnsi"/>
          <w:i/>
          <w:color w:val="000000"/>
          <w:u w:color="000000"/>
        </w:rPr>
        <w:t>ing</w:t>
      </w:r>
      <w:r w:rsidR="00383BAA" w:rsidRPr="00207C67">
        <w:rPr>
          <w:rFonts w:asciiTheme="minorHAnsi" w:eastAsia="Arial Unicode MS" w:hAnsiTheme="minorHAnsi"/>
          <w:i/>
          <w:color w:val="000000"/>
          <w:u w:color="000000"/>
        </w:rPr>
        <w:t xml:space="preserve"> patterns</w:t>
      </w:r>
      <w:r w:rsidR="00383BAA" w:rsidRPr="00207C67">
        <w:rPr>
          <w:rFonts w:asciiTheme="minorHAnsi" w:eastAsia="Arial Unicode MS" w:hAnsiTheme="minorHAnsi"/>
          <w:color w:val="000000"/>
          <w:u w:color="000000"/>
        </w:rPr>
        <w:t xml:space="preserve"> </w:t>
      </w:r>
      <w:r w:rsidR="00381F13" w:rsidRPr="00207C67">
        <w:rPr>
          <w:rFonts w:asciiTheme="minorHAnsi" w:eastAsia="Arial Unicode MS" w:hAnsiTheme="minorHAnsi"/>
          <w:color w:val="000000"/>
          <w:u w:color="000000"/>
        </w:rPr>
        <w:t>between processes.</w:t>
      </w:r>
      <w:r w:rsidR="005464C5">
        <w:rPr>
          <w:rFonts w:asciiTheme="minorHAnsi" w:eastAsia="Arial Unicode MS" w:hAnsiTheme="minorHAnsi"/>
          <w:color w:val="000000"/>
          <w:u w:color="000000"/>
        </w:rPr>
        <w:t xml:space="preserve"> </w:t>
      </w:r>
      <w:r w:rsidR="00E452DB" w:rsidRPr="004E7204">
        <w:rPr>
          <w:rFonts w:asciiTheme="minorHAnsi" w:eastAsia="Arial Unicode MS" w:hAnsiTheme="minorHAnsi"/>
          <w:color w:val="000000"/>
          <w:u w:color="000000"/>
        </w:rPr>
        <w:t xml:space="preserve">Periodisation </w:t>
      </w:r>
      <w:r w:rsidR="0079637D" w:rsidRPr="004E7204">
        <w:rPr>
          <w:rFonts w:asciiTheme="minorHAnsi" w:eastAsia="Arial Unicode MS" w:hAnsiTheme="minorHAnsi"/>
          <w:color w:val="000000"/>
          <w:u w:color="000000"/>
        </w:rPr>
        <w:t xml:space="preserve">means slicing up ‘the temporally ordered process into subsequent, reasonably homogeneous eras, periods or epochs’ (Andersson 2005, 176; our translation). </w:t>
      </w:r>
      <w:r w:rsidR="00E452DB" w:rsidRPr="004E7204">
        <w:rPr>
          <w:rFonts w:asciiTheme="minorHAnsi" w:eastAsia="Arial Unicode MS" w:hAnsiTheme="minorHAnsi"/>
          <w:color w:val="000000"/>
          <w:u w:color="000000"/>
        </w:rPr>
        <w:t xml:space="preserve">Periodisation </w:t>
      </w:r>
      <w:r w:rsidR="0079637D" w:rsidRPr="004E7204">
        <w:rPr>
          <w:rFonts w:asciiTheme="minorHAnsi" w:eastAsia="Arial Unicode MS" w:hAnsiTheme="minorHAnsi"/>
          <w:color w:val="000000"/>
          <w:u w:color="000000"/>
        </w:rPr>
        <w:t xml:space="preserve">entails making </w:t>
      </w:r>
      <w:r w:rsidR="00E452DB" w:rsidRPr="004E7204">
        <w:rPr>
          <w:rFonts w:asciiTheme="minorHAnsi" w:eastAsia="Arial Unicode MS" w:hAnsiTheme="minorHAnsi"/>
          <w:color w:val="000000"/>
          <w:u w:color="000000"/>
        </w:rPr>
        <w:t xml:space="preserve">a </w:t>
      </w:r>
      <w:r w:rsidR="0079637D" w:rsidRPr="004E7204">
        <w:rPr>
          <w:rFonts w:asciiTheme="minorHAnsi" w:eastAsia="Arial Unicode MS" w:hAnsiTheme="minorHAnsi"/>
          <w:color w:val="000000"/>
          <w:u w:color="000000"/>
        </w:rPr>
        <w:t xml:space="preserve">temporal </w:t>
      </w:r>
      <w:r w:rsidR="00F131C3" w:rsidRPr="004E7204">
        <w:rPr>
          <w:rFonts w:asciiTheme="minorHAnsi" w:eastAsia="Arial Unicode MS" w:hAnsiTheme="minorHAnsi"/>
          <w:color w:val="000000"/>
          <w:u w:color="000000"/>
        </w:rPr>
        <w:t xml:space="preserve">comparison </w:t>
      </w:r>
      <w:r w:rsidR="0079637D" w:rsidRPr="004E7204">
        <w:rPr>
          <w:rFonts w:asciiTheme="minorHAnsi" w:eastAsia="Arial Unicode MS" w:hAnsiTheme="minorHAnsi"/>
          <w:color w:val="000000"/>
          <w:u w:color="000000"/>
        </w:rPr>
        <w:t xml:space="preserve">on the basis of similarities and </w:t>
      </w:r>
      <w:r w:rsidR="00F131C3" w:rsidRPr="004E7204">
        <w:rPr>
          <w:rFonts w:asciiTheme="minorHAnsi" w:eastAsia="Arial Unicode MS" w:hAnsiTheme="minorHAnsi"/>
          <w:color w:val="000000"/>
          <w:u w:color="000000"/>
        </w:rPr>
        <w:t xml:space="preserve">differences </w:t>
      </w:r>
      <w:r w:rsidR="0079637D" w:rsidRPr="004E7204">
        <w:rPr>
          <w:rFonts w:asciiTheme="minorHAnsi" w:eastAsia="Arial Unicode MS" w:hAnsiTheme="minorHAnsi"/>
          <w:color w:val="000000"/>
          <w:u w:color="000000"/>
        </w:rPr>
        <w:t>considered essential. Within periods</w:t>
      </w:r>
      <w:r w:rsidR="00E452DB" w:rsidRPr="004E7204">
        <w:rPr>
          <w:rFonts w:asciiTheme="minorHAnsi" w:eastAsia="Arial Unicode MS" w:hAnsiTheme="minorHAnsi"/>
          <w:color w:val="000000"/>
          <w:u w:color="000000"/>
        </w:rPr>
        <w:t>,</w:t>
      </w:r>
      <w:r w:rsidR="0079637D" w:rsidRPr="004E7204">
        <w:rPr>
          <w:rFonts w:asciiTheme="minorHAnsi" w:eastAsia="Arial Unicode MS" w:hAnsiTheme="minorHAnsi"/>
          <w:color w:val="000000"/>
          <w:u w:color="000000"/>
        </w:rPr>
        <w:t xml:space="preserve"> there is similarity, and between periods</w:t>
      </w:r>
      <w:r w:rsidR="00E452DB" w:rsidRPr="004E7204">
        <w:rPr>
          <w:rFonts w:asciiTheme="minorHAnsi" w:eastAsia="Arial Unicode MS" w:hAnsiTheme="minorHAnsi"/>
          <w:color w:val="000000"/>
          <w:u w:color="000000"/>
        </w:rPr>
        <w:t>, there are</w:t>
      </w:r>
      <w:r w:rsidR="0079637D" w:rsidRPr="004E7204">
        <w:rPr>
          <w:rFonts w:asciiTheme="minorHAnsi" w:eastAsia="Arial Unicode MS" w:hAnsiTheme="minorHAnsi"/>
          <w:color w:val="000000"/>
          <w:u w:color="000000"/>
        </w:rPr>
        <w:t xml:space="preserve"> difference</w:t>
      </w:r>
      <w:r w:rsidR="00E452DB" w:rsidRPr="004E7204">
        <w:rPr>
          <w:rFonts w:asciiTheme="minorHAnsi" w:eastAsia="Arial Unicode MS" w:hAnsiTheme="minorHAnsi"/>
          <w:color w:val="000000"/>
          <w:u w:color="000000"/>
        </w:rPr>
        <w:t>s</w:t>
      </w:r>
      <w:r w:rsidR="0079637D" w:rsidRPr="004E7204">
        <w:rPr>
          <w:rFonts w:asciiTheme="minorHAnsi" w:eastAsia="Arial Unicode MS" w:hAnsiTheme="minorHAnsi"/>
          <w:color w:val="000000"/>
          <w:u w:color="000000"/>
        </w:rPr>
        <w:t xml:space="preserve"> – and distinguishing </w:t>
      </w:r>
      <w:r w:rsidRPr="004E7204">
        <w:rPr>
          <w:rFonts w:asciiTheme="minorHAnsi" w:eastAsia="Arial Unicode MS" w:hAnsiTheme="minorHAnsi"/>
          <w:color w:val="000000"/>
          <w:u w:color="000000"/>
        </w:rPr>
        <w:t xml:space="preserve">between </w:t>
      </w:r>
      <w:r w:rsidR="0079637D" w:rsidRPr="004E7204">
        <w:rPr>
          <w:rFonts w:asciiTheme="minorHAnsi" w:eastAsia="Arial Unicode MS" w:hAnsiTheme="minorHAnsi"/>
          <w:color w:val="000000"/>
          <w:u w:color="000000"/>
        </w:rPr>
        <w:t>periods is conditioned by the perspective chosen</w:t>
      </w:r>
      <w:r w:rsidR="00724FB1" w:rsidRPr="004E7204">
        <w:rPr>
          <w:rFonts w:asciiTheme="minorHAnsi" w:eastAsia="Arial Unicode MS" w:hAnsiTheme="minorHAnsi"/>
          <w:color w:val="000000"/>
          <w:u w:color="000000"/>
        </w:rPr>
        <w:t>.</w:t>
      </w:r>
      <w:r w:rsidR="005464C5">
        <w:rPr>
          <w:rFonts w:asciiTheme="minorHAnsi" w:eastAsia="Arial Unicode MS" w:hAnsiTheme="minorHAnsi"/>
          <w:color w:val="000000"/>
          <w:u w:color="000000"/>
        </w:rPr>
        <w:t xml:space="preserve"> </w:t>
      </w:r>
      <w:r w:rsidR="00724FB1" w:rsidRPr="004E7204">
        <w:rPr>
          <w:rFonts w:asciiTheme="minorHAnsi" w:eastAsia="Arial Unicode MS" w:hAnsiTheme="minorHAnsi"/>
          <w:color w:val="000000"/>
          <w:u w:color="000000"/>
        </w:rPr>
        <w:t>‘</w:t>
      </w:r>
      <w:r w:rsidR="00F131C3" w:rsidRPr="004E7204">
        <w:rPr>
          <w:rFonts w:asciiTheme="minorHAnsi" w:eastAsia="Arial Unicode MS" w:hAnsiTheme="minorHAnsi"/>
          <w:color w:val="000000"/>
          <w:u w:color="000000"/>
        </w:rPr>
        <w:t xml:space="preserve">No </w:t>
      </w:r>
      <w:r w:rsidR="00B05F69" w:rsidRPr="004E7204">
        <w:rPr>
          <w:rFonts w:asciiTheme="minorHAnsi" w:eastAsia="Arial Unicode MS" w:hAnsiTheme="minorHAnsi"/>
          <w:color w:val="000000"/>
          <w:u w:color="000000"/>
        </w:rPr>
        <w:t xml:space="preserve">periodisation </w:t>
      </w:r>
      <w:r w:rsidR="00F131C3" w:rsidRPr="004E7204">
        <w:rPr>
          <w:rFonts w:asciiTheme="minorHAnsi" w:eastAsia="Arial Unicode MS" w:hAnsiTheme="minorHAnsi"/>
          <w:color w:val="000000"/>
          <w:u w:color="000000"/>
        </w:rPr>
        <w:t>scheme is innocent, of course</w:t>
      </w:r>
      <w:r w:rsidR="00A918E2" w:rsidRPr="004E7204">
        <w:rPr>
          <w:rFonts w:asciiTheme="minorHAnsi" w:eastAsia="Arial Unicode MS" w:hAnsiTheme="minorHAnsi"/>
          <w:color w:val="000000"/>
          <w:u w:color="000000"/>
        </w:rPr>
        <w:t>’</w:t>
      </w:r>
      <w:r w:rsidR="00F131C3" w:rsidRPr="004E7204">
        <w:rPr>
          <w:rFonts w:asciiTheme="minorHAnsi" w:eastAsia="Arial Unicode MS" w:hAnsiTheme="minorHAnsi"/>
          <w:color w:val="000000"/>
          <w:u w:color="000000"/>
        </w:rPr>
        <w:t>, writes Katznelson</w:t>
      </w:r>
      <w:r w:rsidR="00E452DB" w:rsidRPr="004E7204">
        <w:rPr>
          <w:rFonts w:asciiTheme="minorHAnsi" w:eastAsia="Arial Unicode MS" w:hAnsiTheme="minorHAnsi"/>
          <w:color w:val="000000"/>
          <w:u w:color="000000"/>
        </w:rPr>
        <w:t>.</w:t>
      </w:r>
      <w:r w:rsidR="005464C5">
        <w:rPr>
          <w:rFonts w:asciiTheme="minorHAnsi" w:eastAsia="Arial Unicode MS" w:hAnsiTheme="minorHAnsi"/>
          <w:color w:val="000000"/>
          <w:u w:color="000000"/>
        </w:rPr>
        <w:t xml:space="preserve"> </w:t>
      </w:r>
      <w:r w:rsidR="00E452DB" w:rsidRPr="004E7204">
        <w:rPr>
          <w:rFonts w:asciiTheme="minorHAnsi" w:eastAsia="Arial Unicode MS" w:hAnsiTheme="minorHAnsi"/>
          <w:color w:val="000000"/>
          <w:u w:color="000000"/>
        </w:rPr>
        <w:t xml:space="preserve">‘Each </w:t>
      </w:r>
      <w:r w:rsidR="00F131C3" w:rsidRPr="004E7204">
        <w:rPr>
          <w:rFonts w:asciiTheme="minorHAnsi" w:eastAsia="Arial Unicode MS" w:hAnsiTheme="minorHAnsi"/>
          <w:color w:val="000000"/>
          <w:u w:color="000000"/>
        </w:rPr>
        <w:t>makes assumptions about how to read the past and is animated, self-consciously or not, by a theory of how to organize causal and sequential models of history</w:t>
      </w:r>
      <w:r w:rsidR="00A918E2" w:rsidRPr="004E7204">
        <w:rPr>
          <w:rFonts w:asciiTheme="minorHAnsi" w:eastAsia="Arial Unicode MS" w:hAnsiTheme="minorHAnsi"/>
          <w:color w:val="000000"/>
          <w:u w:color="000000"/>
        </w:rPr>
        <w:t>’</w:t>
      </w:r>
      <w:r w:rsidR="00F131C3" w:rsidRPr="004E7204">
        <w:rPr>
          <w:rFonts w:asciiTheme="minorHAnsi" w:eastAsia="Arial Unicode MS" w:hAnsiTheme="minorHAnsi"/>
          <w:color w:val="000000"/>
          <w:u w:color="000000"/>
        </w:rPr>
        <w:t xml:space="preserve"> (Katznelson 2003, 289)</w:t>
      </w:r>
      <w:r w:rsidR="00383BAA">
        <w:rPr>
          <w:rFonts w:asciiTheme="minorHAnsi" w:eastAsia="Arial Unicode MS" w:hAnsiTheme="minorHAnsi"/>
          <w:color w:val="000000"/>
          <w:u w:color="000000"/>
        </w:rPr>
        <w:t>.</w:t>
      </w:r>
      <w:r w:rsidR="00AB1C2E" w:rsidRPr="004E7204">
        <w:rPr>
          <w:rStyle w:val="FootnoteReference"/>
          <w:rFonts w:asciiTheme="minorHAnsi" w:eastAsia="Arial Unicode MS" w:hAnsiTheme="minorHAnsi"/>
          <w:color w:val="000000"/>
          <w:u w:color="000000"/>
        </w:rPr>
        <w:footnoteReference w:id="15"/>
      </w:r>
      <w:r w:rsidR="00F131C3" w:rsidRPr="004E7204">
        <w:rPr>
          <w:rFonts w:asciiTheme="minorHAnsi" w:eastAsia="Arial Unicode MS" w:hAnsiTheme="minorHAnsi"/>
          <w:color w:val="000000"/>
          <w:u w:color="000000"/>
        </w:rPr>
        <w:t xml:space="preserve"> Like context, </w:t>
      </w:r>
      <w:r w:rsidR="00E452DB" w:rsidRPr="004E7204">
        <w:rPr>
          <w:rFonts w:asciiTheme="minorHAnsi" w:eastAsia="Arial Unicode MS" w:hAnsiTheme="minorHAnsi"/>
          <w:color w:val="000000"/>
          <w:u w:color="000000"/>
        </w:rPr>
        <w:t xml:space="preserve">periodisation </w:t>
      </w:r>
      <w:r w:rsidR="00F131C3" w:rsidRPr="004E7204">
        <w:rPr>
          <w:rFonts w:asciiTheme="minorHAnsi" w:eastAsia="Arial Unicode MS" w:hAnsiTheme="minorHAnsi"/>
          <w:color w:val="000000"/>
          <w:u w:color="000000"/>
        </w:rPr>
        <w:t>should</w:t>
      </w:r>
      <w:r w:rsidR="005464C5">
        <w:rPr>
          <w:rFonts w:asciiTheme="minorHAnsi" w:eastAsia="Arial Unicode MS" w:hAnsiTheme="minorHAnsi"/>
          <w:color w:val="000000"/>
          <w:u w:color="000000"/>
        </w:rPr>
        <w:t xml:space="preserve"> </w:t>
      </w:r>
      <w:r w:rsidR="00F131C3" w:rsidRPr="004E7204">
        <w:rPr>
          <w:rFonts w:asciiTheme="minorHAnsi" w:eastAsia="Arial Unicode MS" w:hAnsiTheme="minorHAnsi"/>
          <w:color w:val="000000"/>
          <w:u w:color="000000"/>
        </w:rPr>
        <w:t xml:space="preserve">be seen as </w:t>
      </w:r>
      <w:r w:rsidR="0079637D" w:rsidRPr="004E7204">
        <w:rPr>
          <w:rFonts w:asciiTheme="minorHAnsi" w:eastAsia="Arial Unicode MS" w:hAnsiTheme="minorHAnsi"/>
          <w:color w:val="000000"/>
          <w:u w:color="000000"/>
        </w:rPr>
        <w:t>theory-relevant, though not necessarily entirely theory-determined</w:t>
      </w:r>
      <w:r w:rsidR="00F131C3" w:rsidRPr="004E7204">
        <w:rPr>
          <w:rFonts w:asciiTheme="minorHAnsi" w:eastAsia="Arial Unicode MS" w:hAnsiTheme="minorHAnsi"/>
          <w:color w:val="000000"/>
          <w:u w:color="000000"/>
        </w:rPr>
        <w:t>.</w:t>
      </w:r>
    </w:p>
    <w:p w:rsidR="00C36972" w:rsidRPr="004E7204" w:rsidRDefault="0079637D" w:rsidP="00415B01">
      <w:pPr>
        <w:pStyle w:val="Body1"/>
        <w:spacing w:before="100" w:beforeAutospacing="1" w:after="100" w:afterAutospacing="1" w:line="360" w:lineRule="auto"/>
        <w:rPr>
          <w:rFonts w:asciiTheme="minorHAnsi" w:hAnsiTheme="minorHAnsi"/>
          <w:sz w:val="24"/>
          <w:szCs w:val="24"/>
          <w:lang w:val="en-GB"/>
        </w:rPr>
      </w:pPr>
      <w:r w:rsidRPr="004E7204">
        <w:rPr>
          <w:rFonts w:asciiTheme="minorHAnsi" w:hAnsiTheme="minorHAnsi"/>
          <w:sz w:val="24"/>
          <w:szCs w:val="24"/>
          <w:lang w:val="en-GB"/>
        </w:rPr>
        <w:lastRenderedPageBreak/>
        <w:t xml:space="preserve">An important theoretical and methodological tool in </w:t>
      </w:r>
      <w:r w:rsidR="00BA480D" w:rsidRPr="004E7204">
        <w:rPr>
          <w:rFonts w:asciiTheme="minorHAnsi" w:hAnsiTheme="minorHAnsi"/>
          <w:sz w:val="24"/>
          <w:szCs w:val="24"/>
          <w:lang w:val="en-GB"/>
        </w:rPr>
        <w:t xml:space="preserve">the comparative housing project </w:t>
      </w:r>
      <w:r w:rsidR="00383BAA">
        <w:rPr>
          <w:rFonts w:asciiTheme="minorHAnsi" w:hAnsiTheme="minorHAnsi"/>
          <w:sz w:val="24"/>
          <w:szCs w:val="24"/>
          <w:lang w:val="en-GB"/>
        </w:rPr>
        <w:t xml:space="preserve">was </w:t>
      </w:r>
      <w:r w:rsidRPr="004E7204">
        <w:rPr>
          <w:rFonts w:asciiTheme="minorHAnsi" w:hAnsiTheme="minorHAnsi"/>
          <w:sz w:val="24"/>
          <w:szCs w:val="24"/>
          <w:lang w:val="en-GB"/>
        </w:rPr>
        <w:t xml:space="preserve">an ideal typical </w:t>
      </w:r>
      <w:r w:rsidR="00E452DB" w:rsidRPr="004E7204">
        <w:rPr>
          <w:rFonts w:asciiTheme="minorHAnsi" w:hAnsiTheme="minorHAnsi"/>
          <w:sz w:val="24"/>
          <w:szCs w:val="24"/>
          <w:lang w:val="en-GB"/>
        </w:rPr>
        <w:t xml:space="preserve">periodisation </w:t>
      </w:r>
      <w:r w:rsidRPr="004E7204">
        <w:rPr>
          <w:rFonts w:asciiTheme="minorHAnsi" w:hAnsiTheme="minorHAnsi"/>
          <w:sz w:val="24"/>
          <w:szCs w:val="24"/>
          <w:lang w:val="en-GB"/>
        </w:rPr>
        <w:t xml:space="preserve">of housing policies, which </w:t>
      </w:r>
      <w:r w:rsidR="00383BAA">
        <w:rPr>
          <w:rFonts w:asciiTheme="minorHAnsi" w:hAnsiTheme="minorHAnsi"/>
          <w:sz w:val="24"/>
          <w:szCs w:val="24"/>
          <w:lang w:val="en-GB"/>
        </w:rPr>
        <w:t xml:space="preserve">was </w:t>
      </w:r>
      <w:r w:rsidR="00181F20" w:rsidRPr="004E7204">
        <w:rPr>
          <w:rFonts w:asciiTheme="minorHAnsi" w:hAnsiTheme="minorHAnsi"/>
          <w:sz w:val="24"/>
          <w:szCs w:val="24"/>
          <w:lang w:val="en-GB"/>
        </w:rPr>
        <w:t>app</w:t>
      </w:r>
      <w:r w:rsidR="00724FB1" w:rsidRPr="004E7204">
        <w:rPr>
          <w:rFonts w:asciiTheme="minorHAnsi" w:hAnsiTheme="minorHAnsi"/>
          <w:sz w:val="24"/>
          <w:szCs w:val="24"/>
          <w:lang w:val="en-GB"/>
        </w:rPr>
        <w:t>l</w:t>
      </w:r>
      <w:r w:rsidR="00564FF0" w:rsidRPr="004E7204">
        <w:rPr>
          <w:rFonts w:asciiTheme="minorHAnsi" w:hAnsiTheme="minorHAnsi"/>
          <w:sz w:val="24"/>
          <w:szCs w:val="24"/>
          <w:lang w:val="en-GB"/>
        </w:rPr>
        <w:t>ied</w:t>
      </w:r>
      <w:r w:rsidRPr="004E7204">
        <w:rPr>
          <w:rFonts w:asciiTheme="minorHAnsi" w:hAnsiTheme="minorHAnsi"/>
          <w:sz w:val="24"/>
          <w:szCs w:val="24"/>
          <w:lang w:val="en-GB"/>
        </w:rPr>
        <w:t xml:space="preserve"> to all countries investigated. Four phases </w:t>
      </w:r>
      <w:r w:rsidR="00321A28">
        <w:rPr>
          <w:rFonts w:asciiTheme="minorHAnsi" w:hAnsiTheme="minorHAnsi"/>
          <w:sz w:val="24"/>
          <w:szCs w:val="24"/>
          <w:lang w:val="en-GB"/>
        </w:rPr>
        <w:t xml:space="preserve">were </w:t>
      </w:r>
      <w:r w:rsidRPr="004E7204">
        <w:rPr>
          <w:rFonts w:asciiTheme="minorHAnsi" w:hAnsiTheme="minorHAnsi"/>
          <w:sz w:val="24"/>
          <w:szCs w:val="24"/>
          <w:lang w:val="en-GB"/>
        </w:rPr>
        <w:t>distinguished</w:t>
      </w:r>
      <w:r w:rsidR="00BD3403">
        <w:rPr>
          <w:rFonts w:asciiTheme="minorHAnsi" w:hAnsiTheme="minorHAnsi"/>
          <w:sz w:val="24"/>
          <w:szCs w:val="24"/>
          <w:lang w:val="en-GB"/>
        </w:rPr>
        <w:t>, based on the structural logic of national housing provision</w:t>
      </w:r>
      <w:r w:rsidRPr="004E7204">
        <w:rPr>
          <w:rFonts w:asciiTheme="minorHAnsi" w:hAnsiTheme="minorHAnsi"/>
          <w:sz w:val="24"/>
          <w:szCs w:val="24"/>
          <w:lang w:val="en-GB"/>
        </w:rPr>
        <w:t xml:space="preserve">: (1) </w:t>
      </w:r>
      <w:r w:rsidR="00321A28">
        <w:rPr>
          <w:rFonts w:asciiTheme="minorHAnsi" w:hAnsiTheme="minorHAnsi"/>
          <w:sz w:val="24"/>
          <w:szCs w:val="24"/>
          <w:lang w:val="en-GB"/>
        </w:rPr>
        <w:t>an</w:t>
      </w:r>
      <w:r w:rsidR="00321A28" w:rsidRPr="004E7204">
        <w:rPr>
          <w:rFonts w:asciiTheme="minorHAnsi" w:hAnsiTheme="minorHAnsi"/>
          <w:sz w:val="24"/>
          <w:szCs w:val="24"/>
          <w:lang w:val="en-GB"/>
        </w:rPr>
        <w:t xml:space="preserve"> </w:t>
      </w:r>
      <w:r w:rsidRPr="004E7204">
        <w:rPr>
          <w:rFonts w:asciiTheme="minorHAnsi" w:hAnsiTheme="minorHAnsi"/>
          <w:sz w:val="24"/>
          <w:szCs w:val="24"/>
          <w:lang w:val="en-GB"/>
        </w:rPr>
        <w:t xml:space="preserve">introduction phase, (2) </w:t>
      </w:r>
      <w:r w:rsidR="00321A28">
        <w:rPr>
          <w:rFonts w:asciiTheme="minorHAnsi" w:hAnsiTheme="minorHAnsi"/>
          <w:sz w:val="24"/>
          <w:szCs w:val="24"/>
          <w:lang w:val="en-GB"/>
        </w:rPr>
        <w:t>a</w:t>
      </w:r>
      <w:r w:rsidR="00321A28" w:rsidRPr="004E7204">
        <w:rPr>
          <w:rFonts w:asciiTheme="minorHAnsi" w:hAnsiTheme="minorHAnsi"/>
          <w:sz w:val="24"/>
          <w:szCs w:val="24"/>
          <w:lang w:val="en-GB"/>
        </w:rPr>
        <w:t xml:space="preserve"> </w:t>
      </w:r>
      <w:r w:rsidRPr="004E7204">
        <w:rPr>
          <w:rFonts w:asciiTheme="minorHAnsi" w:hAnsiTheme="minorHAnsi"/>
          <w:sz w:val="24"/>
          <w:szCs w:val="24"/>
          <w:lang w:val="en-GB"/>
        </w:rPr>
        <w:t xml:space="preserve">construction phase, (3) </w:t>
      </w:r>
      <w:r w:rsidR="00321A28">
        <w:rPr>
          <w:rFonts w:asciiTheme="minorHAnsi" w:hAnsiTheme="minorHAnsi"/>
          <w:sz w:val="24"/>
          <w:szCs w:val="24"/>
          <w:lang w:val="en-GB"/>
        </w:rPr>
        <w:t>a</w:t>
      </w:r>
      <w:r w:rsidR="00321A28" w:rsidRPr="004E7204">
        <w:rPr>
          <w:rFonts w:asciiTheme="minorHAnsi" w:hAnsiTheme="minorHAnsi"/>
          <w:sz w:val="24"/>
          <w:szCs w:val="24"/>
          <w:lang w:val="en-GB"/>
        </w:rPr>
        <w:t xml:space="preserve"> </w:t>
      </w:r>
      <w:r w:rsidR="005B4EE0" w:rsidRPr="004E7204">
        <w:rPr>
          <w:rFonts w:asciiTheme="minorHAnsi" w:hAnsiTheme="minorHAnsi"/>
          <w:sz w:val="24"/>
          <w:szCs w:val="24"/>
          <w:lang w:val="en-GB"/>
        </w:rPr>
        <w:t xml:space="preserve">management </w:t>
      </w:r>
      <w:r w:rsidRPr="004E7204">
        <w:rPr>
          <w:rFonts w:asciiTheme="minorHAnsi" w:hAnsiTheme="minorHAnsi"/>
          <w:sz w:val="24"/>
          <w:szCs w:val="24"/>
          <w:lang w:val="en-GB"/>
        </w:rPr>
        <w:t xml:space="preserve">phase and (4) </w:t>
      </w:r>
      <w:r w:rsidR="00321A28">
        <w:rPr>
          <w:rFonts w:asciiTheme="minorHAnsi" w:hAnsiTheme="minorHAnsi"/>
          <w:sz w:val="24"/>
          <w:szCs w:val="24"/>
          <w:lang w:val="en-GB"/>
        </w:rPr>
        <w:t>a</w:t>
      </w:r>
      <w:r w:rsidR="00321A28" w:rsidRPr="004E7204">
        <w:rPr>
          <w:rFonts w:asciiTheme="minorHAnsi" w:hAnsiTheme="minorHAnsi"/>
          <w:sz w:val="24"/>
          <w:szCs w:val="24"/>
          <w:lang w:val="en-GB"/>
        </w:rPr>
        <w:t xml:space="preserve"> </w:t>
      </w:r>
      <w:r w:rsidR="00E452DB" w:rsidRPr="004E7204">
        <w:rPr>
          <w:rFonts w:asciiTheme="minorHAnsi" w:hAnsiTheme="minorHAnsi"/>
          <w:sz w:val="24"/>
          <w:szCs w:val="24"/>
          <w:lang w:val="en-GB"/>
        </w:rPr>
        <w:t>privati</w:t>
      </w:r>
      <w:r w:rsidR="00DF346A">
        <w:rPr>
          <w:rFonts w:asciiTheme="minorHAnsi" w:hAnsiTheme="minorHAnsi"/>
          <w:sz w:val="24"/>
          <w:szCs w:val="24"/>
          <w:lang w:val="en-GB"/>
        </w:rPr>
        <w:t>z</w:t>
      </w:r>
      <w:r w:rsidR="00E452DB" w:rsidRPr="004E7204">
        <w:rPr>
          <w:rFonts w:asciiTheme="minorHAnsi" w:hAnsiTheme="minorHAnsi"/>
          <w:sz w:val="24"/>
          <w:szCs w:val="24"/>
          <w:lang w:val="en-GB"/>
        </w:rPr>
        <w:t xml:space="preserve">ation </w:t>
      </w:r>
      <w:r w:rsidRPr="004E7204">
        <w:rPr>
          <w:rFonts w:asciiTheme="minorHAnsi" w:hAnsiTheme="minorHAnsi"/>
          <w:sz w:val="24"/>
          <w:szCs w:val="24"/>
          <w:lang w:val="en-GB"/>
        </w:rPr>
        <w:t>phase. In the first phase</w:t>
      </w:r>
      <w:r w:rsidR="00E452DB" w:rsidRPr="004E7204">
        <w:rPr>
          <w:rFonts w:asciiTheme="minorHAnsi" w:hAnsiTheme="minorHAnsi"/>
          <w:sz w:val="24"/>
          <w:szCs w:val="24"/>
          <w:lang w:val="en-GB"/>
        </w:rPr>
        <w:t>,</w:t>
      </w:r>
      <w:r w:rsidRPr="004E7204">
        <w:rPr>
          <w:rFonts w:asciiTheme="minorHAnsi" w:hAnsiTheme="minorHAnsi"/>
          <w:sz w:val="24"/>
          <w:szCs w:val="24"/>
          <w:lang w:val="en-GB"/>
        </w:rPr>
        <w:t xml:space="preserve"> political interventions </w:t>
      </w:r>
      <w:r w:rsidR="00C82FC2" w:rsidRPr="004E7204">
        <w:rPr>
          <w:rFonts w:asciiTheme="minorHAnsi" w:hAnsiTheme="minorHAnsi"/>
          <w:sz w:val="24"/>
          <w:szCs w:val="24"/>
          <w:lang w:val="en-GB"/>
        </w:rPr>
        <w:t xml:space="preserve">in the housing market </w:t>
      </w:r>
      <w:r w:rsidRPr="004E7204">
        <w:rPr>
          <w:rFonts w:asciiTheme="minorHAnsi" w:hAnsiTheme="minorHAnsi"/>
          <w:sz w:val="24"/>
          <w:szCs w:val="24"/>
          <w:lang w:val="en-GB"/>
        </w:rPr>
        <w:t>beg</w:t>
      </w:r>
      <w:r w:rsidR="00321A28">
        <w:rPr>
          <w:rFonts w:asciiTheme="minorHAnsi" w:hAnsiTheme="minorHAnsi"/>
          <w:sz w:val="24"/>
          <w:szCs w:val="24"/>
          <w:lang w:val="en-GB"/>
        </w:rPr>
        <w:t>a</w:t>
      </w:r>
      <w:r w:rsidRPr="004E7204">
        <w:rPr>
          <w:rFonts w:asciiTheme="minorHAnsi" w:hAnsiTheme="minorHAnsi"/>
          <w:sz w:val="24"/>
          <w:szCs w:val="24"/>
          <w:lang w:val="en-GB"/>
        </w:rPr>
        <w:t>n</w:t>
      </w:r>
      <w:r w:rsidR="00E452DB" w:rsidRPr="004E7204">
        <w:rPr>
          <w:rFonts w:asciiTheme="minorHAnsi" w:hAnsiTheme="minorHAnsi"/>
          <w:sz w:val="24"/>
          <w:szCs w:val="24"/>
          <w:lang w:val="en-GB"/>
        </w:rPr>
        <w:t xml:space="preserve">; </w:t>
      </w:r>
      <w:r w:rsidRPr="004E7204">
        <w:rPr>
          <w:rFonts w:asciiTheme="minorHAnsi" w:hAnsiTheme="minorHAnsi"/>
          <w:sz w:val="24"/>
          <w:szCs w:val="24"/>
          <w:lang w:val="en-GB"/>
        </w:rPr>
        <w:t>in the second phase</w:t>
      </w:r>
      <w:r w:rsidR="00E452DB" w:rsidRPr="004E7204">
        <w:rPr>
          <w:rFonts w:asciiTheme="minorHAnsi" w:hAnsiTheme="minorHAnsi"/>
          <w:sz w:val="24"/>
          <w:szCs w:val="24"/>
          <w:lang w:val="en-GB"/>
        </w:rPr>
        <w:t>,</w:t>
      </w:r>
      <w:r w:rsidRPr="004E7204">
        <w:rPr>
          <w:rFonts w:asciiTheme="minorHAnsi" w:hAnsiTheme="minorHAnsi"/>
          <w:sz w:val="24"/>
          <w:szCs w:val="24"/>
          <w:lang w:val="en-GB"/>
        </w:rPr>
        <w:t xml:space="preserve"> the main concern </w:t>
      </w:r>
      <w:r w:rsidR="00321A28">
        <w:rPr>
          <w:rFonts w:asciiTheme="minorHAnsi" w:hAnsiTheme="minorHAnsi"/>
          <w:sz w:val="24"/>
          <w:szCs w:val="24"/>
          <w:lang w:val="en-GB"/>
        </w:rPr>
        <w:t>was</w:t>
      </w:r>
      <w:r w:rsidR="00321A28" w:rsidRPr="004E7204">
        <w:rPr>
          <w:rFonts w:asciiTheme="minorHAnsi" w:hAnsiTheme="minorHAnsi"/>
          <w:sz w:val="24"/>
          <w:szCs w:val="24"/>
          <w:lang w:val="en-GB"/>
        </w:rPr>
        <w:t xml:space="preserve"> </w:t>
      </w:r>
      <w:r w:rsidRPr="004E7204">
        <w:rPr>
          <w:rFonts w:asciiTheme="minorHAnsi" w:hAnsiTheme="minorHAnsi"/>
          <w:sz w:val="24"/>
          <w:szCs w:val="24"/>
          <w:lang w:val="en-GB"/>
        </w:rPr>
        <w:t>to produce as much housing as possible</w:t>
      </w:r>
      <w:r w:rsidR="00E452DB" w:rsidRPr="004E7204">
        <w:rPr>
          <w:rFonts w:asciiTheme="minorHAnsi" w:hAnsiTheme="minorHAnsi"/>
          <w:sz w:val="24"/>
          <w:szCs w:val="24"/>
          <w:lang w:val="en-GB"/>
        </w:rPr>
        <w:t xml:space="preserve">; </w:t>
      </w:r>
      <w:r w:rsidRPr="004E7204">
        <w:rPr>
          <w:rFonts w:asciiTheme="minorHAnsi" w:hAnsiTheme="minorHAnsi"/>
          <w:sz w:val="24"/>
          <w:szCs w:val="24"/>
          <w:lang w:val="en-GB"/>
        </w:rPr>
        <w:t>in the third phase</w:t>
      </w:r>
      <w:r w:rsidR="00E452DB" w:rsidRPr="004E7204">
        <w:rPr>
          <w:rFonts w:asciiTheme="minorHAnsi" w:hAnsiTheme="minorHAnsi"/>
          <w:sz w:val="24"/>
          <w:szCs w:val="24"/>
          <w:lang w:val="en-GB"/>
        </w:rPr>
        <w:t>,</w:t>
      </w:r>
      <w:r w:rsidRPr="004E7204">
        <w:rPr>
          <w:rFonts w:asciiTheme="minorHAnsi" w:hAnsiTheme="minorHAnsi"/>
          <w:sz w:val="24"/>
          <w:szCs w:val="24"/>
          <w:lang w:val="en-GB"/>
        </w:rPr>
        <w:t xml:space="preserve"> the </w:t>
      </w:r>
      <w:r w:rsidR="00710A6B">
        <w:rPr>
          <w:rFonts w:asciiTheme="minorHAnsi" w:hAnsiTheme="minorHAnsi"/>
          <w:sz w:val="24"/>
          <w:szCs w:val="24"/>
          <w:lang w:val="en-GB"/>
        </w:rPr>
        <w:t>focus</w:t>
      </w:r>
      <w:r w:rsidR="00710A6B" w:rsidRPr="004E7204">
        <w:rPr>
          <w:rFonts w:asciiTheme="minorHAnsi" w:hAnsiTheme="minorHAnsi"/>
          <w:sz w:val="24"/>
          <w:szCs w:val="24"/>
          <w:lang w:val="en-GB"/>
        </w:rPr>
        <w:t xml:space="preserve"> </w:t>
      </w:r>
      <w:r w:rsidRPr="004E7204">
        <w:rPr>
          <w:rFonts w:asciiTheme="minorHAnsi" w:hAnsiTheme="minorHAnsi"/>
          <w:sz w:val="24"/>
          <w:szCs w:val="24"/>
          <w:lang w:val="en-GB"/>
        </w:rPr>
        <w:t>shift</w:t>
      </w:r>
      <w:r w:rsidR="00321A28">
        <w:rPr>
          <w:rFonts w:asciiTheme="minorHAnsi" w:hAnsiTheme="minorHAnsi"/>
          <w:sz w:val="24"/>
          <w:szCs w:val="24"/>
          <w:lang w:val="en-GB"/>
        </w:rPr>
        <w:t>ed</w:t>
      </w:r>
      <w:r w:rsidRPr="004E7204">
        <w:rPr>
          <w:rFonts w:asciiTheme="minorHAnsi" w:hAnsiTheme="minorHAnsi"/>
          <w:sz w:val="24"/>
          <w:szCs w:val="24"/>
          <w:lang w:val="en-GB"/>
        </w:rPr>
        <w:t xml:space="preserve"> to the management and maintenance of the housing stock created</w:t>
      </w:r>
      <w:r w:rsidR="00E452DB" w:rsidRPr="004E7204">
        <w:rPr>
          <w:rFonts w:asciiTheme="minorHAnsi" w:hAnsiTheme="minorHAnsi"/>
          <w:sz w:val="24"/>
          <w:szCs w:val="24"/>
          <w:lang w:val="en-GB"/>
        </w:rPr>
        <w:t xml:space="preserve">; </w:t>
      </w:r>
      <w:r w:rsidRPr="004E7204">
        <w:rPr>
          <w:rFonts w:asciiTheme="minorHAnsi" w:hAnsiTheme="minorHAnsi"/>
          <w:sz w:val="24"/>
          <w:szCs w:val="24"/>
          <w:lang w:val="en-GB"/>
        </w:rPr>
        <w:t>and in the last phase</w:t>
      </w:r>
      <w:r w:rsidR="00E452DB" w:rsidRPr="004E7204">
        <w:rPr>
          <w:rFonts w:asciiTheme="minorHAnsi" w:hAnsiTheme="minorHAnsi"/>
          <w:sz w:val="24"/>
          <w:szCs w:val="24"/>
          <w:lang w:val="en-GB"/>
        </w:rPr>
        <w:t>,</w:t>
      </w:r>
      <w:r w:rsidRPr="004E7204">
        <w:rPr>
          <w:rFonts w:asciiTheme="minorHAnsi" w:hAnsiTheme="minorHAnsi"/>
          <w:sz w:val="24"/>
          <w:szCs w:val="24"/>
          <w:lang w:val="en-GB"/>
        </w:rPr>
        <w:t xml:space="preserve"> the state’s role in the provision of housing </w:t>
      </w:r>
      <w:r w:rsidR="00321A28">
        <w:rPr>
          <w:rFonts w:asciiTheme="minorHAnsi" w:hAnsiTheme="minorHAnsi"/>
          <w:sz w:val="24"/>
          <w:szCs w:val="24"/>
          <w:lang w:val="en-GB"/>
        </w:rPr>
        <w:t>was</w:t>
      </w:r>
      <w:r w:rsidR="00321A28" w:rsidRPr="004E7204">
        <w:rPr>
          <w:rFonts w:asciiTheme="minorHAnsi" w:hAnsiTheme="minorHAnsi"/>
          <w:sz w:val="24"/>
          <w:szCs w:val="24"/>
          <w:lang w:val="en-GB"/>
        </w:rPr>
        <w:t xml:space="preserve"> </w:t>
      </w:r>
      <w:r w:rsidRPr="004E7204">
        <w:rPr>
          <w:rFonts w:asciiTheme="minorHAnsi" w:hAnsiTheme="minorHAnsi"/>
          <w:sz w:val="24"/>
          <w:szCs w:val="24"/>
          <w:lang w:val="en-GB"/>
        </w:rPr>
        <w:t>diminished</w:t>
      </w:r>
      <w:r w:rsidR="00E452DB" w:rsidRPr="004E7204">
        <w:rPr>
          <w:rFonts w:asciiTheme="minorHAnsi" w:hAnsiTheme="minorHAnsi"/>
          <w:sz w:val="24"/>
          <w:szCs w:val="24"/>
          <w:lang w:val="en-GB"/>
        </w:rPr>
        <w:t>,</w:t>
      </w:r>
      <w:r w:rsidRPr="004E7204">
        <w:rPr>
          <w:rFonts w:asciiTheme="minorHAnsi" w:hAnsiTheme="minorHAnsi"/>
          <w:sz w:val="24"/>
          <w:szCs w:val="24"/>
          <w:lang w:val="en-GB"/>
        </w:rPr>
        <w:t xml:space="preserve"> and the responsibility of housing the population </w:t>
      </w:r>
      <w:r w:rsidR="00321A28">
        <w:rPr>
          <w:rFonts w:asciiTheme="minorHAnsi" w:hAnsiTheme="minorHAnsi"/>
          <w:sz w:val="24"/>
          <w:szCs w:val="24"/>
          <w:lang w:val="en-GB"/>
        </w:rPr>
        <w:t>was</w:t>
      </w:r>
      <w:r w:rsidR="00321A28" w:rsidRPr="004E7204">
        <w:rPr>
          <w:rFonts w:asciiTheme="minorHAnsi" w:hAnsiTheme="minorHAnsi"/>
          <w:sz w:val="24"/>
          <w:szCs w:val="24"/>
          <w:lang w:val="en-GB"/>
        </w:rPr>
        <w:t xml:space="preserve"> </w:t>
      </w:r>
      <w:r w:rsidRPr="004E7204">
        <w:rPr>
          <w:rFonts w:asciiTheme="minorHAnsi" w:hAnsiTheme="minorHAnsi"/>
          <w:sz w:val="24"/>
          <w:szCs w:val="24"/>
          <w:lang w:val="en-GB"/>
        </w:rPr>
        <w:t xml:space="preserve">gradually shifted to the market. </w:t>
      </w:r>
    </w:p>
    <w:p w:rsidR="00C36972" w:rsidRPr="004E7204" w:rsidRDefault="00564FF0" w:rsidP="00415B01">
      <w:pPr>
        <w:pStyle w:val="Body1"/>
        <w:spacing w:before="100" w:beforeAutospacing="1" w:after="100" w:afterAutospacing="1" w:line="360" w:lineRule="auto"/>
        <w:rPr>
          <w:rFonts w:asciiTheme="minorHAnsi" w:hAnsiTheme="minorHAnsi"/>
          <w:sz w:val="24"/>
          <w:szCs w:val="24"/>
          <w:lang w:val="en-GB"/>
        </w:rPr>
      </w:pPr>
      <w:r w:rsidRPr="004E7204">
        <w:rPr>
          <w:rFonts w:asciiTheme="minorHAnsi" w:hAnsiTheme="minorHAnsi"/>
          <w:sz w:val="24"/>
          <w:szCs w:val="24"/>
          <w:lang w:val="en-GB"/>
        </w:rPr>
        <w:t>This</w:t>
      </w:r>
      <w:r w:rsidR="0079637D" w:rsidRPr="004E7204">
        <w:rPr>
          <w:rFonts w:asciiTheme="minorHAnsi" w:hAnsiTheme="minorHAnsi"/>
          <w:sz w:val="24"/>
          <w:szCs w:val="24"/>
          <w:lang w:val="en-GB"/>
        </w:rPr>
        <w:t xml:space="preserve"> sequence of phases </w:t>
      </w:r>
      <w:r w:rsidR="00321A28">
        <w:rPr>
          <w:rFonts w:asciiTheme="minorHAnsi" w:hAnsiTheme="minorHAnsi"/>
          <w:sz w:val="24"/>
          <w:szCs w:val="24"/>
          <w:lang w:val="en-GB"/>
        </w:rPr>
        <w:t>was</w:t>
      </w:r>
      <w:r w:rsidR="0079637D" w:rsidRPr="004E7204">
        <w:rPr>
          <w:rFonts w:asciiTheme="minorHAnsi" w:hAnsiTheme="minorHAnsi"/>
          <w:sz w:val="24"/>
          <w:szCs w:val="24"/>
          <w:lang w:val="en-GB"/>
        </w:rPr>
        <w:t xml:space="preserve"> found in all </w:t>
      </w:r>
      <w:r w:rsidR="00321A28">
        <w:rPr>
          <w:rFonts w:asciiTheme="minorHAnsi" w:hAnsiTheme="minorHAnsi"/>
          <w:sz w:val="24"/>
          <w:szCs w:val="24"/>
          <w:lang w:val="en-GB"/>
        </w:rPr>
        <w:t xml:space="preserve">the Nordic </w:t>
      </w:r>
      <w:r w:rsidR="0079637D" w:rsidRPr="004E7204">
        <w:rPr>
          <w:rFonts w:asciiTheme="minorHAnsi" w:hAnsiTheme="minorHAnsi"/>
          <w:sz w:val="24"/>
          <w:szCs w:val="24"/>
          <w:lang w:val="en-GB"/>
        </w:rPr>
        <w:t xml:space="preserve">countries, </w:t>
      </w:r>
      <w:r w:rsidRPr="004E7204">
        <w:rPr>
          <w:rFonts w:asciiTheme="minorHAnsi" w:hAnsiTheme="minorHAnsi"/>
          <w:sz w:val="24"/>
          <w:szCs w:val="24"/>
          <w:lang w:val="en-GB"/>
        </w:rPr>
        <w:t>al</w:t>
      </w:r>
      <w:r w:rsidR="0079637D" w:rsidRPr="004E7204">
        <w:rPr>
          <w:rFonts w:asciiTheme="minorHAnsi" w:hAnsiTheme="minorHAnsi"/>
          <w:sz w:val="24"/>
          <w:szCs w:val="24"/>
          <w:lang w:val="en-GB"/>
        </w:rPr>
        <w:t>though the shifts between stages happened at somewhat d</w:t>
      </w:r>
      <w:r w:rsidR="007941B1" w:rsidRPr="004E7204">
        <w:rPr>
          <w:rFonts w:asciiTheme="minorHAnsi" w:hAnsiTheme="minorHAnsi"/>
          <w:sz w:val="24"/>
          <w:szCs w:val="24"/>
          <w:lang w:val="en-GB"/>
        </w:rPr>
        <w:t>ifferent points of time</w:t>
      </w:r>
      <w:r w:rsidR="0079637D" w:rsidRPr="004E7204">
        <w:rPr>
          <w:rFonts w:asciiTheme="minorHAnsi" w:hAnsiTheme="minorHAnsi"/>
          <w:sz w:val="24"/>
          <w:szCs w:val="24"/>
          <w:lang w:val="en-GB"/>
        </w:rPr>
        <w:t>. In this way</w:t>
      </w:r>
      <w:r w:rsidR="00E452DB" w:rsidRPr="004E7204">
        <w:rPr>
          <w:rFonts w:asciiTheme="minorHAnsi" w:hAnsiTheme="minorHAnsi"/>
          <w:sz w:val="24"/>
          <w:szCs w:val="24"/>
          <w:lang w:val="en-GB"/>
        </w:rPr>
        <w:t>,</w:t>
      </w:r>
      <w:r w:rsidR="005464C5">
        <w:rPr>
          <w:rFonts w:asciiTheme="minorHAnsi" w:hAnsiTheme="minorHAnsi"/>
          <w:sz w:val="24"/>
          <w:szCs w:val="24"/>
          <w:lang w:val="en-GB"/>
        </w:rPr>
        <w:t xml:space="preserve"> </w:t>
      </w:r>
      <w:r w:rsidR="00321A28">
        <w:rPr>
          <w:rFonts w:asciiTheme="minorHAnsi" w:hAnsiTheme="minorHAnsi"/>
          <w:sz w:val="24"/>
          <w:szCs w:val="24"/>
          <w:lang w:val="en-GB"/>
        </w:rPr>
        <w:t xml:space="preserve">the </w:t>
      </w:r>
      <w:r w:rsidR="00E452DB" w:rsidRPr="004E7204">
        <w:rPr>
          <w:rFonts w:asciiTheme="minorHAnsi" w:hAnsiTheme="minorHAnsi"/>
          <w:sz w:val="24"/>
          <w:szCs w:val="24"/>
          <w:lang w:val="en-GB"/>
        </w:rPr>
        <w:t xml:space="preserve">periodisation </w:t>
      </w:r>
      <w:r w:rsidR="0079637D" w:rsidRPr="004E7204">
        <w:rPr>
          <w:rFonts w:asciiTheme="minorHAnsi" w:hAnsiTheme="minorHAnsi"/>
          <w:sz w:val="24"/>
          <w:szCs w:val="24"/>
          <w:lang w:val="en-GB"/>
        </w:rPr>
        <w:t>work</w:t>
      </w:r>
      <w:r w:rsidR="00321A28">
        <w:rPr>
          <w:rFonts w:asciiTheme="minorHAnsi" w:hAnsiTheme="minorHAnsi"/>
          <w:sz w:val="24"/>
          <w:szCs w:val="24"/>
          <w:lang w:val="en-GB"/>
        </w:rPr>
        <w:t>ed</w:t>
      </w:r>
      <w:r w:rsidR="0079637D" w:rsidRPr="004E7204">
        <w:rPr>
          <w:rFonts w:asciiTheme="minorHAnsi" w:hAnsiTheme="minorHAnsi"/>
          <w:sz w:val="24"/>
          <w:szCs w:val="24"/>
          <w:lang w:val="en-GB"/>
        </w:rPr>
        <w:t xml:space="preserve"> as a good ideal type should</w:t>
      </w:r>
      <w:r w:rsidR="00E452DB" w:rsidRPr="004E7204">
        <w:rPr>
          <w:rFonts w:asciiTheme="minorHAnsi" w:hAnsiTheme="minorHAnsi"/>
          <w:sz w:val="24"/>
          <w:szCs w:val="24"/>
          <w:lang w:val="en-GB"/>
        </w:rPr>
        <w:t>: I</w:t>
      </w:r>
      <w:r w:rsidR="0079637D" w:rsidRPr="004E7204">
        <w:rPr>
          <w:rFonts w:asciiTheme="minorHAnsi" w:hAnsiTheme="minorHAnsi"/>
          <w:sz w:val="24"/>
          <w:szCs w:val="24"/>
          <w:lang w:val="en-GB"/>
        </w:rPr>
        <w:t>t provide</w:t>
      </w:r>
      <w:r w:rsidR="00321A28">
        <w:rPr>
          <w:rFonts w:asciiTheme="minorHAnsi" w:hAnsiTheme="minorHAnsi"/>
          <w:sz w:val="24"/>
          <w:szCs w:val="24"/>
          <w:lang w:val="en-GB"/>
        </w:rPr>
        <w:t>d</w:t>
      </w:r>
      <w:r w:rsidR="0079637D" w:rsidRPr="004E7204">
        <w:rPr>
          <w:rFonts w:asciiTheme="minorHAnsi" w:hAnsiTheme="minorHAnsi"/>
          <w:sz w:val="24"/>
          <w:szCs w:val="24"/>
          <w:lang w:val="en-GB"/>
        </w:rPr>
        <w:t xml:space="preserve"> a yardstick </w:t>
      </w:r>
      <w:r w:rsidRPr="004E7204">
        <w:rPr>
          <w:rFonts w:asciiTheme="minorHAnsi" w:hAnsiTheme="minorHAnsi"/>
          <w:sz w:val="24"/>
          <w:szCs w:val="24"/>
          <w:lang w:val="en-GB"/>
        </w:rPr>
        <w:t xml:space="preserve">for </w:t>
      </w:r>
      <w:r w:rsidR="0079637D" w:rsidRPr="004E7204">
        <w:rPr>
          <w:rFonts w:asciiTheme="minorHAnsi" w:hAnsiTheme="minorHAnsi"/>
          <w:sz w:val="24"/>
          <w:szCs w:val="24"/>
          <w:lang w:val="en-GB"/>
        </w:rPr>
        <w:t>comparison, it highlight</w:t>
      </w:r>
      <w:r w:rsidR="00321A28">
        <w:rPr>
          <w:rFonts w:asciiTheme="minorHAnsi" w:hAnsiTheme="minorHAnsi"/>
          <w:sz w:val="24"/>
          <w:szCs w:val="24"/>
          <w:lang w:val="en-GB"/>
        </w:rPr>
        <w:t>ed</w:t>
      </w:r>
      <w:r w:rsidR="0079637D" w:rsidRPr="004E7204">
        <w:rPr>
          <w:rFonts w:asciiTheme="minorHAnsi" w:hAnsiTheme="minorHAnsi"/>
          <w:sz w:val="24"/>
          <w:szCs w:val="24"/>
          <w:lang w:val="en-GB"/>
        </w:rPr>
        <w:t xml:space="preserve"> the empirical similarities</w:t>
      </w:r>
      <w:r w:rsidR="00E452DB" w:rsidRPr="004E7204">
        <w:rPr>
          <w:rFonts w:asciiTheme="minorHAnsi" w:hAnsiTheme="minorHAnsi"/>
          <w:sz w:val="24"/>
          <w:szCs w:val="24"/>
          <w:lang w:val="en-GB"/>
        </w:rPr>
        <w:t xml:space="preserve"> and</w:t>
      </w:r>
      <w:r w:rsidR="0079637D" w:rsidRPr="004E7204">
        <w:rPr>
          <w:rFonts w:asciiTheme="minorHAnsi" w:hAnsiTheme="minorHAnsi"/>
          <w:sz w:val="24"/>
          <w:szCs w:val="24"/>
          <w:lang w:val="en-GB"/>
        </w:rPr>
        <w:t xml:space="preserve"> differences</w:t>
      </w:r>
      <w:r w:rsidR="00864240">
        <w:rPr>
          <w:rFonts w:asciiTheme="minorHAnsi" w:hAnsiTheme="minorHAnsi"/>
          <w:sz w:val="24"/>
          <w:szCs w:val="24"/>
          <w:lang w:val="en-GB"/>
        </w:rPr>
        <w:t xml:space="preserve"> </w:t>
      </w:r>
      <w:r w:rsidR="0079637D" w:rsidRPr="004E7204">
        <w:rPr>
          <w:rFonts w:asciiTheme="minorHAnsi" w:hAnsiTheme="minorHAnsi"/>
          <w:sz w:val="24"/>
          <w:szCs w:val="24"/>
          <w:lang w:val="en-GB"/>
        </w:rPr>
        <w:t>between</w:t>
      </w:r>
      <w:r w:rsidR="00864240">
        <w:rPr>
          <w:rFonts w:asciiTheme="minorHAnsi" w:hAnsiTheme="minorHAnsi"/>
          <w:sz w:val="24"/>
          <w:szCs w:val="24"/>
          <w:lang w:val="en-GB"/>
        </w:rPr>
        <w:t xml:space="preserve"> </w:t>
      </w:r>
      <w:r w:rsidR="0079637D" w:rsidRPr="004E7204">
        <w:rPr>
          <w:rFonts w:asciiTheme="minorHAnsi" w:hAnsiTheme="minorHAnsi"/>
          <w:sz w:val="24"/>
          <w:szCs w:val="24"/>
          <w:lang w:val="en-GB"/>
        </w:rPr>
        <w:t xml:space="preserve">cases, and it </w:t>
      </w:r>
      <w:r w:rsidR="00321A28">
        <w:rPr>
          <w:rFonts w:asciiTheme="minorHAnsi" w:hAnsiTheme="minorHAnsi"/>
          <w:sz w:val="24"/>
          <w:szCs w:val="24"/>
          <w:lang w:val="en-GB"/>
        </w:rPr>
        <w:t>brought</w:t>
      </w:r>
      <w:r w:rsidR="00321A28" w:rsidRPr="004E7204">
        <w:rPr>
          <w:rFonts w:asciiTheme="minorHAnsi" w:hAnsiTheme="minorHAnsi"/>
          <w:sz w:val="24"/>
          <w:szCs w:val="24"/>
          <w:lang w:val="en-GB"/>
        </w:rPr>
        <w:t xml:space="preserve"> </w:t>
      </w:r>
      <w:r w:rsidR="0079637D" w:rsidRPr="004E7204">
        <w:rPr>
          <w:rFonts w:asciiTheme="minorHAnsi" w:hAnsiTheme="minorHAnsi"/>
          <w:sz w:val="24"/>
          <w:szCs w:val="24"/>
          <w:lang w:val="en-GB"/>
        </w:rPr>
        <w:t>to light the different temporal rhythms in</w:t>
      </w:r>
      <w:r w:rsidR="00321A28">
        <w:rPr>
          <w:rFonts w:asciiTheme="minorHAnsi" w:hAnsiTheme="minorHAnsi"/>
          <w:sz w:val="24"/>
          <w:szCs w:val="24"/>
          <w:lang w:val="en-GB"/>
        </w:rPr>
        <w:t xml:space="preserve"> </w:t>
      </w:r>
      <w:r w:rsidR="0079637D" w:rsidRPr="004E7204">
        <w:rPr>
          <w:rFonts w:asciiTheme="minorHAnsi" w:hAnsiTheme="minorHAnsi"/>
          <w:sz w:val="24"/>
          <w:szCs w:val="24"/>
          <w:lang w:val="en-GB"/>
        </w:rPr>
        <w:t xml:space="preserve">different cases. </w:t>
      </w:r>
      <w:r w:rsidR="00E452DB" w:rsidRPr="004E7204">
        <w:rPr>
          <w:rFonts w:asciiTheme="minorHAnsi" w:hAnsiTheme="minorHAnsi"/>
          <w:sz w:val="24"/>
          <w:szCs w:val="24"/>
          <w:lang w:val="en-GB"/>
        </w:rPr>
        <w:t>Thus,</w:t>
      </w:r>
      <w:r w:rsidR="0079637D" w:rsidRPr="004E7204">
        <w:rPr>
          <w:rFonts w:asciiTheme="minorHAnsi" w:hAnsiTheme="minorHAnsi"/>
          <w:sz w:val="24"/>
          <w:szCs w:val="24"/>
          <w:lang w:val="en-GB"/>
        </w:rPr>
        <w:t xml:space="preserve"> simple </w:t>
      </w:r>
      <w:r w:rsidR="00E452DB" w:rsidRPr="004E7204">
        <w:rPr>
          <w:rFonts w:asciiTheme="minorHAnsi" w:hAnsiTheme="minorHAnsi"/>
          <w:sz w:val="24"/>
          <w:szCs w:val="24"/>
          <w:lang w:val="en-GB"/>
        </w:rPr>
        <w:t xml:space="preserve">periodisation </w:t>
      </w:r>
      <w:r w:rsidR="0079637D" w:rsidRPr="004E7204">
        <w:rPr>
          <w:rFonts w:asciiTheme="minorHAnsi" w:hAnsiTheme="minorHAnsi"/>
          <w:sz w:val="24"/>
          <w:szCs w:val="24"/>
          <w:lang w:val="en-GB"/>
        </w:rPr>
        <w:t>helped to focus the investigation in a way that contributed to comparative consistency</w:t>
      </w:r>
      <w:r w:rsidR="0079637D" w:rsidRPr="00207C67">
        <w:rPr>
          <w:rFonts w:asciiTheme="minorHAnsi" w:hAnsiTheme="minorHAnsi"/>
          <w:sz w:val="24"/>
          <w:szCs w:val="24"/>
          <w:lang w:val="en-GB"/>
        </w:rPr>
        <w:t>.</w:t>
      </w:r>
      <w:r w:rsidR="00BA480D" w:rsidRPr="00207C67">
        <w:rPr>
          <w:rFonts w:asciiTheme="minorHAnsi" w:hAnsiTheme="minorHAnsi"/>
          <w:sz w:val="24"/>
          <w:szCs w:val="24"/>
          <w:lang w:val="en-GB"/>
        </w:rPr>
        <w:t xml:space="preserve"> </w:t>
      </w:r>
      <w:r w:rsidR="00CB55F5" w:rsidRPr="00207C67">
        <w:rPr>
          <w:rFonts w:asciiTheme="minorHAnsi" w:hAnsiTheme="minorHAnsi"/>
          <w:sz w:val="24"/>
          <w:szCs w:val="24"/>
          <w:lang w:val="en-GB"/>
        </w:rPr>
        <w:t>Constructing</w:t>
      </w:r>
      <w:r w:rsidR="00BA480D" w:rsidRPr="00207C67">
        <w:rPr>
          <w:rFonts w:asciiTheme="minorHAnsi" w:hAnsiTheme="minorHAnsi"/>
          <w:sz w:val="24"/>
          <w:szCs w:val="24"/>
          <w:lang w:val="en-GB"/>
        </w:rPr>
        <w:t xml:space="preserve"> corresponding ideal-type models of </w:t>
      </w:r>
      <w:r w:rsidR="00E452DB" w:rsidRPr="00207C67">
        <w:rPr>
          <w:rFonts w:asciiTheme="minorHAnsi" w:hAnsiTheme="minorHAnsi"/>
          <w:sz w:val="24"/>
          <w:szCs w:val="24"/>
          <w:lang w:val="en-GB"/>
        </w:rPr>
        <w:t xml:space="preserve">periodisation </w:t>
      </w:r>
      <w:r w:rsidR="00BA480D" w:rsidRPr="00207C67">
        <w:rPr>
          <w:rFonts w:asciiTheme="minorHAnsi" w:hAnsiTheme="minorHAnsi"/>
          <w:sz w:val="24"/>
          <w:szCs w:val="24"/>
          <w:lang w:val="en-GB"/>
        </w:rPr>
        <w:t>for the historical and comparative analysis of other types of political processes</w:t>
      </w:r>
      <w:r w:rsidR="00CB55F5" w:rsidRPr="00207C67">
        <w:rPr>
          <w:rFonts w:asciiTheme="minorHAnsi" w:hAnsiTheme="minorHAnsi"/>
          <w:sz w:val="24"/>
          <w:szCs w:val="24"/>
          <w:lang w:val="en-GB"/>
        </w:rPr>
        <w:t xml:space="preserve"> </w:t>
      </w:r>
      <w:r w:rsidR="00321A28" w:rsidRPr="00207C67">
        <w:rPr>
          <w:rFonts w:asciiTheme="minorHAnsi" w:hAnsiTheme="minorHAnsi"/>
          <w:sz w:val="24"/>
          <w:szCs w:val="24"/>
          <w:lang w:val="en-GB"/>
        </w:rPr>
        <w:t>would be</w:t>
      </w:r>
      <w:r w:rsidR="00CB55F5" w:rsidRPr="00207C67">
        <w:rPr>
          <w:rFonts w:asciiTheme="minorHAnsi" w:hAnsiTheme="minorHAnsi"/>
          <w:sz w:val="24"/>
          <w:szCs w:val="24"/>
          <w:lang w:val="en-GB"/>
        </w:rPr>
        <w:t xml:space="preserve"> a crucial task for CPT analysis</w:t>
      </w:r>
      <w:r w:rsidR="00321A28" w:rsidRPr="00207C67">
        <w:rPr>
          <w:rFonts w:asciiTheme="minorHAnsi" w:hAnsiTheme="minorHAnsi"/>
          <w:sz w:val="24"/>
          <w:szCs w:val="24"/>
          <w:lang w:val="en-GB"/>
        </w:rPr>
        <w:t xml:space="preserve"> of other political fields</w:t>
      </w:r>
      <w:r w:rsidR="00BD7917" w:rsidRPr="00207C67">
        <w:rPr>
          <w:rFonts w:asciiTheme="minorHAnsi" w:hAnsiTheme="minorHAnsi"/>
          <w:sz w:val="24"/>
          <w:szCs w:val="24"/>
          <w:lang w:val="en-GB"/>
        </w:rPr>
        <w:t>.</w:t>
      </w:r>
      <w:r w:rsidR="00321A28" w:rsidRPr="00207C67">
        <w:rPr>
          <w:rFonts w:asciiTheme="minorHAnsi" w:hAnsiTheme="minorHAnsi"/>
          <w:sz w:val="24"/>
          <w:szCs w:val="24"/>
          <w:lang w:val="en-GB"/>
        </w:rPr>
        <w:t xml:space="preserve"> </w:t>
      </w:r>
      <w:r w:rsidR="009F1D5F" w:rsidRPr="00207C67">
        <w:rPr>
          <w:rFonts w:asciiTheme="minorHAnsi" w:hAnsiTheme="minorHAnsi"/>
          <w:sz w:val="24"/>
          <w:szCs w:val="24"/>
          <w:lang w:val="en-GB"/>
        </w:rPr>
        <w:t>In s</w:t>
      </w:r>
      <w:r w:rsidR="00321A28" w:rsidRPr="00207C67">
        <w:rPr>
          <w:rFonts w:asciiTheme="minorHAnsi" w:hAnsiTheme="minorHAnsi"/>
          <w:sz w:val="24"/>
          <w:szCs w:val="24"/>
          <w:lang w:val="en-GB"/>
        </w:rPr>
        <w:t>ome processual theories</w:t>
      </w:r>
      <w:r w:rsidR="000310E2" w:rsidRPr="00207C67">
        <w:rPr>
          <w:rFonts w:asciiTheme="minorHAnsi" w:hAnsiTheme="minorHAnsi"/>
          <w:sz w:val="24"/>
          <w:szCs w:val="24"/>
          <w:lang w:val="en-GB"/>
        </w:rPr>
        <w:t xml:space="preserve"> ideal type </w:t>
      </w:r>
      <w:r w:rsidR="00321A28" w:rsidRPr="00207C67">
        <w:rPr>
          <w:rFonts w:asciiTheme="minorHAnsi" w:hAnsiTheme="minorHAnsi"/>
          <w:sz w:val="24"/>
          <w:szCs w:val="24"/>
          <w:lang w:val="en-GB"/>
        </w:rPr>
        <w:t xml:space="preserve">phases </w:t>
      </w:r>
      <w:r w:rsidR="000310E2" w:rsidRPr="00207C67">
        <w:rPr>
          <w:rFonts w:asciiTheme="minorHAnsi" w:hAnsiTheme="minorHAnsi"/>
          <w:sz w:val="24"/>
          <w:szCs w:val="24"/>
          <w:lang w:val="en-GB"/>
        </w:rPr>
        <w:t xml:space="preserve">of development </w:t>
      </w:r>
      <w:r w:rsidR="009F1D5F" w:rsidRPr="00207C67">
        <w:rPr>
          <w:rFonts w:asciiTheme="minorHAnsi" w:hAnsiTheme="minorHAnsi"/>
          <w:sz w:val="24"/>
          <w:szCs w:val="24"/>
          <w:lang w:val="en-GB"/>
        </w:rPr>
        <w:t xml:space="preserve">have been suggested, e.g. in theories of democratization </w:t>
      </w:r>
      <w:r w:rsidR="009F1D5F" w:rsidRPr="00207C67">
        <w:rPr>
          <w:rFonts w:asciiTheme="minorHAnsi" w:hAnsiTheme="minorHAnsi"/>
          <w:sz w:val="24"/>
          <w:szCs w:val="24"/>
          <w:lang w:val="en"/>
        </w:rPr>
        <w:t xml:space="preserve">from </w:t>
      </w:r>
      <w:hyperlink r:id="rId9" w:tooltip="Authoritarianism" w:history="1">
        <w:r w:rsidR="009F1D5F" w:rsidRPr="00207C67">
          <w:rPr>
            <w:rStyle w:val="Hyperlink"/>
            <w:rFonts w:asciiTheme="minorHAnsi" w:hAnsiTheme="minorHAnsi"/>
            <w:szCs w:val="24"/>
            <w:lang w:val="en"/>
          </w:rPr>
          <w:t>authoritarian</w:t>
        </w:r>
      </w:hyperlink>
      <w:r w:rsidR="009F1D5F" w:rsidRPr="00207C67">
        <w:rPr>
          <w:rFonts w:asciiTheme="minorHAnsi" w:hAnsiTheme="minorHAnsi"/>
          <w:sz w:val="24"/>
          <w:szCs w:val="24"/>
          <w:lang w:val="en"/>
        </w:rPr>
        <w:t xml:space="preserve"> regime to full </w:t>
      </w:r>
      <w:hyperlink r:id="rId10" w:tooltip="Democracy" w:history="1">
        <w:r w:rsidR="009F1D5F" w:rsidRPr="00207C67">
          <w:rPr>
            <w:rStyle w:val="Hyperlink"/>
            <w:rFonts w:asciiTheme="minorHAnsi" w:hAnsiTheme="minorHAnsi"/>
            <w:szCs w:val="24"/>
            <w:lang w:val="en"/>
          </w:rPr>
          <w:t>democracy</w:t>
        </w:r>
      </w:hyperlink>
      <w:r w:rsidR="009F1D5F" w:rsidRPr="00207C67">
        <w:rPr>
          <w:rFonts w:asciiTheme="minorHAnsi" w:hAnsiTheme="minorHAnsi"/>
          <w:sz w:val="24"/>
          <w:szCs w:val="24"/>
          <w:lang w:val="en-GB"/>
        </w:rPr>
        <w:t xml:space="preserve"> (O’Donnell &amp; Schmitter 1986; Przeworski 1991). Such phases may</w:t>
      </w:r>
      <w:r w:rsidR="000310E2" w:rsidRPr="00207C67">
        <w:rPr>
          <w:rFonts w:asciiTheme="minorHAnsi" w:hAnsiTheme="minorHAnsi"/>
          <w:sz w:val="24"/>
          <w:szCs w:val="24"/>
          <w:lang w:val="en-GB"/>
        </w:rPr>
        <w:t xml:space="preserve"> possibly be used </w:t>
      </w:r>
      <w:r w:rsidR="009F1D5F" w:rsidRPr="00207C67">
        <w:rPr>
          <w:rFonts w:asciiTheme="minorHAnsi" w:hAnsiTheme="minorHAnsi"/>
          <w:sz w:val="24"/>
          <w:szCs w:val="24"/>
          <w:lang w:val="en-GB"/>
        </w:rPr>
        <w:t>for periodis</w:t>
      </w:r>
      <w:r w:rsidR="000310E2" w:rsidRPr="00207C67">
        <w:rPr>
          <w:rFonts w:asciiTheme="minorHAnsi" w:hAnsiTheme="minorHAnsi"/>
          <w:sz w:val="24"/>
          <w:szCs w:val="24"/>
          <w:lang w:val="en-GB"/>
        </w:rPr>
        <w:t>ation in CPT.</w:t>
      </w:r>
      <w:r w:rsidR="00F674F0" w:rsidRPr="00207C67">
        <w:rPr>
          <w:rStyle w:val="FootnoteReference"/>
          <w:rFonts w:asciiTheme="minorHAnsi" w:hAnsiTheme="minorHAnsi"/>
          <w:sz w:val="24"/>
          <w:szCs w:val="24"/>
          <w:lang w:val="en-GB"/>
        </w:rPr>
        <w:footnoteReference w:id="16"/>
      </w:r>
      <w:r w:rsidR="000310E2">
        <w:rPr>
          <w:rFonts w:asciiTheme="minorHAnsi" w:hAnsiTheme="minorHAnsi"/>
          <w:sz w:val="24"/>
          <w:szCs w:val="24"/>
          <w:lang w:val="en-GB"/>
        </w:rPr>
        <w:t xml:space="preserve"> </w:t>
      </w:r>
    </w:p>
    <w:p w:rsidR="00356DAD" w:rsidRPr="004E7204" w:rsidRDefault="00356DAD" w:rsidP="00415B01">
      <w:pPr>
        <w:pStyle w:val="Body1"/>
        <w:spacing w:before="100" w:beforeAutospacing="1" w:after="100" w:afterAutospacing="1" w:line="360" w:lineRule="auto"/>
        <w:rPr>
          <w:rFonts w:asciiTheme="minorHAnsi" w:hAnsiTheme="minorHAnsi"/>
          <w:b/>
          <w:i/>
          <w:sz w:val="24"/>
          <w:szCs w:val="24"/>
          <w:lang w:val="en-GB"/>
        </w:rPr>
      </w:pPr>
      <w:r w:rsidRPr="004E7204">
        <w:rPr>
          <w:rFonts w:asciiTheme="minorHAnsi" w:hAnsiTheme="minorHAnsi"/>
          <w:b/>
          <w:i/>
          <w:sz w:val="24"/>
          <w:szCs w:val="24"/>
          <w:lang w:val="en-GB"/>
        </w:rPr>
        <w:t>Counterfactual analysis</w:t>
      </w:r>
    </w:p>
    <w:p w:rsidR="002B7A65" w:rsidRPr="004E7204" w:rsidRDefault="0097524A" w:rsidP="002B7A65">
      <w:pPr>
        <w:pStyle w:val="Body1"/>
        <w:spacing w:after="0" w:line="360" w:lineRule="auto"/>
        <w:rPr>
          <w:rFonts w:asciiTheme="minorHAnsi" w:hAnsiTheme="minorHAnsi"/>
          <w:sz w:val="24"/>
          <w:szCs w:val="24"/>
          <w:lang w:val="en-GB"/>
        </w:rPr>
      </w:pPr>
      <w:r w:rsidRPr="004E7204">
        <w:rPr>
          <w:rFonts w:asciiTheme="minorHAnsi" w:hAnsiTheme="minorHAnsi"/>
          <w:sz w:val="24"/>
          <w:szCs w:val="24"/>
          <w:lang w:val="en-GB"/>
        </w:rPr>
        <w:t xml:space="preserve">Historians are often suspicious </w:t>
      </w:r>
      <w:r w:rsidR="0084254A" w:rsidRPr="004E7204">
        <w:rPr>
          <w:rFonts w:asciiTheme="minorHAnsi" w:hAnsiTheme="minorHAnsi"/>
          <w:sz w:val="24"/>
          <w:szCs w:val="24"/>
          <w:lang w:val="en-GB"/>
        </w:rPr>
        <w:t>of</w:t>
      </w:r>
      <w:r w:rsidRPr="004E7204">
        <w:rPr>
          <w:rFonts w:asciiTheme="minorHAnsi" w:hAnsiTheme="minorHAnsi"/>
          <w:sz w:val="24"/>
          <w:szCs w:val="24"/>
          <w:lang w:val="en-GB"/>
        </w:rPr>
        <w:t xml:space="preserve"> analyses in terms of ‘what if’ questions. Mahoney recommends a type of counterfactual thinking that uses theory to derive ideas of what </w:t>
      </w:r>
      <w:r w:rsidR="00F079CB">
        <w:rPr>
          <w:rFonts w:asciiTheme="minorHAnsi" w:hAnsiTheme="minorHAnsi"/>
          <w:sz w:val="24"/>
          <w:szCs w:val="24"/>
          <w:lang w:val="en-GB"/>
        </w:rPr>
        <w:t>would</w:t>
      </w:r>
      <w:r w:rsidR="00F079CB" w:rsidRPr="004E7204">
        <w:rPr>
          <w:rFonts w:asciiTheme="minorHAnsi" w:hAnsiTheme="minorHAnsi"/>
          <w:sz w:val="24"/>
          <w:szCs w:val="24"/>
          <w:lang w:val="en-GB"/>
        </w:rPr>
        <w:t xml:space="preserve"> </w:t>
      </w:r>
      <w:r w:rsidRPr="004E7204">
        <w:rPr>
          <w:rFonts w:asciiTheme="minorHAnsi" w:hAnsiTheme="minorHAnsi"/>
          <w:sz w:val="24"/>
          <w:szCs w:val="24"/>
          <w:lang w:val="en-GB"/>
        </w:rPr>
        <w:t xml:space="preserve">have happened if the development </w:t>
      </w:r>
      <w:r w:rsidR="00E452DB" w:rsidRPr="004E7204">
        <w:rPr>
          <w:rFonts w:asciiTheme="minorHAnsi" w:hAnsiTheme="minorHAnsi"/>
          <w:sz w:val="24"/>
          <w:szCs w:val="24"/>
          <w:lang w:val="en-GB"/>
        </w:rPr>
        <w:t>had</w:t>
      </w:r>
      <w:r w:rsidRPr="004E7204">
        <w:rPr>
          <w:rFonts w:asciiTheme="minorHAnsi" w:hAnsiTheme="minorHAnsi"/>
          <w:sz w:val="24"/>
          <w:szCs w:val="24"/>
          <w:lang w:val="en-GB"/>
        </w:rPr>
        <w:t xml:space="preserve"> taken a different route than it actually did. </w:t>
      </w:r>
      <w:r w:rsidRPr="004E7204">
        <w:rPr>
          <w:rFonts w:asciiTheme="minorHAnsi" w:hAnsiTheme="minorHAnsi"/>
          <w:sz w:val="24"/>
          <w:szCs w:val="24"/>
          <w:lang w:val="en-GB"/>
        </w:rPr>
        <w:lastRenderedPageBreak/>
        <w:t xml:space="preserve">He claims that processes that show some </w:t>
      </w:r>
      <w:r w:rsidR="00B05F69" w:rsidRPr="004E7204">
        <w:rPr>
          <w:rFonts w:asciiTheme="minorHAnsi" w:hAnsiTheme="minorHAnsi"/>
          <w:sz w:val="24"/>
          <w:szCs w:val="24"/>
          <w:lang w:val="en-GB"/>
        </w:rPr>
        <w:t>type</w:t>
      </w:r>
      <w:r w:rsidR="00D32A80">
        <w:rPr>
          <w:rFonts w:asciiTheme="minorHAnsi" w:hAnsiTheme="minorHAnsi"/>
          <w:sz w:val="24"/>
          <w:szCs w:val="24"/>
          <w:lang w:val="en-GB"/>
        </w:rPr>
        <w:t xml:space="preserve"> </w:t>
      </w:r>
      <w:r w:rsidRPr="004E7204">
        <w:rPr>
          <w:rFonts w:asciiTheme="minorHAnsi" w:hAnsiTheme="minorHAnsi"/>
          <w:sz w:val="24"/>
          <w:szCs w:val="24"/>
          <w:lang w:val="en-GB"/>
        </w:rPr>
        <w:t xml:space="preserve">of </w:t>
      </w:r>
      <w:r w:rsidR="00B05F69" w:rsidRPr="004E7204">
        <w:rPr>
          <w:rFonts w:asciiTheme="minorHAnsi" w:hAnsiTheme="minorHAnsi"/>
          <w:sz w:val="24"/>
          <w:szCs w:val="24"/>
          <w:lang w:val="en-GB"/>
        </w:rPr>
        <w:t>anomaly</w:t>
      </w:r>
      <w:r w:rsidRPr="004E7204">
        <w:rPr>
          <w:rFonts w:asciiTheme="minorHAnsi" w:hAnsiTheme="minorHAnsi"/>
          <w:sz w:val="24"/>
          <w:szCs w:val="24"/>
          <w:lang w:val="en-GB"/>
        </w:rPr>
        <w:t>,</w:t>
      </w:r>
      <w:r w:rsidR="00B05F69" w:rsidRPr="004E7204">
        <w:rPr>
          <w:rFonts w:asciiTheme="minorHAnsi" w:hAnsiTheme="minorHAnsi"/>
          <w:sz w:val="24"/>
          <w:szCs w:val="24"/>
          <w:lang w:val="en-GB"/>
        </w:rPr>
        <w:t xml:space="preserve"> i.e., that are</w:t>
      </w:r>
      <w:r w:rsidRPr="004E7204">
        <w:rPr>
          <w:rFonts w:asciiTheme="minorHAnsi" w:hAnsiTheme="minorHAnsi"/>
          <w:sz w:val="24"/>
          <w:szCs w:val="24"/>
          <w:lang w:val="en-GB"/>
        </w:rPr>
        <w:t xml:space="preserve"> exceptions to the rule, are </w:t>
      </w:r>
      <w:r w:rsidR="00E452DB" w:rsidRPr="004E7204">
        <w:rPr>
          <w:rFonts w:asciiTheme="minorHAnsi" w:hAnsiTheme="minorHAnsi"/>
          <w:sz w:val="24"/>
          <w:szCs w:val="24"/>
          <w:lang w:val="en-GB"/>
        </w:rPr>
        <w:t xml:space="preserve">particularly </w:t>
      </w:r>
      <w:r w:rsidRPr="004E7204">
        <w:rPr>
          <w:rFonts w:asciiTheme="minorHAnsi" w:hAnsiTheme="minorHAnsi"/>
          <w:sz w:val="24"/>
          <w:szCs w:val="24"/>
          <w:lang w:val="en-GB"/>
        </w:rPr>
        <w:t xml:space="preserve">fruitful for analysis in terms of path dependence. </w:t>
      </w:r>
    </w:p>
    <w:p w:rsidR="00D51840" w:rsidRPr="004E7204" w:rsidRDefault="00D51840" w:rsidP="002B7A65">
      <w:pPr>
        <w:pStyle w:val="Body1"/>
        <w:spacing w:after="0" w:line="360" w:lineRule="auto"/>
        <w:rPr>
          <w:rFonts w:asciiTheme="minorHAnsi" w:hAnsiTheme="minorHAnsi"/>
          <w:sz w:val="24"/>
          <w:szCs w:val="24"/>
          <w:lang w:val="en-GB"/>
        </w:rPr>
      </w:pPr>
    </w:p>
    <w:p w:rsidR="0007038E" w:rsidRPr="004E7204" w:rsidRDefault="00C608AB" w:rsidP="0007038E">
      <w:pPr>
        <w:pStyle w:val="Body1"/>
        <w:spacing w:after="0" w:line="360" w:lineRule="auto"/>
        <w:rPr>
          <w:rFonts w:asciiTheme="minorHAnsi" w:hAnsiTheme="minorHAnsi"/>
          <w:sz w:val="24"/>
          <w:szCs w:val="24"/>
          <w:lang w:val="en-GB"/>
        </w:rPr>
      </w:pPr>
      <w:r>
        <w:rPr>
          <w:rFonts w:asciiTheme="minorHAnsi" w:hAnsiTheme="minorHAnsi"/>
          <w:sz w:val="24"/>
          <w:szCs w:val="24"/>
          <w:lang w:val="en-GB"/>
        </w:rPr>
        <w:t>It is true that theory</w:t>
      </w:r>
      <w:r w:rsidR="002B7A65" w:rsidRPr="004E7204">
        <w:rPr>
          <w:rFonts w:asciiTheme="minorHAnsi" w:hAnsiTheme="minorHAnsi"/>
          <w:sz w:val="24"/>
          <w:szCs w:val="24"/>
          <w:lang w:val="en-GB"/>
        </w:rPr>
        <w:t xml:space="preserve"> provide</w:t>
      </w:r>
      <w:r>
        <w:rPr>
          <w:rFonts w:asciiTheme="minorHAnsi" w:hAnsiTheme="minorHAnsi"/>
          <w:sz w:val="24"/>
          <w:szCs w:val="24"/>
          <w:lang w:val="en-GB"/>
        </w:rPr>
        <w:t>s</w:t>
      </w:r>
      <w:r w:rsidR="002B7A65" w:rsidRPr="004E7204">
        <w:rPr>
          <w:rFonts w:asciiTheme="minorHAnsi" w:hAnsiTheme="minorHAnsi"/>
          <w:sz w:val="24"/>
          <w:szCs w:val="24"/>
          <w:lang w:val="en-GB"/>
        </w:rPr>
        <w:t xml:space="preserve"> the causal </w:t>
      </w:r>
      <w:r w:rsidR="00710A6B">
        <w:rPr>
          <w:rFonts w:asciiTheme="minorHAnsi" w:hAnsiTheme="minorHAnsi"/>
          <w:sz w:val="24"/>
          <w:szCs w:val="24"/>
          <w:lang w:val="en-GB"/>
        </w:rPr>
        <w:t>‘</w:t>
      </w:r>
      <w:r w:rsidR="002B7A65" w:rsidRPr="004E7204">
        <w:rPr>
          <w:rFonts w:asciiTheme="minorHAnsi" w:hAnsiTheme="minorHAnsi"/>
          <w:sz w:val="24"/>
          <w:szCs w:val="24"/>
          <w:lang w:val="en-GB"/>
        </w:rPr>
        <w:t>what if</w:t>
      </w:r>
      <w:r w:rsidR="00710A6B">
        <w:rPr>
          <w:rFonts w:asciiTheme="minorHAnsi" w:hAnsiTheme="minorHAnsi"/>
          <w:sz w:val="24"/>
          <w:szCs w:val="24"/>
          <w:lang w:val="en-GB"/>
        </w:rPr>
        <w:t>’</w:t>
      </w:r>
      <w:r w:rsidR="00D32A80">
        <w:rPr>
          <w:rFonts w:asciiTheme="minorHAnsi" w:hAnsiTheme="minorHAnsi"/>
          <w:sz w:val="24"/>
          <w:szCs w:val="24"/>
          <w:lang w:val="en-GB"/>
        </w:rPr>
        <w:t xml:space="preserve"> </w:t>
      </w:r>
      <w:r w:rsidR="002B7A65" w:rsidRPr="004E7204">
        <w:rPr>
          <w:rFonts w:asciiTheme="minorHAnsi" w:hAnsiTheme="minorHAnsi"/>
          <w:sz w:val="24"/>
          <w:szCs w:val="24"/>
          <w:lang w:val="en-GB"/>
        </w:rPr>
        <w:t xml:space="preserve">questions, which open up fresh perspectives on </w:t>
      </w:r>
      <w:r w:rsidR="00E452DB" w:rsidRPr="004E7204">
        <w:rPr>
          <w:rFonts w:asciiTheme="minorHAnsi" w:hAnsiTheme="minorHAnsi"/>
          <w:sz w:val="24"/>
          <w:szCs w:val="24"/>
          <w:lang w:val="en-GB"/>
        </w:rPr>
        <w:t xml:space="preserve">a </w:t>
      </w:r>
      <w:r w:rsidR="002B7A65" w:rsidRPr="004E7204">
        <w:rPr>
          <w:rFonts w:asciiTheme="minorHAnsi" w:hAnsiTheme="minorHAnsi"/>
          <w:sz w:val="24"/>
          <w:szCs w:val="24"/>
          <w:lang w:val="en-GB"/>
        </w:rPr>
        <w:t xml:space="preserve">case. </w:t>
      </w:r>
      <w:r w:rsidR="00D1565F" w:rsidRPr="004E7204">
        <w:rPr>
          <w:rFonts w:asciiTheme="minorHAnsi" w:hAnsiTheme="minorHAnsi"/>
          <w:sz w:val="24"/>
          <w:szCs w:val="24"/>
          <w:lang w:val="en-GB"/>
        </w:rPr>
        <w:t xml:space="preserve">However, </w:t>
      </w:r>
      <w:r w:rsidR="00171226">
        <w:rPr>
          <w:rFonts w:asciiTheme="minorHAnsi" w:hAnsiTheme="minorHAnsi"/>
          <w:sz w:val="24"/>
          <w:szCs w:val="24"/>
          <w:lang w:val="en-GB"/>
        </w:rPr>
        <w:t xml:space="preserve">a perspective of weak path dependence makes it possible to use also </w:t>
      </w:r>
      <w:r w:rsidR="00D1565F" w:rsidRPr="004E7204">
        <w:rPr>
          <w:rFonts w:asciiTheme="minorHAnsi" w:hAnsiTheme="minorHAnsi"/>
          <w:sz w:val="24"/>
          <w:szCs w:val="24"/>
          <w:lang w:val="en-GB"/>
        </w:rPr>
        <w:t>empirical observation of processes</w:t>
      </w:r>
      <w:r w:rsidR="00E452DB" w:rsidRPr="004E7204">
        <w:rPr>
          <w:rFonts w:asciiTheme="minorHAnsi" w:hAnsiTheme="minorHAnsi"/>
          <w:sz w:val="24"/>
          <w:szCs w:val="24"/>
          <w:lang w:val="en-GB"/>
        </w:rPr>
        <w:t xml:space="preserve"> and </w:t>
      </w:r>
      <w:r w:rsidR="00D1565F" w:rsidRPr="004E7204">
        <w:rPr>
          <w:rFonts w:asciiTheme="minorHAnsi" w:hAnsiTheme="minorHAnsi"/>
          <w:sz w:val="24"/>
          <w:szCs w:val="24"/>
          <w:lang w:val="en-GB"/>
        </w:rPr>
        <w:t xml:space="preserve">comparison between cases </w:t>
      </w:r>
      <w:r w:rsidR="00F079CB">
        <w:rPr>
          <w:rFonts w:asciiTheme="minorHAnsi" w:hAnsiTheme="minorHAnsi"/>
          <w:sz w:val="24"/>
          <w:szCs w:val="24"/>
          <w:lang w:val="en-GB"/>
        </w:rPr>
        <w:t>as</w:t>
      </w:r>
      <w:r w:rsidR="00F079CB" w:rsidRPr="004E7204">
        <w:rPr>
          <w:rFonts w:asciiTheme="minorHAnsi" w:hAnsiTheme="minorHAnsi"/>
          <w:sz w:val="24"/>
          <w:szCs w:val="24"/>
          <w:lang w:val="en-GB"/>
        </w:rPr>
        <w:t xml:space="preserve"> </w:t>
      </w:r>
      <w:r w:rsidR="002B7A65" w:rsidRPr="004E7204">
        <w:rPr>
          <w:rFonts w:asciiTheme="minorHAnsi" w:hAnsiTheme="minorHAnsi"/>
          <w:sz w:val="24"/>
          <w:szCs w:val="24"/>
          <w:lang w:val="en-GB"/>
        </w:rPr>
        <w:t xml:space="preserve">counterfactual </w:t>
      </w:r>
      <w:r w:rsidR="00F079CB">
        <w:rPr>
          <w:rFonts w:asciiTheme="minorHAnsi" w:hAnsiTheme="minorHAnsi"/>
          <w:sz w:val="24"/>
          <w:szCs w:val="24"/>
          <w:lang w:val="en-GB"/>
        </w:rPr>
        <w:t>arguments</w:t>
      </w:r>
      <w:r w:rsidR="002B7A65" w:rsidRPr="004E7204">
        <w:rPr>
          <w:rFonts w:asciiTheme="minorHAnsi" w:hAnsiTheme="minorHAnsi"/>
          <w:sz w:val="24"/>
          <w:szCs w:val="24"/>
          <w:lang w:val="en-GB"/>
        </w:rPr>
        <w:t xml:space="preserve">. </w:t>
      </w:r>
      <w:r w:rsidR="001470B7">
        <w:rPr>
          <w:rFonts w:asciiTheme="minorHAnsi" w:hAnsiTheme="minorHAnsi"/>
          <w:sz w:val="24"/>
          <w:szCs w:val="24"/>
          <w:lang w:val="en-GB"/>
        </w:rPr>
        <w:t xml:space="preserve">This means that the comparative step, or more preliminary comparison between processes, may feed into the study of the individual processes as potential counterfactuals at critical junctures and focal </w:t>
      </w:r>
      <w:r w:rsidR="00772EFC">
        <w:rPr>
          <w:rFonts w:asciiTheme="minorHAnsi" w:hAnsiTheme="minorHAnsi"/>
          <w:sz w:val="24"/>
          <w:szCs w:val="24"/>
          <w:lang w:val="en-GB"/>
        </w:rPr>
        <w:t>points.</w:t>
      </w:r>
      <w:r w:rsidR="00772EFC" w:rsidRPr="004E7204">
        <w:rPr>
          <w:rFonts w:asciiTheme="minorHAnsi" w:hAnsiTheme="minorHAnsi"/>
          <w:sz w:val="24"/>
          <w:szCs w:val="24"/>
          <w:lang w:val="en-GB"/>
        </w:rPr>
        <w:t xml:space="preserve"> The</w:t>
      </w:r>
      <w:r w:rsidR="0007038E" w:rsidRPr="004E7204">
        <w:rPr>
          <w:rFonts w:asciiTheme="minorHAnsi" w:hAnsiTheme="minorHAnsi"/>
          <w:sz w:val="24"/>
          <w:szCs w:val="24"/>
          <w:lang w:val="en-GB"/>
        </w:rPr>
        <w:t xml:space="preserve"> counterfactual analysis at </w:t>
      </w:r>
      <w:r w:rsidR="00D1565F" w:rsidRPr="004E7204">
        <w:rPr>
          <w:rFonts w:asciiTheme="minorHAnsi" w:hAnsiTheme="minorHAnsi"/>
          <w:sz w:val="24"/>
          <w:szCs w:val="24"/>
          <w:lang w:val="en-GB"/>
        </w:rPr>
        <w:t xml:space="preserve">critical juncture </w:t>
      </w:r>
      <w:r w:rsidR="0007038E" w:rsidRPr="004E7204">
        <w:rPr>
          <w:rFonts w:asciiTheme="minorHAnsi" w:hAnsiTheme="minorHAnsi"/>
          <w:sz w:val="24"/>
          <w:szCs w:val="24"/>
          <w:lang w:val="en-GB"/>
        </w:rPr>
        <w:t>A can be based on a careful reconstruction of available but discarded political alternatives</w:t>
      </w:r>
      <w:r>
        <w:rPr>
          <w:rFonts w:asciiTheme="minorHAnsi" w:hAnsiTheme="minorHAnsi"/>
          <w:sz w:val="24"/>
          <w:szCs w:val="24"/>
          <w:lang w:val="en-GB"/>
        </w:rPr>
        <w:t>,</w:t>
      </w:r>
      <w:r w:rsidR="0007038E" w:rsidRPr="004E7204">
        <w:rPr>
          <w:rFonts w:asciiTheme="minorHAnsi" w:hAnsiTheme="minorHAnsi"/>
          <w:sz w:val="24"/>
          <w:szCs w:val="24"/>
          <w:lang w:val="en-GB"/>
        </w:rPr>
        <w:t xml:space="preserve"> and at </w:t>
      </w:r>
      <w:r w:rsidR="00D1565F" w:rsidRPr="004E7204">
        <w:rPr>
          <w:rFonts w:asciiTheme="minorHAnsi" w:hAnsiTheme="minorHAnsi"/>
          <w:sz w:val="24"/>
          <w:szCs w:val="24"/>
          <w:lang w:val="en-GB"/>
        </w:rPr>
        <w:t xml:space="preserve">focal point </w:t>
      </w:r>
      <w:r w:rsidR="0007038E" w:rsidRPr="004E7204">
        <w:rPr>
          <w:rFonts w:asciiTheme="minorHAnsi" w:hAnsiTheme="minorHAnsi"/>
          <w:sz w:val="24"/>
          <w:szCs w:val="24"/>
          <w:lang w:val="en-GB"/>
        </w:rPr>
        <w:t xml:space="preserve">B </w:t>
      </w:r>
      <w:r>
        <w:rPr>
          <w:rFonts w:asciiTheme="minorHAnsi" w:hAnsiTheme="minorHAnsi"/>
          <w:sz w:val="24"/>
          <w:szCs w:val="24"/>
          <w:lang w:val="en-GB"/>
        </w:rPr>
        <w:t>other</w:t>
      </w:r>
      <w:r w:rsidR="0007038E" w:rsidRPr="004E7204">
        <w:rPr>
          <w:rFonts w:asciiTheme="minorHAnsi" w:hAnsiTheme="minorHAnsi"/>
          <w:sz w:val="24"/>
          <w:szCs w:val="24"/>
          <w:lang w:val="en-GB"/>
        </w:rPr>
        <w:t xml:space="preserve"> national systems</w:t>
      </w:r>
      <w:r>
        <w:rPr>
          <w:rFonts w:asciiTheme="minorHAnsi" w:hAnsiTheme="minorHAnsi"/>
          <w:sz w:val="24"/>
          <w:szCs w:val="24"/>
          <w:lang w:val="en-GB"/>
        </w:rPr>
        <w:t xml:space="preserve"> </w:t>
      </w:r>
      <w:r w:rsidR="00171226">
        <w:rPr>
          <w:rFonts w:asciiTheme="minorHAnsi" w:hAnsiTheme="minorHAnsi"/>
          <w:sz w:val="24"/>
          <w:szCs w:val="24"/>
          <w:lang w:val="en-GB"/>
        </w:rPr>
        <w:t>can be treated</w:t>
      </w:r>
      <w:r>
        <w:rPr>
          <w:rFonts w:asciiTheme="minorHAnsi" w:hAnsiTheme="minorHAnsi"/>
          <w:sz w:val="24"/>
          <w:szCs w:val="24"/>
          <w:lang w:val="en-GB"/>
        </w:rPr>
        <w:t xml:space="preserve"> as counterfactuals</w:t>
      </w:r>
      <w:r w:rsidR="0007038E" w:rsidRPr="004E7204">
        <w:rPr>
          <w:rFonts w:asciiTheme="minorHAnsi" w:hAnsiTheme="minorHAnsi"/>
          <w:sz w:val="24"/>
          <w:szCs w:val="24"/>
          <w:lang w:val="en-GB"/>
        </w:rPr>
        <w:t xml:space="preserve">. </w:t>
      </w:r>
      <w:r>
        <w:rPr>
          <w:rFonts w:asciiTheme="minorHAnsi" w:hAnsiTheme="minorHAnsi"/>
          <w:sz w:val="24"/>
          <w:szCs w:val="24"/>
          <w:lang w:val="en-GB"/>
        </w:rPr>
        <w:t>I</w:t>
      </w:r>
      <w:r w:rsidR="002B7A65" w:rsidRPr="004E7204">
        <w:rPr>
          <w:rFonts w:asciiTheme="minorHAnsi" w:hAnsiTheme="minorHAnsi"/>
          <w:sz w:val="24"/>
          <w:szCs w:val="24"/>
          <w:lang w:val="en-GB"/>
        </w:rPr>
        <w:t xml:space="preserve">n analysing one </w:t>
      </w:r>
      <w:r w:rsidR="0007038E" w:rsidRPr="004E7204">
        <w:rPr>
          <w:rFonts w:asciiTheme="minorHAnsi" w:hAnsiTheme="minorHAnsi"/>
          <w:sz w:val="24"/>
          <w:szCs w:val="24"/>
          <w:lang w:val="en-GB"/>
        </w:rPr>
        <w:t xml:space="preserve">Nordic </w:t>
      </w:r>
      <w:r w:rsidR="002B7A65" w:rsidRPr="004E7204">
        <w:rPr>
          <w:rFonts w:asciiTheme="minorHAnsi" w:hAnsiTheme="minorHAnsi"/>
          <w:sz w:val="24"/>
          <w:szCs w:val="24"/>
          <w:lang w:val="en-GB"/>
        </w:rPr>
        <w:t>country’s housing policy</w:t>
      </w:r>
      <w:r w:rsidR="00D1565F" w:rsidRPr="004E7204">
        <w:rPr>
          <w:rFonts w:asciiTheme="minorHAnsi" w:hAnsiTheme="minorHAnsi"/>
          <w:sz w:val="24"/>
          <w:szCs w:val="24"/>
          <w:lang w:val="en-GB"/>
        </w:rPr>
        <w:t>,</w:t>
      </w:r>
      <w:r w:rsidR="002B7A65" w:rsidRPr="004E7204">
        <w:rPr>
          <w:rFonts w:asciiTheme="minorHAnsi" w:hAnsiTheme="minorHAnsi"/>
          <w:sz w:val="24"/>
          <w:szCs w:val="24"/>
          <w:lang w:val="en-GB"/>
        </w:rPr>
        <w:t xml:space="preserve"> the developments in </w:t>
      </w:r>
      <w:r w:rsidR="0007038E" w:rsidRPr="004E7204">
        <w:rPr>
          <w:rFonts w:asciiTheme="minorHAnsi" w:hAnsiTheme="minorHAnsi"/>
          <w:sz w:val="24"/>
          <w:szCs w:val="24"/>
          <w:lang w:val="en-GB"/>
        </w:rPr>
        <w:t xml:space="preserve">the </w:t>
      </w:r>
      <w:r w:rsidR="002B7A65" w:rsidRPr="004E7204">
        <w:rPr>
          <w:rFonts w:asciiTheme="minorHAnsi" w:hAnsiTheme="minorHAnsi"/>
          <w:sz w:val="24"/>
          <w:szCs w:val="24"/>
          <w:lang w:val="en-GB"/>
        </w:rPr>
        <w:t xml:space="preserve">other countries </w:t>
      </w:r>
      <w:r>
        <w:rPr>
          <w:rFonts w:asciiTheme="minorHAnsi" w:hAnsiTheme="minorHAnsi"/>
          <w:sz w:val="24"/>
          <w:szCs w:val="24"/>
          <w:lang w:val="en-GB"/>
        </w:rPr>
        <w:t>were</w:t>
      </w:r>
      <w:r w:rsidRPr="004E7204">
        <w:rPr>
          <w:rFonts w:asciiTheme="minorHAnsi" w:hAnsiTheme="minorHAnsi"/>
          <w:sz w:val="24"/>
          <w:szCs w:val="24"/>
          <w:lang w:val="en-GB"/>
        </w:rPr>
        <w:t xml:space="preserve"> </w:t>
      </w:r>
      <w:r w:rsidR="002B7A65" w:rsidRPr="004E7204">
        <w:rPr>
          <w:rFonts w:asciiTheme="minorHAnsi" w:hAnsiTheme="minorHAnsi"/>
          <w:sz w:val="24"/>
          <w:szCs w:val="24"/>
          <w:lang w:val="en-GB"/>
        </w:rPr>
        <w:t xml:space="preserve">used as contrasting relief. Why </w:t>
      </w:r>
      <w:r w:rsidR="0007038E" w:rsidRPr="004E7204">
        <w:rPr>
          <w:rFonts w:asciiTheme="minorHAnsi" w:hAnsiTheme="minorHAnsi"/>
          <w:sz w:val="24"/>
          <w:szCs w:val="24"/>
          <w:lang w:val="en-GB"/>
        </w:rPr>
        <w:t xml:space="preserve">has </w:t>
      </w:r>
      <w:r w:rsidR="00E452DB" w:rsidRPr="004E7204">
        <w:rPr>
          <w:rFonts w:asciiTheme="minorHAnsi" w:hAnsiTheme="minorHAnsi"/>
          <w:sz w:val="24"/>
          <w:szCs w:val="24"/>
          <w:lang w:val="en-GB"/>
        </w:rPr>
        <w:t xml:space="preserve">a </w:t>
      </w:r>
      <w:r w:rsidR="0007038E" w:rsidRPr="004E7204">
        <w:rPr>
          <w:rFonts w:asciiTheme="minorHAnsi" w:hAnsiTheme="minorHAnsi"/>
          <w:sz w:val="24"/>
          <w:szCs w:val="24"/>
          <w:lang w:val="en-GB"/>
        </w:rPr>
        <w:t xml:space="preserve">particular housing tenure that is important in one country not </w:t>
      </w:r>
      <w:r w:rsidR="002F196E" w:rsidRPr="004E7204">
        <w:rPr>
          <w:rFonts w:asciiTheme="minorHAnsi" w:hAnsiTheme="minorHAnsi"/>
          <w:sz w:val="24"/>
          <w:szCs w:val="24"/>
          <w:lang w:val="en-GB"/>
        </w:rPr>
        <w:t>reached</w:t>
      </w:r>
      <w:r w:rsidR="0007038E" w:rsidRPr="004E7204">
        <w:rPr>
          <w:rFonts w:asciiTheme="minorHAnsi" w:hAnsiTheme="minorHAnsi"/>
          <w:sz w:val="24"/>
          <w:szCs w:val="24"/>
          <w:lang w:val="en-GB"/>
        </w:rPr>
        <w:t xml:space="preserve"> the political agenda in another?</w:t>
      </w:r>
      <w:r w:rsidR="00F079CB">
        <w:rPr>
          <w:rStyle w:val="FootnoteReference"/>
          <w:rFonts w:asciiTheme="minorHAnsi" w:hAnsiTheme="minorHAnsi"/>
          <w:sz w:val="24"/>
          <w:szCs w:val="24"/>
          <w:lang w:val="en-GB"/>
        </w:rPr>
        <w:footnoteReference w:id="17"/>
      </w:r>
    </w:p>
    <w:p w:rsidR="00AA5A1C" w:rsidRDefault="00AA5A1C" w:rsidP="00AA5A1C">
      <w:pPr>
        <w:pStyle w:val="Body1"/>
        <w:spacing w:before="100" w:beforeAutospacing="1" w:after="100" w:afterAutospacing="1" w:line="360" w:lineRule="auto"/>
        <w:rPr>
          <w:rFonts w:asciiTheme="minorHAnsi" w:hAnsiTheme="minorHAnsi"/>
          <w:sz w:val="24"/>
          <w:szCs w:val="24"/>
          <w:lang w:val="en-GB"/>
        </w:rPr>
      </w:pPr>
      <w:r w:rsidRPr="004E7204">
        <w:rPr>
          <w:rFonts w:asciiTheme="minorHAnsi" w:hAnsiTheme="minorHAnsi"/>
          <w:sz w:val="24"/>
          <w:szCs w:val="24"/>
          <w:lang w:val="en-GB"/>
        </w:rPr>
        <w:t xml:space="preserve">Counterfactual analysis </w:t>
      </w:r>
      <w:r w:rsidR="00171226">
        <w:rPr>
          <w:rFonts w:asciiTheme="minorHAnsi" w:hAnsiTheme="minorHAnsi"/>
          <w:sz w:val="24"/>
          <w:szCs w:val="24"/>
          <w:lang w:val="en-GB"/>
        </w:rPr>
        <w:t>gave</w:t>
      </w:r>
      <w:r w:rsidR="00171226" w:rsidRPr="004E7204">
        <w:rPr>
          <w:rFonts w:asciiTheme="minorHAnsi" w:hAnsiTheme="minorHAnsi"/>
          <w:sz w:val="24"/>
          <w:szCs w:val="24"/>
          <w:lang w:val="en-GB"/>
        </w:rPr>
        <w:t xml:space="preserve"> </w:t>
      </w:r>
      <w:r w:rsidRPr="004E7204">
        <w:rPr>
          <w:rFonts w:asciiTheme="minorHAnsi" w:hAnsiTheme="minorHAnsi"/>
          <w:sz w:val="24"/>
          <w:szCs w:val="24"/>
          <w:lang w:val="en-GB"/>
        </w:rPr>
        <w:t xml:space="preserve">further evidence of the </w:t>
      </w:r>
      <w:r w:rsidR="008D3D7C">
        <w:rPr>
          <w:rFonts w:asciiTheme="minorHAnsi" w:hAnsiTheme="minorHAnsi"/>
          <w:sz w:val="24"/>
          <w:szCs w:val="24"/>
          <w:lang w:val="en-GB"/>
        </w:rPr>
        <w:t xml:space="preserve">significance of </w:t>
      </w:r>
      <w:r w:rsidRPr="004E7204">
        <w:rPr>
          <w:rFonts w:asciiTheme="minorHAnsi" w:hAnsiTheme="minorHAnsi"/>
          <w:sz w:val="24"/>
          <w:szCs w:val="24"/>
          <w:lang w:val="en-GB"/>
        </w:rPr>
        <w:t>path dependence</w:t>
      </w:r>
      <w:r w:rsidR="00D32A80">
        <w:rPr>
          <w:rFonts w:asciiTheme="minorHAnsi" w:hAnsiTheme="minorHAnsi"/>
          <w:sz w:val="24"/>
          <w:szCs w:val="24"/>
          <w:lang w:val="en-GB"/>
        </w:rPr>
        <w:t xml:space="preserve"> </w:t>
      </w:r>
      <w:r w:rsidR="008D3D7C">
        <w:rPr>
          <w:rFonts w:asciiTheme="minorHAnsi" w:hAnsiTheme="minorHAnsi"/>
          <w:sz w:val="24"/>
          <w:szCs w:val="24"/>
          <w:lang w:val="en-GB"/>
        </w:rPr>
        <w:t>in</w:t>
      </w:r>
      <w:r w:rsidR="008D3D7C" w:rsidRPr="004E7204">
        <w:rPr>
          <w:rFonts w:asciiTheme="minorHAnsi" w:hAnsiTheme="minorHAnsi"/>
          <w:sz w:val="24"/>
          <w:szCs w:val="24"/>
          <w:lang w:val="en-GB"/>
        </w:rPr>
        <w:t xml:space="preserve"> </w:t>
      </w:r>
      <w:r w:rsidR="00B0737C" w:rsidRPr="004E7204">
        <w:rPr>
          <w:rFonts w:asciiTheme="minorHAnsi" w:hAnsiTheme="minorHAnsi"/>
          <w:sz w:val="24"/>
          <w:szCs w:val="24"/>
          <w:lang w:val="en-GB"/>
        </w:rPr>
        <w:t>housing policy</w:t>
      </w:r>
      <w:r w:rsidRPr="004E7204">
        <w:rPr>
          <w:rFonts w:asciiTheme="minorHAnsi" w:hAnsiTheme="minorHAnsi"/>
          <w:sz w:val="24"/>
          <w:szCs w:val="24"/>
          <w:lang w:val="en-GB"/>
        </w:rPr>
        <w:t xml:space="preserve">. Not since 1946, at the time of the post-war housing reforms, has </w:t>
      </w:r>
      <w:r w:rsidR="00B0737C" w:rsidRPr="004E7204">
        <w:rPr>
          <w:rFonts w:asciiTheme="minorHAnsi" w:hAnsiTheme="minorHAnsi"/>
          <w:sz w:val="24"/>
          <w:szCs w:val="24"/>
          <w:lang w:val="en-GB"/>
        </w:rPr>
        <w:t>‘</w:t>
      </w:r>
      <w:r w:rsidRPr="004E7204">
        <w:rPr>
          <w:rFonts w:asciiTheme="minorHAnsi" w:hAnsiTheme="minorHAnsi"/>
          <w:sz w:val="24"/>
          <w:szCs w:val="24"/>
          <w:lang w:val="en-GB"/>
        </w:rPr>
        <w:t>importing</w:t>
      </w:r>
      <w:r w:rsidR="00B0737C" w:rsidRPr="004E7204">
        <w:rPr>
          <w:rFonts w:asciiTheme="minorHAnsi" w:hAnsiTheme="minorHAnsi"/>
          <w:sz w:val="24"/>
          <w:szCs w:val="24"/>
          <w:lang w:val="en-GB"/>
        </w:rPr>
        <w:t>’</w:t>
      </w:r>
      <w:r w:rsidRPr="004E7204">
        <w:rPr>
          <w:rFonts w:asciiTheme="minorHAnsi" w:hAnsiTheme="minorHAnsi"/>
          <w:sz w:val="24"/>
          <w:szCs w:val="24"/>
          <w:lang w:val="en-GB"/>
        </w:rPr>
        <w:t xml:space="preserve"> a </w:t>
      </w:r>
      <w:r w:rsidR="002F196E" w:rsidRPr="004E7204">
        <w:rPr>
          <w:rFonts w:asciiTheme="minorHAnsi" w:hAnsiTheme="minorHAnsi"/>
          <w:sz w:val="24"/>
          <w:szCs w:val="24"/>
          <w:lang w:val="en-GB"/>
        </w:rPr>
        <w:t xml:space="preserve">similar </w:t>
      </w:r>
      <w:r w:rsidRPr="004E7204">
        <w:rPr>
          <w:rFonts w:asciiTheme="minorHAnsi" w:hAnsiTheme="minorHAnsi"/>
          <w:sz w:val="24"/>
          <w:szCs w:val="24"/>
          <w:lang w:val="en-GB"/>
        </w:rPr>
        <w:t xml:space="preserve">housing regime </w:t>
      </w:r>
      <w:r w:rsidR="002F196E" w:rsidRPr="004E7204">
        <w:rPr>
          <w:rFonts w:asciiTheme="minorHAnsi" w:hAnsiTheme="minorHAnsi"/>
          <w:sz w:val="24"/>
          <w:szCs w:val="24"/>
          <w:lang w:val="en-GB"/>
        </w:rPr>
        <w:t xml:space="preserve">from one </w:t>
      </w:r>
      <w:r w:rsidR="00D32A80">
        <w:rPr>
          <w:rFonts w:asciiTheme="minorHAnsi" w:hAnsiTheme="minorHAnsi"/>
          <w:sz w:val="24"/>
          <w:szCs w:val="24"/>
          <w:lang w:val="en-GB"/>
        </w:rPr>
        <w:t xml:space="preserve">Nordic </w:t>
      </w:r>
      <w:r w:rsidR="002F196E" w:rsidRPr="004E7204">
        <w:rPr>
          <w:rFonts w:asciiTheme="minorHAnsi" w:hAnsiTheme="minorHAnsi"/>
          <w:sz w:val="24"/>
          <w:szCs w:val="24"/>
          <w:lang w:val="en-GB"/>
        </w:rPr>
        <w:t>country to another</w:t>
      </w:r>
      <w:r w:rsidR="00171226">
        <w:rPr>
          <w:rFonts w:asciiTheme="minorHAnsi" w:hAnsiTheme="minorHAnsi"/>
          <w:sz w:val="24"/>
          <w:szCs w:val="24"/>
          <w:lang w:val="en-GB"/>
        </w:rPr>
        <w:t xml:space="preserve"> been on the political agenda</w:t>
      </w:r>
      <w:r w:rsidRPr="004E7204">
        <w:rPr>
          <w:rFonts w:asciiTheme="minorHAnsi" w:hAnsiTheme="minorHAnsi"/>
          <w:sz w:val="24"/>
          <w:szCs w:val="24"/>
          <w:lang w:val="en-GB"/>
        </w:rPr>
        <w:t xml:space="preserve">. </w:t>
      </w:r>
      <w:r w:rsidR="00171226">
        <w:rPr>
          <w:rFonts w:asciiTheme="minorHAnsi" w:hAnsiTheme="minorHAnsi"/>
          <w:sz w:val="24"/>
          <w:szCs w:val="24"/>
          <w:lang w:val="en-GB"/>
        </w:rPr>
        <w:t>‘</w:t>
      </w:r>
      <w:r w:rsidRPr="004E7204">
        <w:rPr>
          <w:rFonts w:asciiTheme="minorHAnsi" w:hAnsiTheme="minorHAnsi"/>
          <w:sz w:val="24"/>
          <w:szCs w:val="24"/>
          <w:lang w:val="en-GB"/>
        </w:rPr>
        <w:t>Writing history backwards</w:t>
      </w:r>
      <w:r w:rsidR="00171226">
        <w:rPr>
          <w:rFonts w:asciiTheme="minorHAnsi" w:hAnsiTheme="minorHAnsi"/>
          <w:sz w:val="24"/>
          <w:szCs w:val="24"/>
          <w:lang w:val="en-GB"/>
        </w:rPr>
        <w:t>’</w:t>
      </w:r>
      <w:r w:rsidRPr="004E7204">
        <w:rPr>
          <w:rFonts w:asciiTheme="minorHAnsi" w:hAnsiTheme="minorHAnsi"/>
          <w:sz w:val="24"/>
          <w:szCs w:val="24"/>
          <w:lang w:val="en-GB"/>
        </w:rPr>
        <w:t xml:space="preserve"> </w:t>
      </w:r>
      <w:r w:rsidR="00E452DB" w:rsidRPr="004E7204">
        <w:rPr>
          <w:rFonts w:asciiTheme="minorHAnsi" w:hAnsiTheme="minorHAnsi"/>
          <w:sz w:val="24"/>
          <w:szCs w:val="24"/>
          <w:lang w:val="en-GB"/>
        </w:rPr>
        <w:t>clarifies</w:t>
      </w:r>
      <w:r w:rsidR="00D32A80">
        <w:rPr>
          <w:rFonts w:asciiTheme="minorHAnsi" w:hAnsiTheme="minorHAnsi"/>
          <w:sz w:val="24"/>
          <w:szCs w:val="24"/>
          <w:lang w:val="en-GB"/>
        </w:rPr>
        <w:t xml:space="preserve"> </w:t>
      </w:r>
      <w:r w:rsidRPr="004E7204">
        <w:rPr>
          <w:rFonts w:asciiTheme="minorHAnsi" w:hAnsiTheme="minorHAnsi"/>
          <w:sz w:val="24"/>
          <w:szCs w:val="24"/>
          <w:lang w:val="en-GB"/>
        </w:rPr>
        <w:t>why apparently crucial housing policy reforms were so often seen as politically uncontroversial. It also help</w:t>
      </w:r>
      <w:r w:rsidR="002F196E" w:rsidRPr="004E7204">
        <w:rPr>
          <w:rFonts w:asciiTheme="minorHAnsi" w:hAnsiTheme="minorHAnsi"/>
          <w:sz w:val="24"/>
          <w:szCs w:val="24"/>
          <w:lang w:val="en-GB"/>
        </w:rPr>
        <w:t>s</w:t>
      </w:r>
      <w:r w:rsidRPr="004E7204">
        <w:rPr>
          <w:rFonts w:asciiTheme="minorHAnsi" w:hAnsiTheme="minorHAnsi"/>
          <w:sz w:val="24"/>
          <w:szCs w:val="24"/>
          <w:lang w:val="en-GB"/>
        </w:rPr>
        <w:t xml:space="preserve"> explain why attempts to fundamentally change the housing regimes have </w:t>
      </w:r>
      <w:r w:rsidR="00E452DB" w:rsidRPr="004E7204">
        <w:rPr>
          <w:rFonts w:asciiTheme="minorHAnsi" w:hAnsiTheme="minorHAnsi"/>
          <w:sz w:val="24"/>
          <w:szCs w:val="24"/>
          <w:lang w:val="en-GB"/>
        </w:rPr>
        <w:t xml:space="preserve">always </w:t>
      </w:r>
      <w:r w:rsidRPr="004E7204">
        <w:rPr>
          <w:rFonts w:asciiTheme="minorHAnsi" w:hAnsiTheme="minorHAnsi"/>
          <w:sz w:val="24"/>
          <w:szCs w:val="24"/>
          <w:lang w:val="en-GB"/>
        </w:rPr>
        <w:t>come up against strong resistance.</w:t>
      </w:r>
    </w:p>
    <w:p w:rsidR="00614B46" w:rsidRPr="00207C67" w:rsidRDefault="00614B46" w:rsidP="00AA5A1C">
      <w:pPr>
        <w:pStyle w:val="Body1"/>
        <w:spacing w:before="100" w:beforeAutospacing="1" w:after="100" w:afterAutospacing="1" w:line="360" w:lineRule="auto"/>
        <w:rPr>
          <w:rFonts w:asciiTheme="minorHAnsi" w:hAnsiTheme="minorHAnsi"/>
          <w:sz w:val="24"/>
          <w:szCs w:val="24"/>
          <w:lang w:val="en-GB"/>
        </w:rPr>
      </w:pPr>
      <w:r w:rsidRPr="00207C67">
        <w:rPr>
          <w:rFonts w:asciiTheme="minorHAnsi" w:hAnsiTheme="minorHAnsi"/>
          <w:sz w:val="24"/>
          <w:szCs w:val="24"/>
          <w:lang w:val="en-GB"/>
        </w:rPr>
        <w:t xml:space="preserve">A similar counterfactual </w:t>
      </w:r>
      <w:r w:rsidR="00F674F0" w:rsidRPr="00207C67">
        <w:rPr>
          <w:rFonts w:asciiTheme="minorHAnsi" w:hAnsiTheme="minorHAnsi"/>
          <w:sz w:val="24"/>
          <w:szCs w:val="24"/>
          <w:lang w:val="en-GB"/>
        </w:rPr>
        <w:t>discussion</w:t>
      </w:r>
      <w:r w:rsidRPr="00207C67">
        <w:rPr>
          <w:rFonts w:asciiTheme="minorHAnsi" w:hAnsiTheme="minorHAnsi"/>
          <w:sz w:val="24"/>
          <w:szCs w:val="24"/>
          <w:lang w:val="en-GB"/>
        </w:rPr>
        <w:t xml:space="preserve"> of what might have happened can be used in relation to other more specific sequential theories. E.g. in the study of democratization, counterfactual analysis can be based on what would be expected from theory, but also from detailed analysis of action an interaction at critical situations and from comparison with other processes of democratization</w:t>
      </w:r>
      <w:r w:rsidR="00F674F0" w:rsidRPr="00207C67">
        <w:rPr>
          <w:rFonts w:asciiTheme="minorHAnsi" w:hAnsiTheme="minorHAnsi"/>
          <w:sz w:val="24"/>
          <w:szCs w:val="24"/>
          <w:lang w:val="en-GB"/>
        </w:rPr>
        <w:t>.</w:t>
      </w:r>
      <w:r w:rsidRPr="00207C67">
        <w:rPr>
          <w:rFonts w:asciiTheme="minorHAnsi" w:hAnsiTheme="minorHAnsi"/>
          <w:sz w:val="24"/>
          <w:szCs w:val="24"/>
          <w:lang w:val="en-GB"/>
        </w:rPr>
        <w:t xml:space="preserve"> </w:t>
      </w:r>
    </w:p>
    <w:p w:rsidR="00614B46" w:rsidRPr="00207C67" w:rsidRDefault="00614B46" w:rsidP="007941B1">
      <w:pPr>
        <w:pStyle w:val="Body1"/>
        <w:spacing w:before="100" w:beforeAutospacing="1" w:after="100" w:afterAutospacing="1" w:line="360" w:lineRule="auto"/>
        <w:rPr>
          <w:rFonts w:asciiTheme="minorHAnsi" w:hAnsiTheme="minorHAnsi"/>
          <w:b/>
          <w:i/>
          <w:sz w:val="24"/>
          <w:szCs w:val="24"/>
          <w:lang w:val="en-GB"/>
        </w:rPr>
      </w:pPr>
      <w:r w:rsidRPr="00207C67">
        <w:rPr>
          <w:rFonts w:asciiTheme="minorHAnsi" w:hAnsiTheme="minorHAnsi"/>
          <w:b/>
          <w:i/>
          <w:sz w:val="24"/>
          <w:szCs w:val="24"/>
          <w:lang w:val="en-GB"/>
        </w:rPr>
        <w:lastRenderedPageBreak/>
        <w:t>Summing up the CPT logic</w:t>
      </w:r>
    </w:p>
    <w:p w:rsidR="00614B46" w:rsidRPr="00207C67" w:rsidRDefault="00614B46" w:rsidP="007941B1">
      <w:pPr>
        <w:pStyle w:val="Body1"/>
        <w:spacing w:before="100" w:beforeAutospacing="1" w:after="100" w:afterAutospacing="1" w:line="360" w:lineRule="auto"/>
        <w:rPr>
          <w:rFonts w:asciiTheme="minorHAnsi" w:hAnsiTheme="minorHAnsi"/>
          <w:sz w:val="24"/>
          <w:szCs w:val="24"/>
          <w:lang w:val="en-GB"/>
        </w:rPr>
      </w:pPr>
      <w:r w:rsidRPr="00207C67">
        <w:rPr>
          <w:rFonts w:asciiTheme="minorHAnsi" w:hAnsiTheme="minorHAnsi"/>
          <w:sz w:val="24"/>
          <w:szCs w:val="24"/>
          <w:lang w:val="en-GB"/>
        </w:rPr>
        <w:t xml:space="preserve">Although CPT is </w:t>
      </w:r>
      <w:r w:rsidR="001470B7">
        <w:rPr>
          <w:rFonts w:asciiTheme="minorHAnsi" w:hAnsiTheme="minorHAnsi"/>
          <w:sz w:val="24"/>
          <w:szCs w:val="24"/>
          <w:lang w:val="en-GB"/>
        </w:rPr>
        <w:t xml:space="preserve">in principle </w:t>
      </w:r>
      <w:r w:rsidRPr="00207C67">
        <w:rPr>
          <w:rFonts w:asciiTheme="minorHAnsi" w:hAnsiTheme="minorHAnsi"/>
          <w:sz w:val="24"/>
          <w:szCs w:val="24"/>
          <w:lang w:val="en-GB"/>
        </w:rPr>
        <w:t xml:space="preserve">a methodological approach in two steps, </w:t>
      </w:r>
      <w:r w:rsidR="001140B0">
        <w:rPr>
          <w:rFonts w:asciiTheme="minorHAnsi" w:hAnsiTheme="minorHAnsi"/>
          <w:sz w:val="24"/>
          <w:szCs w:val="24"/>
          <w:lang w:val="en-GB"/>
        </w:rPr>
        <w:t>these two steps</w:t>
      </w:r>
      <w:r w:rsidRPr="00207C67">
        <w:rPr>
          <w:rFonts w:asciiTheme="minorHAnsi" w:hAnsiTheme="minorHAnsi"/>
          <w:sz w:val="24"/>
          <w:szCs w:val="24"/>
          <w:lang w:val="en-GB"/>
        </w:rPr>
        <w:t xml:space="preserve"> are strongly interrelated. </w:t>
      </w:r>
      <w:r w:rsidR="00B35A38" w:rsidRPr="00207C67">
        <w:rPr>
          <w:rFonts w:asciiTheme="minorHAnsi" w:hAnsiTheme="minorHAnsi"/>
          <w:sz w:val="24"/>
          <w:szCs w:val="24"/>
          <w:lang w:val="en-GB"/>
        </w:rPr>
        <w:t>Analysis in terms of s</w:t>
      </w:r>
      <w:r w:rsidRPr="00207C67">
        <w:rPr>
          <w:rFonts w:asciiTheme="minorHAnsi" w:hAnsiTheme="minorHAnsi"/>
          <w:sz w:val="24"/>
          <w:szCs w:val="24"/>
          <w:lang w:val="en-GB"/>
        </w:rPr>
        <w:t xml:space="preserve">ocial mechanisms, </w:t>
      </w:r>
      <w:r w:rsidR="00B35A38" w:rsidRPr="00207C67">
        <w:rPr>
          <w:rFonts w:asciiTheme="minorHAnsi" w:hAnsiTheme="minorHAnsi"/>
          <w:sz w:val="24"/>
          <w:szCs w:val="24"/>
          <w:lang w:val="en-GB"/>
        </w:rPr>
        <w:t>a</w:t>
      </w:r>
      <w:r w:rsidR="00BD3403" w:rsidRPr="00207C67">
        <w:rPr>
          <w:rFonts w:asciiTheme="minorHAnsi" w:hAnsiTheme="minorHAnsi"/>
          <w:sz w:val="24"/>
          <w:szCs w:val="24"/>
          <w:lang w:val="en-GB"/>
        </w:rPr>
        <w:t xml:space="preserve"> theoretical </w:t>
      </w:r>
      <w:r w:rsidRPr="00207C67">
        <w:rPr>
          <w:rFonts w:asciiTheme="minorHAnsi" w:hAnsiTheme="minorHAnsi"/>
          <w:sz w:val="24"/>
          <w:szCs w:val="24"/>
          <w:lang w:val="en-GB"/>
        </w:rPr>
        <w:t xml:space="preserve">perspective of path dependence </w:t>
      </w:r>
      <w:r w:rsidR="00BD3403" w:rsidRPr="00207C67">
        <w:rPr>
          <w:rFonts w:asciiTheme="minorHAnsi" w:hAnsiTheme="minorHAnsi"/>
          <w:sz w:val="24"/>
          <w:szCs w:val="24"/>
          <w:lang w:val="en-GB"/>
        </w:rPr>
        <w:t xml:space="preserve">(or </w:t>
      </w:r>
      <w:r w:rsidRPr="00207C67">
        <w:rPr>
          <w:rFonts w:asciiTheme="minorHAnsi" w:hAnsiTheme="minorHAnsi"/>
          <w:sz w:val="24"/>
          <w:szCs w:val="24"/>
          <w:lang w:val="en-GB"/>
        </w:rPr>
        <w:t>other</w:t>
      </w:r>
      <w:r w:rsidR="00F674F0" w:rsidRPr="00207C67">
        <w:rPr>
          <w:rFonts w:asciiTheme="minorHAnsi" w:hAnsiTheme="minorHAnsi"/>
          <w:sz w:val="24"/>
          <w:szCs w:val="24"/>
          <w:lang w:val="en-GB"/>
        </w:rPr>
        <w:t xml:space="preserve"> sequential theories</w:t>
      </w:r>
      <w:r w:rsidR="00BD3403" w:rsidRPr="00207C67">
        <w:rPr>
          <w:rFonts w:asciiTheme="minorHAnsi" w:hAnsiTheme="minorHAnsi"/>
          <w:sz w:val="24"/>
          <w:szCs w:val="24"/>
          <w:lang w:val="en-GB"/>
        </w:rPr>
        <w:t>)</w:t>
      </w:r>
      <w:r w:rsidR="00F674F0" w:rsidRPr="00207C67">
        <w:rPr>
          <w:rFonts w:asciiTheme="minorHAnsi" w:hAnsiTheme="minorHAnsi"/>
          <w:sz w:val="24"/>
          <w:szCs w:val="24"/>
          <w:lang w:val="en-GB"/>
        </w:rPr>
        <w:t xml:space="preserve">, ideal-type periodisation </w:t>
      </w:r>
      <w:r w:rsidR="00BD3403" w:rsidRPr="00207C67">
        <w:rPr>
          <w:rFonts w:asciiTheme="minorHAnsi" w:hAnsiTheme="minorHAnsi"/>
          <w:sz w:val="24"/>
          <w:szCs w:val="24"/>
          <w:lang w:val="en-GB"/>
        </w:rPr>
        <w:t>and counterfactual analysis are all of importance for understanding the individual processes</w:t>
      </w:r>
      <w:r w:rsidR="00BD3403" w:rsidRPr="00207C67">
        <w:rPr>
          <w:rFonts w:asciiTheme="minorHAnsi" w:eastAsia="Times New Roman" w:hAnsiTheme="minorHAnsi"/>
          <w:color w:val="auto"/>
          <w:sz w:val="24"/>
          <w:szCs w:val="24"/>
          <w:lang w:val="en-GB" w:eastAsia="en-US"/>
        </w:rPr>
        <w:t xml:space="preserve"> </w:t>
      </w:r>
      <w:r w:rsidR="00BD3403" w:rsidRPr="00207C67">
        <w:rPr>
          <w:rFonts w:asciiTheme="minorHAnsi" w:hAnsiTheme="minorHAnsi"/>
          <w:sz w:val="24"/>
          <w:szCs w:val="24"/>
          <w:lang w:val="en-GB"/>
        </w:rPr>
        <w:t xml:space="preserve">in the first step, but they are also essential </w:t>
      </w:r>
      <w:r w:rsidR="00AD2750" w:rsidRPr="00207C67">
        <w:rPr>
          <w:rFonts w:asciiTheme="minorHAnsi" w:hAnsiTheme="minorHAnsi"/>
          <w:sz w:val="24"/>
          <w:szCs w:val="24"/>
          <w:lang w:val="en-GB"/>
        </w:rPr>
        <w:t xml:space="preserve">instruments </w:t>
      </w:r>
      <w:r w:rsidR="00BD3403" w:rsidRPr="00207C67">
        <w:rPr>
          <w:rFonts w:asciiTheme="minorHAnsi" w:hAnsiTheme="minorHAnsi"/>
          <w:sz w:val="24"/>
          <w:szCs w:val="24"/>
          <w:lang w:val="en-GB"/>
        </w:rPr>
        <w:t>for making the comparison ‘structured and focused’</w:t>
      </w:r>
      <w:r w:rsidR="00AD2750" w:rsidRPr="00207C67">
        <w:rPr>
          <w:rFonts w:asciiTheme="minorHAnsi" w:eastAsia="Times New Roman" w:hAnsiTheme="minorHAnsi"/>
          <w:color w:val="auto"/>
          <w:sz w:val="24"/>
          <w:szCs w:val="24"/>
          <w:lang w:val="en-GB" w:eastAsia="en-US"/>
        </w:rPr>
        <w:t xml:space="preserve"> </w:t>
      </w:r>
      <w:r w:rsidR="00AD2750" w:rsidRPr="00207C67">
        <w:rPr>
          <w:rFonts w:asciiTheme="minorHAnsi" w:hAnsiTheme="minorHAnsi"/>
          <w:sz w:val="24"/>
          <w:szCs w:val="24"/>
          <w:lang w:val="en-GB"/>
        </w:rPr>
        <w:t>in the second step</w:t>
      </w:r>
      <w:r w:rsidR="00BD3403" w:rsidRPr="00207C67">
        <w:rPr>
          <w:rFonts w:asciiTheme="minorHAnsi" w:hAnsiTheme="minorHAnsi"/>
          <w:sz w:val="24"/>
          <w:szCs w:val="24"/>
          <w:lang w:val="en-GB"/>
        </w:rPr>
        <w:t>.</w:t>
      </w:r>
    </w:p>
    <w:p w:rsidR="00BD3403" w:rsidRPr="00614B46" w:rsidRDefault="00BD3403" w:rsidP="007941B1">
      <w:pPr>
        <w:pStyle w:val="Body1"/>
        <w:spacing w:before="100" w:beforeAutospacing="1" w:after="100" w:afterAutospacing="1" w:line="360" w:lineRule="auto"/>
        <w:rPr>
          <w:rFonts w:asciiTheme="minorHAnsi" w:hAnsiTheme="minorHAnsi"/>
          <w:sz w:val="24"/>
          <w:szCs w:val="24"/>
          <w:lang w:val="en-GB"/>
        </w:rPr>
      </w:pPr>
      <w:r w:rsidRPr="00207C67">
        <w:rPr>
          <w:rFonts w:asciiTheme="minorHAnsi" w:hAnsiTheme="minorHAnsi"/>
          <w:sz w:val="24"/>
          <w:szCs w:val="24"/>
          <w:lang w:val="en-GB"/>
        </w:rPr>
        <w:t xml:space="preserve">To make the comparative analysis fruitful, identifying </w:t>
      </w:r>
      <w:r w:rsidR="00AD2750" w:rsidRPr="00207C67">
        <w:rPr>
          <w:rFonts w:asciiTheme="minorHAnsi" w:hAnsiTheme="minorHAnsi"/>
          <w:sz w:val="24"/>
          <w:szCs w:val="24"/>
          <w:lang w:val="en-GB"/>
        </w:rPr>
        <w:t xml:space="preserve">and analysing </w:t>
      </w:r>
      <w:r w:rsidRPr="00207C67">
        <w:rPr>
          <w:rFonts w:asciiTheme="minorHAnsi" w:hAnsiTheme="minorHAnsi"/>
          <w:sz w:val="24"/>
          <w:szCs w:val="24"/>
          <w:lang w:val="en-GB"/>
        </w:rPr>
        <w:t xml:space="preserve">both </w:t>
      </w:r>
      <w:r w:rsidR="00AD2750" w:rsidRPr="00207C67">
        <w:rPr>
          <w:rFonts w:asciiTheme="minorHAnsi" w:hAnsiTheme="minorHAnsi"/>
          <w:sz w:val="24"/>
          <w:szCs w:val="24"/>
          <w:lang w:val="en-GB"/>
        </w:rPr>
        <w:t>differences and similarities</w:t>
      </w:r>
      <w:r w:rsidR="00B35A38" w:rsidRPr="00207C67">
        <w:rPr>
          <w:rFonts w:asciiTheme="minorHAnsi" w:hAnsiTheme="minorHAnsi"/>
          <w:sz w:val="24"/>
          <w:szCs w:val="24"/>
          <w:lang w:val="en-GB"/>
        </w:rPr>
        <w:t xml:space="preserve"> between the cases</w:t>
      </w:r>
      <w:r w:rsidR="00AD2750" w:rsidRPr="00207C67">
        <w:rPr>
          <w:rFonts w:asciiTheme="minorHAnsi" w:hAnsiTheme="minorHAnsi"/>
          <w:sz w:val="24"/>
          <w:szCs w:val="24"/>
          <w:lang w:val="en-GB"/>
        </w:rPr>
        <w:t>, it is important that the first step is carried out in a theory-informed but also empirically open-ended way</w:t>
      </w:r>
      <w:r w:rsidR="001470B7">
        <w:rPr>
          <w:rFonts w:asciiTheme="minorHAnsi" w:hAnsiTheme="minorHAnsi"/>
          <w:sz w:val="24"/>
          <w:szCs w:val="24"/>
          <w:lang w:val="en-GB"/>
        </w:rPr>
        <w:t>, sometimes even utilizing information based on the ‘step 2’ comparison</w:t>
      </w:r>
      <w:r w:rsidR="00576323">
        <w:rPr>
          <w:rFonts w:asciiTheme="minorHAnsi" w:hAnsiTheme="minorHAnsi"/>
          <w:sz w:val="24"/>
          <w:szCs w:val="24"/>
          <w:lang w:val="en-GB"/>
        </w:rPr>
        <w:t>, for periodization and counterfactual analysis</w:t>
      </w:r>
      <w:r w:rsidR="00AD2750" w:rsidRPr="00207C67">
        <w:rPr>
          <w:rFonts w:asciiTheme="minorHAnsi" w:hAnsiTheme="minorHAnsi"/>
          <w:sz w:val="24"/>
          <w:szCs w:val="24"/>
          <w:lang w:val="en-GB"/>
        </w:rPr>
        <w:t xml:space="preserve">. Weak path dependence, thinly </w:t>
      </w:r>
      <w:r w:rsidR="00E27C40" w:rsidRPr="00207C67">
        <w:rPr>
          <w:rFonts w:asciiTheme="minorHAnsi" w:hAnsiTheme="minorHAnsi"/>
          <w:sz w:val="24"/>
          <w:szCs w:val="24"/>
          <w:lang w:val="en-GB"/>
        </w:rPr>
        <w:t>rationalistic social mechanisms</w:t>
      </w:r>
      <w:r w:rsidR="00AD2750" w:rsidRPr="00207C67">
        <w:rPr>
          <w:rFonts w:asciiTheme="minorHAnsi" w:hAnsiTheme="minorHAnsi"/>
          <w:sz w:val="24"/>
          <w:szCs w:val="24"/>
          <w:lang w:val="en-GB"/>
        </w:rPr>
        <w:t xml:space="preserve"> and </w:t>
      </w:r>
      <w:r w:rsidR="00E27C40" w:rsidRPr="00207C67">
        <w:rPr>
          <w:rFonts w:asciiTheme="minorHAnsi" w:hAnsiTheme="minorHAnsi"/>
          <w:sz w:val="24"/>
          <w:szCs w:val="24"/>
          <w:lang w:val="en-GB"/>
        </w:rPr>
        <w:t xml:space="preserve">non-deterministic </w:t>
      </w:r>
      <w:r w:rsidR="00AD2750" w:rsidRPr="00207C67">
        <w:rPr>
          <w:rFonts w:asciiTheme="minorHAnsi" w:hAnsiTheme="minorHAnsi"/>
          <w:sz w:val="24"/>
          <w:szCs w:val="24"/>
          <w:lang w:val="en-GB"/>
        </w:rPr>
        <w:t xml:space="preserve">counterfactuals are </w:t>
      </w:r>
      <w:r w:rsidR="00E27C40" w:rsidRPr="00207C67">
        <w:rPr>
          <w:rFonts w:asciiTheme="minorHAnsi" w:hAnsiTheme="minorHAnsi"/>
          <w:sz w:val="24"/>
          <w:szCs w:val="24"/>
          <w:lang w:val="en-GB"/>
        </w:rPr>
        <w:t xml:space="preserve">important elements of this open-endedness, and </w:t>
      </w:r>
      <w:r w:rsidR="00B35A38" w:rsidRPr="00207C67">
        <w:rPr>
          <w:rFonts w:asciiTheme="minorHAnsi" w:hAnsiTheme="minorHAnsi"/>
          <w:sz w:val="24"/>
          <w:szCs w:val="24"/>
          <w:lang w:val="en-GB"/>
        </w:rPr>
        <w:t xml:space="preserve">in consequence </w:t>
      </w:r>
      <w:r w:rsidR="00E27C40" w:rsidRPr="00207C67">
        <w:rPr>
          <w:rFonts w:asciiTheme="minorHAnsi" w:hAnsiTheme="minorHAnsi"/>
          <w:sz w:val="24"/>
          <w:szCs w:val="24"/>
          <w:lang w:val="en-GB"/>
        </w:rPr>
        <w:t>theoretically informed narratives may often be more fruitful in CPT than formal testing of hypotheses. This will be further discussed in the following section.</w:t>
      </w:r>
    </w:p>
    <w:p w:rsidR="00F1348F" w:rsidRPr="004E7204" w:rsidRDefault="0073059A" w:rsidP="007941B1">
      <w:pPr>
        <w:pStyle w:val="Body1"/>
        <w:spacing w:before="100" w:beforeAutospacing="1" w:after="100" w:afterAutospacing="1" w:line="360" w:lineRule="auto"/>
        <w:rPr>
          <w:rFonts w:asciiTheme="minorHAnsi" w:hAnsiTheme="minorHAnsi"/>
          <w:b/>
          <w:i/>
          <w:sz w:val="24"/>
          <w:szCs w:val="24"/>
          <w:lang w:val="en-GB"/>
        </w:rPr>
      </w:pPr>
      <w:r w:rsidRPr="004E7204">
        <w:rPr>
          <w:rFonts w:asciiTheme="minorHAnsi" w:hAnsiTheme="minorHAnsi"/>
          <w:b/>
          <w:i/>
          <w:sz w:val="24"/>
          <w:szCs w:val="24"/>
          <w:lang w:val="en-GB"/>
        </w:rPr>
        <w:t>CPT and other approaches</w:t>
      </w:r>
    </w:p>
    <w:p w:rsidR="00F1348F" w:rsidRPr="008F66F0" w:rsidRDefault="00153EC2" w:rsidP="008F66F0">
      <w:pPr>
        <w:pStyle w:val="Body1"/>
        <w:spacing w:before="100" w:beforeAutospacing="1" w:after="100" w:afterAutospacing="1" w:line="360" w:lineRule="auto"/>
        <w:rPr>
          <w:rFonts w:asciiTheme="minorHAnsi" w:hAnsiTheme="minorHAnsi"/>
          <w:sz w:val="24"/>
          <w:szCs w:val="24"/>
          <w:lang w:val="en-GB" w:eastAsia="en-US"/>
        </w:rPr>
      </w:pPr>
      <w:r w:rsidRPr="004E7204">
        <w:rPr>
          <w:rFonts w:asciiTheme="minorHAnsi" w:hAnsiTheme="minorHAnsi"/>
          <w:sz w:val="24"/>
          <w:szCs w:val="24"/>
          <w:lang w:val="en-GB"/>
        </w:rPr>
        <w:t xml:space="preserve">Our </w:t>
      </w:r>
      <w:r w:rsidR="00D32A80" w:rsidRPr="00207C67">
        <w:rPr>
          <w:rFonts w:asciiTheme="minorHAnsi" w:hAnsiTheme="minorHAnsi"/>
          <w:sz w:val="24"/>
          <w:szCs w:val="24"/>
          <w:lang w:val="en-GB"/>
        </w:rPr>
        <w:t>understanding</w:t>
      </w:r>
      <w:r w:rsidR="00D32A80" w:rsidRPr="004E7204">
        <w:rPr>
          <w:rFonts w:asciiTheme="minorHAnsi" w:hAnsiTheme="minorHAnsi"/>
          <w:sz w:val="24"/>
          <w:szCs w:val="24"/>
          <w:lang w:val="en-GB"/>
        </w:rPr>
        <w:t xml:space="preserve"> </w:t>
      </w:r>
      <w:r w:rsidRPr="004E7204">
        <w:rPr>
          <w:rFonts w:asciiTheme="minorHAnsi" w:hAnsiTheme="minorHAnsi"/>
          <w:sz w:val="24"/>
          <w:szCs w:val="24"/>
          <w:lang w:val="en-GB"/>
        </w:rPr>
        <w:t xml:space="preserve">of process tracing </w:t>
      </w:r>
      <w:r w:rsidR="005A75A8" w:rsidRPr="004E7204">
        <w:rPr>
          <w:rFonts w:asciiTheme="minorHAnsi" w:hAnsiTheme="minorHAnsi"/>
          <w:sz w:val="24"/>
          <w:szCs w:val="24"/>
          <w:lang w:val="en-GB"/>
        </w:rPr>
        <w:t xml:space="preserve">as </w:t>
      </w:r>
      <w:r w:rsidR="00564FF0" w:rsidRPr="004E7204">
        <w:rPr>
          <w:rFonts w:asciiTheme="minorHAnsi" w:hAnsiTheme="minorHAnsi"/>
          <w:sz w:val="24"/>
          <w:szCs w:val="24"/>
          <w:lang w:val="en-GB"/>
        </w:rPr>
        <w:t>‘</w:t>
      </w:r>
      <w:r w:rsidR="005A75A8" w:rsidRPr="004E7204">
        <w:rPr>
          <w:rFonts w:asciiTheme="minorHAnsi" w:hAnsiTheme="minorHAnsi"/>
          <w:sz w:val="24"/>
          <w:szCs w:val="24"/>
          <w:lang w:val="en-GB"/>
        </w:rPr>
        <w:t>any research approach that is focused on tracing processes</w:t>
      </w:r>
      <w:r w:rsidR="00564FF0" w:rsidRPr="004E7204">
        <w:rPr>
          <w:rFonts w:asciiTheme="minorHAnsi" w:hAnsiTheme="minorHAnsi"/>
          <w:sz w:val="24"/>
          <w:szCs w:val="24"/>
          <w:lang w:val="en-GB"/>
        </w:rPr>
        <w:t>’</w:t>
      </w:r>
      <w:r w:rsidR="00D32A80">
        <w:rPr>
          <w:rFonts w:asciiTheme="minorHAnsi" w:hAnsiTheme="minorHAnsi"/>
          <w:sz w:val="24"/>
          <w:szCs w:val="24"/>
          <w:lang w:val="en-GB"/>
        </w:rPr>
        <w:t xml:space="preserve"> </w:t>
      </w:r>
      <w:r w:rsidRPr="004E7204">
        <w:rPr>
          <w:rFonts w:asciiTheme="minorHAnsi" w:hAnsiTheme="minorHAnsi"/>
          <w:sz w:val="24"/>
          <w:szCs w:val="24"/>
          <w:lang w:val="en-GB"/>
        </w:rPr>
        <w:t xml:space="preserve">is </w:t>
      </w:r>
      <w:r w:rsidR="005A75A8" w:rsidRPr="004E7204">
        <w:rPr>
          <w:rFonts w:asciiTheme="minorHAnsi" w:hAnsiTheme="minorHAnsi"/>
          <w:sz w:val="24"/>
          <w:szCs w:val="24"/>
          <w:lang w:val="en-GB"/>
        </w:rPr>
        <w:t xml:space="preserve">admittedly </w:t>
      </w:r>
      <w:r w:rsidRPr="004E7204">
        <w:rPr>
          <w:rFonts w:asciiTheme="minorHAnsi" w:hAnsiTheme="minorHAnsi"/>
          <w:sz w:val="24"/>
          <w:szCs w:val="24"/>
          <w:lang w:val="en-GB"/>
        </w:rPr>
        <w:t xml:space="preserve">a broad one and can be challenged. </w:t>
      </w:r>
      <w:r w:rsidR="008F66F0">
        <w:rPr>
          <w:rFonts w:asciiTheme="minorHAnsi" w:hAnsiTheme="minorHAnsi"/>
          <w:sz w:val="24"/>
          <w:szCs w:val="24"/>
          <w:lang w:val="en-GB" w:eastAsia="en-US"/>
        </w:rPr>
        <w:t xml:space="preserve">Other authors, e.g. </w:t>
      </w:r>
      <w:r w:rsidR="00555185" w:rsidRPr="008F66F0">
        <w:rPr>
          <w:rFonts w:asciiTheme="minorHAnsi" w:hAnsiTheme="minorHAnsi"/>
          <w:sz w:val="24"/>
          <w:szCs w:val="24"/>
          <w:lang w:val="en-GB" w:eastAsia="en-US"/>
        </w:rPr>
        <w:t>Beach and Pedersen</w:t>
      </w:r>
      <w:r w:rsidR="008F66F0" w:rsidRPr="008F66F0">
        <w:rPr>
          <w:rFonts w:asciiTheme="minorHAnsi" w:hAnsiTheme="minorHAnsi"/>
          <w:sz w:val="24"/>
          <w:szCs w:val="24"/>
          <w:lang w:val="en-GB" w:eastAsia="en-US"/>
        </w:rPr>
        <w:t>,</w:t>
      </w:r>
      <w:r w:rsidR="00A30F5C" w:rsidRPr="008F66F0">
        <w:rPr>
          <w:rFonts w:asciiTheme="minorHAnsi" w:hAnsiTheme="minorHAnsi"/>
          <w:sz w:val="24"/>
          <w:szCs w:val="24"/>
          <w:lang w:val="en-GB" w:eastAsia="en-US"/>
        </w:rPr>
        <w:t xml:space="preserve"> see process</w:t>
      </w:r>
      <w:r w:rsidR="00D32A80" w:rsidRPr="008F66F0">
        <w:rPr>
          <w:rFonts w:asciiTheme="minorHAnsi" w:hAnsiTheme="minorHAnsi"/>
          <w:sz w:val="24"/>
          <w:szCs w:val="24"/>
          <w:lang w:val="en-GB" w:eastAsia="en-US"/>
        </w:rPr>
        <w:t xml:space="preserve"> </w:t>
      </w:r>
      <w:r w:rsidR="00A30F5C" w:rsidRPr="008F66F0">
        <w:rPr>
          <w:rFonts w:asciiTheme="minorHAnsi" w:hAnsiTheme="minorHAnsi"/>
          <w:sz w:val="24"/>
          <w:szCs w:val="24"/>
          <w:lang w:val="en-GB" w:eastAsia="en-US"/>
        </w:rPr>
        <w:t>tracing largely in terms o</w:t>
      </w:r>
      <w:r w:rsidR="00555185" w:rsidRPr="008F66F0">
        <w:rPr>
          <w:rFonts w:asciiTheme="minorHAnsi" w:hAnsiTheme="minorHAnsi"/>
          <w:sz w:val="24"/>
          <w:szCs w:val="24"/>
          <w:lang w:val="en-GB" w:eastAsia="en-US"/>
        </w:rPr>
        <w:t>f hypothetic-deductive model</w:t>
      </w:r>
      <w:r w:rsidR="0057540F" w:rsidRPr="008F66F0">
        <w:rPr>
          <w:rFonts w:asciiTheme="minorHAnsi" w:hAnsiTheme="minorHAnsi"/>
          <w:sz w:val="24"/>
          <w:szCs w:val="24"/>
          <w:lang w:val="en-GB" w:eastAsia="en-US"/>
        </w:rPr>
        <w:t>s</w:t>
      </w:r>
      <w:r w:rsidR="00555185" w:rsidRPr="008F66F0">
        <w:rPr>
          <w:rFonts w:asciiTheme="minorHAnsi" w:hAnsiTheme="minorHAnsi"/>
          <w:sz w:val="24"/>
          <w:szCs w:val="24"/>
          <w:lang w:val="en-GB" w:eastAsia="en-US"/>
        </w:rPr>
        <w:t>,</w:t>
      </w:r>
      <w:r w:rsidR="00E452DB" w:rsidRPr="008F66F0">
        <w:rPr>
          <w:rFonts w:asciiTheme="minorHAnsi" w:hAnsiTheme="minorHAnsi"/>
          <w:sz w:val="24"/>
          <w:szCs w:val="24"/>
          <w:lang w:val="en-GB" w:eastAsia="en-US"/>
        </w:rPr>
        <w:t xml:space="preserve"> and</w:t>
      </w:r>
      <w:r w:rsidR="00555185" w:rsidRPr="008F66F0">
        <w:rPr>
          <w:rFonts w:asciiTheme="minorHAnsi" w:hAnsiTheme="minorHAnsi"/>
          <w:sz w:val="24"/>
          <w:szCs w:val="24"/>
          <w:lang w:val="en-GB" w:eastAsia="en-US"/>
        </w:rPr>
        <w:t xml:space="preserve"> they claim that such </w:t>
      </w:r>
      <w:r w:rsidR="0005301D" w:rsidRPr="008F66F0">
        <w:rPr>
          <w:rFonts w:asciiTheme="minorHAnsi" w:hAnsiTheme="minorHAnsi"/>
          <w:sz w:val="24"/>
          <w:szCs w:val="24"/>
          <w:lang w:val="en-GB" w:eastAsia="en-US"/>
        </w:rPr>
        <w:t xml:space="preserve">an analysis </w:t>
      </w:r>
      <w:r w:rsidR="00A918E2" w:rsidRPr="008F66F0">
        <w:rPr>
          <w:rFonts w:asciiTheme="minorHAnsi" w:hAnsiTheme="minorHAnsi"/>
          <w:sz w:val="24"/>
          <w:szCs w:val="24"/>
          <w:lang w:val="en-GB" w:eastAsia="en-US"/>
        </w:rPr>
        <w:t>’</w:t>
      </w:r>
      <w:r w:rsidR="00F1348F" w:rsidRPr="008F66F0">
        <w:rPr>
          <w:rFonts w:asciiTheme="minorHAnsi" w:hAnsiTheme="minorHAnsi"/>
          <w:sz w:val="24"/>
          <w:szCs w:val="24"/>
          <w:lang w:val="en-GB" w:eastAsia="en-US"/>
        </w:rPr>
        <w:t>cannot be presented in narrative form</w:t>
      </w:r>
      <w:r w:rsidR="00A918E2" w:rsidRPr="008F66F0">
        <w:rPr>
          <w:rFonts w:asciiTheme="minorHAnsi" w:hAnsiTheme="minorHAnsi"/>
          <w:sz w:val="24"/>
          <w:szCs w:val="24"/>
          <w:lang w:val="en-GB" w:eastAsia="en-US"/>
        </w:rPr>
        <w:t>’</w:t>
      </w:r>
      <w:r w:rsidR="00E452DB" w:rsidRPr="008F66F0">
        <w:rPr>
          <w:rFonts w:asciiTheme="minorHAnsi" w:hAnsiTheme="minorHAnsi"/>
          <w:sz w:val="24"/>
          <w:szCs w:val="24"/>
          <w:lang w:val="en-GB" w:eastAsia="en-US"/>
        </w:rPr>
        <w:t xml:space="preserve">; rather, </w:t>
      </w:r>
      <w:r w:rsidR="0005301D" w:rsidRPr="008F66F0">
        <w:rPr>
          <w:rFonts w:asciiTheme="minorHAnsi" w:hAnsiTheme="minorHAnsi"/>
          <w:sz w:val="24"/>
          <w:szCs w:val="24"/>
          <w:lang w:val="en-GB" w:eastAsia="en-US"/>
        </w:rPr>
        <w:t xml:space="preserve">it </w:t>
      </w:r>
      <w:r w:rsidR="00F1348F" w:rsidRPr="008F66F0">
        <w:rPr>
          <w:rFonts w:asciiTheme="minorHAnsi" w:hAnsiTheme="minorHAnsi"/>
          <w:sz w:val="24"/>
          <w:szCs w:val="24"/>
          <w:lang w:val="en-GB" w:eastAsia="en-US"/>
        </w:rPr>
        <w:t>should</w:t>
      </w:r>
      <w:r w:rsidR="00D32A80" w:rsidRPr="008F66F0">
        <w:rPr>
          <w:rFonts w:asciiTheme="minorHAnsi" w:hAnsiTheme="minorHAnsi"/>
          <w:sz w:val="24"/>
          <w:szCs w:val="24"/>
          <w:lang w:val="en-GB" w:eastAsia="en-US"/>
        </w:rPr>
        <w:t xml:space="preserve"> </w:t>
      </w:r>
      <w:r w:rsidR="00F1348F" w:rsidRPr="008F66F0">
        <w:rPr>
          <w:rFonts w:asciiTheme="minorHAnsi" w:hAnsiTheme="minorHAnsi"/>
          <w:sz w:val="24"/>
          <w:szCs w:val="24"/>
          <w:lang w:val="en-GB" w:eastAsia="en-US"/>
        </w:rPr>
        <w:t xml:space="preserve">be presented as </w:t>
      </w:r>
      <w:r w:rsidR="00A918E2" w:rsidRPr="008F66F0">
        <w:rPr>
          <w:rFonts w:asciiTheme="minorHAnsi" w:hAnsiTheme="minorHAnsi"/>
          <w:sz w:val="24"/>
          <w:szCs w:val="24"/>
          <w:lang w:val="en-GB" w:eastAsia="en-US"/>
        </w:rPr>
        <w:t>’</w:t>
      </w:r>
      <w:r w:rsidR="00F1348F" w:rsidRPr="008F66F0">
        <w:rPr>
          <w:rFonts w:asciiTheme="minorHAnsi" w:hAnsiTheme="minorHAnsi"/>
          <w:sz w:val="24"/>
          <w:szCs w:val="24"/>
          <w:lang w:val="en-GB" w:eastAsia="en-US"/>
        </w:rPr>
        <w:t>a stepwise test of each part of a causal mechanism</w:t>
      </w:r>
      <w:r w:rsidR="00A918E2" w:rsidRPr="008F66F0">
        <w:rPr>
          <w:rFonts w:asciiTheme="minorHAnsi" w:hAnsiTheme="minorHAnsi"/>
          <w:sz w:val="24"/>
          <w:szCs w:val="24"/>
          <w:lang w:val="en-GB" w:eastAsia="en-US"/>
        </w:rPr>
        <w:t>’</w:t>
      </w:r>
      <w:r w:rsidR="00A30F5C" w:rsidRPr="008F66F0">
        <w:rPr>
          <w:rFonts w:asciiTheme="minorHAnsi" w:hAnsiTheme="minorHAnsi"/>
          <w:sz w:val="24"/>
          <w:szCs w:val="24"/>
          <w:lang w:val="en-GB" w:eastAsia="en-US"/>
        </w:rPr>
        <w:t xml:space="preserve"> (Beach &amp; Pedersen 2013</w:t>
      </w:r>
      <w:r w:rsidR="00F1348F" w:rsidRPr="008F66F0">
        <w:rPr>
          <w:rFonts w:asciiTheme="minorHAnsi" w:hAnsiTheme="minorHAnsi"/>
          <w:sz w:val="24"/>
          <w:szCs w:val="24"/>
          <w:lang w:val="en-GB" w:eastAsia="en-US"/>
        </w:rPr>
        <w:t xml:space="preserve">, 5). </w:t>
      </w:r>
      <w:r w:rsidR="00A30F5C" w:rsidRPr="008F66F0">
        <w:rPr>
          <w:rFonts w:asciiTheme="minorHAnsi" w:hAnsiTheme="minorHAnsi"/>
          <w:sz w:val="24"/>
          <w:szCs w:val="24"/>
          <w:lang w:val="en-GB" w:eastAsia="en-US"/>
        </w:rPr>
        <w:t xml:space="preserve">Our approach </w:t>
      </w:r>
      <w:r w:rsidR="004F1D8D" w:rsidRPr="008F66F0">
        <w:rPr>
          <w:rFonts w:asciiTheme="minorHAnsi" w:hAnsiTheme="minorHAnsi"/>
          <w:sz w:val="24"/>
          <w:szCs w:val="24"/>
          <w:lang w:val="en-GB" w:eastAsia="en-US"/>
        </w:rPr>
        <w:t xml:space="preserve">to CPT </w:t>
      </w:r>
      <w:r w:rsidR="00A30F5C" w:rsidRPr="008F66F0">
        <w:rPr>
          <w:rFonts w:asciiTheme="minorHAnsi" w:hAnsiTheme="minorHAnsi"/>
          <w:sz w:val="24"/>
          <w:szCs w:val="24"/>
          <w:lang w:val="en-GB" w:eastAsia="en-US"/>
        </w:rPr>
        <w:t xml:space="preserve">is </w:t>
      </w:r>
      <w:r w:rsidR="00965509" w:rsidRPr="008F66F0">
        <w:rPr>
          <w:rFonts w:asciiTheme="minorHAnsi" w:hAnsiTheme="minorHAnsi"/>
          <w:sz w:val="24"/>
          <w:szCs w:val="24"/>
          <w:lang w:val="en-GB" w:eastAsia="en-US"/>
        </w:rPr>
        <w:t xml:space="preserve">largely </w:t>
      </w:r>
      <w:r w:rsidR="00A30F5C" w:rsidRPr="008F66F0">
        <w:rPr>
          <w:rFonts w:asciiTheme="minorHAnsi" w:hAnsiTheme="minorHAnsi"/>
          <w:sz w:val="24"/>
          <w:szCs w:val="24"/>
          <w:lang w:val="en-GB" w:eastAsia="en-US"/>
        </w:rPr>
        <w:t xml:space="preserve">narrative </w:t>
      </w:r>
      <w:r w:rsidR="0005301D" w:rsidRPr="008F66F0">
        <w:rPr>
          <w:rFonts w:asciiTheme="minorHAnsi" w:hAnsiTheme="minorHAnsi"/>
          <w:sz w:val="24"/>
          <w:szCs w:val="24"/>
          <w:lang w:val="en-GB" w:eastAsia="en-US"/>
        </w:rPr>
        <w:t>and open</w:t>
      </w:r>
      <w:r w:rsidR="009A0AF2">
        <w:rPr>
          <w:rFonts w:asciiTheme="minorHAnsi" w:hAnsiTheme="minorHAnsi"/>
          <w:sz w:val="24"/>
          <w:szCs w:val="24"/>
          <w:lang w:val="en-GB" w:eastAsia="en-US"/>
        </w:rPr>
        <w:t>s</w:t>
      </w:r>
      <w:r w:rsidR="0005301D" w:rsidRPr="008F66F0">
        <w:rPr>
          <w:rFonts w:asciiTheme="minorHAnsi" w:hAnsiTheme="minorHAnsi"/>
          <w:sz w:val="24"/>
          <w:szCs w:val="24"/>
          <w:lang w:val="en-GB" w:eastAsia="en-US"/>
        </w:rPr>
        <w:t xml:space="preserve"> for both deductive and inductive re</w:t>
      </w:r>
      <w:r w:rsidR="001239A6" w:rsidRPr="008F66F0">
        <w:rPr>
          <w:rFonts w:asciiTheme="minorHAnsi" w:hAnsiTheme="minorHAnsi"/>
          <w:sz w:val="24"/>
          <w:szCs w:val="24"/>
          <w:lang w:val="en-GB" w:eastAsia="en-US"/>
        </w:rPr>
        <w:t>asoning</w:t>
      </w:r>
      <w:r w:rsidR="0005301D" w:rsidRPr="008F66F0">
        <w:rPr>
          <w:rFonts w:asciiTheme="minorHAnsi" w:hAnsiTheme="minorHAnsi"/>
          <w:sz w:val="24"/>
          <w:szCs w:val="24"/>
          <w:lang w:val="en-GB" w:eastAsia="en-US"/>
        </w:rPr>
        <w:t xml:space="preserve">. Other </w:t>
      </w:r>
      <w:r w:rsidR="00A30F5C" w:rsidRPr="008F66F0">
        <w:rPr>
          <w:rFonts w:asciiTheme="minorHAnsi" w:hAnsiTheme="minorHAnsi"/>
          <w:sz w:val="24"/>
          <w:szCs w:val="24"/>
          <w:lang w:val="en-GB" w:eastAsia="en-US"/>
        </w:rPr>
        <w:t>writ</w:t>
      </w:r>
      <w:r w:rsidR="00F1348F" w:rsidRPr="008F66F0">
        <w:rPr>
          <w:rFonts w:asciiTheme="minorHAnsi" w:hAnsiTheme="minorHAnsi"/>
          <w:sz w:val="24"/>
          <w:szCs w:val="24"/>
          <w:lang w:val="en-GB" w:eastAsia="en-US"/>
        </w:rPr>
        <w:t xml:space="preserve">ers on the topic </w:t>
      </w:r>
      <w:r w:rsidR="0005301D" w:rsidRPr="008F66F0">
        <w:rPr>
          <w:rFonts w:asciiTheme="minorHAnsi" w:hAnsiTheme="minorHAnsi"/>
          <w:sz w:val="24"/>
          <w:szCs w:val="24"/>
          <w:lang w:val="en-GB" w:eastAsia="en-US"/>
        </w:rPr>
        <w:t xml:space="preserve">are </w:t>
      </w:r>
      <w:r w:rsidR="00965509" w:rsidRPr="008F66F0">
        <w:rPr>
          <w:rFonts w:asciiTheme="minorHAnsi" w:hAnsiTheme="minorHAnsi"/>
          <w:sz w:val="24"/>
          <w:szCs w:val="24"/>
          <w:lang w:val="en-GB" w:eastAsia="en-US"/>
        </w:rPr>
        <w:t xml:space="preserve">also </w:t>
      </w:r>
      <w:r w:rsidR="0005301D" w:rsidRPr="008F66F0">
        <w:rPr>
          <w:rFonts w:asciiTheme="minorHAnsi" w:hAnsiTheme="minorHAnsi"/>
          <w:sz w:val="24"/>
          <w:szCs w:val="24"/>
          <w:lang w:val="en-GB" w:eastAsia="en-US"/>
        </w:rPr>
        <w:t xml:space="preserve">more in </w:t>
      </w:r>
      <w:r w:rsidR="001E6919" w:rsidRPr="008F66F0">
        <w:rPr>
          <w:rFonts w:asciiTheme="minorHAnsi" w:hAnsiTheme="minorHAnsi"/>
          <w:sz w:val="24"/>
          <w:szCs w:val="24"/>
          <w:lang w:val="en-GB" w:eastAsia="en-US"/>
        </w:rPr>
        <w:t>favo</w:t>
      </w:r>
      <w:r w:rsidR="00D51840" w:rsidRPr="008F66F0">
        <w:rPr>
          <w:rFonts w:asciiTheme="minorHAnsi" w:hAnsiTheme="minorHAnsi"/>
          <w:sz w:val="24"/>
          <w:szCs w:val="24"/>
          <w:lang w:val="en-GB" w:eastAsia="en-US"/>
        </w:rPr>
        <w:t>u</w:t>
      </w:r>
      <w:r w:rsidR="001E6919" w:rsidRPr="008F66F0">
        <w:rPr>
          <w:rFonts w:asciiTheme="minorHAnsi" w:hAnsiTheme="minorHAnsi"/>
          <w:sz w:val="24"/>
          <w:szCs w:val="24"/>
          <w:lang w:val="en-GB" w:eastAsia="en-US"/>
        </w:rPr>
        <w:t>r</w:t>
      </w:r>
      <w:r w:rsidR="0005301D" w:rsidRPr="008F66F0">
        <w:rPr>
          <w:rFonts w:asciiTheme="minorHAnsi" w:hAnsiTheme="minorHAnsi"/>
          <w:sz w:val="24"/>
          <w:szCs w:val="24"/>
          <w:lang w:val="en-GB" w:eastAsia="en-US"/>
        </w:rPr>
        <w:t xml:space="preserve"> of narratives </w:t>
      </w:r>
      <w:r w:rsidR="00F1348F" w:rsidRPr="008F66F0">
        <w:rPr>
          <w:rFonts w:asciiTheme="minorHAnsi" w:hAnsiTheme="minorHAnsi"/>
          <w:sz w:val="24"/>
          <w:szCs w:val="24"/>
          <w:lang w:val="en-GB" w:eastAsia="en-US"/>
        </w:rPr>
        <w:t>(</w:t>
      </w:r>
      <w:r w:rsidR="00A30F5C" w:rsidRPr="008F66F0">
        <w:rPr>
          <w:rFonts w:asciiTheme="minorHAnsi" w:hAnsiTheme="minorHAnsi"/>
          <w:sz w:val="24"/>
          <w:szCs w:val="24"/>
          <w:lang w:val="en-GB" w:eastAsia="en-US"/>
        </w:rPr>
        <w:t>e.g. Bennett &amp; Elman 2006).</w:t>
      </w:r>
      <w:r w:rsidR="008813A2">
        <w:rPr>
          <w:rFonts w:asciiTheme="minorHAnsi" w:hAnsiTheme="minorHAnsi"/>
          <w:sz w:val="24"/>
          <w:szCs w:val="24"/>
          <w:lang w:val="en-GB" w:eastAsia="en-US"/>
        </w:rPr>
        <w:t xml:space="preserve"> Ruzzene points out that process-tracing is ‘prominently used in historical narratives where, arguably, statistical and experimental evidence play a minor role’ (Ruzzene 2014, 362). </w:t>
      </w:r>
      <w:r w:rsidR="00A30F5C" w:rsidRPr="008F66F0">
        <w:rPr>
          <w:rFonts w:asciiTheme="minorHAnsi" w:hAnsiTheme="minorHAnsi"/>
          <w:sz w:val="24"/>
          <w:szCs w:val="24"/>
          <w:lang w:val="en-GB" w:eastAsia="en-US"/>
        </w:rPr>
        <w:t xml:space="preserve"> </w:t>
      </w:r>
      <w:r w:rsidR="00F1348F" w:rsidRPr="008F66F0">
        <w:rPr>
          <w:rFonts w:asciiTheme="minorHAnsi" w:hAnsiTheme="minorHAnsi"/>
          <w:sz w:val="24"/>
          <w:szCs w:val="24"/>
          <w:lang w:val="en-GB" w:eastAsia="en-US"/>
        </w:rPr>
        <w:t>Ruback</w:t>
      </w:r>
      <w:r w:rsidR="00D32A80" w:rsidRPr="008F66F0">
        <w:rPr>
          <w:rFonts w:asciiTheme="minorHAnsi" w:hAnsiTheme="minorHAnsi"/>
          <w:sz w:val="24"/>
          <w:szCs w:val="24"/>
          <w:lang w:val="en-GB" w:eastAsia="en-US"/>
        </w:rPr>
        <w:t xml:space="preserve"> </w:t>
      </w:r>
      <w:r w:rsidR="0005301D" w:rsidRPr="008F66F0">
        <w:rPr>
          <w:rFonts w:asciiTheme="minorHAnsi" w:hAnsiTheme="minorHAnsi"/>
          <w:sz w:val="24"/>
          <w:szCs w:val="24"/>
          <w:lang w:val="en-GB" w:eastAsia="en-US"/>
        </w:rPr>
        <w:t xml:space="preserve">(2010, 497) even </w:t>
      </w:r>
      <w:r w:rsidR="00F1348F" w:rsidRPr="008F66F0">
        <w:rPr>
          <w:rFonts w:asciiTheme="minorHAnsi" w:hAnsiTheme="minorHAnsi"/>
          <w:sz w:val="24"/>
          <w:szCs w:val="24"/>
          <w:lang w:val="en-GB" w:eastAsia="en-US"/>
        </w:rPr>
        <w:t>writes</w:t>
      </w:r>
      <w:r w:rsidR="00D32A80" w:rsidRPr="008F66F0">
        <w:rPr>
          <w:rFonts w:asciiTheme="minorHAnsi" w:hAnsiTheme="minorHAnsi"/>
          <w:sz w:val="24"/>
          <w:szCs w:val="24"/>
          <w:lang w:val="en-GB" w:eastAsia="en-US"/>
        </w:rPr>
        <w:t xml:space="preserve"> </w:t>
      </w:r>
      <w:r w:rsidR="0013110D" w:rsidRPr="008F66F0">
        <w:rPr>
          <w:rFonts w:asciiTheme="minorHAnsi" w:hAnsiTheme="minorHAnsi"/>
          <w:sz w:val="24"/>
          <w:szCs w:val="24"/>
          <w:lang w:val="en-GB" w:eastAsia="en-US"/>
        </w:rPr>
        <w:t>about process tracing</w:t>
      </w:r>
      <w:r w:rsidR="00F1348F" w:rsidRPr="008F66F0">
        <w:rPr>
          <w:rFonts w:asciiTheme="minorHAnsi" w:hAnsiTheme="minorHAnsi"/>
          <w:sz w:val="24"/>
          <w:szCs w:val="24"/>
          <w:lang w:val="en-GB" w:eastAsia="en-US"/>
        </w:rPr>
        <w:t xml:space="preserve">: </w:t>
      </w:r>
      <w:r w:rsidR="00A918E2" w:rsidRPr="008F66F0">
        <w:rPr>
          <w:rFonts w:asciiTheme="minorHAnsi" w:hAnsiTheme="minorHAnsi"/>
          <w:sz w:val="24"/>
          <w:szCs w:val="24"/>
          <w:lang w:val="en-GB" w:eastAsia="en-US"/>
        </w:rPr>
        <w:t>’</w:t>
      </w:r>
      <w:r w:rsidR="00977A1A" w:rsidRPr="008F66F0">
        <w:rPr>
          <w:rFonts w:asciiTheme="minorHAnsi" w:hAnsiTheme="minorHAnsi"/>
          <w:sz w:val="24"/>
          <w:szCs w:val="24"/>
          <w:lang w:val="en-GB" w:eastAsia="en-US"/>
        </w:rPr>
        <w:t>The n</w:t>
      </w:r>
      <w:r w:rsidR="00F1348F" w:rsidRPr="008F66F0">
        <w:rPr>
          <w:rFonts w:asciiTheme="minorHAnsi" w:hAnsiTheme="minorHAnsi"/>
          <w:sz w:val="24"/>
          <w:szCs w:val="24"/>
          <w:lang w:val="en-GB" w:eastAsia="en-US"/>
        </w:rPr>
        <w:t>arration frames and enables the method</w:t>
      </w:r>
      <w:r w:rsidR="00B16386" w:rsidRPr="008F66F0">
        <w:rPr>
          <w:rFonts w:asciiTheme="minorHAnsi" w:hAnsiTheme="minorHAnsi"/>
          <w:sz w:val="24"/>
          <w:szCs w:val="24"/>
          <w:lang w:val="en-GB" w:eastAsia="en-US"/>
        </w:rPr>
        <w:t>’</w:t>
      </w:r>
      <w:r w:rsidR="00F1348F" w:rsidRPr="008F66F0">
        <w:rPr>
          <w:rFonts w:asciiTheme="minorHAnsi" w:hAnsiTheme="minorHAnsi"/>
          <w:sz w:val="24"/>
          <w:szCs w:val="24"/>
          <w:lang w:val="en-GB" w:eastAsia="en-US"/>
        </w:rPr>
        <w:t>.</w:t>
      </w:r>
      <w:r w:rsidR="00AD5ADF">
        <w:rPr>
          <w:rFonts w:asciiTheme="minorHAnsi" w:hAnsiTheme="minorHAnsi"/>
          <w:sz w:val="24"/>
          <w:szCs w:val="24"/>
          <w:lang w:val="en-GB" w:eastAsia="en-US"/>
        </w:rPr>
        <w:t xml:space="preserve"> </w:t>
      </w:r>
      <w:r w:rsidR="008813A2">
        <w:rPr>
          <w:rFonts w:asciiTheme="minorHAnsi" w:hAnsiTheme="minorHAnsi"/>
          <w:sz w:val="24"/>
          <w:szCs w:val="24"/>
          <w:lang w:val="en-GB" w:eastAsia="en-US"/>
        </w:rPr>
        <w:t>S</w:t>
      </w:r>
      <w:r w:rsidR="00F1348F" w:rsidRPr="008F66F0">
        <w:rPr>
          <w:rFonts w:asciiTheme="minorHAnsi" w:hAnsiTheme="minorHAnsi"/>
          <w:sz w:val="24"/>
          <w:szCs w:val="24"/>
          <w:lang w:val="en-GB" w:eastAsia="en-US"/>
        </w:rPr>
        <w:t xml:space="preserve">ome of the </w:t>
      </w:r>
      <w:r w:rsidR="0005301D" w:rsidRPr="008F66F0">
        <w:rPr>
          <w:rFonts w:asciiTheme="minorHAnsi" w:hAnsiTheme="minorHAnsi"/>
          <w:sz w:val="24"/>
          <w:szCs w:val="24"/>
          <w:lang w:val="en-GB" w:eastAsia="en-US"/>
        </w:rPr>
        <w:t xml:space="preserve">more </w:t>
      </w:r>
      <w:r w:rsidR="00F1348F" w:rsidRPr="008F66F0">
        <w:rPr>
          <w:rFonts w:asciiTheme="minorHAnsi" w:hAnsiTheme="minorHAnsi"/>
          <w:sz w:val="24"/>
          <w:szCs w:val="24"/>
          <w:lang w:val="en-GB" w:eastAsia="en-US"/>
        </w:rPr>
        <w:t xml:space="preserve">celebrated </w:t>
      </w:r>
      <w:r w:rsidR="00965509" w:rsidRPr="008F66F0">
        <w:rPr>
          <w:rFonts w:asciiTheme="minorHAnsi" w:hAnsiTheme="minorHAnsi"/>
          <w:sz w:val="24"/>
          <w:szCs w:val="24"/>
          <w:lang w:val="en-GB" w:eastAsia="en-US"/>
        </w:rPr>
        <w:t xml:space="preserve">empirical </w:t>
      </w:r>
      <w:r w:rsidR="00F1348F" w:rsidRPr="008F66F0">
        <w:rPr>
          <w:rFonts w:asciiTheme="minorHAnsi" w:hAnsiTheme="minorHAnsi"/>
          <w:sz w:val="24"/>
          <w:szCs w:val="24"/>
          <w:lang w:val="en-GB" w:eastAsia="en-US"/>
        </w:rPr>
        <w:t>examples of process tracing build on theory-informed narrative</w:t>
      </w:r>
      <w:r w:rsidR="00C82C0C">
        <w:rPr>
          <w:rFonts w:asciiTheme="minorHAnsi" w:hAnsiTheme="minorHAnsi"/>
          <w:sz w:val="24"/>
          <w:szCs w:val="24"/>
          <w:lang w:val="en-GB" w:eastAsia="en-US"/>
        </w:rPr>
        <w:t>s</w:t>
      </w:r>
      <w:r w:rsidR="00A30F5C" w:rsidRPr="008F66F0">
        <w:rPr>
          <w:rFonts w:asciiTheme="minorHAnsi" w:hAnsiTheme="minorHAnsi"/>
          <w:sz w:val="24"/>
          <w:szCs w:val="24"/>
          <w:lang w:val="en-GB" w:eastAsia="en-US"/>
        </w:rPr>
        <w:t xml:space="preserve"> rather than </w:t>
      </w:r>
      <w:r w:rsidR="00E452DB" w:rsidRPr="008F66F0">
        <w:rPr>
          <w:rFonts w:asciiTheme="minorHAnsi" w:hAnsiTheme="minorHAnsi"/>
          <w:sz w:val="24"/>
          <w:szCs w:val="24"/>
          <w:lang w:val="en-GB" w:eastAsia="en-US"/>
        </w:rPr>
        <w:t xml:space="preserve">the </w:t>
      </w:r>
      <w:r w:rsidR="00A30F5C" w:rsidRPr="008F66F0">
        <w:rPr>
          <w:rFonts w:asciiTheme="minorHAnsi" w:hAnsiTheme="minorHAnsi"/>
          <w:sz w:val="24"/>
          <w:szCs w:val="24"/>
          <w:lang w:val="en-GB" w:eastAsia="en-US"/>
        </w:rPr>
        <w:t>stepwise testing of hypotheses</w:t>
      </w:r>
      <w:r w:rsidR="00E452DB" w:rsidRPr="008F66F0">
        <w:rPr>
          <w:rFonts w:asciiTheme="minorHAnsi" w:hAnsiTheme="minorHAnsi"/>
          <w:sz w:val="24"/>
          <w:szCs w:val="24"/>
          <w:lang w:val="en-GB" w:eastAsia="en-US"/>
        </w:rPr>
        <w:t xml:space="preserve"> – </w:t>
      </w:r>
      <w:r w:rsidR="00F1348F" w:rsidRPr="008F66F0">
        <w:rPr>
          <w:rFonts w:asciiTheme="minorHAnsi" w:hAnsiTheme="minorHAnsi"/>
          <w:sz w:val="24"/>
          <w:szCs w:val="24"/>
          <w:lang w:val="en-GB" w:eastAsia="en-US"/>
        </w:rPr>
        <w:t xml:space="preserve">for example, Tannenwald's study on the </w:t>
      </w:r>
      <w:r w:rsidR="00A918E2" w:rsidRPr="008F66F0">
        <w:rPr>
          <w:rFonts w:asciiTheme="minorHAnsi" w:hAnsiTheme="minorHAnsi"/>
          <w:sz w:val="24"/>
          <w:szCs w:val="24"/>
          <w:lang w:val="en-GB" w:eastAsia="en-US"/>
        </w:rPr>
        <w:t>’</w:t>
      </w:r>
      <w:r w:rsidR="00F1348F" w:rsidRPr="008F66F0">
        <w:rPr>
          <w:rFonts w:asciiTheme="minorHAnsi" w:hAnsiTheme="minorHAnsi"/>
          <w:sz w:val="24"/>
          <w:szCs w:val="24"/>
          <w:lang w:val="en-GB" w:eastAsia="en-US"/>
        </w:rPr>
        <w:t>nuclear taboo</w:t>
      </w:r>
      <w:r w:rsidR="00A918E2" w:rsidRPr="008F66F0">
        <w:rPr>
          <w:rFonts w:asciiTheme="minorHAnsi" w:hAnsiTheme="minorHAnsi"/>
          <w:sz w:val="24"/>
          <w:szCs w:val="24"/>
          <w:lang w:val="en-GB" w:eastAsia="en-US"/>
        </w:rPr>
        <w:t>’</w:t>
      </w:r>
      <w:r w:rsidR="00F1348F" w:rsidRPr="008F66F0">
        <w:rPr>
          <w:rFonts w:asciiTheme="minorHAnsi" w:hAnsiTheme="minorHAnsi"/>
          <w:sz w:val="24"/>
          <w:szCs w:val="24"/>
          <w:lang w:val="en-GB" w:eastAsia="en-US"/>
        </w:rPr>
        <w:t xml:space="preserve"> (Tann</w:t>
      </w:r>
      <w:r w:rsidR="0084254A" w:rsidRPr="008F66F0">
        <w:rPr>
          <w:rFonts w:asciiTheme="minorHAnsi" w:hAnsiTheme="minorHAnsi"/>
          <w:sz w:val="24"/>
          <w:szCs w:val="24"/>
          <w:lang w:val="en-GB" w:eastAsia="en-US"/>
        </w:rPr>
        <w:t>enwald</w:t>
      </w:r>
      <w:r w:rsidR="00D32A80" w:rsidRPr="008F66F0">
        <w:rPr>
          <w:rFonts w:asciiTheme="minorHAnsi" w:hAnsiTheme="minorHAnsi"/>
          <w:sz w:val="24"/>
          <w:szCs w:val="24"/>
          <w:lang w:val="en-GB" w:eastAsia="en-US"/>
        </w:rPr>
        <w:t xml:space="preserve"> </w:t>
      </w:r>
      <w:r w:rsidR="00F1348F" w:rsidRPr="008F66F0">
        <w:rPr>
          <w:rFonts w:asciiTheme="minorHAnsi" w:hAnsiTheme="minorHAnsi"/>
          <w:sz w:val="24"/>
          <w:szCs w:val="24"/>
          <w:lang w:val="en-GB" w:eastAsia="en-US"/>
        </w:rPr>
        <w:t xml:space="preserve">1999), </w:t>
      </w:r>
      <w:r w:rsidR="00F1348F" w:rsidRPr="008F66F0">
        <w:rPr>
          <w:rFonts w:asciiTheme="minorHAnsi" w:hAnsiTheme="minorHAnsi"/>
          <w:sz w:val="24"/>
          <w:szCs w:val="24"/>
          <w:lang w:val="en-GB" w:eastAsia="en-US"/>
        </w:rPr>
        <w:lastRenderedPageBreak/>
        <w:t xml:space="preserve">considered </w:t>
      </w:r>
      <w:r w:rsidR="009E4701" w:rsidRPr="008F66F0">
        <w:rPr>
          <w:rFonts w:asciiTheme="minorHAnsi" w:hAnsiTheme="minorHAnsi"/>
          <w:sz w:val="24"/>
          <w:szCs w:val="24"/>
          <w:lang w:val="en-GB" w:eastAsia="en-US"/>
        </w:rPr>
        <w:t>exemplary by Collier (2011)</w:t>
      </w:r>
      <w:r w:rsidR="00E452DB" w:rsidRPr="008F66F0">
        <w:rPr>
          <w:rFonts w:asciiTheme="minorHAnsi" w:hAnsiTheme="minorHAnsi"/>
          <w:sz w:val="24"/>
          <w:szCs w:val="24"/>
          <w:lang w:val="en-GB" w:eastAsia="en-US"/>
        </w:rPr>
        <w:t xml:space="preserve"> and</w:t>
      </w:r>
      <w:r w:rsidR="00D32A80" w:rsidRPr="008F66F0">
        <w:rPr>
          <w:rFonts w:asciiTheme="minorHAnsi" w:hAnsiTheme="minorHAnsi"/>
          <w:sz w:val="24"/>
          <w:szCs w:val="24"/>
          <w:lang w:val="en-GB" w:eastAsia="en-US"/>
        </w:rPr>
        <w:t xml:space="preserve"> </w:t>
      </w:r>
      <w:r w:rsidR="00F1348F" w:rsidRPr="008F66F0">
        <w:rPr>
          <w:rFonts w:asciiTheme="minorHAnsi" w:hAnsiTheme="minorHAnsi"/>
          <w:sz w:val="24"/>
          <w:szCs w:val="24"/>
          <w:lang w:val="en-GB" w:eastAsia="en-US"/>
        </w:rPr>
        <w:t xml:space="preserve">Blatter </w:t>
      </w:r>
      <w:r w:rsidR="00AA3152" w:rsidRPr="008F66F0">
        <w:rPr>
          <w:rFonts w:asciiTheme="minorHAnsi" w:hAnsiTheme="minorHAnsi"/>
          <w:sz w:val="24"/>
          <w:szCs w:val="24"/>
          <w:lang w:val="en-GB" w:eastAsia="en-US"/>
        </w:rPr>
        <w:t>&amp;</w:t>
      </w:r>
      <w:r w:rsidR="00F1348F" w:rsidRPr="008F66F0">
        <w:rPr>
          <w:rFonts w:asciiTheme="minorHAnsi" w:hAnsiTheme="minorHAnsi"/>
          <w:sz w:val="24"/>
          <w:szCs w:val="24"/>
          <w:lang w:val="en-GB" w:eastAsia="en-US"/>
        </w:rPr>
        <w:t xml:space="preserve"> Haveland (2012, 130</w:t>
      </w:r>
      <w:r w:rsidR="005A472C" w:rsidRPr="008F66F0">
        <w:rPr>
          <w:rFonts w:asciiTheme="minorHAnsi" w:hAnsiTheme="minorHAnsi"/>
          <w:sz w:val="24"/>
          <w:szCs w:val="24"/>
          <w:lang w:val="en-GB" w:eastAsia="en-US"/>
        </w:rPr>
        <w:t>-</w:t>
      </w:r>
      <w:r w:rsidR="00F1348F" w:rsidRPr="008F66F0">
        <w:rPr>
          <w:rFonts w:asciiTheme="minorHAnsi" w:hAnsiTheme="minorHAnsi"/>
          <w:sz w:val="24"/>
          <w:szCs w:val="24"/>
          <w:lang w:val="en-GB" w:eastAsia="en-US"/>
        </w:rPr>
        <w:t>134)</w:t>
      </w:r>
      <w:r w:rsidR="009E4701" w:rsidRPr="008F66F0">
        <w:rPr>
          <w:rFonts w:asciiTheme="minorHAnsi" w:hAnsiTheme="minorHAnsi"/>
          <w:sz w:val="24"/>
          <w:szCs w:val="24"/>
          <w:lang w:val="en-GB" w:eastAsia="en-US"/>
        </w:rPr>
        <w:t xml:space="preserve"> and cited </w:t>
      </w:r>
      <w:r w:rsidR="0005301D" w:rsidRPr="008F66F0">
        <w:rPr>
          <w:rFonts w:asciiTheme="minorHAnsi" w:hAnsiTheme="minorHAnsi"/>
          <w:sz w:val="24"/>
          <w:szCs w:val="24"/>
          <w:lang w:val="en-GB" w:eastAsia="en-US"/>
        </w:rPr>
        <w:t xml:space="preserve">approvingly by </w:t>
      </w:r>
      <w:r w:rsidR="00710ED3" w:rsidRPr="008F66F0">
        <w:rPr>
          <w:rFonts w:asciiTheme="minorHAnsi" w:hAnsiTheme="minorHAnsi"/>
          <w:sz w:val="24"/>
          <w:szCs w:val="24"/>
          <w:lang w:val="en-GB" w:eastAsia="en-US"/>
        </w:rPr>
        <w:t xml:space="preserve">Goertz &amp; Mahoney (2012, 91) and </w:t>
      </w:r>
      <w:r w:rsidR="009E4701" w:rsidRPr="008F66F0">
        <w:rPr>
          <w:rFonts w:asciiTheme="minorHAnsi" w:hAnsiTheme="minorHAnsi"/>
          <w:sz w:val="24"/>
          <w:szCs w:val="24"/>
          <w:lang w:val="en-GB" w:eastAsia="en-US"/>
        </w:rPr>
        <w:t xml:space="preserve">Beach </w:t>
      </w:r>
      <w:r w:rsidR="00170954" w:rsidRPr="008F66F0">
        <w:rPr>
          <w:rFonts w:asciiTheme="minorHAnsi" w:hAnsiTheme="minorHAnsi"/>
          <w:sz w:val="24"/>
          <w:szCs w:val="24"/>
          <w:lang w:val="en-GB" w:eastAsia="en-US"/>
        </w:rPr>
        <w:t>&amp;</w:t>
      </w:r>
      <w:r w:rsidR="009E4701" w:rsidRPr="008F66F0">
        <w:rPr>
          <w:rFonts w:asciiTheme="minorHAnsi" w:hAnsiTheme="minorHAnsi"/>
          <w:sz w:val="24"/>
          <w:szCs w:val="24"/>
          <w:lang w:val="en-GB" w:eastAsia="en-US"/>
        </w:rPr>
        <w:t xml:space="preserve"> Pedersen (2013, 4)</w:t>
      </w:r>
      <w:r w:rsidR="00F1348F" w:rsidRPr="008F66F0">
        <w:rPr>
          <w:rFonts w:asciiTheme="minorHAnsi" w:hAnsiTheme="minorHAnsi"/>
          <w:sz w:val="24"/>
          <w:szCs w:val="24"/>
          <w:lang w:val="en-GB" w:eastAsia="en-US"/>
        </w:rPr>
        <w:t>.</w:t>
      </w:r>
      <w:r w:rsidR="00555185" w:rsidRPr="008F66F0">
        <w:rPr>
          <w:rFonts w:asciiTheme="minorHAnsi" w:hAnsiTheme="minorHAnsi"/>
          <w:sz w:val="24"/>
          <w:szCs w:val="24"/>
          <w:lang w:val="en-GB" w:eastAsia="en-US"/>
        </w:rPr>
        <w:t xml:space="preserve"> Rather than </w:t>
      </w:r>
      <w:r w:rsidR="0005301D" w:rsidRPr="008F66F0">
        <w:rPr>
          <w:rFonts w:asciiTheme="minorHAnsi" w:hAnsiTheme="minorHAnsi"/>
          <w:sz w:val="24"/>
          <w:szCs w:val="24"/>
          <w:lang w:val="en-GB" w:eastAsia="en-US"/>
        </w:rPr>
        <w:t xml:space="preserve">rejecting </w:t>
      </w:r>
      <w:r w:rsidR="00555185" w:rsidRPr="008F66F0">
        <w:rPr>
          <w:rFonts w:asciiTheme="minorHAnsi" w:hAnsiTheme="minorHAnsi"/>
          <w:sz w:val="24"/>
          <w:szCs w:val="24"/>
          <w:lang w:val="en-GB" w:eastAsia="en-US"/>
        </w:rPr>
        <w:t xml:space="preserve">the narrative form of </w:t>
      </w:r>
      <w:r w:rsidR="006740D8" w:rsidRPr="008F66F0">
        <w:rPr>
          <w:rFonts w:asciiTheme="minorHAnsi" w:hAnsiTheme="minorHAnsi"/>
          <w:sz w:val="24"/>
          <w:szCs w:val="24"/>
          <w:lang w:val="en-GB" w:eastAsia="en-US"/>
        </w:rPr>
        <w:t>presentation, we sh</w:t>
      </w:r>
      <w:r w:rsidR="005C01D4" w:rsidRPr="008F66F0">
        <w:rPr>
          <w:rFonts w:asciiTheme="minorHAnsi" w:hAnsiTheme="minorHAnsi"/>
          <w:sz w:val="24"/>
          <w:szCs w:val="24"/>
          <w:lang w:val="en-GB" w:eastAsia="en-US"/>
        </w:rPr>
        <w:t xml:space="preserve">ould </w:t>
      </w:r>
      <w:r w:rsidR="0005301D" w:rsidRPr="008F66F0">
        <w:rPr>
          <w:rFonts w:asciiTheme="minorHAnsi" w:hAnsiTheme="minorHAnsi"/>
          <w:sz w:val="24"/>
          <w:szCs w:val="24"/>
          <w:lang w:val="en-GB" w:eastAsia="en-US"/>
        </w:rPr>
        <w:t xml:space="preserve">pay </w:t>
      </w:r>
      <w:r w:rsidR="005C01D4" w:rsidRPr="008F66F0">
        <w:rPr>
          <w:rFonts w:asciiTheme="minorHAnsi" w:hAnsiTheme="minorHAnsi"/>
          <w:sz w:val="24"/>
          <w:szCs w:val="24"/>
          <w:lang w:val="en-GB" w:eastAsia="en-US"/>
        </w:rPr>
        <w:t>more</w:t>
      </w:r>
      <w:r w:rsidR="006740D8" w:rsidRPr="008F66F0">
        <w:rPr>
          <w:rFonts w:asciiTheme="minorHAnsi" w:hAnsiTheme="minorHAnsi"/>
          <w:sz w:val="24"/>
          <w:szCs w:val="24"/>
          <w:lang w:val="en-GB" w:eastAsia="en-US"/>
        </w:rPr>
        <w:t xml:space="preserve"> attention to the construction of explanatory narratives and </w:t>
      </w:r>
      <w:r w:rsidR="0005301D" w:rsidRPr="008F66F0">
        <w:rPr>
          <w:rFonts w:asciiTheme="minorHAnsi" w:hAnsiTheme="minorHAnsi"/>
          <w:sz w:val="24"/>
          <w:szCs w:val="24"/>
          <w:lang w:val="en-GB" w:eastAsia="en-US"/>
        </w:rPr>
        <w:t xml:space="preserve">the </w:t>
      </w:r>
      <w:r w:rsidR="004F1D8D" w:rsidRPr="008F66F0">
        <w:rPr>
          <w:rFonts w:asciiTheme="minorHAnsi" w:hAnsiTheme="minorHAnsi"/>
          <w:sz w:val="24"/>
          <w:szCs w:val="24"/>
          <w:lang w:val="en-GB" w:eastAsia="en-US"/>
        </w:rPr>
        <w:t xml:space="preserve">theoretical </w:t>
      </w:r>
      <w:r w:rsidR="009A0AF2">
        <w:rPr>
          <w:rFonts w:asciiTheme="minorHAnsi" w:hAnsiTheme="minorHAnsi"/>
          <w:sz w:val="24"/>
          <w:szCs w:val="24"/>
          <w:lang w:val="en-GB" w:eastAsia="en-US"/>
        </w:rPr>
        <w:t xml:space="preserve">and methodological </w:t>
      </w:r>
      <w:r w:rsidR="006740D8" w:rsidRPr="008F66F0">
        <w:rPr>
          <w:rFonts w:asciiTheme="minorHAnsi" w:hAnsiTheme="minorHAnsi"/>
          <w:sz w:val="24"/>
          <w:szCs w:val="24"/>
          <w:lang w:val="en-GB" w:eastAsia="en-US"/>
        </w:rPr>
        <w:t>problems that the narrative form entail</w:t>
      </w:r>
      <w:r w:rsidR="0013110D" w:rsidRPr="008F66F0">
        <w:rPr>
          <w:rFonts w:asciiTheme="minorHAnsi" w:hAnsiTheme="minorHAnsi"/>
          <w:sz w:val="24"/>
          <w:szCs w:val="24"/>
          <w:lang w:val="en-GB" w:eastAsia="en-US"/>
        </w:rPr>
        <w:t>s</w:t>
      </w:r>
      <w:r w:rsidR="006740D8" w:rsidRPr="008F66F0">
        <w:rPr>
          <w:rFonts w:asciiTheme="minorHAnsi" w:hAnsiTheme="minorHAnsi"/>
          <w:sz w:val="24"/>
          <w:szCs w:val="24"/>
          <w:lang w:val="en-GB" w:eastAsia="en-US"/>
        </w:rPr>
        <w:t xml:space="preserve"> (</w:t>
      </w:r>
      <w:r w:rsidR="0005301D" w:rsidRPr="008F66F0">
        <w:rPr>
          <w:rFonts w:asciiTheme="minorHAnsi" w:hAnsiTheme="minorHAnsi"/>
          <w:sz w:val="24"/>
          <w:szCs w:val="24"/>
          <w:lang w:val="en-GB" w:eastAsia="en-US"/>
        </w:rPr>
        <w:t xml:space="preserve">cf. </w:t>
      </w:r>
      <w:r w:rsidR="006740D8" w:rsidRPr="008F66F0">
        <w:rPr>
          <w:rFonts w:asciiTheme="minorHAnsi" w:hAnsiTheme="minorHAnsi"/>
          <w:sz w:val="24"/>
          <w:szCs w:val="24"/>
          <w:lang w:val="en-GB" w:eastAsia="en-US"/>
        </w:rPr>
        <w:t>Ruback 2010).</w:t>
      </w:r>
      <w:r w:rsidR="009A0AF2">
        <w:rPr>
          <w:rFonts w:asciiTheme="minorHAnsi" w:hAnsiTheme="minorHAnsi"/>
          <w:sz w:val="24"/>
          <w:szCs w:val="24"/>
          <w:lang w:val="en-GB" w:eastAsia="en-US"/>
        </w:rPr>
        <w:t xml:space="preserve"> </w:t>
      </w:r>
      <w:r w:rsidR="009A0AF2" w:rsidRPr="00207C67">
        <w:rPr>
          <w:rFonts w:asciiTheme="minorHAnsi" w:hAnsiTheme="minorHAnsi"/>
          <w:sz w:val="24"/>
          <w:szCs w:val="24"/>
          <w:lang w:val="en-GB" w:eastAsia="en-US"/>
        </w:rPr>
        <w:t>The present article should be seen as a contribution to that mission.</w:t>
      </w:r>
    </w:p>
    <w:p w:rsidR="00263119" w:rsidRPr="004E7204" w:rsidRDefault="009A0AF2" w:rsidP="002338F3">
      <w:pPr>
        <w:tabs>
          <w:tab w:val="center" w:pos="4819"/>
          <w:tab w:val="right" w:pos="9000"/>
        </w:tabs>
        <w:spacing w:before="100" w:beforeAutospacing="1" w:after="100" w:afterAutospacing="1" w:line="360" w:lineRule="auto"/>
        <w:rPr>
          <w:rFonts w:asciiTheme="minorHAnsi" w:eastAsia="Arial Unicode MS" w:hAnsiTheme="minorHAnsi"/>
          <w:color w:val="000000"/>
          <w:u w:color="000000"/>
        </w:rPr>
      </w:pPr>
      <w:r>
        <w:rPr>
          <w:rFonts w:asciiTheme="minorHAnsi" w:eastAsia="Arial Unicode MS" w:hAnsiTheme="minorHAnsi"/>
          <w:color w:val="000000"/>
          <w:u w:color="000000"/>
        </w:rPr>
        <w:t>P</w:t>
      </w:r>
      <w:r w:rsidR="00263119" w:rsidRPr="004E7204">
        <w:rPr>
          <w:rFonts w:asciiTheme="minorHAnsi" w:eastAsia="Arial Unicode MS" w:hAnsiTheme="minorHAnsi"/>
          <w:color w:val="000000"/>
          <w:u w:color="000000"/>
        </w:rPr>
        <w:t>olitical scientist David Collier states</w:t>
      </w:r>
      <w:r>
        <w:rPr>
          <w:rFonts w:asciiTheme="minorHAnsi" w:eastAsia="Arial Unicode MS" w:hAnsiTheme="minorHAnsi"/>
          <w:color w:val="000000"/>
          <w:u w:color="000000"/>
        </w:rPr>
        <w:t xml:space="preserve"> that ’c</w:t>
      </w:r>
      <w:r w:rsidR="00415B01" w:rsidRPr="004E7204">
        <w:rPr>
          <w:rFonts w:asciiTheme="minorHAnsi" w:eastAsia="Arial Unicode MS" w:hAnsiTheme="minorHAnsi"/>
          <w:color w:val="000000"/>
          <w:u w:color="000000"/>
        </w:rPr>
        <w:t xml:space="preserve">areful </w:t>
      </w:r>
      <w:r w:rsidR="00263119" w:rsidRPr="004E7204">
        <w:rPr>
          <w:rFonts w:asciiTheme="minorHAnsi" w:eastAsia="Arial Unicode MS" w:hAnsiTheme="minorHAnsi"/>
          <w:color w:val="000000"/>
          <w:u w:color="000000"/>
        </w:rPr>
        <w:t>description is the foundation of</w:t>
      </w:r>
      <w:r w:rsidR="0017798E" w:rsidRPr="004E7204">
        <w:rPr>
          <w:rFonts w:asciiTheme="minorHAnsi" w:eastAsia="Arial Unicode MS" w:hAnsiTheme="minorHAnsi"/>
          <w:color w:val="000000"/>
          <w:u w:color="000000"/>
        </w:rPr>
        <w:t xml:space="preserve"> process tracing’ (Collier 2011,</w:t>
      </w:r>
      <w:r w:rsidR="00263119" w:rsidRPr="004E7204">
        <w:rPr>
          <w:rFonts w:asciiTheme="minorHAnsi" w:eastAsia="Arial Unicode MS" w:hAnsiTheme="minorHAnsi"/>
          <w:color w:val="000000"/>
          <w:u w:color="000000"/>
        </w:rPr>
        <w:t xml:space="preserve"> 823)</w:t>
      </w:r>
      <w:r>
        <w:rPr>
          <w:rFonts w:asciiTheme="minorHAnsi" w:eastAsia="Arial Unicode MS" w:hAnsiTheme="minorHAnsi"/>
          <w:color w:val="000000"/>
          <w:u w:color="000000"/>
        </w:rPr>
        <w:t xml:space="preserve">. </w:t>
      </w:r>
      <w:r w:rsidRPr="00207C67">
        <w:rPr>
          <w:rFonts w:asciiTheme="minorHAnsi" w:eastAsia="Arial Unicode MS" w:hAnsiTheme="minorHAnsi"/>
          <w:color w:val="000000"/>
          <w:u w:color="000000"/>
        </w:rPr>
        <w:t>We certainly agree</w:t>
      </w:r>
      <w:r>
        <w:rPr>
          <w:rFonts w:asciiTheme="minorHAnsi" w:eastAsia="Arial Unicode MS" w:hAnsiTheme="minorHAnsi"/>
          <w:color w:val="000000"/>
          <w:u w:color="000000"/>
        </w:rPr>
        <w:t xml:space="preserve"> with Collier </w:t>
      </w:r>
      <w:r w:rsidRPr="00207C67">
        <w:rPr>
          <w:rFonts w:asciiTheme="minorHAnsi" w:eastAsia="Arial Unicode MS" w:hAnsiTheme="minorHAnsi"/>
          <w:color w:val="000000"/>
          <w:u w:color="000000"/>
        </w:rPr>
        <w:t xml:space="preserve">and also share his </w:t>
      </w:r>
      <w:r w:rsidR="00263119" w:rsidRPr="00207C67">
        <w:rPr>
          <w:rFonts w:asciiTheme="minorHAnsi" w:eastAsia="Arial Unicode MS" w:hAnsiTheme="minorHAnsi"/>
          <w:color w:val="000000"/>
          <w:u w:color="000000"/>
        </w:rPr>
        <w:t>insistence</w:t>
      </w:r>
      <w:r w:rsidR="00263119" w:rsidRPr="004E7204">
        <w:rPr>
          <w:rFonts w:asciiTheme="minorHAnsi" w:eastAsia="Arial Unicode MS" w:hAnsiTheme="minorHAnsi"/>
          <w:color w:val="000000"/>
          <w:u w:color="000000"/>
        </w:rPr>
        <w:t xml:space="preserve"> on the capacity of sequence analysis to contribute to </w:t>
      </w:r>
      <w:r w:rsidR="00E452DB" w:rsidRPr="004E7204">
        <w:rPr>
          <w:rFonts w:asciiTheme="minorHAnsi" w:eastAsia="Arial Unicode MS" w:hAnsiTheme="minorHAnsi"/>
          <w:color w:val="000000"/>
          <w:u w:color="000000"/>
        </w:rPr>
        <w:t xml:space="preserve">the </w:t>
      </w:r>
      <w:r w:rsidR="00263119" w:rsidRPr="004E7204">
        <w:rPr>
          <w:rFonts w:asciiTheme="minorHAnsi" w:eastAsia="Arial Unicode MS" w:hAnsiTheme="minorHAnsi"/>
          <w:color w:val="000000"/>
          <w:u w:color="000000"/>
        </w:rPr>
        <w:t xml:space="preserve">causal explanation of the topics studied, also in terms of mechanisms (Collier 2011, 824, 828). </w:t>
      </w:r>
      <w:r w:rsidR="00965509" w:rsidRPr="004E7204">
        <w:rPr>
          <w:rFonts w:asciiTheme="minorHAnsi" w:eastAsia="Arial Unicode MS" w:hAnsiTheme="minorHAnsi"/>
          <w:color w:val="000000"/>
          <w:u w:color="000000"/>
        </w:rPr>
        <w:t xml:space="preserve">Finally, </w:t>
      </w:r>
      <w:r w:rsidRPr="00207C67">
        <w:rPr>
          <w:rFonts w:asciiTheme="minorHAnsi" w:eastAsia="Arial Unicode MS" w:hAnsiTheme="minorHAnsi"/>
          <w:color w:val="000000"/>
          <w:u w:color="000000"/>
        </w:rPr>
        <w:t xml:space="preserve">we </w:t>
      </w:r>
      <w:r w:rsidR="001D686D" w:rsidRPr="00207C67">
        <w:rPr>
          <w:rFonts w:asciiTheme="minorHAnsi" w:eastAsia="Arial Unicode MS" w:hAnsiTheme="minorHAnsi"/>
          <w:color w:val="000000"/>
          <w:u w:color="000000"/>
        </w:rPr>
        <w:t>agree</w:t>
      </w:r>
      <w:r w:rsidR="00263119" w:rsidRPr="004E7204">
        <w:rPr>
          <w:rFonts w:asciiTheme="minorHAnsi" w:eastAsia="Arial Unicode MS" w:hAnsiTheme="minorHAnsi"/>
          <w:color w:val="000000"/>
          <w:u w:color="000000"/>
        </w:rPr>
        <w:t xml:space="preserve"> that process tracing </w:t>
      </w:r>
      <w:r w:rsidR="001239A6" w:rsidRPr="004E7204">
        <w:rPr>
          <w:rFonts w:asciiTheme="minorHAnsi" w:eastAsia="Arial Unicode MS" w:hAnsiTheme="minorHAnsi"/>
          <w:color w:val="000000"/>
          <w:u w:color="000000"/>
        </w:rPr>
        <w:t xml:space="preserve">can </w:t>
      </w:r>
      <w:r w:rsidR="000F2D64" w:rsidRPr="004E7204">
        <w:rPr>
          <w:rFonts w:asciiTheme="minorHAnsi" w:eastAsia="Arial Unicode MS" w:hAnsiTheme="minorHAnsi"/>
          <w:color w:val="000000"/>
          <w:u w:color="000000"/>
        </w:rPr>
        <w:t xml:space="preserve">include </w:t>
      </w:r>
      <w:r w:rsidR="00263119" w:rsidRPr="004E7204">
        <w:rPr>
          <w:rFonts w:asciiTheme="minorHAnsi" w:eastAsia="Arial Unicode MS" w:hAnsiTheme="minorHAnsi"/>
          <w:color w:val="000000"/>
          <w:u w:color="000000"/>
        </w:rPr>
        <w:t>quantitative analysis (Collier 2011, 825).</w:t>
      </w:r>
      <w:r w:rsidR="00D32A80">
        <w:rPr>
          <w:rFonts w:asciiTheme="minorHAnsi" w:eastAsia="Arial Unicode MS" w:hAnsiTheme="minorHAnsi"/>
          <w:color w:val="000000"/>
          <w:u w:color="000000"/>
        </w:rPr>
        <w:t xml:space="preserve"> </w:t>
      </w:r>
      <w:r w:rsidR="001D686D" w:rsidRPr="004E7204">
        <w:rPr>
          <w:rFonts w:asciiTheme="minorHAnsi" w:eastAsia="Arial Unicode MS" w:hAnsiTheme="minorHAnsi"/>
          <w:color w:val="000000"/>
          <w:u w:color="000000"/>
        </w:rPr>
        <w:t>So a</w:t>
      </w:r>
      <w:r w:rsidR="006740D8" w:rsidRPr="004E7204">
        <w:rPr>
          <w:rFonts w:asciiTheme="minorHAnsi" w:eastAsia="Arial Unicode MS" w:hAnsiTheme="minorHAnsi"/>
          <w:color w:val="000000"/>
          <w:u w:color="000000"/>
        </w:rPr>
        <w:t xml:space="preserve">re there any differences between </w:t>
      </w:r>
      <w:r w:rsidR="001D686D" w:rsidRPr="004E7204">
        <w:rPr>
          <w:rFonts w:asciiTheme="minorHAnsi" w:eastAsia="Arial Unicode MS" w:hAnsiTheme="minorHAnsi"/>
          <w:color w:val="000000"/>
          <w:u w:color="000000"/>
        </w:rPr>
        <w:t xml:space="preserve">our </w:t>
      </w:r>
      <w:r w:rsidR="006740D8" w:rsidRPr="004E7204">
        <w:rPr>
          <w:rFonts w:asciiTheme="minorHAnsi" w:eastAsia="Arial Unicode MS" w:hAnsiTheme="minorHAnsi"/>
          <w:color w:val="000000"/>
          <w:u w:color="000000"/>
        </w:rPr>
        <w:t>CPT and</w:t>
      </w:r>
      <w:r w:rsidR="00263119" w:rsidRPr="004E7204">
        <w:rPr>
          <w:rFonts w:asciiTheme="minorHAnsi" w:eastAsia="Arial Unicode MS" w:hAnsiTheme="minorHAnsi"/>
          <w:color w:val="000000"/>
          <w:u w:color="000000"/>
        </w:rPr>
        <w:t xml:space="preserve"> Collier’s version of process tracing?</w:t>
      </w:r>
    </w:p>
    <w:p w:rsidR="0016507B" w:rsidRDefault="00263119" w:rsidP="00415B01">
      <w:pPr>
        <w:tabs>
          <w:tab w:val="center" w:pos="4819"/>
          <w:tab w:val="right" w:pos="9000"/>
        </w:tabs>
        <w:spacing w:before="100" w:beforeAutospacing="1" w:after="100" w:afterAutospacing="1" w:line="360" w:lineRule="auto"/>
        <w:outlineLvl w:val="0"/>
        <w:rPr>
          <w:rFonts w:asciiTheme="minorHAnsi" w:eastAsia="Arial Unicode MS" w:hAnsiTheme="minorHAnsi"/>
          <w:color w:val="000000"/>
          <w:u w:color="000000"/>
        </w:rPr>
      </w:pPr>
      <w:r w:rsidRPr="004E7204">
        <w:rPr>
          <w:rFonts w:asciiTheme="minorHAnsi" w:eastAsia="Arial Unicode MS" w:hAnsiTheme="minorHAnsi"/>
          <w:color w:val="000000"/>
          <w:u w:color="000000"/>
        </w:rPr>
        <w:t xml:space="preserve">Collier, </w:t>
      </w:r>
      <w:r w:rsidR="00274748" w:rsidRPr="004E7204">
        <w:rPr>
          <w:rFonts w:asciiTheme="minorHAnsi" w:eastAsia="Arial Unicode MS" w:hAnsiTheme="minorHAnsi"/>
          <w:color w:val="000000"/>
          <w:u w:color="000000"/>
        </w:rPr>
        <w:t>along with</w:t>
      </w:r>
      <w:r w:rsidR="00931FB2">
        <w:rPr>
          <w:rFonts w:asciiTheme="minorHAnsi" w:eastAsia="Arial Unicode MS" w:hAnsiTheme="minorHAnsi"/>
          <w:color w:val="000000"/>
          <w:u w:color="000000"/>
        </w:rPr>
        <w:t xml:space="preserve"> </w:t>
      </w:r>
      <w:r w:rsidR="001239A6" w:rsidRPr="004E7204">
        <w:rPr>
          <w:rFonts w:asciiTheme="minorHAnsi" w:eastAsia="Arial Unicode MS" w:hAnsiTheme="minorHAnsi"/>
          <w:color w:val="000000"/>
          <w:u w:color="000000"/>
        </w:rPr>
        <w:t xml:space="preserve">some </w:t>
      </w:r>
      <w:r w:rsidRPr="004E7204">
        <w:rPr>
          <w:rFonts w:asciiTheme="minorHAnsi" w:eastAsia="Arial Unicode MS" w:hAnsiTheme="minorHAnsi"/>
          <w:color w:val="000000"/>
          <w:u w:color="000000"/>
        </w:rPr>
        <w:t xml:space="preserve">other </w:t>
      </w:r>
      <w:r w:rsidR="001239A6" w:rsidRPr="004E7204">
        <w:rPr>
          <w:rFonts w:asciiTheme="minorHAnsi" w:eastAsia="Arial Unicode MS" w:hAnsiTheme="minorHAnsi"/>
          <w:color w:val="000000"/>
          <w:u w:color="000000"/>
        </w:rPr>
        <w:t>methodologists</w:t>
      </w:r>
      <w:r w:rsidRPr="004E7204">
        <w:rPr>
          <w:rFonts w:asciiTheme="minorHAnsi" w:eastAsia="Arial Unicode MS" w:hAnsiTheme="minorHAnsi"/>
          <w:color w:val="000000"/>
          <w:u w:color="000000"/>
        </w:rPr>
        <w:t xml:space="preserve">, discusses </w:t>
      </w:r>
      <w:r w:rsidR="00B16386" w:rsidRPr="004E7204">
        <w:rPr>
          <w:rFonts w:asciiTheme="minorHAnsi" w:eastAsia="Arial Unicode MS" w:hAnsiTheme="minorHAnsi"/>
          <w:color w:val="000000"/>
          <w:u w:color="000000"/>
        </w:rPr>
        <w:t>process tracing</w:t>
      </w:r>
      <w:r w:rsidRPr="004E7204">
        <w:rPr>
          <w:rFonts w:asciiTheme="minorHAnsi" w:eastAsia="Arial Unicode MS" w:hAnsiTheme="minorHAnsi"/>
          <w:color w:val="000000"/>
          <w:u w:color="000000"/>
        </w:rPr>
        <w:t xml:space="preserve"> in terms of independent and dependent variables (e.g. George &amp; Bennett 2005; Beach &amp; Pedersen 2013). His </w:t>
      </w:r>
      <w:r w:rsidR="00D32A80">
        <w:rPr>
          <w:rFonts w:asciiTheme="minorHAnsi" w:eastAsia="Arial Unicode MS" w:hAnsiTheme="minorHAnsi"/>
          <w:color w:val="000000"/>
          <w:u w:color="000000"/>
        </w:rPr>
        <w:t>article</w:t>
      </w:r>
      <w:r w:rsidR="00D32A80" w:rsidRPr="004E7204">
        <w:rPr>
          <w:rFonts w:asciiTheme="minorHAnsi" w:eastAsia="Arial Unicode MS" w:hAnsiTheme="minorHAnsi"/>
          <w:color w:val="000000"/>
          <w:u w:color="000000"/>
        </w:rPr>
        <w:t xml:space="preserve"> </w:t>
      </w:r>
      <w:r w:rsidRPr="004E7204">
        <w:rPr>
          <w:rFonts w:asciiTheme="minorHAnsi" w:eastAsia="Arial Unicode MS" w:hAnsiTheme="minorHAnsi"/>
          <w:color w:val="000000"/>
          <w:u w:color="000000"/>
        </w:rPr>
        <w:t xml:space="preserve">largely </w:t>
      </w:r>
      <w:r w:rsidR="00274748" w:rsidRPr="004E7204">
        <w:rPr>
          <w:rFonts w:asciiTheme="minorHAnsi" w:eastAsia="Arial Unicode MS" w:hAnsiTheme="minorHAnsi"/>
          <w:color w:val="000000"/>
          <w:u w:color="000000"/>
        </w:rPr>
        <w:t>focuses on</w:t>
      </w:r>
      <w:r w:rsidRPr="004E7204">
        <w:rPr>
          <w:rFonts w:asciiTheme="minorHAnsi" w:eastAsia="Arial Unicode MS" w:hAnsiTheme="minorHAnsi"/>
          <w:color w:val="000000"/>
          <w:u w:color="000000"/>
        </w:rPr>
        <w:t xml:space="preserve"> posing causal hypotheses and various ways of testing them</w:t>
      </w:r>
      <w:r w:rsidR="00B16386" w:rsidRPr="004E7204">
        <w:rPr>
          <w:rFonts w:asciiTheme="minorHAnsi" w:eastAsia="Arial Unicode MS" w:hAnsiTheme="minorHAnsi"/>
          <w:color w:val="000000"/>
          <w:u w:color="000000"/>
        </w:rPr>
        <w:t xml:space="preserve"> </w:t>
      </w:r>
      <w:r w:rsidR="003E6445">
        <w:rPr>
          <w:rFonts w:asciiTheme="minorHAnsi" w:eastAsia="Arial Unicode MS" w:hAnsiTheme="minorHAnsi"/>
          <w:color w:val="000000"/>
          <w:u w:color="000000"/>
        </w:rPr>
        <w:t xml:space="preserve">in terms of necessary and sufficient conditions </w:t>
      </w:r>
      <w:r w:rsidR="00B16386" w:rsidRPr="004E7204">
        <w:rPr>
          <w:rFonts w:asciiTheme="minorHAnsi" w:eastAsia="Arial Unicode MS" w:hAnsiTheme="minorHAnsi"/>
          <w:color w:val="000000"/>
          <w:u w:color="000000"/>
        </w:rPr>
        <w:t xml:space="preserve">(see also </w:t>
      </w:r>
      <w:r w:rsidR="003E6445" w:rsidRPr="00207C67">
        <w:rPr>
          <w:rFonts w:asciiTheme="minorHAnsi" w:eastAsia="Arial Unicode MS" w:hAnsiTheme="minorHAnsi"/>
          <w:color w:val="000000"/>
          <w:u w:color="000000"/>
        </w:rPr>
        <w:t>Van Evera 1997; Bennett 2010;</w:t>
      </w:r>
      <w:r w:rsidR="003E6445">
        <w:rPr>
          <w:rFonts w:asciiTheme="minorHAnsi" w:eastAsia="Arial Unicode MS" w:hAnsiTheme="minorHAnsi"/>
          <w:color w:val="000000"/>
          <w:u w:color="000000"/>
        </w:rPr>
        <w:t xml:space="preserve"> </w:t>
      </w:r>
      <w:r w:rsidR="00B16386" w:rsidRPr="004E7204">
        <w:rPr>
          <w:rFonts w:asciiTheme="minorHAnsi" w:eastAsia="Arial Unicode MS" w:hAnsiTheme="minorHAnsi"/>
          <w:color w:val="000000"/>
          <w:u w:color="000000"/>
        </w:rPr>
        <w:t>Mahoney 2012)</w:t>
      </w:r>
      <w:r w:rsidRPr="004E7204">
        <w:rPr>
          <w:rFonts w:asciiTheme="minorHAnsi" w:eastAsia="Arial Unicode MS" w:hAnsiTheme="minorHAnsi"/>
          <w:color w:val="000000"/>
          <w:u w:color="000000"/>
        </w:rPr>
        <w:t>. Thus</w:t>
      </w:r>
      <w:r w:rsidR="00274748" w:rsidRPr="004E7204">
        <w:rPr>
          <w:rFonts w:asciiTheme="minorHAnsi" w:eastAsia="Arial Unicode MS" w:hAnsiTheme="minorHAnsi"/>
          <w:color w:val="000000"/>
          <w:u w:color="000000"/>
        </w:rPr>
        <w:t>,</w:t>
      </w:r>
      <w:r w:rsidRPr="004E7204">
        <w:rPr>
          <w:rFonts w:asciiTheme="minorHAnsi" w:eastAsia="Arial Unicode MS" w:hAnsiTheme="minorHAnsi"/>
          <w:color w:val="000000"/>
          <w:u w:color="000000"/>
        </w:rPr>
        <w:t xml:space="preserve"> process tracing is understood as a variable-centred approach that </w:t>
      </w:r>
      <w:r w:rsidR="00B05F69" w:rsidRPr="004E7204">
        <w:rPr>
          <w:rFonts w:asciiTheme="minorHAnsi" w:eastAsia="Arial Unicode MS" w:hAnsiTheme="minorHAnsi"/>
          <w:color w:val="000000"/>
          <w:u w:color="000000"/>
        </w:rPr>
        <w:t>focuses on</w:t>
      </w:r>
      <w:r w:rsidR="00D32A80">
        <w:rPr>
          <w:rFonts w:asciiTheme="minorHAnsi" w:eastAsia="Arial Unicode MS" w:hAnsiTheme="minorHAnsi"/>
          <w:color w:val="000000"/>
          <w:u w:color="000000"/>
        </w:rPr>
        <w:t xml:space="preserve"> </w:t>
      </w:r>
      <w:r w:rsidRPr="004E7204">
        <w:rPr>
          <w:rFonts w:asciiTheme="minorHAnsi" w:eastAsia="Arial Unicode MS" w:hAnsiTheme="minorHAnsi"/>
          <w:color w:val="000000"/>
          <w:u w:color="000000"/>
        </w:rPr>
        <w:t>relations</w:t>
      </w:r>
      <w:r w:rsidR="00274748" w:rsidRPr="004E7204">
        <w:rPr>
          <w:rFonts w:asciiTheme="minorHAnsi" w:eastAsia="Arial Unicode MS" w:hAnsiTheme="minorHAnsi"/>
          <w:color w:val="000000"/>
          <w:u w:color="000000"/>
        </w:rPr>
        <w:t>hips</w:t>
      </w:r>
      <w:r w:rsidRPr="004E7204">
        <w:rPr>
          <w:rFonts w:asciiTheme="minorHAnsi" w:eastAsia="Arial Unicode MS" w:hAnsiTheme="minorHAnsi"/>
          <w:color w:val="000000"/>
          <w:u w:color="000000"/>
        </w:rPr>
        <w:t xml:space="preserve"> between a set of independent variables and a dependent variable. A variable-centred approach </w:t>
      </w:r>
      <w:r w:rsidR="00274748" w:rsidRPr="004E7204">
        <w:rPr>
          <w:rFonts w:asciiTheme="minorHAnsi" w:eastAsia="Arial Unicode MS" w:hAnsiTheme="minorHAnsi"/>
          <w:color w:val="000000"/>
          <w:u w:color="000000"/>
        </w:rPr>
        <w:t>that aims for a</w:t>
      </w:r>
      <w:r w:rsidR="001239A6" w:rsidRPr="004E7204">
        <w:rPr>
          <w:rFonts w:asciiTheme="minorHAnsi" w:eastAsia="Arial Unicode MS" w:hAnsiTheme="minorHAnsi"/>
          <w:color w:val="000000"/>
          <w:u w:color="000000"/>
        </w:rPr>
        <w:t xml:space="preserve"> causal explanation </w:t>
      </w:r>
      <w:r w:rsidRPr="004E7204">
        <w:rPr>
          <w:rFonts w:asciiTheme="minorHAnsi" w:eastAsia="Arial Unicode MS" w:hAnsiTheme="minorHAnsi"/>
          <w:color w:val="000000"/>
          <w:u w:color="000000"/>
        </w:rPr>
        <w:t xml:space="preserve">requires a general theory about relationships between variables and </w:t>
      </w:r>
      <w:r w:rsidR="001D686D" w:rsidRPr="004E7204">
        <w:rPr>
          <w:rFonts w:asciiTheme="minorHAnsi" w:eastAsia="Arial Unicode MS" w:hAnsiTheme="minorHAnsi"/>
          <w:color w:val="000000"/>
          <w:u w:color="000000"/>
        </w:rPr>
        <w:t xml:space="preserve">(in principle) </w:t>
      </w:r>
      <w:r w:rsidRPr="004E7204">
        <w:rPr>
          <w:rFonts w:asciiTheme="minorHAnsi" w:eastAsia="Arial Unicode MS" w:hAnsiTheme="minorHAnsi"/>
          <w:color w:val="000000"/>
          <w:u w:color="000000"/>
        </w:rPr>
        <w:t xml:space="preserve">a quasi-experimental research design. </w:t>
      </w:r>
    </w:p>
    <w:p w:rsidR="00C36972" w:rsidRPr="004E7204" w:rsidRDefault="00C82C0C" w:rsidP="00415B01">
      <w:pPr>
        <w:tabs>
          <w:tab w:val="center" w:pos="4819"/>
          <w:tab w:val="right" w:pos="9000"/>
        </w:tabs>
        <w:spacing w:before="100" w:beforeAutospacing="1" w:after="100" w:afterAutospacing="1" w:line="360" w:lineRule="auto"/>
        <w:outlineLvl w:val="0"/>
        <w:rPr>
          <w:rFonts w:asciiTheme="minorHAnsi" w:eastAsia="Arial Unicode MS" w:hAnsiTheme="minorHAnsi"/>
          <w:color w:val="000000"/>
          <w:u w:color="000000"/>
        </w:rPr>
      </w:pPr>
      <w:r w:rsidRPr="00207C67">
        <w:rPr>
          <w:rFonts w:asciiTheme="minorHAnsi" w:eastAsia="Arial Unicode MS" w:hAnsiTheme="minorHAnsi"/>
          <w:color w:val="000000"/>
          <w:u w:color="000000"/>
        </w:rPr>
        <w:t>In our view this is</w:t>
      </w:r>
      <w:r w:rsidR="0016507B" w:rsidRPr="00207C67">
        <w:rPr>
          <w:rFonts w:asciiTheme="minorHAnsi" w:eastAsia="Arial Unicode MS" w:hAnsiTheme="minorHAnsi"/>
          <w:color w:val="000000"/>
          <w:u w:color="000000"/>
        </w:rPr>
        <w:t xml:space="preserve"> too demanding for a systematic comparison of complex political processes.</w:t>
      </w:r>
      <w:r w:rsidR="0016507B">
        <w:rPr>
          <w:rFonts w:asciiTheme="minorHAnsi" w:eastAsia="Arial Unicode MS" w:hAnsiTheme="minorHAnsi"/>
          <w:color w:val="000000"/>
          <w:u w:color="000000"/>
        </w:rPr>
        <w:t xml:space="preserve"> </w:t>
      </w:r>
      <w:r w:rsidR="0079637D" w:rsidRPr="004E7204">
        <w:rPr>
          <w:rFonts w:asciiTheme="minorHAnsi" w:eastAsia="Arial Unicode MS" w:hAnsiTheme="minorHAnsi"/>
          <w:color w:val="000000"/>
          <w:u w:color="000000"/>
        </w:rPr>
        <w:t xml:space="preserve">Our </w:t>
      </w:r>
      <w:r w:rsidR="00965509" w:rsidRPr="004E7204">
        <w:rPr>
          <w:rFonts w:asciiTheme="minorHAnsi" w:eastAsia="Arial Unicode MS" w:hAnsiTheme="minorHAnsi"/>
          <w:color w:val="000000"/>
          <w:u w:color="000000"/>
        </w:rPr>
        <w:t xml:space="preserve">version of CPT </w:t>
      </w:r>
      <w:r w:rsidR="0079637D" w:rsidRPr="004E7204">
        <w:rPr>
          <w:rFonts w:asciiTheme="minorHAnsi" w:eastAsia="Arial Unicode MS" w:hAnsiTheme="minorHAnsi"/>
          <w:color w:val="000000"/>
          <w:u w:color="000000"/>
        </w:rPr>
        <w:t>could</w:t>
      </w:r>
      <w:r w:rsidR="00274748" w:rsidRPr="004E7204">
        <w:rPr>
          <w:rFonts w:asciiTheme="minorHAnsi" w:eastAsia="Arial Unicode MS" w:hAnsiTheme="minorHAnsi"/>
          <w:color w:val="000000"/>
          <w:u w:color="000000"/>
        </w:rPr>
        <w:t>,</w:t>
      </w:r>
      <w:r w:rsidR="0079637D" w:rsidRPr="004E7204">
        <w:rPr>
          <w:rFonts w:asciiTheme="minorHAnsi" w:eastAsia="Arial Unicode MS" w:hAnsiTheme="minorHAnsi"/>
          <w:color w:val="000000"/>
          <w:u w:color="000000"/>
        </w:rPr>
        <w:t xml:space="preserve"> rather</w:t>
      </w:r>
      <w:r w:rsidR="00274748" w:rsidRPr="004E7204">
        <w:rPr>
          <w:rFonts w:asciiTheme="minorHAnsi" w:eastAsia="Arial Unicode MS" w:hAnsiTheme="minorHAnsi"/>
          <w:color w:val="000000"/>
          <w:u w:color="000000"/>
        </w:rPr>
        <w:t>,</w:t>
      </w:r>
      <w:r w:rsidR="0079637D" w:rsidRPr="004E7204">
        <w:rPr>
          <w:rFonts w:asciiTheme="minorHAnsi" w:eastAsia="Arial Unicode MS" w:hAnsiTheme="minorHAnsi"/>
          <w:color w:val="000000"/>
          <w:u w:color="000000"/>
        </w:rPr>
        <w:t xml:space="preserve"> be </w:t>
      </w:r>
      <w:r w:rsidR="00274748" w:rsidRPr="004E7204">
        <w:rPr>
          <w:rFonts w:asciiTheme="minorHAnsi" w:eastAsia="Arial Unicode MS" w:hAnsiTheme="minorHAnsi"/>
          <w:color w:val="000000"/>
          <w:u w:color="000000"/>
        </w:rPr>
        <w:t xml:space="preserve">characterised </w:t>
      </w:r>
      <w:r w:rsidR="0079637D" w:rsidRPr="004E7204">
        <w:rPr>
          <w:rFonts w:asciiTheme="minorHAnsi" w:eastAsia="Arial Unicode MS" w:hAnsiTheme="minorHAnsi"/>
          <w:color w:val="000000"/>
          <w:u w:color="000000"/>
        </w:rPr>
        <w:t xml:space="preserve">as </w:t>
      </w:r>
      <w:r w:rsidR="00931FB2">
        <w:rPr>
          <w:rFonts w:asciiTheme="minorHAnsi" w:eastAsia="Arial Unicode MS" w:hAnsiTheme="minorHAnsi"/>
          <w:color w:val="000000"/>
          <w:u w:color="000000"/>
        </w:rPr>
        <w:t>(</w:t>
      </w:r>
      <w:r w:rsidR="00D32A80">
        <w:rPr>
          <w:rFonts w:asciiTheme="minorHAnsi" w:eastAsia="Arial Unicode MS" w:hAnsiTheme="minorHAnsi"/>
          <w:color w:val="000000"/>
          <w:u w:color="000000"/>
        </w:rPr>
        <w:t>parallel</w:t>
      </w:r>
      <w:r w:rsidR="00931FB2">
        <w:rPr>
          <w:rFonts w:asciiTheme="minorHAnsi" w:eastAsia="Arial Unicode MS" w:hAnsiTheme="minorHAnsi"/>
          <w:color w:val="000000"/>
          <w:u w:color="000000"/>
        </w:rPr>
        <w:t>)</w:t>
      </w:r>
      <w:r w:rsidR="00D32A80" w:rsidRPr="004E7204">
        <w:rPr>
          <w:rFonts w:asciiTheme="minorHAnsi" w:eastAsia="Arial Unicode MS" w:hAnsiTheme="minorHAnsi"/>
          <w:color w:val="000000"/>
          <w:u w:color="000000"/>
        </w:rPr>
        <w:t xml:space="preserve"> </w:t>
      </w:r>
      <w:r w:rsidR="0079637D" w:rsidRPr="004E7204">
        <w:rPr>
          <w:rFonts w:asciiTheme="minorHAnsi" w:eastAsia="Arial Unicode MS" w:hAnsiTheme="minorHAnsi"/>
          <w:color w:val="000000"/>
          <w:u w:color="000000"/>
        </w:rPr>
        <w:t>narrative</w:t>
      </w:r>
      <w:r w:rsidR="00D32A80">
        <w:rPr>
          <w:rFonts w:asciiTheme="minorHAnsi" w:eastAsia="Arial Unicode MS" w:hAnsiTheme="minorHAnsi"/>
          <w:color w:val="000000"/>
          <w:u w:color="000000"/>
        </w:rPr>
        <w:t>s</w:t>
      </w:r>
      <w:r w:rsidR="0079637D" w:rsidRPr="004E7204">
        <w:rPr>
          <w:rFonts w:asciiTheme="minorHAnsi" w:eastAsia="Arial Unicode MS" w:hAnsiTheme="minorHAnsi"/>
          <w:color w:val="000000"/>
          <w:u w:color="000000"/>
        </w:rPr>
        <w:t xml:space="preserve"> in the sense </w:t>
      </w:r>
      <w:r w:rsidR="007D5F58" w:rsidRPr="004E7204">
        <w:rPr>
          <w:rFonts w:asciiTheme="minorHAnsi" w:eastAsia="Arial Unicode MS" w:hAnsiTheme="minorHAnsi"/>
          <w:color w:val="000000"/>
          <w:u w:color="000000"/>
        </w:rPr>
        <w:t xml:space="preserve">that </w:t>
      </w:r>
      <w:r w:rsidR="0079637D" w:rsidRPr="004E7204">
        <w:rPr>
          <w:rFonts w:asciiTheme="minorHAnsi" w:eastAsia="Arial Unicode MS" w:hAnsiTheme="minorHAnsi"/>
          <w:color w:val="000000"/>
          <w:u w:color="000000"/>
        </w:rPr>
        <w:t>Abell (1987)</w:t>
      </w:r>
      <w:r w:rsidR="007D5F58" w:rsidRPr="004E7204">
        <w:rPr>
          <w:rFonts w:asciiTheme="minorHAnsi" w:eastAsia="Arial Unicode MS" w:hAnsiTheme="minorHAnsi"/>
          <w:color w:val="000000"/>
          <w:u w:color="000000"/>
        </w:rPr>
        <w:t>, Abbott (2001), Sewell (2005)</w:t>
      </w:r>
      <w:r w:rsidR="00D32A80">
        <w:rPr>
          <w:rFonts w:asciiTheme="minorHAnsi" w:eastAsia="Arial Unicode MS" w:hAnsiTheme="minorHAnsi"/>
          <w:color w:val="000000"/>
          <w:u w:color="000000"/>
        </w:rPr>
        <w:t xml:space="preserve"> </w:t>
      </w:r>
      <w:r w:rsidR="007D5F58" w:rsidRPr="004E7204">
        <w:rPr>
          <w:rFonts w:asciiTheme="minorHAnsi" w:eastAsia="Arial Unicode MS" w:hAnsiTheme="minorHAnsi"/>
          <w:color w:val="000000"/>
          <w:u w:color="000000"/>
        </w:rPr>
        <w:t xml:space="preserve">and many others </w:t>
      </w:r>
      <w:r w:rsidR="0079637D" w:rsidRPr="004E7204">
        <w:rPr>
          <w:rFonts w:asciiTheme="minorHAnsi" w:eastAsia="Arial Unicode MS" w:hAnsiTheme="minorHAnsi"/>
          <w:color w:val="000000"/>
          <w:u w:color="000000"/>
        </w:rPr>
        <w:t>understand the term</w:t>
      </w:r>
      <w:r w:rsidR="00D32A80">
        <w:rPr>
          <w:rFonts w:asciiTheme="minorHAnsi" w:eastAsia="Arial Unicode MS" w:hAnsiTheme="minorHAnsi"/>
          <w:color w:val="000000"/>
          <w:u w:color="000000"/>
        </w:rPr>
        <w:t xml:space="preserve"> narrative</w:t>
      </w:r>
      <w:r w:rsidR="0079637D" w:rsidRPr="004E7204">
        <w:rPr>
          <w:rFonts w:asciiTheme="minorHAnsi" w:eastAsia="Arial Unicode MS" w:hAnsiTheme="minorHAnsi"/>
          <w:color w:val="000000"/>
          <w:u w:color="000000"/>
        </w:rPr>
        <w:t>: We are interested in describing and analy</w:t>
      </w:r>
      <w:r w:rsidR="007B174D" w:rsidRPr="004E7204">
        <w:rPr>
          <w:rFonts w:asciiTheme="minorHAnsi" w:eastAsia="Arial Unicode MS" w:hAnsiTheme="minorHAnsi"/>
          <w:color w:val="000000"/>
          <w:u w:color="000000"/>
        </w:rPr>
        <w:t>s</w:t>
      </w:r>
      <w:r w:rsidR="0079637D" w:rsidRPr="004E7204">
        <w:rPr>
          <w:rFonts w:asciiTheme="minorHAnsi" w:eastAsia="Arial Unicode MS" w:hAnsiTheme="minorHAnsi"/>
          <w:color w:val="000000"/>
          <w:u w:color="000000"/>
        </w:rPr>
        <w:t>ing the sequence of actions and events that constitute</w:t>
      </w:r>
      <w:r w:rsidR="00576323">
        <w:rPr>
          <w:rFonts w:asciiTheme="minorHAnsi" w:eastAsia="Arial Unicode MS" w:hAnsiTheme="minorHAnsi"/>
          <w:color w:val="000000"/>
          <w:u w:color="000000"/>
        </w:rPr>
        <w:t>s</w:t>
      </w:r>
      <w:r w:rsidR="0079637D" w:rsidRPr="004E7204">
        <w:rPr>
          <w:rFonts w:asciiTheme="minorHAnsi" w:eastAsia="Arial Unicode MS" w:hAnsiTheme="minorHAnsi"/>
          <w:color w:val="000000"/>
          <w:u w:color="000000"/>
        </w:rPr>
        <w:t xml:space="preserve"> the process</w:t>
      </w:r>
      <w:r w:rsidR="007D5F58" w:rsidRPr="004E7204">
        <w:rPr>
          <w:rFonts w:asciiTheme="minorHAnsi" w:eastAsia="Arial Unicode MS" w:hAnsiTheme="minorHAnsi"/>
          <w:color w:val="000000"/>
          <w:u w:color="000000"/>
        </w:rPr>
        <w:t xml:space="preserve"> leading to </w:t>
      </w:r>
      <w:r>
        <w:rPr>
          <w:rFonts w:asciiTheme="minorHAnsi" w:eastAsia="Arial Unicode MS" w:hAnsiTheme="minorHAnsi"/>
          <w:color w:val="000000"/>
          <w:u w:color="000000"/>
        </w:rPr>
        <w:t>a certain</w:t>
      </w:r>
      <w:r w:rsidRPr="004E7204">
        <w:rPr>
          <w:rFonts w:asciiTheme="minorHAnsi" w:eastAsia="Arial Unicode MS" w:hAnsiTheme="minorHAnsi"/>
          <w:color w:val="000000"/>
          <w:u w:color="000000"/>
        </w:rPr>
        <w:t xml:space="preserve"> </w:t>
      </w:r>
      <w:r w:rsidR="007D5F58" w:rsidRPr="004E7204">
        <w:rPr>
          <w:rFonts w:asciiTheme="minorHAnsi" w:eastAsia="Arial Unicode MS" w:hAnsiTheme="minorHAnsi"/>
          <w:color w:val="000000"/>
          <w:u w:color="000000"/>
        </w:rPr>
        <w:t xml:space="preserve">end state </w:t>
      </w:r>
      <w:r w:rsidR="007927EC">
        <w:rPr>
          <w:rFonts w:asciiTheme="minorHAnsi" w:eastAsia="Arial Unicode MS" w:hAnsiTheme="minorHAnsi"/>
          <w:color w:val="000000"/>
          <w:u w:color="000000"/>
        </w:rPr>
        <w:t>without</w:t>
      </w:r>
      <w:r w:rsidR="0079637D" w:rsidRPr="004E7204">
        <w:rPr>
          <w:rFonts w:asciiTheme="minorHAnsi" w:eastAsia="Arial Unicode MS" w:hAnsiTheme="minorHAnsi"/>
          <w:color w:val="000000"/>
          <w:u w:color="000000"/>
        </w:rPr>
        <w:t xml:space="preserve"> transforming it into </w:t>
      </w:r>
      <w:r w:rsidR="007927EC">
        <w:rPr>
          <w:rFonts w:asciiTheme="minorHAnsi" w:eastAsia="Arial Unicode MS" w:hAnsiTheme="minorHAnsi"/>
          <w:color w:val="000000"/>
          <w:u w:color="000000"/>
        </w:rPr>
        <w:t xml:space="preserve">variables and </w:t>
      </w:r>
      <w:r w:rsidR="0079637D" w:rsidRPr="004E7204">
        <w:rPr>
          <w:rFonts w:asciiTheme="minorHAnsi" w:eastAsia="Arial Unicode MS" w:hAnsiTheme="minorHAnsi"/>
          <w:color w:val="000000"/>
          <w:u w:color="000000"/>
        </w:rPr>
        <w:t xml:space="preserve">values. Such an approach </w:t>
      </w:r>
      <w:r>
        <w:rPr>
          <w:rFonts w:asciiTheme="minorHAnsi" w:eastAsia="Arial Unicode MS" w:hAnsiTheme="minorHAnsi"/>
          <w:color w:val="000000"/>
          <w:u w:color="000000"/>
        </w:rPr>
        <w:t xml:space="preserve">is theoretical </w:t>
      </w:r>
      <w:r w:rsidR="007927EC">
        <w:rPr>
          <w:rFonts w:asciiTheme="minorHAnsi" w:eastAsia="Arial Unicode MS" w:hAnsiTheme="minorHAnsi"/>
          <w:color w:val="000000"/>
          <w:u w:color="000000"/>
        </w:rPr>
        <w:t xml:space="preserve">not by testing theories </w:t>
      </w:r>
      <w:r w:rsidR="00991308" w:rsidRPr="004E7204">
        <w:rPr>
          <w:rFonts w:asciiTheme="minorHAnsi" w:eastAsia="Arial Unicode MS" w:hAnsiTheme="minorHAnsi"/>
          <w:color w:val="000000"/>
          <w:u w:color="000000"/>
        </w:rPr>
        <w:t>but</w:t>
      </w:r>
      <w:r w:rsidR="007927EC">
        <w:rPr>
          <w:rFonts w:asciiTheme="minorHAnsi" w:eastAsia="Arial Unicode MS" w:hAnsiTheme="minorHAnsi"/>
          <w:color w:val="000000"/>
          <w:u w:color="000000"/>
        </w:rPr>
        <w:t xml:space="preserve"> </w:t>
      </w:r>
      <w:r w:rsidR="00772EFC">
        <w:rPr>
          <w:rFonts w:asciiTheme="minorHAnsi" w:eastAsia="Arial Unicode MS" w:hAnsiTheme="minorHAnsi"/>
          <w:color w:val="000000"/>
          <w:u w:color="000000"/>
        </w:rPr>
        <w:t xml:space="preserve">by </w:t>
      </w:r>
      <w:r w:rsidR="00772EFC" w:rsidRPr="004E7204">
        <w:rPr>
          <w:rFonts w:asciiTheme="minorHAnsi" w:eastAsia="Arial Unicode MS" w:hAnsiTheme="minorHAnsi"/>
          <w:color w:val="000000"/>
          <w:u w:color="000000"/>
        </w:rPr>
        <w:t>constructing</w:t>
      </w:r>
      <w:r w:rsidR="00991308" w:rsidRPr="004E7204">
        <w:rPr>
          <w:rFonts w:asciiTheme="minorHAnsi" w:eastAsia="Arial Unicode MS" w:hAnsiTheme="minorHAnsi"/>
          <w:color w:val="000000"/>
          <w:u w:color="000000"/>
        </w:rPr>
        <w:t xml:space="preserve"> the narrative in terms and questions suggested by theory</w:t>
      </w:r>
      <w:r w:rsidR="0079637D" w:rsidRPr="004E7204">
        <w:rPr>
          <w:rFonts w:asciiTheme="minorHAnsi" w:eastAsia="Arial Unicode MS" w:hAnsiTheme="minorHAnsi"/>
          <w:color w:val="000000"/>
          <w:u w:color="000000"/>
        </w:rPr>
        <w:t>.</w:t>
      </w:r>
    </w:p>
    <w:p w:rsidR="00C36972" w:rsidRPr="004E7204" w:rsidRDefault="00390655" w:rsidP="007D4D76">
      <w:pPr>
        <w:tabs>
          <w:tab w:val="center" w:pos="4819"/>
          <w:tab w:val="right" w:pos="9000"/>
        </w:tabs>
        <w:spacing w:before="100" w:beforeAutospacing="1" w:after="100" w:afterAutospacing="1" w:line="360" w:lineRule="auto"/>
        <w:rPr>
          <w:rFonts w:asciiTheme="minorHAnsi" w:eastAsia="Arial Unicode MS" w:hAnsiTheme="minorHAnsi"/>
          <w:color w:val="000000"/>
          <w:u w:color="000000"/>
        </w:rPr>
      </w:pPr>
      <w:r w:rsidRPr="00207C67">
        <w:rPr>
          <w:rFonts w:asciiTheme="minorHAnsi" w:eastAsia="Arial Unicode MS" w:hAnsiTheme="minorHAnsi"/>
          <w:color w:val="000000"/>
          <w:u w:color="000000"/>
        </w:rPr>
        <w:lastRenderedPageBreak/>
        <w:t xml:space="preserve">Interestingly, both </w:t>
      </w:r>
      <w:r w:rsidR="004E0FE5" w:rsidRPr="00207C67">
        <w:rPr>
          <w:rFonts w:asciiTheme="minorHAnsi" w:eastAsia="Arial Unicode MS" w:hAnsiTheme="minorHAnsi"/>
          <w:color w:val="000000"/>
          <w:u w:color="000000"/>
        </w:rPr>
        <w:t xml:space="preserve"> </w:t>
      </w:r>
      <w:r w:rsidR="0079637D" w:rsidRPr="00207C67">
        <w:rPr>
          <w:rFonts w:asciiTheme="minorHAnsi" w:eastAsia="Arial Unicode MS" w:hAnsiTheme="minorHAnsi"/>
          <w:color w:val="000000"/>
          <w:u w:color="000000"/>
        </w:rPr>
        <w:t>Coll</w:t>
      </w:r>
      <w:r w:rsidR="005D261B" w:rsidRPr="00207C67">
        <w:rPr>
          <w:rFonts w:asciiTheme="minorHAnsi" w:eastAsia="Arial Unicode MS" w:hAnsiTheme="minorHAnsi"/>
          <w:color w:val="000000"/>
          <w:u w:color="000000"/>
        </w:rPr>
        <w:t>ier</w:t>
      </w:r>
      <w:r w:rsidR="00D32A80" w:rsidRPr="00207C67">
        <w:rPr>
          <w:rFonts w:asciiTheme="minorHAnsi" w:eastAsia="Arial Unicode MS" w:hAnsiTheme="minorHAnsi"/>
          <w:color w:val="000000"/>
          <w:u w:color="000000"/>
        </w:rPr>
        <w:t xml:space="preserve"> </w:t>
      </w:r>
      <w:r w:rsidR="0079637D" w:rsidRPr="00207C67">
        <w:rPr>
          <w:rFonts w:asciiTheme="minorHAnsi" w:eastAsia="Arial Unicode MS" w:hAnsiTheme="minorHAnsi"/>
          <w:color w:val="000000"/>
          <w:u w:color="000000"/>
        </w:rPr>
        <w:t>and Beach and</w:t>
      </w:r>
      <w:r w:rsidR="00D32A80" w:rsidRPr="00207C67">
        <w:rPr>
          <w:rFonts w:asciiTheme="minorHAnsi" w:eastAsia="Arial Unicode MS" w:hAnsiTheme="minorHAnsi"/>
          <w:color w:val="000000"/>
          <w:u w:color="000000"/>
        </w:rPr>
        <w:t xml:space="preserve"> </w:t>
      </w:r>
      <w:r w:rsidR="0079637D" w:rsidRPr="00207C67">
        <w:rPr>
          <w:rFonts w:asciiTheme="minorHAnsi" w:eastAsia="Arial Unicode MS" w:hAnsiTheme="minorHAnsi"/>
          <w:color w:val="000000"/>
          <w:u w:color="000000"/>
        </w:rPr>
        <w:t xml:space="preserve">Pedersen </w:t>
      </w:r>
      <w:r w:rsidR="005100F3" w:rsidRPr="00207C67">
        <w:rPr>
          <w:rFonts w:asciiTheme="minorHAnsi" w:eastAsia="Arial Unicode MS" w:hAnsiTheme="minorHAnsi"/>
          <w:color w:val="000000"/>
          <w:u w:color="000000"/>
        </w:rPr>
        <w:t xml:space="preserve">take </w:t>
      </w:r>
      <w:r w:rsidR="0079637D" w:rsidRPr="00207C67">
        <w:rPr>
          <w:rFonts w:asciiTheme="minorHAnsi" w:eastAsia="Arial Unicode MS" w:hAnsiTheme="minorHAnsi"/>
          <w:color w:val="000000"/>
          <w:u w:color="000000"/>
        </w:rPr>
        <w:t xml:space="preserve">the procedures of Conan Doyle’s fictive master detective </w:t>
      </w:r>
      <w:r w:rsidRPr="00207C67">
        <w:rPr>
          <w:rFonts w:asciiTheme="minorHAnsi" w:eastAsia="Arial Unicode MS" w:hAnsiTheme="minorHAnsi"/>
          <w:color w:val="000000"/>
          <w:u w:color="000000"/>
        </w:rPr>
        <w:t xml:space="preserve">Sherlock Holmes </w:t>
      </w:r>
      <w:r w:rsidR="0079637D" w:rsidRPr="00207C67">
        <w:rPr>
          <w:rFonts w:asciiTheme="minorHAnsi" w:eastAsia="Arial Unicode MS" w:hAnsiTheme="minorHAnsi"/>
          <w:color w:val="000000"/>
          <w:u w:color="000000"/>
        </w:rPr>
        <w:t xml:space="preserve">as a </w:t>
      </w:r>
      <w:r w:rsidR="0079637D" w:rsidRPr="00207C67">
        <w:rPr>
          <w:rFonts w:asciiTheme="minorHAnsi" w:eastAsia="Arial Unicode MS" w:hAnsiTheme="minorHAnsi"/>
          <w:i/>
          <w:color w:val="000000"/>
          <w:u w:color="000000"/>
        </w:rPr>
        <w:t>gedankenbild</w:t>
      </w:r>
      <w:r w:rsidR="002338F3" w:rsidRPr="00207C67">
        <w:rPr>
          <w:rFonts w:asciiTheme="minorHAnsi" w:eastAsia="Arial Unicode MS" w:hAnsiTheme="minorHAnsi"/>
          <w:color w:val="000000"/>
          <w:u w:color="000000"/>
        </w:rPr>
        <w:t xml:space="preserve"> for process tracing</w:t>
      </w:r>
      <w:r w:rsidRPr="00207C67">
        <w:rPr>
          <w:rFonts w:asciiTheme="minorHAnsi" w:eastAsia="Arial Unicode MS" w:hAnsiTheme="minorHAnsi"/>
          <w:color w:val="000000"/>
          <w:u w:color="000000"/>
        </w:rPr>
        <w:t>;</w:t>
      </w:r>
      <w:r>
        <w:rPr>
          <w:rFonts w:asciiTheme="minorHAnsi" w:eastAsia="Arial Unicode MS" w:hAnsiTheme="minorHAnsi"/>
          <w:color w:val="000000"/>
          <w:u w:color="000000"/>
        </w:rPr>
        <w:t xml:space="preserve"> </w:t>
      </w:r>
      <w:r w:rsidR="0079637D" w:rsidRPr="004E7204">
        <w:rPr>
          <w:rFonts w:asciiTheme="minorHAnsi" w:eastAsia="Arial Unicode MS" w:hAnsiTheme="minorHAnsi"/>
          <w:color w:val="000000"/>
          <w:u w:color="000000"/>
        </w:rPr>
        <w:t xml:space="preserve">when all other hypotheses are eliminated, </w:t>
      </w:r>
      <w:r w:rsidR="00A918E2" w:rsidRPr="004E7204">
        <w:rPr>
          <w:rFonts w:asciiTheme="minorHAnsi" w:eastAsia="Arial Unicode MS" w:hAnsiTheme="minorHAnsi"/>
          <w:color w:val="000000"/>
          <w:u w:color="000000"/>
        </w:rPr>
        <w:t>’</w:t>
      </w:r>
      <w:r w:rsidR="0079637D" w:rsidRPr="004E7204">
        <w:rPr>
          <w:rFonts w:asciiTheme="minorHAnsi" w:eastAsia="Arial Unicode MS" w:hAnsiTheme="minorHAnsi"/>
          <w:color w:val="000000"/>
          <w:u w:color="000000"/>
        </w:rPr>
        <w:t>whatever remains, however improbable, must be the truth</w:t>
      </w:r>
      <w:r w:rsidR="00A918E2" w:rsidRPr="004E7204">
        <w:rPr>
          <w:rFonts w:asciiTheme="minorHAnsi" w:eastAsia="Arial Unicode MS" w:hAnsiTheme="minorHAnsi"/>
          <w:color w:val="000000"/>
          <w:u w:color="000000"/>
        </w:rPr>
        <w:t>’</w:t>
      </w:r>
      <w:r w:rsidR="0079637D" w:rsidRPr="004E7204">
        <w:rPr>
          <w:rFonts w:asciiTheme="minorHAnsi" w:eastAsia="Arial Unicode MS" w:hAnsiTheme="minorHAnsi"/>
          <w:color w:val="000000"/>
          <w:u w:color="000000"/>
        </w:rPr>
        <w:t xml:space="preserve"> (quoted from Collier 2</w:t>
      </w:r>
      <w:r w:rsidR="002338F3" w:rsidRPr="004E7204">
        <w:rPr>
          <w:rFonts w:asciiTheme="minorHAnsi" w:eastAsia="Arial Unicode MS" w:hAnsiTheme="minorHAnsi"/>
          <w:color w:val="000000"/>
          <w:u w:color="000000"/>
        </w:rPr>
        <w:t>011, 827</w:t>
      </w:r>
      <w:r w:rsidR="005A472C" w:rsidRPr="004E7204">
        <w:rPr>
          <w:rFonts w:asciiTheme="minorHAnsi" w:eastAsia="Arial Unicode MS" w:hAnsiTheme="minorHAnsi"/>
          <w:color w:val="000000"/>
          <w:u w:color="000000"/>
        </w:rPr>
        <w:t>-</w:t>
      </w:r>
      <w:r w:rsidR="002338F3" w:rsidRPr="004E7204">
        <w:rPr>
          <w:rFonts w:asciiTheme="minorHAnsi" w:eastAsia="Arial Unicode MS" w:hAnsiTheme="minorHAnsi"/>
          <w:color w:val="000000"/>
          <w:u w:color="000000"/>
        </w:rPr>
        <w:t>828;</w:t>
      </w:r>
      <w:r w:rsidR="00D32A80">
        <w:rPr>
          <w:rFonts w:asciiTheme="minorHAnsi" w:eastAsia="Arial Unicode MS" w:hAnsiTheme="minorHAnsi"/>
          <w:color w:val="000000"/>
          <w:u w:color="000000"/>
        </w:rPr>
        <w:t xml:space="preserve"> </w:t>
      </w:r>
      <w:r w:rsidR="00626D0C" w:rsidRPr="004E7204">
        <w:rPr>
          <w:rFonts w:asciiTheme="minorHAnsi" w:eastAsia="Arial Unicode MS" w:hAnsiTheme="minorHAnsi"/>
          <w:color w:val="000000"/>
          <w:u w:color="000000"/>
        </w:rPr>
        <w:t xml:space="preserve">also </w:t>
      </w:r>
      <w:r w:rsidR="0073408E" w:rsidRPr="004E7204">
        <w:rPr>
          <w:rFonts w:asciiTheme="minorHAnsi" w:eastAsia="Arial Unicode MS" w:hAnsiTheme="minorHAnsi"/>
          <w:color w:val="000000"/>
          <w:u w:color="000000"/>
        </w:rPr>
        <w:t>in Bennett &amp; Elman</w:t>
      </w:r>
      <w:r w:rsidR="0079637D" w:rsidRPr="004E7204">
        <w:rPr>
          <w:rFonts w:asciiTheme="minorHAnsi" w:eastAsia="Arial Unicode MS" w:hAnsiTheme="minorHAnsi"/>
          <w:color w:val="000000"/>
          <w:u w:color="000000"/>
        </w:rPr>
        <w:t xml:space="preserve"> 2006, 460).</w:t>
      </w:r>
    </w:p>
    <w:p w:rsidR="0013110D" w:rsidRPr="004E7204" w:rsidRDefault="0079637D" w:rsidP="007D4D76">
      <w:pPr>
        <w:tabs>
          <w:tab w:val="center" w:pos="4819"/>
          <w:tab w:val="right" w:pos="9000"/>
        </w:tabs>
        <w:spacing w:before="100" w:beforeAutospacing="1" w:after="100" w:afterAutospacing="1" w:line="360" w:lineRule="auto"/>
        <w:outlineLvl w:val="0"/>
        <w:rPr>
          <w:rFonts w:asciiTheme="minorHAnsi" w:eastAsia="Arial Unicode MS" w:hAnsiTheme="minorHAnsi"/>
          <w:color w:val="000000"/>
          <w:u w:color="000000"/>
        </w:rPr>
      </w:pPr>
      <w:r w:rsidRPr="004E7204">
        <w:rPr>
          <w:rFonts w:asciiTheme="minorHAnsi" w:eastAsia="Arial Unicode MS" w:hAnsiTheme="minorHAnsi"/>
          <w:color w:val="000000"/>
          <w:u w:color="000000"/>
        </w:rPr>
        <w:t>Holmes’ empirically grounded posing and eliminating of hypotheses</w:t>
      </w:r>
      <w:r w:rsidR="00D32A80">
        <w:rPr>
          <w:rFonts w:asciiTheme="minorHAnsi" w:eastAsia="Arial Unicode MS" w:hAnsiTheme="minorHAnsi"/>
          <w:color w:val="000000"/>
          <w:u w:color="000000"/>
        </w:rPr>
        <w:t xml:space="preserve"> </w:t>
      </w:r>
      <w:r w:rsidR="00C84A06" w:rsidRPr="004E7204">
        <w:rPr>
          <w:rFonts w:asciiTheme="minorHAnsi" w:eastAsia="Arial Unicode MS" w:hAnsiTheme="minorHAnsi"/>
          <w:color w:val="000000"/>
          <w:u w:color="000000"/>
        </w:rPr>
        <w:t>is</w:t>
      </w:r>
      <w:r w:rsidR="00D32A80">
        <w:rPr>
          <w:rFonts w:asciiTheme="minorHAnsi" w:eastAsia="Arial Unicode MS" w:hAnsiTheme="minorHAnsi"/>
          <w:color w:val="000000"/>
          <w:u w:color="000000"/>
        </w:rPr>
        <w:t xml:space="preserve"> </w:t>
      </w:r>
      <w:r w:rsidR="00304183" w:rsidRPr="004E7204">
        <w:rPr>
          <w:rFonts w:asciiTheme="minorHAnsi" w:eastAsia="Arial Unicode MS" w:hAnsiTheme="minorHAnsi"/>
          <w:color w:val="000000"/>
          <w:u w:color="000000"/>
        </w:rPr>
        <w:t xml:space="preserve">certainly </w:t>
      </w:r>
      <w:r w:rsidRPr="004E7204">
        <w:rPr>
          <w:rFonts w:asciiTheme="minorHAnsi" w:eastAsia="Arial Unicode MS" w:hAnsiTheme="minorHAnsi"/>
          <w:color w:val="000000"/>
          <w:u w:color="000000"/>
        </w:rPr>
        <w:t>appealing</w:t>
      </w:r>
      <w:r w:rsidR="008A4B9A" w:rsidRPr="004E7204">
        <w:rPr>
          <w:rFonts w:asciiTheme="minorHAnsi" w:eastAsia="Arial Unicode MS" w:hAnsiTheme="minorHAnsi"/>
          <w:color w:val="000000"/>
          <w:u w:color="000000"/>
        </w:rPr>
        <w:t xml:space="preserve"> to any social scientist</w:t>
      </w:r>
      <w:r w:rsidR="002326BF" w:rsidRPr="004E7204">
        <w:rPr>
          <w:rFonts w:asciiTheme="minorHAnsi" w:eastAsia="Arial Unicode MS" w:hAnsiTheme="minorHAnsi"/>
          <w:color w:val="000000"/>
          <w:u w:color="000000"/>
        </w:rPr>
        <w:t>. N</w:t>
      </w:r>
      <w:r w:rsidRPr="004E7204">
        <w:rPr>
          <w:rFonts w:asciiTheme="minorHAnsi" w:eastAsia="Arial Unicode MS" w:hAnsiTheme="minorHAnsi"/>
          <w:color w:val="000000"/>
          <w:u w:color="000000"/>
        </w:rPr>
        <w:t>evertheless</w:t>
      </w:r>
      <w:r w:rsidR="002326BF" w:rsidRPr="004E7204">
        <w:rPr>
          <w:rFonts w:asciiTheme="minorHAnsi" w:eastAsia="Arial Unicode MS" w:hAnsiTheme="minorHAnsi"/>
          <w:color w:val="000000"/>
          <w:u w:color="000000"/>
        </w:rPr>
        <w:t>, we</w:t>
      </w:r>
      <w:r w:rsidRPr="004E7204">
        <w:rPr>
          <w:rFonts w:asciiTheme="minorHAnsi" w:eastAsia="Arial Unicode MS" w:hAnsiTheme="minorHAnsi"/>
          <w:color w:val="000000"/>
          <w:u w:color="000000"/>
        </w:rPr>
        <w:t xml:space="preserve"> question whether his procedures can reasonably be </w:t>
      </w:r>
      <w:r w:rsidR="00274748" w:rsidRPr="004E7204">
        <w:rPr>
          <w:rFonts w:asciiTheme="minorHAnsi" w:eastAsia="Arial Unicode MS" w:hAnsiTheme="minorHAnsi"/>
          <w:color w:val="000000"/>
          <w:u w:color="000000"/>
        </w:rPr>
        <w:t xml:space="preserve">characterised </w:t>
      </w:r>
      <w:r w:rsidR="00304183" w:rsidRPr="004E7204">
        <w:rPr>
          <w:rFonts w:asciiTheme="minorHAnsi" w:eastAsia="Arial Unicode MS" w:hAnsiTheme="minorHAnsi"/>
          <w:color w:val="000000"/>
          <w:u w:color="000000"/>
        </w:rPr>
        <w:t>as</w:t>
      </w:r>
      <w:r w:rsidRPr="004E7204">
        <w:rPr>
          <w:rFonts w:asciiTheme="minorHAnsi" w:eastAsia="Arial Unicode MS" w:hAnsiTheme="minorHAnsi"/>
          <w:color w:val="000000"/>
          <w:u w:color="000000"/>
        </w:rPr>
        <w:t xml:space="preserve"> variable-based. When Holmes </w:t>
      </w:r>
      <w:r w:rsidR="007927EC">
        <w:rPr>
          <w:rFonts w:asciiTheme="minorHAnsi" w:eastAsia="Arial Unicode MS" w:hAnsiTheme="minorHAnsi"/>
          <w:color w:val="000000"/>
          <w:u w:color="000000"/>
        </w:rPr>
        <w:t>investigates</w:t>
      </w:r>
      <w:r w:rsidRPr="004E7204">
        <w:rPr>
          <w:rFonts w:asciiTheme="minorHAnsi" w:eastAsia="Arial Unicode MS" w:hAnsiTheme="minorHAnsi"/>
          <w:color w:val="000000"/>
          <w:u w:color="000000"/>
        </w:rPr>
        <w:t xml:space="preserve"> the death of one of the characters</w:t>
      </w:r>
      <w:r w:rsidR="00304183" w:rsidRPr="004E7204">
        <w:rPr>
          <w:rFonts w:asciiTheme="minorHAnsi" w:eastAsia="Arial Unicode MS" w:hAnsiTheme="minorHAnsi"/>
          <w:color w:val="000000"/>
          <w:u w:color="000000"/>
        </w:rPr>
        <w:t>,</w:t>
      </w:r>
      <w:r w:rsidR="00D32A80">
        <w:rPr>
          <w:rFonts w:asciiTheme="minorHAnsi" w:eastAsia="Arial Unicode MS" w:hAnsiTheme="minorHAnsi"/>
          <w:color w:val="000000"/>
          <w:u w:color="000000"/>
        </w:rPr>
        <w:t xml:space="preserve"> </w:t>
      </w:r>
      <w:r w:rsidRPr="004E7204">
        <w:rPr>
          <w:rFonts w:asciiTheme="minorHAnsi" w:eastAsia="Arial Unicode MS" w:hAnsiTheme="minorHAnsi"/>
          <w:color w:val="000000"/>
          <w:u w:color="000000"/>
        </w:rPr>
        <w:t xml:space="preserve">Straker, and </w:t>
      </w:r>
      <w:r w:rsidR="00304183" w:rsidRPr="004E7204">
        <w:rPr>
          <w:rFonts w:asciiTheme="minorHAnsi" w:eastAsia="Arial Unicode MS" w:hAnsiTheme="minorHAnsi"/>
          <w:color w:val="000000"/>
          <w:u w:color="000000"/>
        </w:rPr>
        <w:t xml:space="preserve">the </w:t>
      </w:r>
      <w:r w:rsidRPr="004E7204">
        <w:rPr>
          <w:rFonts w:asciiTheme="minorHAnsi" w:eastAsia="Arial Unicode MS" w:hAnsiTheme="minorHAnsi"/>
          <w:color w:val="000000"/>
          <w:u w:color="000000"/>
        </w:rPr>
        <w:t>disappearance of the horse Silver Blaze</w:t>
      </w:r>
      <w:r w:rsidR="00E93457">
        <w:rPr>
          <w:rStyle w:val="FootnoteReference"/>
          <w:rFonts w:asciiTheme="minorHAnsi" w:eastAsia="Arial Unicode MS" w:hAnsiTheme="minorHAnsi"/>
          <w:color w:val="000000"/>
          <w:u w:color="000000"/>
        </w:rPr>
        <w:footnoteReference w:id="18"/>
      </w:r>
      <w:r w:rsidRPr="004E7204">
        <w:rPr>
          <w:rFonts w:asciiTheme="minorHAnsi" w:eastAsia="Arial Unicode MS" w:hAnsiTheme="minorHAnsi"/>
          <w:color w:val="000000"/>
          <w:u w:color="000000"/>
        </w:rPr>
        <w:t xml:space="preserve">, </w:t>
      </w:r>
      <w:r w:rsidR="00390655">
        <w:rPr>
          <w:rFonts w:asciiTheme="minorHAnsi" w:eastAsia="Arial Unicode MS" w:hAnsiTheme="minorHAnsi"/>
          <w:color w:val="000000"/>
          <w:u w:color="000000"/>
        </w:rPr>
        <w:t>he</w:t>
      </w:r>
      <w:r w:rsidR="00304183" w:rsidRPr="004E7204">
        <w:rPr>
          <w:rFonts w:asciiTheme="minorHAnsi" w:eastAsia="Arial Unicode MS" w:hAnsiTheme="minorHAnsi"/>
          <w:color w:val="000000"/>
          <w:u w:color="000000"/>
        </w:rPr>
        <w:t xml:space="preserve"> </w:t>
      </w:r>
      <w:r w:rsidR="006B5A6F">
        <w:rPr>
          <w:rFonts w:asciiTheme="minorHAnsi" w:eastAsia="Arial Unicode MS" w:hAnsiTheme="minorHAnsi"/>
          <w:color w:val="000000"/>
          <w:u w:color="000000"/>
        </w:rPr>
        <w:t xml:space="preserve">is not </w:t>
      </w:r>
      <w:r w:rsidR="00304183" w:rsidRPr="004E7204">
        <w:rPr>
          <w:rFonts w:asciiTheme="minorHAnsi" w:eastAsia="Arial Unicode MS" w:hAnsiTheme="minorHAnsi"/>
          <w:color w:val="000000"/>
          <w:u w:color="000000"/>
        </w:rPr>
        <w:t xml:space="preserve">investigating any </w:t>
      </w:r>
      <w:r w:rsidRPr="004E7204">
        <w:rPr>
          <w:rFonts w:asciiTheme="minorHAnsi" w:eastAsia="Arial Unicode MS" w:hAnsiTheme="minorHAnsi"/>
          <w:color w:val="000000"/>
          <w:u w:color="000000"/>
        </w:rPr>
        <w:t>relation</w:t>
      </w:r>
      <w:r w:rsidR="00274748" w:rsidRPr="004E7204">
        <w:rPr>
          <w:rFonts w:asciiTheme="minorHAnsi" w:eastAsia="Arial Unicode MS" w:hAnsiTheme="minorHAnsi"/>
          <w:color w:val="000000"/>
          <w:u w:color="000000"/>
        </w:rPr>
        <w:t>ship</w:t>
      </w:r>
      <w:r w:rsidRPr="004E7204">
        <w:rPr>
          <w:rFonts w:asciiTheme="minorHAnsi" w:eastAsia="Arial Unicode MS" w:hAnsiTheme="minorHAnsi"/>
          <w:color w:val="000000"/>
          <w:u w:color="000000"/>
        </w:rPr>
        <w:t xml:space="preserve"> between </w:t>
      </w:r>
      <w:r w:rsidR="00390655">
        <w:rPr>
          <w:rFonts w:asciiTheme="minorHAnsi" w:eastAsia="Arial Unicode MS" w:hAnsiTheme="minorHAnsi"/>
          <w:color w:val="000000"/>
          <w:u w:color="000000"/>
        </w:rPr>
        <w:t>the</w:t>
      </w:r>
      <w:r w:rsidR="00390655" w:rsidRPr="004E7204">
        <w:rPr>
          <w:rFonts w:asciiTheme="minorHAnsi" w:eastAsia="Arial Unicode MS" w:hAnsiTheme="minorHAnsi"/>
          <w:color w:val="000000"/>
          <w:u w:color="000000"/>
        </w:rPr>
        <w:t xml:space="preserve"> </w:t>
      </w:r>
      <w:r w:rsidRPr="004E7204">
        <w:rPr>
          <w:rFonts w:asciiTheme="minorHAnsi" w:eastAsia="Arial Unicode MS" w:hAnsiTheme="minorHAnsi"/>
          <w:color w:val="000000"/>
          <w:u w:color="000000"/>
        </w:rPr>
        <w:t>variables</w:t>
      </w:r>
      <w:r w:rsidR="006B5A6F">
        <w:rPr>
          <w:rFonts w:asciiTheme="minorHAnsi" w:eastAsia="Arial Unicode MS" w:hAnsiTheme="minorHAnsi"/>
          <w:color w:val="000000"/>
          <w:u w:color="000000"/>
        </w:rPr>
        <w:t xml:space="preserve"> </w:t>
      </w:r>
      <w:r w:rsidR="00390655">
        <w:rPr>
          <w:rFonts w:asciiTheme="minorHAnsi" w:eastAsia="Arial Unicode MS" w:hAnsiTheme="minorHAnsi"/>
          <w:color w:val="000000"/>
          <w:u w:color="000000"/>
        </w:rPr>
        <w:t xml:space="preserve">dead/alive and present/absent, </w:t>
      </w:r>
      <w:r w:rsidR="006B5A6F">
        <w:rPr>
          <w:rFonts w:asciiTheme="minorHAnsi" w:eastAsia="Arial Unicode MS" w:hAnsiTheme="minorHAnsi"/>
          <w:color w:val="000000"/>
          <w:u w:color="000000"/>
        </w:rPr>
        <w:t xml:space="preserve">but his interest is </w:t>
      </w:r>
      <w:r w:rsidR="008A4B9A" w:rsidRPr="004E7204">
        <w:rPr>
          <w:rFonts w:asciiTheme="minorHAnsi" w:eastAsia="Arial Unicode MS" w:hAnsiTheme="minorHAnsi"/>
          <w:color w:val="000000"/>
          <w:u w:color="000000"/>
        </w:rPr>
        <w:t>in the singular</w:t>
      </w:r>
      <w:r w:rsidR="00EE2F73" w:rsidRPr="004E7204">
        <w:rPr>
          <w:rFonts w:asciiTheme="minorHAnsi" w:eastAsia="Arial Unicode MS" w:hAnsiTheme="minorHAnsi"/>
          <w:color w:val="000000"/>
          <w:u w:color="000000"/>
        </w:rPr>
        <w:t xml:space="preserve"> causal chain</w:t>
      </w:r>
      <w:r w:rsidR="008A4B9A" w:rsidRPr="004E7204">
        <w:rPr>
          <w:rFonts w:asciiTheme="minorHAnsi" w:eastAsia="Arial Unicode MS" w:hAnsiTheme="minorHAnsi"/>
          <w:color w:val="000000"/>
          <w:u w:color="000000"/>
        </w:rPr>
        <w:t xml:space="preserve"> that </w:t>
      </w:r>
      <w:r w:rsidR="000900F9">
        <w:rPr>
          <w:rFonts w:asciiTheme="minorHAnsi" w:eastAsia="Arial Unicode MS" w:hAnsiTheme="minorHAnsi"/>
          <w:color w:val="000000"/>
          <w:u w:color="000000"/>
        </w:rPr>
        <w:t>led</w:t>
      </w:r>
      <w:r w:rsidR="000900F9" w:rsidRPr="004E7204">
        <w:rPr>
          <w:rFonts w:asciiTheme="minorHAnsi" w:eastAsia="Arial Unicode MS" w:hAnsiTheme="minorHAnsi"/>
          <w:color w:val="000000"/>
          <w:u w:color="000000"/>
        </w:rPr>
        <w:t xml:space="preserve"> </w:t>
      </w:r>
      <w:r w:rsidR="008A4B9A" w:rsidRPr="004E7204">
        <w:rPr>
          <w:rFonts w:asciiTheme="minorHAnsi" w:eastAsia="Arial Unicode MS" w:hAnsiTheme="minorHAnsi"/>
          <w:color w:val="000000"/>
          <w:u w:color="000000"/>
        </w:rPr>
        <w:t>to the end state: dead Stryker and vanished Silver Blaze. Something has happened</w:t>
      </w:r>
      <w:r w:rsidR="00274748" w:rsidRPr="004E7204">
        <w:rPr>
          <w:rFonts w:asciiTheme="minorHAnsi" w:eastAsia="Arial Unicode MS" w:hAnsiTheme="minorHAnsi"/>
          <w:color w:val="000000"/>
          <w:u w:color="000000"/>
        </w:rPr>
        <w:t>,</w:t>
      </w:r>
      <w:r w:rsidR="008A4B9A" w:rsidRPr="004E7204">
        <w:rPr>
          <w:rFonts w:asciiTheme="minorHAnsi" w:eastAsia="Arial Unicode MS" w:hAnsiTheme="minorHAnsi"/>
          <w:color w:val="000000"/>
          <w:u w:color="000000"/>
        </w:rPr>
        <w:t xml:space="preserve"> and </w:t>
      </w:r>
      <w:r w:rsidR="005100F3">
        <w:rPr>
          <w:rFonts w:asciiTheme="minorHAnsi" w:eastAsia="Arial Unicode MS" w:hAnsiTheme="minorHAnsi"/>
          <w:color w:val="000000"/>
          <w:u w:color="000000"/>
        </w:rPr>
        <w:t xml:space="preserve">by reading the traces </w:t>
      </w:r>
      <w:r w:rsidR="008A4B9A" w:rsidRPr="004E7204">
        <w:rPr>
          <w:rFonts w:asciiTheme="minorHAnsi" w:eastAsia="Arial Unicode MS" w:hAnsiTheme="minorHAnsi"/>
          <w:color w:val="000000"/>
          <w:u w:color="000000"/>
        </w:rPr>
        <w:t xml:space="preserve">Holmes attempts to find out who did what, why and with what consequences. </w:t>
      </w:r>
      <w:r w:rsidR="00EE2F73" w:rsidRPr="004E7204">
        <w:rPr>
          <w:rFonts w:asciiTheme="minorHAnsi" w:eastAsia="Arial Unicode MS" w:hAnsiTheme="minorHAnsi"/>
          <w:color w:val="000000"/>
          <w:u w:color="000000"/>
        </w:rPr>
        <w:t xml:space="preserve">He is not </w:t>
      </w:r>
      <w:r w:rsidR="00274748" w:rsidRPr="004E7204">
        <w:rPr>
          <w:rFonts w:asciiTheme="minorHAnsi" w:eastAsia="Arial Unicode MS" w:hAnsiTheme="minorHAnsi"/>
          <w:color w:val="000000"/>
          <w:u w:color="000000"/>
        </w:rPr>
        <w:t xml:space="preserve">hypothesising </w:t>
      </w:r>
      <w:r w:rsidR="00EE2F73" w:rsidRPr="004E7204">
        <w:rPr>
          <w:rFonts w:asciiTheme="minorHAnsi" w:eastAsia="Arial Unicode MS" w:hAnsiTheme="minorHAnsi"/>
          <w:color w:val="000000"/>
          <w:u w:color="000000"/>
        </w:rPr>
        <w:t xml:space="preserve">about associations between variables but </w:t>
      </w:r>
      <w:r w:rsidR="0013110D" w:rsidRPr="004E7204">
        <w:rPr>
          <w:rFonts w:asciiTheme="minorHAnsi" w:eastAsia="Arial Unicode MS" w:hAnsiTheme="minorHAnsi"/>
          <w:color w:val="000000"/>
          <w:u w:color="000000"/>
        </w:rPr>
        <w:t xml:space="preserve">about </w:t>
      </w:r>
      <w:r w:rsidR="00274748" w:rsidRPr="004E7204">
        <w:rPr>
          <w:rFonts w:asciiTheme="minorHAnsi" w:eastAsia="Arial Unicode MS" w:hAnsiTheme="minorHAnsi"/>
          <w:color w:val="000000"/>
          <w:u w:color="000000"/>
        </w:rPr>
        <w:t xml:space="preserve">the </w:t>
      </w:r>
      <w:r w:rsidR="00EE2F73" w:rsidRPr="004E7204">
        <w:rPr>
          <w:rFonts w:asciiTheme="minorHAnsi" w:eastAsia="Arial Unicode MS" w:hAnsiTheme="minorHAnsi"/>
          <w:color w:val="000000"/>
          <w:u w:color="000000"/>
        </w:rPr>
        <w:t>motives</w:t>
      </w:r>
      <w:r w:rsidR="00CD0760" w:rsidRPr="004E7204">
        <w:rPr>
          <w:rFonts w:asciiTheme="minorHAnsi" w:eastAsia="Arial Unicode MS" w:hAnsiTheme="minorHAnsi"/>
          <w:color w:val="000000"/>
          <w:u w:color="000000"/>
        </w:rPr>
        <w:t xml:space="preserve">, </w:t>
      </w:r>
      <w:r w:rsidR="00EE2F73" w:rsidRPr="004E7204">
        <w:rPr>
          <w:rFonts w:asciiTheme="minorHAnsi" w:eastAsia="Arial Unicode MS" w:hAnsiTheme="minorHAnsi"/>
          <w:color w:val="000000"/>
          <w:u w:color="000000"/>
        </w:rPr>
        <w:t xml:space="preserve">actions and interactions </w:t>
      </w:r>
      <w:r w:rsidR="00CD0760" w:rsidRPr="004E7204">
        <w:rPr>
          <w:rFonts w:asciiTheme="minorHAnsi" w:eastAsia="Arial Unicode MS" w:hAnsiTheme="minorHAnsi"/>
          <w:color w:val="000000"/>
          <w:u w:color="000000"/>
        </w:rPr>
        <w:t xml:space="preserve">of the </w:t>
      </w:r>
      <w:r w:rsidR="00AD620D">
        <w:rPr>
          <w:rFonts w:asciiTheme="minorHAnsi" w:eastAsia="Arial Unicode MS" w:hAnsiTheme="minorHAnsi"/>
          <w:color w:val="000000"/>
          <w:u w:color="000000"/>
        </w:rPr>
        <w:t>acto</w:t>
      </w:r>
      <w:r w:rsidR="00390655">
        <w:rPr>
          <w:rFonts w:asciiTheme="minorHAnsi" w:eastAsia="Arial Unicode MS" w:hAnsiTheme="minorHAnsi"/>
          <w:color w:val="000000"/>
          <w:u w:color="000000"/>
        </w:rPr>
        <w:t>rs</w:t>
      </w:r>
      <w:r w:rsidR="00390655" w:rsidRPr="004E7204">
        <w:rPr>
          <w:rFonts w:asciiTheme="minorHAnsi" w:eastAsia="Arial Unicode MS" w:hAnsiTheme="minorHAnsi"/>
          <w:color w:val="000000"/>
          <w:u w:color="000000"/>
        </w:rPr>
        <w:t xml:space="preserve"> </w:t>
      </w:r>
      <w:r w:rsidR="00CD0760" w:rsidRPr="004E7204">
        <w:rPr>
          <w:rFonts w:asciiTheme="minorHAnsi" w:eastAsia="Arial Unicode MS" w:hAnsiTheme="minorHAnsi"/>
          <w:color w:val="000000"/>
          <w:u w:color="000000"/>
        </w:rPr>
        <w:t>of the story</w:t>
      </w:r>
      <w:r w:rsidR="00EE2F73" w:rsidRPr="004E7204">
        <w:rPr>
          <w:rFonts w:asciiTheme="minorHAnsi" w:eastAsia="Arial Unicode MS" w:hAnsiTheme="minorHAnsi"/>
          <w:color w:val="000000"/>
          <w:u w:color="000000"/>
        </w:rPr>
        <w:t>.</w:t>
      </w:r>
    </w:p>
    <w:p w:rsidR="0048117A" w:rsidRDefault="006D1575" w:rsidP="002338F3">
      <w:pPr>
        <w:pStyle w:val="Body1"/>
        <w:spacing w:before="100" w:beforeAutospacing="1" w:after="100" w:afterAutospacing="1" w:line="360" w:lineRule="auto"/>
        <w:rPr>
          <w:rFonts w:asciiTheme="minorHAnsi" w:hAnsiTheme="minorHAnsi"/>
          <w:sz w:val="24"/>
          <w:szCs w:val="24"/>
          <w:lang w:val="en-GB"/>
        </w:rPr>
      </w:pPr>
      <w:r>
        <w:rPr>
          <w:rFonts w:asciiTheme="minorHAnsi" w:hAnsiTheme="minorHAnsi"/>
          <w:sz w:val="24"/>
          <w:szCs w:val="24"/>
          <w:lang w:val="en-GB"/>
        </w:rPr>
        <w:t xml:space="preserve"> </w:t>
      </w:r>
      <w:r w:rsidR="00E93457">
        <w:rPr>
          <w:rFonts w:asciiTheme="minorHAnsi" w:hAnsiTheme="minorHAnsi"/>
          <w:sz w:val="24"/>
          <w:szCs w:val="24"/>
          <w:lang w:val="en-GB"/>
        </w:rPr>
        <w:t>It is true that s</w:t>
      </w:r>
      <w:r w:rsidR="006F4095" w:rsidRPr="004E7204">
        <w:rPr>
          <w:rFonts w:asciiTheme="minorHAnsi" w:hAnsiTheme="minorHAnsi"/>
          <w:sz w:val="24"/>
          <w:szCs w:val="24"/>
          <w:lang w:val="en-GB"/>
        </w:rPr>
        <w:t xml:space="preserve">ingular (or token) events </w:t>
      </w:r>
      <w:r w:rsidR="006F4095" w:rsidRPr="004E7204">
        <w:rPr>
          <w:rFonts w:asciiTheme="minorHAnsi" w:hAnsiTheme="minorHAnsi"/>
          <w:i/>
          <w:sz w:val="24"/>
          <w:szCs w:val="24"/>
          <w:lang w:val="en-GB"/>
        </w:rPr>
        <w:t>can be</w:t>
      </w:r>
      <w:r w:rsidR="006F4095" w:rsidRPr="004E7204">
        <w:rPr>
          <w:rFonts w:asciiTheme="minorHAnsi" w:hAnsiTheme="minorHAnsi"/>
          <w:sz w:val="24"/>
          <w:szCs w:val="24"/>
          <w:lang w:val="en-GB"/>
        </w:rPr>
        <w:t xml:space="preserve"> represented as values on variables (see Halpern </w:t>
      </w:r>
      <w:r w:rsidR="005A472C" w:rsidRPr="004E7204">
        <w:rPr>
          <w:rFonts w:asciiTheme="minorHAnsi" w:hAnsiTheme="minorHAnsi"/>
          <w:sz w:val="24"/>
          <w:szCs w:val="24"/>
          <w:lang w:val="en-GB"/>
        </w:rPr>
        <w:t>&amp;</w:t>
      </w:r>
      <w:r w:rsidR="006F4095" w:rsidRPr="004E7204">
        <w:rPr>
          <w:rFonts w:asciiTheme="minorHAnsi" w:hAnsiTheme="minorHAnsi"/>
          <w:sz w:val="24"/>
          <w:szCs w:val="24"/>
          <w:lang w:val="en-GB"/>
        </w:rPr>
        <w:t xml:space="preserve"> Pearl 2005, 849</w:t>
      </w:r>
      <w:r w:rsidR="005A472C" w:rsidRPr="004E7204">
        <w:rPr>
          <w:rFonts w:asciiTheme="minorHAnsi" w:hAnsiTheme="minorHAnsi"/>
          <w:sz w:val="24"/>
          <w:szCs w:val="24"/>
          <w:lang w:val="en-GB"/>
        </w:rPr>
        <w:t>-</w:t>
      </w:r>
      <w:r w:rsidR="006F4095" w:rsidRPr="004E7204">
        <w:rPr>
          <w:rFonts w:asciiTheme="minorHAnsi" w:hAnsiTheme="minorHAnsi"/>
          <w:sz w:val="24"/>
          <w:szCs w:val="24"/>
          <w:lang w:val="en-GB"/>
        </w:rPr>
        <w:t xml:space="preserve">850). </w:t>
      </w:r>
      <w:r w:rsidR="00576323">
        <w:rPr>
          <w:rFonts w:asciiTheme="minorHAnsi" w:hAnsiTheme="minorHAnsi"/>
          <w:sz w:val="24"/>
          <w:szCs w:val="24"/>
          <w:lang w:val="en-GB"/>
        </w:rPr>
        <w:t xml:space="preserve">Still, we </w:t>
      </w:r>
      <w:r w:rsidR="003A5919" w:rsidRPr="004E7204">
        <w:rPr>
          <w:rFonts w:asciiTheme="minorHAnsi" w:hAnsiTheme="minorHAnsi"/>
          <w:sz w:val="24"/>
          <w:szCs w:val="24"/>
          <w:lang w:val="en-GB"/>
        </w:rPr>
        <w:t>would rather join Abell</w:t>
      </w:r>
      <w:r w:rsidR="00CD20E4" w:rsidRPr="004E7204">
        <w:rPr>
          <w:rFonts w:asciiTheme="minorHAnsi" w:hAnsiTheme="minorHAnsi"/>
          <w:sz w:val="24"/>
          <w:szCs w:val="24"/>
          <w:lang w:val="en-GB"/>
        </w:rPr>
        <w:t xml:space="preserve"> (1987)</w:t>
      </w:r>
      <w:r w:rsidR="003A5919" w:rsidRPr="004E7204">
        <w:rPr>
          <w:rFonts w:asciiTheme="minorHAnsi" w:hAnsiTheme="minorHAnsi"/>
          <w:sz w:val="24"/>
          <w:szCs w:val="24"/>
          <w:lang w:val="en-GB"/>
        </w:rPr>
        <w:t xml:space="preserve"> in seeing variable-centred and event-centred approaches as alternative ways of looking at social reality</w:t>
      </w:r>
      <w:r w:rsidR="00CD20E4" w:rsidRPr="004E7204">
        <w:rPr>
          <w:rFonts w:asciiTheme="minorHAnsi" w:hAnsiTheme="minorHAnsi"/>
          <w:sz w:val="24"/>
          <w:szCs w:val="24"/>
          <w:lang w:val="en-GB"/>
        </w:rPr>
        <w:t>, none of which is generally superior to the other</w:t>
      </w:r>
      <w:r w:rsidR="003A5919" w:rsidRPr="004E7204">
        <w:rPr>
          <w:rFonts w:asciiTheme="minorHAnsi" w:hAnsiTheme="minorHAnsi"/>
          <w:sz w:val="24"/>
          <w:szCs w:val="24"/>
          <w:lang w:val="en-GB"/>
        </w:rPr>
        <w:t>.</w:t>
      </w:r>
      <w:r>
        <w:rPr>
          <w:rFonts w:asciiTheme="minorHAnsi" w:hAnsiTheme="minorHAnsi"/>
          <w:sz w:val="24"/>
          <w:szCs w:val="24"/>
          <w:lang w:val="en-GB"/>
        </w:rPr>
        <w:t xml:space="preserve"> </w:t>
      </w:r>
    </w:p>
    <w:p w:rsidR="00C36972" w:rsidRPr="00207C67" w:rsidRDefault="00841183" w:rsidP="002338F3">
      <w:pPr>
        <w:pStyle w:val="Body1"/>
        <w:spacing w:before="100" w:beforeAutospacing="1" w:after="100" w:afterAutospacing="1" w:line="360" w:lineRule="auto"/>
        <w:rPr>
          <w:rFonts w:asciiTheme="minorHAnsi" w:hAnsiTheme="minorHAnsi"/>
          <w:sz w:val="24"/>
          <w:szCs w:val="24"/>
          <w:lang w:val="en-GB"/>
        </w:rPr>
      </w:pPr>
      <w:r w:rsidRPr="004E7204">
        <w:rPr>
          <w:rFonts w:asciiTheme="minorHAnsi" w:hAnsiTheme="minorHAnsi"/>
          <w:sz w:val="24"/>
          <w:szCs w:val="24"/>
          <w:lang w:val="en-GB"/>
        </w:rPr>
        <w:t>Tannenwald</w:t>
      </w:r>
      <w:r w:rsidR="00A70F28" w:rsidRPr="004E7204">
        <w:rPr>
          <w:rFonts w:asciiTheme="minorHAnsi" w:hAnsiTheme="minorHAnsi"/>
          <w:sz w:val="24"/>
          <w:szCs w:val="24"/>
          <w:lang w:val="en-GB"/>
        </w:rPr>
        <w:t>’</w:t>
      </w:r>
      <w:r w:rsidRPr="004E7204">
        <w:rPr>
          <w:rFonts w:asciiTheme="minorHAnsi" w:hAnsiTheme="minorHAnsi"/>
          <w:sz w:val="24"/>
          <w:szCs w:val="24"/>
          <w:lang w:val="en-GB"/>
        </w:rPr>
        <w:t xml:space="preserve">s research </w:t>
      </w:r>
      <w:r w:rsidR="00A70F28" w:rsidRPr="004E7204">
        <w:rPr>
          <w:rFonts w:asciiTheme="minorHAnsi" w:hAnsiTheme="minorHAnsi"/>
          <w:sz w:val="24"/>
          <w:szCs w:val="24"/>
          <w:lang w:val="en-GB"/>
        </w:rPr>
        <w:t xml:space="preserve">on the </w:t>
      </w:r>
      <w:r w:rsidR="00A918E2" w:rsidRPr="004E7204">
        <w:rPr>
          <w:rFonts w:asciiTheme="minorHAnsi" w:hAnsiTheme="minorHAnsi"/>
          <w:sz w:val="24"/>
          <w:szCs w:val="24"/>
          <w:lang w:val="en-GB"/>
        </w:rPr>
        <w:t>’</w:t>
      </w:r>
      <w:r w:rsidR="00A70F28" w:rsidRPr="004E7204">
        <w:rPr>
          <w:rFonts w:asciiTheme="minorHAnsi" w:hAnsiTheme="minorHAnsi"/>
          <w:sz w:val="24"/>
          <w:szCs w:val="24"/>
          <w:lang w:val="en-GB"/>
        </w:rPr>
        <w:t>nuclear taboo</w:t>
      </w:r>
      <w:r w:rsidR="00A918E2" w:rsidRPr="004E7204">
        <w:rPr>
          <w:rFonts w:asciiTheme="minorHAnsi" w:hAnsiTheme="minorHAnsi"/>
          <w:sz w:val="24"/>
          <w:szCs w:val="24"/>
          <w:lang w:val="en-GB"/>
        </w:rPr>
        <w:t>’</w:t>
      </w:r>
      <w:r w:rsidR="00931FB2">
        <w:rPr>
          <w:rFonts w:asciiTheme="minorHAnsi" w:hAnsiTheme="minorHAnsi"/>
          <w:sz w:val="24"/>
          <w:szCs w:val="24"/>
          <w:lang w:val="en-GB"/>
        </w:rPr>
        <w:t xml:space="preserve"> </w:t>
      </w:r>
      <w:r w:rsidR="00472182" w:rsidRPr="004E7204">
        <w:rPr>
          <w:rFonts w:asciiTheme="minorHAnsi" w:hAnsiTheme="minorHAnsi"/>
          <w:sz w:val="24"/>
          <w:szCs w:val="24"/>
          <w:lang w:val="en-GB"/>
        </w:rPr>
        <w:t xml:space="preserve">mentioned </w:t>
      </w:r>
      <w:r w:rsidR="00A70F28" w:rsidRPr="004E7204">
        <w:rPr>
          <w:rFonts w:asciiTheme="minorHAnsi" w:hAnsiTheme="minorHAnsi"/>
          <w:sz w:val="24"/>
          <w:szCs w:val="24"/>
          <w:lang w:val="en-GB"/>
        </w:rPr>
        <w:t xml:space="preserve">above represents </w:t>
      </w:r>
      <w:r w:rsidR="00A35C0A" w:rsidRPr="004E7204">
        <w:rPr>
          <w:rFonts w:asciiTheme="minorHAnsi" w:hAnsiTheme="minorHAnsi"/>
          <w:sz w:val="24"/>
          <w:szCs w:val="24"/>
          <w:lang w:val="en-GB"/>
        </w:rPr>
        <w:t>a type</w:t>
      </w:r>
      <w:r w:rsidR="00A70F28" w:rsidRPr="004E7204">
        <w:rPr>
          <w:rFonts w:asciiTheme="minorHAnsi" w:hAnsiTheme="minorHAnsi"/>
          <w:sz w:val="24"/>
          <w:szCs w:val="24"/>
          <w:lang w:val="en-GB"/>
        </w:rPr>
        <w:t xml:space="preserve"> of research</w:t>
      </w:r>
      <w:r w:rsidR="00A35C0A" w:rsidRPr="004E7204">
        <w:rPr>
          <w:rFonts w:asciiTheme="minorHAnsi" w:hAnsiTheme="minorHAnsi"/>
          <w:sz w:val="24"/>
          <w:szCs w:val="24"/>
          <w:lang w:val="en-GB"/>
        </w:rPr>
        <w:t xml:space="preserve"> that investigates an empirical-historical puzzle.</w:t>
      </w:r>
      <w:r w:rsidR="006D1575">
        <w:rPr>
          <w:rFonts w:asciiTheme="minorHAnsi" w:hAnsiTheme="minorHAnsi"/>
          <w:sz w:val="24"/>
          <w:szCs w:val="24"/>
          <w:lang w:val="en-GB"/>
        </w:rPr>
        <w:t xml:space="preserve"> </w:t>
      </w:r>
      <w:r w:rsidR="00A35C0A" w:rsidRPr="004E7204">
        <w:rPr>
          <w:rFonts w:asciiTheme="minorHAnsi" w:hAnsiTheme="minorHAnsi"/>
          <w:sz w:val="24"/>
          <w:szCs w:val="24"/>
          <w:lang w:val="en-GB"/>
        </w:rPr>
        <w:t xml:space="preserve">She </w:t>
      </w:r>
      <w:r w:rsidRPr="004E7204">
        <w:rPr>
          <w:rFonts w:asciiTheme="minorHAnsi" w:hAnsiTheme="minorHAnsi"/>
          <w:sz w:val="24"/>
          <w:szCs w:val="24"/>
          <w:lang w:val="en-GB"/>
        </w:rPr>
        <w:t xml:space="preserve">starts </w:t>
      </w:r>
      <w:r w:rsidR="00274748" w:rsidRPr="004E7204">
        <w:rPr>
          <w:rFonts w:asciiTheme="minorHAnsi" w:hAnsiTheme="minorHAnsi"/>
          <w:sz w:val="24"/>
          <w:szCs w:val="24"/>
          <w:lang w:val="en-GB"/>
        </w:rPr>
        <w:t xml:space="preserve">with </w:t>
      </w:r>
      <w:r w:rsidRPr="004E7204">
        <w:rPr>
          <w:rFonts w:asciiTheme="minorHAnsi" w:hAnsiTheme="minorHAnsi"/>
          <w:sz w:val="24"/>
          <w:szCs w:val="24"/>
          <w:lang w:val="en-GB"/>
        </w:rPr>
        <w:t xml:space="preserve">a number </w:t>
      </w:r>
      <w:r w:rsidR="002338F3" w:rsidRPr="004E7204">
        <w:rPr>
          <w:rFonts w:asciiTheme="minorHAnsi" w:hAnsiTheme="minorHAnsi"/>
          <w:sz w:val="24"/>
          <w:szCs w:val="24"/>
          <w:lang w:val="en-GB"/>
        </w:rPr>
        <w:t xml:space="preserve">of </w:t>
      </w:r>
      <w:r w:rsidRPr="004E7204">
        <w:rPr>
          <w:rFonts w:asciiTheme="minorHAnsi" w:hAnsiTheme="minorHAnsi"/>
          <w:sz w:val="24"/>
          <w:szCs w:val="24"/>
          <w:lang w:val="en-GB"/>
        </w:rPr>
        <w:t xml:space="preserve">facts that are puzzling from the perspective of </w:t>
      </w:r>
      <w:r w:rsidR="00274748" w:rsidRPr="004E7204">
        <w:rPr>
          <w:rFonts w:asciiTheme="minorHAnsi" w:hAnsiTheme="minorHAnsi"/>
          <w:sz w:val="24"/>
          <w:szCs w:val="24"/>
          <w:lang w:val="en-GB"/>
        </w:rPr>
        <w:t xml:space="preserve">the </w:t>
      </w:r>
      <w:r w:rsidRPr="004E7204">
        <w:rPr>
          <w:rFonts w:asciiTheme="minorHAnsi" w:hAnsiTheme="minorHAnsi"/>
          <w:sz w:val="24"/>
          <w:szCs w:val="24"/>
          <w:lang w:val="en-GB"/>
        </w:rPr>
        <w:t>realist theory of international politics</w:t>
      </w:r>
      <w:r w:rsidR="00274748" w:rsidRPr="004E7204">
        <w:rPr>
          <w:rFonts w:asciiTheme="minorHAnsi" w:hAnsiTheme="minorHAnsi"/>
          <w:sz w:val="24"/>
          <w:szCs w:val="24"/>
          <w:lang w:val="en-GB"/>
        </w:rPr>
        <w:t xml:space="preserve">; for example, nuclear </w:t>
      </w:r>
      <w:r w:rsidRPr="004E7204">
        <w:rPr>
          <w:rFonts w:asciiTheme="minorHAnsi" w:hAnsiTheme="minorHAnsi"/>
          <w:sz w:val="24"/>
          <w:szCs w:val="24"/>
          <w:lang w:val="en-GB"/>
        </w:rPr>
        <w:t xml:space="preserve">powers have not used atom bombs even in conflicts where their enemies were unable to retaliate, </w:t>
      </w:r>
      <w:r w:rsidR="00274748" w:rsidRPr="004E7204">
        <w:rPr>
          <w:rFonts w:asciiTheme="minorHAnsi" w:hAnsiTheme="minorHAnsi"/>
          <w:sz w:val="24"/>
          <w:szCs w:val="24"/>
          <w:lang w:val="en-GB"/>
        </w:rPr>
        <w:t xml:space="preserve">and </w:t>
      </w:r>
      <w:r w:rsidRPr="004E7204">
        <w:rPr>
          <w:rFonts w:asciiTheme="minorHAnsi" w:hAnsiTheme="minorHAnsi"/>
          <w:sz w:val="24"/>
          <w:szCs w:val="24"/>
          <w:lang w:val="en-GB"/>
        </w:rPr>
        <w:t>states that do not have nuclear weapons have not been afraid to attack those who</w:t>
      </w:r>
      <w:r w:rsidR="007D4D76" w:rsidRPr="004E7204">
        <w:rPr>
          <w:rFonts w:asciiTheme="minorHAnsi" w:hAnsiTheme="minorHAnsi"/>
          <w:sz w:val="24"/>
          <w:szCs w:val="24"/>
          <w:lang w:val="en-GB"/>
        </w:rPr>
        <w:t xml:space="preserve"> have</w:t>
      </w:r>
      <w:r w:rsidR="006D1575">
        <w:rPr>
          <w:rFonts w:asciiTheme="minorHAnsi" w:hAnsiTheme="minorHAnsi"/>
          <w:sz w:val="24"/>
          <w:szCs w:val="24"/>
          <w:lang w:val="en-GB"/>
        </w:rPr>
        <w:t xml:space="preserve"> </w:t>
      </w:r>
      <w:r w:rsidR="007D4D76" w:rsidRPr="004E7204">
        <w:rPr>
          <w:rFonts w:asciiTheme="minorHAnsi" w:hAnsiTheme="minorHAnsi"/>
          <w:sz w:val="24"/>
          <w:szCs w:val="24"/>
          <w:lang w:val="en-GB"/>
        </w:rPr>
        <w:t>(Tannenwald 1999</w:t>
      </w:r>
      <w:r w:rsidRPr="004E7204">
        <w:rPr>
          <w:rFonts w:asciiTheme="minorHAnsi" w:hAnsiTheme="minorHAnsi"/>
          <w:sz w:val="24"/>
          <w:szCs w:val="24"/>
          <w:lang w:val="en-GB"/>
        </w:rPr>
        <w:t>).</w:t>
      </w:r>
      <w:r w:rsidR="006D1575">
        <w:rPr>
          <w:rFonts w:asciiTheme="minorHAnsi" w:hAnsiTheme="minorHAnsi"/>
          <w:sz w:val="24"/>
          <w:szCs w:val="24"/>
          <w:lang w:val="en-GB"/>
        </w:rPr>
        <w:t xml:space="preserve"> </w:t>
      </w:r>
      <w:r w:rsidR="00A35C0A" w:rsidRPr="004E7204">
        <w:rPr>
          <w:rFonts w:asciiTheme="minorHAnsi" w:hAnsiTheme="minorHAnsi"/>
          <w:sz w:val="24"/>
          <w:szCs w:val="24"/>
          <w:lang w:val="en-GB"/>
        </w:rPr>
        <w:t xml:space="preserve">The </w:t>
      </w:r>
      <w:r w:rsidR="00472182" w:rsidRPr="004E7204">
        <w:rPr>
          <w:rFonts w:asciiTheme="minorHAnsi" w:hAnsiTheme="minorHAnsi"/>
          <w:sz w:val="24"/>
          <w:szCs w:val="24"/>
          <w:lang w:val="en-GB"/>
        </w:rPr>
        <w:t>comparison of</w:t>
      </w:r>
      <w:r w:rsidR="006D1575">
        <w:rPr>
          <w:rFonts w:asciiTheme="minorHAnsi" w:hAnsiTheme="minorHAnsi"/>
          <w:sz w:val="24"/>
          <w:szCs w:val="24"/>
          <w:lang w:val="en-GB"/>
        </w:rPr>
        <w:t xml:space="preserve"> </w:t>
      </w:r>
      <w:r w:rsidR="00571C75" w:rsidRPr="004E7204">
        <w:rPr>
          <w:rFonts w:asciiTheme="minorHAnsi" w:hAnsiTheme="minorHAnsi"/>
          <w:sz w:val="24"/>
          <w:szCs w:val="24"/>
          <w:lang w:val="en-GB"/>
        </w:rPr>
        <w:t xml:space="preserve">Nordic </w:t>
      </w:r>
      <w:r w:rsidRPr="004E7204">
        <w:rPr>
          <w:rFonts w:asciiTheme="minorHAnsi" w:hAnsiTheme="minorHAnsi"/>
          <w:sz w:val="24"/>
          <w:szCs w:val="24"/>
          <w:lang w:val="en-GB"/>
        </w:rPr>
        <w:t xml:space="preserve">housing policies </w:t>
      </w:r>
      <w:r w:rsidR="00A35C0A" w:rsidRPr="004E7204">
        <w:rPr>
          <w:rFonts w:asciiTheme="minorHAnsi" w:hAnsiTheme="minorHAnsi"/>
          <w:sz w:val="24"/>
          <w:szCs w:val="24"/>
          <w:lang w:val="en-GB"/>
        </w:rPr>
        <w:t>can also be seen as</w:t>
      </w:r>
      <w:r w:rsidR="006D1575">
        <w:rPr>
          <w:rFonts w:asciiTheme="minorHAnsi" w:hAnsiTheme="minorHAnsi"/>
          <w:sz w:val="24"/>
          <w:szCs w:val="24"/>
          <w:lang w:val="en-GB"/>
        </w:rPr>
        <w:t xml:space="preserve"> </w:t>
      </w:r>
      <w:r w:rsidRPr="004E7204">
        <w:rPr>
          <w:rFonts w:asciiTheme="minorHAnsi" w:hAnsiTheme="minorHAnsi"/>
          <w:sz w:val="24"/>
          <w:szCs w:val="24"/>
          <w:lang w:val="en-GB"/>
        </w:rPr>
        <w:t>starting from an empirical puzzle</w:t>
      </w:r>
      <w:r w:rsidR="00282269" w:rsidRPr="004E7204">
        <w:rPr>
          <w:rFonts w:asciiTheme="minorHAnsi" w:hAnsiTheme="minorHAnsi"/>
          <w:sz w:val="24"/>
          <w:szCs w:val="24"/>
          <w:lang w:val="en-GB"/>
        </w:rPr>
        <w:t xml:space="preserve"> (why </w:t>
      </w:r>
      <w:r w:rsidR="00472182" w:rsidRPr="004E7204">
        <w:rPr>
          <w:rFonts w:asciiTheme="minorHAnsi" w:hAnsiTheme="minorHAnsi"/>
          <w:sz w:val="24"/>
          <w:szCs w:val="24"/>
          <w:lang w:val="en-GB"/>
        </w:rPr>
        <w:t xml:space="preserve">are </w:t>
      </w:r>
      <w:r w:rsidR="00282269" w:rsidRPr="004E7204">
        <w:rPr>
          <w:rFonts w:asciiTheme="minorHAnsi" w:hAnsiTheme="minorHAnsi"/>
          <w:sz w:val="24"/>
          <w:szCs w:val="24"/>
          <w:lang w:val="en-GB"/>
        </w:rPr>
        <w:t xml:space="preserve">policies different when we have all reason to believe they </w:t>
      </w:r>
      <w:r w:rsidR="00472182" w:rsidRPr="004E7204">
        <w:rPr>
          <w:rFonts w:asciiTheme="minorHAnsi" w:hAnsiTheme="minorHAnsi"/>
          <w:sz w:val="24"/>
          <w:szCs w:val="24"/>
          <w:lang w:val="en-GB"/>
        </w:rPr>
        <w:t xml:space="preserve">would be </w:t>
      </w:r>
      <w:r w:rsidR="00282269" w:rsidRPr="004E7204">
        <w:rPr>
          <w:rFonts w:asciiTheme="minorHAnsi" w:hAnsiTheme="minorHAnsi"/>
          <w:sz w:val="24"/>
          <w:szCs w:val="24"/>
          <w:lang w:val="en-GB"/>
        </w:rPr>
        <w:t xml:space="preserve">similar?). </w:t>
      </w:r>
      <w:r w:rsidR="0048117A" w:rsidRPr="00207C67">
        <w:rPr>
          <w:rFonts w:asciiTheme="minorHAnsi" w:hAnsiTheme="minorHAnsi"/>
          <w:sz w:val="24"/>
          <w:szCs w:val="24"/>
          <w:lang w:val="en-GB"/>
        </w:rPr>
        <w:t>To solve such puzzles we have to account for the causal process from the initial conditions to the end state we are interested in. This kind of explanation is a historical one</w:t>
      </w:r>
      <w:r w:rsidR="004C39C2" w:rsidRPr="00207C67">
        <w:rPr>
          <w:rFonts w:asciiTheme="minorHAnsi" w:hAnsiTheme="minorHAnsi"/>
          <w:sz w:val="24"/>
          <w:szCs w:val="24"/>
          <w:lang w:val="en-GB"/>
        </w:rPr>
        <w:t xml:space="preserve">, a singular explanation, </w:t>
      </w:r>
      <w:r w:rsidR="0048117A" w:rsidRPr="00207C67">
        <w:rPr>
          <w:rFonts w:asciiTheme="minorHAnsi" w:hAnsiTheme="minorHAnsi"/>
          <w:sz w:val="24"/>
          <w:szCs w:val="24"/>
          <w:lang w:val="en-GB"/>
        </w:rPr>
        <w:t xml:space="preserve">but it is generalizable to the </w:t>
      </w:r>
      <w:r w:rsidR="0048117A" w:rsidRPr="00207C67">
        <w:rPr>
          <w:rFonts w:asciiTheme="minorHAnsi" w:hAnsiTheme="minorHAnsi"/>
          <w:sz w:val="24"/>
          <w:szCs w:val="24"/>
          <w:lang w:val="en-GB"/>
        </w:rPr>
        <w:lastRenderedPageBreak/>
        <w:t>extent that it</w:t>
      </w:r>
      <w:r w:rsidR="004C39C2" w:rsidRPr="00207C67">
        <w:rPr>
          <w:rFonts w:asciiTheme="minorHAnsi" w:hAnsiTheme="minorHAnsi"/>
          <w:sz w:val="24"/>
          <w:szCs w:val="24"/>
          <w:lang w:val="en-GB"/>
        </w:rPr>
        <w:t xml:space="preserve"> involves </w:t>
      </w:r>
      <w:r w:rsidR="0048117A" w:rsidRPr="00207C67">
        <w:rPr>
          <w:rFonts w:asciiTheme="minorHAnsi" w:hAnsiTheme="minorHAnsi"/>
          <w:sz w:val="24"/>
          <w:szCs w:val="24"/>
          <w:lang w:val="en-GB"/>
        </w:rPr>
        <w:t>mechanisms that are portable from one context to others</w:t>
      </w:r>
      <w:r w:rsidR="004C39C2" w:rsidRPr="00207C67">
        <w:rPr>
          <w:rFonts w:asciiTheme="minorHAnsi" w:hAnsiTheme="minorHAnsi"/>
          <w:sz w:val="24"/>
          <w:szCs w:val="24"/>
          <w:lang w:val="en-GB"/>
        </w:rPr>
        <w:t xml:space="preserve"> that are </w:t>
      </w:r>
      <w:r w:rsidR="0048117A" w:rsidRPr="00207C67">
        <w:rPr>
          <w:rFonts w:asciiTheme="minorHAnsi" w:hAnsiTheme="minorHAnsi"/>
          <w:sz w:val="24"/>
          <w:szCs w:val="24"/>
          <w:lang w:val="en-GB"/>
        </w:rPr>
        <w:t>similar in relevant respects.</w:t>
      </w:r>
      <w:r w:rsidR="00014BEA" w:rsidRPr="00207C67">
        <w:rPr>
          <w:rStyle w:val="FootnoteReference"/>
          <w:rFonts w:asciiTheme="minorHAnsi" w:hAnsiTheme="minorHAnsi"/>
          <w:sz w:val="24"/>
          <w:szCs w:val="24"/>
          <w:lang w:val="en-GB"/>
        </w:rPr>
        <w:footnoteReference w:id="19"/>
      </w:r>
      <w:r w:rsidR="0079637D" w:rsidRPr="00207C67">
        <w:rPr>
          <w:rFonts w:asciiTheme="minorHAnsi" w:hAnsiTheme="minorHAnsi"/>
          <w:sz w:val="24"/>
          <w:szCs w:val="24"/>
          <w:lang w:val="en-GB"/>
        </w:rPr>
        <w:t xml:space="preserve"> </w:t>
      </w:r>
    </w:p>
    <w:p w:rsidR="00931FB2" w:rsidRPr="00207C67" w:rsidRDefault="00931FB2" w:rsidP="00150C2C">
      <w:pPr>
        <w:spacing w:after="200" w:line="360" w:lineRule="auto"/>
        <w:rPr>
          <w:rFonts w:asciiTheme="minorHAnsi" w:eastAsiaTheme="minorHAnsi" w:hAnsiTheme="minorHAnsi" w:cstheme="minorBidi"/>
          <w:b/>
        </w:rPr>
      </w:pPr>
      <w:r w:rsidRPr="00207C67">
        <w:rPr>
          <w:rFonts w:asciiTheme="minorHAnsi" w:eastAsiaTheme="minorHAnsi" w:hAnsiTheme="minorHAnsi" w:cstheme="minorBidi"/>
          <w:b/>
        </w:rPr>
        <w:t>Conclu</w:t>
      </w:r>
      <w:r w:rsidR="00EE376B" w:rsidRPr="00207C67">
        <w:rPr>
          <w:rFonts w:asciiTheme="minorHAnsi" w:eastAsiaTheme="minorHAnsi" w:hAnsiTheme="minorHAnsi" w:cstheme="minorBidi"/>
          <w:b/>
        </w:rPr>
        <w:t>ding discussion</w:t>
      </w:r>
    </w:p>
    <w:p w:rsidR="00150C2C" w:rsidRPr="00207C67" w:rsidRDefault="00931FB2" w:rsidP="00150C2C">
      <w:pPr>
        <w:spacing w:after="200" w:line="360" w:lineRule="auto"/>
        <w:rPr>
          <w:rFonts w:asciiTheme="minorHAnsi" w:eastAsiaTheme="minorHAnsi" w:hAnsiTheme="minorHAnsi" w:cstheme="minorBidi"/>
        </w:rPr>
      </w:pPr>
      <w:r w:rsidRPr="00207C67">
        <w:rPr>
          <w:rFonts w:asciiTheme="minorHAnsi" w:eastAsiaTheme="minorHAnsi" w:hAnsiTheme="minorHAnsi" w:cstheme="minorBidi"/>
        </w:rPr>
        <w:t>In this paper w</w:t>
      </w:r>
      <w:r w:rsidR="00150C2C" w:rsidRPr="00207C67">
        <w:rPr>
          <w:rFonts w:asciiTheme="minorHAnsi" w:eastAsiaTheme="minorHAnsi" w:hAnsiTheme="minorHAnsi" w:cstheme="minorBidi"/>
        </w:rPr>
        <w:t xml:space="preserve">e have </w:t>
      </w:r>
      <w:r w:rsidRPr="00207C67">
        <w:rPr>
          <w:rFonts w:asciiTheme="minorHAnsi" w:eastAsiaTheme="minorHAnsi" w:hAnsiTheme="minorHAnsi" w:cstheme="minorBidi"/>
        </w:rPr>
        <w:t xml:space="preserve">discussed how process tracing can be used for systematic </w:t>
      </w:r>
      <w:r w:rsidR="002B7B5C" w:rsidRPr="00207C67">
        <w:rPr>
          <w:rFonts w:asciiTheme="minorHAnsi" w:eastAsiaTheme="minorHAnsi" w:hAnsiTheme="minorHAnsi" w:cstheme="minorBidi"/>
        </w:rPr>
        <w:t xml:space="preserve">and theory-informed </w:t>
      </w:r>
      <w:r w:rsidRPr="00207C67">
        <w:rPr>
          <w:rFonts w:asciiTheme="minorHAnsi" w:eastAsiaTheme="minorHAnsi" w:hAnsiTheme="minorHAnsi" w:cstheme="minorBidi"/>
        </w:rPr>
        <w:t xml:space="preserve">comparison between two or more historical cases, what we call </w:t>
      </w:r>
      <w:r w:rsidRPr="00207C67">
        <w:rPr>
          <w:rFonts w:asciiTheme="minorHAnsi" w:eastAsiaTheme="minorHAnsi" w:hAnsiTheme="minorHAnsi" w:cstheme="minorBidi"/>
          <w:i/>
        </w:rPr>
        <w:t>comparative process tracing (CPT)</w:t>
      </w:r>
      <w:r w:rsidRPr="00207C67">
        <w:rPr>
          <w:rFonts w:asciiTheme="minorHAnsi" w:eastAsiaTheme="minorHAnsi" w:hAnsiTheme="minorHAnsi" w:cstheme="minorBidi"/>
        </w:rPr>
        <w:t xml:space="preserve">. </w:t>
      </w:r>
      <w:r w:rsidR="00150C2C" w:rsidRPr="00207C67">
        <w:rPr>
          <w:rFonts w:asciiTheme="minorHAnsi" w:eastAsiaTheme="minorHAnsi" w:hAnsiTheme="minorHAnsi" w:cstheme="minorBidi"/>
        </w:rPr>
        <w:t xml:space="preserve">We </w:t>
      </w:r>
      <w:r w:rsidR="00266530" w:rsidRPr="00207C67">
        <w:rPr>
          <w:rFonts w:asciiTheme="minorHAnsi" w:eastAsiaTheme="minorHAnsi" w:hAnsiTheme="minorHAnsi" w:cstheme="minorBidi"/>
        </w:rPr>
        <w:t xml:space="preserve">have </w:t>
      </w:r>
      <w:r w:rsidR="00150C2C" w:rsidRPr="00207C67">
        <w:rPr>
          <w:rFonts w:asciiTheme="minorHAnsi" w:eastAsiaTheme="minorHAnsi" w:hAnsiTheme="minorHAnsi" w:cstheme="minorBidi"/>
        </w:rPr>
        <w:t>emphasize</w:t>
      </w:r>
      <w:r w:rsidR="00EE376B" w:rsidRPr="00207C67">
        <w:rPr>
          <w:rFonts w:asciiTheme="minorHAnsi" w:eastAsiaTheme="minorHAnsi" w:hAnsiTheme="minorHAnsi" w:cstheme="minorBidi"/>
        </w:rPr>
        <w:t>d</w:t>
      </w:r>
      <w:r w:rsidR="00150C2C" w:rsidRPr="00207C67">
        <w:rPr>
          <w:rFonts w:asciiTheme="minorHAnsi" w:eastAsiaTheme="minorHAnsi" w:hAnsiTheme="minorHAnsi" w:cstheme="minorBidi"/>
        </w:rPr>
        <w:t xml:space="preserve"> </w:t>
      </w:r>
      <w:r w:rsidR="00266530" w:rsidRPr="00207C67">
        <w:rPr>
          <w:rFonts w:asciiTheme="minorHAnsi" w:eastAsiaTheme="minorHAnsi" w:hAnsiTheme="minorHAnsi" w:cstheme="minorBidi"/>
        </w:rPr>
        <w:t xml:space="preserve">that CPT demands </w:t>
      </w:r>
      <w:r w:rsidR="00150C2C" w:rsidRPr="00207C67">
        <w:rPr>
          <w:rFonts w:asciiTheme="minorHAnsi" w:eastAsiaTheme="minorHAnsi" w:hAnsiTheme="minorHAnsi" w:cstheme="minorBidi"/>
        </w:rPr>
        <w:t>relative open-endedness</w:t>
      </w:r>
      <w:r w:rsidR="00266530" w:rsidRPr="00207C67">
        <w:rPr>
          <w:rFonts w:asciiTheme="minorHAnsi" w:eastAsiaTheme="minorHAnsi" w:hAnsiTheme="minorHAnsi" w:cstheme="minorBidi"/>
        </w:rPr>
        <w:t xml:space="preserve"> </w:t>
      </w:r>
      <w:r w:rsidR="00150C2C" w:rsidRPr="00207C67">
        <w:rPr>
          <w:rFonts w:asciiTheme="minorHAnsi" w:eastAsiaTheme="minorHAnsi" w:hAnsiTheme="minorHAnsi" w:cstheme="minorBidi"/>
        </w:rPr>
        <w:t>and point</w:t>
      </w:r>
      <w:r w:rsidR="00266530" w:rsidRPr="00207C67">
        <w:rPr>
          <w:rFonts w:asciiTheme="minorHAnsi" w:eastAsiaTheme="minorHAnsi" w:hAnsiTheme="minorHAnsi" w:cstheme="minorBidi"/>
        </w:rPr>
        <w:t>ed</w:t>
      </w:r>
      <w:r w:rsidR="00150C2C" w:rsidRPr="00207C67">
        <w:rPr>
          <w:rFonts w:asciiTheme="minorHAnsi" w:eastAsiaTheme="minorHAnsi" w:hAnsiTheme="minorHAnsi" w:cstheme="minorBidi"/>
        </w:rPr>
        <w:t xml:space="preserve"> out </w:t>
      </w:r>
      <w:r w:rsidR="002A7A09" w:rsidRPr="00207C67">
        <w:rPr>
          <w:rFonts w:asciiTheme="minorHAnsi" w:eastAsiaTheme="minorHAnsi" w:hAnsiTheme="minorHAnsi" w:cstheme="minorBidi"/>
        </w:rPr>
        <w:t>method</w:t>
      </w:r>
      <w:r w:rsidR="002B7B5C" w:rsidRPr="00207C67">
        <w:rPr>
          <w:rFonts w:asciiTheme="minorHAnsi" w:eastAsiaTheme="minorHAnsi" w:hAnsiTheme="minorHAnsi" w:cstheme="minorBidi"/>
        </w:rPr>
        <w:t xml:space="preserve">ological instruments </w:t>
      </w:r>
      <w:r w:rsidR="002A7A09" w:rsidRPr="00207C67">
        <w:rPr>
          <w:rFonts w:asciiTheme="minorHAnsi" w:eastAsiaTheme="minorHAnsi" w:hAnsiTheme="minorHAnsi" w:cstheme="minorBidi"/>
        </w:rPr>
        <w:t xml:space="preserve">for achieving this without losing the theoretical </w:t>
      </w:r>
      <w:r w:rsidR="002B7B5C" w:rsidRPr="00207C67">
        <w:rPr>
          <w:rFonts w:asciiTheme="minorHAnsi" w:eastAsiaTheme="minorHAnsi" w:hAnsiTheme="minorHAnsi" w:cstheme="minorBidi"/>
        </w:rPr>
        <w:t xml:space="preserve">focus. We have also underscored the value </w:t>
      </w:r>
      <w:r w:rsidR="00150C2C" w:rsidRPr="00207C67">
        <w:rPr>
          <w:rFonts w:asciiTheme="minorHAnsi" w:eastAsiaTheme="minorHAnsi" w:hAnsiTheme="minorHAnsi" w:cstheme="minorBidi"/>
        </w:rPr>
        <w:t xml:space="preserve">of a </w:t>
      </w:r>
      <w:r w:rsidR="002B7B5C" w:rsidRPr="00207C67">
        <w:rPr>
          <w:rFonts w:asciiTheme="minorHAnsi" w:eastAsiaTheme="minorHAnsi" w:hAnsiTheme="minorHAnsi" w:cstheme="minorBidi"/>
        </w:rPr>
        <w:t>theoretically informed</w:t>
      </w:r>
      <w:r w:rsidR="00150C2C" w:rsidRPr="00207C67">
        <w:rPr>
          <w:rFonts w:asciiTheme="minorHAnsi" w:eastAsiaTheme="minorHAnsi" w:hAnsiTheme="minorHAnsi" w:cstheme="minorBidi"/>
        </w:rPr>
        <w:t xml:space="preserve"> narrative approach when </w:t>
      </w:r>
      <w:r w:rsidR="00266530" w:rsidRPr="00207C67">
        <w:rPr>
          <w:rFonts w:asciiTheme="minorHAnsi" w:eastAsiaTheme="minorHAnsi" w:hAnsiTheme="minorHAnsi" w:cstheme="minorBidi"/>
        </w:rPr>
        <w:t xml:space="preserve">comparing </w:t>
      </w:r>
      <w:r w:rsidR="002A7A09" w:rsidRPr="00207C67">
        <w:rPr>
          <w:rFonts w:asciiTheme="minorHAnsi" w:eastAsiaTheme="minorHAnsi" w:hAnsiTheme="minorHAnsi" w:cstheme="minorBidi"/>
        </w:rPr>
        <w:t xml:space="preserve">complex </w:t>
      </w:r>
      <w:r w:rsidR="00150C2C" w:rsidRPr="00207C67">
        <w:rPr>
          <w:rFonts w:asciiTheme="minorHAnsi" w:eastAsiaTheme="minorHAnsi" w:hAnsiTheme="minorHAnsi" w:cstheme="minorBidi"/>
        </w:rPr>
        <w:t>historical processes</w:t>
      </w:r>
      <w:r w:rsidR="00266530" w:rsidRPr="00207C67">
        <w:rPr>
          <w:rFonts w:asciiTheme="minorHAnsi" w:eastAsiaTheme="minorHAnsi" w:hAnsiTheme="minorHAnsi" w:cstheme="minorBidi"/>
        </w:rPr>
        <w:t xml:space="preserve"> and patterns</w:t>
      </w:r>
      <w:r w:rsidR="00150C2C" w:rsidRPr="00207C67">
        <w:rPr>
          <w:rFonts w:asciiTheme="minorHAnsi" w:eastAsiaTheme="minorHAnsi" w:hAnsiTheme="minorHAnsi" w:cstheme="minorBidi"/>
        </w:rPr>
        <w:t>.</w:t>
      </w:r>
    </w:p>
    <w:p w:rsidR="002A7A09" w:rsidRPr="002A7A09" w:rsidRDefault="00150C2C" w:rsidP="002A7A09">
      <w:pPr>
        <w:spacing w:after="200" w:line="360" w:lineRule="auto"/>
        <w:rPr>
          <w:rFonts w:asciiTheme="minorHAnsi" w:eastAsiaTheme="minorHAnsi" w:hAnsiTheme="minorHAnsi" w:cstheme="minorBidi"/>
        </w:rPr>
      </w:pPr>
      <w:r w:rsidRPr="00207C67">
        <w:rPr>
          <w:rFonts w:asciiTheme="minorHAnsi" w:eastAsiaTheme="minorHAnsi" w:hAnsiTheme="minorHAnsi" w:cstheme="minorBidi"/>
        </w:rPr>
        <w:t>As far as we know, th</w:t>
      </w:r>
      <w:r w:rsidR="00DE5647" w:rsidRPr="00207C67">
        <w:rPr>
          <w:rFonts w:asciiTheme="minorHAnsi" w:eastAsiaTheme="minorHAnsi" w:hAnsiTheme="minorHAnsi" w:cstheme="minorBidi"/>
        </w:rPr>
        <w:t xml:space="preserve">is conception of </w:t>
      </w:r>
      <w:r w:rsidRPr="00207C67">
        <w:rPr>
          <w:rFonts w:asciiTheme="minorHAnsi" w:eastAsiaTheme="minorHAnsi" w:hAnsiTheme="minorHAnsi" w:cstheme="minorBidi"/>
        </w:rPr>
        <w:t xml:space="preserve">‘comparative process tracing’ </w:t>
      </w:r>
      <w:r w:rsidR="00EE376B" w:rsidRPr="00207C67">
        <w:rPr>
          <w:rFonts w:asciiTheme="minorHAnsi" w:eastAsiaTheme="minorHAnsi" w:hAnsiTheme="minorHAnsi" w:cstheme="minorBidi"/>
        </w:rPr>
        <w:t>is</w:t>
      </w:r>
      <w:r w:rsidR="00266530" w:rsidRPr="00207C67">
        <w:rPr>
          <w:rFonts w:asciiTheme="minorHAnsi" w:eastAsiaTheme="minorHAnsi" w:hAnsiTheme="minorHAnsi" w:cstheme="minorBidi"/>
        </w:rPr>
        <w:t xml:space="preserve"> </w:t>
      </w:r>
      <w:r w:rsidRPr="00207C67">
        <w:rPr>
          <w:rFonts w:asciiTheme="minorHAnsi" w:eastAsiaTheme="minorHAnsi" w:hAnsiTheme="minorHAnsi" w:cstheme="minorBidi"/>
        </w:rPr>
        <w:t xml:space="preserve">new within social science methodology. Authors </w:t>
      </w:r>
      <w:r w:rsidR="00BF54C8">
        <w:rPr>
          <w:rFonts w:asciiTheme="minorHAnsi" w:eastAsiaTheme="minorHAnsi" w:hAnsiTheme="minorHAnsi" w:cstheme="minorBidi"/>
        </w:rPr>
        <w:t xml:space="preserve">writing </w:t>
      </w:r>
      <w:r w:rsidRPr="00207C67">
        <w:rPr>
          <w:rFonts w:asciiTheme="minorHAnsi" w:eastAsiaTheme="minorHAnsi" w:hAnsiTheme="minorHAnsi" w:cstheme="minorBidi"/>
        </w:rPr>
        <w:t xml:space="preserve">on process tracing seldom discuss comparison explicitly, </w:t>
      </w:r>
      <w:r w:rsidR="00576323">
        <w:rPr>
          <w:rFonts w:asciiTheme="minorHAnsi" w:eastAsiaTheme="minorHAnsi" w:hAnsiTheme="minorHAnsi" w:cstheme="minorBidi"/>
        </w:rPr>
        <w:t>whereas</w:t>
      </w:r>
      <w:r w:rsidR="00576323" w:rsidRPr="00207C67">
        <w:rPr>
          <w:rFonts w:asciiTheme="minorHAnsi" w:eastAsiaTheme="minorHAnsi" w:hAnsiTheme="minorHAnsi" w:cstheme="minorBidi"/>
        </w:rPr>
        <w:t xml:space="preserve"> </w:t>
      </w:r>
      <w:r w:rsidRPr="00207C67">
        <w:rPr>
          <w:rFonts w:asciiTheme="minorHAnsi" w:eastAsiaTheme="minorHAnsi" w:hAnsiTheme="minorHAnsi" w:cstheme="minorBidi"/>
        </w:rPr>
        <w:t xml:space="preserve">authors </w:t>
      </w:r>
      <w:r w:rsidR="00BF54C8">
        <w:rPr>
          <w:rFonts w:asciiTheme="minorHAnsi" w:eastAsiaTheme="minorHAnsi" w:hAnsiTheme="minorHAnsi" w:cstheme="minorBidi"/>
        </w:rPr>
        <w:t xml:space="preserve">writing </w:t>
      </w:r>
      <w:r w:rsidRPr="00207C67">
        <w:rPr>
          <w:rFonts w:asciiTheme="minorHAnsi" w:eastAsiaTheme="minorHAnsi" w:hAnsiTheme="minorHAnsi" w:cstheme="minorBidi"/>
        </w:rPr>
        <w:t xml:space="preserve">on comparative case studies </w:t>
      </w:r>
      <w:r w:rsidR="00576323">
        <w:rPr>
          <w:rFonts w:asciiTheme="minorHAnsi" w:eastAsiaTheme="minorHAnsi" w:hAnsiTheme="minorHAnsi" w:cstheme="minorBidi"/>
        </w:rPr>
        <w:t>typically</w:t>
      </w:r>
      <w:r w:rsidR="002A7A09" w:rsidRPr="00207C67">
        <w:rPr>
          <w:rFonts w:asciiTheme="minorHAnsi" w:eastAsiaTheme="minorHAnsi" w:hAnsiTheme="minorHAnsi" w:cstheme="minorBidi"/>
        </w:rPr>
        <w:t xml:space="preserve"> </w:t>
      </w:r>
      <w:r w:rsidRPr="00207C67">
        <w:rPr>
          <w:rFonts w:asciiTheme="minorHAnsi" w:eastAsiaTheme="minorHAnsi" w:hAnsiTheme="minorHAnsi" w:cstheme="minorBidi"/>
        </w:rPr>
        <w:t>discuss in terms of variable-based comparison.</w:t>
      </w:r>
      <w:r w:rsidR="002A7A09" w:rsidRPr="00207C67">
        <w:rPr>
          <w:rFonts w:asciiTheme="minorHAnsi" w:eastAsiaTheme="minorHAnsi" w:hAnsiTheme="minorHAnsi" w:cstheme="minorBidi"/>
        </w:rPr>
        <w:t xml:space="preserve"> </w:t>
      </w:r>
      <w:r w:rsidR="00576323">
        <w:rPr>
          <w:rFonts w:asciiTheme="minorHAnsi" w:eastAsiaTheme="minorHAnsi" w:hAnsiTheme="minorHAnsi" w:cstheme="minorBidi"/>
        </w:rPr>
        <w:t>Nevertheless</w:t>
      </w:r>
      <w:r w:rsidR="002A7A09" w:rsidRPr="00207C67">
        <w:rPr>
          <w:rFonts w:asciiTheme="minorHAnsi" w:eastAsiaTheme="minorHAnsi" w:hAnsiTheme="minorHAnsi" w:cstheme="minorBidi"/>
        </w:rPr>
        <w:t>, similar approaches</w:t>
      </w:r>
      <w:r w:rsidR="004825C1" w:rsidRPr="00207C67">
        <w:rPr>
          <w:rFonts w:asciiTheme="minorHAnsi" w:eastAsiaTheme="minorHAnsi" w:hAnsiTheme="minorHAnsi" w:cstheme="minorBidi"/>
        </w:rPr>
        <w:t>, although not labelled as CPT,</w:t>
      </w:r>
      <w:r w:rsidR="002A7A09" w:rsidRPr="00207C67">
        <w:rPr>
          <w:rFonts w:asciiTheme="minorHAnsi" w:eastAsiaTheme="minorHAnsi" w:hAnsiTheme="minorHAnsi" w:cstheme="minorBidi"/>
        </w:rPr>
        <w:t xml:space="preserve"> have been used in empirical comparative research; Moore 1966, Skocpol 1979 and Ostrom 1990 are three studies that come to mind. We see our </w:t>
      </w:r>
      <w:r w:rsidR="00576323">
        <w:rPr>
          <w:rFonts w:asciiTheme="minorHAnsi" w:eastAsiaTheme="minorHAnsi" w:hAnsiTheme="minorHAnsi" w:cstheme="minorBidi"/>
        </w:rPr>
        <w:t xml:space="preserve">explicit </w:t>
      </w:r>
      <w:r w:rsidR="002A7A09" w:rsidRPr="00207C67">
        <w:rPr>
          <w:rFonts w:asciiTheme="minorHAnsi" w:eastAsiaTheme="minorHAnsi" w:hAnsiTheme="minorHAnsi" w:cstheme="minorBidi"/>
        </w:rPr>
        <w:t xml:space="preserve">discussion of the general logic </w:t>
      </w:r>
      <w:r w:rsidR="009C0872" w:rsidRPr="00207C67">
        <w:rPr>
          <w:rFonts w:asciiTheme="minorHAnsi" w:eastAsiaTheme="minorHAnsi" w:hAnsiTheme="minorHAnsi" w:cstheme="minorBidi"/>
        </w:rPr>
        <w:t xml:space="preserve">and the conceptual tools </w:t>
      </w:r>
      <w:r w:rsidR="002A7A09" w:rsidRPr="00207C67">
        <w:rPr>
          <w:rFonts w:asciiTheme="minorHAnsi" w:eastAsiaTheme="minorHAnsi" w:hAnsiTheme="minorHAnsi" w:cstheme="minorBidi"/>
        </w:rPr>
        <w:t>behind this type of comparative process tracing as the main contribution of this article.</w:t>
      </w:r>
      <w:r w:rsidR="002A7A09" w:rsidRPr="002A7A09">
        <w:rPr>
          <w:rFonts w:asciiTheme="minorHAnsi" w:eastAsiaTheme="minorHAnsi" w:hAnsiTheme="minorHAnsi" w:cstheme="minorBidi"/>
        </w:rPr>
        <w:t xml:space="preserve"> </w:t>
      </w:r>
    </w:p>
    <w:p w:rsidR="00D4412B" w:rsidRPr="00D4412B" w:rsidRDefault="00D4412B" w:rsidP="00D4412B">
      <w:pPr>
        <w:spacing w:line="360" w:lineRule="auto"/>
        <w:rPr>
          <w:rFonts w:asciiTheme="minorHAnsi" w:eastAsiaTheme="minorHAnsi" w:hAnsiTheme="minorHAnsi" w:cstheme="minorBidi"/>
          <w:b/>
          <w:bCs/>
        </w:rPr>
      </w:pPr>
      <w:r w:rsidRPr="00D4412B">
        <w:rPr>
          <w:rFonts w:asciiTheme="minorHAnsi" w:eastAsiaTheme="minorHAnsi" w:hAnsiTheme="minorHAnsi" w:cstheme="minorBidi"/>
          <w:b/>
          <w:bCs/>
        </w:rPr>
        <w:t>Acknowledgments</w:t>
      </w:r>
    </w:p>
    <w:p w:rsidR="00D4412B" w:rsidRPr="00D4412B" w:rsidRDefault="00D4412B" w:rsidP="00D4412B">
      <w:pPr>
        <w:spacing w:line="360" w:lineRule="auto"/>
        <w:rPr>
          <w:rFonts w:asciiTheme="minorHAnsi" w:eastAsiaTheme="minorHAnsi" w:hAnsiTheme="minorHAnsi" w:cstheme="minorBidi"/>
        </w:rPr>
      </w:pPr>
      <w:r>
        <w:rPr>
          <w:rFonts w:asciiTheme="minorHAnsi" w:eastAsiaTheme="minorHAnsi" w:hAnsiTheme="minorHAnsi" w:cstheme="minorBidi"/>
        </w:rPr>
        <w:t xml:space="preserve">The authors </w:t>
      </w:r>
      <w:r w:rsidRPr="00D4412B">
        <w:rPr>
          <w:rFonts w:asciiTheme="minorHAnsi" w:eastAsiaTheme="minorHAnsi" w:hAnsiTheme="minorHAnsi" w:cstheme="minorBidi"/>
        </w:rPr>
        <w:t xml:space="preserve">would like to thank two anonymous referees for </w:t>
      </w:r>
      <w:r>
        <w:rPr>
          <w:rFonts w:asciiTheme="minorHAnsi" w:eastAsiaTheme="minorHAnsi" w:hAnsiTheme="minorHAnsi" w:cstheme="minorBidi"/>
        </w:rPr>
        <w:t xml:space="preserve">most constructive and </w:t>
      </w:r>
      <w:r w:rsidRPr="00D4412B">
        <w:rPr>
          <w:rFonts w:asciiTheme="minorHAnsi" w:eastAsiaTheme="minorHAnsi" w:hAnsiTheme="minorHAnsi" w:cstheme="minorBidi"/>
        </w:rPr>
        <w:t>va</w:t>
      </w:r>
      <w:r>
        <w:rPr>
          <w:rFonts w:asciiTheme="minorHAnsi" w:eastAsiaTheme="minorHAnsi" w:hAnsiTheme="minorHAnsi" w:cstheme="minorBidi"/>
        </w:rPr>
        <w:t>l</w:t>
      </w:r>
      <w:r w:rsidRPr="00D4412B">
        <w:rPr>
          <w:rFonts w:asciiTheme="minorHAnsi" w:eastAsiaTheme="minorHAnsi" w:hAnsiTheme="minorHAnsi" w:cstheme="minorBidi"/>
        </w:rPr>
        <w:t>uable</w:t>
      </w:r>
      <w:r>
        <w:rPr>
          <w:rFonts w:asciiTheme="minorHAnsi" w:eastAsiaTheme="minorHAnsi" w:hAnsiTheme="minorHAnsi" w:cstheme="minorBidi"/>
        </w:rPr>
        <w:t xml:space="preserve"> </w:t>
      </w:r>
      <w:r w:rsidRPr="00D4412B">
        <w:rPr>
          <w:rFonts w:asciiTheme="minorHAnsi" w:eastAsiaTheme="minorHAnsi" w:hAnsiTheme="minorHAnsi" w:cstheme="minorBidi"/>
        </w:rPr>
        <w:t>suggestions.</w:t>
      </w:r>
      <w:r>
        <w:rPr>
          <w:rFonts w:asciiTheme="minorHAnsi" w:eastAsiaTheme="minorHAnsi" w:hAnsiTheme="minorHAnsi" w:cstheme="minorBidi"/>
        </w:rPr>
        <w:t xml:space="preserve"> We would also like to thank the participants </w:t>
      </w:r>
      <w:r w:rsidRPr="00D4412B">
        <w:rPr>
          <w:rFonts w:asciiTheme="minorHAnsi" w:eastAsiaTheme="minorHAnsi" w:hAnsiTheme="minorHAnsi" w:cstheme="minorBidi"/>
        </w:rPr>
        <w:t xml:space="preserve">in the workshop </w:t>
      </w:r>
      <w:r w:rsidR="00576323">
        <w:rPr>
          <w:rFonts w:asciiTheme="minorHAnsi" w:eastAsiaTheme="minorHAnsi" w:hAnsiTheme="minorHAnsi" w:cstheme="minorBidi"/>
        </w:rPr>
        <w:t>’</w:t>
      </w:r>
      <w:r w:rsidRPr="00D4412B">
        <w:rPr>
          <w:rFonts w:asciiTheme="minorHAnsi" w:eastAsiaTheme="minorHAnsi" w:hAnsiTheme="minorHAnsi" w:cstheme="minorBidi"/>
        </w:rPr>
        <w:t>Process tracing: philosophy,</w:t>
      </w:r>
      <w:r>
        <w:rPr>
          <w:rFonts w:asciiTheme="minorHAnsi" w:eastAsiaTheme="minorHAnsi" w:hAnsiTheme="minorHAnsi" w:cstheme="minorBidi"/>
        </w:rPr>
        <w:t xml:space="preserve"> </w:t>
      </w:r>
      <w:r w:rsidRPr="00D4412B">
        <w:rPr>
          <w:rFonts w:asciiTheme="minorHAnsi" w:eastAsiaTheme="minorHAnsi" w:hAnsiTheme="minorHAnsi" w:cstheme="minorBidi"/>
        </w:rPr>
        <w:t>theory, and practice</w:t>
      </w:r>
      <w:r w:rsidR="00576323">
        <w:rPr>
          <w:rFonts w:asciiTheme="minorHAnsi" w:eastAsiaTheme="minorHAnsi" w:hAnsiTheme="minorHAnsi" w:cstheme="minorBidi"/>
        </w:rPr>
        <w:t>’</w:t>
      </w:r>
      <w:r w:rsidRPr="00D4412B">
        <w:rPr>
          <w:rFonts w:asciiTheme="minorHAnsi" w:eastAsiaTheme="minorHAnsi" w:hAnsiTheme="minorHAnsi" w:cstheme="minorBidi"/>
        </w:rPr>
        <w:t xml:space="preserve"> at the European Consortium of Political </w:t>
      </w:r>
      <w:r w:rsidR="00772EFC" w:rsidRPr="00D4412B">
        <w:rPr>
          <w:rFonts w:asciiTheme="minorHAnsi" w:eastAsiaTheme="minorHAnsi" w:hAnsiTheme="minorHAnsi" w:cstheme="minorBidi"/>
        </w:rPr>
        <w:t>Research</w:t>
      </w:r>
      <w:r w:rsidR="00772EFC">
        <w:rPr>
          <w:rFonts w:asciiTheme="minorHAnsi" w:eastAsiaTheme="minorHAnsi" w:hAnsiTheme="minorHAnsi" w:cstheme="minorBidi"/>
        </w:rPr>
        <w:t xml:space="preserve"> (</w:t>
      </w:r>
      <w:r w:rsidRPr="00D4412B">
        <w:rPr>
          <w:rFonts w:asciiTheme="minorHAnsi" w:eastAsiaTheme="minorHAnsi" w:hAnsiTheme="minorHAnsi" w:cstheme="minorBidi"/>
        </w:rPr>
        <w:t>ECPR) Joint Sessions of Workshops in Antwerp, March 2012</w:t>
      </w:r>
      <w:r>
        <w:rPr>
          <w:rFonts w:asciiTheme="minorHAnsi" w:eastAsiaTheme="minorHAnsi" w:hAnsiTheme="minorHAnsi" w:cstheme="minorBidi"/>
        </w:rPr>
        <w:t>, where a first version of the article was presented</w:t>
      </w:r>
      <w:r w:rsidR="00576323">
        <w:rPr>
          <w:rFonts w:asciiTheme="minorHAnsi" w:eastAsiaTheme="minorHAnsi" w:hAnsiTheme="minorHAnsi" w:cstheme="minorBidi"/>
        </w:rPr>
        <w:t xml:space="preserve"> and discussed</w:t>
      </w:r>
      <w:r w:rsidR="00C301BD">
        <w:rPr>
          <w:rFonts w:asciiTheme="minorHAnsi" w:eastAsiaTheme="minorHAnsi" w:hAnsiTheme="minorHAnsi" w:cstheme="minorBidi"/>
        </w:rPr>
        <w:t>, as well as participants in seminars in universities of Uppsala and Turku</w:t>
      </w:r>
      <w:r w:rsidRPr="00D4412B">
        <w:rPr>
          <w:rFonts w:asciiTheme="minorHAnsi" w:eastAsiaTheme="minorHAnsi" w:hAnsiTheme="minorHAnsi" w:cstheme="minorBidi"/>
        </w:rPr>
        <w:t>.</w:t>
      </w:r>
    </w:p>
    <w:p w:rsidR="00D4412B" w:rsidRDefault="00D4412B" w:rsidP="00D4412B">
      <w:pPr>
        <w:spacing w:line="360" w:lineRule="auto"/>
        <w:rPr>
          <w:rFonts w:asciiTheme="minorHAnsi" w:eastAsiaTheme="minorHAnsi" w:hAnsiTheme="minorHAnsi" w:cstheme="minorBidi"/>
          <w:b/>
          <w:bCs/>
        </w:rPr>
      </w:pPr>
    </w:p>
    <w:p w:rsidR="00D4412B" w:rsidRPr="00D4412B" w:rsidRDefault="00D4412B" w:rsidP="00D4412B">
      <w:pPr>
        <w:spacing w:line="360" w:lineRule="auto"/>
        <w:rPr>
          <w:rFonts w:asciiTheme="minorHAnsi" w:eastAsiaTheme="minorHAnsi" w:hAnsiTheme="minorHAnsi" w:cstheme="minorBidi"/>
          <w:b/>
          <w:bCs/>
        </w:rPr>
      </w:pPr>
      <w:r w:rsidRPr="00D4412B">
        <w:rPr>
          <w:rFonts w:asciiTheme="minorHAnsi" w:eastAsiaTheme="minorHAnsi" w:hAnsiTheme="minorHAnsi" w:cstheme="minorBidi"/>
          <w:b/>
          <w:bCs/>
        </w:rPr>
        <w:t>Declaration of Conflicting Interests</w:t>
      </w:r>
    </w:p>
    <w:p w:rsidR="00D4412B" w:rsidRPr="00D4412B" w:rsidRDefault="00D4412B" w:rsidP="00D4412B">
      <w:pPr>
        <w:spacing w:line="360" w:lineRule="auto"/>
        <w:rPr>
          <w:rFonts w:asciiTheme="minorHAnsi" w:eastAsiaTheme="minorHAnsi" w:hAnsiTheme="minorHAnsi" w:cstheme="minorBidi"/>
        </w:rPr>
      </w:pPr>
      <w:r w:rsidRPr="00D4412B">
        <w:rPr>
          <w:rFonts w:asciiTheme="minorHAnsi" w:eastAsiaTheme="minorHAnsi" w:hAnsiTheme="minorHAnsi" w:cstheme="minorBidi"/>
        </w:rPr>
        <w:t>The author(s) declared no potential conflicts of interest with respect to the research,</w:t>
      </w:r>
      <w:r>
        <w:rPr>
          <w:rFonts w:asciiTheme="minorHAnsi" w:eastAsiaTheme="minorHAnsi" w:hAnsiTheme="minorHAnsi" w:cstheme="minorBidi"/>
        </w:rPr>
        <w:t xml:space="preserve"> </w:t>
      </w:r>
      <w:r w:rsidRPr="00D4412B">
        <w:rPr>
          <w:rFonts w:asciiTheme="minorHAnsi" w:eastAsiaTheme="minorHAnsi" w:hAnsiTheme="minorHAnsi" w:cstheme="minorBidi"/>
        </w:rPr>
        <w:t>authorship, and/or publication of this article.</w:t>
      </w:r>
    </w:p>
    <w:p w:rsidR="00D4412B" w:rsidRDefault="00D4412B" w:rsidP="00D4412B">
      <w:pPr>
        <w:spacing w:line="360" w:lineRule="auto"/>
        <w:rPr>
          <w:rFonts w:asciiTheme="minorHAnsi" w:eastAsiaTheme="minorHAnsi" w:hAnsiTheme="minorHAnsi" w:cstheme="minorBidi"/>
          <w:b/>
          <w:bCs/>
        </w:rPr>
      </w:pPr>
    </w:p>
    <w:p w:rsidR="00D4412B" w:rsidRPr="00D4412B" w:rsidRDefault="00D4412B" w:rsidP="00D4412B">
      <w:pPr>
        <w:spacing w:line="360" w:lineRule="auto"/>
        <w:rPr>
          <w:rFonts w:asciiTheme="minorHAnsi" w:eastAsiaTheme="minorHAnsi" w:hAnsiTheme="minorHAnsi" w:cstheme="minorBidi"/>
          <w:b/>
          <w:bCs/>
        </w:rPr>
      </w:pPr>
      <w:r w:rsidRPr="00D4412B">
        <w:rPr>
          <w:rFonts w:asciiTheme="minorHAnsi" w:eastAsiaTheme="minorHAnsi" w:hAnsiTheme="minorHAnsi" w:cstheme="minorBidi"/>
          <w:b/>
          <w:bCs/>
        </w:rPr>
        <w:t>Funding</w:t>
      </w:r>
    </w:p>
    <w:p w:rsidR="00167347" w:rsidRDefault="00167347" w:rsidP="00167347">
      <w:pPr>
        <w:spacing w:line="360" w:lineRule="auto"/>
        <w:rPr>
          <w:rFonts w:asciiTheme="minorHAnsi" w:eastAsiaTheme="minorHAnsi" w:hAnsiTheme="minorHAnsi" w:cstheme="minorBidi"/>
        </w:rPr>
      </w:pPr>
      <w:r>
        <w:rPr>
          <w:rFonts w:asciiTheme="minorHAnsi" w:eastAsiaTheme="minorHAnsi" w:hAnsiTheme="minorHAnsi" w:cstheme="minorBidi"/>
        </w:rPr>
        <w:t xml:space="preserve">Bo Bengtsson </w:t>
      </w:r>
      <w:r w:rsidR="00D4412B" w:rsidRPr="00D4412B">
        <w:rPr>
          <w:rFonts w:asciiTheme="minorHAnsi" w:eastAsiaTheme="minorHAnsi" w:hAnsiTheme="minorHAnsi" w:cstheme="minorBidi"/>
        </w:rPr>
        <w:t>received no financial support for the research, authorship, and/or publication</w:t>
      </w:r>
      <w:r w:rsidR="00C301BD">
        <w:rPr>
          <w:rFonts w:asciiTheme="minorHAnsi" w:eastAsiaTheme="minorHAnsi" w:hAnsiTheme="minorHAnsi" w:cstheme="minorBidi"/>
        </w:rPr>
        <w:t xml:space="preserve"> </w:t>
      </w:r>
      <w:r w:rsidR="00D4412B" w:rsidRPr="00D4412B">
        <w:rPr>
          <w:rFonts w:asciiTheme="minorHAnsi" w:eastAsiaTheme="minorHAnsi" w:hAnsiTheme="minorHAnsi" w:cstheme="minorBidi"/>
        </w:rPr>
        <w:t>of this article.</w:t>
      </w:r>
      <w:r>
        <w:rPr>
          <w:rFonts w:asciiTheme="minorHAnsi" w:eastAsiaTheme="minorHAnsi" w:hAnsiTheme="minorHAnsi" w:cstheme="minorBidi"/>
        </w:rPr>
        <w:t xml:space="preserve"> Hannu Ruonavaara </w:t>
      </w:r>
      <w:r w:rsidRPr="00167347">
        <w:rPr>
          <w:rFonts w:asciiTheme="minorHAnsi" w:eastAsiaTheme="minorHAnsi" w:hAnsiTheme="minorHAnsi" w:cstheme="minorBidi"/>
        </w:rPr>
        <w:t>received financial support for</w:t>
      </w:r>
      <w:r>
        <w:rPr>
          <w:rFonts w:asciiTheme="minorHAnsi" w:eastAsiaTheme="minorHAnsi" w:hAnsiTheme="minorHAnsi" w:cstheme="minorBidi"/>
        </w:rPr>
        <w:t xml:space="preserve"> </w:t>
      </w:r>
      <w:r w:rsidRPr="00167347">
        <w:rPr>
          <w:rFonts w:asciiTheme="minorHAnsi" w:eastAsiaTheme="minorHAnsi" w:hAnsiTheme="minorHAnsi" w:cstheme="minorBidi"/>
        </w:rPr>
        <w:t>the research on th</w:t>
      </w:r>
      <w:r>
        <w:rPr>
          <w:rFonts w:asciiTheme="minorHAnsi" w:eastAsiaTheme="minorHAnsi" w:hAnsiTheme="minorHAnsi" w:cstheme="minorBidi"/>
        </w:rPr>
        <w:t>is article from Academy of Finland (grant no. 255450)</w:t>
      </w:r>
      <w:r w:rsidRPr="00167347">
        <w:rPr>
          <w:rFonts w:asciiTheme="minorHAnsi" w:eastAsiaTheme="minorHAnsi" w:hAnsiTheme="minorHAnsi" w:cstheme="minorBidi"/>
        </w:rPr>
        <w:t>.</w:t>
      </w:r>
    </w:p>
    <w:p w:rsidR="00621E3F" w:rsidRDefault="00621E3F" w:rsidP="00D4412B">
      <w:pPr>
        <w:spacing w:line="360" w:lineRule="auto"/>
        <w:rPr>
          <w:rFonts w:asciiTheme="minorHAnsi" w:eastAsiaTheme="minorHAnsi" w:hAnsiTheme="minorHAnsi" w:cstheme="minorBidi"/>
        </w:rPr>
      </w:pPr>
    </w:p>
    <w:p w:rsidR="00621E3F" w:rsidRDefault="00621E3F" w:rsidP="00621E3F">
      <w:pPr>
        <w:spacing w:line="360" w:lineRule="auto"/>
        <w:rPr>
          <w:rFonts w:asciiTheme="minorHAnsi" w:eastAsiaTheme="minorHAnsi" w:hAnsiTheme="minorHAnsi" w:cstheme="minorBidi"/>
        </w:rPr>
      </w:pPr>
      <w:r w:rsidRPr="00621E3F">
        <w:rPr>
          <w:rFonts w:asciiTheme="minorHAnsi" w:eastAsiaTheme="minorHAnsi" w:hAnsiTheme="minorHAnsi" w:cstheme="minorBidi"/>
        </w:rPr>
        <w:t>Biographical note</w:t>
      </w:r>
    </w:p>
    <w:p w:rsidR="00167347" w:rsidRPr="00621E3F" w:rsidRDefault="00167347" w:rsidP="00621E3F">
      <w:pPr>
        <w:spacing w:line="360" w:lineRule="auto"/>
        <w:rPr>
          <w:rFonts w:asciiTheme="minorHAnsi" w:eastAsiaTheme="minorHAnsi" w:hAnsiTheme="minorHAnsi" w:cstheme="minorBidi"/>
        </w:rPr>
      </w:pPr>
    </w:p>
    <w:p w:rsidR="00621E3F" w:rsidRPr="00621E3F" w:rsidRDefault="00621E3F" w:rsidP="00621E3F">
      <w:pPr>
        <w:spacing w:line="360" w:lineRule="auto"/>
        <w:rPr>
          <w:rFonts w:asciiTheme="minorHAnsi" w:eastAsiaTheme="minorHAnsi" w:hAnsiTheme="minorHAnsi" w:cstheme="minorBidi"/>
        </w:rPr>
      </w:pPr>
      <w:r w:rsidRPr="00621E3F">
        <w:rPr>
          <w:rFonts w:asciiTheme="minorHAnsi" w:eastAsiaTheme="minorHAnsi" w:hAnsiTheme="minorHAnsi" w:cstheme="minorBidi"/>
        </w:rPr>
        <w:t>Bo Bengtsson is a professor of political science at the Department of Government and</w:t>
      </w:r>
    </w:p>
    <w:p w:rsidR="00621E3F" w:rsidRDefault="00621E3F" w:rsidP="00621E3F">
      <w:pPr>
        <w:spacing w:line="360" w:lineRule="auto"/>
        <w:rPr>
          <w:rFonts w:asciiTheme="minorHAnsi" w:eastAsiaTheme="minorHAnsi" w:hAnsiTheme="minorHAnsi" w:cstheme="minorBidi"/>
        </w:rPr>
      </w:pPr>
      <w:r w:rsidRPr="00621E3F">
        <w:rPr>
          <w:rFonts w:asciiTheme="minorHAnsi" w:eastAsiaTheme="minorHAnsi" w:hAnsiTheme="minorHAnsi" w:cstheme="minorBidi"/>
        </w:rPr>
        <w:t>the Institute for Housing and Urban Research (IBF), Uppsala University</w:t>
      </w:r>
      <w:r w:rsidR="00123469">
        <w:rPr>
          <w:rFonts w:asciiTheme="minorHAnsi" w:eastAsiaTheme="minorHAnsi" w:hAnsiTheme="minorHAnsi" w:cstheme="minorBidi"/>
        </w:rPr>
        <w:t xml:space="preserve">, Sweden. His research </w:t>
      </w:r>
      <w:r w:rsidRPr="00621E3F">
        <w:rPr>
          <w:rFonts w:asciiTheme="minorHAnsi" w:eastAsiaTheme="minorHAnsi" w:hAnsiTheme="minorHAnsi" w:cstheme="minorBidi"/>
        </w:rPr>
        <w:t>interests include housing policy and politics, citizenship and rights, historical institutionalism, and qualitative methodology. His latest publication in the field of methodology is Bo Bengtsson &amp; Nils Hertting ‘Generalization by Mechanism. Thin Rationality and Ideal-Type Analysis in Case Study Research’, published in Philosophy of the Social Sciences in 2014.</w:t>
      </w:r>
    </w:p>
    <w:p w:rsidR="00621E3F" w:rsidRPr="00621E3F" w:rsidRDefault="00621E3F" w:rsidP="00621E3F">
      <w:pPr>
        <w:spacing w:line="360" w:lineRule="auto"/>
        <w:rPr>
          <w:rFonts w:asciiTheme="minorHAnsi" w:eastAsiaTheme="minorHAnsi" w:hAnsiTheme="minorHAnsi" w:cstheme="minorBidi"/>
        </w:rPr>
      </w:pPr>
    </w:p>
    <w:p w:rsidR="0014470D" w:rsidRPr="004E7204" w:rsidRDefault="00621E3F" w:rsidP="00621E3F">
      <w:pPr>
        <w:spacing w:line="360" w:lineRule="auto"/>
        <w:rPr>
          <w:rFonts w:asciiTheme="minorHAnsi" w:eastAsiaTheme="minorHAnsi" w:hAnsiTheme="minorHAnsi" w:cstheme="minorBidi"/>
        </w:rPr>
      </w:pPr>
      <w:r w:rsidRPr="00621E3F">
        <w:rPr>
          <w:rFonts w:asciiTheme="minorHAnsi" w:eastAsiaTheme="minorHAnsi" w:hAnsiTheme="minorHAnsi" w:cstheme="minorBidi"/>
        </w:rPr>
        <w:t xml:space="preserve">Hannu Ruonavaara is a professor of sociology at the Department of Social Research, University of Turku, Finland. His </w:t>
      </w:r>
      <w:r w:rsidR="00123469">
        <w:rPr>
          <w:rFonts w:asciiTheme="minorHAnsi" w:eastAsiaTheme="minorHAnsi" w:hAnsiTheme="minorHAnsi" w:cstheme="minorBidi"/>
        </w:rPr>
        <w:t>research interests include</w:t>
      </w:r>
      <w:r w:rsidRPr="00621E3F">
        <w:rPr>
          <w:rFonts w:asciiTheme="minorHAnsi" w:eastAsiaTheme="minorHAnsi" w:hAnsiTheme="minorHAnsi" w:cstheme="minorBidi"/>
        </w:rPr>
        <w:t xml:space="preserve"> housing and housing policy, problems of comparative-historical sociology and social theory. In social theory, he is interested in the notion of moral regulation, the idea of social mechanisms and the prospects and problems of actor-centred sociology. </w:t>
      </w:r>
    </w:p>
    <w:p w:rsidR="002930A3" w:rsidRPr="004E7204" w:rsidRDefault="002930A3" w:rsidP="002930A3">
      <w:pPr>
        <w:pStyle w:val="Body1"/>
        <w:spacing w:before="100" w:beforeAutospacing="1" w:after="100" w:afterAutospacing="1" w:line="360" w:lineRule="auto"/>
        <w:rPr>
          <w:rFonts w:asciiTheme="minorHAnsi" w:hAnsiTheme="minorHAnsi"/>
          <w:b/>
          <w:i/>
          <w:sz w:val="24"/>
          <w:szCs w:val="24"/>
          <w:lang w:val="en-GB"/>
        </w:rPr>
      </w:pPr>
      <w:r w:rsidRPr="004E7204">
        <w:rPr>
          <w:rFonts w:asciiTheme="minorHAnsi" w:hAnsiTheme="minorHAnsi"/>
          <w:b/>
          <w:i/>
          <w:sz w:val="24"/>
          <w:szCs w:val="24"/>
          <w:lang w:val="en-GB"/>
        </w:rPr>
        <w:t>References</w:t>
      </w:r>
    </w:p>
    <w:p w:rsidR="002930A3" w:rsidRPr="004E7204" w:rsidRDefault="002930A3" w:rsidP="002930A3">
      <w:pPr>
        <w:pStyle w:val="Body1"/>
        <w:spacing w:before="100" w:beforeAutospacing="1" w:after="100" w:afterAutospacing="1" w:line="360" w:lineRule="auto"/>
        <w:rPr>
          <w:rFonts w:asciiTheme="minorHAnsi" w:hAnsiTheme="minorHAnsi"/>
          <w:sz w:val="24"/>
          <w:szCs w:val="24"/>
          <w:lang w:val="en-GB"/>
        </w:rPr>
      </w:pPr>
      <w:r w:rsidRPr="004E7204">
        <w:rPr>
          <w:rFonts w:asciiTheme="minorHAnsi" w:hAnsiTheme="minorHAnsi"/>
          <w:sz w:val="24"/>
          <w:szCs w:val="24"/>
          <w:lang w:val="en-GB"/>
        </w:rPr>
        <w:t xml:space="preserve">Abell, P. 1987. </w:t>
      </w:r>
      <w:r w:rsidRPr="004E7204">
        <w:rPr>
          <w:rFonts w:asciiTheme="minorHAnsi" w:hAnsiTheme="minorHAnsi"/>
          <w:i/>
          <w:sz w:val="24"/>
          <w:szCs w:val="24"/>
          <w:lang w:val="en-GB"/>
        </w:rPr>
        <w:t xml:space="preserve">The Syntax of Social </w:t>
      </w:r>
      <w:r w:rsidR="00772EFC" w:rsidRPr="004E7204">
        <w:rPr>
          <w:rFonts w:asciiTheme="minorHAnsi" w:hAnsiTheme="minorHAnsi"/>
          <w:i/>
          <w:sz w:val="24"/>
          <w:szCs w:val="24"/>
          <w:lang w:val="en-GB"/>
        </w:rPr>
        <w:t>Life. The</w:t>
      </w:r>
      <w:r w:rsidRPr="004E7204">
        <w:rPr>
          <w:rFonts w:asciiTheme="minorHAnsi" w:hAnsiTheme="minorHAnsi"/>
          <w:i/>
          <w:sz w:val="24"/>
          <w:szCs w:val="24"/>
          <w:lang w:val="en-GB"/>
        </w:rPr>
        <w:t xml:space="preserve"> Theory and Method of Comparative Narratives</w:t>
      </w:r>
      <w:r w:rsidRPr="004E7204">
        <w:rPr>
          <w:rFonts w:asciiTheme="minorHAnsi" w:hAnsiTheme="minorHAnsi"/>
          <w:sz w:val="24"/>
          <w:szCs w:val="24"/>
          <w:lang w:val="en-GB"/>
        </w:rPr>
        <w:t>. Oxford: Clarendon Press.</w:t>
      </w:r>
    </w:p>
    <w:p w:rsidR="002930A3" w:rsidRPr="004E7204" w:rsidRDefault="002930A3" w:rsidP="002930A3">
      <w:pPr>
        <w:pStyle w:val="Body1"/>
        <w:spacing w:before="100" w:beforeAutospacing="1" w:after="100" w:afterAutospacing="1" w:line="360" w:lineRule="auto"/>
        <w:rPr>
          <w:rFonts w:asciiTheme="minorHAnsi" w:hAnsiTheme="minorHAnsi"/>
          <w:sz w:val="24"/>
          <w:szCs w:val="24"/>
          <w:lang w:val="en-GB"/>
        </w:rPr>
      </w:pPr>
      <w:r w:rsidRPr="004E7204">
        <w:rPr>
          <w:rFonts w:asciiTheme="minorHAnsi" w:hAnsiTheme="minorHAnsi"/>
          <w:sz w:val="24"/>
          <w:szCs w:val="24"/>
          <w:lang w:val="en-GB"/>
        </w:rPr>
        <w:t>Abbott, A. 2001.</w:t>
      </w:r>
      <w:r w:rsidR="00296135">
        <w:rPr>
          <w:rFonts w:asciiTheme="minorHAnsi" w:hAnsiTheme="minorHAnsi"/>
          <w:sz w:val="24"/>
          <w:szCs w:val="24"/>
          <w:lang w:val="en-GB"/>
        </w:rPr>
        <w:t xml:space="preserve"> </w:t>
      </w:r>
      <w:r w:rsidRPr="004E7204">
        <w:rPr>
          <w:rFonts w:asciiTheme="minorHAnsi" w:hAnsiTheme="minorHAnsi"/>
          <w:i/>
          <w:sz w:val="24"/>
          <w:szCs w:val="24"/>
          <w:lang w:val="en-GB"/>
        </w:rPr>
        <w:t>Time Matters.</w:t>
      </w:r>
      <w:r w:rsidR="00296135">
        <w:rPr>
          <w:rFonts w:asciiTheme="minorHAnsi" w:hAnsiTheme="minorHAnsi"/>
          <w:i/>
          <w:sz w:val="24"/>
          <w:szCs w:val="24"/>
          <w:lang w:val="en-GB"/>
        </w:rPr>
        <w:t xml:space="preserve"> </w:t>
      </w:r>
      <w:r w:rsidRPr="004E7204">
        <w:rPr>
          <w:rFonts w:asciiTheme="minorHAnsi" w:hAnsiTheme="minorHAnsi"/>
          <w:i/>
          <w:sz w:val="24"/>
          <w:szCs w:val="24"/>
          <w:lang w:val="en-GB"/>
        </w:rPr>
        <w:t>On Theory and Method.</w:t>
      </w:r>
      <w:r w:rsidRPr="004E7204">
        <w:rPr>
          <w:rFonts w:asciiTheme="minorHAnsi" w:hAnsiTheme="minorHAnsi"/>
          <w:sz w:val="24"/>
          <w:szCs w:val="24"/>
          <w:lang w:val="en-GB"/>
        </w:rPr>
        <w:t xml:space="preserve"> Chicago and London: University of Chicago Press. </w:t>
      </w:r>
    </w:p>
    <w:p w:rsidR="007D5F58" w:rsidRPr="004E7204" w:rsidRDefault="002930A3" w:rsidP="002930A3">
      <w:pPr>
        <w:pStyle w:val="Body1"/>
        <w:spacing w:before="100" w:beforeAutospacing="1" w:after="100" w:afterAutospacing="1" w:line="360" w:lineRule="auto"/>
        <w:rPr>
          <w:lang w:val="en-GB"/>
        </w:rPr>
      </w:pPr>
      <w:r w:rsidRPr="004E7204">
        <w:rPr>
          <w:rFonts w:asciiTheme="minorHAnsi" w:hAnsiTheme="minorHAnsi"/>
          <w:sz w:val="24"/>
          <w:szCs w:val="24"/>
          <w:lang w:val="en-GB"/>
        </w:rPr>
        <w:lastRenderedPageBreak/>
        <w:t>Andersson, M. 2006. “Ajan</w:t>
      </w:r>
      <w:r w:rsidR="00296135">
        <w:rPr>
          <w:rFonts w:asciiTheme="minorHAnsi" w:hAnsiTheme="minorHAnsi"/>
          <w:sz w:val="24"/>
          <w:szCs w:val="24"/>
          <w:lang w:val="en-GB"/>
        </w:rPr>
        <w:t xml:space="preserve"> </w:t>
      </w:r>
      <w:r w:rsidRPr="004E7204">
        <w:rPr>
          <w:rFonts w:asciiTheme="minorHAnsi" w:hAnsiTheme="minorHAnsi"/>
          <w:sz w:val="24"/>
          <w:szCs w:val="24"/>
          <w:lang w:val="en-GB"/>
        </w:rPr>
        <w:t>haasteet</w:t>
      </w:r>
      <w:r w:rsidR="00296135">
        <w:rPr>
          <w:rFonts w:asciiTheme="minorHAnsi" w:hAnsiTheme="minorHAnsi"/>
          <w:sz w:val="24"/>
          <w:szCs w:val="24"/>
          <w:lang w:val="en-GB"/>
        </w:rPr>
        <w:t xml:space="preserve"> </w:t>
      </w:r>
      <w:r w:rsidRPr="004E7204">
        <w:rPr>
          <w:rFonts w:asciiTheme="minorHAnsi" w:hAnsiTheme="minorHAnsi"/>
          <w:sz w:val="24"/>
          <w:szCs w:val="24"/>
          <w:lang w:val="en-GB"/>
        </w:rPr>
        <w:t>historiallisessa</w:t>
      </w:r>
      <w:r w:rsidR="00296135">
        <w:rPr>
          <w:rFonts w:asciiTheme="minorHAnsi" w:hAnsiTheme="minorHAnsi"/>
          <w:sz w:val="24"/>
          <w:szCs w:val="24"/>
          <w:lang w:val="en-GB"/>
        </w:rPr>
        <w:t xml:space="preserve"> </w:t>
      </w:r>
      <w:r w:rsidRPr="004E7204">
        <w:rPr>
          <w:rFonts w:asciiTheme="minorHAnsi" w:hAnsiTheme="minorHAnsi"/>
          <w:sz w:val="24"/>
          <w:szCs w:val="24"/>
          <w:lang w:val="en-GB"/>
        </w:rPr>
        <w:t>sosiologiassa” [The challenges of time in historical sociology].</w:t>
      </w:r>
      <w:r w:rsidR="00296135">
        <w:rPr>
          <w:rFonts w:asciiTheme="minorHAnsi" w:hAnsiTheme="minorHAnsi"/>
          <w:sz w:val="24"/>
          <w:szCs w:val="24"/>
          <w:lang w:val="en-GB"/>
        </w:rPr>
        <w:t xml:space="preserve"> </w:t>
      </w:r>
      <w:r w:rsidRPr="004E7204">
        <w:rPr>
          <w:rFonts w:asciiTheme="minorHAnsi" w:hAnsiTheme="minorHAnsi"/>
          <w:sz w:val="24"/>
          <w:szCs w:val="24"/>
        </w:rPr>
        <w:t xml:space="preserve">In M. Andersson, A.-H. Anttila, and P. Rantanen (eds.) </w:t>
      </w:r>
      <w:r w:rsidRPr="004E7204">
        <w:rPr>
          <w:rFonts w:asciiTheme="minorHAnsi" w:hAnsiTheme="minorHAnsi"/>
          <w:i/>
          <w:sz w:val="24"/>
          <w:szCs w:val="24"/>
        </w:rPr>
        <w:t>Kahden muusan palveluksessa.</w:t>
      </w:r>
      <w:r w:rsidR="00296135">
        <w:rPr>
          <w:rFonts w:asciiTheme="minorHAnsi" w:hAnsiTheme="minorHAnsi"/>
          <w:i/>
          <w:sz w:val="24"/>
          <w:szCs w:val="24"/>
        </w:rPr>
        <w:t xml:space="preserve"> </w:t>
      </w:r>
      <w:r w:rsidRPr="004E7204">
        <w:rPr>
          <w:rFonts w:asciiTheme="minorHAnsi" w:hAnsiTheme="minorHAnsi"/>
          <w:i/>
          <w:sz w:val="24"/>
          <w:szCs w:val="24"/>
        </w:rPr>
        <w:t>Historiallisen sosiologian lähtökohdat ja lähestymistavat</w:t>
      </w:r>
      <w:r w:rsidRPr="004E7204">
        <w:rPr>
          <w:rFonts w:asciiTheme="minorHAnsi" w:hAnsiTheme="minorHAnsi"/>
          <w:sz w:val="24"/>
          <w:szCs w:val="24"/>
        </w:rPr>
        <w:t xml:space="preserve"> [In the service of two</w:t>
      </w:r>
      <w:r w:rsidR="00296135">
        <w:rPr>
          <w:rFonts w:asciiTheme="minorHAnsi" w:hAnsiTheme="minorHAnsi"/>
          <w:sz w:val="24"/>
          <w:szCs w:val="24"/>
        </w:rPr>
        <w:t xml:space="preserve"> </w:t>
      </w:r>
      <w:r w:rsidRPr="004E7204">
        <w:rPr>
          <w:rFonts w:asciiTheme="minorHAnsi" w:hAnsiTheme="minorHAnsi"/>
          <w:sz w:val="24"/>
          <w:szCs w:val="24"/>
        </w:rPr>
        <w:t>muses.</w:t>
      </w:r>
      <w:r w:rsidR="00296135">
        <w:rPr>
          <w:rFonts w:asciiTheme="minorHAnsi" w:hAnsiTheme="minorHAnsi"/>
          <w:sz w:val="24"/>
          <w:szCs w:val="24"/>
        </w:rPr>
        <w:t xml:space="preserve"> </w:t>
      </w:r>
      <w:r w:rsidRPr="004E7204">
        <w:rPr>
          <w:rFonts w:asciiTheme="minorHAnsi" w:hAnsiTheme="minorHAnsi"/>
          <w:sz w:val="24"/>
          <w:szCs w:val="24"/>
          <w:lang w:val="en-GB"/>
        </w:rPr>
        <w:t>The foundations and perspectives of a historical sociology]. Turku: Turun</w:t>
      </w:r>
      <w:r w:rsidR="00296135">
        <w:rPr>
          <w:rFonts w:asciiTheme="minorHAnsi" w:hAnsiTheme="minorHAnsi"/>
          <w:sz w:val="24"/>
          <w:szCs w:val="24"/>
          <w:lang w:val="en-GB"/>
        </w:rPr>
        <w:t xml:space="preserve"> </w:t>
      </w:r>
      <w:r w:rsidRPr="004E7204">
        <w:rPr>
          <w:rFonts w:asciiTheme="minorHAnsi" w:hAnsiTheme="minorHAnsi"/>
          <w:sz w:val="24"/>
          <w:szCs w:val="24"/>
          <w:lang w:val="en-GB"/>
        </w:rPr>
        <w:t>historiallinen</w:t>
      </w:r>
      <w:r w:rsidR="00296135">
        <w:rPr>
          <w:rFonts w:asciiTheme="minorHAnsi" w:hAnsiTheme="minorHAnsi"/>
          <w:sz w:val="24"/>
          <w:szCs w:val="24"/>
          <w:lang w:val="en-GB"/>
        </w:rPr>
        <w:t xml:space="preserve"> </w:t>
      </w:r>
      <w:r w:rsidRPr="004E7204">
        <w:rPr>
          <w:rFonts w:asciiTheme="minorHAnsi" w:hAnsiTheme="minorHAnsi"/>
          <w:sz w:val="24"/>
          <w:szCs w:val="24"/>
          <w:lang w:val="en-GB"/>
        </w:rPr>
        <w:t>yhdistys.</w:t>
      </w:r>
    </w:p>
    <w:p w:rsidR="002930A3" w:rsidRPr="004E7204" w:rsidRDefault="007D5F58" w:rsidP="002930A3">
      <w:pPr>
        <w:pStyle w:val="Body1"/>
        <w:spacing w:before="100" w:beforeAutospacing="1" w:after="100" w:afterAutospacing="1" w:line="360" w:lineRule="auto"/>
        <w:rPr>
          <w:rFonts w:asciiTheme="minorHAnsi" w:hAnsiTheme="minorHAnsi"/>
          <w:sz w:val="24"/>
          <w:szCs w:val="24"/>
          <w:lang w:val="en-GB"/>
        </w:rPr>
      </w:pPr>
      <w:r w:rsidRPr="004E7204">
        <w:rPr>
          <w:rFonts w:asciiTheme="minorHAnsi" w:hAnsiTheme="minorHAnsi"/>
          <w:sz w:val="24"/>
          <w:szCs w:val="24"/>
          <w:lang w:val="en-GB"/>
        </w:rPr>
        <w:t xml:space="preserve">Aspers, P. 2009. “Empirical Phenomenology: A Qualitative Research Approach.” </w:t>
      </w:r>
      <w:r w:rsidRPr="008A65AB">
        <w:rPr>
          <w:rFonts w:asciiTheme="minorHAnsi" w:hAnsiTheme="minorHAnsi"/>
          <w:i/>
          <w:sz w:val="24"/>
          <w:szCs w:val="24"/>
          <w:lang w:val="en-GB"/>
        </w:rPr>
        <w:t>Indo-Pacific Journal of Phenomenology</w:t>
      </w:r>
      <w:r w:rsidRPr="004E7204">
        <w:rPr>
          <w:rFonts w:asciiTheme="minorHAnsi" w:hAnsiTheme="minorHAnsi"/>
          <w:sz w:val="24"/>
          <w:szCs w:val="24"/>
          <w:lang w:val="en-GB"/>
        </w:rPr>
        <w:t xml:space="preserve"> 9(2): 1-12.</w:t>
      </w:r>
    </w:p>
    <w:p w:rsidR="002930A3" w:rsidRPr="00E3173E" w:rsidRDefault="002930A3" w:rsidP="002930A3">
      <w:pPr>
        <w:pStyle w:val="Body1"/>
        <w:spacing w:before="100" w:beforeAutospacing="1" w:after="100" w:afterAutospacing="1" w:line="360" w:lineRule="auto"/>
        <w:rPr>
          <w:rFonts w:asciiTheme="minorHAnsi" w:hAnsiTheme="minorHAnsi"/>
          <w:sz w:val="24"/>
          <w:szCs w:val="24"/>
          <w:lang w:val="en-GB"/>
        </w:rPr>
      </w:pPr>
      <w:r w:rsidRPr="004E7204">
        <w:rPr>
          <w:rFonts w:asciiTheme="minorHAnsi" w:hAnsiTheme="minorHAnsi"/>
          <w:sz w:val="24"/>
          <w:szCs w:val="24"/>
          <w:lang w:val="en-GB"/>
        </w:rPr>
        <w:t xml:space="preserve">Beach, D., and R.B. Pedersen. 2013. </w:t>
      </w:r>
      <w:r w:rsidRPr="004E7204">
        <w:rPr>
          <w:rFonts w:asciiTheme="minorHAnsi" w:hAnsiTheme="minorHAnsi"/>
          <w:i/>
          <w:sz w:val="24"/>
          <w:szCs w:val="24"/>
          <w:lang w:val="en-GB"/>
        </w:rPr>
        <w:t>Process-Tracing Methods. Foundations and Guidelines</w:t>
      </w:r>
      <w:r w:rsidRPr="004E7204">
        <w:rPr>
          <w:rFonts w:asciiTheme="minorHAnsi" w:hAnsiTheme="minorHAnsi"/>
          <w:sz w:val="24"/>
          <w:szCs w:val="24"/>
          <w:lang w:val="en-GB"/>
        </w:rPr>
        <w:t xml:space="preserve">. </w:t>
      </w:r>
      <w:r w:rsidRPr="00E3173E">
        <w:rPr>
          <w:rFonts w:asciiTheme="minorHAnsi" w:hAnsiTheme="minorHAnsi"/>
          <w:sz w:val="24"/>
          <w:szCs w:val="24"/>
          <w:lang w:val="en-GB"/>
        </w:rPr>
        <w:t xml:space="preserve">Ann Arbor: University of Michigan Press. </w:t>
      </w:r>
    </w:p>
    <w:p w:rsidR="00112CB0" w:rsidRPr="00E3173E" w:rsidRDefault="00112CB0" w:rsidP="00112CB0">
      <w:pPr>
        <w:pStyle w:val="Body1"/>
        <w:spacing w:before="100" w:beforeAutospacing="1" w:after="100" w:afterAutospacing="1" w:line="360" w:lineRule="auto"/>
        <w:rPr>
          <w:rFonts w:asciiTheme="minorHAnsi" w:hAnsiTheme="minorHAnsi"/>
          <w:sz w:val="24"/>
          <w:szCs w:val="24"/>
          <w:lang w:val="en-US"/>
        </w:rPr>
      </w:pPr>
      <w:r w:rsidRPr="00E3173E">
        <w:rPr>
          <w:rFonts w:asciiTheme="minorHAnsi" w:hAnsiTheme="minorHAnsi"/>
          <w:sz w:val="24"/>
          <w:szCs w:val="24"/>
          <w:lang w:val="sv-SE"/>
        </w:rPr>
        <w:t xml:space="preserve">Bengtsson, B. (ed.), E. </w:t>
      </w:r>
      <w:r w:rsidR="00772EFC" w:rsidRPr="00E3173E">
        <w:rPr>
          <w:rFonts w:asciiTheme="minorHAnsi" w:hAnsiTheme="minorHAnsi"/>
          <w:sz w:val="24"/>
          <w:szCs w:val="24"/>
          <w:lang w:val="sv-SE"/>
        </w:rPr>
        <w:t>An</w:t>
      </w:r>
      <w:r w:rsidR="00772EFC">
        <w:rPr>
          <w:rFonts w:asciiTheme="minorHAnsi" w:hAnsiTheme="minorHAnsi"/>
          <w:sz w:val="24"/>
          <w:szCs w:val="24"/>
          <w:lang w:val="sv-SE"/>
        </w:rPr>
        <w:t>n</w:t>
      </w:r>
      <w:r w:rsidR="00772EFC" w:rsidRPr="00E3173E">
        <w:rPr>
          <w:rFonts w:asciiTheme="minorHAnsi" w:hAnsiTheme="minorHAnsi"/>
          <w:sz w:val="24"/>
          <w:szCs w:val="24"/>
          <w:lang w:val="sv-SE"/>
        </w:rPr>
        <w:t>aniassen</w:t>
      </w:r>
      <w:r w:rsidRPr="00E3173E">
        <w:rPr>
          <w:rFonts w:asciiTheme="minorHAnsi" w:hAnsiTheme="minorHAnsi"/>
          <w:sz w:val="24"/>
          <w:szCs w:val="24"/>
          <w:lang w:val="sv-SE"/>
        </w:rPr>
        <w:t xml:space="preserve">, L. Jensen, H. Ruonavaara, and J. R. Sveinsson ([2006] 2013) </w:t>
      </w:r>
      <w:r w:rsidRPr="00E3173E">
        <w:rPr>
          <w:rFonts w:asciiTheme="minorHAnsi" w:hAnsiTheme="minorHAnsi"/>
          <w:i/>
          <w:sz w:val="24"/>
          <w:szCs w:val="24"/>
          <w:lang w:val="sv-SE"/>
        </w:rPr>
        <w:t xml:space="preserve">Varför så olika? </w:t>
      </w:r>
      <w:r w:rsidRPr="00E3173E">
        <w:rPr>
          <w:rFonts w:asciiTheme="minorHAnsi" w:hAnsiTheme="minorHAnsi"/>
          <w:i/>
          <w:sz w:val="24"/>
          <w:szCs w:val="24"/>
          <w:lang w:val="en-US"/>
        </w:rPr>
        <w:t>Nordisk bostadspolitik i jämförande historiskt ljus</w:t>
      </w:r>
      <w:r w:rsidRPr="00E3173E">
        <w:rPr>
          <w:rFonts w:asciiTheme="minorHAnsi" w:hAnsiTheme="minorHAnsi"/>
          <w:sz w:val="24"/>
          <w:szCs w:val="24"/>
          <w:lang w:val="en-US"/>
        </w:rPr>
        <w:t xml:space="preserve"> [Why so different? Nordic housing policy in comparative historical light]. Malmö: Egalité.</w:t>
      </w:r>
    </w:p>
    <w:p w:rsidR="002930A3" w:rsidRPr="004E7204" w:rsidRDefault="002930A3" w:rsidP="00112CB0">
      <w:pPr>
        <w:pStyle w:val="Body1"/>
        <w:spacing w:before="100" w:beforeAutospacing="1" w:after="100" w:afterAutospacing="1" w:line="360" w:lineRule="auto"/>
        <w:rPr>
          <w:rFonts w:asciiTheme="minorHAnsi" w:hAnsiTheme="minorHAnsi"/>
          <w:sz w:val="24"/>
          <w:szCs w:val="24"/>
          <w:lang w:val="en-GB"/>
        </w:rPr>
      </w:pPr>
      <w:r w:rsidRPr="00E3173E">
        <w:rPr>
          <w:rFonts w:asciiTheme="minorHAnsi" w:hAnsiTheme="minorHAnsi"/>
          <w:sz w:val="24"/>
          <w:szCs w:val="24"/>
          <w:lang w:val="en-US"/>
        </w:rPr>
        <w:t xml:space="preserve">Bengtsson, B., and N. Hertting. </w:t>
      </w:r>
      <w:r w:rsidRPr="00E3173E">
        <w:rPr>
          <w:rFonts w:asciiTheme="minorHAnsi" w:hAnsiTheme="minorHAnsi"/>
          <w:sz w:val="24"/>
          <w:szCs w:val="24"/>
          <w:lang w:val="en-GB"/>
        </w:rPr>
        <w:t>201</w:t>
      </w:r>
      <w:r w:rsidR="00160288" w:rsidRPr="00E3173E">
        <w:rPr>
          <w:rFonts w:asciiTheme="minorHAnsi" w:hAnsiTheme="minorHAnsi"/>
          <w:sz w:val="24"/>
          <w:szCs w:val="24"/>
          <w:lang w:val="en-GB"/>
        </w:rPr>
        <w:t>4</w:t>
      </w:r>
      <w:r w:rsidRPr="00E3173E">
        <w:rPr>
          <w:rFonts w:asciiTheme="minorHAnsi" w:hAnsiTheme="minorHAnsi"/>
          <w:sz w:val="24"/>
          <w:szCs w:val="24"/>
          <w:lang w:val="en-GB"/>
        </w:rPr>
        <w:t>. “Generalization by Mechanis</w:t>
      </w:r>
      <w:r w:rsidRPr="004E7204">
        <w:rPr>
          <w:rFonts w:asciiTheme="minorHAnsi" w:hAnsiTheme="minorHAnsi"/>
          <w:sz w:val="24"/>
          <w:szCs w:val="24"/>
          <w:lang w:val="en-GB"/>
        </w:rPr>
        <w:t>m. Thin Rationality and Ideal-Type Analysis in Case Study Research</w:t>
      </w:r>
      <w:r w:rsidR="008A65AB">
        <w:rPr>
          <w:rFonts w:asciiTheme="minorHAnsi" w:hAnsiTheme="minorHAnsi"/>
          <w:sz w:val="24"/>
          <w:szCs w:val="24"/>
          <w:lang w:val="en-GB"/>
        </w:rPr>
        <w:t>.</w:t>
      </w:r>
      <w:r w:rsidR="00160288" w:rsidRPr="004E7204">
        <w:rPr>
          <w:rFonts w:asciiTheme="minorHAnsi" w:hAnsiTheme="minorHAnsi"/>
          <w:sz w:val="24"/>
          <w:szCs w:val="24"/>
          <w:lang w:val="en-GB"/>
        </w:rPr>
        <w:t>”</w:t>
      </w:r>
      <w:r w:rsidR="00296135">
        <w:rPr>
          <w:rFonts w:asciiTheme="minorHAnsi" w:hAnsiTheme="minorHAnsi"/>
          <w:sz w:val="24"/>
          <w:szCs w:val="24"/>
          <w:lang w:val="en-GB"/>
        </w:rPr>
        <w:t xml:space="preserve"> </w:t>
      </w:r>
      <w:r w:rsidRPr="004E7204">
        <w:rPr>
          <w:rFonts w:asciiTheme="minorHAnsi" w:hAnsiTheme="minorHAnsi"/>
          <w:i/>
          <w:sz w:val="24"/>
          <w:szCs w:val="24"/>
          <w:lang w:val="en-GB"/>
        </w:rPr>
        <w:t>Philosophy of the Social Sciences</w:t>
      </w:r>
      <w:r w:rsidR="00AA3152" w:rsidRPr="004E7204">
        <w:rPr>
          <w:rFonts w:asciiTheme="minorHAnsi" w:hAnsiTheme="minorHAnsi"/>
          <w:sz w:val="24"/>
          <w:szCs w:val="24"/>
          <w:lang w:val="en-GB"/>
        </w:rPr>
        <w:t xml:space="preserve"> 44(6): 707-731.</w:t>
      </w:r>
    </w:p>
    <w:p w:rsidR="00C0207A" w:rsidRPr="004E7204" w:rsidRDefault="00C0207A" w:rsidP="002930A3">
      <w:pPr>
        <w:pStyle w:val="Body1"/>
        <w:spacing w:before="100" w:beforeAutospacing="1" w:after="100" w:afterAutospacing="1" w:line="360" w:lineRule="auto"/>
        <w:rPr>
          <w:rFonts w:asciiTheme="minorHAnsi" w:hAnsiTheme="minorHAnsi"/>
          <w:sz w:val="24"/>
          <w:szCs w:val="24"/>
          <w:lang w:val="en-GB"/>
        </w:rPr>
      </w:pPr>
      <w:r w:rsidRPr="004E7204">
        <w:rPr>
          <w:rFonts w:asciiTheme="minorHAnsi" w:hAnsiTheme="minorHAnsi"/>
          <w:sz w:val="24"/>
          <w:szCs w:val="24"/>
          <w:lang w:val="en-GB"/>
        </w:rPr>
        <w:t>Bengtsson, B.</w:t>
      </w:r>
      <w:r w:rsidR="00AA3152" w:rsidRPr="004E7204">
        <w:rPr>
          <w:rFonts w:asciiTheme="minorHAnsi" w:hAnsiTheme="minorHAnsi"/>
          <w:sz w:val="24"/>
          <w:szCs w:val="24"/>
          <w:lang w:val="en-GB"/>
        </w:rPr>
        <w:t>,</w:t>
      </w:r>
      <w:r w:rsidRPr="004E7204">
        <w:rPr>
          <w:rFonts w:asciiTheme="minorHAnsi" w:hAnsiTheme="minorHAnsi"/>
          <w:sz w:val="24"/>
          <w:szCs w:val="24"/>
          <w:lang w:val="en-GB"/>
        </w:rPr>
        <w:t xml:space="preserve"> and H. Ruonavaara. 2010.</w:t>
      </w:r>
      <w:r w:rsidR="00296135">
        <w:rPr>
          <w:rFonts w:asciiTheme="minorHAnsi" w:hAnsiTheme="minorHAnsi"/>
          <w:sz w:val="24"/>
          <w:szCs w:val="24"/>
          <w:lang w:val="en-GB"/>
        </w:rPr>
        <w:t xml:space="preserve"> </w:t>
      </w:r>
      <w:r w:rsidR="00DD243C" w:rsidRPr="004E7204">
        <w:rPr>
          <w:rFonts w:asciiTheme="minorHAnsi" w:hAnsiTheme="minorHAnsi"/>
          <w:sz w:val="24"/>
          <w:szCs w:val="24"/>
          <w:lang w:val="en-GB"/>
        </w:rPr>
        <w:t xml:space="preserve">“Introduction to the Special Issue: Path Dependence in Housing.” </w:t>
      </w:r>
      <w:r w:rsidR="00DD243C" w:rsidRPr="004E7204">
        <w:rPr>
          <w:rFonts w:asciiTheme="minorHAnsi" w:hAnsiTheme="minorHAnsi"/>
          <w:i/>
          <w:sz w:val="24"/>
          <w:szCs w:val="24"/>
          <w:lang w:val="en-GB"/>
        </w:rPr>
        <w:t>Housing, Theory &amp; Society</w:t>
      </w:r>
      <w:r w:rsidR="00DD243C" w:rsidRPr="004E7204">
        <w:rPr>
          <w:rFonts w:asciiTheme="minorHAnsi" w:hAnsiTheme="minorHAnsi"/>
          <w:sz w:val="24"/>
          <w:szCs w:val="24"/>
          <w:lang w:val="en-GB"/>
        </w:rPr>
        <w:t xml:space="preserve"> 27(3): 193</w:t>
      </w:r>
      <w:r w:rsidR="00AA3152" w:rsidRPr="004E7204">
        <w:rPr>
          <w:rFonts w:asciiTheme="minorHAnsi" w:hAnsiTheme="minorHAnsi"/>
          <w:sz w:val="24"/>
          <w:szCs w:val="24"/>
          <w:lang w:val="en-GB"/>
        </w:rPr>
        <w:t>-</w:t>
      </w:r>
      <w:r w:rsidR="00DD243C" w:rsidRPr="004E7204">
        <w:rPr>
          <w:rFonts w:asciiTheme="minorHAnsi" w:hAnsiTheme="minorHAnsi"/>
          <w:sz w:val="24"/>
          <w:szCs w:val="24"/>
          <w:lang w:val="en-GB"/>
        </w:rPr>
        <w:t>203.</w:t>
      </w:r>
    </w:p>
    <w:p w:rsidR="00FF5BA4" w:rsidRDefault="002930A3" w:rsidP="002930A3">
      <w:pPr>
        <w:pStyle w:val="Body1"/>
        <w:spacing w:before="100" w:beforeAutospacing="1" w:after="100" w:afterAutospacing="1" w:line="360" w:lineRule="auto"/>
        <w:rPr>
          <w:rFonts w:asciiTheme="minorHAnsi" w:hAnsiTheme="minorHAnsi"/>
          <w:sz w:val="24"/>
          <w:szCs w:val="24"/>
          <w:lang w:val="en-GB"/>
        </w:rPr>
      </w:pPr>
      <w:r w:rsidRPr="004E7204">
        <w:rPr>
          <w:rFonts w:asciiTheme="minorHAnsi" w:hAnsiTheme="minorHAnsi"/>
          <w:sz w:val="24"/>
          <w:szCs w:val="24"/>
          <w:lang w:val="en-GB"/>
        </w:rPr>
        <w:t>Bengtsson, B.</w:t>
      </w:r>
      <w:r w:rsidR="00AA3152" w:rsidRPr="004E7204">
        <w:rPr>
          <w:rFonts w:asciiTheme="minorHAnsi" w:hAnsiTheme="minorHAnsi"/>
          <w:sz w:val="24"/>
          <w:szCs w:val="24"/>
          <w:lang w:val="en-GB"/>
        </w:rPr>
        <w:t>,</w:t>
      </w:r>
      <w:r w:rsidRPr="004E7204">
        <w:rPr>
          <w:rFonts w:asciiTheme="minorHAnsi" w:hAnsiTheme="minorHAnsi"/>
          <w:sz w:val="24"/>
          <w:szCs w:val="24"/>
          <w:lang w:val="en-GB"/>
        </w:rPr>
        <w:t xml:space="preserve"> and H. Ruonavaara. 2011. “Comparative Process Tracing in Housing Studies.” </w:t>
      </w:r>
      <w:r w:rsidRPr="004E7204">
        <w:rPr>
          <w:rFonts w:asciiTheme="minorHAnsi" w:hAnsiTheme="minorHAnsi"/>
          <w:i/>
          <w:sz w:val="24"/>
          <w:szCs w:val="24"/>
          <w:lang w:val="en-GB"/>
        </w:rPr>
        <w:t>International Journal of Housing Policy</w:t>
      </w:r>
      <w:r w:rsidRPr="004E7204">
        <w:rPr>
          <w:rFonts w:asciiTheme="minorHAnsi" w:hAnsiTheme="minorHAnsi"/>
          <w:sz w:val="24"/>
          <w:szCs w:val="24"/>
          <w:lang w:val="en-GB"/>
        </w:rPr>
        <w:t xml:space="preserve"> 11(4): 395-414.</w:t>
      </w:r>
    </w:p>
    <w:p w:rsidR="00FF5BA4" w:rsidRPr="00E3173E" w:rsidRDefault="00FF5BA4" w:rsidP="00FF5BA4">
      <w:pPr>
        <w:pStyle w:val="Body1"/>
        <w:spacing w:before="100" w:beforeAutospacing="1" w:after="100" w:afterAutospacing="1" w:line="360" w:lineRule="auto"/>
        <w:rPr>
          <w:rFonts w:asciiTheme="minorHAnsi" w:hAnsiTheme="minorHAnsi"/>
          <w:lang w:val="en-US"/>
        </w:rPr>
      </w:pPr>
      <w:r w:rsidRPr="00E3173E">
        <w:rPr>
          <w:rFonts w:asciiTheme="minorHAnsi" w:hAnsiTheme="minorHAnsi"/>
          <w:lang w:val="en-US"/>
        </w:rPr>
        <w:t>Bengtsson, B., H. Ruonavaara, and J. Sørvoll. 2016. Home Ownership, Housing Policy and Path Dependence in Finland, Norway and Sweden. In: C.L. Dewilde, J. F. Doling, and R. Ronald</w:t>
      </w:r>
      <w:r w:rsidR="00251BC9" w:rsidRPr="00E3173E">
        <w:rPr>
          <w:rFonts w:asciiTheme="minorHAnsi" w:hAnsiTheme="minorHAnsi"/>
          <w:lang w:val="en-US"/>
        </w:rPr>
        <w:t xml:space="preserve"> (</w:t>
      </w:r>
      <w:r w:rsidR="00772EFC" w:rsidRPr="00E3173E">
        <w:rPr>
          <w:rFonts w:asciiTheme="minorHAnsi" w:hAnsiTheme="minorHAnsi"/>
          <w:lang w:val="en-US"/>
        </w:rPr>
        <w:t>eds</w:t>
      </w:r>
      <w:r w:rsidR="00772EFC">
        <w:rPr>
          <w:rFonts w:asciiTheme="minorHAnsi" w:hAnsiTheme="minorHAnsi"/>
          <w:lang w:val="en-US"/>
        </w:rPr>
        <w:t>.</w:t>
      </w:r>
      <w:r w:rsidR="00251BC9" w:rsidRPr="00E3173E">
        <w:rPr>
          <w:rFonts w:asciiTheme="minorHAnsi" w:hAnsiTheme="minorHAnsi"/>
          <w:lang w:val="en-US"/>
        </w:rPr>
        <w:t xml:space="preserve">) </w:t>
      </w:r>
      <w:r w:rsidR="00251BC9" w:rsidRPr="00E3173E">
        <w:rPr>
          <w:rFonts w:asciiTheme="minorHAnsi" w:hAnsiTheme="minorHAnsi"/>
          <w:i/>
          <w:lang w:val="en-US"/>
        </w:rPr>
        <w:t>Housing, Wealth and Welfare</w:t>
      </w:r>
      <w:r w:rsidR="00251BC9" w:rsidRPr="00E3173E">
        <w:rPr>
          <w:rFonts w:asciiTheme="minorHAnsi" w:hAnsiTheme="minorHAnsi"/>
          <w:lang w:val="en-US"/>
        </w:rPr>
        <w:t>. Cheltenham: Edward Elgar, in press.</w:t>
      </w:r>
    </w:p>
    <w:p w:rsidR="003E6445" w:rsidRPr="0016507B" w:rsidRDefault="003E6445" w:rsidP="002930A3">
      <w:pPr>
        <w:pStyle w:val="Body1"/>
        <w:spacing w:before="100" w:beforeAutospacing="1" w:after="100" w:afterAutospacing="1" w:line="360" w:lineRule="auto"/>
        <w:rPr>
          <w:rFonts w:asciiTheme="minorHAnsi" w:hAnsiTheme="minorHAnsi"/>
          <w:i/>
          <w:sz w:val="24"/>
          <w:szCs w:val="24"/>
          <w:lang w:val="en-GB"/>
        </w:rPr>
      </w:pPr>
      <w:r w:rsidRPr="00207C67">
        <w:rPr>
          <w:rFonts w:asciiTheme="minorHAnsi" w:hAnsiTheme="minorHAnsi"/>
          <w:sz w:val="24"/>
          <w:szCs w:val="24"/>
          <w:lang w:val="en-GB"/>
        </w:rPr>
        <w:t xml:space="preserve">Bennett, A. 2010. “Process </w:t>
      </w:r>
      <w:r w:rsidR="0016507B" w:rsidRPr="00207C67">
        <w:rPr>
          <w:rFonts w:asciiTheme="minorHAnsi" w:hAnsiTheme="minorHAnsi"/>
          <w:sz w:val="24"/>
          <w:szCs w:val="24"/>
          <w:lang w:val="en-GB"/>
        </w:rPr>
        <w:t>T</w:t>
      </w:r>
      <w:r w:rsidRPr="00207C67">
        <w:rPr>
          <w:rFonts w:asciiTheme="minorHAnsi" w:hAnsiTheme="minorHAnsi"/>
          <w:sz w:val="24"/>
          <w:szCs w:val="24"/>
          <w:lang w:val="en-GB"/>
        </w:rPr>
        <w:t xml:space="preserve">racing and </w:t>
      </w:r>
      <w:r w:rsidR="0016507B" w:rsidRPr="00207C67">
        <w:rPr>
          <w:rFonts w:asciiTheme="minorHAnsi" w:hAnsiTheme="minorHAnsi"/>
          <w:sz w:val="24"/>
          <w:szCs w:val="24"/>
          <w:lang w:val="en-GB"/>
        </w:rPr>
        <w:t>C</w:t>
      </w:r>
      <w:r w:rsidRPr="00207C67">
        <w:rPr>
          <w:rFonts w:asciiTheme="minorHAnsi" w:hAnsiTheme="minorHAnsi"/>
          <w:sz w:val="24"/>
          <w:szCs w:val="24"/>
          <w:lang w:val="en-GB"/>
        </w:rPr>
        <w:t xml:space="preserve">ausal </w:t>
      </w:r>
      <w:r w:rsidR="0016507B" w:rsidRPr="00207C67">
        <w:rPr>
          <w:rFonts w:asciiTheme="minorHAnsi" w:hAnsiTheme="minorHAnsi"/>
          <w:sz w:val="24"/>
          <w:szCs w:val="24"/>
          <w:lang w:val="en-GB"/>
        </w:rPr>
        <w:t>I</w:t>
      </w:r>
      <w:r w:rsidRPr="00207C67">
        <w:rPr>
          <w:rFonts w:asciiTheme="minorHAnsi" w:hAnsiTheme="minorHAnsi"/>
          <w:sz w:val="24"/>
          <w:szCs w:val="24"/>
          <w:lang w:val="en-GB"/>
        </w:rPr>
        <w:t xml:space="preserve">nference”. In H. Brady, and D. Collier </w:t>
      </w:r>
      <w:r w:rsidR="0016507B" w:rsidRPr="00207C67">
        <w:rPr>
          <w:rFonts w:asciiTheme="minorHAnsi" w:hAnsiTheme="minorHAnsi"/>
          <w:sz w:val="24"/>
          <w:szCs w:val="24"/>
          <w:lang w:val="en-GB"/>
        </w:rPr>
        <w:t xml:space="preserve">(eds.) </w:t>
      </w:r>
      <w:r w:rsidR="0016507B" w:rsidRPr="00207C67">
        <w:rPr>
          <w:rFonts w:asciiTheme="minorHAnsi" w:hAnsiTheme="minorHAnsi"/>
          <w:i/>
          <w:sz w:val="24"/>
          <w:szCs w:val="24"/>
          <w:lang w:val="en-GB"/>
        </w:rPr>
        <w:t>Rethinking Social Inquiry: Diverse Tools, Shared Standards</w:t>
      </w:r>
      <w:r w:rsidR="0016507B" w:rsidRPr="00207C67">
        <w:rPr>
          <w:rFonts w:asciiTheme="minorHAnsi" w:hAnsiTheme="minorHAnsi"/>
          <w:sz w:val="24"/>
          <w:szCs w:val="24"/>
          <w:lang w:val="en-GB"/>
        </w:rPr>
        <w:t>. 2nd edn. Lanham. MD: Rowman &amp; Littlefield.</w:t>
      </w:r>
      <w:r w:rsidR="0016507B">
        <w:rPr>
          <w:rFonts w:asciiTheme="minorHAnsi" w:hAnsiTheme="minorHAnsi"/>
          <w:sz w:val="24"/>
          <w:szCs w:val="24"/>
          <w:lang w:val="en-GB"/>
        </w:rPr>
        <w:t xml:space="preserve"> </w:t>
      </w:r>
    </w:p>
    <w:p w:rsidR="002930A3" w:rsidRPr="004E7204" w:rsidRDefault="002930A3" w:rsidP="002930A3">
      <w:pPr>
        <w:pStyle w:val="Body1"/>
        <w:spacing w:before="100" w:beforeAutospacing="1" w:after="100" w:afterAutospacing="1" w:line="360" w:lineRule="auto"/>
        <w:rPr>
          <w:rFonts w:asciiTheme="minorHAnsi" w:hAnsiTheme="minorHAnsi"/>
          <w:sz w:val="24"/>
          <w:szCs w:val="24"/>
          <w:lang w:val="en-GB"/>
        </w:rPr>
      </w:pPr>
      <w:r w:rsidRPr="001A045E">
        <w:rPr>
          <w:rFonts w:asciiTheme="minorHAnsi" w:hAnsiTheme="minorHAnsi"/>
          <w:sz w:val="24"/>
          <w:szCs w:val="24"/>
          <w:lang w:val="en-GB"/>
        </w:rPr>
        <w:lastRenderedPageBreak/>
        <w:t xml:space="preserve">Bennett, A., and C. Elman. </w:t>
      </w:r>
      <w:r w:rsidRPr="004E7204">
        <w:rPr>
          <w:rFonts w:asciiTheme="minorHAnsi" w:hAnsiTheme="minorHAnsi"/>
          <w:sz w:val="24"/>
          <w:szCs w:val="24"/>
          <w:lang w:val="en-GB"/>
        </w:rPr>
        <w:t xml:space="preserve">2006. “Qualitative Research: Recent Developments in Case Study Methods.” </w:t>
      </w:r>
      <w:r w:rsidRPr="004E7204">
        <w:rPr>
          <w:rFonts w:asciiTheme="minorHAnsi" w:hAnsiTheme="minorHAnsi"/>
          <w:i/>
          <w:sz w:val="24"/>
          <w:szCs w:val="24"/>
          <w:lang w:val="en-GB"/>
        </w:rPr>
        <w:t>Annual Review of Political Science</w:t>
      </w:r>
      <w:r w:rsidRPr="004E7204">
        <w:rPr>
          <w:rFonts w:asciiTheme="minorHAnsi" w:hAnsiTheme="minorHAnsi"/>
          <w:sz w:val="24"/>
          <w:szCs w:val="24"/>
          <w:lang w:val="en-GB"/>
        </w:rPr>
        <w:t xml:space="preserve"> 9: 455-476.</w:t>
      </w:r>
    </w:p>
    <w:p w:rsidR="002930A3" w:rsidRDefault="002930A3" w:rsidP="002930A3">
      <w:pPr>
        <w:pStyle w:val="Body1"/>
        <w:spacing w:before="100" w:beforeAutospacing="1" w:after="100" w:afterAutospacing="1" w:line="360" w:lineRule="auto"/>
        <w:rPr>
          <w:rFonts w:asciiTheme="minorHAnsi" w:hAnsiTheme="minorHAnsi"/>
          <w:sz w:val="24"/>
          <w:szCs w:val="24"/>
          <w:lang w:val="en-GB"/>
        </w:rPr>
      </w:pPr>
      <w:r w:rsidRPr="004E7204">
        <w:rPr>
          <w:rFonts w:asciiTheme="minorHAnsi" w:hAnsiTheme="minorHAnsi"/>
          <w:sz w:val="24"/>
          <w:szCs w:val="24"/>
          <w:lang w:val="en-GB"/>
        </w:rPr>
        <w:t xml:space="preserve">Blatter, J., and M. Haverland. 2012. </w:t>
      </w:r>
      <w:r w:rsidRPr="004E7204">
        <w:rPr>
          <w:rFonts w:asciiTheme="minorHAnsi" w:hAnsiTheme="minorHAnsi"/>
          <w:i/>
          <w:sz w:val="24"/>
          <w:szCs w:val="24"/>
          <w:lang w:val="en-GB"/>
        </w:rPr>
        <w:t>Designing Case Studies. Explanatory Approaches in Small-N Research.</w:t>
      </w:r>
      <w:r w:rsidR="00296135">
        <w:rPr>
          <w:rFonts w:asciiTheme="minorHAnsi" w:hAnsiTheme="minorHAnsi"/>
          <w:i/>
          <w:sz w:val="24"/>
          <w:szCs w:val="24"/>
          <w:lang w:val="en-GB"/>
        </w:rPr>
        <w:t xml:space="preserve"> </w:t>
      </w:r>
      <w:r w:rsidRPr="004E7204">
        <w:rPr>
          <w:rFonts w:asciiTheme="minorHAnsi" w:hAnsiTheme="minorHAnsi"/>
          <w:sz w:val="24"/>
          <w:szCs w:val="24"/>
          <w:lang w:val="en-GB"/>
        </w:rPr>
        <w:t>Houndmills: Palgrave Macmillan.</w:t>
      </w:r>
    </w:p>
    <w:p w:rsidR="0008544A" w:rsidRPr="004E7204" w:rsidRDefault="0008544A" w:rsidP="002930A3">
      <w:pPr>
        <w:pStyle w:val="Body1"/>
        <w:spacing w:before="100" w:beforeAutospacing="1" w:after="100" w:afterAutospacing="1" w:line="360" w:lineRule="auto"/>
        <w:rPr>
          <w:rFonts w:asciiTheme="minorHAnsi" w:hAnsiTheme="minorHAnsi"/>
          <w:sz w:val="24"/>
          <w:szCs w:val="24"/>
          <w:lang w:val="en-GB"/>
        </w:rPr>
      </w:pPr>
      <w:r>
        <w:rPr>
          <w:rFonts w:asciiTheme="minorHAnsi" w:hAnsiTheme="minorHAnsi"/>
          <w:sz w:val="24"/>
          <w:szCs w:val="24"/>
          <w:lang w:val="en-GB"/>
        </w:rPr>
        <w:t xml:space="preserve">Bogen, J. 2005. </w:t>
      </w:r>
      <w:r w:rsidR="00B04C84">
        <w:rPr>
          <w:rFonts w:asciiTheme="minorHAnsi" w:hAnsiTheme="minorHAnsi"/>
          <w:sz w:val="24"/>
          <w:szCs w:val="24"/>
          <w:lang w:val="en-GB"/>
        </w:rPr>
        <w:t>“</w:t>
      </w:r>
      <w:r>
        <w:rPr>
          <w:rFonts w:asciiTheme="minorHAnsi" w:hAnsiTheme="minorHAnsi"/>
          <w:sz w:val="24"/>
          <w:szCs w:val="24"/>
          <w:lang w:val="en-GB"/>
        </w:rPr>
        <w:t>Regularities and ca</w:t>
      </w:r>
      <w:r w:rsidR="00B04C84">
        <w:rPr>
          <w:rFonts w:asciiTheme="minorHAnsi" w:hAnsiTheme="minorHAnsi"/>
          <w:sz w:val="24"/>
          <w:szCs w:val="24"/>
          <w:lang w:val="en-GB"/>
        </w:rPr>
        <w:t>usality: generalizations and ca</w:t>
      </w:r>
      <w:r>
        <w:rPr>
          <w:rFonts w:asciiTheme="minorHAnsi" w:hAnsiTheme="minorHAnsi"/>
          <w:sz w:val="24"/>
          <w:szCs w:val="24"/>
          <w:lang w:val="en-GB"/>
        </w:rPr>
        <w:t>u</w:t>
      </w:r>
      <w:r w:rsidR="00B04C84">
        <w:rPr>
          <w:rFonts w:asciiTheme="minorHAnsi" w:hAnsiTheme="minorHAnsi"/>
          <w:sz w:val="24"/>
          <w:szCs w:val="24"/>
          <w:lang w:val="en-GB"/>
        </w:rPr>
        <w:t>s</w:t>
      </w:r>
      <w:r>
        <w:rPr>
          <w:rFonts w:asciiTheme="minorHAnsi" w:hAnsiTheme="minorHAnsi"/>
          <w:sz w:val="24"/>
          <w:szCs w:val="24"/>
          <w:lang w:val="en-GB"/>
        </w:rPr>
        <w:t>al explanation</w:t>
      </w:r>
      <w:r w:rsidR="00B04C84">
        <w:rPr>
          <w:rFonts w:asciiTheme="minorHAnsi" w:hAnsiTheme="minorHAnsi"/>
          <w:sz w:val="24"/>
          <w:szCs w:val="24"/>
          <w:lang w:val="en-GB"/>
        </w:rPr>
        <w:t>s</w:t>
      </w:r>
      <w:r>
        <w:rPr>
          <w:rFonts w:asciiTheme="minorHAnsi" w:hAnsiTheme="minorHAnsi"/>
          <w:sz w:val="24"/>
          <w:szCs w:val="24"/>
          <w:lang w:val="en-GB"/>
        </w:rPr>
        <w:t>.</w:t>
      </w:r>
      <w:r w:rsidR="00B04C84">
        <w:rPr>
          <w:rFonts w:asciiTheme="minorHAnsi" w:hAnsiTheme="minorHAnsi"/>
          <w:sz w:val="24"/>
          <w:szCs w:val="24"/>
          <w:lang w:val="en-GB"/>
        </w:rPr>
        <w:t>”</w:t>
      </w:r>
      <w:r>
        <w:rPr>
          <w:rFonts w:asciiTheme="minorHAnsi" w:hAnsiTheme="minorHAnsi"/>
          <w:sz w:val="24"/>
          <w:szCs w:val="24"/>
          <w:lang w:val="en-GB"/>
        </w:rPr>
        <w:t xml:space="preserve"> </w:t>
      </w:r>
      <w:r w:rsidRPr="00AD5ADF">
        <w:rPr>
          <w:rFonts w:asciiTheme="minorHAnsi" w:hAnsiTheme="minorHAnsi"/>
          <w:i/>
          <w:sz w:val="24"/>
          <w:szCs w:val="24"/>
          <w:lang w:val="en-GB"/>
        </w:rPr>
        <w:t>Studies in History and Philosophy of Biological and Biomedical Sciences</w:t>
      </w:r>
      <w:r w:rsidR="00B04C84">
        <w:rPr>
          <w:rFonts w:asciiTheme="minorHAnsi" w:hAnsiTheme="minorHAnsi"/>
          <w:sz w:val="24"/>
          <w:szCs w:val="24"/>
          <w:lang w:val="en-GB"/>
        </w:rPr>
        <w:t xml:space="preserve"> 36(2</w:t>
      </w:r>
      <w:r>
        <w:rPr>
          <w:rFonts w:asciiTheme="minorHAnsi" w:hAnsiTheme="minorHAnsi"/>
          <w:sz w:val="24"/>
          <w:szCs w:val="24"/>
          <w:lang w:val="en-GB"/>
        </w:rPr>
        <w:t>): 397-420.</w:t>
      </w:r>
    </w:p>
    <w:p w:rsidR="002930A3" w:rsidRPr="004E7204" w:rsidRDefault="002930A3" w:rsidP="002930A3">
      <w:pPr>
        <w:pStyle w:val="Body1"/>
        <w:spacing w:before="100" w:beforeAutospacing="1" w:after="100" w:afterAutospacing="1" w:line="360" w:lineRule="auto"/>
        <w:rPr>
          <w:rFonts w:asciiTheme="minorHAnsi" w:hAnsiTheme="minorHAnsi"/>
          <w:sz w:val="24"/>
          <w:szCs w:val="24"/>
          <w:lang w:val="en-GB"/>
        </w:rPr>
      </w:pPr>
      <w:r w:rsidRPr="004E7204">
        <w:rPr>
          <w:rFonts w:asciiTheme="minorHAnsi" w:hAnsiTheme="minorHAnsi"/>
          <w:sz w:val="24"/>
          <w:szCs w:val="24"/>
          <w:lang w:val="en-GB"/>
        </w:rPr>
        <w:t>Collier, D. 2011. “Understanding Process Tracing.”</w:t>
      </w:r>
      <w:r w:rsidR="00296135">
        <w:rPr>
          <w:rFonts w:asciiTheme="minorHAnsi" w:hAnsiTheme="minorHAnsi"/>
          <w:sz w:val="24"/>
          <w:szCs w:val="24"/>
          <w:lang w:val="en-GB"/>
        </w:rPr>
        <w:t xml:space="preserve"> </w:t>
      </w:r>
      <w:r w:rsidRPr="004E7204">
        <w:rPr>
          <w:rFonts w:asciiTheme="minorHAnsi" w:hAnsiTheme="minorHAnsi"/>
          <w:i/>
          <w:sz w:val="24"/>
          <w:szCs w:val="24"/>
          <w:lang w:val="en-GB"/>
        </w:rPr>
        <w:t>PS: Political Science and Politics</w:t>
      </w:r>
      <w:r w:rsidRPr="004E7204">
        <w:rPr>
          <w:rFonts w:asciiTheme="minorHAnsi" w:hAnsiTheme="minorHAnsi"/>
          <w:sz w:val="24"/>
          <w:szCs w:val="24"/>
          <w:lang w:val="en-GB"/>
        </w:rPr>
        <w:t xml:space="preserve"> 44(4): 823-830.</w:t>
      </w:r>
    </w:p>
    <w:p w:rsidR="002930A3" w:rsidRPr="004E7204" w:rsidRDefault="002930A3" w:rsidP="002930A3">
      <w:pPr>
        <w:pStyle w:val="Body1"/>
        <w:spacing w:before="100" w:beforeAutospacing="1" w:after="100" w:afterAutospacing="1" w:line="360" w:lineRule="auto"/>
        <w:rPr>
          <w:rFonts w:asciiTheme="minorHAnsi" w:hAnsiTheme="minorHAnsi"/>
          <w:sz w:val="24"/>
          <w:szCs w:val="24"/>
          <w:lang w:val="en-GB"/>
        </w:rPr>
      </w:pPr>
      <w:r w:rsidRPr="004E7204">
        <w:rPr>
          <w:rFonts w:asciiTheme="minorHAnsi" w:hAnsiTheme="minorHAnsi"/>
          <w:sz w:val="24"/>
          <w:szCs w:val="24"/>
          <w:lang w:val="en-GB"/>
        </w:rPr>
        <w:t xml:space="preserve">Collier, R.B. and D. Collier. 1991. </w:t>
      </w:r>
      <w:r w:rsidRPr="004E7204">
        <w:rPr>
          <w:rFonts w:asciiTheme="minorHAnsi" w:hAnsiTheme="minorHAnsi"/>
          <w:i/>
          <w:sz w:val="24"/>
          <w:szCs w:val="24"/>
          <w:lang w:val="en-GB"/>
        </w:rPr>
        <w:t>Shaping the Political Arena. Critical Junctures, the Labor Movement, and Regime Dynamics in Latin America</w:t>
      </w:r>
      <w:r w:rsidRPr="004E7204">
        <w:rPr>
          <w:rFonts w:asciiTheme="minorHAnsi" w:hAnsiTheme="minorHAnsi"/>
          <w:sz w:val="24"/>
          <w:szCs w:val="24"/>
          <w:lang w:val="en-GB"/>
        </w:rPr>
        <w:t>. Princeton and New Jersey: Princeton University Press.</w:t>
      </w:r>
    </w:p>
    <w:p w:rsidR="00FF5BA4" w:rsidRPr="00FF5BA4" w:rsidRDefault="00FF5BA4" w:rsidP="002930A3">
      <w:pPr>
        <w:pStyle w:val="Body1"/>
        <w:spacing w:before="100" w:beforeAutospacing="1" w:after="100" w:afterAutospacing="1" w:line="360" w:lineRule="auto"/>
        <w:rPr>
          <w:rFonts w:asciiTheme="minorHAnsi" w:hAnsiTheme="minorHAnsi"/>
          <w:sz w:val="24"/>
          <w:szCs w:val="24"/>
          <w:lang w:val="en-GB"/>
        </w:rPr>
      </w:pPr>
      <w:r>
        <w:rPr>
          <w:rFonts w:asciiTheme="minorHAnsi" w:hAnsiTheme="minorHAnsi"/>
          <w:sz w:val="24"/>
          <w:szCs w:val="24"/>
          <w:lang w:val="en-GB"/>
        </w:rPr>
        <w:t xml:space="preserve">Crawford, S. E. S., and E. Ostrom. 1995. A Grammar of </w:t>
      </w:r>
      <w:r w:rsidR="00772EFC">
        <w:rPr>
          <w:rFonts w:asciiTheme="minorHAnsi" w:hAnsiTheme="minorHAnsi"/>
          <w:sz w:val="24"/>
          <w:szCs w:val="24"/>
          <w:lang w:val="en-GB"/>
        </w:rPr>
        <w:t>Institutions</w:t>
      </w:r>
      <w:r>
        <w:rPr>
          <w:rFonts w:asciiTheme="minorHAnsi" w:hAnsiTheme="minorHAnsi"/>
          <w:sz w:val="24"/>
          <w:szCs w:val="24"/>
          <w:lang w:val="en-GB"/>
        </w:rPr>
        <w:t xml:space="preserve">. </w:t>
      </w:r>
      <w:r>
        <w:rPr>
          <w:rFonts w:asciiTheme="minorHAnsi" w:hAnsiTheme="minorHAnsi"/>
          <w:i/>
          <w:sz w:val="24"/>
          <w:szCs w:val="24"/>
          <w:lang w:val="en-GB"/>
        </w:rPr>
        <w:t>American Political Science Review</w:t>
      </w:r>
      <w:r>
        <w:rPr>
          <w:rFonts w:asciiTheme="minorHAnsi" w:hAnsiTheme="minorHAnsi"/>
          <w:sz w:val="24"/>
          <w:szCs w:val="24"/>
          <w:lang w:val="en-GB"/>
        </w:rPr>
        <w:t xml:space="preserve"> 89(3): 582-600.</w:t>
      </w:r>
    </w:p>
    <w:p w:rsidR="002930A3" w:rsidRPr="004E7204" w:rsidRDefault="002930A3" w:rsidP="002930A3">
      <w:pPr>
        <w:pStyle w:val="Body1"/>
        <w:spacing w:before="100" w:beforeAutospacing="1" w:after="100" w:afterAutospacing="1" w:line="360" w:lineRule="auto"/>
        <w:rPr>
          <w:rFonts w:asciiTheme="minorHAnsi" w:hAnsiTheme="minorHAnsi"/>
          <w:sz w:val="24"/>
          <w:szCs w:val="24"/>
          <w:lang w:val="en-GB"/>
        </w:rPr>
      </w:pPr>
      <w:r w:rsidRPr="004E7204">
        <w:rPr>
          <w:rFonts w:asciiTheme="minorHAnsi" w:hAnsiTheme="minorHAnsi"/>
          <w:sz w:val="24"/>
          <w:szCs w:val="24"/>
          <w:lang w:val="en-GB"/>
        </w:rPr>
        <w:t>Crouch, C., and H. Farrell. 2004. “Breaking the Path of Institutional Development? Alternatives to the New Determinism.”</w:t>
      </w:r>
      <w:r w:rsidR="00296135">
        <w:rPr>
          <w:rFonts w:asciiTheme="minorHAnsi" w:hAnsiTheme="minorHAnsi"/>
          <w:sz w:val="24"/>
          <w:szCs w:val="24"/>
          <w:lang w:val="en-GB"/>
        </w:rPr>
        <w:t xml:space="preserve"> </w:t>
      </w:r>
      <w:r w:rsidRPr="004E7204">
        <w:rPr>
          <w:rFonts w:asciiTheme="minorHAnsi" w:hAnsiTheme="minorHAnsi"/>
          <w:i/>
          <w:sz w:val="24"/>
          <w:szCs w:val="24"/>
          <w:lang w:val="en-GB"/>
        </w:rPr>
        <w:t>Rationality and Society</w:t>
      </w:r>
      <w:r w:rsidRPr="004E7204">
        <w:rPr>
          <w:rFonts w:asciiTheme="minorHAnsi" w:hAnsiTheme="minorHAnsi"/>
          <w:sz w:val="24"/>
          <w:szCs w:val="24"/>
          <w:lang w:val="en-GB"/>
        </w:rPr>
        <w:t xml:space="preserve"> 16(5): 5</w:t>
      </w:r>
      <w:r w:rsidR="00AA3152" w:rsidRPr="004E7204">
        <w:rPr>
          <w:rFonts w:asciiTheme="minorHAnsi" w:hAnsiTheme="minorHAnsi"/>
          <w:sz w:val="24"/>
          <w:szCs w:val="24"/>
          <w:lang w:val="en-GB"/>
        </w:rPr>
        <w:t>-</w:t>
      </w:r>
      <w:r w:rsidRPr="004E7204">
        <w:rPr>
          <w:rFonts w:asciiTheme="minorHAnsi" w:hAnsiTheme="minorHAnsi"/>
          <w:sz w:val="24"/>
          <w:szCs w:val="24"/>
          <w:lang w:val="en-GB"/>
        </w:rPr>
        <w:t>43.</w:t>
      </w:r>
    </w:p>
    <w:p w:rsidR="002930A3" w:rsidRPr="004E7204" w:rsidRDefault="002930A3" w:rsidP="002930A3">
      <w:pPr>
        <w:pStyle w:val="Body1"/>
        <w:spacing w:before="100" w:beforeAutospacing="1" w:after="100" w:afterAutospacing="1" w:line="360" w:lineRule="auto"/>
        <w:rPr>
          <w:rFonts w:asciiTheme="minorHAnsi" w:hAnsiTheme="minorHAnsi"/>
          <w:sz w:val="24"/>
          <w:szCs w:val="24"/>
          <w:lang w:val="en-GB"/>
        </w:rPr>
      </w:pPr>
      <w:r w:rsidRPr="004E7204">
        <w:rPr>
          <w:rFonts w:asciiTheme="minorHAnsi" w:hAnsiTheme="minorHAnsi"/>
          <w:sz w:val="24"/>
          <w:szCs w:val="24"/>
          <w:lang w:val="en-GB"/>
        </w:rPr>
        <w:t xml:space="preserve">David, </w:t>
      </w:r>
      <w:r w:rsidR="00AA3152" w:rsidRPr="004E7204">
        <w:rPr>
          <w:rFonts w:asciiTheme="minorHAnsi" w:hAnsiTheme="minorHAnsi"/>
          <w:sz w:val="24"/>
          <w:szCs w:val="24"/>
          <w:lang w:val="en-GB"/>
        </w:rPr>
        <w:t>P.</w:t>
      </w:r>
      <w:r w:rsidRPr="004E7204">
        <w:rPr>
          <w:rFonts w:asciiTheme="minorHAnsi" w:hAnsiTheme="minorHAnsi"/>
          <w:sz w:val="24"/>
          <w:szCs w:val="24"/>
          <w:lang w:val="en-GB"/>
        </w:rPr>
        <w:t>A. 1985. “Clio and the Economics of QWERTY.”</w:t>
      </w:r>
      <w:r w:rsidR="008A65AB">
        <w:rPr>
          <w:rFonts w:asciiTheme="minorHAnsi" w:hAnsiTheme="minorHAnsi"/>
          <w:sz w:val="24"/>
          <w:szCs w:val="24"/>
          <w:lang w:val="en-GB"/>
        </w:rPr>
        <w:t xml:space="preserve"> </w:t>
      </w:r>
      <w:r w:rsidRPr="004E7204">
        <w:rPr>
          <w:rFonts w:asciiTheme="minorHAnsi" w:hAnsiTheme="minorHAnsi"/>
          <w:i/>
          <w:sz w:val="24"/>
          <w:szCs w:val="24"/>
          <w:lang w:val="en-GB"/>
        </w:rPr>
        <w:t>American Economic Review</w:t>
      </w:r>
      <w:r w:rsidRPr="004E7204">
        <w:rPr>
          <w:rFonts w:asciiTheme="minorHAnsi" w:hAnsiTheme="minorHAnsi"/>
          <w:sz w:val="24"/>
          <w:szCs w:val="24"/>
          <w:lang w:val="en-GB"/>
        </w:rPr>
        <w:t xml:space="preserve"> 75(2): 332</w:t>
      </w:r>
      <w:r w:rsidR="00AA3152" w:rsidRPr="004E7204">
        <w:rPr>
          <w:rFonts w:asciiTheme="minorHAnsi" w:hAnsiTheme="minorHAnsi"/>
          <w:sz w:val="24"/>
          <w:szCs w:val="24"/>
          <w:lang w:val="en-GB"/>
        </w:rPr>
        <w:t>-</w:t>
      </w:r>
      <w:r w:rsidRPr="004E7204">
        <w:rPr>
          <w:rFonts w:asciiTheme="minorHAnsi" w:hAnsiTheme="minorHAnsi"/>
          <w:sz w:val="24"/>
          <w:szCs w:val="24"/>
          <w:lang w:val="en-GB"/>
        </w:rPr>
        <w:t>337.</w:t>
      </w:r>
    </w:p>
    <w:p w:rsidR="002930A3" w:rsidRPr="004E7204" w:rsidRDefault="002930A3" w:rsidP="002930A3">
      <w:pPr>
        <w:pStyle w:val="Body1"/>
        <w:spacing w:before="100" w:beforeAutospacing="1" w:after="100" w:afterAutospacing="1" w:line="360" w:lineRule="auto"/>
        <w:rPr>
          <w:rFonts w:asciiTheme="minorHAnsi" w:hAnsiTheme="minorHAnsi"/>
          <w:sz w:val="24"/>
          <w:szCs w:val="24"/>
          <w:lang w:val="en-GB"/>
        </w:rPr>
      </w:pPr>
      <w:r w:rsidRPr="004E7204">
        <w:rPr>
          <w:rFonts w:asciiTheme="minorHAnsi" w:hAnsiTheme="minorHAnsi"/>
          <w:sz w:val="24"/>
          <w:szCs w:val="24"/>
          <w:lang w:val="en-GB"/>
        </w:rPr>
        <w:t xml:space="preserve">Elster, J. 1983. </w:t>
      </w:r>
      <w:r w:rsidRPr="004E7204">
        <w:rPr>
          <w:rFonts w:asciiTheme="minorHAnsi" w:hAnsiTheme="minorHAnsi"/>
          <w:i/>
          <w:sz w:val="24"/>
          <w:szCs w:val="24"/>
          <w:lang w:val="en-GB"/>
        </w:rPr>
        <w:t>Sour Grapes.</w:t>
      </w:r>
      <w:r w:rsidR="00296135">
        <w:rPr>
          <w:rFonts w:asciiTheme="minorHAnsi" w:hAnsiTheme="minorHAnsi"/>
          <w:i/>
          <w:sz w:val="24"/>
          <w:szCs w:val="24"/>
          <w:lang w:val="en-GB"/>
        </w:rPr>
        <w:t xml:space="preserve"> </w:t>
      </w:r>
      <w:r w:rsidRPr="004E7204">
        <w:rPr>
          <w:rFonts w:asciiTheme="minorHAnsi" w:hAnsiTheme="minorHAnsi"/>
          <w:i/>
          <w:sz w:val="24"/>
          <w:szCs w:val="24"/>
          <w:lang w:val="en-GB"/>
        </w:rPr>
        <w:t>Studies in the Subversion of Rationality</w:t>
      </w:r>
      <w:r w:rsidRPr="004E7204">
        <w:rPr>
          <w:rFonts w:asciiTheme="minorHAnsi" w:hAnsiTheme="minorHAnsi"/>
          <w:sz w:val="24"/>
          <w:szCs w:val="24"/>
          <w:lang w:val="en-GB"/>
        </w:rPr>
        <w:t>. Cambridge: Cambridge University Press.</w:t>
      </w:r>
    </w:p>
    <w:p w:rsidR="002930A3" w:rsidRDefault="002930A3" w:rsidP="002930A3">
      <w:pPr>
        <w:pStyle w:val="Body1"/>
        <w:spacing w:before="100" w:beforeAutospacing="1" w:after="100" w:afterAutospacing="1" w:line="360" w:lineRule="auto"/>
        <w:rPr>
          <w:rFonts w:asciiTheme="minorHAnsi" w:hAnsiTheme="minorHAnsi"/>
          <w:sz w:val="24"/>
          <w:szCs w:val="24"/>
          <w:lang w:val="en-GB"/>
        </w:rPr>
      </w:pPr>
      <w:r w:rsidRPr="004E7204">
        <w:rPr>
          <w:rFonts w:asciiTheme="minorHAnsi" w:hAnsiTheme="minorHAnsi"/>
          <w:sz w:val="24"/>
          <w:szCs w:val="24"/>
          <w:lang w:val="en-GB"/>
        </w:rPr>
        <w:t xml:space="preserve">Elster, J. 2007. </w:t>
      </w:r>
      <w:r w:rsidRPr="004E7204">
        <w:rPr>
          <w:rFonts w:asciiTheme="minorHAnsi" w:hAnsiTheme="minorHAnsi"/>
          <w:i/>
          <w:sz w:val="24"/>
          <w:szCs w:val="24"/>
          <w:lang w:val="en-GB"/>
        </w:rPr>
        <w:t>Explaining Social Behavior.</w:t>
      </w:r>
      <w:r w:rsidR="00296135">
        <w:rPr>
          <w:rFonts w:asciiTheme="minorHAnsi" w:hAnsiTheme="minorHAnsi"/>
          <w:i/>
          <w:sz w:val="24"/>
          <w:szCs w:val="24"/>
          <w:lang w:val="en-GB"/>
        </w:rPr>
        <w:t xml:space="preserve"> </w:t>
      </w:r>
      <w:r w:rsidRPr="004E7204">
        <w:rPr>
          <w:rFonts w:asciiTheme="minorHAnsi" w:hAnsiTheme="minorHAnsi"/>
          <w:i/>
          <w:sz w:val="24"/>
          <w:szCs w:val="24"/>
          <w:lang w:val="en-GB"/>
        </w:rPr>
        <w:t>More Nuts and Bolts for the Social Sciences.</w:t>
      </w:r>
      <w:r w:rsidRPr="004E7204">
        <w:rPr>
          <w:rFonts w:asciiTheme="minorHAnsi" w:hAnsiTheme="minorHAnsi"/>
          <w:sz w:val="24"/>
          <w:szCs w:val="24"/>
          <w:lang w:val="en-GB"/>
        </w:rPr>
        <w:t xml:space="preserve"> Cambridge: Cambridge University Press.</w:t>
      </w:r>
    </w:p>
    <w:p w:rsidR="00607C69" w:rsidRPr="004E7204" w:rsidRDefault="00607C69" w:rsidP="002930A3">
      <w:pPr>
        <w:pStyle w:val="Body1"/>
        <w:spacing w:before="100" w:beforeAutospacing="1" w:after="100" w:afterAutospacing="1" w:line="360" w:lineRule="auto"/>
        <w:rPr>
          <w:rFonts w:asciiTheme="minorHAnsi" w:hAnsiTheme="minorHAnsi"/>
          <w:sz w:val="24"/>
          <w:szCs w:val="24"/>
          <w:lang w:val="en-GB"/>
        </w:rPr>
      </w:pPr>
      <w:r w:rsidRPr="00207C67">
        <w:rPr>
          <w:rFonts w:asciiTheme="minorHAnsi" w:hAnsiTheme="minorHAnsi"/>
          <w:sz w:val="24"/>
          <w:szCs w:val="24"/>
          <w:lang w:val="en-GB"/>
        </w:rPr>
        <w:t xml:space="preserve">Emigh, R.J. 1997. “The Power of Negative Thinking: The Use of Negative Case Methodology in the Development of Sociological Theory.” </w:t>
      </w:r>
      <w:r w:rsidRPr="00207C67">
        <w:rPr>
          <w:rFonts w:asciiTheme="minorHAnsi" w:hAnsiTheme="minorHAnsi"/>
          <w:i/>
          <w:sz w:val="24"/>
          <w:szCs w:val="24"/>
          <w:lang w:val="en-GB"/>
        </w:rPr>
        <w:t>T</w:t>
      </w:r>
      <w:r w:rsidR="00A0096A" w:rsidRPr="00207C67">
        <w:rPr>
          <w:rFonts w:asciiTheme="minorHAnsi" w:hAnsiTheme="minorHAnsi"/>
          <w:i/>
          <w:sz w:val="24"/>
          <w:szCs w:val="24"/>
          <w:lang w:val="en-GB"/>
        </w:rPr>
        <w:t>heory and</w:t>
      </w:r>
      <w:r w:rsidRPr="00207C67">
        <w:rPr>
          <w:rFonts w:asciiTheme="minorHAnsi" w:hAnsiTheme="minorHAnsi"/>
          <w:i/>
          <w:sz w:val="24"/>
          <w:szCs w:val="24"/>
          <w:lang w:val="en-GB"/>
        </w:rPr>
        <w:t xml:space="preserve"> Society</w:t>
      </w:r>
      <w:r w:rsidRPr="00207C67">
        <w:rPr>
          <w:rFonts w:asciiTheme="minorHAnsi" w:hAnsiTheme="minorHAnsi"/>
          <w:sz w:val="24"/>
          <w:szCs w:val="24"/>
          <w:lang w:val="en-GB"/>
        </w:rPr>
        <w:t xml:space="preserve"> 26(5): 649-684.</w:t>
      </w:r>
      <w:r>
        <w:rPr>
          <w:rFonts w:asciiTheme="minorHAnsi" w:hAnsiTheme="minorHAnsi"/>
          <w:sz w:val="24"/>
          <w:szCs w:val="24"/>
          <w:lang w:val="en-GB"/>
        </w:rPr>
        <w:t xml:space="preserve"> </w:t>
      </w:r>
    </w:p>
    <w:p w:rsidR="002930A3" w:rsidRPr="004E7204" w:rsidRDefault="002930A3" w:rsidP="002930A3">
      <w:pPr>
        <w:pStyle w:val="Body1"/>
        <w:spacing w:before="100" w:beforeAutospacing="1" w:after="100" w:afterAutospacing="1" w:line="360" w:lineRule="auto"/>
        <w:rPr>
          <w:rFonts w:asciiTheme="minorHAnsi" w:hAnsiTheme="minorHAnsi"/>
          <w:sz w:val="24"/>
          <w:szCs w:val="24"/>
          <w:lang w:val="en-GB"/>
        </w:rPr>
      </w:pPr>
      <w:r w:rsidRPr="004E7204">
        <w:rPr>
          <w:rFonts w:asciiTheme="minorHAnsi" w:hAnsiTheme="minorHAnsi"/>
          <w:sz w:val="24"/>
          <w:szCs w:val="24"/>
          <w:lang w:val="en-GB"/>
        </w:rPr>
        <w:t xml:space="preserve">Falleti, T.G., and J.F. Lynch. 2009. “Context and Causal Mechanisms in Political Analysis.” </w:t>
      </w:r>
      <w:r w:rsidRPr="004E7204">
        <w:rPr>
          <w:rFonts w:asciiTheme="minorHAnsi" w:hAnsiTheme="minorHAnsi"/>
          <w:i/>
          <w:sz w:val="24"/>
          <w:szCs w:val="24"/>
          <w:lang w:val="en-GB"/>
        </w:rPr>
        <w:t>Comparative Political Studies</w:t>
      </w:r>
      <w:r w:rsidRPr="004E7204">
        <w:rPr>
          <w:rFonts w:asciiTheme="minorHAnsi" w:hAnsiTheme="minorHAnsi"/>
          <w:sz w:val="24"/>
          <w:szCs w:val="24"/>
          <w:lang w:val="en-GB"/>
        </w:rPr>
        <w:t xml:space="preserve"> 42(9): 1143</w:t>
      </w:r>
      <w:r w:rsidR="00AA3152" w:rsidRPr="004E7204">
        <w:rPr>
          <w:rFonts w:asciiTheme="minorHAnsi" w:hAnsiTheme="minorHAnsi"/>
          <w:sz w:val="24"/>
          <w:szCs w:val="24"/>
          <w:lang w:val="en-GB"/>
        </w:rPr>
        <w:t>-</w:t>
      </w:r>
      <w:r w:rsidRPr="004E7204">
        <w:rPr>
          <w:rFonts w:asciiTheme="minorHAnsi" w:hAnsiTheme="minorHAnsi"/>
          <w:sz w:val="24"/>
          <w:szCs w:val="24"/>
          <w:lang w:val="en-GB"/>
        </w:rPr>
        <w:t>1166.</w:t>
      </w:r>
    </w:p>
    <w:p w:rsidR="002930A3" w:rsidRPr="004E7204" w:rsidRDefault="002930A3" w:rsidP="002930A3">
      <w:pPr>
        <w:pStyle w:val="Body1"/>
        <w:spacing w:before="100" w:beforeAutospacing="1" w:after="100" w:afterAutospacing="1" w:line="360" w:lineRule="auto"/>
        <w:rPr>
          <w:rFonts w:asciiTheme="minorHAnsi" w:hAnsiTheme="minorHAnsi"/>
          <w:sz w:val="24"/>
          <w:szCs w:val="24"/>
          <w:lang w:val="en-GB"/>
        </w:rPr>
      </w:pPr>
      <w:r w:rsidRPr="004E7204">
        <w:rPr>
          <w:rFonts w:asciiTheme="minorHAnsi" w:hAnsiTheme="minorHAnsi"/>
          <w:sz w:val="24"/>
          <w:szCs w:val="24"/>
          <w:lang w:val="en-GB"/>
        </w:rPr>
        <w:lastRenderedPageBreak/>
        <w:t xml:space="preserve">George, A.L. 1979. “Case Studies and Theory Development: The Method of Structured, Focused Comparison.” In P.G. Lauren (ed.) </w:t>
      </w:r>
      <w:r w:rsidRPr="004E7204">
        <w:rPr>
          <w:rFonts w:asciiTheme="minorHAnsi" w:hAnsiTheme="minorHAnsi"/>
          <w:i/>
          <w:sz w:val="24"/>
          <w:szCs w:val="24"/>
          <w:lang w:val="en-GB"/>
        </w:rPr>
        <w:t>Diplomacy: New Approaches in History, Theory, and Policy</w:t>
      </w:r>
      <w:r w:rsidRPr="004E7204">
        <w:rPr>
          <w:rFonts w:asciiTheme="minorHAnsi" w:hAnsiTheme="minorHAnsi"/>
          <w:sz w:val="24"/>
          <w:szCs w:val="24"/>
          <w:lang w:val="en-GB"/>
        </w:rPr>
        <w:t>. New York: Free Press.</w:t>
      </w:r>
    </w:p>
    <w:p w:rsidR="002930A3" w:rsidRPr="004E7204" w:rsidRDefault="002930A3" w:rsidP="002930A3">
      <w:pPr>
        <w:pStyle w:val="Body1"/>
        <w:spacing w:before="100" w:beforeAutospacing="1" w:after="100" w:afterAutospacing="1" w:line="360" w:lineRule="auto"/>
        <w:rPr>
          <w:rFonts w:asciiTheme="minorHAnsi" w:hAnsiTheme="minorHAnsi"/>
          <w:sz w:val="24"/>
          <w:szCs w:val="24"/>
          <w:lang w:val="en-GB"/>
        </w:rPr>
      </w:pPr>
      <w:r w:rsidRPr="004E7204">
        <w:rPr>
          <w:rFonts w:asciiTheme="minorHAnsi" w:hAnsiTheme="minorHAnsi"/>
          <w:sz w:val="24"/>
          <w:szCs w:val="24"/>
          <w:lang w:val="en-GB"/>
        </w:rPr>
        <w:t xml:space="preserve">George, A.L., and A. Bennett. 2005. </w:t>
      </w:r>
      <w:r w:rsidRPr="004E7204">
        <w:rPr>
          <w:rFonts w:asciiTheme="minorHAnsi" w:hAnsiTheme="minorHAnsi"/>
          <w:i/>
          <w:sz w:val="24"/>
          <w:szCs w:val="24"/>
          <w:lang w:val="en-GB"/>
        </w:rPr>
        <w:t>Case Studies and Theory Development in the Social Sciences</w:t>
      </w:r>
      <w:r w:rsidRPr="004E7204">
        <w:rPr>
          <w:rFonts w:asciiTheme="minorHAnsi" w:hAnsiTheme="minorHAnsi"/>
          <w:sz w:val="24"/>
          <w:szCs w:val="24"/>
          <w:lang w:val="en-GB"/>
        </w:rPr>
        <w:t>. Cambridge, Mass.</w:t>
      </w:r>
      <w:r w:rsidR="00296135">
        <w:rPr>
          <w:rFonts w:asciiTheme="minorHAnsi" w:hAnsiTheme="minorHAnsi"/>
          <w:sz w:val="24"/>
          <w:szCs w:val="24"/>
          <w:lang w:val="en-GB"/>
        </w:rPr>
        <w:t>:</w:t>
      </w:r>
      <w:r w:rsidRPr="004E7204">
        <w:rPr>
          <w:rFonts w:asciiTheme="minorHAnsi" w:hAnsiTheme="minorHAnsi"/>
          <w:sz w:val="24"/>
          <w:szCs w:val="24"/>
          <w:lang w:val="en-GB"/>
        </w:rPr>
        <w:t xml:space="preserve"> MIT Press.</w:t>
      </w:r>
    </w:p>
    <w:p w:rsidR="002930A3" w:rsidRPr="004E7204" w:rsidRDefault="002930A3" w:rsidP="002930A3">
      <w:pPr>
        <w:pStyle w:val="Body1"/>
        <w:spacing w:before="100" w:beforeAutospacing="1" w:after="100" w:afterAutospacing="1" w:line="360" w:lineRule="auto"/>
        <w:rPr>
          <w:rFonts w:asciiTheme="minorHAnsi" w:hAnsiTheme="minorHAnsi"/>
          <w:sz w:val="24"/>
          <w:szCs w:val="24"/>
          <w:lang w:val="en-GB"/>
        </w:rPr>
      </w:pPr>
      <w:r w:rsidRPr="004E7204">
        <w:rPr>
          <w:rFonts w:asciiTheme="minorHAnsi" w:hAnsiTheme="minorHAnsi"/>
          <w:sz w:val="24"/>
          <w:szCs w:val="24"/>
          <w:lang w:val="en-GB"/>
        </w:rPr>
        <w:t>Gerring, J. 2007. “The Mechanismic Worldview.</w:t>
      </w:r>
      <w:r w:rsidR="00296135">
        <w:rPr>
          <w:rFonts w:asciiTheme="minorHAnsi" w:hAnsiTheme="minorHAnsi"/>
          <w:sz w:val="24"/>
          <w:szCs w:val="24"/>
          <w:lang w:val="en-GB"/>
        </w:rPr>
        <w:t xml:space="preserve"> </w:t>
      </w:r>
      <w:r w:rsidRPr="004E7204">
        <w:rPr>
          <w:rFonts w:asciiTheme="minorHAnsi" w:hAnsiTheme="minorHAnsi"/>
          <w:sz w:val="24"/>
          <w:szCs w:val="24"/>
          <w:lang w:val="en-GB"/>
        </w:rPr>
        <w:t>Thinking Inside the Box.</w:t>
      </w:r>
      <w:r w:rsidR="006865ED" w:rsidRPr="004E7204">
        <w:rPr>
          <w:rFonts w:asciiTheme="minorHAnsi" w:hAnsiTheme="minorHAnsi"/>
          <w:sz w:val="24"/>
          <w:szCs w:val="24"/>
          <w:lang w:val="en-GB"/>
        </w:rPr>
        <w:t>”</w:t>
      </w:r>
      <w:r w:rsidRPr="004E7204">
        <w:rPr>
          <w:rFonts w:asciiTheme="minorHAnsi" w:hAnsiTheme="minorHAnsi"/>
          <w:sz w:val="24"/>
          <w:szCs w:val="24"/>
          <w:lang w:val="en-GB"/>
        </w:rPr>
        <w:t xml:space="preserve"> </w:t>
      </w:r>
      <w:r w:rsidRPr="008A65AB">
        <w:rPr>
          <w:rFonts w:asciiTheme="minorHAnsi" w:hAnsiTheme="minorHAnsi"/>
          <w:i/>
          <w:sz w:val="24"/>
          <w:szCs w:val="24"/>
          <w:lang w:val="en-GB"/>
        </w:rPr>
        <w:t>British Journal of</w:t>
      </w:r>
      <w:r w:rsidRPr="004E7204">
        <w:rPr>
          <w:rFonts w:asciiTheme="minorHAnsi" w:hAnsiTheme="minorHAnsi"/>
          <w:sz w:val="24"/>
          <w:szCs w:val="24"/>
          <w:lang w:val="en-GB"/>
        </w:rPr>
        <w:t xml:space="preserve"> </w:t>
      </w:r>
      <w:r w:rsidRPr="004E7204">
        <w:rPr>
          <w:rFonts w:asciiTheme="minorHAnsi" w:hAnsiTheme="minorHAnsi"/>
          <w:i/>
          <w:sz w:val="24"/>
          <w:szCs w:val="24"/>
          <w:lang w:val="en-GB"/>
        </w:rPr>
        <w:t>Political Science</w:t>
      </w:r>
      <w:r w:rsidRPr="004E7204">
        <w:rPr>
          <w:rFonts w:asciiTheme="minorHAnsi" w:hAnsiTheme="minorHAnsi"/>
          <w:sz w:val="24"/>
          <w:szCs w:val="24"/>
          <w:lang w:val="en-GB"/>
        </w:rPr>
        <w:t xml:space="preserve"> 38(1): 161</w:t>
      </w:r>
      <w:r w:rsidR="00AA3152" w:rsidRPr="004E7204">
        <w:rPr>
          <w:rFonts w:asciiTheme="minorHAnsi" w:hAnsiTheme="minorHAnsi"/>
          <w:sz w:val="24"/>
          <w:szCs w:val="24"/>
          <w:lang w:val="en-GB"/>
        </w:rPr>
        <w:t>-</w:t>
      </w:r>
      <w:r w:rsidRPr="004E7204">
        <w:rPr>
          <w:rFonts w:asciiTheme="minorHAnsi" w:hAnsiTheme="minorHAnsi"/>
          <w:sz w:val="24"/>
          <w:szCs w:val="24"/>
          <w:lang w:val="en-GB"/>
        </w:rPr>
        <w:t>179.</w:t>
      </w:r>
    </w:p>
    <w:p w:rsidR="002930A3" w:rsidRPr="004E7204" w:rsidRDefault="0084254A" w:rsidP="002930A3">
      <w:pPr>
        <w:pStyle w:val="Body1"/>
        <w:spacing w:before="100" w:beforeAutospacing="1" w:after="100" w:afterAutospacing="1" w:line="360" w:lineRule="auto"/>
        <w:rPr>
          <w:rFonts w:asciiTheme="minorHAnsi" w:hAnsiTheme="minorHAnsi"/>
          <w:sz w:val="24"/>
          <w:szCs w:val="24"/>
          <w:lang w:val="en-GB"/>
        </w:rPr>
      </w:pPr>
      <w:r w:rsidRPr="004E7204">
        <w:rPr>
          <w:rFonts w:asciiTheme="minorHAnsi" w:hAnsiTheme="minorHAnsi"/>
          <w:sz w:val="24"/>
          <w:szCs w:val="24"/>
          <w:lang w:val="en-GB"/>
        </w:rPr>
        <w:t xml:space="preserve">Goertz, G., and </w:t>
      </w:r>
      <w:r w:rsidR="002930A3" w:rsidRPr="004E7204">
        <w:rPr>
          <w:rFonts w:asciiTheme="minorHAnsi" w:hAnsiTheme="minorHAnsi"/>
          <w:sz w:val="24"/>
          <w:szCs w:val="24"/>
          <w:lang w:val="en-GB"/>
        </w:rPr>
        <w:t xml:space="preserve">J. Mahoney. 2012. </w:t>
      </w:r>
      <w:r w:rsidR="002930A3" w:rsidRPr="004E7204">
        <w:rPr>
          <w:rFonts w:asciiTheme="minorHAnsi" w:hAnsiTheme="minorHAnsi"/>
          <w:i/>
          <w:sz w:val="24"/>
          <w:szCs w:val="24"/>
          <w:lang w:val="en-GB"/>
        </w:rPr>
        <w:t>A Tale of Two Cultures. Qualitative and Quantitative Research in the Social Sciences</w:t>
      </w:r>
      <w:r w:rsidR="002930A3" w:rsidRPr="004E7204">
        <w:rPr>
          <w:rFonts w:asciiTheme="minorHAnsi" w:hAnsiTheme="minorHAnsi"/>
          <w:sz w:val="24"/>
          <w:szCs w:val="24"/>
          <w:lang w:val="en-GB"/>
        </w:rPr>
        <w:t>. Princeton and Oxford: Princeton University Press.</w:t>
      </w:r>
    </w:p>
    <w:p w:rsidR="002930A3" w:rsidRPr="004E7204" w:rsidRDefault="002930A3" w:rsidP="002930A3">
      <w:pPr>
        <w:pStyle w:val="Body1"/>
        <w:spacing w:before="100" w:beforeAutospacing="1" w:after="100" w:afterAutospacing="1" w:line="360" w:lineRule="auto"/>
        <w:rPr>
          <w:rFonts w:asciiTheme="minorHAnsi" w:hAnsiTheme="minorHAnsi"/>
          <w:sz w:val="24"/>
          <w:szCs w:val="24"/>
          <w:lang w:val="en-GB"/>
        </w:rPr>
      </w:pPr>
      <w:r w:rsidRPr="004E7204">
        <w:rPr>
          <w:rFonts w:asciiTheme="minorHAnsi" w:hAnsiTheme="minorHAnsi"/>
          <w:sz w:val="24"/>
          <w:szCs w:val="24"/>
          <w:lang w:val="en-GB"/>
        </w:rPr>
        <w:t>Guala, F. 2010. “Extrapolation, Analogy, and Comparative Process Tracing</w:t>
      </w:r>
      <w:r w:rsidR="008A65AB">
        <w:rPr>
          <w:rFonts w:asciiTheme="minorHAnsi" w:hAnsiTheme="minorHAnsi"/>
          <w:sz w:val="24"/>
          <w:szCs w:val="24"/>
          <w:lang w:val="en-GB"/>
        </w:rPr>
        <w:t>.</w:t>
      </w:r>
      <w:r w:rsidR="00160288" w:rsidRPr="004E7204">
        <w:rPr>
          <w:rFonts w:asciiTheme="minorHAnsi" w:hAnsiTheme="minorHAnsi"/>
          <w:sz w:val="24"/>
          <w:szCs w:val="24"/>
          <w:lang w:val="en-GB"/>
        </w:rPr>
        <w:t>”</w:t>
      </w:r>
      <w:r w:rsidR="00296135">
        <w:rPr>
          <w:rFonts w:asciiTheme="minorHAnsi" w:hAnsiTheme="minorHAnsi"/>
          <w:sz w:val="24"/>
          <w:szCs w:val="24"/>
          <w:lang w:val="en-GB"/>
        </w:rPr>
        <w:t xml:space="preserve"> </w:t>
      </w:r>
      <w:r w:rsidRPr="004E7204">
        <w:rPr>
          <w:rFonts w:asciiTheme="minorHAnsi" w:hAnsiTheme="minorHAnsi"/>
          <w:i/>
          <w:sz w:val="24"/>
          <w:szCs w:val="24"/>
          <w:lang w:val="en-GB"/>
        </w:rPr>
        <w:t>Philosophy of Science</w:t>
      </w:r>
      <w:r w:rsidRPr="004E7204">
        <w:rPr>
          <w:rFonts w:asciiTheme="minorHAnsi" w:hAnsiTheme="minorHAnsi"/>
          <w:sz w:val="24"/>
          <w:szCs w:val="24"/>
          <w:lang w:val="en-GB"/>
        </w:rPr>
        <w:t xml:space="preserve"> 77(5): 1070-1082.</w:t>
      </w:r>
    </w:p>
    <w:p w:rsidR="00D3630D" w:rsidRDefault="00D3630D" w:rsidP="002930A3">
      <w:pPr>
        <w:pStyle w:val="Body1"/>
        <w:spacing w:before="100" w:beforeAutospacing="1" w:after="100" w:afterAutospacing="1" w:line="360" w:lineRule="auto"/>
        <w:rPr>
          <w:rFonts w:asciiTheme="minorHAnsi" w:hAnsiTheme="minorHAnsi"/>
          <w:sz w:val="24"/>
          <w:szCs w:val="24"/>
          <w:lang w:val="en-GB"/>
        </w:rPr>
      </w:pPr>
      <w:r w:rsidRPr="004E7204">
        <w:rPr>
          <w:rFonts w:asciiTheme="minorHAnsi" w:hAnsiTheme="minorHAnsi"/>
          <w:sz w:val="24"/>
          <w:szCs w:val="24"/>
          <w:lang w:val="en-GB"/>
        </w:rPr>
        <w:t>Halpern, J.Y., and J. Pearl 2005.</w:t>
      </w:r>
      <w:r w:rsidR="00296135">
        <w:rPr>
          <w:rFonts w:asciiTheme="minorHAnsi" w:hAnsiTheme="minorHAnsi"/>
          <w:sz w:val="24"/>
          <w:szCs w:val="24"/>
          <w:lang w:val="en-GB"/>
        </w:rPr>
        <w:t xml:space="preserve"> </w:t>
      </w:r>
      <w:r w:rsidRPr="004E7204">
        <w:rPr>
          <w:rFonts w:asciiTheme="minorHAnsi" w:hAnsiTheme="minorHAnsi"/>
          <w:sz w:val="24"/>
          <w:szCs w:val="24"/>
          <w:lang w:val="en-GB"/>
        </w:rPr>
        <w:t>”Causes and Explanations: A Structural-model Approach. Part I: Causes</w:t>
      </w:r>
      <w:r w:rsidR="008A65AB">
        <w:rPr>
          <w:rFonts w:asciiTheme="minorHAnsi" w:hAnsiTheme="minorHAnsi"/>
          <w:sz w:val="24"/>
          <w:szCs w:val="24"/>
          <w:lang w:val="en-GB"/>
        </w:rPr>
        <w:t>.</w:t>
      </w:r>
      <w:r w:rsidRPr="004E7204">
        <w:rPr>
          <w:rFonts w:asciiTheme="minorHAnsi" w:hAnsiTheme="minorHAnsi"/>
          <w:sz w:val="24"/>
          <w:szCs w:val="24"/>
          <w:lang w:val="en-GB"/>
        </w:rPr>
        <w:t xml:space="preserve">” </w:t>
      </w:r>
      <w:r w:rsidRPr="008A65AB">
        <w:rPr>
          <w:rFonts w:asciiTheme="minorHAnsi" w:hAnsiTheme="minorHAnsi"/>
          <w:i/>
          <w:sz w:val="24"/>
          <w:szCs w:val="24"/>
          <w:lang w:val="en-GB"/>
        </w:rPr>
        <w:t>British Journal of Philosophy of Science</w:t>
      </w:r>
      <w:r w:rsidRPr="004E7204">
        <w:rPr>
          <w:rFonts w:asciiTheme="minorHAnsi" w:hAnsiTheme="minorHAnsi"/>
          <w:sz w:val="24"/>
          <w:szCs w:val="24"/>
          <w:lang w:val="en-GB"/>
        </w:rPr>
        <w:t xml:space="preserve"> 56(4): 843</w:t>
      </w:r>
      <w:r w:rsidR="006208BF" w:rsidRPr="004E7204">
        <w:rPr>
          <w:rFonts w:asciiTheme="minorHAnsi" w:hAnsiTheme="minorHAnsi"/>
          <w:sz w:val="24"/>
          <w:szCs w:val="24"/>
          <w:lang w:val="en-GB"/>
        </w:rPr>
        <w:t>-</w:t>
      </w:r>
      <w:r w:rsidRPr="004E7204">
        <w:rPr>
          <w:rFonts w:asciiTheme="minorHAnsi" w:hAnsiTheme="minorHAnsi"/>
          <w:sz w:val="24"/>
          <w:szCs w:val="24"/>
          <w:lang w:val="en-GB"/>
        </w:rPr>
        <w:t>887.</w:t>
      </w:r>
    </w:p>
    <w:p w:rsidR="00082FC5" w:rsidRPr="00082FC5" w:rsidRDefault="00082FC5" w:rsidP="002930A3">
      <w:pPr>
        <w:pStyle w:val="Body1"/>
        <w:spacing w:before="100" w:beforeAutospacing="1" w:after="100" w:afterAutospacing="1" w:line="360" w:lineRule="auto"/>
        <w:rPr>
          <w:rFonts w:asciiTheme="minorHAnsi" w:hAnsiTheme="minorHAnsi"/>
          <w:sz w:val="24"/>
          <w:szCs w:val="24"/>
          <w:lang w:val="en-GB"/>
        </w:rPr>
      </w:pPr>
      <w:r w:rsidRPr="00207C67">
        <w:rPr>
          <w:rFonts w:asciiTheme="minorHAnsi" w:hAnsiTheme="minorHAnsi"/>
          <w:sz w:val="24"/>
          <w:szCs w:val="24"/>
          <w:lang w:val="en-GB"/>
        </w:rPr>
        <w:t xml:space="preserve">Hammersley, M. 2014. </w:t>
      </w:r>
      <w:r w:rsidRPr="00207C67">
        <w:rPr>
          <w:rFonts w:asciiTheme="minorHAnsi" w:hAnsiTheme="minorHAnsi"/>
          <w:i/>
          <w:sz w:val="24"/>
          <w:szCs w:val="24"/>
          <w:lang w:val="en-GB"/>
        </w:rPr>
        <w:t xml:space="preserve">The Limits of Social Science. Causal Explanation and Value Relevance. </w:t>
      </w:r>
      <w:r w:rsidRPr="00207C67">
        <w:rPr>
          <w:rFonts w:asciiTheme="minorHAnsi" w:hAnsiTheme="minorHAnsi"/>
          <w:sz w:val="24"/>
          <w:szCs w:val="24"/>
          <w:lang w:val="en-GB"/>
        </w:rPr>
        <w:t>Los Angeles, London &amp; New Delhi: Sage.</w:t>
      </w:r>
    </w:p>
    <w:p w:rsidR="002930A3" w:rsidRPr="00E3173E" w:rsidRDefault="002930A3" w:rsidP="002930A3">
      <w:pPr>
        <w:pStyle w:val="Body1"/>
        <w:spacing w:before="100" w:beforeAutospacing="1" w:after="100" w:afterAutospacing="1" w:line="360" w:lineRule="auto"/>
        <w:rPr>
          <w:rFonts w:asciiTheme="minorHAnsi" w:hAnsiTheme="minorHAnsi"/>
          <w:sz w:val="24"/>
          <w:szCs w:val="24"/>
          <w:lang w:val="sv-SE"/>
        </w:rPr>
      </w:pPr>
      <w:r w:rsidRPr="004E7204">
        <w:rPr>
          <w:rFonts w:asciiTheme="minorHAnsi" w:hAnsiTheme="minorHAnsi"/>
          <w:sz w:val="24"/>
          <w:szCs w:val="24"/>
          <w:lang w:val="en-GB"/>
        </w:rPr>
        <w:t>Hay, C. 2002.</w:t>
      </w:r>
      <w:r w:rsidR="008A65AB">
        <w:rPr>
          <w:rFonts w:asciiTheme="minorHAnsi" w:hAnsiTheme="minorHAnsi"/>
          <w:sz w:val="24"/>
          <w:szCs w:val="24"/>
          <w:lang w:val="en-GB"/>
        </w:rPr>
        <w:t xml:space="preserve"> </w:t>
      </w:r>
      <w:r w:rsidRPr="004E7204">
        <w:rPr>
          <w:rFonts w:asciiTheme="minorHAnsi" w:hAnsiTheme="minorHAnsi"/>
          <w:i/>
          <w:sz w:val="24"/>
          <w:szCs w:val="24"/>
          <w:lang w:val="en-GB"/>
        </w:rPr>
        <w:t>Political Analysis</w:t>
      </w:r>
      <w:r w:rsidRPr="004E7204">
        <w:rPr>
          <w:rFonts w:asciiTheme="minorHAnsi" w:hAnsiTheme="minorHAnsi"/>
          <w:sz w:val="24"/>
          <w:szCs w:val="24"/>
          <w:lang w:val="en-GB"/>
        </w:rPr>
        <w:t>.</w:t>
      </w:r>
      <w:r w:rsidR="008A65AB">
        <w:rPr>
          <w:rFonts w:asciiTheme="minorHAnsi" w:hAnsiTheme="minorHAnsi"/>
          <w:sz w:val="24"/>
          <w:szCs w:val="24"/>
          <w:lang w:val="en-GB"/>
        </w:rPr>
        <w:t xml:space="preserve"> </w:t>
      </w:r>
      <w:r w:rsidRPr="00E3173E">
        <w:rPr>
          <w:rFonts w:asciiTheme="minorHAnsi" w:hAnsiTheme="minorHAnsi"/>
          <w:sz w:val="24"/>
          <w:szCs w:val="24"/>
          <w:lang w:val="sv-SE"/>
        </w:rPr>
        <w:t>Houndmills: Palgrave Macmillan.</w:t>
      </w:r>
    </w:p>
    <w:p w:rsidR="002930A3" w:rsidRPr="004E7204" w:rsidRDefault="002930A3" w:rsidP="002930A3">
      <w:pPr>
        <w:pStyle w:val="Body1"/>
        <w:spacing w:before="100" w:beforeAutospacing="1" w:after="100" w:afterAutospacing="1" w:line="360" w:lineRule="auto"/>
        <w:rPr>
          <w:rFonts w:asciiTheme="minorHAnsi" w:hAnsiTheme="minorHAnsi"/>
          <w:sz w:val="24"/>
          <w:szCs w:val="24"/>
          <w:lang w:val="en-GB"/>
        </w:rPr>
      </w:pPr>
      <w:r w:rsidRPr="00E3173E">
        <w:rPr>
          <w:rFonts w:asciiTheme="minorHAnsi" w:hAnsiTheme="minorHAnsi"/>
          <w:sz w:val="24"/>
          <w:szCs w:val="24"/>
          <w:lang w:val="sv-SE"/>
        </w:rPr>
        <w:t xml:space="preserve">Hedström, P. 2005. </w:t>
      </w:r>
      <w:r w:rsidRPr="004E7204">
        <w:rPr>
          <w:rFonts w:asciiTheme="minorHAnsi" w:hAnsiTheme="minorHAnsi"/>
          <w:i/>
          <w:sz w:val="24"/>
          <w:szCs w:val="24"/>
          <w:lang w:val="en-GB"/>
        </w:rPr>
        <w:t>Dissecting the Social.</w:t>
      </w:r>
      <w:r w:rsidR="008A65AB">
        <w:rPr>
          <w:rFonts w:asciiTheme="minorHAnsi" w:hAnsiTheme="minorHAnsi"/>
          <w:i/>
          <w:sz w:val="24"/>
          <w:szCs w:val="24"/>
          <w:lang w:val="en-GB"/>
        </w:rPr>
        <w:t xml:space="preserve"> </w:t>
      </w:r>
      <w:r w:rsidRPr="004E7204">
        <w:rPr>
          <w:rFonts w:asciiTheme="minorHAnsi" w:hAnsiTheme="minorHAnsi"/>
          <w:i/>
          <w:sz w:val="24"/>
          <w:szCs w:val="24"/>
          <w:lang w:val="en-GB"/>
        </w:rPr>
        <w:t>On the Principles of Analytic Sociology</w:t>
      </w:r>
      <w:r w:rsidRPr="004E7204">
        <w:rPr>
          <w:rFonts w:asciiTheme="minorHAnsi" w:hAnsiTheme="minorHAnsi"/>
          <w:sz w:val="24"/>
          <w:szCs w:val="24"/>
          <w:lang w:val="en-GB"/>
        </w:rPr>
        <w:t xml:space="preserve">. Cambridge: Cambridge University Press. </w:t>
      </w:r>
    </w:p>
    <w:p w:rsidR="002930A3" w:rsidRPr="004E7204" w:rsidRDefault="002930A3" w:rsidP="002930A3">
      <w:pPr>
        <w:pStyle w:val="Body1"/>
        <w:spacing w:before="100" w:beforeAutospacing="1" w:after="100" w:afterAutospacing="1" w:line="360" w:lineRule="auto"/>
        <w:rPr>
          <w:rFonts w:asciiTheme="minorHAnsi" w:hAnsiTheme="minorHAnsi"/>
          <w:sz w:val="24"/>
          <w:szCs w:val="24"/>
          <w:lang w:val="en-GB"/>
        </w:rPr>
      </w:pPr>
      <w:r w:rsidRPr="00E3173E">
        <w:rPr>
          <w:rFonts w:asciiTheme="minorHAnsi" w:hAnsiTheme="minorHAnsi"/>
          <w:sz w:val="24"/>
          <w:szCs w:val="24"/>
          <w:lang w:val="en-GB"/>
        </w:rPr>
        <w:t xml:space="preserve">Hedström, P., and P. Ylikoski. </w:t>
      </w:r>
      <w:r w:rsidRPr="004E7204">
        <w:rPr>
          <w:rFonts w:asciiTheme="minorHAnsi" w:hAnsiTheme="minorHAnsi"/>
          <w:sz w:val="24"/>
          <w:szCs w:val="24"/>
          <w:lang w:val="en-GB"/>
        </w:rPr>
        <w:t>2010</w:t>
      </w:r>
      <w:r w:rsidR="00772EFC" w:rsidRPr="004E7204">
        <w:rPr>
          <w:rFonts w:asciiTheme="minorHAnsi" w:hAnsiTheme="minorHAnsi"/>
          <w:sz w:val="24"/>
          <w:szCs w:val="24"/>
          <w:lang w:val="en-GB"/>
        </w:rPr>
        <w:t>.”</w:t>
      </w:r>
      <w:r w:rsidRPr="004E7204">
        <w:rPr>
          <w:rFonts w:asciiTheme="minorHAnsi" w:hAnsiTheme="minorHAnsi"/>
          <w:sz w:val="24"/>
          <w:szCs w:val="24"/>
          <w:lang w:val="en-GB"/>
        </w:rPr>
        <w:t>Causal Mechanisms in the Social Sciences</w:t>
      </w:r>
      <w:r w:rsidR="008A65AB">
        <w:rPr>
          <w:rFonts w:asciiTheme="minorHAnsi" w:hAnsiTheme="minorHAnsi"/>
          <w:sz w:val="24"/>
          <w:szCs w:val="24"/>
          <w:lang w:val="en-GB"/>
        </w:rPr>
        <w:t>.</w:t>
      </w:r>
      <w:r w:rsidRPr="004E7204">
        <w:rPr>
          <w:rFonts w:asciiTheme="minorHAnsi" w:hAnsiTheme="minorHAnsi"/>
          <w:sz w:val="24"/>
          <w:szCs w:val="24"/>
          <w:lang w:val="en-GB"/>
        </w:rPr>
        <w:t>”</w:t>
      </w:r>
      <w:r w:rsidR="008A65AB">
        <w:rPr>
          <w:rFonts w:asciiTheme="minorHAnsi" w:hAnsiTheme="minorHAnsi"/>
          <w:sz w:val="24"/>
          <w:szCs w:val="24"/>
          <w:lang w:val="en-GB"/>
        </w:rPr>
        <w:t xml:space="preserve"> </w:t>
      </w:r>
      <w:r w:rsidRPr="004E7204">
        <w:rPr>
          <w:rFonts w:asciiTheme="minorHAnsi" w:hAnsiTheme="minorHAnsi"/>
          <w:i/>
          <w:sz w:val="24"/>
          <w:szCs w:val="24"/>
          <w:lang w:val="en-GB"/>
        </w:rPr>
        <w:t>Annual Review of Sociology</w:t>
      </w:r>
      <w:r w:rsidRPr="004E7204">
        <w:rPr>
          <w:rFonts w:asciiTheme="minorHAnsi" w:hAnsiTheme="minorHAnsi"/>
          <w:sz w:val="24"/>
          <w:szCs w:val="24"/>
          <w:lang w:val="en-GB"/>
        </w:rPr>
        <w:t xml:space="preserve"> 36: 49-67.</w:t>
      </w:r>
    </w:p>
    <w:p w:rsidR="00FF5BA4" w:rsidRDefault="00FF5BA4" w:rsidP="002930A3">
      <w:pPr>
        <w:pStyle w:val="Body1"/>
        <w:spacing w:before="100" w:beforeAutospacing="1" w:after="100" w:afterAutospacing="1" w:line="360" w:lineRule="auto"/>
        <w:rPr>
          <w:rFonts w:asciiTheme="minorHAnsi" w:hAnsiTheme="minorHAnsi"/>
          <w:sz w:val="24"/>
          <w:szCs w:val="24"/>
          <w:lang w:val="en-GB"/>
        </w:rPr>
      </w:pPr>
      <w:r w:rsidRPr="00FF5BA4">
        <w:rPr>
          <w:rFonts w:asciiTheme="minorHAnsi" w:hAnsiTheme="minorHAnsi"/>
          <w:sz w:val="24"/>
          <w:szCs w:val="24"/>
          <w:lang w:val="en-GB"/>
        </w:rPr>
        <w:t>Jensen</w:t>
      </w:r>
      <w:r>
        <w:rPr>
          <w:rFonts w:asciiTheme="minorHAnsi" w:hAnsiTheme="minorHAnsi"/>
          <w:sz w:val="24"/>
          <w:szCs w:val="24"/>
          <w:lang w:val="en-GB"/>
        </w:rPr>
        <w:t xml:space="preserve">, L. 2013. </w:t>
      </w:r>
      <w:r w:rsidRPr="00FF5BA4">
        <w:rPr>
          <w:rFonts w:asciiTheme="minorHAnsi" w:hAnsiTheme="minorHAnsi"/>
          <w:sz w:val="24"/>
          <w:szCs w:val="24"/>
          <w:lang w:val="en-GB"/>
        </w:rPr>
        <w:t>Housing Welfare Policies in Scandinavia: A Comparative Perspective on a Transition Era.</w:t>
      </w:r>
      <w:r>
        <w:rPr>
          <w:rFonts w:asciiTheme="minorHAnsi" w:hAnsiTheme="minorHAnsi"/>
          <w:sz w:val="24"/>
          <w:szCs w:val="24"/>
          <w:lang w:val="en-GB"/>
        </w:rPr>
        <w:t xml:space="preserve"> </w:t>
      </w:r>
      <w:r w:rsidRPr="00FF5BA4">
        <w:rPr>
          <w:rFonts w:asciiTheme="minorHAnsi" w:hAnsiTheme="minorHAnsi"/>
          <w:i/>
          <w:sz w:val="24"/>
          <w:szCs w:val="24"/>
          <w:lang w:val="en-GB"/>
        </w:rPr>
        <w:t>LHI Journal of Land, Housing, and Urban Affairs</w:t>
      </w:r>
      <w:r>
        <w:rPr>
          <w:rFonts w:asciiTheme="minorHAnsi" w:hAnsiTheme="minorHAnsi"/>
          <w:sz w:val="24"/>
          <w:szCs w:val="24"/>
          <w:lang w:val="en-GB"/>
        </w:rPr>
        <w:t xml:space="preserve"> </w:t>
      </w:r>
      <w:r w:rsidRPr="00FF5BA4">
        <w:rPr>
          <w:rFonts w:asciiTheme="minorHAnsi" w:hAnsiTheme="minorHAnsi"/>
          <w:sz w:val="24"/>
          <w:szCs w:val="24"/>
          <w:lang w:val="en-GB"/>
        </w:rPr>
        <w:t>4</w:t>
      </w:r>
      <w:r>
        <w:rPr>
          <w:rFonts w:asciiTheme="minorHAnsi" w:hAnsiTheme="minorHAnsi"/>
          <w:sz w:val="24"/>
          <w:szCs w:val="24"/>
          <w:lang w:val="en-GB"/>
        </w:rPr>
        <w:t>(2):</w:t>
      </w:r>
      <w:r w:rsidRPr="00FF5BA4">
        <w:rPr>
          <w:rFonts w:asciiTheme="minorHAnsi" w:hAnsiTheme="minorHAnsi"/>
          <w:sz w:val="24"/>
          <w:szCs w:val="24"/>
          <w:lang w:val="en-GB"/>
        </w:rPr>
        <w:t xml:space="preserve"> 133-144</w:t>
      </w:r>
      <w:r>
        <w:rPr>
          <w:rFonts w:asciiTheme="minorHAnsi" w:hAnsiTheme="minorHAnsi"/>
          <w:sz w:val="24"/>
          <w:szCs w:val="24"/>
          <w:lang w:val="en-GB"/>
        </w:rPr>
        <w:t>.</w:t>
      </w:r>
    </w:p>
    <w:p w:rsidR="002930A3" w:rsidRDefault="002930A3" w:rsidP="002930A3">
      <w:pPr>
        <w:pStyle w:val="Body1"/>
        <w:spacing w:before="100" w:beforeAutospacing="1" w:after="100" w:afterAutospacing="1" w:line="360" w:lineRule="auto"/>
        <w:rPr>
          <w:rFonts w:asciiTheme="minorHAnsi" w:hAnsiTheme="minorHAnsi"/>
          <w:sz w:val="24"/>
          <w:szCs w:val="24"/>
          <w:lang w:val="en-GB"/>
        </w:rPr>
      </w:pPr>
      <w:r w:rsidRPr="004E7204">
        <w:rPr>
          <w:rFonts w:asciiTheme="minorHAnsi" w:hAnsiTheme="minorHAnsi"/>
          <w:sz w:val="24"/>
          <w:szCs w:val="24"/>
          <w:lang w:val="en-GB"/>
        </w:rPr>
        <w:t>Katznelson, I. 2003. “Periodization and Preferences.</w:t>
      </w:r>
      <w:r w:rsidR="008A65AB">
        <w:rPr>
          <w:rFonts w:asciiTheme="minorHAnsi" w:hAnsiTheme="minorHAnsi"/>
          <w:sz w:val="24"/>
          <w:szCs w:val="24"/>
          <w:lang w:val="en-GB"/>
        </w:rPr>
        <w:t xml:space="preserve"> </w:t>
      </w:r>
      <w:r w:rsidRPr="004E7204">
        <w:rPr>
          <w:rFonts w:asciiTheme="minorHAnsi" w:hAnsiTheme="minorHAnsi"/>
          <w:sz w:val="24"/>
          <w:szCs w:val="24"/>
          <w:lang w:val="en-GB"/>
        </w:rPr>
        <w:t>Reflections on Purposive Action in Comparative Historical Social Science.” In J. Mahoney, and D. Rueschemeyer (</w:t>
      </w:r>
      <w:r w:rsidR="00772EFC" w:rsidRPr="004E7204">
        <w:rPr>
          <w:rFonts w:asciiTheme="minorHAnsi" w:hAnsiTheme="minorHAnsi"/>
          <w:sz w:val="24"/>
          <w:szCs w:val="24"/>
          <w:lang w:val="en-GB"/>
        </w:rPr>
        <w:t>eds</w:t>
      </w:r>
      <w:r w:rsidR="00772EFC">
        <w:rPr>
          <w:rFonts w:asciiTheme="minorHAnsi" w:hAnsiTheme="minorHAnsi"/>
          <w:sz w:val="24"/>
          <w:szCs w:val="24"/>
          <w:lang w:val="en-GB"/>
        </w:rPr>
        <w:t>.</w:t>
      </w:r>
      <w:r w:rsidRPr="004E7204">
        <w:rPr>
          <w:rFonts w:asciiTheme="minorHAnsi" w:hAnsiTheme="minorHAnsi"/>
          <w:sz w:val="24"/>
          <w:szCs w:val="24"/>
          <w:lang w:val="en-GB"/>
        </w:rPr>
        <w:t xml:space="preserve">) </w:t>
      </w:r>
      <w:r w:rsidRPr="004E7204">
        <w:rPr>
          <w:rFonts w:asciiTheme="minorHAnsi" w:hAnsiTheme="minorHAnsi"/>
          <w:i/>
          <w:sz w:val="24"/>
          <w:szCs w:val="24"/>
          <w:lang w:val="en-GB"/>
        </w:rPr>
        <w:lastRenderedPageBreak/>
        <w:t>Comparative Historical Analysis in the Social Sciences</w:t>
      </w:r>
      <w:r w:rsidRPr="004E7204">
        <w:rPr>
          <w:rFonts w:asciiTheme="minorHAnsi" w:hAnsiTheme="minorHAnsi"/>
          <w:sz w:val="24"/>
          <w:szCs w:val="24"/>
          <w:lang w:val="en-GB"/>
        </w:rPr>
        <w:t>. Cambridge: Cambridge University Press.</w:t>
      </w:r>
    </w:p>
    <w:p w:rsidR="0008544A" w:rsidRPr="004E7204" w:rsidRDefault="0008544A" w:rsidP="002930A3">
      <w:pPr>
        <w:pStyle w:val="Body1"/>
        <w:spacing w:before="100" w:beforeAutospacing="1" w:after="100" w:afterAutospacing="1" w:line="360" w:lineRule="auto"/>
        <w:rPr>
          <w:rFonts w:asciiTheme="minorHAnsi" w:hAnsiTheme="minorHAnsi"/>
          <w:sz w:val="24"/>
          <w:szCs w:val="24"/>
          <w:lang w:val="en-GB"/>
        </w:rPr>
      </w:pPr>
      <w:r>
        <w:rPr>
          <w:rFonts w:asciiTheme="minorHAnsi" w:hAnsiTheme="minorHAnsi"/>
          <w:sz w:val="24"/>
          <w:szCs w:val="24"/>
          <w:lang w:val="en-GB"/>
        </w:rPr>
        <w:t>Leuridan, B. 2010. “Can Mechanisms Really Replace Laws of Nature?” Philosophy of Science 77(3): 317-340.</w:t>
      </w:r>
    </w:p>
    <w:p w:rsidR="0042084D" w:rsidRDefault="0042084D" w:rsidP="002930A3">
      <w:pPr>
        <w:pStyle w:val="Body1"/>
        <w:spacing w:before="100" w:beforeAutospacing="1" w:after="100" w:afterAutospacing="1" w:line="360" w:lineRule="auto"/>
        <w:rPr>
          <w:rFonts w:asciiTheme="minorHAnsi" w:hAnsiTheme="minorHAnsi"/>
          <w:sz w:val="24"/>
          <w:szCs w:val="24"/>
          <w:lang w:val="en-GB"/>
        </w:rPr>
      </w:pPr>
      <w:r w:rsidRPr="004E7204">
        <w:rPr>
          <w:rFonts w:asciiTheme="minorHAnsi" w:hAnsiTheme="minorHAnsi"/>
          <w:sz w:val="24"/>
          <w:szCs w:val="24"/>
          <w:lang w:val="en-GB"/>
        </w:rPr>
        <w:t xml:space="preserve">Leuridan, B. 2012. “What are </w:t>
      </w:r>
      <w:r w:rsidR="008A65AB">
        <w:rPr>
          <w:rFonts w:asciiTheme="minorHAnsi" w:hAnsiTheme="minorHAnsi"/>
          <w:sz w:val="24"/>
          <w:szCs w:val="24"/>
          <w:lang w:val="en-GB"/>
        </w:rPr>
        <w:t>M</w:t>
      </w:r>
      <w:r w:rsidRPr="004E7204">
        <w:rPr>
          <w:rFonts w:asciiTheme="minorHAnsi" w:hAnsiTheme="minorHAnsi"/>
          <w:sz w:val="24"/>
          <w:szCs w:val="24"/>
          <w:lang w:val="en-GB"/>
        </w:rPr>
        <w:t xml:space="preserve">echanisms in </w:t>
      </w:r>
      <w:r w:rsidR="008A65AB">
        <w:rPr>
          <w:rFonts w:asciiTheme="minorHAnsi" w:hAnsiTheme="minorHAnsi"/>
          <w:sz w:val="24"/>
          <w:szCs w:val="24"/>
          <w:lang w:val="en-GB"/>
        </w:rPr>
        <w:t>S</w:t>
      </w:r>
      <w:r w:rsidRPr="004E7204">
        <w:rPr>
          <w:rFonts w:asciiTheme="minorHAnsi" w:hAnsiTheme="minorHAnsi"/>
          <w:sz w:val="24"/>
          <w:szCs w:val="24"/>
          <w:lang w:val="en-GB"/>
        </w:rPr>
        <w:t xml:space="preserve">ocial </w:t>
      </w:r>
      <w:r w:rsidR="008A65AB">
        <w:rPr>
          <w:rFonts w:asciiTheme="minorHAnsi" w:hAnsiTheme="minorHAnsi"/>
          <w:sz w:val="24"/>
          <w:szCs w:val="24"/>
          <w:lang w:val="en-GB"/>
        </w:rPr>
        <w:t>S</w:t>
      </w:r>
      <w:r w:rsidRPr="004E7204">
        <w:rPr>
          <w:rFonts w:asciiTheme="minorHAnsi" w:hAnsiTheme="minorHAnsi"/>
          <w:sz w:val="24"/>
          <w:szCs w:val="24"/>
          <w:lang w:val="en-GB"/>
        </w:rPr>
        <w:t xml:space="preserve">cience?” </w:t>
      </w:r>
      <w:r w:rsidRPr="004E7204">
        <w:rPr>
          <w:rFonts w:asciiTheme="minorHAnsi" w:hAnsiTheme="minorHAnsi"/>
          <w:i/>
          <w:sz w:val="24"/>
          <w:szCs w:val="24"/>
          <w:lang w:val="en-GB"/>
        </w:rPr>
        <w:t>Metascience</w:t>
      </w:r>
      <w:r w:rsidRPr="004E7204">
        <w:rPr>
          <w:rFonts w:asciiTheme="minorHAnsi" w:hAnsiTheme="minorHAnsi"/>
          <w:sz w:val="24"/>
          <w:szCs w:val="24"/>
          <w:lang w:val="en-GB"/>
        </w:rPr>
        <w:t xml:space="preserve"> 21(2): 395</w:t>
      </w:r>
      <w:r w:rsidR="006208BF" w:rsidRPr="004E7204">
        <w:rPr>
          <w:rFonts w:asciiTheme="minorHAnsi" w:hAnsiTheme="minorHAnsi"/>
          <w:sz w:val="24"/>
          <w:szCs w:val="24"/>
          <w:lang w:val="en-GB"/>
        </w:rPr>
        <w:t>-</w:t>
      </w:r>
      <w:r w:rsidRPr="004E7204">
        <w:rPr>
          <w:rFonts w:asciiTheme="minorHAnsi" w:hAnsiTheme="minorHAnsi"/>
          <w:sz w:val="24"/>
          <w:szCs w:val="24"/>
          <w:lang w:val="en-GB"/>
        </w:rPr>
        <w:t>398.</w:t>
      </w:r>
    </w:p>
    <w:p w:rsidR="00347714" w:rsidRPr="004E7204" w:rsidRDefault="00347714" w:rsidP="002930A3">
      <w:pPr>
        <w:pStyle w:val="Body1"/>
        <w:spacing w:before="100" w:beforeAutospacing="1" w:after="100" w:afterAutospacing="1" w:line="360" w:lineRule="auto"/>
        <w:rPr>
          <w:rFonts w:asciiTheme="minorHAnsi" w:hAnsiTheme="minorHAnsi"/>
          <w:sz w:val="24"/>
          <w:szCs w:val="24"/>
          <w:lang w:val="en-GB"/>
        </w:rPr>
      </w:pPr>
      <w:r>
        <w:rPr>
          <w:rFonts w:asciiTheme="minorHAnsi" w:hAnsiTheme="minorHAnsi"/>
          <w:sz w:val="24"/>
          <w:szCs w:val="24"/>
          <w:lang w:val="en-GB"/>
        </w:rPr>
        <w:t>Leuridan, B. &amp; Froeyman, A. 2012.</w:t>
      </w:r>
      <w:r w:rsidRPr="00347714">
        <w:rPr>
          <w:rFonts w:asciiTheme="minorHAnsi" w:hAnsiTheme="minorHAnsi"/>
          <w:sz w:val="24"/>
          <w:szCs w:val="24"/>
          <w:lang w:val="en-GB"/>
        </w:rPr>
        <w:t xml:space="preserve"> </w:t>
      </w:r>
      <w:r>
        <w:rPr>
          <w:rFonts w:asciiTheme="minorHAnsi" w:hAnsiTheme="minorHAnsi"/>
          <w:sz w:val="24"/>
          <w:szCs w:val="24"/>
          <w:lang w:val="en-GB"/>
        </w:rPr>
        <w:t>“</w:t>
      </w:r>
      <w:r w:rsidRPr="00347714">
        <w:rPr>
          <w:rFonts w:asciiTheme="minorHAnsi" w:hAnsiTheme="minorHAnsi"/>
          <w:sz w:val="24"/>
          <w:szCs w:val="24"/>
          <w:lang w:val="en-GB"/>
        </w:rPr>
        <w:t xml:space="preserve">On Lawfulness in History and </w:t>
      </w:r>
      <w:r w:rsidR="00772EFC" w:rsidRPr="00347714">
        <w:rPr>
          <w:rFonts w:asciiTheme="minorHAnsi" w:hAnsiTheme="minorHAnsi"/>
          <w:sz w:val="24"/>
          <w:szCs w:val="24"/>
          <w:lang w:val="en-GB"/>
        </w:rPr>
        <w:t>Historiography</w:t>
      </w:r>
      <w:r w:rsidR="00772EFC" w:rsidRPr="00AD5ADF">
        <w:rPr>
          <w:rFonts w:asciiTheme="minorHAnsi" w:hAnsiTheme="minorHAnsi"/>
          <w:i/>
          <w:sz w:val="24"/>
          <w:szCs w:val="24"/>
          <w:lang w:val="en-GB"/>
        </w:rPr>
        <w:t>. ”History</w:t>
      </w:r>
      <w:r w:rsidRPr="00AD5ADF">
        <w:rPr>
          <w:rFonts w:asciiTheme="minorHAnsi" w:hAnsiTheme="minorHAnsi"/>
          <w:i/>
          <w:sz w:val="24"/>
          <w:szCs w:val="24"/>
          <w:lang w:val="en-GB"/>
        </w:rPr>
        <w:t xml:space="preserve"> and Theory</w:t>
      </w:r>
      <w:r>
        <w:rPr>
          <w:rFonts w:asciiTheme="minorHAnsi" w:hAnsiTheme="minorHAnsi"/>
          <w:sz w:val="24"/>
          <w:szCs w:val="24"/>
          <w:lang w:val="en-GB"/>
        </w:rPr>
        <w:t xml:space="preserve"> 51(2): </w:t>
      </w:r>
      <w:r w:rsidRPr="00347714">
        <w:rPr>
          <w:rFonts w:asciiTheme="minorHAnsi" w:hAnsiTheme="minorHAnsi"/>
          <w:sz w:val="24"/>
          <w:szCs w:val="24"/>
          <w:lang w:val="en-GB"/>
        </w:rPr>
        <w:t>172-192.</w:t>
      </w:r>
    </w:p>
    <w:p w:rsidR="00325998" w:rsidRPr="00207C67" w:rsidRDefault="00325998" w:rsidP="002930A3">
      <w:pPr>
        <w:pStyle w:val="Body1"/>
        <w:spacing w:before="100" w:beforeAutospacing="1" w:after="100" w:afterAutospacing="1" w:line="360" w:lineRule="auto"/>
        <w:rPr>
          <w:rFonts w:asciiTheme="minorHAnsi" w:hAnsiTheme="minorHAnsi"/>
          <w:sz w:val="24"/>
          <w:szCs w:val="24"/>
          <w:lang w:val="en-GB"/>
        </w:rPr>
      </w:pPr>
      <w:r w:rsidRPr="00207C67">
        <w:rPr>
          <w:rFonts w:asciiTheme="minorHAnsi" w:hAnsiTheme="minorHAnsi"/>
          <w:sz w:val="24"/>
          <w:szCs w:val="24"/>
          <w:lang w:val="en-GB"/>
        </w:rPr>
        <w:t xml:space="preserve">Little, D. 1991. </w:t>
      </w:r>
      <w:r w:rsidRPr="00207C67">
        <w:rPr>
          <w:rFonts w:asciiTheme="minorHAnsi" w:hAnsiTheme="minorHAnsi"/>
          <w:i/>
          <w:sz w:val="24"/>
          <w:szCs w:val="24"/>
          <w:lang w:val="en-GB"/>
        </w:rPr>
        <w:t>Varieties of Social Explanation: An Introduction to the Philosophy of Social Sciences</w:t>
      </w:r>
      <w:r w:rsidRPr="00207C67">
        <w:rPr>
          <w:rFonts w:asciiTheme="minorHAnsi" w:hAnsiTheme="minorHAnsi"/>
          <w:sz w:val="24"/>
          <w:szCs w:val="24"/>
          <w:lang w:val="en-GB"/>
        </w:rPr>
        <w:t>. Boulder, CO: Westview.</w:t>
      </w:r>
    </w:p>
    <w:p w:rsidR="00325998" w:rsidRPr="00325998" w:rsidRDefault="00325998" w:rsidP="002930A3">
      <w:pPr>
        <w:pStyle w:val="Body1"/>
        <w:spacing w:before="100" w:beforeAutospacing="1" w:after="100" w:afterAutospacing="1" w:line="360" w:lineRule="auto"/>
        <w:rPr>
          <w:rFonts w:asciiTheme="minorHAnsi" w:hAnsiTheme="minorHAnsi"/>
          <w:sz w:val="24"/>
          <w:szCs w:val="24"/>
          <w:lang w:val="en-GB"/>
        </w:rPr>
      </w:pPr>
      <w:r w:rsidRPr="00207C67">
        <w:rPr>
          <w:rFonts w:asciiTheme="minorHAnsi" w:hAnsiTheme="minorHAnsi"/>
          <w:sz w:val="24"/>
          <w:szCs w:val="24"/>
          <w:lang w:val="en-GB"/>
        </w:rPr>
        <w:t xml:space="preserve">Little, D. 1998. </w:t>
      </w:r>
      <w:r w:rsidRPr="00207C67">
        <w:rPr>
          <w:rFonts w:asciiTheme="minorHAnsi" w:hAnsiTheme="minorHAnsi"/>
          <w:i/>
          <w:sz w:val="24"/>
          <w:szCs w:val="24"/>
          <w:lang w:val="en-GB"/>
        </w:rPr>
        <w:t>Microfoundation, Method and Causation</w:t>
      </w:r>
      <w:r w:rsidRPr="00207C67">
        <w:rPr>
          <w:rFonts w:asciiTheme="minorHAnsi" w:hAnsiTheme="minorHAnsi"/>
          <w:sz w:val="24"/>
          <w:szCs w:val="24"/>
          <w:lang w:val="en-GB"/>
        </w:rPr>
        <w:t>. New Brunswick</w:t>
      </w:r>
      <w:r w:rsidR="005360F3" w:rsidRPr="00207C67">
        <w:rPr>
          <w:rFonts w:asciiTheme="minorHAnsi" w:hAnsiTheme="minorHAnsi"/>
          <w:sz w:val="24"/>
          <w:szCs w:val="24"/>
          <w:lang w:val="en-GB"/>
        </w:rPr>
        <w:t>, NJ: Transaction Publishers.</w:t>
      </w:r>
    </w:p>
    <w:p w:rsidR="002930A3" w:rsidRPr="004E7204" w:rsidRDefault="002930A3" w:rsidP="002930A3">
      <w:pPr>
        <w:pStyle w:val="Body1"/>
        <w:spacing w:before="100" w:beforeAutospacing="1" w:after="100" w:afterAutospacing="1" w:line="360" w:lineRule="auto"/>
        <w:rPr>
          <w:rFonts w:asciiTheme="minorHAnsi" w:hAnsiTheme="minorHAnsi"/>
          <w:sz w:val="24"/>
          <w:szCs w:val="24"/>
          <w:lang w:val="en-GB"/>
        </w:rPr>
      </w:pPr>
      <w:r w:rsidRPr="004E7204">
        <w:rPr>
          <w:rFonts w:asciiTheme="minorHAnsi" w:hAnsiTheme="minorHAnsi"/>
          <w:sz w:val="24"/>
          <w:szCs w:val="24"/>
          <w:lang w:val="en-GB"/>
        </w:rPr>
        <w:t>Mahoney, J. 2000. “Path Dependence in Historical Sociology.</w:t>
      </w:r>
      <w:r w:rsidR="009F184F" w:rsidRPr="004E7204">
        <w:rPr>
          <w:rFonts w:asciiTheme="minorHAnsi" w:hAnsiTheme="minorHAnsi"/>
          <w:sz w:val="24"/>
          <w:szCs w:val="24"/>
          <w:lang w:val="en-GB"/>
        </w:rPr>
        <w:t>”</w:t>
      </w:r>
      <w:r w:rsidR="008A65AB">
        <w:rPr>
          <w:rFonts w:asciiTheme="minorHAnsi" w:hAnsiTheme="minorHAnsi"/>
          <w:sz w:val="24"/>
          <w:szCs w:val="24"/>
          <w:lang w:val="en-GB"/>
        </w:rPr>
        <w:t xml:space="preserve"> </w:t>
      </w:r>
      <w:r w:rsidRPr="004E7204">
        <w:rPr>
          <w:rFonts w:asciiTheme="minorHAnsi" w:hAnsiTheme="minorHAnsi"/>
          <w:i/>
          <w:sz w:val="24"/>
          <w:szCs w:val="24"/>
          <w:lang w:val="en-GB"/>
        </w:rPr>
        <w:t>Theory and Society</w:t>
      </w:r>
      <w:r w:rsidRPr="004E7204">
        <w:rPr>
          <w:rFonts w:asciiTheme="minorHAnsi" w:hAnsiTheme="minorHAnsi"/>
          <w:sz w:val="24"/>
          <w:szCs w:val="24"/>
          <w:lang w:val="en-GB"/>
        </w:rPr>
        <w:t xml:space="preserve"> 29(4): 507-548.</w:t>
      </w:r>
    </w:p>
    <w:p w:rsidR="002930A3" w:rsidRPr="004E7204" w:rsidRDefault="002930A3" w:rsidP="002930A3">
      <w:pPr>
        <w:pStyle w:val="Body1"/>
        <w:spacing w:before="100" w:beforeAutospacing="1" w:after="100" w:afterAutospacing="1" w:line="360" w:lineRule="auto"/>
        <w:rPr>
          <w:rFonts w:asciiTheme="minorHAnsi" w:hAnsiTheme="minorHAnsi"/>
          <w:sz w:val="24"/>
          <w:szCs w:val="24"/>
          <w:lang w:val="en-GB"/>
        </w:rPr>
      </w:pPr>
      <w:r w:rsidRPr="004E7204">
        <w:rPr>
          <w:rFonts w:asciiTheme="minorHAnsi" w:hAnsiTheme="minorHAnsi"/>
          <w:sz w:val="24"/>
          <w:szCs w:val="24"/>
          <w:lang w:val="en-GB"/>
        </w:rPr>
        <w:t>Mahoney, J. 2001. “Beyond Correlational Analysis: Recent Innovations in Theory and Method.</w:t>
      </w:r>
      <w:r w:rsidR="009F184F" w:rsidRPr="004E7204">
        <w:rPr>
          <w:rFonts w:asciiTheme="minorHAnsi" w:hAnsiTheme="minorHAnsi"/>
          <w:sz w:val="24"/>
          <w:szCs w:val="24"/>
          <w:lang w:val="en-GB"/>
        </w:rPr>
        <w:t>”</w:t>
      </w:r>
      <w:r w:rsidR="008A65AB">
        <w:rPr>
          <w:rFonts w:asciiTheme="minorHAnsi" w:hAnsiTheme="minorHAnsi"/>
          <w:sz w:val="24"/>
          <w:szCs w:val="24"/>
          <w:lang w:val="en-GB"/>
        </w:rPr>
        <w:t xml:space="preserve"> </w:t>
      </w:r>
      <w:r w:rsidRPr="004E7204">
        <w:rPr>
          <w:rFonts w:asciiTheme="minorHAnsi" w:hAnsiTheme="minorHAnsi"/>
          <w:i/>
          <w:sz w:val="24"/>
          <w:szCs w:val="24"/>
          <w:lang w:val="en-GB"/>
        </w:rPr>
        <w:t>Sociological Forum</w:t>
      </w:r>
      <w:r w:rsidRPr="004E7204">
        <w:rPr>
          <w:rFonts w:asciiTheme="minorHAnsi" w:hAnsiTheme="minorHAnsi"/>
          <w:sz w:val="24"/>
          <w:szCs w:val="24"/>
          <w:lang w:val="en-GB"/>
        </w:rPr>
        <w:t xml:space="preserve"> 16(3</w:t>
      </w:r>
      <w:r w:rsidR="00AA3152" w:rsidRPr="004E7204">
        <w:rPr>
          <w:rFonts w:asciiTheme="minorHAnsi" w:hAnsiTheme="minorHAnsi"/>
          <w:sz w:val="24"/>
          <w:szCs w:val="24"/>
          <w:lang w:val="en-GB"/>
        </w:rPr>
        <w:t>)</w:t>
      </w:r>
      <w:r w:rsidRPr="004E7204">
        <w:rPr>
          <w:rFonts w:asciiTheme="minorHAnsi" w:hAnsiTheme="minorHAnsi"/>
          <w:sz w:val="24"/>
          <w:szCs w:val="24"/>
          <w:lang w:val="en-GB"/>
        </w:rPr>
        <w:t>: 575-593.</w:t>
      </w:r>
    </w:p>
    <w:p w:rsidR="00A10071" w:rsidRPr="00AD5ADF" w:rsidRDefault="002930A3" w:rsidP="002930A3">
      <w:pPr>
        <w:pStyle w:val="Body1"/>
        <w:spacing w:before="100" w:beforeAutospacing="1" w:after="100" w:afterAutospacing="1" w:line="360" w:lineRule="auto"/>
        <w:rPr>
          <w:lang w:val="fr-FR"/>
        </w:rPr>
      </w:pPr>
      <w:r w:rsidRPr="004E7204">
        <w:rPr>
          <w:rFonts w:asciiTheme="minorHAnsi" w:hAnsiTheme="minorHAnsi"/>
          <w:sz w:val="24"/>
          <w:szCs w:val="24"/>
          <w:lang w:val="en-GB"/>
        </w:rPr>
        <w:t xml:space="preserve">Mahoney, J. 2012. </w:t>
      </w:r>
      <w:r w:rsidR="006865ED" w:rsidRPr="004E7204">
        <w:rPr>
          <w:rFonts w:asciiTheme="minorHAnsi" w:hAnsiTheme="minorHAnsi"/>
          <w:sz w:val="24"/>
          <w:szCs w:val="24"/>
          <w:lang w:val="en-GB"/>
        </w:rPr>
        <w:t>“</w:t>
      </w:r>
      <w:r w:rsidRPr="004E7204">
        <w:rPr>
          <w:rFonts w:asciiTheme="minorHAnsi" w:hAnsiTheme="minorHAnsi"/>
          <w:sz w:val="24"/>
          <w:szCs w:val="24"/>
          <w:lang w:val="en-GB"/>
        </w:rPr>
        <w:t>The Logic of Process Tracing Tests in the Social Sciences</w:t>
      </w:r>
      <w:r w:rsidRPr="004E7204">
        <w:rPr>
          <w:rFonts w:asciiTheme="minorHAnsi" w:hAnsiTheme="minorHAnsi"/>
          <w:i/>
          <w:sz w:val="24"/>
          <w:szCs w:val="24"/>
          <w:lang w:val="en-GB"/>
        </w:rPr>
        <w:t>.</w:t>
      </w:r>
      <w:r w:rsidR="006865ED" w:rsidRPr="004E7204">
        <w:rPr>
          <w:rFonts w:asciiTheme="minorHAnsi" w:hAnsiTheme="minorHAnsi"/>
          <w:i/>
          <w:sz w:val="24"/>
          <w:szCs w:val="24"/>
          <w:lang w:val="en-GB"/>
        </w:rPr>
        <w:t>”</w:t>
      </w:r>
      <w:r w:rsidRPr="00772EFC">
        <w:rPr>
          <w:rFonts w:asciiTheme="minorHAnsi" w:hAnsiTheme="minorHAnsi"/>
          <w:i/>
          <w:sz w:val="24"/>
          <w:szCs w:val="24"/>
          <w:lang w:val="en-GB"/>
        </w:rPr>
        <w:t xml:space="preserve"> </w:t>
      </w:r>
      <w:r w:rsidRPr="00167347">
        <w:rPr>
          <w:rFonts w:asciiTheme="minorHAnsi" w:hAnsiTheme="minorHAnsi"/>
          <w:i/>
          <w:sz w:val="24"/>
          <w:szCs w:val="24"/>
          <w:lang w:val="en-GB"/>
        </w:rPr>
        <w:t>Sociological</w:t>
      </w:r>
      <w:r w:rsidRPr="00AD5ADF">
        <w:rPr>
          <w:rFonts w:asciiTheme="minorHAnsi" w:hAnsiTheme="minorHAnsi"/>
          <w:i/>
          <w:sz w:val="24"/>
          <w:szCs w:val="24"/>
          <w:lang w:val="fr-FR"/>
        </w:rPr>
        <w:t xml:space="preserve"> Methods and Research</w:t>
      </w:r>
      <w:r w:rsidRPr="00AD5ADF">
        <w:rPr>
          <w:rFonts w:asciiTheme="minorHAnsi" w:hAnsiTheme="minorHAnsi"/>
          <w:sz w:val="24"/>
          <w:szCs w:val="24"/>
          <w:lang w:val="fr-FR"/>
        </w:rPr>
        <w:t xml:space="preserve"> 41(4): 570-597</w:t>
      </w:r>
      <w:r w:rsidR="00A10071" w:rsidRPr="00AD5ADF">
        <w:rPr>
          <w:rFonts w:asciiTheme="minorHAnsi" w:hAnsiTheme="minorHAnsi"/>
          <w:sz w:val="24"/>
          <w:szCs w:val="24"/>
          <w:lang w:val="fr-FR"/>
        </w:rPr>
        <w:t>.</w:t>
      </w:r>
      <w:r w:rsidR="00A10071" w:rsidRPr="00AD5ADF">
        <w:rPr>
          <w:lang w:val="fr-FR"/>
        </w:rPr>
        <w:t xml:space="preserve"> </w:t>
      </w:r>
    </w:p>
    <w:p w:rsidR="00074FE5" w:rsidRDefault="00A10071" w:rsidP="00A36A86">
      <w:pPr>
        <w:pStyle w:val="Body1"/>
        <w:spacing w:before="100" w:beforeAutospacing="1" w:after="100" w:afterAutospacing="1" w:line="360" w:lineRule="auto"/>
        <w:rPr>
          <w:rFonts w:asciiTheme="minorHAnsi" w:hAnsiTheme="minorHAnsi"/>
          <w:sz w:val="24"/>
          <w:szCs w:val="24"/>
          <w:lang w:val="en-GB"/>
        </w:rPr>
      </w:pPr>
      <w:r w:rsidRPr="00AD5ADF">
        <w:rPr>
          <w:rFonts w:asciiTheme="minorHAnsi" w:hAnsiTheme="minorHAnsi"/>
          <w:sz w:val="24"/>
          <w:szCs w:val="24"/>
          <w:lang w:val="fr-FR"/>
        </w:rPr>
        <w:t>Mendez, A. (</w:t>
      </w:r>
      <w:r w:rsidR="00074FE5" w:rsidRPr="00AD5ADF">
        <w:rPr>
          <w:rFonts w:asciiTheme="minorHAnsi" w:hAnsiTheme="minorHAnsi"/>
          <w:sz w:val="24"/>
          <w:szCs w:val="24"/>
          <w:lang w:val="fr-FR"/>
        </w:rPr>
        <w:t>ed.</w:t>
      </w:r>
      <w:r w:rsidRPr="00AD5ADF">
        <w:rPr>
          <w:rFonts w:asciiTheme="minorHAnsi" w:hAnsiTheme="minorHAnsi"/>
          <w:sz w:val="24"/>
          <w:szCs w:val="24"/>
          <w:lang w:val="fr-FR"/>
        </w:rPr>
        <w:t xml:space="preserve">) 2010 </w:t>
      </w:r>
      <w:r w:rsidRPr="00E3173E">
        <w:rPr>
          <w:rFonts w:asciiTheme="minorHAnsi" w:hAnsiTheme="minorHAnsi"/>
          <w:i/>
          <w:sz w:val="24"/>
          <w:szCs w:val="24"/>
          <w:lang w:val="fr-FR"/>
        </w:rPr>
        <w:t>Processus. Concepts et method pour l’analyse temporelle en sciences sociales</w:t>
      </w:r>
      <w:r w:rsidRPr="00207C67">
        <w:rPr>
          <w:rFonts w:asciiTheme="minorHAnsi" w:hAnsiTheme="minorHAnsi"/>
          <w:sz w:val="24"/>
          <w:szCs w:val="24"/>
          <w:lang w:val="fr-FR"/>
        </w:rPr>
        <w:t xml:space="preserve">. </w:t>
      </w:r>
      <w:r w:rsidRPr="00207C67">
        <w:rPr>
          <w:rFonts w:asciiTheme="minorHAnsi" w:hAnsiTheme="minorHAnsi"/>
          <w:sz w:val="24"/>
          <w:szCs w:val="24"/>
          <w:lang w:val="en-GB"/>
        </w:rPr>
        <w:t>Louvain-la-Neuve</w:t>
      </w:r>
      <w:r w:rsidR="00AD5ADF">
        <w:rPr>
          <w:rFonts w:asciiTheme="minorHAnsi" w:hAnsiTheme="minorHAnsi"/>
          <w:sz w:val="24"/>
          <w:szCs w:val="24"/>
          <w:lang w:val="en-GB"/>
        </w:rPr>
        <w:t>, Belgium</w:t>
      </w:r>
      <w:r w:rsidRPr="00207C67">
        <w:rPr>
          <w:rFonts w:asciiTheme="minorHAnsi" w:hAnsiTheme="minorHAnsi"/>
          <w:sz w:val="24"/>
          <w:szCs w:val="24"/>
          <w:lang w:val="en-GB"/>
        </w:rPr>
        <w:t>: Bruylant-Academia.</w:t>
      </w:r>
    </w:p>
    <w:p w:rsidR="00A36A86" w:rsidRPr="00207C67" w:rsidRDefault="00A36A86" w:rsidP="00A36A86">
      <w:pPr>
        <w:pStyle w:val="Body1"/>
        <w:spacing w:before="100" w:beforeAutospacing="1" w:after="100" w:afterAutospacing="1" w:line="360" w:lineRule="auto"/>
        <w:rPr>
          <w:rFonts w:asciiTheme="minorHAnsi" w:hAnsiTheme="minorHAnsi"/>
          <w:sz w:val="24"/>
          <w:szCs w:val="24"/>
          <w:lang w:val="en-GB"/>
        </w:rPr>
      </w:pPr>
      <w:r w:rsidRPr="004E7204">
        <w:rPr>
          <w:rFonts w:asciiTheme="minorHAnsi" w:hAnsiTheme="minorHAnsi"/>
          <w:sz w:val="24"/>
          <w:szCs w:val="24"/>
          <w:lang w:val="en-GB"/>
        </w:rPr>
        <w:t xml:space="preserve">Moore, B. Jr. 1966. </w:t>
      </w:r>
      <w:r w:rsidRPr="008A65AB">
        <w:rPr>
          <w:rFonts w:asciiTheme="minorHAnsi" w:hAnsiTheme="minorHAnsi"/>
          <w:i/>
          <w:sz w:val="24"/>
          <w:szCs w:val="24"/>
          <w:lang w:val="en-GB"/>
        </w:rPr>
        <w:t xml:space="preserve">Social Origins of Dictatorship and Democracy. Lord and Peasant in the </w:t>
      </w:r>
      <w:r w:rsidRPr="00207C67">
        <w:rPr>
          <w:rFonts w:asciiTheme="minorHAnsi" w:hAnsiTheme="minorHAnsi"/>
          <w:i/>
          <w:sz w:val="24"/>
          <w:szCs w:val="24"/>
          <w:lang w:val="en-GB"/>
        </w:rPr>
        <w:t>Making of the Modern World</w:t>
      </w:r>
      <w:r w:rsidRPr="00207C67">
        <w:rPr>
          <w:rFonts w:asciiTheme="minorHAnsi" w:hAnsiTheme="minorHAnsi"/>
          <w:sz w:val="24"/>
          <w:szCs w:val="24"/>
          <w:lang w:val="en-GB"/>
        </w:rPr>
        <w:t>. Boston: Beacon Press.</w:t>
      </w:r>
    </w:p>
    <w:p w:rsidR="009F1D5F" w:rsidRPr="00207C67" w:rsidRDefault="009F1D5F" w:rsidP="002930A3">
      <w:pPr>
        <w:pStyle w:val="Body1"/>
        <w:spacing w:before="100" w:beforeAutospacing="1" w:after="100" w:afterAutospacing="1" w:line="360" w:lineRule="auto"/>
        <w:rPr>
          <w:rFonts w:asciiTheme="minorHAnsi" w:hAnsiTheme="minorHAnsi"/>
          <w:sz w:val="24"/>
          <w:szCs w:val="24"/>
          <w:lang w:val="en-GB"/>
        </w:rPr>
      </w:pPr>
      <w:r w:rsidRPr="00207C67">
        <w:rPr>
          <w:rFonts w:asciiTheme="minorHAnsi" w:hAnsiTheme="minorHAnsi"/>
          <w:sz w:val="24"/>
          <w:szCs w:val="24"/>
          <w:lang w:val="en-GB"/>
        </w:rPr>
        <w:t xml:space="preserve">O’Donnell, G., and P.C. Schmitter. 1986. </w:t>
      </w:r>
      <w:r w:rsidRPr="00207C67">
        <w:rPr>
          <w:rFonts w:asciiTheme="minorHAnsi" w:hAnsiTheme="minorHAnsi"/>
          <w:i/>
          <w:sz w:val="24"/>
          <w:szCs w:val="24"/>
          <w:lang w:val="en-GB"/>
        </w:rPr>
        <w:t>Transitions from Authoritarian Rule. Tentative Conclusions about Uncertain Democracies</w:t>
      </w:r>
      <w:r w:rsidRPr="00207C67">
        <w:rPr>
          <w:rFonts w:asciiTheme="minorHAnsi" w:hAnsiTheme="minorHAnsi"/>
          <w:sz w:val="24"/>
          <w:szCs w:val="24"/>
          <w:lang w:val="en-GB"/>
        </w:rPr>
        <w:t>. Baltimore &amp; London: John Hopkins University Press.</w:t>
      </w:r>
    </w:p>
    <w:p w:rsidR="002A7A09" w:rsidRPr="002A7A09" w:rsidRDefault="002A7A09" w:rsidP="002930A3">
      <w:pPr>
        <w:pStyle w:val="Body1"/>
        <w:spacing w:before="100" w:beforeAutospacing="1" w:after="100" w:afterAutospacing="1" w:line="360" w:lineRule="auto"/>
        <w:rPr>
          <w:rFonts w:asciiTheme="minorHAnsi" w:hAnsiTheme="minorHAnsi"/>
          <w:i/>
          <w:sz w:val="24"/>
          <w:szCs w:val="24"/>
          <w:lang w:val="en-GB"/>
        </w:rPr>
      </w:pPr>
      <w:r w:rsidRPr="00207C67">
        <w:rPr>
          <w:rFonts w:asciiTheme="minorHAnsi" w:hAnsiTheme="minorHAnsi"/>
          <w:sz w:val="24"/>
          <w:szCs w:val="24"/>
          <w:lang w:val="en-GB"/>
        </w:rPr>
        <w:lastRenderedPageBreak/>
        <w:t xml:space="preserve">Ostrom, E. 1990. </w:t>
      </w:r>
      <w:r w:rsidRPr="00207C67">
        <w:rPr>
          <w:rFonts w:asciiTheme="minorHAnsi" w:hAnsiTheme="minorHAnsi"/>
          <w:i/>
          <w:sz w:val="24"/>
          <w:szCs w:val="24"/>
          <w:lang w:val="en-GB"/>
        </w:rPr>
        <w:t>Governing the Commons. The Evolution of Institutions for Collective Action</w:t>
      </w:r>
      <w:r w:rsidRPr="00207C67">
        <w:rPr>
          <w:rFonts w:asciiTheme="minorHAnsi" w:hAnsiTheme="minorHAnsi"/>
          <w:sz w:val="24"/>
          <w:szCs w:val="24"/>
          <w:lang w:val="en-GB"/>
        </w:rPr>
        <w:t>. New York: Cambridge University Press.</w:t>
      </w:r>
    </w:p>
    <w:p w:rsidR="002930A3" w:rsidRPr="004E7204" w:rsidRDefault="002930A3" w:rsidP="002930A3">
      <w:pPr>
        <w:pStyle w:val="Body1"/>
        <w:spacing w:before="100" w:beforeAutospacing="1" w:after="100" w:afterAutospacing="1" w:line="360" w:lineRule="auto"/>
        <w:rPr>
          <w:rFonts w:asciiTheme="minorHAnsi" w:hAnsiTheme="minorHAnsi"/>
          <w:sz w:val="24"/>
          <w:szCs w:val="24"/>
          <w:lang w:val="en-GB"/>
        </w:rPr>
      </w:pPr>
      <w:r w:rsidRPr="004E7204">
        <w:rPr>
          <w:rFonts w:asciiTheme="minorHAnsi" w:hAnsiTheme="minorHAnsi"/>
          <w:sz w:val="24"/>
          <w:szCs w:val="24"/>
          <w:lang w:val="en-GB"/>
        </w:rPr>
        <w:t xml:space="preserve">Pierson, P. 2004. </w:t>
      </w:r>
      <w:r w:rsidRPr="004E7204">
        <w:rPr>
          <w:rFonts w:asciiTheme="minorHAnsi" w:hAnsiTheme="minorHAnsi"/>
          <w:i/>
          <w:sz w:val="24"/>
          <w:szCs w:val="24"/>
          <w:lang w:val="en-GB"/>
        </w:rPr>
        <w:t>Politics in Time.</w:t>
      </w:r>
      <w:r w:rsidR="008A65AB">
        <w:rPr>
          <w:rFonts w:asciiTheme="minorHAnsi" w:hAnsiTheme="minorHAnsi"/>
          <w:i/>
          <w:sz w:val="24"/>
          <w:szCs w:val="24"/>
          <w:lang w:val="en-GB"/>
        </w:rPr>
        <w:t xml:space="preserve"> </w:t>
      </w:r>
      <w:r w:rsidRPr="004E7204">
        <w:rPr>
          <w:rFonts w:asciiTheme="minorHAnsi" w:hAnsiTheme="minorHAnsi"/>
          <w:i/>
          <w:sz w:val="24"/>
          <w:szCs w:val="24"/>
          <w:lang w:val="en-GB"/>
        </w:rPr>
        <w:t>History, Institutions and Social Analysis</w:t>
      </w:r>
      <w:r w:rsidRPr="004E7204">
        <w:rPr>
          <w:rFonts w:asciiTheme="minorHAnsi" w:hAnsiTheme="minorHAnsi"/>
          <w:sz w:val="24"/>
          <w:szCs w:val="24"/>
          <w:lang w:val="en-GB"/>
        </w:rPr>
        <w:t>. Princeton: Princeton University Press.</w:t>
      </w:r>
    </w:p>
    <w:p w:rsidR="009F1D5F" w:rsidRDefault="009F1D5F" w:rsidP="002930A3">
      <w:pPr>
        <w:pStyle w:val="Body1"/>
        <w:spacing w:before="100" w:beforeAutospacing="1" w:after="100" w:afterAutospacing="1" w:line="360" w:lineRule="auto"/>
        <w:rPr>
          <w:rFonts w:asciiTheme="minorHAnsi" w:hAnsiTheme="minorHAnsi"/>
          <w:i/>
          <w:iCs/>
          <w:sz w:val="24"/>
          <w:szCs w:val="24"/>
          <w:lang w:val="en"/>
        </w:rPr>
      </w:pPr>
      <w:r w:rsidRPr="00207C67">
        <w:rPr>
          <w:rFonts w:asciiTheme="minorHAnsi" w:hAnsiTheme="minorHAnsi"/>
          <w:iCs/>
          <w:sz w:val="24"/>
          <w:szCs w:val="24"/>
          <w:lang w:val="en"/>
        </w:rPr>
        <w:t>Przeworski, A. 1991.</w:t>
      </w:r>
      <w:r w:rsidRPr="00207C67">
        <w:rPr>
          <w:rFonts w:asciiTheme="minorHAnsi" w:hAnsiTheme="minorHAnsi"/>
          <w:i/>
          <w:iCs/>
          <w:sz w:val="24"/>
          <w:szCs w:val="24"/>
          <w:lang w:val="en"/>
        </w:rPr>
        <w:t xml:space="preserve"> Democracy and the Market. Political and Economic Reforms in Eastern Europe and Latin America</w:t>
      </w:r>
      <w:r w:rsidRPr="00207C67">
        <w:rPr>
          <w:rFonts w:asciiTheme="minorHAnsi" w:hAnsiTheme="minorHAnsi"/>
          <w:iCs/>
          <w:sz w:val="24"/>
          <w:szCs w:val="24"/>
          <w:lang w:val="en"/>
        </w:rPr>
        <w:t>. New York: Cambridge University Press</w:t>
      </w:r>
      <w:r w:rsidRPr="00207C67">
        <w:rPr>
          <w:rFonts w:asciiTheme="minorHAnsi" w:hAnsiTheme="minorHAnsi"/>
          <w:i/>
          <w:iCs/>
          <w:sz w:val="24"/>
          <w:szCs w:val="24"/>
          <w:lang w:val="en"/>
        </w:rPr>
        <w:t>.</w:t>
      </w:r>
    </w:p>
    <w:p w:rsidR="002930A3" w:rsidRPr="004E7204" w:rsidRDefault="002930A3" w:rsidP="002930A3">
      <w:pPr>
        <w:pStyle w:val="Body1"/>
        <w:spacing w:before="100" w:beforeAutospacing="1" w:after="100" w:afterAutospacing="1" w:line="360" w:lineRule="auto"/>
        <w:rPr>
          <w:rFonts w:asciiTheme="minorHAnsi" w:hAnsiTheme="minorHAnsi"/>
          <w:sz w:val="24"/>
          <w:szCs w:val="24"/>
          <w:lang w:val="en-GB"/>
        </w:rPr>
      </w:pPr>
      <w:r w:rsidRPr="004E7204">
        <w:rPr>
          <w:rFonts w:asciiTheme="minorHAnsi" w:hAnsiTheme="minorHAnsi"/>
          <w:sz w:val="24"/>
          <w:szCs w:val="24"/>
          <w:lang w:val="en-GB"/>
        </w:rPr>
        <w:t xml:space="preserve">Rohlfing, I. 2012. </w:t>
      </w:r>
      <w:r w:rsidRPr="004E7204">
        <w:rPr>
          <w:rFonts w:asciiTheme="minorHAnsi" w:hAnsiTheme="minorHAnsi"/>
          <w:i/>
          <w:sz w:val="24"/>
          <w:szCs w:val="24"/>
          <w:lang w:val="en-GB"/>
        </w:rPr>
        <w:t>Case Studies and Causal Inference.</w:t>
      </w:r>
      <w:r w:rsidR="008A65AB">
        <w:rPr>
          <w:rFonts w:asciiTheme="minorHAnsi" w:hAnsiTheme="minorHAnsi"/>
          <w:i/>
          <w:sz w:val="24"/>
          <w:szCs w:val="24"/>
          <w:lang w:val="en-GB"/>
        </w:rPr>
        <w:t xml:space="preserve"> </w:t>
      </w:r>
      <w:r w:rsidRPr="004E7204">
        <w:rPr>
          <w:rFonts w:asciiTheme="minorHAnsi" w:hAnsiTheme="minorHAnsi"/>
          <w:i/>
          <w:sz w:val="24"/>
          <w:szCs w:val="24"/>
          <w:lang w:val="en-GB"/>
        </w:rPr>
        <w:t>An Integrative Framework</w:t>
      </w:r>
      <w:r w:rsidRPr="004E7204">
        <w:rPr>
          <w:rFonts w:asciiTheme="minorHAnsi" w:hAnsiTheme="minorHAnsi"/>
          <w:sz w:val="24"/>
          <w:szCs w:val="24"/>
          <w:lang w:val="en-GB"/>
        </w:rPr>
        <w:t>.</w:t>
      </w:r>
      <w:r w:rsidR="008A65AB">
        <w:rPr>
          <w:rFonts w:asciiTheme="minorHAnsi" w:hAnsiTheme="minorHAnsi"/>
          <w:sz w:val="24"/>
          <w:szCs w:val="24"/>
          <w:lang w:val="en-GB"/>
        </w:rPr>
        <w:t xml:space="preserve"> </w:t>
      </w:r>
      <w:r w:rsidRPr="004E7204">
        <w:rPr>
          <w:rFonts w:asciiTheme="minorHAnsi" w:hAnsiTheme="minorHAnsi"/>
          <w:sz w:val="24"/>
          <w:szCs w:val="24"/>
          <w:lang w:val="en-GB"/>
        </w:rPr>
        <w:t>Houndmills: Palgrave Macmillan.</w:t>
      </w:r>
    </w:p>
    <w:p w:rsidR="002930A3" w:rsidRPr="004E7204" w:rsidRDefault="002930A3" w:rsidP="002930A3">
      <w:pPr>
        <w:pStyle w:val="Body1"/>
        <w:spacing w:before="100" w:beforeAutospacing="1" w:after="100" w:afterAutospacing="1" w:line="360" w:lineRule="auto"/>
        <w:rPr>
          <w:rFonts w:asciiTheme="minorHAnsi" w:hAnsiTheme="minorHAnsi"/>
          <w:sz w:val="24"/>
          <w:szCs w:val="24"/>
          <w:lang w:val="en-GB"/>
        </w:rPr>
      </w:pPr>
      <w:r w:rsidRPr="004E7204">
        <w:rPr>
          <w:rFonts w:asciiTheme="minorHAnsi" w:hAnsiTheme="minorHAnsi"/>
          <w:sz w:val="24"/>
          <w:szCs w:val="24"/>
          <w:lang w:val="en-GB"/>
        </w:rPr>
        <w:t xml:space="preserve">Ruback , T.J. 2010. “‘Let Me Tell the Story Straight On’: Middlemarch, Process-Tracing Methods and the Politics of Narrative.” </w:t>
      </w:r>
      <w:r w:rsidRPr="004E7204">
        <w:rPr>
          <w:rFonts w:asciiTheme="minorHAnsi" w:hAnsiTheme="minorHAnsi"/>
          <w:i/>
          <w:sz w:val="24"/>
          <w:szCs w:val="24"/>
          <w:lang w:val="en-GB"/>
        </w:rPr>
        <w:t>British Journal of Politics</w:t>
      </w:r>
      <w:r w:rsidRPr="004E7204">
        <w:rPr>
          <w:rFonts w:asciiTheme="minorHAnsi" w:hAnsiTheme="minorHAnsi"/>
          <w:sz w:val="24"/>
          <w:szCs w:val="24"/>
          <w:lang w:val="en-GB"/>
        </w:rPr>
        <w:t xml:space="preserve"> 12(4): 477-497.</w:t>
      </w:r>
    </w:p>
    <w:p w:rsidR="00BD704B" w:rsidRDefault="00BD704B" w:rsidP="002930A3">
      <w:pPr>
        <w:pStyle w:val="Body1"/>
        <w:spacing w:before="100" w:beforeAutospacing="1" w:after="100" w:afterAutospacing="1" w:line="360" w:lineRule="auto"/>
        <w:rPr>
          <w:rFonts w:asciiTheme="minorHAnsi" w:hAnsiTheme="minorHAnsi"/>
          <w:sz w:val="24"/>
          <w:szCs w:val="24"/>
          <w:lang w:val="en-GB"/>
        </w:rPr>
      </w:pPr>
      <w:r w:rsidRPr="00BD704B">
        <w:rPr>
          <w:rFonts w:asciiTheme="minorHAnsi" w:hAnsiTheme="minorHAnsi"/>
          <w:sz w:val="24"/>
          <w:szCs w:val="24"/>
          <w:lang w:val="en-GB"/>
        </w:rPr>
        <w:t>Ruonavaara</w:t>
      </w:r>
      <w:r>
        <w:rPr>
          <w:rFonts w:asciiTheme="minorHAnsi" w:hAnsiTheme="minorHAnsi"/>
          <w:sz w:val="24"/>
          <w:szCs w:val="24"/>
          <w:lang w:val="en-GB"/>
        </w:rPr>
        <w:t>, R.</w:t>
      </w:r>
      <w:r w:rsidRPr="00BD704B">
        <w:rPr>
          <w:rFonts w:asciiTheme="minorHAnsi" w:hAnsiTheme="minorHAnsi"/>
          <w:sz w:val="24"/>
          <w:szCs w:val="24"/>
          <w:lang w:val="en-GB"/>
        </w:rPr>
        <w:t xml:space="preserve"> (2011): Home </w:t>
      </w:r>
      <w:r>
        <w:rPr>
          <w:rFonts w:asciiTheme="minorHAnsi" w:hAnsiTheme="minorHAnsi"/>
          <w:sz w:val="24"/>
          <w:szCs w:val="24"/>
          <w:lang w:val="en-GB"/>
        </w:rPr>
        <w:t>O</w:t>
      </w:r>
      <w:r w:rsidRPr="00BD704B">
        <w:rPr>
          <w:rFonts w:asciiTheme="minorHAnsi" w:hAnsiTheme="minorHAnsi"/>
          <w:sz w:val="24"/>
          <w:szCs w:val="24"/>
          <w:lang w:val="en-GB"/>
        </w:rPr>
        <w:t xml:space="preserve">wnership and Nordic </w:t>
      </w:r>
      <w:r>
        <w:rPr>
          <w:rFonts w:asciiTheme="minorHAnsi" w:hAnsiTheme="minorHAnsi"/>
          <w:sz w:val="24"/>
          <w:szCs w:val="24"/>
          <w:lang w:val="en-GB"/>
        </w:rPr>
        <w:t>H</w:t>
      </w:r>
      <w:r w:rsidRPr="00BD704B">
        <w:rPr>
          <w:rFonts w:asciiTheme="minorHAnsi" w:hAnsiTheme="minorHAnsi"/>
          <w:sz w:val="24"/>
          <w:szCs w:val="24"/>
          <w:lang w:val="en-GB"/>
        </w:rPr>
        <w:t xml:space="preserve">ousing </w:t>
      </w:r>
      <w:r>
        <w:rPr>
          <w:rFonts w:asciiTheme="minorHAnsi" w:hAnsiTheme="minorHAnsi"/>
          <w:sz w:val="24"/>
          <w:szCs w:val="24"/>
          <w:lang w:val="en-GB"/>
        </w:rPr>
        <w:t>P</w:t>
      </w:r>
      <w:r w:rsidRPr="00BD704B">
        <w:rPr>
          <w:rFonts w:asciiTheme="minorHAnsi" w:hAnsiTheme="minorHAnsi"/>
          <w:sz w:val="24"/>
          <w:szCs w:val="24"/>
          <w:lang w:val="en-GB"/>
        </w:rPr>
        <w:t>olicies in '</w:t>
      </w:r>
      <w:r>
        <w:rPr>
          <w:rFonts w:asciiTheme="minorHAnsi" w:hAnsiTheme="minorHAnsi"/>
          <w:sz w:val="24"/>
          <w:szCs w:val="24"/>
          <w:lang w:val="en-GB"/>
        </w:rPr>
        <w:t>R</w:t>
      </w:r>
      <w:r w:rsidRPr="00BD704B">
        <w:rPr>
          <w:rFonts w:asciiTheme="minorHAnsi" w:hAnsiTheme="minorHAnsi"/>
          <w:sz w:val="24"/>
          <w:szCs w:val="24"/>
          <w:lang w:val="en-GB"/>
        </w:rPr>
        <w:t>etrenchment'. In R</w:t>
      </w:r>
      <w:r>
        <w:rPr>
          <w:rFonts w:asciiTheme="minorHAnsi" w:hAnsiTheme="minorHAnsi"/>
          <w:sz w:val="24"/>
          <w:szCs w:val="24"/>
          <w:lang w:val="en-GB"/>
        </w:rPr>
        <w:t>.</w:t>
      </w:r>
      <w:r w:rsidRPr="00BD704B">
        <w:rPr>
          <w:rFonts w:asciiTheme="minorHAnsi" w:hAnsiTheme="minorHAnsi"/>
          <w:sz w:val="24"/>
          <w:szCs w:val="24"/>
          <w:lang w:val="en-GB"/>
        </w:rPr>
        <w:t xml:space="preserve"> Ronald</w:t>
      </w:r>
      <w:r>
        <w:rPr>
          <w:rFonts w:asciiTheme="minorHAnsi" w:hAnsiTheme="minorHAnsi"/>
          <w:sz w:val="24"/>
          <w:szCs w:val="24"/>
          <w:lang w:val="en-GB"/>
        </w:rPr>
        <w:t>, and</w:t>
      </w:r>
      <w:r w:rsidRPr="00BD704B">
        <w:rPr>
          <w:rFonts w:asciiTheme="minorHAnsi" w:hAnsiTheme="minorHAnsi"/>
          <w:sz w:val="24"/>
          <w:szCs w:val="24"/>
          <w:lang w:val="en-GB"/>
        </w:rPr>
        <w:t xml:space="preserve"> M</w:t>
      </w:r>
      <w:r>
        <w:rPr>
          <w:rFonts w:asciiTheme="minorHAnsi" w:hAnsiTheme="minorHAnsi"/>
          <w:sz w:val="24"/>
          <w:szCs w:val="24"/>
          <w:lang w:val="en-GB"/>
        </w:rPr>
        <w:t>.</w:t>
      </w:r>
      <w:r w:rsidRPr="00BD704B">
        <w:rPr>
          <w:rFonts w:asciiTheme="minorHAnsi" w:hAnsiTheme="minorHAnsi"/>
          <w:sz w:val="24"/>
          <w:szCs w:val="24"/>
          <w:lang w:val="en-GB"/>
        </w:rPr>
        <w:t xml:space="preserve"> Elsinga (eds.)</w:t>
      </w:r>
      <w:r>
        <w:rPr>
          <w:rFonts w:asciiTheme="minorHAnsi" w:hAnsiTheme="minorHAnsi"/>
          <w:sz w:val="24"/>
          <w:szCs w:val="24"/>
          <w:lang w:val="en-GB"/>
        </w:rPr>
        <w:t>,</w:t>
      </w:r>
      <w:r w:rsidRPr="00BD704B">
        <w:rPr>
          <w:rFonts w:asciiTheme="minorHAnsi" w:hAnsiTheme="minorHAnsi"/>
          <w:sz w:val="24"/>
          <w:szCs w:val="24"/>
          <w:lang w:val="en-GB"/>
        </w:rPr>
        <w:t xml:space="preserve"> </w:t>
      </w:r>
      <w:r w:rsidRPr="00BD704B">
        <w:rPr>
          <w:rFonts w:asciiTheme="minorHAnsi" w:hAnsiTheme="minorHAnsi"/>
          <w:i/>
          <w:sz w:val="24"/>
          <w:szCs w:val="24"/>
          <w:lang w:val="en-GB"/>
        </w:rPr>
        <w:t>Beyond Home Ownership. Housing, Welfare and Society</w:t>
      </w:r>
      <w:r w:rsidRPr="00BD704B">
        <w:rPr>
          <w:rFonts w:asciiTheme="minorHAnsi" w:hAnsiTheme="minorHAnsi"/>
          <w:sz w:val="24"/>
          <w:szCs w:val="24"/>
          <w:lang w:val="en-GB"/>
        </w:rPr>
        <w:t>. London &amp; New York</w:t>
      </w:r>
      <w:r>
        <w:rPr>
          <w:rFonts w:asciiTheme="minorHAnsi" w:hAnsiTheme="minorHAnsi"/>
          <w:sz w:val="24"/>
          <w:szCs w:val="24"/>
          <w:lang w:val="en-GB"/>
        </w:rPr>
        <w:t>: Routledge</w:t>
      </w:r>
      <w:r w:rsidRPr="00BD704B">
        <w:rPr>
          <w:rFonts w:asciiTheme="minorHAnsi" w:hAnsiTheme="minorHAnsi"/>
          <w:sz w:val="24"/>
          <w:szCs w:val="24"/>
          <w:lang w:val="en-GB"/>
        </w:rPr>
        <w:t xml:space="preserve">, pp. 91-107. </w:t>
      </w:r>
    </w:p>
    <w:p w:rsidR="002930A3" w:rsidRDefault="002930A3" w:rsidP="002930A3">
      <w:pPr>
        <w:pStyle w:val="Body1"/>
        <w:spacing w:before="100" w:beforeAutospacing="1" w:after="100" w:afterAutospacing="1" w:line="360" w:lineRule="auto"/>
        <w:rPr>
          <w:rFonts w:asciiTheme="minorHAnsi" w:hAnsiTheme="minorHAnsi"/>
          <w:sz w:val="24"/>
          <w:szCs w:val="24"/>
          <w:lang w:val="en-GB"/>
        </w:rPr>
      </w:pPr>
      <w:r w:rsidRPr="004E7204">
        <w:rPr>
          <w:rFonts w:asciiTheme="minorHAnsi" w:hAnsiTheme="minorHAnsi"/>
          <w:sz w:val="24"/>
          <w:szCs w:val="24"/>
          <w:lang w:val="en-GB"/>
        </w:rPr>
        <w:t>Ruonavaara, H. 2012. “Deconstructing Explanation by Mechanism.</w:t>
      </w:r>
      <w:r w:rsidR="006865ED" w:rsidRPr="004E7204">
        <w:rPr>
          <w:rFonts w:asciiTheme="minorHAnsi" w:hAnsiTheme="minorHAnsi"/>
          <w:sz w:val="24"/>
          <w:szCs w:val="24"/>
          <w:lang w:val="en-GB"/>
        </w:rPr>
        <w:t>”</w:t>
      </w:r>
      <w:r w:rsidR="008A65AB">
        <w:rPr>
          <w:rFonts w:asciiTheme="minorHAnsi" w:hAnsiTheme="minorHAnsi"/>
          <w:sz w:val="24"/>
          <w:szCs w:val="24"/>
          <w:lang w:val="en-GB"/>
        </w:rPr>
        <w:t xml:space="preserve"> </w:t>
      </w:r>
      <w:r w:rsidRPr="004E7204">
        <w:rPr>
          <w:rFonts w:asciiTheme="minorHAnsi" w:hAnsiTheme="minorHAnsi"/>
          <w:i/>
          <w:sz w:val="24"/>
          <w:szCs w:val="24"/>
          <w:lang w:val="en-GB"/>
        </w:rPr>
        <w:t>Sociological Research Online</w:t>
      </w:r>
      <w:r w:rsidRPr="004E7204">
        <w:rPr>
          <w:rFonts w:asciiTheme="minorHAnsi" w:hAnsiTheme="minorHAnsi"/>
          <w:sz w:val="24"/>
          <w:szCs w:val="24"/>
          <w:lang w:val="en-GB"/>
        </w:rPr>
        <w:t xml:space="preserve"> 17(2): 7. </w:t>
      </w:r>
    </w:p>
    <w:p w:rsidR="00DC05CB" w:rsidRPr="00DC05CB" w:rsidRDefault="00DC05CB" w:rsidP="002930A3">
      <w:pPr>
        <w:pStyle w:val="Body1"/>
        <w:spacing w:before="100" w:beforeAutospacing="1" w:after="100" w:afterAutospacing="1" w:line="360" w:lineRule="auto"/>
        <w:rPr>
          <w:rFonts w:asciiTheme="minorHAnsi" w:hAnsiTheme="minorHAnsi"/>
          <w:sz w:val="24"/>
          <w:szCs w:val="24"/>
          <w:lang w:val="en-GB"/>
        </w:rPr>
      </w:pPr>
      <w:r>
        <w:rPr>
          <w:rFonts w:asciiTheme="minorHAnsi" w:hAnsiTheme="minorHAnsi"/>
          <w:sz w:val="24"/>
          <w:szCs w:val="24"/>
          <w:lang w:val="en-GB"/>
        </w:rPr>
        <w:t xml:space="preserve">Ruzzene, A. 2014. “Process Tracing as an Effective Epistemic Complement.” </w:t>
      </w:r>
      <w:r>
        <w:rPr>
          <w:rFonts w:asciiTheme="minorHAnsi" w:hAnsiTheme="minorHAnsi"/>
          <w:i/>
          <w:sz w:val="24"/>
          <w:szCs w:val="24"/>
          <w:lang w:val="en-GB"/>
        </w:rPr>
        <w:t xml:space="preserve">Topoi </w:t>
      </w:r>
      <w:r w:rsidR="00921928">
        <w:rPr>
          <w:rFonts w:asciiTheme="minorHAnsi" w:hAnsiTheme="minorHAnsi"/>
          <w:sz w:val="24"/>
          <w:szCs w:val="24"/>
          <w:lang w:val="en-GB"/>
        </w:rPr>
        <w:t>33(2</w:t>
      </w:r>
      <w:r>
        <w:rPr>
          <w:rFonts w:asciiTheme="minorHAnsi" w:hAnsiTheme="minorHAnsi"/>
          <w:sz w:val="24"/>
          <w:szCs w:val="24"/>
          <w:lang w:val="en-GB"/>
        </w:rPr>
        <w:t>): 361-372.</w:t>
      </w:r>
    </w:p>
    <w:p w:rsidR="002930A3" w:rsidRPr="004E7204" w:rsidRDefault="002930A3" w:rsidP="002930A3">
      <w:pPr>
        <w:pStyle w:val="Body1"/>
        <w:spacing w:before="100" w:beforeAutospacing="1" w:after="100" w:afterAutospacing="1" w:line="360" w:lineRule="auto"/>
        <w:rPr>
          <w:rFonts w:asciiTheme="minorHAnsi" w:hAnsiTheme="minorHAnsi"/>
          <w:sz w:val="24"/>
          <w:szCs w:val="24"/>
          <w:lang w:val="en-GB"/>
        </w:rPr>
      </w:pPr>
      <w:r w:rsidRPr="004E7204">
        <w:rPr>
          <w:rFonts w:asciiTheme="minorHAnsi" w:hAnsiTheme="minorHAnsi"/>
          <w:sz w:val="24"/>
          <w:szCs w:val="24"/>
          <w:lang w:val="en-GB"/>
        </w:rPr>
        <w:t>Sewell, W.H. Jr. 2005.</w:t>
      </w:r>
      <w:r w:rsidR="008A65AB">
        <w:rPr>
          <w:rFonts w:asciiTheme="minorHAnsi" w:hAnsiTheme="minorHAnsi"/>
          <w:sz w:val="24"/>
          <w:szCs w:val="24"/>
          <w:lang w:val="en-GB"/>
        </w:rPr>
        <w:t xml:space="preserve"> </w:t>
      </w:r>
      <w:r w:rsidRPr="004E7204">
        <w:rPr>
          <w:rFonts w:asciiTheme="minorHAnsi" w:hAnsiTheme="minorHAnsi"/>
          <w:i/>
          <w:sz w:val="24"/>
          <w:szCs w:val="24"/>
          <w:lang w:val="en-GB"/>
        </w:rPr>
        <w:t>Logics of History.</w:t>
      </w:r>
      <w:r w:rsidR="008A65AB">
        <w:rPr>
          <w:rFonts w:asciiTheme="minorHAnsi" w:hAnsiTheme="minorHAnsi"/>
          <w:i/>
          <w:sz w:val="24"/>
          <w:szCs w:val="24"/>
          <w:lang w:val="en-GB"/>
        </w:rPr>
        <w:t xml:space="preserve"> </w:t>
      </w:r>
      <w:r w:rsidRPr="004E7204">
        <w:rPr>
          <w:rFonts w:asciiTheme="minorHAnsi" w:hAnsiTheme="minorHAnsi"/>
          <w:i/>
          <w:sz w:val="24"/>
          <w:szCs w:val="24"/>
          <w:lang w:val="en-GB"/>
        </w:rPr>
        <w:t>Social Theory and Social Transformation</w:t>
      </w:r>
      <w:r w:rsidRPr="004E7204">
        <w:rPr>
          <w:rFonts w:asciiTheme="minorHAnsi" w:hAnsiTheme="minorHAnsi"/>
          <w:sz w:val="24"/>
          <w:szCs w:val="24"/>
          <w:lang w:val="en-GB"/>
        </w:rPr>
        <w:t>. Chicago and London: Chicago University Press.</w:t>
      </w:r>
    </w:p>
    <w:p w:rsidR="002A7A09" w:rsidRPr="002A7A09" w:rsidRDefault="002A7A09" w:rsidP="00ED4F34">
      <w:pPr>
        <w:pStyle w:val="Body1"/>
        <w:spacing w:before="100" w:beforeAutospacing="1" w:after="100" w:afterAutospacing="1" w:line="360" w:lineRule="auto"/>
        <w:rPr>
          <w:rFonts w:asciiTheme="minorHAnsi" w:hAnsiTheme="minorHAnsi"/>
          <w:sz w:val="24"/>
          <w:szCs w:val="24"/>
          <w:lang w:val="en-GB"/>
        </w:rPr>
      </w:pPr>
      <w:r w:rsidRPr="00207C67">
        <w:rPr>
          <w:rFonts w:asciiTheme="minorHAnsi" w:hAnsiTheme="minorHAnsi"/>
          <w:sz w:val="24"/>
          <w:szCs w:val="24"/>
          <w:lang w:val="en-GB"/>
        </w:rPr>
        <w:t xml:space="preserve">Skocpol, T. 1979. </w:t>
      </w:r>
      <w:r w:rsidRPr="00207C67">
        <w:rPr>
          <w:rFonts w:asciiTheme="minorHAnsi" w:hAnsiTheme="minorHAnsi"/>
          <w:i/>
          <w:sz w:val="24"/>
          <w:szCs w:val="24"/>
          <w:lang w:val="en-GB"/>
        </w:rPr>
        <w:t>States and Social Revolutions</w:t>
      </w:r>
      <w:r w:rsidRPr="00207C67">
        <w:rPr>
          <w:rFonts w:asciiTheme="minorHAnsi" w:hAnsiTheme="minorHAnsi"/>
          <w:sz w:val="24"/>
          <w:szCs w:val="24"/>
          <w:lang w:val="en-GB"/>
        </w:rPr>
        <w:t xml:space="preserve">. </w:t>
      </w:r>
      <w:r w:rsidRPr="00207C67">
        <w:rPr>
          <w:rFonts w:asciiTheme="minorHAnsi" w:hAnsiTheme="minorHAnsi"/>
          <w:i/>
          <w:sz w:val="24"/>
          <w:szCs w:val="24"/>
          <w:lang w:val="en-GB"/>
        </w:rPr>
        <w:t>A Comparative Analysis of France, Russia, and China</w:t>
      </w:r>
      <w:r w:rsidRPr="00207C67">
        <w:rPr>
          <w:rFonts w:asciiTheme="minorHAnsi" w:hAnsiTheme="minorHAnsi"/>
          <w:sz w:val="24"/>
          <w:szCs w:val="24"/>
          <w:lang w:val="en-GB"/>
        </w:rPr>
        <w:t>. Cambridge: Cambridge University Press.</w:t>
      </w:r>
    </w:p>
    <w:p w:rsidR="00ED4F34" w:rsidRPr="004E7204" w:rsidRDefault="002930A3" w:rsidP="00ED4F34">
      <w:pPr>
        <w:pStyle w:val="Body1"/>
        <w:spacing w:before="100" w:beforeAutospacing="1" w:after="100" w:afterAutospacing="1" w:line="360" w:lineRule="auto"/>
        <w:rPr>
          <w:rFonts w:asciiTheme="minorHAnsi" w:hAnsiTheme="minorHAnsi"/>
          <w:sz w:val="24"/>
          <w:szCs w:val="24"/>
          <w:lang w:val="en-GB"/>
        </w:rPr>
      </w:pPr>
      <w:r w:rsidRPr="004E7204">
        <w:rPr>
          <w:rFonts w:asciiTheme="minorHAnsi" w:hAnsiTheme="minorHAnsi"/>
          <w:sz w:val="24"/>
          <w:szCs w:val="24"/>
          <w:lang w:val="en-GB"/>
        </w:rPr>
        <w:t xml:space="preserve">Somerville, P., and B. Bengtsson. 2002. </w:t>
      </w:r>
      <w:r w:rsidR="006865ED" w:rsidRPr="004E7204">
        <w:rPr>
          <w:rFonts w:asciiTheme="minorHAnsi" w:hAnsiTheme="minorHAnsi"/>
          <w:sz w:val="24"/>
          <w:szCs w:val="24"/>
          <w:lang w:val="en-GB"/>
        </w:rPr>
        <w:t>“</w:t>
      </w:r>
      <w:r w:rsidRPr="004E7204">
        <w:rPr>
          <w:rFonts w:asciiTheme="minorHAnsi" w:hAnsiTheme="minorHAnsi"/>
          <w:sz w:val="24"/>
          <w:szCs w:val="24"/>
          <w:lang w:val="en-GB"/>
        </w:rPr>
        <w:t>Constructionism, Realism and Housing Theory.</w:t>
      </w:r>
      <w:r w:rsidR="006865ED" w:rsidRPr="004E7204">
        <w:rPr>
          <w:rFonts w:asciiTheme="minorHAnsi" w:hAnsiTheme="minorHAnsi"/>
          <w:sz w:val="24"/>
          <w:szCs w:val="24"/>
          <w:lang w:val="en-GB"/>
        </w:rPr>
        <w:t>”</w:t>
      </w:r>
      <w:r w:rsidR="008A65AB">
        <w:rPr>
          <w:rFonts w:asciiTheme="minorHAnsi" w:hAnsiTheme="minorHAnsi"/>
          <w:sz w:val="24"/>
          <w:szCs w:val="24"/>
          <w:lang w:val="en-GB"/>
        </w:rPr>
        <w:t xml:space="preserve"> </w:t>
      </w:r>
      <w:r w:rsidRPr="004E7204">
        <w:rPr>
          <w:rFonts w:asciiTheme="minorHAnsi" w:hAnsiTheme="minorHAnsi"/>
          <w:i/>
          <w:sz w:val="24"/>
          <w:szCs w:val="24"/>
          <w:lang w:val="en-GB"/>
        </w:rPr>
        <w:t>Housing, Theory and Society</w:t>
      </w:r>
      <w:r w:rsidRPr="004E7204">
        <w:rPr>
          <w:rFonts w:asciiTheme="minorHAnsi" w:hAnsiTheme="minorHAnsi"/>
          <w:sz w:val="24"/>
          <w:szCs w:val="24"/>
          <w:lang w:val="en-GB"/>
        </w:rPr>
        <w:t xml:space="preserve"> 19(3</w:t>
      </w:r>
      <w:r w:rsidR="006208BF" w:rsidRPr="004E7204">
        <w:rPr>
          <w:rFonts w:asciiTheme="minorHAnsi" w:hAnsiTheme="minorHAnsi"/>
          <w:sz w:val="24"/>
          <w:szCs w:val="24"/>
          <w:lang w:val="en-GB"/>
        </w:rPr>
        <w:t>-</w:t>
      </w:r>
      <w:r w:rsidRPr="004E7204">
        <w:rPr>
          <w:rFonts w:asciiTheme="minorHAnsi" w:hAnsiTheme="minorHAnsi"/>
          <w:sz w:val="24"/>
          <w:szCs w:val="24"/>
          <w:lang w:val="en-GB"/>
        </w:rPr>
        <w:t>4): 121-136.</w:t>
      </w:r>
    </w:p>
    <w:p w:rsidR="00ED4F34" w:rsidRPr="004E7204" w:rsidRDefault="00ED4F34" w:rsidP="00ED4F34">
      <w:pPr>
        <w:pStyle w:val="Body1"/>
        <w:spacing w:before="100" w:beforeAutospacing="1" w:after="100" w:afterAutospacing="1" w:line="360" w:lineRule="auto"/>
        <w:rPr>
          <w:rFonts w:asciiTheme="minorHAnsi" w:hAnsiTheme="minorHAnsi"/>
          <w:sz w:val="24"/>
          <w:szCs w:val="24"/>
          <w:lang w:val="en-GB"/>
        </w:rPr>
      </w:pPr>
      <w:r w:rsidRPr="004E7204">
        <w:rPr>
          <w:rFonts w:asciiTheme="minorHAnsi" w:hAnsiTheme="minorHAnsi"/>
          <w:sz w:val="24"/>
          <w:szCs w:val="24"/>
          <w:lang w:val="en-GB"/>
        </w:rPr>
        <w:t xml:space="preserve">Steel, D. 2008. </w:t>
      </w:r>
      <w:r w:rsidR="008A65AB">
        <w:rPr>
          <w:rFonts w:asciiTheme="minorHAnsi" w:hAnsiTheme="minorHAnsi"/>
          <w:sz w:val="24"/>
          <w:szCs w:val="24"/>
          <w:lang w:val="en-GB"/>
        </w:rPr>
        <w:t>“</w:t>
      </w:r>
      <w:r w:rsidRPr="004E7204">
        <w:rPr>
          <w:rFonts w:asciiTheme="minorHAnsi" w:hAnsiTheme="minorHAnsi"/>
          <w:sz w:val="24"/>
          <w:szCs w:val="24"/>
          <w:lang w:val="en-GB"/>
        </w:rPr>
        <w:t>Across the Boundaries: Extrapolation in Biology and Social Science.</w:t>
      </w:r>
      <w:r w:rsidR="008A65AB">
        <w:rPr>
          <w:rFonts w:asciiTheme="minorHAnsi" w:hAnsiTheme="minorHAnsi"/>
          <w:sz w:val="24"/>
          <w:szCs w:val="24"/>
          <w:lang w:val="en-GB"/>
        </w:rPr>
        <w:t>”</w:t>
      </w:r>
      <w:r w:rsidRPr="004E7204">
        <w:rPr>
          <w:rFonts w:asciiTheme="minorHAnsi" w:hAnsiTheme="minorHAnsi"/>
          <w:sz w:val="24"/>
          <w:szCs w:val="24"/>
          <w:lang w:val="en-GB"/>
        </w:rPr>
        <w:t xml:space="preserve"> </w:t>
      </w:r>
      <w:r w:rsidRPr="004E7204">
        <w:rPr>
          <w:rFonts w:asciiTheme="minorHAnsi" w:hAnsiTheme="minorHAnsi"/>
          <w:i/>
          <w:sz w:val="24"/>
          <w:szCs w:val="24"/>
          <w:lang w:val="en-GB"/>
        </w:rPr>
        <w:t>Oxford Scholarship Online</w:t>
      </w:r>
      <w:r w:rsidRPr="004E7204">
        <w:rPr>
          <w:rFonts w:asciiTheme="minorHAnsi" w:hAnsiTheme="minorHAnsi"/>
          <w:sz w:val="24"/>
          <w:szCs w:val="24"/>
          <w:lang w:val="en-GB"/>
        </w:rPr>
        <w:t>. DOI: 10.1 093/acprof:oso/97 801 95331 448.001 .0001</w:t>
      </w:r>
    </w:p>
    <w:p w:rsidR="009F184F" w:rsidRPr="004E7204" w:rsidRDefault="002930A3" w:rsidP="002930A3">
      <w:pPr>
        <w:pStyle w:val="Body1"/>
        <w:spacing w:before="100" w:beforeAutospacing="1" w:after="100" w:afterAutospacing="1" w:line="360" w:lineRule="auto"/>
        <w:rPr>
          <w:rFonts w:asciiTheme="minorHAnsi" w:hAnsiTheme="minorHAnsi"/>
          <w:sz w:val="24"/>
          <w:szCs w:val="24"/>
          <w:lang w:val="en-GB"/>
        </w:rPr>
      </w:pPr>
      <w:r w:rsidRPr="004E7204">
        <w:rPr>
          <w:rFonts w:asciiTheme="minorHAnsi" w:hAnsiTheme="minorHAnsi"/>
          <w:sz w:val="24"/>
          <w:szCs w:val="24"/>
          <w:lang w:val="en-GB"/>
        </w:rPr>
        <w:lastRenderedPageBreak/>
        <w:t>Tannenwald, N. 1999. “The Nuclear Taboo: The United States and the Normative Basis of Nuclear Non-Use</w:t>
      </w:r>
      <w:r w:rsidR="008A65AB">
        <w:rPr>
          <w:rFonts w:asciiTheme="minorHAnsi" w:hAnsiTheme="minorHAnsi"/>
          <w:sz w:val="24"/>
          <w:szCs w:val="24"/>
          <w:lang w:val="en-GB"/>
        </w:rPr>
        <w:t>.</w:t>
      </w:r>
      <w:r w:rsidRPr="004E7204">
        <w:rPr>
          <w:rFonts w:asciiTheme="minorHAnsi" w:hAnsiTheme="minorHAnsi"/>
          <w:sz w:val="24"/>
          <w:szCs w:val="24"/>
          <w:lang w:val="en-GB"/>
        </w:rPr>
        <w:t xml:space="preserve">” </w:t>
      </w:r>
      <w:r w:rsidRPr="004E7204">
        <w:rPr>
          <w:rFonts w:asciiTheme="minorHAnsi" w:hAnsiTheme="minorHAnsi"/>
          <w:i/>
          <w:sz w:val="24"/>
          <w:szCs w:val="24"/>
          <w:lang w:val="en-GB"/>
        </w:rPr>
        <w:t>International Organization</w:t>
      </w:r>
      <w:r w:rsidRPr="004E7204">
        <w:rPr>
          <w:rFonts w:asciiTheme="minorHAnsi" w:hAnsiTheme="minorHAnsi"/>
          <w:sz w:val="24"/>
          <w:szCs w:val="24"/>
          <w:lang w:val="en-GB"/>
        </w:rPr>
        <w:t xml:space="preserve"> 53(3): 433-468.</w:t>
      </w:r>
    </w:p>
    <w:p w:rsidR="003E6445" w:rsidRPr="003E6445" w:rsidRDefault="003E6445" w:rsidP="00266530">
      <w:pPr>
        <w:pStyle w:val="Body1"/>
        <w:spacing w:before="100" w:beforeAutospacing="1" w:after="100" w:afterAutospacing="1" w:line="360" w:lineRule="auto"/>
        <w:rPr>
          <w:rFonts w:asciiTheme="minorHAnsi" w:hAnsiTheme="minorHAnsi"/>
          <w:i/>
          <w:color w:val="auto"/>
          <w:sz w:val="24"/>
          <w:szCs w:val="24"/>
          <w:lang w:val="en-GB"/>
        </w:rPr>
      </w:pPr>
      <w:r w:rsidRPr="00207C67">
        <w:rPr>
          <w:rFonts w:asciiTheme="minorHAnsi" w:hAnsiTheme="minorHAnsi"/>
          <w:color w:val="auto"/>
          <w:sz w:val="24"/>
          <w:szCs w:val="24"/>
          <w:lang w:val="en-GB"/>
        </w:rPr>
        <w:t xml:space="preserve">Van Evera, S. 1997. </w:t>
      </w:r>
      <w:r w:rsidRPr="00207C67">
        <w:rPr>
          <w:rFonts w:asciiTheme="minorHAnsi" w:hAnsiTheme="minorHAnsi"/>
          <w:i/>
          <w:color w:val="auto"/>
          <w:sz w:val="24"/>
          <w:szCs w:val="24"/>
          <w:lang w:val="en-GB"/>
        </w:rPr>
        <w:t>Guide to Methods for Students of Political Science</w:t>
      </w:r>
      <w:r w:rsidRPr="00207C67">
        <w:rPr>
          <w:rFonts w:asciiTheme="minorHAnsi" w:hAnsiTheme="minorHAnsi"/>
          <w:color w:val="auto"/>
          <w:sz w:val="24"/>
          <w:szCs w:val="24"/>
          <w:lang w:val="en-GB"/>
        </w:rPr>
        <w:t>. Ithaca, NY: Cornell University Press.</w:t>
      </w:r>
    </w:p>
    <w:p w:rsidR="0079637D" w:rsidRPr="000F0168" w:rsidRDefault="00CC7A03" w:rsidP="00415B01">
      <w:pPr>
        <w:pStyle w:val="Body1"/>
        <w:spacing w:before="100" w:beforeAutospacing="1" w:after="100" w:afterAutospacing="1" w:line="360" w:lineRule="auto"/>
        <w:rPr>
          <w:lang w:val="en-US"/>
        </w:rPr>
      </w:pPr>
      <w:r w:rsidRPr="004E7204">
        <w:rPr>
          <w:rFonts w:asciiTheme="minorHAnsi" w:hAnsiTheme="minorHAnsi"/>
          <w:color w:val="auto"/>
          <w:sz w:val="24"/>
          <w:szCs w:val="24"/>
          <w:lang w:val="en-GB"/>
        </w:rPr>
        <w:t xml:space="preserve">Waldner, D. 2012. </w:t>
      </w:r>
      <w:r w:rsidR="008A65AB">
        <w:rPr>
          <w:rFonts w:asciiTheme="minorHAnsi" w:hAnsiTheme="minorHAnsi"/>
          <w:color w:val="auto"/>
          <w:sz w:val="24"/>
          <w:szCs w:val="24"/>
          <w:lang w:val="en-GB"/>
        </w:rPr>
        <w:t>“</w:t>
      </w:r>
      <w:r w:rsidRPr="004E7204">
        <w:rPr>
          <w:rFonts w:asciiTheme="minorHAnsi" w:hAnsiTheme="minorHAnsi"/>
          <w:color w:val="auto"/>
          <w:sz w:val="24"/>
          <w:szCs w:val="24"/>
          <w:lang w:val="en-GB"/>
        </w:rPr>
        <w:t>Process Tracing and Causal Mechanisms</w:t>
      </w:r>
      <w:r w:rsidR="0042084D" w:rsidRPr="004E7204">
        <w:rPr>
          <w:rFonts w:asciiTheme="minorHAnsi" w:hAnsiTheme="minorHAnsi"/>
          <w:color w:val="auto"/>
          <w:sz w:val="24"/>
          <w:szCs w:val="24"/>
          <w:lang w:val="en-GB"/>
        </w:rPr>
        <w:t>.</w:t>
      </w:r>
      <w:r w:rsidR="008A65AB">
        <w:rPr>
          <w:rFonts w:asciiTheme="minorHAnsi" w:hAnsiTheme="minorHAnsi"/>
          <w:color w:val="auto"/>
          <w:sz w:val="24"/>
          <w:szCs w:val="24"/>
          <w:lang w:val="en-GB"/>
        </w:rPr>
        <w:t xml:space="preserve">” </w:t>
      </w:r>
      <w:r w:rsidRPr="004E7204">
        <w:rPr>
          <w:rFonts w:asciiTheme="minorHAnsi" w:hAnsiTheme="minorHAnsi"/>
          <w:color w:val="auto"/>
          <w:sz w:val="24"/>
          <w:szCs w:val="24"/>
          <w:lang w:val="en-GB"/>
        </w:rPr>
        <w:t xml:space="preserve">In H. Kincaid (ed.) </w:t>
      </w:r>
      <w:r w:rsidRPr="004E7204">
        <w:rPr>
          <w:rFonts w:asciiTheme="minorHAnsi" w:hAnsiTheme="minorHAnsi"/>
          <w:i/>
          <w:color w:val="auto"/>
          <w:sz w:val="24"/>
          <w:szCs w:val="24"/>
          <w:lang w:val="en-GB"/>
        </w:rPr>
        <w:t>Philosophy of the Social Sciences.</w:t>
      </w:r>
      <w:r w:rsidR="008A65AB">
        <w:rPr>
          <w:rFonts w:asciiTheme="minorHAnsi" w:hAnsiTheme="minorHAnsi"/>
          <w:i/>
          <w:color w:val="auto"/>
          <w:sz w:val="24"/>
          <w:szCs w:val="24"/>
          <w:lang w:val="en-GB"/>
        </w:rPr>
        <w:t xml:space="preserve"> </w:t>
      </w:r>
      <w:r w:rsidRPr="004E7204">
        <w:rPr>
          <w:rFonts w:asciiTheme="minorHAnsi" w:hAnsiTheme="minorHAnsi"/>
          <w:color w:val="auto"/>
          <w:sz w:val="24"/>
          <w:szCs w:val="24"/>
          <w:lang w:val="en-GB"/>
        </w:rPr>
        <w:t>Oxford: Oxford University Press.</w:t>
      </w:r>
    </w:p>
    <w:sectPr w:rsidR="0079637D" w:rsidRPr="000F0168" w:rsidSect="000F3752">
      <w:headerReference w:type="default" r:id="rId11"/>
      <w:pgSz w:w="11900" w:h="16840"/>
      <w:pgMar w:top="1440" w:right="1440" w:bottom="1440" w:left="1440" w:header="709" w:footer="709"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91580" w:rsidRDefault="00F91580">
      <w:r>
        <w:separator/>
      </w:r>
    </w:p>
  </w:endnote>
  <w:endnote w:type="continuationSeparator" w:id="0">
    <w:p w:rsidR="00F91580" w:rsidRDefault="00F915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91580" w:rsidRDefault="00F91580">
      <w:r>
        <w:separator/>
      </w:r>
    </w:p>
  </w:footnote>
  <w:footnote w:type="continuationSeparator" w:id="0">
    <w:p w:rsidR="00F91580" w:rsidRDefault="00F91580">
      <w:r>
        <w:continuationSeparator/>
      </w:r>
    </w:p>
  </w:footnote>
  <w:footnote w:id="1">
    <w:p w:rsidR="00752528" w:rsidRPr="00752528" w:rsidRDefault="00752528">
      <w:pPr>
        <w:pStyle w:val="FootnoteText"/>
      </w:pPr>
      <w:r>
        <w:rPr>
          <w:rStyle w:val="FootnoteReference"/>
        </w:rPr>
        <w:footnoteRef/>
      </w:r>
      <w:r>
        <w:t xml:space="preserve"> Corresponding author.</w:t>
      </w:r>
    </w:p>
  </w:footnote>
  <w:footnote w:id="2">
    <w:p w:rsidR="00D96288" w:rsidRPr="00AD5ADF" w:rsidRDefault="00D96288">
      <w:pPr>
        <w:pStyle w:val="FootnoteText"/>
        <w:rPr>
          <w:rFonts w:asciiTheme="minorHAnsi" w:hAnsiTheme="minorHAnsi"/>
          <w:sz w:val="24"/>
          <w:szCs w:val="24"/>
        </w:rPr>
      </w:pPr>
      <w:r w:rsidRPr="00AD5ADF">
        <w:rPr>
          <w:rStyle w:val="FootnoteReference"/>
          <w:rFonts w:asciiTheme="minorHAnsi" w:hAnsiTheme="minorHAnsi"/>
          <w:sz w:val="24"/>
          <w:szCs w:val="24"/>
        </w:rPr>
        <w:footnoteRef/>
      </w:r>
      <w:r w:rsidRPr="00AD5ADF">
        <w:rPr>
          <w:rFonts w:asciiTheme="minorHAnsi" w:hAnsiTheme="minorHAnsi"/>
          <w:sz w:val="24"/>
          <w:szCs w:val="24"/>
        </w:rPr>
        <w:t xml:space="preserve"> Ruzzene’s view of process tracing is rather similar to that of Beach and Pedersen with the important difference that she connects process tracing closely with comparison, however considering </w:t>
      </w:r>
      <w:r w:rsidR="00DE2824">
        <w:rPr>
          <w:rFonts w:asciiTheme="minorHAnsi" w:hAnsiTheme="minorHAnsi"/>
          <w:sz w:val="24"/>
          <w:szCs w:val="24"/>
        </w:rPr>
        <w:t>process tracing and comparison</w:t>
      </w:r>
      <w:r w:rsidRPr="00AD5ADF">
        <w:rPr>
          <w:rFonts w:asciiTheme="minorHAnsi" w:hAnsiTheme="minorHAnsi"/>
          <w:sz w:val="24"/>
          <w:szCs w:val="24"/>
        </w:rPr>
        <w:t xml:space="preserve"> as different </w:t>
      </w:r>
      <w:r w:rsidR="00CD3D70">
        <w:rPr>
          <w:rFonts w:asciiTheme="minorHAnsi" w:hAnsiTheme="minorHAnsi"/>
          <w:sz w:val="24"/>
          <w:szCs w:val="24"/>
        </w:rPr>
        <w:t xml:space="preserve">but </w:t>
      </w:r>
      <w:r w:rsidRPr="00AD5ADF">
        <w:rPr>
          <w:rFonts w:asciiTheme="minorHAnsi" w:hAnsiTheme="minorHAnsi"/>
          <w:sz w:val="24"/>
          <w:szCs w:val="24"/>
        </w:rPr>
        <w:t>complementary research strategies (see Ruzzene 2014, 365-368). As will be clear later, our approach differs from these approaches.</w:t>
      </w:r>
    </w:p>
  </w:footnote>
  <w:footnote w:id="3">
    <w:p w:rsidR="002E73A2" w:rsidRPr="002E73A2" w:rsidRDefault="002E73A2">
      <w:pPr>
        <w:pStyle w:val="FootnoteText"/>
        <w:rPr>
          <w:sz w:val="24"/>
          <w:szCs w:val="24"/>
        </w:rPr>
      </w:pPr>
      <w:r w:rsidRPr="002E73A2">
        <w:rPr>
          <w:rStyle w:val="FootnoteReference"/>
          <w:sz w:val="24"/>
          <w:szCs w:val="24"/>
        </w:rPr>
        <w:footnoteRef/>
      </w:r>
      <w:r w:rsidRPr="002E73A2">
        <w:rPr>
          <w:sz w:val="24"/>
          <w:szCs w:val="24"/>
        </w:rPr>
        <w:t xml:space="preserve"> As we will see, these two steps are to some extent </w:t>
      </w:r>
      <w:r w:rsidR="001F4E7A">
        <w:rPr>
          <w:sz w:val="24"/>
          <w:szCs w:val="24"/>
        </w:rPr>
        <w:t>reciprocally interdependent, and in practical research they may be carried out in parallel.</w:t>
      </w:r>
    </w:p>
  </w:footnote>
  <w:footnote w:id="4">
    <w:p w:rsidR="007A1D3F" w:rsidRPr="00AD5ADF" w:rsidRDefault="007A1D3F">
      <w:pPr>
        <w:pStyle w:val="FootnoteText"/>
        <w:rPr>
          <w:rFonts w:asciiTheme="minorHAnsi" w:hAnsiTheme="minorHAnsi"/>
          <w:sz w:val="24"/>
          <w:szCs w:val="24"/>
        </w:rPr>
      </w:pPr>
      <w:r w:rsidRPr="00112CB0">
        <w:rPr>
          <w:rStyle w:val="FootnoteReference"/>
          <w:sz w:val="24"/>
          <w:szCs w:val="24"/>
        </w:rPr>
        <w:footnoteRef/>
      </w:r>
      <w:r w:rsidRPr="00112CB0">
        <w:rPr>
          <w:sz w:val="24"/>
          <w:szCs w:val="24"/>
        </w:rPr>
        <w:t xml:space="preserve"> </w:t>
      </w:r>
      <w:r w:rsidRPr="00AD5ADF">
        <w:rPr>
          <w:rFonts w:asciiTheme="minorHAnsi" w:hAnsiTheme="minorHAnsi"/>
          <w:sz w:val="24"/>
          <w:szCs w:val="24"/>
        </w:rPr>
        <w:t>The term ‘comparative process tracing’ has been used with somewhat different meaning</w:t>
      </w:r>
      <w:r w:rsidR="00251BC9">
        <w:rPr>
          <w:rFonts w:asciiTheme="minorHAnsi" w:hAnsiTheme="minorHAnsi"/>
          <w:sz w:val="24"/>
          <w:szCs w:val="24"/>
        </w:rPr>
        <w:t>s: (1)</w:t>
      </w:r>
      <w:r w:rsidRPr="00AD5ADF">
        <w:rPr>
          <w:rFonts w:asciiTheme="minorHAnsi" w:hAnsiTheme="minorHAnsi"/>
          <w:sz w:val="24"/>
          <w:szCs w:val="24"/>
        </w:rPr>
        <w:t xml:space="preserve"> making inferences from what is ‘known’</w:t>
      </w:r>
      <w:r w:rsidR="00464CBE" w:rsidRPr="00AD5ADF">
        <w:rPr>
          <w:rFonts w:asciiTheme="minorHAnsi" w:hAnsiTheme="minorHAnsi"/>
          <w:sz w:val="24"/>
          <w:szCs w:val="24"/>
        </w:rPr>
        <w:t>,</w:t>
      </w:r>
      <w:r w:rsidRPr="00AD5ADF">
        <w:rPr>
          <w:rFonts w:asciiTheme="minorHAnsi" w:hAnsiTheme="minorHAnsi"/>
          <w:sz w:val="24"/>
          <w:szCs w:val="24"/>
        </w:rPr>
        <w:t xml:space="preserve"> e.g., from controlled experiments</w:t>
      </w:r>
      <w:r w:rsidR="00464CBE" w:rsidRPr="00AD5ADF">
        <w:rPr>
          <w:rFonts w:asciiTheme="minorHAnsi" w:hAnsiTheme="minorHAnsi"/>
          <w:sz w:val="24"/>
          <w:szCs w:val="24"/>
        </w:rPr>
        <w:t>,</w:t>
      </w:r>
      <w:r w:rsidRPr="00AD5ADF">
        <w:rPr>
          <w:rFonts w:asciiTheme="minorHAnsi" w:hAnsiTheme="minorHAnsi"/>
          <w:sz w:val="24"/>
          <w:szCs w:val="24"/>
        </w:rPr>
        <w:t xml:space="preserve"> to real-world conditions (Guala 2010) or </w:t>
      </w:r>
      <w:r w:rsidR="00251BC9">
        <w:rPr>
          <w:rFonts w:asciiTheme="minorHAnsi" w:hAnsiTheme="minorHAnsi"/>
          <w:sz w:val="24"/>
          <w:szCs w:val="24"/>
        </w:rPr>
        <w:t>(2)</w:t>
      </w:r>
      <w:r w:rsidR="00251BC9" w:rsidRPr="00AD5ADF">
        <w:rPr>
          <w:rFonts w:asciiTheme="minorHAnsi" w:hAnsiTheme="minorHAnsi"/>
          <w:sz w:val="24"/>
          <w:szCs w:val="24"/>
        </w:rPr>
        <w:t xml:space="preserve"> </w:t>
      </w:r>
      <w:r w:rsidRPr="00AD5ADF">
        <w:rPr>
          <w:rFonts w:asciiTheme="minorHAnsi" w:hAnsiTheme="minorHAnsi"/>
          <w:sz w:val="24"/>
          <w:szCs w:val="24"/>
        </w:rPr>
        <w:t xml:space="preserve">comparing models with empirical findings (Steel 2008). In contrast, we use </w:t>
      </w:r>
      <w:r w:rsidR="001140B0">
        <w:rPr>
          <w:rFonts w:asciiTheme="minorHAnsi" w:hAnsiTheme="minorHAnsi"/>
          <w:sz w:val="24"/>
          <w:szCs w:val="24"/>
        </w:rPr>
        <w:t>the concept</w:t>
      </w:r>
      <w:r w:rsidR="001140B0" w:rsidRPr="00AD5ADF">
        <w:rPr>
          <w:rFonts w:asciiTheme="minorHAnsi" w:hAnsiTheme="minorHAnsi"/>
          <w:sz w:val="24"/>
          <w:szCs w:val="24"/>
        </w:rPr>
        <w:t xml:space="preserve"> </w:t>
      </w:r>
      <w:r w:rsidRPr="00AD5ADF">
        <w:rPr>
          <w:rFonts w:asciiTheme="minorHAnsi" w:hAnsiTheme="minorHAnsi"/>
          <w:sz w:val="24"/>
          <w:szCs w:val="24"/>
        </w:rPr>
        <w:t xml:space="preserve">for a design where two or more </w:t>
      </w:r>
      <w:r w:rsidRPr="00AD5ADF">
        <w:rPr>
          <w:rFonts w:asciiTheme="minorHAnsi" w:hAnsiTheme="minorHAnsi"/>
          <w:i/>
          <w:sz w:val="24"/>
          <w:szCs w:val="24"/>
        </w:rPr>
        <w:t>empirical</w:t>
      </w:r>
      <w:r w:rsidRPr="00AD5ADF">
        <w:rPr>
          <w:rFonts w:asciiTheme="minorHAnsi" w:hAnsiTheme="minorHAnsi"/>
          <w:sz w:val="24"/>
          <w:szCs w:val="24"/>
        </w:rPr>
        <w:t xml:space="preserve"> processes are traced and compared</w:t>
      </w:r>
      <w:r w:rsidR="001140B0">
        <w:rPr>
          <w:rFonts w:asciiTheme="minorHAnsi" w:hAnsiTheme="minorHAnsi"/>
          <w:sz w:val="24"/>
          <w:szCs w:val="24"/>
        </w:rPr>
        <w:t xml:space="preserve"> – which we also see as linguistically most logical</w:t>
      </w:r>
      <w:r w:rsidRPr="00AD5ADF">
        <w:rPr>
          <w:rFonts w:asciiTheme="minorHAnsi" w:hAnsiTheme="minorHAnsi"/>
          <w:sz w:val="24"/>
          <w:szCs w:val="24"/>
        </w:rPr>
        <w:t>.</w:t>
      </w:r>
    </w:p>
  </w:footnote>
  <w:footnote w:id="5">
    <w:p w:rsidR="007A1D3F" w:rsidRPr="00AD5ADF" w:rsidRDefault="007A1D3F">
      <w:pPr>
        <w:pStyle w:val="FootnoteText"/>
        <w:rPr>
          <w:rFonts w:asciiTheme="minorHAnsi" w:hAnsiTheme="minorHAnsi"/>
          <w:sz w:val="24"/>
          <w:szCs w:val="24"/>
        </w:rPr>
      </w:pPr>
      <w:r w:rsidRPr="00112CB0">
        <w:rPr>
          <w:rStyle w:val="FootnoteReference"/>
          <w:sz w:val="24"/>
          <w:szCs w:val="24"/>
        </w:rPr>
        <w:footnoteRef/>
      </w:r>
      <w:r w:rsidRPr="00207C67">
        <w:rPr>
          <w:rStyle w:val="FootnoteReference"/>
        </w:rPr>
        <w:t xml:space="preserve"> </w:t>
      </w:r>
      <w:r w:rsidRPr="00AD5ADF">
        <w:rPr>
          <w:rFonts w:asciiTheme="minorHAnsi" w:hAnsiTheme="minorHAnsi"/>
          <w:sz w:val="24"/>
          <w:szCs w:val="24"/>
        </w:rPr>
        <w:t>We suggest that the general logic of CPT may also be relevant for analysing and comparing shorter and more fast-moving political processes like peace negotiations, urban riots and election campaigns.</w:t>
      </w:r>
    </w:p>
  </w:footnote>
  <w:footnote w:id="6">
    <w:p w:rsidR="001C18EB" w:rsidRPr="001C18EB" w:rsidRDefault="001C18EB">
      <w:pPr>
        <w:pStyle w:val="FootnoteText"/>
      </w:pPr>
      <w:r w:rsidRPr="00112CB0">
        <w:rPr>
          <w:rStyle w:val="FootnoteReference"/>
          <w:sz w:val="24"/>
          <w:szCs w:val="24"/>
        </w:rPr>
        <w:footnoteRef/>
      </w:r>
      <w:r>
        <w:t xml:space="preserve"> </w:t>
      </w:r>
      <w:r w:rsidRPr="00112CB0">
        <w:rPr>
          <w:sz w:val="24"/>
          <w:szCs w:val="24"/>
        </w:rPr>
        <w:t xml:space="preserve">The main publication of </w:t>
      </w:r>
      <w:r w:rsidR="00BD704B" w:rsidRPr="00112CB0">
        <w:rPr>
          <w:sz w:val="24"/>
          <w:szCs w:val="24"/>
        </w:rPr>
        <w:t xml:space="preserve">the results from </w:t>
      </w:r>
      <w:r w:rsidRPr="00112CB0">
        <w:rPr>
          <w:sz w:val="24"/>
          <w:szCs w:val="24"/>
        </w:rPr>
        <w:t xml:space="preserve">this project is </w:t>
      </w:r>
      <w:r w:rsidR="00BD704B" w:rsidRPr="00112CB0">
        <w:rPr>
          <w:sz w:val="24"/>
          <w:szCs w:val="24"/>
        </w:rPr>
        <w:t>a</w:t>
      </w:r>
      <w:r w:rsidRPr="00112CB0">
        <w:rPr>
          <w:sz w:val="24"/>
          <w:szCs w:val="24"/>
        </w:rPr>
        <w:t xml:space="preserve"> book in Swedish (Bengtsson et al. [2006] 2013). Publications in English </w:t>
      </w:r>
      <w:r w:rsidR="00BD704B" w:rsidRPr="00112CB0">
        <w:rPr>
          <w:sz w:val="24"/>
          <w:szCs w:val="24"/>
        </w:rPr>
        <w:t>based on</w:t>
      </w:r>
      <w:r w:rsidRPr="00112CB0">
        <w:rPr>
          <w:sz w:val="24"/>
          <w:szCs w:val="24"/>
        </w:rPr>
        <w:t xml:space="preserve"> the project include </w:t>
      </w:r>
      <w:r w:rsidR="00BD704B" w:rsidRPr="00112CB0">
        <w:rPr>
          <w:sz w:val="24"/>
          <w:szCs w:val="24"/>
        </w:rPr>
        <w:t xml:space="preserve">Bengtsson &amp; Ruonavaara 2010; 2011; Ruonavaara 2011; </w:t>
      </w:r>
      <w:r w:rsidRPr="00112CB0">
        <w:rPr>
          <w:sz w:val="24"/>
          <w:szCs w:val="24"/>
        </w:rPr>
        <w:t>Jensen 2013</w:t>
      </w:r>
      <w:r w:rsidR="00BD704B" w:rsidRPr="00112CB0">
        <w:rPr>
          <w:sz w:val="24"/>
          <w:szCs w:val="24"/>
        </w:rPr>
        <w:t>; Bengtsson, Ruonavaara &amp; Sørvoll 2016.</w:t>
      </w:r>
      <w:r w:rsidRPr="00112CB0">
        <w:rPr>
          <w:sz w:val="24"/>
          <w:szCs w:val="24"/>
        </w:rPr>
        <w:t xml:space="preserve"> </w:t>
      </w:r>
    </w:p>
  </w:footnote>
  <w:footnote w:id="7">
    <w:p w:rsidR="00E15CD6" w:rsidRPr="00112CB0" w:rsidRDefault="00112CB0" w:rsidP="00112CB0">
      <w:pPr>
        <w:pStyle w:val="FootnoteText"/>
        <w:rPr>
          <w:sz w:val="24"/>
          <w:szCs w:val="24"/>
        </w:rPr>
      </w:pPr>
      <w:r w:rsidRPr="00112CB0">
        <w:rPr>
          <w:rStyle w:val="FootnoteReference"/>
          <w:sz w:val="24"/>
          <w:szCs w:val="24"/>
        </w:rPr>
        <w:footnoteRef/>
      </w:r>
      <w:r w:rsidRPr="00112CB0">
        <w:rPr>
          <w:sz w:val="24"/>
          <w:szCs w:val="24"/>
        </w:rPr>
        <w:t xml:space="preserve"> Very briefly</w:t>
      </w:r>
      <w:r>
        <w:rPr>
          <w:sz w:val="24"/>
          <w:szCs w:val="24"/>
        </w:rPr>
        <w:t xml:space="preserve">, </w:t>
      </w:r>
      <w:r w:rsidR="00E15CD6">
        <w:rPr>
          <w:sz w:val="24"/>
          <w:szCs w:val="24"/>
        </w:rPr>
        <w:t>Sweden’s housing regime is ‘universal’, without means-testing, and favouring all types of tenure; Denmark’s and Norway’s regimes have also been universal, Denmark favouring rental housing and Norway home ownership. In contrast, Finland’s housing regime is ‘selective’ and directed towards both rentals and ownership and Iceland’s regime</w:t>
      </w:r>
      <w:r w:rsidR="001F04A6">
        <w:rPr>
          <w:sz w:val="24"/>
          <w:szCs w:val="24"/>
        </w:rPr>
        <w:t xml:space="preserve"> i</w:t>
      </w:r>
      <w:r w:rsidR="001140B0">
        <w:rPr>
          <w:sz w:val="24"/>
          <w:szCs w:val="24"/>
        </w:rPr>
        <w:t>s</w:t>
      </w:r>
      <w:r w:rsidR="00E15CD6">
        <w:rPr>
          <w:sz w:val="24"/>
          <w:szCs w:val="24"/>
        </w:rPr>
        <w:t xml:space="preserve"> largely directed towards home-ownership and self-build</w:t>
      </w:r>
      <w:r w:rsidR="00B84E9D">
        <w:rPr>
          <w:sz w:val="24"/>
          <w:szCs w:val="24"/>
        </w:rPr>
        <w:t xml:space="preserve">. </w:t>
      </w:r>
    </w:p>
  </w:footnote>
  <w:footnote w:id="8">
    <w:p w:rsidR="007A1D3F" w:rsidRPr="00AD5ADF" w:rsidRDefault="007A1D3F">
      <w:pPr>
        <w:pStyle w:val="FootnoteText"/>
        <w:rPr>
          <w:rFonts w:asciiTheme="minorHAnsi" w:hAnsiTheme="minorHAnsi"/>
          <w:sz w:val="24"/>
          <w:szCs w:val="24"/>
          <w:lang w:val="en-US"/>
        </w:rPr>
      </w:pPr>
      <w:r w:rsidRPr="00AD5ADF">
        <w:rPr>
          <w:rStyle w:val="FootnoteReference"/>
          <w:rFonts w:asciiTheme="minorHAnsi" w:hAnsiTheme="minorHAnsi"/>
          <w:sz w:val="24"/>
          <w:szCs w:val="24"/>
        </w:rPr>
        <w:footnoteRef/>
      </w:r>
      <w:r w:rsidRPr="00AD5ADF">
        <w:rPr>
          <w:rFonts w:asciiTheme="minorHAnsi" w:hAnsiTheme="minorHAnsi"/>
          <w:sz w:val="24"/>
          <w:szCs w:val="24"/>
        </w:rPr>
        <w:t xml:space="preserve"> All concepts in italics in this paragraph will be explicated in the subsequent discussion.</w:t>
      </w:r>
    </w:p>
  </w:footnote>
  <w:footnote w:id="9">
    <w:p w:rsidR="007A1D3F" w:rsidRPr="00AD5ADF" w:rsidRDefault="007A1D3F">
      <w:pPr>
        <w:pStyle w:val="Body1"/>
        <w:spacing w:after="0" w:line="240" w:lineRule="auto"/>
        <w:rPr>
          <w:rFonts w:asciiTheme="minorHAnsi" w:eastAsia="Times New Roman" w:hAnsiTheme="minorHAnsi"/>
          <w:color w:val="auto"/>
          <w:sz w:val="24"/>
          <w:szCs w:val="24"/>
          <w:lang w:val="en-US"/>
        </w:rPr>
      </w:pPr>
      <w:r w:rsidRPr="00BF54C8">
        <w:rPr>
          <w:rFonts w:ascii="Times New Roman" w:hAnsi="Times New Roman"/>
          <w:sz w:val="24"/>
          <w:szCs w:val="24"/>
          <w:vertAlign w:val="superscript"/>
          <w:lang w:val="en-US"/>
        </w:rPr>
        <w:footnoteRef/>
      </w:r>
      <w:r w:rsidRPr="00DF346A">
        <w:rPr>
          <w:rFonts w:ascii="Times New Roman" w:hAnsi="Times New Roman"/>
          <w:sz w:val="20"/>
          <w:lang w:val="en-US"/>
        </w:rPr>
        <w:t xml:space="preserve"> </w:t>
      </w:r>
      <w:r w:rsidRPr="00AD5ADF">
        <w:rPr>
          <w:rFonts w:asciiTheme="minorHAnsi" w:hAnsiTheme="minorHAnsi"/>
          <w:sz w:val="24"/>
          <w:szCs w:val="24"/>
          <w:lang w:val="en-US"/>
        </w:rPr>
        <w:t xml:space="preserve">Admittedly, Mahoney speaks about </w:t>
      </w:r>
      <w:r w:rsidRPr="00AD5ADF">
        <w:rPr>
          <w:rFonts w:asciiTheme="minorHAnsi" w:hAnsiTheme="minorHAnsi"/>
          <w:i/>
          <w:sz w:val="24"/>
          <w:szCs w:val="24"/>
          <w:lang w:val="en-US"/>
        </w:rPr>
        <w:t>relatively</w:t>
      </w:r>
      <w:r w:rsidRPr="00AD5ADF">
        <w:rPr>
          <w:rFonts w:asciiTheme="minorHAnsi" w:hAnsiTheme="minorHAnsi"/>
          <w:sz w:val="24"/>
          <w:szCs w:val="24"/>
          <w:lang w:val="en-US"/>
        </w:rPr>
        <w:t xml:space="preserve"> deterministic patterns and properties, treating determinism as a fuzzy concept and not a crisp one. This move may, at least in principle, open up for some endogenously originated change.</w:t>
      </w:r>
    </w:p>
  </w:footnote>
  <w:footnote w:id="10">
    <w:p w:rsidR="00E7336C" w:rsidRPr="00AD5ADF" w:rsidRDefault="00E7336C">
      <w:pPr>
        <w:pStyle w:val="FootnoteText"/>
        <w:rPr>
          <w:rFonts w:asciiTheme="minorHAnsi" w:hAnsiTheme="minorHAnsi"/>
          <w:sz w:val="24"/>
          <w:szCs w:val="24"/>
        </w:rPr>
      </w:pPr>
      <w:r w:rsidRPr="00BF54C8">
        <w:rPr>
          <w:rStyle w:val="FootnoteReference"/>
          <w:sz w:val="24"/>
          <w:szCs w:val="24"/>
        </w:rPr>
        <w:footnoteRef/>
      </w:r>
      <w:r w:rsidRPr="00BF54C8">
        <w:rPr>
          <w:sz w:val="24"/>
          <w:szCs w:val="24"/>
        </w:rPr>
        <w:t xml:space="preserve"> </w:t>
      </w:r>
      <w:r w:rsidRPr="00AD5ADF">
        <w:rPr>
          <w:rFonts w:asciiTheme="minorHAnsi" w:hAnsiTheme="minorHAnsi"/>
          <w:sz w:val="24"/>
          <w:szCs w:val="24"/>
        </w:rPr>
        <w:t xml:space="preserve">There are contrasting views about whether ideas of mechanism </w:t>
      </w:r>
      <w:r w:rsidR="00995506">
        <w:rPr>
          <w:rFonts w:asciiTheme="minorHAnsi" w:hAnsiTheme="minorHAnsi"/>
          <w:sz w:val="24"/>
          <w:szCs w:val="24"/>
        </w:rPr>
        <w:t xml:space="preserve">in the social sciences </w:t>
      </w:r>
      <w:r w:rsidRPr="00AD5ADF">
        <w:rPr>
          <w:rFonts w:asciiTheme="minorHAnsi" w:hAnsiTheme="minorHAnsi"/>
          <w:sz w:val="24"/>
          <w:szCs w:val="24"/>
        </w:rPr>
        <w:t xml:space="preserve">rely on generalization or not. Leuridan argues that explanatory mechanisms are </w:t>
      </w:r>
      <w:r w:rsidR="00493003">
        <w:rPr>
          <w:rFonts w:asciiTheme="minorHAnsi" w:hAnsiTheme="minorHAnsi"/>
          <w:sz w:val="24"/>
          <w:szCs w:val="24"/>
        </w:rPr>
        <w:t xml:space="preserve">always </w:t>
      </w:r>
      <w:r w:rsidRPr="00AD5ADF">
        <w:rPr>
          <w:rFonts w:asciiTheme="minorHAnsi" w:hAnsiTheme="minorHAnsi"/>
          <w:sz w:val="24"/>
          <w:szCs w:val="24"/>
        </w:rPr>
        <w:t xml:space="preserve">based on what he calls pragmatic laws (Leuridan 2010) whereas Bogen maintains that the explanatory power of a mechanism is independent of its generalizability (Bogen 2005). </w:t>
      </w:r>
    </w:p>
  </w:footnote>
  <w:footnote w:id="11">
    <w:p w:rsidR="007A1D3F" w:rsidRPr="00AD5ADF" w:rsidRDefault="007A1D3F">
      <w:pPr>
        <w:pStyle w:val="FootnoteText"/>
        <w:rPr>
          <w:rFonts w:asciiTheme="minorHAnsi" w:hAnsiTheme="minorHAnsi"/>
          <w:sz w:val="24"/>
          <w:szCs w:val="24"/>
        </w:rPr>
      </w:pPr>
      <w:r w:rsidRPr="00AD5ADF">
        <w:rPr>
          <w:rStyle w:val="FootnoteReference"/>
          <w:rFonts w:asciiTheme="minorHAnsi" w:hAnsiTheme="minorHAnsi"/>
          <w:sz w:val="24"/>
          <w:szCs w:val="24"/>
        </w:rPr>
        <w:footnoteRef/>
      </w:r>
      <w:r w:rsidRPr="00AD5ADF">
        <w:rPr>
          <w:rFonts w:asciiTheme="minorHAnsi" w:hAnsiTheme="minorHAnsi"/>
          <w:sz w:val="24"/>
          <w:szCs w:val="24"/>
        </w:rPr>
        <w:t xml:space="preserve"> Often thinly rational action produces consequences that were not directly intended, and many illuminating social mechanisms, from Merton’s self-fulfilling prophecy to Hardin’s tragedy of the commons, highlight that the joint outcome of individual actions and interactions is often unintended. Both these examples fit with Elster’s definition.</w:t>
      </w:r>
    </w:p>
  </w:footnote>
  <w:footnote w:id="12">
    <w:p w:rsidR="007A1D3F" w:rsidRPr="00AD5ADF" w:rsidRDefault="007A1D3F">
      <w:pPr>
        <w:pStyle w:val="FootnoteText"/>
        <w:rPr>
          <w:rFonts w:asciiTheme="minorHAnsi" w:hAnsiTheme="minorHAnsi"/>
          <w:sz w:val="24"/>
          <w:szCs w:val="24"/>
        </w:rPr>
      </w:pPr>
      <w:r w:rsidRPr="00AD5ADF">
        <w:rPr>
          <w:rStyle w:val="FootnoteReference"/>
          <w:rFonts w:asciiTheme="minorHAnsi" w:hAnsiTheme="minorHAnsi"/>
          <w:sz w:val="24"/>
          <w:szCs w:val="24"/>
        </w:rPr>
        <w:footnoteRef/>
      </w:r>
      <w:r w:rsidRPr="00AD5ADF">
        <w:rPr>
          <w:rFonts w:asciiTheme="minorHAnsi" w:hAnsiTheme="minorHAnsi"/>
          <w:sz w:val="24"/>
          <w:szCs w:val="24"/>
        </w:rPr>
        <w:t xml:space="preserve"> </w:t>
      </w:r>
      <w:r w:rsidR="00EC0DBF">
        <w:rPr>
          <w:rFonts w:asciiTheme="minorHAnsi" w:hAnsiTheme="minorHAnsi"/>
          <w:sz w:val="24"/>
          <w:szCs w:val="24"/>
        </w:rPr>
        <w:t>It</w:t>
      </w:r>
      <w:r w:rsidRPr="00AD5ADF">
        <w:rPr>
          <w:rFonts w:asciiTheme="minorHAnsi" w:hAnsiTheme="minorHAnsi"/>
          <w:sz w:val="24"/>
          <w:szCs w:val="24"/>
        </w:rPr>
        <w:t xml:space="preserve"> is seldom possible to identify unambiguously the beginning of a certain political process. There are always prior conditions. The differences between the Nordic housing regimes may e.g. be traced back to differences in the right to the possession of land in early agrarian societies – long before the introduction of any housing policies. Identifying the relevant ‘beginning’ in a perspective of weak path dependence is really an analytical task that should be informed by the research question at hand and the theoretical perspective applied.</w:t>
      </w:r>
    </w:p>
  </w:footnote>
  <w:footnote w:id="13">
    <w:p w:rsidR="007A1D3F" w:rsidRPr="00AD5ADF" w:rsidRDefault="007A1D3F">
      <w:pPr>
        <w:pStyle w:val="FootnoteText"/>
        <w:rPr>
          <w:rFonts w:asciiTheme="minorHAnsi" w:hAnsiTheme="minorHAnsi"/>
          <w:sz w:val="24"/>
          <w:szCs w:val="24"/>
        </w:rPr>
      </w:pPr>
      <w:r w:rsidRPr="00AD5ADF">
        <w:rPr>
          <w:rStyle w:val="FootnoteReference"/>
          <w:rFonts w:asciiTheme="minorHAnsi" w:hAnsiTheme="minorHAnsi"/>
          <w:sz w:val="24"/>
          <w:szCs w:val="24"/>
        </w:rPr>
        <w:footnoteRef/>
      </w:r>
      <w:r w:rsidRPr="00AD5ADF">
        <w:rPr>
          <w:rFonts w:asciiTheme="minorHAnsi" w:hAnsiTheme="minorHAnsi"/>
          <w:sz w:val="24"/>
          <w:szCs w:val="24"/>
        </w:rPr>
        <w:t xml:space="preserve"> E.g. the institutional histories of the five Nordic housing regimes are similar enough to make it possible to compare them systematically and different enough to make</w:t>
      </w:r>
      <w:r w:rsidR="008B36E3" w:rsidRPr="00AD5ADF">
        <w:rPr>
          <w:rFonts w:asciiTheme="minorHAnsi" w:hAnsiTheme="minorHAnsi"/>
          <w:sz w:val="24"/>
          <w:szCs w:val="24"/>
        </w:rPr>
        <w:t xml:space="preserve"> </w:t>
      </w:r>
      <w:r w:rsidRPr="00AD5ADF">
        <w:rPr>
          <w:rFonts w:asciiTheme="minorHAnsi" w:hAnsiTheme="minorHAnsi"/>
          <w:sz w:val="24"/>
          <w:szCs w:val="24"/>
        </w:rPr>
        <w:t>such a comparison meaningful.</w:t>
      </w:r>
    </w:p>
  </w:footnote>
  <w:footnote w:id="14">
    <w:p w:rsidR="007A1D3F" w:rsidRPr="00AD5ADF" w:rsidRDefault="007A1D3F">
      <w:pPr>
        <w:pStyle w:val="FootnoteText"/>
        <w:rPr>
          <w:rFonts w:asciiTheme="minorHAnsi" w:hAnsiTheme="minorHAnsi"/>
          <w:sz w:val="24"/>
          <w:szCs w:val="24"/>
        </w:rPr>
      </w:pPr>
      <w:r w:rsidRPr="00AD5ADF">
        <w:rPr>
          <w:rFonts w:asciiTheme="minorHAnsi" w:hAnsiTheme="minorHAnsi"/>
          <w:sz w:val="24"/>
          <w:szCs w:val="24"/>
          <w:vertAlign w:val="superscript"/>
        </w:rPr>
        <w:footnoteRef/>
      </w:r>
      <w:r w:rsidRPr="00AD5ADF">
        <w:rPr>
          <w:rFonts w:asciiTheme="minorHAnsi" w:hAnsiTheme="minorHAnsi"/>
          <w:sz w:val="24"/>
          <w:szCs w:val="24"/>
        </w:rPr>
        <w:t xml:space="preserve"> Falleti &amp; Lynch (2009) discuss periodisation as a way to construct comparable contexts in one historical case, but such slicing of the process would actually shortcut the process tracing at the end of each period – which may often be a critical juncture. We use periodisation instead as a tool to make the comparative step of CPT ‘structured and focused’ (cf. George 1979).</w:t>
      </w:r>
    </w:p>
  </w:footnote>
  <w:footnote w:id="15">
    <w:p w:rsidR="007A1D3F" w:rsidRPr="00AD5ADF" w:rsidRDefault="007A1D3F">
      <w:pPr>
        <w:pStyle w:val="FootnoteText"/>
        <w:rPr>
          <w:rFonts w:asciiTheme="minorHAnsi" w:hAnsiTheme="minorHAnsi"/>
          <w:sz w:val="24"/>
          <w:szCs w:val="24"/>
        </w:rPr>
      </w:pPr>
      <w:r w:rsidRPr="00BF54C8">
        <w:rPr>
          <w:rStyle w:val="FootnoteReference"/>
          <w:sz w:val="24"/>
          <w:szCs w:val="24"/>
        </w:rPr>
        <w:footnoteRef/>
      </w:r>
      <w:r w:rsidRPr="00DF346A">
        <w:t xml:space="preserve"> </w:t>
      </w:r>
      <w:r w:rsidRPr="00AD5ADF">
        <w:rPr>
          <w:rFonts w:asciiTheme="minorHAnsi" w:hAnsiTheme="minorHAnsi"/>
          <w:sz w:val="24"/>
          <w:szCs w:val="24"/>
        </w:rPr>
        <w:t>The quote from Katznelson can be read as referring to general models of how event sequences unfold in history. However, narrative historians and historical sociologists such as Sewell (2005) are often more interested in crafting concrete explanatory narratives than in general blueprints. (We thank an anonymous referee for pointing this out.)</w:t>
      </w:r>
    </w:p>
  </w:footnote>
  <w:footnote w:id="16">
    <w:p w:rsidR="007A1D3F" w:rsidRPr="00AD5ADF" w:rsidRDefault="007A1D3F">
      <w:pPr>
        <w:pStyle w:val="FootnoteText"/>
        <w:rPr>
          <w:rFonts w:asciiTheme="minorHAnsi" w:hAnsiTheme="minorHAnsi"/>
          <w:sz w:val="24"/>
          <w:szCs w:val="24"/>
        </w:rPr>
      </w:pPr>
      <w:r w:rsidRPr="00AD5ADF">
        <w:rPr>
          <w:rStyle w:val="FootnoteReference"/>
          <w:rFonts w:asciiTheme="minorHAnsi" w:hAnsiTheme="minorHAnsi"/>
          <w:sz w:val="24"/>
          <w:szCs w:val="24"/>
        </w:rPr>
        <w:footnoteRef/>
      </w:r>
      <w:r w:rsidRPr="00AD5ADF">
        <w:rPr>
          <w:rFonts w:asciiTheme="minorHAnsi" w:hAnsiTheme="minorHAnsi"/>
          <w:sz w:val="24"/>
          <w:szCs w:val="24"/>
        </w:rPr>
        <w:t xml:space="preserve"> In lack of such established theories, empirically observed critical junctures and political focal points may sometimes be used as the basis of a comparative periodisation. In the Nordic project, political focal points often coincided with the transition from one stage to another. A theory-based periodisation makes possible comparison between processes that took place at different</w:t>
      </w:r>
      <w:r w:rsidR="00710A6B" w:rsidRPr="00AD5ADF">
        <w:rPr>
          <w:rFonts w:asciiTheme="minorHAnsi" w:hAnsiTheme="minorHAnsi"/>
          <w:sz w:val="24"/>
          <w:szCs w:val="24"/>
        </w:rPr>
        <w:t>, but ‘functionally equivalent’</w:t>
      </w:r>
      <w:r w:rsidRPr="00AD5ADF">
        <w:rPr>
          <w:rFonts w:asciiTheme="minorHAnsi" w:hAnsiTheme="minorHAnsi"/>
          <w:sz w:val="24"/>
          <w:szCs w:val="24"/>
        </w:rPr>
        <w:t xml:space="preserve"> periods of time. </w:t>
      </w:r>
    </w:p>
  </w:footnote>
  <w:footnote w:id="17">
    <w:p w:rsidR="007A1D3F" w:rsidRPr="00AD5ADF" w:rsidRDefault="007A1D3F">
      <w:pPr>
        <w:pStyle w:val="FootnoteText"/>
        <w:rPr>
          <w:rFonts w:asciiTheme="minorHAnsi" w:hAnsiTheme="minorHAnsi"/>
          <w:sz w:val="24"/>
          <w:szCs w:val="24"/>
        </w:rPr>
      </w:pPr>
      <w:r w:rsidRPr="00BF54C8">
        <w:rPr>
          <w:rStyle w:val="FootnoteReference"/>
          <w:sz w:val="24"/>
          <w:szCs w:val="24"/>
        </w:rPr>
        <w:footnoteRef/>
      </w:r>
      <w:r w:rsidRPr="00BF54C8">
        <w:rPr>
          <w:sz w:val="24"/>
          <w:szCs w:val="24"/>
        </w:rPr>
        <w:t xml:space="preserve"> </w:t>
      </w:r>
      <w:r w:rsidRPr="00AD5ADF">
        <w:rPr>
          <w:rFonts w:asciiTheme="minorHAnsi" w:hAnsiTheme="minorHAnsi"/>
          <w:sz w:val="24"/>
          <w:szCs w:val="24"/>
        </w:rPr>
        <w:t xml:space="preserve">Admittedly, in a perspective of weak path dependence, this type of counterfactual analysis can only say what </w:t>
      </w:r>
      <w:r w:rsidRPr="00AD5ADF">
        <w:rPr>
          <w:rFonts w:asciiTheme="minorHAnsi" w:hAnsiTheme="minorHAnsi"/>
          <w:i/>
          <w:sz w:val="24"/>
          <w:szCs w:val="24"/>
        </w:rPr>
        <w:t>might</w:t>
      </w:r>
      <w:r w:rsidRPr="00AD5ADF">
        <w:rPr>
          <w:rFonts w:asciiTheme="minorHAnsi" w:hAnsiTheme="minorHAnsi"/>
          <w:sz w:val="24"/>
          <w:szCs w:val="24"/>
        </w:rPr>
        <w:t xml:space="preserve"> or </w:t>
      </w:r>
      <w:r w:rsidRPr="00AD5ADF">
        <w:rPr>
          <w:rFonts w:asciiTheme="minorHAnsi" w:hAnsiTheme="minorHAnsi"/>
          <w:i/>
          <w:sz w:val="24"/>
          <w:szCs w:val="24"/>
        </w:rPr>
        <w:t>might reasonably</w:t>
      </w:r>
      <w:r w:rsidRPr="00AD5ADF">
        <w:rPr>
          <w:rFonts w:asciiTheme="minorHAnsi" w:hAnsiTheme="minorHAnsi"/>
          <w:sz w:val="24"/>
          <w:szCs w:val="24"/>
        </w:rPr>
        <w:t xml:space="preserve"> have happened in other circumstances and not what would have happened (We thank an anonymous referee for pointing this out.) In order to avoid just cooking up interesting counterfactual stories, the analysis needs to include explicit and convincing argumentation, both theoretical and empirical.</w:t>
      </w:r>
      <w:r w:rsidRPr="00AD5ADF" w:rsidDel="00B35A38">
        <w:rPr>
          <w:rFonts w:asciiTheme="minorHAnsi" w:hAnsiTheme="minorHAnsi"/>
          <w:sz w:val="24"/>
          <w:szCs w:val="24"/>
        </w:rPr>
        <w:t xml:space="preserve"> </w:t>
      </w:r>
    </w:p>
  </w:footnote>
  <w:footnote w:id="18">
    <w:p w:rsidR="00E93457" w:rsidRPr="00AD5ADF" w:rsidRDefault="00E93457" w:rsidP="00E93457">
      <w:pPr>
        <w:pStyle w:val="FootnoteText"/>
        <w:rPr>
          <w:rFonts w:asciiTheme="minorHAnsi" w:hAnsiTheme="minorHAnsi"/>
          <w:sz w:val="24"/>
          <w:szCs w:val="24"/>
        </w:rPr>
      </w:pPr>
      <w:r w:rsidRPr="00AD5ADF">
        <w:rPr>
          <w:rStyle w:val="FootnoteReference"/>
          <w:rFonts w:asciiTheme="minorHAnsi" w:hAnsiTheme="minorHAnsi"/>
          <w:sz w:val="24"/>
          <w:szCs w:val="24"/>
        </w:rPr>
        <w:footnoteRef/>
      </w:r>
      <w:r w:rsidRPr="00AD5ADF">
        <w:rPr>
          <w:rFonts w:asciiTheme="minorHAnsi" w:hAnsiTheme="minorHAnsi"/>
          <w:sz w:val="24"/>
          <w:szCs w:val="24"/>
        </w:rPr>
        <w:t xml:space="preserve"> The story is available at http://www.gutenberg.org/files/834/834-h/834-h.htm.</w:t>
      </w:r>
    </w:p>
    <w:p w:rsidR="00E93457" w:rsidRPr="00E93457" w:rsidRDefault="00E93457">
      <w:pPr>
        <w:pStyle w:val="FootnoteText"/>
      </w:pPr>
    </w:p>
  </w:footnote>
  <w:footnote w:id="19">
    <w:p w:rsidR="00014BEA" w:rsidRPr="00AD5ADF" w:rsidRDefault="00014BEA">
      <w:pPr>
        <w:pStyle w:val="FootnoteText"/>
        <w:rPr>
          <w:rFonts w:asciiTheme="minorHAnsi" w:hAnsiTheme="minorHAnsi"/>
          <w:sz w:val="24"/>
          <w:szCs w:val="24"/>
          <w:lang w:val="en-US"/>
        </w:rPr>
      </w:pPr>
      <w:r w:rsidRPr="00AD5ADF">
        <w:rPr>
          <w:rStyle w:val="FootnoteReference"/>
          <w:rFonts w:asciiTheme="minorHAnsi" w:hAnsiTheme="minorHAnsi"/>
          <w:sz w:val="24"/>
          <w:szCs w:val="24"/>
        </w:rPr>
        <w:footnoteRef/>
      </w:r>
      <w:r w:rsidRPr="00AD5ADF">
        <w:rPr>
          <w:rFonts w:asciiTheme="minorHAnsi" w:hAnsiTheme="minorHAnsi"/>
          <w:sz w:val="24"/>
          <w:szCs w:val="24"/>
        </w:rPr>
        <w:t xml:space="preserve"> </w:t>
      </w:r>
      <w:r w:rsidRPr="00AD5ADF">
        <w:rPr>
          <w:rFonts w:asciiTheme="minorHAnsi" w:hAnsiTheme="minorHAnsi"/>
          <w:sz w:val="24"/>
          <w:szCs w:val="24"/>
          <w:lang w:val="en-US"/>
        </w:rPr>
        <w:t>There are differing views of whether causal accounts of historically specific states of affairs are explanatory or not</w:t>
      </w:r>
      <w:r w:rsidR="004825C1" w:rsidRPr="00AD5ADF">
        <w:rPr>
          <w:rFonts w:asciiTheme="minorHAnsi" w:hAnsiTheme="minorHAnsi"/>
          <w:sz w:val="24"/>
          <w:szCs w:val="24"/>
          <w:lang w:val="en-US"/>
        </w:rPr>
        <w:t xml:space="preserve"> (cf. </w:t>
      </w:r>
      <w:r w:rsidRPr="00AD5ADF">
        <w:rPr>
          <w:rFonts w:asciiTheme="minorHAnsi" w:hAnsiTheme="minorHAnsi"/>
          <w:sz w:val="24"/>
          <w:szCs w:val="24"/>
          <w:lang w:val="en-US"/>
        </w:rPr>
        <w:t>Little 1998, 207</w:t>
      </w:r>
      <w:r w:rsidR="004825C1" w:rsidRPr="00AD5ADF">
        <w:rPr>
          <w:rFonts w:asciiTheme="minorHAnsi" w:hAnsiTheme="minorHAnsi"/>
          <w:sz w:val="24"/>
          <w:szCs w:val="24"/>
          <w:lang w:val="en-US"/>
        </w:rPr>
        <w:t xml:space="preserve"> and </w:t>
      </w:r>
      <w:r w:rsidRPr="00AD5ADF">
        <w:rPr>
          <w:rFonts w:asciiTheme="minorHAnsi" w:hAnsiTheme="minorHAnsi"/>
          <w:sz w:val="24"/>
          <w:szCs w:val="24"/>
          <w:lang w:val="en-US"/>
        </w:rPr>
        <w:t>H</w:t>
      </w:r>
      <w:r w:rsidR="00C27CF9" w:rsidRPr="00AD5ADF">
        <w:rPr>
          <w:rFonts w:asciiTheme="minorHAnsi" w:hAnsiTheme="minorHAnsi"/>
          <w:sz w:val="24"/>
          <w:szCs w:val="24"/>
          <w:lang w:val="en-US"/>
        </w:rPr>
        <w:t>ammersley</w:t>
      </w:r>
      <w:r w:rsidR="004825C1" w:rsidRPr="00AD5ADF">
        <w:rPr>
          <w:rFonts w:asciiTheme="minorHAnsi" w:hAnsiTheme="minorHAnsi"/>
          <w:sz w:val="24"/>
          <w:szCs w:val="24"/>
          <w:lang w:val="en-US"/>
        </w:rPr>
        <w:t xml:space="preserve"> </w:t>
      </w:r>
      <w:r w:rsidR="00977970" w:rsidRPr="00AD5ADF">
        <w:rPr>
          <w:rFonts w:asciiTheme="minorHAnsi" w:hAnsiTheme="minorHAnsi"/>
          <w:sz w:val="24"/>
          <w:szCs w:val="24"/>
          <w:lang w:val="en-US"/>
        </w:rPr>
        <w:t>2014, 62</w:t>
      </w:r>
      <w:r w:rsidR="004825C1" w:rsidRPr="00AD5ADF">
        <w:rPr>
          <w:rFonts w:asciiTheme="minorHAnsi" w:hAnsiTheme="minorHAnsi"/>
          <w:sz w:val="24"/>
          <w:szCs w:val="24"/>
          <w:lang w:val="en-US"/>
        </w:rPr>
        <w:t xml:space="preserve"> for two different positions on this</w:t>
      </w:r>
      <w:r w:rsidR="00576323">
        <w:rPr>
          <w:rFonts w:asciiTheme="minorHAnsi" w:hAnsiTheme="minorHAnsi"/>
          <w:sz w:val="24"/>
          <w:szCs w:val="24"/>
          <w:lang w:val="en-US"/>
        </w:rPr>
        <w:t>)</w:t>
      </w:r>
      <w:r w:rsidR="00977970" w:rsidRPr="00AD5ADF">
        <w:rPr>
          <w:rFonts w:asciiTheme="minorHAnsi" w:hAnsiTheme="minorHAnsi"/>
          <w:sz w:val="24"/>
          <w:szCs w:val="24"/>
          <w:lang w:val="en-US"/>
        </w:rPr>
        <w:t>. Our view is that there are two kinds of explanations, those describing the causal process to a historical outcome and those based on generali</w:t>
      </w:r>
      <w:r w:rsidR="00BF54C8">
        <w:rPr>
          <w:rFonts w:asciiTheme="minorHAnsi" w:hAnsiTheme="minorHAnsi"/>
          <w:sz w:val="24"/>
          <w:szCs w:val="24"/>
          <w:lang w:val="en-US"/>
        </w:rPr>
        <w:t>z</w:t>
      </w:r>
      <w:r w:rsidR="00977970" w:rsidRPr="00AD5ADF">
        <w:rPr>
          <w:rFonts w:asciiTheme="minorHAnsi" w:hAnsiTheme="minorHAnsi"/>
          <w:sz w:val="24"/>
          <w:szCs w:val="24"/>
          <w:lang w:val="en-US"/>
        </w:rPr>
        <w:t>ations between types of events or states of affairs (</w:t>
      </w:r>
      <w:r w:rsidR="004825C1" w:rsidRPr="00AD5ADF">
        <w:rPr>
          <w:rFonts w:asciiTheme="minorHAnsi" w:hAnsiTheme="minorHAnsi"/>
          <w:sz w:val="24"/>
          <w:szCs w:val="24"/>
          <w:lang w:val="en-US"/>
        </w:rPr>
        <w:t xml:space="preserve">cf. </w:t>
      </w:r>
      <w:r w:rsidR="00977970" w:rsidRPr="00AD5ADF">
        <w:rPr>
          <w:rFonts w:asciiTheme="minorHAnsi" w:hAnsiTheme="minorHAnsi"/>
          <w:sz w:val="24"/>
          <w:szCs w:val="24"/>
          <w:lang w:val="en-US"/>
        </w:rPr>
        <w:t>Emigh</w:t>
      </w:r>
      <w:r w:rsidR="00AB245A" w:rsidRPr="00AD5ADF">
        <w:rPr>
          <w:rFonts w:asciiTheme="minorHAnsi" w:hAnsiTheme="minorHAnsi"/>
          <w:sz w:val="24"/>
          <w:szCs w:val="24"/>
          <w:lang w:val="en-US"/>
        </w:rPr>
        <w:t xml:space="preserve"> 1997</w:t>
      </w:r>
      <w:r w:rsidR="00347714" w:rsidRPr="00AD5ADF">
        <w:rPr>
          <w:rFonts w:asciiTheme="minorHAnsi" w:hAnsiTheme="minorHAnsi"/>
          <w:sz w:val="24"/>
          <w:szCs w:val="24"/>
          <w:lang w:val="en-US"/>
        </w:rPr>
        <w:t>; Leuridan &amp; Froeyman 2012</w:t>
      </w:r>
      <w:r w:rsidR="00AB245A" w:rsidRPr="00AD5ADF">
        <w:rPr>
          <w:rFonts w:asciiTheme="minorHAnsi" w:hAnsiTheme="minorHAnsi"/>
          <w:sz w:val="24"/>
          <w:szCs w:val="24"/>
          <w:lang w:val="en-US"/>
        </w:rPr>
        <w:t>)</w:t>
      </w:r>
      <w:r w:rsidR="00C27CF9" w:rsidRPr="00AD5ADF">
        <w:rPr>
          <w:rFonts w:asciiTheme="minorHAnsi" w:hAnsiTheme="minorHAnsi"/>
          <w:sz w:val="24"/>
          <w:szCs w:val="24"/>
          <w:lang w:val="en-US"/>
        </w:rPr>
        <w:t>. Employing ideal-typ</w:t>
      </w:r>
      <w:r w:rsidR="004825C1" w:rsidRPr="00AD5ADF">
        <w:rPr>
          <w:rFonts w:asciiTheme="minorHAnsi" w:hAnsiTheme="minorHAnsi"/>
          <w:sz w:val="24"/>
          <w:szCs w:val="24"/>
          <w:lang w:val="en-US"/>
        </w:rPr>
        <w:t>e</w:t>
      </w:r>
      <w:r w:rsidR="00C27CF9" w:rsidRPr="00AD5ADF">
        <w:rPr>
          <w:rFonts w:asciiTheme="minorHAnsi" w:hAnsiTheme="minorHAnsi"/>
          <w:sz w:val="24"/>
          <w:szCs w:val="24"/>
          <w:lang w:val="en-US"/>
        </w:rPr>
        <w:t xml:space="preserve"> mechanisms in explaining specific states of affairs adds a generalizable element to historical explanation.</w:t>
      </w:r>
      <w:r w:rsidR="00F7085C" w:rsidRPr="00AD5ADF">
        <w:rPr>
          <w:rFonts w:asciiTheme="minorHAnsi" w:hAnsiTheme="minorHAnsi"/>
          <w:sz w:val="24"/>
          <w:szCs w:val="24"/>
          <w:lang w:val="en-US"/>
        </w:rPr>
        <w:t xml:space="preserv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1D3F" w:rsidRDefault="007A1D3F">
    <w:pPr>
      <w:tabs>
        <w:tab w:val="left" w:pos="0"/>
        <w:tab w:val="center" w:pos="4510"/>
        <w:tab w:val="center" w:pos="4819"/>
        <w:tab w:val="right" w:pos="9000"/>
        <w:tab w:val="right" w:pos="9020"/>
      </w:tabs>
      <w:outlineLvl w:val="0"/>
      <w:rPr>
        <w:rFonts w:eastAsia="Arial Unicode MS"/>
        <w:color w:val="000000"/>
        <w:sz w:val="22"/>
        <w:u w:color="000000"/>
        <w:lang w:val="sv-SE"/>
      </w:rPr>
    </w:pPr>
    <w:r>
      <w:rPr>
        <w:rFonts w:eastAsia="Arial Unicode MS"/>
        <w:color w:val="000000"/>
        <w:sz w:val="22"/>
        <w:u w:color="000000"/>
        <w:lang w:val="sv-SE"/>
      </w:rPr>
      <w:fldChar w:fldCharType="begin"/>
    </w:r>
    <w:r>
      <w:rPr>
        <w:rFonts w:eastAsia="Arial Unicode MS" w:hAnsi="Arial Unicode MS"/>
        <w:color w:val="000000"/>
        <w:sz w:val="22"/>
        <w:u w:color="000000"/>
        <w:lang w:val="sv-SE"/>
      </w:rPr>
      <w:instrText xml:space="preserve"> PAGE </w:instrText>
    </w:r>
    <w:r>
      <w:rPr>
        <w:rFonts w:eastAsia="Arial Unicode MS"/>
        <w:color w:val="000000"/>
        <w:sz w:val="22"/>
        <w:u w:color="000000"/>
        <w:lang w:val="sv-SE"/>
      </w:rPr>
      <w:fldChar w:fldCharType="separate"/>
    </w:r>
    <w:r w:rsidR="00887551">
      <w:rPr>
        <w:rFonts w:eastAsia="Arial Unicode MS" w:hAnsi="Arial Unicode MS"/>
        <w:noProof/>
        <w:color w:val="000000"/>
        <w:sz w:val="22"/>
        <w:u w:color="000000"/>
        <w:lang w:val="sv-SE"/>
      </w:rPr>
      <w:t>1</w:t>
    </w:r>
    <w:r>
      <w:rPr>
        <w:rFonts w:eastAsia="Arial Unicode MS"/>
        <w:color w:val="000000"/>
        <w:sz w:val="22"/>
        <w:u w:color="000000"/>
        <w:lang w:val="sv-SE"/>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C10632C"/>
    <w:multiLevelType w:val="hybridMultilevel"/>
    <w:tmpl w:val="B924344A"/>
    <w:lvl w:ilvl="0" w:tplc="040B000F">
      <w:start w:val="1"/>
      <w:numFmt w:val="decimal"/>
      <w:lvlText w:val="%1."/>
      <w:lvlJc w:val="left"/>
      <w:pPr>
        <w:ind w:left="720" w:hanging="360"/>
      </w:p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203"/>
  <w:embedSystemFonts/>
  <w:bordersDoNotSurroundHeader/>
  <w:bordersDoNotSurroundFooter/>
  <w:stylePaneFormatFilter w:val="2801" w:allStyles="1" w:customStyles="0" w:latentStyles="0" w:stylesInUse="0" w:headingStyles="0" w:numberingStyles="0" w:tableStyles="0" w:directFormattingOnRuns="0" w:directFormattingOnParagraphs="0" w:directFormattingOnNumbering="0" w:directFormattingOnTables="1" w:clearFormatting="0" w:top3HeadingStyles="1" w:visibleStyles="0" w:alternateStyleNames="0"/>
  <w:trackRevisions/>
  <w:defaultTabStop w:val="720"/>
  <w:hyphenationZone w:val="425"/>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noLineBreaksAfter w:lang="ja-JP" w:val="‘“(〔[{〈《「『【⦅〘〖«〝︵︷︹︻︽︿﹁﹃﹇﹙﹛﹝｢"/>
  <w:noLineBreaksBefore w:lang="ja-JP" w:val="’”)〕]}〉"/>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1348F"/>
    <w:rsid w:val="00003A40"/>
    <w:rsid w:val="00003CA2"/>
    <w:rsid w:val="000056D5"/>
    <w:rsid w:val="0000727E"/>
    <w:rsid w:val="000110FD"/>
    <w:rsid w:val="00012121"/>
    <w:rsid w:val="000129BC"/>
    <w:rsid w:val="00014543"/>
    <w:rsid w:val="00014BEA"/>
    <w:rsid w:val="00014F07"/>
    <w:rsid w:val="000168EF"/>
    <w:rsid w:val="00017C94"/>
    <w:rsid w:val="00020E81"/>
    <w:rsid w:val="00023033"/>
    <w:rsid w:val="000235F4"/>
    <w:rsid w:val="0002645E"/>
    <w:rsid w:val="000310E2"/>
    <w:rsid w:val="00032505"/>
    <w:rsid w:val="00035248"/>
    <w:rsid w:val="00045AF1"/>
    <w:rsid w:val="0005301D"/>
    <w:rsid w:val="00054B6C"/>
    <w:rsid w:val="00057F0F"/>
    <w:rsid w:val="00061794"/>
    <w:rsid w:val="00065A14"/>
    <w:rsid w:val="0007038E"/>
    <w:rsid w:val="00074FE5"/>
    <w:rsid w:val="00076002"/>
    <w:rsid w:val="00082FC5"/>
    <w:rsid w:val="0008544A"/>
    <w:rsid w:val="000900F9"/>
    <w:rsid w:val="00096D58"/>
    <w:rsid w:val="000B0512"/>
    <w:rsid w:val="000B25A6"/>
    <w:rsid w:val="000B33C6"/>
    <w:rsid w:val="000B37E1"/>
    <w:rsid w:val="000D1437"/>
    <w:rsid w:val="000D202B"/>
    <w:rsid w:val="000D3276"/>
    <w:rsid w:val="000D46AA"/>
    <w:rsid w:val="000D654A"/>
    <w:rsid w:val="000D6967"/>
    <w:rsid w:val="000D6B4D"/>
    <w:rsid w:val="000D716D"/>
    <w:rsid w:val="000E39D6"/>
    <w:rsid w:val="000E61F1"/>
    <w:rsid w:val="000F0168"/>
    <w:rsid w:val="000F2D64"/>
    <w:rsid w:val="000F3752"/>
    <w:rsid w:val="000F43C2"/>
    <w:rsid w:val="000F458E"/>
    <w:rsid w:val="000F5469"/>
    <w:rsid w:val="001100E1"/>
    <w:rsid w:val="00112CB0"/>
    <w:rsid w:val="001140B0"/>
    <w:rsid w:val="00116BBF"/>
    <w:rsid w:val="00116DFA"/>
    <w:rsid w:val="00122CA9"/>
    <w:rsid w:val="00123469"/>
    <w:rsid w:val="001239A6"/>
    <w:rsid w:val="001273C3"/>
    <w:rsid w:val="0013110D"/>
    <w:rsid w:val="00132E94"/>
    <w:rsid w:val="00135364"/>
    <w:rsid w:val="001366B6"/>
    <w:rsid w:val="001409F1"/>
    <w:rsid w:val="00141720"/>
    <w:rsid w:val="00141C91"/>
    <w:rsid w:val="0014470D"/>
    <w:rsid w:val="001470B7"/>
    <w:rsid w:val="00147B22"/>
    <w:rsid w:val="00150C2C"/>
    <w:rsid w:val="00151AB9"/>
    <w:rsid w:val="00153EC2"/>
    <w:rsid w:val="001553B0"/>
    <w:rsid w:val="00160288"/>
    <w:rsid w:val="00161AE1"/>
    <w:rsid w:val="0016507B"/>
    <w:rsid w:val="00167347"/>
    <w:rsid w:val="00167EFD"/>
    <w:rsid w:val="00170954"/>
    <w:rsid w:val="00170E57"/>
    <w:rsid w:val="00171226"/>
    <w:rsid w:val="001725BF"/>
    <w:rsid w:val="0017798E"/>
    <w:rsid w:val="00181F20"/>
    <w:rsid w:val="00186A83"/>
    <w:rsid w:val="00187145"/>
    <w:rsid w:val="00190701"/>
    <w:rsid w:val="00194D22"/>
    <w:rsid w:val="001A045E"/>
    <w:rsid w:val="001A1AA9"/>
    <w:rsid w:val="001B4ED4"/>
    <w:rsid w:val="001C18EB"/>
    <w:rsid w:val="001C3570"/>
    <w:rsid w:val="001D613E"/>
    <w:rsid w:val="001D686D"/>
    <w:rsid w:val="001E0A12"/>
    <w:rsid w:val="001E6919"/>
    <w:rsid w:val="001F04A6"/>
    <w:rsid w:val="001F36E5"/>
    <w:rsid w:val="001F4E7A"/>
    <w:rsid w:val="001F5168"/>
    <w:rsid w:val="001F6A27"/>
    <w:rsid w:val="00203D74"/>
    <w:rsid w:val="00206F7D"/>
    <w:rsid w:val="00207C67"/>
    <w:rsid w:val="002108B5"/>
    <w:rsid w:val="00210D92"/>
    <w:rsid w:val="00217CE8"/>
    <w:rsid w:val="00221831"/>
    <w:rsid w:val="00223BEB"/>
    <w:rsid w:val="00224465"/>
    <w:rsid w:val="00230BA1"/>
    <w:rsid w:val="002316C7"/>
    <w:rsid w:val="002326BF"/>
    <w:rsid w:val="002338F3"/>
    <w:rsid w:val="002406AE"/>
    <w:rsid w:val="00243D09"/>
    <w:rsid w:val="00251BC9"/>
    <w:rsid w:val="002522A5"/>
    <w:rsid w:val="00253223"/>
    <w:rsid w:val="00253BDC"/>
    <w:rsid w:val="0025480A"/>
    <w:rsid w:val="00263119"/>
    <w:rsid w:val="00266530"/>
    <w:rsid w:val="00270A22"/>
    <w:rsid w:val="00271529"/>
    <w:rsid w:val="002736E3"/>
    <w:rsid w:val="00274748"/>
    <w:rsid w:val="002754C8"/>
    <w:rsid w:val="00276213"/>
    <w:rsid w:val="00280653"/>
    <w:rsid w:val="00282269"/>
    <w:rsid w:val="00282395"/>
    <w:rsid w:val="00282489"/>
    <w:rsid w:val="0028547F"/>
    <w:rsid w:val="00291446"/>
    <w:rsid w:val="002930A3"/>
    <w:rsid w:val="00296135"/>
    <w:rsid w:val="002A0C53"/>
    <w:rsid w:val="002A3D02"/>
    <w:rsid w:val="002A7593"/>
    <w:rsid w:val="002A7A09"/>
    <w:rsid w:val="002B0C64"/>
    <w:rsid w:val="002B4984"/>
    <w:rsid w:val="002B704F"/>
    <w:rsid w:val="002B7626"/>
    <w:rsid w:val="002B7A65"/>
    <w:rsid w:val="002B7B5C"/>
    <w:rsid w:val="002C0A4D"/>
    <w:rsid w:val="002C20E0"/>
    <w:rsid w:val="002D095F"/>
    <w:rsid w:val="002D24AF"/>
    <w:rsid w:val="002D5875"/>
    <w:rsid w:val="002E73A2"/>
    <w:rsid w:val="002E77BD"/>
    <w:rsid w:val="002F196E"/>
    <w:rsid w:val="002F2412"/>
    <w:rsid w:val="002F39C4"/>
    <w:rsid w:val="002F622C"/>
    <w:rsid w:val="002F788B"/>
    <w:rsid w:val="00304183"/>
    <w:rsid w:val="00305C1C"/>
    <w:rsid w:val="0030732C"/>
    <w:rsid w:val="003150D7"/>
    <w:rsid w:val="00321A28"/>
    <w:rsid w:val="00321F09"/>
    <w:rsid w:val="00323045"/>
    <w:rsid w:val="00325998"/>
    <w:rsid w:val="003272AC"/>
    <w:rsid w:val="003273EE"/>
    <w:rsid w:val="003443B4"/>
    <w:rsid w:val="003470B9"/>
    <w:rsid w:val="00347714"/>
    <w:rsid w:val="00356DAD"/>
    <w:rsid w:val="0036223E"/>
    <w:rsid w:val="0036271E"/>
    <w:rsid w:val="0036602C"/>
    <w:rsid w:val="00370A1B"/>
    <w:rsid w:val="00376773"/>
    <w:rsid w:val="00380C62"/>
    <w:rsid w:val="00380D0B"/>
    <w:rsid w:val="00381F13"/>
    <w:rsid w:val="00383BAA"/>
    <w:rsid w:val="00386D7B"/>
    <w:rsid w:val="00390655"/>
    <w:rsid w:val="00391484"/>
    <w:rsid w:val="003947A0"/>
    <w:rsid w:val="00397D2F"/>
    <w:rsid w:val="003A0CE6"/>
    <w:rsid w:val="003A1B1E"/>
    <w:rsid w:val="003A2C6C"/>
    <w:rsid w:val="003A491C"/>
    <w:rsid w:val="003A4BF6"/>
    <w:rsid w:val="003A5919"/>
    <w:rsid w:val="003A704D"/>
    <w:rsid w:val="003C0576"/>
    <w:rsid w:val="003C0900"/>
    <w:rsid w:val="003C0FF2"/>
    <w:rsid w:val="003C1022"/>
    <w:rsid w:val="003C56F5"/>
    <w:rsid w:val="003D207F"/>
    <w:rsid w:val="003D4B15"/>
    <w:rsid w:val="003D5687"/>
    <w:rsid w:val="003E544E"/>
    <w:rsid w:val="003E6445"/>
    <w:rsid w:val="003F1522"/>
    <w:rsid w:val="003F67B5"/>
    <w:rsid w:val="00401DCA"/>
    <w:rsid w:val="00403817"/>
    <w:rsid w:val="00415B01"/>
    <w:rsid w:val="00416F45"/>
    <w:rsid w:val="0042084D"/>
    <w:rsid w:val="00420A08"/>
    <w:rsid w:val="00422172"/>
    <w:rsid w:val="004233E3"/>
    <w:rsid w:val="00426E4B"/>
    <w:rsid w:val="00430C1A"/>
    <w:rsid w:val="004349A1"/>
    <w:rsid w:val="00440723"/>
    <w:rsid w:val="00441A45"/>
    <w:rsid w:val="004452A7"/>
    <w:rsid w:val="00446015"/>
    <w:rsid w:val="004470F2"/>
    <w:rsid w:val="00447431"/>
    <w:rsid w:val="00447BF6"/>
    <w:rsid w:val="004515A5"/>
    <w:rsid w:val="0045273D"/>
    <w:rsid w:val="00453373"/>
    <w:rsid w:val="00455912"/>
    <w:rsid w:val="004604C8"/>
    <w:rsid w:val="00464CBE"/>
    <w:rsid w:val="00465D54"/>
    <w:rsid w:val="004701F3"/>
    <w:rsid w:val="004703F4"/>
    <w:rsid w:val="0047153A"/>
    <w:rsid w:val="00471A59"/>
    <w:rsid w:val="00472182"/>
    <w:rsid w:val="00473EBF"/>
    <w:rsid w:val="0048117A"/>
    <w:rsid w:val="004825C1"/>
    <w:rsid w:val="00482983"/>
    <w:rsid w:val="004907B0"/>
    <w:rsid w:val="00493003"/>
    <w:rsid w:val="00495CD6"/>
    <w:rsid w:val="0049742F"/>
    <w:rsid w:val="004A1035"/>
    <w:rsid w:val="004A3ACE"/>
    <w:rsid w:val="004A449B"/>
    <w:rsid w:val="004B41BD"/>
    <w:rsid w:val="004B5E75"/>
    <w:rsid w:val="004C12D2"/>
    <w:rsid w:val="004C1B82"/>
    <w:rsid w:val="004C39C2"/>
    <w:rsid w:val="004C4E80"/>
    <w:rsid w:val="004D7309"/>
    <w:rsid w:val="004E00FE"/>
    <w:rsid w:val="004E0A4E"/>
    <w:rsid w:val="004E0FE5"/>
    <w:rsid w:val="004E6901"/>
    <w:rsid w:val="004E7204"/>
    <w:rsid w:val="004E7751"/>
    <w:rsid w:val="004F1D8D"/>
    <w:rsid w:val="004F20C8"/>
    <w:rsid w:val="004F210B"/>
    <w:rsid w:val="005006FF"/>
    <w:rsid w:val="0050463E"/>
    <w:rsid w:val="0050613E"/>
    <w:rsid w:val="005100F3"/>
    <w:rsid w:val="00515C35"/>
    <w:rsid w:val="00515CBE"/>
    <w:rsid w:val="005172A6"/>
    <w:rsid w:val="00521051"/>
    <w:rsid w:val="005217F9"/>
    <w:rsid w:val="0052633B"/>
    <w:rsid w:val="00532CB4"/>
    <w:rsid w:val="00532F0A"/>
    <w:rsid w:val="00535359"/>
    <w:rsid w:val="005360F3"/>
    <w:rsid w:val="00544AEE"/>
    <w:rsid w:val="0054558E"/>
    <w:rsid w:val="005464C5"/>
    <w:rsid w:val="00550721"/>
    <w:rsid w:val="00550B9E"/>
    <w:rsid w:val="00551A3C"/>
    <w:rsid w:val="00553306"/>
    <w:rsid w:val="00555185"/>
    <w:rsid w:val="00557B90"/>
    <w:rsid w:val="00564802"/>
    <w:rsid w:val="00564FF0"/>
    <w:rsid w:val="005655D2"/>
    <w:rsid w:val="00567F08"/>
    <w:rsid w:val="00571C75"/>
    <w:rsid w:val="00573A42"/>
    <w:rsid w:val="0057540F"/>
    <w:rsid w:val="00576323"/>
    <w:rsid w:val="00581DAB"/>
    <w:rsid w:val="00585CE7"/>
    <w:rsid w:val="00593625"/>
    <w:rsid w:val="00594446"/>
    <w:rsid w:val="0059595C"/>
    <w:rsid w:val="00597C66"/>
    <w:rsid w:val="005A2DA3"/>
    <w:rsid w:val="005A472C"/>
    <w:rsid w:val="005A63D8"/>
    <w:rsid w:val="005A75A8"/>
    <w:rsid w:val="005B1C7D"/>
    <w:rsid w:val="005B2472"/>
    <w:rsid w:val="005B2580"/>
    <w:rsid w:val="005B4EE0"/>
    <w:rsid w:val="005C01D4"/>
    <w:rsid w:val="005C2521"/>
    <w:rsid w:val="005D05EC"/>
    <w:rsid w:val="005D261B"/>
    <w:rsid w:val="005D2ECD"/>
    <w:rsid w:val="005D302D"/>
    <w:rsid w:val="005D34B7"/>
    <w:rsid w:val="005E0405"/>
    <w:rsid w:val="005E05E2"/>
    <w:rsid w:val="005E0E61"/>
    <w:rsid w:val="005E291D"/>
    <w:rsid w:val="005F60BD"/>
    <w:rsid w:val="00603C87"/>
    <w:rsid w:val="00603E11"/>
    <w:rsid w:val="00607C69"/>
    <w:rsid w:val="0061439D"/>
    <w:rsid w:val="00614B46"/>
    <w:rsid w:val="006160B9"/>
    <w:rsid w:val="00616D2B"/>
    <w:rsid w:val="006201EC"/>
    <w:rsid w:val="006208BF"/>
    <w:rsid w:val="00621E3F"/>
    <w:rsid w:val="00625F48"/>
    <w:rsid w:val="00626D0C"/>
    <w:rsid w:val="006277BC"/>
    <w:rsid w:val="006338CF"/>
    <w:rsid w:val="00641AB2"/>
    <w:rsid w:val="00654206"/>
    <w:rsid w:val="0065591E"/>
    <w:rsid w:val="006565D0"/>
    <w:rsid w:val="00663A85"/>
    <w:rsid w:val="00665557"/>
    <w:rsid w:val="00666FB5"/>
    <w:rsid w:val="0066764A"/>
    <w:rsid w:val="00673C4A"/>
    <w:rsid w:val="006740D8"/>
    <w:rsid w:val="00676C2E"/>
    <w:rsid w:val="00685690"/>
    <w:rsid w:val="006865ED"/>
    <w:rsid w:val="00695F5C"/>
    <w:rsid w:val="00696C3E"/>
    <w:rsid w:val="00697B28"/>
    <w:rsid w:val="006A7C68"/>
    <w:rsid w:val="006B2128"/>
    <w:rsid w:val="006B452D"/>
    <w:rsid w:val="006B5A6F"/>
    <w:rsid w:val="006B7446"/>
    <w:rsid w:val="006C2FA0"/>
    <w:rsid w:val="006C778C"/>
    <w:rsid w:val="006D1164"/>
    <w:rsid w:val="006D1575"/>
    <w:rsid w:val="006D4BE4"/>
    <w:rsid w:val="006D78A5"/>
    <w:rsid w:val="006E5A6B"/>
    <w:rsid w:val="006E6B9F"/>
    <w:rsid w:val="006F266D"/>
    <w:rsid w:val="006F4095"/>
    <w:rsid w:val="006F5B90"/>
    <w:rsid w:val="006F746C"/>
    <w:rsid w:val="007009EE"/>
    <w:rsid w:val="00701ACF"/>
    <w:rsid w:val="007027C0"/>
    <w:rsid w:val="007065A1"/>
    <w:rsid w:val="007079A0"/>
    <w:rsid w:val="00710A6B"/>
    <w:rsid w:val="00710ED3"/>
    <w:rsid w:val="00713F28"/>
    <w:rsid w:val="00721FCE"/>
    <w:rsid w:val="007243D8"/>
    <w:rsid w:val="00724FB1"/>
    <w:rsid w:val="0073059A"/>
    <w:rsid w:val="0073408E"/>
    <w:rsid w:val="00735265"/>
    <w:rsid w:val="00736A62"/>
    <w:rsid w:val="00737C97"/>
    <w:rsid w:val="00741444"/>
    <w:rsid w:val="00746AE1"/>
    <w:rsid w:val="00752528"/>
    <w:rsid w:val="00772EFC"/>
    <w:rsid w:val="00775551"/>
    <w:rsid w:val="0077602B"/>
    <w:rsid w:val="00781393"/>
    <w:rsid w:val="007927EC"/>
    <w:rsid w:val="007928F7"/>
    <w:rsid w:val="007941B1"/>
    <w:rsid w:val="007954E3"/>
    <w:rsid w:val="0079637D"/>
    <w:rsid w:val="0079796F"/>
    <w:rsid w:val="007A1D3F"/>
    <w:rsid w:val="007A1DB8"/>
    <w:rsid w:val="007A42ED"/>
    <w:rsid w:val="007A69A7"/>
    <w:rsid w:val="007B174D"/>
    <w:rsid w:val="007B33FE"/>
    <w:rsid w:val="007C3232"/>
    <w:rsid w:val="007C586B"/>
    <w:rsid w:val="007D228B"/>
    <w:rsid w:val="007D232C"/>
    <w:rsid w:val="007D2341"/>
    <w:rsid w:val="007D2D21"/>
    <w:rsid w:val="007D4D76"/>
    <w:rsid w:val="007D5F58"/>
    <w:rsid w:val="007E0307"/>
    <w:rsid w:val="007E06C0"/>
    <w:rsid w:val="007F1691"/>
    <w:rsid w:val="007F2E38"/>
    <w:rsid w:val="00807F43"/>
    <w:rsid w:val="008107FD"/>
    <w:rsid w:val="0082759B"/>
    <w:rsid w:val="0083478F"/>
    <w:rsid w:val="00837DBA"/>
    <w:rsid w:val="00840E7F"/>
    <w:rsid w:val="00841183"/>
    <w:rsid w:val="0084254A"/>
    <w:rsid w:val="008440A7"/>
    <w:rsid w:val="00844C8C"/>
    <w:rsid w:val="008515C9"/>
    <w:rsid w:val="0085375A"/>
    <w:rsid w:val="0085676B"/>
    <w:rsid w:val="008577A8"/>
    <w:rsid w:val="00860841"/>
    <w:rsid w:val="00861967"/>
    <w:rsid w:val="008631E6"/>
    <w:rsid w:val="00864240"/>
    <w:rsid w:val="00865C1F"/>
    <w:rsid w:val="00872D08"/>
    <w:rsid w:val="008813A2"/>
    <w:rsid w:val="00882768"/>
    <w:rsid w:val="00882C3F"/>
    <w:rsid w:val="0088710A"/>
    <w:rsid w:val="00887551"/>
    <w:rsid w:val="0089310E"/>
    <w:rsid w:val="008A0157"/>
    <w:rsid w:val="008A4B9A"/>
    <w:rsid w:val="008A65AB"/>
    <w:rsid w:val="008B36E3"/>
    <w:rsid w:val="008B3DB6"/>
    <w:rsid w:val="008B406F"/>
    <w:rsid w:val="008C437E"/>
    <w:rsid w:val="008C4A43"/>
    <w:rsid w:val="008C6B14"/>
    <w:rsid w:val="008D3D7C"/>
    <w:rsid w:val="008D7041"/>
    <w:rsid w:val="008D79CF"/>
    <w:rsid w:val="008E4F19"/>
    <w:rsid w:val="008F01AC"/>
    <w:rsid w:val="008F66F0"/>
    <w:rsid w:val="00900835"/>
    <w:rsid w:val="00900CEA"/>
    <w:rsid w:val="009029E0"/>
    <w:rsid w:val="00902C14"/>
    <w:rsid w:val="00902E3C"/>
    <w:rsid w:val="00904235"/>
    <w:rsid w:val="00906DE5"/>
    <w:rsid w:val="00920496"/>
    <w:rsid w:val="00921928"/>
    <w:rsid w:val="00926CC0"/>
    <w:rsid w:val="00927674"/>
    <w:rsid w:val="00930CCE"/>
    <w:rsid w:val="009310E5"/>
    <w:rsid w:val="00931FB2"/>
    <w:rsid w:val="0093320D"/>
    <w:rsid w:val="009349C8"/>
    <w:rsid w:val="00935280"/>
    <w:rsid w:val="009447EE"/>
    <w:rsid w:val="0095117E"/>
    <w:rsid w:val="00954B25"/>
    <w:rsid w:val="0095689E"/>
    <w:rsid w:val="0095741A"/>
    <w:rsid w:val="0096157C"/>
    <w:rsid w:val="00962EE3"/>
    <w:rsid w:val="009642ED"/>
    <w:rsid w:val="009650C8"/>
    <w:rsid w:val="00965509"/>
    <w:rsid w:val="009659E9"/>
    <w:rsid w:val="00965B26"/>
    <w:rsid w:val="0097412E"/>
    <w:rsid w:val="0097524A"/>
    <w:rsid w:val="009764EE"/>
    <w:rsid w:val="00977970"/>
    <w:rsid w:val="00977A1A"/>
    <w:rsid w:val="009818C0"/>
    <w:rsid w:val="00983920"/>
    <w:rsid w:val="009858F4"/>
    <w:rsid w:val="00991308"/>
    <w:rsid w:val="00995506"/>
    <w:rsid w:val="009A0AF2"/>
    <w:rsid w:val="009A0DA3"/>
    <w:rsid w:val="009A2273"/>
    <w:rsid w:val="009A2479"/>
    <w:rsid w:val="009A29AB"/>
    <w:rsid w:val="009B1D7A"/>
    <w:rsid w:val="009B3E85"/>
    <w:rsid w:val="009C0872"/>
    <w:rsid w:val="009C1096"/>
    <w:rsid w:val="009C7164"/>
    <w:rsid w:val="009D0C1F"/>
    <w:rsid w:val="009D327B"/>
    <w:rsid w:val="009D3AB6"/>
    <w:rsid w:val="009D4421"/>
    <w:rsid w:val="009D658A"/>
    <w:rsid w:val="009E1BAA"/>
    <w:rsid w:val="009E2D8F"/>
    <w:rsid w:val="009E4701"/>
    <w:rsid w:val="009F184F"/>
    <w:rsid w:val="009F1D5F"/>
    <w:rsid w:val="009F3717"/>
    <w:rsid w:val="00A0096A"/>
    <w:rsid w:val="00A07A85"/>
    <w:rsid w:val="00A10071"/>
    <w:rsid w:val="00A1557D"/>
    <w:rsid w:val="00A15966"/>
    <w:rsid w:val="00A17ABB"/>
    <w:rsid w:val="00A2275F"/>
    <w:rsid w:val="00A24DA3"/>
    <w:rsid w:val="00A26930"/>
    <w:rsid w:val="00A26A87"/>
    <w:rsid w:val="00A30F5C"/>
    <w:rsid w:val="00A320C9"/>
    <w:rsid w:val="00A32AEA"/>
    <w:rsid w:val="00A33DBA"/>
    <w:rsid w:val="00A35C0A"/>
    <w:rsid w:val="00A35C37"/>
    <w:rsid w:val="00A365FA"/>
    <w:rsid w:val="00A36A86"/>
    <w:rsid w:val="00A41162"/>
    <w:rsid w:val="00A42103"/>
    <w:rsid w:val="00A5010D"/>
    <w:rsid w:val="00A55080"/>
    <w:rsid w:val="00A610CE"/>
    <w:rsid w:val="00A625C8"/>
    <w:rsid w:val="00A65C92"/>
    <w:rsid w:val="00A668DC"/>
    <w:rsid w:val="00A70F28"/>
    <w:rsid w:val="00A7397A"/>
    <w:rsid w:val="00A80009"/>
    <w:rsid w:val="00A82490"/>
    <w:rsid w:val="00A85035"/>
    <w:rsid w:val="00A85ADB"/>
    <w:rsid w:val="00A918E2"/>
    <w:rsid w:val="00A93698"/>
    <w:rsid w:val="00A96213"/>
    <w:rsid w:val="00AA3152"/>
    <w:rsid w:val="00AA339C"/>
    <w:rsid w:val="00AA5A1C"/>
    <w:rsid w:val="00AB025E"/>
    <w:rsid w:val="00AB1C2E"/>
    <w:rsid w:val="00AB245A"/>
    <w:rsid w:val="00AB31DD"/>
    <w:rsid w:val="00AB471E"/>
    <w:rsid w:val="00AC2056"/>
    <w:rsid w:val="00AC211F"/>
    <w:rsid w:val="00AC3811"/>
    <w:rsid w:val="00AC5C74"/>
    <w:rsid w:val="00AD2750"/>
    <w:rsid w:val="00AD59D8"/>
    <w:rsid w:val="00AD5ADF"/>
    <w:rsid w:val="00AD5D36"/>
    <w:rsid w:val="00AD620D"/>
    <w:rsid w:val="00AD6305"/>
    <w:rsid w:val="00AD7B6E"/>
    <w:rsid w:val="00AE25D2"/>
    <w:rsid w:val="00AE27DB"/>
    <w:rsid w:val="00AE2B19"/>
    <w:rsid w:val="00AF552C"/>
    <w:rsid w:val="00B028AA"/>
    <w:rsid w:val="00B04C84"/>
    <w:rsid w:val="00B05AC8"/>
    <w:rsid w:val="00B05F69"/>
    <w:rsid w:val="00B0737C"/>
    <w:rsid w:val="00B074C6"/>
    <w:rsid w:val="00B16386"/>
    <w:rsid w:val="00B165A2"/>
    <w:rsid w:val="00B20E81"/>
    <w:rsid w:val="00B25E1F"/>
    <w:rsid w:val="00B273BC"/>
    <w:rsid w:val="00B31088"/>
    <w:rsid w:val="00B35113"/>
    <w:rsid w:val="00B35A38"/>
    <w:rsid w:val="00B52BB8"/>
    <w:rsid w:val="00B539F1"/>
    <w:rsid w:val="00B53D5F"/>
    <w:rsid w:val="00B5701F"/>
    <w:rsid w:val="00B76A5A"/>
    <w:rsid w:val="00B76A89"/>
    <w:rsid w:val="00B82318"/>
    <w:rsid w:val="00B8450C"/>
    <w:rsid w:val="00B84787"/>
    <w:rsid w:val="00B84E9D"/>
    <w:rsid w:val="00B944D6"/>
    <w:rsid w:val="00BA2C58"/>
    <w:rsid w:val="00BA480D"/>
    <w:rsid w:val="00BA5925"/>
    <w:rsid w:val="00BA6B57"/>
    <w:rsid w:val="00BA73F1"/>
    <w:rsid w:val="00BB0156"/>
    <w:rsid w:val="00BB4E30"/>
    <w:rsid w:val="00BC4F63"/>
    <w:rsid w:val="00BC5DC3"/>
    <w:rsid w:val="00BC734E"/>
    <w:rsid w:val="00BD3403"/>
    <w:rsid w:val="00BD404E"/>
    <w:rsid w:val="00BD704B"/>
    <w:rsid w:val="00BD7591"/>
    <w:rsid w:val="00BD77E9"/>
    <w:rsid w:val="00BD7917"/>
    <w:rsid w:val="00BE4654"/>
    <w:rsid w:val="00BE55D0"/>
    <w:rsid w:val="00BE6AC5"/>
    <w:rsid w:val="00BE7494"/>
    <w:rsid w:val="00BF53A6"/>
    <w:rsid w:val="00BF54C8"/>
    <w:rsid w:val="00C0207A"/>
    <w:rsid w:val="00C04244"/>
    <w:rsid w:val="00C0572C"/>
    <w:rsid w:val="00C162FC"/>
    <w:rsid w:val="00C27B9C"/>
    <w:rsid w:val="00C27CF9"/>
    <w:rsid w:val="00C301BD"/>
    <w:rsid w:val="00C30338"/>
    <w:rsid w:val="00C3099C"/>
    <w:rsid w:val="00C31C13"/>
    <w:rsid w:val="00C36972"/>
    <w:rsid w:val="00C36E62"/>
    <w:rsid w:val="00C4023D"/>
    <w:rsid w:val="00C41D82"/>
    <w:rsid w:val="00C41F07"/>
    <w:rsid w:val="00C42BBE"/>
    <w:rsid w:val="00C431B4"/>
    <w:rsid w:val="00C44E3E"/>
    <w:rsid w:val="00C50DAB"/>
    <w:rsid w:val="00C57F37"/>
    <w:rsid w:val="00C608AB"/>
    <w:rsid w:val="00C6403F"/>
    <w:rsid w:val="00C70867"/>
    <w:rsid w:val="00C720FD"/>
    <w:rsid w:val="00C75367"/>
    <w:rsid w:val="00C773C5"/>
    <w:rsid w:val="00C77CC2"/>
    <w:rsid w:val="00C82C0C"/>
    <w:rsid w:val="00C82FC2"/>
    <w:rsid w:val="00C8364E"/>
    <w:rsid w:val="00C84A06"/>
    <w:rsid w:val="00C91D94"/>
    <w:rsid w:val="00C9544B"/>
    <w:rsid w:val="00CA77FA"/>
    <w:rsid w:val="00CB4065"/>
    <w:rsid w:val="00CB485E"/>
    <w:rsid w:val="00CB55F5"/>
    <w:rsid w:val="00CC2038"/>
    <w:rsid w:val="00CC345D"/>
    <w:rsid w:val="00CC7A03"/>
    <w:rsid w:val="00CD0760"/>
    <w:rsid w:val="00CD20E4"/>
    <w:rsid w:val="00CD3D70"/>
    <w:rsid w:val="00CE4148"/>
    <w:rsid w:val="00CE70A4"/>
    <w:rsid w:val="00CF1955"/>
    <w:rsid w:val="00CF414C"/>
    <w:rsid w:val="00D006FF"/>
    <w:rsid w:val="00D0310A"/>
    <w:rsid w:val="00D1479E"/>
    <w:rsid w:val="00D1565F"/>
    <w:rsid w:val="00D16519"/>
    <w:rsid w:val="00D20DC7"/>
    <w:rsid w:val="00D21E4D"/>
    <w:rsid w:val="00D255C8"/>
    <w:rsid w:val="00D260DC"/>
    <w:rsid w:val="00D32A80"/>
    <w:rsid w:val="00D33233"/>
    <w:rsid w:val="00D35551"/>
    <w:rsid w:val="00D3630D"/>
    <w:rsid w:val="00D4258B"/>
    <w:rsid w:val="00D4412B"/>
    <w:rsid w:val="00D46014"/>
    <w:rsid w:val="00D51840"/>
    <w:rsid w:val="00D606BE"/>
    <w:rsid w:val="00D64254"/>
    <w:rsid w:val="00D66A9B"/>
    <w:rsid w:val="00D7140E"/>
    <w:rsid w:val="00D751C8"/>
    <w:rsid w:val="00D75787"/>
    <w:rsid w:val="00D93230"/>
    <w:rsid w:val="00D95477"/>
    <w:rsid w:val="00D95D09"/>
    <w:rsid w:val="00D96288"/>
    <w:rsid w:val="00DA32DE"/>
    <w:rsid w:val="00DA6A7F"/>
    <w:rsid w:val="00DC05CB"/>
    <w:rsid w:val="00DC13E6"/>
    <w:rsid w:val="00DC6F77"/>
    <w:rsid w:val="00DD243C"/>
    <w:rsid w:val="00DD3604"/>
    <w:rsid w:val="00DD4262"/>
    <w:rsid w:val="00DD6EA1"/>
    <w:rsid w:val="00DE2824"/>
    <w:rsid w:val="00DE5647"/>
    <w:rsid w:val="00DF346A"/>
    <w:rsid w:val="00DF6CBC"/>
    <w:rsid w:val="00DF75DA"/>
    <w:rsid w:val="00E03694"/>
    <w:rsid w:val="00E059BC"/>
    <w:rsid w:val="00E12A37"/>
    <w:rsid w:val="00E15CD6"/>
    <w:rsid w:val="00E17CC6"/>
    <w:rsid w:val="00E27C40"/>
    <w:rsid w:val="00E3173E"/>
    <w:rsid w:val="00E35FBB"/>
    <w:rsid w:val="00E3602C"/>
    <w:rsid w:val="00E4054B"/>
    <w:rsid w:val="00E42FF6"/>
    <w:rsid w:val="00E43A98"/>
    <w:rsid w:val="00E452DB"/>
    <w:rsid w:val="00E45AA0"/>
    <w:rsid w:val="00E46473"/>
    <w:rsid w:val="00E4680B"/>
    <w:rsid w:val="00E47A44"/>
    <w:rsid w:val="00E50A0B"/>
    <w:rsid w:val="00E55CAF"/>
    <w:rsid w:val="00E6123C"/>
    <w:rsid w:val="00E716F3"/>
    <w:rsid w:val="00E7336C"/>
    <w:rsid w:val="00E821D5"/>
    <w:rsid w:val="00E84D8D"/>
    <w:rsid w:val="00E875AF"/>
    <w:rsid w:val="00E87F4A"/>
    <w:rsid w:val="00E90F93"/>
    <w:rsid w:val="00E93457"/>
    <w:rsid w:val="00E93F28"/>
    <w:rsid w:val="00E94C6C"/>
    <w:rsid w:val="00E96617"/>
    <w:rsid w:val="00EA6452"/>
    <w:rsid w:val="00EC0DBF"/>
    <w:rsid w:val="00ED2E64"/>
    <w:rsid w:val="00ED4F34"/>
    <w:rsid w:val="00ED69DE"/>
    <w:rsid w:val="00EE2F73"/>
    <w:rsid w:val="00EE376B"/>
    <w:rsid w:val="00EF0D47"/>
    <w:rsid w:val="00EF1D6A"/>
    <w:rsid w:val="00EF4CA5"/>
    <w:rsid w:val="00F004F1"/>
    <w:rsid w:val="00F02089"/>
    <w:rsid w:val="00F079CB"/>
    <w:rsid w:val="00F109ED"/>
    <w:rsid w:val="00F131C3"/>
    <w:rsid w:val="00F1348F"/>
    <w:rsid w:val="00F22ACD"/>
    <w:rsid w:val="00F23CFE"/>
    <w:rsid w:val="00F23E59"/>
    <w:rsid w:val="00F240A3"/>
    <w:rsid w:val="00F25920"/>
    <w:rsid w:val="00F34458"/>
    <w:rsid w:val="00F37127"/>
    <w:rsid w:val="00F4009E"/>
    <w:rsid w:val="00F444F7"/>
    <w:rsid w:val="00F44F28"/>
    <w:rsid w:val="00F56ADD"/>
    <w:rsid w:val="00F60413"/>
    <w:rsid w:val="00F63477"/>
    <w:rsid w:val="00F674F0"/>
    <w:rsid w:val="00F702C2"/>
    <w:rsid w:val="00F7085C"/>
    <w:rsid w:val="00F713BF"/>
    <w:rsid w:val="00F72BDD"/>
    <w:rsid w:val="00F72E6B"/>
    <w:rsid w:val="00F80393"/>
    <w:rsid w:val="00F81935"/>
    <w:rsid w:val="00F8385D"/>
    <w:rsid w:val="00F84017"/>
    <w:rsid w:val="00F87E6C"/>
    <w:rsid w:val="00F907B0"/>
    <w:rsid w:val="00F91580"/>
    <w:rsid w:val="00F91BEB"/>
    <w:rsid w:val="00F9450E"/>
    <w:rsid w:val="00FA07D6"/>
    <w:rsid w:val="00FA283F"/>
    <w:rsid w:val="00FA2E38"/>
    <w:rsid w:val="00FA2EEC"/>
    <w:rsid w:val="00FA62E7"/>
    <w:rsid w:val="00FB1DBA"/>
    <w:rsid w:val="00FB2089"/>
    <w:rsid w:val="00FB262E"/>
    <w:rsid w:val="00FB4738"/>
    <w:rsid w:val="00FB59A9"/>
    <w:rsid w:val="00FB7B25"/>
    <w:rsid w:val="00FC05D5"/>
    <w:rsid w:val="00FC1362"/>
    <w:rsid w:val="00FD0BC3"/>
    <w:rsid w:val="00FE2149"/>
    <w:rsid w:val="00FE60E5"/>
    <w:rsid w:val="00FE7B25"/>
    <w:rsid w:val="00FF4620"/>
    <w:rsid w:val="00FF533D"/>
    <w:rsid w:val="00FF5BA4"/>
    <w:rsid w:val="00FF62AD"/>
  </w:rsids>
  <m:mathPr>
    <m:mathFont m:val="Cambria Math"/>
    <m:brkBin m:val="before"/>
    <m:brkBinSub m:val="--"/>
    <m:smallFrac/>
    <m:dispDef/>
    <m:lMargin m:val="0"/>
    <m:rMargin m:val="0"/>
    <m:defJc m:val="centerGroup"/>
    <m:wrapIndent m:val="1440"/>
    <m:intLim m:val="subSup"/>
    <m:naryLim m:val="undOvr"/>
  </m:mathPr>
  <w:themeFontLang w:val="fi-FI"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style="mso-wrap-style:none">
      <v:stroke weight="0" endcap="round"/>
      <v:textbox style="mso-column-count:0;mso-column-margin:0" inset="0,0,0,0"/>
    </o:shapedefaults>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fi-FI" w:eastAsia="fi-FI" w:bidi="ar-SA"/>
      </w:rPr>
    </w:rPrDefault>
    <w:pPrDefault/>
  </w:docDefaults>
  <w:latentStyles w:defLockedState="1"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locked="0" w:uiPriority="99"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iPriority="99"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
    <w:name w:val="Normal"/>
    <w:qFormat/>
    <w:rPr>
      <w:sz w:val="24"/>
      <w:szCs w:val="24"/>
      <w:lang w:val="en-GB"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ody1">
    <w:name w:val="Body 1"/>
    <w:pPr>
      <w:spacing w:after="200" w:line="276" w:lineRule="auto"/>
      <w:outlineLvl w:val="0"/>
    </w:pPr>
    <w:rPr>
      <w:rFonts w:ascii="Helvetica" w:eastAsia="Arial Unicode MS" w:hAnsi="Helvetica"/>
      <w:color w:val="000000"/>
      <w:sz w:val="22"/>
      <w:u w:color="000000"/>
    </w:rPr>
  </w:style>
  <w:style w:type="character" w:styleId="Hyperlink">
    <w:name w:val="Hyperlink"/>
    <w:rPr>
      <w:sz w:val="24"/>
      <w:lang w:val="en-US"/>
    </w:rPr>
  </w:style>
  <w:style w:type="paragraph" w:styleId="BalloonText">
    <w:name w:val="Balloon Text"/>
    <w:basedOn w:val="Normal"/>
    <w:link w:val="BalloonTextChar"/>
    <w:locked/>
    <w:rsid w:val="00422172"/>
    <w:rPr>
      <w:rFonts w:ascii="Tahoma" w:hAnsi="Tahoma" w:cs="Tahoma"/>
      <w:sz w:val="16"/>
      <w:szCs w:val="16"/>
    </w:rPr>
  </w:style>
  <w:style w:type="character" w:customStyle="1" w:styleId="BalloonTextChar">
    <w:name w:val="Balloon Text Char"/>
    <w:basedOn w:val="DefaultParagraphFont"/>
    <w:link w:val="BalloonText"/>
    <w:rsid w:val="00422172"/>
    <w:rPr>
      <w:rFonts w:ascii="Tahoma" w:hAnsi="Tahoma" w:cs="Tahoma"/>
      <w:sz w:val="16"/>
      <w:szCs w:val="16"/>
      <w:lang w:val="en-US" w:eastAsia="en-US"/>
    </w:rPr>
  </w:style>
  <w:style w:type="paragraph" w:styleId="FootnoteText">
    <w:name w:val="footnote text"/>
    <w:basedOn w:val="Normal"/>
    <w:link w:val="FootnoteTextChar"/>
    <w:locked/>
    <w:rsid w:val="002338F3"/>
    <w:rPr>
      <w:sz w:val="20"/>
      <w:szCs w:val="20"/>
    </w:rPr>
  </w:style>
  <w:style w:type="character" w:customStyle="1" w:styleId="FootnoteTextChar">
    <w:name w:val="Footnote Text Char"/>
    <w:basedOn w:val="DefaultParagraphFont"/>
    <w:link w:val="FootnoteText"/>
    <w:rsid w:val="002338F3"/>
    <w:rPr>
      <w:lang w:val="en-US" w:eastAsia="en-US"/>
    </w:rPr>
  </w:style>
  <w:style w:type="character" w:styleId="FootnoteReference">
    <w:name w:val="footnote reference"/>
    <w:basedOn w:val="DefaultParagraphFont"/>
    <w:locked/>
    <w:rsid w:val="002338F3"/>
    <w:rPr>
      <w:vertAlign w:val="superscript"/>
    </w:rPr>
  </w:style>
  <w:style w:type="character" w:styleId="CommentReference">
    <w:name w:val="annotation reference"/>
    <w:basedOn w:val="DefaultParagraphFont"/>
    <w:locked/>
    <w:rsid w:val="00A15966"/>
    <w:rPr>
      <w:sz w:val="16"/>
      <w:szCs w:val="16"/>
    </w:rPr>
  </w:style>
  <w:style w:type="paragraph" w:styleId="CommentText">
    <w:name w:val="annotation text"/>
    <w:basedOn w:val="Normal"/>
    <w:link w:val="CommentTextChar"/>
    <w:locked/>
    <w:rsid w:val="00A15966"/>
    <w:rPr>
      <w:sz w:val="20"/>
      <w:szCs w:val="20"/>
    </w:rPr>
  </w:style>
  <w:style w:type="character" w:customStyle="1" w:styleId="CommentTextChar">
    <w:name w:val="Comment Text Char"/>
    <w:basedOn w:val="DefaultParagraphFont"/>
    <w:link w:val="CommentText"/>
    <w:rsid w:val="00A15966"/>
    <w:rPr>
      <w:lang w:val="en-US" w:eastAsia="en-US"/>
    </w:rPr>
  </w:style>
  <w:style w:type="paragraph" w:styleId="CommentSubject">
    <w:name w:val="annotation subject"/>
    <w:basedOn w:val="CommentText"/>
    <w:next w:val="CommentText"/>
    <w:link w:val="CommentSubjectChar"/>
    <w:locked/>
    <w:rsid w:val="00A15966"/>
    <w:rPr>
      <w:b/>
      <w:bCs/>
    </w:rPr>
  </w:style>
  <w:style w:type="character" w:customStyle="1" w:styleId="CommentSubjectChar">
    <w:name w:val="Comment Subject Char"/>
    <w:basedOn w:val="CommentTextChar"/>
    <w:link w:val="CommentSubject"/>
    <w:rsid w:val="00A15966"/>
    <w:rPr>
      <w:b/>
      <w:bCs/>
      <w:lang w:val="en-US" w:eastAsia="en-US"/>
    </w:rPr>
  </w:style>
  <w:style w:type="paragraph" w:styleId="Revision">
    <w:name w:val="Revision"/>
    <w:hidden/>
    <w:uiPriority w:val="99"/>
    <w:semiHidden/>
    <w:rsid w:val="0095117E"/>
    <w:rPr>
      <w:sz w:val="24"/>
      <w:szCs w:val="24"/>
      <w:lang w:val="en-US" w:eastAsia="en-US"/>
    </w:rPr>
  </w:style>
  <w:style w:type="paragraph" w:styleId="EndnoteText">
    <w:name w:val="endnote text"/>
    <w:basedOn w:val="Normal"/>
    <w:link w:val="EndnoteTextChar"/>
    <w:locked/>
    <w:rsid w:val="00AB1C2E"/>
    <w:rPr>
      <w:sz w:val="20"/>
      <w:szCs w:val="20"/>
    </w:rPr>
  </w:style>
  <w:style w:type="character" w:customStyle="1" w:styleId="EndnoteTextChar">
    <w:name w:val="Endnote Text Char"/>
    <w:basedOn w:val="DefaultParagraphFont"/>
    <w:link w:val="EndnoteText"/>
    <w:rsid w:val="00AB1C2E"/>
    <w:rPr>
      <w:lang w:val="en-GB" w:eastAsia="en-US"/>
    </w:rPr>
  </w:style>
  <w:style w:type="character" w:styleId="EndnoteReference">
    <w:name w:val="endnote reference"/>
    <w:basedOn w:val="DefaultParagraphFont"/>
    <w:locked/>
    <w:rsid w:val="00AB1C2E"/>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fi-FI" w:eastAsia="fi-FI" w:bidi="ar-SA"/>
      </w:rPr>
    </w:rPrDefault>
    <w:pPrDefault/>
  </w:docDefaults>
  <w:latentStyles w:defLockedState="1"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locked="0" w:uiPriority="99"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iPriority="99"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
    <w:name w:val="Normal"/>
    <w:qFormat/>
    <w:rPr>
      <w:sz w:val="24"/>
      <w:szCs w:val="24"/>
      <w:lang w:val="en-GB"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ody1">
    <w:name w:val="Body 1"/>
    <w:pPr>
      <w:spacing w:after="200" w:line="276" w:lineRule="auto"/>
      <w:outlineLvl w:val="0"/>
    </w:pPr>
    <w:rPr>
      <w:rFonts w:ascii="Helvetica" w:eastAsia="Arial Unicode MS" w:hAnsi="Helvetica"/>
      <w:color w:val="000000"/>
      <w:sz w:val="22"/>
      <w:u w:color="000000"/>
    </w:rPr>
  </w:style>
  <w:style w:type="character" w:styleId="Hyperlink">
    <w:name w:val="Hyperlink"/>
    <w:rPr>
      <w:sz w:val="24"/>
      <w:lang w:val="en-US"/>
    </w:rPr>
  </w:style>
  <w:style w:type="paragraph" w:styleId="BalloonText">
    <w:name w:val="Balloon Text"/>
    <w:basedOn w:val="Normal"/>
    <w:link w:val="BalloonTextChar"/>
    <w:locked/>
    <w:rsid w:val="00422172"/>
    <w:rPr>
      <w:rFonts w:ascii="Tahoma" w:hAnsi="Tahoma" w:cs="Tahoma"/>
      <w:sz w:val="16"/>
      <w:szCs w:val="16"/>
    </w:rPr>
  </w:style>
  <w:style w:type="character" w:customStyle="1" w:styleId="BalloonTextChar">
    <w:name w:val="Balloon Text Char"/>
    <w:basedOn w:val="DefaultParagraphFont"/>
    <w:link w:val="BalloonText"/>
    <w:rsid w:val="00422172"/>
    <w:rPr>
      <w:rFonts w:ascii="Tahoma" w:hAnsi="Tahoma" w:cs="Tahoma"/>
      <w:sz w:val="16"/>
      <w:szCs w:val="16"/>
      <w:lang w:val="en-US" w:eastAsia="en-US"/>
    </w:rPr>
  </w:style>
  <w:style w:type="paragraph" w:styleId="FootnoteText">
    <w:name w:val="footnote text"/>
    <w:basedOn w:val="Normal"/>
    <w:link w:val="FootnoteTextChar"/>
    <w:locked/>
    <w:rsid w:val="002338F3"/>
    <w:rPr>
      <w:sz w:val="20"/>
      <w:szCs w:val="20"/>
    </w:rPr>
  </w:style>
  <w:style w:type="character" w:customStyle="1" w:styleId="FootnoteTextChar">
    <w:name w:val="Footnote Text Char"/>
    <w:basedOn w:val="DefaultParagraphFont"/>
    <w:link w:val="FootnoteText"/>
    <w:rsid w:val="002338F3"/>
    <w:rPr>
      <w:lang w:val="en-US" w:eastAsia="en-US"/>
    </w:rPr>
  </w:style>
  <w:style w:type="character" w:styleId="FootnoteReference">
    <w:name w:val="footnote reference"/>
    <w:basedOn w:val="DefaultParagraphFont"/>
    <w:locked/>
    <w:rsid w:val="002338F3"/>
    <w:rPr>
      <w:vertAlign w:val="superscript"/>
    </w:rPr>
  </w:style>
  <w:style w:type="character" w:styleId="CommentReference">
    <w:name w:val="annotation reference"/>
    <w:basedOn w:val="DefaultParagraphFont"/>
    <w:locked/>
    <w:rsid w:val="00A15966"/>
    <w:rPr>
      <w:sz w:val="16"/>
      <w:szCs w:val="16"/>
    </w:rPr>
  </w:style>
  <w:style w:type="paragraph" w:styleId="CommentText">
    <w:name w:val="annotation text"/>
    <w:basedOn w:val="Normal"/>
    <w:link w:val="CommentTextChar"/>
    <w:locked/>
    <w:rsid w:val="00A15966"/>
    <w:rPr>
      <w:sz w:val="20"/>
      <w:szCs w:val="20"/>
    </w:rPr>
  </w:style>
  <w:style w:type="character" w:customStyle="1" w:styleId="CommentTextChar">
    <w:name w:val="Comment Text Char"/>
    <w:basedOn w:val="DefaultParagraphFont"/>
    <w:link w:val="CommentText"/>
    <w:rsid w:val="00A15966"/>
    <w:rPr>
      <w:lang w:val="en-US" w:eastAsia="en-US"/>
    </w:rPr>
  </w:style>
  <w:style w:type="paragraph" w:styleId="CommentSubject">
    <w:name w:val="annotation subject"/>
    <w:basedOn w:val="CommentText"/>
    <w:next w:val="CommentText"/>
    <w:link w:val="CommentSubjectChar"/>
    <w:locked/>
    <w:rsid w:val="00A15966"/>
    <w:rPr>
      <w:b/>
      <w:bCs/>
    </w:rPr>
  </w:style>
  <w:style w:type="character" w:customStyle="1" w:styleId="CommentSubjectChar">
    <w:name w:val="Comment Subject Char"/>
    <w:basedOn w:val="CommentTextChar"/>
    <w:link w:val="CommentSubject"/>
    <w:rsid w:val="00A15966"/>
    <w:rPr>
      <w:b/>
      <w:bCs/>
      <w:lang w:val="en-US" w:eastAsia="en-US"/>
    </w:rPr>
  </w:style>
  <w:style w:type="paragraph" w:styleId="Revision">
    <w:name w:val="Revision"/>
    <w:hidden/>
    <w:uiPriority w:val="99"/>
    <w:semiHidden/>
    <w:rsid w:val="0095117E"/>
    <w:rPr>
      <w:sz w:val="24"/>
      <w:szCs w:val="24"/>
      <w:lang w:val="en-US" w:eastAsia="en-US"/>
    </w:rPr>
  </w:style>
  <w:style w:type="paragraph" w:styleId="EndnoteText">
    <w:name w:val="endnote text"/>
    <w:basedOn w:val="Normal"/>
    <w:link w:val="EndnoteTextChar"/>
    <w:locked/>
    <w:rsid w:val="00AB1C2E"/>
    <w:rPr>
      <w:sz w:val="20"/>
      <w:szCs w:val="20"/>
    </w:rPr>
  </w:style>
  <w:style w:type="character" w:customStyle="1" w:styleId="EndnoteTextChar">
    <w:name w:val="Endnote Text Char"/>
    <w:basedOn w:val="DefaultParagraphFont"/>
    <w:link w:val="EndnoteText"/>
    <w:rsid w:val="00AB1C2E"/>
    <w:rPr>
      <w:lang w:val="en-GB" w:eastAsia="en-US"/>
    </w:rPr>
  </w:style>
  <w:style w:type="character" w:styleId="EndnoteReference">
    <w:name w:val="endnote reference"/>
    <w:basedOn w:val="DefaultParagraphFont"/>
    <w:locked/>
    <w:rsid w:val="00AB1C2E"/>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1180426">
      <w:bodyDiv w:val="1"/>
      <w:marLeft w:val="0"/>
      <w:marRight w:val="0"/>
      <w:marTop w:val="0"/>
      <w:marBottom w:val="0"/>
      <w:divBdr>
        <w:top w:val="none" w:sz="0" w:space="0" w:color="auto"/>
        <w:left w:val="none" w:sz="0" w:space="0" w:color="auto"/>
        <w:bottom w:val="none" w:sz="0" w:space="0" w:color="auto"/>
        <w:right w:val="none" w:sz="0" w:space="0" w:color="auto"/>
      </w:divBdr>
    </w:div>
    <w:div w:id="139488896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hyperlink" Target="https://en.wikipedia.org/wiki/Democracy" TargetMode="External"/><Relationship Id="rId4" Type="http://schemas.microsoft.com/office/2007/relationships/stylesWithEffects" Target="stylesWithEffects.xml"/><Relationship Id="rId9" Type="http://schemas.openxmlformats.org/officeDocument/2006/relationships/hyperlink" Target="https://en.wikipedia.org/wiki/Authoritarianis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4088CAC-F4D4-4388-8722-1AC5B55BFC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28</Pages>
  <Words>6179</Words>
  <Characters>50056</Characters>
  <Application>Microsoft Office Word</Application>
  <DocSecurity>4</DocSecurity>
  <Lines>417</Lines>
  <Paragraphs>112</Paragraphs>
  <ScaleCrop>false</ScaleCrop>
  <HeadingPairs>
    <vt:vector size="4" baseType="variant">
      <vt:variant>
        <vt:lpstr>Title</vt:lpstr>
      </vt:variant>
      <vt:variant>
        <vt:i4>1</vt:i4>
      </vt:variant>
      <vt:variant>
        <vt:lpstr>Rubrik</vt:lpstr>
      </vt:variant>
      <vt:variant>
        <vt:i4>1</vt:i4>
      </vt:variant>
    </vt:vector>
  </HeadingPairs>
  <TitlesOfParts>
    <vt:vector size="2" baseType="lpstr">
      <vt:lpstr/>
      <vt:lpstr/>
    </vt:vector>
  </TitlesOfParts>
  <Company>University of Turku</Company>
  <LinksUpToDate>false</LinksUpToDate>
  <CharactersWithSpaces>56123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Hannu Ruonavaara</dc:creator>
  <cp:lastModifiedBy>Hannu Ruonavaara</cp:lastModifiedBy>
  <cp:revision>2</cp:revision>
  <cp:lastPrinted>2016-05-31T14:05:00Z</cp:lastPrinted>
  <dcterms:created xsi:type="dcterms:W3CDTF">2017-01-31T12:05:00Z</dcterms:created>
  <dcterms:modified xsi:type="dcterms:W3CDTF">2017-01-31T12:05:00Z</dcterms:modified>
</cp:coreProperties>
</file>