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59FDF9" w14:textId="54C9C8CD" w:rsidR="00185871" w:rsidRDefault="00B90A2F" w:rsidP="00D73D95">
      <w:pPr>
        <w:spacing w:line="312" w:lineRule="auto"/>
        <w:rPr>
          <w:rFonts w:ascii="Verdana" w:hAnsi="Verdana"/>
        </w:rPr>
      </w:pPr>
      <w:r>
        <w:rPr>
          <w:rFonts w:ascii="Verdana" w:hAnsi="Verdana"/>
        </w:rPr>
        <w:t>PERUSTEETO</w:t>
      </w:r>
      <w:r w:rsidR="0043216D">
        <w:rPr>
          <w:rFonts w:ascii="Verdana" w:hAnsi="Verdana"/>
        </w:rPr>
        <w:t>N ETU</w:t>
      </w:r>
    </w:p>
    <w:p w14:paraId="6470FCBE" w14:textId="77777777" w:rsidR="00185871" w:rsidRDefault="00185871" w:rsidP="00D73D95">
      <w:pPr>
        <w:spacing w:line="312" w:lineRule="auto"/>
        <w:rPr>
          <w:rFonts w:ascii="Verdana" w:hAnsi="Verdana"/>
        </w:rPr>
      </w:pPr>
    </w:p>
    <w:p w14:paraId="5D9CE335" w14:textId="37DF3C02" w:rsidR="007F2E54" w:rsidRPr="00D73D95" w:rsidRDefault="008F0EB8" w:rsidP="00D73D95">
      <w:pPr>
        <w:spacing w:line="312" w:lineRule="auto"/>
        <w:rPr>
          <w:rFonts w:ascii="Verdana" w:hAnsi="Verdana"/>
        </w:rPr>
      </w:pPr>
      <w:r w:rsidRPr="008F0EB8">
        <w:rPr>
          <w:rFonts w:ascii="Verdana" w:hAnsi="Verdana"/>
          <w:b/>
        </w:rPr>
        <w:t>Määritelmä</w:t>
      </w:r>
      <w:r w:rsidR="007B4D6D">
        <w:rPr>
          <w:rFonts w:ascii="Verdana" w:hAnsi="Verdana"/>
        </w:rPr>
        <w:t xml:space="preserve"> </w:t>
      </w:r>
      <w:r w:rsidR="00E32665">
        <w:rPr>
          <w:rFonts w:ascii="Verdana" w:hAnsi="Verdana"/>
        </w:rPr>
        <w:t xml:space="preserve"> Perusteeton etu tarkoittaa etua, jonka joku on saan</w:t>
      </w:r>
      <w:r w:rsidR="0043216D">
        <w:rPr>
          <w:rFonts w:ascii="Verdana" w:hAnsi="Verdana"/>
        </w:rPr>
        <w:t>ut perusteettomasti toisen kustannukse</w:t>
      </w:r>
      <w:r w:rsidR="00E32665">
        <w:rPr>
          <w:rFonts w:ascii="Verdana" w:hAnsi="Verdana"/>
        </w:rPr>
        <w:t>lla.</w:t>
      </w:r>
    </w:p>
    <w:p w14:paraId="66C54E74" w14:textId="77777777" w:rsidR="00D73D95" w:rsidRDefault="00D73D95" w:rsidP="00D73D95">
      <w:pPr>
        <w:spacing w:line="312" w:lineRule="auto"/>
        <w:rPr>
          <w:rFonts w:ascii="Verdana" w:hAnsi="Verdana"/>
        </w:rPr>
      </w:pPr>
    </w:p>
    <w:p w14:paraId="4F27C41F" w14:textId="6BDC0D7D" w:rsidR="003379A0" w:rsidRDefault="008F0EB8" w:rsidP="00D73D95">
      <w:pPr>
        <w:spacing w:line="312" w:lineRule="auto"/>
        <w:rPr>
          <w:rFonts w:ascii="Verdana" w:hAnsi="Verdana"/>
        </w:rPr>
      </w:pPr>
      <w:r w:rsidRPr="008F0EB8">
        <w:rPr>
          <w:rFonts w:ascii="Verdana" w:hAnsi="Verdana"/>
          <w:b/>
        </w:rPr>
        <w:t>Selite</w:t>
      </w:r>
      <w:r>
        <w:rPr>
          <w:rFonts w:ascii="Verdana" w:hAnsi="Verdana"/>
        </w:rPr>
        <w:t xml:space="preserve"> </w:t>
      </w:r>
      <w:r w:rsidR="0043216D">
        <w:rPr>
          <w:rFonts w:ascii="Verdana" w:hAnsi="Verdana"/>
        </w:rPr>
        <w:t xml:space="preserve"> </w:t>
      </w:r>
      <w:r w:rsidR="003379A0">
        <w:rPr>
          <w:rFonts w:ascii="Verdana" w:hAnsi="Verdana"/>
        </w:rPr>
        <w:t xml:space="preserve">Oikeudenmukaisuuden ja kohtuuden vaatimukset edellyttävät perusteettomien varallisuuden siirtymien oikaisemista. </w:t>
      </w:r>
      <w:r w:rsidR="0079027A">
        <w:rPr>
          <w:rFonts w:ascii="Verdana" w:hAnsi="Verdana"/>
        </w:rPr>
        <w:t>Yhte</w:t>
      </w:r>
      <w:r w:rsidR="003379A0">
        <w:rPr>
          <w:rFonts w:ascii="Verdana" w:hAnsi="Verdana"/>
        </w:rPr>
        <w:t>näisten säännösten luominen oikaisuilla on kuitenkin hankalaa. Se johtuu siitä, että sääntöjä jouduttaisiin soveltamaan kovin monenlaisissa tilanteissa.</w:t>
      </w:r>
    </w:p>
    <w:p w14:paraId="4A1B3C9F" w14:textId="77777777" w:rsidR="003379A0" w:rsidRDefault="003379A0" w:rsidP="00D73D95">
      <w:pPr>
        <w:spacing w:line="312" w:lineRule="auto"/>
        <w:rPr>
          <w:rFonts w:ascii="Verdana" w:hAnsi="Verdana"/>
        </w:rPr>
      </w:pPr>
    </w:p>
    <w:p w14:paraId="39A92B49" w14:textId="094DC49F" w:rsidR="000A7E25" w:rsidRDefault="0043216D" w:rsidP="00D73D95">
      <w:pPr>
        <w:spacing w:line="312" w:lineRule="auto"/>
        <w:rPr>
          <w:rFonts w:ascii="Verdana" w:hAnsi="Verdana"/>
        </w:rPr>
      </w:pPr>
      <w:r>
        <w:rPr>
          <w:rFonts w:ascii="Verdana" w:hAnsi="Verdana"/>
        </w:rPr>
        <w:t>Perusteeton etu voidaan saada esimerkiksi varallisuussiirrolla, j</w:t>
      </w:r>
      <w:r w:rsidR="000A7E25">
        <w:rPr>
          <w:rFonts w:ascii="Verdana" w:hAnsi="Verdana"/>
        </w:rPr>
        <w:t xml:space="preserve">olta puuttuu ainakin osittain oikeudellinen peruste. Kysymys voi olla </w:t>
      </w:r>
      <w:r w:rsidR="0079027A">
        <w:rPr>
          <w:rFonts w:ascii="Verdana" w:hAnsi="Verdana"/>
        </w:rPr>
        <w:t>muun muassa</w:t>
      </w:r>
      <w:r w:rsidR="000A7E25">
        <w:rPr>
          <w:rFonts w:ascii="Verdana" w:hAnsi="Verdana"/>
        </w:rPr>
        <w:t xml:space="preserve"> erehdyksessä tehdystä rahasuorituksesta, jota perustee</w:t>
      </w:r>
      <w:r w:rsidR="0079027A">
        <w:rPr>
          <w:rFonts w:ascii="Verdana" w:hAnsi="Verdana"/>
        </w:rPr>
        <w:t>ttomuuden havaitsemisen jälkeen</w:t>
      </w:r>
      <w:r w:rsidR="001E104A">
        <w:rPr>
          <w:rFonts w:ascii="Verdana" w:hAnsi="Verdana"/>
        </w:rPr>
        <w:t xml:space="preserve"> voidaan </w:t>
      </w:r>
      <w:r w:rsidR="0079027A">
        <w:rPr>
          <w:rFonts w:ascii="Verdana" w:hAnsi="Verdana"/>
        </w:rPr>
        <w:t>vaatia</w:t>
      </w:r>
      <w:r w:rsidR="000A7E25">
        <w:rPr>
          <w:rFonts w:ascii="Verdana" w:hAnsi="Verdana"/>
        </w:rPr>
        <w:t xml:space="preserve"> palautettavaksi </w:t>
      </w:r>
      <w:r w:rsidR="001E104A">
        <w:rPr>
          <w:rFonts w:ascii="Verdana" w:hAnsi="Verdana"/>
        </w:rPr>
        <w:t xml:space="preserve">perusteetonta etua koskevien sääntöjen </w:t>
      </w:r>
      <w:r w:rsidR="0079027A">
        <w:rPr>
          <w:rFonts w:ascii="Verdana" w:hAnsi="Verdana"/>
        </w:rPr>
        <w:t>nojalla</w:t>
      </w:r>
      <w:r w:rsidR="001E104A">
        <w:rPr>
          <w:rFonts w:ascii="Verdana" w:hAnsi="Verdana"/>
        </w:rPr>
        <w:t xml:space="preserve"> </w:t>
      </w:r>
      <w:r w:rsidR="000A7E25">
        <w:rPr>
          <w:rFonts w:ascii="Verdana" w:hAnsi="Verdana"/>
        </w:rPr>
        <w:t>(</w:t>
      </w:r>
      <w:proofErr w:type="spellStart"/>
      <w:r w:rsidR="000A7E25">
        <w:rPr>
          <w:rFonts w:ascii="Verdana" w:hAnsi="Verdana"/>
        </w:rPr>
        <w:t>maksukondiktio</w:t>
      </w:r>
      <w:proofErr w:type="spellEnd"/>
      <w:r w:rsidR="000A7E25">
        <w:rPr>
          <w:rFonts w:ascii="Verdana" w:hAnsi="Verdana"/>
        </w:rPr>
        <w:t xml:space="preserve">). Suoritus on </w:t>
      </w:r>
      <w:r w:rsidR="001E104A">
        <w:rPr>
          <w:rFonts w:ascii="Verdana" w:hAnsi="Verdana"/>
        </w:rPr>
        <w:t xml:space="preserve">voinut </w:t>
      </w:r>
      <w:r w:rsidR="000A7E25">
        <w:rPr>
          <w:rFonts w:ascii="Verdana" w:hAnsi="Verdana"/>
        </w:rPr>
        <w:t>mennä esimerkiksi väärälle tilille</w:t>
      </w:r>
      <w:r w:rsidR="001E104A">
        <w:rPr>
          <w:rFonts w:ascii="Verdana" w:hAnsi="Verdana"/>
        </w:rPr>
        <w:t xml:space="preserve"> eikä sitä ole saatu takaisin</w:t>
      </w:r>
      <w:r w:rsidR="000A7E25">
        <w:rPr>
          <w:rFonts w:ascii="Verdana" w:hAnsi="Verdana"/>
        </w:rPr>
        <w:t xml:space="preserve"> (ks. KKO 1994:80). </w:t>
      </w:r>
    </w:p>
    <w:p w14:paraId="3A3E60BE" w14:textId="77777777" w:rsidR="000A7E25" w:rsidRDefault="000A7E25" w:rsidP="00D73D95">
      <w:pPr>
        <w:spacing w:line="312" w:lineRule="auto"/>
        <w:rPr>
          <w:rFonts w:ascii="Verdana" w:hAnsi="Verdana"/>
        </w:rPr>
      </w:pPr>
    </w:p>
    <w:p w14:paraId="2D425B38" w14:textId="077CC129" w:rsidR="001E104A" w:rsidRDefault="000A7E25" w:rsidP="00D73D95">
      <w:pPr>
        <w:spacing w:line="312" w:lineRule="auto"/>
        <w:rPr>
          <w:rFonts w:ascii="Verdana" w:hAnsi="Verdana"/>
        </w:rPr>
      </w:pPr>
      <w:r>
        <w:rPr>
          <w:rFonts w:ascii="Verdana" w:hAnsi="Verdana"/>
        </w:rPr>
        <w:t xml:space="preserve">Kyse on usein rahasta, mutta perusteettomasti voidaan siirtää myös </w:t>
      </w:r>
      <w:r w:rsidR="001E104A">
        <w:rPr>
          <w:rFonts w:ascii="Verdana" w:hAnsi="Verdana"/>
        </w:rPr>
        <w:t xml:space="preserve">muuta varallisuutta, </w:t>
      </w:r>
      <w:r>
        <w:rPr>
          <w:rFonts w:ascii="Verdana" w:hAnsi="Verdana"/>
        </w:rPr>
        <w:t xml:space="preserve">esimerkiksi esineen omistusoikeus, jolloin kyseeseen tulee palautusvaatimuksen esittäminen. Erehdykset omistussuhteissa voivat aiheuttaa  sen, että toisen henkilön varallisuutta </w:t>
      </w:r>
      <w:r w:rsidR="00D859D0">
        <w:rPr>
          <w:rFonts w:ascii="Verdana" w:hAnsi="Verdana"/>
        </w:rPr>
        <w:t xml:space="preserve">siirtyy </w:t>
      </w:r>
      <w:r w:rsidR="001E104A">
        <w:rPr>
          <w:rFonts w:ascii="Verdana" w:hAnsi="Verdana"/>
        </w:rPr>
        <w:t>ulkopuoliselle</w:t>
      </w:r>
      <w:r>
        <w:rPr>
          <w:rFonts w:ascii="Verdana" w:hAnsi="Verdana"/>
        </w:rPr>
        <w:t xml:space="preserve"> siten, ettei varallisuuden ta</w:t>
      </w:r>
      <w:r w:rsidR="001E104A">
        <w:rPr>
          <w:rFonts w:ascii="Verdana" w:hAnsi="Verdana"/>
        </w:rPr>
        <w:t>kaisin saaminen</w:t>
      </w:r>
      <w:r>
        <w:rPr>
          <w:rFonts w:ascii="Verdana" w:hAnsi="Verdana"/>
        </w:rPr>
        <w:t xml:space="preserve"> ole enää mahdollista. Silloin korvataan menetys</w:t>
      </w:r>
      <w:r w:rsidR="00FB1F1A">
        <w:rPr>
          <w:rFonts w:ascii="Verdana" w:hAnsi="Verdana"/>
        </w:rPr>
        <w:t xml:space="preserve"> varallisuutta menettäneelle </w:t>
      </w:r>
      <w:r w:rsidR="0079027A">
        <w:rPr>
          <w:rFonts w:ascii="Verdana" w:hAnsi="Verdana"/>
        </w:rPr>
        <w:t xml:space="preserve">rahana </w:t>
      </w:r>
      <w:r w:rsidR="00FB1F1A">
        <w:rPr>
          <w:rFonts w:ascii="Verdana" w:hAnsi="Verdana"/>
        </w:rPr>
        <w:t xml:space="preserve">(ks. KKO 1983 II 104). </w:t>
      </w:r>
    </w:p>
    <w:p w14:paraId="023F8D28" w14:textId="77777777" w:rsidR="001E104A" w:rsidRDefault="001E104A" w:rsidP="00D73D95">
      <w:pPr>
        <w:spacing w:line="312" w:lineRule="auto"/>
        <w:rPr>
          <w:rFonts w:ascii="Verdana" w:hAnsi="Verdana"/>
        </w:rPr>
      </w:pPr>
    </w:p>
    <w:p w14:paraId="2B5BCF8C" w14:textId="21B84BD0" w:rsidR="000A7E25" w:rsidRDefault="00FB1F1A" w:rsidP="00D73D95">
      <w:pPr>
        <w:spacing w:line="312" w:lineRule="auto"/>
        <w:rPr>
          <w:rFonts w:ascii="Verdana" w:hAnsi="Verdana"/>
        </w:rPr>
      </w:pPr>
      <w:r>
        <w:rPr>
          <w:rFonts w:ascii="Verdana" w:hAnsi="Verdana"/>
        </w:rPr>
        <w:t xml:space="preserve">Avoliiton päättyessä esitetään aina välillä vaatimus yhteistalouden hyväksi annetusta panoksesta, joka on tuottanut etua vastapuolelle. </w:t>
      </w:r>
      <w:r w:rsidR="00D859D0">
        <w:rPr>
          <w:rFonts w:ascii="Verdana" w:hAnsi="Verdana"/>
        </w:rPr>
        <w:t xml:space="preserve">Nykyään siitä on säädetty avopuolisoiden yhteistalouden purkamisesta annetun laissa, mutta </w:t>
      </w:r>
      <w:r w:rsidR="001E104A">
        <w:rPr>
          <w:rFonts w:ascii="Verdana" w:hAnsi="Verdana"/>
        </w:rPr>
        <w:t>kysymys ei silti ongelmattomasta asiasta</w:t>
      </w:r>
      <w:r w:rsidR="003379A0">
        <w:rPr>
          <w:rFonts w:ascii="Verdana" w:hAnsi="Verdana"/>
        </w:rPr>
        <w:t>, koska sääntely on varsin suppeaa (ks. laki avopuolisoiden yhteistalouden</w:t>
      </w:r>
      <w:r w:rsidR="0079027A">
        <w:rPr>
          <w:rFonts w:ascii="Verdana" w:hAnsi="Verdana"/>
        </w:rPr>
        <w:t xml:space="preserve"> purkamisesta, 26/2011, 3 luku). Sen vuoksi säännöstöä</w:t>
      </w:r>
      <w:bookmarkStart w:id="0" w:name="_GoBack"/>
      <w:bookmarkEnd w:id="0"/>
      <w:r w:rsidR="003379A0">
        <w:rPr>
          <w:rFonts w:ascii="Verdana" w:hAnsi="Verdana"/>
        </w:rPr>
        <w:t xml:space="preserve"> on täydennettävä perusteettoman edun palautusta koskevilla periaatteilla. Useassa muussakin laissa on omia säännöksiä edunpalautuksesta.</w:t>
      </w:r>
    </w:p>
    <w:p w14:paraId="31868EE9" w14:textId="77777777" w:rsidR="000A7E25" w:rsidRDefault="000A7E25" w:rsidP="00D73D95">
      <w:pPr>
        <w:spacing w:line="312" w:lineRule="auto"/>
        <w:rPr>
          <w:rFonts w:ascii="Verdana" w:hAnsi="Verdana"/>
        </w:rPr>
      </w:pPr>
    </w:p>
    <w:p w14:paraId="3A5FAF0D" w14:textId="77777777" w:rsidR="00D73D95" w:rsidRPr="00D73D95" w:rsidRDefault="00D73D95" w:rsidP="00D73D95">
      <w:pPr>
        <w:spacing w:line="312" w:lineRule="auto"/>
        <w:rPr>
          <w:rFonts w:ascii="Verdana" w:hAnsi="Verdana"/>
        </w:rPr>
      </w:pPr>
    </w:p>
    <w:p w14:paraId="03CB69AE" w14:textId="722FCBC4" w:rsidR="00D73D95" w:rsidRPr="00CF4B67" w:rsidRDefault="00CF4B67" w:rsidP="00D73D95">
      <w:pPr>
        <w:spacing w:line="312" w:lineRule="auto"/>
        <w:rPr>
          <w:rFonts w:ascii="Verdana" w:hAnsi="Verdana"/>
          <w:b/>
        </w:rPr>
      </w:pPr>
      <w:r>
        <w:rPr>
          <w:rFonts w:ascii="Verdana" w:hAnsi="Verdana"/>
          <w:b/>
        </w:rPr>
        <w:t>Kirjoittaja:</w:t>
      </w:r>
    </w:p>
    <w:p w14:paraId="2DA1F787" w14:textId="272EA27B" w:rsidR="00D73D95" w:rsidRDefault="00CF4B67" w:rsidP="00D73D95">
      <w:pPr>
        <w:spacing w:line="312" w:lineRule="auto"/>
        <w:rPr>
          <w:rFonts w:ascii="Verdana" w:hAnsi="Verdana"/>
        </w:rPr>
      </w:pPr>
      <w:r>
        <w:rPr>
          <w:rFonts w:ascii="Verdana" w:hAnsi="Verdana"/>
        </w:rPr>
        <w:t>Ari Saarnilehto</w:t>
      </w:r>
    </w:p>
    <w:p w14:paraId="2EA91245" w14:textId="77777777" w:rsidR="00CF4B67" w:rsidRDefault="00CF4B67" w:rsidP="00D73D95">
      <w:pPr>
        <w:spacing w:line="312" w:lineRule="auto"/>
        <w:rPr>
          <w:rFonts w:ascii="Verdana" w:hAnsi="Verdana"/>
        </w:rPr>
      </w:pPr>
    </w:p>
    <w:p w14:paraId="431C121D" w14:textId="2C3317C0" w:rsidR="00CF4B67" w:rsidRPr="00CE0286" w:rsidRDefault="00CF4B67" w:rsidP="00D73D95">
      <w:pPr>
        <w:spacing w:line="312" w:lineRule="auto"/>
        <w:rPr>
          <w:rFonts w:ascii="Verdana" w:hAnsi="Verdana"/>
        </w:rPr>
      </w:pPr>
      <w:r w:rsidRPr="00CF4B67">
        <w:rPr>
          <w:rFonts w:ascii="Verdana" w:hAnsi="Verdana"/>
          <w:b/>
        </w:rPr>
        <w:lastRenderedPageBreak/>
        <w:t>Lähikäsitteet</w:t>
      </w:r>
      <w:r>
        <w:rPr>
          <w:rFonts w:ascii="Verdana" w:hAnsi="Verdana"/>
          <w:b/>
        </w:rPr>
        <w:t>:</w:t>
      </w:r>
      <w:r w:rsidR="00CE0286">
        <w:rPr>
          <w:rFonts w:ascii="Verdana" w:hAnsi="Verdana"/>
          <w:b/>
        </w:rPr>
        <w:t xml:space="preserve">  </w:t>
      </w:r>
      <w:r w:rsidR="00CE0286">
        <w:rPr>
          <w:rFonts w:ascii="Verdana" w:hAnsi="Verdana"/>
        </w:rPr>
        <w:t xml:space="preserve">Edunpalautus, </w:t>
      </w:r>
      <w:proofErr w:type="spellStart"/>
      <w:r w:rsidR="001E104A">
        <w:rPr>
          <w:rFonts w:ascii="Verdana" w:hAnsi="Verdana"/>
        </w:rPr>
        <w:t>kondiktio</w:t>
      </w:r>
      <w:proofErr w:type="spellEnd"/>
      <w:r w:rsidR="001E104A">
        <w:rPr>
          <w:rFonts w:ascii="Verdana" w:hAnsi="Verdana"/>
        </w:rPr>
        <w:t>,</w:t>
      </w:r>
      <w:r w:rsidR="00B90A2F">
        <w:rPr>
          <w:rFonts w:ascii="Verdana" w:hAnsi="Verdana"/>
        </w:rPr>
        <w:t xml:space="preserve"> </w:t>
      </w:r>
      <w:proofErr w:type="spellStart"/>
      <w:r w:rsidR="00B90A2F">
        <w:rPr>
          <w:rFonts w:ascii="Verdana" w:hAnsi="Verdana"/>
        </w:rPr>
        <w:t>maksukondiktio</w:t>
      </w:r>
      <w:proofErr w:type="spellEnd"/>
      <w:r w:rsidR="00B90A2F">
        <w:rPr>
          <w:rFonts w:ascii="Verdana" w:hAnsi="Verdana"/>
        </w:rPr>
        <w:t>, perusteeton etu,</w:t>
      </w:r>
      <w:r w:rsidR="00D52FE7">
        <w:rPr>
          <w:rFonts w:ascii="Verdana" w:hAnsi="Verdana"/>
        </w:rPr>
        <w:t xml:space="preserve"> </w:t>
      </w:r>
      <w:r w:rsidR="00CE0286">
        <w:rPr>
          <w:rFonts w:ascii="Verdana" w:hAnsi="Verdana"/>
        </w:rPr>
        <w:t>perusteettoman edun palautus</w:t>
      </w:r>
      <w:r w:rsidR="0035682A" w:rsidRPr="0035682A">
        <w:rPr>
          <w:rFonts w:ascii="Verdana" w:hAnsi="Verdana"/>
        </w:rPr>
        <w:t>.</w:t>
      </w:r>
    </w:p>
    <w:p w14:paraId="39A1BC2D" w14:textId="77777777" w:rsidR="00D73D95" w:rsidRPr="00B1500B" w:rsidRDefault="00D73D95" w:rsidP="00D73D95">
      <w:pPr>
        <w:spacing w:line="312" w:lineRule="auto"/>
        <w:rPr>
          <w:rFonts w:ascii="Verdana" w:hAnsi="Verdana"/>
        </w:rPr>
      </w:pPr>
    </w:p>
    <w:p w14:paraId="395A6E3E" w14:textId="635ACB9E" w:rsidR="00BB68F6" w:rsidRPr="00074A21" w:rsidRDefault="00074A21" w:rsidP="00D73D95">
      <w:pPr>
        <w:spacing w:line="312" w:lineRule="auto"/>
        <w:rPr>
          <w:rFonts w:ascii="Verdana" w:hAnsi="Verdana"/>
        </w:rPr>
      </w:pPr>
      <w:r w:rsidRPr="00074A21">
        <w:rPr>
          <w:rFonts w:ascii="Verdana" w:hAnsi="Verdana"/>
          <w:b/>
        </w:rPr>
        <w:t>Käytetyt lähteet:</w:t>
      </w:r>
      <w:r>
        <w:rPr>
          <w:rFonts w:ascii="Verdana" w:hAnsi="Verdana"/>
          <w:b/>
        </w:rPr>
        <w:t xml:space="preserve"> </w:t>
      </w:r>
      <w:r w:rsidR="00AA2174">
        <w:rPr>
          <w:rFonts w:ascii="Verdana" w:hAnsi="Verdana"/>
        </w:rPr>
        <w:t xml:space="preserve"> EIF I, Varallisuus- ja yritysoikeus, Suomalainen Lakimiesyhdistys,</w:t>
      </w:r>
      <w:r w:rsidR="0035682A">
        <w:rPr>
          <w:rFonts w:ascii="Verdana" w:hAnsi="Verdana"/>
        </w:rPr>
        <w:t xml:space="preserve"> 1994, </w:t>
      </w:r>
      <w:proofErr w:type="spellStart"/>
      <w:r w:rsidR="0035682A">
        <w:rPr>
          <w:rFonts w:ascii="Verdana" w:hAnsi="Verdana"/>
        </w:rPr>
        <w:t>WSOYpro</w:t>
      </w:r>
      <w:proofErr w:type="spellEnd"/>
      <w:r w:rsidR="0035682A">
        <w:rPr>
          <w:rFonts w:ascii="Verdana" w:hAnsi="Verdana"/>
        </w:rPr>
        <w:t xml:space="preserve">, 2006, </w:t>
      </w:r>
      <w:r w:rsidR="00E10697" w:rsidRPr="00E10697">
        <w:rPr>
          <w:rFonts w:ascii="Verdana" w:hAnsi="Verdana"/>
        </w:rPr>
        <w:t>Ari Saarnilehto ja 8 muuta tekijää (toim.), Varallisuusoikeus, Oikeuden perusteokset, toinen, uudistettu painos, Sanoma Pro Oy, Helsinki 2012</w:t>
      </w:r>
      <w:r w:rsidR="00E10697">
        <w:rPr>
          <w:rFonts w:ascii="Verdana" w:hAnsi="Verdana"/>
        </w:rPr>
        <w:t>.</w:t>
      </w:r>
    </w:p>
    <w:sectPr w:rsidR="00BB68F6" w:rsidRPr="00074A21" w:rsidSect="007F2E54"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altName w:val="Times New Roman"/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altName w:val="Calibri"/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1304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3D95"/>
    <w:rsid w:val="000041FA"/>
    <w:rsid w:val="00074A21"/>
    <w:rsid w:val="00082BF4"/>
    <w:rsid w:val="000A7E25"/>
    <w:rsid w:val="000C53DB"/>
    <w:rsid w:val="000D3A7D"/>
    <w:rsid w:val="00132D05"/>
    <w:rsid w:val="00185871"/>
    <w:rsid w:val="001E104A"/>
    <w:rsid w:val="002A1E21"/>
    <w:rsid w:val="003379A0"/>
    <w:rsid w:val="0035682A"/>
    <w:rsid w:val="003648D2"/>
    <w:rsid w:val="003F4E21"/>
    <w:rsid w:val="0043216D"/>
    <w:rsid w:val="004C1F66"/>
    <w:rsid w:val="005143EA"/>
    <w:rsid w:val="005863F7"/>
    <w:rsid w:val="005A027C"/>
    <w:rsid w:val="006E6FDF"/>
    <w:rsid w:val="00712BA0"/>
    <w:rsid w:val="0079027A"/>
    <w:rsid w:val="00791A46"/>
    <w:rsid w:val="007B4D6D"/>
    <w:rsid w:val="007F2E54"/>
    <w:rsid w:val="008C0E5B"/>
    <w:rsid w:val="008F0EB8"/>
    <w:rsid w:val="009C586B"/>
    <w:rsid w:val="00AA2174"/>
    <w:rsid w:val="00B1500B"/>
    <w:rsid w:val="00B90A2F"/>
    <w:rsid w:val="00BB68F6"/>
    <w:rsid w:val="00C31B26"/>
    <w:rsid w:val="00CE0286"/>
    <w:rsid w:val="00CF4B67"/>
    <w:rsid w:val="00D52FE7"/>
    <w:rsid w:val="00D73D95"/>
    <w:rsid w:val="00D859D0"/>
    <w:rsid w:val="00E10697"/>
    <w:rsid w:val="00E32665"/>
    <w:rsid w:val="00E33D58"/>
    <w:rsid w:val="00E52949"/>
    <w:rsid w:val="00FA3094"/>
    <w:rsid w:val="00FB1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4E3C84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Voimakas">
    <w:name w:val="Strong"/>
    <w:basedOn w:val="Kappaleenoletusfontti"/>
    <w:uiPriority w:val="22"/>
    <w:qFormat/>
    <w:rsid w:val="008F0EB8"/>
    <w:rPr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Voimakas">
    <w:name w:val="Strong"/>
    <w:basedOn w:val="Kappaleenoletusfontti"/>
    <w:uiPriority w:val="22"/>
    <w:qFormat/>
    <w:rsid w:val="008F0EB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241</Words>
  <Characters>1957</Characters>
  <Application>Microsoft Macintosh Word</Application>
  <DocSecurity>0</DocSecurity>
  <Lines>16</Lines>
  <Paragraphs>4</Paragraphs>
  <ScaleCrop>false</ScaleCrop>
  <Company>Turun yliopisto</Company>
  <LinksUpToDate>false</LinksUpToDate>
  <CharactersWithSpaces>2194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 Saarnilehto</dc:creator>
  <cp:keywords/>
  <dc:description/>
  <cp:lastModifiedBy>Ari Saarnilehto</cp:lastModifiedBy>
  <cp:revision>4</cp:revision>
  <dcterms:created xsi:type="dcterms:W3CDTF">2020-05-03T15:48:00Z</dcterms:created>
  <dcterms:modified xsi:type="dcterms:W3CDTF">2020-05-03T17:27:00Z</dcterms:modified>
</cp:coreProperties>
</file>