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4E9B47" w14:textId="1E8C8B38" w:rsidR="00B41901" w:rsidRPr="007207ED" w:rsidRDefault="00B41901" w:rsidP="00B41901">
      <w:pPr>
        <w:pStyle w:val="Otsikko1"/>
        <w:numPr>
          <w:ilvl w:val="0"/>
          <w:numId w:val="0"/>
        </w:numPr>
        <w:rPr>
          <w:sz w:val="32"/>
          <w:szCs w:val="32"/>
        </w:rPr>
      </w:pPr>
      <w:bookmarkStart w:id="0" w:name="_GoBack"/>
      <w:r w:rsidRPr="00B41901">
        <w:rPr>
          <w:spacing w:val="-2"/>
        </w:rPr>
        <w:t>TOWARDS AGILE MANAGEMENT ACCOUNTING</w:t>
      </w:r>
      <w:bookmarkEnd w:id="0"/>
      <w:r>
        <w:t>:</w:t>
      </w:r>
      <w:r>
        <w:tab/>
      </w:r>
      <w:r w:rsidRPr="007207ED">
        <w:rPr>
          <w:sz w:val="32"/>
          <w:szCs w:val="32"/>
        </w:rPr>
        <w:t xml:space="preserve">A </w:t>
      </w:r>
      <w:r>
        <w:rPr>
          <w:sz w:val="32"/>
          <w:szCs w:val="32"/>
        </w:rPr>
        <w:t>RESEARCH NOTE ON ACCOUNTING AGILITY</w:t>
      </w:r>
    </w:p>
    <w:p w14:paraId="42BE71E2" w14:textId="77777777" w:rsidR="005A3B78" w:rsidRDefault="005A3B78" w:rsidP="005A3B78">
      <w:pPr>
        <w:pStyle w:val="Basicfirst"/>
        <w:rPr>
          <w:lang w:val="en-GB"/>
        </w:rPr>
      </w:pPr>
      <w:r>
        <w:rPr>
          <w:lang w:val="en-GB"/>
        </w:rPr>
        <w:t>Jani Taipaleenmäki</w:t>
      </w:r>
    </w:p>
    <w:p w14:paraId="1F23B1E9" w14:textId="77777777" w:rsidR="005A3B78" w:rsidRDefault="005A3B78" w:rsidP="005A3B78">
      <w:pPr>
        <w:pStyle w:val="Basic"/>
        <w:ind w:firstLine="0"/>
        <w:rPr>
          <w:lang w:val="en-GB"/>
        </w:rPr>
      </w:pPr>
      <w:r>
        <w:rPr>
          <w:lang w:val="en-GB"/>
        </w:rPr>
        <w:t>Turku School of Economics, University of Turku</w:t>
      </w:r>
    </w:p>
    <w:p w14:paraId="05706F0A" w14:textId="1D4CE623" w:rsidR="00CB6727" w:rsidRDefault="00CB6727" w:rsidP="00ED291D">
      <w:pPr>
        <w:pStyle w:val="Basic"/>
        <w:ind w:firstLine="0"/>
        <w:rPr>
          <w:b/>
          <w:lang w:val="en-GB"/>
        </w:rPr>
      </w:pPr>
    </w:p>
    <w:p w14:paraId="3D594655" w14:textId="77777777" w:rsidR="00CB6727" w:rsidRDefault="00CB6727" w:rsidP="00ED291D">
      <w:pPr>
        <w:pStyle w:val="Basic"/>
        <w:ind w:firstLine="0"/>
        <w:rPr>
          <w:b/>
          <w:lang w:val="en-GB"/>
        </w:rPr>
      </w:pPr>
    </w:p>
    <w:p w14:paraId="2AE1263F" w14:textId="0CC003AA" w:rsidR="00F41745" w:rsidRPr="00FA4A48" w:rsidRDefault="00F41745" w:rsidP="00ED291D">
      <w:pPr>
        <w:pStyle w:val="Basic"/>
        <w:ind w:firstLine="0"/>
        <w:rPr>
          <w:b/>
          <w:lang w:val="en-GB"/>
        </w:rPr>
      </w:pPr>
      <w:r w:rsidRPr="00FA4A48">
        <w:rPr>
          <w:b/>
          <w:lang w:val="en-GB"/>
        </w:rPr>
        <w:t>ABSTRACT</w:t>
      </w:r>
    </w:p>
    <w:p w14:paraId="1A85065F" w14:textId="6B16D335" w:rsidR="00585BD9" w:rsidRDefault="00101631" w:rsidP="00AB5977">
      <w:pPr>
        <w:pStyle w:val="Basic"/>
        <w:ind w:firstLine="0"/>
        <w:rPr>
          <w:sz w:val="22"/>
          <w:szCs w:val="22"/>
        </w:rPr>
      </w:pPr>
      <w:r w:rsidRPr="00FA4A48">
        <w:rPr>
          <w:sz w:val="22"/>
          <w:szCs w:val="22"/>
        </w:rPr>
        <w:t xml:space="preserve">The purpose of this commentary is to initiate discussion on potential, which lies </w:t>
      </w:r>
      <w:r w:rsidR="008C5FAF" w:rsidRPr="00FA4A48">
        <w:rPr>
          <w:sz w:val="22"/>
          <w:szCs w:val="22"/>
        </w:rPr>
        <w:t>in</w:t>
      </w:r>
      <w:r w:rsidR="001B7DBB" w:rsidRPr="00FA4A48">
        <w:rPr>
          <w:sz w:val="22"/>
          <w:szCs w:val="22"/>
        </w:rPr>
        <w:t xml:space="preserve"> </w:t>
      </w:r>
      <w:r w:rsidR="00322951" w:rsidRPr="00FA4A48">
        <w:rPr>
          <w:sz w:val="22"/>
          <w:szCs w:val="22"/>
        </w:rPr>
        <w:t xml:space="preserve">capturing </w:t>
      </w:r>
      <w:r w:rsidR="001B7DBB" w:rsidRPr="00FA4A48">
        <w:rPr>
          <w:sz w:val="22"/>
          <w:szCs w:val="22"/>
        </w:rPr>
        <w:t xml:space="preserve">the </w:t>
      </w:r>
      <w:r w:rsidR="00322951" w:rsidRPr="00FA4A48">
        <w:rPr>
          <w:sz w:val="22"/>
          <w:szCs w:val="22"/>
        </w:rPr>
        <w:t xml:space="preserve">transformation of accounting </w:t>
      </w:r>
      <w:r w:rsidR="00831579" w:rsidRPr="00FA4A48">
        <w:rPr>
          <w:sz w:val="22"/>
          <w:szCs w:val="22"/>
        </w:rPr>
        <w:t>towards a more agile phenomenon in various dimensions and ways</w:t>
      </w:r>
      <w:r w:rsidR="00923F80" w:rsidRPr="00FA4A48">
        <w:rPr>
          <w:sz w:val="22"/>
          <w:szCs w:val="22"/>
        </w:rPr>
        <w:t xml:space="preserve">, </w:t>
      </w:r>
      <w:r w:rsidR="008320A4">
        <w:rPr>
          <w:sz w:val="22"/>
          <w:szCs w:val="22"/>
        </w:rPr>
        <w:t xml:space="preserve">particularly </w:t>
      </w:r>
      <w:r w:rsidR="00923F80" w:rsidRPr="00FA4A48">
        <w:rPr>
          <w:sz w:val="22"/>
          <w:szCs w:val="22"/>
        </w:rPr>
        <w:t>in management accounting research</w:t>
      </w:r>
      <w:r w:rsidR="00831579" w:rsidRPr="00FA4A48">
        <w:rPr>
          <w:sz w:val="22"/>
          <w:szCs w:val="22"/>
        </w:rPr>
        <w:t>.</w:t>
      </w:r>
      <w:r w:rsidR="00991AFC" w:rsidRPr="00FA4A48">
        <w:rPr>
          <w:sz w:val="22"/>
          <w:szCs w:val="22"/>
        </w:rPr>
        <w:t xml:space="preserve"> </w:t>
      </w:r>
      <w:r w:rsidR="002453C8" w:rsidRPr="00FA4A48">
        <w:rPr>
          <w:sz w:val="22"/>
          <w:szCs w:val="22"/>
        </w:rPr>
        <w:t xml:space="preserve">By </w:t>
      </w:r>
      <w:r w:rsidR="00023D3E" w:rsidRPr="00FA4A48">
        <w:rPr>
          <w:sz w:val="22"/>
          <w:szCs w:val="22"/>
        </w:rPr>
        <w:t xml:space="preserve">conceptualizing </w:t>
      </w:r>
      <w:r w:rsidR="00170F9C">
        <w:rPr>
          <w:sz w:val="22"/>
          <w:szCs w:val="22"/>
        </w:rPr>
        <w:t>agile accounting</w:t>
      </w:r>
      <w:r w:rsidR="00023D3E" w:rsidRPr="00FA4A48">
        <w:rPr>
          <w:sz w:val="22"/>
          <w:szCs w:val="22"/>
        </w:rPr>
        <w:t xml:space="preserve"> in </w:t>
      </w:r>
      <w:r w:rsidR="00CD0141" w:rsidRPr="00FA4A48">
        <w:rPr>
          <w:sz w:val="22"/>
          <w:szCs w:val="22"/>
        </w:rPr>
        <w:t xml:space="preserve">relation to </w:t>
      </w:r>
      <w:r w:rsidR="00170F9C">
        <w:rPr>
          <w:sz w:val="22"/>
          <w:szCs w:val="22"/>
        </w:rPr>
        <w:t xml:space="preserve">enterprise agility and </w:t>
      </w:r>
      <w:r w:rsidR="00023D3E" w:rsidRPr="00FA4A48">
        <w:rPr>
          <w:sz w:val="22"/>
          <w:szCs w:val="22"/>
        </w:rPr>
        <w:t>accounting change</w:t>
      </w:r>
      <w:r w:rsidR="00183AC1" w:rsidRPr="00FA4A48">
        <w:rPr>
          <w:sz w:val="22"/>
          <w:szCs w:val="22"/>
        </w:rPr>
        <w:t xml:space="preserve"> and by shedding light on digitalization, </w:t>
      </w:r>
      <w:r w:rsidR="00874455" w:rsidRPr="00FA4A48">
        <w:rPr>
          <w:sz w:val="22"/>
          <w:szCs w:val="22"/>
        </w:rPr>
        <w:t xml:space="preserve">as well as contemporary </w:t>
      </w:r>
      <w:r w:rsidR="00E30BF1" w:rsidRPr="00FA4A48">
        <w:rPr>
          <w:sz w:val="22"/>
          <w:szCs w:val="22"/>
        </w:rPr>
        <w:t xml:space="preserve">technological advancements, combined with </w:t>
      </w:r>
      <w:r w:rsidR="006F12E6" w:rsidRPr="00FA4A48">
        <w:rPr>
          <w:sz w:val="22"/>
          <w:szCs w:val="22"/>
        </w:rPr>
        <w:t xml:space="preserve">the contemporary </w:t>
      </w:r>
      <w:r w:rsidR="00981268">
        <w:rPr>
          <w:sz w:val="22"/>
          <w:szCs w:val="22"/>
        </w:rPr>
        <w:t xml:space="preserve">paradigmatic </w:t>
      </w:r>
      <w:r w:rsidR="005563A3" w:rsidRPr="00FA4A48">
        <w:rPr>
          <w:sz w:val="22"/>
          <w:szCs w:val="22"/>
        </w:rPr>
        <w:t>trend of business agility</w:t>
      </w:r>
      <w:r w:rsidR="002453C8" w:rsidRPr="00FA4A48">
        <w:rPr>
          <w:sz w:val="22"/>
          <w:szCs w:val="22"/>
        </w:rPr>
        <w:t xml:space="preserve"> in this respect, </w:t>
      </w:r>
      <w:r w:rsidR="0009763D" w:rsidRPr="00FA4A48">
        <w:rPr>
          <w:sz w:val="22"/>
          <w:szCs w:val="22"/>
        </w:rPr>
        <w:t xml:space="preserve">it is </w:t>
      </w:r>
      <w:r w:rsidR="00494F4B" w:rsidRPr="00FA4A48">
        <w:rPr>
          <w:sz w:val="22"/>
          <w:szCs w:val="22"/>
        </w:rPr>
        <w:t xml:space="preserve">argued that </w:t>
      </w:r>
      <w:r w:rsidR="00585BD9" w:rsidRPr="00FA4A48">
        <w:rPr>
          <w:sz w:val="22"/>
          <w:szCs w:val="22"/>
        </w:rPr>
        <w:t xml:space="preserve">these </w:t>
      </w:r>
      <w:r w:rsidR="00347536">
        <w:rPr>
          <w:sz w:val="22"/>
          <w:szCs w:val="22"/>
        </w:rPr>
        <w:t>factors and drivers</w:t>
      </w:r>
      <w:r w:rsidR="00585BD9" w:rsidRPr="00FA4A48">
        <w:rPr>
          <w:sz w:val="22"/>
          <w:szCs w:val="22"/>
        </w:rPr>
        <w:t xml:space="preserve"> are reshaping the nature of management accounting</w:t>
      </w:r>
      <w:r w:rsidR="00A778B1">
        <w:rPr>
          <w:sz w:val="22"/>
          <w:szCs w:val="22"/>
        </w:rPr>
        <w:t>, which is increasingly characterized by distinctive attributes associated with agility</w:t>
      </w:r>
      <w:r w:rsidR="007626C1" w:rsidRPr="00FA4A48">
        <w:rPr>
          <w:sz w:val="22"/>
          <w:szCs w:val="22"/>
        </w:rPr>
        <w:t>.</w:t>
      </w:r>
      <w:r w:rsidR="009F54D7">
        <w:rPr>
          <w:sz w:val="22"/>
          <w:szCs w:val="22"/>
        </w:rPr>
        <w:t xml:space="preserve"> On one hand, management accounting </w:t>
      </w:r>
      <w:r w:rsidR="00563A27">
        <w:rPr>
          <w:sz w:val="22"/>
          <w:szCs w:val="22"/>
        </w:rPr>
        <w:t>involved in</w:t>
      </w:r>
      <w:r w:rsidR="009D5F3D" w:rsidRPr="009D5F3D">
        <w:rPr>
          <w:sz w:val="22"/>
          <w:szCs w:val="22"/>
        </w:rPr>
        <w:t xml:space="preserve"> </w:t>
      </w:r>
      <w:r w:rsidR="00B36C06">
        <w:rPr>
          <w:sz w:val="22"/>
          <w:szCs w:val="22"/>
        </w:rPr>
        <w:t xml:space="preserve">planning, </w:t>
      </w:r>
      <w:r w:rsidR="009D5F3D" w:rsidRPr="009D5F3D">
        <w:rPr>
          <w:sz w:val="22"/>
          <w:szCs w:val="22"/>
        </w:rPr>
        <w:t xml:space="preserve">decision-making, </w:t>
      </w:r>
      <w:r w:rsidR="00B36C06">
        <w:rPr>
          <w:sz w:val="22"/>
          <w:szCs w:val="22"/>
        </w:rPr>
        <w:t xml:space="preserve">and control </w:t>
      </w:r>
      <w:r w:rsidR="00563A27">
        <w:rPr>
          <w:sz w:val="22"/>
          <w:szCs w:val="22"/>
        </w:rPr>
        <w:t>supports</w:t>
      </w:r>
      <w:r w:rsidR="009D5F3D" w:rsidRPr="009D5F3D">
        <w:rPr>
          <w:sz w:val="22"/>
          <w:szCs w:val="22"/>
        </w:rPr>
        <w:t xml:space="preserve"> corporate processes aiming at sensing environmental change and responding to the change, hence play</w:t>
      </w:r>
      <w:r w:rsidR="00E0036B">
        <w:rPr>
          <w:sz w:val="22"/>
          <w:szCs w:val="22"/>
        </w:rPr>
        <w:t>ing</w:t>
      </w:r>
      <w:r w:rsidR="009D5F3D" w:rsidRPr="009D5F3D">
        <w:rPr>
          <w:sz w:val="22"/>
          <w:szCs w:val="22"/>
        </w:rPr>
        <w:t xml:space="preserve"> a crucial role in enterprise agility. On the other hand, the trend towards agility in business </w:t>
      </w:r>
      <w:r w:rsidR="00170F9C">
        <w:rPr>
          <w:sz w:val="22"/>
          <w:szCs w:val="22"/>
        </w:rPr>
        <w:t xml:space="preserve">strategies and </w:t>
      </w:r>
      <w:r w:rsidR="009D5F3D" w:rsidRPr="009D5F3D">
        <w:rPr>
          <w:sz w:val="22"/>
          <w:szCs w:val="22"/>
        </w:rPr>
        <w:t>operations sets new agility-</w:t>
      </w:r>
      <w:r w:rsidR="006D3D93">
        <w:rPr>
          <w:sz w:val="22"/>
          <w:szCs w:val="22"/>
        </w:rPr>
        <w:t>based</w:t>
      </w:r>
      <w:r w:rsidR="009D5F3D" w:rsidRPr="009D5F3D">
        <w:rPr>
          <w:sz w:val="22"/>
          <w:szCs w:val="22"/>
        </w:rPr>
        <w:t xml:space="preserve"> requirements for management accounting, wh</w:t>
      </w:r>
      <w:r w:rsidR="002561BE">
        <w:rPr>
          <w:sz w:val="22"/>
          <w:szCs w:val="22"/>
        </w:rPr>
        <w:t xml:space="preserve">ich can </w:t>
      </w:r>
      <w:r w:rsidR="00864931">
        <w:rPr>
          <w:sz w:val="22"/>
          <w:szCs w:val="22"/>
        </w:rPr>
        <w:t xml:space="preserve">act </w:t>
      </w:r>
      <w:r w:rsidR="00A009FA">
        <w:rPr>
          <w:sz w:val="22"/>
          <w:szCs w:val="22"/>
        </w:rPr>
        <w:t xml:space="preserve">as a </w:t>
      </w:r>
      <w:r w:rsidR="00483D85">
        <w:rPr>
          <w:sz w:val="22"/>
          <w:szCs w:val="22"/>
        </w:rPr>
        <w:t>drive</w:t>
      </w:r>
      <w:r w:rsidR="00864931">
        <w:rPr>
          <w:sz w:val="22"/>
          <w:szCs w:val="22"/>
        </w:rPr>
        <w:t>r for</w:t>
      </w:r>
      <w:r w:rsidR="002561BE">
        <w:rPr>
          <w:sz w:val="22"/>
          <w:szCs w:val="22"/>
        </w:rPr>
        <w:t xml:space="preserve"> management ac</w:t>
      </w:r>
      <w:r w:rsidR="009D5F3D" w:rsidRPr="009D5F3D">
        <w:rPr>
          <w:sz w:val="22"/>
          <w:szCs w:val="22"/>
        </w:rPr>
        <w:t>counting change</w:t>
      </w:r>
      <w:r w:rsidR="002561BE">
        <w:rPr>
          <w:sz w:val="22"/>
          <w:szCs w:val="22"/>
        </w:rPr>
        <w:t>.</w:t>
      </w:r>
      <w:r w:rsidR="00930C91">
        <w:rPr>
          <w:sz w:val="22"/>
          <w:szCs w:val="22"/>
        </w:rPr>
        <w:t xml:space="preserve"> </w:t>
      </w:r>
      <w:r w:rsidR="00ED3C85">
        <w:rPr>
          <w:sz w:val="22"/>
          <w:szCs w:val="22"/>
        </w:rPr>
        <w:t>Drawing on cross-disciplinary academic literature combined with reflections from the recent developments in the practice, t</w:t>
      </w:r>
      <w:r w:rsidR="00155E8C">
        <w:rPr>
          <w:sz w:val="22"/>
          <w:szCs w:val="22"/>
        </w:rPr>
        <w:t>he</w:t>
      </w:r>
      <w:r w:rsidR="00E75B30">
        <w:rPr>
          <w:sz w:val="22"/>
          <w:szCs w:val="22"/>
        </w:rPr>
        <w:t xml:space="preserve"> drivers </w:t>
      </w:r>
      <w:r w:rsidR="0092776E">
        <w:rPr>
          <w:sz w:val="22"/>
          <w:szCs w:val="22"/>
        </w:rPr>
        <w:t xml:space="preserve">and the manifestations of </w:t>
      </w:r>
      <w:r w:rsidR="00155E8C">
        <w:rPr>
          <w:sz w:val="22"/>
          <w:szCs w:val="22"/>
        </w:rPr>
        <w:t xml:space="preserve">accounting agility </w:t>
      </w:r>
      <w:r w:rsidR="004009B4">
        <w:rPr>
          <w:sz w:val="22"/>
          <w:szCs w:val="22"/>
        </w:rPr>
        <w:t>are</w:t>
      </w:r>
      <w:r w:rsidR="00153205">
        <w:rPr>
          <w:sz w:val="22"/>
          <w:szCs w:val="22"/>
        </w:rPr>
        <w:t xml:space="preserve"> discussed in this paper with </w:t>
      </w:r>
      <w:r w:rsidR="00D36114">
        <w:rPr>
          <w:sz w:val="22"/>
          <w:szCs w:val="22"/>
        </w:rPr>
        <w:t xml:space="preserve">certain </w:t>
      </w:r>
      <w:r w:rsidR="00153205">
        <w:rPr>
          <w:sz w:val="22"/>
          <w:szCs w:val="22"/>
        </w:rPr>
        <w:t>illustrative examples</w:t>
      </w:r>
      <w:r w:rsidR="00C343C3">
        <w:rPr>
          <w:sz w:val="22"/>
          <w:szCs w:val="22"/>
        </w:rPr>
        <w:t xml:space="preserve"> representing</w:t>
      </w:r>
      <w:r w:rsidR="0092776E">
        <w:rPr>
          <w:sz w:val="22"/>
          <w:szCs w:val="22"/>
        </w:rPr>
        <w:t xml:space="preserve"> elements from </w:t>
      </w:r>
      <w:r w:rsidR="004009B4">
        <w:rPr>
          <w:sz w:val="22"/>
          <w:szCs w:val="22"/>
        </w:rPr>
        <w:t>different</w:t>
      </w:r>
      <w:r w:rsidR="0092776E">
        <w:rPr>
          <w:sz w:val="22"/>
          <w:szCs w:val="22"/>
        </w:rPr>
        <w:t xml:space="preserve"> levels and dimensions of management accounting</w:t>
      </w:r>
      <w:r w:rsidR="00153205">
        <w:rPr>
          <w:sz w:val="22"/>
          <w:szCs w:val="22"/>
        </w:rPr>
        <w:t>.</w:t>
      </w:r>
      <w:r w:rsidR="002561BE">
        <w:rPr>
          <w:sz w:val="22"/>
          <w:szCs w:val="22"/>
        </w:rPr>
        <w:t xml:space="preserve"> </w:t>
      </w:r>
      <w:r w:rsidR="009A74D2" w:rsidRPr="00FA4A48">
        <w:rPr>
          <w:sz w:val="22"/>
          <w:szCs w:val="22"/>
        </w:rPr>
        <w:t>F</w:t>
      </w:r>
      <w:r w:rsidR="00EC723C" w:rsidRPr="00FA4A48">
        <w:rPr>
          <w:sz w:val="22"/>
          <w:szCs w:val="22"/>
        </w:rPr>
        <w:t>urthermore</w:t>
      </w:r>
      <w:r w:rsidR="009A74D2" w:rsidRPr="00FA4A48">
        <w:rPr>
          <w:sz w:val="22"/>
          <w:szCs w:val="22"/>
        </w:rPr>
        <w:t xml:space="preserve">, it is </w:t>
      </w:r>
      <w:r w:rsidR="000B4B77">
        <w:rPr>
          <w:sz w:val="22"/>
          <w:szCs w:val="22"/>
        </w:rPr>
        <w:t>claimed</w:t>
      </w:r>
      <w:r w:rsidR="00EC723C" w:rsidRPr="00FA4A48">
        <w:rPr>
          <w:sz w:val="22"/>
          <w:szCs w:val="22"/>
        </w:rPr>
        <w:t xml:space="preserve"> </w:t>
      </w:r>
      <w:r w:rsidR="009A74D2" w:rsidRPr="00FA4A48">
        <w:rPr>
          <w:sz w:val="22"/>
          <w:szCs w:val="22"/>
        </w:rPr>
        <w:t xml:space="preserve">that </w:t>
      </w:r>
      <w:r w:rsidR="00874455" w:rsidRPr="00FA4A48">
        <w:rPr>
          <w:sz w:val="22"/>
          <w:szCs w:val="22"/>
        </w:rPr>
        <w:t xml:space="preserve">the </w:t>
      </w:r>
      <w:r w:rsidR="009A74D2" w:rsidRPr="00FA4A48">
        <w:rPr>
          <w:sz w:val="22"/>
          <w:szCs w:val="22"/>
        </w:rPr>
        <w:t>management accounting change resear</w:t>
      </w:r>
      <w:r w:rsidR="00991AFC" w:rsidRPr="00FA4A48">
        <w:rPr>
          <w:sz w:val="22"/>
          <w:szCs w:val="22"/>
        </w:rPr>
        <w:t xml:space="preserve">ch, in particular, </w:t>
      </w:r>
      <w:r w:rsidR="00874455" w:rsidRPr="00FA4A48">
        <w:rPr>
          <w:sz w:val="22"/>
          <w:szCs w:val="22"/>
        </w:rPr>
        <w:t xml:space="preserve">should </w:t>
      </w:r>
      <w:r w:rsidR="00991AFC" w:rsidRPr="00FA4A48">
        <w:rPr>
          <w:sz w:val="22"/>
          <w:szCs w:val="22"/>
        </w:rPr>
        <w:t>acknowledge</w:t>
      </w:r>
      <w:r w:rsidR="00EC723C" w:rsidRPr="00FA4A48">
        <w:rPr>
          <w:sz w:val="22"/>
          <w:szCs w:val="22"/>
        </w:rPr>
        <w:t xml:space="preserve"> </w:t>
      </w:r>
      <w:r w:rsidR="00B5256D" w:rsidRPr="00FA4A48">
        <w:rPr>
          <w:sz w:val="22"/>
          <w:szCs w:val="22"/>
        </w:rPr>
        <w:t xml:space="preserve">the various aspects of </w:t>
      </w:r>
      <w:r w:rsidR="004C03A7" w:rsidRPr="00FA4A48">
        <w:rPr>
          <w:sz w:val="22"/>
          <w:szCs w:val="22"/>
        </w:rPr>
        <w:t>accounting agility</w:t>
      </w:r>
      <w:r w:rsidR="00B5256D" w:rsidRPr="00FA4A48">
        <w:rPr>
          <w:sz w:val="22"/>
          <w:szCs w:val="22"/>
        </w:rPr>
        <w:t>,</w:t>
      </w:r>
      <w:r w:rsidR="00867D94" w:rsidRPr="00FA4A48">
        <w:rPr>
          <w:sz w:val="22"/>
          <w:szCs w:val="22"/>
        </w:rPr>
        <w:t xml:space="preserve"> in order to </w:t>
      </w:r>
      <w:r w:rsidR="00836355" w:rsidRPr="00FA4A48">
        <w:rPr>
          <w:sz w:val="22"/>
          <w:szCs w:val="22"/>
        </w:rPr>
        <w:t>explain and understand</w:t>
      </w:r>
      <w:r w:rsidR="00867D94" w:rsidRPr="00FA4A48">
        <w:rPr>
          <w:sz w:val="22"/>
          <w:szCs w:val="22"/>
        </w:rPr>
        <w:t xml:space="preserve"> </w:t>
      </w:r>
      <w:r w:rsidR="00836355" w:rsidRPr="00FA4A48">
        <w:rPr>
          <w:sz w:val="22"/>
          <w:szCs w:val="22"/>
        </w:rPr>
        <w:t xml:space="preserve">better both management accounting change and the dynamics of management control systems, </w:t>
      </w:r>
      <w:r w:rsidR="00867D94" w:rsidRPr="00FA4A48">
        <w:rPr>
          <w:sz w:val="22"/>
          <w:szCs w:val="22"/>
        </w:rPr>
        <w:t>in the future</w:t>
      </w:r>
      <w:r w:rsidR="00585BD9" w:rsidRPr="00FA4A48">
        <w:rPr>
          <w:sz w:val="22"/>
          <w:szCs w:val="22"/>
        </w:rPr>
        <w:t>.</w:t>
      </w:r>
    </w:p>
    <w:p w14:paraId="489EEBDD" w14:textId="77777777" w:rsidR="00B41901" w:rsidRPr="00FA4A48" w:rsidRDefault="00B41901" w:rsidP="00AB5977">
      <w:pPr>
        <w:pStyle w:val="Basic"/>
        <w:ind w:firstLine="0"/>
        <w:rPr>
          <w:sz w:val="22"/>
          <w:szCs w:val="22"/>
        </w:rPr>
      </w:pPr>
    </w:p>
    <w:p w14:paraId="7C5228EC" w14:textId="77777777" w:rsidR="00585BD9" w:rsidRPr="00185C22" w:rsidRDefault="00441DF6" w:rsidP="00AB5977">
      <w:pPr>
        <w:pStyle w:val="Basic"/>
        <w:ind w:firstLine="0"/>
        <w:rPr>
          <w:i/>
        </w:rPr>
      </w:pPr>
      <w:r w:rsidRPr="00185C22">
        <w:rPr>
          <w:i/>
        </w:rPr>
        <w:t>Key Words: Management Accounting Chang</w:t>
      </w:r>
      <w:r w:rsidR="00E01A3E" w:rsidRPr="00185C22">
        <w:rPr>
          <w:i/>
        </w:rPr>
        <w:t>e, Information Technology, Agility</w:t>
      </w:r>
    </w:p>
    <w:p w14:paraId="76F8F1B3" w14:textId="17972A6C" w:rsidR="00CB6727" w:rsidRDefault="00CB6727"/>
    <w:p w14:paraId="54D0AE3B" w14:textId="77777777" w:rsidR="0052614C" w:rsidRDefault="0052614C">
      <w:pPr>
        <w:rPr>
          <w:sz w:val="26"/>
        </w:rPr>
      </w:pPr>
    </w:p>
    <w:p w14:paraId="475D458E" w14:textId="77777777" w:rsidR="002A6E36" w:rsidRDefault="00023D3E" w:rsidP="00C86BC9">
      <w:pPr>
        <w:pStyle w:val="Otsikko1"/>
      </w:pPr>
      <w:r>
        <w:lastRenderedPageBreak/>
        <w:t>Introduction</w:t>
      </w:r>
    </w:p>
    <w:p w14:paraId="379FCDFE" w14:textId="44B5C2BB" w:rsidR="00FA4A48" w:rsidRDefault="00AB5977" w:rsidP="00AB5977">
      <w:pPr>
        <w:pStyle w:val="Basic"/>
        <w:ind w:firstLine="0"/>
      </w:pPr>
      <w:r>
        <w:t>Accounting is not a st</w:t>
      </w:r>
      <w:r w:rsidR="0053675F">
        <w:t>atic phenomenon (Hopwood, 1987).</w:t>
      </w:r>
      <w:r w:rsidR="00827B19">
        <w:t xml:space="preserve"> Especially </w:t>
      </w:r>
      <w:r w:rsidR="003B703A">
        <w:t xml:space="preserve">in </w:t>
      </w:r>
      <w:r w:rsidR="00827B19">
        <w:t xml:space="preserve">management accounting </w:t>
      </w:r>
      <w:r w:rsidR="003B703A">
        <w:t xml:space="preserve">domain there is a stream of literature focusing </w:t>
      </w:r>
      <w:r w:rsidR="00995F4A">
        <w:t xml:space="preserve">in management accounting </w:t>
      </w:r>
      <w:r w:rsidR="00B01708">
        <w:t xml:space="preserve">(MA) </w:t>
      </w:r>
      <w:r w:rsidR="00995F4A">
        <w:t xml:space="preserve">change </w:t>
      </w:r>
      <w:r w:rsidR="0053675F" w:rsidRPr="0053675F">
        <w:t>(for literatur</w:t>
      </w:r>
      <w:r w:rsidR="00436E3F">
        <w:t>e reviews see e.g., Granlund &amp;</w:t>
      </w:r>
      <w:r w:rsidR="0053675F" w:rsidRPr="0053675F">
        <w:t xml:space="preserve"> Modell,</w:t>
      </w:r>
      <w:r w:rsidR="00436E3F">
        <w:t xml:space="preserve"> 2005; Lukka, 2007; Suleiman &amp;</w:t>
      </w:r>
      <w:r w:rsidR="0053675F" w:rsidRPr="0053675F">
        <w:t xml:space="preserve"> Mitchell, 2005</w:t>
      </w:r>
      <w:r w:rsidR="00436E3F">
        <w:t>; see also Burns &amp;</w:t>
      </w:r>
      <w:r w:rsidR="002014A1">
        <w:t xml:space="preserve"> Vaivio, 2001</w:t>
      </w:r>
      <w:r w:rsidR="0053675F" w:rsidRPr="0053675F">
        <w:t>), covering change in accounting systems</w:t>
      </w:r>
      <w:r w:rsidR="00F325AA">
        <w:t xml:space="preserve">, </w:t>
      </w:r>
      <w:r w:rsidR="0053675F" w:rsidRPr="0053675F">
        <w:t>techniques</w:t>
      </w:r>
      <w:r w:rsidR="00626130">
        <w:t xml:space="preserve"> </w:t>
      </w:r>
      <w:r w:rsidR="00F325AA">
        <w:t xml:space="preserve">and practices </w:t>
      </w:r>
      <w:r w:rsidR="00626130" w:rsidRPr="00F325AA">
        <w:t>(see e.g</w:t>
      </w:r>
      <w:r w:rsidR="00436E3F">
        <w:t>. Burns &amp;</w:t>
      </w:r>
      <w:r w:rsidR="00046BEA" w:rsidRPr="00F325AA">
        <w:t xml:space="preserve"> Scapens, 2000</w:t>
      </w:r>
      <w:r w:rsidR="00626130" w:rsidRPr="00F325AA">
        <w:t>)</w:t>
      </w:r>
      <w:r w:rsidR="00D14FEE" w:rsidRPr="00F325AA">
        <w:t>,</w:t>
      </w:r>
      <w:r w:rsidR="0053675F" w:rsidRPr="00F325AA">
        <w:t xml:space="preserve"> </w:t>
      </w:r>
      <w:r w:rsidR="00D14FEE" w:rsidRPr="00F325AA">
        <w:t>and</w:t>
      </w:r>
      <w:r w:rsidR="0053675F" w:rsidRPr="00F325AA">
        <w:t xml:space="preserve"> the role </w:t>
      </w:r>
      <w:r w:rsidR="006D09F3" w:rsidRPr="00F325AA">
        <w:t>expansion</w:t>
      </w:r>
      <w:r w:rsidR="0053675F" w:rsidRPr="00F325AA">
        <w:t xml:space="preserve"> of accountants</w:t>
      </w:r>
      <w:r w:rsidR="00436E3F">
        <w:t xml:space="preserve"> (Granlund &amp;</w:t>
      </w:r>
      <w:r w:rsidR="00D14FEE" w:rsidRPr="00F325AA">
        <w:t xml:space="preserve"> Lukka, 1998</w:t>
      </w:r>
      <w:r w:rsidR="00436E3F">
        <w:t>; see also Granlund &amp;</w:t>
      </w:r>
      <w:r w:rsidR="006D09F3" w:rsidRPr="00F325AA">
        <w:t xml:space="preserve"> Taipaleenmäki, 2005</w:t>
      </w:r>
      <w:r w:rsidR="00D14FEE" w:rsidRPr="00F325AA">
        <w:t>)</w:t>
      </w:r>
      <w:r w:rsidR="00FA4A48">
        <w:t xml:space="preserve">. </w:t>
      </w:r>
      <w:r w:rsidR="00864203">
        <w:t>This research note</w:t>
      </w:r>
      <w:r w:rsidR="009E2ADB">
        <w:t>, opening a new window to</w:t>
      </w:r>
      <w:r w:rsidR="00813A66">
        <w:t xml:space="preserve"> accounting change, </w:t>
      </w:r>
      <w:r w:rsidR="007F5641">
        <w:t>discusses these</w:t>
      </w:r>
      <w:r w:rsidR="0092586F">
        <w:t xml:space="preserve"> </w:t>
      </w:r>
      <w:r w:rsidR="00A73962">
        <w:t xml:space="preserve">novel </w:t>
      </w:r>
      <w:r w:rsidR="0092586F">
        <w:t>perspective</w:t>
      </w:r>
      <w:r w:rsidR="007F5641">
        <w:t>s</w:t>
      </w:r>
      <w:r w:rsidR="0092586F">
        <w:t xml:space="preserve"> </w:t>
      </w:r>
      <w:r w:rsidR="007F5641">
        <w:t xml:space="preserve">within entire accounting domain, but has its focus </w:t>
      </w:r>
      <w:r w:rsidR="00A73962">
        <w:t xml:space="preserve">and priority contribution </w:t>
      </w:r>
      <w:r w:rsidR="007F5641">
        <w:t>in management accounting</w:t>
      </w:r>
      <w:r w:rsidR="00986AA3">
        <w:t xml:space="preserve"> (MA)</w:t>
      </w:r>
      <w:r w:rsidR="007F5641">
        <w:t xml:space="preserve">. </w:t>
      </w:r>
      <w:r w:rsidR="00325144" w:rsidRPr="00325144">
        <w:rPr>
          <w:lang w:val="en-GB"/>
        </w:rPr>
        <w:t xml:space="preserve">As it is acknowledged that </w:t>
      </w:r>
      <w:r w:rsidR="00986AA3">
        <w:rPr>
          <w:lang w:val="en-GB"/>
        </w:rPr>
        <w:t>MA</w:t>
      </w:r>
      <w:r w:rsidR="00325144" w:rsidRPr="00325144">
        <w:rPr>
          <w:lang w:val="en-GB"/>
        </w:rPr>
        <w:t xml:space="preserve"> can take on a variety of forms, rather than ‘a set of techniques’, MA is defined here according to Chapman </w:t>
      </w:r>
      <w:r w:rsidR="00325144" w:rsidRPr="00325144">
        <w:rPr>
          <w:i/>
          <w:lang w:val="en-GB"/>
        </w:rPr>
        <w:t>et al</w:t>
      </w:r>
      <w:r w:rsidR="00325144" w:rsidRPr="00325144">
        <w:rPr>
          <w:lang w:val="en-GB"/>
        </w:rPr>
        <w:t>. (2007: ix): “Management accounting is a set of practices that are often loosely coupled to one another and varying across both time and space” (se</w:t>
      </w:r>
      <w:r w:rsidR="008F72E7">
        <w:rPr>
          <w:lang w:val="en-GB"/>
        </w:rPr>
        <w:t>e also Chenhall, 2003; Malmi &amp;</w:t>
      </w:r>
      <w:r w:rsidR="00325144" w:rsidRPr="00325144">
        <w:rPr>
          <w:lang w:val="en-GB"/>
        </w:rPr>
        <w:t xml:space="preserve"> Brown, 2008</w:t>
      </w:r>
      <w:r w:rsidR="006C7CA3">
        <w:rPr>
          <w:lang w:val="en-GB"/>
        </w:rPr>
        <w:t>)</w:t>
      </w:r>
      <w:r w:rsidR="006C7CA3">
        <w:rPr>
          <w:rStyle w:val="Alaviitteenviite"/>
          <w:lang w:val="en-GB"/>
        </w:rPr>
        <w:footnoteReference w:id="2"/>
      </w:r>
      <w:r w:rsidR="00FA4A48">
        <w:rPr>
          <w:lang w:val="en-GB"/>
        </w:rPr>
        <w:t xml:space="preserve">. However, </w:t>
      </w:r>
      <w:r w:rsidR="00986AA3">
        <w:rPr>
          <w:lang w:val="en-GB"/>
        </w:rPr>
        <w:t>MA</w:t>
      </w:r>
      <w:r w:rsidR="00FA4A48">
        <w:rPr>
          <w:lang w:val="en-GB"/>
        </w:rPr>
        <w:t xml:space="preserve"> </w:t>
      </w:r>
      <w:r w:rsidR="000B3DA5">
        <w:rPr>
          <w:lang w:val="en-GB"/>
        </w:rPr>
        <w:t xml:space="preserve">is </w:t>
      </w:r>
      <w:r w:rsidR="00FA4A48">
        <w:rPr>
          <w:lang w:val="en-GB"/>
        </w:rPr>
        <w:t xml:space="preserve">considered </w:t>
      </w:r>
      <w:r w:rsidR="000B3DA5">
        <w:rPr>
          <w:lang w:val="en-GB"/>
        </w:rPr>
        <w:t xml:space="preserve">and discussed in this paper not only </w:t>
      </w:r>
      <w:r w:rsidR="00FA4A48">
        <w:rPr>
          <w:lang w:val="en-GB"/>
        </w:rPr>
        <w:t xml:space="preserve">as </w:t>
      </w:r>
      <w:r w:rsidR="000B3DA5">
        <w:rPr>
          <w:lang w:val="en-GB"/>
        </w:rPr>
        <w:t>a corporate function and a professio</w:t>
      </w:r>
      <w:r w:rsidR="004B764B">
        <w:rPr>
          <w:lang w:val="en-GB"/>
        </w:rPr>
        <w:t>n, but also as a changing pheno</w:t>
      </w:r>
      <w:r w:rsidR="000B3DA5">
        <w:rPr>
          <w:lang w:val="en-GB"/>
        </w:rPr>
        <w:t>menon in the society</w:t>
      </w:r>
      <w:r w:rsidR="00D91105">
        <w:rPr>
          <w:lang w:val="en-GB"/>
        </w:rPr>
        <w:t>, reflected also in</w:t>
      </w:r>
      <w:r w:rsidR="00E44B18">
        <w:rPr>
          <w:lang w:val="en-GB"/>
        </w:rPr>
        <w:t xml:space="preserve"> </w:t>
      </w:r>
      <w:r w:rsidR="00FA4A48" w:rsidRPr="00F325AA">
        <w:t>the c</w:t>
      </w:r>
      <w:r w:rsidR="00FA4A48">
        <w:t>hanging relationship of management accounti</w:t>
      </w:r>
      <w:r w:rsidR="00C00BAA">
        <w:t>ng and financial accounting</w:t>
      </w:r>
      <w:r w:rsidR="008F72E7">
        <w:t xml:space="preserve"> (Taipaleenmäki &amp;</w:t>
      </w:r>
      <w:r w:rsidR="00FA4A48">
        <w:t xml:space="preserve"> Ikäheimo, 2013; see also Hemm</w:t>
      </w:r>
      <w:r w:rsidR="008F72E7">
        <w:t>er &amp; Labro, 2008; Ikäheimo &amp;</w:t>
      </w:r>
      <w:r w:rsidR="00CE0CBF">
        <w:t xml:space="preserve"> Taipaleenmäki, 2010</w:t>
      </w:r>
      <w:r w:rsidR="00FA4A48">
        <w:t>)</w:t>
      </w:r>
      <w:r w:rsidR="00677E1E">
        <w:t>, hence comprising technical, individual, behavioral, organizational and ontological dimensions</w:t>
      </w:r>
      <w:r w:rsidR="00D91105">
        <w:t>.</w:t>
      </w:r>
    </w:p>
    <w:p w14:paraId="2E864478" w14:textId="2341DAD4" w:rsidR="00C513C1" w:rsidRDefault="00C513C1" w:rsidP="00AB5977">
      <w:pPr>
        <w:pStyle w:val="Basic"/>
        <w:ind w:firstLine="0"/>
      </w:pPr>
    </w:p>
    <w:p w14:paraId="0368F7B8" w14:textId="5B8C7D9B" w:rsidR="00353F92" w:rsidRDefault="00C513C1" w:rsidP="008A34D2">
      <w:pPr>
        <w:pStyle w:val="Basic"/>
        <w:ind w:firstLine="0"/>
        <w:rPr>
          <w:szCs w:val="26"/>
          <w:lang w:val="en-GB" w:eastAsia="fi-FI"/>
        </w:rPr>
      </w:pPr>
      <w:r>
        <w:rPr>
          <w:lang w:val="en-GB"/>
        </w:rPr>
        <w:t>T</w:t>
      </w:r>
      <w:r w:rsidR="003304BD">
        <w:rPr>
          <w:lang w:val="en-GB"/>
        </w:rPr>
        <w:t>he</w:t>
      </w:r>
      <w:r w:rsidR="00965F81">
        <w:rPr>
          <w:lang w:val="en-GB"/>
        </w:rPr>
        <w:t xml:space="preserve"> paradigmatic</w:t>
      </w:r>
      <w:r w:rsidR="003304BD">
        <w:rPr>
          <w:lang w:val="en-GB"/>
        </w:rPr>
        <w:t xml:space="preserve"> </w:t>
      </w:r>
      <w:r w:rsidR="00FC09F6">
        <w:rPr>
          <w:lang w:val="en-GB"/>
        </w:rPr>
        <w:t xml:space="preserve">trend towards enterprise agility </w:t>
      </w:r>
      <w:r w:rsidR="00965F81">
        <w:rPr>
          <w:lang w:val="en-GB"/>
        </w:rPr>
        <w:t xml:space="preserve">(or business agility) </w:t>
      </w:r>
      <w:r w:rsidR="00FC09F6">
        <w:rPr>
          <w:lang w:val="en-GB"/>
        </w:rPr>
        <w:t>has been</w:t>
      </w:r>
      <w:r w:rsidR="009B15E1">
        <w:rPr>
          <w:lang w:val="en-GB"/>
        </w:rPr>
        <w:t xml:space="preserve"> recognized both in business practise and in academic research</w:t>
      </w:r>
      <w:r w:rsidR="00965F81">
        <w:rPr>
          <w:lang w:val="en-GB"/>
        </w:rPr>
        <w:t xml:space="preserve">. </w:t>
      </w:r>
      <w:r w:rsidR="008302D2">
        <w:rPr>
          <w:lang w:val="en-GB"/>
        </w:rPr>
        <w:t xml:space="preserve">In business practice, enterprises </w:t>
      </w:r>
      <w:r w:rsidR="00182E45">
        <w:rPr>
          <w:lang w:val="en-GB"/>
        </w:rPr>
        <w:t xml:space="preserve">aiming at agility implement autonomy and culture of self-responsibility. They </w:t>
      </w:r>
      <w:r w:rsidR="008302D2">
        <w:rPr>
          <w:lang w:val="en-GB"/>
        </w:rPr>
        <w:t xml:space="preserve">seek novel approaches such as radical transparency and openness, lateral connectivity and trust </w:t>
      </w:r>
      <w:r w:rsidR="0099384B">
        <w:rPr>
          <w:lang w:val="en-GB"/>
        </w:rPr>
        <w:t xml:space="preserve">with cross-functional teams, </w:t>
      </w:r>
      <w:r w:rsidR="00614E63">
        <w:rPr>
          <w:lang w:val="en-GB"/>
        </w:rPr>
        <w:t xml:space="preserve">and </w:t>
      </w:r>
      <w:r w:rsidR="0099384B">
        <w:rPr>
          <w:lang w:val="en-GB"/>
        </w:rPr>
        <w:t>prototyping with quick feedback and adaptation loops</w:t>
      </w:r>
      <w:r w:rsidR="00776ABC">
        <w:rPr>
          <w:lang w:val="en-GB"/>
        </w:rPr>
        <w:t>. Generally speaking,</w:t>
      </w:r>
      <w:r w:rsidR="001A0675">
        <w:rPr>
          <w:lang w:val="en-GB"/>
        </w:rPr>
        <w:t xml:space="preserve"> a</w:t>
      </w:r>
      <w:r w:rsidR="005439C5">
        <w:rPr>
          <w:lang w:val="en-GB"/>
        </w:rPr>
        <w:t>gility is frequently seen as a concept that extends adaptability and flexibility to include speed and scalability.</w:t>
      </w:r>
      <w:r w:rsidR="0036626B">
        <w:rPr>
          <w:lang w:val="en-GB"/>
        </w:rPr>
        <w:t xml:space="preserve"> </w:t>
      </w:r>
      <w:r w:rsidR="00FF3FD6">
        <w:rPr>
          <w:lang w:val="en-GB"/>
        </w:rPr>
        <w:t>I</w:t>
      </w:r>
      <w:r w:rsidR="00FC23A7">
        <w:rPr>
          <w:lang w:val="en-GB"/>
        </w:rPr>
        <w:t>t</w:t>
      </w:r>
      <w:r w:rsidR="0036626B">
        <w:rPr>
          <w:lang w:val="en-GB"/>
        </w:rPr>
        <w:t xml:space="preserve"> is </w:t>
      </w:r>
      <w:r w:rsidR="00FF3FD6">
        <w:rPr>
          <w:lang w:val="en-GB"/>
        </w:rPr>
        <w:t xml:space="preserve">also </w:t>
      </w:r>
      <w:r w:rsidR="0030663B">
        <w:rPr>
          <w:lang w:val="en-GB"/>
        </w:rPr>
        <w:t xml:space="preserve">claimed, </w:t>
      </w:r>
      <w:r w:rsidR="0036626B">
        <w:rPr>
          <w:lang w:val="en-GB"/>
        </w:rPr>
        <w:t>that to be an agile organization, the resilienc</w:t>
      </w:r>
      <w:r w:rsidR="006316D7">
        <w:rPr>
          <w:lang w:val="en-GB"/>
        </w:rPr>
        <w:t>e</w:t>
      </w:r>
      <w:r w:rsidR="00F20901">
        <w:rPr>
          <w:lang w:val="en-GB"/>
        </w:rPr>
        <w:t xml:space="preserve"> of its employees, i.e. the </w:t>
      </w:r>
      <w:r w:rsidR="00F20901" w:rsidRPr="00F20901">
        <w:rPr>
          <w:lang w:val="en-GB"/>
        </w:rPr>
        <w:t xml:space="preserve">capacity to recover quickly from difficult </w:t>
      </w:r>
      <w:r w:rsidR="00F20901">
        <w:rPr>
          <w:lang w:val="en-GB"/>
        </w:rPr>
        <w:t xml:space="preserve">but oftentimes necessary </w:t>
      </w:r>
      <w:r w:rsidR="00F20901" w:rsidRPr="00F20901">
        <w:rPr>
          <w:lang w:val="en-GB"/>
        </w:rPr>
        <w:t>changes</w:t>
      </w:r>
      <w:r w:rsidR="00F20901">
        <w:rPr>
          <w:lang w:val="en-GB"/>
        </w:rPr>
        <w:t>,</w:t>
      </w:r>
      <w:r w:rsidR="0036626B">
        <w:rPr>
          <w:lang w:val="en-GB"/>
        </w:rPr>
        <w:t xml:space="preserve"> </w:t>
      </w:r>
      <w:r w:rsidR="00F20901">
        <w:rPr>
          <w:lang w:val="en-GB"/>
        </w:rPr>
        <w:t xml:space="preserve">needs to be on sufficient level. </w:t>
      </w:r>
      <w:r w:rsidR="005439C5">
        <w:rPr>
          <w:lang w:val="en-GB"/>
        </w:rPr>
        <w:t>Agile organizations are not only capable of change, but they are also nimble, capable of changing quickly and gracefully.</w:t>
      </w:r>
      <w:r w:rsidR="005A474E">
        <w:rPr>
          <w:lang w:val="en-GB"/>
        </w:rPr>
        <w:t xml:space="preserve"> (Baskerville </w:t>
      </w:r>
      <w:r w:rsidR="005A474E" w:rsidRPr="005A474E">
        <w:rPr>
          <w:i/>
          <w:lang w:val="en-GB"/>
        </w:rPr>
        <w:t>et al.</w:t>
      </w:r>
      <w:r w:rsidR="005A474E">
        <w:rPr>
          <w:lang w:val="en-GB"/>
        </w:rPr>
        <w:t>, 2005</w:t>
      </w:r>
      <w:r w:rsidR="000533DD">
        <w:rPr>
          <w:lang w:val="en-GB"/>
        </w:rPr>
        <w:t>; Dove, 2001</w:t>
      </w:r>
      <w:r w:rsidR="005A474E">
        <w:rPr>
          <w:lang w:val="en-GB"/>
        </w:rPr>
        <w:t xml:space="preserve">) </w:t>
      </w:r>
      <w:r w:rsidR="009B15E1" w:rsidRPr="006973BA">
        <w:rPr>
          <w:szCs w:val="26"/>
          <w:lang w:val="en-GB" w:eastAsia="fi-FI"/>
        </w:rPr>
        <w:t xml:space="preserve">In this spirit, this commentary subscribes to </w:t>
      </w:r>
      <w:r w:rsidR="009A61F2" w:rsidRPr="006973BA">
        <w:rPr>
          <w:szCs w:val="26"/>
          <w:lang w:val="en-GB" w:eastAsia="fi-FI"/>
        </w:rPr>
        <w:lastRenderedPageBreak/>
        <w:t xml:space="preserve">both the concepts and </w:t>
      </w:r>
      <w:r w:rsidR="009B15E1" w:rsidRPr="006973BA">
        <w:rPr>
          <w:szCs w:val="26"/>
          <w:lang w:val="en-GB" w:eastAsia="fi-FI"/>
        </w:rPr>
        <w:t>the conclusion of</w:t>
      </w:r>
      <w:r w:rsidR="009A61F2" w:rsidRPr="006973BA">
        <w:rPr>
          <w:szCs w:val="26"/>
          <w:lang w:val="en-GB" w:eastAsia="fi-FI"/>
        </w:rPr>
        <w:t xml:space="preserve"> Overby </w:t>
      </w:r>
      <w:r w:rsidR="009A61F2" w:rsidRPr="006973BA">
        <w:rPr>
          <w:i/>
          <w:szCs w:val="26"/>
          <w:lang w:val="en-GB" w:eastAsia="fi-FI"/>
        </w:rPr>
        <w:t>et al.</w:t>
      </w:r>
      <w:r w:rsidR="009A61F2" w:rsidRPr="006973BA">
        <w:rPr>
          <w:szCs w:val="26"/>
          <w:lang w:val="en-GB" w:eastAsia="fi-FI"/>
        </w:rPr>
        <w:t xml:space="preserve"> (2006) that </w:t>
      </w:r>
      <w:r w:rsidR="00353F92" w:rsidRPr="006973BA">
        <w:rPr>
          <w:szCs w:val="26"/>
          <w:lang w:val="en-GB" w:eastAsia="fi-FI"/>
        </w:rPr>
        <w:t xml:space="preserve">an agile enterprise is capable of sensing </w:t>
      </w:r>
      <w:r w:rsidR="00DA358A" w:rsidRPr="006973BA">
        <w:rPr>
          <w:szCs w:val="26"/>
          <w:lang w:val="en-GB" w:eastAsia="fi-FI"/>
        </w:rPr>
        <w:t xml:space="preserve">environmental change </w:t>
      </w:r>
      <w:r w:rsidR="00353F92" w:rsidRPr="006973BA">
        <w:rPr>
          <w:szCs w:val="26"/>
          <w:lang w:val="en-GB" w:eastAsia="fi-FI"/>
        </w:rPr>
        <w:t xml:space="preserve">and responding </w:t>
      </w:r>
      <w:r w:rsidR="00DA358A" w:rsidRPr="006973BA">
        <w:rPr>
          <w:szCs w:val="26"/>
          <w:lang w:val="en-GB" w:eastAsia="fi-FI"/>
        </w:rPr>
        <w:t xml:space="preserve">readily </w:t>
      </w:r>
      <w:r w:rsidR="00353F92" w:rsidRPr="006973BA">
        <w:rPr>
          <w:szCs w:val="26"/>
          <w:lang w:val="en-GB" w:eastAsia="fi-FI"/>
        </w:rPr>
        <w:t>to both predictable and unpredictable events</w:t>
      </w:r>
      <w:r w:rsidR="00787B6B" w:rsidRPr="006973BA">
        <w:rPr>
          <w:szCs w:val="26"/>
          <w:lang w:val="en-GB" w:eastAsia="fi-FI"/>
        </w:rPr>
        <w:t xml:space="preserve">, in order to survive and succeed in </w:t>
      </w:r>
      <w:r w:rsidR="00DA358A" w:rsidRPr="006973BA">
        <w:rPr>
          <w:szCs w:val="26"/>
          <w:lang w:val="en-GB" w:eastAsia="fi-FI"/>
        </w:rPr>
        <w:t xml:space="preserve">turbulent </w:t>
      </w:r>
      <w:r w:rsidR="00787B6B" w:rsidRPr="006973BA">
        <w:rPr>
          <w:szCs w:val="26"/>
          <w:lang w:val="en-GB" w:eastAsia="fi-FI"/>
        </w:rPr>
        <w:t>business environment</w:t>
      </w:r>
      <w:r w:rsidR="00B710A3" w:rsidRPr="006973BA">
        <w:rPr>
          <w:szCs w:val="26"/>
          <w:lang w:val="en-GB" w:eastAsia="fi-FI"/>
        </w:rPr>
        <w:t>,</w:t>
      </w:r>
      <w:r w:rsidR="00787B6B" w:rsidRPr="006973BA">
        <w:rPr>
          <w:szCs w:val="26"/>
          <w:lang w:val="en-GB" w:eastAsia="fi-FI"/>
        </w:rPr>
        <w:t xml:space="preserve"> which is typically characterized by uncertainty</w:t>
      </w:r>
      <w:r w:rsidR="009840B6">
        <w:rPr>
          <w:rStyle w:val="Alaviitteenviite"/>
          <w:szCs w:val="26"/>
          <w:lang w:val="en-GB" w:eastAsia="fi-FI"/>
        </w:rPr>
        <w:footnoteReference w:id="3"/>
      </w:r>
      <w:r w:rsidR="008F72E7">
        <w:rPr>
          <w:szCs w:val="26"/>
          <w:lang w:val="en-GB" w:eastAsia="fi-FI"/>
        </w:rPr>
        <w:t xml:space="preserve"> (see also Bradley &amp;</w:t>
      </w:r>
      <w:r w:rsidR="0025482C">
        <w:rPr>
          <w:szCs w:val="26"/>
          <w:lang w:val="en-GB" w:eastAsia="fi-FI"/>
        </w:rPr>
        <w:t xml:space="preserve"> Nolan, 1998)</w:t>
      </w:r>
      <w:r w:rsidR="00787B6B" w:rsidRPr="006973BA">
        <w:rPr>
          <w:szCs w:val="26"/>
          <w:lang w:val="en-GB" w:eastAsia="fi-FI"/>
        </w:rPr>
        <w:t>.</w:t>
      </w:r>
      <w:r w:rsidR="00B710A3" w:rsidRPr="006973BA">
        <w:rPr>
          <w:szCs w:val="26"/>
          <w:lang w:val="en-GB" w:eastAsia="fi-FI"/>
        </w:rPr>
        <w:t xml:space="preserve"> The turbulence</w:t>
      </w:r>
      <w:r w:rsidR="006258F1">
        <w:rPr>
          <w:szCs w:val="26"/>
          <w:lang w:val="en-GB" w:eastAsia="fi-FI"/>
        </w:rPr>
        <w:t xml:space="preserve"> in both strategic and operative</w:t>
      </w:r>
      <w:r w:rsidR="00B710A3" w:rsidRPr="006973BA">
        <w:rPr>
          <w:szCs w:val="26"/>
          <w:lang w:val="en-GB" w:eastAsia="fi-FI"/>
        </w:rPr>
        <w:t xml:space="preserve"> conditions</w:t>
      </w:r>
      <w:r w:rsidR="00DF07D2">
        <w:rPr>
          <w:szCs w:val="26"/>
          <w:lang w:val="en-GB" w:eastAsia="fi-FI"/>
        </w:rPr>
        <w:t xml:space="preserve"> is due to </w:t>
      </w:r>
      <w:r w:rsidR="001913B8">
        <w:rPr>
          <w:szCs w:val="26"/>
          <w:lang w:val="en-GB" w:eastAsia="fi-FI"/>
        </w:rPr>
        <w:t>drivers or</w:t>
      </w:r>
      <w:r w:rsidR="00590158">
        <w:rPr>
          <w:szCs w:val="26"/>
          <w:lang w:val="en-GB" w:eastAsia="fi-FI"/>
        </w:rPr>
        <w:t xml:space="preserve"> </w:t>
      </w:r>
      <w:r w:rsidR="00DF07D2">
        <w:rPr>
          <w:szCs w:val="26"/>
          <w:lang w:val="en-GB" w:eastAsia="fi-FI"/>
        </w:rPr>
        <w:t>factors such as competitors’ actions</w:t>
      </w:r>
      <w:r w:rsidR="00CE0F71" w:rsidRPr="006973BA">
        <w:rPr>
          <w:szCs w:val="26"/>
          <w:lang w:val="en-GB" w:eastAsia="fi-FI"/>
        </w:rPr>
        <w:t xml:space="preserve">, </w:t>
      </w:r>
      <w:r w:rsidR="00DF07D2">
        <w:rPr>
          <w:szCs w:val="26"/>
          <w:lang w:val="en-GB" w:eastAsia="fi-FI"/>
        </w:rPr>
        <w:t>changes in customer preferences or demands</w:t>
      </w:r>
      <w:r w:rsidR="006973BA" w:rsidRPr="006973BA">
        <w:rPr>
          <w:szCs w:val="26"/>
          <w:lang w:val="en-GB" w:eastAsia="fi-FI"/>
        </w:rPr>
        <w:t>, regulatory</w:t>
      </w:r>
      <w:r w:rsidR="00DF07D2">
        <w:rPr>
          <w:szCs w:val="26"/>
          <w:lang w:val="en-GB" w:eastAsia="fi-FI"/>
        </w:rPr>
        <w:t xml:space="preserve"> or legal</w:t>
      </w:r>
      <w:r w:rsidR="006973BA" w:rsidRPr="006973BA">
        <w:rPr>
          <w:szCs w:val="26"/>
          <w:lang w:val="en-GB" w:eastAsia="fi-FI"/>
        </w:rPr>
        <w:t xml:space="preserve"> changes, </w:t>
      </w:r>
      <w:r w:rsidR="00DF07D2">
        <w:rPr>
          <w:szCs w:val="26"/>
          <w:lang w:val="en-GB" w:eastAsia="fi-FI"/>
        </w:rPr>
        <w:t xml:space="preserve">economic shifts, </w:t>
      </w:r>
      <w:r w:rsidR="006973BA" w:rsidRPr="006973BA">
        <w:rPr>
          <w:szCs w:val="26"/>
          <w:lang w:val="en-GB" w:eastAsia="fi-FI"/>
        </w:rPr>
        <w:t>and technological advancements</w:t>
      </w:r>
      <w:r w:rsidR="00D00544">
        <w:rPr>
          <w:szCs w:val="26"/>
          <w:lang w:val="en-GB" w:eastAsia="fi-FI"/>
        </w:rPr>
        <w:t xml:space="preserve"> with exponentially growing progress</w:t>
      </w:r>
      <w:r w:rsidR="006973BA" w:rsidRPr="006973BA">
        <w:rPr>
          <w:szCs w:val="26"/>
          <w:lang w:val="en-GB" w:eastAsia="fi-FI"/>
        </w:rPr>
        <w:t>.</w:t>
      </w:r>
      <w:r w:rsidR="00006F10">
        <w:rPr>
          <w:rStyle w:val="Alaviitteenviite"/>
          <w:szCs w:val="26"/>
          <w:lang w:val="en-GB" w:eastAsia="fi-FI"/>
        </w:rPr>
        <w:footnoteReference w:id="4"/>
      </w:r>
      <w:r w:rsidR="00C24D9F">
        <w:rPr>
          <w:szCs w:val="26"/>
          <w:lang w:val="en-GB" w:eastAsia="fi-FI"/>
        </w:rPr>
        <w:t xml:space="preserve"> In the literature</w:t>
      </w:r>
      <w:r w:rsidR="00776ABC">
        <w:rPr>
          <w:szCs w:val="26"/>
          <w:lang w:val="en-GB" w:eastAsia="fi-FI"/>
        </w:rPr>
        <w:t>,</w:t>
      </w:r>
      <w:r w:rsidR="00C24D9F">
        <w:rPr>
          <w:szCs w:val="26"/>
          <w:lang w:val="en-GB" w:eastAsia="fi-FI"/>
        </w:rPr>
        <w:t xml:space="preserve"> it is frequently concluded that</w:t>
      </w:r>
      <w:r w:rsidR="008A34D2">
        <w:rPr>
          <w:szCs w:val="26"/>
          <w:lang w:val="en-GB" w:eastAsia="fi-FI"/>
        </w:rPr>
        <w:t xml:space="preserve"> IT enables enterprise agility (</w:t>
      </w:r>
      <w:r w:rsidR="008A34D2" w:rsidRPr="006973BA">
        <w:rPr>
          <w:szCs w:val="26"/>
          <w:lang w:val="en-GB" w:eastAsia="fi-FI"/>
        </w:rPr>
        <w:t xml:space="preserve">Overby </w:t>
      </w:r>
      <w:r w:rsidR="008A34D2" w:rsidRPr="006973BA">
        <w:rPr>
          <w:i/>
          <w:szCs w:val="26"/>
          <w:lang w:val="en-GB" w:eastAsia="fi-FI"/>
        </w:rPr>
        <w:t>et al.</w:t>
      </w:r>
      <w:r w:rsidR="008A34D2">
        <w:rPr>
          <w:szCs w:val="26"/>
          <w:lang w:val="en-GB" w:eastAsia="fi-FI"/>
        </w:rPr>
        <w:t xml:space="preserve">, </w:t>
      </w:r>
      <w:r w:rsidR="008A34D2" w:rsidRPr="006973BA">
        <w:rPr>
          <w:szCs w:val="26"/>
          <w:lang w:val="en-GB" w:eastAsia="fi-FI"/>
        </w:rPr>
        <w:t>2006</w:t>
      </w:r>
      <w:r w:rsidR="00970FDA">
        <w:rPr>
          <w:szCs w:val="26"/>
          <w:lang w:val="en-GB" w:eastAsia="fi-FI"/>
        </w:rPr>
        <w:t>; Pavlou &amp; El Sawy, 2006</w:t>
      </w:r>
      <w:r w:rsidR="008A34D2" w:rsidRPr="006973BA">
        <w:rPr>
          <w:szCs w:val="26"/>
          <w:lang w:val="en-GB" w:eastAsia="fi-FI"/>
        </w:rPr>
        <w:t>)</w:t>
      </w:r>
      <w:r w:rsidR="008A34D2">
        <w:rPr>
          <w:szCs w:val="26"/>
          <w:lang w:val="en-GB" w:eastAsia="fi-FI"/>
        </w:rPr>
        <w:t xml:space="preserve"> or operational agility </w:t>
      </w:r>
      <w:r w:rsidR="00594FFC">
        <w:rPr>
          <w:szCs w:val="26"/>
          <w:lang w:val="en-GB" w:eastAsia="fi-FI"/>
        </w:rPr>
        <w:t>(Tan</w:t>
      </w:r>
      <w:r w:rsidR="008A34D2" w:rsidRPr="006973BA">
        <w:rPr>
          <w:szCs w:val="26"/>
          <w:lang w:val="en-GB" w:eastAsia="fi-FI"/>
        </w:rPr>
        <w:t xml:space="preserve"> </w:t>
      </w:r>
      <w:r w:rsidR="008A34D2" w:rsidRPr="006973BA">
        <w:rPr>
          <w:i/>
          <w:szCs w:val="26"/>
          <w:lang w:val="en-GB" w:eastAsia="fi-FI"/>
        </w:rPr>
        <w:t>et al.</w:t>
      </w:r>
      <w:r w:rsidR="00FF65D8">
        <w:rPr>
          <w:szCs w:val="26"/>
          <w:lang w:val="en-GB" w:eastAsia="fi-FI"/>
        </w:rPr>
        <w:t>, 2017</w:t>
      </w:r>
      <w:r w:rsidR="008A34D2" w:rsidRPr="006973BA">
        <w:rPr>
          <w:szCs w:val="26"/>
          <w:lang w:val="en-GB" w:eastAsia="fi-FI"/>
        </w:rPr>
        <w:t>)</w:t>
      </w:r>
      <w:r w:rsidR="00594FFC">
        <w:rPr>
          <w:szCs w:val="26"/>
          <w:lang w:val="en-GB" w:eastAsia="fi-FI"/>
        </w:rPr>
        <w:t>.</w:t>
      </w:r>
    </w:p>
    <w:p w14:paraId="0F4CF202" w14:textId="2BFA069D" w:rsidR="00983D73" w:rsidRDefault="00983D73" w:rsidP="00D14E9F">
      <w:pPr>
        <w:pStyle w:val="Basic"/>
        <w:ind w:firstLine="0"/>
        <w:rPr>
          <w:szCs w:val="26"/>
          <w:lang w:val="en-GB" w:eastAsia="fi-FI"/>
        </w:rPr>
      </w:pPr>
    </w:p>
    <w:p w14:paraId="418CADC4" w14:textId="0D15DE27" w:rsidR="007F19BF" w:rsidRDefault="0083331A" w:rsidP="00D14E9F">
      <w:pPr>
        <w:pStyle w:val="Basic"/>
        <w:ind w:firstLine="0"/>
        <w:rPr>
          <w:szCs w:val="26"/>
          <w:lang w:val="en-GB"/>
        </w:rPr>
      </w:pPr>
      <w:r>
        <w:t>Reflecting the discussed setting to accounting, i</w:t>
      </w:r>
      <w:r w:rsidR="00CF0B29">
        <w:t xml:space="preserve">t has </w:t>
      </w:r>
      <w:r w:rsidR="008A34D2">
        <w:t xml:space="preserve">recently </w:t>
      </w:r>
      <w:r w:rsidR="00CF0B29">
        <w:t xml:space="preserve">been acknowledged that accounting and control cannot be studied apart from information technology (Dechow </w:t>
      </w:r>
      <w:r w:rsidR="00CF0B29" w:rsidRPr="00F832DE">
        <w:rPr>
          <w:i/>
        </w:rPr>
        <w:t>et al.</w:t>
      </w:r>
      <w:r w:rsidR="00CF0B29">
        <w:t xml:space="preserve">, 2007a and 2007b; Dechow </w:t>
      </w:r>
      <w:r w:rsidR="008F72E7">
        <w:t>&amp;</w:t>
      </w:r>
      <w:r w:rsidR="00CF0B29">
        <w:t xml:space="preserve"> Mouritsen, 2005; Granlund, 2011; </w:t>
      </w:r>
      <w:r w:rsidR="00CF0B29" w:rsidRPr="00E20E38">
        <w:t xml:space="preserve">Granlund </w:t>
      </w:r>
      <w:r w:rsidR="00CF0B29" w:rsidRPr="00E20E38">
        <w:rPr>
          <w:i/>
        </w:rPr>
        <w:t>et al.</w:t>
      </w:r>
      <w:r w:rsidR="00CF0B29" w:rsidRPr="00E20E38">
        <w:t>, 2013</w:t>
      </w:r>
      <w:r w:rsidR="00CF0B29">
        <w:t xml:space="preserve">; </w:t>
      </w:r>
      <w:r w:rsidR="008F72E7">
        <w:t>Granlund &amp;</w:t>
      </w:r>
      <w:r w:rsidR="00CF0B29" w:rsidRPr="00E20E38">
        <w:t xml:space="preserve"> Malmi, 2002</w:t>
      </w:r>
      <w:r w:rsidR="00CF0B29">
        <w:t>)</w:t>
      </w:r>
      <w:r w:rsidR="003107D7">
        <w:rPr>
          <w:rStyle w:val="Alaviitteenviite"/>
        </w:rPr>
        <w:footnoteReference w:id="5"/>
      </w:r>
      <w:r w:rsidR="00CF0B29">
        <w:t xml:space="preserve">. </w:t>
      </w:r>
      <w:r w:rsidR="00CF0B29">
        <w:rPr>
          <w:lang w:val="en-GB"/>
        </w:rPr>
        <w:t xml:space="preserve">Similarly, as IT has influenced and will be reshaping practically all industries and organizational functions and business processes, it has been and will be reshaping management accounting and the way </w:t>
      </w:r>
      <w:r w:rsidR="00BB18A8">
        <w:rPr>
          <w:lang w:val="en-GB"/>
        </w:rPr>
        <w:t>MA</w:t>
      </w:r>
      <w:r w:rsidR="00CF0B29">
        <w:rPr>
          <w:lang w:val="en-GB"/>
        </w:rPr>
        <w:t xml:space="preserve"> is changing. </w:t>
      </w:r>
      <w:r w:rsidR="00CF0B29">
        <w:t>Even if IT and digitalization</w:t>
      </w:r>
      <w:r w:rsidR="0043521C">
        <w:rPr>
          <w:rStyle w:val="Alaviitteenviite"/>
        </w:rPr>
        <w:footnoteReference w:id="6"/>
      </w:r>
      <w:r w:rsidR="00CF0B29">
        <w:t xml:space="preserve"> plays a major role in the development of accounting systems, the literature in IT’s impact on accounting change is still fairly scarce (see e.g</w:t>
      </w:r>
      <w:r w:rsidR="008F72E7">
        <w:t>. Rom &amp; Rohde, 2007; Scapens &amp;</w:t>
      </w:r>
      <w:r w:rsidR="00CF0B29" w:rsidRPr="00CE292F">
        <w:t xml:space="preserve"> Jazayeri</w:t>
      </w:r>
      <w:r w:rsidR="00CF0B29">
        <w:t xml:space="preserve">, 2003; Taipaleenmäki </w:t>
      </w:r>
      <w:r w:rsidR="008F72E7">
        <w:t>&amp;</w:t>
      </w:r>
      <w:r w:rsidR="00CF0B29">
        <w:t xml:space="preserve"> Ikäheimo, 2013; </w:t>
      </w:r>
      <w:r w:rsidR="008F72E7">
        <w:t>Vaassen &amp;</w:t>
      </w:r>
      <w:r w:rsidR="00CF0B29">
        <w:t xml:space="preserve"> Hunton, 2009). </w:t>
      </w:r>
      <w:r w:rsidR="005A6DFA">
        <w:t>T</w:t>
      </w:r>
      <w:r w:rsidR="00213D2F">
        <w:rPr>
          <w:lang w:val="en-GB"/>
        </w:rPr>
        <w:t xml:space="preserve">he enabling role of </w:t>
      </w:r>
      <w:r w:rsidR="00213D2F" w:rsidRPr="00E84287">
        <w:rPr>
          <w:szCs w:val="26"/>
          <w:lang w:val="en-GB"/>
        </w:rPr>
        <w:t xml:space="preserve">IT in enterprise agility has </w:t>
      </w:r>
      <w:r w:rsidR="005A6DFA">
        <w:rPr>
          <w:szCs w:val="26"/>
          <w:lang w:val="en-GB"/>
        </w:rPr>
        <w:t xml:space="preserve">also </w:t>
      </w:r>
      <w:r w:rsidR="00213D2F" w:rsidRPr="00E84287">
        <w:rPr>
          <w:szCs w:val="26"/>
          <w:lang w:val="en-GB"/>
        </w:rPr>
        <w:t xml:space="preserve">been identified and analyzed e.g. by Overby </w:t>
      </w:r>
      <w:r w:rsidR="00213D2F" w:rsidRPr="00E84287">
        <w:rPr>
          <w:i/>
          <w:szCs w:val="26"/>
          <w:lang w:val="en-GB"/>
        </w:rPr>
        <w:t>et al.</w:t>
      </w:r>
      <w:r w:rsidR="00213D2F" w:rsidRPr="00E84287">
        <w:rPr>
          <w:szCs w:val="26"/>
          <w:lang w:val="en-GB"/>
        </w:rPr>
        <w:t xml:space="preserve"> (2006</w:t>
      </w:r>
      <w:r w:rsidR="00213D2F" w:rsidRPr="006973BA">
        <w:rPr>
          <w:szCs w:val="26"/>
          <w:lang w:val="en-GB"/>
        </w:rPr>
        <w:t>)</w:t>
      </w:r>
      <w:r w:rsidR="00213D2F">
        <w:rPr>
          <w:szCs w:val="26"/>
          <w:lang w:val="en-GB"/>
        </w:rPr>
        <w:t xml:space="preserve">, </w:t>
      </w:r>
      <w:r w:rsidR="008F72E7">
        <w:rPr>
          <w:szCs w:val="26"/>
          <w:lang w:val="en-GB"/>
        </w:rPr>
        <w:t>Weill &amp;</w:t>
      </w:r>
      <w:r w:rsidR="00213D2F">
        <w:rPr>
          <w:szCs w:val="26"/>
          <w:lang w:val="en-GB"/>
        </w:rPr>
        <w:t xml:space="preserve"> Broadbent (2002), and Sambamurthy </w:t>
      </w:r>
      <w:r w:rsidR="00213D2F">
        <w:rPr>
          <w:i/>
          <w:szCs w:val="26"/>
          <w:lang w:val="en-GB"/>
        </w:rPr>
        <w:t>et al.</w:t>
      </w:r>
      <w:r w:rsidR="00213D2F">
        <w:rPr>
          <w:szCs w:val="26"/>
          <w:lang w:val="en-GB"/>
        </w:rPr>
        <w:t xml:space="preserve"> (2003)</w:t>
      </w:r>
      <w:r w:rsidR="00213D2F" w:rsidRPr="006973BA">
        <w:rPr>
          <w:szCs w:val="26"/>
          <w:lang w:val="en-GB"/>
        </w:rPr>
        <w:t>.</w:t>
      </w:r>
    </w:p>
    <w:p w14:paraId="75B52314" w14:textId="77777777" w:rsidR="007F19BF" w:rsidRDefault="007F19BF" w:rsidP="00D14E9F">
      <w:pPr>
        <w:pStyle w:val="Basic"/>
        <w:ind w:firstLine="0"/>
        <w:rPr>
          <w:szCs w:val="26"/>
          <w:lang w:val="en-GB"/>
        </w:rPr>
      </w:pPr>
    </w:p>
    <w:p w14:paraId="24536A01" w14:textId="666C4E21" w:rsidR="00D14E9F" w:rsidRPr="00F24537" w:rsidRDefault="00983D73" w:rsidP="00D14E9F">
      <w:pPr>
        <w:pStyle w:val="Basic"/>
        <w:ind w:firstLine="0"/>
        <w:rPr>
          <w:szCs w:val="26"/>
          <w:lang w:val="en-GB" w:eastAsia="fi-FI"/>
        </w:rPr>
      </w:pPr>
      <w:r>
        <w:rPr>
          <w:szCs w:val="26"/>
          <w:lang w:val="en-GB" w:eastAsia="fi-FI"/>
        </w:rPr>
        <w:t>Management accounting</w:t>
      </w:r>
      <w:r w:rsidR="000B3829">
        <w:rPr>
          <w:szCs w:val="26"/>
          <w:lang w:val="en-GB" w:eastAsia="fi-FI"/>
        </w:rPr>
        <w:t>,</w:t>
      </w:r>
      <w:r>
        <w:rPr>
          <w:szCs w:val="26"/>
          <w:lang w:val="en-GB" w:eastAsia="fi-FI"/>
        </w:rPr>
        <w:t xml:space="preserve"> </w:t>
      </w:r>
      <w:r w:rsidR="00232C6D">
        <w:rPr>
          <w:szCs w:val="26"/>
          <w:lang w:val="en-GB" w:eastAsia="fi-FI"/>
        </w:rPr>
        <w:t xml:space="preserve">as part of </w:t>
      </w:r>
      <w:r>
        <w:rPr>
          <w:szCs w:val="26"/>
          <w:lang w:val="en-GB" w:eastAsia="fi-FI"/>
        </w:rPr>
        <w:t>management control system</w:t>
      </w:r>
      <w:r w:rsidR="0010756A">
        <w:rPr>
          <w:szCs w:val="26"/>
          <w:lang w:val="en-GB" w:eastAsia="fi-FI"/>
        </w:rPr>
        <w:t xml:space="preserve"> </w:t>
      </w:r>
      <w:r w:rsidR="000D7B42">
        <w:rPr>
          <w:szCs w:val="26"/>
          <w:lang w:val="en-GB" w:eastAsia="fi-FI"/>
        </w:rPr>
        <w:t xml:space="preserve">(MCS) </w:t>
      </w:r>
      <w:r w:rsidR="00232C6D">
        <w:rPr>
          <w:szCs w:val="26"/>
          <w:lang w:val="en-GB" w:eastAsia="fi-FI"/>
        </w:rPr>
        <w:t xml:space="preserve">package </w:t>
      </w:r>
      <w:r w:rsidR="008F72E7">
        <w:rPr>
          <w:szCs w:val="26"/>
          <w:lang w:val="en-GB" w:eastAsia="fi-FI"/>
        </w:rPr>
        <w:t>(Malmi &amp;</w:t>
      </w:r>
      <w:r w:rsidR="00232C6D">
        <w:rPr>
          <w:szCs w:val="26"/>
          <w:lang w:val="en-GB" w:eastAsia="fi-FI"/>
        </w:rPr>
        <w:t xml:space="preserve"> Brown, 2008)</w:t>
      </w:r>
      <w:r w:rsidR="000E3985">
        <w:rPr>
          <w:szCs w:val="26"/>
          <w:lang w:val="en-GB" w:eastAsia="fi-FI"/>
        </w:rPr>
        <w:t>, supporting both planning and decision-making</w:t>
      </w:r>
      <w:r w:rsidR="000B3829">
        <w:rPr>
          <w:szCs w:val="26"/>
          <w:lang w:val="en-GB" w:eastAsia="fi-FI"/>
        </w:rPr>
        <w:t>,</w:t>
      </w:r>
      <w:r w:rsidR="00A2377F">
        <w:rPr>
          <w:szCs w:val="26"/>
          <w:lang w:val="en-GB" w:eastAsia="fi-FI"/>
        </w:rPr>
        <w:t xml:space="preserve"> is</w:t>
      </w:r>
      <w:r w:rsidR="00072D30">
        <w:rPr>
          <w:szCs w:val="26"/>
          <w:lang w:val="en-GB" w:eastAsia="fi-FI"/>
        </w:rPr>
        <w:t xml:space="preserve"> naturally involved</w:t>
      </w:r>
      <w:r w:rsidR="000E3985">
        <w:rPr>
          <w:szCs w:val="26"/>
          <w:lang w:val="en-GB" w:eastAsia="fi-FI"/>
        </w:rPr>
        <w:t xml:space="preserve"> </w:t>
      </w:r>
      <w:r w:rsidR="00072D30">
        <w:rPr>
          <w:szCs w:val="26"/>
          <w:lang w:val="en-GB" w:eastAsia="fi-FI"/>
        </w:rPr>
        <w:t xml:space="preserve">in the </w:t>
      </w:r>
      <w:r w:rsidR="00B352CF">
        <w:rPr>
          <w:szCs w:val="26"/>
          <w:lang w:val="en-GB" w:eastAsia="fi-FI"/>
        </w:rPr>
        <w:t xml:space="preserve">corporate processes aiming at sensing environmental change and responding to the change, hence </w:t>
      </w:r>
      <w:r w:rsidR="00AC4A3E">
        <w:rPr>
          <w:szCs w:val="26"/>
          <w:lang w:val="en-GB" w:eastAsia="fi-FI"/>
        </w:rPr>
        <w:t>it can be claimed that management accounting and accounting systems, in general, play</w:t>
      </w:r>
      <w:r w:rsidR="00B352CF">
        <w:rPr>
          <w:szCs w:val="26"/>
          <w:lang w:val="en-GB" w:eastAsia="fi-FI"/>
        </w:rPr>
        <w:t xml:space="preserve"> a </w:t>
      </w:r>
      <w:r w:rsidR="00072D30">
        <w:rPr>
          <w:szCs w:val="26"/>
          <w:lang w:val="en-GB" w:eastAsia="fi-FI"/>
        </w:rPr>
        <w:t>crucial</w:t>
      </w:r>
      <w:r w:rsidR="000E3985">
        <w:rPr>
          <w:szCs w:val="26"/>
          <w:lang w:val="en-GB" w:eastAsia="fi-FI"/>
        </w:rPr>
        <w:t xml:space="preserve"> </w:t>
      </w:r>
      <w:r w:rsidR="00B352CF">
        <w:rPr>
          <w:szCs w:val="26"/>
          <w:lang w:val="en-GB" w:eastAsia="fi-FI"/>
        </w:rPr>
        <w:t xml:space="preserve">role in </w:t>
      </w:r>
      <w:r w:rsidR="000E3985">
        <w:rPr>
          <w:szCs w:val="26"/>
          <w:lang w:val="en-GB" w:eastAsia="fi-FI"/>
        </w:rPr>
        <w:t>enterprise agility</w:t>
      </w:r>
      <w:r w:rsidR="00232C6D">
        <w:rPr>
          <w:szCs w:val="26"/>
          <w:lang w:val="en-GB" w:eastAsia="fi-FI"/>
        </w:rPr>
        <w:t>.</w:t>
      </w:r>
      <w:r w:rsidR="00AC4A3E">
        <w:rPr>
          <w:szCs w:val="26"/>
          <w:lang w:val="en-GB" w:eastAsia="fi-FI"/>
        </w:rPr>
        <w:t xml:space="preserve"> </w:t>
      </w:r>
      <w:r w:rsidR="0002026F">
        <w:rPr>
          <w:szCs w:val="26"/>
          <w:lang w:val="en-GB" w:eastAsia="fi-FI"/>
        </w:rPr>
        <w:t xml:space="preserve">On the other hand, the trend towards agility in business operations sets </w:t>
      </w:r>
      <w:r w:rsidR="00D20789">
        <w:rPr>
          <w:szCs w:val="26"/>
          <w:lang w:val="en-GB" w:eastAsia="fi-FI"/>
        </w:rPr>
        <w:t xml:space="preserve">new </w:t>
      </w:r>
      <w:r w:rsidR="009F54D7">
        <w:rPr>
          <w:szCs w:val="26"/>
          <w:lang w:val="en-GB" w:eastAsia="fi-FI"/>
        </w:rPr>
        <w:t>agility-</w:t>
      </w:r>
      <w:r w:rsidR="00906E9E">
        <w:rPr>
          <w:szCs w:val="26"/>
          <w:lang w:val="en-GB" w:eastAsia="fi-FI"/>
        </w:rPr>
        <w:t>based</w:t>
      </w:r>
      <w:r w:rsidR="009F54D7">
        <w:rPr>
          <w:szCs w:val="26"/>
          <w:lang w:val="en-GB" w:eastAsia="fi-FI"/>
        </w:rPr>
        <w:t xml:space="preserve"> </w:t>
      </w:r>
      <w:r w:rsidR="002030B9">
        <w:rPr>
          <w:szCs w:val="26"/>
          <w:lang w:val="en-GB" w:eastAsia="fi-FI"/>
        </w:rPr>
        <w:t>requirements</w:t>
      </w:r>
      <w:r w:rsidR="00D20789">
        <w:rPr>
          <w:szCs w:val="26"/>
          <w:lang w:val="en-GB" w:eastAsia="fi-FI"/>
        </w:rPr>
        <w:t xml:space="preserve"> for management accounting, </w:t>
      </w:r>
      <w:r w:rsidR="00D20789" w:rsidRPr="000B4B77">
        <w:rPr>
          <w:szCs w:val="26"/>
          <w:lang w:val="en-GB" w:eastAsia="fi-FI"/>
        </w:rPr>
        <w:t>which can result in management ac</w:t>
      </w:r>
      <w:r w:rsidR="00D20789" w:rsidRPr="000B4B77">
        <w:rPr>
          <w:szCs w:val="26"/>
          <w:lang w:val="en-GB" w:eastAsia="fi-FI"/>
        </w:rPr>
        <w:lastRenderedPageBreak/>
        <w:t>counting change.</w:t>
      </w:r>
      <w:r w:rsidR="0002026F" w:rsidRPr="000B4B77">
        <w:rPr>
          <w:szCs w:val="26"/>
          <w:lang w:val="en-GB" w:eastAsia="fi-FI"/>
        </w:rPr>
        <w:t xml:space="preserve"> </w:t>
      </w:r>
      <w:r w:rsidR="00387B25" w:rsidRPr="000B4B77">
        <w:rPr>
          <w:szCs w:val="26"/>
          <w:lang w:val="en-GB" w:eastAsia="fi-FI"/>
        </w:rPr>
        <w:t xml:space="preserve">This mutual two-way relationship between management accounting change and enterprise agility will be </w:t>
      </w:r>
      <w:r w:rsidR="00F3469D" w:rsidRPr="000B4B77">
        <w:rPr>
          <w:szCs w:val="26"/>
          <w:lang w:val="en-GB" w:eastAsia="fi-FI"/>
        </w:rPr>
        <w:t xml:space="preserve">discussed in this research note, focusing especially on </w:t>
      </w:r>
      <w:r w:rsidR="008D08F3">
        <w:rPr>
          <w:szCs w:val="26"/>
          <w:lang w:val="en-GB" w:eastAsia="fi-FI"/>
        </w:rPr>
        <w:t xml:space="preserve">the </w:t>
      </w:r>
      <w:r w:rsidR="00AA231B">
        <w:rPr>
          <w:szCs w:val="26"/>
          <w:lang w:val="en-GB" w:eastAsia="fi-FI"/>
        </w:rPr>
        <w:t xml:space="preserve">evident and multifaceted </w:t>
      </w:r>
      <w:r w:rsidR="008D08F3">
        <w:rPr>
          <w:szCs w:val="26"/>
          <w:lang w:val="en-GB" w:eastAsia="fi-FI"/>
        </w:rPr>
        <w:t xml:space="preserve">significance of the </w:t>
      </w:r>
      <w:r w:rsidR="00F3469D" w:rsidRPr="000B4B77">
        <w:rPr>
          <w:szCs w:val="26"/>
          <w:lang w:val="en-GB" w:eastAsia="fi-FI"/>
        </w:rPr>
        <w:t xml:space="preserve">IT and </w:t>
      </w:r>
      <w:r w:rsidR="009F54D7" w:rsidRPr="000B4B77">
        <w:rPr>
          <w:szCs w:val="26"/>
          <w:lang w:val="en-GB" w:eastAsia="fi-FI"/>
        </w:rPr>
        <w:t>technological</w:t>
      </w:r>
      <w:r w:rsidR="008D08F3">
        <w:rPr>
          <w:szCs w:val="26"/>
          <w:lang w:val="en-GB" w:eastAsia="fi-FI"/>
        </w:rPr>
        <w:t xml:space="preserve"> advancements on the change towards accounting agility</w:t>
      </w:r>
      <w:r w:rsidR="00AA231B">
        <w:rPr>
          <w:szCs w:val="26"/>
          <w:lang w:val="en-GB" w:eastAsia="fi-FI"/>
        </w:rPr>
        <w:t xml:space="preserve">. </w:t>
      </w:r>
      <w:r w:rsidR="00D14E9F" w:rsidRPr="000B4B77">
        <w:t xml:space="preserve">In other words, there is a need for conceptual analysis to facilitate future </w:t>
      </w:r>
      <w:r w:rsidR="009C42A3">
        <w:t>MA</w:t>
      </w:r>
      <w:r w:rsidR="00D14E9F" w:rsidRPr="000B4B77">
        <w:t xml:space="preserve"> change research</w:t>
      </w:r>
      <w:r w:rsidR="003B5980" w:rsidRPr="000B4B77">
        <w:t xml:space="preserve"> and to </w:t>
      </w:r>
      <w:r w:rsidR="00EC7C74" w:rsidRPr="000B4B77">
        <w:t xml:space="preserve">help </w:t>
      </w:r>
      <w:r w:rsidR="003B5980" w:rsidRPr="000B4B77">
        <w:t xml:space="preserve">structure </w:t>
      </w:r>
      <w:r w:rsidR="00EC7C74" w:rsidRPr="000B4B77">
        <w:t xml:space="preserve">further </w:t>
      </w:r>
      <w:r w:rsidR="003B5980" w:rsidRPr="000B4B77">
        <w:t>investigation of enterprise agility in general</w:t>
      </w:r>
      <w:r w:rsidR="006F280A" w:rsidRPr="000B4B77">
        <w:t>.</w:t>
      </w:r>
    </w:p>
    <w:p w14:paraId="2F166EA6" w14:textId="65BEE189" w:rsidR="00654F55" w:rsidRDefault="00654F55" w:rsidP="00AB5977">
      <w:pPr>
        <w:pStyle w:val="Basic"/>
        <w:ind w:firstLine="0"/>
        <w:rPr>
          <w:lang w:val="en-GB"/>
        </w:rPr>
      </w:pPr>
    </w:p>
    <w:p w14:paraId="489C66B5" w14:textId="70B8BC16" w:rsidR="00E63738" w:rsidRDefault="00E63738" w:rsidP="00E63738">
      <w:pPr>
        <w:pStyle w:val="Basic"/>
        <w:ind w:firstLine="0"/>
        <w:rPr>
          <w:lang w:val="en-GB"/>
        </w:rPr>
      </w:pPr>
      <w:r>
        <w:rPr>
          <w:lang w:val="en-GB"/>
        </w:rPr>
        <w:t>Hence, t</w:t>
      </w:r>
      <w:r w:rsidR="00B35D06" w:rsidRPr="00B35D06">
        <w:rPr>
          <w:lang w:val="en-GB"/>
        </w:rPr>
        <w:t xml:space="preserve">he purpose of this commentary is to </w:t>
      </w:r>
      <w:r w:rsidR="00FF3503">
        <w:rPr>
          <w:lang w:val="en-GB"/>
        </w:rPr>
        <w:t xml:space="preserve">conceptualize agile accounting in relation to enterprise agility and to </w:t>
      </w:r>
      <w:r w:rsidR="00B35D06" w:rsidRPr="00B35D06">
        <w:rPr>
          <w:lang w:val="en-GB"/>
        </w:rPr>
        <w:t xml:space="preserve">initiate discussion on </w:t>
      </w:r>
      <w:r w:rsidR="00A870ED">
        <w:rPr>
          <w:lang w:val="en-GB"/>
        </w:rPr>
        <w:t xml:space="preserve">the </w:t>
      </w:r>
      <w:r w:rsidR="00B35D06">
        <w:rPr>
          <w:lang w:val="en-GB"/>
        </w:rPr>
        <w:t>potential, which lies in captur</w:t>
      </w:r>
      <w:r w:rsidR="00B35D06" w:rsidRPr="00B35D06">
        <w:rPr>
          <w:lang w:val="en-GB"/>
        </w:rPr>
        <w:t xml:space="preserve">ing the transformation of accounting towards a more agile phenomenon in various dimensions and ways, in </w:t>
      </w:r>
      <w:r w:rsidR="003107D7">
        <w:rPr>
          <w:lang w:val="en-GB"/>
        </w:rPr>
        <w:t>MA</w:t>
      </w:r>
      <w:r w:rsidR="00B35D06" w:rsidRPr="00B35D06">
        <w:rPr>
          <w:lang w:val="en-GB"/>
        </w:rPr>
        <w:t xml:space="preserve"> research.</w:t>
      </w:r>
      <w:r w:rsidR="00765668">
        <w:rPr>
          <w:lang w:val="en-GB"/>
        </w:rPr>
        <w:t xml:space="preserve"> The aim encompasses also discussing </w:t>
      </w:r>
      <w:r w:rsidR="00765668" w:rsidRPr="00B35D06">
        <w:rPr>
          <w:lang w:val="en-GB"/>
        </w:rPr>
        <w:t xml:space="preserve">the ways and </w:t>
      </w:r>
      <w:r w:rsidR="00EE78A0">
        <w:rPr>
          <w:lang w:val="en-GB"/>
        </w:rPr>
        <w:t xml:space="preserve">dimensions </w:t>
      </w:r>
      <w:r w:rsidR="00765668" w:rsidRPr="00B35D06">
        <w:rPr>
          <w:lang w:val="en-GB"/>
        </w:rPr>
        <w:t>in which accounting agility becomes manifested</w:t>
      </w:r>
      <w:r w:rsidR="00EE78A0">
        <w:rPr>
          <w:lang w:val="en-GB"/>
        </w:rPr>
        <w:t xml:space="preserve">, </w:t>
      </w:r>
      <w:r w:rsidR="007B7171">
        <w:rPr>
          <w:lang w:val="en-GB"/>
        </w:rPr>
        <w:t>especially within the field of MA</w:t>
      </w:r>
      <w:r w:rsidR="00EE78A0">
        <w:rPr>
          <w:lang w:val="en-GB"/>
        </w:rPr>
        <w:t>.</w:t>
      </w:r>
      <w:r w:rsidR="007B7171">
        <w:rPr>
          <w:lang w:val="en-GB"/>
        </w:rPr>
        <w:t xml:space="preserve"> P</w:t>
      </w:r>
      <w:r w:rsidR="000B78D7">
        <w:rPr>
          <w:lang w:val="en-GB"/>
        </w:rPr>
        <w:t xml:space="preserve">articular attention is paid to </w:t>
      </w:r>
      <w:r w:rsidR="00B35D06" w:rsidRPr="00B35D06">
        <w:rPr>
          <w:lang w:val="en-GB"/>
        </w:rPr>
        <w:t>digitaliza</w:t>
      </w:r>
      <w:r w:rsidR="000B78D7">
        <w:rPr>
          <w:lang w:val="en-GB"/>
        </w:rPr>
        <w:t xml:space="preserve">tion and </w:t>
      </w:r>
      <w:r w:rsidR="00B35D06" w:rsidRPr="00B35D06">
        <w:rPr>
          <w:lang w:val="en-GB"/>
        </w:rPr>
        <w:t>technological advanceme</w:t>
      </w:r>
      <w:r w:rsidR="00FF3503">
        <w:rPr>
          <w:lang w:val="en-GB"/>
        </w:rPr>
        <w:t>nts, combined with the contempo</w:t>
      </w:r>
      <w:r w:rsidR="00B35D06" w:rsidRPr="00B35D06">
        <w:rPr>
          <w:lang w:val="en-GB"/>
        </w:rPr>
        <w:t>rary paradigmatic trend of business agility</w:t>
      </w:r>
      <w:r w:rsidR="00263227">
        <w:rPr>
          <w:lang w:val="en-GB"/>
        </w:rPr>
        <w:t>,</w:t>
      </w:r>
      <w:r w:rsidR="00B35D06" w:rsidRPr="00B35D06">
        <w:rPr>
          <w:lang w:val="en-GB"/>
        </w:rPr>
        <w:t xml:space="preserve"> in </w:t>
      </w:r>
      <w:r w:rsidR="000B78D7">
        <w:rPr>
          <w:lang w:val="en-GB"/>
        </w:rPr>
        <w:t xml:space="preserve">discussing how </w:t>
      </w:r>
      <w:r w:rsidR="00F726AF">
        <w:rPr>
          <w:lang w:val="en-GB"/>
        </w:rPr>
        <w:t xml:space="preserve">the various </w:t>
      </w:r>
      <w:r>
        <w:rPr>
          <w:lang w:val="en-GB"/>
        </w:rPr>
        <w:t>factors are driving ac</w:t>
      </w:r>
      <w:r w:rsidR="009C42A3">
        <w:rPr>
          <w:lang w:val="en-GB"/>
        </w:rPr>
        <w:t xml:space="preserve">counting agility and how MA is reshaped or </w:t>
      </w:r>
      <w:r>
        <w:rPr>
          <w:lang w:val="en-GB"/>
        </w:rPr>
        <w:t>transforming towards agility.</w:t>
      </w:r>
    </w:p>
    <w:p w14:paraId="3DB31BBA" w14:textId="4DE1D749" w:rsidR="00F726AF" w:rsidRDefault="00F726AF" w:rsidP="00E63738">
      <w:pPr>
        <w:pStyle w:val="Basic"/>
        <w:ind w:firstLine="0"/>
        <w:rPr>
          <w:lang w:val="en-GB"/>
        </w:rPr>
      </w:pPr>
    </w:p>
    <w:p w14:paraId="1DC73D93" w14:textId="5EE66AE0" w:rsidR="00921BF3" w:rsidRDefault="00B85689" w:rsidP="00921BF3">
      <w:pPr>
        <w:pStyle w:val="Basic"/>
        <w:ind w:firstLine="0"/>
        <w:rPr>
          <w:lang w:val="en-GB"/>
        </w:rPr>
      </w:pPr>
      <w:r w:rsidRPr="00654F55">
        <w:rPr>
          <w:lang w:val="en-GB"/>
        </w:rPr>
        <w:t>This research note draws</w:t>
      </w:r>
      <w:r>
        <w:rPr>
          <w:lang w:val="en-GB"/>
        </w:rPr>
        <w:t xml:space="preserve"> heavily</w:t>
      </w:r>
      <w:r w:rsidRPr="00654F55">
        <w:rPr>
          <w:lang w:val="en-GB"/>
        </w:rPr>
        <w:t xml:space="preserve"> on an extensive literature </w:t>
      </w:r>
      <w:r w:rsidRPr="000B4B77">
        <w:rPr>
          <w:lang w:val="en-GB"/>
        </w:rPr>
        <w:t>review of major accounting journals and certain selected major AIS and IS journals. The conceptual analysis of this commentary also facilitates several other sources of</w:t>
      </w:r>
      <w:r w:rsidRPr="00654F55">
        <w:rPr>
          <w:lang w:val="en-GB"/>
        </w:rPr>
        <w:t xml:space="preserve"> information</w:t>
      </w:r>
      <w:r>
        <w:rPr>
          <w:lang w:val="en-GB"/>
        </w:rPr>
        <w:t xml:space="preserve"> providing reflections from the recent developments in practice</w:t>
      </w:r>
      <w:r w:rsidRPr="00654F55">
        <w:rPr>
          <w:lang w:val="en-GB"/>
        </w:rPr>
        <w:t>. These include data collected for the author's</w:t>
      </w:r>
      <w:r>
        <w:rPr>
          <w:lang w:val="en-GB"/>
        </w:rPr>
        <w:t xml:space="preserve"> </w:t>
      </w:r>
      <w:r w:rsidRPr="00654F55">
        <w:rPr>
          <w:lang w:val="en-GB"/>
        </w:rPr>
        <w:t xml:space="preserve">earlier studies on </w:t>
      </w:r>
      <w:r>
        <w:rPr>
          <w:lang w:val="en-GB"/>
        </w:rPr>
        <w:t xml:space="preserve">management accounting change, as well as experiences from the field. The author’s professional background includes work experience as CFO of an ICT consulting company for twelve years and as business controller of a software and technology company for five years. </w:t>
      </w:r>
      <w:r w:rsidR="00921BF3">
        <w:rPr>
          <w:lang w:val="en-GB"/>
        </w:rPr>
        <w:t xml:space="preserve">Figure 1 below describes the </w:t>
      </w:r>
      <w:r w:rsidR="00991C07">
        <w:rPr>
          <w:lang w:val="en-GB"/>
        </w:rPr>
        <w:t>above-discussed</w:t>
      </w:r>
      <w:r w:rsidR="00921BF3">
        <w:rPr>
          <w:lang w:val="en-GB"/>
        </w:rPr>
        <w:t xml:space="preserve"> path towards agile accounting</w:t>
      </w:r>
      <w:r w:rsidR="00A04060">
        <w:rPr>
          <w:lang w:val="en-GB"/>
        </w:rPr>
        <w:t>,</w:t>
      </w:r>
      <w:r w:rsidR="00921BF3">
        <w:rPr>
          <w:lang w:val="en-GB"/>
        </w:rPr>
        <w:t xml:space="preserve"> which will be analyzed and discussed in more detail in the next sections.</w:t>
      </w:r>
      <w:r w:rsidR="00984362">
        <w:rPr>
          <w:lang w:val="en-GB"/>
        </w:rPr>
        <w:t xml:space="preserve"> It should be noted that </w:t>
      </w:r>
      <w:r w:rsidR="00A52C1D">
        <w:rPr>
          <w:lang w:val="en-GB"/>
        </w:rPr>
        <w:t xml:space="preserve">the changing factors in the operating environment </w:t>
      </w:r>
      <w:r w:rsidR="003C23EC">
        <w:rPr>
          <w:lang w:val="en-GB"/>
        </w:rPr>
        <w:t>contribute to the development towards agile accounting through enterprise agility</w:t>
      </w:r>
      <w:r w:rsidR="000C5797">
        <w:rPr>
          <w:lang w:val="en-GB"/>
        </w:rPr>
        <w:t xml:space="preserve"> and business requirements</w:t>
      </w:r>
      <w:r w:rsidR="003C23EC">
        <w:rPr>
          <w:lang w:val="en-GB"/>
        </w:rPr>
        <w:t>, but</w:t>
      </w:r>
      <w:r w:rsidR="000C5797">
        <w:rPr>
          <w:lang w:val="en-GB"/>
        </w:rPr>
        <w:t xml:space="preserve"> also directly</w:t>
      </w:r>
      <w:r w:rsidR="009A3FFE">
        <w:rPr>
          <w:lang w:val="en-GB"/>
        </w:rPr>
        <w:t xml:space="preserve"> as the accounting regulation, and accounting technologies etc. change</w:t>
      </w:r>
      <w:r w:rsidR="0090242D">
        <w:rPr>
          <w:lang w:val="en-GB"/>
        </w:rPr>
        <w:t xml:space="preserve"> and for example cost pressures </w:t>
      </w:r>
      <w:r w:rsidR="007C1F5B">
        <w:rPr>
          <w:lang w:val="en-GB"/>
        </w:rPr>
        <w:t xml:space="preserve">typically </w:t>
      </w:r>
      <w:r w:rsidR="0090242D">
        <w:rPr>
          <w:lang w:val="en-GB"/>
        </w:rPr>
        <w:t>affect the resources</w:t>
      </w:r>
      <w:r w:rsidR="00986BC7">
        <w:rPr>
          <w:lang w:val="en-GB"/>
        </w:rPr>
        <w:t xml:space="preserve"> and organization</w:t>
      </w:r>
      <w:r w:rsidR="0090242D">
        <w:rPr>
          <w:lang w:val="en-GB"/>
        </w:rPr>
        <w:t xml:space="preserve"> of finance and accounting function</w:t>
      </w:r>
      <w:r w:rsidR="009A3FFE">
        <w:rPr>
          <w:lang w:val="en-GB"/>
        </w:rPr>
        <w:t>.</w:t>
      </w:r>
    </w:p>
    <w:p w14:paraId="1918775A" w14:textId="77777777" w:rsidR="003107D7" w:rsidRDefault="003107D7" w:rsidP="00921BF3">
      <w:pPr>
        <w:pStyle w:val="Basic"/>
        <w:ind w:firstLine="0"/>
        <w:rPr>
          <w:lang w:val="en-GB"/>
        </w:rPr>
      </w:pPr>
    </w:p>
    <w:p w14:paraId="1CB1AB76" w14:textId="77777777" w:rsidR="00921BF3" w:rsidRPr="00BB73E4" w:rsidRDefault="00921BF3" w:rsidP="00921BF3">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77696" behindDoc="0" locked="0" layoutInCell="1" allowOverlap="1" wp14:anchorId="088532A4" wp14:editId="3A1321DB">
                <wp:simplePos x="0" y="0"/>
                <wp:positionH relativeFrom="column">
                  <wp:posOffset>-5350</wp:posOffset>
                </wp:positionH>
                <wp:positionV relativeFrom="paragraph">
                  <wp:posOffset>55691</wp:posOffset>
                </wp:positionV>
                <wp:extent cx="1454285" cy="1257300"/>
                <wp:effectExtent l="0" t="0" r="12700" b="19050"/>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285" cy="1257300"/>
                        </a:xfrm>
                        <a:prstGeom prst="rect">
                          <a:avLst/>
                        </a:prstGeom>
                        <a:solidFill>
                          <a:srgbClr val="FFFFFF"/>
                        </a:solidFill>
                        <a:ln w="9525">
                          <a:solidFill>
                            <a:srgbClr val="000000"/>
                          </a:solidFill>
                          <a:miter lim="800000"/>
                          <a:headEnd/>
                          <a:tailEnd/>
                        </a:ln>
                      </wps:spPr>
                      <wps:txbx>
                        <w:txbxContent>
                          <w:p w14:paraId="6C03B82B" w14:textId="77777777" w:rsidR="00D84CFE" w:rsidRDefault="00D84CFE" w:rsidP="00921BF3">
                            <w:pPr>
                              <w:jc w:val="center"/>
                              <w:rPr>
                                <w:sz w:val="16"/>
                                <w:szCs w:val="16"/>
                              </w:rPr>
                            </w:pPr>
                          </w:p>
                          <w:p w14:paraId="65BD2A5A" w14:textId="77777777" w:rsidR="00D84CFE" w:rsidRPr="0017250F" w:rsidRDefault="00D84CFE" w:rsidP="00921BF3">
                            <w:pPr>
                              <w:jc w:val="center"/>
                              <w:rPr>
                                <w:b/>
                                <w:sz w:val="20"/>
                                <w:szCs w:val="20"/>
                              </w:rPr>
                            </w:pPr>
                            <w:r w:rsidRPr="0017250F">
                              <w:rPr>
                                <w:b/>
                                <w:sz w:val="20"/>
                                <w:szCs w:val="20"/>
                              </w:rPr>
                              <w:t>Changing Factors:</w:t>
                            </w:r>
                          </w:p>
                          <w:p w14:paraId="250EABB8" w14:textId="77777777" w:rsidR="00D84CFE" w:rsidRDefault="00D84CFE" w:rsidP="00921BF3">
                            <w:pPr>
                              <w:jc w:val="center"/>
                              <w:rPr>
                                <w:sz w:val="20"/>
                                <w:szCs w:val="20"/>
                              </w:rPr>
                            </w:pPr>
                            <w:r>
                              <w:rPr>
                                <w:sz w:val="20"/>
                                <w:szCs w:val="20"/>
                              </w:rPr>
                              <w:t>Competitor actions,</w:t>
                            </w:r>
                          </w:p>
                          <w:p w14:paraId="3EDE7056" w14:textId="77777777" w:rsidR="00D84CFE" w:rsidRDefault="00D84CFE" w:rsidP="00921BF3">
                            <w:pPr>
                              <w:jc w:val="center"/>
                              <w:rPr>
                                <w:sz w:val="20"/>
                                <w:szCs w:val="20"/>
                              </w:rPr>
                            </w:pPr>
                            <w:r>
                              <w:rPr>
                                <w:sz w:val="20"/>
                                <w:szCs w:val="20"/>
                              </w:rPr>
                              <w:t>Customer preferences,</w:t>
                            </w:r>
                          </w:p>
                          <w:p w14:paraId="76885972" w14:textId="77777777" w:rsidR="00D84CFE" w:rsidRDefault="00D84CFE" w:rsidP="00921BF3">
                            <w:pPr>
                              <w:jc w:val="center"/>
                              <w:rPr>
                                <w:sz w:val="20"/>
                                <w:szCs w:val="20"/>
                              </w:rPr>
                            </w:pPr>
                            <w:r>
                              <w:rPr>
                                <w:sz w:val="20"/>
                                <w:szCs w:val="20"/>
                              </w:rPr>
                              <w:t>Regulatory/L</w:t>
                            </w:r>
                            <w:r w:rsidRPr="00DA3183">
                              <w:rPr>
                                <w:sz w:val="20"/>
                                <w:szCs w:val="20"/>
                              </w:rPr>
                              <w:t>egal</w:t>
                            </w:r>
                            <w:r w:rsidRPr="003F43C3">
                              <w:rPr>
                                <w:sz w:val="20"/>
                                <w:szCs w:val="20"/>
                              </w:rPr>
                              <w:t xml:space="preserve"> changes,</w:t>
                            </w:r>
                          </w:p>
                          <w:p w14:paraId="67DC722F" w14:textId="77777777" w:rsidR="00D84CFE" w:rsidRDefault="00D84CFE" w:rsidP="00921BF3">
                            <w:pPr>
                              <w:jc w:val="center"/>
                              <w:rPr>
                                <w:sz w:val="20"/>
                                <w:szCs w:val="20"/>
                              </w:rPr>
                            </w:pPr>
                            <w:r>
                              <w:rPr>
                                <w:sz w:val="20"/>
                                <w:szCs w:val="20"/>
                              </w:rPr>
                              <w:t>Economic shifts,</w:t>
                            </w:r>
                          </w:p>
                          <w:p w14:paraId="0F155403" w14:textId="69BEBB8A" w:rsidR="00D84CFE" w:rsidRDefault="00D84CFE" w:rsidP="00921BF3">
                            <w:pPr>
                              <w:jc w:val="center"/>
                              <w:rPr>
                                <w:sz w:val="20"/>
                                <w:szCs w:val="20"/>
                              </w:rPr>
                            </w:pPr>
                            <w:r>
                              <w:rPr>
                                <w:sz w:val="20"/>
                                <w:szCs w:val="20"/>
                              </w:rPr>
                              <w:t>Technological</w:t>
                            </w:r>
                          </w:p>
                          <w:p w14:paraId="4044AFE3" w14:textId="77777777" w:rsidR="00D84CFE" w:rsidRPr="003F43C3" w:rsidRDefault="00D84CFE" w:rsidP="00921BF3">
                            <w:pPr>
                              <w:jc w:val="center"/>
                              <w:rPr>
                                <w:sz w:val="20"/>
                                <w:szCs w:val="20"/>
                              </w:rPr>
                            </w:pPr>
                            <w:r>
                              <w:rPr>
                                <w:sz w:val="20"/>
                                <w:szCs w:val="20"/>
                              </w:rPr>
                              <w:t>advancements, etc.</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088532A4" id="_x0000_t202" coordsize="21600,21600" o:spt="202" path="m,l,21600r21600,l21600,xe">
                <v:stroke joinstyle="miter"/>
                <v:path gradientshapeok="t" o:connecttype="rect"/>
              </v:shapetype>
              <v:shape id="Text Box 28" o:spid="_x0000_s1026" type="#_x0000_t202" style="position:absolute;margin-left:-.4pt;margin-top:4.4pt;width:114.5pt;height:9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">
                <v:textbox inset=".5mm,.3mm,.5mm,.3mm">
                  <w:txbxContent>
                    <w:p w14:paraId="6C03B82B" w14:textId="77777777" w:rsidR="00D84CFE" w:rsidRDefault="00D84CFE" w:rsidP="00921BF3">
                      <w:pPr>
                        <w:jc w:val="center"/>
                        <w:rPr>
                          <w:sz w:val="16"/>
                          <w:szCs w:val="16"/>
                        </w:rPr>
                      </w:pPr>
                    </w:p>
                    <w:p w14:paraId="65BD2A5A" w14:textId="77777777" w:rsidR="00D84CFE" w:rsidRPr="0017250F" w:rsidRDefault="00D84CFE" w:rsidP="00921BF3">
                      <w:pPr>
                        <w:jc w:val="center"/>
                        <w:rPr>
                          <w:b/>
                          <w:sz w:val="20"/>
                          <w:szCs w:val="20"/>
                        </w:rPr>
                      </w:pPr>
                      <w:r w:rsidRPr="0017250F">
                        <w:rPr>
                          <w:b/>
                          <w:sz w:val="20"/>
                          <w:szCs w:val="20"/>
                        </w:rPr>
                        <w:t>Changing Factors:</w:t>
                      </w:r>
                    </w:p>
                    <w:p w14:paraId="250EABB8" w14:textId="77777777" w:rsidR="00D84CFE" w:rsidRDefault="00D84CFE" w:rsidP="00921BF3">
                      <w:pPr>
                        <w:jc w:val="center"/>
                        <w:rPr>
                          <w:sz w:val="20"/>
                          <w:szCs w:val="20"/>
                        </w:rPr>
                      </w:pPr>
                      <w:r>
                        <w:rPr>
                          <w:sz w:val="20"/>
                          <w:szCs w:val="20"/>
                        </w:rPr>
                        <w:t>Competitor actions,</w:t>
                      </w:r>
                    </w:p>
                    <w:p w14:paraId="3EDE7056" w14:textId="77777777" w:rsidR="00D84CFE" w:rsidRDefault="00D84CFE" w:rsidP="00921BF3">
                      <w:pPr>
                        <w:jc w:val="center"/>
                        <w:rPr>
                          <w:sz w:val="20"/>
                          <w:szCs w:val="20"/>
                        </w:rPr>
                      </w:pPr>
                      <w:r>
                        <w:rPr>
                          <w:sz w:val="20"/>
                          <w:szCs w:val="20"/>
                        </w:rPr>
                        <w:t>Customer preferences,</w:t>
                      </w:r>
                    </w:p>
                    <w:p w14:paraId="76885972" w14:textId="77777777" w:rsidR="00D84CFE" w:rsidRDefault="00D84CFE" w:rsidP="00921BF3">
                      <w:pPr>
                        <w:jc w:val="center"/>
                        <w:rPr>
                          <w:sz w:val="20"/>
                          <w:szCs w:val="20"/>
                        </w:rPr>
                      </w:pPr>
                      <w:r>
                        <w:rPr>
                          <w:sz w:val="20"/>
                          <w:szCs w:val="20"/>
                        </w:rPr>
                        <w:t>Regulatory/L</w:t>
                      </w:r>
                      <w:r w:rsidRPr="00DA3183">
                        <w:rPr>
                          <w:sz w:val="20"/>
                          <w:szCs w:val="20"/>
                        </w:rPr>
                        <w:t>egal</w:t>
                      </w:r>
                      <w:r w:rsidRPr="003F43C3">
                        <w:rPr>
                          <w:sz w:val="20"/>
                          <w:szCs w:val="20"/>
                        </w:rPr>
                        <w:t xml:space="preserve"> changes,</w:t>
                      </w:r>
                    </w:p>
                    <w:p w14:paraId="67DC722F" w14:textId="77777777" w:rsidR="00D84CFE" w:rsidRDefault="00D84CFE" w:rsidP="00921BF3">
                      <w:pPr>
                        <w:jc w:val="center"/>
                        <w:rPr>
                          <w:sz w:val="20"/>
                          <w:szCs w:val="20"/>
                        </w:rPr>
                      </w:pPr>
                      <w:r>
                        <w:rPr>
                          <w:sz w:val="20"/>
                          <w:szCs w:val="20"/>
                        </w:rPr>
                        <w:t>Economic shifts,</w:t>
                      </w:r>
                    </w:p>
                    <w:p w14:paraId="0F155403" w14:textId="69BEBB8A" w:rsidR="00D84CFE" w:rsidRDefault="00D84CFE" w:rsidP="00921BF3">
                      <w:pPr>
                        <w:jc w:val="center"/>
                        <w:rPr>
                          <w:sz w:val="20"/>
                          <w:szCs w:val="20"/>
                        </w:rPr>
                      </w:pPr>
                      <w:r>
                        <w:rPr>
                          <w:sz w:val="20"/>
                          <w:szCs w:val="20"/>
                        </w:rPr>
                        <w:t>Technological</w:t>
                      </w:r>
                    </w:p>
                    <w:p w14:paraId="4044AFE3" w14:textId="77777777" w:rsidR="00D84CFE" w:rsidRPr="003F43C3" w:rsidRDefault="00D84CFE" w:rsidP="00921BF3">
                      <w:pPr>
                        <w:jc w:val="center"/>
                        <w:rPr>
                          <w:sz w:val="20"/>
                          <w:szCs w:val="20"/>
                        </w:rPr>
                      </w:pPr>
                      <w:proofErr w:type="gramStart"/>
                      <w:r>
                        <w:rPr>
                          <w:sz w:val="20"/>
                          <w:szCs w:val="20"/>
                        </w:rPr>
                        <w:t>advancements</w:t>
                      </w:r>
                      <w:proofErr w:type="gramEnd"/>
                      <w:r>
                        <w:rPr>
                          <w:sz w:val="20"/>
                          <w:szCs w:val="20"/>
                        </w:rPr>
                        <w:t>, etc.</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68480" behindDoc="0" locked="0" layoutInCell="1" allowOverlap="1" wp14:anchorId="54939867" wp14:editId="0B069DC3">
                <wp:simplePos x="0" y="0"/>
                <wp:positionH relativeFrom="column">
                  <wp:posOffset>1622536</wp:posOffset>
                </wp:positionH>
                <wp:positionV relativeFrom="paragraph">
                  <wp:posOffset>67310</wp:posOffset>
                </wp:positionV>
                <wp:extent cx="820420" cy="1247775"/>
                <wp:effectExtent l="0" t="0" r="17780" b="2857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261C652B" w14:textId="77777777" w:rsidR="00D84CFE" w:rsidRPr="003F43C3" w:rsidRDefault="00D84CFE" w:rsidP="00921BF3">
                            <w:pPr>
                              <w:jc w:val="center"/>
                              <w:rPr>
                                <w:sz w:val="16"/>
                                <w:szCs w:val="16"/>
                              </w:rPr>
                            </w:pPr>
                          </w:p>
                          <w:p w14:paraId="2A61E3F6" w14:textId="77777777" w:rsidR="00D84CFE" w:rsidRPr="00AA51AE" w:rsidRDefault="00D84CFE" w:rsidP="00921BF3">
                            <w:pPr>
                              <w:jc w:val="center"/>
                              <w:rPr>
                                <w:b/>
                                <w:sz w:val="20"/>
                                <w:szCs w:val="20"/>
                              </w:rPr>
                            </w:pPr>
                            <w:r w:rsidRPr="00AA51AE">
                              <w:rPr>
                                <w:b/>
                                <w:sz w:val="20"/>
                                <w:szCs w:val="20"/>
                              </w:rPr>
                              <w:t>Turbulence</w:t>
                            </w:r>
                            <w:r>
                              <w:rPr>
                                <w:b/>
                                <w:sz w:val="20"/>
                                <w:szCs w:val="20"/>
                              </w:rPr>
                              <w:t xml:space="preserve"> in</w:t>
                            </w:r>
                          </w:p>
                          <w:p w14:paraId="087316D5" w14:textId="77777777" w:rsidR="00D84CFE" w:rsidRDefault="00D84CFE" w:rsidP="00921BF3">
                            <w:pPr>
                              <w:jc w:val="center"/>
                              <w:rPr>
                                <w:sz w:val="20"/>
                                <w:szCs w:val="20"/>
                              </w:rPr>
                            </w:pPr>
                            <w:r w:rsidRPr="003F43C3">
                              <w:rPr>
                                <w:sz w:val="20"/>
                                <w:szCs w:val="20"/>
                              </w:rPr>
                              <w:t>Strategic</w:t>
                            </w:r>
                          </w:p>
                          <w:p w14:paraId="423FA147" w14:textId="77777777" w:rsidR="00D84CFE" w:rsidRDefault="00D84CFE" w:rsidP="00921BF3">
                            <w:pPr>
                              <w:jc w:val="center"/>
                              <w:rPr>
                                <w:sz w:val="20"/>
                                <w:szCs w:val="20"/>
                              </w:rPr>
                            </w:pPr>
                            <w:r w:rsidRPr="003F43C3">
                              <w:rPr>
                                <w:sz w:val="20"/>
                                <w:szCs w:val="20"/>
                              </w:rPr>
                              <w:t>and</w:t>
                            </w:r>
                          </w:p>
                          <w:p w14:paraId="1E1AE79A" w14:textId="386377DE" w:rsidR="00D84CFE" w:rsidRPr="003F43C3" w:rsidRDefault="00D84CFE" w:rsidP="00921BF3">
                            <w:pPr>
                              <w:jc w:val="center"/>
                              <w:rPr>
                                <w:sz w:val="20"/>
                                <w:szCs w:val="20"/>
                              </w:rPr>
                            </w:pPr>
                            <w:r>
                              <w:rPr>
                                <w:sz w:val="20"/>
                                <w:szCs w:val="20"/>
                              </w:rPr>
                              <w:t>Operative</w:t>
                            </w:r>
                          </w:p>
                          <w:p w14:paraId="0933CB60" w14:textId="77777777" w:rsidR="00D84CFE" w:rsidRDefault="00D84CFE" w:rsidP="00921BF3">
                            <w:pPr>
                              <w:jc w:val="center"/>
                              <w:rPr>
                                <w:sz w:val="20"/>
                                <w:szCs w:val="20"/>
                              </w:rPr>
                            </w:pPr>
                            <w:r w:rsidRPr="003F43C3">
                              <w:rPr>
                                <w:sz w:val="20"/>
                                <w:szCs w:val="20"/>
                              </w:rPr>
                              <w:t>Environmental</w:t>
                            </w:r>
                          </w:p>
                          <w:p w14:paraId="66511D42" w14:textId="2EEE509F" w:rsidR="00D84CFE" w:rsidRDefault="00D84CFE" w:rsidP="00921BF3">
                            <w:pPr>
                              <w:jc w:val="center"/>
                              <w:rPr>
                                <w:sz w:val="20"/>
                                <w:szCs w:val="20"/>
                              </w:rPr>
                            </w:pPr>
                            <w:r w:rsidRPr="003F43C3">
                              <w:rPr>
                                <w:sz w:val="20"/>
                                <w:szCs w:val="20"/>
                              </w:rPr>
                              <w:t>Conditions</w:t>
                            </w:r>
                          </w:p>
                          <w:p w14:paraId="0797BBF5" w14:textId="375D54AC" w:rsidR="00D84CFE" w:rsidRPr="003F43C3" w:rsidRDefault="00D84CFE" w:rsidP="00921BF3">
                            <w:pPr>
                              <w:jc w:val="center"/>
                              <w:rPr>
                                <w:sz w:val="20"/>
                                <w:szCs w:val="20"/>
                              </w:rPr>
                            </w:pPr>
                            <w:r>
                              <w:rPr>
                                <w:sz w:val="20"/>
                                <w:szCs w:val="20"/>
                              </w:rPr>
                              <w:t>of Firms</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4939867" id="Text Box 15" o:spid="_x0000_s1027" type="#_x0000_t202" style="position:absolute;margin-left:127.75pt;margin-top:5.3pt;width:64.6pt;height:9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">
                <v:textbox inset=".5mm,.3mm,.5mm,.3mm">
                  <w:txbxContent>
                    <w:p w14:paraId="261C652B" w14:textId="77777777" w:rsidR="00D84CFE" w:rsidRPr="003F43C3" w:rsidRDefault="00D84CFE" w:rsidP="00921BF3">
                      <w:pPr>
                        <w:jc w:val="center"/>
                        <w:rPr>
                          <w:sz w:val="16"/>
                          <w:szCs w:val="16"/>
                        </w:rPr>
                      </w:pPr>
                    </w:p>
                    <w:p w14:paraId="2A61E3F6" w14:textId="77777777" w:rsidR="00D84CFE" w:rsidRPr="00AA51AE" w:rsidRDefault="00D84CFE" w:rsidP="00921BF3">
                      <w:pPr>
                        <w:jc w:val="center"/>
                        <w:rPr>
                          <w:b/>
                          <w:sz w:val="20"/>
                          <w:szCs w:val="20"/>
                        </w:rPr>
                      </w:pPr>
                      <w:r w:rsidRPr="00AA51AE">
                        <w:rPr>
                          <w:b/>
                          <w:sz w:val="20"/>
                          <w:szCs w:val="20"/>
                        </w:rPr>
                        <w:t>Turbulence</w:t>
                      </w:r>
                      <w:r>
                        <w:rPr>
                          <w:b/>
                          <w:sz w:val="20"/>
                          <w:szCs w:val="20"/>
                        </w:rPr>
                        <w:t xml:space="preserve"> in</w:t>
                      </w:r>
                    </w:p>
                    <w:p w14:paraId="087316D5" w14:textId="77777777" w:rsidR="00D84CFE" w:rsidRDefault="00D84CFE" w:rsidP="00921BF3">
                      <w:pPr>
                        <w:jc w:val="center"/>
                        <w:rPr>
                          <w:sz w:val="20"/>
                          <w:szCs w:val="20"/>
                        </w:rPr>
                      </w:pPr>
                      <w:r w:rsidRPr="003F43C3">
                        <w:rPr>
                          <w:sz w:val="20"/>
                          <w:szCs w:val="20"/>
                        </w:rPr>
                        <w:t>Strategic</w:t>
                      </w:r>
                    </w:p>
                    <w:p w14:paraId="423FA147" w14:textId="77777777" w:rsidR="00D84CFE" w:rsidRDefault="00D84CFE" w:rsidP="00921BF3">
                      <w:pPr>
                        <w:jc w:val="center"/>
                        <w:rPr>
                          <w:sz w:val="20"/>
                          <w:szCs w:val="20"/>
                        </w:rPr>
                      </w:pPr>
                      <w:proofErr w:type="gramStart"/>
                      <w:r w:rsidRPr="003F43C3">
                        <w:rPr>
                          <w:sz w:val="20"/>
                          <w:szCs w:val="20"/>
                        </w:rPr>
                        <w:t>and</w:t>
                      </w:r>
                      <w:proofErr w:type="gramEnd"/>
                    </w:p>
                    <w:p w14:paraId="1E1AE79A" w14:textId="386377DE" w:rsidR="00D84CFE" w:rsidRPr="003F43C3" w:rsidRDefault="00D84CFE" w:rsidP="00921BF3">
                      <w:pPr>
                        <w:jc w:val="center"/>
                        <w:rPr>
                          <w:sz w:val="20"/>
                          <w:szCs w:val="20"/>
                        </w:rPr>
                      </w:pPr>
                      <w:r>
                        <w:rPr>
                          <w:sz w:val="20"/>
                          <w:szCs w:val="20"/>
                        </w:rPr>
                        <w:t>Operative</w:t>
                      </w:r>
                    </w:p>
                    <w:p w14:paraId="0933CB60" w14:textId="77777777" w:rsidR="00D84CFE" w:rsidRDefault="00D84CFE" w:rsidP="00921BF3">
                      <w:pPr>
                        <w:jc w:val="center"/>
                        <w:rPr>
                          <w:sz w:val="20"/>
                          <w:szCs w:val="20"/>
                        </w:rPr>
                      </w:pPr>
                      <w:r w:rsidRPr="003F43C3">
                        <w:rPr>
                          <w:sz w:val="20"/>
                          <w:szCs w:val="20"/>
                        </w:rPr>
                        <w:t>Environmental</w:t>
                      </w:r>
                    </w:p>
                    <w:p w14:paraId="66511D42" w14:textId="2EEE509F" w:rsidR="00D84CFE" w:rsidRDefault="00D84CFE" w:rsidP="00921BF3">
                      <w:pPr>
                        <w:jc w:val="center"/>
                        <w:rPr>
                          <w:sz w:val="20"/>
                          <w:szCs w:val="20"/>
                        </w:rPr>
                      </w:pPr>
                      <w:r w:rsidRPr="003F43C3">
                        <w:rPr>
                          <w:sz w:val="20"/>
                          <w:szCs w:val="20"/>
                        </w:rPr>
                        <w:t>Conditions</w:t>
                      </w:r>
                    </w:p>
                    <w:p w14:paraId="0797BBF5" w14:textId="375D54AC" w:rsidR="00D84CFE" w:rsidRPr="003F43C3" w:rsidRDefault="00D84CFE" w:rsidP="00921BF3">
                      <w:pPr>
                        <w:jc w:val="center"/>
                        <w:rPr>
                          <w:sz w:val="20"/>
                          <w:szCs w:val="20"/>
                        </w:rPr>
                      </w:pPr>
                      <w:proofErr w:type="gramStart"/>
                      <w:r>
                        <w:rPr>
                          <w:sz w:val="20"/>
                          <w:szCs w:val="20"/>
                        </w:rPr>
                        <w:t>of</w:t>
                      </w:r>
                      <w:proofErr w:type="gramEnd"/>
                      <w:r>
                        <w:rPr>
                          <w:sz w:val="20"/>
                          <w:szCs w:val="20"/>
                        </w:rPr>
                        <w:t xml:space="preserve"> Firms</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71552" behindDoc="0" locked="0" layoutInCell="1" allowOverlap="1" wp14:anchorId="7155AFBA" wp14:editId="17DEF518">
                <wp:simplePos x="0" y="0"/>
                <wp:positionH relativeFrom="column">
                  <wp:posOffset>2624455</wp:posOffset>
                </wp:positionH>
                <wp:positionV relativeFrom="paragraph">
                  <wp:posOffset>67310</wp:posOffset>
                </wp:positionV>
                <wp:extent cx="820420" cy="1247775"/>
                <wp:effectExtent l="0" t="0" r="17780"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50DC6B3B" w14:textId="77777777" w:rsidR="00D84CFE" w:rsidRPr="003F43C3" w:rsidRDefault="00D84CFE" w:rsidP="00921BF3">
                            <w:pPr>
                              <w:jc w:val="center"/>
                              <w:rPr>
                                <w:sz w:val="16"/>
                                <w:szCs w:val="16"/>
                              </w:rPr>
                            </w:pPr>
                          </w:p>
                          <w:p w14:paraId="330A92BF" w14:textId="77777777" w:rsidR="00D84CFE" w:rsidRPr="0017250F" w:rsidRDefault="00D84CFE" w:rsidP="00921BF3">
                            <w:pPr>
                              <w:jc w:val="center"/>
                              <w:rPr>
                                <w:b/>
                                <w:sz w:val="20"/>
                                <w:szCs w:val="20"/>
                              </w:rPr>
                            </w:pPr>
                            <w:r w:rsidRPr="0017250F">
                              <w:rPr>
                                <w:b/>
                                <w:sz w:val="20"/>
                                <w:szCs w:val="20"/>
                              </w:rPr>
                              <w:t>Need for</w:t>
                            </w:r>
                          </w:p>
                          <w:p w14:paraId="37AC7AD6" w14:textId="77777777" w:rsidR="00D84CFE" w:rsidRPr="0017250F" w:rsidRDefault="00D84CFE" w:rsidP="00921BF3">
                            <w:pPr>
                              <w:jc w:val="center"/>
                              <w:rPr>
                                <w:b/>
                                <w:sz w:val="20"/>
                                <w:szCs w:val="20"/>
                              </w:rPr>
                            </w:pPr>
                            <w:r w:rsidRPr="0017250F">
                              <w:rPr>
                                <w:b/>
                                <w:sz w:val="20"/>
                                <w:szCs w:val="20"/>
                              </w:rPr>
                              <w:t>Agility:</w:t>
                            </w:r>
                          </w:p>
                          <w:p w14:paraId="6EF12839" w14:textId="4F9DEFFB" w:rsidR="00D84CFE" w:rsidRPr="003F43C3" w:rsidRDefault="00D84CFE" w:rsidP="00921BF3">
                            <w:pPr>
                              <w:jc w:val="center"/>
                              <w:rPr>
                                <w:sz w:val="20"/>
                                <w:szCs w:val="20"/>
                              </w:rPr>
                            </w:pPr>
                            <w:r>
                              <w:rPr>
                                <w:sz w:val="20"/>
                                <w:szCs w:val="20"/>
                              </w:rPr>
                              <w:t>Adaptabil</w:t>
                            </w:r>
                            <w:r w:rsidRPr="003F43C3">
                              <w:rPr>
                                <w:sz w:val="20"/>
                                <w:szCs w:val="20"/>
                              </w:rPr>
                              <w:t>ity,</w:t>
                            </w:r>
                          </w:p>
                          <w:p w14:paraId="34A113A9" w14:textId="77777777" w:rsidR="00D84CFE" w:rsidRPr="003F43C3" w:rsidRDefault="00D84CFE" w:rsidP="00921BF3">
                            <w:pPr>
                              <w:jc w:val="center"/>
                              <w:rPr>
                                <w:sz w:val="20"/>
                                <w:szCs w:val="20"/>
                              </w:rPr>
                            </w:pPr>
                            <w:r w:rsidRPr="003F43C3">
                              <w:rPr>
                                <w:sz w:val="20"/>
                                <w:szCs w:val="20"/>
                              </w:rPr>
                              <w:t>Flexibility, Scalability</w:t>
                            </w:r>
                          </w:p>
                          <w:p w14:paraId="227C051A" w14:textId="0F1F440F" w:rsidR="00D84CFE" w:rsidRPr="003F43C3" w:rsidRDefault="00D84CFE" w:rsidP="00921BF3">
                            <w:pPr>
                              <w:jc w:val="center"/>
                              <w:rPr>
                                <w:sz w:val="20"/>
                                <w:szCs w:val="20"/>
                              </w:rPr>
                            </w:pPr>
                            <w:r w:rsidRPr="003F43C3">
                              <w:rPr>
                                <w:sz w:val="20"/>
                                <w:szCs w:val="20"/>
                              </w:rPr>
                              <w:t>&amp; Resilienc</w:t>
                            </w:r>
                            <w:r>
                              <w:rPr>
                                <w:sz w:val="20"/>
                                <w:szCs w:val="20"/>
                              </w:rPr>
                              <w:t>e</w:t>
                            </w:r>
                          </w:p>
                          <w:p w14:paraId="0ADC6D99" w14:textId="77777777" w:rsidR="00D84CFE" w:rsidRPr="003F43C3" w:rsidRDefault="00D84CFE" w:rsidP="00921BF3">
                            <w:pPr>
                              <w:jc w:val="center"/>
                              <w:rPr>
                                <w:sz w:val="20"/>
                                <w:szCs w:val="20"/>
                              </w:rPr>
                            </w:pPr>
                            <w:r w:rsidRPr="003F43C3">
                              <w:rPr>
                                <w:sz w:val="20"/>
                                <w:szCs w:val="20"/>
                              </w:rPr>
                              <w:t>Requirements</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155AFBA" id="Text Box 18" o:spid="_x0000_s1028" type="#_x0000_t202" style="position:absolute;margin-left:206.65pt;margin-top:5.3pt;width:64.6pt;height:9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">
                <v:textbox inset=".5mm,.3mm,.5mm,.3mm">
                  <w:txbxContent>
                    <w:p w14:paraId="50DC6B3B" w14:textId="77777777" w:rsidR="00D84CFE" w:rsidRPr="003F43C3" w:rsidRDefault="00D84CFE" w:rsidP="00921BF3">
                      <w:pPr>
                        <w:jc w:val="center"/>
                        <w:rPr>
                          <w:sz w:val="16"/>
                          <w:szCs w:val="16"/>
                        </w:rPr>
                      </w:pPr>
                    </w:p>
                    <w:p w14:paraId="330A92BF" w14:textId="77777777" w:rsidR="00D84CFE" w:rsidRPr="0017250F" w:rsidRDefault="00D84CFE" w:rsidP="00921BF3">
                      <w:pPr>
                        <w:jc w:val="center"/>
                        <w:rPr>
                          <w:b/>
                          <w:sz w:val="20"/>
                          <w:szCs w:val="20"/>
                        </w:rPr>
                      </w:pPr>
                      <w:r w:rsidRPr="0017250F">
                        <w:rPr>
                          <w:b/>
                          <w:sz w:val="20"/>
                          <w:szCs w:val="20"/>
                        </w:rPr>
                        <w:t>Need for</w:t>
                      </w:r>
                    </w:p>
                    <w:p w14:paraId="37AC7AD6" w14:textId="77777777" w:rsidR="00D84CFE" w:rsidRPr="0017250F" w:rsidRDefault="00D84CFE" w:rsidP="00921BF3">
                      <w:pPr>
                        <w:jc w:val="center"/>
                        <w:rPr>
                          <w:b/>
                          <w:sz w:val="20"/>
                          <w:szCs w:val="20"/>
                        </w:rPr>
                      </w:pPr>
                      <w:r w:rsidRPr="0017250F">
                        <w:rPr>
                          <w:b/>
                          <w:sz w:val="20"/>
                          <w:szCs w:val="20"/>
                        </w:rPr>
                        <w:t>Agility:</w:t>
                      </w:r>
                    </w:p>
                    <w:p w14:paraId="6EF12839" w14:textId="4F9DEFFB" w:rsidR="00D84CFE" w:rsidRPr="003F43C3" w:rsidRDefault="00D84CFE" w:rsidP="00921BF3">
                      <w:pPr>
                        <w:jc w:val="center"/>
                        <w:rPr>
                          <w:sz w:val="20"/>
                          <w:szCs w:val="20"/>
                        </w:rPr>
                      </w:pPr>
                      <w:r>
                        <w:rPr>
                          <w:sz w:val="20"/>
                          <w:szCs w:val="20"/>
                        </w:rPr>
                        <w:t>Adaptabil</w:t>
                      </w:r>
                      <w:r w:rsidRPr="003F43C3">
                        <w:rPr>
                          <w:sz w:val="20"/>
                          <w:szCs w:val="20"/>
                        </w:rPr>
                        <w:t>ity,</w:t>
                      </w:r>
                    </w:p>
                    <w:p w14:paraId="34A113A9" w14:textId="77777777" w:rsidR="00D84CFE" w:rsidRPr="003F43C3" w:rsidRDefault="00D84CFE" w:rsidP="00921BF3">
                      <w:pPr>
                        <w:jc w:val="center"/>
                        <w:rPr>
                          <w:sz w:val="20"/>
                          <w:szCs w:val="20"/>
                        </w:rPr>
                      </w:pPr>
                      <w:r w:rsidRPr="003F43C3">
                        <w:rPr>
                          <w:sz w:val="20"/>
                          <w:szCs w:val="20"/>
                        </w:rPr>
                        <w:t>Flexibility, Scalability</w:t>
                      </w:r>
                    </w:p>
                    <w:p w14:paraId="227C051A" w14:textId="0F1F440F" w:rsidR="00D84CFE" w:rsidRPr="003F43C3" w:rsidRDefault="00D84CFE" w:rsidP="00921BF3">
                      <w:pPr>
                        <w:jc w:val="center"/>
                        <w:rPr>
                          <w:sz w:val="20"/>
                          <w:szCs w:val="20"/>
                        </w:rPr>
                      </w:pPr>
                      <w:r w:rsidRPr="003F43C3">
                        <w:rPr>
                          <w:sz w:val="20"/>
                          <w:szCs w:val="20"/>
                        </w:rPr>
                        <w:t>&amp; Resilienc</w:t>
                      </w:r>
                      <w:r>
                        <w:rPr>
                          <w:sz w:val="20"/>
                          <w:szCs w:val="20"/>
                        </w:rPr>
                        <w:t>e</w:t>
                      </w:r>
                    </w:p>
                    <w:p w14:paraId="0ADC6D99" w14:textId="77777777" w:rsidR="00D84CFE" w:rsidRPr="003F43C3" w:rsidRDefault="00D84CFE" w:rsidP="00921BF3">
                      <w:pPr>
                        <w:jc w:val="center"/>
                        <w:rPr>
                          <w:sz w:val="20"/>
                          <w:szCs w:val="20"/>
                        </w:rPr>
                      </w:pPr>
                      <w:r w:rsidRPr="003F43C3">
                        <w:rPr>
                          <w:sz w:val="20"/>
                          <w:szCs w:val="20"/>
                        </w:rPr>
                        <w:t>Requirements</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72576" behindDoc="0" locked="0" layoutInCell="1" allowOverlap="1" wp14:anchorId="597FE8B6" wp14:editId="5F6D567C">
                <wp:simplePos x="0" y="0"/>
                <wp:positionH relativeFrom="column">
                  <wp:posOffset>3618494</wp:posOffset>
                </wp:positionH>
                <wp:positionV relativeFrom="paragraph">
                  <wp:posOffset>67310</wp:posOffset>
                </wp:positionV>
                <wp:extent cx="820420" cy="1247775"/>
                <wp:effectExtent l="0" t="0" r="17780" b="28575"/>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45652E12" w14:textId="77777777" w:rsidR="00D84CFE" w:rsidRPr="003F43C3" w:rsidRDefault="00D84CFE" w:rsidP="00921BF3">
                            <w:pPr>
                              <w:jc w:val="center"/>
                              <w:rPr>
                                <w:sz w:val="16"/>
                                <w:szCs w:val="16"/>
                              </w:rPr>
                            </w:pPr>
                          </w:p>
                          <w:p w14:paraId="55A537D0" w14:textId="77777777" w:rsidR="00D84CFE" w:rsidRPr="00AA51AE" w:rsidRDefault="00D84CFE" w:rsidP="00921BF3">
                            <w:pPr>
                              <w:jc w:val="center"/>
                              <w:rPr>
                                <w:b/>
                                <w:sz w:val="20"/>
                                <w:szCs w:val="20"/>
                              </w:rPr>
                            </w:pPr>
                            <w:r w:rsidRPr="00AA51AE">
                              <w:rPr>
                                <w:b/>
                                <w:sz w:val="20"/>
                                <w:szCs w:val="20"/>
                              </w:rPr>
                              <w:t>Enterprise</w:t>
                            </w:r>
                          </w:p>
                          <w:p w14:paraId="3E5B0725" w14:textId="77777777" w:rsidR="00D84CFE" w:rsidRPr="00AA51AE" w:rsidRDefault="00D84CFE" w:rsidP="00921BF3">
                            <w:pPr>
                              <w:jc w:val="center"/>
                              <w:rPr>
                                <w:b/>
                                <w:sz w:val="20"/>
                                <w:szCs w:val="20"/>
                              </w:rPr>
                            </w:pPr>
                            <w:r w:rsidRPr="00AA51AE">
                              <w:rPr>
                                <w:b/>
                                <w:sz w:val="20"/>
                                <w:szCs w:val="20"/>
                              </w:rPr>
                              <w:t>Agility</w:t>
                            </w:r>
                            <w:r>
                              <w:rPr>
                                <w:b/>
                                <w:sz w:val="20"/>
                                <w:szCs w:val="20"/>
                              </w:rPr>
                              <w:t xml:space="preserve"> in</w:t>
                            </w:r>
                          </w:p>
                          <w:p w14:paraId="452DF573" w14:textId="77777777" w:rsidR="00D84CFE" w:rsidRPr="003F43C3" w:rsidRDefault="00D84CFE" w:rsidP="00921BF3">
                            <w:pPr>
                              <w:jc w:val="center"/>
                              <w:rPr>
                                <w:sz w:val="20"/>
                                <w:szCs w:val="20"/>
                              </w:rPr>
                            </w:pPr>
                            <w:r w:rsidRPr="003F43C3">
                              <w:rPr>
                                <w:sz w:val="20"/>
                                <w:szCs w:val="20"/>
                              </w:rPr>
                              <w:t>Strategy,</w:t>
                            </w:r>
                          </w:p>
                          <w:p w14:paraId="0F2E22E8" w14:textId="77777777" w:rsidR="00D84CFE" w:rsidRPr="003F43C3" w:rsidRDefault="00D84CFE" w:rsidP="00921BF3">
                            <w:pPr>
                              <w:jc w:val="center"/>
                              <w:rPr>
                                <w:sz w:val="20"/>
                                <w:szCs w:val="20"/>
                              </w:rPr>
                            </w:pPr>
                            <w:r w:rsidRPr="003F43C3">
                              <w:rPr>
                                <w:sz w:val="20"/>
                                <w:szCs w:val="20"/>
                              </w:rPr>
                              <w:t>Operations,</w:t>
                            </w:r>
                          </w:p>
                          <w:p w14:paraId="77FDE7DC" w14:textId="77777777" w:rsidR="00D84CFE" w:rsidRPr="003F43C3" w:rsidRDefault="00D84CFE" w:rsidP="00921BF3">
                            <w:pPr>
                              <w:jc w:val="center"/>
                              <w:rPr>
                                <w:sz w:val="20"/>
                                <w:szCs w:val="20"/>
                              </w:rPr>
                            </w:pPr>
                            <w:r w:rsidRPr="003F43C3">
                              <w:rPr>
                                <w:sz w:val="20"/>
                                <w:szCs w:val="20"/>
                              </w:rPr>
                              <w:t>Management,</w:t>
                            </w:r>
                          </w:p>
                          <w:p w14:paraId="62B4CAFF" w14:textId="77777777" w:rsidR="00D84CFE" w:rsidRPr="003F43C3" w:rsidRDefault="00D84CFE" w:rsidP="00921BF3">
                            <w:pPr>
                              <w:jc w:val="center"/>
                              <w:rPr>
                                <w:sz w:val="20"/>
                                <w:szCs w:val="20"/>
                              </w:rPr>
                            </w:pPr>
                            <w:r w:rsidRPr="003F43C3">
                              <w:rPr>
                                <w:sz w:val="20"/>
                                <w:szCs w:val="20"/>
                              </w:rPr>
                              <w:t>Organization,</w:t>
                            </w:r>
                          </w:p>
                          <w:p w14:paraId="4CDC7E04" w14:textId="77777777" w:rsidR="00D84CFE" w:rsidRPr="003F43C3" w:rsidRDefault="00D84CFE" w:rsidP="00921BF3">
                            <w:pPr>
                              <w:jc w:val="center"/>
                              <w:rPr>
                                <w:sz w:val="20"/>
                                <w:szCs w:val="20"/>
                              </w:rPr>
                            </w:pPr>
                            <w:r w:rsidRPr="003F43C3">
                              <w:rPr>
                                <w:sz w:val="20"/>
                                <w:szCs w:val="20"/>
                              </w:rPr>
                              <w:t>etc.</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97FE8B6" id="Text Box 21" o:spid="_x0000_s1029" type="#_x0000_t202" style="position:absolute;margin-left:284.9pt;margin-top:5.3pt;width:64.6pt;height:9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">
                <v:textbox inset=".5mm,.3mm,.5mm,.3mm">
                  <w:txbxContent>
                    <w:p w14:paraId="45652E12" w14:textId="77777777" w:rsidR="00D84CFE" w:rsidRPr="003F43C3" w:rsidRDefault="00D84CFE" w:rsidP="00921BF3">
                      <w:pPr>
                        <w:jc w:val="center"/>
                        <w:rPr>
                          <w:sz w:val="16"/>
                          <w:szCs w:val="16"/>
                        </w:rPr>
                      </w:pPr>
                    </w:p>
                    <w:p w14:paraId="55A537D0" w14:textId="77777777" w:rsidR="00D84CFE" w:rsidRPr="00AA51AE" w:rsidRDefault="00D84CFE" w:rsidP="00921BF3">
                      <w:pPr>
                        <w:jc w:val="center"/>
                        <w:rPr>
                          <w:b/>
                          <w:sz w:val="20"/>
                          <w:szCs w:val="20"/>
                        </w:rPr>
                      </w:pPr>
                      <w:r w:rsidRPr="00AA51AE">
                        <w:rPr>
                          <w:b/>
                          <w:sz w:val="20"/>
                          <w:szCs w:val="20"/>
                        </w:rPr>
                        <w:t>Enterprise</w:t>
                      </w:r>
                    </w:p>
                    <w:p w14:paraId="3E5B0725" w14:textId="77777777" w:rsidR="00D84CFE" w:rsidRPr="00AA51AE" w:rsidRDefault="00D84CFE" w:rsidP="00921BF3">
                      <w:pPr>
                        <w:jc w:val="center"/>
                        <w:rPr>
                          <w:b/>
                          <w:sz w:val="20"/>
                          <w:szCs w:val="20"/>
                        </w:rPr>
                      </w:pPr>
                      <w:r w:rsidRPr="00AA51AE">
                        <w:rPr>
                          <w:b/>
                          <w:sz w:val="20"/>
                          <w:szCs w:val="20"/>
                        </w:rPr>
                        <w:t>Agility</w:t>
                      </w:r>
                      <w:r>
                        <w:rPr>
                          <w:b/>
                          <w:sz w:val="20"/>
                          <w:szCs w:val="20"/>
                        </w:rPr>
                        <w:t xml:space="preserve"> in</w:t>
                      </w:r>
                    </w:p>
                    <w:p w14:paraId="452DF573" w14:textId="77777777" w:rsidR="00D84CFE" w:rsidRPr="003F43C3" w:rsidRDefault="00D84CFE" w:rsidP="00921BF3">
                      <w:pPr>
                        <w:jc w:val="center"/>
                        <w:rPr>
                          <w:sz w:val="20"/>
                          <w:szCs w:val="20"/>
                        </w:rPr>
                      </w:pPr>
                      <w:r w:rsidRPr="003F43C3">
                        <w:rPr>
                          <w:sz w:val="20"/>
                          <w:szCs w:val="20"/>
                        </w:rPr>
                        <w:t>Strategy,</w:t>
                      </w:r>
                    </w:p>
                    <w:p w14:paraId="0F2E22E8" w14:textId="77777777" w:rsidR="00D84CFE" w:rsidRPr="003F43C3" w:rsidRDefault="00D84CFE" w:rsidP="00921BF3">
                      <w:pPr>
                        <w:jc w:val="center"/>
                        <w:rPr>
                          <w:sz w:val="20"/>
                          <w:szCs w:val="20"/>
                        </w:rPr>
                      </w:pPr>
                      <w:r w:rsidRPr="003F43C3">
                        <w:rPr>
                          <w:sz w:val="20"/>
                          <w:szCs w:val="20"/>
                        </w:rPr>
                        <w:t>Operations,</w:t>
                      </w:r>
                    </w:p>
                    <w:p w14:paraId="77FDE7DC" w14:textId="77777777" w:rsidR="00D84CFE" w:rsidRPr="003F43C3" w:rsidRDefault="00D84CFE" w:rsidP="00921BF3">
                      <w:pPr>
                        <w:jc w:val="center"/>
                        <w:rPr>
                          <w:sz w:val="20"/>
                          <w:szCs w:val="20"/>
                        </w:rPr>
                      </w:pPr>
                      <w:r w:rsidRPr="003F43C3">
                        <w:rPr>
                          <w:sz w:val="20"/>
                          <w:szCs w:val="20"/>
                        </w:rPr>
                        <w:t>Management,</w:t>
                      </w:r>
                    </w:p>
                    <w:p w14:paraId="62B4CAFF" w14:textId="77777777" w:rsidR="00D84CFE" w:rsidRPr="003F43C3" w:rsidRDefault="00D84CFE" w:rsidP="00921BF3">
                      <w:pPr>
                        <w:jc w:val="center"/>
                        <w:rPr>
                          <w:sz w:val="20"/>
                          <w:szCs w:val="20"/>
                        </w:rPr>
                      </w:pPr>
                      <w:r w:rsidRPr="003F43C3">
                        <w:rPr>
                          <w:sz w:val="20"/>
                          <w:szCs w:val="20"/>
                        </w:rPr>
                        <w:t>Organization,</w:t>
                      </w:r>
                    </w:p>
                    <w:p w14:paraId="4CDC7E04" w14:textId="77777777" w:rsidR="00D84CFE" w:rsidRPr="003F43C3" w:rsidRDefault="00D84CFE" w:rsidP="00921BF3">
                      <w:pPr>
                        <w:jc w:val="center"/>
                        <w:rPr>
                          <w:sz w:val="20"/>
                          <w:szCs w:val="20"/>
                        </w:rPr>
                      </w:pPr>
                      <w:proofErr w:type="gramStart"/>
                      <w:r w:rsidRPr="003F43C3">
                        <w:rPr>
                          <w:sz w:val="20"/>
                          <w:szCs w:val="20"/>
                        </w:rPr>
                        <w:t>etc</w:t>
                      </w:r>
                      <w:proofErr w:type="gramEnd"/>
                      <w:r w:rsidRPr="003F43C3">
                        <w:rPr>
                          <w:sz w:val="20"/>
                          <w:szCs w:val="20"/>
                        </w:rPr>
                        <w:t>.</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74624" behindDoc="0" locked="0" layoutInCell="1" allowOverlap="1" wp14:anchorId="3941F19B" wp14:editId="009BB8CE">
                <wp:simplePos x="0" y="0"/>
                <wp:positionH relativeFrom="column">
                  <wp:posOffset>4613909</wp:posOffset>
                </wp:positionH>
                <wp:positionV relativeFrom="paragraph">
                  <wp:posOffset>67310</wp:posOffset>
                </wp:positionV>
                <wp:extent cx="819785" cy="1247775"/>
                <wp:effectExtent l="0" t="0" r="18415" b="2857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785" cy="1247775"/>
                        </a:xfrm>
                        <a:prstGeom prst="rect">
                          <a:avLst/>
                        </a:prstGeom>
                        <a:solidFill>
                          <a:srgbClr val="FFFFFF"/>
                        </a:solidFill>
                        <a:ln w="9525">
                          <a:solidFill>
                            <a:srgbClr val="000000"/>
                          </a:solidFill>
                          <a:miter lim="800000"/>
                          <a:headEnd/>
                          <a:tailEnd/>
                        </a:ln>
                      </wps:spPr>
                      <wps:txbx>
                        <w:txbxContent>
                          <w:p w14:paraId="41DB3014" w14:textId="77777777" w:rsidR="00D84CFE" w:rsidRPr="003F43C3" w:rsidRDefault="00D84CFE" w:rsidP="00921BF3">
                            <w:pPr>
                              <w:jc w:val="center"/>
                              <w:rPr>
                                <w:sz w:val="16"/>
                                <w:szCs w:val="16"/>
                              </w:rPr>
                            </w:pPr>
                          </w:p>
                          <w:p w14:paraId="10D033D4" w14:textId="77777777" w:rsidR="00D84CFE" w:rsidRPr="00BA2ACE" w:rsidRDefault="00D84CFE" w:rsidP="00921BF3">
                            <w:pPr>
                              <w:jc w:val="center"/>
                              <w:rPr>
                                <w:b/>
                                <w:sz w:val="20"/>
                                <w:szCs w:val="20"/>
                              </w:rPr>
                            </w:pPr>
                            <w:r w:rsidRPr="00BA2ACE">
                              <w:rPr>
                                <w:b/>
                                <w:sz w:val="20"/>
                                <w:szCs w:val="20"/>
                              </w:rPr>
                              <w:t>Agility-based</w:t>
                            </w:r>
                          </w:p>
                          <w:p w14:paraId="1E610736" w14:textId="77777777" w:rsidR="00D84CFE" w:rsidRPr="003F43C3" w:rsidRDefault="00D84CFE" w:rsidP="00921BF3">
                            <w:pPr>
                              <w:jc w:val="center"/>
                              <w:rPr>
                                <w:sz w:val="20"/>
                                <w:szCs w:val="20"/>
                              </w:rPr>
                            </w:pPr>
                            <w:r w:rsidRPr="002A109F">
                              <w:rPr>
                                <w:b/>
                                <w:sz w:val="20"/>
                                <w:szCs w:val="20"/>
                              </w:rPr>
                              <w:t xml:space="preserve">Requirements </w:t>
                            </w:r>
                            <w:r w:rsidRPr="003F43C3">
                              <w:rPr>
                                <w:sz w:val="20"/>
                                <w:szCs w:val="20"/>
                              </w:rPr>
                              <w:t>for Accounting</w:t>
                            </w:r>
                          </w:p>
                          <w:p w14:paraId="0B5E6921" w14:textId="77777777" w:rsidR="00D84CFE" w:rsidRPr="00B43C41" w:rsidRDefault="00D84CFE" w:rsidP="00921BF3">
                            <w:pPr>
                              <w:jc w:val="center"/>
                              <w:rPr>
                                <w:sz w:val="20"/>
                                <w:szCs w:val="20"/>
                              </w:rPr>
                            </w:pPr>
                          </w:p>
                          <w:p w14:paraId="3FF3C78B" w14:textId="77777777" w:rsidR="00D84CFE" w:rsidRPr="002A109F" w:rsidRDefault="00D84CFE" w:rsidP="00921BF3">
                            <w:pPr>
                              <w:jc w:val="center"/>
                              <w:rPr>
                                <w:b/>
                                <w:sz w:val="20"/>
                                <w:szCs w:val="20"/>
                              </w:rPr>
                            </w:pPr>
                            <w:r w:rsidRPr="002A109F">
                              <w:rPr>
                                <w:b/>
                                <w:sz w:val="20"/>
                                <w:szCs w:val="20"/>
                              </w:rPr>
                              <w:t>MA Change</w:t>
                            </w:r>
                          </w:p>
                          <w:p w14:paraId="063AEDF3" w14:textId="77777777" w:rsidR="00D84CFE" w:rsidRPr="003F43C3" w:rsidRDefault="00D84CFE" w:rsidP="00921BF3">
                            <w:pPr>
                              <w:jc w:val="center"/>
                            </w:pPr>
                            <w:r>
                              <w:rPr>
                                <w:sz w:val="20"/>
                                <w:szCs w:val="20"/>
                              </w:rPr>
                              <w:t>towards Agile</w:t>
                            </w:r>
                            <w:r w:rsidRPr="003F43C3">
                              <w:rPr>
                                <w:sz w:val="20"/>
                                <w:szCs w:val="20"/>
                              </w:rPr>
                              <w:t xml:space="preserve"> Accounting</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3941F19B" id="Text Box 23" o:spid="_x0000_s1030" type="#_x0000_t202" style="position:absolute;margin-left:363.3pt;margin-top:5.3pt;width:64.55pt;height:98.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">
                <v:textbox inset=".5mm,.3mm,.5mm,.3mm">
                  <w:txbxContent>
                    <w:p w14:paraId="41DB3014" w14:textId="77777777" w:rsidR="00D84CFE" w:rsidRPr="003F43C3" w:rsidRDefault="00D84CFE" w:rsidP="00921BF3">
                      <w:pPr>
                        <w:jc w:val="center"/>
                        <w:rPr>
                          <w:sz w:val="16"/>
                          <w:szCs w:val="16"/>
                        </w:rPr>
                      </w:pPr>
                    </w:p>
                    <w:p w14:paraId="10D033D4" w14:textId="77777777" w:rsidR="00D84CFE" w:rsidRPr="00BA2ACE" w:rsidRDefault="00D84CFE" w:rsidP="00921BF3">
                      <w:pPr>
                        <w:jc w:val="center"/>
                        <w:rPr>
                          <w:b/>
                          <w:sz w:val="20"/>
                          <w:szCs w:val="20"/>
                        </w:rPr>
                      </w:pPr>
                      <w:r w:rsidRPr="00BA2ACE">
                        <w:rPr>
                          <w:b/>
                          <w:sz w:val="20"/>
                          <w:szCs w:val="20"/>
                        </w:rPr>
                        <w:t>Agility-based</w:t>
                      </w:r>
                    </w:p>
                    <w:p w14:paraId="1E610736" w14:textId="77777777" w:rsidR="00D84CFE" w:rsidRPr="003F43C3" w:rsidRDefault="00D84CFE" w:rsidP="00921BF3">
                      <w:pPr>
                        <w:jc w:val="center"/>
                        <w:rPr>
                          <w:sz w:val="20"/>
                          <w:szCs w:val="20"/>
                        </w:rPr>
                      </w:pPr>
                      <w:r w:rsidRPr="002A109F">
                        <w:rPr>
                          <w:b/>
                          <w:sz w:val="20"/>
                          <w:szCs w:val="20"/>
                        </w:rPr>
                        <w:t xml:space="preserve">Requirements </w:t>
                      </w:r>
                      <w:r w:rsidRPr="003F43C3">
                        <w:rPr>
                          <w:sz w:val="20"/>
                          <w:szCs w:val="20"/>
                        </w:rPr>
                        <w:t>for Accounting</w:t>
                      </w:r>
                    </w:p>
                    <w:p w14:paraId="0B5E6921" w14:textId="77777777" w:rsidR="00D84CFE" w:rsidRPr="00B43C41" w:rsidRDefault="00D84CFE" w:rsidP="00921BF3">
                      <w:pPr>
                        <w:jc w:val="center"/>
                        <w:rPr>
                          <w:sz w:val="20"/>
                          <w:szCs w:val="20"/>
                        </w:rPr>
                      </w:pPr>
                    </w:p>
                    <w:p w14:paraId="3FF3C78B" w14:textId="77777777" w:rsidR="00D84CFE" w:rsidRPr="002A109F" w:rsidRDefault="00D84CFE" w:rsidP="00921BF3">
                      <w:pPr>
                        <w:jc w:val="center"/>
                        <w:rPr>
                          <w:b/>
                          <w:sz w:val="20"/>
                          <w:szCs w:val="20"/>
                        </w:rPr>
                      </w:pPr>
                      <w:r w:rsidRPr="002A109F">
                        <w:rPr>
                          <w:b/>
                          <w:sz w:val="20"/>
                          <w:szCs w:val="20"/>
                        </w:rPr>
                        <w:t>MA Change</w:t>
                      </w:r>
                    </w:p>
                    <w:p w14:paraId="063AEDF3" w14:textId="77777777" w:rsidR="00D84CFE" w:rsidRPr="003F43C3" w:rsidRDefault="00D84CFE" w:rsidP="00921BF3">
                      <w:pPr>
                        <w:jc w:val="center"/>
                      </w:pPr>
                      <w:proofErr w:type="gramStart"/>
                      <w:r>
                        <w:rPr>
                          <w:sz w:val="20"/>
                          <w:szCs w:val="20"/>
                        </w:rPr>
                        <w:t>towards</w:t>
                      </w:r>
                      <w:proofErr w:type="gramEnd"/>
                      <w:r>
                        <w:rPr>
                          <w:sz w:val="20"/>
                          <w:szCs w:val="20"/>
                        </w:rPr>
                        <w:t xml:space="preserve"> Agile</w:t>
                      </w:r>
                      <w:r w:rsidRPr="003F43C3">
                        <w:rPr>
                          <w:sz w:val="20"/>
                          <w:szCs w:val="20"/>
                        </w:rPr>
                        <w:t xml:space="preserve"> Accounting</w:t>
                      </w:r>
                    </w:p>
                  </w:txbxContent>
                </v:textbox>
              </v:shape>
            </w:pict>
          </mc:Fallback>
        </mc:AlternateContent>
      </w:r>
    </w:p>
    <w:p w14:paraId="670B97D2" w14:textId="77777777" w:rsidR="00921BF3" w:rsidRPr="00BB73E4" w:rsidRDefault="00921BF3" w:rsidP="00921BF3">
      <w:pPr>
        <w:rPr>
          <w:rFonts w:ascii="Arial" w:hAnsi="Arial"/>
          <w:sz w:val="20"/>
          <w:lang w:val="en-GB"/>
        </w:rPr>
      </w:pPr>
    </w:p>
    <w:p w14:paraId="42CC37D8" w14:textId="1103A2E9" w:rsidR="00921BF3" w:rsidRPr="00BB73E4" w:rsidRDefault="00921BF3" w:rsidP="00921BF3">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73600" behindDoc="0" locked="0" layoutInCell="1" allowOverlap="1" wp14:anchorId="1EE14D54" wp14:editId="710D5D92">
                <wp:simplePos x="0" y="0"/>
                <wp:positionH relativeFrom="column">
                  <wp:posOffset>4438959</wp:posOffset>
                </wp:positionH>
                <wp:positionV relativeFrom="paragraph">
                  <wp:posOffset>71755</wp:posOffset>
                </wp:positionV>
                <wp:extent cx="165735" cy="206375"/>
                <wp:effectExtent l="0" t="38100" r="43815" b="60325"/>
                <wp:wrapNone/>
                <wp:docPr id="22" name="Right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6932438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2" o:spid="_x0000_s1026" type="#_x0000_t13" style="position:absolute;margin-left:349.5pt;margin-top:5.65pt;width:13.05pt;height:1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" adj="13525" fillcolor="black"/>
            </w:pict>
          </mc:Fallback>
        </mc:AlternateContent>
      </w:r>
    </w:p>
    <w:p w14:paraId="2F872A2B" w14:textId="77777777" w:rsidR="00921BF3" w:rsidRPr="00BB73E4" w:rsidRDefault="00921BF3" w:rsidP="00921BF3">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75648" behindDoc="0" locked="0" layoutInCell="1" allowOverlap="1" wp14:anchorId="3BC31E46" wp14:editId="28CBA6B9">
                <wp:simplePos x="0" y="0"/>
                <wp:positionH relativeFrom="column">
                  <wp:posOffset>3443914</wp:posOffset>
                </wp:positionH>
                <wp:positionV relativeFrom="paragraph">
                  <wp:posOffset>146685</wp:posOffset>
                </wp:positionV>
                <wp:extent cx="165735" cy="206375"/>
                <wp:effectExtent l="0" t="38100" r="43815" b="60325"/>
                <wp:wrapNone/>
                <wp:docPr id="24" name="Right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FE97F8F" id="Right Arrow 24" o:spid="_x0000_s1026" type="#_x0000_t13" style="position:absolute;margin-left:271.15pt;margin-top:11.55pt;width:13.05pt;height:16.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" adj="13525" fillcolor="black"/>
            </w:pict>
          </mc:Fallback>
        </mc:AlternateContent>
      </w:r>
    </w:p>
    <w:p w14:paraId="6F697F25" w14:textId="1D7ABD9A" w:rsidR="00921BF3" w:rsidRPr="00BB73E4" w:rsidRDefault="00EF7C50" w:rsidP="00921BF3">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80768" behindDoc="0" locked="0" layoutInCell="1" allowOverlap="1" wp14:anchorId="45D6212A" wp14:editId="27C7CFD0">
                <wp:simplePos x="0" y="0"/>
                <wp:positionH relativeFrom="column">
                  <wp:posOffset>1448651</wp:posOffset>
                </wp:positionH>
                <wp:positionV relativeFrom="paragraph">
                  <wp:posOffset>8890</wp:posOffset>
                </wp:positionV>
                <wp:extent cx="165735" cy="206375"/>
                <wp:effectExtent l="0" t="38100" r="43815" b="60325"/>
                <wp:wrapNone/>
                <wp:docPr id="30" name="Right Arrow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9606D65" id="Right Arrow 30" o:spid="_x0000_s1026" type="#_x0000_t13" style="position:absolute;margin-left:114.05pt;margin-top:.7pt;width:13.05pt;height:16.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" adj="13525" fillcolor="black"/>
            </w:pict>
          </mc:Fallback>
        </mc:AlternateContent>
      </w:r>
      <w:r w:rsidR="00921BF3">
        <w:rPr>
          <w:rFonts w:ascii="Arial" w:hAnsi="Arial"/>
          <w:noProof/>
          <w:sz w:val="20"/>
          <w:lang w:val="fi-FI" w:eastAsia="fi-FI"/>
        </w:rPr>
        <mc:AlternateContent>
          <mc:Choice Requires="wps">
            <w:drawing>
              <wp:anchor distT="0" distB="0" distL="114300" distR="114300" simplePos="0" relativeHeight="251676672" behindDoc="0" locked="0" layoutInCell="1" allowOverlap="1" wp14:anchorId="446156E9" wp14:editId="377C38C7">
                <wp:simplePos x="0" y="0"/>
                <wp:positionH relativeFrom="column">
                  <wp:posOffset>2451211</wp:posOffset>
                </wp:positionH>
                <wp:positionV relativeFrom="paragraph">
                  <wp:posOffset>6350</wp:posOffset>
                </wp:positionV>
                <wp:extent cx="165735" cy="206375"/>
                <wp:effectExtent l="0" t="38100" r="43815" b="60325"/>
                <wp:wrapNone/>
                <wp:docPr id="26" name="Right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816C879" id="Right Arrow 26" o:spid="_x0000_s1026" type="#_x0000_t13" style="position:absolute;margin-left:193pt;margin-top:.5pt;width:13.05pt;height:1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" adj="13525" fillcolor="black"/>
            </w:pict>
          </mc:Fallback>
        </mc:AlternateContent>
      </w:r>
    </w:p>
    <w:p w14:paraId="3D3FB23E" w14:textId="3ED06A67" w:rsidR="00921BF3" w:rsidRPr="00BB73E4" w:rsidRDefault="00921BF3" w:rsidP="00921BF3">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78720" behindDoc="0" locked="0" layoutInCell="1" allowOverlap="1" wp14:anchorId="1067E5A1" wp14:editId="339AF872">
                <wp:simplePos x="0" y="0"/>
                <wp:positionH relativeFrom="column">
                  <wp:posOffset>4443095</wp:posOffset>
                </wp:positionH>
                <wp:positionV relativeFrom="paragraph">
                  <wp:posOffset>75936</wp:posOffset>
                </wp:positionV>
                <wp:extent cx="165735" cy="206375"/>
                <wp:effectExtent l="19050" t="38100" r="24765" b="60325"/>
                <wp:wrapNone/>
                <wp:docPr id="29" name="Right Arrow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E806661" id="Right Arrow 29" o:spid="_x0000_s1026" type="#_x0000_t13" style="position:absolute;margin-left:349.85pt;margin-top:6pt;width:13.05pt;height:16.2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" adj="13525" fillcolor="black"/>
            </w:pict>
          </mc:Fallback>
        </mc:AlternateContent>
      </w:r>
    </w:p>
    <w:p w14:paraId="3B90A9E4" w14:textId="44608117" w:rsidR="00BF0B5C" w:rsidRPr="00BF0B5C" w:rsidRDefault="00BF0B5C" w:rsidP="00BF0B5C">
      <w:pPr>
        <w:pStyle w:val="Basic"/>
        <w:rPr>
          <w:lang w:val="en-GB"/>
        </w:rPr>
      </w:pPr>
    </w:p>
    <w:p w14:paraId="7D8623F2" w14:textId="6FC20A79" w:rsidR="00BF0B5C" w:rsidRPr="00BF0B5C" w:rsidRDefault="00BF0B5C" w:rsidP="00BF0B5C">
      <w:pPr>
        <w:pStyle w:val="Basic"/>
        <w:rPr>
          <w:lang w:val="en-GB"/>
        </w:rPr>
      </w:pPr>
    </w:p>
    <w:p w14:paraId="27A3363E" w14:textId="32B2321A" w:rsidR="00167843" w:rsidRDefault="00921BF3" w:rsidP="00C63A8D">
      <w:pPr>
        <w:pStyle w:val="Figurename"/>
        <w:rPr>
          <w:lang w:val="en-GB"/>
        </w:rPr>
      </w:pPr>
      <w:r>
        <w:rPr>
          <w:lang w:val="en-GB"/>
        </w:rPr>
        <w:t>Figure 1. The path towards agile accounting</w:t>
      </w:r>
      <w:r w:rsidR="00167843">
        <w:rPr>
          <w:lang w:val="en-GB"/>
        </w:rPr>
        <w:br w:type="page"/>
      </w:r>
    </w:p>
    <w:p w14:paraId="3B64A1B2" w14:textId="0A949149" w:rsidR="001C3D9C" w:rsidRPr="0096264E" w:rsidRDefault="001C3D9C" w:rsidP="00C86BC9">
      <w:pPr>
        <w:pStyle w:val="Otsikko1"/>
        <w:rPr>
          <w:spacing w:val="-4"/>
        </w:rPr>
      </w:pPr>
      <w:r w:rsidRPr="0096264E">
        <w:rPr>
          <w:spacing w:val="-4"/>
        </w:rPr>
        <w:lastRenderedPageBreak/>
        <w:t>Conceptualizing accounting</w:t>
      </w:r>
      <w:r w:rsidR="004B0B93" w:rsidRPr="0096264E">
        <w:rPr>
          <w:spacing w:val="-4"/>
        </w:rPr>
        <w:t xml:space="preserve"> AGILITY</w:t>
      </w:r>
    </w:p>
    <w:p w14:paraId="1E9BF3D8" w14:textId="28A1C2A5" w:rsidR="00A74B4B" w:rsidRDefault="00A74B4B" w:rsidP="00AB5977">
      <w:pPr>
        <w:pStyle w:val="Basic"/>
        <w:ind w:firstLine="0"/>
        <w:rPr>
          <w:lang w:val="en-GB"/>
        </w:rPr>
      </w:pPr>
    </w:p>
    <w:p w14:paraId="042C7B5F" w14:textId="659DB619" w:rsidR="008B5670" w:rsidRDefault="00C22635" w:rsidP="00C22635">
      <w:pPr>
        <w:pStyle w:val="Basic"/>
        <w:ind w:firstLine="0"/>
      </w:pPr>
      <w:r>
        <w:t xml:space="preserve">As presented </w:t>
      </w:r>
      <w:r w:rsidR="008B5670">
        <w:t>above</w:t>
      </w:r>
      <w:r>
        <w:t xml:space="preserve">, </w:t>
      </w:r>
      <w:r w:rsidR="00F51005">
        <w:t xml:space="preserve">the </w:t>
      </w:r>
      <w:r w:rsidR="00295708">
        <w:t xml:space="preserve">rapidly </w:t>
      </w:r>
      <w:r w:rsidR="00F51005">
        <w:t xml:space="preserve">changing factors </w:t>
      </w:r>
      <w:r w:rsidR="005B0509">
        <w:t xml:space="preserve">are driving the turbulence </w:t>
      </w:r>
      <w:r w:rsidR="00295708">
        <w:t xml:space="preserve">in </w:t>
      </w:r>
      <w:r w:rsidR="005B0509">
        <w:t xml:space="preserve">the </w:t>
      </w:r>
      <w:r w:rsidR="00F51005">
        <w:t>operating envir</w:t>
      </w:r>
      <w:r w:rsidR="00295708">
        <w:t xml:space="preserve">onment </w:t>
      </w:r>
      <w:r w:rsidR="005B0509">
        <w:t>of firms both on strategic and operational l</w:t>
      </w:r>
      <w:r w:rsidR="00685497">
        <w:t>evel conditions</w:t>
      </w:r>
      <w:r w:rsidR="005B0509">
        <w:t>.</w:t>
      </w:r>
      <w:r w:rsidR="007224DD">
        <w:t xml:space="preserve"> </w:t>
      </w:r>
      <w:r w:rsidR="00A11E93">
        <w:t>When</w:t>
      </w:r>
      <w:r w:rsidR="007224DD">
        <w:t xml:space="preserve"> </w:t>
      </w:r>
      <w:r w:rsidR="00406594">
        <w:t xml:space="preserve">firms </w:t>
      </w:r>
      <w:r w:rsidR="007224DD">
        <w:t xml:space="preserve">face the </w:t>
      </w:r>
      <w:r w:rsidR="001D4728">
        <w:t>needs</w:t>
      </w:r>
      <w:r w:rsidR="00406594">
        <w:t xml:space="preserve"> to transform in</w:t>
      </w:r>
      <w:r w:rsidR="00E5177F">
        <w:t xml:space="preserve">to </w:t>
      </w:r>
      <w:r w:rsidR="007224DD">
        <w:t>agile</w:t>
      </w:r>
      <w:r w:rsidR="00C0310C">
        <w:t xml:space="preserve"> orga</w:t>
      </w:r>
      <w:r w:rsidR="00406594">
        <w:t>nizations due to the</w:t>
      </w:r>
      <w:r w:rsidR="00EB40E6">
        <w:t>se</w:t>
      </w:r>
      <w:r w:rsidR="00406594">
        <w:t xml:space="preserve"> </w:t>
      </w:r>
      <w:r w:rsidR="00EB40E6">
        <w:t xml:space="preserve">external factors, </w:t>
      </w:r>
      <w:r w:rsidR="00A11E93">
        <w:t>they attempt to adjust the</w:t>
      </w:r>
      <w:r w:rsidR="00127A56">
        <w:t>ir</w:t>
      </w:r>
      <w:r w:rsidR="00A11E93">
        <w:t xml:space="preserve"> business strategies and operations, as well as </w:t>
      </w:r>
      <w:r w:rsidR="00127A56">
        <w:t xml:space="preserve">their </w:t>
      </w:r>
      <w:r w:rsidR="00A11E93">
        <w:t>organization</w:t>
      </w:r>
      <w:r w:rsidR="001D4728">
        <w:t xml:space="preserve"> and management systems</w:t>
      </w:r>
      <w:r w:rsidR="008B16C6">
        <w:t xml:space="preserve"> and structures</w:t>
      </w:r>
      <w:r w:rsidR="001D4728">
        <w:t>, in order to respond these change pressures.</w:t>
      </w:r>
      <w:r w:rsidR="003D70AB">
        <w:t xml:space="preserve"> </w:t>
      </w:r>
      <w:r w:rsidR="009C5B19">
        <w:t>Companies with agile strategy continuously search for new business opportunities</w:t>
      </w:r>
      <w:r w:rsidR="000902A6">
        <w:t xml:space="preserve"> or business and revenue models, as well as</w:t>
      </w:r>
      <w:r w:rsidR="009C5B19">
        <w:t xml:space="preserve"> </w:t>
      </w:r>
      <w:r w:rsidR="000902A6">
        <w:t xml:space="preserve">even </w:t>
      </w:r>
      <w:r w:rsidR="009C5B19">
        <w:t>quick</w:t>
      </w:r>
      <w:r w:rsidR="000902A6">
        <w:t xml:space="preserve"> innovations (see e.g. Hugos, 2009). </w:t>
      </w:r>
      <w:r w:rsidR="002D28A6">
        <w:t>At the same time, operative plans and strategies are losing their power</w:t>
      </w:r>
      <w:r w:rsidR="00706F95">
        <w:t xml:space="preserve"> and can become obsolete. </w:t>
      </w:r>
      <w:r w:rsidR="00127A56">
        <w:t>This in turn will be reflected in the agility-based requirements for accounting, a</w:t>
      </w:r>
      <w:r w:rsidR="00056F8A">
        <w:t>nd management accounting in particular.</w:t>
      </w:r>
      <w:r w:rsidR="00B75051">
        <w:t xml:space="preserve"> </w:t>
      </w:r>
    </w:p>
    <w:p w14:paraId="034529A2" w14:textId="77777777" w:rsidR="008B5670" w:rsidRDefault="008B5670" w:rsidP="00C22635">
      <w:pPr>
        <w:pStyle w:val="Basic"/>
        <w:ind w:firstLine="0"/>
      </w:pPr>
    </w:p>
    <w:p w14:paraId="7F521D48" w14:textId="5C91BD90" w:rsidR="00295708" w:rsidRDefault="001D3EE8" w:rsidP="00C22635">
      <w:pPr>
        <w:pStyle w:val="Basic"/>
        <w:ind w:firstLine="0"/>
      </w:pPr>
      <w:r>
        <w:t xml:space="preserve">In this paper, by presenting manifestations of </w:t>
      </w:r>
      <w:r w:rsidR="00292FE1">
        <w:t xml:space="preserve">management </w:t>
      </w:r>
      <w:r>
        <w:t>accounting agility both from the practice and literature, it is argued that t</w:t>
      </w:r>
      <w:r w:rsidR="00B75051">
        <w:t xml:space="preserve">he agility of accounting </w:t>
      </w:r>
      <w:r w:rsidR="00E0331C">
        <w:t>can be manifested o</w:t>
      </w:r>
      <w:r>
        <w:t xml:space="preserve">n many </w:t>
      </w:r>
      <w:r w:rsidR="00634B09">
        <w:t xml:space="preserve">dimensions and </w:t>
      </w:r>
      <w:r w:rsidR="00E0331C">
        <w:t>levels</w:t>
      </w:r>
      <w:r w:rsidR="00634B09">
        <w:t xml:space="preserve"> or accounting</w:t>
      </w:r>
      <w:r>
        <w:t xml:space="preserve">, firstly considering accounting </w:t>
      </w:r>
      <w:r w:rsidR="000D7B42">
        <w:t>as a</w:t>
      </w:r>
      <w:r w:rsidR="00BB02C0">
        <w:t xml:space="preserve"> part of </w:t>
      </w:r>
      <w:r w:rsidR="000D7B42">
        <w:t>control structure and MCS package</w:t>
      </w:r>
      <w:r w:rsidR="00BB02C0">
        <w:t xml:space="preserve"> on corporate level</w:t>
      </w:r>
      <w:r w:rsidR="000D7B42">
        <w:t>, s</w:t>
      </w:r>
      <w:r w:rsidR="004B0B93">
        <w:t xml:space="preserve">econdly </w:t>
      </w:r>
      <w:r w:rsidR="00E41E75">
        <w:t>as (set of) tools, techniques and methods</w:t>
      </w:r>
      <w:r w:rsidR="004B0B93">
        <w:t xml:space="preserve"> </w:t>
      </w:r>
      <w:r w:rsidR="00E41E75">
        <w:t>on corporate or functional level, t</w:t>
      </w:r>
      <w:r w:rsidR="004B0B93">
        <w:t>hirdly</w:t>
      </w:r>
      <w:r w:rsidR="00E41E75">
        <w:t xml:space="preserve"> </w:t>
      </w:r>
      <w:r w:rsidR="00A14249">
        <w:t>as a profession and finally as a discipline or a societal phenomenon.</w:t>
      </w:r>
    </w:p>
    <w:p w14:paraId="61C2A2D9" w14:textId="1F26EC9D" w:rsidR="005B0509" w:rsidRDefault="005B0509" w:rsidP="00C22635">
      <w:pPr>
        <w:pStyle w:val="Basic"/>
        <w:ind w:firstLine="0"/>
      </w:pPr>
    </w:p>
    <w:p w14:paraId="785C2561" w14:textId="1AD3A4FF" w:rsidR="00F31A4D" w:rsidRDefault="00E0331C" w:rsidP="004B0B93">
      <w:pPr>
        <w:pStyle w:val="Otsikko2"/>
      </w:pPr>
      <w:r>
        <w:t>Manifestations of Agility o</w:t>
      </w:r>
      <w:r w:rsidR="00451714">
        <w:t xml:space="preserve">n </w:t>
      </w:r>
      <w:r w:rsidR="00153205">
        <w:t>V</w:t>
      </w:r>
      <w:r w:rsidR="00451714">
        <w:t xml:space="preserve">arious </w:t>
      </w:r>
      <w:r w:rsidR="002C0284">
        <w:t xml:space="preserve">Dimensions and </w:t>
      </w:r>
      <w:r w:rsidR="00153205">
        <w:t>L</w:t>
      </w:r>
      <w:r w:rsidR="00FE4EBC">
        <w:t>evels</w:t>
      </w:r>
      <w:r w:rsidR="002C0284">
        <w:t xml:space="preserve"> of Management Accounting</w:t>
      </w:r>
    </w:p>
    <w:p w14:paraId="7EF3FA74" w14:textId="228AA4F8" w:rsidR="00F31A4D" w:rsidRDefault="00F31A4D" w:rsidP="00C22635">
      <w:pPr>
        <w:pStyle w:val="Basic"/>
        <w:ind w:firstLine="0"/>
      </w:pPr>
    </w:p>
    <w:p w14:paraId="05AB24B1" w14:textId="2FC805F8" w:rsidR="00AD0E6D" w:rsidRDefault="00562114" w:rsidP="003F1EB7">
      <w:pPr>
        <w:pStyle w:val="Basic"/>
        <w:ind w:firstLine="0"/>
      </w:pPr>
      <w:r>
        <w:t>Considering management accounting as a part of control structure and management control system package</w:t>
      </w:r>
      <w:r w:rsidR="00637473">
        <w:t>,</w:t>
      </w:r>
      <w:r w:rsidR="00C45BD4">
        <w:t xml:space="preserve"> </w:t>
      </w:r>
      <w:r w:rsidR="00637473">
        <w:t>and the above-</w:t>
      </w:r>
      <w:r w:rsidR="00137B08">
        <w:t>discussed changing factors in the operative environment</w:t>
      </w:r>
      <w:r w:rsidR="00137B08" w:rsidRPr="009B730E">
        <w:rPr>
          <w:i/>
        </w:rPr>
        <w:t xml:space="preserve">, </w:t>
      </w:r>
      <w:r w:rsidR="007F4184" w:rsidRPr="009B730E">
        <w:rPr>
          <w:i/>
        </w:rPr>
        <w:t>the corporate</w:t>
      </w:r>
      <w:r w:rsidR="0091432D" w:rsidRPr="009B730E">
        <w:rPr>
          <w:i/>
        </w:rPr>
        <w:t xml:space="preserve"> life </w:t>
      </w:r>
      <w:r w:rsidR="00B606A1" w:rsidRPr="009B730E">
        <w:rPr>
          <w:i/>
        </w:rPr>
        <w:t>cycle</w:t>
      </w:r>
      <w:r w:rsidR="00422497" w:rsidRPr="009B730E">
        <w:rPr>
          <w:i/>
        </w:rPr>
        <w:t xml:space="preserve"> perspective</w:t>
      </w:r>
      <w:r w:rsidR="00110034" w:rsidRPr="009B730E">
        <w:rPr>
          <w:i/>
        </w:rPr>
        <w:t>, particularly related to new economy firms (NEFs)</w:t>
      </w:r>
      <w:r w:rsidR="00422497" w:rsidRPr="009B730E">
        <w:rPr>
          <w:i/>
        </w:rPr>
        <w:t xml:space="preserve"> provides an example </w:t>
      </w:r>
      <w:r w:rsidR="00B606A1" w:rsidRPr="009B730E">
        <w:rPr>
          <w:i/>
        </w:rPr>
        <w:t>of</w:t>
      </w:r>
      <w:r w:rsidR="00B606A1" w:rsidRPr="008B1F69">
        <w:rPr>
          <w:i/>
        </w:rPr>
        <w:t xml:space="preserve"> </w:t>
      </w:r>
      <w:r w:rsidR="00422497" w:rsidRPr="008B1F69">
        <w:rPr>
          <w:i/>
        </w:rPr>
        <w:t xml:space="preserve">how management accounting agility becomes manifested on </w:t>
      </w:r>
      <w:r w:rsidR="00FB6616" w:rsidRPr="008B1F69">
        <w:rPr>
          <w:i/>
        </w:rPr>
        <w:t>corporate leve</w:t>
      </w:r>
      <w:r w:rsidR="00F70002" w:rsidRPr="008B1F69">
        <w:rPr>
          <w:i/>
        </w:rPr>
        <w:t>l</w:t>
      </w:r>
      <w:r w:rsidR="00EB1B9C">
        <w:rPr>
          <w:i/>
        </w:rPr>
        <w:t>,</w:t>
      </w:r>
      <w:r w:rsidR="00EB1B9C">
        <w:t xml:space="preserve"> in the organizational dimension</w:t>
      </w:r>
      <w:r w:rsidR="00452888">
        <w:t>, i.e. as part of the control structure</w:t>
      </w:r>
      <w:r w:rsidR="00F70002" w:rsidRPr="008B1F69">
        <w:rPr>
          <w:i/>
        </w:rPr>
        <w:t>.</w:t>
      </w:r>
      <w:r w:rsidR="00F70002">
        <w:t xml:space="preserve"> </w:t>
      </w:r>
      <w:r w:rsidR="0091432D">
        <w:t xml:space="preserve">In their analysis of </w:t>
      </w:r>
      <w:r w:rsidR="00CA440A">
        <w:t>NE</w:t>
      </w:r>
      <w:r w:rsidR="00110034">
        <w:t>Fs</w:t>
      </w:r>
      <w:r w:rsidR="0091432D">
        <w:t>, Granlund and Taipaleenmäki (2005) identified</w:t>
      </w:r>
      <w:r w:rsidR="003D17DB">
        <w:t xml:space="preserve"> the two-way relationship between corporate life cycle stage and management control developments as</w:t>
      </w:r>
      <w:r w:rsidR="0091432D">
        <w:t xml:space="preserve"> </w:t>
      </w:r>
      <w:r w:rsidR="003D17DB">
        <w:t xml:space="preserve">well as the </w:t>
      </w:r>
      <w:r w:rsidR="0091432D">
        <w:t>life cycle ambiguity</w:t>
      </w:r>
      <w:r w:rsidR="00752AF5">
        <w:t>.</w:t>
      </w:r>
      <w:r w:rsidR="006D485E">
        <w:t xml:space="preserve"> </w:t>
      </w:r>
      <w:r w:rsidR="00752AF5">
        <w:t xml:space="preserve">They </w:t>
      </w:r>
      <w:r w:rsidR="006D485E">
        <w:t xml:space="preserve">observed </w:t>
      </w:r>
      <w:r w:rsidR="00752AF5">
        <w:t xml:space="preserve">also </w:t>
      </w:r>
      <w:r w:rsidR="006D485E">
        <w:t xml:space="preserve">diffusion </w:t>
      </w:r>
      <w:r w:rsidR="00752AF5">
        <w:t xml:space="preserve">of life cycle ambiguity </w:t>
      </w:r>
      <w:r w:rsidR="006D485E">
        <w:t xml:space="preserve">from corporate evolution </w:t>
      </w:r>
      <w:r w:rsidR="006D485E">
        <w:lastRenderedPageBreak/>
        <w:t xml:space="preserve">into </w:t>
      </w:r>
      <w:r w:rsidR="00752AF5">
        <w:t>management control systems</w:t>
      </w:r>
      <w:r w:rsidR="000E17A7">
        <w:t xml:space="preserve"> (see also </w:t>
      </w:r>
      <w:r w:rsidR="000E17A7" w:rsidRPr="008E63F6">
        <w:t xml:space="preserve">Moores </w:t>
      </w:r>
      <w:r w:rsidR="000E17A7">
        <w:t xml:space="preserve">&amp; </w:t>
      </w:r>
      <w:r w:rsidR="000E17A7" w:rsidRPr="008E63F6">
        <w:t>Yuen, 2001)</w:t>
      </w:r>
      <w:r w:rsidR="00752AF5">
        <w:t>.</w:t>
      </w:r>
      <w:r w:rsidR="001C342E">
        <w:t xml:space="preserve"> </w:t>
      </w:r>
      <w:r w:rsidR="002F2182">
        <w:t xml:space="preserve">The </w:t>
      </w:r>
      <w:r w:rsidR="00661684" w:rsidRPr="00661684">
        <w:t xml:space="preserve">markets of a NEF are </w:t>
      </w:r>
      <w:r w:rsidR="002F2182">
        <w:t xml:space="preserve">typically </w:t>
      </w:r>
      <w:r w:rsidR="00661684" w:rsidRPr="00661684">
        <w:t>immature and the external operating environment is characterized by rapid changes (cf. Moore, 2001)</w:t>
      </w:r>
      <w:r w:rsidR="002F2182">
        <w:t>, i.e. both economic shifts and technological advancements</w:t>
      </w:r>
      <w:r w:rsidR="00883D05">
        <w:t xml:space="preserve">, which </w:t>
      </w:r>
      <w:r w:rsidR="007F7D99">
        <w:t xml:space="preserve">evidently </w:t>
      </w:r>
      <w:r w:rsidR="00883D05">
        <w:t>drive the</w:t>
      </w:r>
      <w:r w:rsidR="007F7D99">
        <w:t xml:space="preserve"> need for enterprise agility and</w:t>
      </w:r>
      <w:r w:rsidR="00691E74">
        <w:t xml:space="preserve"> agility in management control</w:t>
      </w:r>
      <w:r w:rsidR="00661684" w:rsidRPr="00661684">
        <w:t>.</w:t>
      </w:r>
    </w:p>
    <w:p w14:paraId="64874957" w14:textId="77777777" w:rsidR="001B375A" w:rsidRDefault="001B375A" w:rsidP="003F1EB7">
      <w:pPr>
        <w:pStyle w:val="Basic"/>
        <w:ind w:firstLine="0"/>
      </w:pPr>
    </w:p>
    <w:p w14:paraId="371B8001" w14:textId="4189D876" w:rsidR="00302BF5" w:rsidRDefault="00CA440A" w:rsidP="003F1EB7">
      <w:pPr>
        <w:pStyle w:val="Basic"/>
        <w:ind w:firstLine="0"/>
      </w:pPr>
      <w:r>
        <w:t xml:space="preserve">Granlund and Taipaleenmäki (2005) emphasized also certain </w:t>
      </w:r>
      <w:r w:rsidR="005572EC">
        <w:t>internal characteristics</w:t>
      </w:r>
      <w:r>
        <w:t xml:space="preserve">, such as R&amp;D and knowledge intensity, technology driven culture, role of venture capitalists, fast growth, </w:t>
      </w:r>
      <w:r w:rsidR="0074429D">
        <w:t xml:space="preserve">new revenue models, </w:t>
      </w:r>
      <w:r w:rsidR="00CA06AB">
        <w:t xml:space="preserve">and </w:t>
      </w:r>
      <w:r w:rsidR="0074429D">
        <w:t>intangible products</w:t>
      </w:r>
      <w:r w:rsidR="005572EC">
        <w:t>,</w:t>
      </w:r>
      <w:r w:rsidR="00CA06AB">
        <w:t xml:space="preserve"> </w:t>
      </w:r>
      <w:r w:rsidR="005572EC">
        <w:t>which all are shaping MCS and controllership in NEFs</w:t>
      </w:r>
      <w:r w:rsidR="007530CC">
        <w:t xml:space="preserve">, and at the same time as regards MA, </w:t>
      </w:r>
      <w:r w:rsidR="001D029F">
        <w:t xml:space="preserve">causing </w:t>
      </w:r>
      <w:r w:rsidR="007530CC">
        <w:t>immense amounts of fundamental accounting problems related to me</w:t>
      </w:r>
      <w:r w:rsidR="001D029F">
        <w:t xml:space="preserve">asurement, allocation, accruing, </w:t>
      </w:r>
      <w:r w:rsidR="007530CC">
        <w:t>and valuation in cost accounting</w:t>
      </w:r>
      <w:r w:rsidR="005572EC">
        <w:t>.</w:t>
      </w:r>
      <w:r w:rsidR="004B2203">
        <w:t xml:space="preserve"> </w:t>
      </w:r>
      <w:r w:rsidR="000A59D5">
        <w:t>How these</w:t>
      </w:r>
      <w:r w:rsidR="00BC1FFD">
        <w:t xml:space="preserve"> characteristics are reflected in</w:t>
      </w:r>
      <w:r w:rsidR="000A59D5">
        <w:t xml:space="preserve"> acc</w:t>
      </w:r>
      <w:r w:rsidR="00BC1FFD">
        <w:t xml:space="preserve">ounting agility is obvious. </w:t>
      </w:r>
      <w:r w:rsidR="00543ADC">
        <w:t xml:space="preserve">Time-to-market pressures in new product development have caused the shift to technology platform and modularity orientation, </w:t>
      </w:r>
      <w:r w:rsidR="001D029F">
        <w:t xml:space="preserve">as well as requiring </w:t>
      </w:r>
      <w:r w:rsidR="00372884">
        <w:t>more flexible approach also</w:t>
      </w:r>
      <w:r w:rsidR="004823A7">
        <w:t xml:space="preserve"> from management accounting.</w:t>
      </w:r>
      <w:r w:rsidR="00C41E0B">
        <w:t xml:space="preserve"> All of the above factors contribute to future-orientatio</w:t>
      </w:r>
      <w:r w:rsidR="003F1EB7">
        <w:t>n and short-term orientation of financial controls and management accounting agility.</w:t>
      </w:r>
      <w:r w:rsidR="006E780B">
        <w:t xml:space="preserve"> </w:t>
      </w:r>
      <w:r w:rsidR="00AD0E6D">
        <w:t xml:space="preserve">In general, </w:t>
      </w:r>
      <w:r w:rsidR="00F130A9">
        <w:t>the corporate life cycle changes have be</w:t>
      </w:r>
      <w:r w:rsidR="00DA0730">
        <w:t xml:space="preserve">come, not least because of the </w:t>
      </w:r>
      <w:r w:rsidR="00650E42">
        <w:t xml:space="preserve">advancements in IT, more fast-phased </w:t>
      </w:r>
      <w:r w:rsidR="008A6965">
        <w:t xml:space="preserve">and actually </w:t>
      </w:r>
      <w:r w:rsidR="00175B6B">
        <w:t xml:space="preserve">forming </w:t>
      </w:r>
      <w:r w:rsidR="008A6965">
        <w:t>a dynamic process of constant change</w:t>
      </w:r>
      <w:r w:rsidR="00650E42">
        <w:t>.</w:t>
      </w:r>
      <w:r w:rsidR="00F93E90">
        <w:t xml:space="preserve"> </w:t>
      </w:r>
      <w:r w:rsidR="00175B6B">
        <w:t>It can be argued, that t</w:t>
      </w:r>
      <w:r w:rsidR="00F93E90">
        <w:t>he corporations facing this constant change</w:t>
      </w:r>
      <w:r w:rsidR="00175B6B">
        <w:t xml:space="preserve"> are forced to seek also ways of managing the change and controlling the business in an agile way</w:t>
      </w:r>
      <w:r w:rsidR="00A90307">
        <w:t xml:space="preserve"> with more agile strategies and operations</w:t>
      </w:r>
      <w:r w:rsidR="00175B6B">
        <w:t>.</w:t>
      </w:r>
    </w:p>
    <w:p w14:paraId="6C24D817" w14:textId="325BF03A" w:rsidR="001D029F" w:rsidRDefault="001D029F" w:rsidP="003A322C">
      <w:pPr>
        <w:pStyle w:val="Basic"/>
        <w:ind w:firstLine="0"/>
      </w:pPr>
    </w:p>
    <w:p w14:paraId="29FFC4C9" w14:textId="313E1157" w:rsidR="00724C07" w:rsidRDefault="00FA38F1" w:rsidP="003A322C">
      <w:pPr>
        <w:pStyle w:val="Basic"/>
        <w:ind w:firstLine="0"/>
      </w:pPr>
      <w:r>
        <w:t>As the business organizations are facing pre</w:t>
      </w:r>
      <w:r w:rsidR="00D26557">
        <w:t>ssure</w:t>
      </w:r>
      <w:r w:rsidR="00623208">
        <w:t>s</w:t>
      </w:r>
      <w:r w:rsidR="00D26557">
        <w:t xml:space="preserve"> </w:t>
      </w:r>
      <w:r w:rsidR="00623208">
        <w:t xml:space="preserve">towards </w:t>
      </w:r>
      <w:r w:rsidR="00CB3A10">
        <w:t>enterprise agility, which is reflected</w:t>
      </w:r>
      <w:r w:rsidR="00623208">
        <w:t xml:space="preserve"> in their strategy, operations, management structures, organization, etc., t</w:t>
      </w:r>
      <w:r w:rsidR="00CB3A10">
        <w:t>he</w:t>
      </w:r>
      <w:r w:rsidR="00623208" w:rsidRPr="00623208">
        <w:t xml:space="preserve"> </w:t>
      </w:r>
      <w:r w:rsidR="00623208">
        <w:t xml:space="preserve">very same </w:t>
      </w:r>
      <w:r w:rsidR="00623208" w:rsidRPr="00623208">
        <w:t xml:space="preserve">agility-based requirements are diffused into </w:t>
      </w:r>
      <w:r w:rsidR="00EB1B9C">
        <w:t xml:space="preserve">technical dimension and the very </w:t>
      </w:r>
      <w:r w:rsidR="00181560" w:rsidRPr="00623208">
        <w:t>grass root</w:t>
      </w:r>
      <w:r w:rsidR="00623208" w:rsidRPr="00623208">
        <w:t xml:space="preserve"> level on the field of accounting, </w:t>
      </w:r>
      <w:r w:rsidR="00623208" w:rsidRPr="001E1245">
        <w:rPr>
          <w:i/>
        </w:rPr>
        <w:t>namely m</w:t>
      </w:r>
      <w:r w:rsidR="00DF4740" w:rsidRPr="001E1245">
        <w:rPr>
          <w:i/>
        </w:rPr>
        <w:t xml:space="preserve">anagement </w:t>
      </w:r>
      <w:r w:rsidR="009B730E" w:rsidRPr="001E1245">
        <w:rPr>
          <w:i/>
        </w:rPr>
        <w:t>accounting tools, tech</w:t>
      </w:r>
      <w:r w:rsidR="00623208" w:rsidRPr="001E1245">
        <w:rPr>
          <w:i/>
        </w:rPr>
        <w:t>niques and methods</w:t>
      </w:r>
      <w:r w:rsidR="001E1245">
        <w:rPr>
          <w:i/>
        </w:rPr>
        <w:t xml:space="preserve"> either on corporate or functional level.</w:t>
      </w:r>
      <w:r w:rsidR="00041427">
        <w:t xml:space="preserve"> </w:t>
      </w:r>
      <w:r w:rsidR="00CF6AAA">
        <w:t xml:space="preserve">It is unquestionable that increasing environmental uncertainty and </w:t>
      </w:r>
      <w:r w:rsidR="004D45A6">
        <w:t xml:space="preserve">accelerating rate of changes in operating environment affect especially the </w:t>
      </w:r>
      <w:r w:rsidR="000B449E">
        <w:t xml:space="preserve">forward-looking </w:t>
      </w:r>
      <w:r w:rsidR="004D45A6">
        <w:t xml:space="preserve">planning </w:t>
      </w:r>
      <w:r w:rsidR="0068056D">
        <w:t>practices in business organizations.</w:t>
      </w:r>
      <w:r w:rsidR="004E7E9D">
        <w:rPr>
          <w:rStyle w:val="Alaviitteenviite"/>
        </w:rPr>
        <w:footnoteReference w:id="7"/>
      </w:r>
      <w:r w:rsidR="00E26536">
        <w:t xml:space="preserve"> These planning tools, methods and techniques, which support </w:t>
      </w:r>
      <w:r w:rsidR="00681AB8">
        <w:t>enterprise agility, include for example</w:t>
      </w:r>
      <w:r w:rsidR="005D5509">
        <w:t xml:space="preserve"> driver-based planning</w:t>
      </w:r>
      <w:r w:rsidR="006C7799">
        <w:t>, what-if analyses</w:t>
      </w:r>
      <w:r w:rsidR="005D5509">
        <w:t xml:space="preserve"> and</w:t>
      </w:r>
      <w:r w:rsidR="00117B5D">
        <w:t xml:space="preserve"> scenario analyses. As Heer (2012) argues, agile planning is about scenarios</w:t>
      </w:r>
      <w:r w:rsidR="005D5509">
        <w:t>, which help to understand, what is behind the numbers</w:t>
      </w:r>
      <w:r w:rsidR="006C7799">
        <w:t>.</w:t>
      </w:r>
      <w:r w:rsidR="00A8782F">
        <w:t xml:space="preserve"> </w:t>
      </w:r>
      <w:r w:rsidR="0034176E">
        <w:t xml:space="preserve">Applying real option theory in the investment decision-making process is also </w:t>
      </w:r>
      <w:r w:rsidR="00440E16">
        <w:t>one of the approaches, which is adopted to increase flexibility</w:t>
      </w:r>
      <w:r w:rsidR="002E5D5E">
        <w:rPr>
          <w:rStyle w:val="Alaviitteenviite"/>
        </w:rPr>
        <w:footnoteReference w:id="8"/>
      </w:r>
      <w:r w:rsidR="00440E16">
        <w:t xml:space="preserve"> (see e.g. </w:t>
      </w:r>
      <w:r w:rsidR="00664B4A">
        <w:t>Brennan &amp; Trigeorgis, 2000)</w:t>
      </w:r>
      <w:r w:rsidR="002E5D5E">
        <w:t>.</w:t>
      </w:r>
    </w:p>
    <w:p w14:paraId="1386BCAD" w14:textId="77777777" w:rsidR="00724C07" w:rsidRDefault="00724C07" w:rsidP="003A322C">
      <w:pPr>
        <w:pStyle w:val="Basic"/>
        <w:ind w:firstLine="0"/>
      </w:pPr>
    </w:p>
    <w:p w14:paraId="38608CAE" w14:textId="0DF15FB1" w:rsidR="00041427" w:rsidRPr="001E1245" w:rsidRDefault="000F2C00" w:rsidP="003A322C">
      <w:pPr>
        <w:pStyle w:val="Basic"/>
        <w:ind w:firstLine="0"/>
      </w:pPr>
      <w:r>
        <w:t>Questioning the relevance of the traditional budget</w:t>
      </w:r>
      <w:r w:rsidR="00BB0762">
        <w:t xml:space="preserve"> has prevailed </w:t>
      </w:r>
      <w:r w:rsidR="00177173">
        <w:t xml:space="preserve">recently both among </w:t>
      </w:r>
      <w:r w:rsidR="0052252C">
        <w:t xml:space="preserve">the academics and the practitioners. Many alternatives for this have emerged, one of </w:t>
      </w:r>
      <w:r w:rsidR="0034749B">
        <w:t>the first in the past was</w:t>
      </w:r>
      <w:r w:rsidR="0052252C">
        <w:t xml:space="preserve"> using f</w:t>
      </w:r>
      <w:r w:rsidR="0052252C" w:rsidRPr="0052252C">
        <w:t>lexible budget</w:t>
      </w:r>
      <w:r w:rsidR="0052252C">
        <w:t xml:space="preserve">s, which adjust </w:t>
      </w:r>
      <w:r w:rsidR="0052252C" w:rsidRPr="0052252C">
        <w:t xml:space="preserve">for changes </w:t>
      </w:r>
      <w:r w:rsidR="00930CEF">
        <w:t xml:space="preserve">e.g. </w:t>
      </w:r>
      <w:r w:rsidR="0052252C" w:rsidRPr="0052252C">
        <w:t>in the volume of activity.</w:t>
      </w:r>
      <w:r w:rsidR="0034749B">
        <w:t xml:space="preserve"> Contemporary solutions reflect even more the stiffness of traditional budgets. </w:t>
      </w:r>
      <w:r w:rsidR="00C333D5">
        <w:t xml:space="preserve">Abandonment </w:t>
      </w:r>
      <w:r w:rsidR="00A1173B">
        <w:t xml:space="preserve">or non-use </w:t>
      </w:r>
      <w:r w:rsidR="00C333D5">
        <w:t>of budgeting (</w:t>
      </w:r>
      <w:r w:rsidR="00780BB4">
        <w:t>Ekholm &amp;</w:t>
      </w:r>
      <w:r w:rsidR="00A1173B" w:rsidRPr="00A1173B">
        <w:t xml:space="preserve"> Wallin, 2001; Hansen </w:t>
      </w:r>
      <w:r w:rsidR="00A1173B" w:rsidRPr="00780BB4">
        <w:rPr>
          <w:i/>
        </w:rPr>
        <w:t>et al.</w:t>
      </w:r>
      <w:r w:rsidR="00A1173B" w:rsidRPr="00A1173B">
        <w:t xml:space="preserve">, 2003; Hope </w:t>
      </w:r>
      <w:r w:rsidR="00780BB4">
        <w:t>&amp;</w:t>
      </w:r>
      <w:r w:rsidR="00A1173B" w:rsidRPr="00A1173B">
        <w:t xml:space="preserve"> Fraser, 1997, </w:t>
      </w:r>
      <w:r w:rsidR="00780BB4">
        <w:t>2003; Munro, 1995; Østengren &amp;</w:t>
      </w:r>
      <w:r w:rsidR="00A1173B" w:rsidRPr="00A1173B">
        <w:t xml:space="preserve"> S</w:t>
      </w:r>
      <w:r w:rsidR="00A1173B">
        <w:t>tensaker, 2011; Wallander, 1999</w:t>
      </w:r>
      <w:r w:rsidR="00C333D5">
        <w:t>) as w</w:t>
      </w:r>
      <w:r w:rsidR="00353968">
        <w:t>ell as emphasizing forecasting</w:t>
      </w:r>
      <w:r w:rsidR="00C333D5">
        <w:t xml:space="preserve"> over </w:t>
      </w:r>
      <w:r w:rsidR="002043FC">
        <w:t xml:space="preserve">budgetary planning </w:t>
      </w:r>
      <w:r w:rsidR="0069063F">
        <w:t>can be seen as a respond for pressure to enterprise agility and hence also as a manifestation of accounting agility.</w:t>
      </w:r>
      <w:r w:rsidR="00353968">
        <w:t xml:space="preserve"> Especially</w:t>
      </w:r>
      <w:r w:rsidR="00EA3E22">
        <w:t xml:space="preserve"> business operations </w:t>
      </w:r>
      <w:r w:rsidR="00D0685B">
        <w:t>managed together</w:t>
      </w:r>
      <w:r w:rsidR="00EA3E22">
        <w:t xml:space="preserve"> with </w:t>
      </w:r>
      <w:r w:rsidR="00353968">
        <w:t>rolling forecasts</w:t>
      </w:r>
      <w:r w:rsidR="002043FC">
        <w:t xml:space="preserve"> (see e.g. Scapens, </w:t>
      </w:r>
      <w:r w:rsidR="002043FC">
        <w:rPr>
          <w:i/>
        </w:rPr>
        <w:t>et al.</w:t>
      </w:r>
      <w:r w:rsidR="002043FC">
        <w:t xml:space="preserve">, 1996; Taipaleenmäki &amp; Ikäheimo; 2013) </w:t>
      </w:r>
      <w:r w:rsidR="00353968">
        <w:t>, serving also as an “early warning system” of a business, are in the core of sensing and responding</w:t>
      </w:r>
      <w:r w:rsidR="00EA3E22">
        <w:t>, i.e. enterprise agility.</w:t>
      </w:r>
      <w:r w:rsidR="00905FE9">
        <w:t xml:space="preserve"> </w:t>
      </w:r>
      <w:r w:rsidR="00F97D32">
        <w:t>Sho</w:t>
      </w:r>
      <w:r w:rsidR="00A13035">
        <w:t>rter planning and reporting per</w:t>
      </w:r>
      <w:r w:rsidR="00F97D32">
        <w:t xml:space="preserve">iods, </w:t>
      </w:r>
      <w:r w:rsidR="00565284">
        <w:t xml:space="preserve">the increase </w:t>
      </w:r>
      <w:r w:rsidR="00663D14">
        <w:t xml:space="preserve">analyses and other tasks of ad-hoc nature, </w:t>
      </w:r>
      <w:r w:rsidR="00F97D32">
        <w:t xml:space="preserve">as well as </w:t>
      </w:r>
      <w:r w:rsidR="00A13035">
        <w:t xml:space="preserve">the </w:t>
      </w:r>
      <w:r w:rsidR="00F97D32">
        <w:t>streamlining of management accounting and reporting processes</w:t>
      </w:r>
      <w:r w:rsidR="00565284">
        <w:t>,</w:t>
      </w:r>
      <w:r w:rsidR="00F97D32">
        <w:t xml:space="preserve"> can also be seen as </w:t>
      </w:r>
      <w:r w:rsidR="00A13035">
        <w:t>a response to the pressures towards agility in accounting.</w:t>
      </w:r>
      <w:r w:rsidR="00F97D32">
        <w:t xml:space="preserve"> </w:t>
      </w:r>
      <w:r w:rsidR="004E7E9D">
        <w:t>Mor</w:t>
      </w:r>
      <w:r w:rsidR="00E90BD5">
        <w:t>e</w:t>
      </w:r>
      <w:r w:rsidR="004E7E9D">
        <w:t xml:space="preserve">over, </w:t>
      </w:r>
      <w:r w:rsidR="00FF7CD4">
        <w:t>it can be argued that</w:t>
      </w:r>
      <w:r w:rsidR="00E90BD5">
        <w:t xml:space="preserve"> firms pay attention to agility requirements</w:t>
      </w:r>
      <w:r w:rsidR="00FF7CD4">
        <w:t xml:space="preserve"> </w:t>
      </w:r>
      <w:r w:rsidR="004E7E9D">
        <w:t xml:space="preserve">also </w:t>
      </w:r>
      <w:r w:rsidR="00E90BD5">
        <w:t>when choosing</w:t>
      </w:r>
      <w:r w:rsidR="00FA7656">
        <w:t xml:space="preserve"> or designing not only the planning methods but also</w:t>
      </w:r>
      <w:r w:rsidR="00E90BD5">
        <w:t xml:space="preserve"> </w:t>
      </w:r>
      <w:r w:rsidR="004E7E9D">
        <w:t>the control</w:t>
      </w:r>
      <w:r w:rsidR="00FF7CD4">
        <w:t xml:space="preserve"> tools and techniques</w:t>
      </w:r>
      <w:r w:rsidR="00E90BD5">
        <w:t xml:space="preserve">. </w:t>
      </w:r>
      <w:r w:rsidR="00E26536" w:rsidRPr="00E26536">
        <w:t xml:space="preserve">IT-assisted variance analyses, which are used in tracing the reasons for the differences between </w:t>
      </w:r>
      <w:r w:rsidR="007A304A">
        <w:t xml:space="preserve">forecasted and </w:t>
      </w:r>
      <w:r w:rsidR="00BD6467">
        <w:t xml:space="preserve">even real-time </w:t>
      </w:r>
      <w:r w:rsidR="007A304A">
        <w:t>actual financial</w:t>
      </w:r>
      <w:r w:rsidR="00BD6467">
        <w:t>s</w:t>
      </w:r>
      <w:r w:rsidR="001B19CD">
        <w:t xml:space="preserve"> (Taipaleenmäki &amp; Ikäheimo,</w:t>
      </w:r>
      <w:r w:rsidR="00E26536" w:rsidRPr="00E26536">
        <w:t xml:space="preserve"> 2013</w:t>
      </w:r>
      <w:r w:rsidR="001B19CD">
        <w:t>; see also Emsley, 2001</w:t>
      </w:r>
      <w:r w:rsidR="00E26536" w:rsidRPr="00E26536">
        <w:t>)</w:t>
      </w:r>
      <w:r w:rsidR="00681AB8">
        <w:t xml:space="preserve">, </w:t>
      </w:r>
      <w:r w:rsidR="003127BA">
        <w:t xml:space="preserve">are regaining popularity, which can be seen as </w:t>
      </w:r>
      <w:r w:rsidR="00B52585">
        <w:t>another manifestation of management accounting agility.</w:t>
      </w:r>
    </w:p>
    <w:p w14:paraId="6DD3F27B" w14:textId="1F4F241E" w:rsidR="00BE7B73" w:rsidRDefault="00BE7B73" w:rsidP="003A322C">
      <w:pPr>
        <w:pStyle w:val="Basic"/>
        <w:ind w:firstLine="0"/>
      </w:pPr>
    </w:p>
    <w:p w14:paraId="0A84EAF1" w14:textId="4CEDC964" w:rsidR="003A460E" w:rsidRPr="00F0342C" w:rsidRDefault="00B155D9" w:rsidP="006745A5">
      <w:pPr>
        <w:pStyle w:val="Basic"/>
        <w:ind w:firstLine="0"/>
      </w:pPr>
      <w:r>
        <w:t xml:space="preserve">In the organizational </w:t>
      </w:r>
      <w:r w:rsidR="00D947A8">
        <w:t xml:space="preserve">and behavioral </w:t>
      </w:r>
      <w:r>
        <w:t>dimension of MA, o</w:t>
      </w:r>
      <w:r w:rsidR="004F6D2C">
        <w:t>n</w:t>
      </w:r>
      <w:r w:rsidR="003A460E">
        <w:t xml:space="preserve"> the functional level</w:t>
      </w:r>
      <w:r w:rsidR="004F6D2C">
        <w:t>,</w:t>
      </w:r>
      <w:r w:rsidR="003A460E">
        <w:t xml:space="preserve"> another manifestation can be found from the interface of management accounting and new product development (NPD)</w:t>
      </w:r>
      <w:r w:rsidR="009D2903">
        <w:t xml:space="preserve">, and the absence of accounting </w:t>
      </w:r>
      <w:r w:rsidR="005A4C5D">
        <w:t xml:space="preserve">and formal financial </w:t>
      </w:r>
      <w:r w:rsidR="009D2903">
        <w:t xml:space="preserve">controls </w:t>
      </w:r>
      <w:r w:rsidR="005A4C5D">
        <w:t xml:space="preserve">in innovative </w:t>
      </w:r>
      <w:r w:rsidR="005402D6">
        <w:t>and uncertain environments</w:t>
      </w:r>
      <w:r w:rsidR="006745A5">
        <w:t>.</w:t>
      </w:r>
      <w:r w:rsidR="0058276C">
        <w:t xml:space="preserve"> </w:t>
      </w:r>
      <w:r w:rsidR="005402D6">
        <w:t>Taipaleenmäki (2014) has</w:t>
      </w:r>
      <w:r w:rsidR="005402D6" w:rsidRPr="005402D6">
        <w:t xml:space="preserve"> problematize</w:t>
      </w:r>
      <w:r w:rsidR="005402D6">
        <w:t>d</w:t>
      </w:r>
      <w:r w:rsidR="005402D6" w:rsidRPr="005402D6">
        <w:t xml:space="preserve"> the equivocal results and paradigm shift</w:t>
      </w:r>
      <w:r w:rsidR="006500F5">
        <w:t xml:space="preserve">, regarding the claimed positive </w:t>
      </w:r>
      <w:r w:rsidR="00F0342C" w:rsidRPr="00F0342C">
        <w:t xml:space="preserve">impact of MCS on creativity and </w:t>
      </w:r>
      <w:r w:rsidR="00F0342C">
        <w:t>innovation</w:t>
      </w:r>
      <w:r w:rsidR="00F77D20">
        <w:t xml:space="preserve"> (</w:t>
      </w:r>
      <w:r w:rsidR="00F77D20" w:rsidRPr="00F77D20">
        <w:t xml:space="preserve">see also Adler </w:t>
      </w:r>
      <w:r w:rsidR="009A1501">
        <w:t>&amp;</w:t>
      </w:r>
      <w:r w:rsidR="00F77D20" w:rsidRPr="00F77D20">
        <w:t xml:space="preserve"> Chen, 2011; Dávila, 2000; Jørgensen </w:t>
      </w:r>
      <w:r w:rsidR="009A1501">
        <w:t>&amp;</w:t>
      </w:r>
      <w:r w:rsidR="00F77D20" w:rsidRPr="00F77D20">
        <w:t xml:space="preserve"> Messner, 2009)</w:t>
      </w:r>
      <w:r w:rsidR="00421867" w:rsidRPr="00F0342C">
        <w:t xml:space="preserve"> </w:t>
      </w:r>
      <w:r w:rsidR="00421867">
        <w:t xml:space="preserve">and based on his study </w:t>
      </w:r>
      <w:r w:rsidR="00421867" w:rsidRPr="00421867">
        <w:t>describe</w:t>
      </w:r>
      <w:r w:rsidR="00421867">
        <w:t>d</w:t>
      </w:r>
      <w:r w:rsidR="00421867" w:rsidRPr="00421867">
        <w:t xml:space="preserve"> and explain</w:t>
      </w:r>
      <w:r w:rsidR="00421867">
        <w:t>ed</w:t>
      </w:r>
      <w:r w:rsidR="00421867" w:rsidRPr="00421867">
        <w:t xml:space="preserve"> absence and variant modes of presence of management accounting</w:t>
      </w:r>
      <w:r w:rsidR="004F6D2C">
        <w:t>, with various explanatory factors,</w:t>
      </w:r>
      <w:r w:rsidR="00421867" w:rsidRPr="00421867">
        <w:t xml:space="preserve"> in </w:t>
      </w:r>
      <w:r w:rsidR="00421867">
        <w:t>NPD.</w:t>
      </w:r>
      <w:r w:rsidR="00F0342C">
        <w:t xml:space="preserve"> </w:t>
      </w:r>
      <w:r w:rsidR="006745A5">
        <w:t>Absence of accounting can actually be considered as one of the most fundamental manifestations of agile accounting</w:t>
      </w:r>
      <w:r w:rsidR="00D81E7B">
        <w:t>, contributing to enterprise agility</w:t>
      </w:r>
      <w:r w:rsidR="006745A5">
        <w:t>. In</w:t>
      </w:r>
      <w:r w:rsidR="00433E8C">
        <w:t xml:space="preserve"> the situation where financial controls are fully absent, or replaced with </w:t>
      </w:r>
      <w:r w:rsidR="006E1540">
        <w:t>only ‘</w:t>
      </w:r>
      <w:r w:rsidR="00433E8C">
        <w:t>accounting-thinking</w:t>
      </w:r>
      <w:r w:rsidR="006E1540">
        <w:t>’</w:t>
      </w:r>
      <w:r w:rsidR="00600070">
        <w:t xml:space="preserve"> </w:t>
      </w:r>
      <w:r w:rsidR="006E1540">
        <w:t>or concepts</w:t>
      </w:r>
      <w:r w:rsidR="00600070">
        <w:t xml:space="preserve"> only</w:t>
      </w:r>
      <w:r w:rsidR="00C95FDA">
        <w:rPr>
          <w:rStyle w:val="Alaviitteenviite"/>
        </w:rPr>
        <w:footnoteReference w:id="9"/>
      </w:r>
      <w:r w:rsidR="00600070">
        <w:t xml:space="preserve">, the agility of MA is </w:t>
      </w:r>
      <w:r w:rsidR="003B6E8C">
        <w:t xml:space="preserve">due to </w:t>
      </w:r>
      <w:r w:rsidR="006F7E42">
        <w:t>certain, for example,</w:t>
      </w:r>
      <w:r w:rsidR="006E1540">
        <w:t xml:space="preserve"> </w:t>
      </w:r>
      <w:r w:rsidR="00C86D1C">
        <w:t>technical</w:t>
      </w:r>
      <w:r w:rsidR="00B36F2A">
        <w:rPr>
          <w:rStyle w:val="Alaviitteenviite"/>
        </w:rPr>
        <w:footnoteReference w:id="10"/>
      </w:r>
      <w:r w:rsidR="00C86D1C">
        <w:t xml:space="preserve">, </w:t>
      </w:r>
      <w:r w:rsidR="006E1540">
        <w:t>economic or functional</w:t>
      </w:r>
      <w:r w:rsidR="00737E56">
        <w:rPr>
          <w:rStyle w:val="Alaviitteenviite"/>
        </w:rPr>
        <w:footnoteReference w:id="11"/>
      </w:r>
      <w:r w:rsidR="006E1540">
        <w:t xml:space="preserve"> factors or lack of reasons-for-adoption, which </w:t>
      </w:r>
      <w:r w:rsidR="00270ABC">
        <w:t>may be a response to environmental factors driving enterprise and accounting agility</w:t>
      </w:r>
      <w:r w:rsidR="00C378D7">
        <w:t>, or other contingencies or covariates such as environmental uncertainty and changing corporate priorities</w:t>
      </w:r>
      <w:r w:rsidR="00B2662F">
        <w:t>, causing turbulence in operations (Taipaleenmäki, 2014)</w:t>
      </w:r>
      <w:r w:rsidR="00270ABC">
        <w:t>.</w:t>
      </w:r>
    </w:p>
    <w:p w14:paraId="11FF526C" w14:textId="751BC3CB" w:rsidR="003A460E" w:rsidRPr="003B6E8C" w:rsidRDefault="003A460E" w:rsidP="003A322C">
      <w:pPr>
        <w:pStyle w:val="Basic"/>
        <w:ind w:firstLine="0"/>
      </w:pPr>
    </w:p>
    <w:p w14:paraId="4533372F" w14:textId="0047F93B" w:rsidR="00761259" w:rsidRDefault="000F79EE" w:rsidP="00AB2488">
      <w:pPr>
        <w:pStyle w:val="Basic"/>
        <w:ind w:firstLine="0"/>
      </w:pPr>
      <w:r>
        <w:rPr>
          <w:lang w:val="en-GB"/>
        </w:rPr>
        <w:t>Aligned with the c</w:t>
      </w:r>
      <w:r w:rsidRPr="000F79EE">
        <w:rPr>
          <w:lang w:val="en-GB"/>
        </w:rPr>
        <w:t xml:space="preserve">hallenge of introducing formal controls within </w:t>
      </w:r>
      <w:r>
        <w:rPr>
          <w:lang w:val="en-GB"/>
        </w:rPr>
        <w:t>flexible and innovative process,</w:t>
      </w:r>
      <w:r w:rsidRPr="000F79EE">
        <w:rPr>
          <w:lang w:val="en-GB"/>
        </w:rPr>
        <w:t xml:space="preserve"> </w:t>
      </w:r>
      <w:r w:rsidR="00761259">
        <w:rPr>
          <w:lang w:val="en-GB"/>
        </w:rPr>
        <w:t>Malmi and Brown (2008, p.</w:t>
      </w:r>
      <w:r w:rsidR="00761259" w:rsidRPr="00761259">
        <w:rPr>
          <w:lang w:val="en-GB"/>
        </w:rPr>
        <w:t xml:space="preserve"> 289)</w:t>
      </w:r>
      <w:r w:rsidR="00761259">
        <w:rPr>
          <w:lang w:val="en-GB"/>
        </w:rPr>
        <w:t>, in turn,</w:t>
      </w:r>
      <w:r w:rsidR="00761259" w:rsidRPr="00761259">
        <w:rPr>
          <w:lang w:val="en-GB"/>
        </w:rPr>
        <w:t xml:space="preserve"> </w:t>
      </w:r>
      <w:r w:rsidR="00761259">
        <w:rPr>
          <w:lang w:val="en-GB"/>
        </w:rPr>
        <w:t>acknowledge the agile organizations</w:t>
      </w:r>
      <w:r w:rsidR="003B07C7">
        <w:rPr>
          <w:lang w:val="en-GB"/>
        </w:rPr>
        <w:t>’ operational realities and they</w:t>
      </w:r>
      <w:r w:rsidR="006C4D50">
        <w:rPr>
          <w:lang w:val="en-GB"/>
        </w:rPr>
        <w:t xml:space="preserve"> have </w:t>
      </w:r>
      <w:r w:rsidR="008F647E">
        <w:rPr>
          <w:lang w:val="en-GB"/>
        </w:rPr>
        <w:t xml:space="preserve">evidence </w:t>
      </w:r>
      <w:r w:rsidR="006C4D50">
        <w:rPr>
          <w:lang w:val="en-GB"/>
        </w:rPr>
        <w:t>which provide</w:t>
      </w:r>
      <w:r w:rsidR="004B505F">
        <w:rPr>
          <w:lang w:val="en-GB"/>
        </w:rPr>
        <w:t>s</w:t>
      </w:r>
      <w:r w:rsidR="006C4D50">
        <w:rPr>
          <w:lang w:val="en-GB"/>
        </w:rPr>
        <w:t xml:space="preserve"> support for the above discussion. They argue </w:t>
      </w:r>
      <w:r w:rsidR="00761259" w:rsidRPr="00761259">
        <w:rPr>
          <w:lang w:val="en-GB"/>
        </w:rPr>
        <w:t>that a contingent factor, such as an uncertain environment may have very different impacts on the accounting systems depending on whether the system is used for decision making or control. They emphasize that whereas environmental uncertainty may require broad scope of information, including financial, hence suggesting more extensive use of accounting, from behavioral perspective environmental uncertainty may require agile organizations with considerable employee empowerment and thus, less extensive use of accounting controls.</w:t>
      </w:r>
      <w:r w:rsidR="00213845">
        <w:rPr>
          <w:lang w:val="en-GB"/>
        </w:rPr>
        <w:t xml:space="preserve"> One example of such agile organizations could also b</w:t>
      </w:r>
      <w:r w:rsidR="000F1843">
        <w:rPr>
          <w:lang w:val="en-GB"/>
        </w:rPr>
        <w:t>e the above-</w:t>
      </w:r>
      <w:r w:rsidR="00213845">
        <w:rPr>
          <w:lang w:val="en-GB"/>
        </w:rPr>
        <w:t xml:space="preserve">discussed new economy firms, typically </w:t>
      </w:r>
      <w:r w:rsidR="00213845">
        <w:t>characterized by creativity, informality, and a spirit of freedom (</w:t>
      </w:r>
      <w:r w:rsidR="00AB2488">
        <w:t>Granlund &amp; Taipaleenmäki, 2005).</w:t>
      </w:r>
    </w:p>
    <w:p w14:paraId="15C5F2CD" w14:textId="50D0257A" w:rsidR="00F23159" w:rsidRDefault="00F23159" w:rsidP="00AB2488">
      <w:pPr>
        <w:pStyle w:val="Basic"/>
        <w:ind w:firstLine="0"/>
      </w:pPr>
    </w:p>
    <w:p w14:paraId="5C3A8ED0" w14:textId="1B1337D0" w:rsidR="00F23159" w:rsidRPr="00F23159" w:rsidRDefault="00764550" w:rsidP="00F23159">
      <w:pPr>
        <w:pStyle w:val="Basic"/>
        <w:ind w:firstLine="0"/>
      </w:pPr>
      <w:r>
        <w:t>Generally, f</w:t>
      </w:r>
      <w:r w:rsidR="00F23159" w:rsidRPr="00F23159">
        <w:t>or the situations where accounting absence is a result of a conscious decision and action or inaction, Choudhury (1988), in his development work towards a theory of non-accounting in organizational settings, proposed the following examples of this ‘virtuous’ accounting absence: absence as trust (e.g., managerial attempt to foster commitment and trust in subordinates), absence as constructive ambivalence (e.g., managerial attempt to generate flexibility while facing a changing environment or pursuing an innovation strategy), and absence as symbol (e.g., managerial attempt to send unequivocal signals as regards the corporate priorities, e.g. symbolizing outward-looking stakeholder-focused view of an organization).</w:t>
      </w:r>
      <w:r w:rsidR="00F23159">
        <w:t xml:space="preserve"> Out of these three categories</w:t>
      </w:r>
      <w:r>
        <w:t>,</w:t>
      </w:r>
      <w:r w:rsidR="003F18B6">
        <w:t xml:space="preserve"> the form of absence as constructive ambivalence is undoubtedly in the very core of accounting agility</w:t>
      </w:r>
      <w:r w:rsidR="00FC011A">
        <w:t xml:space="preserve"> with behavioral implications</w:t>
      </w:r>
      <w:r w:rsidR="003F18B6">
        <w:t>.</w:t>
      </w:r>
      <w:r w:rsidR="00735ECD">
        <w:t xml:space="preserve"> </w:t>
      </w:r>
      <w:r w:rsidR="00735ECD" w:rsidRPr="00735ECD">
        <w:t xml:space="preserve">Accounting change </w:t>
      </w:r>
      <w:r w:rsidR="002041EF">
        <w:t xml:space="preserve">within an organization </w:t>
      </w:r>
      <w:r w:rsidR="00735ECD" w:rsidRPr="00735ECD">
        <w:t xml:space="preserve">may also be cyclical when new accounting technologies are adopted and then abandoned (Briers </w:t>
      </w:r>
      <w:r w:rsidR="009A1501">
        <w:t>&amp;</w:t>
      </w:r>
      <w:r w:rsidR="00735ECD" w:rsidRPr="00735ECD">
        <w:t xml:space="preserve"> Chua, 2001)</w:t>
      </w:r>
      <w:r w:rsidR="002041EF">
        <w:t xml:space="preserve">, which can also be seen as </w:t>
      </w:r>
      <w:r w:rsidR="00D65DC8">
        <w:t>an</w:t>
      </w:r>
      <w:r w:rsidR="002041EF">
        <w:t xml:space="preserve"> IT-driven manifestation of accounting agility.</w:t>
      </w:r>
    </w:p>
    <w:p w14:paraId="627FF3CB" w14:textId="77777777" w:rsidR="00F23159" w:rsidRPr="00F23159" w:rsidRDefault="00F23159" w:rsidP="00AB2488">
      <w:pPr>
        <w:pStyle w:val="Basic"/>
        <w:ind w:firstLine="0"/>
      </w:pPr>
    </w:p>
    <w:p w14:paraId="5DC1EB72" w14:textId="5C2E9B79" w:rsidR="00F3045F" w:rsidRDefault="00755E0F" w:rsidP="00543ADC">
      <w:pPr>
        <w:pStyle w:val="Basic"/>
        <w:ind w:firstLine="0"/>
        <w:rPr>
          <w:lang w:val="en-GB"/>
        </w:rPr>
      </w:pPr>
      <w:r>
        <w:rPr>
          <w:lang w:val="en-GB"/>
        </w:rPr>
        <w:t xml:space="preserve">The </w:t>
      </w:r>
      <w:r w:rsidR="00983E1E">
        <w:rPr>
          <w:lang w:val="en-GB"/>
        </w:rPr>
        <w:t xml:space="preserve">development </w:t>
      </w:r>
      <w:r w:rsidR="00770EE1">
        <w:rPr>
          <w:lang w:val="en-GB"/>
        </w:rPr>
        <w:t xml:space="preserve">towards accounting </w:t>
      </w:r>
      <w:r>
        <w:rPr>
          <w:lang w:val="en-GB"/>
        </w:rPr>
        <w:t xml:space="preserve">agility </w:t>
      </w:r>
      <w:r w:rsidR="00772D46">
        <w:rPr>
          <w:lang w:val="en-GB"/>
        </w:rPr>
        <w:t xml:space="preserve">in accounting </w:t>
      </w:r>
      <w:r>
        <w:rPr>
          <w:lang w:val="en-GB"/>
        </w:rPr>
        <w:t>is evidently</w:t>
      </w:r>
      <w:r w:rsidR="0010402D">
        <w:rPr>
          <w:lang w:val="en-GB"/>
        </w:rPr>
        <w:t xml:space="preserve"> man</w:t>
      </w:r>
      <w:r w:rsidR="00913B0D">
        <w:rPr>
          <w:lang w:val="en-GB"/>
        </w:rPr>
        <w:t xml:space="preserve">ifested also </w:t>
      </w:r>
      <w:r w:rsidR="00BD55B2">
        <w:rPr>
          <w:i/>
          <w:lang w:val="en-GB"/>
        </w:rPr>
        <w:t>on the level of profession</w:t>
      </w:r>
      <w:r w:rsidR="0012288C">
        <w:rPr>
          <w:lang w:val="en-GB"/>
        </w:rPr>
        <w:t xml:space="preserve">, which is comprised of </w:t>
      </w:r>
      <w:r w:rsidR="0091610A">
        <w:rPr>
          <w:lang w:val="en-GB"/>
        </w:rPr>
        <w:t>elements on individual, behavio</w:t>
      </w:r>
      <w:r w:rsidR="0012288C">
        <w:rPr>
          <w:lang w:val="en-GB"/>
        </w:rPr>
        <w:t>ral, organizational and technical dimensions</w:t>
      </w:r>
      <w:r w:rsidR="00BD55B2">
        <w:rPr>
          <w:i/>
          <w:lang w:val="en-GB"/>
        </w:rPr>
        <w:t>. This form of manifestation is associated with the</w:t>
      </w:r>
      <w:r w:rsidR="00983E1E" w:rsidRPr="00983E1E">
        <w:rPr>
          <w:i/>
          <w:lang w:val="en-GB"/>
        </w:rPr>
        <w:t xml:space="preserve"> skill requirements and </w:t>
      </w:r>
      <w:r w:rsidR="003959DD">
        <w:rPr>
          <w:i/>
          <w:lang w:val="en-GB"/>
        </w:rPr>
        <w:t xml:space="preserve">everyday work, in terms of </w:t>
      </w:r>
      <w:r w:rsidR="00983E1E" w:rsidRPr="00983E1E">
        <w:rPr>
          <w:i/>
          <w:lang w:val="en-GB"/>
        </w:rPr>
        <w:t xml:space="preserve">roles, </w:t>
      </w:r>
      <w:r w:rsidR="00750900">
        <w:rPr>
          <w:i/>
          <w:lang w:val="en-GB"/>
        </w:rPr>
        <w:t>duties and responsibilities</w:t>
      </w:r>
      <w:r w:rsidR="003959DD">
        <w:rPr>
          <w:i/>
          <w:lang w:val="en-GB"/>
        </w:rPr>
        <w:t xml:space="preserve"> </w:t>
      </w:r>
      <w:r w:rsidR="00750900">
        <w:rPr>
          <w:i/>
          <w:lang w:val="en-GB"/>
        </w:rPr>
        <w:t xml:space="preserve">of </w:t>
      </w:r>
      <w:r w:rsidR="00983E1E" w:rsidRPr="00983E1E">
        <w:rPr>
          <w:i/>
          <w:lang w:val="en-GB"/>
        </w:rPr>
        <w:t>management accountants and controllers</w:t>
      </w:r>
      <w:r w:rsidR="00983E1E">
        <w:rPr>
          <w:lang w:val="en-GB"/>
        </w:rPr>
        <w:t xml:space="preserve">. </w:t>
      </w:r>
      <w:r w:rsidR="00197EBA">
        <w:rPr>
          <w:lang w:val="en-GB"/>
        </w:rPr>
        <w:t>Along with accelerated change in business</w:t>
      </w:r>
      <w:r w:rsidR="003D26EE">
        <w:rPr>
          <w:lang w:val="en-GB"/>
        </w:rPr>
        <w:t xml:space="preserve"> environment, especially due to technology advancements, as well as tightening competition and cost pressures, management accountants have faced a totally new</w:t>
      </w:r>
      <w:r w:rsidR="007C3A7C">
        <w:rPr>
          <w:lang w:val="en-GB"/>
        </w:rPr>
        <w:t xml:space="preserve"> situation, where they are required</w:t>
      </w:r>
      <w:r w:rsidR="00CB772A">
        <w:rPr>
          <w:lang w:val="en-GB"/>
        </w:rPr>
        <w:t xml:space="preserve"> to act in both </w:t>
      </w:r>
      <w:r w:rsidR="00CB772A" w:rsidRPr="0039652A">
        <w:rPr>
          <w:lang w:val="en-GB"/>
        </w:rPr>
        <w:t>operative and strategic roles</w:t>
      </w:r>
      <w:r w:rsidR="0006039D" w:rsidRPr="0039652A">
        <w:rPr>
          <w:lang w:val="en-GB"/>
        </w:rPr>
        <w:t xml:space="preserve"> </w:t>
      </w:r>
      <w:r w:rsidR="004B4F67" w:rsidRPr="0039652A">
        <w:rPr>
          <w:lang w:val="en-GB"/>
        </w:rPr>
        <w:t>(</w:t>
      </w:r>
      <w:r w:rsidR="00013F17" w:rsidRPr="0039652A">
        <w:t xml:space="preserve">Granlund </w:t>
      </w:r>
      <w:r w:rsidR="009A1501">
        <w:t>&amp;</w:t>
      </w:r>
      <w:r w:rsidR="00013F17" w:rsidRPr="0039652A">
        <w:t xml:space="preserve"> Lukka, 1998</w:t>
      </w:r>
      <w:r w:rsidR="009A1501">
        <w:t>; Burns &amp;</w:t>
      </w:r>
      <w:r w:rsidR="004A1DA7" w:rsidRPr="0039652A">
        <w:t xml:space="preserve"> Vaivio, 2001; Järvenpää, 2007</w:t>
      </w:r>
      <w:r w:rsidR="004B4F67" w:rsidRPr="0039652A">
        <w:rPr>
          <w:lang w:val="en-GB"/>
        </w:rPr>
        <w:t xml:space="preserve">) </w:t>
      </w:r>
      <w:r w:rsidR="0006039D" w:rsidRPr="0039652A">
        <w:rPr>
          <w:lang w:val="en-GB"/>
        </w:rPr>
        <w:t xml:space="preserve">and even </w:t>
      </w:r>
      <w:r w:rsidR="007C3A7C" w:rsidRPr="0039652A">
        <w:rPr>
          <w:lang w:val="en-GB"/>
        </w:rPr>
        <w:t xml:space="preserve">to </w:t>
      </w:r>
      <w:r w:rsidR="0006039D" w:rsidRPr="0039652A">
        <w:rPr>
          <w:lang w:val="en-GB"/>
        </w:rPr>
        <w:t xml:space="preserve">adopt hybrid roles </w:t>
      </w:r>
      <w:r w:rsidR="004B4F67" w:rsidRPr="0039652A">
        <w:rPr>
          <w:lang w:val="en-GB"/>
        </w:rPr>
        <w:t>(</w:t>
      </w:r>
      <w:r w:rsidR="007151FE" w:rsidRPr="0039652A">
        <w:rPr>
          <w:lang w:val="en-GB"/>
        </w:rPr>
        <w:t xml:space="preserve">Kurunmäki, 2004; </w:t>
      </w:r>
      <w:r w:rsidR="0039652A" w:rsidRPr="0039652A">
        <w:rPr>
          <w:lang w:val="en-GB"/>
        </w:rPr>
        <w:t xml:space="preserve">Kurunmäki &amp; Miller, 2011; </w:t>
      </w:r>
      <w:r w:rsidR="006A6DCB" w:rsidRPr="0039652A">
        <w:rPr>
          <w:lang w:val="en-GB"/>
        </w:rPr>
        <w:t xml:space="preserve">Miller </w:t>
      </w:r>
      <w:r w:rsidR="006A6DCB" w:rsidRPr="0039652A">
        <w:rPr>
          <w:i/>
          <w:lang w:val="en-GB"/>
        </w:rPr>
        <w:t>et al.</w:t>
      </w:r>
      <w:r w:rsidR="006A6DCB" w:rsidRPr="0039652A">
        <w:rPr>
          <w:lang w:val="en-GB"/>
        </w:rPr>
        <w:t>, 2008</w:t>
      </w:r>
      <w:r w:rsidR="0039652A" w:rsidRPr="0039652A">
        <w:rPr>
          <w:lang w:val="en-GB"/>
        </w:rPr>
        <w:t xml:space="preserve"> and 2010</w:t>
      </w:r>
      <w:r w:rsidR="007151FE" w:rsidRPr="0039652A">
        <w:rPr>
          <w:lang w:val="en-GB"/>
        </w:rPr>
        <w:t>; see also</w:t>
      </w:r>
      <w:r w:rsidR="002D09DA">
        <w:rPr>
          <w:lang w:val="en-GB"/>
        </w:rPr>
        <w:t xml:space="preserve"> </w:t>
      </w:r>
      <w:r w:rsidR="00C00AF7">
        <w:rPr>
          <w:lang w:val="en-GB"/>
        </w:rPr>
        <w:t xml:space="preserve">Newman </w:t>
      </w:r>
      <w:r w:rsidR="009A1501">
        <w:rPr>
          <w:lang w:val="en-GB"/>
        </w:rPr>
        <w:t>&amp;</w:t>
      </w:r>
      <w:r w:rsidR="00C00AF7">
        <w:rPr>
          <w:lang w:val="en-GB"/>
        </w:rPr>
        <w:t xml:space="preserve"> Westrup, 2005; </w:t>
      </w:r>
      <w:r w:rsidR="000B747A">
        <w:rPr>
          <w:lang w:val="en-GB"/>
        </w:rPr>
        <w:t xml:space="preserve">Pierce, 2002 and </w:t>
      </w:r>
      <w:r w:rsidR="007151FE" w:rsidRPr="0039652A">
        <w:rPr>
          <w:lang w:val="en-GB"/>
        </w:rPr>
        <w:t>Pierce &amp; O’Dea, 2003</w:t>
      </w:r>
      <w:r w:rsidR="004B4F67" w:rsidRPr="0039652A">
        <w:rPr>
          <w:lang w:val="en-GB"/>
        </w:rPr>
        <w:t xml:space="preserve">) </w:t>
      </w:r>
      <w:r w:rsidR="0006039D" w:rsidRPr="0039652A">
        <w:rPr>
          <w:lang w:val="en-GB"/>
        </w:rPr>
        <w:t>in the organizations.</w:t>
      </w:r>
      <w:r w:rsidR="00CB772A" w:rsidRPr="0039652A">
        <w:rPr>
          <w:lang w:val="en-GB"/>
        </w:rPr>
        <w:t xml:space="preserve"> </w:t>
      </w:r>
      <w:r w:rsidR="004B4F67" w:rsidRPr="0039652A">
        <w:t>Zuboff (1988) was one of the first authors, who argued for the transformat</w:t>
      </w:r>
      <w:r w:rsidR="004B4F67">
        <w:t xml:space="preserve">ive power of IT and showed how IT is involved in changing work and power relations, as well as how it both facilitates and reflects on profound organizational changes. </w:t>
      </w:r>
      <w:r w:rsidR="00DD22C4">
        <w:rPr>
          <w:lang w:val="en-GB"/>
        </w:rPr>
        <w:t xml:space="preserve">Management accountants and business controllers have also had to </w:t>
      </w:r>
      <w:r w:rsidR="00CB772A">
        <w:rPr>
          <w:lang w:val="en-GB"/>
        </w:rPr>
        <w:t xml:space="preserve">develop </w:t>
      </w:r>
      <w:r w:rsidR="00C64BFC">
        <w:rPr>
          <w:lang w:val="en-GB"/>
        </w:rPr>
        <w:t xml:space="preserve">rapidly </w:t>
      </w:r>
      <w:r w:rsidR="00DD22C4">
        <w:rPr>
          <w:lang w:val="en-GB"/>
        </w:rPr>
        <w:t xml:space="preserve">their </w:t>
      </w:r>
      <w:r w:rsidR="008E4CC4">
        <w:rPr>
          <w:lang w:val="en-GB"/>
        </w:rPr>
        <w:t>IT-related competenc</w:t>
      </w:r>
      <w:r w:rsidR="00DD22C4">
        <w:rPr>
          <w:lang w:val="en-GB"/>
        </w:rPr>
        <w:t xml:space="preserve">es to be able to </w:t>
      </w:r>
      <w:r w:rsidR="00760151">
        <w:rPr>
          <w:lang w:val="en-GB"/>
        </w:rPr>
        <w:t xml:space="preserve">build and maintain advanced analysis and reporting systems with the modern technologies. Frequently they also take responsibility for </w:t>
      </w:r>
      <w:r w:rsidR="00CB65E8">
        <w:rPr>
          <w:lang w:val="en-GB"/>
        </w:rPr>
        <w:t>managing implementation projects for MAS software.</w:t>
      </w:r>
      <w:r w:rsidR="00F3045F">
        <w:rPr>
          <w:lang w:val="en-GB"/>
        </w:rPr>
        <w:t xml:space="preserve"> Notable is that whereas </w:t>
      </w:r>
      <w:r w:rsidR="003D0982">
        <w:rPr>
          <w:lang w:val="en-GB"/>
        </w:rPr>
        <w:t xml:space="preserve">IT </w:t>
      </w:r>
      <w:r w:rsidR="0003513A">
        <w:rPr>
          <w:lang w:val="en-GB"/>
        </w:rPr>
        <w:t>(e.g. robotic process automation, RPA</w:t>
      </w:r>
      <w:r w:rsidR="009D547E">
        <w:rPr>
          <w:lang w:val="en-GB"/>
        </w:rPr>
        <w:t>, advanced machine learning</w:t>
      </w:r>
      <w:r w:rsidR="0003513A">
        <w:rPr>
          <w:lang w:val="en-GB"/>
        </w:rPr>
        <w:t xml:space="preserve"> and artificial intelligence, AI)</w:t>
      </w:r>
      <w:r w:rsidR="00E54AD5">
        <w:rPr>
          <w:rStyle w:val="Alaviitteenviite"/>
          <w:lang w:val="en-GB"/>
        </w:rPr>
        <w:footnoteReference w:id="12"/>
      </w:r>
      <w:r w:rsidR="0003513A">
        <w:rPr>
          <w:lang w:val="en-GB"/>
        </w:rPr>
        <w:t xml:space="preserve"> </w:t>
      </w:r>
      <w:r w:rsidR="00E46038">
        <w:rPr>
          <w:lang w:val="en-GB"/>
        </w:rPr>
        <w:t xml:space="preserve">facilitates and drives the fact </w:t>
      </w:r>
      <w:r w:rsidR="003D0982">
        <w:rPr>
          <w:lang w:val="en-GB"/>
        </w:rPr>
        <w:t xml:space="preserve">that </w:t>
      </w:r>
      <w:r w:rsidR="00F3045F">
        <w:rPr>
          <w:lang w:val="en-GB"/>
        </w:rPr>
        <w:t xml:space="preserve">routine accounting jobs will eventually become </w:t>
      </w:r>
      <w:r w:rsidR="00AA008F">
        <w:rPr>
          <w:lang w:val="en-GB"/>
        </w:rPr>
        <w:t>extinct</w:t>
      </w:r>
      <w:r w:rsidR="00E46038">
        <w:rPr>
          <w:lang w:val="en-GB"/>
        </w:rPr>
        <w:t xml:space="preserve">, </w:t>
      </w:r>
      <w:r w:rsidR="00AA008F">
        <w:rPr>
          <w:lang w:val="en-GB"/>
        </w:rPr>
        <w:t xml:space="preserve">the </w:t>
      </w:r>
      <w:r w:rsidR="00F3045F" w:rsidRPr="00F3045F">
        <w:rPr>
          <w:lang w:val="en-GB"/>
        </w:rPr>
        <w:t>proliferation of technology-driven jobs</w:t>
      </w:r>
      <w:r w:rsidR="00AA008F">
        <w:rPr>
          <w:lang w:val="en-GB"/>
        </w:rPr>
        <w:t xml:space="preserve"> will continue</w:t>
      </w:r>
      <w:r w:rsidR="00AD3DD6">
        <w:rPr>
          <w:lang w:val="en-GB"/>
        </w:rPr>
        <w:t xml:space="preserve"> in the foreseeable future</w:t>
      </w:r>
      <w:r w:rsidR="00AA008F">
        <w:rPr>
          <w:lang w:val="en-GB"/>
        </w:rPr>
        <w:t>.</w:t>
      </w:r>
      <w:r w:rsidR="005B7397">
        <w:rPr>
          <w:lang w:val="en-GB"/>
        </w:rPr>
        <w:t xml:space="preserve"> One example of this has been reported by</w:t>
      </w:r>
      <w:r w:rsidR="005B7397" w:rsidRPr="005B7397">
        <w:rPr>
          <w:lang w:val="en-GB"/>
        </w:rPr>
        <w:t xml:space="preserve"> Newman </w:t>
      </w:r>
      <w:r w:rsidR="005B7397">
        <w:rPr>
          <w:lang w:val="en-GB"/>
        </w:rPr>
        <w:t xml:space="preserve">and Westrup (2005), who claimed based on the findings of </w:t>
      </w:r>
      <w:r w:rsidR="005B7397" w:rsidRPr="005B7397">
        <w:rPr>
          <w:lang w:val="en-GB"/>
        </w:rPr>
        <w:t>their study on the adoption of a new ERP system, that new hybrid roles may emerge for accountants</w:t>
      </w:r>
      <w:r w:rsidR="0023404C">
        <w:rPr>
          <w:lang w:val="en-GB"/>
        </w:rPr>
        <w:t xml:space="preserve"> (see also Hyvönen</w:t>
      </w:r>
      <w:r w:rsidR="000B457A">
        <w:rPr>
          <w:lang w:val="en-GB"/>
        </w:rPr>
        <w:t xml:space="preserve"> </w:t>
      </w:r>
      <w:r w:rsidR="000B457A" w:rsidRPr="000B457A">
        <w:rPr>
          <w:i/>
          <w:lang w:val="en-GB"/>
        </w:rPr>
        <w:t>et al.</w:t>
      </w:r>
      <w:r w:rsidR="000B457A">
        <w:rPr>
          <w:lang w:val="en-GB"/>
        </w:rPr>
        <w:t>, 2009)</w:t>
      </w:r>
      <w:r w:rsidR="005B7397" w:rsidRPr="005B7397">
        <w:rPr>
          <w:lang w:val="en-GB"/>
        </w:rPr>
        <w:t>.</w:t>
      </w:r>
    </w:p>
    <w:p w14:paraId="7D766D18" w14:textId="77777777" w:rsidR="0003513A" w:rsidRDefault="0003513A" w:rsidP="008E6FEB">
      <w:pPr>
        <w:pStyle w:val="Basic"/>
        <w:ind w:firstLine="0"/>
        <w:rPr>
          <w:lang w:val="en-GB"/>
        </w:rPr>
      </w:pPr>
    </w:p>
    <w:p w14:paraId="169CE8E6" w14:textId="65BAE767" w:rsidR="008E6FEB" w:rsidRDefault="001F387C" w:rsidP="008E6FEB">
      <w:pPr>
        <w:pStyle w:val="Basic"/>
        <w:ind w:firstLine="0"/>
        <w:rPr>
          <w:lang w:val="en-GB"/>
        </w:rPr>
      </w:pPr>
      <w:r>
        <w:t>The complexity of contemporary business environments le</w:t>
      </w:r>
      <w:r w:rsidR="00617D25">
        <w:t>ads inevitably to higher volume,</w:t>
      </w:r>
      <w:r>
        <w:t xml:space="preserve"> velocity and variety of available data sets, most of which are increasingly unstructured, for business management (see big data definitions by CGMA, 2013 and Bayer </w:t>
      </w:r>
      <w:r w:rsidR="009A1501">
        <w:t>&amp;</w:t>
      </w:r>
      <w:r>
        <w:t xml:space="preserve"> Laney, 2012).</w:t>
      </w:r>
      <w:r w:rsidR="002C6CFC">
        <w:rPr>
          <w:rStyle w:val="Alaviitteenviite"/>
        </w:rPr>
        <w:footnoteReference w:id="13"/>
      </w:r>
      <w:r w:rsidR="00A17DB0">
        <w:t xml:space="preserve"> Hence, the big data era</w:t>
      </w:r>
      <w:r w:rsidR="00D340CF">
        <w:t xml:space="preserve">, with fast-phased data-driven </w:t>
      </w:r>
      <w:r w:rsidR="002169D1">
        <w:t xml:space="preserve">(need-based) </w:t>
      </w:r>
      <w:r w:rsidR="00D340CF">
        <w:t xml:space="preserve">changes </w:t>
      </w:r>
      <w:r w:rsidR="002169D1">
        <w:t xml:space="preserve">and technology-driven (possibility-based) changes </w:t>
      </w:r>
      <w:r w:rsidR="00D340CF">
        <w:t xml:space="preserve">in business and management (Taipaleenmäki </w:t>
      </w:r>
      <w:r w:rsidR="00D340CF" w:rsidRPr="00D340CF">
        <w:rPr>
          <w:i/>
        </w:rPr>
        <w:t>et al.</w:t>
      </w:r>
      <w:r w:rsidR="00D340CF">
        <w:t>, 2017)</w:t>
      </w:r>
      <w:r w:rsidR="00A17DB0">
        <w:t xml:space="preserve"> can be seen as one of the most significant examples of the IT-driven manifestations </w:t>
      </w:r>
      <w:r w:rsidR="00D5274B">
        <w:t xml:space="preserve">on the </w:t>
      </w:r>
      <w:r w:rsidR="003A2682">
        <w:t xml:space="preserve">profession </w:t>
      </w:r>
      <w:r w:rsidR="00D5274B">
        <w:t xml:space="preserve">level </w:t>
      </w:r>
      <w:r w:rsidR="00A17DB0">
        <w:t xml:space="preserve">in the path towards </w:t>
      </w:r>
      <w:r w:rsidR="00A567AC">
        <w:t xml:space="preserve">enterprise agility and </w:t>
      </w:r>
      <w:r w:rsidR="00A17DB0">
        <w:t>agile accounting.</w:t>
      </w:r>
      <w:r w:rsidR="003B6870">
        <w:t xml:space="preserve"> </w:t>
      </w:r>
      <w:r w:rsidR="00535B32">
        <w:t xml:space="preserve">Drawing </w:t>
      </w:r>
      <w:r w:rsidR="00535B32" w:rsidRPr="00535B32">
        <w:t>on Zuboff (1988), Taipaleenmäki</w:t>
      </w:r>
      <w:r w:rsidR="00535B32">
        <w:t xml:space="preserve"> </w:t>
      </w:r>
      <w:r w:rsidR="00535B32">
        <w:rPr>
          <w:i/>
        </w:rPr>
        <w:t xml:space="preserve">et al. </w:t>
      </w:r>
      <w:r w:rsidR="00535B32">
        <w:t xml:space="preserve">(2017) have analyzed the effect of Big Data (BD) on business models, </w:t>
      </w:r>
      <w:r w:rsidR="00155B67">
        <w:t>management control and decision-</w:t>
      </w:r>
      <w:r w:rsidR="00535B32">
        <w:t xml:space="preserve">making, and trends of hybridization. </w:t>
      </w:r>
      <w:r w:rsidR="008E6FEB">
        <w:t xml:space="preserve">According to Taipaleenmäki </w:t>
      </w:r>
      <w:r w:rsidR="008E6FEB" w:rsidRPr="00D340CF">
        <w:rPr>
          <w:i/>
        </w:rPr>
        <w:t>et al.</w:t>
      </w:r>
      <w:r w:rsidR="00D65DC8">
        <w:t xml:space="preserve"> (2017), </w:t>
      </w:r>
      <w:r w:rsidR="00D65DC8" w:rsidRPr="00A36773">
        <w:rPr>
          <w:lang w:val="en-GB"/>
        </w:rPr>
        <w:t>more</w:t>
      </w:r>
      <w:r w:rsidR="008E6FEB" w:rsidRPr="00A36773">
        <w:rPr>
          <w:lang w:val="en-GB"/>
        </w:rPr>
        <w:t xml:space="preserve"> agile strategy p</w:t>
      </w:r>
      <w:r w:rsidR="008B41C1">
        <w:rPr>
          <w:lang w:val="en-GB"/>
        </w:rPr>
        <w:t>rocesses may requi</w:t>
      </w:r>
      <w:r w:rsidR="001F06E5">
        <w:rPr>
          <w:lang w:val="en-GB"/>
        </w:rPr>
        <w:t>re</w:t>
      </w:r>
      <w:r w:rsidR="008B41C1">
        <w:rPr>
          <w:lang w:val="en-GB"/>
        </w:rPr>
        <w:t xml:space="preserve"> </w:t>
      </w:r>
      <w:r w:rsidR="008E6FEB" w:rsidRPr="00A36773">
        <w:rPr>
          <w:lang w:val="en-GB"/>
        </w:rPr>
        <w:t>analysis and reporting processes</w:t>
      </w:r>
      <w:r w:rsidR="008B41C1">
        <w:rPr>
          <w:lang w:val="en-GB"/>
        </w:rPr>
        <w:t>, which are more agile</w:t>
      </w:r>
      <w:r w:rsidR="008E6FEB" w:rsidRPr="00A36773">
        <w:rPr>
          <w:lang w:val="en-GB"/>
        </w:rPr>
        <w:t>. On the other hand, big data and related technologies can drive the transformation of MA systems, processes, and tools as well as the role and responsibilities of management accountants, i.e. the entire MA profession.</w:t>
      </w:r>
    </w:p>
    <w:p w14:paraId="75CBEBD0" w14:textId="77777777" w:rsidR="00535B32" w:rsidRPr="00535B32" w:rsidRDefault="00535B32" w:rsidP="008E6FEB">
      <w:pPr>
        <w:pStyle w:val="Basic"/>
        <w:ind w:firstLine="0"/>
      </w:pPr>
    </w:p>
    <w:p w14:paraId="0C79987B" w14:textId="2846876A" w:rsidR="00295EA3" w:rsidRPr="00BC5E65" w:rsidRDefault="00E10A90" w:rsidP="00295EA3">
      <w:pPr>
        <w:pStyle w:val="Basic"/>
        <w:ind w:firstLine="0"/>
        <w:rPr>
          <w:b/>
        </w:rPr>
      </w:pPr>
      <w:r w:rsidRPr="004A1DA7">
        <w:rPr>
          <w:lang w:val="en-GB"/>
        </w:rPr>
        <w:t>In CGMAs (2013) survey of more than 2,000 CFOs and finance professionals, 84% of the respondents indicated that big data and analytics will require a change in how they do their jobs in the</w:t>
      </w:r>
      <w:r>
        <w:rPr>
          <w:lang w:val="en-GB"/>
        </w:rPr>
        <w:t xml:space="preserve"> near future.</w:t>
      </w:r>
      <w:r w:rsidR="002629D1" w:rsidRPr="002629D1">
        <w:rPr>
          <w:lang w:val="en-GB"/>
        </w:rPr>
        <w:t xml:space="preserve"> </w:t>
      </w:r>
      <w:r w:rsidR="00295EA3">
        <w:rPr>
          <w:lang w:val="en-GB"/>
        </w:rPr>
        <w:t xml:space="preserve">As </w:t>
      </w:r>
      <w:r w:rsidR="00295EA3" w:rsidRPr="00295EA3">
        <w:rPr>
          <w:i/>
          <w:lang w:val="en-GB"/>
        </w:rPr>
        <w:t>Taipaleenmäki et al</w:t>
      </w:r>
      <w:r w:rsidR="00295EA3">
        <w:rPr>
          <w:lang w:val="en-GB"/>
        </w:rPr>
        <w:t>. (2017) claim, t</w:t>
      </w:r>
      <w:r w:rsidR="002629D1" w:rsidRPr="00A36773">
        <w:rPr>
          <w:lang w:val="en-GB"/>
        </w:rPr>
        <w:t xml:space="preserve">he data- and technology-driven changes in business contexts and management may pose </w:t>
      </w:r>
      <w:r w:rsidR="00E60281">
        <w:rPr>
          <w:lang w:val="en-GB"/>
        </w:rPr>
        <w:t>completely</w:t>
      </w:r>
      <w:r w:rsidR="002629D1" w:rsidRPr="00A36773">
        <w:rPr>
          <w:lang w:val="en-GB"/>
        </w:rPr>
        <w:t xml:space="preserve"> new challenges also to management accounting (MA) supporting decision-making and management control. </w:t>
      </w:r>
      <w:r w:rsidR="00295EA3">
        <w:t>The big data technologies can open new opportunities in business decision-making, for example enhancing business analysis, monitoring and prediction processes</w:t>
      </w:r>
      <w:r w:rsidR="00041B83">
        <w:t>. U</w:t>
      </w:r>
      <w:r w:rsidR="00BC5E65">
        <w:t>ndoubtedly</w:t>
      </w:r>
      <w:r w:rsidR="003D17D1">
        <w:t>,</w:t>
      </w:r>
      <w:r w:rsidR="00BC5E65" w:rsidRPr="00BC5E65">
        <w:t xml:space="preserve"> </w:t>
      </w:r>
      <w:r w:rsidR="00BC5E65">
        <w:t>the b</w:t>
      </w:r>
      <w:r w:rsidR="00AF0082">
        <w:t xml:space="preserve">ig data technologies will have some kind of an impact in the accounting profession, in the same manner as the </w:t>
      </w:r>
      <w:r w:rsidR="00BC5E65">
        <w:t>modern business intelligence and data analytics applications and solutions</w:t>
      </w:r>
      <w:r w:rsidR="00AF0082">
        <w:t>.</w:t>
      </w:r>
      <w:r w:rsidR="0016695F" w:rsidRPr="0016695F">
        <w:t xml:space="preserve"> </w:t>
      </w:r>
      <w:r w:rsidR="0016695F" w:rsidRPr="00EB4242">
        <w:t>These changes affect the entire profession of management accounting</w:t>
      </w:r>
      <w:r w:rsidR="0016695F">
        <w:t>:</w:t>
      </w:r>
      <w:r w:rsidR="0016695F" w:rsidRPr="00EB4242">
        <w:t xml:space="preserve"> the role of management accountants, </w:t>
      </w:r>
      <w:r w:rsidR="0016695F">
        <w:t xml:space="preserve">analysis and reporting </w:t>
      </w:r>
      <w:r w:rsidR="0016695F" w:rsidRPr="00EB4242">
        <w:t xml:space="preserve">processes, information systems, </w:t>
      </w:r>
      <w:r w:rsidR="0016695F">
        <w:t xml:space="preserve">tasks and </w:t>
      </w:r>
      <w:r w:rsidR="0016695F" w:rsidRPr="00EB4242">
        <w:t>practices, competenc</w:t>
      </w:r>
      <w:r w:rsidR="008E4CC4">
        <w:t>e</w:t>
      </w:r>
      <w:r w:rsidR="0016695F" w:rsidRPr="00EB4242">
        <w:t xml:space="preserve"> </w:t>
      </w:r>
      <w:r w:rsidR="00617D25">
        <w:t>requirements, as well as work</w:t>
      </w:r>
      <w:r w:rsidR="0016695F">
        <w:t>load.</w:t>
      </w:r>
    </w:p>
    <w:p w14:paraId="34122DA5" w14:textId="028F79FA" w:rsidR="002629D1" w:rsidRPr="00295EA3" w:rsidRDefault="002629D1" w:rsidP="002629D1">
      <w:pPr>
        <w:pStyle w:val="Basic"/>
        <w:ind w:firstLine="0"/>
      </w:pPr>
    </w:p>
    <w:p w14:paraId="6B12AE96" w14:textId="26BB2FC1" w:rsidR="00755E0F" w:rsidRDefault="003B6870" w:rsidP="00024B8F">
      <w:pPr>
        <w:pStyle w:val="Basic"/>
        <w:ind w:firstLine="0"/>
      </w:pPr>
      <w:r>
        <w:t xml:space="preserve">Currently, </w:t>
      </w:r>
      <w:r w:rsidR="004B1AA1">
        <w:t xml:space="preserve">the relationship between management accounting, business intelligence and </w:t>
      </w:r>
      <w:r w:rsidR="00073A38">
        <w:t xml:space="preserve">big data </w:t>
      </w:r>
      <w:r w:rsidR="0052518A">
        <w:t xml:space="preserve">analytics and data science is </w:t>
      </w:r>
      <w:r w:rsidR="0016695F">
        <w:t xml:space="preserve">ambiguous, </w:t>
      </w:r>
      <w:r w:rsidR="0052518A">
        <w:t xml:space="preserve">and it is unclear, </w:t>
      </w:r>
      <w:r w:rsidR="0016695F">
        <w:t xml:space="preserve">how the development </w:t>
      </w:r>
      <w:r w:rsidR="0052518A">
        <w:t>between the</w:t>
      </w:r>
      <w:r w:rsidR="00073A38">
        <w:t>se</w:t>
      </w:r>
      <w:r w:rsidR="0052518A">
        <w:t xml:space="preserve"> </w:t>
      </w:r>
      <w:r w:rsidR="00E60281">
        <w:t>functionally oriented</w:t>
      </w:r>
      <w:r w:rsidR="0052518A">
        <w:t xml:space="preserve"> professions </w:t>
      </w:r>
      <w:r w:rsidR="00A000F6">
        <w:t xml:space="preserve">as well as the organizational ownership and responsibilities </w:t>
      </w:r>
      <w:r w:rsidR="00073A38">
        <w:t xml:space="preserve">will turn out in the long term. </w:t>
      </w:r>
      <w:r w:rsidR="00005BBA">
        <w:t xml:space="preserve">Some of these professions may face hybridization </w:t>
      </w:r>
      <w:r w:rsidR="000E6AEA">
        <w:t xml:space="preserve">with each other. Another development scenario </w:t>
      </w:r>
      <w:r w:rsidR="008A4C47">
        <w:t>could be the fact that the role of business controllers, business intelligence experts</w:t>
      </w:r>
      <w:r w:rsidR="008957A8">
        <w:t xml:space="preserve"> </w:t>
      </w:r>
      <w:r w:rsidR="00C26698">
        <w:t xml:space="preserve">or even data scientists could </w:t>
      </w:r>
      <w:r w:rsidR="008957A8">
        <w:t xml:space="preserve">become </w:t>
      </w:r>
      <w:r w:rsidR="00C26698">
        <w:t xml:space="preserve">threatened and </w:t>
      </w:r>
      <w:r w:rsidR="008957A8">
        <w:t>marginalized due to the fact</w:t>
      </w:r>
      <w:r w:rsidR="00C26698">
        <w:t>,</w:t>
      </w:r>
      <w:r w:rsidR="008957A8">
        <w:t xml:space="preserve"> that advanced analysis and reporting </w:t>
      </w:r>
      <w:r w:rsidR="003C529E">
        <w:t xml:space="preserve">technologies and </w:t>
      </w:r>
      <w:r w:rsidR="008957A8">
        <w:t xml:space="preserve">solutions, combined </w:t>
      </w:r>
      <w:r w:rsidR="00487BFD">
        <w:t xml:space="preserve">possibly with artificial intelligence (AI) and </w:t>
      </w:r>
      <w:r w:rsidR="006C6EB0">
        <w:t xml:space="preserve">well-functioning user interface could provide opportunities for business managers and executives to </w:t>
      </w:r>
      <w:r w:rsidR="004D1DAB">
        <w:t xml:space="preserve">analyze </w:t>
      </w:r>
      <w:r w:rsidR="00172542">
        <w:t xml:space="preserve">and use </w:t>
      </w:r>
      <w:r w:rsidR="004D1DAB">
        <w:t>the various sets of business data</w:t>
      </w:r>
      <w:r w:rsidR="00172542">
        <w:t>,</w:t>
      </w:r>
      <w:r w:rsidR="004D1DAB">
        <w:t xml:space="preserve"> as a </w:t>
      </w:r>
      <w:r w:rsidR="00487BFD">
        <w:t>“self-service”</w:t>
      </w:r>
      <w:r w:rsidR="00984400">
        <w:t xml:space="preserve">. In this </w:t>
      </w:r>
      <w:r w:rsidR="00E60281">
        <w:t>scenario,</w:t>
      </w:r>
      <w:r w:rsidR="00984400">
        <w:t xml:space="preserve"> the business owners would adopt a hybrid role</w:t>
      </w:r>
      <w:r w:rsidR="00C62A83">
        <w:t xml:space="preserve"> with a </w:t>
      </w:r>
      <w:r w:rsidR="00914BF4">
        <w:t>shift towards accounting</w:t>
      </w:r>
      <w:r w:rsidR="00984400">
        <w:t xml:space="preserve"> and could analyze</w:t>
      </w:r>
      <w:r w:rsidR="00172542">
        <w:t xml:space="preserve"> </w:t>
      </w:r>
      <w:r w:rsidR="00984400">
        <w:t xml:space="preserve">both financial information and big data, </w:t>
      </w:r>
      <w:r w:rsidR="00172542">
        <w:t xml:space="preserve">even without support by management accountants, </w:t>
      </w:r>
      <w:r w:rsidR="00984400">
        <w:t>business analysts or data scientists</w:t>
      </w:r>
      <w:r w:rsidR="004D1DAB">
        <w:t xml:space="preserve"> (</w:t>
      </w:r>
      <w:r w:rsidR="004D1DAB" w:rsidRPr="004D1DAB">
        <w:rPr>
          <w:i/>
        </w:rPr>
        <w:t xml:space="preserve">Taipaleenmäki et al., </w:t>
      </w:r>
      <w:r w:rsidR="004D1DAB">
        <w:t>2017).</w:t>
      </w:r>
      <w:r w:rsidR="00024B8F">
        <w:t xml:space="preserve"> According to CGMA (2013), however, big data holds opportunities to unlock new career openings for finance and accounting professionals, who are already well placed to help translate big data based analytical insights into commercial impact and value. Regardless of the actual developments in this field, it seems obvious that big data is currently setting immense </w:t>
      </w:r>
      <w:r w:rsidR="00857C12">
        <w:t xml:space="preserve">and potentially revolutionary </w:t>
      </w:r>
      <w:r w:rsidR="00024B8F">
        <w:t>change pressures on MA and the work of management accountants</w:t>
      </w:r>
      <w:r w:rsidR="0004046F">
        <w:t>,</w:t>
      </w:r>
      <w:r w:rsidR="0070089E">
        <w:t xml:space="preserve"> who are bound to change</w:t>
      </w:r>
      <w:r w:rsidR="0004046F">
        <w:t xml:space="preserve"> their competenc</w:t>
      </w:r>
      <w:r w:rsidR="0070089E">
        <w:t>es, tasks and</w:t>
      </w:r>
      <w:r w:rsidR="00C009DC">
        <w:t xml:space="preserve"> even to adopt new hybrid roles </w:t>
      </w:r>
      <w:r w:rsidR="0004046F">
        <w:t xml:space="preserve">on the individual level, </w:t>
      </w:r>
      <w:r w:rsidR="00C009DC">
        <w:t>in an agile manner.</w:t>
      </w:r>
    </w:p>
    <w:p w14:paraId="7C53B79A" w14:textId="48DEC27F" w:rsidR="00857C12" w:rsidRDefault="00857C12">
      <w:pPr>
        <w:rPr>
          <w:sz w:val="26"/>
          <w:lang w:val="en-GB"/>
        </w:rPr>
      </w:pPr>
    </w:p>
    <w:p w14:paraId="7ECD109D" w14:textId="39818EF6" w:rsidR="00593F75" w:rsidRPr="00593F75" w:rsidRDefault="00531546" w:rsidP="001F615B">
      <w:pPr>
        <w:pStyle w:val="Basic"/>
        <w:ind w:firstLine="0"/>
      </w:pPr>
      <w:r>
        <w:t>Finally</w:t>
      </w:r>
      <w:r w:rsidR="00AD7785">
        <w:t xml:space="preserve">, </w:t>
      </w:r>
      <w:r w:rsidR="00834E90">
        <w:t xml:space="preserve">it can be claimed that the development towards agility can </w:t>
      </w:r>
      <w:r w:rsidR="003F13AE">
        <w:t xml:space="preserve">also </w:t>
      </w:r>
      <w:r w:rsidR="00834E90">
        <w:t xml:space="preserve">be </w:t>
      </w:r>
      <w:r w:rsidR="003F13AE">
        <w:t xml:space="preserve">observed </w:t>
      </w:r>
      <w:r w:rsidR="00B45BF7">
        <w:t xml:space="preserve">in the ontological dimension, </w:t>
      </w:r>
      <w:r w:rsidR="00834E90">
        <w:t xml:space="preserve">when </w:t>
      </w:r>
      <w:r w:rsidR="00834E90" w:rsidRPr="009466FE">
        <w:rPr>
          <w:i/>
        </w:rPr>
        <w:t>accounting is</w:t>
      </w:r>
      <w:r w:rsidR="003310C2" w:rsidRPr="009466FE">
        <w:rPr>
          <w:i/>
        </w:rPr>
        <w:t xml:space="preserve"> analyzed as a </w:t>
      </w:r>
      <w:r w:rsidR="005C093B" w:rsidRPr="009466FE">
        <w:rPr>
          <w:i/>
        </w:rPr>
        <w:t>discipline or as a</w:t>
      </w:r>
      <w:r w:rsidR="009D4135" w:rsidRPr="009466FE">
        <w:rPr>
          <w:i/>
        </w:rPr>
        <w:t xml:space="preserve"> societal phenomenon</w:t>
      </w:r>
      <w:r w:rsidR="005C093B">
        <w:t>.</w:t>
      </w:r>
      <w:r w:rsidR="006E062A">
        <w:t xml:space="preserve"> </w:t>
      </w:r>
      <w:r w:rsidR="006E062A" w:rsidRPr="001C3F6F">
        <w:rPr>
          <w:i/>
        </w:rPr>
        <w:t>This form of manifestation is associated with change of accounting as a</w:t>
      </w:r>
      <w:r w:rsidR="00216F24" w:rsidRPr="001C3F6F">
        <w:rPr>
          <w:i/>
        </w:rPr>
        <w:t xml:space="preserve"> field of </w:t>
      </w:r>
      <w:r w:rsidR="001C3F6F" w:rsidRPr="001C3F6F">
        <w:rPr>
          <w:i/>
        </w:rPr>
        <w:t xml:space="preserve">business practice or as a field of </w:t>
      </w:r>
      <w:r w:rsidR="00216F24" w:rsidRPr="001C3F6F">
        <w:rPr>
          <w:i/>
        </w:rPr>
        <w:t>academic study</w:t>
      </w:r>
      <w:r w:rsidR="001C3F6F">
        <w:t>.</w:t>
      </w:r>
      <w:r w:rsidR="001D2CF3">
        <w:t xml:space="preserve"> </w:t>
      </w:r>
      <w:r w:rsidR="003A4F56">
        <w:t>The fact, h</w:t>
      </w:r>
      <w:r w:rsidR="00280FD4">
        <w:t xml:space="preserve">ow </w:t>
      </w:r>
      <w:r w:rsidR="00890088">
        <w:t xml:space="preserve">fundamental and fast is the change of financial accounting </w:t>
      </w:r>
      <w:r w:rsidR="00986AA3">
        <w:t xml:space="preserve">(FA) </w:t>
      </w:r>
      <w:r w:rsidR="00890088">
        <w:t>and management accounting</w:t>
      </w:r>
      <w:r w:rsidR="00723EED">
        <w:t xml:space="preserve"> </w:t>
      </w:r>
      <w:r w:rsidR="00F933DB">
        <w:t xml:space="preserve">on this level of observation </w:t>
      </w:r>
      <w:r w:rsidR="00723EED">
        <w:t xml:space="preserve">apparently </w:t>
      </w:r>
      <w:r w:rsidR="00C9241B">
        <w:t>determines, whether the accounting is developing towards a more agile phenomenon.</w:t>
      </w:r>
      <w:r w:rsidR="004E42B5">
        <w:t xml:space="preserve"> Drawing on the analytical model by Hemmer and Labro (2008) in which the forward-looking perspective of FA leads to forward-looking MA, Taipaleenmäki and Ikäheimo (2013)</w:t>
      </w:r>
      <w:r w:rsidR="001B2F66">
        <w:t xml:space="preserve"> theorized and built</w:t>
      </w:r>
      <w:r w:rsidR="004E42B5">
        <w:t xml:space="preserve"> a conceptual framing for analyzing</w:t>
      </w:r>
      <w:r w:rsidR="001B2F66">
        <w:t xml:space="preserve"> the convergence of MA and FA</w:t>
      </w:r>
      <w:r w:rsidR="00630AEB">
        <w:t xml:space="preserve"> </w:t>
      </w:r>
      <w:r w:rsidR="00630AEB" w:rsidRPr="00630AEB">
        <w:rPr>
          <w:lang w:val="en-GB"/>
        </w:rPr>
        <w:t>with the advancements</w:t>
      </w:r>
      <w:r w:rsidR="00630AEB">
        <w:rPr>
          <w:lang w:val="en-GB"/>
        </w:rPr>
        <w:t xml:space="preserve"> of information technology (IT). They</w:t>
      </w:r>
      <w:r w:rsidR="00E94870">
        <w:t xml:space="preserve"> </w:t>
      </w:r>
      <w:r w:rsidR="00630AEB" w:rsidRPr="00630AEB">
        <w:rPr>
          <w:lang w:val="en-GB"/>
        </w:rPr>
        <w:t>explicate</w:t>
      </w:r>
      <w:r w:rsidR="00E94870">
        <w:rPr>
          <w:lang w:val="en-GB"/>
        </w:rPr>
        <w:t>d</w:t>
      </w:r>
      <w:r w:rsidR="00630AEB" w:rsidRPr="00630AEB">
        <w:rPr>
          <w:lang w:val="en-GB"/>
        </w:rPr>
        <w:t xml:space="preserve"> how this convergence is manifested in the technical and technological domain</w:t>
      </w:r>
      <w:r w:rsidR="00AA6CFE" w:rsidRPr="00AA6CFE">
        <w:rPr>
          <w:lang w:val="en-GB"/>
        </w:rPr>
        <w:t xml:space="preserve"> </w:t>
      </w:r>
      <w:r w:rsidR="00AA6CFE">
        <w:rPr>
          <w:lang w:val="en-GB"/>
        </w:rPr>
        <w:t xml:space="preserve">(e.g. </w:t>
      </w:r>
      <w:r w:rsidR="00AA6CFE" w:rsidRPr="00AA6CFE">
        <w:rPr>
          <w:lang w:val="en-GB"/>
        </w:rPr>
        <w:t>intentional integration of information systems and software as</w:t>
      </w:r>
      <w:r w:rsidR="00AA6CFE">
        <w:rPr>
          <w:lang w:val="en-GB"/>
        </w:rPr>
        <w:t xml:space="preserve"> </w:t>
      </w:r>
      <w:r w:rsidR="00AA6CFE" w:rsidRPr="00AA6CFE">
        <w:rPr>
          <w:lang w:val="en-GB"/>
        </w:rPr>
        <w:t>well as intentional combination of methods or standard</w:t>
      </w:r>
      <w:r w:rsidR="006E3DA9">
        <w:rPr>
          <w:lang w:val="en-GB"/>
        </w:rPr>
        <w:t>s)</w:t>
      </w:r>
      <w:r w:rsidR="00E94870">
        <w:rPr>
          <w:lang w:val="en-GB"/>
        </w:rPr>
        <w:t xml:space="preserve">, and </w:t>
      </w:r>
      <w:r w:rsidR="00630AEB" w:rsidRPr="00630AEB">
        <w:rPr>
          <w:lang w:val="en-GB"/>
        </w:rPr>
        <w:t xml:space="preserve">how it is reflected as their convergence at the behavioral and organizational </w:t>
      </w:r>
      <w:r w:rsidR="00B45BF7">
        <w:rPr>
          <w:lang w:val="en-GB"/>
        </w:rPr>
        <w:t>domain</w:t>
      </w:r>
      <w:r w:rsidR="0098521D">
        <w:rPr>
          <w:lang w:val="en-GB"/>
        </w:rPr>
        <w:t xml:space="preserve"> (e.g. </w:t>
      </w:r>
      <w:r w:rsidR="0098521D" w:rsidRPr="00AA6CFE">
        <w:rPr>
          <w:lang w:val="en-GB"/>
        </w:rPr>
        <w:t>(un)intentional alignment of both functions and processes</w:t>
      </w:r>
      <w:r w:rsidR="0098521D">
        <w:rPr>
          <w:lang w:val="en-GB"/>
        </w:rPr>
        <w:t xml:space="preserve"> or work and roles)</w:t>
      </w:r>
      <w:r w:rsidR="00630AEB" w:rsidRPr="00630AEB">
        <w:rPr>
          <w:lang w:val="en-GB"/>
        </w:rPr>
        <w:t>.</w:t>
      </w:r>
    </w:p>
    <w:p w14:paraId="72AF641C" w14:textId="77777777" w:rsidR="00593F75" w:rsidRDefault="00593F75" w:rsidP="001F615B">
      <w:pPr>
        <w:pStyle w:val="Basic"/>
        <w:ind w:firstLine="0"/>
        <w:rPr>
          <w:lang w:val="en-GB"/>
        </w:rPr>
      </w:pPr>
    </w:p>
    <w:p w14:paraId="1C28CE04" w14:textId="79544810" w:rsidR="00593F75" w:rsidRDefault="001F615B" w:rsidP="001F615B">
      <w:pPr>
        <w:pStyle w:val="Basic"/>
        <w:ind w:firstLine="0"/>
        <w:rPr>
          <w:lang w:val="en-GB"/>
        </w:rPr>
      </w:pPr>
      <w:r w:rsidRPr="001F615B">
        <w:rPr>
          <w:lang w:val="en-GB"/>
        </w:rPr>
        <w:t xml:space="preserve">Based on </w:t>
      </w:r>
      <w:r>
        <w:rPr>
          <w:lang w:val="en-GB"/>
        </w:rPr>
        <w:t xml:space="preserve">their </w:t>
      </w:r>
      <w:r w:rsidRPr="001F615B">
        <w:rPr>
          <w:lang w:val="en-GB"/>
        </w:rPr>
        <w:t>observations</w:t>
      </w:r>
      <w:r>
        <w:rPr>
          <w:lang w:val="en-GB"/>
        </w:rPr>
        <w:t xml:space="preserve"> and illustrative examples</w:t>
      </w:r>
      <w:r w:rsidRPr="001F615B">
        <w:rPr>
          <w:lang w:val="en-GB"/>
        </w:rPr>
        <w:t>,</w:t>
      </w:r>
      <w:r>
        <w:rPr>
          <w:lang w:val="en-GB"/>
        </w:rPr>
        <w:t xml:space="preserve"> Taipaleenmäki and Ikäheimo (2013)</w:t>
      </w:r>
      <w:r w:rsidRPr="001F615B">
        <w:rPr>
          <w:lang w:val="en-GB"/>
        </w:rPr>
        <w:t xml:space="preserve"> conclude</w:t>
      </w:r>
      <w:r w:rsidR="00F933DB">
        <w:rPr>
          <w:lang w:val="en-GB"/>
        </w:rPr>
        <w:t>d</w:t>
      </w:r>
      <w:r w:rsidRPr="001F615B">
        <w:rPr>
          <w:lang w:val="en-GB"/>
        </w:rPr>
        <w:t xml:space="preserve"> that the forward-looking FA elements are often intertwined with MA and vice versa, and</w:t>
      </w:r>
      <w:r w:rsidR="00932B44">
        <w:rPr>
          <w:lang w:val="en-GB"/>
        </w:rPr>
        <w:t xml:space="preserve"> </w:t>
      </w:r>
      <w:r w:rsidRPr="001F615B">
        <w:rPr>
          <w:lang w:val="en-GB"/>
        </w:rPr>
        <w:t>that the convergence at the technical and technological domain seems to precede the convergence in</w:t>
      </w:r>
      <w:r w:rsidR="00932B44">
        <w:rPr>
          <w:lang w:val="en-GB"/>
        </w:rPr>
        <w:t xml:space="preserve"> </w:t>
      </w:r>
      <w:r w:rsidRPr="001F615B">
        <w:rPr>
          <w:lang w:val="en-GB"/>
        </w:rPr>
        <w:t>the behav</w:t>
      </w:r>
      <w:r w:rsidR="00593F75">
        <w:rPr>
          <w:lang w:val="en-GB"/>
        </w:rPr>
        <w:t>ioral and organizational domain,</w:t>
      </w:r>
      <w:r w:rsidRPr="001F615B">
        <w:rPr>
          <w:lang w:val="en-GB"/>
        </w:rPr>
        <w:t xml:space="preserve"> </w:t>
      </w:r>
      <w:r w:rsidR="00593F75" w:rsidRPr="00593F75">
        <w:rPr>
          <w:lang w:val="en-GB"/>
        </w:rPr>
        <w:t>as IT extends its effects into the sphere of mental efforts by influencing cognition (see Orlikowski, 1991 and 1992) through changes in the mind</w:t>
      </w:r>
      <w:r w:rsidR="00ED6824">
        <w:rPr>
          <w:lang w:val="en-GB"/>
        </w:rPr>
        <w:t>sets of employees (see Dechow &amp;</w:t>
      </w:r>
      <w:r w:rsidR="00593F75" w:rsidRPr="00593F75">
        <w:rPr>
          <w:lang w:val="en-GB"/>
        </w:rPr>
        <w:t xml:space="preserve"> Mouritsen, 2005) and increased business process agility (Raschke, 2010).</w:t>
      </w:r>
      <w:r w:rsidR="00702FC8">
        <w:rPr>
          <w:lang w:val="en-GB"/>
        </w:rPr>
        <w:t xml:space="preserve"> </w:t>
      </w:r>
      <w:r w:rsidR="00416440">
        <w:rPr>
          <w:lang w:val="en-GB"/>
        </w:rPr>
        <w:t>According to Taipaleenmäki &amp; Ikäheimo (2013),</w:t>
      </w:r>
      <w:r w:rsidR="00702FC8" w:rsidRPr="001F615B">
        <w:rPr>
          <w:lang w:val="en-GB"/>
        </w:rPr>
        <w:t xml:space="preserve"> IT plays an important or even</w:t>
      </w:r>
      <w:r w:rsidR="00702FC8">
        <w:rPr>
          <w:lang w:val="en-GB"/>
        </w:rPr>
        <w:t xml:space="preserve"> </w:t>
      </w:r>
      <w:r w:rsidR="00702FC8" w:rsidRPr="001F615B">
        <w:rPr>
          <w:lang w:val="en-GB"/>
        </w:rPr>
        <w:t>crucial role in this convergence process</w:t>
      </w:r>
      <w:r w:rsidR="00BE2539">
        <w:rPr>
          <w:lang w:val="en-GB"/>
        </w:rPr>
        <w:t xml:space="preserve"> of MA and FA, and can act as </w:t>
      </w:r>
      <w:r w:rsidR="00BE2539" w:rsidRPr="00BE2539">
        <w:rPr>
          <w:lang w:val="en-GB"/>
        </w:rPr>
        <w:t xml:space="preserve">facilitator, catalyst, motivator, or even </w:t>
      </w:r>
      <w:r w:rsidR="00087392">
        <w:rPr>
          <w:lang w:val="en-GB"/>
        </w:rPr>
        <w:t xml:space="preserve">as </w:t>
      </w:r>
      <w:r w:rsidR="00BE2539" w:rsidRPr="00BE2539">
        <w:rPr>
          <w:lang w:val="en-GB"/>
        </w:rPr>
        <w:t>the enabler of this phenomenon.</w:t>
      </w:r>
      <w:r w:rsidR="00087392">
        <w:rPr>
          <w:lang w:val="en-GB"/>
        </w:rPr>
        <w:t xml:space="preserve"> </w:t>
      </w:r>
      <w:r w:rsidR="009559E7">
        <w:rPr>
          <w:lang w:val="en-GB"/>
        </w:rPr>
        <w:t>Thus</w:t>
      </w:r>
      <w:r w:rsidR="00702FC8">
        <w:rPr>
          <w:lang w:val="en-GB"/>
        </w:rPr>
        <w:t xml:space="preserve">, credibly, it </w:t>
      </w:r>
      <w:r w:rsidR="00087392">
        <w:rPr>
          <w:lang w:val="en-GB"/>
        </w:rPr>
        <w:t xml:space="preserve">can be argued that particularly due to technological advancements, </w:t>
      </w:r>
      <w:r w:rsidR="00963617">
        <w:rPr>
          <w:lang w:val="en-GB"/>
        </w:rPr>
        <w:t>the converge</w:t>
      </w:r>
      <w:r w:rsidR="00905FE9">
        <w:rPr>
          <w:lang w:val="en-GB"/>
        </w:rPr>
        <w:t xml:space="preserve">nce of </w:t>
      </w:r>
      <w:r w:rsidR="00597FC1">
        <w:rPr>
          <w:lang w:val="en-GB"/>
        </w:rPr>
        <w:t xml:space="preserve">MA and FA indicates accounting </w:t>
      </w:r>
      <w:r w:rsidR="00690292">
        <w:rPr>
          <w:lang w:val="en-GB"/>
        </w:rPr>
        <w:t xml:space="preserve">as a discipline and as a societal phenomenon is in the process of change, which </w:t>
      </w:r>
      <w:r w:rsidR="00597FC1">
        <w:rPr>
          <w:lang w:val="en-GB"/>
        </w:rPr>
        <w:t xml:space="preserve">is both fundamental and fast, </w:t>
      </w:r>
      <w:r w:rsidR="00EB1046">
        <w:rPr>
          <w:lang w:val="en-GB"/>
        </w:rPr>
        <w:t>hence manifesting also the development towards accounting agility.</w:t>
      </w:r>
    </w:p>
    <w:p w14:paraId="18DACBDF" w14:textId="77777777" w:rsidR="00593F75" w:rsidRDefault="00593F75" w:rsidP="001F615B">
      <w:pPr>
        <w:pStyle w:val="Basic"/>
        <w:ind w:firstLine="0"/>
        <w:rPr>
          <w:lang w:val="en-GB"/>
        </w:rPr>
      </w:pPr>
    </w:p>
    <w:p w14:paraId="6E20BDB5" w14:textId="75A85186" w:rsidR="00F31A4D" w:rsidRDefault="004B0B93" w:rsidP="00C86BC9">
      <w:pPr>
        <w:pStyle w:val="Otsikko2"/>
      </w:pPr>
      <w:r>
        <w:t>Elaborating th</w:t>
      </w:r>
      <w:r w:rsidR="009E0E89">
        <w:t>e</w:t>
      </w:r>
      <w:r>
        <w:t xml:space="preserve"> Role of IT in Accounting Agility</w:t>
      </w:r>
    </w:p>
    <w:p w14:paraId="29868B06" w14:textId="77777777" w:rsidR="00F31A4D" w:rsidRDefault="00F31A4D" w:rsidP="00C22635">
      <w:pPr>
        <w:pStyle w:val="Basic"/>
        <w:ind w:firstLine="0"/>
      </w:pPr>
    </w:p>
    <w:p w14:paraId="2E4C1B68" w14:textId="26AFA783" w:rsidR="00D77EF9" w:rsidRDefault="00685497" w:rsidP="00D77EF9">
      <w:pPr>
        <w:pStyle w:val="Basic"/>
        <w:ind w:firstLine="0"/>
      </w:pPr>
      <w:r w:rsidRPr="00A90713">
        <w:t>E</w:t>
      </w:r>
      <w:r w:rsidR="00C22635" w:rsidRPr="00A90713">
        <w:t>nterprise agility is defined as the ability of firms to sense environmental change and respond rapidly.</w:t>
      </w:r>
      <w:r w:rsidR="003C1D9D">
        <w:t xml:space="preserve"> </w:t>
      </w:r>
      <w:r w:rsidR="00D77EF9">
        <w:t>Similarly</w:t>
      </w:r>
      <w:r w:rsidR="00637473">
        <w:t>,</w:t>
      </w:r>
      <w:r w:rsidR="00D77EF9">
        <w:t xml:space="preserve"> as IT contributes to enterprise agility by enabling the sense and responding capabilities of firms in two ways, (1) directly and (2) indirectly through the creation of digital options (Overby</w:t>
      </w:r>
      <w:r w:rsidR="00D77EF9">
        <w:rPr>
          <w:i/>
        </w:rPr>
        <w:t xml:space="preserve"> et al.</w:t>
      </w:r>
      <w:r w:rsidR="00D77EF9" w:rsidRPr="00EB035C">
        <w:t>, 2006</w:t>
      </w:r>
      <w:r w:rsidR="00D77EF9">
        <w:t xml:space="preserve">, see also Bradley &amp; Nolan, 1998; Sambamurthy </w:t>
      </w:r>
      <w:r w:rsidR="00D77EF9">
        <w:rPr>
          <w:i/>
        </w:rPr>
        <w:t>et al.</w:t>
      </w:r>
      <w:r w:rsidR="00D77EF9" w:rsidRPr="00EB035C">
        <w:t>,</w:t>
      </w:r>
      <w:r w:rsidR="00D77EF9">
        <w:t xml:space="preserve"> 2003</w:t>
      </w:r>
      <w:r w:rsidR="00D77EF9" w:rsidRPr="00EB035C">
        <w:t>;</w:t>
      </w:r>
      <w:r w:rsidR="00D77EF9">
        <w:t xml:space="preserve"> Weill &amp; Broadbent, 1998) it can be argued that IT plays important role in enabling also accounting agility. In discussing the role of IT in enterprise agility, Overby </w:t>
      </w:r>
      <w:r w:rsidR="00D77EF9" w:rsidRPr="0059140D">
        <w:rPr>
          <w:i/>
        </w:rPr>
        <w:t>et al.</w:t>
      </w:r>
      <w:r w:rsidR="00D77EF9">
        <w:t xml:space="preserve"> (2006) identified the technologies such as decision support systems, data warehouses and OLAP (online analytical processing tools, which can help firms develop rich knowledge through real-time data monitoring, pattern recognition, and strategic scenario modeling. Sambamurthy </w:t>
      </w:r>
      <w:r w:rsidR="00D77EF9" w:rsidRPr="0059140D">
        <w:rPr>
          <w:i/>
        </w:rPr>
        <w:t>et al.</w:t>
      </w:r>
      <w:r w:rsidR="00D77EF9">
        <w:t xml:space="preserve"> (2003)</w:t>
      </w:r>
      <w:r w:rsidR="00F933DB">
        <w:t>, in turn,</w:t>
      </w:r>
      <w:r w:rsidR="00D77EF9">
        <w:t xml:space="preserve"> suggest that IT indirectly supports agility by providing firms with digital options, i.e. a set of IT-enabled capabilities in the form of digitized work processes and knowledge systems. A basic premise of this theory is that IT enhances the reach (breadth) and richness (quality) of a firm’s knowledge and its processes. On the other hand advancements in technology, including IT, is quite plausibly seen as one of the changing factors directly causing environmental turbulence. What seems to be missing in the literature is the fact that IT also obviously affects all the other changing factors, hence contributing also indirectly into the turbulence of the operating environment.</w:t>
      </w:r>
    </w:p>
    <w:p w14:paraId="1741D626" w14:textId="50B7F6C5" w:rsidR="00F64106" w:rsidRDefault="00F64106" w:rsidP="00D77EF9">
      <w:pPr>
        <w:pStyle w:val="Basic"/>
        <w:ind w:firstLine="0"/>
      </w:pPr>
    </w:p>
    <w:p w14:paraId="3C82B8D6" w14:textId="73692B50" w:rsidR="00F13539" w:rsidRPr="00373DE5" w:rsidRDefault="00F13539" w:rsidP="00D77EF9">
      <w:pPr>
        <w:pStyle w:val="Basic"/>
        <w:ind w:firstLine="0"/>
      </w:pPr>
      <w:r>
        <w:t xml:space="preserve">In information systems literature, an emerging stream of literature has recognized </w:t>
      </w:r>
      <w:r w:rsidR="00560B1C">
        <w:t>the difference between traditional systems and v</w:t>
      </w:r>
      <w:r w:rsidR="00315983">
        <w:t>igilant information systems (</w:t>
      </w:r>
      <w:r w:rsidR="00581D6C">
        <w:t xml:space="preserve">El Sawy &amp; Majchrzak, </w:t>
      </w:r>
      <w:r w:rsidR="00183CAA">
        <w:t xml:space="preserve">2004; </w:t>
      </w:r>
      <w:r w:rsidR="00315983">
        <w:t xml:space="preserve">Houghton </w:t>
      </w:r>
      <w:r w:rsidR="00315983">
        <w:rPr>
          <w:i/>
        </w:rPr>
        <w:t>et al.</w:t>
      </w:r>
      <w:r w:rsidR="00315983">
        <w:t xml:space="preserve">, 2004; </w:t>
      </w:r>
      <w:r w:rsidR="003C2070">
        <w:t>Krogh</w:t>
      </w:r>
      <w:r w:rsidR="003C2070" w:rsidRPr="003C2070">
        <w:rPr>
          <w:i/>
        </w:rPr>
        <w:t xml:space="preserve"> </w:t>
      </w:r>
      <w:r w:rsidR="003C2070">
        <w:rPr>
          <w:i/>
        </w:rPr>
        <w:t>et al.</w:t>
      </w:r>
      <w:r w:rsidR="00581D6C">
        <w:t>, 2005</w:t>
      </w:r>
      <w:r w:rsidR="003B6079">
        <w:t>; see also Ha</w:t>
      </w:r>
      <w:r w:rsidR="00916602">
        <w:t>e</w:t>
      </w:r>
      <w:r w:rsidR="003B6079">
        <w:t>ckel &amp; Nolan, 1993</w:t>
      </w:r>
      <w:r w:rsidR="00560B1C">
        <w:t xml:space="preserve">). These vigilant information systems </w:t>
      </w:r>
      <w:r w:rsidR="00315983">
        <w:t xml:space="preserve">(VIS) </w:t>
      </w:r>
      <w:r w:rsidR="00560B1C">
        <w:t>“integrate and distill information and business intelligence from various sources to detect changes, initiate alerts, assist with diagnosing and analyzing problems, and support communication for quick action</w:t>
      </w:r>
      <w:r w:rsidR="00373DE5">
        <w:t>”</w:t>
      </w:r>
      <w:r w:rsidR="00560B1C">
        <w:t xml:space="preserve"> (</w:t>
      </w:r>
      <w:r w:rsidR="00373DE5">
        <w:t xml:space="preserve">Houghton </w:t>
      </w:r>
      <w:r w:rsidR="00373DE5">
        <w:rPr>
          <w:i/>
        </w:rPr>
        <w:t>et al.</w:t>
      </w:r>
      <w:r w:rsidR="00373DE5">
        <w:t>, 2004, p. 20)</w:t>
      </w:r>
      <w:r w:rsidR="00315983">
        <w:t xml:space="preserve">, i.e. VIS initiates the process, whereas with traditional IS the user </w:t>
      </w:r>
      <w:r w:rsidR="000F649D">
        <w:t>initiates a process by, for example, querying an application</w:t>
      </w:r>
      <w:r w:rsidR="00162A01">
        <w:t>, causing a passive database to be accessed</w:t>
      </w:r>
      <w:r w:rsidR="00373DE5">
        <w:t>. With good reason</w:t>
      </w:r>
      <w:r w:rsidR="000A1FE2">
        <w:t xml:space="preserve"> it can be argued that agile accounting systems, especially most advanced management accounting information systems can meet the criteria of VIS </w:t>
      </w:r>
      <w:r w:rsidR="00D05326">
        <w:t>through e.g. providing online key performance indicators wit</w:t>
      </w:r>
      <w:r w:rsidR="00C03395">
        <w:t xml:space="preserve">h data visualized in dashboards, integrated with </w:t>
      </w:r>
      <w:r w:rsidR="00B77CE7">
        <w:t xml:space="preserve">predictive </w:t>
      </w:r>
      <w:r w:rsidR="00C03395">
        <w:t>analytics</w:t>
      </w:r>
      <w:r w:rsidR="002504E4">
        <w:rPr>
          <w:rStyle w:val="Alaviitteenviite"/>
        </w:rPr>
        <w:footnoteReference w:id="14"/>
      </w:r>
      <w:r w:rsidR="00C03395">
        <w:t xml:space="preserve"> capabilities </w:t>
      </w:r>
      <w:r w:rsidR="00210E79">
        <w:t>and operational process triggers.</w:t>
      </w:r>
    </w:p>
    <w:p w14:paraId="08924AC0" w14:textId="77777777" w:rsidR="00F13539" w:rsidRDefault="00F13539" w:rsidP="00D77EF9">
      <w:pPr>
        <w:pStyle w:val="Basic"/>
        <w:ind w:firstLine="0"/>
      </w:pPr>
    </w:p>
    <w:p w14:paraId="512A87C3" w14:textId="2903FDCA" w:rsidR="00167843" w:rsidRPr="00386D27" w:rsidRDefault="00B75051" w:rsidP="00167843">
      <w:pPr>
        <w:pStyle w:val="Basic"/>
        <w:ind w:firstLine="0"/>
      </w:pPr>
      <w:r w:rsidRPr="00F64106">
        <w:rPr>
          <w:lang w:val="en-GB"/>
        </w:rPr>
        <w:t xml:space="preserve">Elaborating </w:t>
      </w:r>
      <w:r w:rsidR="00F64106" w:rsidRPr="00F64106">
        <w:rPr>
          <w:lang w:val="en-GB"/>
        </w:rPr>
        <w:t xml:space="preserve">further </w:t>
      </w:r>
      <w:r w:rsidRPr="00F64106">
        <w:rPr>
          <w:lang w:val="en-GB"/>
        </w:rPr>
        <w:t xml:space="preserve">the </w:t>
      </w:r>
      <w:r w:rsidR="00F64106" w:rsidRPr="00F64106">
        <w:rPr>
          <w:lang w:val="en-GB"/>
        </w:rPr>
        <w:t>r</w:t>
      </w:r>
      <w:r w:rsidR="008258FC" w:rsidRPr="00F64106">
        <w:rPr>
          <w:lang w:val="en-GB"/>
        </w:rPr>
        <w:t xml:space="preserve">ole of </w:t>
      </w:r>
      <w:r w:rsidR="00CD78CA" w:rsidRPr="00F64106">
        <w:rPr>
          <w:lang w:val="en-GB"/>
        </w:rPr>
        <w:t>IT</w:t>
      </w:r>
      <w:r w:rsidR="002F556B">
        <w:rPr>
          <w:lang w:val="en-GB"/>
        </w:rPr>
        <w:t xml:space="preserve"> advancements</w:t>
      </w:r>
      <w:r w:rsidR="008258FC" w:rsidRPr="00F64106">
        <w:rPr>
          <w:lang w:val="en-GB"/>
        </w:rPr>
        <w:t xml:space="preserve"> </w:t>
      </w:r>
      <w:r w:rsidR="00F64106" w:rsidRPr="00F64106">
        <w:rPr>
          <w:lang w:val="en-GB"/>
        </w:rPr>
        <w:t>and d</w:t>
      </w:r>
      <w:r w:rsidR="008258FC" w:rsidRPr="00F64106">
        <w:rPr>
          <w:lang w:val="en-GB"/>
        </w:rPr>
        <w:t>igitalization</w:t>
      </w:r>
      <w:r w:rsidR="00F64106" w:rsidRPr="00F64106">
        <w:rPr>
          <w:lang w:val="en-GB"/>
        </w:rPr>
        <w:t xml:space="preserve"> in a</w:t>
      </w:r>
      <w:r w:rsidR="008258FC" w:rsidRPr="00F64106">
        <w:rPr>
          <w:lang w:val="en-GB"/>
        </w:rPr>
        <w:t xml:space="preserve">ccounting </w:t>
      </w:r>
      <w:r w:rsidR="00F64106" w:rsidRPr="00F64106">
        <w:rPr>
          <w:lang w:val="en-GB"/>
        </w:rPr>
        <w:t>a</w:t>
      </w:r>
      <w:r w:rsidR="008258FC" w:rsidRPr="00F64106">
        <w:rPr>
          <w:lang w:val="en-GB"/>
        </w:rPr>
        <w:t>gility</w:t>
      </w:r>
      <w:r w:rsidR="00F64106" w:rsidRPr="00F64106">
        <w:rPr>
          <w:lang w:val="en-GB"/>
        </w:rPr>
        <w:t>, similarly</w:t>
      </w:r>
      <w:r w:rsidR="00F64106">
        <w:rPr>
          <w:lang w:val="en-GB"/>
        </w:rPr>
        <w:t xml:space="preserve"> as </w:t>
      </w:r>
      <w:r w:rsidR="0080350C">
        <w:rPr>
          <w:lang w:val="en-GB"/>
        </w:rPr>
        <w:t>in accounting change, o</w:t>
      </w:r>
      <w:r w:rsidR="00167843">
        <w:rPr>
          <w:lang w:val="en-GB"/>
        </w:rPr>
        <w:t xml:space="preserve">ne of the most significant impacts has emerged from the </w:t>
      </w:r>
      <w:r w:rsidR="00167843" w:rsidRPr="00910FF7">
        <w:rPr>
          <w:lang w:val="en-GB"/>
        </w:rPr>
        <w:t>internet-technology (including web-based standardization projects: XML and XBRL, see</w:t>
      </w:r>
      <w:r w:rsidR="00167843">
        <w:rPr>
          <w:lang w:val="en-GB"/>
        </w:rPr>
        <w:t xml:space="preserve"> </w:t>
      </w:r>
      <w:r w:rsidR="008F72E7">
        <w:rPr>
          <w:lang w:val="en-GB"/>
        </w:rPr>
        <w:t>Debreceny &amp;</w:t>
      </w:r>
      <w:r w:rsidR="00167843" w:rsidRPr="00910FF7">
        <w:rPr>
          <w:lang w:val="en-GB"/>
        </w:rPr>
        <w:t xml:space="preserve"> Gray, 2001; Deshmukh, 2006) combined with </w:t>
      </w:r>
      <w:r w:rsidR="00167843">
        <w:rPr>
          <w:lang w:val="en-GB"/>
        </w:rPr>
        <w:t>Application Service Providing (ASP) business models</w:t>
      </w:r>
      <w:r w:rsidR="00AC196D">
        <w:rPr>
          <w:lang w:val="en-GB"/>
        </w:rPr>
        <w:t>,</w:t>
      </w:r>
      <w:r w:rsidR="00167843">
        <w:rPr>
          <w:lang w:val="en-GB"/>
        </w:rPr>
        <w:t xml:space="preserve"> clouding technology for accounting and control software</w:t>
      </w:r>
      <w:r w:rsidR="00AC196D">
        <w:rPr>
          <w:lang w:val="en-GB"/>
        </w:rPr>
        <w:t xml:space="preserve">, </w:t>
      </w:r>
      <w:r w:rsidR="00F308DA">
        <w:rPr>
          <w:lang w:val="en-GB"/>
        </w:rPr>
        <w:t xml:space="preserve">cloud computing, </w:t>
      </w:r>
      <w:r w:rsidR="00AC196D">
        <w:rPr>
          <w:lang w:val="en-GB"/>
        </w:rPr>
        <w:t>an</w:t>
      </w:r>
      <w:r w:rsidR="00387324">
        <w:rPr>
          <w:lang w:val="en-GB"/>
        </w:rPr>
        <w:t>d mobile reporting capabilities</w:t>
      </w:r>
      <w:r w:rsidR="00167843">
        <w:rPr>
          <w:lang w:val="en-GB"/>
        </w:rPr>
        <w:t xml:space="preserve">. These only have led to a situation where accounting and </w:t>
      </w:r>
      <w:r w:rsidR="00167843" w:rsidRPr="00910FF7">
        <w:rPr>
          <w:lang w:val="en-GB"/>
        </w:rPr>
        <w:t>control is in principle independent of time</w:t>
      </w:r>
      <w:r w:rsidR="00167843">
        <w:rPr>
          <w:lang w:val="en-GB"/>
        </w:rPr>
        <w:t xml:space="preserve"> </w:t>
      </w:r>
      <w:r w:rsidR="00167843" w:rsidRPr="00910FF7">
        <w:rPr>
          <w:lang w:val="en-GB"/>
        </w:rPr>
        <w:t>and space</w:t>
      </w:r>
      <w:r w:rsidR="00167843">
        <w:rPr>
          <w:lang w:val="en-GB"/>
        </w:rPr>
        <w:t xml:space="preserve"> (Granlund, 2011)</w:t>
      </w:r>
      <w:r w:rsidR="00387324">
        <w:rPr>
          <w:lang w:val="en-GB"/>
        </w:rPr>
        <w:t>, enabling remote work as both data and people are available without physical proximity</w:t>
      </w:r>
      <w:r w:rsidR="00167843" w:rsidRPr="00910FF7">
        <w:rPr>
          <w:lang w:val="en-GB"/>
        </w:rPr>
        <w:t>.</w:t>
      </w:r>
      <w:r w:rsidR="00D15E4C">
        <w:rPr>
          <w:rStyle w:val="Alaviitteenviite"/>
          <w:lang w:val="en-GB"/>
        </w:rPr>
        <w:footnoteReference w:id="15"/>
      </w:r>
      <w:r w:rsidR="00387324">
        <w:rPr>
          <w:lang w:val="en-GB"/>
        </w:rPr>
        <w:t xml:space="preserve"> </w:t>
      </w:r>
      <w:r w:rsidR="00167843">
        <w:rPr>
          <w:lang w:val="en-GB"/>
        </w:rPr>
        <w:t xml:space="preserve">At the same time, the markets have evidenced advancement in the systems integration with both Enterprise Resource Planning Systems (ERP) and enhanced </w:t>
      </w:r>
      <w:r w:rsidR="00167843" w:rsidRPr="00833782">
        <w:rPr>
          <w:lang w:val="en-GB"/>
        </w:rPr>
        <w:t>middleware systems enabling companies to automate bus</w:t>
      </w:r>
      <w:r w:rsidR="00167843">
        <w:rPr>
          <w:lang w:val="en-GB"/>
        </w:rPr>
        <w:t xml:space="preserve">iness processes, by using </w:t>
      </w:r>
      <w:r w:rsidR="00167843" w:rsidRPr="00833782">
        <w:rPr>
          <w:lang w:val="en-GB"/>
        </w:rPr>
        <w:t>adapters</w:t>
      </w:r>
      <w:r w:rsidR="00167843">
        <w:rPr>
          <w:lang w:val="en-GB"/>
        </w:rPr>
        <w:t>,</w:t>
      </w:r>
      <w:r w:rsidR="00167843" w:rsidRPr="00833782">
        <w:rPr>
          <w:lang w:val="en-GB"/>
        </w:rPr>
        <w:t xml:space="preserve"> which are tailored to com</w:t>
      </w:r>
      <w:r w:rsidR="00167843">
        <w:rPr>
          <w:lang w:val="en-GB"/>
        </w:rPr>
        <w:t>m</w:t>
      </w:r>
      <w:r w:rsidR="00167843" w:rsidRPr="00833782">
        <w:rPr>
          <w:lang w:val="en-GB"/>
        </w:rPr>
        <w:t>unicate with different software systems used within an enterprise</w:t>
      </w:r>
      <w:r w:rsidR="00167843">
        <w:rPr>
          <w:lang w:val="en-GB"/>
        </w:rPr>
        <w:t>. Furthermore, the improvements in the data processing and comput</w:t>
      </w:r>
      <w:r w:rsidR="00B66CBC">
        <w:rPr>
          <w:lang w:val="en-GB"/>
        </w:rPr>
        <w:t>ing powers have</w:t>
      </w:r>
      <w:r w:rsidR="00F52F0D">
        <w:rPr>
          <w:lang w:val="en-GB"/>
        </w:rPr>
        <w:t xml:space="preserve"> been fast-paced, and novel </w:t>
      </w:r>
      <w:r w:rsidR="00F52F0D">
        <w:t xml:space="preserve">approaches </w:t>
      </w:r>
      <w:r w:rsidR="002A0825">
        <w:t>supporting agility</w:t>
      </w:r>
      <w:r w:rsidR="00426E1F">
        <w:t xml:space="preserve">, </w:t>
      </w:r>
      <w:r w:rsidR="00F52F0D">
        <w:t>such as in-memory processing</w:t>
      </w:r>
      <w:r w:rsidR="00B72803">
        <w:t xml:space="preserve"> capabilities for big data</w:t>
      </w:r>
      <w:r w:rsidR="00F52F0D">
        <w:t xml:space="preserve">, have emerged </w:t>
      </w:r>
      <w:r w:rsidR="00386D27">
        <w:t xml:space="preserve">recently </w:t>
      </w:r>
      <w:r w:rsidR="00F52F0D">
        <w:t xml:space="preserve">(Taipaleenmäki </w:t>
      </w:r>
      <w:r w:rsidR="00F52F0D" w:rsidRPr="008F62D5">
        <w:rPr>
          <w:i/>
        </w:rPr>
        <w:t>et al.</w:t>
      </w:r>
      <w:r w:rsidR="00F52F0D">
        <w:t>, 2017).</w:t>
      </w:r>
      <w:r w:rsidR="00386D27">
        <w:t xml:space="preserve"> </w:t>
      </w:r>
      <w:r w:rsidR="00167843">
        <w:rPr>
          <w:lang w:val="en-GB"/>
        </w:rPr>
        <w:t>Hence, undoubtedly, the</w:t>
      </w:r>
      <w:r w:rsidR="005733E5">
        <w:rPr>
          <w:lang w:val="en-GB"/>
        </w:rPr>
        <w:t>se</w:t>
      </w:r>
      <w:r w:rsidR="00167843">
        <w:rPr>
          <w:lang w:val="en-GB"/>
        </w:rPr>
        <w:t xml:space="preserve"> changes also in the field of accounting has been revolutionary during the past decades. It has also been argued, that information systems and digitalization in general can act as a </w:t>
      </w:r>
      <w:r w:rsidR="00167843" w:rsidRPr="00BC373B">
        <w:rPr>
          <w:lang w:val="en-GB"/>
        </w:rPr>
        <w:t>facilitator, catalyst, motivator or even the enabler for</w:t>
      </w:r>
      <w:r w:rsidR="00167843">
        <w:rPr>
          <w:lang w:val="en-GB"/>
        </w:rPr>
        <w:t xml:space="preserve"> the MA change or even for the convergence development of MA and FA (Taipaleenmäki </w:t>
      </w:r>
      <w:r w:rsidR="008F72E7">
        <w:rPr>
          <w:lang w:val="en-GB"/>
        </w:rPr>
        <w:t xml:space="preserve">&amp; </w:t>
      </w:r>
      <w:r w:rsidR="00167843">
        <w:rPr>
          <w:lang w:val="en-GB"/>
        </w:rPr>
        <w:t>Ikäheimo, 2013).</w:t>
      </w:r>
      <w:r w:rsidR="00B72803">
        <w:rPr>
          <w:lang w:val="en-GB"/>
        </w:rPr>
        <w:t xml:space="preserve"> However, it cannot be forgotten that IT may also prevent or hinder</w:t>
      </w:r>
      <w:r w:rsidR="00C735AF">
        <w:rPr>
          <w:rStyle w:val="Alaviitteenviite"/>
          <w:lang w:val="en-GB"/>
        </w:rPr>
        <w:footnoteReference w:id="16"/>
      </w:r>
      <w:r w:rsidR="00B72803">
        <w:rPr>
          <w:lang w:val="en-GB"/>
        </w:rPr>
        <w:t xml:space="preserve"> </w:t>
      </w:r>
      <w:r w:rsidR="00C53919">
        <w:rPr>
          <w:lang w:val="en-GB"/>
        </w:rPr>
        <w:t>enterprise agility, e.g. due to fixed and inflexible information systems</w:t>
      </w:r>
      <w:r w:rsidR="00BE760A">
        <w:rPr>
          <w:lang w:val="en-GB"/>
        </w:rPr>
        <w:t xml:space="preserve"> such as ERPs</w:t>
      </w:r>
      <w:r w:rsidR="00C53919">
        <w:rPr>
          <w:lang w:val="en-GB"/>
        </w:rPr>
        <w:t xml:space="preserve">, which can be hard to abandon (Overby </w:t>
      </w:r>
      <w:r w:rsidR="00C53919" w:rsidRPr="00C53919">
        <w:rPr>
          <w:i/>
          <w:lang w:val="en-GB"/>
        </w:rPr>
        <w:t>et al.</w:t>
      </w:r>
      <w:r w:rsidR="00C53919">
        <w:rPr>
          <w:lang w:val="en-GB"/>
        </w:rPr>
        <w:t xml:space="preserve">, 2006). Thus, this may apply as well in </w:t>
      </w:r>
      <w:r w:rsidR="00B72803">
        <w:rPr>
          <w:lang w:val="en-GB"/>
        </w:rPr>
        <w:t>the development towards accounting agility.</w:t>
      </w:r>
    </w:p>
    <w:p w14:paraId="53A51EB7" w14:textId="77777777" w:rsidR="00F64106" w:rsidRDefault="00F64106" w:rsidP="00167843">
      <w:pPr>
        <w:pStyle w:val="Basic"/>
        <w:ind w:firstLine="0"/>
        <w:rPr>
          <w:lang w:val="en-GB"/>
        </w:rPr>
      </w:pPr>
    </w:p>
    <w:p w14:paraId="1C0CB57E" w14:textId="49714C01" w:rsidR="00167843" w:rsidRDefault="00D36773" w:rsidP="0080350C">
      <w:pPr>
        <w:pStyle w:val="Basic"/>
        <w:ind w:firstLine="0"/>
        <w:rPr>
          <w:lang w:val="en-GB"/>
        </w:rPr>
      </w:pPr>
      <w:r>
        <w:t xml:space="preserve">Figure 2 </w:t>
      </w:r>
      <w:r w:rsidR="001F22D4">
        <w:t>depicts</w:t>
      </w:r>
      <w:r>
        <w:t xml:space="preserve"> </w:t>
      </w:r>
      <w:r w:rsidR="00B72827">
        <w:t>the role of IT in t</w:t>
      </w:r>
      <w:r w:rsidR="00B72827">
        <w:rPr>
          <w:lang w:val="en-GB"/>
        </w:rPr>
        <w:t>he path towards agile accounting. I</w:t>
      </w:r>
      <w:r w:rsidR="00671504">
        <w:rPr>
          <w:lang w:val="en-GB"/>
        </w:rPr>
        <w:t xml:space="preserve">nformation technology undoubtedly </w:t>
      </w:r>
      <w:r w:rsidR="00731B82">
        <w:rPr>
          <w:lang w:val="en-GB"/>
        </w:rPr>
        <w:t xml:space="preserve">causes </w:t>
      </w:r>
      <w:r w:rsidR="00671504">
        <w:rPr>
          <w:lang w:val="en-GB"/>
        </w:rPr>
        <w:t>the turbulence in the business environment both directly</w:t>
      </w:r>
      <w:r w:rsidR="006C38CA">
        <w:rPr>
          <w:lang w:val="en-GB"/>
        </w:rPr>
        <w:t xml:space="preserve"> and indirectly affecting most, if not all, the other changing factors</w:t>
      </w:r>
      <w:r w:rsidR="00B6021B">
        <w:rPr>
          <w:lang w:val="en-GB"/>
        </w:rPr>
        <w:t>,</w:t>
      </w:r>
      <w:r w:rsidR="006C38CA">
        <w:rPr>
          <w:lang w:val="en-GB"/>
        </w:rPr>
        <w:t xml:space="preserve"> which</w:t>
      </w:r>
      <w:r w:rsidR="00A23E40">
        <w:rPr>
          <w:lang w:val="en-GB"/>
        </w:rPr>
        <w:t xml:space="preserve"> drive the need for enterprise agility</w:t>
      </w:r>
      <w:r w:rsidR="006C38CA">
        <w:rPr>
          <w:lang w:val="en-GB"/>
        </w:rPr>
        <w:t xml:space="preserve">. By creating the digital options, IT </w:t>
      </w:r>
      <w:r w:rsidR="00A23E40">
        <w:rPr>
          <w:lang w:val="en-GB"/>
        </w:rPr>
        <w:t>is one of the key enablers of enterprise agility</w:t>
      </w:r>
      <w:r w:rsidR="00B6021B">
        <w:rPr>
          <w:lang w:val="en-GB"/>
        </w:rPr>
        <w:t xml:space="preserve">. With focus in accounting, it can be claimed that IT contributes to agility-based requirements for accounting and to MA change in general, but at the same time </w:t>
      </w:r>
      <w:r w:rsidR="00A7575B">
        <w:rPr>
          <w:lang w:val="en-GB"/>
        </w:rPr>
        <w:t>enables the accounting agility directly or indirectly through the digital options.</w:t>
      </w:r>
    </w:p>
    <w:p w14:paraId="1ED08C90" w14:textId="27698D35" w:rsidR="0020387E" w:rsidRDefault="0020387E">
      <w:pPr>
        <w:rPr>
          <w:sz w:val="26"/>
          <w:lang w:val="en-GB"/>
        </w:rPr>
      </w:pPr>
    </w:p>
    <w:p w14:paraId="2297772F" w14:textId="77777777" w:rsidR="0020387E" w:rsidRDefault="0020387E" w:rsidP="0080350C">
      <w:pPr>
        <w:pStyle w:val="Basic"/>
        <w:ind w:firstLine="0"/>
      </w:pPr>
    </w:p>
    <w:p w14:paraId="48CBDCE5" w14:textId="77777777" w:rsidR="00685497" w:rsidRPr="009840B6" w:rsidRDefault="00685497" w:rsidP="00685497">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700224" behindDoc="0" locked="0" layoutInCell="1" allowOverlap="1" wp14:anchorId="25086ED0" wp14:editId="5B39F232">
                <wp:simplePos x="0" y="0"/>
                <wp:positionH relativeFrom="column">
                  <wp:posOffset>-5350</wp:posOffset>
                </wp:positionH>
                <wp:positionV relativeFrom="paragraph">
                  <wp:posOffset>55691</wp:posOffset>
                </wp:positionV>
                <wp:extent cx="1454285" cy="1257300"/>
                <wp:effectExtent l="0" t="0" r="12700" b="19050"/>
                <wp:wrapNone/>
                <wp:docPr id="49"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285" cy="1257300"/>
                        </a:xfrm>
                        <a:prstGeom prst="rect">
                          <a:avLst/>
                        </a:prstGeom>
                        <a:solidFill>
                          <a:srgbClr val="FFFFFF"/>
                        </a:solidFill>
                        <a:ln w="9525">
                          <a:solidFill>
                            <a:srgbClr val="000000"/>
                          </a:solidFill>
                          <a:miter lim="800000"/>
                          <a:headEnd/>
                          <a:tailEnd/>
                        </a:ln>
                      </wps:spPr>
                      <wps:txbx>
                        <w:txbxContent>
                          <w:p w14:paraId="169CC0BF" w14:textId="77777777" w:rsidR="00D84CFE" w:rsidRDefault="00D84CFE" w:rsidP="00685497">
                            <w:pPr>
                              <w:jc w:val="center"/>
                              <w:rPr>
                                <w:sz w:val="16"/>
                                <w:szCs w:val="16"/>
                              </w:rPr>
                            </w:pPr>
                          </w:p>
                          <w:p w14:paraId="169B1B2F" w14:textId="77777777" w:rsidR="00D84CFE" w:rsidRPr="0017250F" w:rsidRDefault="00D84CFE" w:rsidP="00685497">
                            <w:pPr>
                              <w:jc w:val="center"/>
                              <w:rPr>
                                <w:b/>
                                <w:sz w:val="20"/>
                                <w:szCs w:val="20"/>
                              </w:rPr>
                            </w:pPr>
                            <w:r w:rsidRPr="0017250F">
                              <w:rPr>
                                <w:b/>
                                <w:sz w:val="20"/>
                                <w:szCs w:val="20"/>
                              </w:rPr>
                              <w:t>Changing Factors:</w:t>
                            </w:r>
                          </w:p>
                          <w:p w14:paraId="576E8B9A" w14:textId="77777777" w:rsidR="00D84CFE" w:rsidRDefault="00D84CFE" w:rsidP="00685497">
                            <w:pPr>
                              <w:jc w:val="center"/>
                              <w:rPr>
                                <w:sz w:val="20"/>
                                <w:szCs w:val="20"/>
                              </w:rPr>
                            </w:pPr>
                            <w:r>
                              <w:rPr>
                                <w:sz w:val="20"/>
                                <w:szCs w:val="20"/>
                              </w:rPr>
                              <w:t>Competitor actions,</w:t>
                            </w:r>
                          </w:p>
                          <w:p w14:paraId="46EE6F42" w14:textId="77777777" w:rsidR="00D84CFE" w:rsidRDefault="00D84CFE" w:rsidP="00685497">
                            <w:pPr>
                              <w:jc w:val="center"/>
                              <w:rPr>
                                <w:sz w:val="20"/>
                                <w:szCs w:val="20"/>
                              </w:rPr>
                            </w:pPr>
                            <w:r>
                              <w:rPr>
                                <w:sz w:val="20"/>
                                <w:szCs w:val="20"/>
                              </w:rPr>
                              <w:t>Customer preferences,</w:t>
                            </w:r>
                          </w:p>
                          <w:p w14:paraId="442F086C" w14:textId="77777777" w:rsidR="00D84CFE" w:rsidRDefault="00D84CFE" w:rsidP="00685497">
                            <w:pPr>
                              <w:jc w:val="center"/>
                              <w:rPr>
                                <w:sz w:val="20"/>
                                <w:szCs w:val="20"/>
                              </w:rPr>
                            </w:pPr>
                            <w:r>
                              <w:rPr>
                                <w:sz w:val="20"/>
                                <w:szCs w:val="20"/>
                              </w:rPr>
                              <w:t>Regulatory/L</w:t>
                            </w:r>
                            <w:r w:rsidRPr="00DA3183">
                              <w:rPr>
                                <w:sz w:val="20"/>
                                <w:szCs w:val="20"/>
                              </w:rPr>
                              <w:t>egal</w:t>
                            </w:r>
                            <w:r w:rsidRPr="003F43C3">
                              <w:rPr>
                                <w:sz w:val="20"/>
                                <w:szCs w:val="20"/>
                              </w:rPr>
                              <w:t xml:space="preserve"> changes,</w:t>
                            </w:r>
                          </w:p>
                          <w:p w14:paraId="5B630215" w14:textId="77777777" w:rsidR="00D84CFE" w:rsidRDefault="00D84CFE" w:rsidP="00685497">
                            <w:pPr>
                              <w:jc w:val="center"/>
                              <w:rPr>
                                <w:sz w:val="20"/>
                                <w:szCs w:val="20"/>
                              </w:rPr>
                            </w:pPr>
                            <w:r>
                              <w:rPr>
                                <w:sz w:val="20"/>
                                <w:szCs w:val="20"/>
                              </w:rPr>
                              <w:t>Economic shifts,</w:t>
                            </w:r>
                          </w:p>
                          <w:p w14:paraId="0053BA39" w14:textId="77777777" w:rsidR="00D84CFE" w:rsidRDefault="00D84CFE" w:rsidP="00685497">
                            <w:pPr>
                              <w:jc w:val="center"/>
                              <w:rPr>
                                <w:sz w:val="20"/>
                                <w:szCs w:val="20"/>
                              </w:rPr>
                            </w:pPr>
                            <w:r>
                              <w:rPr>
                                <w:sz w:val="20"/>
                                <w:szCs w:val="20"/>
                              </w:rPr>
                              <w:t>Technological</w:t>
                            </w:r>
                          </w:p>
                          <w:p w14:paraId="271BC0F9" w14:textId="77777777" w:rsidR="00D84CFE" w:rsidRPr="003F43C3" w:rsidRDefault="00D84CFE" w:rsidP="00685497">
                            <w:pPr>
                              <w:jc w:val="center"/>
                              <w:rPr>
                                <w:sz w:val="20"/>
                                <w:szCs w:val="20"/>
                              </w:rPr>
                            </w:pPr>
                            <w:r>
                              <w:rPr>
                                <w:sz w:val="20"/>
                                <w:szCs w:val="20"/>
                              </w:rPr>
                              <w:t>advancements, etc.</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5086ED0" id="Text Box 49" o:spid="_x0000_s1031" type="#_x0000_t202" style="position:absolute;margin-left:-.4pt;margin-top:4.4pt;width:114.5pt;height:99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">
                <v:textbox inset=".5mm,.3mm,.5mm,.3mm">
                  <w:txbxContent>
                    <w:p w14:paraId="169CC0BF" w14:textId="77777777" w:rsidR="00D84CFE" w:rsidRDefault="00D84CFE" w:rsidP="00685497">
                      <w:pPr>
                        <w:jc w:val="center"/>
                        <w:rPr>
                          <w:sz w:val="16"/>
                          <w:szCs w:val="16"/>
                        </w:rPr>
                      </w:pPr>
                    </w:p>
                    <w:p w14:paraId="169B1B2F" w14:textId="77777777" w:rsidR="00D84CFE" w:rsidRPr="0017250F" w:rsidRDefault="00D84CFE" w:rsidP="00685497">
                      <w:pPr>
                        <w:jc w:val="center"/>
                        <w:rPr>
                          <w:b/>
                          <w:sz w:val="20"/>
                          <w:szCs w:val="20"/>
                        </w:rPr>
                      </w:pPr>
                      <w:r w:rsidRPr="0017250F">
                        <w:rPr>
                          <w:b/>
                          <w:sz w:val="20"/>
                          <w:szCs w:val="20"/>
                        </w:rPr>
                        <w:t>Changing Factors:</w:t>
                      </w:r>
                    </w:p>
                    <w:p w14:paraId="576E8B9A" w14:textId="77777777" w:rsidR="00D84CFE" w:rsidRDefault="00D84CFE" w:rsidP="00685497">
                      <w:pPr>
                        <w:jc w:val="center"/>
                        <w:rPr>
                          <w:sz w:val="20"/>
                          <w:szCs w:val="20"/>
                        </w:rPr>
                      </w:pPr>
                      <w:r>
                        <w:rPr>
                          <w:sz w:val="20"/>
                          <w:szCs w:val="20"/>
                        </w:rPr>
                        <w:t>Competitor actions,</w:t>
                      </w:r>
                    </w:p>
                    <w:p w14:paraId="46EE6F42" w14:textId="77777777" w:rsidR="00D84CFE" w:rsidRDefault="00D84CFE" w:rsidP="00685497">
                      <w:pPr>
                        <w:jc w:val="center"/>
                        <w:rPr>
                          <w:sz w:val="20"/>
                          <w:szCs w:val="20"/>
                        </w:rPr>
                      </w:pPr>
                      <w:r>
                        <w:rPr>
                          <w:sz w:val="20"/>
                          <w:szCs w:val="20"/>
                        </w:rPr>
                        <w:t>Customer preferences,</w:t>
                      </w:r>
                    </w:p>
                    <w:p w14:paraId="442F086C" w14:textId="77777777" w:rsidR="00D84CFE" w:rsidRDefault="00D84CFE" w:rsidP="00685497">
                      <w:pPr>
                        <w:jc w:val="center"/>
                        <w:rPr>
                          <w:sz w:val="20"/>
                          <w:szCs w:val="20"/>
                        </w:rPr>
                      </w:pPr>
                      <w:r>
                        <w:rPr>
                          <w:sz w:val="20"/>
                          <w:szCs w:val="20"/>
                        </w:rPr>
                        <w:t>Regulatory/L</w:t>
                      </w:r>
                      <w:r w:rsidRPr="00DA3183">
                        <w:rPr>
                          <w:sz w:val="20"/>
                          <w:szCs w:val="20"/>
                        </w:rPr>
                        <w:t>egal</w:t>
                      </w:r>
                      <w:r w:rsidRPr="003F43C3">
                        <w:rPr>
                          <w:sz w:val="20"/>
                          <w:szCs w:val="20"/>
                        </w:rPr>
                        <w:t xml:space="preserve"> changes,</w:t>
                      </w:r>
                    </w:p>
                    <w:p w14:paraId="5B630215" w14:textId="77777777" w:rsidR="00D84CFE" w:rsidRDefault="00D84CFE" w:rsidP="00685497">
                      <w:pPr>
                        <w:jc w:val="center"/>
                        <w:rPr>
                          <w:sz w:val="20"/>
                          <w:szCs w:val="20"/>
                        </w:rPr>
                      </w:pPr>
                      <w:r>
                        <w:rPr>
                          <w:sz w:val="20"/>
                          <w:szCs w:val="20"/>
                        </w:rPr>
                        <w:t>Economic shifts,</w:t>
                      </w:r>
                    </w:p>
                    <w:p w14:paraId="0053BA39" w14:textId="77777777" w:rsidR="00D84CFE" w:rsidRDefault="00D84CFE" w:rsidP="00685497">
                      <w:pPr>
                        <w:jc w:val="center"/>
                        <w:rPr>
                          <w:sz w:val="20"/>
                          <w:szCs w:val="20"/>
                        </w:rPr>
                      </w:pPr>
                      <w:r>
                        <w:rPr>
                          <w:sz w:val="20"/>
                          <w:szCs w:val="20"/>
                        </w:rPr>
                        <w:t>Technological</w:t>
                      </w:r>
                    </w:p>
                    <w:p w14:paraId="271BC0F9" w14:textId="77777777" w:rsidR="00D84CFE" w:rsidRPr="003F43C3" w:rsidRDefault="00D84CFE" w:rsidP="00685497">
                      <w:pPr>
                        <w:jc w:val="center"/>
                        <w:rPr>
                          <w:sz w:val="20"/>
                          <w:szCs w:val="20"/>
                        </w:rPr>
                      </w:pPr>
                      <w:proofErr w:type="gramStart"/>
                      <w:r>
                        <w:rPr>
                          <w:sz w:val="20"/>
                          <w:szCs w:val="20"/>
                        </w:rPr>
                        <w:t>advancements</w:t>
                      </w:r>
                      <w:proofErr w:type="gramEnd"/>
                      <w:r>
                        <w:rPr>
                          <w:sz w:val="20"/>
                          <w:szCs w:val="20"/>
                        </w:rPr>
                        <w:t>, etc.</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93056" behindDoc="0" locked="0" layoutInCell="1" allowOverlap="1" wp14:anchorId="5FCF458E" wp14:editId="590D5EA0">
                <wp:simplePos x="0" y="0"/>
                <wp:positionH relativeFrom="column">
                  <wp:posOffset>1622536</wp:posOffset>
                </wp:positionH>
                <wp:positionV relativeFrom="paragraph">
                  <wp:posOffset>67310</wp:posOffset>
                </wp:positionV>
                <wp:extent cx="820420" cy="1247775"/>
                <wp:effectExtent l="0" t="0" r="17780" b="28575"/>
                <wp:wrapNone/>
                <wp:docPr id="5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5F98CB5B" w14:textId="77777777" w:rsidR="00D84CFE" w:rsidRPr="003F43C3" w:rsidRDefault="00D84CFE" w:rsidP="00685497">
                            <w:pPr>
                              <w:jc w:val="center"/>
                              <w:rPr>
                                <w:sz w:val="16"/>
                                <w:szCs w:val="16"/>
                              </w:rPr>
                            </w:pPr>
                          </w:p>
                          <w:p w14:paraId="03BE52AE" w14:textId="77777777" w:rsidR="00D84CFE" w:rsidRPr="00AA51AE" w:rsidRDefault="00D84CFE" w:rsidP="00685497">
                            <w:pPr>
                              <w:jc w:val="center"/>
                              <w:rPr>
                                <w:b/>
                                <w:sz w:val="20"/>
                                <w:szCs w:val="20"/>
                              </w:rPr>
                            </w:pPr>
                            <w:r w:rsidRPr="00AA51AE">
                              <w:rPr>
                                <w:b/>
                                <w:sz w:val="20"/>
                                <w:szCs w:val="20"/>
                              </w:rPr>
                              <w:t>Turbulence</w:t>
                            </w:r>
                            <w:r>
                              <w:rPr>
                                <w:b/>
                                <w:sz w:val="20"/>
                                <w:szCs w:val="20"/>
                              </w:rPr>
                              <w:t xml:space="preserve"> in</w:t>
                            </w:r>
                          </w:p>
                          <w:p w14:paraId="377690EA" w14:textId="77777777" w:rsidR="00D84CFE" w:rsidRDefault="00D84CFE" w:rsidP="00685497">
                            <w:pPr>
                              <w:jc w:val="center"/>
                              <w:rPr>
                                <w:sz w:val="20"/>
                                <w:szCs w:val="20"/>
                              </w:rPr>
                            </w:pPr>
                            <w:r w:rsidRPr="003F43C3">
                              <w:rPr>
                                <w:sz w:val="20"/>
                                <w:szCs w:val="20"/>
                              </w:rPr>
                              <w:t>Strategic</w:t>
                            </w:r>
                          </w:p>
                          <w:p w14:paraId="5AA22138" w14:textId="77777777" w:rsidR="00D84CFE" w:rsidRDefault="00D84CFE" w:rsidP="00685497">
                            <w:pPr>
                              <w:jc w:val="center"/>
                              <w:rPr>
                                <w:sz w:val="20"/>
                                <w:szCs w:val="20"/>
                              </w:rPr>
                            </w:pPr>
                            <w:r w:rsidRPr="003F43C3">
                              <w:rPr>
                                <w:sz w:val="20"/>
                                <w:szCs w:val="20"/>
                              </w:rPr>
                              <w:t>and</w:t>
                            </w:r>
                          </w:p>
                          <w:p w14:paraId="18E154BC" w14:textId="77777777" w:rsidR="00D84CFE" w:rsidRPr="003F43C3" w:rsidRDefault="00D84CFE" w:rsidP="00685497">
                            <w:pPr>
                              <w:jc w:val="center"/>
                              <w:rPr>
                                <w:sz w:val="20"/>
                                <w:szCs w:val="20"/>
                              </w:rPr>
                            </w:pPr>
                            <w:r>
                              <w:rPr>
                                <w:sz w:val="20"/>
                                <w:szCs w:val="20"/>
                              </w:rPr>
                              <w:t>Operative</w:t>
                            </w:r>
                          </w:p>
                          <w:p w14:paraId="177C7FA6" w14:textId="77777777" w:rsidR="00D84CFE" w:rsidRDefault="00D84CFE" w:rsidP="00685497">
                            <w:pPr>
                              <w:jc w:val="center"/>
                              <w:rPr>
                                <w:sz w:val="20"/>
                                <w:szCs w:val="20"/>
                              </w:rPr>
                            </w:pPr>
                            <w:r w:rsidRPr="003F43C3">
                              <w:rPr>
                                <w:sz w:val="20"/>
                                <w:szCs w:val="20"/>
                              </w:rPr>
                              <w:t>Environmental</w:t>
                            </w:r>
                          </w:p>
                          <w:p w14:paraId="1E39C47F" w14:textId="77777777" w:rsidR="00D84CFE" w:rsidRDefault="00D84CFE" w:rsidP="00685497">
                            <w:pPr>
                              <w:jc w:val="center"/>
                              <w:rPr>
                                <w:sz w:val="20"/>
                                <w:szCs w:val="20"/>
                              </w:rPr>
                            </w:pPr>
                            <w:r w:rsidRPr="003F43C3">
                              <w:rPr>
                                <w:sz w:val="20"/>
                                <w:szCs w:val="20"/>
                              </w:rPr>
                              <w:t>Conditions</w:t>
                            </w:r>
                          </w:p>
                          <w:p w14:paraId="2933F0AA" w14:textId="77777777" w:rsidR="00D84CFE" w:rsidRPr="003F43C3" w:rsidRDefault="00D84CFE" w:rsidP="00685497">
                            <w:pPr>
                              <w:jc w:val="center"/>
                              <w:rPr>
                                <w:sz w:val="20"/>
                                <w:szCs w:val="20"/>
                              </w:rPr>
                            </w:pPr>
                            <w:r>
                              <w:rPr>
                                <w:sz w:val="20"/>
                                <w:szCs w:val="20"/>
                              </w:rPr>
                              <w:t>of Firms</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FCF458E" id="Text Box 50" o:spid="_x0000_s1032" type="#_x0000_t202" style="position:absolute;margin-left:127.75pt;margin-top:5.3pt;width:64.6pt;height:98.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">
                <v:textbox inset=".5mm,.3mm,.5mm,.3mm">
                  <w:txbxContent>
                    <w:p w14:paraId="5F98CB5B" w14:textId="77777777" w:rsidR="00D84CFE" w:rsidRPr="003F43C3" w:rsidRDefault="00D84CFE" w:rsidP="00685497">
                      <w:pPr>
                        <w:jc w:val="center"/>
                        <w:rPr>
                          <w:sz w:val="16"/>
                          <w:szCs w:val="16"/>
                        </w:rPr>
                      </w:pPr>
                    </w:p>
                    <w:p w14:paraId="03BE52AE" w14:textId="77777777" w:rsidR="00D84CFE" w:rsidRPr="00AA51AE" w:rsidRDefault="00D84CFE" w:rsidP="00685497">
                      <w:pPr>
                        <w:jc w:val="center"/>
                        <w:rPr>
                          <w:b/>
                          <w:sz w:val="20"/>
                          <w:szCs w:val="20"/>
                        </w:rPr>
                      </w:pPr>
                      <w:r w:rsidRPr="00AA51AE">
                        <w:rPr>
                          <w:b/>
                          <w:sz w:val="20"/>
                          <w:szCs w:val="20"/>
                        </w:rPr>
                        <w:t>Turbulence</w:t>
                      </w:r>
                      <w:r>
                        <w:rPr>
                          <w:b/>
                          <w:sz w:val="20"/>
                          <w:szCs w:val="20"/>
                        </w:rPr>
                        <w:t xml:space="preserve"> in</w:t>
                      </w:r>
                    </w:p>
                    <w:p w14:paraId="377690EA" w14:textId="77777777" w:rsidR="00D84CFE" w:rsidRDefault="00D84CFE" w:rsidP="00685497">
                      <w:pPr>
                        <w:jc w:val="center"/>
                        <w:rPr>
                          <w:sz w:val="20"/>
                          <w:szCs w:val="20"/>
                        </w:rPr>
                      </w:pPr>
                      <w:r w:rsidRPr="003F43C3">
                        <w:rPr>
                          <w:sz w:val="20"/>
                          <w:szCs w:val="20"/>
                        </w:rPr>
                        <w:t>Strategic</w:t>
                      </w:r>
                    </w:p>
                    <w:p w14:paraId="5AA22138" w14:textId="77777777" w:rsidR="00D84CFE" w:rsidRDefault="00D84CFE" w:rsidP="00685497">
                      <w:pPr>
                        <w:jc w:val="center"/>
                        <w:rPr>
                          <w:sz w:val="20"/>
                          <w:szCs w:val="20"/>
                        </w:rPr>
                      </w:pPr>
                      <w:proofErr w:type="gramStart"/>
                      <w:r w:rsidRPr="003F43C3">
                        <w:rPr>
                          <w:sz w:val="20"/>
                          <w:szCs w:val="20"/>
                        </w:rPr>
                        <w:t>and</w:t>
                      </w:r>
                      <w:proofErr w:type="gramEnd"/>
                    </w:p>
                    <w:p w14:paraId="18E154BC" w14:textId="77777777" w:rsidR="00D84CFE" w:rsidRPr="003F43C3" w:rsidRDefault="00D84CFE" w:rsidP="00685497">
                      <w:pPr>
                        <w:jc w:val="center"/>
                        <w:rPr>
                          <w:sz w:val="20"/>
                          <w:szCs w:val="20"/>
                        </w:rPr>
                      </w:pPr>
                      <w:r>
                        <w:rPr>
                          <w:sz w:val="20"/>
                          <w:szCs w:val="20"/>
                        </w:rPr>
                        <w:t>Operative</w:t>
                      </w:r>
                    </w:p>
                    <w:p w14:paraId="177C7FA6" w14:textId="77777777" w:rsidR="00D84CFE" w:rsidRDefault="00D84CFE" w:rsidP="00685497">
                      <w:pPr>
                        <w:jc w:val="center"/>
                        <w:rPr>
                          <w:sz w:val="20"/>
                          <w:szCs w:val="20"/>
                        </w:rPr>
                      </w:pPr>
                      <w:r w:rsidRPr="003F43C3">
                        <w:rPr>
                          <w:sz w:val="20"/>
                          <w:szCs w:val="20"/>
                        </w:rPr>
                        <w:t>Environmental</w:t>
                      </w:r>
                    </w:p>
                    <w:p w14:paraId="1E39C47F" w14:textId="77777777" w:rsidR="00D84CFE" w:rsidRDefault="00D84CFE" w:rsidP="00685497">
                      <w:pPr>
                        <w:jc w:val="center"/>
                        <w:rPr>
                          <w:sz w:val="20"/>
                          <w:szCs w:val="20"/>
                        </w:rPr>
                      </w:pPr>
                      <w:r w:rsidRPr="003F43C3">
                        <w:rPr>
                          <w:sz w:val="20"/>
                          <w:szCs w:val="20"/>
                        </w:rPr>
                        <w:t>Conditions</w:t>
                      </w:r>
                    </w:p>
                    <w:p w14:paraId="2933F0AA" w14:textId="77777777" w:rsidR="00D84CFE" w:rsidRPr="003F43C3" w:rsidRDefault="00D84CFE" w:rsidP="00685497">
                      <w:pPr>
                        <w:jc w:val="center"/>
                        <w:rPr>
                          <w:sz w:val="20"/>
                          <w:szCs w:val="20"/>
                        </w:rPr>
                      </w:pPr>
                      <w:proofErr w:type="gramStart"/>
                      <w:r>
                        <w:rPr>
                          <w:sz w:val="20"/>
                          <w:szCs w:val="20"/>
                        </w:rPr>
                        <w:t>of</w:t>
                      </w:r>
                      <w:proofErr w:type="gramEnd"/>
                      <w:r>
                        <w:rPr>
                          <w:sz w:val="20"/>
                          <w:szCs w:val="20"/>
                        </w:rPr>
                        <w:t xml:space="preserve"> Firms</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94080" behindDoc="0" locked="0" layoutInCell="1" allowOverlap="1" wp14:anchorId="46CE9AF4" wp14:editId="70F400A1">
                <wp:simplePos x="0" y="0"/>
                <wp:positionH relativeFrom="column">
                  <wp:posOffset>2624455</wp:posOffset>
                </wp:positionH>
                <wp:positionV relativeFrom="paragraph">
                  <wp:posOffset>67310</wp:posOffset>
                </wp:positionV>
                <wp:extent cx="820420" cy="1247775"/>
                <wp:effectExtent l="0" t="0" r="17780" b="28575"/>
                <wp:wrapNone/>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667F629C" w14:textId="77777777" w:rsidR="00D84CFE" w:rsidRPr="003F43C3" w:rsidRDefault="00D84CFE" w:rsidP="00685497">
                            <w:pPr>
                              <w:jc w:val="center"/>
                              <w:rPr>
                                <w:sz w:val="16"/>
                                <w:szCs w:val="16"/>
                              </w:rPr>
                            </w:pPr>
                          </w:p>
                          <w:p w14:paraId="3FF6F481" w14:textId="77777777" w:rsidR="00D84CFE" w:rsidRPr="0017250F" w:rsidRDefault="00D84CFE" w:rsidP="00685497">
                            <w:pPr>
                              <w:jc w:val="center"/>
                              <w:rPr>
                                <w:b/>
                                <w:sz w:val="20"/>
                                <w:szCs w:val="20"/>
                              </w:rPr>
                            </w:pPr>
                            <w:r w:rsidRPr="0017250F">
                              <w:rPr>
                                <w:b/>
                                <w:sz w:val="20"/>
                                <w:szCs w:val="20"/>
                              </w:rPr>
                              <w:t>Need for</w:t>
                            </w:r>
                          </w:p>
                          <w:p w14:paraId="000EE00B" w14:textId="77777777" w:rsidR="00D84CFE" w:rsidRPr="0017250F" w:rsidRDefault="00D84CFE" w:rsidP="00685497">
                            <w:pPr>
                              <w:jc w:val="center"/>
                              <w:rPr>
                                <w:b/>
                                <w:sz w:val="20"/>
                                <w:szCs w:val="20"/>
                              </w:rPr>
                            </w:pPr>
                            <w:r w:rsidRPr="0017250F">
                              <w:rPr>
                                <w:b/>
                                <w:sz w:val="20"/>
                                <w:szCs w:val="20"/>
                              </w:rPr>
                              <w:t>Agility:</w:t>
                            </w:r>
                          </w:p>
                          <w:p w14:paraId="55B5BE0B" w14:textId="6E3AF430" w:rsidR="00D84CFE" w:rsidRPr="003F43C3" w:rsidRDefault="00D84CFE" w:rsidP="00685497">
                            <w:pPr>
                              <w:jc w:val="center"/>
                              <w:rPr>
                                <w:sz w:val="20"/>
                                <w:szCs w:val="20"/>
                              </w:rPr>
                            </w:pPr>
                            <w:r>
                              <w:rPr>
                                <w:sz w:val="20"/>
                                <w:szCs w:val="20"/>
                              </w:rPr>
                              <w:t>Adaptabilit</w:t>
                            </w:r>
                            <w:r w:rsidRPr="003F43C3">
                              <w:rPr>
                                <w:sz w:val="20"/>
                                <w:szCs w:val="20"/>
                              </w:rPr>
                              <w:t>y,</w:t>
                            </w:r>
                          </w:p>
                          <w:p w14:paraId="384880BE" w14:textId="77777777" w:rsidR="00D84CFE" w:rsidRPr="003F43C3" w:rsidRDefault="00D84CFE" w:rsidP="00685497">
                            <w:pPr>
                              <w:jc w:val="center"/>
                              <w:rPr>
                                <w:sz w:val="20"/>
                                <w:szCs w:val="20"/>
                              </w:rPr>
                            </w:pPr>
                            <w:r w:rsidRPr="003F43C3">
                              <w:rPr>
                                <w:sz w:val="20"/>
                                <w:szCs w:val="20"/>
                              </w:rPr>
                              <w:t>Flexibility, Scalability</w:t>
                            </w:r>
                          </w:p>
                          <w:p w14:paraId="507FCAD8" w14:textId="4851A922" w:rsidR="00D84CFE" w:rsidRPr="003F43C3" w:rsidRDefault="00D84CFE" w:rsidP="00685497">
                            <w:pPr>
                              <w:jc w:val="center"/>
                              <w:rPr>
                                <w:sz w:val="20"/>
                                <w:szCs w:val="20"/>
                              </w:rPr>
                            </w:pPr>
                            <w:r w:rsidRPr="003F43C3">
                              <w:rPr>
                                <w:sz w:val="20"/>
                                <w:szCs w:val="20"/>
                              </w:rPr>
                              <w:t>&amp; Resilienc</w:t>
                            </w:r>
                            <w:r>
                              <w:rPr>
                                <w:sz w:val="20"/>
                                <w:szCs w:val="20"/>
                              </w:rPr>
                              <w:t>e</w:t>
                            </w:r>
                          </w:p>
                          <w:p w14:paraId="5195A7CB" w14:textId="77777777" w:rsidR="00D84CFE" w:rsidRPr="003F43C3" w:rsidRDefault="00D84CFE" w:rsidP="00685497">
                            <w:pPr>
                              <w:jc w:val="center"/>
                              <w:rPr>
                                <w:sz w:val="20"/>
                                <w:szCs w:val="20"/>
                              </w:rPr>
                            </w:pPr>
                            <w:r w:rsidRPr="003F43C3">
                              <w:rPr>
                                <w:sz w:val="20"/>
                                <w:szCs w:val="20"/>
                              </w:rPr>
                              <w:t>Requirements</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46CE9AF4" id="Text Box 51" o:spid="_x0000_s1033" type="#_x0000_t202" style="position:absolute;margin-left:206.65pt;margin-top:5.3pt;width:64.6pt;height:9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">
                <v:textbox inset=".5mm,.3mm,.5mm,.3mm">
                  <w:txbxContent>
                    <w:p w14:paraId="667F629C" w14:textId="77777777" w:rsidR="00D84CFE" w:rsidRPr="003F43C3" w:rsidRDefault="00D84CFE" w:rsidP="00685497">
                      <w:pPr>
                        <w:jc w:val="center"/>
                        <w:rPr>
                          <w:sz w:val="16"/>
                          <w:szCs w:val="16"/>
                        </w:rPr>
                      </w:pPr>
                    </w:p>
                    <w:p w14:paraId="3FF6F481" w14:textId="77777777" w:rsidR="00D84CFE" w:rsidRPr="0017250F" w:rsidRDefault="00D84CFE" w:rsidP="00685497">
                      <w:pPr>
                        <w:jc w:val="center"/>
                        <w:rPr>
                          <w:b/>
                          <w:sz w:val="20"/>
                          <w:szCs w:val="20"/>
                        </w:rPr>
                      </w:pPr>
                      <w:r w:rsidRPr="0017250F">
                        <w:rPr>
                          <w:b/>
                          <w:sz w:val="20"/>
                          <w:szCs w:val="20"/>
                        </w:rPr>
                        <w:t>Need for</w:t>
                      </w:r>
                    </w:p>
                    <w:p w14:paraId="000EE00B" w14:textId="77777777" w:rsidR="00D84CFE" w:rsidRPr="0017250F" w:rsidRDefault="00D84CFE" w:rsidP="00685497">
                      <w:pPr>
                        <w:jc w:val="center"/>
                        <w:rPr>
                          <w:b/>
                          <w:sz w:val="20"/>
                          <w:szCs w:val="20"/>
                        </w:rPr>
                      </w:pPr>
                      <w:r w:rsidRPr="0017250F">
                        <w:rPr>
                          <w:b/>
                          <w:sz w:val="20"/>
                          <w:szCs w:val="20"/>
                        </w:rPr>
                        <w:t>Agility:</w:t>
                      </w:r>
                    </w:p>
                    <w:p w14:paraId="55B5BE0B" w14:textId="6E3AF430" w:rsidR="00D84CFE" w:rsidRPr="003F43C3" w:rsidRDefault="00D84CFE" w:rsidP="00685497">
                      <w:pPr>
                        <w:jc w:val="center"/>
                        <w:rPr>
                          <w:sz w:val="20"/>
                          <w:szCs w:val="20"/>
                        </w:rPr>
                      </w:pPr>
                      <w:r>
                        <w:rPr>
                          <w:sz w:val="20"/>
                          <w:szCs w:val="20"/>
                        </w:rPr>
                        <w:t>Adaptabilit</w:t>
                      </w:r>
                      <w:r w:rsidRPr="003F43C3">
                        <w:rPr>
                          <w:sz w:val="20"/>
                          <w:szCs w:val="20"/>
                        </w:rPr>
                        <w:t>y,</w:t>
                      </w:r>
                    </w:p>
                    <w:p w14:paraId="384880BE" w14:textId="77777777" w:rsidR="00D84CFE" w:rsidRPr="003F43C3" w:rsidRDefault="00D84CFE" w:rsidP="00685497">
                      <w:pPr>
                        <w:jc w:val="center"/>
                        <w:rPr>
                          <w:sz w:val="20"/>
                          <w:szCs w:val="20"/>
                        </w:rPr>
                      </w:pPr>
                      <w:r w:rsidRPr="003F43C3">
                        <w:rPr>
                          <w:sz w:val="20"/>
                          <w:szCs w:val="20"/>
                        </w:rPr>
                        <w:t>Flexibility, Scalability</w:t>
                      </w:r>
                    </w:p>
                    <w:p w14:paraId="507FCAD8" w14:textId="4851A922" w:rsidR="00D84CFE" w:rsidRPr="003F43C3" w:rsidRDefault="00D84CFE" w:rsidP="00685497">
                      <w:pPr>
                        <w:jc w:val="center"/>
                        <w:rPr>
                          <w:sz w:val="20"/>
                          <w:szCs w:val="20"/>
                        </w:rPr>
                      </w:pPr>
                      <w:r w:rsidRPr="003F43C3">
                        <w:rPr>
                          <w:sz w:val="20"/>
                          <w:szCs w:val="20"/>
                        </w:rPr>
                        <w:t>&amp; Resilienc</w:t>
                      </w:r>
                      <w:r>
                        <w:rPr>
                          <w:sz w:val="20"/>
                          <w:szCs w:val="20"/>
                        </w:rPr>
                        <w:t>e</w:t>
                      </w:r>
                    </w:p>
                    <w:p w14:paraId="5195A7CB" w14:textId="77777777" w:rsidR="00D84CFE" w:rsidRPr="003F43C3" w:rsidRDefault="00D84CFE" w:rsidP="00685497">
                      <w:pPr>
                        <w:jc w:val="center"/>
                        <w:rPr>
                          <w:sz w:val="20"/>
                          <w:szCs w:val="20"/>
                        </w:rPr>
                      </w:pPr>
                      <w:r w:rsidRPr="003F43C3">
                        <w:rPr>
                          <w:sz w:val="20"/>
                          <w:szCs w:val="20"/>
                        </w:rPr>
                        <w:t>Requirements</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95104" behindDoc="0" locked="0" layoutInCell="1" allowOverlap="1" wp14:anchorId="56F9F4E4" wp14:editId="5BC91EE4">
                <wp:simplePos x="0" y="0"/>
                <wp:positionH relativeFrom="column">
                  <wp:posOffset>3618494</wp:posOffset>
                </wp:positionH>
                <wp:positionV relativeFrom="paragraph">
                  <wp:posOffset>67310</wp:posOffset>
                </wp:positionV>
                <wp:extent cx="820420" cy="1247775"/>
                <wp:effectExtent l="0" t="0" r="17780" b="28575"/>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1247775"/>
                        </a:xfrm>
                        <a:prstGeom prst="rect">
                          <a:avLst/>
                        </a:prstGeom>
                        <a:solidFill>
                          <a:srgbClr val="FFFFFF"/>
                        </a:solidFill>
                        <a:ln w="9525">
                          <a:solidFill>
                            <a:srgbClr val="000000"/>
                          </a:solidFill>
                          <a:miter lim="800000"/>
                          <a:headEnd/>
                          <a:tailEnd/>
                        </a:ln>
                      </wps:spPr>
                      <wps:txbx>
                        <w:txbxContent>
                          <w:p w14:paraId="0CAA7C39" w14:textId="77777777" w:rsidR="00D84CFE" w:rsidRPr="003F43C3" w:rsidRDefault="00D84CFE" w:rsidP="00685497">
                            <w:pPr>
                              <w:jc w:val="center"/>
                              <w:rPr>
                                <w:sz w:val="16"/>
                                <w:szCs w:val="16"/>
                              </w:rPr>
                            </w:pPr>
                          </w:p>
                          <w:p w14:paraId="036C5BB8" w14:textId="77777777" w:rsidR="00D84CFE" w:rsidRPr="00AA51AE" w:rsidRDefault="00D84CFE" w:rsidP="00685497">
                            <w:pPr>
                              <w:jc w:val="center"/>
                              <w:rPr>
                                <w:b/>
                                <w:sz w:val="20"/>
                                <w:szCs w:val="20"/>
                              </w:rPr>
                            </w:pPr>
                            <w:r w:rsidRPr="00AA51AE">
                              <w:rPr>
                                <w:b/>
                                <w:sz w:val="20"/>
                                <w:szCs w:val="20"/>
                              </w:rPr>
                              <w:t>Enterprise</w:t>
                            </w:r>
                          </w:p>
                          <w:p w14:paraId="6F07607B" w14:textId="77777777" w:rsidR="00D84CFE" w:rsidRPr="00AA51AE" w:rsidRDefault="00D84CFE" w:rsidP="00685497">
                            <w:pPr>
                              <w:jc w:val="center"/>
                              <w:rPr>
                                <w:b/>
                                <w:sz w:val="20"/>
                                <w:szCs w:val="20"/>
                              </w:rPr>
                            </w:pPr>
                            <w:r w:rsidRPr="00AA51AE">
                              <w:rPr>
                                <w:b/>
                                <w:sz w:val="20"/>
                                <w:szCs w:val="20"/>
                              </w:rPr>
                              <w:t>Agility</w:t>
                            </w:r>
                            <w:r>
                              <w:rPr>
                                <w:b/>
                                <w:sz w:val="20"/>
                                <w:szCs w:val="20"/>
                              </w:rPr>
                              <w:t xml:space="preserve"> in</w:t>
                            </w:r>
                          </w:p>
                          <w:p w14:paraId="090D4932" w14:textId="77777777" w:rsidR="00D84CFE" w:rsidRPr="003F43C3" w:rsidRDefault="00D84CFE" w:rsidP="00685497">
                            <w:pPr>
                              <w:jc w:val="center"/>
                              <w:rPr>
                                <w:sz w:val="20"/>
                                <w:szCs w:val="20"/>
                              </w:rPr>
                            </w:pPr>
                            <w:r w:rsidRPr="003F43C3">
                              <w:rPr>
                                <w:sz w:val="20"/>
                                <w:szCs w:val="20"/>
                              </w:rPr>
                              <w:t>Strategy,</w:t>
                            </w:r>
                          </w:p>
                          <w:p w14:paraId="5DBDB60A" w14:textId="77777777" w:rsidR="00D84CFE" w:rsidRPr="003F43C3" w:rsidRDefault="00D84CFE" w:rsidP="00685497">
                            <w:pPr>
                              <w:jc w:val="center"/>
                              <w:rPr>
                                <w:sz w:val="20"/>
                                <w:szCs w:val="20"/>
                              </w:rPr>
                            </w:pPr>
                            <w:r w:rsidRPr="003F43C3">
                              <w:rPr>
                                <w:sz w:val="20"/>
                                <w:szCs w:val="20"/>
                              </w:rPr>
                              <w:t>Operations,</w:t>
                            </w:r>
                          </w:p>
                          <w:p w14:paraId="51FD8449" w14:textId="77777777" w:rsidR="00D84CFE" w:rsidRPr="003F43C3" w:rsidRDefault="00D84CFE" w:rsidP="00685497">
                            <w:pPr>
                              <w:jc w:val="center"/>
                              <w:rPr>
                                <w:sz w:val="20"/>
                                <w:szCs w:val="20"/>
                              </w:rPr>
                            </w:pPr>
                            <w:r w:rsidRPr="003F43C3">
                              <w:rPr>
                                <w:sz w:val="20"/>
                                <w:szCs w:val="20"/>
                              </w:rPr>
                              <w:t>Management,</w:t>
                            </w:r>
                          </w:p>
                          <w:p w14:paraId="05C8B885" w14:textId="77777777" w:rsidR="00D84CFE" w:rsidRPr="003F43C3" w:rsidRDefault="00D84CFE" w:rsidP="00685497">
                            <w:pPr>
                              <w:jc w:val="center"/>
                              <w:rPr>
                                <w:sz w:val="20"/>
                                <w:szCs w:val="20"/>
                              </w:rPr>
                            </w:pPr>
                            <w:r w:rsidRPr="003F43C3">
                              <w:rPr>
                                <w:sz w:val="20"/>
                                <w:szCs w:val="20"/>
                              </w:rPr>
                              <w:t>Organization,</w:t>
                            </w:r>
                          </w:p>
                          <w:p w14:paraId="005B6B2F" w14:textId="77777777" w:rsidR="00D84CFE" w:rsidRPr="003F43C3" w:rsidRDefault="00D84CFE" w:rsidP="00685497">
                            <w:pPr>
                              <w:jc w:val="center"/>
                              <w:rPr>
                                <w:sz w:val="20"/>
                                <w:szCs w:val="20"/>
                              </w:rPr>
                            </w:pPr>
                            <w:r w:rsidRPr="003F43C3">
                              <w:rPr>
                                <w:sz w:val="20"/>
                                <w:szCs w:val="20"/>
                              </w:rPr>
                              <w:t>etc.</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6F9F4E4" id="Text Box 52" o:spid="_x0000_s1034" type="#_x0000_t202" style="position:absolute;margin-left:284.9pt;margin-top:5.3pt;width:64.6pt;height:98.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">
                <v:textbox inset=".5mm,.3mm,.5mm,.3mm">
                  <w:txbxContent>
                    <w:p w14:paraId="0CAA7C39" w14:textId="77777777" w:rsidR="00D84CFE" w:rsidRPr="003F43C3" w:rsidRDefault="00D84CFE" w:rsidP="00685497">
                      <w:pPr>
                        <w:jc w:val="center"/>
                        <w:rPr>
                          <w:sz w:val="16"/>
                          <w:szCs w:val="16"/>
                        </w:rPr>
                      </w:pPr>
                    </w:p>
                    <w:p w14:paraId="036C5BB8" w14:textId="77777777" w:rsidR="00D84CFE" w:rsidRPr="00AA51AE" w:rsidRDefault="00D84CFE" w:rsidP="00685497">
                      <w:pPr>
                        <w:jc w:val="center"/>
                        <w:rPr>
                          <w:b/>
                          <w:sz w:val="20"/>
                          <w:szCs w:val="20"/>
                        </w:rPr>
                      </w:pPr>
                      <w:r w:rsidRPr="00AA51AE">
                        <w:rPr>
                          <w:b/>
                          <w:sz w:val="20"/>
                          <w:szCs w:val="20"/>
                        </w:rPr>
                        <w:t>Enterprise</w:t>
                      </w:r>
                    </w:p>
                    <w:p w14:paraId="6F07607B" w14:textId="77777777" w:rsidR="00D84CFE" w:rsidRPr="00AA51AE" w:rsidRDefault="00D84CFE" w:rsidP="00685497">
                      <w:pPr>
                        <w:jc w:val="center"/>
                        <w:rPr>
                          <w:b/>
                          <w:sz w:val="20"/>
                          <w:szCs w:val="20"/>
                        </w:rPr>
                      </w:pPr>
                      <w:r w:rsidRPr="00AA51AE">
                        <w:rPr>
                          <w:b/>
                          <w:sz w:val="20"/>
                          <w:szCs w:val="20"/>
                        </w:rPr>
                        <w:t>Agility</w:t>
                      </w:r>
                      <w:r>
                        <w:rPr>
                          <w:b/>
                          <w:sz w:val="20"/>
                          <w:szCs w:val="20"/>
                        </w:rPr>
                        <w:t xml:space="preserve"> in</w:t>
                      </w:r>
                    </w:p>
                    <w:p w14:paraId="090D4932" w14:textId="77777777" w:rsidR="00D84CFE" w:rsidRPr="003F43C3" w:rsidRDefault="00D84CFE" w:rsidP="00685497">
                      <w:pPr>
                        <w:jc w:val="center"/>
                        <w:rPr>
                          <w:sz w:val="20"/>
                          <w:szCs w:val="20"/>
                        </w:rPr>
                      </w:pPr>
                      <w:r w:rsidRPr="003F43C3">
                        <w:rPr>
                          <w:sz w:val="20"/>
                          <w:szCs w:val="20"/>
                        </w:rPr>
                        <w:t>Strategy,</w:t>
                      </w:r>
                    </w:p>
                    <w:p w14:paraId="5DBDB60A" w14:textId="77777777" w:rsidR="00D84CFE" w:rsidRPr="003F43C3" w:rsidRDefault="00D84CFE" w:rsidP="00685497">
                      <w:pPr>
                        <w:jc w:val="center"/>
                        <w:rPr>
                          <w:sz w:val="20"/>
                          <w:szCs w:val="20"/>
                        </w:rPr>
                      </w:pPr>
                      <w:r w:rsidRPr="003F43C3">
                        <w:rPr>
                          <w:sz w:val="20"/>
                          <w:szCs w:val="20"/>
                        </w:rPr>
                        <w:t>Operations,</w:t>
                      </w:r>
                    </w:p>
                    <w:p w14:paraId="51FD8449" w14:textId="77777777" w:rsidR="00D84CFE" w:rsidRPr="003F43C3" w:rsidRDefault="00D84CFE" w:rsidP="00685497">
                      <w:pPr>
                        <w:jc w:val="center"/>
                        <w:rPr>
                          <w:sz w:val="20"/>
                          <w:szCs w:val="20"/>
                        </w:rPr>
                      </w:pPr>
                      <w:r w:rsidRPr="003F43C3">
                        <w:rPr>
                          <w:sz w:val="20"/>
                          <w:szCs w:val="20"/>
                        </w:rPr>
                        <w:t>Management,</w:t>
                      </w:r>
                    </w:p>
                    <w:p w14:paraId="05C8B885" w14:textId="77777777" w:rsidR="00D84CFE" w:rsidRPr="003F43C3" w:rsidRDefault="00D84CFE" w:rsidP="00685497">
                      <w:pPr>
                        <w:jc w:val="center"/>
                        <w:rPr>
                          <w:sz w:val="20"/>
                          <w:szCs w:val="20"/>
                        </w:rPr>
                      </w:pPr>
                      <w:r w:rsidRPr="003F43C3">
                        <w:rPr>
                          <w:sz w:val="20"/>
                          <w:szCs w:val="20"/>
                        </w:rPr>
                        <w:t>Organization,</w:t>
                      </w:r>
                    </w:p>
                    <w:p w14:paraId="005B6B2F" w14:textId="77777777" w:rsidR="00D84CFE" w:rsidRPr="003F43C3" w:rsidRDefault="00D84CFE" w:rsidP="00685497">
                      <w:pPr>
                        <w:jc w:val="center"/>
                        <w:rPr>
                          <w:sz w:val="20"/>
                          <w:szCs w:val="20"/>
                        </w:rPr>
                      </w:pPr>
                      <w:proofErr w:type="gramStart"/>
                      <w:r w:rsidRPr="003F43C3">
                        <w:rPr>
                          <w:sz w:val="20"/>
                          <w:szCs w:val="20"/>
                        </w:rPr>
                        <w:t>etc</w:t>
                      </w:r>
                      <w:proofErr w:type="gramEnd"/>
                      <w:r w:rsidRPr="003F43C3">
                        <w:rPr>
                          <w:sz w:val="20"/>
                          <w:szCs w:val="20"/>
                        </w:rPr>
                        <w:t>.</w:t>
                      </w:r>
                    </w:p>
                  </w:txbxContent>
                </v:textbox>
              </v:shape>
            </w:pict>
          </mc:Fallback>
        </mc:AlternateContent>
      </w:r>
      <w:r>
        <w:rPr>
          <w:rFonts w:ascii="Arial" w:hAnsi="Arial"/>
          <w:noProof/>
          <w:sz w:val="20"/>
          <w:lang w:val="fi-FI" w:eastAsia="fi-FI"/>
        </w:rPr>
        <mc:AlternateContent>
          <mc:Choice Requires="wps">
            <w:drawing>
              <wp:anchor distT="0" distB="0" distL="114300" distR="114300" simplePos="0" relativeHeight="251697152" behindDoc="0" locked="0" layoutInCell="1" allowOverlap="1" wp14:anchorId="55AA749E" wp14:editId="4DB2FB27">
                <wp:simplePos x="0" y="0"/>
                <wp:positionH relativeFrom="column">
                  <wp:posOffset>4613909</wp:posOffset>
                </wp:positionH>
                <wp:positionV relativeFrom="paragraph">
                  <wp:posOffset>67310</wp:posOffset>
                </wp:positionV>
                <wp:extent cx="819785" cy="1247775"/>
                <wp:effectExtent l="0" t="0" r="18415" b="28575"/>
                <wp:wrapNone/>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785" cy="1247775"/>
                        </a:xfrm>
                        <a:prstGeom prst="rect">
                          <a:avLst/>
                        </a:prstGeom>
                        <a:solidFill>
                          <a:srgbClr val="FFFFFF"/>
                        </a:solidFill>
                        <a:ln w="9525">
                          <a:solidFill>
                            <a:srgbClr val="000000"/>
                          </a:solidFill>
                          <a:miter lim="800000"/>
                          <a:headEnd/>
                          <a:tailEnd/>
                        </a:ln>
                      </wps:spPr>
                      <wps:txbx>
                        <w:txbxContent>
                          <w:p w14:paraId="7C646394" w14:textId="77777777" w:rsidR="00D84CFE" w:rsidRPr="003F43C3" w:rsidRDefault="00D84CFE" w:rsidP="00685497">
                            <w:pPr>
                              <w:jc w:val="center"/>
                              <w:rPr>
                                <w:sz w:val="16"/>
                                <w:szCs w:val="16"/>
                              </w:rPr>
                            </w:pPr>
                          </w:p>
                          <w:p w14:paraId="324D2B6A" w14:textId="77777777" w:rsidR="00D84CFE" w:rsidRPr="00BA2ACE" w:rsidRDefault="00D84CFE" w:rsidP="00685497">
                            <w:pPr>
                              <w:jc w:val="center"/>
                              <w:rPr>
                                <w:b/>
                                <w:sz w:val="20"/>
                                <w:szCs w:val="20"/>
                              </w:rPr>
                            </w:pPr>
                            <w:r w:rsidRPr="00BA2ACE">
                              <w:rPr>
                                <w:b/>
                                <w:sz w:val="20"/>
                                <w:szCs w:val="20"/>
                              </w:rPr>
                              <w:t>Agility-based</w:t>
                            </w:r>
                          </w:p>
                          <w:p w14:paraId="558744B8" w14:textId="77777777" w:rsidR="00D84CFE" w:rsidRPr="003F43C3" w:rsidRDefault="00D84CFE" w:rsidP="00685497">
                            <w:pPr>
                              <w:jc w:val="center"/>
                              <w:rPr>
                                <w:sz w:val="20"/>
                                <w:szCs w:val="20"/>
                              </w:rPr>
                            </w:pPr>
                            <w:r w:rsidRPr="002A109F">
                              <w:rPr>
                                <w:b/>
                                <w:sz w:val="20"/>
                                <w:szCs w:val="20"/>
                              </w:rPr>
                              <w:t xml:space="preserve">Requirements </w:t>
                            </w:r>
                            <w:r w:rsidRPr="003F43C3">
                              <w:rPr>
                                <w:sz w:val="20"/>
                                <w:szCs w:val="20"/>
                              </w:rPr>
                              <w:t>for Accounting</w:t>
                            </w:r>
                          </w:p>
                          <w:p w14:paraId="41641E0F" w14:textId="77777777" w:rsidR="00D84CFE" w:rsidRPr="00B43C41" w:rsidRDefault="00D84CFE" w:rsidP="00685497">
                            <w:pPr>
                              <w:jc w:val="center"/>
                              <w:rPr>
                                <w:sz w:val="20"/>
                                <w:szCs w:val="20"/>
                              </w:rPr>
                            </w:pPr>
                          </w:p>
                          <w:p w14:paraId="38E20FC6" w14:textId="77777777" w:rsidR="00D84CFE" w:rsidRPr="002A109F" w:rsidRDefault="00D84CFE" w:rsidP="00685497">
                            <w:pPr>
                              <w:jc w:val="center"/>
                              <w:rPr>
                                <w:b/>
                                <w:sz w:val="20"/>
                                <w:szCs w:val="20"/>
                              </w:rPr>
                            </w:pPr>
                            <w:r w:rsidRPr="002A109F">
                              <w:rPr>
                                <w:b/>
                                <w:sz w:val="20"/>
                                <w:szCs w:val="20"/>
                              </w:rPr>
                              <w:t>MA Change</w:t>
                            </w:r>
                          </w:p>
                          <w:p w14:paraId="5383EF1A" w14:textId="77777777" w:rsidR="00D84CFE" w:rsidRPr="003F43C3" w:rsidRDefault="00D84CFE" w:rsidP="00685497">
                            <w:pPr>
                              <w:jc w:val="center"/>
                            </w:pPr>
                            <w:r>
                              <w:rPr>
                                <w:sz w:val="20"/>
                                <w:szCs w:val="20"/>
                              </w:rPr>
                              <w:t>towards Agile</w:t>
                            </w:r>
                            <w:r w:rsidRPr="003F43C3">
                              <w:rPr>
                                <w:sz w:val="20"/>
                                <w:szCs w:val="20"/>
                              </w:rPr>
                              <w:t xml:space="preserve"> Accounting</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5AA749E" id="Text Box 53" o:spid="_x0000_s1035" type="#_x0000_t202" style="position:absolute;margin-left:363.3pt;margin-top:5.3pt;width:64.55pt;height:98.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">
                <v:textbox inset=".5mm,.3mm,.5mm,.3mm">
                  <w:txbxContent>
                    <w:p w14:paraId="7C646394" w14:textId="77777777" w:rsidR="00D84CFE" w:rsidRPr="003F43C3" w:rsidRDefault="00D84CFE" w:rsidP="00685497">
                      <w:pPr>
                        <w:jc w:val="center"/>
                        <w:rPr>
                          <w:sz w:val="16"/>
                          <w:szCs w:val="16"/>
                        </w:rPr>
                      </w:pPr>
                    </w:p>
                    <w:p w14:paraId="324D2B6A" w14:textId="77777777" w:rsidR="00D84CFE" w:rsidRPr="00BA2ACE" w:rsidRDefault="00D84CFE" w:rsidP="00685497">
                      <w:pPr>
                        <w:jc w:val="center"/>
                        <w:rPr>
                          <w:b/>
                          <w:sz w:val="20"/>
                          <w:szCs w:val="20"/>
                        </w:rPr>
                      </w:pPr>
                      <w:r w:rsidRPr="00BA2ACE">
                        <w:rPr>
                          <w:b/>
                          <w:sz w:val="20"/>
                          <w:szCs w:val="20"/>
                        </w:rPr>
                        <w:t>Agility-based</w:t>
                      </w:r>
                    </w:p>
                    <w:p w14:paraId="558744B8" w14:textId="77777777" w:rsidR="00D84CFE" w:rsidRPr="003F43C3" w:rsidRDefault="00D84CFE" w:rsidP="00685497">
                      <w:pPr>
                        <w:jc w:val="center"/>
                        <w:rPr>
                          <w:sz w:val="20"/>
                          <w:szCs w:val="20"/>
                        </w:rPr>
                      </w:pPr>
                      <w:r w:rsidRPr="002A109F">
                        <w:rPr>
                          <w:b/>
                          <w:sz w:val="20"/>
                          <w:szCs w:val="20"/>
                        </w:rPr>
                        <w:t xml:space="preserve">Requirements </w:t>
                      </w:r>
                      <w:r w:rsidRPr="003F43C3">
                        <w:rPr>
                          <w:sz w:val="20"/>
                          <w:szCs w:val="20"/>
                        </w:rPr>
                        <w:t>for Accounting</w:t>
                      </w:r>
                    </w:p>
                    <w:p w14:paraId="41641E0F" w14:textId="77777777" w:rsidR="00D84CFE" w:rsidRPr="00B43C41" w:rsidRDefault="00D84CFE" w:rsidP="00685497">
                      <w:pPr>
                        <w:jc w:val="center"/>
                        <w:rPr>
                          <w:sz w:val="20"/>
                          <w:szCs w:val="20"/>
                        </w:rPr>
                      </w:pPr>
                    </w:p>
                    <w:p w14:paraId="38E20FC6" w14:textId="77777777" w:rsidR="00D84CFE" w:rsidRPr="002A109F" w:rsidRDefault="00D84CFE" w:rsidP="00685497">
                      <w:pPr>
                        <w:jc w:val="center"/>
                        <w:rPr>
                          <w:b/>
                          <w:sz w:val="20"/>
                          <w:szCs w:val="20"/>
                        </w:rPr>
                      </w:pPr>
                      <w:r w:rsidRPr="002A109F">
                        <w:rPr>
                          <w:b/>
                          <w:sz w:val="20"/>
                          <w:szCs w:val="20"/>
                        </w:rPr>
                        <w:t>MA Change</w:t>
                      </w:r>
                    </w:p>
                    <w:p w14:paraId="5383EF1A" w14:textId="77777777" w:rsidR="00D84CFE" w:rsidRPr="003F43C3" w:rsidRDefault="00D84CFE" w:rsidP="00685497">
                      <w:pPr>
                        <w:jc w:val="center"/>
                      </w:pPr>
                      <w:proofErr w:type="gramStart"/>
                      <w:r>
                        <w:rPr>
                          <w:sz w:val="20"/>
                          <w:szCs w:val="20"/>
                        </w:rPr>
                        <w:t>towards</w:t>
                      </w:r>
                      <w:proofErr w:type="gramEnd"/>
                      <w:r>
                        <w:rPr>
                          <w:sz w:val="20"/>
                          <w:szCs w:val="20"/>
                        </w:rPr>
                        <w:t xml:space="preserve"> Agile</w:t>
                      </w:r>
                      <w:r w:rsidRPr="003F43C3">
                        <w:rPr>
                          <w:sz w:val="20"/>
                          <w:szCs w:val="20"/>
                        </w:rPr>
                        <w:t xml:space="preserve"> Accounting</w:t>
                      </w:r>
                    </w:p>
                  </w:txbxContent>
                </v:textbox>
              </v:shape>
            </w:pict>
          </mc:Fallback>
        </mc:AlternateContent>
      </w:r>
    </w:p>
    <w:p w14:paraId="4FE622A5" w14:textId="77777777" w:rsidR="00685497" w:rsidRPr="009840B6" w:rsidRDefault="00685497" w:rsidP="00685497">
      <w:pPr>
        <w:rPr>
          <w:rFonts w:ascii="Arial" w:hAnsi="Arial"/>
          <w:sz w:val="20"/>
          <w:lang w:val="en-GB"/>
        </w:rPr>
      </w:pPr>
    </w:p>
    <w:p w14:paraId="4ACBEB88" w14:textId="77777777" w:rsidR="00685497" w:rsidRPr="009840B6" w:rsidRDefault="00685497" w:rsidP="00685497">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96128" behindDoc="0" locked="0" layoutInCell="1" allowOverlap="1" wp14:anchorId="0DD7A70E" wp14:editId="6659D757">
                <wp:simplePos x="0" y="0"/>
                <wp:positionH relativeFrom="column">
                  <wp:posOffset>4438959</wp:posOffset>
                </wp:positionH>
                <wp:positionV relativeFrom="paragraph">
                  <wp:posOffset>71755</wp:posOffset>
                </wp:positionV>
                <wp:extent cx="165735" cy="206375"/>
                <wp:effectExtent l="0" t="38100" r="43815" b="60325"/>
                <wp:wrapNone/>
                <wp:docPr id="54" name="Right Arrow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B133EB2" id="Right Arrow 54" o:spid="_x0000_s1026" type="#_x0000_t13" style="position:absolute;margin-left:349.5pt;margin-top:5.65pt;width:13.05pt;height:16.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" adj="13525" fillcolor="black"/>
            </w:pict>
          </mc:Fallback>
        </mc:AlternateContent>
      </w:r>
    </w:p>
    <w:p w14:paraId="0C17A736" w14:textId="77777777" w:rsidR="00685497" w:rsidRPr="009840B6" w:rsidRDefault="00685497" w:rsidP="00685497">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698176" behindDoc="0" locked="0" layoutInCell="1" allowOverlap="1" wp14:anchorId="4F2E2392" wp14:editId="1FA70C15">
                <wp:simplePos x="0" y="0"/>
                <wp:positionH relativeFrom="column">
                  <wp:posOffset>3443914</wp:posOffset>
                </wp:positionH>
                <wp:positionV relativeFrom="paragraph">
                  <wp:posOffset>146685</wp:posOffset>
                </wp:positionV>
                <wp:extent cx="165735" cy="206375"/>
                <wp:effectExtent l="0" t="38100" r="43815" b="60325"/>
                <wp:wrapNone/>
                <wp:docPr id="55" name="Right Arrow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D6AA195" id="Right Arrow 55" o:spid="_x0000_s1026" type="#_x0000_t13" style="position:absolute;margin-left:271.15pt;margin-top:11.55pt;width:13.05pt;height:1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" adj="13525" fillcolor="black"/>
            </w:pict>
          </mc:Fallback>
        </mc:AlternateContent>
      </w:r>
    </w:p>
    <w:p w14:paraId="02767E30" w14:textId="77777777" w:rsidR="00685497" w:rsidRPr="009840B6" w:rsidRDefault="00685497" w:rsidP="00685497">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702272" behindDoc="0" locked="0" layoutInCell="1" allowOverlap="1" wp14:anchorId="7741CD5B" wp14:editId="6687558C">
                <wp:simplePos x="0" y="0"/>
                <wp:positionH relativeFrom="column">
                  <wp:posOffset>1448651</wp:posOffset>
                </wp:positionH>
                <wp:positionV relativeFrom="paragraph">
                  <wp:posOffset>8890</wp:posOffset>
                </wp:positionV>
                <wp:extent cx="165735" cy="206375"/>
                <wp:effectExtent l="0" t="38100" r="43815" b="60325"/>
                <wp:wrapNone/>
                <wp:docPr id="56" name="Right Arrow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AB039BF" id="Right Arrow 56" o:spid="_x0000_s1026" type="#_x0000_t13" style="position:absolute;margin-left:114.05pt;margin-top:.7pt;width:13.05pt;height:16.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" adj="13525" fillcolor="black"/>
            </w:pict>
          </mc:Fallback>
        </mc:AlternateContent>
      </w:r>
      <w:r>
        <w:rPr>
          <w:rFonts w:ascii="Arial" w:hAnsi="Arial"/>
          <w:noProof/>
          <w:sz w:val="20"/>
          <w:lang w:val="fi-FI" w:eastAsia="fi-FI"/>
        </w:rPr>
        <mc:AlternateContent>
          <mc:Choice Requires="wps">
            <w:drawing>
              <wp:anchor distT="0" distB="0" distL="114300" distR="114300" simplePos="0" relativeHeight="251699200" behindDoc="0" locked="0" layoutInCell="1" allowOverlap="1" wp14:anchorId="0EEB2B44" wp14:editId="70E9C67B">
                <wp:simplePos x="0" y="0"/>
                <wp:positionH relativeFrom="column">
                  <wp:posOffset>2451211</wp:posOffset>
                </wp:positionH>
                <wp:positionV relativeFrom="paragraph">
                  <wp:posOffset>6350</wp:posOffset>
                </wp:positionV>
                <wp:extent cx="165735" cy="206375"/>
                <wp:effectExtent l="0" t="38100" r="43815" b="60325"/>
                <wp:wrapNone/>
                <wp:docPr id="57" name="Right Arrow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59761D0" id="Right Arrow 57" o:spid="_x0000_s1026" type="#_x0000_t13" style="position:absolute;margin-left:193pt;margin-top:.5pt;width:13.05pt;height:16.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" adj="13525" fillcolor="black"/>
            </w:pict>
          </mc:Fallback>
        </mc:AlternateContent>
      </w:r>
    </w:p>
    <w:p w14:paraId="16D3BA6D" w14:textId="77777777" w:rsidR="00685497" w:rsidRPr="009840B6" w:rsidRDefault="00685497" w:rsidP="00685497">
      <w:pPr>
        <w:rPr>
          <w:rFonts w:ascii="Arial" w:hAnsi="Arial"/>
          <w:sz w:val="20"/>
          <w:lang w:val="en-GB"/>
        </w:rPr>
      </w:pPr>
      <w:r>
        <w:rPr>
          <w:rFonts w:ascii="Arial" w:hAnsi="Arial"/>
          <w:noProof/>
          <w:sz w:val="20"/>
          <w:lang w:val="fi-FI" w:eastAsia="fi-FI"/>
        </w:rPr>
        <mc:AlternateContent>
          <mc:Choice Requires="wps">
            <w:drawing>
              <wp:anchor distT="0" distB="0" distL="114300" distR="114300" simplePos="0" relativeHeight="251701248" behindDoc="0" locked="0" layoutInCell="1" allowOverlap="1" wp14:anchorId="44DC53A6" wp14:editId="537048BB">
                <wp:simplePos x="0" y="0"/>
                <wp:positionH relativeFrom="column">
                  <wp:posOffset>4443095</wp:posOffset>
                </wp:positionH>
                <wp:positionV relativeFrom="paragraph">
                  <wp:posOffset>75936</wp:posOffset>
                </wp:positionV>
                <wp:extent cx="165735" cy="206375"/>
                <wp:effectExtent l="19050" t="38100" r="24765" b="60325"/>
                <wp:wrapNone/>
                <wp:docPr id="58" name="Right Arrow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944079F" id="Right Arrow 58" o:spid="_x0000_s1026" type="#_x0000_t13" style="position:absolute;margin-left:349.85pt;margin-top:6pt;width:13.05pt;height:16.25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" adj="13525" fillcolor="black"/>
            </w:pict>
          </mc:Fallback>
        </mc:AlternateContent>
      </w:r>
    </w:p>
    <w:p w14:paraId="53A3A9E9" w14:textId="69084F5D" w:rsidR="00685497" w:rsidRPr="009840B6" w:rsidRDefault="00685497" w:rsidP="00685497">
      <w:pPr>
        <w:pStyle w:val="Basic"/>
        <w:rPr>
          <w:lang w:val="en-GB"/>
        </w:rPr>
      </w:pPr>
    </w:p>
    <w:p w14:paraId="48BA36F8" w14:textId="36EF66E8" w:rsidR="00685497" w:rsidRPr="009840B6" w:rsidRDefault="00C40F8E" w:rsidP="00685497">
      <w:pPr>
        <w:pStyle w:val="Basic"/>
        <w:rPr>
          <w:lang w:val="en-GB"/>
        </w:rPr>
      </w:pPr>
      <w:r>
        <w:rPr>
          <w:rFonts w:ascii="Arial" w:hAnsi="Arial"/>
          <w:noProof/>
          <w:sz w:val="20"/>
          <w:lang w:val="fi-FI" w:eastAsia="fi-FI"/>
        </w:rPr>
        <mc:AlternateContent>
          <mc:Choice Requires="wps">
            <w:drawing>
              <wp:anchor distT="0" distB="0" distL="114300" distR="114300" simplePos="0" relativeHeight="251707392" behindDoc="0" locked="0" layoutInCell="1" allowOverlap="1" wp14:anchorId="3014812D" wp14:editId="085324B6">
                <wp:simplePos x="0" y="0"/>
                <wp:positionH relativeFrom="column">
                  <wp:posOffset>4793615</wp:posOffset>
                </wp:positionH>
                <wp:positionV relativeFrom="paragraph">
                  <wp:posOffset>215743</wp:posOffset>
                </wp:positionV>
                <wp:extent cx="165735" cy="206375"/>
                <wp:effectExtent l="36830" t="20320" r="42545" b="23495"/>
                <wp:wrapNone/>
                <wp:docPr id="60" name="Right Arrow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258D8DE" id="Right Arrow 60" o:spid="_x0000_s1026" type="#_x0000_t13" style="position:absolute;margin-left:377.45pt;margin-top:17pt;width:13.05pt;height:16.25pt;rotation:-9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" adj="13525" fillcolor="black"/>
            </w:pict>
          </mc:Fallback>
        </mc:AlternateContent>
      </w:r>
      <w:r>
        <w:rPr>
          <w:rFonts w:ascii="Arial" w:hAnsi="Arial"/>
          <w:noProof/>
          <w:sz w:val="20"/>
          <w:lang w:val="fi-FI" w:eastAsia="fi-FI"/>
        </w:rPr>
        <mc:AlternateContent>
          <mc:Choice Requires="wps">
            <w:drawing>
              <wp:anchor distT="0" distB="0" distL="114300" distR="114300" simplePos="0" relativeHeight="251718656" behindDoc="0" locked="0" layoutInCell="1" allowOverlap="1" wp14:anchorId="33BCEC67" wp14:editId="022A7582">
                <wp:simplePos x="0" y="0"/>
                <wp:positionH relativeFrom="column">
                  <wp:posOffset>5083175</wp:posOffset>
                </wp:positionH>
                <wp:positionV relativeFrom="paragraph">
                  <wp:posOffset>214630</wp:posOffset>
                </wp:positionV>
                <wp:extent cx="165735" cy="206375"/>
                <wp:effectExtent l="36830" t="20320" r="42545" b="23495"/>
                <wp:wrapNone/>
                <wp:docPr id="7" name="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1E6A6BF" id="Right Arrow 7" o:spid="_x0000_s1026" type="#_x0000_t13" style="position:absolute;margin-left:400.25pt;margin-top:16.9pt;width:13.05pt;height:16.25pt;rotation:-9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" adj="13525" fillcolor="black"/>
            </w:pict>
          </mc:Fallback>
        </mc:AlternateContent>
      </w:r>
      <w:r w:rsidR="00B258EB">
        <w:rPr>
          <w:rFonts w:ascii="Arial" w:hAnsi="Arial"/>
          <w:noProof/>
          <w:sz w:val="20"/>
          <w:lang w:val="fi-FI" w:eastAsia="fi-FI"/>
        </w:rPr>
        <mc:AlternateContent>
          <mc:Choice Requires="wps">
            <w:drawing>
              <wp:anchor distT="0" distB="0" distL="114300" distR="114300" simplePos="0" relativeHeight="251704320" behindDoc="0" locked="0" layoutInCell="1" allowOverlap="1" wp14:anchorId="397251BE" wp14:editId="176ED30E">
                <wp:simplePos x="0" y="0"/>
                <wp:positionH relativeFrom="column">
                  <wp:posOffset>633095</wp:posOffset>
                </wp:positionH>
                <wp:positionV relativeFrom="paragraph">
                  <wp:posOffset>216378</wp:posOffset>
                </wp:positionV>
                <wp:extent cx="165735" cy="206375"/>
                <wp:effectExtent l="36830" t="20320" r="42545" b="23495"/>
                <wp:wrapNone/>
                <wp:docPr id="62" name="Right Arrow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210404A" id="Right Arrow 62" o:spid="_x0000_s1026" type="#_x0000_t13" style="position:absolute;margin-left:49.85pt;margin-top:17.05pt;width:13.05pt;height:16.2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" adj="13525" fillcolor="black"/>
            </w:pict>
          </mc:Fallback>
        </mc:AlternateContent>
      </w:r>
      <w:r w:rsidR="00685497">
        <w:rPr>
          <w:rFonts w:ascii="Arial" w:hAnsi="Arial"/>
          <w:noProof/>
          <w:sz w:val="20"/>
          <w:lang w:val="fi-FI" w:eastAsia="fi-FI"/>
        </w:rPr>
        <mc:AlternateContent>
          <mc:Choice Requires="wps">
            <w:drawing>
              <wp:anchor distT="0" distB="0" distL="114300" distR="114300" simplePos="0" relativeHeight="251706368" behindDoc="0" locked="0" layoutInCell="1" allowOverlap="1" wp14:anchorId="366DF3B8" wp14:editId="2A068D42">
                <wp:simplePos x="0" y="0"/>
                <wp:positionH relativeFrom="column">
                  <wp:posOffset>3924300</wp:posOffset>
                </wp:positionH>
                <wp:positionV relativeFrom="paragraph">
                  <wp:posOffset>213360</wp:posOffset>
                </wp:positionV>
                <wp:extent cx="165735" cy="206375"/>
                <wp:effectExtent l="36830" t="20320" r="42545" b="23495"/>
                <wp:wrapNone/>
                <wp:docPr id="59" name="Right Arrow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BD282DC" id="Right Arrow 59" o:spid="_x0000_s1026" type="#_x0000_t13" style="position:absolute;margin-left:309pt;margin-top:16.8pt;width:13.05pt;height:16.25pt;rotation:-9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" adj="13525" fillcolor="black"/>
            </w:pict>
          </mc:Fallback>
        </mc:AlternateContent>
      </w:r>
      <w:r w:rsidR="00685497">
        <w:rPr>
          <w:rFonts w:ascii="Arial" w:hAnsi="Arial"/>
          <w:noProof/>
          <w:sz w:val="20"/>
          <w:lang w:val="fi-FI" w:eastAsia="fi-FI"/>
        </w:rPr>
        <mc:AlternateContent>
          <mc:Choice Requires="wps">
            <w:drawing>
              <wp:anchor distT="0" distB="0" distL="114300" distR="114300" simplePos="0" relativeHeight="251705344" behindDoc="0" locked="0" layoutInCell="1" allowOverlap="1" wp14:anchorId="7AFED0C8" wp14:editId="2BA770E3">
                <wp:simplePos x="0" y="0"/>
                <wp:positionH relativeFrom="column">
                  <wp:posOffset>1936336</wp:posOffset>
                </wp:positionH>
                <wp:positionV relativeFrom="paragraph">
                  <wp:posOffset>213360</wp:posOffset>
                </wp:positionV>
                <wp:extent cx="165735" cy="206375"/>
                <wp:effectExtent l="36830" t="20320" r="42545" b="23495"/>
                <wp:wrapNone/>
                <wp:docPr id="61" name="Right Arrow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65735" cy="206375"/>
                        </a:xfrm>
                        <a:prstGeom prst="rightArrow">
                          <a:avLst>
                            <a:gd name="adj1" fmla="val 50000"/>
                            <a:gd name="adj2" fmla="val 37385"/>
                          </a:avLst>
                        </a:prstGeom>
                        <a:solidFill>
                          <a:srgbClr val="000000"/>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20DA072" id="Right Arrow 61" o:spid="_x0000_s1026" type="#_x0000_t13" style="position:absolute;margin-left:152.45pt;margin-top:16.8pt;width:13.05pt;height:16.25pt;rotation:-9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" adj="13525" fillcolor="black"/>
            </w:pict>
          </mc:Fallback>
        </mc:AlternateContent>
      </w:r>
    </w:p>
    <w:p w14:paraId="2ADBB471" w14:textId="194BB45D" w:rsidR="00685497" w:rsidRPr="009840B6" w:rsidRDefault="00432E9A" w:rsidP="00685497">
      <w:pPr>
        <w:pStyle w:val="Basic"/>
        <w:ind w:firstLine="0"/>
        <w:rPr>
          <w:lang w:val="en-GB"/>
        </w:rPr>
      </w:pPr>
      <w:r>
        <w:rPr>
          <w:noProof/>
          <w:lang w:val="fi-FI" w:eastAsia="fi-FI"/>
        </w:rPr>
        <mc:AlternateContent>
          <mc:Choice Requires="wps">
            <w:drawing>
              <wp:anchor distT="0" distB="0" distL="114300" distR="114300" simplePos="0" relativeHeight="251731968" behindDoc="0" locked="0" layoutInCell="1" allowOverlap="1" wp14:anchorId="01B75D07" wp14:editId="016ABAD1">
                <wp:simplePos x="0" y="0"/>
                <wp:positionH relativeFrom="column">
                  <wp:posOffset>5053330</wp:posOffset>
                </wp:positionH>
                <wp:positionV relativeFrom="paragraph">
                  <wp:posOffset>26513</wp:posOffset>
                </wp:positionV>
                <wp:extent cx="240665" cy="214265"/>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40665" cy="214265"/>
                        </a:xfrm>
                        <a:prstGeom prst="rect">
                          <a:avLst/>
                        </a:prstGeom>
                        <a:noFill/>
                        <a:ln w="6350">
                          <a:noFill/>
                        </a:ln>
                      </wps:spPr>
                      <wps:txbx>
                        <w:txbxContent>
                          <w:p w14:paraId="743AF91D" w14:textId="79D2006E" w:rsidR="00D84CFE" w:rsidRPr="00B258EB" w:rsidRDefault="00D84CFE" w:rsidP="00432E9A">
                            <w:pPr>
                              <w:rPr>
                                <w:sz w:val="16"/>
                                <w:szCs w:val="16"/>
                                <w:lang w:val="fi-FI"/>
                              </w:rPr>
                            </w:pPr>
                            <w:r>
                              <w:rPr>
                                <w:sz w:val="16"/>
                                <w:szCs w:val="16"/>
                                <w:lang w:val="fi-FI"/>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01B75D07" id="Text Box 19" o:spid="_x0000_s1036" type="#_x0000_t202" style="position:absolute;left:0;text-align:left;margin-left:397.9pt;margin-top:2.1pt;width:18.95pt;height:16.85pt;z-index:2517319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" filled="f" stroked="f" strokeweight=".5pt">
                <v:textbox>
                  <w:txbxContent>
                    <w:p w14:paraId="743AF91D" w14:textId="79D2006E" w:rsidR="00D84CFE" w:rsidRPr="00B258EB" w:rsidRDefault="00D84CFE" w:rsidP="00432E9A">
                      <w:pPr>
                        <w:rPr>
                          <w:sz w:val="16"/>
                          <w:szCs w:val="16"/>
                          <w:lang w:val="fi-FI"/>
                        </w:rPr>
                      </w:pPr>
                      <w:r>
                        <w:rPr>
                          <w:sz w:val="16"/>
                          <w:szCs w:val="16"/>
                          <w:lang w:val="fi-FI"/>
                        </w:rPr>
                        <w:t>5</w:t>
                      </w:r>
                    </w:p>
                  </w:txbxContent>
                </v:textbox>
              </v:shape>
            </w:pict>
          </mc:Fallback>
        </mc:AlternateContent>
      </w:r>
      <w:r>
        <w:rPr>
          <w:noProof/>
          <w:lang w:val="fi-FI" w:eastAsia="fi-FI"/>
        </w:rPr>
        <mc:AlternateContent>
          <mc:Choice Requires="wps">
            <w:drawing>
              <wp:anchor distT="0" distB="0" distL="114300" distR="114300" simplePos="0" relativeHeight="251729920" behindDoc="0" locked="0" layoutInCell="1" allowOverlap="1" wp14:anchorId="484C16F8" wp14:editId="3507E62B">
                <wp:simplePos x="0" y="0"/>
                <wp:positionH relativeFrom="column">
                  <wp:posOffset>4763292</wp:posOffset>
                </wp:positionH>
                <wp:positionV relativeFrom="paragraph">
                  <wp:posOffset>25400</wp:posOffset>
                </wp:positionV>
                <wp:extent cx="240665" cy="21426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240665" cy="214265"/>
                        </a:xfrm>
                        <a:prstGeom prst="rect">
                          <a:avLst/>
                        </a:prstGeom>
                        <a:noFill/>
                        <a:ln w="6350">
                          <a:noFill/>
                        </a:ln>
                      </wps:spPr>
                      <wps:txbx>
                        <w:txbxContent>
                          <w:p w14:paraId="5A717969" w14:textId="6199D3EA" w:rsidR="00D84CFE" w:rsidRPr="00B258EB" w:rsidRDefault="00D84CFE" w:rsidP="00432E9A">
                            <w:pPr>
                              <w:rPr>
                                <w:sz w:val="16"/>
                                <w:szCs w:val="16"/>
                                <w:lang w:val="fi-FI"/>
                              </w:rPr>
                            </w:pPr>
                            <w:r>
                              <w:rPr>
                                <w:sz w:val="16"/>
                                <w:szCs w:val="16"/>
                                <w:lang w:val="fi-FI"/>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484C16F8" id="Text Box 14" o:spid="_x0000_s1037" type="#_x0000_t202" style="position:absolute;left:0;text-align:left;margin-left:375.05pt;margin-top:2pt;width:18.95pt;height:16.85pt;z-index:2517299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" filled="f" stroked="f" strokeweight=".5pt">
                <v:textbox>
                  <w:txbxContent>
                    <w:p w14:paraId="5A717969" w14:textId="6199D3EA" w:rsidR="00D84CFE" w:rsidRPr="00B258EB" w:rsidRDefault="00D84CFE" w:rsidP="00432E9A">
                      <w:pPr>
                        <w:rPr>
                          <w:sz w:val="16"/>
                          <w:szCs w:val="16"/>
                          <w:lang w:val="fi-FI"/>
                        </w:rPr>
                      </w:pPr>
                      <w:r>
                        <w:rPr>
                          <w:sz w:val="16"/>
                          <w:szCs w:val="16"/>
                          <w:lang w:val="fi-FI"/>
                        </w:rPr>
                        <w:t>4</w:t>
                      </w:r>
                    </w:p>
                  </w:txbxContent>
                </v:textbox>
              </v:shape>
            </w:pict>
          </mc:Fallback>
        </mc:AlternateContent>
      </w:r>
      <w:r>
        <w:rPr>
          <w:noProof/>
          <w:lang w:val="fi-FI" w:eastAsia="fi-FI"/>
        </w:rPr>
        <mc:AlternateContent>
          <mc:Choice Requires="wps">
            <w:drawing>
              <wp:anchor distT="0" distB="0" distL="114300" distR="114300" simplePos="0" relativeHeight="251727872" behindDoc="0" locked="0" layoutInCell="1" allowOverlap="1" wp14:anchorId="2AED4F38" wp14:editId="27B7027F">
                <wp:simplePos x="0" y="0"/>
                <wp:positionH relativeFrom="column">
                  <wp:posOffset>3890174</wp:posOffset>
                </wp:positionH>
                <wp:positionV relativeFrom="paragraph">
                  <wp:posOffset>21194</wp:posOffset>
                </wp:positionV>
                <wp:extent cx="240665" cy="21426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240665" cy="214265"/>
                        </a:xfrm>
                        <a:prstGeom prst="rect">
                          <a:avLst/>
                        </a:prstGeom>
                        <a:noFill/>
                        <a:ln w="6350">
                          <a:noFill/>
                        </a:ln>
                      </wps:spPr>
                      <wps:txbx>
                        <w:txbxContent>
                          <w:p w14:paraId="0AEB5E83" w14:textId="10B6AE2C" w:rsidR="00D84CFE" w:rsidRPr="00B258EB" w:rsidRDefault="00D84CFE" w:rsidP="00432E9A">
                            <w:pPr>
                              <w:rPr>
                                <w:sz w:val="16"/>
                                <w:szCs w:val="16"/>
                                <w:lang w:val="fi-FI"/>
                              </w:rPr>
                            </w:pPr>
                            <w:r>
                              <w:rPr>
                                <w:sz w:val="16"/>
                                <w:szCs w:val="16"/>
                                <w:lang w:val="fi-FI"/>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AED4F38" id="Text Box 12" o:spid="_x0000_s1038" type="#_x0000_t202" style="position:absolute;left:0;text-align:left;margin-left:306.3pt;margin-top:1.65pt;width:18.95pt;height:16.85pt;z-index:2517278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" filled="f" stroked="f" strokeweight=".5pt">
                <v:textbox>
                  <w:txbxContent>
                    <w:p w14:paraId="0AEB5E83" w14:textId="10B6AE2C" w:rsidR="00D84CFE" w:rsidRPr="00B258EB" w:rsidRDefault="00D84CFE" w:rsidP="00432E9A">
                      <w:pPr>
                        <w:rPr>
                          <w:sz w:val="16"/>
                          <w:szCs w:val="16"/>
                          <w:lang w:val="fi-FI"/>
                        </w:rPr>
                      </w:pPr>
                      <w:r>
                        <w:rPr>
                          <w:sz w:val="16"/>
                          <w:szCs w:val="16"/>
                          <w:lang w:val="fi-FI"/>
                        </w:rPr>
                        <w:t>3</w:t>
                      </w:r>
                    </w:p>
                  </w:txbxContent>
                </v:textbox>
              </v:shape>
            </w:pict>
          </mc:Fallback>
        </mc:AlternateContent>
      </w:r>
      <w:r>
        <w:rPr>
          <w:noProof/>
          <w:lang w:val="fi-FI" w:eastAsia="fi-FI"/>
        </w:rPr>
        <mc:AlternateContent>
          <mc:Choice Requires="wps">
            <w:drawing>
              <wp:anchor distT="0" distB="0" distL="114300" distR="114300" simplePos="0" relativeHeight="251725824" behindDoc="0" locked="0" layoutInCell="1" allowOverlap="1" wp14:anchorId="31F6D368" wp14:editId="6746BA88">
                <wp:simplePos x="0" y="0"/>
                <wp:positionH relativeFrom="column">
                  <wp:posOffset>1901982</wp:posOffset>
                </wp:positionH>
                <wp:positionV relativeFrom="paragraph">
                  <wp:posOffset>20955</wp:posOffset>
                </wp:positionV>
                <wp:extent cx="240665" cy="21426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40665" cy="214265"/>
                        </a:xfrm>
                        <a:prstGeom prst="rect">
                          <a:avLst/>
                        </a:prstGeom>
                        <a:noFill/>
                        <a:ln w="6350">
                          <a:noFill/>
                        </a:ln>
                      </wps:spPr>
                      <wps:txbx>
                        <w:txbxContent>
                          <w:p w14:paraId="732DE0D8" w14:textId="7225D29C" w:rsidR="00D84CFE" w:rsidRPr="00B258EB" w:rsidRDefault="00D84CFE" w:rsidP="00432E9A">
                            <w:pPr>
                              <w:rPr>
                                <w:sz w:val="16"/>
                                <w:szCs w:val="16"/>
                                <w:lang w:val="fi-FI"/>
                              </w:rPr>
                            </w:pPr>
                            <w:r>
                              <w:rPr>
                                <w:sz w:val="16"/>
                                <w:szCs w:val="16"/>
                                <w:lang w:val="fi-FI"/>
                              </w:rP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31F6D368" id="Text Box 10" o:spid="_x0000_s1039" type="#_x0000_t202" style="position:absolute;left:0;text-align:left;margin-left:149.75pt;margin-top:1.65pt;width:18.95pt;height:16.85pt;z-index:251725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" filled="f" stroked="f" strokeweight=".5pt">
                <v:textbox>
                  <w:txbxContent>
                    <w:p w14:paraId="732DE0D8" w14:textId="7225D29C" w:rsidR="00D84CFE" w:rsidRPr="00B258EB" w:rsidRDefault="00D84CFE" w:rsidP="00432E9A">
                      <w:pPr>
                        <w:rPr>
                          <w:sz w:val="16"/>
                          <w:szCs w:val="16"/>
                          <w:lang w:val="fi-FI"/>
                        </w:rPr>
                      </w:pPr>
                      <w:r>
                        <w:rPr>
                          <w:sz w:val="16"/>
                          <w:szCs w:val="16"/>
                          <w:lang w:val="fi-FI"/>
                        </w:rPr>
                        <w:t>2</w:t>
                      </w:r>
                    </w:p>
                  </w:txbxContent>
                </v:textbox>
              </v:shape>
            </w:pict>
          </mc:Fallback>
        </mc:AlternateContent>
      </w:r>
      <w:r w:rsidR="00FD7733">
        <w:rPr>
          <w:noProof/>
          <w:lang w:val="fi-FI" w:eastAsia="fi-FI"/>
        </w:rPr>
        <mc:AlternateContent>
          <mc:Choice Requires="wps">
            <w:drawing>
              <wp:anchor distT="0" distB="0" distL="114300" distR="114300" simplePos="0" relativeHeight="251723776" behindDoc="0" locked="0" layoutInCell="1" allowOverlap="1" wp14:anchorId="28AAAFCD" wp14:editId="53F41D22">
                <wp:simplePos x="0" y="0"/>
                <wp:positionH relativeFrom="column">
                  <wp:posOffset>602885</wp:posOffset>
                </wp:positionH>
                <wp:positionV relativeFrom="paragraph">
                  <wp:posOffset>19968</wp:posOffset>
                </wp:positionV>
                <wp:extent cx="240665" cy="214265"/>
                <wp:effectExtent l="0" t="0" r="0" b="0"/>
                <wp:wrapNone/>
                <wp:docPr id="3" name="Text Box 3"/>
                <wp:cNvGraphicFramePr/>
                <a:graphic xmlns:a="http://schemas.openxmlformats.org/drawingml/2006/main">
                  <a:graphicData uri="http://schemas.microsoft.com/office/word/2010/wordprocessingShape">
                    <wps:wsp>
                      <wps:cNvSpPr txBox="1"/>
                      <wps:spPr>
                        <a:xfrm>
                          <a:off x="0" y="0"/>
                          <a:ext cx="240665" cy="214265"/>
                        </a:xfrm>
                        <a:prstGeom prst="rect">
                          <a:avLst/>
                        </a:prstGeom>
                        <a:noFill/>
                        <a:ln w="6350">
                          <a:noFill/>
                        </a:ln>
                      </wps:spPr>
                      <wps:txbx>
                        <w:txbxContent>
                          <w:p w14:paraId="1CF25C56" w14:textId="6A6041D8" w:rsidR="00D84CFE" w:rsidRPr="00B258EB" w:rsidRDefault="00D84CFE">
                            <w:pPr>
                              <w:rPr>
                                <w:sz w:val="16"/>
                                <w:szCs w:val="16"/>
                                <w:lang w:val="fi-FI"/>
                              </w:rPr>
                            </w:pPr>
                            <w:r w:rsidRPr="00B258EB">
                              <w:rPr>
                                <w:sz w:val="16"/>
                                <w:szCs w:val="16"/>
                                <w:lang w:val="fi-FI"/>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8AAAFCD" id="Text Box 3" o:spid="_x0000_s1040" type="#_x0000_t202" style="position:absolute;left:0;text-align:left;margin-left:47.45pt;margin-top:1.55pt;width:18.95pt;height:16.85pt;z-index:2517237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" filled="f" stroked="f" strokeweight=".5pt">
                <v:textbox>
                  <w:txbxContent>
                    <w:p w14:paraId="1CF25C56" w14:textId="6A6041D8" w:rsidR="00D84CFE" w:rsidRPr="00B258EB" w:rsidRDefault="00D84CFE">
                      <w:pPr>
                        <w:rPr>
                          <w:sz w:val="16"/>
                          <w:szCs w:val="16"/>
                          <w:lang w:val="fi-FI"/>
                        </w:rPr>
                      </w:pPr>
                      <w:r w:rsidRPr="00B258EB">
                        <w:rPr>
                          <w:sz w:val="16"/>
                          <w:szCs w:val="16"/>
                          <w:lang w:val="fi-FI"/>
                        </w:rPr>
                        <w:t>1</w:t>
                      </w:r>
                    </w:p>
                  </w:txbxContent>
                </v:textbox>
              </v:shape>
            </w:pict>
          </mc:Fallback>
        </mc:AlternateContent>
      </w:r>
      <w:r w:rsidR="00FD7733">
        <w:rPr>
          <w:noProof/>
          <w:lang w:val="fi-FI" w:eastAsia="fi-FI"/>
        </w:rPr>
        <mc:AlternateContent>
          <mc:Choice Requires="wps">
            <w:drawing>
              <wp:anchor distT="0" distB="0" distL="114300" distR="114300" simplePos="0" relativeHeight="251722752" behindDoc="0" locked="0" layoutInCell="1" allowOverlap="1" wp14:anchorId="0C3231BA" wp14:editId="3357999C">
                <wp:simplePos x="0" y="0"/>
                <wp:positionH relativeFrom="column">
                  <wp:posOffset>5121432</wp:posOffset>
                </wp:positionH>
                <wp:positionV relativeFrom="paragraph">
                  <wp:posOffset>87630</wp:posOffset>
                </wp:positionV>
                <wp:extent cx="99060" cy="99060"/>
                <wp:effectExtent l="0" t="0" r="0" b="0"/>
                <wp:wrapNone/>
                <wp:docPr id="9" name="Oval 9"/>
                <wp:cNvGraphicFramePr/>
                <a:graphic xmlns:a="http://schemas.openxmlformats.org/drawingml/2006/main">
                  <a:graphicData uri="http://schemas.microsoft.com/office/word/2010/wordprocessingShape">
                    <wps:wsp>
                      <wps:cNvSpPr/>
                      <wps:spPr>
                        <a:xfrm>
                          <a:off x="0" y="0"/>
                          <a:ext cx="99060" cy="990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oval w14:anchorId="4D202D0B" id="Oval 9" o:spid="_x0000_s1026" style="position:absolute;margin-left:403.25pt;margin-top:6.9pt;width:7.8pt;height:7.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" fillcolor="white [3212]" stroked="f" strokeweight="2pt"/>
            </w:pict>
          </mc:Fallback>
        </mc:AlternateContent>
      </w:r>
      <w:r w:rsidR="00FD7733">
        <w:rPr>
          <w:noProof/>
          <w:lang w:val="fi-FI" w:eastAsia="fi-FI"/>
        </w:rPr>
        <mc:AlternateContent>
          <mc:Choice Requires="wps">
            <w:drawing>
              <wp:anchor distT="0" distB="0" distL="114300" distR="114300" simplePos="0" relativeHeight="251720704" behindDoc="0" locked="0" layoutInCell="1" allowOverlap="1" wp14:anchorId="0EBCE830" wp14:editId="23D6AF05">
                <wp:simplePos x="0" y="0"/>
                <wp:positionH relativeFrom="column">
                  <wp:posOffset>4831715</wp:posOffset>
                </wp:positionH>
                <wp:positionV relativeFrom="paragraph">
                  <wp:posOffset>86360</wp:posOffset>
                </wp:positionV>
                <wp:extent cx="99060" cy="99060"/>
                <wp:effectExtent l="0" t="0" r="0" b="0"/>
                <wp:wrapNone/>
                <wp:docPr id="8" name="Oval 8"/>
                <wp:cNvGraphicFramePr/>
                <a:graphic xmlns:a="http://schemas.openxmlformats.org/drawingml/2006/main">
                  <a:graphicData uri="http://schemas.microsoft.com/office/word/2010/wordprocessingShape">
                    <wps:wsp>
                      <wps:cNvSpPr/>
                      <wps:spPr>
                        <a:xfrm>
                          <a:off x="0" y="0"/>
                          <a:ext cx="99060" cy="990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oval w14:anchorId="2ED5F942" id="Oval 8" o:spid="_x0000_s1026" style="position:absolute;margin-left:380.45pt;margin-top:6.8pt;width:7.8pt;height:7.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" fillcolor="white [3212]" stroked="f" strokeweight="2pt"/>
            </w:pict>
          </mc:Fallback>
        </mc:AlternateContent>
      </w:r>
      <w:r w:rsidR="00FD7733">
        <w:rPr>
          <w:noProof/>
          <w:lang w:val="fi-FI" w:eastAsia="fi-FI"/>
        </w:rPr>
        <mc:AlternateContent>
          <mc:Choice Requires="wps">
            <w:drawing>
              <wp:anchor distT="0" distB="0" distL="114300" distR="114300" simplePos="0" relativeHeight="251714560" behindDoc="0" locked="0" layoutInCell="1" allowOverlap="1" wp14:anchorId="183BFF1E" wp14:editId="12D83805">
                <wp:simplePos x="0" y="0"/>
                <wp:positionH relativeFrom="column">
                  <wp:posOffset>669925</wp:posOffset>
                </wp:positionH>
                <wp:positionV relativeFrom="paragraph">
                  <wp:posOffset>83820</wp:posOffset>
                </wp:positionV>
                <wp:extent cx="99060" cy="99060"/>
                <wp:effectExtent l="0" t="0" r="0" b="0"/>
                <wp:wrapNone/>
                <wp:docPr id="5" name="Oval 5"/>
                <wp:cNvGraphicFramePr/>
                <a:graphic xmlns:a="http://schemas.openxmlformats.org/drawingml/2006/main">
                  <a:graphicData uri="http://schemas.microsoft.com/office/word/2010/wordprocessingShape">
                    <wps:wsp>
                      <wps:cNvSpPr/>
                      <wps:spPr>
                        <a:xfrm>
                          <a:off x="0" y="0"/>
                          <a:ext cx="99060" cy="990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oval w14:anchorId="02F6D9FD" id="Oval 5" o:spid="_x0000_s1026" style="position:absolute;margin-left:52.75pt;margin-top:6.6pt;width:7.8pt;height:7.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" fillcolor="white [3212]" stroked="f" strokeweight="2pt"/>
            </w:pict>
          </mc:Fallback>
        </mc:AlternateContent>
      </w:r>
      <w:r w:rsidR="00FD7733">
        <w:rPr>
          <w:noProof/>
          <w:lang w:val="fi-FI" w:eastAsia="fi-FI"/>
        </w:rPr>
        <mc:AlternateContent>
          <mc:Choice Requires="wps">
            <w:drawing>
              <wp:anchor distT="0" distB="0" distL="114300" distR="114300" simplePos="0" relativeHeight="251711488" behindDoc="0" locked="0" layoutInCell="1" allowOverlap="1" wp14:anchorId="7B32740D" wp14:editId="4F12EB38">
                <wp:simplePos x="0" y="0"/>
                <wp:positionH relativeFrom="column">
                  <wp:posOffset>1972310</wp:posOffset>
                </wp:positionH>
                <wp:positionV relativeFrom="paragraph">
                  <wp:posOffset>83185</wp:posOffset>
                </wp:positionV>
                <wp:extent cx="99060" cy="99060"/>
                <wp:effectExtent l="0" t="0" r="0" b="0"/>
                <wp:wrapNone/>
                <wp:docPr id="1" name="Oval 1"/>
                <wp:cNvGraphicFramePr/>
                <a:graphic xmlns:a="http://schemas.openxmlformats.org/drawingml/2006/main">
                  <a:graphicData uri="http://schemas.microsoft.com/office/word/2010/wordprocessingShape">
                    <wps:wsp>
                      <wps:cNvSpPr/>
                      <wps:spPr>
                        <a:xfrm>
                          <a:off x="0" y="0"/>
                          <a:ext cx="99060" cy="990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oval w14:anchorId="772FD805" id="Oval 1" o:spid="_x0000_s1026" style="position:absolute;margin-left:155.3pt;margin-top:6.55pt;width:7.8pt;height:7.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" fillcolor="white [3212]" stroked="f" strokeweight="2pt"/>
            </w:pict>
          </mc:Fallback>
        </mc:AlternateContent>
      </w:r>
      <w:r w:rsidR="00C40F8E">
        <w:rPr>
          <w:noProof/>
          <w:lang w:val="fi-FI" w:eastAsia="fi-FI"/>
        </w:rPr>
        <mc:AlternateContent>
          <mc:Choice Requires="wps">
            <w:drawing>
              <wp:anchor distT="0" distB="0" distL="114300" distR="114300" simplePos="0" relativeHeight="251716608" behindDoc="0" locked="0" layoutInCell="1" allowOverlap="1" wp14:anchorId="4A567D7B" wp14:editId="18F198BE">
                <wp:simplePos x="0" y="0"/>
                <wp:positionH relativeFrom="column">
                  <wp:posOffset>3961765</wp:posOffset>
                </wp:positionH>
                <wp:positionV relativeFrom="paragraph">
                  <wp:posOffset>84455</wp:posOffset>
                </wp:positionV>
                <wp:extent cx="99060" cy="99060"/>
                <wp:effectExtent l="0" t="0" r="0" b="0"/>
                <wp:wrapNone/>
                <wp:docPr id="6" name="Oval 6"/>
                <wp:cNvGraphicFramePr/>
                <a:graphic xmlns:a="http://schemas.openxmlformats.org/drawingml/2006/main">
                  <a:graphicData uri="http://schemas.microsoft.com/office/word/2010/wordprocessingShape">
                    <wps:wsp>
                      <wps:cNvSpPr/>
                      <wps:spPr>
                        <a:xfrm>
                          <a:off x="0" y="0"/>
                          <a:ext cx="99060" cy="990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oval w14:anchorId="7C0A3CE2" id="Oval 6" o:spid="_x0000_s1026" style="position:absolute;margin-left:311.95pt;margin-top:6.65pt;width:7.8pt;height:7.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" fillcolor="white [3212]" stroked="f" strokeweight="2pt"/>
            </w:pict>
          </mc:Fallback>
        </mc:AlternateContent>
      </w:r>
      <w:r w:rsidR="00685497">
        <w:rPr>
          <w:rFonts w:ascii="Arial" w:hAnsi="Arial"/>
          <w:noProof/>
          <w:sz w:val="20"/>
          <w:lang w:val="fi-FI" w:eastAsia="fi-FI"/>
        </w:rPr>
        <mc:AlternateContent>
          <mc:Choice Requires="wps">
            <w:drawing>
              <wp:anchor distT="0" distB="0" distL="114300" distR="114300" simplePos="0" relativeHeight="251703296" behindDoc="0" locked="0" layoutInCell="1" allowOverlap="1" wp14:anchorId="09D47F81" wp14:editId="5FB00810">
                <wp:simplePos x="0" y="0"/>
                <wp:positionH relativeFrom="column">
                  <wp:posOffset>-6541</wp:posOffset>
                </wp:positionH>
                <wp:positionV relativeFrom="paragraph">
                  <wp:posOffset>193539</wp:posOffset>
                </wp:positionV>
                <wp:extent cx="5430959" cy="914400"/>
                <wp:effectExtent l="0" t="0" r="17780" b="19050"/>
                <wp:wrapNone/>
                <wp:docPr id="6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959" cy="914400"/>
                        </a:xfrm>
                        <a:prstGeom prst="rect">
                          <a:avLst/>
                        </a:prstGeom>
                        <a:solidFill>
                          <a:srgbClr val="FFFFFF"/>
                        </a:solidFill>
                        <a:ln w="9525">
                          <a:solidFill>
                            <a:srgbClr val="000000"/>
                          </a:solidFill>
                          <a:miter lim="800000"/>
                          <a:headEnd/>
                          <a:tailEnd/>
                        </a:ln>
                      </wps:spPr>
                      <wps:txbx>
                        <w:txbxContent>
                          <w:p w14:paraId="399BF4A8" w14:textId="77777777" w:rsidR="00D84CFE" w:rsidRPr="003D6E2A" w:rsidRDefault="00D84CFE" w:rsidP="00685497">
                            <w:pPr>
                              <w:jc w:val="center"/>
                              <w:rPr>
                                <w:b/>
                                <w:sz w:val="20"/>
                                <w:szCs w:val="20"/>
                                <w:lang w:val="en-GB"/>
                              </w:rPr>
                            </w:pPr>
                            <w:r>
                              <w:rPr>
                                <w:b/>
                                <w:sz w:val="20"/>
                                <w:szCs w:val="20"/>
                              </w:rPr>
                              <w:t>The Role of IT and Digitalization</w:t>
                            </w:r>
                          </w:p>
                          <w:p w14:paraId="2F05954B" w14:textId="77777777" w:rsidR="00D84CFE" w:rsidRDefault="00D84CFE" w:rsidP="00685497">
                            <w:pPr>
                              <w:jc w:val="center"/>
                              <w:rPr>
                                <w:sz w:val="20"/>
                                <w:szCs w:val="20"/>
                              </w:rPr>
                            </w:pPr>
                            <w:r>
                              <w:rPr>
                                <w:sz w:val="20"/>
                                <w:szCs w:val="20"/>
                              </w:rPr>
                              <w:t>(1) Indirectly affecting the changing factors driving the turbulence</w:t>
                            </w:r>
                            <w:r w:rsidRPr="00313B1A">
                              <w:rPr>
                                <w:sz w:val="20"/>
                                <w:szCs w:val="20"/>
                              </w:rPr>
                              <w:t xml:space="preserve"> </w:t>
                            </w:r>
                            <w:r>
                              <w:rPr>
                                <w:sz w:val="20"/>
                                <w:szCs w:val="20"/>
                              </w:rPr>
                              <w:t>in environmental conditions of firms</w:t>
                            </w:r>
                          </w:p>
                          <w:p w14:paraId="043D23EF" w14:textId="77777777" w:rsidR="00D84CFE" w:rsidRDefault="00D84CFE" w:rsidP="00685497">
                            <w:pPr>
                              <w:jc w:val="center"/>
                              <w:rPr>
                                <w:sz w:val="20"/>
                                <w:szCs w:val="20"/>
                              </w:rPr>
                            </w:pPr>
                            <w:r>
                              <w:rPr>
                                <w:sz w:val="20"/>
                                <w:szCs w:val="20"/>
                              </w:rPr>
                              <w:t>(2) Directly as one of the changing factors driving the turbulence in environmental conditions of firms</w:t>
                            </w:r>
                          </w:p>
                          <w:p w14:paraId="38983874" w14:textId="77777777" w:rsidR="00D84CFE" w:rsidRDefault="00D84CFE" w:rsidP="00685497">
                            <w:pPr>
                              <w:jc w:val="center"/>
                              <w:rPr>
                                <w:sz w:val="20"/>
                                <w:szCs w:val="20"/>
                              </w:rPr>
                            </w:pPr>
                            <w:r>
                              <w:rPr>
                                <w:sz w:val="20"/>
                                <w:szCs w:val="20"/>
                              </w:rPr>
                              <w:t>(3) Enabling enterprise agility directly or indirectly through digital options</w:t>
                            </w:r>
                          </w:p>
                          <w:p w14:paraId="42BA8F8F" w14:textId="77777777" w:rsidR="00D84CFE" w:rsidRDefault="00D84CFE" w:rsidP="00685497">
                            <w:pPr>
                              <w:jc w:val="center"/>
                              <w:rPr>
                                <w:sz w:val="20"/>
                                <w:szCs w:val="20"/>
                              </w:rPr>
                            </w:pPr>
                            <w:r>
                              <w:rPr>
                                <w:sz w:val="20"/>
                                <w:szCs w:val="20"/>
                              </w:rPr>
                              <w:t>(4) Contributing to agility-based requirements for accounting and to MA change in general</w:t>
                            </w:r>
                          </w:p>
                          <w:p w14:paraId="0A223D7D" w14:textId="77777777" w:rsidR="00D84CFE" w:rsidRDefault="00D84CFE" w:rsidP="00685497">
                            <w:pPr>
                              <w:jc w:val="center"/>
                              <w:rPr>
                                <w:sz w:val="20"/>
                                <w:szCs w:val="20"/>
                              </w:rPr>
                            </w:pPr>
                            <w:r>
                              <w:rPr>
                                <w:sz w:val="20"/>
                                <w:szCs w:val="20"/>
                              </w:rPr>
                              <w:t>(5) Enabling accounting agility directly or indirectly through digital options</w:t>
                            </w:r>
                          </w:p>
                          <w:p w14:paraId="5E9DA466" w14:textId="77777777" w:rsidR="00D84CFE" w:rsidRPr="003F43C3" w:rsidRDefault="00D84CFE" w:rsidP="00685497">
                            <w:pPr>
                              <w:jc w:val="center"/>
                              <w:rPr>
                                <w:sz w:val="20"/>
                                <w:szCs w:val="20"/>
                              </w:rPr>
                            </w:pP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09D47F81" id="Text Box 63" o:spid="_x0000_s1041" type="#_x0000_t202" style="position:absolute;left:0;text-align:left;margin-left:-.5pt;margin-top:15.25pt;width:427.65pt;height:1in;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">
                <v:textbox inset=".5mm,.3mm,.5mm,.3mm">
                  <w:txbxContent>
                    <w:p w14:paraId="399BF4A8" w14:textId="77777777" w:rsidR="00D84CFE" w:rsidRPr="003D6E2A" w:rsidRDefault="00D84CFE" w:rsidP="00685497">
                      <w:pPr>
                        <w:jc w:val="center"/>
                        <w:rPr>
                          <w:b/>
                          <w:sz w:val="20"/>
                          <w:szCs w:val="20"/>
                          <w:lang w:val="en-GB"/>
                        </w:rPr>
                      </w:pPr>
                      <w:r>
                        <w:rPr>
                          <w:b/>
                          <w:sz w:val="20"/>
                          <w:szCs w:val="20"/>
                        </w:rPr>
                        <w:t>The Role of IT and Digitalization</w:t>
                      </w:r>
                    </w:p>
                    <w:p w14:paraId="2F05954B" w14:textId="77777777" w:rsidR="00D84CFE" w:rsidRDefault="00D84CFE" w:rsidP="00685497">
                      <w:pPr>
                        <w:jc w:val="center"/>
                        <w:rPr>
                          <w:sz w:val="20"/>
                          <w:szCs w:val="20"/>
                        </w:rPr>
                      </w:pPr>
                      <w:r>
                        <w:rPr>
                          <w:sz w:val="20"/>
                          <w:szCs w:val="20"/>
                        </w:rPr>
                        <w:t>(1) Indirectly affecting the changing factors driving the turbulence</w:t>
                      </w:r>
                      <w:r w:rsidRPr="00313B1A">
                        <w:rPr>
                          <w:sz w:val="20"/>
                          <w:szCs w:val="20"/>
                        </w:rPr>
                        <w:t xml:space="preserve"> </w:t>
                      </w:r>
                      <w:r>
                        <w:rPr>
                          <w:sz w:val="20"/>
                          <w:szCs w:val="20"/>
                        </w:rPr>
                        <w:t>in environmental conditions of firms</w:t>
                      </w:r>
                    </w:p>
                    <w:p w14:paraId="043D23EF" w14:textId="77777777" w:rsidR="00D84CFE" w:rsidRDefault="00D84CFE" w:rsidP="00685497">
                      <w:pPr>
                        <w:jc w:val="center"/>
                        <w:rPr>
                          <w:sz w:val="20"/>
                          <w:szCs w:val="20"/>
                        </w:rPr>
                      </w:pPr>
                      <w:r>
                        <w:rPr>
                          <w:sz w:val="20"/>
                          <w:szCs w:val="20"/>
                        </w:rPr>
                        <w:t>(2) Directly as one of the changing factors driving the turbulence in environmental conditions of firms</w:t>
                      </w:r>
                    </w:p>
                    <w:p w14:paraId="38983874" w14:textId="77777777" w:rsidR="00D84CFE" w:rsidRDefault="00D84CFE" w:rsidP="00685497">
                      <w:pPr>
                        <w:jc w:val="center"/>
                        <w:rPr>
                          <w:sz w:val="20"/>
                          <w:szCs w:val="20"/>
                        </w:rPr>
                      </w:pPr>
                      <w:r>
                        <w:rPr>
                          <w:sz w:val="20"/>
                          <w:szCs w:val="20"/>
                        </w:rPr>
                        <w:t>(3) Enabling enterprise agility directly or indirectly through digital options</w:t>
                      </w:r>
                    </w:p>
                    <w:p w14:paraId="42BA8F8F" w14:textId="77777777" w:rsidR="00D84CFE" w:rsidRDefault="00D84CFE" w:rsidP="00685497">
                      <w:pPr>
                        <w:jc w:val="center"/>
                        <w:rPr>
                          <w:sz w:val="20"/>
                          <w:szCs w:val="20"/>
                        </w:rPr>
                      </w:pPr>
                      <w:r>
                        <w:rPr>
                          <w:sz w:val="20"/>
                          <w:szCs w:val="20"/>
                        </w:rPr>
                        <w:t>(4) Contributing to agility-based requirements for accounting and to MA change in general</w:t>
                      </w:r>
                    </w:p>
                    <w:p w14:paraId="0A223D7D" w14:textId="77777777" w:rsidR="00D84CFE" w:rsidRDefault="00D84CFE" w:rsidP="00685497">
                      <w:pPr>
                        <w:jc w:val="center"/>
                        <w:rPr>
                          <w:sz w:val="20"/>
                          <w:szCs w:val="20"/>
                        </w:rPr>
                      </w:pPr>
                      <w:r>
                        <w:rPr>
                          <w:sz w:val="20"/>
                          <w:szCs w:val="20"/>
                        </w:rPr>
                        <w:t>(5) Enabling accounting agility directly or indirectly through digital options</w:t>
                      </w:r>
                    </w:p>
                    <w:p w14:paraId="5E9DA466" w14:textId="77777777" w:rsidR="00D84CFE" w:rsidRPr="003F43C3" w:rsidRDefault="00D84CFE" w:rsidP="00685497">
                      <w:pPr>
                        <w:jc w:val="center"/>
                        <w:rPr>
                          <w:sz w:val="20"/>
                          <w:szCs w:val="20"/>
                        </w:rPr>
                      </w:pPr>
                    </w:p>
                  </w:txbxContent>
                </v:textbox>
              </v:shape>
            </w:pict>
          </mc:Fallback>
        </mc:AlternateContent>
      </w:r>
    </w:p>
    <w:p w14:paraId="49A61F8D" w14:textId="6D4DB7D4" w:rsidR="00685497" w:rsidRPr="009840B6" w:rsidRDefault="00685497" w:rsidP="00685497">
      <w:pPr>
        <w:pStyle w:val="Basic"/>
        <w:ind w:firstLine="0"/>
        <w:rPr>
          <w:lang w:val="en-GB"/>
        </w:rPr>
      </w:pPr>
    </w:p>
    <w:p w14:paraId="05154F86" w14:textId="03F69D00" w:rsidR="00685497" w:rsidRPr="009840B6" w:rsidRDefault="00685497" w:rsidP="00685497">
      <w:pPr>
        <w:pStyle w:val="Basic"/>
        <w:ind w:firstLine="0"/>
        <w:rPr>
          <w:lang w:val="en-GB"/>
        </w:rPr>
      </w:pPr>
    </w:p>
    <w:p w14:paraId="1D987F5B" w14:textId="04DC8DDB" w:rsidR="00685497" w:rsidRPr="009840B6" w:rsidRDefault="00685497" w:rsidP="00685497">
      <w:pPr>
        <w:pStyle w:val="Basic"/>
        <w:ind w:firstLine="0"/>
        <w:rPr>
          <w:lang w:val="en-GB"/>
        </w:rPr>
      </w:pPr>
    </w:p>
    <w:p w14:paraId="7E5A77F5" w14:textId="75383415" w:rsidR="00685497" w:rsidRPr="009840B6" w:rsidRDefault="00685497" w:rsidP="00685497">
      <w:pPr>
        <w:pStyle w:val="Basic"/>
        <w:ind w:firstLine="0"/>
        <w:rPr>
          <w:lang w:val="en-GB"/>
        </w:rPr>
      </w:pPr>
    </w:p>
    <w:p w14:paraId="3AFA8522" w14:textId="76426861" w:rsidR="00A13035" w:rsidRDefault="00685497" w:rsidP="00CF265E">
      <w:pPr>
        <w:pStyle w:val="Figurename"/>
        <w:rPr>
          <w:lang w:val="en-GB"/>
        </w:rPr>
      </w:pPr>
      <w:r w:rsidRPr="009840B6">
        <w:rPr>
          <w:lang w:val="en-GB"/>
        </w:rPr>
        <w:t xml:space="preserve">Figure 2. </w:t>
      </w:r>
      <w:r>
        <w:rPr>
          <w:lang w:val="en-GB"/>
        </w:rPr>
        <w:t>The path towards agile accounting and the role of IT and Digitalization</w:t>
      </w:r>
    </w:p>
    <w:p w14:paraId="4C7E28AA" w14:textId="2DE809EA" w:rsidR="0020387E" w:rsidRDefault="0020387E" w:rsidP="0020387E">
      <w:pPr>
        <w:pStyle w:val="Basic"/>
        <w:ind w:firstLine="0"/>
        <w:rPr>
          <w:lang w:val="en-GB"/>
        </w:rPr>
      </w:pPr>
    </w:p>
    <w:p w14:paraId="1AB276AB" w14:textId="77777777" w:rsidR="006266CD" w:rsidRDefault="006266CD" w:rsidP="0020387E">
      <w:pPr>
        <w:pStyle w:val="Basic"/>
        <w:ind w:firstLine="0"/>
        <w:rPr>
          <w:lang w:val="en-GB"/>
        </w:rPr>
      </w:pPr>
    </w:p>
    <w:p w14:paraId="02109CBC" w14:textId="2E73AFAF" w:rsidR="00122363" w:rsidRDefault="00122363" w:rsidP="00122363">
      <w:pPr>
        <w:pStyle w:val="Otsikko2"/>
      </w:pPr>
      <w:r>
        <w:t>Defining A</w:t>
      </w:r>
      <w:r w:rsidR="008447A5">
        <w:t xml:space="preserve">gile </w:t>
      </w:r>
      <w:r w:rsidR="00B0501B">
        <w:t xml:space="preserve">Management </w:t>
      </w:r>
      <w:r w:rsidR="008447A5">
        <w:t>Accounting</w:t>
      </w:r>
    </w:p>
    <w:p w14:paraId="52599A15" w14:textId="77777777" w:rsidR="00122363" w:rsidRDefault="00122363" w:rsidP="00122363">
      <w:pPr>
        <w:pStyle w:val="Basic"/>
        <w:ind w:firstLine="0"/>
      </w:pPr>
    </w:p>
    <w:p w14:paraId="07ED42B4" w14:textId="48C9C1BE" w:rsidR="00122363" w:rsidRDefault="00513175" w:rsidP="00AF012B">
      <w:pPr>
        <w:pStyle w:val="Basic"/>
        <w:ind w:firstLine="0"/>
      </w:pPr>
      <w:r>
        <w:rPr>
          <w:lang w:val="en-GB"/>
        </w:rPr>
        <w:t>More generally, t</w:t>
      </w:r>
      <w:r w:rsidR="00122363" w:rsidRPr="00CB44A0">
        <w:rPr>
          <w:lang w:val="en-GB"/>
        </w:rPr>
        <w:t xml:space="preserve">he concept of agility </w:t>
      </w:r>
      <w:r w:rsidR="00122363">
        <w:rPr>
          <w:lang w:val="en-GB"/>
        </w:rPr>
        <w:t xml:space="preserve">itself </w:t>
      </w:r>
      <w:r w:rsidR="00122363" w:rsidRPr="00CB44A0">
        <w:rPr>
          <w:lang w:val="en-GB"/>
        </w:rPr>
        <w:t>emerged initially in the flexible manufacturing literature (Kidd, 1995).</w:t>
      </w:r>
      <w:r w:rsidR="00122363">
        <w:rPr>
          <w:lang w:val="en-GB"/>
        </w:rPr>
        <w:t xml:space="preserve"> Agility can be seen to build upon other concepts in management theory that pertain to firm success in changing environments, including for example (1) dynamic capabilities, i.e. a firm’s ability to integrate, build, and reconfigure internal and external competencies to address rapidly changing environments (Teece </w:t>
      </w:r>
      <w:r w:rsidR="00122363" w:rsidRPr="000533DD">
        <w:rPr>
          <w:i/>
          <w:lang w:val="en-GB"/>
        </w:rPr>
        <w:t>et al.</w:t>
      </w:r>
      <w:r w:rsidR="00122363">
        <w:rPr>
          <w:lang w:val="en-GB"/>
        </w:rPr>
        <w:t>, 1997</w:t>
      </w:r>
      <w:r w:rsidR="005D485D">
        <w:rPr>
          <w:lang w:val="en-GB"/>
        </w:rPr>
        <w:t>; see also Eisenhardt &amp; Martin, 2000 and Teece, 2000</w:t>
      </w:r>
      <w:r w:rsidR="00122363">
        <w:rPr>
          <w:lang w:val="en-GB"/>
        </w:rPr>
        <w:t xml:space="preserve">), (2) absorptive capacity, i.e. a set of organizational routines and processes by which firms acquire, assimilate, transform, and exploit knowledge to produce dynamic organizational capability (Zahra &amp; George, 2003), and (3) strategic flexibility, i.e. a firm’s ability to manage economic and political risk by responding in a proactive or reactive manner to market threats and opportunities (Grewal &amp; Tansuhaj, 2001; see also Ansoff, 1980; Hitt </w:t>
      </w:r>
      <w:r w:rsidR="00122363">
        <w:rPr>
          <w:i/>
          <w:lang w:val="en-GB"/>
        </w:rPr>
        <w:t>et al.</w:t>
      </w:r>
      <w:r w:rsidR="00A72917">
        <w:rPr>
          <w:lang w:val="en-GB"/>
        </w:rPr>
        <w:t>, 1998).</w:t>
      </w:r>
      <w:r w:rsidR="00A72917">
        <w:rPr>
          <w:rStyle w:val="Alaviitteenviite"/>
          <w:lang w:val="en-GB"/>
        </w:rPr>
        <w:footnoteReference w:id="17"/>
      </w:r>
      <w:r w:rsidR="00AF012B">
        <w:rPr>
          <w:lang w:val="en-GB"/>
        </w:rPr>
        <w:t xml:space="preserve"> It has been claimed that</w:t>
      </w:r>
      <w:r w:rsidR="006B7F41">
        <w:rPr>
          <w:lang w:val="en-GB"/>
        </w:rPr>
        <w:t xml:space="preserve"> the ambiguous concept of</w:t>
      </w:r>
      <w:r w:rsidR="00AF012B">
        <w:rPr>
          <w:lang w:val="en-GB"/>
        </w:rPr>
        <w:t xml:space="preserve"> </w:t>
      </w:r>
      <w:r w:rsidR="00AF012B">
        <w:t xml:space="preserve">strategic flexibility has bloated into a constellation of concepts, such as adaptability, agility, resilience, robustness, versatility, and absorption. Several of these concepts </w:t>
      </w:r>
      <w:r w:rsidR="004012DB">
        <w:t>emerged in the business</w:t>
      </w:r>
      <w:r w:rsidR="00AF012B">
        <w:t xml:space="preserve"> practice without formal theoretical</w:t>
      </w:r>
      <w:r w:rsidR="004012DB">
        <w:t xml:space="preserve"> </w:t>
      </w:r>
      <w:r w:rsidR="00AF012B">
        <w:t>conceptualization</w:t>
      </w:r>
      <w:r w:rsidR="004012DB">
        <w:t xml:space="preserve"> (Bahrami &amp; Evans; 2005; see also Pavlou &amp; El Sawy, 2010)</w:t>
      </w:r>
      <w:r w:rsidR="00AF012B">
        <w:t>.</w:t>
      </w:r>
    </w:p>
    <w:p w14:paraId="3E17889D" w14:textId="77777777" w:rsidR="004012DB" w:rsidRDefault="004012DB" w:rsidP="00AF012B">
      <w:pPr>
        <w:pStyle w:val="Basic"/>
        <w:ind w:firstLine="0"/>
      </w:pPr>
    </w:p>
    <w:p w14:paraId="426C3DE5" w14:textId="77C54A93" w:rsidR="00427F22" w:rsidRDefault="00AE6CDF" w:rsidP="000364FD">
      <w:pPr>
        <w:pStyle w:val="Basic"/>
        <w:ind w:firstLine="0"/>
      </w:pPr>
      <w:r>
        <w:t>I</w:t>
      </w:r>
      <w:r w:rsidR="00622491">
        <w:t xml:space="preserve">nformation systems (IS) researchers have </w:t>
      </w:r>
      <w:r>
        <w:t>devoted attention in studying how IT can facilitate reconfiguration by enhancing agility and dynamic capabilities</w:t>
      </w:r>
      <w:r w:rsidR="00913AB6">
        <w:t xml:space="preserve"> (Desouza, 2007;</w:t>
      </w:r>
      <w:r w:rsidR="006A0E9A">
        <w:t xml:space="preserve"> Houghton, 2004; Pavlou &amp; El Saw</w:t>
      </w:r>
      <w:r w:rsidR="00913AB6">
        <w:t>y, 2006).</w:t>
      </w:r>
      <w:r w:rsidR="0014178E">
        <w:t xml:space="preserve"> </w:t>
      </w:r>
      <w:r w:rsidR="005D4A76">
        <w:t>Building on the concept of dynamic capabilities</w:t>
      </w:r>
      <w:r w:rsidR="00A27E9C">
        <w:t xml:space="preserve">, Pavlou </w:t>
      </w:r>
      <w:r w:rsidR="00ED6824">
        <w:t>&amp;</w:t>
      </w:r>
      <w:r w:rsidR="00F76E53">
        <w:t xml:space="preserve"> El Sawy (2010) introduced the concept of improvisational capabilities</w:t>
      </w:r>
      <w:r w:rsidR="00EE64DA">
        <w:t xml:space="preserve"> as an alternative means for reconfiguration in turbulence, defined as the ability to spontaneously reconfigure existing resources to build new operational capabilities to address urgent, unpredictable, and novel environmental situations.</w:t>
      </w:r>
      <w:r w:rsidR="00BE3BC7">
        <w:t xml:space="preserve"> In contrast to dynamic capabilities</w:t>
      </w:r>
      <w:r w:rsidR="00C80175">
        <w:t>, relying on formal planning for a given situation, and</w:t>
      </w:r>
      <w:r w:rsidR="00BE3BC7">
        <w:t xml:space="preserve"> suitable for environments with predictable patterns of change (Winter, 2003), improvisational capabilities are best suited when the environment becomes highly turbulent, past procedures offer little or no guidance, and </w:t>
      </w:r>
      <w:r w:rsidR="00414BA0">
        <w:t xml:space="preserve">“planned </w:t>
      </w:r>
      <w:r w:rsidR="00BE3BC7">
        <w:t>spontaneity</w:t>
      </w:r>
      <w:r w:rsidR="00414BA0">
        <w:t>”</w:t>
      </w:r>
      <w:r w:rsidR="00BE3BC7">
        <w:t xml:space="preserve"> in identifying novel configurations is preferred</w:t>
      </w:r>
      <w:r w:rsidR="00A27E9C">
        <w:t xml:space="preserve"> (Pavlou &amp; El Sawy; 2010)</w:t>
      </w:r>
      <w:r w:rsidR="00BE3BC7">
        <w:t>.</w:t>
      </w:r>
      <w:r w:rsidR="009F2AD9">
        <w:t xml:space="preserve"> Improvisational capability is not a random ad hoc problem solving</w:t>
      </w:r>
      <w:r w:rsidR="008C34F8">
        <w:t>, but collective, repeatable or patterned, and purposeful set of actions (Winter, 2003)</w:t>
      </w:r>
      <w:r w:rsidR="007E6E86">
        <w:t>.</w:t>
      </w:r>
      <w:r w:rsidR="0018144F">
        <w:t xml:space="preserve"> This can also be reflected to accounting agility, because improvisation takes place when there is not sufficiently </w:t>
      </w:r>
      <w:r w:rsidR="00A83E74">
        <w:t>time for formal planning</w:t>
      </w:r>
      <w:r w:rsidR="002F77BD">
        <w:t xml:space="preserve"> or it is too costly to engage in formal planning</w:t>
      </w:r>
      <w:r w:rsidR="00A83E74">
        <w:t>, when existing plans do not apply to novel conditions (Crossan, 1998</w:t>
      </w:r>
      <w:r w:rsidR="00FD6D19">
        <w:t xml:space="preserve">; Cunha </w:t>
      </w:r>
      <w:r w:rsidR="00FD6D19">
        <w:rPr>
          <w:i/>
        </w:rPr>
        <w:t>et al.</w:t>
      </w:r>
      <w:r w:rsidR="00FD6D19">
        <w:t>, 1998</w:t>
      </w:r>
      <w:r w:rsidR="00377141">
        <w:t>; Weick, 1998</w:t>
      </w:r>
      <w:r w:rsidR="00A83E74">
        <w:t xml:space="preserve">), and when the time gap between planning and execution converges (Moorman </w:t>
      </w:r>
      <w:r w:rsidR="00ED6824">
        <w:t>&amp;</w:t>
      </w:r>
      <w:r w:rsidR="00A83E74">
        <w:t xml:space="preserve"> Miner, 1998)</w:t>
      </w:r>
      <w:r w:rsidR="002F77BD">
        <w:t xml:space="preserve"> or when there is a </w:t>
      </w:r>
      <w:r w:rsidR="00D8108D">
        <w:t xml:space="preserve">time pressure to solve problems or address opportunities rapidly (Miner </w:t>
      </w:r>
      <w:r w:rsidR="00D8108D">
        <w:rPr>
          <w:i/>
        </w:rPr>
        <w:t>et al.</w:t>
      </w:r>
      <w:r w:rsidR="00D8108D">
        <w:t>, 2001)</w:t>
      </w:r>
      <w:r w:rsidR="00A83E74">
        <w:t>.</w:t>
      </w:r>
      <w:r w:rsidR="00B9444D">
        <w:t xml:space="preserve"> Improvisation also occurs because of an intentional decision to abandon formal planning</w:t>
      </w:r>
      <w:r w:rsidR="00B01E2E">
        <w:t xml:space="preserve">, in other words as a deliberate strategy to </w:t>
      </w:r>
      <w:r w:rsidR="00360910">
        <w:t xml:space="preserve">take advantage of spontaneity and to </w:t>
      </w:r>
      <w:r w:rsidR="00B01E2E">
        <w:t xml:space="preserve">avoid lengthy and costly planning processes </w:t>
      </w:r>
      <w:r w:rsidR="00B9444D">
        <w:t>(Pavlou &amp; El Sawy, 2010).</w:t>
      </w:r>
      <w:r w:rsidR="00773B32">
        <w:t xml:space="preserve"> In the domain of management accounting, for example the non-budgeting trend can be seen as a manifestation of improvisational capability</w:t>
      </w:r>
      <w:r w:rsidR="006F6B0C">
        <w:t xml:space="preserve"> with intentions </w:t>
      </w:r>
      <w:r w:rsidR="008E3A39">
        <w:t xml:space="preserve">to reconfigure control structures </w:t>
      </w:r>
      <w:r w:rsidR="006F6B0C">
        <w:t>towards agility.</w:t>
      </w:r>
    </w:p>
    <w:p w14:paraId="01A0C04B" w14:textId="7B040302" w:rsidR="00427F22" w:rsidRDefault="00427F22" w:rsidP="000364FD">
      <w:pPr>
        <w:pStyle w:val="Basic"/>
        <w:ind w:firstLine="0"/>
      </w:pPr>
    </w:p>
    <w:p w14:paraId="6360489F" w14:textId="5BD759B2" w:rsidR="008D381E" w:rsidRDefault="008C4073" w:rsidP="008C29AD">
      <w:pPr>
        <w:pStyle w:val="Basic"/>
        <w:ind w:firstLine="0"/>
      </w:pPr>
      <w:r>
        <w:t xml:space="preserve">As noted earlier in this paper, agility is </w:t>
      </w:r>
      <w:r w:rsidR="00B663C5">
        <w:t xml:space="preserve">frequently seen as a concept that extends adaptability and flexibility to include speed and scalability. </w:t>
      </w:r>
      <w:r w:rsidR="003A0A5C">
        <w:t xml:space="preserve">Thus, </w:t>
      </w:r>
      <w:r w:rsidR="002E0654">
        <w:t xml:space="preserve">similarly as with agile enterprise, it can be expected that </w:t>
      </w:r>
      <w:r w:rsidR="00B14E2E">
        <w:t xml:space="preserve">all </w:t>
      </w:r>
      <w:r w:rsidR="002E0654">
        <w:t>the</w:t>
      </w:r>
      <w:r w:rsidR="00934E14">
        <w:t xml:space="preserve"> </w:t>
      </w:r>
      <w:r w:rsidR="00347536">
        <w:t xml:space="preserve">dimensions and </w:t>
      </w:r>
      <w:r w:rsidR="00934E14">
        <w:t>elements</w:t>
      </w:r>
      <w:r w:rsidR="002E0654">
        <w:t xml:space="preserve"> of agile accounting</w:t>
      </w:r>
      <w:r w:rsidR="00B14E2E">
        <w:t xml:space="preserve"> are</w:t>
      </w:r>
      <w:r w:rsidR="002B2B69">
        <w:t xml:space="preserve"> flexible, </w:t>
      </w:r>
      <w:r w:rsidR="00851A0B">
        <w:t>adaptable</w:t>
      </w:r>
      <w:r w:rsidR="007143CE">
        <w:t xml:space="preserve">, </w:t>
      </w:r>
      <w:r w:rsidR="002B2B69">
        <w:t>scalable</w:t>
      </w:r>
      <w:r w:rsidR="00851A0B">
        <w:t>, and</w:t>
      </w:r>
      <w:r w:rsidR="002E0654">
        <w:t xml:space="preserve"> </w:t>
      </w:r>
      <w:r w:rsidR="007143CE">
        <w:t xml:space="preserve">nimble, and </w:t>
      </w:r>
      <w:r w:rsidR="002E0654">
        <w:t>can be changed quickly and gracefully</w:t>
      </w:r>
      <w:r w:rsidR="00851A0B">
        <w:t xml:space="preserve"> alongside with</w:t>
      </w:r>
      <w:r w:rsidR="00B14E2E">
        <w:t xml:space="preserve"> the </w:t>
      </w:r>
      <w:r w:rsidR="00B14E2E" w:rsidRPr="00B14E2E">
        <w:t>turbulence in envir</w:t>
      </w:r>
      <w:r w:rsidR="00B14E2E">
        <w:t>onmental conditions of the firm, caused by both external and internal changing factors, which are driving the development towards agility.</w:t>
      </w:r>
      <w:r w:rsidR="002B2B69">
        <w:t xml:space="preserve"> </w:t>
      </w:r>
      <w:r w:rsidR="00F42F3B">
        <w:t xml:space="preserve">Flexibility </w:t>
      </w:r>
      <w:r w:rsidR="009D0704">
        <w:t xml:space="preserve">in general refers to </w:t>
      </w:r>
      <w:r w:rsidR="009D0704" w:rsidRPr="009D0704">
        <w:t xml:space="preserve">readiness and willingness to change or compromise, and </w:t>
      </w:r>
      <w:r w:rsidR="009D0704">
        <w:t xml:space="preserve">to </w:t>
      </w:r>
      <w:r w:rsidR="009D0704" w:rsidRPr="009D0704">
        <w:t>th</w:t>
      </w:r>
      <w:r w:rsidR="009D0704">
        <w:t>e ability to be easily modified</w:t>
      </w:r>
      <w:r w:rsidR="008C29AD">
        <w:t xml:space="preserve">, or even susceptibility of modification or adaptation. </w:t>
      </w:r>
      <w:r w:rsidR="009D0704">
        <w:t xml:space="preserve">In business, flexibility </w:t>
      </w:r>
      <w:r w:rsidR="00F42F3B">
        <w:t xml:space="preserve">is </w:t>
      </w:r>
      <w:r w:rsidR="00F42F3B" w:rsidRPr="00F42F3B">
        <w:t>typically seen as flexible work operations in terms of time and space, i.e. schedules and location, to increase motivation,</w:t>
      </w:r>
      <w:r w:rsidR="00F42F3B">
        <w:t xml:space="preserve"> </w:t>
      </w:r>
      <w:r w:rsidR="009D0704">
        <w:t xml:space="preserve">concentration and productivity. </w:t>
      </w:r>
    </w:p>
    <w:p w14:paraId="2442C9F4" w14:textId="77777777" w:rsidR="00185C67" w:rsidRDefault="00185C67" w:rsidP="008C29AD">
      <w:pPr>
        <w:pStyle w:val="Basic"/>
        <w:ind w:firstLine="0"/>
      </w:pPr>
    </w:p>
    <w:p w14:paraId="01714682" w14:textId="65EF545D" w:rsidR="008C4073" w:rsidRDefault="00AC2285" w:rsidP="008C29AD">
      <w:pPr>
        <w:pStyle w:val="Basic"/>
        <w:ind w:firstLine="0"/>
      </w:pPr>
      <w:r>
        <w:t xml:space="preserve">Adaptability, in turn, typically refers to </w:t>
      </w:r>
      <w:r w:rsidR="008D381E" w:rsidRPr="008D381E">
        <w:t xml:space="preserve">the quality of being able to adjust </w:t>
      </w:r>
      <w:r w:rsidR="00E249C3">
        <w:t xml:space="preserve">oneself readily </w:t>
      </w:r>
      <w:r w:rsidR="008D381E" w:rsidRPr="008D381E">
        <w:t xml:space="preserve">to new </w:t>
      </w:r>
      <w:r w:rsidR="00E249C3">
        <w:t xml:space="preserve">or different </w:t>
      </w:r>
      <w:r w:rsidR="008D381E" w:rsidRPr="008D381E">
        <w:t>conditions</w:t>
      </w:r>
      <w:r w:rsidR="00FE6BE8">
        <w:t xml:space="preserve">, as well as to the </w:t>
      </w:r>
      <w:r w:rsidR="00E249C3">
        <w:t>capacity to be modified for a new use or purpose.</w:t>
      </w:r>
      <w:r w:rsidR="00FE6BE8">
        <w:t xml:space="preserve"> Hence, adapta</w:t>
      </w:r>
      <w:r w:rsidR="005749F7">
        <w:t xml:space="preserve">bility as one of the dimensions of accounting agility encompasses both individual and organizational </w:t>
      </w:r>
      <w:r w:rsidR="00C67137">
        <w:t xml:space="preserve">perspectives, and adaptability of both people and organization or systems can be </w:t>
      </w:r>
      <w:r w:rsidR="0007469B">
        <w:t>improved with practices or processes</w:t>
      </w:r>
      <w:r w:rsidR="00C67137">
        <w:t>.</w:t>
      </w:r>
      <w:r w:rsidR="00060231">
        <w:t xml:space="preserve"> The distinctive characteristic </w:t>
      </w:r>
      <w:r w:rsidR="00C635D3">
        <w:t xml:space="preserve">typically associated with systems and software is </w:t>
      </w:r>
      <w:r w:rsidR="00C45B20">
        <w:t xml:space="preserve">scalability, which includes the </w:t>
      </w:r>
      <w:r w:rsidR="00791E8F">
        <w:t>capacity to be changed in size or scale</w:t>
      </w:r>
      <w:r w:rsidR="00C45B20">
        <w:t xml:space="preserve"> as well as </w:t>
      </w:r>
      <w:r w:rsidR="00791E8F">
        <w:t>the ability of a computing process to be used or produced in a range of capabilities.</w:t>
      </w:r>
      <w:r w:rsidR="00C45B20">
        <w:t xml:space="preserve"> For example, management accounting systems</w:t>
      </w:r>
      <w:r w:rsidR="005F628F">
        <w:t xml:space="preserve"> can be scaled </w:t>
      </w:r>
      <w:r w:rsidR="0095721E">
        <w:t xml:space="preserve">up and down </w:t>
      </w:r>
      <w:r w:rsidR="0052318E">
        <w:t>according to the needs based on the changing business volumes</w:t>
      </w:r>
      <w:r w:rsidR="00940B0F">
        <w:t xml:space="preserve"> or users</w:t>
      </w:r>
      <w:r w:rsidR="0052318E">
        <w:t>.</w:t>
      </w:r>
      <w:r w:rsidR="00AE6DE5">
        <w:t xml:space="preserve"> </w:t>
      </w:r>
      <w:r w:rsidR="006526D2">
        <w:t xml:space="preserve">Drawing on both literature as well as anecdotal evidence and reflections from the business practice, it </w:t>
      </w:r>
      <w:r w:rsidR="00D71EE9">
        <w:t>can be argued</w:t>
      </w:r>
      <w:r w:rsidR="006526D2">
        <w:t xml:space="preserve"> that </w:t>
      </w:r>
      <w:r w:rsidR="00EB587E">
        <w:t>the resilienc</w:t>
      </w:r>
      <w:r w:rsidR="006316D7">
        <w:t>e</w:t>
      </w:r>
      <w:r w:rsidR="00EB587E">
        <w:t xml:space="preserve"> of staff, i.e. the capacity of the employees to recover swiftly</w:t>
      </w:r>
      <w:r w:rsidR="00851883">
        <w:t xml:space="preserve"> from the </w:t>
      </w:r>
      <w:r w:rsidR="00F81658">
        <w:t xml:space="preserve">continuous and constant </w:t>
      </w:r>
      <w:r w:rsidR="00851883">
        <w:t xml:space="preserve">changes, </w:t>
      </w:r>
      <w:r w:rsidR="00D71EE9">
        <w:t xml:space="preserve">determines the resilience of the organization, and </w:t>
      </w:r>
      <w:r w:rsidR="00F81658">
        <w:t xml:space="preserve">hence </w:t>
      </w:r>
      <w:r w:rsidR="00D71EE9">
        <w:t xml:space="preserve">it can be claimed further that resilience </w:t>
      </w:r>
      <w:r w:rsidR="00851883">
        <w:t xml:space="preserve">is </w:t>
      </w:r>
      <w:r w:rsidR="00D71EE9">
        <w:t xml:space="preserve">an </w:t>
      </w:r>
      <w:r w:rsidR="00851883">
        <w:t xml:space="preserve">essential </w:t>
      </w:r>
      <w:r w:rsidR="0074725E">
        <w:t>attribute</w:t>
      </w:r>
      <w:r w:rsidR="00851883">
        <w:t xml:space="preserve"> of both enterprise and accounting agility</w:t>
      </w:r>
      <w:r w:rsidR="00955567">
        <w:t>.</w:t>
      </w:r>
      <w:r w:rsidR="00441DEF">
        <w:t xml:space="preserve"> Resilience of managers and all employees is becoming increasingly important because of the turbulent </w:t>
      </w:r>
      <w:r w:rsidR="00D6414D">
        <w:t xml:space="preserve">operating </w:t>
      </w:r>
      <w:r w:rsidR="00441DEF">
        <w:t>environment</w:t>
      </w:r>
      <w:r w:rsidR="00D6414D">
        <w:t>, not least due to new technologies and information systems,</w:t>
      </w:r>
      <w:r w:rsidR="000F71DE">
        <w:t xml:space="preserve"> and due to the </w:t>
      </w:r>
      <w:r w:rsidR="00D6414D">
        <w:t>internal restructuring of organizations.</w:t>
      </w:r>
    </w:p>
    <w:p w14:paraId="79790607" w14:textId="7181C9AD" w:rsidR="008E0C8E" w:rsidRDefault="008E0C8E" w:rsidP="008C29AD">
      <w:pPr>
        <w:pStyle w:val="Basic"/>
        <w:ind w:firstLine="0"/>
      </w:pPr>
    </w:p>
    <w:p w14:paraId="59C35767" w14:textId="03CB46DA" w:rsidR="000608D3" w:rsidRDefault="00341C26" w:rsidP="008C29AD">
      <w:pPr>
        <w:pStyle w:val="Basic"/>
        <w:ind w:firstLine="0"/>
      </w:pPr>
      <w:r>
        <w:t xml:space="preserve">Similarly as with enterprise agility, in this paper, the </w:t>
      </w:r>
      <w:r w:rsidR="00C032E0">
        <w:t>accounting agility</w:t>
      </w:r>
      <w:r>
        <w:t xml:space="preserve"> is</w:t>
      </w:r>
      <w:r w:rsidR="00391029">
        <w:t xml:space="preserve"> defined</w:t>
      </w:r>
      <w:r w:rsidR="00AB0D5D">
        <w:t xml:space="preserve"> as a multifaceted concept with various dimensions, </w:t>
      </w:r>
      <w:r w:rsidR="00335C02">
        <w:t>combining flexibility, adaptability, and scalability</w:t>
      </w:r>
      <w:r w:rsidR="00940BD8">
        <w:t>, as well as resilienc</w:t>
      </w:r>
      <w:r w:rsidR="006316D7">
        <w:t>e</w:t>
      </w:r>
      <w:r w:rsidR="00B1568F">
        <w:t xml:space="preserve"> in all elements and </w:t>
      </w:r>
      <w:r w:rsidR="00675321">
        <w:t xml:space="preserve">on all </w:t>
      </w:r>
      <w:r w:rsidR="00FC6289">
        <w:t xml:space="preserve">dimensions and </w:t>
      </w:r>
      <w:r w:rsidR="00675321">
        <w:t>levels</w:t>
      </w:r>
      <w:r w:rsidR="00B1568F">
        <w:t xml:space="preserve"> of accounting, </w:t>
      </w:r>
      <w:r w:rsidR="003D6E2A">
        <w:t>encompassing accounting as a part</w:t>
      </w:r>
      <w:r w:rsidR="00967146">
        <w:t xml:space="preserve"> of control structure and MCS package on corporate level, as (set of) tools, techniques and methods on corporate or functional level, as a profession and as a discipline or a societal phenomenon.</w:t>
      </w:r>
      <w:r w:rsidR="0046383C">
        <w:t xml:space="preserve"> </w:t>
      </w:r>
      <w:r w:rsidR="001846EF">
        <w:t>From the practical point of view</w:t>
      </w:r>
      <w:r w:rsidR="00CC679E">
        <w:t>, t</w:t>
      </w:r>
      <w:r w:rsidR="00376768">
        <w:t xml:space="preserve">he elements </w:t>
      </w:r>
      <w:r w:rsidR="00060231">
        <w:t>of agile accounting</w:t>
      </w:r>
      <w:r w:rsidR="00376768">
        <w:t xml:space="preserve"> can be reshaped and changed quickly and gracefully</w:t>
      </w:r>
      <w:r w:rsidR="00CC679E">
        <w:t xml:space="preserve"> alongside with turbulence caused by both external </w:t>
      </w:r>
      <w:r w:rsidR="00CA720A">
        <w:t xml:space="preserve">and internal </w:t>
      </w:r>
      <w:r w:rsidR="006D61F1">
        <w:t xml:space="preserve">changing factors. </w:t>
      </w:r>
      <w:r w:rsidR="00F765F2">
        <w:t>A</w:t>
      </w:r>
      <w:r w:rsidR="00FD4DC5">
        <w:t xml:space="preserve">gile </w:t>
      </w:r>
      <w:r w:rsidR="001846EF">
        <w:t xml:space="preserve">management accounting </w:t>
      </w:r>
      <w:r w:rsidR="00B924B3">
        <w:t xml:space="preserve">may even be determined by improvisational capability and </w:t>
      </w:r>
      <w:r w:rsidR="001846EF">
        <w:t xml:space="preserve">these </w:t>
      </w:r>
      <w:r w:rsidR="00955C42">
        <w:t xml:space="preserve">individual, behavioral, </w:t>
      </w:r>
      <w:r w:rsidR="00157FB1">
        <w:t xml:space="preserve">organizational and </w:t>
      </w:r>
      <w:r w:rsidR="00955C42">
        <w:t>technical dimensions</w:t>
      </w:r>
      <w:r w:rsidR="00FD4DC5">
        <w:t>, which</w:t>
      </w:r>
      <w:r w:rsidR="001846EF">
        <w:t xml:space="preserve"> </w:t>
      </w:r>
      <w:r w:rsidR="00FD4DC5">
        <w:t xml:space="preserve">can be </w:t>
      </w:r>
      <w:r w:rsidR="00B924B3">
        <w:t>also</w:t>
      </w:r>
      <w:r w:rsidR="00FD4DC5">
        <w:t xml:space="preserve"> spontaneously reconfigured, to address urgent, unpredictable, </w:t>
      </w:r>
      <w:r w:rsidR="001846EF">
        <w:t xml:space="preserve">include </w:t>
      </w:r>
      <w:r w:rsidR="009A489A">
        <w:t xml:space="preserve">the set of practices, i.e. </w:t>
      </w:r>
      <w:r w:rsidR="00157FB1">
        <w:t>techniques</w:t>
      </w:r>
      <w:r w:rsidR="009A489A">
        <w:t xml:space="preserve"> and methods</w:t>
      </w:r>
      <w:r w:rsidR="001846EF">
        <w:t xml:space="preserve">, </w:t>
      </w:r>
      <w:r w:rsidR="00157FB1">
        <w:t xml:space="preserve">systems and software, process and organization, </w:t>
      </w:r>
      <w:r w:rsidR="009A489A">
        <w:t xml:space="preserve">roles and </w:t>
      </w:r>
      <w:r w:rsidR="00157FB1">
        <w:t>responsibilities</w:t>
      </w:r>
      <w:r w:rsidR="00D911FB">
        <w:t>.</w:t>
      </w:r>
      <w:r w:rsidR="000608D3">
        <w:t xml:space="preserve"> Agile management accounting systems can </w:t>
      </w:r>
      <w:r w:rsidR="004F1D8A">
        <w:t xml:space="preserve">serve an organization’s sensing and responding capabilities and may </w:t>
      </w:r>
      <w:r w:rsidR="000608D3">
        <w:t xml:space="preserve">include </w:t>
      </w:r>
      <w:r w:rsidR="004F1D8A">
        <w:t xml:space="preserve">vigilant information systems, which </w:t>
      </w:r>
      <w:r w:rsidR="000608D3">
        <w:t>integrate and distill information from various sources to detect changes, initiate alerts, assist with diagnosing and analyzing problems, and support communication for quick action</w:t>
      </w:r>
      <w:r w:rsidR="004F1D8A">
        <w:t>.</w:t>
      </w:r>
    </w:p>
    <w:p w14:paraId="2E8688D5" w14:textId="77777777" w:rsidR="000608D3" w:rsidRDefault="000608D3" w:rsidP="008C29AD">
      <w:pPr>
        <w:pStyle w:val="Basic"/>
        <w:ind w:firstLine="0"/>
      </w:pPr>
    </w:p>
    <w:p w14:paraId="15D87CA4" w14:textId="0553D129" w:rsidR="00427F22" w:rsidRDefault="00B40C25" w:rsidP="00EB1048">
      <w:pPr>
        <w:pStyle w:val="Basic"/>
        <w:ind w:firstLine="0"/>
      </w:pPr>
      <w:r>
        <w:t>The concept of agile accounting</w:t>
      </w:r>
      <w:r w:rsidR="00DA22C1">
        <w:t>,</w:t>
      </w:r>
      <w:r w:rsidR="00671C53">
        <w:t xml:space="preserve"> associated with certain attributes describing how accounting is changing</w:t>
      </w:r>
      <w:r w:rsidR="002D458C">
        <w:t xml:space="preserve">, cannot be discussed without reflecting the </w:t>
      </w:r>
      <w:r w:rsidR="006E7A20">
        <w:t>acco</w:t>
      </w:r>
      <w:r w:rsidR="004744F6">
        <w:t>unting agility with ‘</w:t>
      </w:r>
      <w:r w:rsidR="006E7A20">
        <w:t>drift’</w:t>
      </w:r>
      <w:r w:rsidR="004744F6">
        <w:t xml:space="preserve"> model of organizational change</w:t>
      </w:r>
      <w:r w:rsidR="006E7A20">
        <w:t xml:space="preserve">. </w:t>
      </w:r>
      <w:r w:rsidR="00366CF1">
        <w:t xml:space="preserve">Quattrone and Hopper (2001) introduced the notion of ‘drift’ to </w:t>
      </w:r>
      <w:r w:rsidR="00DC5F78">
        <w:t xml:space="preserve">problematize </w:t>
      </w:r>
      <w:r w:rsidR="00366CF1">
        <w:t>constructions of accounting c</w:t>
      </w:r>
      <w:r w:rsidR="00DC5F78">
        <w:t>hange and its linear characteriz</w:t>
      </w:r>
      <w:r w:rsidR="00D7663B">
        <w:t xml:space="preserve">ation, with </w:t>
      </w:r>
      <w:r w:rsidR="00D7663B" w:rsidRPr="00D7663B">
        <w:t>segmented passages from one unique locati</w:t>
      </w:r>
      <w:r w:rsidR="00D7663B">
        <w:t xml:space="preserve">on in space and time to another. </w:t>
      </w:r>
      <w:r w:rsidR="00DC5F78">
        <w:t xml:space="preserve">They </w:t>
      </w:r>
      <w:r w:rsidR="00366CF1">
        <w:t>propose</w:t>
      </w:r>
      <w:r w:rsidR="006E7A20">
        <w:t>d</w:t>
      </w:r>
      <w:r w:rsidR="00DC5F78">
        <w:t xml:space="preserve"> </w:t>
      </w:r>
      <w:r w:rsidR="00366CF1">
        <w:t>that whilst change is not devoid of purposeful action, it is not an orderly process with defined outcomes.</w:t>
      </w:r>
      <w:r w:rsidR="00C41FC3">
        <w:t xml:space="preserve"> D</w:t>
      </w:r>
      <w:r w:rsidR="00366CF1">
        <w:t xml:space="preserve">rift </w:t>
      </w:r>
      <w:r w:rsidR="00C41FC3">
        <w:t>as a concept was</w:t>
      </w:r>
      <w:r w:rsidR="00366CF1">
        <w:t xml:space="preserve"> introduced to represent accounting change as</w:t>
      </w:r>
      <w:r w:rsidR="00C41FC3">
        <w:t xml:space="preserve"> incomplete attempts at organizing</w:t>
      </w:r>
      <w:r w:rsidR="00366CF1">
        <w:t xml:space="preserve"> (Qu</w:t>
      </w:r>
      <w:r w:rsidR="00ED6824">
        <w:t>attrone &amp;</w:t>
      </w:r>
      <w:r w:rsidR="00C41FC3">
        <w:t xml:space="preserve"> Hopper, 2001</w:t>
      </w:r>
      <w:r w:rsidR="00366CF1">
        <w:t>).</w:t>
      </w:r>
      <w:r w:rsidR="005429B2">
        <w:t xml:space="preserve"> </w:t>
      </w:r>
      <w:r w:rsidR="00EB1048">
        <w:t xml:space="preserve">Andon </w:t>
      </w:r>
      <w:r w:rsidR="00EB1048" w:rsidRPr="00EB1048">
        <w:rPr>
          <w:i/>
        </w:rPr>
        <w:t>et al.</w:t>
      </w:r>
      <w:r w:rsidR="00EB1048">
        <w:t xml:space="preserve"> (2007), on the other hand,</w:t>
      </w:r>
      <w:r w:rsidR="00366CF1">
        <w:t xml:space="preserve"> introduced the metaphor of </w:t>
      </w:r>
      <w:r w:rsidR="00EB1048">
        <w:t>‘</w:t>
      </w:r>
      <w:r w:rsidR="00366CF1">
        <w:t>relational drifting</w:t>
      </w:r>
      <w:r w:rsidR="00EB1048">
        <w:t>’</w:t>
      </w:r>
      <w:r w:rsidR="00366CF1">
        <w:t xml:space="preserve"> to describe the diverse and shifting connections that inform and condition the chronically unfolding nature of change</w:t>
      </w:r>
      <w:r w:rsidR="00EB1048">
        <w:t xml:space="preserve">, </w:t>
      </w:r>
      <w:r w:rsidR="00713F0C" w:rsidRPr="00713F0C">
        <w:t>thus highlighting the situated and experimental means through which accounting inscriptions</w:t>
      </w:r>
      <w:r w:rsidR="00EB1048">
        <w:t xml:space="preserve"> </w:t>
      </w:r>
      <w:r w:rsidR="00713F0C" w:rsidRPr="00713F0C">
        <w:t>are fabricated.</w:t>
      </w:r>
      <w:r w:rsidR="00787DC9">
        <w:t xml:space="preserve"> It can be argued that the </w:t>
      </w:r>
      <w:r w:rsidR="00B659D5">
        <w:t>‘drift model’ within an organization</w:t>
      </w:r>
      <w:r w:rsidR="009E70E7">
        <w:t xml:space="preserve"> have very much in common with accounting agility, in challenging the linear predictability of the change and </w:t>
      </w:r>
      <w:r w:rsidR="009F1E87">
        <w:t>recognizing the contingent factors.</w:t>
      </w:r>
      <w:r w:rsidR="009F1E87">
        <w:rPr>
          <w:rStyle w:val="Alaviitteenviite"/>
        </w:rPr>
        <w:footnoteReference w:id="18"/>
      </w:r>
    </w:p>
    <w:p w14:paraId="2872FA51" w14:textId="72B511E0" w:rsidR="00BA24B8" w:rsidRDefault="00BA24B8" w:rsidP="00EB1048">
      <w:pPr>
        <w:pStyle w:val="Basic"/>
        <w:ind w:firstLine="0"/>
      </w:pPr>
    </w:p>
    <w:p w14:paraId="277BB6C9" w14:textId="0F853F43" w:rsidR="00667C2B" w:rsidRDefault="00440CEC" w:rsidP="00EB1048">
      <w:pPr>
        <w:pStyle w:val="Basic"/>
        <w:ind w:firstLine="0"/>
      </w:pPr>
      <w:r>
        <w:t>Finally, it is worth discussin</w:t>
      </w:r>
      <w:r w:rsidR="002109E3">
        <w:t xml:space="preserve">g briefly, what are the organizational settings, in which enterprise agility and accounting agility are most likely to be found </w:t>
      </w:r>
      <w:r w:rsidR="00125812">
        <w:t>in. One of these is undoubtedly</w:t>
      </w:r>
      <w:r w:rsidR="000D159C">
        <w:t xml:space="preserve"> </w:t>
      </w:r>
      <w:r w:rsidR="00E814C2">
        <w:t>‘</w:t>
      </w:r>
      <w:r w:rsidR="000D159C">
        <w:t>organized anarchy</w:t>
      </w:r>
      <w:r w:rsidR="00E814C2">
        <w:t>’</w:t>
      </w:r>
      <w:r w:rsidR="000D159C">
        <w:t xml:space="preserve"> (Cohen </w:t>
      </w:r>
      <w:r w:rsidR="000D159C" w:rsidRPr="000D159C">
        <w:rPr>
          <w:i/>
        </w:rPr>
        <w:t>et al.</w:t>
      </w:r>
      <w:r w:rsidR="000D159C">
        <w:t>, 1972; March &amp; Olsen; 1976</w:t>
      </w:r>
      <w:r w:rsidR="00BC650C">
        <w:t xml:space="preserve">; Cooper </w:t>
      </w:r>
      <w:r w:rsidR="00BC650C" w:rsidRPr="00BC650C">
        <w:rPr>
          <w:i/>
        </w:rPr>
        <w:t>et al.</w:t>
      </w:r>
      <w:r w:rsidR="00BC650C">
        <w:t>; 1981)</w:t>
      </w:r>
      <w:r w:rsidR="00A03E2E">
        <w:t>, characterized by</w:t>
      </w:r>
      <w:r w:rsidR="00902E32">
        <w:t xml:space="preserve"> </w:t>
      </w:r>
      <w:r w:rsidR="005A3FAC">
        <w:t>certain fundamentals and features, such as unknown</w:t>
      </w:r>
      <w:r w:rsidR="00A952A4">
        <w:t>, changing, contested and/or ambiguous</w:t>
      </w:r>
      <w:r w:rsidR="005A3FAC">
        <w:t xml:space="preserve"> goals, </w:t>
      </w:r>
      <w:r w:rsidR="00902E32">
        <w:t>unlinear logic of organizing processes, dynamic environment and dynamic interactive management process.</w:t>
      </w:r>
      <w:r w:rsidR="00E814C2">
        <w:t xml:space="preserve"> Organized anarchies have many similarities with ‘</w:t>
      </w:r>
      <w:r w:rsidR="00D33FD0">
        <w:t>adhocracies</w:t>
      </w:r>
      <w:r w:rsidR="00E814C2">
        <w:t>’</w:t>
      </w:r>
      <w:r w:rsidR="00D33FD0">
        <w:t xml:space="preserve"> (Mintzberg, 1979), which are organically structured</w:t>
      </w:r>
      <w:r w:rsidR="006D7FA3">
        <w:t xml:space="preserve"> and have a complex and</w:t>
      </w:r>
      <w:r w:rsidR="001B3B83">
        <w:t xml:space="preserve"> dynamic operating environment. In addition, so called </w:t>
      </w:r>
      <w:r w:rsidR="001B3B83" w:rsidRPr="001B3B83">
        <w:t>‘fluid’ organizations, i.e. those where globalization, IT and digitization have altered the nature of organizational structuring and flows and actions may precede strategies (Bhimani &amp; Bromwich, 2010)</w:t>
      </w:r>
      <w:r w:rsidR="0027233F">
        <w:t>, could represent an</w:t>
      </w:r>
      <w:r w:rsidR="00280204">
        <w:t>other</w:t>
      </w:r>
      <w:r w:rsidR="00540081">
        <w:t xml:space="preserve"> organizational setting</w:t>
      </w:r>
      <w:r w:rsidR="0027233F">
        <w:t xml:space="preserve">, where </w:t>
      </w:r>
      <w:r w:rsidR="0095048A">
        <w:t>environment is characterized by turbulence</w:t>
      </w:r>
      <w:r w:rsidR="00280204">
        <w:t xml:space="preserve"> and the emergent pressures have</w:t>
      </w:r>
      <w:r w:rsidR="00CD0686">
        <w:t xml:space="preserve"> thus</w:t>
      </w:r>
      <w:r w:rsidR="00280204">
        <w:t xml:space="preserve"> resulted in</w:t>
      </w:r>
      <w:r w:rsidR="008216FD">
        <w:t xml:space="preserve"> an organizational </w:t>
      </w:r>
      <w:r w:rsidR="00A63A6E">
        <w:t>platform</w:t>
      </w:r>
      <w:r w:rsidR="008216FD">
        <w:t>, which is at least partially a response to the emergent pressures towards enterprise agility</w:t>
      </w:r>
      <w:r w:rsidR="001B3B83">
        <w:t xml:space="preserve">. </w:t>
      </w:r>
      <w:r w:rsidR="00A63A6E">
        <w:t>The a</w:t>
      </w:r>
      <w:r w:rsidR="000F1843">
        <w:t>bove-</w:t>
      </w:r>
      <w:r w:rsidR="000E585E">
        <w:t>discussed n</w:t>
      </w:r>
      <w:r w:rsidR="006D7FA3">
        <w:t>ew economy firms</w:t>
      </w:r>
      <w:r w:rsidR="008D5387">
        <w:t xml:space="preserve"> could be seen as an example of these kind of organizational settings, where agility may flourish</w:t>
      </w:r>
      <w:r w:rsidR="006E0E00">
        <w:t xml:space="preserve"> or even be a requirement for both managerial and accounting </w:t>
      </w:r>
      <w:r w:rsidR="00AA6706">
        <w:t>operations and structures.</w:t>
      </w:r>
    </w:p>
    <w:p w14:paraId="07ECF7EF" w14:textId="10D5B01E" w:rsidR="00A97B60" w:rsidRPr="00A30435" w:rsidRDefault="00A97B60">
      <w:pPr>
        <w:rPr>
          <w:sz w:val="26"/>
          <w:lang w:val="en-GB"/>
        </w:rPr>
      </w:pPr>
      <w:r w:rsidRPr="00F42F3B">
        <w:rPr>
          <w:lang w:val="en-GB"/>
        </w:rPr>
        <w:br w:type="page"/>
      </w:r>
    </w:p>
    <w:p w14:paraId="2631AA76" w14:textId="131A0F8F" w:rsidR="00A97B60" w:rsidRDefault="006D0E6B" w:rsidP="00A97B60">
      <w:pPr>
        <w:pStyle w:val="Otsikko1"/>
      </w:pPr>
      <w:r>
        <w:t>SUMMARY AND CONCLUSIONS</w:t>
      </w:r>
    </w:p>
    <w:p w14:paraId="3A9F0273" w14:textId="4A5E5B06" w:rsidR="00757E09" w:rsidRDefault="00FE2978" w:rsidP="0058452C">
      <w:pPr>
        <w:spacing w:line="340" w:lineRule="atLeast"/>
        <w:jc w:val="both"/>
        <w:rPr>
          <w:lang w:val="en-GB"/>
        </w:rPr>
      </w:pPr>
      <w:r w:rsidRPr="00FE2978">
        <w:rPr>
          <w:lang w:val="en-GB"/>
        </w:rPr>
        <w:t xml:space="preserve">The purpose of this commentary was to initiate discussion on the potential, which lies in capturing the </w:t>
      </w:r>
      <w:r w:rsidRPr="00C67DD3">
        <w:rPr>
          <w:lang w:val="en-GB"/>
        </w:rPr>
        <w:t>transformation of accounting, management accounting in particular, to-wards a more agile phenomenon. Thus, this research endeavour can be considered as only a start</w:t>
      </w:r>
      <w:r w:rsidR="0058452C" w:rsidRPr="00C67DD3">
        <w:rPr>
          <w:lang w:val="en-GB"/>
        </w:rPr>
        <w:t>ing point for further research.</w:t>
      </w:r>
      <w:r w:rsidR="00A93B5E" w:rsidRPr="00C67DD3">
        <w:rPr>
          <w:lang w:val="en-GB"/>
        </w:rPr>
        <w:t xml:space="preserve"> </w:t>
      </w:r>
      <w:r w:rsidR="005D1ECF" w:rsidRPr="00C67DD3">
        <w:rPr>
          <w:lang w:val="en-GB"/>
        </w:rPr>
        <w:t>By conceptualizing agile accounting in relation to enterprise agility and accounting change and by shedding light on digitalization, as well as con</w:t>
      </w:r>
      <w:r w:rsidR="007F5E5D" w:rsidRPr="00C67DD3">
        <w:rPr>
          <w:lang w:val="en-GB"/>
        </w:rPr>
        <w:t>temporary technological advance</w:t>
      </w:r>
      <w:r w:rsidR="005D1ECF" w:rsidRPr="00C67DD3">
        <w:rPr>
          <w:lang w:val="en-GB"/>
        </w:rPr>
        <w:t>ments, combined with the contemporary paradigmatic trend</w:t>
      </w:r>
      <w:r w:rsidR="007F5E5D" w:rsidRPr="00C67DD3">
        <w:rPr>
          <w:lang w:val="en-GB"/>
        </w:rPr>
        <w:t xml:space="preserve"> of business agility in this re</w:t>
      </w:r>
      <w:r w:rsidR="005D1ECF" w:rsidRPr="00C67DD3">
        <w:rPr>
          <w:lang w:val="en-GB"/>
        </w:rPr>
        <w:t xml:space="preserve">spect, it is argued </w:t>
      </w:r>
      <w:r w:rsidR="00A651C9" w:rsidRPr="00C67DD3">
        <w:rPr>
          <w:lang w:val="en-GB"/>
        </w:rPr>
        <w:t xml:space="preserve">in this paper </w:t>
      </w:r>
      <w:r w:rsidR="005D1ECF" w:rsidRPr="00C67DD3">
        <w:rPr>
          <w:lang w:val="en-GB"/>
        </w:rPr>
        <w:t xml:space="preserve">that these </w:t>
      </w:r>
      <w:r w:rsidR="001A0F50">
        <w:rPr>
          <w:lang w:val="en-GB"/>
        </w:rPr>
        <w:t>factors and drivers</w:t>
      </w:r>
      <w:r w:rsidR="005D1ECF" w:rsidRPr="00C67DD3">
        <w:rPr>
          <w:lang w:val="en-GB"/>
        </w:rPr>
        <w:t xml:space="preserve"> are reshaping the nature of management accounting. </w:t>
      </w:r>
      <w:r w:rsidR="00A651C9" w:rsidRPr="00C67DD3">
        <w:rPr>
          <w:lang w:val="en-GB"/>
        </w:rPr>
        <w:t>I</w:t>
      </w:r>
      <w:r w:rsidR="004D5333" w:rsidRPr="00C67DD3">
        <w:rPr>
          <w:lang w:val="en-GB"/>
        </w:rPr>
        <w:t xml:space="preserve">n this research note, </w:t>
      </w:r>
      <w:r w:rsidR="001F0EB3" w:rsidRPr="00C67DD3">
        <w:rPr>
          <w:lang w:val="en-GB"/>
        </w:rPr>
        <w:t xml:space="preserve">a two-way relationship was identified between </w:t>
      </w:r>
      <w:r w:rsidR="00C67DD3" w:rsidRPr="00C67DD3">
        <w:rPr>
          <w:lang w:val="en-GB"/>
        </w:rPr>
        <w:t xml:space="preserve">enterprise agility and accounting agility. </w:t>
      </w:r>
      <w:r w:rsidR="005D1ECF" w:rsidRPr="00C67DD3">
        <w:rPr>
          <w:lang w:val="en-GB"/>
        </w:rPr>
        <w:t>On one hand, management accounting involved in planning, decision-making, and control supports corporate processes aiming at sensing environmental change and responding to the change, hence play</w:t>
      </w:r>
      <w:r w:rsidR="009626DC">
        <w:rPr>
          <w:lang w:val="en-GB"/>
        </w:rPr>
        <w:t>ing</w:t>
      </w:r>
      <w:r w:rsidR="005D1ECF" w:rsidRPr="00C67DD3">
        <w:rPr>
          <w:lang w:val="en-GB"/>
        </w:rPr>
        <w:t xml:space="preserve"> a crucial role in enterprise agility. </w:t>
      </w:r>
      <w:r w:rsidR="00A93B5E" w:rsidRPr="00C67DD3">
        <w:rPr>
          <w:lang w:val="en-GB"/>
        </w:rPr>
        <w:t>On the other hand, the trend to</w:t>
      </w:r>
      <w:r w:rsidR="005D1ECF" w:rsidRPr="00C67DD3">
        <w:rPr>
          <w:lang w:val="en-GB"/>
        </w:rPr>
        <w:t xml:space="preserve">wards agility in business strategies and operations sets new agility-based requirements for management accounting, which can act </w:t>
      </w:r>
      <w:r w:rsidR="00A93B5E" w:rsidRPr="00C67DD3">
        <w:rPr>
          <w:lang w:val="en-GB"/>
        </w:rPr>
        <w:t xml:space="preserve">as a </w:t>
      </w:r>
      <w:r w:rsidR="005D1ECF" w:rsidRPr="00C67DD3">
        <w:rPr>
          <w:lang w:val="en-GB"/>
        </w:rPr>
        <w:t xml:space="preserve">driver for </w:t>
      </w:r>
      <w:r w:rsidR="00D26F8D">
        <w:rPr>
          <w:lang w:val="en-GB"/>
        </w:rPr>
        <w:t>MA</w:t>
      </w:r>
      <w:r w:rsidR="005D1ECF" w:rsidRPr="00C67DD3">
        <w:rPr>
          <w:lang w:val="en-GB"/>
        </w:rPr>
        <w:t xml:space="preserve"> change.</w:t>
      </w:r>
      <w:r w:rsidR="000202E0">
        <w:rPr>
          <w:lang w:val="en-GB"/>
        </w:rPr>
        <w:t xml:space="preserve"> </w:t>
      </w:r>
      <w:r w:rsidR="00757E09" w:rsidRPr="00757E09">
        <w:rPr>
          <w:lang w:val="en-GB"/>
        </w:rPr>
        <w:t>Drawing on cross-disciplinary academic literature combined with reflections from the recent developments in the practice, the drivers and the manifestations of accounting agility was discussed with illustrative examples representing elements from various levels and dimensions of management accounting</w:t>
      </w:r>
      <w:r w:rsidR="00BE2D63">
        <w:rPr>
          <w:lang w:val="en-GB"/>
        </w:rPr>
        <w:t>, in particular</w:t>
      </w:r>
      <w:r w:rsidR="00757E09" w:rsidRPr="00757E09">
        <w:rPr>
          <w:lang w:val="en-GB"/>
        </w:rPr>
        <w:t>, resulting also in a multifaceted definition of agile accounting with distinctive attributes</w:t>
      </w:r>
      <w:r w:rsidR="000202E0">
        <w:rPr>
          <w:lang w:val="en-GB"/>
        </w:rPr>
        <w:t>, which are summarized and outlined in the Table 1</w:t>
      </w:r>
      <w:r w:rsidR="00757E09" w:rsidRPr="00757E09">
        <w:rPr>
          <w:lang w:val="en-GB"/>
        </w:rPr>
        <w:t>.</w:t>
      </w:r>
    </w:p>
    <w:p w14:paraId="25964CF7" w14:textId="77777777" w:rsidR="000202E0" w:rsidRDefault="000202E0" w:rsidP="0058452C">
      <w:pPr>
        <w:spacing w:line="340" w:lineRule="atLeast"/>
        <w:jc w:val="both"/>
        <w:rPr>
          <w:lang w:val="en-GB"/>
        </w:rPr>
      </w:pPr>
    </w:p>
    <w:tbl>
      <w:tblPr>
        <w:tblStyle w:val="TaulukkoRuudukko"/>
        <w:tblW w:w="8493" w:type="dxa"/>
        <w:tblLook w:val="04A0" w:firstRow="1" w:lastRow="0" w:firstColumn="1" w:lastColumn="0" w:noHBand="0" w:noVBand="1"/>
      </w:tblPr>
      <w:tblGrid>
        <w:gridCol w:w="2831"/>
        <w:gridCol w:w="2831"/>
        <w:gridCol w:w="2831"/>
      </w:tblGrid>
      <w:tr w:rsidR="001C2AAD" w14:paraId="101F0695" w14:textId="77777777" w:rsidTr="001C2AAD">
        <w:tc>
          <w:tcPr>
            <w:tcW w:w="2831" w:type="dxa"/>
          </w:tcPr>
          <w:p w14:paraId="163EAC93" w14:textId="77777777" w:rsidR="00BE2D63" w:rsidRDefault="001C2AAD" w:rsidP="00D84CFE">
            <w:pPr>
              <w:spacing w:line="340" w:lineRule="atLeast"/>
              <w:jc w:val="center"/>
              <w:rPr>
                <w:b/>
                <w:lang w:val="en-GB"/>
              </w:rPr>
            </w:pPr>
            <w:r w:rsidRPr="00460AD5">
              <w:rPr>
                <w:b/>
                <w:lang w:val="en-GB"/>
              </w:rPr>
              <w:t xml:space="preserve">The </w:t>
            </w:r>
            <w:r>
              <w:rPr>
                <w:b/>
                <w:lang w:val="en-GB"/>
              </w:rPr>
              <w:t>dimensions</w:t>
            </w:r>
          </w:p>
          <w:p w14:paraId="07F682ED" w14:textId="08D62BE5" w:rsidR="001C2AAD" w:rsidRPr="00891E81" w:rsidRDefault="001C2AAD" w:rsidP="00BE2D63">
            <w:pPr>
              <w:spacing w:line="340" w:lineRule="atLeast"/>
              <w:jc w:val="center"/>
              <w:rPr>
                <w:b/>
                <w:lang w:val="en-GB"/>
              </w:rPr>
            </w:pPr>
            <w:r w:rsidRPr="00460AD5">
              <w:rPr>
                <w:b/>
                <w:lang w:val="en-GB"/>
              </w:rPr>
              <w:t>of</w:t>
            </w:r>
            <w:r w:rsidR="00BE2D63">
              <w:rPr>
                <w:b/>
                <w:lang w:val="en-GB"/>
              </w:rPr>
              <w:t xml:space="preserve"> </w:t>
            </w:r>
            <w:r w:rsidRPr="00460AD5">
              <w:rPr>
                <w:b/>
                <w:lang w:val="en-GB"/>
              </w:rPr>
              <w:t xml:space="preserve">agile </w:t>
            </w:r>
            <w:r w:rsidR="00BE2D63">
              <w:rPr>
                <w:b/>
                <w:lang w:val="en-GB"/>
              </w:rPr>
              <w:t>MA</w:t>
            </w:r>
          </w:p>
        </w:tc>
        <w:tc>
          <w:tcPr>
            <w:tcW w:w="2831" w:type="dxa"/>
          </w:tcPr>
          <w:p w14:paraId="1637C7A1" w14:textId="6900C784" w:rsidR="001C2AAD" w:rsidRPr="00BE2D63" w:rsidRDefault="001C2AAD" w:rsidP="00BE2D63">
            <w:pPr>
              <w:spacing w:line="340" w:lineRule="atLeast"/>
              <w:jc w:val="center"/>
              <w:rPr>
                <w:b/>
                <w:lang w:val="en-GB"/>
              </w:rPr>
            </w:pPr>
            <w:r w:rsidRPr="00891E81">
              <w:rPr>
                <w:b/>
                <w:lang w:val="en-GB"/>
              </w:rPr>
              <w:t xml:space="preserve">The </w:t>
            </w:r>
            <w:r w:rsidR="00BE2D63">
              <w:rPr>
                <w:b/>
                <w:lang w:val="en-GB"/>
              </w:rPr>
              <w:t>levels &amp;</w:t>
            </w:r>
            <w:r>
              <w:rPr>
                <w:b/>
                <w:lang w:val="en-GB"/>
              </w:rPr>
              <w:t xml:space="preserve"> elements</w:t>
            </w:r>
            <w:r w:rsidR="00BE2D63">
              <w:rPr>
                <w:b/>
                <w:lang w:val="en-GB"/>
              </w:rPr>
              <w:t xml:space="preserve"> </w:t>
            </w:r>
            <w:r w:rsidRPr="00891E81">
              <w:rPr>
                <w:b/>
                <w:lang w:val="en-GB"/>
              </w:rPr>
              <w:t>of</w:t>
            </w:r>
            <w:r>
              <w:rPr>
                <w:b/>
                <w:lang w:val="en-GB"/>
              </w:rPr>
              <w:t xml:space="preserve"> </w:t>
            </w:r>
            <w:r w:rsidRPr="00891E81">
              <w:rPr>
                <w:b/>
                <w:lang w:val="en-GB"/>
              </w:rPr>
              <w:t xml:space="preserve">agile </w:t>
            </w:r>
            <w:r w:rsidR="00BE2D63">
              <w:rPr>
                <w:b/>
                <w:lang w:val="en-GB"/>
              </w:rPr>
              <w:t xml:space="preserve">MA </w:t>
            </w:r>
            <w:r>
              <w:rPr>
                <w:b/>
                <w:lang w:val="en-GB"/>
              </w:rPr>
              <w:t>manifestations</w:t>
            </w:r>
          </w:p>
        </w:tc>
        <w:tc>
          <w:tcPr>
            <w:tcW w:w="2831" w:type="dxa"/>
          </w:tcPr>
          <w:p w14:paraId="757B61D5" w14:textId="4EFBBD8C" w:rsidR="001C2AAD" w:rsidRPr="00460AD5" w:rsidRDefault="001C2AAD" w:rsidP="00BE2D63">
            <w:pPr>
              <w:spacing w:line="340" w:lineRule="atLeast"/>
              <w:jc w:val="center"/>
              <w:rPr>
                <w:b/>
                <w:lang w:val="en-GB"/>
              </w:rPr>
            </w:pPr>
            <w:r>
              <w:rPr>
                <w:b/>
                <w:lang w:val="en-GB"/>
              </w:rPr>
              <w:t>The attributes</w:t>
            </w:r>
            <w:r w:rsidR="00BE2D63">
              <w:rPr>
                <w:b/>
                <w:lang w:val="en-GB"/>
              </w:rPr>
              <w:t xml:space="preserve"> </w:t>
            </w:r>
            <w:r>
              <w:rPr>
                <w:b/>
                <w:lang w:val="en-GB"/>
              </w:rPr>
              <w:t>associated with</w:t>
            </w:r>
            <w:r w:rsidR="00BE2D63">
              <w:rPr>
                <w:b/>
                <w:lang w:val="en-GB"/>
              </w:rPr>
              <w:t xml:space="preserve"> </w:t>
            </w:r>
            <w:r w:rsidRPr="00460AD5">
              <w:rPr>
                <w:b/>
                <w:lang w:val="en-GB"/>
              </w:rPr>
              <w:t xml:space="preserve">agile </w:t>
            </w:r>
            <w:r w:rsidR="00BE2D63">
              <w:rPr>
                <w:b/>
                <w:lang w:val="en-GB"/>
              </w:rPr>
              <w:t>MA</w:t>
            </w:r>
          </w:p>
        </w:tc>
      </w:tr>
      <w:tr w:rsidR="001C2AAD" w14:paraId="26731B2C" w14:textId="77777777" w:rsidTr="001C2AAD">
        <w:tc>
          <w:tcPr>
            <w:tcW w:w="2831" w:type="dxa"/>
          </w:tcPr>
          <w:p w14:paraId="16B684FF" w14:textId="4C0EDFDF" w:rsidR="001C2AAD" w:rsidRPr="00AB19FB" w:rsidRDefault="00785AD7" w:rsidP="00D84CFE">
            <w:pPr>
              <w:spacing w:line="340" w:lineRule="atLeast"/>
              <w:jc w:val="both"/>
              <w:rPr>
                <w:b/>
                <w:lang w:val="en-GB"/>
              </w:rPr>
            </w:pPr>
            <w:r w:rsidRPr="00AB19FB">
              <w:rPr>
                <w:b/>
                <w:lang w:val="en-GB"/>
              </w:rPr>
              <w:t>Technical dimension</w:t>
            </w:r>
          </w:p>
          <w:p w14:paraId="2D41674B" w14:textId="6D28A294" w:rsidR="00785AD7" w:rsidRPr="00AB19FB" w:rsidRDefault="00785AD7" w:rsidP="00D84CFE">
            <w:pPr>
              <w:spacing w:line="340" w:lineRule="atLeast"/>
              <w:jc w:val="both"/>
              <w:rPr>
                <w:b/>
                <w:lang w:val="en-GB"/>
              </w:rPr>
            </w:pPr>
          </w:p>
          <w:p w14:paraId="4AF1FE87" w14:textId="0A8B0998" w:rsidR="00785AD7" w:rsidRPr="00AB19FB" w:rsidRDefault="00785AD7" w:rsidP="00D84CFE">
            <w:pPr>
              <w:spacing w:line="340" w:lineRule="atLeast"/>
              <w:jc w:val="both"/>
              <w:rPr>
                <w:b/>
                <w:lang w:val="en-GB"/>
              </w:rPr>
            </w:pPr>
            <w:r w:rsidRPr="00AB19FB">
              <w:rPr>
                <w:b/>
                <w:lang w:val="en-GB"/>
              </w:rPr>
              <w:t>Or</w:t>
            </w:r>
            <w:r w:rsidR="005447B4" w:rsidRPr="00AB19FB">
              <w:rPr>
                <w:b/>
                <w:lang w:val="en-GB"/>
              </w:rPr>
              <w:t>ganizational dimension</w:t>
            </w:r>
          </w:p>
          <w:p w14:paraId="6B35B524" w14:textId="77777777" w:rsidR="005447B4" w:rsidRPr="00AB19FB" w:rsidRDefault="005447B4" w:rsidP="00D84CFE">
            <w:pPr>
              <w:spacing w:line="340" w:lineRule="atLeast"/>
              <w:jc w:val="both"/>
              <w:rPr>
                <w:b/>
                <w:lang w:val="en-GB"/>
              </w:rPr>
            </w:pPr>
          </w:p>
          <w:p w14:paraId="0D37EDC4" w14:textId="6D7575E3" w:rsidR="005447B4" w:rsidRPr="00AB19FB" w:rsidRDefault="005447B4" w:rsidP="00D84CFE">
            <w:pPr>
              <w:spacing w:line="340" w:lineRule="atLeast"/>
              <w:jc w:val="both"/>
              <w:rPr>
                <w:b/>
                <w:lang w:val="en-GB"/>
              </w:rPr>
            </w:pPr>
            <w:r w:rsidRPr="00AB19FB">
              <w:rPr>
                <w:b/>
                <w:lang w:val="en-GB"/>
              </w:rPr>
              <w:t>Behavioral dimension</w:t>
            </w:r>
          </w:p>
          <w:p w14:paraId="24446B87" w14:textId="77777777" w:rsidR="005447B4" w:rsidRPr="00AB19FB" w:rsidRDefault="005447B4" w:rsidP="00D84CFE">
            <w:pPr>
              <w:spacing w:line="340" w:lineRule="atLeast"/>
              <w:jc w:val="both"/>
              <w:rPr>
                <w:b/>
                <w:lang w:val="en-GB"/>
              </w:rPr>
            </w:pPr>
          </w:p>
          <w:p w14:paraId="7318E082" w14:textId="223E9596" w:rsidR="001C2AAD" w:rsidRPr="00AB19FB" w:rsidRDefault="005447B4" w:rsidP="00D84CFE">
            <w:pPr>
              <w:spacing w:line="340" w:lineRule="atLeast"/>
              <w:jc w:val="both"/>
              <w:rPr>
                <w:b/>
                <w:lang w:val="en-GB"/>
              </w:rPr>
            </w:pPr>
            <w:r w:rsidRPr="00AB19FB">
              <w:rPr>
                <w:b/>
                <w:lang w:val="en-GB"/>
              </w:rPr>
              <w:t>I</w:t>
            </w:r>
            <w:r w:rsidR="001C2AAD" w:rsidRPr="00AB19FB">
              <w:rPr>
                <w:b/>
                <w:lang w:val="en-GB"/>
              </w:rPr>
              <w:t>ndividual</w:t>
            </w:r>
            <w:r w:rsidRPr="00AB19FB">
              <w:rPr>
                <w:b/>
                <w:lang w:val="en-GB"/>
              </w:rPr>
              <w:t xml:space="preserve"> dimension</w:t>
            </w:r>
          </w:p>
          <w:p w14:paraId="1695DF44" w14:textId="77777777" w:rsidR="001C2AAD" w:rsidRPr="00AB19FB" w:rsidRDefault="001C2AAD" w:rsidP="00D84CFE">
            <w:pPr>
              <w:spacing w:line="340" w:lineRule="atLeast"/>
              <w:jc w:val="both"/>
              <w:rPr>
                <w:b/>
                <w:lang w:val="en-GB"/>
              </w:rPr>
            </w:pPr>
          </w:p>
          <w:p w14:paraId="6228911F" w14:textId="6C79A5EE" w:rsidR="001C2AAD" w:rsidRDefault="001C2AAD" w:rsidP="00D84CFE">
            <w:pPr>
              <w:spacing w:line="340" w:lineRule="atLeast"/>
              <w:jc w:val="both"/>
              <w:rPr>
                <w:b/>
                <w:lang w:val="en-GB"/>
              </w:rPr>
            </w:pPr>
            <w:r w:rsidRPr="00AB19FB">
              <w:rPr>
                <w:b/>
                <w:lang w:val="en-GB"/>
              </w:rPr>
              <w:t>Ontological</w:t>
            </w:r>
            <w:r w:rsidR="0090052A">
              <w:rPr>
                <w:b/>
                <w:lang w:val="en-GB"/>
              </w:rPr>
              <w:t xml:space="preserve"> dimension</w:t>
            </w:r>
          </w:p>
        </w:tc>
        <w:tc>
          <w:tcPr>
            <w:tcW w:w="2831" w:type="dxa"/>
          </w:tcPr>
          <w:p w14:paraId="114C498A" w14:textId="17097DB7" w:rsidR="001C2AAD" w:rsidRPr="00C01027" w:rsidRDefault="001C2AAD" w:rsidP="00D84CFE">
            <w:pPr>
              <w:spacing w:line="340" w:lineRule="atLeast"/>
              <w:jc w:val="both"/>
              <w:rPr>
                <w:b/>
                <w:lang w:val="en-GB"/>
              </w:rPr>
            </w:pPr>
            <w:r>
              <w:rPr>
                <w:b/>
                <w:lang w:val="en-GB"/>
              </w:rPr>
              <w:t xml:space="preserve">Corporate </w:t>
            </w:r>
            <w:r w:rsidRPr="00C01027">
              <w:rPr>
                <w:b/>
                <w:lang w:val="en-GB"/>
              </w:rPr>
              <w:t>level:</w:t>
            </w:r>
          </w:p>
          <w:p w14:paraId="36ADEA95" w14:textId="42BDC212" w:rsidR="001C2AAD" w:rsidRPr="00D84CFE" w:rsidRDefault="001C2AAD" w:rsidP="00D84CFE">
            <w:pPr>
              <w:spacing w:line="340" w:lineRule="atLeast"/>
              <w:jc w:val="both"/>
              <w:rPr>
                <w:sz w:val="20"/>
                <w:szCs w:val="20"/>
                <w:lang w:val="en-GB"/>
              </w:rPr>
            </w:pPr>
            <w:r w:rsidRPr="00D84CFE">
              <w:rPr>
                <w:sz w:val="20"/>
                <w:szCs w:val="20"/>
                <w:lang w:val="en-GB"/>
              </w:rPr>
              <w:t>A part of control structure</w:t>
            </w:r>
          </w:p>
          <w:p w14:paraId="1697B591" w14:textId="1B6B5BE7" w:rsidR="001C2AAD" w:rsidRPr="00C01027" w:rsidRDefault="001C2AAD" w:rsidP="00D84CFE">
            <w:pPr>
              <w:spacing w:line="340" w:lineRule="atLeast"/>
              <w:jc w:val="both"/>
              <w:rPr>
                <w:b/>
                <w:lang w:val="en-GB"/>
              </w:rPr>
            </w:pPr>
            <w:r w:rsidRPr="00C01027">
              <w:rPr>
                <w:b/>
                <w:lang w:val="en-GB"/>
              </w:rPr>
              <w:t>Functional level:</w:t>
            </w:r>
          </w:p>
          <w:p w14:paraId="6383DD6F" w14:textId="1A2B2733" w:rsidR="00823DA4" w:rsidRDefault="00823DA4" w:rsidP="00D84CFE">
            <w:pPr>
              <w:spacing w:line="340" w:lineRule="atLeast"/>
              <w:jc w:val="both"/>
              <w:rPr>
                <w:sz w:val="20"/>
                <w:szCs w:val="20"/>
                <w:lang w:val="en-GB"/>
              </w:rPr>
            </w:pPr>
            <w:r>
              <w:rPr>
                <w:sz w:val="20"/>
                <w:szCs w:val="20"/>
                <w:lang w:val="en-GB"/>
              </w:rPr>
              <w:t>A set of tools, techniques,</w:t>
            </w:r>
          </w:p>
          <w:p w14:paraId="551D3765" w14:textId="36E0A76D" w:rsidR="001C2AAD" w:rsidRPr="00D84CFE" w:rsidRDefault="001C2AAD" w:rsidP="00D84CFE">
            <w:pPr>
              <w:spacing w:line="340" w:lineRule="atLeast"/>
              <w:jc w:val="both"/>
              <w:rPr>
                <w:sz w:val="20"/>
                <w:szCs w:val="20"/>
                <w:lang w:val="en-GB"/>
              </w:rPr>
            </w:pPr>
            <w:r w:rsidRPr="00D84CFE">
              <w:rPr>
                <w:sz w:val="20"/>
                <w:szCs w:val="20"/>
                <w:lang w:val="en-GB"/>
              </w:rPr>
              <w:t>methods and software</w:t>
            </w:r>
          </w:p>
          <w:p w14:paraId="5CE2EE9D" w14:textId="77777777" w:rsidR="001C2AAD" w:rsidRPr="00C01027" w:rsidRDefault="001C2AAD" w:rsidP="00D84CFE">
            <w:pPr>
              <w:spacing w:line="340" w:lineRule="atLeast"/>
              <w:jc w:val="both"/>
              <w:rPr>
                <w:b/>
                <w:lang w:val="en-GB"/>
              </w:rPr>
            </w:pPr>
            <w:r>
              <w:rPr>
                <w:b/>
                <w:lang w:val="en-GB"/>
              </w:rPr>
              <w:t xml:space="preserve">Profession </w:t>
            </w:r>
            <w:r w:rsidRPr="00C01027">
              <w:rPr>
                <w:b/>
                <w:lang w:val="en-GB"/>
              </w:rPr>
              <w:t>level:</w:t>
            </w:r>
          </w:p>
          <w:p w14:paraId="08E8DD79" w14:textId="77777777" w:rsidR="001C2AAD" w:rsidRPr="00D84CFE" w:rsidRDefault="001C2AAD" w:rsidP="00D84CFE">
            <w:pPr>
              <w:spacing w:line="340" w:lineRule="atLeast"/>
              <w:jc w:val="both"/>
              <w:rPr>
                <w:sz w:val="20"/>
                <w:szCs w:val="20"/>
                <w:lang w:val="en-GB"/>
              </w:rPr>
            </w:pPr>
            <w:r w:rsidRPr="00D84CFE">
              <w:rPr>
                <w:sz w:val="20"/>
                <w:szCs w:val="20"/>
                <w:lang w:val="en-GB"/>
              </w:rPr>
              <w:t>Roles, duties, responsibilities, and tasks</w:t>
            </w:r>
          </w:p>
          <w:p w14:paraId="549D0920" w14:textId="55DE994F" w:rsidR="001C2AAD" w:rsidRDefault="001C2AAD" w:rsidP="00D84CFE">
            <w:pPr>
              <w:spacing w:line="340" w:lineRule="atLeast"/>
              <w:jc w:val="both"/>
              <w:rPr>
                <w:b/>
                <w:lang w:val="en-GB"/>
              </w:rPr>
            </w:pPr>
            <w:r w:rsidRPr="00C01027">
              <w:rPr>
                <w:b/>
                <w:lang w:val="en-GB"/>
              </w:rPr>
              <w:t>Discipline</w:t>
            </w:r>
            <w:r w:rsidR="00785AD7">
              <w:rPr>
                <w:b/>
                <w:lang w:val="en-GB"/>
              </w:rPr>
              <w:t xml:space="preserve"> /</w:t>
            </w:r>
            <w:r w:rsidR="001C50E7">
              <w:rPr>
                <w:b/>
                <w:lang w:val="en-GB"/>
              </w:rPr>
              <w:t xml:space="preserve"> </w:t>
            </w:r>
            <w:r w:rsidR="00785AD7">
              <w:rPr>
                <w:b/>
                <w:lang w:val="en-GB"/>
              </w:rPr>
              <w:t>Societal</w:t>
            </w:r>
            <w:r w:rsidRPr="00C01027">
              <w:rPr>
                <w:b/>
                <w:lang w:val="en-GB"/>
              </w:rPr>
              <w:t xml:space="preserve"> level:</w:t>
            </w:r>
          </w:p>
          <w:p w14:paraId="2773FFD2" w14:textId="77777777" w:rsidR="001C2AAD" w:rsidRDefault="001C2AAD" w:rsidP="00D84CFE">
            <w:pPr>
              <w:spacing w:line="340" w:lineRule="atLeast"/>
              <w:jc w:val="both"/>
              <w:rPr>
                <w:lang w:val="en-GB"/>
              </w:rPr>
            </w:pPr>
            <w:r>
              <w:rPr>
                <w:sz w:val="20"/>
                <w:szCs w:val="20"/>
                <w:lang w:val="en-GB"/>
              </w:rPr>
              <w:t>A</w:t>
            </w:r>
            <w:r w:rsidRPr="00D84CFE">
              <w:rPr>
                <w:sz w:val="20"/>
                <w:szCs w:val="20"/>
                <w:lang w:val="en-GB"/>
              </w:rPr>
              <w:t xml:space="preserve"> field of business practice or as a field of academic study</w:t>
            </w:r>
          </w:p>
        </w:tc>
        <w:tc>
          <w:tcPr>
            <w:tcW w:w="2831" w:type="dxa"/>
          </w:tcPr>
          <w:p w14:paraId="2829E40C" w14:textId="77777777" w:rsidR="001C2AAD" w:rsidRPr="00FF35E0" w:rsidRDefault="001C2AAD" w:rsidP="00D84CFE">
            <w:pPr>
              <w:spacing w:line="340" w:lineRule="atLeast"/>
              <w:jc w:val="both"/>
              <w:rPr>
                <w:b/>
                <w:lang w:val="en-GB"/>
              </w:rPr>
            </w:pPr>
            <w:r w:rsidRPr="00FF35E0">
              <w:rPr>
                <w:b/>
                <w:lang w:val="en-GB"/>
              </w:rPr>
              <w:t>Adaptability</w:t>
            </w:r>
          </w:p>
          <w:p w14:paraId="6A1E6225" w14:textId="77777777" w:rsidR="001C2AAD" w:rsidRDefault="001C2AAD" w:rsidP="00D84CFE">
            <w:pPr>
              <w:spacing w:line="340" w:lineRule="atLeast"/>
              <w:jc w:val="both"/>
              <w:rPr>
                <w:lang w:val="en-GB"/>
              </w:rPr>
            </w:pPr>
          </w:p>
          <w:p w14:paraId="2AA811B7" w14:textId="77777777" w:rsidR="001C2AAD" w:rsidRPr="00FF35E0" w:rsidRDefault="001C2AAD" w:rsidP="00D84CFE">
            <w:pPr>
              <w:spacing w:line="340" w:lineRule="atLeast"/>
              <w:jc w:val="both"/>
              <w:rPr>
                <w:b/>
                <w:lang w:val="en-GB"/>
              </w:rPr>
            </w:pPr>
            <w:r w:rsidRPr="00FF35E0">
              <w:rPr>
                <w:b/>
                <w:lang w:val="en-GB"/>
              </w:rPr>
              <w:t>Flexibility</w:t>
            </w:r>
          </w:p>
          <w:p w14:paraId="0CBC5F04" w14:textId="77777777" w:rsidR="001C2AAD" w:rsidRDefault="001C2AAD" w:rsidP="00D84CFE">
            <w:pPr>
              <w:spacing w:line="340" w:lineRule="atLeast"/>
              <w:jc w:val="both"/>
              <w:rPr>
                <w:lang w:val="en-GB"/>
              </w:rPr>
            </w:pPr>
          </w:p>
          <w:p w14:paraId="3195E582" w14:textId="77777777" w:rsidR="001C2AAD" w:rsidRPr="00FF35E0" w:rsidRDefault="001C2AAD" w:rsidP="00D84CFE">
            <w:pPr>
              <w:spacing w:line="340" w:lineRule="atLeast"/>
              <w:jc w:val="both"/>
              <w:rPr>
                <w:b/>
                <w:lang w:val="en-GB"/>
              </w:rPr>
            </w:pPr>
            <w:r w:rsidRPr="00FF35E0">
              <w:rPr>
                <w:b/>
                <w:lang w:val="en-GB"/>
              </w:rPr>
              <w:t>Resilience</w:t>
            </w:r>
          </w:p>
          <w:p w14:paraId="5E9289E3" w14:textId="77777777" w:rsidR="001C2AAD" w:rsidRDefault="001C2AAD" w:rsidP="00D84CFE">
            <w:pPr>
              <w:spacing w:line="340" w:lineRule="atLeast"/>
              <w:jc w:val="both"/>
              <w:rPr>
                <w:lang w:val="en-GB"/>
              </w:rPr>
            </w:pPr>
          </w:p>
          <w:p w14:paraId="36C0A541" w14:textId="77777777" w:rsidR="001C2AAD" w:rsidRPr="00FF35E0" w:rsidRDefault="001C2AAD" w:rsidP="00D84CFE">
            <w:pPr>
              <w:spacing w:line="340" w:lineRule="atLeast"/>
              <w:jc w:val="both"/>
              <w:rPr>
                <w:b/>
                <w:lang w:val="en-GB"/>
              </w:rPr>
            </w:pPr>
            <w:r w:rsidRPr="00FF35E0">
              <w:rPr>
                <w:b/>
                <w:lang w:val="en-GB"/>
              </w:rPr>
              <w:t>Scalability</w:t>
            </w:r>
          </w:p>
          <w:p w14:paraId="179075A6" w14:textId="77777777" w:rsidR="001C2AAD" w:rsidRDefault="001C2AAD" w:rsidP="00D84CFE">
            <w:pPr>
              <w:spacing w:line="340" w:lineRule="atLeast"/>
              <w:jc w:val="both"/>
              <w:rPr>
                <w:lang w:val="en-GB"/>
              </w:rPr>
            </w:pPr>
          </w:p>
          <w:p w14:paraId="1BFE1C47" w14:textId="77777777" w:rsidR="001C2AAD" w:rsidRDefault="001C2AAD" w:rsidP="00D84CFE">
            <w:pPr>
              <w:spacing w:line="340" w:lineRule="atLeast"/>
              <w:jc w:val="both"/>
              <w:rPr>
                <w:b/>
                <w:lang w:val="en-GB"/>
              </w:rPr>
            </w:pPr>
            <w:r>
              <w:rPr>
                <w:b/>
                <w:lang w:val="en-GB"/>
              </w:rPr>
              <w:t>Vigilance</w:t>
            </w:r>
          </w:p>
          <w:p w14:paraId="7E8F8164" w14:textId="77777777" w:rsidR="001C2AAD" w:rsidRDefault="001C2AAD" w:rsidP="00D84CFE">
            <w:pPr>
              <w:spacing w:line="340" w:lineRule="atLeast"/>
              <w:jc w:val="both"/>
              <w:rPr>
                <w:lang w:val="en-GB"/>
              </w:rPr>
            </w:pPr>
          </w:p>
          <w:p w14:paraId="08F6BEC1" w14:textId="02C14B45" w:rsidR="001C2AAD" w:rsidRPr="003E555C" w:rsidRDefault="001C2AAD" w:rsidP="0090052A">
            <w:pPr>
              <w:spacing w:line="340" w:lineRule="atLeast"/>
              <w:jc w:val="both"/>
              <w:rPr>
                <w:b/>
                <w:lang w:val="en-GB"/>
              </w:rPr>
            </w:pPr>
            <w:r w:rsidRPr="003E555C">
              <w:rPr>
                <w:b/>
                <w:lang w:val="en-GB"/>
              </w:rPr>
              <w:t>Improvisational capability</w:t>
            </w:r>
          </w:p>
        </w:tc>
      </w:tr>
    </w:tbl>
    <w:p w14:paraId="28E61F68" w14:textId="77777777" w:rsidR="00D84CFE" w:rsidRDefault="00D84CFE" w:rsidP="00D84CFE">
      <w:pPr>
        <w:pStyle w:val="Figurename"/>
        <w:rPr>
          <w:lang w:val="en-GB"/>
        </w:rPr>
      </w:pPr>
      <w:r>
        <w:rPr>
          <w:lang w:val="en-GB"/>
        </w:rPr>
        <w:t>Table 1</w:t>
      </w:r>
      <w:r w:rsidRPr="009840B6">
        <w:rPr>
          <w:lang w:val="en-GB"/>
        </w:rPr>
        <w:t xml:space="preserve">. </w:t>
      </w:r>
      <w:r>
        <w:rPr>
          <w:lang w:val="en-GB"/>
        </w:rPr>
        <w:t>The dimensions, levels, elements and attributes of agile accounting</w:t>
      </w:r>
    </w:p>
    <w:p w14:paraId="5CFFDCB6" w14:textId="532C97C8" w:rsidR="00206308" w:rsidRDefault="00B17402" w:rsidP="00206308">
      <w:pPr>
        <w:spacing w:line="340" w:lineRule="atLeast"/>
        <w:jc w:val="both"/>
        <w:rPr>
          <w:lang w:val="en-GB"/>
        </w:rPr>
      </w:pPr>
      <w:r>
        <w:rPr>
          <w:lang w:val="en-GB"/>
        </w:rPr>
        <w:t>Based on</w:t>
      </w:r>
      <w:r w:rsidRPr="00B17402">
        <w:rPr>
          <w:lang w:val="en-GB"/>
        </w:rPr>
        <w:t xml:space="preserve"> the above discussion, </w:t>
      </w:r>
      <w:r>
        <w:rPr>
          <w:lang w:val="en-GB"/>
        </w:rPr>
        <w:t xml:space="preserve">a plethora of </w:t>
      </w:r>
      <w:r w:rsidRPr="00B17402">
        <w:rPr>
          <w:lang w:val="en-GB"/>
        </w:rPr>
        <w:t>questions ca</w:t>
      </w:r>
      <w:r>
        <w:rPr>
          <w:lang w:val="en-GB"/>
        </w:rPr>
        <w:t xml:space="preserve">n be raised for further scrutiny. </w:t>
      </w:r>
      <w:r w:rsidR="00B95977">
        <w:rPr>
          <w:lang w:val="en-GB"/>
        </w:rPr>
        <w:t>Some potential avenues for future research</w:t>
      </w:r>
      <w:r w:rsidR="00206308">
        <w:rPr>
          <w:lang w:val="en-GB"/>
        </w:rPr>
        <w:t xml:space="preserve"> include</w:t>
      </w:r>
      <w:r w:rsidR="000A14A0">
        <w:rPr>
          <w:lang w:val="en-GB"/>
        </w:rPr>
        <w:t xml:space="preserve"> ones, such as</w:t>
      </w:r>
      <w:r w:rsidR="00206308">
        <w:rPr>
          <w:lang w:val="en-GB"/>
        </w:rPr>
        <w:t>:</w:t>
      </w:r>
    </w:p>
    <w:p w14:paraId="73C13DFF" w14:textId="77777777" w:rsidR="00752CFA" w:rsidRDefault="00752CFA" w:rsidP="00206308">
      <w:pPr>
        <w:spacing w:line="340" w:lineRule="atLeast"/>
        <w:jc w:val="both"/>
        <w:rPr>
          <w:lang w:val="en-GB"/>
        </w:rPr>
      </w:pPr>
    </w:p>
    <w:p w14:paraId="79A20B7A" w14:textId="1ADDC0BE" w:rsidR="00DB1FB1" w:rsidRDefault="00DB1FB1" w:rsidP="00206308">
      <w:pPr>
        <w:pStyle w:val="Luettelokappale"/>
        <w:numPr>
          <w:ilvl w:val="0"/>
          <w:numId w:val="48"/>
        </w:numPr>
        <w:spacing w:line="340" w:lineRule="atLeast"/>
        <w:jc w:val="both"/>
        <w:rPr>
          <w:rFonts w:ascii="Times New Roman" w:hAnsi="Times New Roman"/>
          <w:sz w:val="24"/>
          <w:szCs w:val="24"/>
          <w:lang w:val="en-GB"/>
        </w:rPr>
      </w:pPr>
      <w:r>
        <w:rPr>
          <w:rFonts w:ascii="Times New Roman" w:hAnsi="Times New Roman"/>
          <w:sz w:val="24"/>
          <w:szCs w:val="24"/>
          <w:lang w:val="en-GB"/>
        </w:rPr>
        <w:t>As accounting seems to be changing to</w:t>
      </w:r>
      <w:r w:rsidR="0091610A">
        <w:rPr>
          <w:rFonts w:ascii="Times New Roman" w:hAnsi="Times New Roman"/>
          <w:sz w:val="24"/>
          <w:szCs w:val="24"/>
          <w:lang w:val="en-GB"/>
        </w:rPr>
        <w:t>wards agility in various dimensions and on multiple levels</w:t>
      </w:r>
      <w:r>
        <w:rPr>
          <w:rFonts w:ascii="Times New Roman" w:hAnsi="Times New Roman"/>
          <w:sz w:val="24"/>
          <w:szCs w:val="24"/>
          <w:lang w:val="en-GB"/>
        </w:rPr>
        <w:t xml:space="preserve">, </w:t>
      </w:r>
      <w:r w:rsidR="00F16634">
        <w:rPr>
          <w:rFonts w:ascii="Times New Roman" w:hAnsi="Times New Roman"/>
          <w:sz w:val="24"/>
          <w:szCs w:val="24"/>
          <w:lang w:val="en-GB"/>
        </w:rPr>
        <w:t xml:space="preserve">is the change </w:t>
      </w:r>
      <w:r w:rsidR="00AB363C">
        <w:rPr>
          <w:rFonts w:ascii="Times New Roman" w:hAnsi="Times New Roman"/>
          <w:sz w:val="24"/>
          <w:szCs w:val="24"/>
          <w:lang w:val="en-GB"/>
        </w:rPr>
        <w:t xml:space="preserve">taking place in both MA and FA and is the change currently </w:t>
      </w:r>
      <w:r w:rsidR="00F16634">
        <w:rPr>
          <w:rFonts w:ascii="Times New Roman" w:hAnsi="Times New Roman"/>
          <w:sz w:val="24"/>
          <w:szCs w:val="24"/>
          <w:lang w:val="en-GB"/>
        </w:rPr>
        <w:t xml:space="preserve">faster and more drastic in </w:t>
      </w:r>
      <w:r w:rsidR="00D616B9">
        <w:rPr>
          <w:rFonts w:ascii="Times New Roman" w:hAnsi="Times New Roman"/>
          <w:sz w:val="24"/>
          <w:szCs w:val="24"/>
          <w:lang w:val="en-GB"/>
        </w:rPr>
        <w:t xml:space="preserve">the elements </w:t>
      </w:r>
      <w:r w:rsidR="005B17DA">
        <w:rPr>
          <w:rFonts w:ascii="Times New Roman" w:hAnsi="Times New Roman"/>
          <w:sz w:val="24"/>
          <w:szCs w:val="24"/>
          <w:lang w:val="en-GB"/>
        </w:rPr>
        <w:t>of the technical</w:t>
      </w:r>
      <w:r w:rsidR="00FD2766">
        <w:rPr>
          <w:rFonts w:ascii="Times New Roman" w:hAnsi="Times New Roman"/>
          <w:sz w:val="24"/>
          <w:szCs w:val="24"/>
          <w:lang w:val="en-GB"/>
        </w:rPr>
        <w:t xml:space="preserve"> and organizational</w:t>
      </w:r>
      <w:r w:rsidR="005B17DA">
        <w:rPr>
          <w:rFonts w:ascii="Times New Roman" w:hAnsi="Times New Roman"/>
          <w:sz w:val="24"/>
          <w:szCs w:val="24"/>
          <w:lang w:val="en-GB"/>
        </w:rPr>
        <w:t xml:space="preserve"> dimension</w:t>
      </w:r>
      <w:r w:rsidR="00FD2766">
        <w:rPr>
          <w:rFonts w:ascii="Times New Roman" w:hAnsi="Times New Roman"/>
          <w:sz w:val="24"/>
          <w:szCs w:val="24"/>
          <w:lang w:val="en-GB"/>
        </w:rPr>
        <w:t>s</w:t>
      </w:r>
      <w:r w:rsidR="005B17DA">
        <w:rPr>
          <w:rFonts w:ascii="Times New Roman" w:hAnsi="Times New Roman"/>
          <w:sz w:val="24"/>
          <w:szCs w:val="24"/>
          <w:lang w:val="en-GB"/>
        </w:rPr>
        <w:t xml:space="preserve"> </w:t>
      </w:r>
      <w:r w:rsidR="00D616B9">
        <w:rPr>
          <w:rFonts w:ascii="Times New Roman" w:hAnsi="Times New Roman"/>
          <w:sz w:val="24"/>
          <w:szCs w:val="24"/>
          <w:lang w:val="en-GB"/>
        </w:rPr>
        <w:t>(methods, techniques, practices, etc.)</w:t>
      </w:r>
      <w:r w:rsidR="00C138B0">
        <w:rPr>
          <w:rFonts w:ascii="Times New Roman" w:hAnsi="Times New Roman"/>
          <w:sz w:val="24"/>
          <w:szCs w:val="24"/>
          <w:lang w:val="en-GB"/>
        </w:rPr>
        <w:t xml:space="preserve"> or in the</w:t>
      </w:r>
      <w:r w:rsidR="005B17DA">
        <w:rPr>
          <w:rFonts w:ascii="Times New Roman" w:hAnsi="Times New Roman"/>
          <w:sz w:val="24"/>
          <w:szCs w:val="24"/>
          <w:lang w:val="en-GB"/>
        </w:rPr>
        <w:t xml:space="preserve"> elements of the organizational, </w:t>
      </w:r>
      <w:r w:rsidR="00AB363C">
        <w:rPr>
          <w:rFonts w:ascii="Times New Roman" w:hAnsi="Times New Roman"/>
          <w:sz w:val="24"/>
          <w:szCs w:val="24"/>
          <w:lang w:val="en-GB"/>
        </w:rPr>
        <w:t xml:space="preserve">behavioral </w:t>
      </w:r>
      <w:r w:rsidR="001A0F50">
        <w:rPr>
          <w:rFonts w:ascii="Times New Roman" w:hAnsi="Times New Roman"/>
          <w:sz w:val="24"/>
          <w:szCs w:val="24"/>
          <w:lang w:val="en-GB"/>
        </w:rPr>
        <w:t xml:space="preserve">and </w:t>
      </w:r>
      <w:r w:rsidR="008341F2">
        <w:rPr>
          <w:rFonts w:ascii="Times New Roman" w:hAnsi="Times New Roman"/>
          <w:sz w:val="24"/>
          <w:szCs w:val="24"/>
          <w:lang w:val="en-GB"/>
        </w:rPr>
        <w:t xml:space="preserve">individual dimensions </w:t>
      </w:r>
      <w:r w:rsidR="00AB363C">
        <w:rPr>
          <w:rFonts w:ascii="Times New Roman" w:hAnsi="Times New Roman"/>
          <w:sz w:val="24"/>
          <w:szCs w:val="24"/>
          <w:lang w:val="en-GB"/>
        </w:rPr>
        <w:t>of accounting</w:t>
      </w:r>
      <w:r w:rsidR="008341F2">
        <w:rPr>
          <w:rFonts w:ascii="Times New Roman" w:hAnsi="Times New Roman"/>
          <w:sz w:val="24"/>
          <w:szCs w:val="24"/>
          <w:lang w:val="en-GB"/>
        </w:rPr>
        <w:t xml:space="preserve"> (roles, etc.)</w:t>
      </w:r>
      <w:r w:rsidR="00AB363C">
        <w:rPr>
          <w:rFonts w:ascii="Times New Roman" w:hAnsi="Times New Roman"/>
          <w:sz w:val="24"/>
          <w:szCs w:val="24"/>
          <w:lang w:val="en-GB"/>
        </w:rPr>
        <w:t>?</w:t>
      </w:r>
    </w:p>
    <w:p w14:paraId="1F7AC584" w14:textId="3F28D37A" w:rsidR="0022579B" w:rsidRPr="006C5E45" w:rsidRDefault="008341F2" w:rsidP="00C257AA">
      <w:pPr>
        <w:pStyle w:val="Luettelokappale"/>
        <w:numPr>
          <w:ilvl w:val="0"/>
          <w:numId w:val="48"/>
        </w:numPr>
        <w:spacing w:line="340" w:lineRule="atLeast"/>
        <w:jc w:val="both"/>
        <w:rPr>
          <w:rFonts w:ascii="Times New Roman" w:hAnsi="Times New Roman"/>
          <w:sz w:val="24"/>
          <w:szCs w:val="24"/>
          <w:lang w:val="en-GB"/>
        </w:rPr>
      </w:pPr>
      <w:r w:rsidRPr="006C5E45">
        <w:rPr>
          <w:rFonts w:ascii="Times New Roman" w:hAnsi="Times New Roman"/>
          <w:sz w:val="24"/>
          <w:szCs w:val="24"/>
          <w:lang w:val="en-GB"/>
        </w:rPr>
        <w:t>As enterprises operating in turbulent environments with unpredictable patterns of rapid changes and events must reconfigure with alternative capabilities that require less planning</w:t>
      </w:r>
      <w:r w:rsidR="006C5E45" w:rsidRPr="006C5E45">
        <w:rPr>
          <w:rFonts w:ascii="Times New Roman" w:hAnsi="Times New Roman"/>
          <w:sz w:val="24"/>
          <w:szCs w:val="24"/>
          <w:lang w:val="en-GB"/>
        </w:rPr>
        <w:t>,</w:t>
      </w:r>
      <w:r w:rsidR="006C5E45">
        <w:rPr>
          <w:rFonts w:ascii="Times New Roman" w:hAnsi="Times New Roman"/>
          <w:sz w:val="24"/>
          <w:szCs w:val="24"/>
          <w:lang w:val="en-GB"/>
        </w:rPr>
        <w:t xml:space="preserve"> w</w:t>
      </w:r>
      <w:r w:rsidR="003F6006" w:rsidRPr="006C5E45">
        <w:rPr>
          <w:rFonts w:ascii="Times New Roman" w:hAnsi="Times New Roman"/>
          <w:sz w:val="24"/>
          <w:szCs w:val="24"/>
          <w:lang w:val="en-GB"/>
        </w:rPr>
        <w:t xml:space="preserve">hat is the two-way relationship between enterprise agility and accounting </w:t>
      </w:r>
      <w:r w:rsidR="000B156C" w:rsidRPr="006C5E45">
        <w:rPr>
          <w:rFonts w:ascii="Times New Roman" w:hAnsi="Times New Roman"/>
          <w:sz w:val="24"/>
          <w:szCs w:val="24"/>
          <w:lang w:val="en-GB"/>
        </w:rPr>
        <w:t xml:space="preserve">agility </w:t>
      </w:r>
      <w:r w:rsidR="003F6006" w:rsidRPr="006C5E45">
        <w:rPr>
          <w:rFonts w:ascii="Times New Roman" w:hAnsi="Times New Roman"/>
          <w:sz w:val="24"/>
          <w:szCs w:val="24"/>
          <w:lang w:val="en-GB"/>
        </w:rPr>
        <w:t xml:space="preserve">actually like, </w:t>
      </w:r>
      <w:r w:rsidR="00E50FFF" w:rsidRPr="006C5E45">
        <w:rPr>
          <w:rFonts w:ascii="Times New Roman" w:hAnsi="Times New Roman"/>
          <w:sz w:val="24"/>
          <w:szCs w:val="24"/>
          <w:lang w:val="en-GB"/>
        </w:rPr>
        <w:t xml:space="preserve">and </w:t>
      </w:r>
      <w:r w:rsidR="003F6006" w:rsidRPr="006C5E45">
        <w:rPr>
          <w:rFonts w:ascii="Times New Roman" w:hAnsi="Times New Roman"/>
          <w:sz w:val="24"/>
          <w:szCs w:val="24"/>
          <w:lang w:val="en-GB"/>
        </w:rPr>
        <w:t>which are the most significan</w:t>
      </w:r>
      <w:r w:rsidR="00E50FFF" w:rsidRPr="006C5E45">
        <w:rPr>
          <w:rFonts w:ascii="Times New Roman" w:hAnsi="Times New Roman"/>
          <w:sz w:val="24"/>
          <w:szCs w:val="24"/>
          <w:lang w:val="en-GB"/>
        </w:rPr>
        <w:t>t impacts and implications in this sense and are they positive or negative in nature and what are the causalities like?</w:t>
      </w:r>
      <w:r w:rsidR="006C5E45">
        <w:rPr>
          <w:rFonts w:ascii="Times New Roman" w:hAnsi="Times New Roman"/>
          <w:sz w:val="24"/>
          <w:szCs w:val="24"/>
          <w:lang w:val="en-GB"/>
        </w:rPr>
        <w:t xml:space="preserve"> Does the agility of management accounting extend to both planning and control processes and practices?</w:t>
      </w:r>
    </w:p>
    <w:p w14:paraId="6BA6A9C0" w14:textId="59AE2F7E" w:rsidR="00355531" w:rsidRDefault="00355531" w:rsidP="00206308">
      <w:pPr>
        <w:pStyle w:val="Luettelokappale"/>
        <w:numPr>
          <w:ilvl w:val="0"/>
          <w:numId w:val="48"/>
        </w:numPr>
        <w:spacing w:line="340" w:lineRule="atLeast"/>
        <w:jc w:val="both"/>
        <w:rPr>
          <w:rFonts w:ascii="Times New Roman" w:hAnsi="Times New Roman"/>
          <w:sz w:val="24"/>
          <w:szCs w:val="24"/>
          <w:lang w:val="en-GB"/>
        </w:rPr>
      </w:pPr>
      <w:r>
        <w:rPr>
          <w:rFonts w:ascii="Times New Roman" w:hAnsi="Times New Roman"/>
          <w:sz w:val="24"/>
          <w:szCs w:val="24"/>
          <w:lang w:val="en-GB"/>
        </w:rPr>
        <w:t>What is the role of internal dynamics</w:t>
      </w:r>
      <w:r w:rsidR="00CD5A8D">
        <w:rPr>
          <w:rFonts w:ascii="Times New Roman" w:hAnsi="Times New Roman"/>
          <w:sz w:val="24"/>
          <w:szCs w:val="24"/>
          <w:lang w:val="en-GB"/>
        </w:rPr>
        <w:t xml:space="preserve"> and corporate changes</w:t>
      </w:r>
      <w:r>
        <w:rPr>
          <w:rFonts w:ascii="Times New Roman" w:hAnsi="Times New Roman"/>
          <w:sz w:val="24"/>
          <w:szCs w:val="24"/>
          <w:lang w:val="en-GB"/>
        </w:rPr>
        <w:t xml:space="preserve"> (</w:t>
      </w:r>
      <w:r w:rsidR="00CD5A8D">
        <w:rPr>
          <w:rFonts w:ascii="Times New Roman" w:hAnsi="Times New Roman"/>
          <w:sz w:val="24"/>
          <w:szCs w:val="24"/>
          <w:lang w:val="en-GB"/>
        </w:rPr>
        <w:t>mergers and acquisitions, changes in ownersh</w:t>
      </w:r>
      <w:r w:rsidR="00367E0D">
        <w:rPr>
          <w:rFonts w:ascii="Times New Roman" w:hAnsi="Times New Roman"/>
          <w:sz w:val="24"/>
          <w:szCs w:val="24"/>
          <w:lang w:val="en-GB"/>
        </w:rPr>
        <w:t xml:space="preserve">ip </w:t>
      </w:r>
      <w:r w:rsidR="00B3045B">
        <w:rPr>
          <w:rFonts w:ascii="Times New Roman" w:hAnsi="Times New Roman"/>
          <w:sz w:val="24"/>
          <w:szCs w:val="24"/>
          <w:lang w:val="en-GB"/>
        </w:rPr>
        <w:t xml:space="preserve">and/or legal entity </w:t>
      </w:r>
      <w:r w:rsidR="00367E0D">
        <w:rPr>
          <w:rFonts w:ascii="Times New Roman" w:hAnsi="Times New Roman"/>
          <w:sz w:val="24"/>
          <w:szCs w:val="24"/>
          <w:lang w:val="en-GB"/>
        </w:rPr>
        <w:t>structure, lifecycle changes, etc.)</w:t>
      </w:r>
      <w:r w:rsidR="00CD5A8D">
        <w:rPr>
          <w:rFonts w:ascii="Times New Roman" w:hAnsi="Times New Roman"/>
          <w:sz w:val="24"/>
          <w:szCs w:val="24"/>
          <w:lang w:val="en-GB"/>
        </w:rPr>
        <w:t xml:space="preserve"> </w:t>
      </w:r>
      <w:r>
        <w:rPr>
          <w:rFonts w:ascii="Times New Roman" w:hAnsi="Times New Roman"/>
          <w:sz w:val="24"/>
          <w:szCs w:val="24"/>
          <w:lang w:val="en-GB"/>
        </w:rPr>
        <w:t xml:space="preserve">in driving both enterprise agility and accounting agility, as </w:t>
      </w:r>
      <w:r w:rsidR="00367E0D">
        <w:rPr>
          <w:rFonts w:ascii="Times New Roman" w:hAnsi="Times New Roman"/>
          <w:sz w:val="24"/>
          <w:szCs w:val="24"/>
          <w:lang w:val="en-GB"/>
        </w:rPr>
        <w:t xml:space="preserve">in the existing literature the focus seems to be limited to analyzing </w:t>
      </w:r>
      <w:r w:rsidR="00BA70C3">
        <w:rPr>
          <w:rFonts w:ascii="Times New Roman" w:hAnsi="Times New Roman"/>
          <w:sz w:val="24"/>
          <w:szCs w:val="24"/>
          <w:lang w:val="en-GB"/>
        </w:rPr>
        <w:t xml:space="preserve">agility in relation to </w:t>
      </w:r>
      <w:r w:rsidR="00367E0D">
        <w:rPr>
          <w:rFonts w:ascii="Times New Roman" w:hAnsi="Times New Roman"/>
          <w:sz w:val="24"/>
          <w:szCs w:val="24"/>
          <w:lang w:val="en-GB"/>
        </w:rPr>
        <w:t xml:space="preserve">the turbulence in the </w:t>
      </w:r>
      <w:r w:rsidR="00BA70C3">
        <w:rPr>
          <w:rFonts w:ascii="Times New Roman" w:hAnsi="Times New Roman"/>
          <w:sz w:val="24"/>
          <w:szCs w:val="24"/>
          <w:lang w:val="en-GB"/>
        </w:rPr>
        <w:t>external environmental conditions only?</w:t>
      </w:r>
    </w:p>
    <w:p w14:paraId="51B515D1" w14:textId="0E528A55" w:rsidR="00F03353" w:rsidRPr="00F03353" w:rsidRDefault="00F03353" w:rsidP="00F03353">
      <w:pPr>
        <w:pStyle w:val="Luettelokappale"/>
        <w:numPr>
          <w:ilvl w:val="0"/>
          <w:numId w:val="48"/>
        </w:numPr>
        <w:spacing w:line="340" w:lineRule="atLeast"/>
        <w:jc w:val="both"/>
        <w:rPr>
          <w:rFonts w:ascii="Times New Roman" w:hAnsi="Times New Roman"/>
          <w:sz w:val="24"/>
          <w:szCs w:val="24"/>
          <w:lang w:val="en-GB"/>
        </w:rPr>
      </w:pPr>
      <w:r>
        <w:rPr>
          <w:rFonts w:ascii="Times New Roman" w:hAnsi="Times New Roman"/>
          <w:sz w:val="24"/>
          <w:szCs w:val="24"/>
          <w:lang w:val="en-GB"/>
        </w:rPr>
        <w:t>Is the development towards accounting agility evolutionary or revolutionary (</w:t>
      </w:r>
      <w:r w:rsidRPr="005733E5">
        <w:rPr>
          <w:rFonts w:ascii="Times New Roman" w:hAnsi="Times New Roman"/>
          <w:sz w:val="24"/>
          <w:szCs w:val="24"/>
          <w:lang w:val="en-GB"/>
        </w:rPr>
        <w:t xml:space="preserve">Birkett </w:t>
      </w:r>
      <w:r w:rsidR="00A557CE">
        <w:rPr>
          <w:rFonts w:ascii="Times New Roman" w:hAnsi="Times New Roman"/>
          <w:sz w:val="24"/>
          <w:szCs w:val="24"/>
          <w:lang w:val="en-GB"/>
        </w:rPr>
        <w:t>&amp;</w:t>
      </w:r>
      <w:r w:rsidRPr="005733E5">
        <w:rPr>
          <w:rFonts w:ascii="Times New Roman" w:hAnsi="Times New Roman"/>
          <w:sz w:val="24"/>
          <w:szCs w:val="24"/>
          <w:lang w:val="en-GB"/>
        </w:rPr>
        <w:t xml:space="preserve"> Poullaos, 2001</w:t>
      </w:r>
      <w:r>
        <w:rPr>
          <w:rFonts w:ascii="Times New Roman" w:hAnsi="Times New Roman"/>
          <w:sz w:val="24"/>
          <w:szCs w:val="24"/>
          <w:lang w:val="en-GB"/>
        </w:rPr>
        <w:t xml:space="preserve">; Kaplan, 1984; </w:t>
      </w:r>
      <w:r w:rsidR="00A557CE">
        <w:rPr>
          <w:rFonts w:ascii="Times New Roman" w:hAnsi="Times New Roman"/>
          <w:sz w:val="24"/>
          <w:szCs w:val="24"/>
          <w:lang w:val="en-GB"/>
        </w:rPr>
        <w:t>Perren &amp;</w:t>
      </w:r>
      <w:r>
        <w:rPr>
          <w:rFonts w:ascii="Times New Roman" w:hAnsi="Times New Roman"/>
          <w:sz w:val="24"/>
          <w:szCs w:val="24"/>
          <w:lang w:val="en-GB"/>
        </w:rPr>
        <w:t xml:space="preserve"> Grant, 2000; Taipaleenmäki, 2017) in </w:t>
      </w:r>
      <w:r w:rsidR="006421A1">
        <w:rPr>
          <w:rFonts w:ascii="Times New Roman" w:hAnsi="Times New Roman"/>
          <w:sz w:val="24"/>
          <w:szCs w:val="24"/>
          <w:lang w:val="en-GB"/>
        </w:rPr>
        <w:t xml:space="preserve">the different </w:t>
      </w:r>
      <w:r>
        <w:rPr>
          <w:rFonts w:ascii="Times New Roman" w:hAnsi="Times New Roman"/>
          <w:sz w:val="24"/>
          <w:szCs w:val="24"/>
          <w:lang w:val="en-GB"/>
        </w:rPr>
        <w:t>dimensions of accounting?</w:t>
      </w:r>
    </w:p>
    <w:p w14:paraId="0D6B685E" w14:textId="5850C122" w:rsidR="00206308" w:rsidRDefault="00206308" w:rsidP="00206308">
      <w:pPr>
        <w:pStyle w:val="Luettelokappale"/>
        <w:numPr>
          <w:ilvl w:val="0"/>
          <w:numId w:val="48"/>
        </w:numPr>
        <w:spacing w:line="340" w:lineRule="atLeast"/>
        <w:jc w:val="both"/>
        <w:rPr>
          <w:rFonts w:ascii="Times New Roman" w:hAnsi="Times New Roman"/>
          <w:sz w:val="24"/>
          <w:szCs w:val="24"/>
          <w:lang w:val="en-GB"/>
        </w:rPr>
      </w:pPr>
      <w:r>
        <w:rPr>
          <w:rFonts w:ascii="Times New Roman" w:hAnsi="Times New Roman"/>
          <w:sz w:val="24"/>
          <w:szCs w:val="24"/>
          <w:lang w:val="en-GB"/>
        </w:rPr>
        <w:t xml:space="preserve">What is the relationship between accounting agility and </w:t>
      </w:r>
      <w:r w:rsidR="00DB3202">
        <w:rPr>
          <w:rFonts w:ascii="Times New Roman" w:hAnsi="Times New Roman"/>
          <w:sz w:val="24"/>
          <w:szCs w:val="24"/>
          <w:lang w:val="en-GB"/>
        </w:rPr>
        <w:t>‘</w:t>
      </w:r>
      <w:r>
        <w:rPr>
          <w:rFonts w:ascii="Times New Roman" w:hAnsi="Times New Roman"/>
          <w:sz w:val="24"/>
          <w:szCs w:val="24"/>
          <w:lang w:val="en-GB"/>
        </w:rPr>
        <w:t xml:space="preserve">loosely </w:t>
      </w:r>
      <w:r w:rsidR="0083285C">
        <w:rPr>
          <w:rFonts w:ascii="Times New Roman" w:hAnsi="Times New Roman"/>
          <w:sz w:val="24"/>
          <w:szCs w:val="24"/>
          <w:lang w:val="en-GB"/>
        </w:rPr>
        <w:t>coupled</w:t>
      </w:r>
      <w:r w:rsidR="00DB3202">
        <w:rPr>
          <w:rFonts w:ascii="Times New Roman" w:hAnsi="Times New Roman"/>
          <w:sz w:val="24"/>
          <w:szCs w:val="24"/>
          <w:lang w:val="en-GB"/>
        </w:rPr>
        <w:t>’</w:t>
      </w:r>
      <w:r w:rsidR="0083285C">
        <w:rPr>
          <w:rFonts w:ascii="Times New Roman" w:hAnsi="Times New Roman"/>
          <w:sz w:val="24"/>
          <w:szCs w:val="24"/>
          <w:lang w:val="en-GB"/>
        </w:rPr>
        <w:t xml:space="preserve"> accounting controls, i.e. those implemented with rational and simultaneous indeterminate elements (Lukka, 2007)</w:t>
      </w:r>
      <w:r w:rsidR="00D93D3E">
        <w:rPr>
          <w:rFonts w:ascii="Times New Roman" w:hAnsi="Times New Roman"/>
          <w:sz w:val="24"/>
          <w:szCs w:val="24"/>
          <w:lang w:val="en-GB"/>
        </w:rPr>
        <w:t>?</w:t>
      </w:r>
    </w:p>
    <w:p w14:paraId="2D0E26DF" w14:textId="4F676702" w:rsidR="00411842" w:rsidRDefault="00411842" w:rsidP="00411842">
      <w:pPr>
        <w:pStyle w:val="Luettelokappale"/>
        <w:numPr>
          <w:ilvl w:val="0"/>
          <w:numId w:val="48"/>
        </w:numPr>
        <w:spacing w:line="340" w:lineRule="atLeast"/>
        <w:jc w:val="both"/>
        <w:rPr>
          <w:rFonts w:ascii="Times New Roman" w:hAnsi="Times New Roman"/>
          <w:sz w:val="24"/>
          <w:szCs w:val="24"/>
          <w:lang w:val="en-GB"/>
        </w:rPr>
      </w:pPr>
      <w:r w:rsidRPr="00411842">
        <w:rPr>
          <w:rFonts w:ascii="Times New Roman" w:hAnsi="Times New Roman"/>
          <w:sz w:val="24"/>
          <w:szCs w:val="24"/>
          <w:lang w:val="en-GB"/>
        </w:rPr>
        <w:t>What is the actual relationship between accounting agility and certain organizational platforms and settings, such as ‘fluid’ organizations (B</w:t>
      </w:r>
      <w:r w:rsidR="005E21CB">
        <w:rPr>
          <w:rFonts w:ascii="Times New Roman" w:hAnsi="Times New Roman"/>
          <w:sz w:val="24"/>
          <w:szCs w:val="24"/>
          <w:lang w:val="en-GB"/>
        </w:rPr>
        <w:t>himani &amp; Bromwich, 2010), ‘or</w:t>
      </w:r>
      <w:r w:rsidRPr="00411842">
        <w:rPr>
          <w:rFonts w:ascii="Times New Roman" w:hAnsi="Times New Roman"/>
          <w:sz w:val="24"/>
          <w:szCs w:val="24"/>
          <w:lang w:val="en-GB"/>
        </w:rPr>
        <w:t>ganized anarchies’ (Cohen et al., 1972; March &amp; Olsen; 1976; Cooper et al.; 1981), ‘adhocracies’ (Mintzberg, 1979), or the  ‘drift’ model of organizational change Quattrone and Hopper (2001)?</w:t>
      </w:r>
    </w:p>
    <w:p w14:paraId="302316C4" w14:textId="520F343A" w:rsidR="00EA5B98" w:rsidRDefault="00EA5B98" w:rsidP="00EA5B98">
      <w:pPr>
        <w:pStyle w:val="Luettelokappale"/>
        <w:spacing w:line="340" w:lineRule="atLeast"/>
        <w:jc w:val="both"/>
        <w:rPr>
          <w:rFonts w:ascii="Times New Roman" w:hAnsi="Times New Roman"/>
          <w:sz w:val="24"/>
          <w:szCs w:val="24"/>
          <w:lang w:val="en-GB"/>
        </w:rPr>
      </w:pPr>
    </w:p>
    <w:p w14:paraId="0F3B54CE" w14:textId="5FC8C610" w:rsidR="00696EE7" w:rsidRDefault="00696EE7" w:rsidP="00696EE7">
      <w:pPr>
        <w:spacing w:line="340" w:lineRule="atLeast"/>
        <w:jc w:val="both"/>
        <w:rPr>
          <w:lang w:val="en-GB"/>
        </w:rPr>
      </w:pPr>
      <w:r w:rsidRPr="00696EE7">
        <w:rPr>
          <w:lang w:val="en-GB"/>
        </w:rPr>
        <w:t xml:space="preserve">Now it is possible to focus on the most significant </w:t>
      </w:r>
      <w:r w:rsidR="00347536">
        <w:rPr>
          <w:lang w:val="en-GB"/>
        </w:rPr>
        <w:t>attributes</w:t>
      </w:r>
      <w:r w:rsidR="00377143">
        <w:rPr>
          <w:lang w:val="en-GB"/>
        </w:rPr>
        <w:t xml:space="preserve"> and elements</w:t>
      </w:r>
      <w:r w:rsidRPr="00696EE7">
        <w:rPr>
          <w:lang w:val="en-GB"/>
        </w:rPr>
        <w:t xml:space="preserve"> of agile accounting</w:t>
      </w:r>
      <w:r w:rsidR="00377143">
        <w:rPr>
          <w:lang w:val="en-GB"/>
        </w:rPr>
        <w:t xml:space="preserve"> in the various dimensions of accounting</w:t>
      </w:r>
      <w:r w:rsidRPr="00696EE7">
        <w:rPr>
          <w:lang w:val="en-GB"/>
        </w:rPr>
        <w:t>, also with empirical research methods, to gain both more in-depth view</w:t>
      </w:r>
      <w:r>
        <w:rPr>
          <w:lang w:val="en-GB"/>
        </w:rPr>
        <w:t xml:space="preserve"> </w:t>
      </w:r>
      <w:r w:rsidRPr="00696EE7">
        <w:rPr>
          <w:lang w:val="en-GB"/>
        </w:rPr>
        <w:t>on the development, as well as statistically tested research evidence on agility within the field of accounting</w:t>
      </w:r>
      <w:r w:rsidR="0063573B">
        <w:rPr>
          <w:lang w:val="en-GB"/>
        </w:rPr>
        <w:t>, from the perspectives and dimensions that became only briefly touched upon in this research note</w:t>
      </w:r>
      <w:r w:rsidRPr="00696EE7">
        <w:rPr>
          <w:lang w:val="en-GB"/>
        </w:rPr>
        <w:t>.</w:t>
      </w:r>
    </w:p>
    <w:p w14:paraId="218F3C6F" w14:textId="0A55E22A" w:rsidR="00185C67" w:rsidRDefault="00185C67" w:rsidP="00696EE7">
      <w:pPr>
        <w:spacing w:line="340" w:lineRule="atLeast"/>
        <w:jc w:val="both"/>
        <w:rPr>
          <w:lang w:val="en-GB"/>
        </w:rPr>
      </w:pPr>
    </w:p>
    <w:p w14:paraId="1BD22AB8" w14:textId="11CBA57C" w:rsidR="00185C67" w:rsidRDefault="002D04A8" w:rsidP="00BD52BE">
      <w:pPr>
        <w:spacing w:line="340" w:lineRule="atLeast"/>
        <w:jc w:val="both"/>
        <w:rPr>
          <w:lang w:val="en-GB"/>
        </w:rPr>
      </w:pPr>
      <w:r w:rsidRPr="003344FF">
        <w:rPr>
          <w:lang w:val="en-GB"/>
        </w:rPr>
        <w:t xml:space="preserve">In this research note, a special attention in the path towards accounting agility was paid to IT and digitalization. </w:t>
      </w:r>
      <w:r w:rsidR="00F57A8D" w:rsidRPr="003344FF">
        <w:rPr>
          <w:lang w:val="en-GB"/>
        </w:rPr>
        <w:t xml:space="preserve">Robotics, </w:t>
      </w:r>
      <w:r w:rsidR="00B74BBE" w:rsidRPr="003344FF">
        <w:rPr>
          <w:lang w:val="en-GB"/>
        </w:rPr>
        <w:t>automation</w:t>
      </w:r>
      <w:r w:rsidR="00A85277">
        <w:rPr>
          <w:lang w:val="en-GB"/>
        </w:rPr>
        <w:t>, data science technologies</w:t>
      </w:r>
      <w:r w:rsidR="00B74BBE" w:rsidRPr="003344FF">
        <w:rPr>
          <w:lang w:val="en-GB"/>
        </w:rPr>
        <w:t xml:space="preserve"> and </w:t>
      </w:r>
      <w:r w:rsidR="00F57A8D" w:rsidRPr="003344FF">
        <w:rPr>
          <w:lang w:val="en-GB"/>
        </w:rPr>
        <w:t>machine learning</w:t>
      </w:r>
      <w:r w:rsidRPr="003344FF">
        <w:rPr>
          <w:lang w:val="en-GB"/>
        </w:rPr>
        <w:t xml:space="preserve"> a</w:t>
      </w:r>
      <w:r w:rsidR="00B74BBE" w:rsidRPr="003344FF">
        <w:rPr>
          <w:lang w:val="en-GB"/>
        </w:rPr>
        <w:t xml:space="preserve">re just </w:t>
      </w:r>
      <w:r w:rsidR="003344FF" w:rsidRPr="003344FF">
        <w:rPr>
          <w:lang w:val="en-GB"/>
        </w:rPr>
        <w:t xml:space="preserve">some of the </w:t>
      </w:r>
      <w:r w:rsidR="00B74BBE" w:rsidRPr="003344FF">
        <w:rPr>
          <w:lang w:val="en-GB"/>
        </w:rPr>
        <w:t>contemporary examples</w:t>
      </w:r>
      <w:r w:rsidR="003344FF" w:rsidRPr="003344FF">
        <w:rPr>
          <w:lang w:val="en-GB"/>
        </w:rPr>
        <w:t>,</w:t>
      </w:r>
      <w:r w:rsidR="00B74BBE" w:rsidRPr="003344FF">
        <w:rPr>
          <w:lang w:val="en-GB"/>
        </w:rPr>
        <w:t xml:space="preserve"> which are </w:t>
      </w:r>
      <w:r w:rsidR="00E966DD" w:rsidRPr="003344FF">
        <w:rPr>
          <w:lang w:val="en-GB"/>
        </w:rPr>
        <w:t xml:space="preserve">rapidly or even disruptively transforming the operating environment and hence having an impact on </w:t>
      </w:r>
      <w:r w:rsidR="005113F0" w:rsidRPr="003344FF">
        <w:rPr>
          <w:lang w:val="en-GB"/>
        </w:rPr>
        <w:t xml:space="preserve">strategy and </w:t>
      </w:r>
      <w:r w:rsidR="005113F0" w:rsidRPr="00995C36">
        <w:rPr>
          <w:lang w:val="en-GB"/>
        </w:rPr>
        <w:t>operations in all industries</w:t>
      </w:r>
      <w:r w:rsidR="00A6503C" w:rsidRPr="00995C36">
        <w:rPr>
          <w:lang w:val="en-GB"/>
        </w:rPr>
        <w:t>, affecting already also in the domain of accounting</w:t>
      </w:r>
      <w:r w:rsidR="005113F0" w:rsidRPr="00995C36">
        <w:rPr>
          <w:lang w:val="en-GB"/>
        </w:rPr>
        <w:t>.</w:t>
      </w:r>
      <w:r w:rsidR="00A6503C" w:rsidRPr="00995C36">
        <w:rPr>
          <w:lang w:val="en-GB"/>
        </w:rPr>
        <w:t xml:space="preserve"> Whereas futures studies are already concerned about artificial intelligence and even technological singularity</w:t>
      </w:r>
      <w:r w:rsidR="00B35931" w:rsidRPr="00995C36">
        <w:rPr>
          <w:lang w:val="en-GB"/>
        </w:rPr>
        <w:t xml:space="preserve">, i.e. </w:t>
      </w:r>
      <w:r w:rsidR="004D2D0D" w:rsidRPr="00995C36">
        <w:rPr>
          <w:lang w:val="en-GB"/>
        </w:rPr>
        <w:t>the hypothesis that the invention of artificial superintelligence</w:t>
      </w:r>
      <w:r w:rsidR="0002140D" w:rsidRPr="00995C36">
        <w:rPr>
          <w:lang w:val="en-GB"/>
        </w:rPr>
        <w:t xml:space="preserve"> (AI)</w:t>
      </w:r>
      <w:r w:rsidR="004D2D0D" w:rsidRPr="00995C36">
        <w:rPr>
          <w:lang w:val="en-GB"/>
        </w:rPr>
        <w:t xml:space="preserve"> will abruptly trigger runaway technological growth, resulting in unfathomable changes to human civilization</w:t>
      </w:r>
      <w:r w:rsidR="00B35931" w:rsidRPr="00995C36">
        <w:rPr>
          <w:lang w:val="en-GB"/>
        </w:rPr>
        <w:t xml:space="preserve"> </w:t>
      </w:r>
      <w:r w:rsidR="00B35931" w:rsidRPr="00995C36">
        <w:t xml:space="preserve">– in other words, </w:t>
      </w:r>
      <w:r w:rsidR="00EA456D" w:rsidRPr="00995C36">
        <w:rPr>
          <w:lang w:val="en-GB"/>
        </w:rPr>
        <w:t>how for example</w:t>
      </w:r>
      <w:r w:rsidR="004D2D0D" w:rsidRPr="00995C36">
        <w:rPr>
          <w:lang w:val="en-GB"/>
        </w:rPr>
        <w:t xml:space="preserve"> a computer running software-based </w:t>
      </w:r>
      <w:r w:rsidR="0002140D" w:rsidRPr="00995C36">
        <w:rPr>
          <w:lang w:val="en-GB"/>
        </w:rPr>
        <w:t>artificial general intelligence</w:t>
      </w:r>
      <w:r w:rsidR="004D2D0D" w:rsidRPr="00995C36">
        <w:rPr>
          <w:lang w:val="en-GB"/>
        </w:rPr>
        <w:t xml:space="preserve"> would enter a 'runaway reaction' of self-improvement cycles, with each new and more intelligent generation appearing more and more rapidly, causing an intelligence explosion and resulting in a powerful superintelligence that would, qualitatively, far surpass all human intelligence.</w:t>
      </w:r>
      <w:r w:rsidR="0002140D" w:rsidRPr="00995C36">
        <w:rPr>
          <w:lang w:val="en-GB"/>
        </w:rPr>
        <w:t xml:space="preserve"> In this </w:t>
      </w:r>
      <w:r w:rsidR="002B1844" w:rsidRPr="00995C36">
        <w:rPr>
          <w:lang w:val="en-GB"/>
        </w:rPr>
        <w:t>scenario,</w:t>
      </w:r>
      <w:r w:rsidR="0002140D" w:rsidRPr="00995C36">
        <w:rPr>
          <w:lang w:val="en-GB"/>
        </w:rPr>
        <w:t xml:space="preserve"> AI would accelerate both the technological and societal changes to the speed, which </w:t>
      </w:r>
      <w:r w:rsidR="005C2C5F" w:rsidRPr="00995C36">
        <w:rPr>
          <w:lang w:val="en-GB"/>
        </w:rPr>
        <w:t xml:space="preserve">leaves humankind with no possibility to understand or meaningfully predict future. Acknowledging that the </w:t>
      </w:r>
      <w:r w:rsidR="004755DF" w:rsidRPr="00995C36">
        <w:rPr>
          <w:lang w:val="en-GB"/>
        </w:rPr>
        <w:t xml:space="preserve">technological advancements in the field of AI are still far from these most dystopic future scenarios, </w:t>
      </w:r>
      <w:r w:rsidR="00995C36">
        <w:rPr>
          <w:lang w:val="en-GB"/>
        </w:rPr>
        <w:t xml:space="preserve">this research note </w:t>
      </w:r>
      <w:r w:rsidR="0038346A">
        <w:rPr>
          <w:lang w:val="en-GB"/>
        </w:rPr>
        <w:t xml:space="preserve">shows </w:t>
      </w:r>
      <w:r w:rsidR="00550A24">
        <w:rPr>
          <w:lang w:val="en-GB"/>
        </w:rPr>
        <w:t xml:space="preserve">that </w:t>
      </w:r>
      <w:r w:rsidR="0038346A">
        <w:rPr>
          <w:lang w:val="en-GB"/>
        </w:rPr>
        <w:t xml:space="preserve">the IT-driven </w:t>
      </w:r>
      <w:r w:rsidR="00C154EE">
        <w:rPr>
          <w:lang w:val="en-GB"/>
        </w:rPr>
        <w:t xml:space="preserve">the </w:t>
      </w:r>
      <w:r w:rsidR="00550A24">
        <w:rPr>
          <w:lang w:val="en-GB"/>
        </w:rPr>
        <w:t xml:space="preserve">accounting change can </w:t>
      </w:r>
      <w:r w:rsidR="0038346A">
        <w:rPr>
          <w:lang w:val="en-GB"/>
        </w:rPr>
        <w:t xml:space="preserve">also </w:t>
      </w:r>
      <w:r w:rsidR="00C154EE">
        <w:rPr>
          <w:lang w:val="en-GB"/>
        </w:rPr>
        <w:t xml:space="preserve">take more </w:t>
      </w:r>
      <w:r w:rsidR="0038346A">
        <w:rPr>
          <w:lang w:val="en-GB"/>
        </w:rPr>
        <w:t xml:space="preserve">abstract and multifaceted </w:t>
      </w:r>
      <w:r w:rsidR="00C154EE">
        <w:rPr>
          <w:lang w:val="en-GB"/>
        </w:rPr>
        <w:t>forms than those typically studied. The conclusion of this research note is p</w:t>
      </w:r>
      <w:r w:rsidR="00BD52BE">
        <w:rPr>
          <w:lang w:val="en-GB"/>
        </w:rPr>
        <w:t>arallel to Granlund (2011</w:t>
      </w:r>
      <w:r w:rsidR="00ED4D86">
        <w:rPr>
          <w:lang w:val="en-GB"/>
        </w:rPr>
        <w:t>, p. 16</w:t>
      </w:r>
      <w:r w:rsidR="00BD52BE">
        <w:rPr>
          <w:lang w:val="en-GB"/>
        </w:rPr>
        <w:t xml:space="preserve">), who argued that the </w:t>
      </w:r>
      <w:r w:rsidR="00BD52BE" w:rsidRPr="00BD52BE">
        <w:rPr>
          <w:lang w:val="en-GB"/>
        </w:rPr>
        <w:t>interface of management control and modern IT is still an underdeveloped area both</w:t>
      </w:r>
      <w:r w:rsidR="00BD52BE">
        <w:rPr>
          <w:lang w:val="en-GB"/>
        </w:rPr>
        <w:t xml:space="preserve"> empirically and theoretically</w:t>
      </w:r>
      <w:r w:rsidR="007F5E5D">
        <w:rPr>
          <w:lang w:val="en-GB"/>
        </w:rPr>
        <w:t>:</w:t>
      </w:r>
    </w:p>
    <w:p w14:paraId="27C2DD60" w14:textId="17062135" w:rsidR="007F5E5D" w:rsidRPr="00ED4D86" w:rsidRDefault="007F5E5D" w:rsidP="00BD52BE">
      <w:pPr>
        <w:spacing w:line="340" w:lineRule="atLeast"/>
        <w:jc w:val="both"/>
        <w:rPr>
          <w:lang w:val="en-GB"/>
        </w:rPr>
      </w:pPr>
    </w:p>
    <w:p w14:paraId="6134A433" w14:textId="7A1F7875" w:rsidR="007F5E5D" w:rsidRPr="00ED4D86" w:rsidRDefault="007F5E5D" w:rsidP="007F5E5D">
      <w:pPr>
        <w:tabs>
          <w:tab w:val="left" w:pos="1276"/>
        </w:tabs>
        <w:spacing w:line="340" w:lineRule="atLeast"/>
        <w:ind w:left="851" w:right="849"/>
        <w:jc w:val="both"/>
        <w:rPr>
          <w:i/>
          <w:lang w:val="en-GB"/>
        </w:rPr>
      </w:pPr>
      <w:r w:rsidRPr="00ED4D86">
        <w:rPr>
          <w:i/>
          <w:lang w:val="en-GB"/>
        </w:rPr>
        <w:t>“Indeed, researchers should increasingly follow the speedy development of IT and investigate the potential and realized changes it may cause for accounting and control practice. This is increasingly important, as the accounting and</w:t>
      </w:r>
      <w:r w:rsidR="006E066F" w:rsidRPr="00ED4D86">
        <w:rPr>
          <w:i/>
          <w:lang w:val="en-GB"/>
        </w:rPr>
        <w:t xml:space="preserve"> </w:t>
      </w:r>
      <w:r w:rsidRPr="00ED4D86">
        <w:rPr>
          <w:i/>
          <w:lang w:val="en-GB"/>
        </w:rPr>
        <w:t>management</w:t>
      </w:r>
      <w:r w:rsidR="006E066F" w:rsidRPr="00ED4D86">
        <w:rPr>
          <w:i/>
          <w:lang w:val="en-GB"/>
        </w:rPr>
        <w:t xml:space="preserve"> </w:t>
      </w:r>
      <w:r w:rsidRPr="00ED4D86">
        <w:rPr>
          <w:i/>
          <w:lang w:val="en-GB"/>
        </w:rPr>
        <w:t>profession</w:t>
      </w:r>
      <w:r w:rsidR="006E066F" w:rsidRPr="00ED4D86">
        <w:rPr>
          <w:i/>
          <w:lang w:val="en-GB"/>
        </w:rPr>
        <w:t xml:space="preserve"> </w:t>
      </w:r>
      <w:r w:rsidRPr="00ED4D86">
        <w:rPr>
          <w:i/>
          <w:lang w:val="en-GB"/>
        </w:rPr>
        <w:t>must deal</w:t>
      </w:r>
      <w:r w:rsidR="006E066F" w:rsidRPr="00ED4D86">
        <w:rPr>
          <w:i/>
          <w:lang w:val="en-GB"/>
        </w:rPr>
        <w:t xml:space="preserve"> </w:t>
      </w:r>
      <w:r w:rsidRPr="00ED4D86">
        <w:rPr>
          <w:i/>
          <w:lang w:val="en-GB"/>
        </w:rPr>
        <w:t>with a host of complex issues that did not even exist in the past. Developments in IT will most probably affect many aspects of business and accounting practice in the future and thereby offer new and exciting research opportunities.</w:t>
      </w:r>
      <w:r w:rsidR="006E066F" w:rsidRPr="00ED4D86">
        <w:rPr>
          <w:i/>
          <w:lang w:val="en-GB"/>
        </w:rPr>
        <w:t>”</w:t>
      </w:r>
    </w:p>
    <w:p w14:paraId="595D6367" w14:textId="4FB53B24" w:rsidR="006421A1" w:rsidRDefault="006421A1" w:rsidP="006421A1">
      <w:pPr>
        <w:spacing w:line="340" w:lineRule="atLeast"/>
        <w:jc w:val="both"/>
        <w:rPr>
          <w:lang w:val="en-GB"/>
        </w:rPr>
      </w:pPr>
    </w:p>
    <w:p w14:paraId="3AD69E56" w14:textId="3639FF48" w:rsidR="00446F94" w:rsidRPr="00401DCC" w:rsidRDefault="00446F94" w:rsidP="00401DCC">
      <w:pPr>
        <w:rPr>
          <w:lang w:val="en-GB"/>
        </w:rPr>
      </w:pPr>
    </w:p>
    <w:p w14:paraId="67AAF222" w14:textId="77777777" w:rsidR="004C5404" w:rsidRPr="00D67BE8" w:rsidRDefault="004C5404">
      <w:pPr>
        <w:rPr>
          <w:sz w:val="26"/>
          <w:lang w:val="en-GB"/>
        </w:rPr>
      </w:pPr>
    </w:p>
    <w:p w14:paraId="56851704" w14:textId="1E74109F" w:rsidR="00A03E6F" w:rsidRPr="001C50E7" w:rsidRDefault="00A03E6F" w:rsidP="00A03E6F">
      <w:pPr>
        <w:pStyle w:val="Yltunniste"/>
        <w:rPr>
          <w:lang w:val="en-GB"/>
        </w:rPr>
      </w:pPr>
      <w:r w:rsidRPr="001C50E7">
        <w:rPr>
          <w:lang w:val="en-GB"/>
        </w:rPr>
        <w:t>References</w:t>
      </w:r>
    </w:p>
    <w:p w14:paraId="7A8B00D4" w14:textId="30233FA7" w:rsidR="00211EF6" w:rsidRPr="00D67BE8" w:rsidRDefault="00211EF6" w:rsidP="00211EF6">
      <w:pPr>
        <w:pStyle w:val="References"/>
      </w:pPr>
      <w:r w:rsidRPr="00D67BE8">
        <w:t xml:space="preserve">Alder, P. S. – Chen, C. X. (2011) Combining creativity and control: Understanding individual motivation in large-scale collaborative creativity. </w:t>
      </w:r>
      <w:r w:rsidRPr="00D67BE8">
        <w:rPr>
          <w:i/>
        </w:rPr>
        <w:t>Accounting, Organizations and Society</w:t>
      </w:r>
      <w:r w:rsidRPr="00D67BE8">
        <w:t>, Vol. 36, No. 2, 63–85.</w:t>
      </w:r>
    </w:p>
    <w:p w14:paraId="534DA4DC" w14:textId="0560673E" w:rsidR="00835293" w:rsidRPr="00D67BE8" w:rsidRDefault="00835293" w:rsidP="00835293">
      <w:pPr>
        <w:pStyle w:val="References"/>
      </w:pPr>
      <w:r w:rsidRPr="00D67BE8">
        <w:t>Andon, P. – Baxter, J. – Chua, W. F. (2007) Accounting change as relational drifting: A field study of experimen</w:t>
      </w:r>
      <w:r w:rsidR="00953420" w:rsidRPr="00D67BE8">
        <w:t xml:space="preserve">ts with performance measurement. </w:t>
      </w:r>
      <w:r w:rsidRPr="00D67BE8">
        <w:rPr>
          <w:i/>
        </w:rPr>
        <w:t>Managemen</w:t>
      </w:r>
      <w:r w:rsidR="00953420" w:rsidRPr="00D67BE8">
        <w:rPr>
          <w:i/>
        </w:rPr>
        <w:t>t Accounting Research</w:t>
      </w:r>
      <w:r w:rsidR="00953420" w:rsidRPr="00D67BE8">
        <w:t>, Vol. 18</w:t>
      </w:r>
      <w:r w:rsidR="00DA22C1" w:rsidRPr="00D67BE8">
        <w:t>, No. 2</w:t>
      </w:r>
      <w:r w:rsidR="00953420" w:rsidRPr="00D67BE8">
        <w:t xml:space="preserve">, </w:t>
      </w:r>
      <w:r w:rsidRPr="00D67BE8">
        <w:t>273–308</w:t>
      </w:r>
    </w:p>
    <w:p w14:paraId="34AEF6F4" w14:textId="123905AA" w:rsidR="00047B3E" w:rsidRPr="00D67BE8" w:rsidRDefault="00047B3E" w:rsidP="00E3166A">
      <w:pPr>
        <w:pStyle w:val="References"/>
      </w:pPr>
      <w:r w:rsidRPr="00D67BE8">
        <w:t xml:space="preserve">Ansoff, H. I. (1980) Strategic issue management. </w:t>
      </w:r>
      <w:r w:rsidRPr="00D67BE8">
        <w:rPr>
          <w:i/>
        </w:rPr>
        <w:t>Strategic Management Journal</w:t>
      </w:r>
      <w:r w:rsidRPr="00D67BE8">
        <w:t>, Vol. 2, No. 1, 132–148.</w:t>
      </w:r>
    </w:p>
    <w:p w14:paraId="07B8501A" w14:textId="5C0C4423" w:rsidR="004D74C2" w:rsidRPr="00D67BE8" w:rsidRDefault="004D74C2" w:rsidP="004D74C2">
      <w:pPr>
        <w:pStyle w:val="References"/>
      </w:pPr>
      <w:r w:rsidRPr="00D67BE8">
        <w:t xml:space="preserve">Bahrami, H. – Evans, S. (2005). </w:t>
      </w:r>
      <w:r w:rsidRPr="00D67BE8">
        <w:rPr>
          <w:i/>
        </w:rPr>
        <w:t>Super-Flexibility for Knowledge Enterprises</w:t>
      </w:r>
      <w:r w:rsidRPr="00D67BE8">
        <w:t>. (New York</w:t>
      </w:r>
      <w:r w:rsidR="00EA0DBD">
        <w:t>:</w:t>
      </w:r>
      <w:r w:rsidRPr="00D67BE8">
        <w:t xml:space="preserve"> Springer Books).</w:t>
      </w:r>
    </w:p>
    <w:p w14:paraId="364DFBC6" w14:textId="06C46885" w:rsidR="005A474E" w:rsidRPr="00D67BE8" w:rsidRDefault="005A474E" w:rsidP="00E3166A">
      <w:pPr>
        <w:pStyle w:val="References"/>
      </w:pPr>
      <w:r w:rsidRPr="00D67BE8">
        <w:t>Baskerville, R. L. – Mathiassen, L. – Pries-Heje, J. – DeGross, J. I. (2005)</w:t>
      </w:r>
      <w:r w:rsidR="00B14829" w:rsidRPr="00D67BE8">
        <w:t xml:space="preserve"> Eds. </w:t>
      </w:r>
      <w:r w:rsidR="00B14829" w:rsidRPr="00D67BE8">
        <w:rPr>
          <w:i/>
        </w:rPr>
        <w:t xml:space="preserve">Business Agility and Information Technology Diffusion. </w:t>
      </w:r>
      <w:r w:rsidR="00894FAD" w:rsidRPr="00D67BE8">
        <w:rPr>
          <w:i/>
        </w:rPr>
        <w:t>IFIP TC8 WG 8.6</w:t>
      </w:r>
      <w:r w:rsidR="00352311" w:rsidRPr="00D67BE8">
        <w:rPr>
          <w:i/>
        </w:rPr>
        <w:t xml:space="preserve"> International Working Conference May 8-11, 2005, Atlanta, Georgia, USA</w:t>
      </w:r>
      <w:r w:rsidR="00352311" w:rsidRPr="00D67BE8">
        <w:t xml:space="preserve"> (New York: </w:t>
      </w:r>
      <w:r w:rsidR="006852AA" w:rsidRPr="00D67BE8">
        <w:t>Springer Science+</w:t>
      </w:r>
      <w:r w:rsidR="00352311" w:rsidRPr="00D67BE8">
        <w:t>Business Media).</w:t>
      </w:r>
    </w:p>
    <w:p w14:paraId="6463AEA5" w14:textId="2A038329" w:rsidR="005C5B6B" w:rsidRDefault="005C5B6B" w:rsidP="00E3166A">
      <w:pPr>
        <w:pStyle w:val="References"/>
      </w:pPr>
      <w:r w:rsidRPr="00D67BE8">
        <w:t xml:space="preserve">Bayer, M. – Laney, D. (2012) </w:t>
      </w:r>
      <w:r w:rsidRPr="00D67BE8">
        <w:rPr>
          <w:i/>
        </w:rPr>
        <w:t>The Importance of 'Big Data': A Definition</w:t>
      </w:r>
      <w:r w:rsidRPr="00D67BE8">
        <w:t>. (Gartner) https://www.gartner.com/doc/2057415/importance-big-data-definition (retrieved 21.6.2012)</w:t>
      </w:r>
      <w:r w:rsidR="00BD433C" w:rsidRPr="00D67BE8">
        <w:t>.</w:t>
      </w:r>
    </w:p>
    <w:p w14:paraId="63CB94E8" w14:textId="30FB790C" w:rsidR="002D09DA" w:rsidRPr="002D09DA" w:rsidRDefault="002D09DA" w:rsidP="002D09DA">
      <w:pPr>
        <w:pStyle w:val="References"/>
        <w:rPr>
          <w:lang w:val="en-US"/>
        </w:rPr>
      </w:pPr>
      <w:r w:rsidRPr="002D09DA">
        <w:rPr>
          <w:lang w:val="en-US"/>
        </w:rPr>
        <w:t>Birkett</w:t>
      </w:r>
      <w:r>
        <w:rPr>
          <w:lang w:val="en-US"/>
        </w:rPr>
        <w:t xml:space="preserve">, W. P. </w:t>
      </w:r>
      <w:r w:rsidRPr="00D67BE8">
        <w:t>–</w:t>
      </w:r>
      <w:r w:rsidRPr="002D09DA">
        <w:rPr>
          <w:lang w:val="en-US"/>
        </w:rPr>
        <w:t xml:space="preserve"> Poullaos</w:t>
      </w:r>
      <w:r>
        <w:rPr>
          <w:lang w:val="en-US"/>
        </w:rPr>
        <w:t>,</w:t>
      </w:r>
      <w:r w:rsidRPr="002D09DA">
        <w:rPr>
          <w:lang w:val="en-US"/>
        </w:rPr>
        <w:t xml:space="preserve"> C. (2001) From accounting to management:</w:t>
      </w:r>
      <w:r w:rsidR="003E201D">
        <w:rPr>
          <w:lang w:val="en-US"/>
        </w:rPr>
        <w:t xml:space="preserve"> A global perspective; In: Birkett, W. P. </w:t>
      </w:r>
      <w:r w:rsidR="003E201D" w:rsidRPr="00D67BE8">
        <w:t>–</w:t>
      </w:r>
      <w:r w:rsidR="003E201D">
        <w:rPr>
          <w:lang w:val="en-US"/>
        </w:rPr>
        <w:t xml:space="preserve"> Poullaos, C. (E</w:t>
      </w:r>
      <w:r w:rsidRPr="002D09DA">
        <w:rPr>
          <w:lang w:val="en-US"/>
        </w:rPr>
        <w:t xml:space="preserve">ds.) </w:t>
      </w:r>
      <w:r w:rsidRPr="003E201D">
        <w:rPr>
          <w:i/>
          <w:lang w:val="en-US"/>
        </w:rPr>
        <w:t>A profession transforming: from accounting to management</w:t>
      </w:r>
      <w:r w:rsidRPr="002D09DA">
        <w:rPr>
          <w:lang w:val="en-US"/>
        </w:rPr>
        <w:t>; 1-20 (New York: the International Federation of Accountants, IFAC).</w:t>
      </w:r>
    </w:p>
    <w:p w14:paraId="404A24D0" w14:textId="0A8F67CE" w:rsidR="0019474B" w:rsidRPr="00D67BE8" w:rsidRDefault="0019474B" w:rsidP="00E3166A">
      <w:pPr>
        <w:pStyle w:val="References"/>
      </w:pPr>
      <w:r w:rsidRPr="00D67BE8">
        <w:t xml:space="preserve">Bennet, N. – Lemoine, J. (2014) What VUCA Really Means for You. </w:t>
      </w:r>
      <w:r w:rsidRPr="00D67BE8">
        <w:rPr>
          <w:i/>
        </w:rPr>
        <w:t>Harvard Business Review</w:t>
      </w:r>
      <w:r w:rsidRPr="00D67BE8">
        <w:t>, Vol. 92, No. 1/2, 27.</w:t>
      </w:r>
    </w:p>
    <w:p w14:paraId="37EA5C02" w14:textId="558C8EE0" w:rsidR="0025482C" w:rsidRDefault="0025482C" w:rsidP="00E3166A">
      <w:pPr>
        <w:pStyle w:val="References"/>
      </w:pPr>
      <w:r w:rsidRPr="00D67BE8">
        <w:t xml:space="preserve">Bradley, S. P. – Nolan, R. L. (1998) Sense &amp; Respond: Capturing Value in the Network Era. </w:t>
      </w:r>
      <w:r w:rsidR="00E46E8E" w:rsidRPr="00D67BE8">
        <w:t>(Boston, MA: Harvard Business School Press)</w:t>
      </w:r>
      <w:r w:rsidRPr="00D67BE8">
        <w:t>.</w:t>
      </w:r>
    </w:p>
    <w:p w14:paraId="0C5213F3" w14:textId="554E7EBD" w:rsidR="00F75DA9" w:rsidRPr="00D67BE8" w:rsidRDefault="00F75DA9" w:rsidP="00E3166A">
      <w:pPr>
        <w:pStyle w:val="References"/>
      </w:pPr>
      <w:r w:rsidRPr="00F75DA9">
        <w:t xml:space="preserve">Bhimani, A. </w:t>
      </w:r>
      <w:r w:rsidRPr="00D67BE8">
        <w:t>–</w:t>
      </w:r>
      <w:r w:rsidRPr="00F75DA9">
        <w:t xml:space="preserve"> Bromwich, M. </w:t>
      </w:r>
      <w:r>
        <w:t>(</w:t>
      </w:r>
      <w:r w:rsidRPr="00F75DA9">
        <w:t>2010</w:t>
      </w:r>
      <w:r>
        <w:t>)</w:t>
      </w:r>
      <w:r w:rsidRPr="00F75DA9">
        <w:t xml:space="preserve"> </w:t>
      </w:r>
      <w:r w:rsidRPr="00EA0DBD">
        <w:rPr>
          <w:i/>
        </w:rPr>
        <w:t>Management accounting – retrospect and prospect</w:t>
      </w:r>
      <w:r w:rsidR="00EA0DBD">
        <w:t xml:space="preserve">. (London: </w:t>
      </w:r>
      <w:r w:rsidRPr="00F75DA9">
        <w:t>Els</w:t>
      </w:r>
      <w:r w:rsidR="00EA0DBD">
        <w:t>evier / CIMA Publishing)</w:t>
      </w:r>
    </w:p>
    <w:p w14:paraId="7957418F" w14:textId="0555393A" w:rsidR="004442FC" w:rsidRDefault="004442FC" w:rsidP="00E3166A">
      <w:pPr>
        <w:pStyle w:val="References"/>
      </w:pPr>
      <w:r w:rsidRPr="00D67BE8">
        <w:t xml:space="preserve">Brennan, M. J. – Trigeorgis, L. (2000) Eds. </w:t>
      </w:r>
      <w:r w:rsidRPr="00D67BE8">
        <w:rPr>
          <w:i/>
        </w:rPr>
        <w:t>Project Flexibility, Agency and Competition. New Developments in the Theory and Application of Real Options.</w:t>
      </w:r>
      <w:r w:rsidR="003141A8" w:rsidRPr="00D67BE8">
        <w:rPr>
          <w:i/>
        </w:rPr>
        <w:t xml:space="preserve"> </w:t>
      </w:r>
      <w:r w:rsidR="003141A8" w:rsidRPr="00D67BE8">
        <w:t>(New York: Oxford University Press).</w:t>
      </w:r>
    </w:p>
    <w:p w14:paraId="31810E28" w14:textId="028BF1BF" w:rsidR="009365A4" w:rsidRPr="00D67BE8" w:rsidRDefault="009365A4" w:rsidP="00E3166A">
      <w:pPr>
        <w:pStyle w:val="References"/>
      </w:pPr>
      <w:r w:rsidRPr="009365A4">
        <w:t xml:space="preserve">Briers, M. </w:t>
      </w:r>
      <w:r w:rsidRPr="00D67BE8">
        <w:t>–</w:t>
      </w:r>
      <w:r w:rsidRPr="009365A4">
        <w:t xml:space="preserve"> Chua, W. F. (2001) The role of actor-networks and boundary objects in management accounting change: a field study of an implement</w:t>
      </w:r>
      <w:r>
        <w:t>ation of activity-based costing.</w:t>
      </w:r>
      <w:r w:rsidRPr="009365A4">
        <w:t xml:space="preserve"> </w:t>
      </w:r>
      <w:r w:rsidRPr="009365A4">
        <w:rPr>
          <w:i/>
        </w:rPr>
        <w:t>Accounting, Organizations and Society</w:t>
      </w:r>
      <w:r w:rsidRPr="009365A4">
        <w:t xml:space="preserve">, </w:t>
      </w:r>
      <w:r>
        <w:t xml:space="preserve">Vol. </w:t>
      </w:r>
      <w:r w:rsidRPr="009365A4">
        <w:t>26</w:t>
      </w:r>
      <w:r>
        <w:t>, No. 3, 237</w:t>
      </w:r>
      <w:r w:rsidRPr="00D67BE8">
        <w:t>–</w:t>
      </w:r>
      <w:r w:rsidRPr="009365A4">
        <w:t>269.</w:t>
      </w:r>
    </w:p>
    <w:p w14:paraId="1289FBCB" w14:textId="568B30F7" w:rsidR="005640D3" w:rsidRPr="00D67BE8" w:rsidRDefault="005640D3" w:rsidP="005640D3">
      <w:pPr>
        <w:pStyle w:val="References"/>
      </w:pPr>
      <w:r w:rsidRPr="00D67BE8">
        <w:t xml:space="preserve">Burns, J. – Baldvinsdottir, G. (2005) An Institutional New Roles – The Interplay of Contradictions. </w:t>
      </w:r>
      <w:r w:rsidRPr="00D67BE8">
        <w:rPr>
          <w:i/>
        </w:rPr>
        <w:t>European Accounting Review</w:t>
      </w:r>
      <w:r w:rsidRPr="00D67BE8">
        <w:t>, Vol. 14, No. 4, 725–757.</w:t>
      </w:r>
    </w:p>
    <w:p w14:paraId="43E5D6E5" w14:textId="45B5296B" w:rsidR="00046BEA" w:rsidRPr="00D67BE8" w:rsidRDefault="00046BEA" w:rsidP="00E3166A">
      <w:pPr>
        <w:pStyle w:val="References"/>
      </w:pPr>
      <w:r w:rsidRPr="00D67BE8">
        <w:t xml:space="preserve">Burns, J. – Scapens, R. W. (2000) Conceptualizing management accounting change: an institutional framework. </w:t>
      </w:r>
      <w:r w:rsidRPr="00D67BE8">
        <w:rPr>
          <w:i/>
        </w:rPr>
        <w:t>Management Accounting Research</w:t>
      </w:r>
      <w:r w:rsidRPr="00D67BE8">
        <w:t>, Vol. 11, No. 1, 3–25.</w:t>
      </w:r>
    </w:p>
    <w:p w14:paraId="12CB217C" w14:textId="3B9F47F4" w:rsidR="003717A6" w:rsidRPr="00D67BE8" w:rsidRDefault="002014A1" w:rsidP="003717A6">
      <w:pPr>
        <w:pStyle w:val="References"/>
      </w:pPr>
      <w:r w:rsidRPr="00D67BE8">
        <w:t xml:space="preserve">Burns, J. – Vaivio, J. (2001) Management accounting change. </w:t>
      </w:r>
      <w:r w:rsidRPr="00D67BE8">
        <w:rPr>
          <w:i/>
        </w:rPr>
        <w:t>Management Accounting Research</w:t>
      </w:r>
      <w:r w:rsidRPr="00D67BE8">
        <w:t>, Vol. 12, No. 4, 389–402.</w:t>
      </w:r>
    </w:p>
    <w:p w14:paraId="689820B9" w14:textId="53E9DC5D" w:rsidR="00116C76" w:rsidRPr="00D67BE8" w:rsidRDefault="009A3F38" w:rsidP="003717A6">
      <w:pPr>
        <w:pStyle w:val="References"/>
        <w:rPr>
          <w:lang w:val="en-US"/>
        </w:rPr>
      </w:pPr>
      <w:r w:rsidRPr="00D67BE8">
        <w:rPr>
          <w:lang w:val="en-US"/>
        </w:rPr>
        <w:t xml:space="preserve">Busco, C. </w:t>
      </w:r>
      <w:r w:rsidRPr="00D67BE8">
        <w:t>–</w:t>
      </w:r>
      <w:r w:rsidRPr="00D67BE8">
        <w:rPr>
          <w:lang w:val="en-US"/>
        </w:rPr>
        <w:t xml:space="preserve"> Quattrone, P. </w:t>
      </w:r>
      <w:r w:rsidRPr="00D67BE8">
        <w:t>–</w:t>
      </w:r>
      <w:r w:rsidR="00116C76" w:rsidRPr="00D67BE8">
        <w:rPr>
          <w:lang w:val="en-US"/>
        </w:rPr>
        <w:t xml:space="preserve"> Riccaboni, A. (2007) Management accounting. Issues in int</w:t>
      </w:r>
      <w:r w:rsidRPr="00D67BE8">
        <w:rPr>
          <w:lang w:val="en-US"/>
        </w:rPr>
        <w:t>erpreting its nature and change.</w:t>
      </w:r>
      <w:r w:rsidR="00116C76" w:rsidRPr="00D67BE8">
        <w:rPr>
          <w:lang w:val="en-US"/>
        </w:rPr>
        <w:t xml:space="preserve"> </w:t>
      </w:r>
      <w:r w:rsidR="00116C76" w:rsidRPr="00D67BE8">
        <w:rPr>
          <w:i/>
          <w:lang w:val="en-US"/>
        </w:rPr>
        <w:t>Management Acco</w:t>
      </w:r>
      <w:r w:rsidRPr="00D67BE8">
        <w:rPr>
          <w:i/>
          <w:lang w:val="en-US"/>
        </w:rPr>
        <w:t>unting Research</w:t>
      </w:r>
      <w:r w:rsidRPr="00D67BE8">
        <w:rPr>
          <w:lang w:val="en-US"/>
        </w:rPr>
        <w:t>, Vol. 18, No. 2, 125</w:t>
      </w:r>
      <w:r w:rsidRPr="00D67BE8">
        <w:t>–</w:t>
      </w:r>
      <w:r w:rsidR="00116C76" w:rsidRPr="00D67BE8">
        <w:rPr>
          <w:lang w:val="en-US"/>
        </w:rPr>
        <w:t>149.</w:t>
      </w:r>
    </w:p>
    <w:p w14:paraId="58E98AD6" w14:textId="20F92E0C" w:rsidR="003717A6" w:rsidRPr="00D67BE8" w:rsidRDefault="003717A6" w:rsidP="003717A6">
      <w:pPr>
        <w:pStyle w:val="References"/>
        <w:rPr>
          <w:lang w:val="en-US"/>
        </w:rPr>
      </w:pPr>
      <w:r w:rsidRPr="00D67BE8">
        <w:rPr>
          <w:lang w:val="en-US"/>
        </w:rPr>
        <w:t xml:space="preserve">CGMA (2013) </w:t>
      </w:r>
      <w:r w:rsidRPr="00D67BE8">
        <w:rPr>
          <w:i/>
          <w:lang w:val="en-US"/>
        </w:rPr>
        <w:t>From insight to impact. Unlocking the opportunities in big data.</w:t>
      </w:r>
      <w:r w:rsidRPr="00D67BE8">
        <w:rPr>
          <w:lang w:val="en-US"/>
        </w:rPr>
        <w:t xml:space="preserve"> (Chartered Institute of Management Accountants).</w:t>
      </w:r>
    </w:p>
    <w:p w14:paraId="5243A085" w14:textId="1EE52C84" w:rsidR="009840B6" w:rsidRPr="00D67BE8" w:rsidRDefault="009840B6" w:rsidP="009840B6">
      <w:pPr>
        <w:pStyle w:val="References"/>
      </w:pPr>
      <w:r w:rsidRPr="00D67BE8">
        <w:t>Chapman,</w:t>
      </w:r>
      <w:r w:rsidR="0013468A" w:rsidRPr="00D67BE8">
        <w:t xml:space="preserve"> </w:t>
      </w:r>
      <w:r w:rsidRPr="00D67BE8">
        <w:t>C. S. (1997) Reflections of a contingent view of accounting. Accounting, Organizations and Society. Vol. 22, No. 2, 189–205.</w:t>
      </w:r>
    </w:p>
    <w:p w14:paraId="65768F73" w14:textId="335B57CA" w:rsidR="002C2E53" w:rsidRPr="00D67BE8" w:rsidRDefault="0094352E" w:rsidP="00E3166A">
      <w:pPr>
        <w:pStyle w:val="References"/>
      </w:pPr>
      <w:r w:rsidRPr="00D67BE8">
        <w:t xml:space="preserve">Chapman, C. S. – Hopwood, A. G. – Shields, M. A. (Eds.) (2007) </w:t>
      </w:r>
      <w:r w:rsidRPr="00D67BE8">
        <w:rPr>
          <w:i/>
        </w:rPr>
        <w:t>Handbook of Management Accounting Research Volum</w:t>
      </w:r>
      <w:r w:rsidRPr="00D67BE8">
        <w:t xml:space="preserve">e </w:t>
      </w:r>
      <w:r w:rsidRPr="00D67BE8">
        <w:rPr>
          <w:i/>
        </w:rPr>
        <w:t>1</w:t>
      </w:r>
      <w:r w:rsidRPr="00D67BE8">
        <w:t>. (Oxford: Elsevier).</w:t>
      </w:r>
    </w:p>
    <w:p w14:paraId="70FE1E47" w14:textId="3BD0B49F" w:rsidR="0094352E" w:rsidRPr="00D67BE8" w:rsidRDefault="0094352E" w:rsidP="0094352E">
      <w:pPr>
        <w:pStyle w:val="References"/>
      </w:pPr>
      <w:r w:rsidRPr="00D67BE8">
        <w:t>Chenhall, R. H. (2003) Management control systems design within its organizational context: findings from contingency-based research and directions for the future</w:t>
      </w:r>
      <w:r w:rsidR="00AE7081" w:rsidRPr="00D67BE8">
        <w:t>.</w:t>
      </w:r>
      <w:r w:rsidRPr="00D67BE8">
        <w:t xml:space="preserve"> </w:t>
      </w:r>
      <w:r w:rsidRPr="00D67BE8">
        <w:rPr>
          <w:i/>
        </w:rPr>
        <w:t>Account</w:t>
      </w:r>
      <w:r w:rsidR="00AE7081" w:rsidRPr="00D67BE8">
        <w:rPr>
          <w:i/>
        </w:rPr>
        <w:t>ing, Organizations and Society</w:t>
      </w:r>
      <w:r w:rsidR="00AE7081" w:rsidRPr="00D67BE8">
        <w:t xml:space="preserve">, Vol. </w:t>
      </w:r>
      <w:r w:rsidRPr="00D67BE8">
        <w:t>28</w:t>
      </w:r>
      <w:r w:rsidR="00AE7081" w:rsidRPr="00D67BE8">
        <w:t>, No. 2/3</w:t>
      </w:r>
      <w:r w:rsidRPr="00D67BE8">
        <w:t xml:space="preserve">, </w:t>
      </w:r>
      <w:r w:rsidR="00AE7081" w:rsidRPr="00D67BE8">
        <w:t>127–</w:t>
      </w:r>
      <w:r w:rsidRPr="00D67BE8">
        <w:t>168</w:t>
      </w:r>
      <w:r w:rsidR="00AE7081" w:rsidRPr="00D67BE8">
        <w:t>.</w:t>
      </w:r>
    </w:p>
    <w:p w14:paraId="50ADFD4B" w14:textId="4116D3A2" w:rsidR="00764550" w:rsidRPr="00D67BE8" w:rsidRDefault="00764550" w:rsidP="0094352E">
      <w:pPr>
        <w:pStyle w:val="References"/>
      </w:pPr>
      <w:r w:rsidRPr="00D67BE8">
        <w:t>Choudhury, N. (1988) The seeking of accounting where it is not: towards a theory of non-accoun</w:t>
      </w:r>
      <w:r w:rsidR="00A15D88" w:rsidRPr="00D67BE8">
        <w:t>ting in organizational settings.</w:t>
      </w:r>
      <w:r w:rsidRPr="00D67BE8">
        <w:t xml:space="preserve"> </w:t>
      </w:r>
      <w:r w:rsidRPr="00D67BE8">
        <w:rPr>
          <w:i/>
        </w:rPr>
        <w:t>Accounting, Organizations and Society</w:t>
      </w:r>
      <w:r w:rsidRPr="00D67BE8">
        <w:t xml:space="preserve">, </w:t>
      </w:r>
      <w:r w:rsidR="00A15D88" w:rsidRPr="00D67BE8">
        <w:t xml:space="preserve">Vol. </w:t>
      </w:r>
      <w:r w:rsidRPr="00D67BE8">
        <w:t>13</w:t>
      </w:r>
      <w:r w:rsidR="00A15D88" w:rsidRPr="00D67BE8">
        <w:t>, No. 6, 549–</w:t>
      </w:r>
      <w:r w:rsidRPr="00D67BE8">
        <w:t>557.</w:t>
      </w:r>
    </w:p>
    <w:p w14:paraId="5CD69D2B" w14:textId="5AE2A2A5" w:rsidR="007628A9" w:rsidRPr="00D67BE8" w:rsidRDefault="00033826" w:rsidP="007628A9">
      <w:pPr>
        <w:pStyle w:val="References"/>
      </w:pPr>
      <w:r w:rsidRPr="00D67BE8">
        <w:t xml:space="preserve">CIMA (1996) </w:t>
      </w:r>
      <w:r w:rsidRPr="00D67BE8">
        <w:rPr>
          <w:i/>
        </w:rPr>
        <w:t>Official Terminology</w:t>
      </w:r>
      <w:r w:rsidRPr="00D67BE8">
        <w:t>. (London: CIMA).</w:t>
      </w:r>
    </w:p>
    <w:p w14:paraId="43866E01" w14:textId="2476A952" w:rsidR="00117540" w:rsidRPr="00D67BE8" w:rsidRDefault="009A3F38" w:rsidP="007628A9">
      <w:pPr>
        <w:pStyle w:val="References"/>
      </w:pPr>
      <w:r w:rsidRPr="00D67BE8">
        <w:t>Cobb, I. – Helliar, C. –</w:t>
      </w:r>
      <w:r w:rsidR="00117540" w:rsidRPr="00D67BE8">
        <w:t xml:space="preserve"> Innes, J. (1995) Management accounting change in a bank, </w:t>
      </w:r>
      <w:r w:rsidR="00117540" w:rsidRPr="00D67BE8">
        <w:rPr>
          <w:i/>
        </w:rPr>
        <w:t xml:space="preserve">Management Accounting </w:t>
      </w:r>
      <w:r w:rsidR="00162A08" w:rsidRPr="00D67BE8">
        <w:rPr>
          <w:i/>
        </w:rPr>
        <w:t>Research</w:t>
      </w:r>
      <w:r w:rsidR="00162A08" w:rsidRPr="00D67BE8">
        <w:t xml:space="preserve">, </w:t>
      </w:r>
      <w:r w:rsidRPr="00D67BE8">
        <w:t xml:space="preserve">Vol. 6, No. 2, </w:t>
      </w:r>
      <w:r w:rsidR="00162A08" w:rsidRPr="00D67BE8">
        <w:t>155–</w:t>
      </w:r>
      <w:r w:rsidR="00117540" w:rsidRPr="00D67BE8">
        <w:t>175.</w:t>
      </w:r>
    </w:p>
    <w:p w14:paraId="2388B2FC" w14:textId="3629C225" w:rsidR="007F62B6" w:rsidRDefault="007F62B6" w:rsidP="00E3166A">
      <w:pPr>
        <w:pStyle w:val="References"/>
      </w:pPr>
      <w:r w:rsidRPr="00D67BE8">
        <w:t xml:space="preserve">Cockburn, A. (2001) </w:t>
      </w:r>
      <w:r w:rsidRPr="00D67BE8">
        <w:rPr>
          <w:i/>
        </w:rPr>
        <w:t>Agile Software Development</w:t>
      </w:r>
      <w:r w:rsidR="00377950" w:rsidRPr="00D67BE8">
        <w:t xml:space="preserve"> (Reading, MA: Addison-Wesley).</w:t>
      </w:r>
    </w:p>
    <w:p w14:paraId="649EE07D" w14:textId="10DA6A9C" w:rsidR="00331382" w:rsidRDefault="00331382" w:rsidP="00BC650C">
      <w:pPr>
        <w:pStyle w:val="References"/>
      </w:pPr>
      <w:r w:rsidRPr="00331382">
        <w:t>Cohen, M.</w:t>
      </w:r>
      <w:r>
        <w:t xml:space="preserve"> D. </w:t>
      </w:r>
      <w:r w:rsidRPr="00D67BE8">
        <w:t>–</w:t>
      </w:r>
      <w:r w:rsidRPr="00331382">
        <w:t xml:space="preserve"> March, J.</w:t>
      </w:r>
      <w:r>
        <w:t xml:space="preserve"> G. </w:t>
      </w:r>
      <w:r w:rsidRPr="00D67BE8">
        <w:t>–</w:t>
      </w:r>
      <w:r w:rsidRPr="00331382">
        <w:t xml:space="preserve"> Olsen, J.</w:t>
      </w:r>
      <w:r>
        <w:t xml:space="preserve"> P.</w:t>
      </w:r>
      <w:r w:rsidRPr="00331382">
        <w:t xml:space="preserve"> </w:t>
      </w:r>
      <w:r>
        <w:t>(</w:t>
      </w:r>
      <w:r w:rsidRPr="00331382">
        <w:t>1972</w:t>
      </w:r>
      <w:r>
        <w:t>)</w:t>
      </w:r>
      <w:r w:rsidRPr="00331382">
        <w:t xml:space="preserve"> A garbage can model of organizational choice. </w:t>
      </w:r>
      <w:r w:rsidRPr="00331382">
        <w:rPr>
          <w:i/>
        </w:rPr>
        <w:t>Administrative Science Quarterly</w:t>
      </w:r>
      <w:r w:rsidRPr="00331382">
        <w:t xml:space="preserve">, </w:t>
      </w:r>
      <w:r>
        <w:t xml:space="preserve">Vol. 17, No. 1, </w:t>
      </w:r>
      <w:r w:rsidRPr="00331382">
        <w:t>1</w:t>
      </w:r>
      <w:r w:rsidRPr="00D67BE8">
        <w:t>–</w:t>
      </w:r>
      <w:r w:rsidRPr="00331382">
        <w:t>25</w:t>
      </w:r>
      <w:r>
        <w:t>.</w:t>
      </w:r>
    </w:p>
    <w:p w14:paraId="7B09E0A0" w14:textId="27899827" w:rsidR="00BC650C" w:rsidRPr="00D67BE8" w:rsidRDefault="00BC650C" w:rsidP="00BC650C">
      <w:pPr>
        <w:pStyle w:val="References"/>
      </w:pPr>
      <w:r>
        <w:t xml:space="preserve">Cooper, D. J. </w:t>
      </w:r>
      <w:r w:rsidRPr="00D67BE8">
        <w:t>–</w:t>
      </w:r>
      <w:r>
        <w:t xml:space="preserve"> Hayes, D. </w:t>
      </w:r>
      <w:r w:rsidRPr="00D67BE8">
        <w:t>–</w:t>
      </w:r>
      <w:r>
        <w:t xml:space="preserve"> Wolf, F. (1981) Accounting in organized anarchies: understanding and designing accounting systems in ambiguous situations. </w:t>
      </w:r>
      <w:r w:rsidRPr="00780BB4">
        <w:rPr>
          <w:i/>
        </w:rPr>
        <w:t>Accounting,</w:t>
      </w:r>
      <w:r w:rsidR="00780BB4" w:rsidRPr="00780BB4">
        <w:rPr>
          <w:i/>
        </w:rPr>
        <w:t xml:space="preserve"> </w:t>
      </w:r>
      <w:r w:rsidRPr="00780BB4">
        <w:rPr>
          <w:i/>
        </w:rPr>
        <w:t>Organizations and Society</w:t>
      </w:r>
      <w:r>
        <w:t xml:space="preserve">, </w:t>
      </w:r>
      <w:r w:rsidR="00780BB4">
        <w:t xml:space="preserve">Vol. </w:t>
      </w:r>
      <w:r>
        <w:t>6</w:t>
      </w:r>
      <w:r w:rsidR="00780BB4">
        <w:t>, No. 3</w:t>
      </w:r>
      <w:r>
        <w:t xml:space="preserve">, </w:t>
      </w:r>
      <w:r w:rsidR="00780BB4">
        <w:t>175</w:t>
      </w:r>
      <w:r w:rsidR="00780BB4" w:rsidRPr="00D67BE8">
        <w:t>–</w:t>
      </w:r>
      <w:r>
        <w:t>191</w:t>
      </w:r>
      <w:r w:rsidR="00780BB4">
        <w:t>.</w:t>
      </w:r>
    </w:p>
    <w:p w14:paraId="2CF4FEE6" w14:textId="4992BEEB" w:rsidR="00DA308C" w:rsidRPr="00D67BE8" w:rsidRDefault="00DA308C" w:rsidP="00E3166A">
      <w:pPr>
        <w:pStyle w:val="References"/>
      </w:pPr>
      <w:r w:rsidRPr="00D67BE8">
        <w:t xml:space="preserve">Crossan, M. </w:t>
      </w:r>
      <w:r w:rsidR="003A50D5" w:rsidRPr="00D67BE8">
        <w:t>(</w:t>
      </w:r>
      <w:r w:rsidRPr="00D67BE8">
        <w:t>1998</w:t>
      </w:r>
      <w:r w:rsidR="003A50D5" w:rsidRPr="00D67BE8">
        <w:t>)</w:t>
      </w:r>
      <w:r w:rsidRPr="00D67BE8">
        <w:t xml:space="preserve"> Improvisation in action. </w:t>
      </w:r>
      <w:r w:rsidRPr="00D67BE8">
        <w:rPr>
          <w:i/>
        </w:rPr>
        <w:t>Organization Science</w:t>
      </w:r>
      <w:r w:rsidRPr="00D67BE8">
        <w:t>, Vol. 9, No. 5, 593–599.</w:t>
      </w:r>
    </w:p>
    <w:p w14:paraId="10A38F4E" w14:textId="7D002B75" w:rsidR="00DA308C" w:rsidRPr="00D67BE8" w:rsidRDefault="00DA308C" w:rsidP="00E3166A">
      <w:pPr>
        <w:pStyle w:val="References"/>
      </w:pPr>
      <w:r w:rsidRPr="00D67BE8">
        <w:t>Cunha, M. P. –</w:t>
      </w:r>
      <w:r w:rsidR="004D7C22" w:rsidRPr="00D67BE8">
        <w:t xml:space="preserve"> Cunha, J. V. –</w:t>
      </w:r>
      <w:r w:rsidRPr="00D67BE8">
        <w:t xml:space="preserve"> Kamoche, K. (1999) Organizational improvisation: What, when, how, and why.</w:t>
      </w:r>
      <w:r w:rsidRPr="00D67BE8">
        <w:rPr>
          <w:i/>
        </w:rPr>
        <w:t xml:space="preserve"> International Journal of Management Reviews</w:t>
      </w:r>
      <w:r w:rsidRPr="00D67BE8">
        <w:t>, Vol. 1, No. 3, 299–341.</w:t>
      </w:r>
    </w:p>
    <w:p w14:paraId="43094D6D" w14:textId="0C38D401" w:rsidR="00211EF6" w:rsidRPr="00D67BE8" w:rsidRDefault="00211EF6" w:rsidP="00211EF6">
      <w:pPr>
        <w:pStyle w:val="References"/>
      </w:pPr>
      <w:r w:rsidRPr="00D67BE8">
        <w:t xml:space="preserve">Dávila, T. (2000) An empirical study on the drivers of management control systems’ design in new product development. </w:t>
      </w:r>
      <w:r w:rsidRPr="00D67BE8">
        <w:rPr>
          <w:i/>
        </w:rPr>
        <w:t>Accounting, Organizations and Society</w:t>
      </w:r>
      <w:r w:rsidRPr="00D67BE8">
        <w:t>, Vol. 25, No. 4/5, 383</w:t>
      </w:r>
      <w:r w:rsidR="00622BAF" w:rsidRPr="00D67BE8">
        <w:t>–</w:t>
      </w:r>
      <w:r w:rsidRPr="00D67BE8">
        <w:t>409.</w:t>
      </w:r>
    </w:p>
    <w:p w14:paraId="4AD0E31F" w14:textId="085632E0" w:rsidR="00E3166A" w:rsidRPr="00D67BE8" w:rsidRDefault="004C6C58" w:rsidP="00E3166A">
      <w:pPr>
        <w:pStyle w:val="References"/>
      </w:pPr>
      <w:r w:rsidRPr="00D67BE8">
        <w:t xml:space="preserve">Debreceny, R. – Gray, G. L. </w:t>
      </w:r>
      <w:r w:rsidR="00E3166A" w:rsidRPr="00D67BE8">
        <w:t>(2001)</w:t>
      </w:r>
      <w:r w:rsidRPr="00D67BE8">
        <w:t xml:space="preserve"> The production and use of semantically rich accounting reports on </w:t>
      </w:r>
      <w:r w:rsidR="00E3166A" w:rsidRPr="00D67BE8">
        <w:t xml:space="preserve">the Internet: XML and XBRL. </w:t>
      </w:r>
      <w:r w:rsidR="00E3166A" w:rsidRPr="00D67BE8">
        <w:rPr>
          <w:i/>
        </w:rPr>
        <w:t>International Journal of Accounting Information Systems</w:t>
      </w:r>
      <w:r w:rsidR="00E3166A" w:rsidRPr="00D67BE8">
        <w:t>, Vol. 2, No. 1, 47–74.</w:t>
      </w:r>
    </w:p>
    <w:p w14:paraId="4AA600F7" w14:textId="77777777" w:rsidR="00A733D9" w:rsidRPr="00D67BE8" w:rsidRDefault="002C0488" w:rsidP="00A733D9">
      <w:pPr>
        <w:pStyle w:val="References"/>
      </w:pPr>
      <w:r w:rsidRPr="00D67BE8">
        <w:t>Dechow, N. – Granlund, M. –</w:t>
      </w:r>
      <w:r w:rsidR="00A733D9" w:rsidRPr="00D67BE8">
        <w:t xml:space="preserve"> Mouritsen, J. </w:t>
      </w:r>
      <w:r w:rsidRPr="00D67BE8">
        <w:t xml:space="preserve">(2007a) </w:t>
      </w:r>
      <w:r w:rsidR="00A733D9" w:rsidRPr="00D67BE8">
        <w:t>Management Control of the Complex Organization: Relationships between Management Accounting and Information Technology. In: Chapman, C.</w:t>
      </w:r>
      <w:r w:rsidR="009846BC" w:rsidRPr="00D67BE8">
        <w:t>, Hopwood, A.G., Shields, M.D. (E</w:t>
      </w:r>
      <w:r w:rsidR="00A733D9" w:rsidRPr="00D67BE8">
        <w:t>ds</w:t>
      </w:r>
      <w:r w:rsidR="00A733D9" w:rsidRPr="00D67BE8">
        <w:rPr>
          <w:i/>
        </w:rPr>
        <w:t>.</w:t>
      </w:r>
      <w:r w:rsidR="009846BC" w:rsidRPr="00D67BE8">
        <w:t>)</w:t>
      </w:r>
      <w:r w:rsidR="00A733D9" w:rsidRPr="00D67BE8">
        <w:rPr>
          <w:i/>
        </w:rPr>
        <w:t xml:space="preserve"> Handbook of Management Accounting Research, Vol. 2</w:t>
      </w:r>
      <w:r w:rsidR="00695E9B" w:rsidRPr="00D67BE8">
        <w:t>,</w:t>
      </w:r>
      <w:r w:rsidR="00A733D9" w:rsidRPr="00D67BE8">
        <w:t xml:space="preserve"> </w:t>
      </w:r>
      <w:r w:rsidRPr="00D67BE8">
        <w:t>625–</w:t>
      </w:r>
      <w:r w:rsidR="00A733D9" w:rsidRPr="00D67BE8">
        <w:t>640</w:t>
      </w:r>
      <w:r w:rsidR="00695E9B" w:rsidRPr="00D67BE8">
        <w:t xml:space="preserve"> (Amsterdam: Elsevier).</w:t>
      </w:r>
    </w:p>
    <w:p w14:paraId="5D7FE25D" w14:textId="77777777" w:rsidR="00A733D9" w:rsidRPr="00D67BE8" w:rsidRDefault="002C0488" w:rsidP="00A733D9">
      <w:pPr>
        <w:pStyle w:val="References"/>
      </w:pPr>
      <w:r w:rsidRPr="00D67BE8">
        <w:t>Dechow, N. – Granlund, M. –</w:t>
      </w:r>
      <w:r w:rsidR="00A733D9" w:rsidRPr="00D67BE8">
        <w:t xml:space="preserve"> Mouritsen, J. </w:t>
      </w:r>
      <w:r w:rsidR="00695E9B" w:rsidRPr="00D67BE8">
        <w:t xml:space="preserve">(2007b) </w:t>
      </w:r>
      <w:r w:rsidR="00A733D9" w:rsidRPr="00D67BE8">
        <w:t>Interactions between information systems and management control. In: Northcott,</w:t>
      </w:r>
      <w:r w:rsidR="009846BC" w:rsidRPr="00D67BE8">
        <w:t xml:space="preserve"> D., Hopper, T., Scapens, R.W. (E</w:t>
      </w:r>
      <w:r w:rsidR="00A733D9" w:rsidRPr="00D67BE8">
        <w:t>ds.</w:t>
      </w:r>
      <w:r w:rsidR="009846BC" w:rsidRPr="00D67BE8">
        <w:t>)</w:t>
      </w:r>
      <w:r w:rsidR="00A733D9" w:rsidRPr="00D67BE8">
        <w:t xml:space="preserve"> </w:t>
      </w:r>
      <w:r w:rsidR="00A733D9" w:rsidRPr="00D67BE8">
        <w:rPr>
          <w:i/>
        </w:rPr>
        <w:t>Issues in management accounting</w:t>
      </w:r>
      <w:r w:rsidRPr="00D67BE8">
        <w:t>, 45–</w:t>
      </w:r>
      <w:r w:rsidR="00A733D9" w:rsidRPr="00D67BE8">
        <w:t>64</w:t>
      </w:r>
      <w:r w:rsidR="009846BC" w:rsidRPr="00D67BE8">
        <w:t xml:space="preserve"> (3rd Edition. Essex: Pearson)</w:t>
      </w:r>
      <w:r w:rsidR="00A733D9" w:rsidRPr="00D67BE8">
        <w:t>.</w:t>
      </w:r>
    </w:p>
    <w:p w14:paraId="0E1BF370" w14:textId="292E0F8C" w:rsidR="00A733D9" w:rsidRPr="00D67BE8" w:rsidRDefault="002C0488" w:rsidP="00A733D9">
      <w:pPr>
        <w:pStyle w:val="References"/>
      </w:pPr>
      <w:r w:rsidRPr="00D67BE8">
        <w:t>Dechow, N. –</w:t>
      </w:r>
      <w:r w:rsidR="00A733D9" w:rsidRPr="00D67BE8">
        <w:t xml:space="preserve"> Mouritsen, J. </w:t>
      </w:r>
      <w:r w:rsidR="00695E9B" w:rsidRPr="00D67BE8">
        <w:t xml:space="preserve">(2005) </w:t>
      </w:r>
      <w:r w:rsidR="00A733D9" w:rsidRPr="00D67BE8">
        <w:t xml:space="preserve">Enterprise resource planning systems, management control and the quest for integration. </w:t>
      </w:r>
      <w:r w:rsidR="00A733D9" w:rsidRPr="00D67BE8">
        <w:rPr>
          <w:i/>
        </w:rPr>
        <w:t>Accounting, Organiza</w:t>
      </w:r>
      <w:r w:rsidRPr="00D67BE8">
        <w:rPr>
          <w:i/>
        </w:rPr>
        <w:t>tions and Society</w:t>
      </w:r>
      <w:r w:rsidR="00C27D94" w:rsidRPr="00D67BE8">
        <w:t>, Vol.</w:t>
      </w:r>
      <w:r w:rsidRPr="00D67BE8">
        <w:t xml:space="preserve"> 30</w:t>
      </w:r>
      <w:r w:rsidR="00C27D94" w:rsidRPr="00D67BE8">
        <w:t>, No. 7-8,</w:t>
      </w:r>
      <w:r w:rsidRPr="00D67BE8">
        <w:t xml:space="preserve"> 691–</w:t>
      </w:r>
      <w:r w:rsidR="00A733D9" w:rsidRPr="00D67BE8">
        <w:t>733.</w:t>
      </w:r>
    </w:p>
    <w:p w14:paraId="6156C782" w14:textId="5E958B9A" w:rsidR="004C6C58" w:rsidRPr="00D67BE8" w:rsidRDefault="004C6C58" w:rsidP="004C6C58">
      <w:pPr>
        <w:pStyle w:val="References"/>
      </w:pPr>
      <w:r w:rsidRPr="00D67BE8">
        <w:t>Deshmukh</w:t>
      </w:r>
      <w:r w:rsidR="00E3166A" w:rsidRPr="00D67BE8">
        <w:t>,</w:t>
      </w:r>
      <w:r w:rsidRPr="00D67BE8">
        <w:t xml:space="preserve"> A. </w:t>
      </w:r>
      <w:r w:rsidR="00E3166A" w:rsidRPr="00D67BE8">
        <w:t xml:space="preserve">(2006) </w:t>
      </w:r>
      <w:r w:rsidRPr="00D67BE8">
        <w:rPr>
          <w:i/>
        </w:rPr>
        <w:t>Digital accounting: the effects of the internet and ERP on accounting</w:t>
      </w:r>
      <w:r w:rsidRPr="00D67BE8">
        <w:t xml:space="preserve">. </w:t>
      </w:r>
      <w:r w:rsidR="00E3166A" w:rsidRPr="00D67BE8">
        <w:t>(</w:t>
      </w:r>
      <w:r w:rsidRPr="00D67BE8">
        <w:t>Idea Group Publishing</w:t>
      </w:r>
      <w:r w:rsidR="00E3166A" w:rsidRPr="00D67BE8">
        <w:t>)</w:t>
      </w:r>
    </w:p>
    <w:p w14:paraId="2A19885C" w14:textId="0F8AC37A" w:rsidR="00377103" w:rsidRPr="00D67BE8" w:rsidRDefault="00377103" w:rsidP="004C6C58">
      <w:pPr>
        <w:pStyle w:val="References"/>
      </w:pPr>
      <w:r w:rsidRPr="00D67BE8">
        <w:t xml:space="preserve">Desouza, K. (2007) </w:t>
      </w:r>
      <w:r w:rsidRPr="00D67BE8">
        <w:rPr>
          <w:i/>
        </w:rPr>
        <w:t>Agile Information Systems: Conceptualization, Construction, and Management</w:t>
      </w:r>
      <w:r w:rsidRPr="00D67BE8">
        <w:t>. (</w:t>
      </w:r>
      <w:r w:rsidR="009276C0" w:rsidRPr="00D67BE8">
        <w:t>Burlington, MA: Elsevier).</w:t>
      </w:r>
    </w:p>
    <w:p w14:paraId="2B240174" w14:textId="7743E0D4" w:rsidR="004934C0" w:rsidRPr="00D67BE8" w:rsidRDefault="00C61599" w:rsidP="004C6C58">
      <w:pPr>
        <w:pStyle w:val="References"/>
      </w:pPr>
      <w:r w:rsidRPr="00D67BE8">
        <w:t xml:space="preserve">Dove, R. (2001) </w:t>
      </w:r>
      <w:r w:rsidRPr="00D67BE8">
        <w:rPr>
          <w:i/>
        </w:rPr>
        <w:t>Response Ability: The Language, Structure, and Culture of the Agile Enterprise.</w:t>
      </w:r>
      <w:r w:rsidRPr="00D67BE8">
        <w:t xml:space="preserve"> (</w:t>
      </w:r>
      <w:r w:rsidR="00A1209E" w:rsidRPr="00D67BE8">
        <w:t xml:space="preserve">New York: </w:t>
      </w:r>
      <w:r w:rsidRPr="00D67BE8">
        <w:t>John Wiley &amp; Sons Inc.</w:t>
      </w:r>
      <w:r w:rsidR="00A1209E" w:rsidRPr="00D67BE8">
        <w:t>)</w:t>
      </w:r>
    </w:p>
    <w:p w14:paraId="02151004" w14:textId="1EAF27BA" w:rsidR="00B841A5" w:rsidRPr="00D67BE8" w:rsidRDefault="00B841A5" w:rsidP="00B841A5">
      <w:pPr>
        <w:pStyle w:val="References"/>
      </w:pPr>
      <w:r w:rsidRPr="00D67BE8">
        <w:t xml:space="preserve">Eisenhardt, K. – Martin, J. (2000). Dynamic capabilities: What are they? </w:t>
      </w:r>
      <w:r w:rsidRPr="00D67BE8">
        <w:rPr>
          <w:i/>
        </w:rPr>
        <w:t>Strategic Management Journal</w:t>
      </w:r>
      <w:r w:rsidRPr="00D67BE8">
        <w:t>, Vol. 21, 1105–1121.</w:t>
      </w:r>
    </w:p>
    <w:p w14:paraId="5BBA1BE2" w14:textId="76FFDD11" w:rsidR="00F43070" w:rsidRPr="00D67BE8" w:rsidRDefault="00F43070" w:rsidP="00F43070">
      <w:pPr>
        <w:pStyle w:val="References"/>
      </w:pPr>
      <w:r w:rsidRPr="00D67BE8">
        <w:t xml:space="preserve">Ekholm, B.-G. </w:t>
      </w:r>
      <w:r w:rsidR="00560953" w:rsidRPr="00D67BE8">
        <w:t>–</w:t>
      </w:r>
      <w:r w:rsidRPr="00D67BE8">
        <w:t xml:space="preserve"> Wallin, J. (2001) Is the annual budget really dead? </w:t>
      </w:r>
      <w:r w:rsidRPr="00D67BE8">
        <w:rPr>
          <w:i/>
        </w:rPr>
        <w:t>European Accounting Review</w:t>
      </w:r>
      <w:r w:rsidRPr="00D67BE8">
        <w:t>, Vol. 9, No. 4, 519–539.</w:t>
      </w:r>
    </w:p>
    <w:p w14:paraId="72A98CCB" w14:textId="39517B2B" w:rsidR="00142C80" w:rsidRPr="00D67BE8" w:rsidRDefault="00142C80" w:rsidP="00456CD3">
      <w:pPr>
        <w:pStyle w:val="References"/>
      </w:pPr>
      <w:r w:rsidRPr="00D67BE8">
        <w:t xml:space="preserve">El Sawy, O. A. – Majchrzak, A. (2004) Critical issues in research on real-time knowledge management in enterprises. </w:t>
      </w:r>
      <w:r w:rsidRPr="00D67BE8">
        <w:rPr>
          <w:i/>
        </w:rPr>
        <w:t>Journal of Knowledge Management</w:t>
      </w:r>
      <w:r w:rsidR="00456CD3" w:rsidRPr="00D67BE8">
        <w:rPr>
          <w:i/>
        </w:rPr>
        <w:t xml:space="preserve">, </w:t>
      </w:r>
      <w:r w:rsidR="00456CD3" w:rsidRPr="00D67BE8">
        <w:t>Vol. 8, No. 4, 21–37.</w:t>
      </w:r>
    </w:p>
    <w:p w14:paraId="05EEF3DF" w14:textId="3FECF4CE" w:rsidR="001B19CD" w:rsidRPr="00D67BE8" w:rsidRDefault="001B19CD" w:rsidP="00456CD3">
      <w:pPr>
        <w:pStyle w:val="References"/>
      </w:pPr>
      <w:r w:rsidRPr="00D67BE8">
        <w:t>Emsley, D. (2001) Redesigning variance analysis for problem solving. Management Accounting Research, Vol. 12, No. 1, 21–40.</w:t>
      </w:r>
    </w:p>
    <w:p w14:paraId="1F142556" w14:textId="7E0108DA" w:rsidR="00704810" w:rsidRDefault="00E32864" w:rsidP="00E32864">
      <w:pPr>
        <w:pStyle w:val="References"/>
      </w:pPr>
      <w:r>
        <w:t xml:space="preserve">Gartner (2016a) </w:t>
      </w:r>
      <w:r w:rsidRPr="00E32864">
        <w:rPr>
          <w:i/>
        </w:rPr>
        <w:t>Gartner’s Top 10 Strategic Technology Trends for 2017. Artificial intelligence, machine learning, and smart things promise an intelligent future.</w:t>
      </w:r>
      <w:r>
        <w:t xml:space="preserve"> </w:t>
      </w:r>
      <w:hyperlink r:id="rId11" w:history="1">
        <w:r w:rsidRPr="00E32864">
          <w:rPr>
            <w:rStyle w:val="Hyperlinkki"/>
            <w:color w:val="auto"/>
            <w:u w:val="none"/>
          </w:rPr>
          <w:t>http://www.gartner.com/smarterwithgartner/gartners-top-10-technology-trends-2017/</w:t>
        </w:r>
      </w:hyperlink>
      <w:r>
        <w:t xml:space="preserve"> (retrieved 30.3.2017).</w:t>
      </w:r>
    </w:p>
    <w:p w14:paraId="2D25437E" w14:textId="58FDE3AC" w:rsidR="003A2798" w:rsidRDefault="003A2798" w:rsidP="00142C80">
      <w:pPr>
        <w:pStyle w:val="References"/>
      </w:pPr>
      <w:r>
        <w:t>Gartner (2016</w:t>
      </w:r>
      <w:r w:rsidR="00704810">
        <w:t>b</w:t>
      </w:r>
      <w:r>
        <w:t xml:space="preserve">) </w:t>
      </w:r>
      <w:r w:rsidR="00704810" w:rsidRPr="00704810">
        <w:rPr>
          <w:i/>
        </w:rPr>
        <w:t>Gartner predicts rise of "intelligent digital mesh"</w:t>
      </w:r>
      <w:r w:rsidR="00704810" w:rsidRPr="00704810">
        <w:t xml:space="preserve"> </w:t>
      </w:r>
      <w:hyperlink r:id="rId12" w:anchor="ixzz4Ztpvrq1v" w:history="1">
        <w:r w:rsidRPr="00704810">
          <w:rPr>
            <w:rStyle w:val="Hyperlinkki"/>
            <w:color w:val="auto"/>
            <w:u w:val="none"/>
          </w:rPr>
          <w:t>http://www.technologydecisions.com.au/content/it-management/article/gartner-predicts-rise-of-intelligent-digital-mesh--181707091#ixzz4Ztpvrq1v</w:t>
        </w:r>
      </w:hyperlink>
      <w:r>
        <w:t xml:space="preserve"> (retrieved </w:t>
      </w:r>
      <w:r w:rsidR="00704810">
        <w:t>30.3.2017).</w:t>
      </w:r>
    </w:p>
    <w:p w14:paraId="5930AC6D" w14:textId="5B7EDE5C" w:rsidR="008C4CA1" w:rsidRPr="00D67BE8" w:rsidRDefault="008C4CA1" w:rsidP="00142C80">
      <w:pPr>
        <w:pStyle w:val="References"/>
      </w:pPr>
      <w:r w:rsidRPr="00D67BE8">
        <w:t xml:space="preserve">Granlund, M. (1998) </w:t>
      </w:r>
      <w:r w:rsidRPr="00D67BE8">
        <w:rPr>
          <w:i/>
        </w:rPr>
        <w:t>The Challenge of Management Accounting Change. A Case Study of the Interplay between Management Accounting, Change and Stability.</w:t>
      </w:r>
      <w:r w:rsidRPr="00D67BE8">
        <w:t xml:space="preserve"> Publications of the Turku School of Economics and Business Administration, Series A-7:1998.</w:t>
      </w:r>
    </w:p>
    <w:p w14:paraId="3B53C882" w14:textId="77777777" w:rsidR="008C4CA1" w:rsidRPr="00D67BE8" w:rsidRDefault="008C4CA1" w:rsidP="008C4CA1">
      <w:pPr>
        <w:pStyle w:val="References"/>
      </w:pPr>
      <w:r w:rsidRPr="00D67BE8">
        <w:t xml:space="preserve">Granlund, M. (2001) Towards explaining stability in and around management accounting systems. </w:t>
      </w:r>
      <w:r w:rsidRPr="00D67BE8">
        <w:rPr>
          <w:i/>
        </w:rPr>
        <w:t>Management Accounting Research,</w:t>
      </w:r>
      <w:r w:rsidR="00804EF3" w:rsidRPr="00D67BE8">
        <w:t xml:space="preserve"> Vol. 12,</w:t>
      </w:r>
      <w:r w:rsidR="00D233DD" w:rsidRPr="00D67BE8">
        <w:t xml:space="preserve"> No. 2,</w:t>
      </w:r>
      <w:r w:rsidRPr="00D67BE8">
        <w:t xml:space="preserve"> 141</w:t>
      </w:r>
      <w:r w:rsidR="00804EF3" w:rsidRPr="00D67BE8">
        <w:t>–</w:t>
      </w:r>
      <w:r w:rsidRPr="00D67BE8">
        <w:t>166.</w:t>
      </w:r>
    </w:p>
    <w:p w14:paraId="1840072F" w14:textId="77777777" w:rsidR="008A2FE2" w:rsidRPr="00D67BE8" w:rsidRDefault="008A2FE2" w:rsidP="008C4CA1">
      <w:pPr>
        <w:pStyle w:val="References"/>
      </w:pPr>
      <w:r w:rsidRPr="00D67BE8">
        <w:t xml:space="preserve">Granlund, M. (2011) Extending AIS research to management accounting and control issues – A research note. </w:t>
      </w:r>
      <w:r w:rsidRPr="00D67BE8">
        <w:rPr>
          <w:i/>
        </w:rPr>
        <w:t>International Journal of Accounting Information Systems</w:t>
      </w:r>
      <w:r w:rsidRPr="00D67BE8">
        <w:t>, Vol. 12, No. 1, 3–19.</w:t>
      </w:r>
    </w:p>
    <w:p w14:paraId="6B605563" w14:textId="77777777" w:rsidR="00732347" w:rsidRPr="00D67BE8" w:rsidRDefault="00732347" w:rsidP="00732347">
      <w:pPr>
        <w:pStyle w:val="References"/>
      </w:pPr>
      <w:r w:rsidRPr="00D67BE8">
        <w:t xml:space="preserve">Granlund, M. – Lukka, K. (1998) Towards increasing business orientation: Finnish management accountants in a changing cultural context. Finnish management accountants in their cultural context. </w:t>
      </w:r>
      <w:r w:rsidRPr="00D67BE8">
        <w:rPr>
          <w:i/>
        </w:rPr>
        <w:t>Management Accounting Research</w:t>
      </w:r>
      <w:r w:rsidRPr="00D67BE8">
        <w:t>, Vol. 9</w:t>
      </w:r>
      <w:r w:rsidR="00515F94" w:rsidRPr="00D67BE8">
        <w:t>, No. 2</w:t>
      </w:r>
      <w:r w:rsidRPr="00D67BE8">
        <w:t>,</w:t>
      </w:r>
      <w:r w:rsidR="004D48BC" w:rsidRPr="00D67BE8">
        <w:t xml:space="preserve"> </w:t>
      </w:r>
      <w:r w:rsidRPr="00D67BE8">
        <w:t>185–211.</w:t>
      </w:r>
    </w:p>
    <w:p w14:paraId="69B8A375" w14:textId="1E3C3F0D" w:rsidR="00E04D2A" w:rsidRDefault="00E04D2A" w:rsidP="00A03E6F">
      <w:pPr>
        <w:pStyle w:val="References"/>
      </w:pPr>
      <w:r w:rsidRPr="00D67BE8">
        <w:t xml:space="preserve">Granlund, M. – Malmi, T. (2002) Moderate impact of ERPS on management accounting: a lag or permanent outcome? </w:t>
      </w:r>
      <w:r w:rsidRPr="00D67BE8">
        <w:rPr>
          <w:i/>
        </w:rPr>
        <w:t>Management Accounting Research</w:t>
      </w:r>
      <w:r w:rsidRPr="00D67BE8">
        <w:t>, Vol. 13</w:t>
      </w:r>
      <w:r w:rsidR="003E23F4" w:rsidRPr="00D67BE8">
        <w:t>, No. 3</w:t>
      </w:r>
      <w:r w:rsidRPr="00D67BE8">
        <w:t>, 299–321.</w:t>
      </w:r>
    </w:p>
    <w:p w14:paraId="084B8D79" w14:textId="2A4F7CD0" w:rsidR="003107D7" w:rsidRPr="00D67BE8" w:rsidRDefault="003107D7" w:rsidP="003107D7">
      <w:pPr>
        <w:pStyle w:val="References"/>
      </w:pPr>
      <w:r>
        <w:t xml:space="preserve">Granlund, M- </w:t>
      </w:r>
      <w:r w:rsidRPr="00D67BE8">
        <w:t>–</w:t>
      </w:r>
      <w:r>
        <w:t xml:space="preserve"> Mouritsen, J. (2003) Problematizing the relationship between management control and information technology, introduction to the special section on ‘management control and new information technologies’. Eur</w:t>
      </w:r>
      <w:r w:rsidR="00F033E0">
        <w:t>opean</w:t>
      </w:r>
      <w:r>
        <w:t xml:space="preserve"> Acc</w:t>
      </w:r>
      <w:r w:rsidR="00F033E0">
        <w:t>ounting</w:t>
      </w:r>
      <w:r>
        <w:t xml:space="preserve"> Rev</w:t>
      </w:r>
      <w:r w:rsidR="00F033E0">
        <w:t xml:space="preserve">iew, Vol. 12, No. 1, </w:t>
      </w:r>
      <w:r>
        <w:t>77–83</w:t>
      </w:r>
      <w:r w:rsidR="00F033E0">
        <w:t>.</w:t>
      </w:r>
    </w:p>
    <w:p w14:paraId="6B63C04E" w14:textId="77777777" w:rsidR="00F159D1" w:rsidRPr="00D67BE8" w:rsidRDefault="00F159D1" w:rsidP="00A03E6F">
      <w:pPr>
        <w:pStyle w:val="References"/>
      </w:pPr>
      <w:r w:rsidRPr="00D67BE8">
        <w:t xml:space="preserve">Granlund, M. – Mouritsen, J. – Vaassen, E. (2013) On the relations between modern information technology, decision making and management control. </w:t>
      </w:r>
      <w:r w:rsidRPr="00D67BE8">
        <w:rPr>
          <w:i/>
        </w:rPr>
        <w:t>International Journal of Accounting Information Systems</w:t>
      </w:r>
      <w:r w:rsidRPr="00D67BE8">
        <w:t>, Vol. 14, No. 4, 275–277.</w:t>
      </w:r>
    </w:p>
    <w:p w14:paraId="6CD55364" w14:textId="2178A201" w:rsidR="006E610B" w:rsidRPr="00D67BE8" w:rsidRDefault="001B36BD" w:rsidP="006E610B">
      <w:pPr>
        <w:pStyle w:val="References"/>
      </w:pPr>
      <w:r w:rsidRPr="00D67BE8">
        <w:t>Granlund, M. –</w:t>
      </w:r>
      <w:r w:rsidR="007D51D6" w:rsidRPr="00D67BE8">
        <w:t xml:space="preserve"> Taipaleenmäki, J. </w:t>
      </w:r>
      <w:r w:rsidR="0043344E" w:rsidRPr="00D67BE8">
        <w:t>(200</w:t>
      </w:r>
      <w:r w:rsidRPr="00D67BE8">
        <w:t xml:space="preserve">5) </w:t>
      </w:r>
      <w:r w:rsidR="007D51D6" w:rsidRPr="00D67BE8">
        <w:t xml:space="preserve">Management Control and Controllership in New Economy Firms. </w:t>
      </w:r>
      <w:r w:rsidR="007D51D6" w:rsidRPr="00D67BE8">
        <w:rPr>
          <w:i/>
        </w:rPr>
        <w:t>Management Accounting Research</w:t>
      </w:r>
      <w:r w:rsidRPr="00D67BE8">
        <w:t>, Vol. 16, No. 1, 21–</w:t>
      </w:r>
      <w:r w:rsidR="007D51D6" w:rsidRPr="00D67BE8">
        <w:t>57.</w:t>
      </w:r>
    </w:p>
    <w:p w14:paraId="4EED0243" w14:textId="18BC779F" w:rsidR="00C300FC" w:rsidRPr="00D67BE8" w:rsidRDefault="006E610B" w:rsidP="00C300FC">
      <w:pPr>
        <w:pStyle w:val="References"/>
      </w:pPr>
      <w:r w:rsidRPr="00D67BE8">
        <w:t>Granlund, M. – Modell, S. (2005) Nordic contributions to the management accounting change literature, in S. Jönsson and J. Mouritsen (Eds</w:t>
      </w:r>
      <w:r w:rsidR="008426E2" w:rsidRPr="00D67BE8">
        <w:t>.</w:t>
      </w:r>
      <w:r w:rsidRPr="00D67BE8">
        <w:t xml:space="preserve">) </w:t>
      </w:r>
      <w:r w:rsidRPr="00D67BE8">
        <w:rPr>
          <w:i/>
        </w:rPr>
        <w:t>Accounting in Scandinavia</w:t>
      </w:r>
      <w:r w:rsidR="008426E2" w:rsidRPr="00D67BE8">
        <w:rPr>
          <w:i/>
        </w:rPr>
        <w:t xml:space="preserve"> – The Northern Lights</w:t>
      </w:r>
      <w:r w:rsidR="008426E2" w:rsidRPr="00D67BE8">
        <w:t xml:space="preserve">, </w:t>
      </w:r>
      <w:r w:rsidRPr="00D67BE8">
        <w:t>159–192 (Malmö: Liber and Copenhagen Business School Press).</w:t>
      </w:r>
    </w:p>
    <w:p w14:paraId="1145CA42" w14:textId="3426F668" w:rsidR="00C03FA4" w:rsidRPr="00D67BE8" w:rsidRDefault="00C03FA4" w:rsidP="00C300FC">
      <w:pPr>
        <w:pStyle w:val="References"/>
      </w:pPr>
      <w:r w:rsidRPr="00D67BE8">
        <w:t xml:space="preserve">Grewal, R. – Tansuhaj, P. (2001) Building organizational capabilities for managing economic crisis: the role of market orientation and strategic flexibility. </w:t>
      </w:r>
      <w:r w:rsidRPr="00D67BE8">
        <w:rPr>
          <w:i/>
        </w:rPr>
        <w:t>Journal of Marketing</w:t>
      </w:r>
      <w:r w:rsidRPr="00D67BE8">
        <w:t>, Vol. 2, No. 65, 67–80.</w:t>
      </w:r>
    </w:p>
    <w:p w14:paraId="19456D35" w14:textId="5E9D905C" w:rsidR="00A46A8C" w:rsidRPr="00D67BE8" w:rsidRDefault="00A46A8C" w:rsidP="00C300FC">
      <w:pPr>
        <w:pStyle w:val="References"/>
      </w:pPr>
      <w:r w:rsidRPr="00D67BE8">
        <w:t xml:space="preserve">Haeckel, S. H. – </w:t>
      </w:r>
      <w:r w:rsidR="009E0DC0" w:rsidRPr="00D67BE8">
        <w:t xml:space="preserve">Nolan, R. L. (1993) Managing by Wire. </w:t>
      </w:r>
      <w:r w:rsidR="009E0DC0" w:rsidRPr="00D67BE8">
        <w:rPr>
          <w:i/>
        </w:rPr>
        <w:t>Harvard Business Review</w:t>
      </w:r>
      <w:r w:rsidR="001D5BCE" w:rsidRPr="00D67BE8">
        <w:t>, Vol. 71, No. 5, 122-132.</w:t>
      </w:r>
    </w:p>
    <w:p w14:paraId="0CCCA632" w14:textId="6568F868" w:rsidR="001E446B" w:rsidRPr="00D67BE8" w:rsidRDefault="00560953" w:rsidP="001E446B">
      <w:pPr>
        <w:pStyle w:val="References"/>
      </w:pPr>
      <w:r w:rsidRPr="00D67BE8">
        <w:t>Hansen, S. C. – Otley, D. T. –</w:t>
      </w:r>
      <w:r w:rsidR="001E446B" w:rsidRPr="00D67BE8">
        <w:t xml:space="preserve"> Van der Stede, W. (2003) Practice developments in budgeting: An overview and research perspective. </w:t>
      </w:r>
      <w:r w:rsidR="001E446B" w:rsidRPr="00D67BE8">
        <w:rPr>
          <w:i/>
        </w:rPr>
        <w:t>Journal of Management Accounting Research</w:t>
      </w:r>
      <w:r w:rsidR="001E446B" w:rsidRPr="00D67BE8">
        <w:t>, Vol. 15. No. 1, 95–116.</w:t>
      </w:r>
    </w:p>
    <w:p w14:paraId="0C11685A" w14:textId="1D8CAF07" w:rsidR="004C395D" w:rsidRPr="00D67BE8" w:rsidRDefault="004C395D" w:rsidP="004D5ABB">
      <w:pPr>
        <w:pStyle w:val="References"/>
      </w:pPr>
      <w:r w:rsidRPr="00D67BE8">
        <w:t>Heer, R. (2</w:t>
      </w:r>
      <w:r w:rsidR="00FE36FA" w:rsidRPr="00D67BE8">
        <w:t>012) How Agile Is Your Planning? Find out by measuring the ROI of your planning software</w:t>
      </w:r>
      <w:r w:rsidRPr="00D67BE8">
        <w:t xml:space="preserve"> </w:t>
      </w:r>
      <w:r w:rsidRPr="00D67BE8">
        <w:rPr>
          <w:i/>
        </w:rPr>
        <w:t>Strategic Finance</w:t>
      </w:r>
      <w:r w:rsidR="00FE36FA" w:rsidRPr="00D67BE8">
        <w:t xml:space="preserve">, </w:t>
      </w:r>
      <w:r w:rsidR="0024542C" w:rsidRPr="00D67BE8">
        <w:t>Vol. 93, No. 10 (April)</w:t>
      </w:r>
      <w:r w:rsidR="00FE36FA" w:rsidRPr="00D67BE8">
        <w:t>, 45</w:t>
      </w:r>
      <w:r w:rsidR="0024542C" w:rsidRPr="00D67BE8">
        <w:t>–</w:t>
      </w:r>
      <w:r w:rsidR="00FE36FA" w:rsidRPr="00D67BE8">
        <w:t>50.</w:t>
      </w:r>
    </w:p>
    <w:p w14:paraId="757CA392" w14:textId="29F08B01" w:rsidR="00B32D95" w:rsidRPr="00D67BE8" w:rsidRDefault="00B32D95" w:rsidP="004D5ABB">
      <w:pPr>
        <w:pStyle w:val="References"/>
      </w:pPr>
      <w:r w:rsidRPr="00D67BE8">
        <w:t xml:space="preserve">Hemmer, T. – Labro, E. (2008) On the Optimal Relation between the Properties of Managerial and Financial Reporting Systems. </w:t>
      </w:r>
      <w:r w:rsidRPr="00D67BE8">
        <w:rPr>
          <w:i/>
        </w:rPr>
        <w:t>Journal of Accounting Research</w:t>
      </w:r>
      <w:r w:rsidRPr="00D67BE8">
        <w:t>, Vol. 46, 1209–1240.</w:t>
      </w:r>
    </w:p>
    <w:p w14:paraId="01F71806" w14:textId="5CA0FB0B" w:rsidR="0045527A" w:rsidRPr="00D67BE8" w:rsidRDefault="0045527A" w:rsidP="0045527A">
      <w:pPr>
        <w:pStyle w:val="References"/>
      </w:pPr>
      <w:r w:rsidRPr="00D67BE8">
        <w:t>Hitt, M. A. – Keats, B. W. – Demarie, S. M. (1998) Navigating in the new competitive landscape: building strategic flexibility and competitive advantage in the 21st century.</w:t>
      </w:r>
      <w:r w:rsidRPr="00D67BE8">
        <w:rPr>
          <w:i/>
        </w:rPr>
        <w:t xml:space="preserve"> Academy of Management Executive</w:t>
      </w:r>
      <w:r w:rsidRPr="00D67BE8">
        <w:t>, Vol. 4, No. 12, 22–42.</w:t>
      </w:r>
    </w:p>
    <w:p w14:paraId="2088AB13" w14:textId="308341E6" w:rsidR="000B7DF1" w:rsidRPr="00D67BE8" w:rsidRDefault="000B7DF1" w:rsidP="000B7DF1">
      <w:pPr>
        <w:pStyle w:val="References"/>
      </w:pPr>
      <w:r w:rsidRPr="00D67BE8">
        <w:t xml:space="preserve">Hope, J. </w:t>
      </w:r>
      <w:r w:rsidR="00DB00A3" w:rsidRPr="00D67BE8">
        <w:t>–</w:t>
      </w:r>
      <w:r w:rsidRPr="00D67BE8">
        <w:t xml:space="preserve"> Fraser, R. (1997) Beyond budgeting. Breaking through the barrier to "the third wave". </w:t>
      </w:r>
      <w:r w:rsidRPr="00D67BE8">
        <w:rPr>
          <w:i/>
        </w:rPr>
        <w:t>Management Accounting</w:t>
      </w:r>
      <w:r w:rsidRPr="00D67BE8">
        <w:t xml:space="preserve"> (UK), Vol. 75, December, 20–23.</w:t>
      </w:r>
    </w:p>
    <w:p w14:paraId="3617B6D8" w14:textId="1B722207" w:rsidR="000B7DF1" w:rsidRPr="00D67BE8" w:rsidRDefault="00DB00A3" w:rsidP="000B7DF1">
      <w:pPr>
        <w:pStyle w:val="References"/>
      </w:pPr>
      <w:r w:rsidRPr="00D67BE8">
        <w:t>Hope, J. –</w:t>
      </w:r>
      <w:r w:rsidR="000B7DF1" w:rsidRPr="00D67BE8">
        <w:t xml:space="preserve"> Fraser, R. (2003) Who Needs Budgets? </w:t>
      </w:r>
      <w:r w:rsidR="000B7DF1" w:rsidRPr="00D67BE8">
        <w:rPr>
          <w:i/>
        </w:rPr>
        <w:t>Harvard Business Review</w:t>
      </w:r>
      <w:r w:rsidR="000B7DF1" w:rsidRPr="00D67BE8">
        <w:t>, Vol. 81, No. 2, 108–116.</w:t>
      </w:r>
    </w:p>
    <w:p w14:paraId="499C1312" w14:textId="074AD794" w:rsidR="004D5ABB" w:rsidRPr="00D67BE8" w:rsidRDefault="004D5ABB" w:rsidP="004D5ABB">
      <w:pPr>
        <w:pStyle w:val="References"/>
      </w:pPr>
      <w:r w:rsidRPr="00D67BE8">
        <w:t xml:space="preserve">Hopwood A. (1987) The archaelogy of accounting systems. </w:t>
      </w:r>
      <w:r w:rsidRPr="00D67BE8">
        <w:rPr>
          <w:i/>
          <w:iCs/>
        </w:rPr>
        <w:t>Accounting, Organizations and Society</w:t>
      </w:r>
      <w:r w:rsidRPr="00D67BE8">
        <w:rPr>
          <w:iCs/>
        </w:rPr>
        <w:t>,</w:t>
      </w:r>
      <w:r w:rsidRPr="00D67BE8">
        <w:t xml:space="preserve"> Vol. 14, No. 3, 207–234.</w:t>
      </w:r>
    </w:p>
    <w:p w14:paraId="5D3CF546" w14:textId="6A1D6D92" w:rsidR="0019474B" w:rsidRPr="00D67BE8" w:rsidRDefault="0019474B" w:rsidP="0019474B">
      <w:pPr>
        <w:pStyle w:val="References"/>
      </w:pPr>
      <w:r w:rsidRPr="00D67BE8">
        <w:t xml:space="preserve">Horney, N. – Pasmore, B. – O’Shea, T. (2010) Leadership Agility: A Business Imperative for a VUCA World. </w:t>
      </w:r>
      <w:r w:rsidRPr="00D67BE8">
        <w:rPr>
          <w:i/>
        </w:rPr>
        <w:t>Human resource planning</w:t>
      </w:r>
      <w:r w:rsidRPr="00D67BE8">
        <w:t>, Vol. 33, No. 4, p. 34–42.</w:t>
      </w:r>
    </w:p>
    <w:p w14:paraId="7A3EB41B" w14:textId="0436CFA2" w:rsidR="00AC4953" w:rsidRDefault="00AC4953" w:rsidP="004D5ABB">
      <w:pPr>
        <w:pStyle w:val="References"/>
      </w:pPr>
      <w:r w:rsidRPr="00D67BE8">
        <w:t>Houghton, R. – El Sawy, O. A. – Gray, P. – Donegan, C. – Joshi, A. (2004) Vigilant Information Systems for Managing Enterprises in Dynamic Supply Chains: Real-Time Dashboards at Western Digital</w:t>
      </w:r>
      <w:r w:rsidR="008C76B3" w:rsidRPr="00D67BE8">
        <w:t>.</w:t>
      </w:r>
      <w:r w:rsidRPr="00D67BE8">
        <w:t xml:space="preserve"> </w:t>
      </w:r>
      <w:r w:rsidR="00E85588" w:rsidRPr="00D67BE8">
        <w:rPr>
          <w:i/>
        </w:rPr>
        <w:t>MIS Quarterly Executive</w:t>
      </w:r>
      <w:r w:rsidR="00E85588" w:rsidRPr="00D67BE8">
        <w:t>, Vol. 3, No. 1, 19–35.</w:t>
      </w:r>
    </w:p>
    <w:p w14:paraId="45C825AF" w14:textId="43A4B83D" w:rsidR="0097350F" w:rsidRDefault="0097350F" w:rsidP="0097350F">
      <w:pPr>
        <w:pStyle w:val="References"/>
      </w:pPr>
      <w:r w:rsidRPr="0097350F">
        <w:t xml:space="preserve">Hugos, M. H. (2009) </w:t>
      </w:r>
      <w:r w:rsidRPr="0097350F">
        <w:rPr>
          <w:i/>
        </w:rPr>
        <w:t>Business Agility: Sustainable Prosperity in a Relentlessly Competitive World</w:t>
      </w:r>
      <w:r w:rsidRPr="0097350F">
        <w:t xml:space="preserve">. </w:t>
      </w:r>
      <w:r>
        <w:t>(</w:t>
      </w:r>
      <w:r w:rsidRPr="0097350F">
        <w:t>Hoboke</w:t>
      </w:r>
      <w:r>
        <w:t>n</w:t>
      </w:r>
      <w:r w:rsidRPr="0097350F">
        <w:t>, NJ</w:t>
      </w:r>
      <w:r>
        <w:t>:</w:t>
      </w:r>
      <w:r w:rsidRPr="0097350F">
        <w:t xml:space="preserve"> John Wiley &amp; Sons, Inc.</w:t>
      </w:r>
      <w:r>
        <w:t>).</w:t>
      </w:r>
    </w:p>
    <w:p w14:paraId="213CE30A" w14:textId="0AED32C0" w:rsidR="007A05DD" w:rsidRPr="0097350F" w:rsidRDefault="007A05DD" w:rsidP="0097350F">
      <w:pPr>
        <w:pStyle w:val="References"/>
      </w:pPr>
      <w:r w:rsidRPr="007A05DD">
        <w:t>Hunton</w:t>
      </w:r>
      <w:r>
        <w:t>,</w:t>
      </w:r>
      <w:r w:rsidRPr="007A05DD">
        <w:t xml:space="preserve"> J. </w:t>
      </w:r>
      <w:r>
        <w:t xml:space="preserve">(2002) </w:t>
      </w:r>
      <w:r w:rsidRPr="007A05DD">
        <w:t>Blending information and communication technology with accounting research. Acc</w:t>
      </w:r>
      <w:r>
        <w:t>ounting</w:t>
      </w:r>
      <w:r w:rsidRPr="007A05DD">
        <w:t xml:space="preserve"> Horiz</w:t>
      </w:r>
      <w:r>
        <w:t xml:space="preserve">ons, Vol. </w:t>
      </w:r>
      <w:r w:rsidRPr="007A05DD">
        <w:t>16</w:t>
      </w:r>
      <w:r>
        <w:t xml:space="preserve">, No. 1, </w:t>
      </w:r>
      <w:r w:rsidRPr="007A05DD">
        <w:t>55–67.</w:t>
      </w:r>
    </w:p>
    <w:p w14:paraId="10C5C63D" w14:textId="3725AE5B" w:rsidR="005F6727" w:rsidRPr="00D67BE8" w:rsidRDefault="005F6727" w:rsidP="004D5ABB">
      <w:pPr>
        <w:pStyle w:val="References"/>
      </w:pPr>
      <w:r w:rsidRPr="00D67BE8">
        <w:t xml:space="preserve">Hyvönen, T. </w:t>
      </w:r>
      <w:r w:rsidR="00641638" w:rsidRPr="00D67BE8">
        <w:t xml:space="preserve">– Järvinen, J. </w:t>
      </w:r>
      <w:r w:rsidR="00BE6DA6" w:rsidRPr="00D67BE8">
        <w:t xml:space="preserve">– Pellinen, J. – Rahko, T. </w:t>
      </w:r>
      <w:r w:rsidRPr="00D67BE8">
        <w:t>(2009) In</w:t>
      </w:r>
      <w:r w:rsidR="003E63B0" w:rsidRPr="00D67BE8">
        <w:t>s</w:t>
      </w:r>
      <w:r w:rsidRPr="00D67BE8">
        <w:t>titutional Logics, ICT and Stability</w:t>
      </w:r>
      <w:r w:rsidR="008F1AB6" w:rsidRPr="00D67BE8">
        <w:t xml:space="preserve"> of Management Accounting. </w:t>
      </w:r>
      <w:r w:rsidR="008F1AB6" w:rsidRPr="00D67BE8">
        <w:rPr>
          <w:i/>
        </w:rPr>
        <w:t>European Accounting Review</w:t>
      </w:r>
      <w:r w:rsidR="008F1AB6" w:rsidRPr="00D67BE8">
        <w:t xml:space="preserve">, Vol. 18, No. 2, </w:t>
      </w:r>
      <w:r w:rsidR="003E63B0" w:rsidRPr="00D67BE8">
        <w:t>241–</w:t>
      </w:r>
      <w:r w:rsidR="008F1AB6" w:rsidRPr="00D67BE8">
        <w:t>275.</w:t>
      </w:r>
    </w:p>
    <w:p w14:paraId="03947D46" w14:textId="2861713D" w:rsidR="0073239A" w:rsidRPr="00D67BE8" w:rsidRDefault="0073239A" w:rsidP="00A03E6F">
      <w:pPr>
        <w:pStyle w:val="References"/>
      </w:pPr>
      <w:r w:rsidRPr="00D67BE8">
        <w:t xml:space="preserve">Ikäheimo, S. &amp; Taipaleenmäki, J. (2010) The Divergence and Convergence of Financial Accounting and Management Accounting – Historical and International Perspectives from the U.S., Germany, and Finland. </w:t>
      </w:r>
      <w:r w:rsidRPr="00D67BE8">
        <w:rPr>
          <w:i/>
        </w:rPr>
        <w:t>Die Betriebswirtshaft, Special Issue on Integration of Financial and Managerial Accounting</w:t>
      </w:r>
      <w:r w:rsidRPr="00D67BE8">
        <w:t>, Vol. 70, No. 4/10, 349–368.</w:t>
      </w:r>
    </w:p>
    <w:p w14:paraId="3D41F353" w14:textId="3A8040B8" w:rsidR="00116C76" w:rsidRPr="00D67BE8" w:rsidRDefault="00162A08" w:rsidP="00A03E6F">
      <w:pPr>
        <w:pStyle w:val="References"/>
      </w:pPr>
      <w:r w:rsidRPr="00D67BE8">
        <w:t>Innes, J. –</w:t>
      </w:r>
      <w:r w:rsidR="00116C76" w:rsidRPr="00D67BE8">
        <w:t xml:space="preserve"> Mitchell, F. (1990) The process of change in management accoun</w:t>
      </w:r>
      <w:r w:rsidRPr="00D67BE8">
        <w:t>ting: some field study evidence.</w:t>
      </w:r>
      <w:r w:rsidR="00116C76" w:rsidRPr="00D67BE8">
        <w:t xml:space="preserve"> </w:t>
      </w:r>
      <w:r w:rsidR="00116C76" w:rsidRPr="00D67BE8">
        <w:rPr>
          <w:i/>
        </w:rPr>
        <w:t>Management Accounting Research</w:t>
      </w:r>
      <w:r w:rsidR="00116C76" w:rsidRPr="00D67BE8">
        <w:t xml:space="preserve">, </w:t>
      </w:r>
      <w:r w:rsidRPr="00D67BE8">
        <w:t xml:space="preserve">Vol. </w:t>
      </w:r>
      <w:r w:rsidR="00116C76" w:rsidRPr="00D67BE8">
        <w:t>1</w:t>
      </w:r>
      <w:r w:rsidRPr="00D67BE8">
        <w:t>, No. 1, 3–</w:t>
      </w:r>
      <w:r w:rsidR="00116C76" w:rsidRPr="00D67BE8">
        <w:t>19.</w:t>
      </w:r>
    </w:p>
    <w:p w14:paraId="698783DD" w14:textId="0B84D06F" w:rsidR="004A1DA7" w:rsidRPr="00D67BE8" w:rsidRDefault="00622BAF" w:rsidP="004A1DA7">
      <w:pPr>
        <w:pStyle w:val="References"/>
      </w:pPr>
      <w:r w:rsidRPr="00D67BE8">
        <w:t xml:space="preserve">Jørgensen, B. – Messner, M. (2009) Management Control in New Product Development: The Dynamics of Managing Flexibility and Efficiency. </w:t>
      </w:r>
      <w:r w:rsidRPr="00D67BE8">
        <w:rPr>
          <w:i/>
        </w:rPr>
        <w:t>Journal of Management Accounting Research</w:t>
      </w:r>
      <w:r w:rsidRPr="00D67BE8">
        <w:t>, Vol. 21, No. 1, 99–124.</w:t>
      </w:r>
    </w:p>
    <w:p w14:paraId="7BFBBD18" w14:textId="77FEEA76" w:rsidR="004A1DA7" w:rsidRDefault="004A1DA7" w:rsidP="004A1DA7">
      <w:pPr>
        <w:pStyle w:val="References"/>
      </w:pPr>
      <w:r w:rsidRPr="00D67BE8">
        <w:t xml:space="preserve">Järvenpää, M. (2007) Making Business Partners: A Case Study on how Management Accounting Culture was Changed. </w:t>
      </w:r>
      <w:r w:rsidRPr="00D67BE8">
        <w:rPr>
          <w:i/>
        </w:rPr>
        <w:t>European Accounting Review</w:t>
      </w:r>
      <w:r w:rsidR="00183502" w:rsidRPr="00D67BE8">
        <w:t>, Vol.</w:t>
      </w:r>
      <w:r w:rsidRPr="00D67BE8">
        <w:t xml:space="preserve"> 16</w:t>
      </w:r>
      <w:r w:rsidR="00183502" w:rsidRPr="00D67BE8">
        <w:t>, No. 1</w:t>
      </w:r>
      <w:r w:rsidRPr="00D67BE8">
        <w:t xml:space="preserve">, </w:t>
      </w:r>
      <w:r w:rsidR="00183502" w:rsidRPr="00D67BE8">
        <w:t>99–</w:t>
      </w:r>
      <w:r w:rsidRPr="00D67BE8">
        <w:t>142.</w:t>
      </w:r>
    </w:p>
    <w:p w14:paraId="09759CC5" w14:textId="773CFC3F" w:rsidR="00CA6578" w:rsidRPr="00D67BE8" w:rsidRDefault="00CA6578" w:rsidP="004A1DA7">
      <w:pPr>
        <w:pStyle w:val="References"/>
      </w:pPr>
      <w:r w:rsidRPr="00CA6578">
        <w:t>Kaplan R. S. (1984) The Evolution of Managemen</w:t>
      </w:r>
      <w:r>
        <w:t>t Accounting. The Accounting Re</w:t>
      </w:r>
      <w:r w:rsidRPr="00CA6578">
        <w:t xml:space="preserve">view, </w:t>
      </w:r>
      <w:r>
        <w:t>Vol. 59, No. 3, 390</w:t>
      </w:r>
      <w:r w:rsidRPr="00D67BE8">
        <w:t>–</w:t>
      </w:r>
      <w:r w:rsidRPr="00CA6578">
        <w:t>418.</w:t>
      </w:r>
    </w:p>
    <w:p w14:paraId="07D5D31D" w14:textId="7B6B07BB" w:rsidR="00117540" w:rsidRPr="00D67BE8" w:rsidRDefault="00117540" w:rsidP="004A1DA7">
      <w:pPr>
        <w:pStyle w:val="References"/>
        <w:rPr>
          <w:lang w:val="en-US"/>
        </w:rPr>
      </w:pPr>
      <w:r w:rsidRPr="00D67BE8">
        <w:rPr>
          <w:lang w:val="en-US"/>
        </w:rPr>
        <w:t>Kasurinen, T. (2002) Exploring management accounting change: the case of ba</w:t>
      </w:r>
      <w:r w:rsidR="00162A08" w:rsidRPr="00D67BE8">
        <w:rPr>
          <w:lang w:val="en-US"/>
        </w:rPr>
        <w:t>lanced scorecard implementation.</w:t>
      </w:r>
      <w:r w:rsidRPr="00D67BE8">
        <w:rPr>
          <w:lang w:val="en-US"/>
        </w:rPr>
        <w:t xml:space="preserve"> </w:t>
      </w:r>
      <w:r w:rsidRPr="00D67BE8">
        <w:rPr>
          <w:i/>
          <w:lang w:val="en-US"/>
        </w:rPr>
        <w:t>Management Accounting Research</w:t>
      </w:r>
      <w:r w:rsidRPr="00D67BE8">
        <w:rPr>
          <w:lang w:val="en-US"/>
        </w:rPr>
        <w:t xml:space="preserve">, </w:t>
      </w:r>
      <w:r w:rsidR="00162A08" w:rsidRPr="00D67BE8">
        <w:rPr>
          <w:lang w:val="en-US"/>
        </w:rPr>
        <w:t xml:space="preserve">Vol. 13, No. 3, </w:t>
      </w:r>
      <w:r w:rsidRPr="00D67BE8">
        <w:rPr>
          <w:lang w:val="en-US"/>
        </w:rPr>
        <w:t>323</w:t>
      </w:r>
      <w:r w:rsidR="00162A08" w:rsidRPr="00D67BE8">
        <w:t>–</w:t>
      </w:r>
      <w:r w:rsidRPr="00D67BE8">
        <w:rPr>
          <w:lang w:val="en-US"/>
        </w:rPr>
        <w:t>343.</w:t>
      </w:r>
    </w:p>
    <w:p w14:paraId="5A41FCFF" w14:textId="314B2510" w:rsidR="00CB44A0" w:rsidRPr="00D67BE8" w:rsidRDefault="00CB44A0" w:rsidP="00A03E6F">
      <w:pPr>
        <w:pStyle w:val="References"/>
      </w:pPr>
      <w:r w:rsidRPr="00D67BE8">
        <w:t xml:space="preserve">Kidd, P. T. (1995) </w:t>
      </w:r>
      <w:r w:rsidR="00C12158" w:rsidRPr="00D67BE8">
        <w:rPr>
          <w:i/>
        </w:rPr>
        <w:t xml:space="preserve">Agile Manufacturing Forging New Frontiers. </w:t>
      </w:r>
      <w:r w:rsidR="00C12158" w:rsidRPr="00D67BE8">
        <w:t>(London: Addison-Wesley)</w:t>
      </w:r>
      <w:r w:rsidR="00000CFB" w:rsidRPr="00D67BE8">
        <w:t>.</w:t>
      </w:r>
    </w:p>
    <w:p w14:paraId="6A2718FD" w14:textId="33C0D86C" w:rsidR="007B3ABA" w:rsidRPr="00D67BE8" w:rsidRDefault="00970FDA" w:rsidP="007B3ABA">
      <w:pPr>
        <w:pStyle w:val="References"/>
      </w:pPr>
      <w:r w:rsidRPr="00D67BE8">
        <w:t>K</w:t>
      </w:r>
      <w:r w:rsidR="008C76B3" w:rsidRPr="00D67BE8">
        <w:t>r</w:t>
      </w:r>
      <w:r w:rsidRPr="00D67BE8">
        <w:t>o</w:t>
      </w:r>
      <w:r w:rsidR="008C76B3" w:rsidRPr="00D67BE8">
        <w:t>gh, E</w:t>
      </w:r>
      <w:r w:rsidR="007B3ABA" w:rsidRPr="00D67BE8">
        <w:t>. – El Sawy, O. A. – Gray, P. (200</w:t>
      </w:r>
      <w:r w:rsidR="008C76B3" w:rsidRPr="00D67BE8">
        <w:t>5</w:t>
      </w:r>
      <w:r w:rsidR="007B3ABA" w:rsidRPr="00D67BE8">
        <w:t xml:space="preserve">) </w:t>
      </w:r>
      <w:r w:rsidR="008C76B3" w:rsidRPr="00D67BE8">
        <w:t xml:space="preserve">Managing Online in Perpetual Perfect Storms: Insights from Indymac Bank. </w:t>
      </w:r>
      <w:r w:rsidR="007B3ABA" w:rsidRPr="00D67BE8">
        <w:rPr>
          <w:i/>
        </w:rPr>
        <w:t>MIS Quarterly Executive</w:t>
      </w:r>
      <w:r w:rsidR="007B3ABA" w:rsidRPr="00D67BE8">
        <w:t xml:space="preserve">, Vol. </w:t>
      </w:r>
      <w:r w:rsidR="00FA5A34" w:rsidRPr="00D67BE8">
        <w:t>4</w:t>
      </w:r>
      <w:r w:rsidR="007B3ABA" w:rsidRPr="00D67BE8">
        <w:t xml:space="preserve">, No. </w:t>
      </w:r>
      <w:r w:rsidR="00FA5A34" w:rsidRPr="00D67BE8">
        <w:t>4</w:t>
      </w:r>
      <w:r w:rsidR="007B3ABA" w:rsidRPr="00D67BE8">
        <w:t xml:space="preserve">, </w:t>
      </w:r>
      <w:r w:rsidR="00FA5A34" w:rsidRPr="00D67BE8">
        <w:t>425</w:t>
      </w:r>
      <w:r w:rsidR="007B3ABA" w:rsidRPr="00D67BE8">
        <w:t>–</w:t>
      </w:r>
      <w:r w:rsidR="00FA5A34" w:rsidRPr="00D67BE8">
        <w:t>442.</w:t>
      </w:r>
    </w:p>
    <w:p w14:paraId="083B7A1C" w14:textId="3306A329" w:rsidR="00440364" w:rsidRPr="00D67BE8" w:rsidRDefault="00440364" w:rsidP="00440364">
      <w:pPr>
        <w:pStyle w:val="References"/>
      </w:pPr>
      <w:r w:rsidRPr="00D67BE8">
        <w:t xml:space="preserve">Kurunmäki, L. (2004). A hybrid profession – The acquisition of management accounting expertise by medical professionals. </w:t>
      </w:r>
      <w:r w:rsidRPr="00D67BE8">
        <w:rPr>
          <w:i/>
        </w:rPr>
        <w:t>Accounting, Organizations and Society</w:t>
      </w:r>
      <w:r w:rsidRPr="00D67BE8">
        <w:t>, Vol. 29, No. 3-4, 327–347.</w:t>
      </w:r>
    </w:p>
    <w:p w14:paraId="25393C75" w14:textId="3C100BA5" w:rsidR="00ED3267" w:rsidRPr="00D67BE8" w:rsidRDefault="006A0C2C" w:rsidP="00ED3267">
      <w:pPr>
        <w:pStyle w:val="References"/>
      </w:pPr>
      <w:r w:rsidRPr="00D67BE8">
        <w:t>Kurunmäki, L. –</w:t>
      </w:r>
      <w:r w:rsidR="00ED3267" w:rsidRPr="00D67BE8">
        <w:t xml:space="preserve"> Miller, P. (201</w:t>
      </w:r>
      <w:r w:rsidRPr="00D67BE8">
        <w:t>1</w:t>
      </w:r>
      <w:r w:rsidR="00ED3267" w:rsidRPr="00D67BE8">
        <w:t>) Regulatory Hybrids: Partnerships, Budget</w:t>
      </w:r>
      <w:r w:rsidRPr="00D67BE8">
        <w:t>ing and Modernising Government’.</w:t>
      </w:r>
      <w:r w:rsidR="00ED3267" w:rsidRPr="00D67BE8">
        <w:t xml:space="preserve"> </w:t>
      </w:r>
      <w:r w:rsidR="00ED3267" w:rsidRPr="00D67BE8">
        <w:rPr>
          <w:i/>
        </w:rPr>
        <w:t>Management Accounting Research</w:t>
      </w:r>
      <w:r w:rsidR="00ED3267" w:rsidRPr="00D67BE8">
        <w:t>, Vol.</w:t>
      </w:r>
      <w:r w:rsidRPr="00D67BE8">
        <w:t xml:space="preserve"> 22, No. 4, 220–</w:t>
      </w:r>
      <w:r w:rsidR="00E100A2" w:rsidRPr="00D67BE8">
        <w:t>241.</w:t>
      </w:r>
    </w:p>
    <w:p w14:paraId="729690D6" w14:textId="53F96A0E" w:rsidR="002C5065" w:rsidRPr="00D67BE8" w:rsidRDefault="002C5065" w:rsidP="002C5065">
      <w:pPr>
        <w:pStyle w:val="References"/>
      </w:pPr>
      <w:r w:rsidRPr="00D67BE8">
        <w:t xml:space="preserve">Lukka, K. (2007) Management accounting change and stability: Loosely coupled rules and routines in action. </w:t>
      </w:r>
      <w:r w:rsidRPr="00D67BE8">
        <w:rPr>
          <w:i/>
        </w:rPr>
        <w:t>Management Accounting Research</w:t>
      </w:r>
      <w:r w:rsidRPr="00D67BE8">
        <w:t>, Vol. 18, No. 1, 76–101.</w:t>
      </w:r>
    </w:p>
    <w:p w14:paraId="0E413A6E" w14:textId="43936114" w:rsidR="00E312EA" w:rsidRDefault="00E312EA" w:rsidP="0005072B">
      <w:pPr>
        <w:pStyle w:val="References"/>
      </w:pPr>
      <w:r w:rsidRPr="00D67BE8">
        <w:t xml:space="preserve">Malmi, T. </w:t>
      </w:r>
      <w:r w:rsidR="0043344E" w:rsidRPr="00D67BE8">
        <w:t>–</w:t>
      </w:r>
      <w:r w:rsidRPr="00D67BE8">
        <w:t xml:space="preserve"> Brown, D. A. (2008) Management control systems as a package – Opportunities, challenges and research directions. </w:t>
      </w:r>
      <w:r w:rsidRPr="00D67BE8">
        <w:rPr>
          <w:i/>
        </w:rPr>
        <w:t>Management Accounting Research</w:t>
      </w:r>
      <w:r w:rsidRPr="00D67BE8">
        <w:t>, Vol. 19, No. 4, 287–300.</w:t>
      </w:r>
    </w:p>
    <w:p w14:paraId="08000626" w14:textId="4DF3C7D1" w:rsidR="00E23FD4" w:rsidRPr="00D67BE8" w:rsidRDefault="00E23FD4" w:rsidP="0005072B">
      <w:pPr>
        <w:pStyle w:val="References"/>
      </w:pPr>
      <w:r w:rsidRPr="00E23FD4">
        <w:t>March, J.</w:t>
      </w:r>
      <w:r w:rsidR="00622B78">
        <w:t xml:space="preserve"> G. </w:t>
      </w:r>
      <w:r w:rsidR="00622B78" w:rsidRPr="00D67BE8">
        <w:t>–</w:t>
      </w:r>
      <w:r w:rsidRPr="00E23FD4">
        <w:t xml:space="preserve"> Olsen, J.</w:t>
      </w:r>
      <w:r w:rsidR="00622B78">
        <w:t xml:space="preserve"> P.</w:t>
      </w:r>
      <w:r w:rsidRPr="00E23FD4">
        <w:t xml:space="preserve"> </w:t>
      </w:r>
      <w:r w:rsidR="00622B78">
        <w:t>(</w:t>
      </w:r>
      <w:r w:rsidRPr="00E23FD4">
        <w:t>1976</w:t>
      </w:r>
      <w:r w:rsidR="00622B78">
        <w:t>)</w:t>
      </w:r>
      <w:r w:rsidRPr="00E23FD4">
        <w:t xml:space="preserve"> </w:t>
      </w:r>
      <w:r w:rsidRPr="00622B78">
        <w:rPr>
          <w:i/>
        </w:rPr>
        <w:t>Ambigui</w:t>
      </w:r>
      <w:r w:rsidR="00622B78" w:rsidRPr="00622B78">
        <w:rPr>
          <w:i/>
        </w:rPr>
        <w:t>ty and Choice in Organizations</w:t>
      </w:r>
      <w:r w:rsidR="00622B78">
        <w:t xml:space="preserve"> (</w:t>
      </w:r>
      <w:r w:rsidRPr="00E23FD4">
        <w:t>Bergen</w:t>
      </w:r>
      <w:r w:rsidR="00622B78">
        <w:t>:</w:t>
      </w:r>
      <w:r w:rsidRPr="00E23FD4">
        <w:t xml:space="preserve"> Universitetsforlaget</w:t>
      </w:r>
      <w:r w:rsidR="00622B78">
        <w:t>)</w:t>
      </w:r>
      <w:r w:rsidR="00923502">
        <w:t>.</w:t>
      </w:r>
    </w:p>
    <w:p w14:paraId="2F4222DA" w14:textId="74135E16" w:rsidR="00C43C22" w:rsidRPr="00D67BE8" w:rsidRDefault="00C43C22" w:rsidP="0005072B">
      <w:pPr>
        <w:pStyle w:val="References"/>
      </w:pPr>
      <w:r w:rsidRPr="00D67BE8">
        <w:t xml:space="preserve">Miller, P. – Kurunmäki, L. – O’Leary, T. (2008) Accounting, hybrids and management of risk. </w:t>
      </w:r>
      <w:r w:rsidRPr="00D67BE8">
        <w:rPr>
          <w:i/>
        </w:rPr>
        <w:t>Accounting, Organizations and Society</w:t>
      </w:r>
      <w:r w:rsidRPr="00D67BE8">
        <w:t>, Vol. 33</w:t>
      </w:r>
      <w:r w:rsidR="00D862E5" w:rsidRPr="00D67BE8">
        <w:t>, No. 7-8</w:t>
      </w:r>
      <w:r w:rsidRPr="00D67BE8">
        <w:t>, 942–967.</w:t>
      </w:r>
    </w:p>
    <w:p w14:paraId="260D7651" w14:textId="6CA422B1" w:rsidR="00226312" w:rsidRPr="00D67BE8" w:rsidRDefault="00226312" w:rsidP="00226312">
      <w:pPr>
        <w:pStyle w:val="References"/>
      </w:pPr>
      <w:r w:rsidRPr="00D67BE8">
        <w:t xml:space="preserve">Miller, P. – Kurunmäki, L. – O'Leary, T. (2010) Calculating Hybrids, in: Higgins, V. – Kitto, S. – Larner, W. (Eds.) </w:t>
      </w:r>
      <w:r w:rsidRPr="00D67BE8">
        <w:rPr>
          <w:i/>
        </w:rPr>
        <w:t>Calculating the Social: Standards and the Re-configuration of Governing</w:t>
      </w:r>
      <w:r w:rsidRPr="00D67BE8">
        <w:t>, 21–27 (Palgrave Macmillan UK).</w:t>
      </w:r>
    </w:p>
    <w:p w14:paraId="6EF8B85A" w14:textId="58EB9C6C" w:rsidR="00EC0E7C" w:rsidRDefault="00607CC7" w:rsidP="0005072B">
      <w:pPr>
        <w:pStyle w:val="References"/>
      </w:pPr>
      <w:r w:rsidRPr="00D67BE8">
        <w:t>Miner, A. – Bassoff, P –</w:t>
      </w:r>
      <w:r w:rsidR="00EC0E7C" w:rsidRPr="00D67BE8">
        <w:t xml:space="preserve"> Moorman, C. (2001) Organizational improvisation and learning: A field study. </w:t>
      </w:r>
      <w:r w:rsidR="00EC0E7C" w:rsidRPr="00D67BE8">
        <w:rPr>
          <w:i/>
        </w:rPr>
        <w:t>Administrative Science Quarterly</w:t>
      </w:r>
      <w:r w:rsidR="00EC0E7C" w:rsidRPr="00D67BE8">
        <w:t>, Vol. 46, No. 2, 304–337.</w:t>
      </w:r>
    </w:p>
    <w:p w14:paraId="61DCCCC0" w14:textId="7EC4C65D" w:rsidR="00601B0D" w:rsidRPr="00D67BE8" w:rsidRDefault="00601B0D" w:rsidP="00601B0D">
      <w:pPr>
        <w:pStyle w:val="References"/>
      </w:pPr>
      <w:r w:rsidRPr="00601B0D">
        <w:t xml:space="preserve">Mintzberg, H. </w:t>
      </w:r>
      <w:r>
        <w:t>(</w:t>
      </w:r>
      <w:r w:rsidRPr="00601B0D">
        <w:t>1979</w:t>
      </w:r>
      <w:r>
        <w:t>)</w:t>
      </w:r>
      <w:r w:rsidRPr="00601B0D">
        <w:t xml:space="preserve"> </w:t>
      </w:r>
      <w:r w:rsidRPr="00601B0D">
        <w:rPr>
          <w:i/>
        </w:rPr>
        <w:t>The Structuring of Organizations</w:t>
      </w:r>
      <w:r w:rsidRPr="00601B0D">
        <w:t xml:space="preserve">. </w:t>
      </w:r>
      <w:r>
        <w:t>(</w:t>
      </w:r>
      <w:r w:rsidRPr="00601B0D">
        <w:t>Eng</w:t>
      </w:r>
      <w:r>
        <w:t>lewood Cliffs NJ: Prentice Hall).</w:t>
      </w:r>
    </w:p>
    <w:p w14:paraId="01E62B7F" w14:textId="77777777" w:rsidR="00D11B42" w:rsidRPr="00D67BE8" w:rsidRDefault="00E1551D" w:rsidP="00D11B42">
      <w:pPr>
        <w:pStyle w:val="References"/>
      </w:pPr>
      <w:r w:rsidRPr="00D67BE8">
        <w:t>Moore, K. (2001) The e-volving organization: a net-speed culture is emerging from within. Ivey Business J</w:t>
      </w:r>
      <w:r w:rsidR="0055544F" w:rsidRPr="00D67BE8">
        <w:t>ournal, Vol. 65, No. 2</w:t>
      </w:r>
      <w:r w:rsidRPr="00D67BE8">
        <w:t>, 25–28.</w:t>
      </w:r>
    </w:p>
    <w:p w14:paraId="10CFA92F" w14:textId="74DDF3FD" w:rsidR="008E63F6" w:rsidRPr="00D67BE8" w:rsidRDefault="008E63F6" w:rsidP="00D11B42">
      <w:pPr>
        <w:pStyle w:val="References"/>
      </w:pPr>
      <w:r w:rsidRPr="00D67BE8">
        <w:t xml:space="preserve">Moores, K. – Yuen, S. (2001) Management accounting systems and organizational configuration: a life-cycle perspective. </w:t>
      </w:r>
      <w:r w:rsidRPr="00D67BE8">
        <w:rPr>
          <w:i/>
        </w:rPr>
        <w:t>Accounting, Organizations and Society</w:t>
      </w:r>
      <w:r w:rsidRPr="00D67BE8">
        <w:t>, Vol. 26, No. 4/5, 351</w:t>
      </w:r>
      <w:r w:rsidR="00D11B42" w:rsidRPr="00D67BE8">
        <w:t>–</w:t>
      </w:r>
      <w:r w:rsidRPr="00D67BE8">
        <w:t>389.</w:t>
      </w:r>
    </w:p>
    <w:p w14:paraId="5FBAF77E" w14:textId="31E3F235" w:rsidR="00B214D9" w:rsidRPr="00D67BE8" w:rsidRDefault="00B214D9" w:rsidP="0005072B">
      <w:pPr>
        <w:pStyle w:val="References"/>
      </w:pPr>
      <w:r w:rsidRPr="00D67BE8">
        <w:t xml:space="preserve">Moorman, C. – Miner, A. S. (1998) Organizational improvisation and organization memory. </w:t>
      </w:r>
      <w:r w:rsidRPr="00D67BE8">
        <w:rPr>
          <w:i/>
        </w:rPr>
        <w:t>Academy of Management Review,</w:t>
      </w:r>
      <w:r w:rsidRPr="00D67BE8">
        <w:t xml:space="preserve"> Vol. 23, No. 4, 698–723.</w:t>
      </w:r>
    </w:p>
    <w:p w14:paraId="521B0D00" w14:textId="739B814F" w:rsidR="000B7DF1" w:rsidRPr="00D67BE8" w:rsidRDefault="000B7DF1" w:rsidP="000B7DF1">
      <w:pPr>
        <w:pStyle w:val="References"/>
      </w:pPr>
      <w:r w:rsidRPr="00D67BE8">
        <w:t xml:space="preserve">Munro, R. (1995) Managing the ambiguity: an archaeology of the social in the absence of management accounting. </w:t>
      </w:r>
      <w:r w:rsidRPr="00D67BE8">
        <w:rPr>
          <w:i/>
        </w:rPr>
        <w:t>Critical Perspectives on Accounting</w:t>
      </w:r>
      <w:r w:rsidRPr="00D67BE8">
        <w:t>, Vol. 6, No. 5, 433–482.</w:t>
      </w:r>
    </w:p>
    <w:p w14:paraId="2FBC969B" w14:textId="5EED0E04" w:rsidR="005B7397" w:rsidRPr="00D67BE8" w:rsidRDefault="005B7397" w:rsidP="000B7DF1">
      <w:pPr>
        <w:pStyle w:val="References"/>
      </w:pPr>
      <w:r w:rsidRPr="00D67BE8">
        <w:t xml:space="preserve">Newman, M. </w:t>
      </w:r>
      <w:r w:rsidR="00E9202E" w:rsidRPr="00D67BE8">
        <w:t>–</w:t>
      </w:r>
      <w:r w:rsidRPr="00D67BE8">
        <w:t xml:space="preserve"> Westrup, C. (2005) Making ERPs work: accountants and the introduction of ERP systems. </w:t>
      </w:r>
      <w:r w:rsidRPr="00D67BE8">
        <w:rPr>
          <w:i/>
        </w:rPr>
        <w:t>European Journal of Information Systems</w:t>
      </w:r>
      <w:r w:rsidRPr="00D67BE8">
        <w:t xml:space="preserve">, </w:t>
      </w:r>
      <w:r w:rsidR="00E9202E" w:rsidRPr="00D67BE8">
        <w:t xml:space="preserve">Vol. </w:t>
      </w:r>
      <w:r w:rsidRPr="00D67BE8">
        <w:t xml:space="preserve">14, </w:t>
      </w:r>
      <w:r w:rsidR="00E9202E" w:rsidRPr="00D67BE8">
        <w:t xml:space="preserve">No. 3, </w:t>
      </w:r>
      <w:r w:rsidRPr="00D67BE8">
        <w:t>258</w:t>
      </w:r>
      <w:r w:rsidR="00E9202E" w:rsidRPr="00D67BE8">
        <w:t>–272.</w:t>
      </w:r>
    </w:p>
    <w:p w14:paraId="6484C80E" w14:textId="518865C2" w:rsidR="004641F2" w:rsidRPr="00D67BE8" w:rsidRDefault="004641F2" w:rsidP="004641F2">
      <w:pPr>
        <w:pStyle w:val="References"/>
      </w:pPr>
      <w:r w:rsidRPr="00D67BE8">
        <w:t xml:space="preserve">Orlikowski, W. </w:t>
      </w:r>
      <w:r w:rsidR="00602227" w:rsidRPr="00D67BE8">
        <w:t xml:space="preserve">(1991) </w:t>
      </w:r>
      <w:r w:rsidRPr="00D67BE8">
        <w:t xml:space="preserve">Integrated information environment or matrix of control? The contradictory implications of information technology. </w:t>
      </w:r>
      <w:r w:rsidRPr="00D67BE8">
        <w:rPr>
          <w:i/>
        </w:rPr>
        <w:t>Accounting, Management &amp; Information Technology</w:t>
      </w:r>
      <w:r w:rsidR="00602227" w:rsidRPr="00D67BE8">
        <w:t xml:space="preserve">, </w:t>
      </w:r>
      <w:r w:rsidR="007667C2" w:rsidRPr="00D67BE8">
        <w:t xml:space="preserve">Vol. </w:t>
      </w:r>
      <w:r w:rsidR="00602227" w:rsidRPr="00D67BE8">
        <w:t>1</w:t>
      </w:r>
      <w:r w:rsidR="007667C2" w:rsidRPr="00D67BE8">
        <w:t>, No. 1</w:t>
      </w:r>
      <w:r w:rsidR="00602227" w:rsidRPr="00D67BE8">
        <w:t xml:space="preserve">, </w:t>
      </w:r>
      <w:r w:rsidRPr="00D67BE8">
        <w:t>9</w:t>
      </w:r>
      <w:r w:rsidR="00602227" w:rsidRPr="00D67BE8">
        <w:t>–</w:t>
      </w:r>
      <w:r w:rsidRPr="00D67BE8">
        <w:t>42.</w:t>
      </w:r>
    </w:p>
    <w:p w14:paraId="10B6CFD0" w14:textId="1690B8EC" w:rsidR="004641F2" w:rsidRPr="00D67BE8" w:rsidRDefault="004641F2" w:rsidP="004641F2">
      <w:pPr>
        <w:pStyle w:val="References"/>
      </w:pPr>
      <w:r w:rsidRPr="00D67BE8">
        <w:t xml:space="preserve">Orlikowski, W. </w:t>
      </w:r>
      <w:r w:rsidR="00602227" w:rsidRPr="00D67BE8">
        <w:t xml:space="preserve">(1992) </w:t>
      </w:r>
      <w:r w:rsidRPr="00D67BE8">
        <w:t xml:space="preserve">The duality of technology: rethinking the concept of technology in organizations. </w:t>
      </w:r>
      <w:r w:rsidRPr="00D67BE8">
        <w:rPr>
          <w:i/>
        </w:rPr>
        <w:t>Organization Science</w:t>
      </w:r>
      <w:r w:rsidR="00602227" w:rsidRPr="00D67BE8">
        <w:t xml:space="preserve">, </w:t>
      </w:r>
      <w:r w:rsidR="007667C2" w:rsidRPr="00D67BE8">
        <w:t xml:space="preserve">Vol. </w:t>
      </w:r>
      <w:r w:rsidR="00602227" w:rsidRPr="00D67BE8">
        <w:t xml:space="preserve">3, </w:t>
      </w:r>
      <w:r w:rsidR="007667C2" w:rsidRPr="00D67BE8">
        <w:t xml:space="preserve">No. 3, </w:t>
      </w:r>
      <w:r w:rsidR="00602227" w:rsidRPr="00D67BE8">
        <w:t>398–</w:t>
      </w:r>
      <w:r w:rsidRPr="00D67BE8">
        <w:t>427.</w:t>
      </w:r>
    </w:p>
    <w:p w14:paraId="614ACCBA" w14:textId="30737964" w:rsidR="000B7DF1" w:rsidRPr="00D67BE8" w:rsidRDefault="000B7DF1" w:rsidP="000B7DF1">
      <w:pPr>
        <w:pStyle w:val="References"/>
      </w:pPr>
      <w:r w:rsidRPr="00D67BE8">
        <w:t xml:space="preserve">Østengren, K. </w:t>
      </w:r>
      <w:r w:rsidR="00DB00A3" w:rsidRPr="00D67BE8">
        <w:t>–</w:t>
      </w:r>
      <w:r w:rsidRPr="00D67BE8">
        <w:t xml:space="preserve"> Stensaker, I. (2011) Management Control without Budgets: A Field Study of ‘Beyond Budgeting’ in Practice. </w:t>
      </w:r>
      <w:r w:rsidRPr="00D67BE8">
        <w:rPr>
          <w:i/>
        </w:rPr>
        <w:t>European Accounting Review</w:t>
      </w:r>
      <w:r w:rsidRPr="00D67BE8">
        <w:t>, Vol. 20, No. 1, 149–181.</w:t>
      </w:r>
    </w:p>
    <w:p w14:paraId="21581722" w14:textId="36C785D1" w:rsidR="0005072B" w:rsidRPr="00D67BE8" w:rsidRDefault="0005072B" w:rsidP="0005072B">
      <w:pPr>
        <w:pStyle w:val="References"/>
      </w:pPr>
      <w:r w:rsidRPr="00D67BE8">
        <w:t xml:space="preserve">Overby, E. – A. Bharadwaj, A. – Sambamurthy, V. (2006) Enterprise agility and the enabling role of information technology. </w:t>
      </w:r>
      <w:r w:rsidRPr="00D67BE8">
        <w:rPr>
          <w:i/>
        </w:rPr>
        <w:t>European Journal of Information Systems</w:t>
      </w:r>
      <w:r w:rsidRPr="00D67BE8">
        <w:t>, Vol. 15</w:t>
      </w:r>
      <w:r w:rsidR="00142C80" w:rsidRPr="00D67BE8">
        <w:t>, No. 2</w:t>
      </w:r>
      <w:r w:rsidRPr="00D67BE8">
        <w:t>, 120–131.</w:t>
      </w:r>
    </w:p>
    <w:p w14:paraId="7F91FB01" w14:textId="7906C8D0" w:rsidR="001468D8" w:rsidRPr="00D67BE8" w:rsidRDefault="001468D8" w:rsidP="001468D8">
      <w:pPr>
        <w:pStyle w:val="References"/>
      </w:pPr>
      <w:r w:rsidRPr="00D67BE8">
        <w:t>Pavlou, P. A. – El Sawy, O. A. (2006) From IT competence to competitive advantage in turbulent environments: The case of new product development</w:t>
      </w:r>
      <w:r w:rsidR="0033036E" w:rsidRPr="00D67BE8">
        <w:t>.</w:t>
      </w:r>
      <w:r w:rsidR="0033036E" w:rsidRPr="00D67BE8">
        <w:rPr>
          <w:i/>
        </w:rPr>
        <w:t xml:space="preserve"> Information Systems Research</w:t>
      </w:r>
      <w:r w:rsidR="0033036E" w:rsidRPr="00D67BE8">
        <w:t>, Vol. 17, No. 3, 198–227.</w:t>
      </w:r>
    </w:p>
    <w:p w14:paraId="4DA66314" w14:textId="3C722FE4" w:rsidR="00E26C05" w:rsidRDefault="00386603" w:rsidP="00E26C05">
      <w:pPr>
        <w:pStyle w:val="References"/>
      </w:pPr>
      <w:r w:rsidRPr="00D67BE8">
        <w:t>Pavlou, P. A. – El Sawy, O. A. (2010) The “Third Hand”: IT-Enabled Competitive Advantage in Turbulence Through Improvisational Capabilities</w:t>
      </w:r>
      <w:r w:rsidR="0033036E" w:rsidRPr="00D67BE8">
        <w:t>.</w:t>
      </w:r>
      <w:r w:rsidR="00C7498D" w:rsidRPr="00D67BE8">
        <w:rPr>
          <w:i/>
        </w:rPr>
        <w:t xml:space="preserve"> Information Systems Research</w:t>
      </w:r>
      <w:r w:rsidR="00C7498D" w:rsidRPr="00D67BE8">
        <w:t>, Vol. 21, No. 3, 443–471.</w:t>
      </w:r>
    </w:p>
    <w:p w14:paraId="03A40072" w14:textId="25D65C84" w:rsidR="00CB4B8E" w:rsidRPr="00D67BE8" w:rsidRDefault="00CB4B8E" w:rsidP="00E26C05">
      <w:pPr>
        <w:pStyle w:val="References"/>
      </w:pPr>
      <w:r w:rsidRPr="00CB4B8E">
        <w:t xml:space="preserve">Perren L. </w:t>
      </w:r>
      <w:r w:rsidRPr="00D67BE8">
        <w:t>–</w:t>
      </w:r>
      <w:r w:rsidRPr="00CB4B8E">
        <w:t xml:space="preserve"> Grant P. (2000) The evolution of management accounting routines in small businesses: a social construction perspective. </w:t>
      </w:r>
      <w:r>
        <w:rPr>
          <w:i/>
        </w:rPr>
        <w:t>Management Accounting Re</w:t>
      </w:r>
      <w:r w:rsidRPr="00CB4B8E">
        <w:rPr>
          <w:i/>
        </w:rPr>
        <w:t>search</w:t>
      </w:r>
      <w:r w:rsidRPr="00CB4B8E">
        <w:t xml:space="preserve">, </w:t>
      </w:r>
      <w:r>
        <w:t xml:space="preserve">Vol. 11, No. 4, </w:t>
      </w:r>
      <w:r w:rsidRPr="00CB4B8E">
        <w:t>391</w:t>
      </w:r>
      <w:r w:rsidRPr="00D67BE8">
        <w:t>–</w:t>
      </w:r>
      <w:r w:rsidRPr="00CB4B8E">
        <w:t>411.</w:t>
      </w:r>
    </w:p>
    <w:p w14:paraId="391C3030" w14:textId="50F4F10C" w:rsidR="000C198B" w:rsidRPr="00D67BE8" w:rsidRDefault="000C198B" w:rsidP="00C41FC3">
      <w:pPr>
        <w:pStyle w:val="References"/>
      </w:pPr>
      <w:r w:rsidRPr="00D67BE8">
        <w:t xml:space="preserve">Pierce, B. (2002) Management accounting without accountants? </w:t>
      </w:r>
      <w:r w:rsidRPr="00D67BE8">
        <w:rPr>
          <w:i/>
        </w:rPr>
        <w:t>The FMAC Articles of Merit</w:t>
      </w:r>
      <w:r w:rsidR="000B747A" w:rsidRPr="00D67BE8">
        <w:t>, 41–45</w:t>
      </w:r>
      <w:r w:rsidRPr="00D67BE8">
        <w:t xml:space="preserve"> (New York: the International Federation of Accountants, IFAC)</w:t>
      </w:r>
      <w:r w:rsidR="003E201D">
        <w:t>.</w:t>
      </w:r>
    </w:p>
    <w:p w14:paraId="7454671B" w14:textId="79C296B2" w:rsidR="00C41FC3" w:rsidRPr="00D67BE8" w:rsidRDefault="00E26C05" w:rsidP="00C41FC3">
      <w:pPr>
        <w:pStyle w:val="References"/>
      </w:pPr>
      <w:r w:rsidRPr="00D67BE8">
        <w:t xml:space="preserve">Pierce, B. – O’Dea, T. (2003). Management accounting information and the needs of managers: Perceptions of managers and accountants compared. </w:t>
      </w:r>
      <w:r w:rsidRPr="00D67BE8">
        <w:rPr>
          <w:i/>
        </w:rPr>
        <w:t>The British Accounting Review</w:t>
      </w:r>
      <w:r w:rsidRPr="00D67BE8">
        <w:t xml:space="preserve">, Vol. 35, </w:t>
      </w:r>
      <w:r w:rsidR="000D7BA7" w:rsidRPr="00D67BE8">
        <w:t xml:space="preserve">No. 3, </w:t>
      </w:r>
      <w:r w:rsidRPr="00D67BE8">
        <w:t>257–290.</w:t>
      </w:r>
    </w:p>
    <w:p w14:paraId="219D25DF" w14:textId="4E0CAB26" w:rsidR="00C41FC3" w:rsidRPr="00D67BE8" w:rsidRDefault="00C41FC3" w:rsidP="00C41FC3">
      <w:pPr>
        <w:pStyle w:val="References"/>
      </w:pPr>
      <w:r w:rsidRPr="00D67BE8">
        <w:t xml:space="preserve">Quattrone, P. – Hopper, T. (2001). What does organizational change mean? Speculations on a taken for granted category. </w:t>
      </w:r>
      <w:r w:rsidRPr="00D67BE8">
        <w:rPr>
          <w:i/>
        </w:rPr>
        <w:t>Management Accounting Research</w:t>
      </w:r>
      <w:r w:rsidRPr="00D67BE8">
        <w:t>, Vol. 12, No. 4, 403–435.</w:t>
      </w:r>
    </w:p>
    <w:p w14:paraId="3131B441" w14:textId="736916D0" w:rsidR="007E6518" w:rsidRPr="00D67BE8" w:rsidRDefault="007E6518" w:rsidP="007E6518">
      <w:pPr>
        <w:pStyle w:val="References"/>
      </w:pPr>
      <w:r w:rsidRPr="00D67BE8">
        <w:t xml:space="preserve">Raschke, R. L. (2010) Process-based view of agility: The value contribution of IT and the effects of process outcomes. </w:t>
      </w:r>
      <w:r w:rsidRPr="00D67BE8">
        <w:rPr>
          <w:i/>
        </w:rPr>
        <w:t>International Journal of Accounting Information Systems</w:t>
      </w:r>
      <w:r w:rsidRPr="00D67BE8">
        <w:t xml:space="preserve">, </w:t>
      </w:r>
      <w:r w:rsidR="007667C2" w:rsidRPr="00D67BE8">
        <w:t xml:space="preserve">Vol. </w:t>
      </w:r>
      <w:r w:rsidRPr="00D67BE8">
        <w:t xml:space="preserve">11, </w:t>
      </w:r>
      <w:r w:rsidR="007667C2" w:rsidRPr="00D67BE8">
        <w:t xml:space="preserve">No. 4, </w:t>
      </w:r>
      <w:r w:rsidRPr="00D67BE8">
        <w:t>297–313.</w:t>
      </w:r>
    </w:p>
    <w:p w14:paraId="153F5A9B" w14:textId="4DD8D4E6" w:rsidR="0001372E" w:rsidRPr="00D67BE8" w:rsidRDefault="0001372E" w:rsidP="0001372E">
      <w:pPr>
        <w:pStyle w:val="References"/>
      </w:pPr>
      <w:r w:rsidRPr="00D67BE8">
        <w:t xml:space="preserve">Rom, A. – Rohde, C. (2007) Management accounting and integrated information systems: A literature review. </w:t>
      </w:r>
      <w:r w:rsidRPr="00D67BE8">
        <w:rPr>
          <w:i/>
        </w:rPr>
        <w:t>International Journal of Accounting Information Systems</w:t>
      </w:r>
      <w:r w:rsidRPr="00D67BE8">
        <w:t>, Vol. 8</w:t>
      </w:r>
      <w:r w:rsidR="00B7739B" w:rsidRPr="00D67BE8">
        <w:t>, No. 1,</w:t>
      </w:r>
      <w:r w:rsidRPr="00D67BE8">
        <w:t xml:space="preserve"> 40–68.</w:t>
      </w:r>
    </w:p>
    <w:p w14:paraId="1D7676A9" w14:textId="37508DBE" w:rsidR="006F7083" w:rsidRPr="00D67BE8" w:rsidRDefault="006F7083" w:rsidP="006F7083">
      <w:pPr>
        <w:pStyle w:val="References"/>
      </w:pPr>
      <w:r w:rsidRPr="00D67BE8">
        <w:t>S</w:t>
      </w:r>
      <w:r w:rsidR="00840A36" w:rsidRPr="00D67BE8">
        <w:t>ambamurthy, V.</w:t>
      </w:r>
      <w:r w:rsidRPr="00D67BE8">
        <w:t xml:space="preserve"> </w:t>
      </w:r>
      <w:r w:rsidR="00840A36" w:rsidRPr="00D67BE8">
        <w:t>–</w:t>
      </w:r>
      <w:r w:rsidRPr="00D67BE8">
        <w:t xml:space="preserve"> </w:t>
      </w:r>
      <w:r w:rsidR="00840A36" w:rsidRPr="00D67BE8">
        <w:t xml:space="preserve">Bharadwaj, A. – Grover, V. (2003) </w:t>
      </w:r>
      <w:r w:rsidRPr="00D67BE8">
        <w:t>Shaping agility</w:t>
      </w:r>
      <w:r w:rsidR="00840A36" w:rsidRPr="00D67BE8">
        <w:t xml:space="preserve"> </w:t>
      </w:r>
      <w:r w:rsidRPr="00D67BE8">
        <w:t>through digital options: reconceptualizing the role of information</w:t>
      </w:r>
      <w:r w:rsidR="00840A36" w:rsidRPr="00D67BE8">
        <w:t xml:space="preserve"> </w:t>
      </w:r>
      <w:r w:rsidRPr="00D67BE8">
        <w:t xml:space="preserve">technology in contemporary firms. </w:t>
      </w:r>
      <w:r w:rsidRPr="00D67BE8">
        <w:rPr>
          <w:i/>
        </w:rPr>
        <w:t>MIS Quarterly</w:t>
      </w:r>
      <w:r w:rsidRPr="00D67BE8">
        <w:t xml:space="preserve"> </w:t>
      </w:r>
      <w:r w:rsidR="000D0F36" w:rsidRPr="00D67BE8">
        <w:t xml:space="preserve">Vol. 27, No. </w:t>
      </w:r>
      <w:r w:rsidRPr="00D67BE8">
        <w:t>2, 237–263.</w:t>
      </w:r>
    </w:p>
    <w:p w14:paraId="3A839F56" w14:textId="23936A49" w:rsidR="00CE292F" w:rsidRPr="00D67BE8" w:rsidRDefault="00CE292F" w:rsidP="002C5065">
      <w:pPr>
        <w:pStyle w:val="References"/>
      </w:pPr>
      <w:r w:rsidRPr="00D67BE8">
        <w:t xml:space="preserve">Scapens, R.W. – Jazayeri, M. (2003) ERP systems and management accounting change: opportunities or impacts? A research note. </w:t>
      </w:r>
      <w:r w:rsidRPr="00D67BE8">
        <w:rPr>
          <w:i/>
        </w:rPr>
        <w:t>European Accounting Review</w:t>
      </w:r>
      <w:r w:rsidRPr="00D67BE8">
        <w:t>, Vol. 12</w:t>
      </w:r>
      <w:r w:rsidR="009D78DF" w:rsidRPr="00D67BE8">
        <w:t>, No. 1,</w:t>
      </w:r>
      <w:r w:rsidRPr="00D67BE8">
        <w:t xml:space="preserve"> 201–233.</w:t>
      </w:r>
    </w:p>
    <w:p w14:paraId="696138BA" w14:textId="0DF964FC" w:rsidR="009135F4" w:rsidRPr="00D67BE8" w:rsidRDefault="009135F4" w:rsidP="002C5065">
      <w:pPr>
        <w:pStyle w:val="References"/>
      </w:pPr>
      <w:r w:rsidRPr="00D67BE8">
        <w:t xml:space="preserve">Scapens, R. W. – Turley, S. – Burns, J. (1996). </w:t>
      </w:r>
      <w:r w:rsidRPr="00D67BE8">
        <w:rPr>
          <w:i/>
        </w:rPr>
        <w:t>External Reporting and Management Decisions</w:t>
      </w:r>
      <w:r w:rsidRPr="00D67BE8">
        <w:t xml:space="preserve"> (London: CIMA).</w:t>
      </w:r>
    </w:p>
    <w:p w14:paraId="66847477" w14:textId="77777777" w:rsidR="002C5065" w:rsidRPr="00D67BE8" w:rsidRDefault="002C5065" w:rsidP="002C5065">
      <w:pPr>
        <w:pStyle w:val="References"/>
      </w:pPr>
      <w:r w:rsidRPr="00D67BE8">
        <w:t xml:space="preserve">Sulaiman, S. – </w:t>
      </w:r>
      <w:r w:rsidR="00CE292F" w:rsidRPr="00D67BE8">
        <w:t>M</w:t>
      </w:r>
      <w:r w:rsidRPr="00D67BE8">
        <w:t xml:space="preserve">itchell, F. (2005) Utilising a typology of management accounting change: an empirical analysis. </w:t>
      </w:r>
      <w:r w:rsidRPr="00D67BE8">
        <w:rPr>
          <w:i/>
        </w:rPr>
        <w:t>Management Accounting Research</w:t>
      </w:r>
      <w:r w:rsidRPr="00D67BE8">
        <w:t>, Vol. 16, No. 4, 422–437.</w:t>
      </w:r>
    </w:p>
    <w:p w14:paraId="0274EB5A" w14:textId="77777777" w:rsidR="00B8111B" w:rsidRPr="00D67BE8" w:rsidRDefault="00B8111B" w:rsidP="00A03E6F">
      <w:pPr>
        <w:pStyle w:val="References"/>
      </w:pPr>
      <w:r w:rsidRPr="00D67BE8">
        <w:t xml:space="preserve">Taipaleenmäki, J. (2014) Absence and Variant Modes of Presence of Management Accounting in New Product Development – Theoretical Refinement and Some Empirical Evidence. </w:t>
      </w:r>
      <w:r w:rsidRPr="00D67BE8">
        <w:rPr>
          <w:i/>
        </w:rPr>
        <w:t>European Accounting Review</w:t>
      </w:r>
      <w:r w:rsidRPr="00D67BE8">
        <w:t>, Vol. 23</w:t>
      </w:r>
      <w:r w:rsidR="00FD5FA2" w:rsidRPr="00D67BE8">
        <w:t>,</w:t>
      </w:r>
      <w:r w:rsidRPr="00D67BE8">
        <w:t xml:space="preserve"> No. 2,</w:t>
      </w:r>
      <w:r w:rsidR="00FD5FA2" w:rsidRPr="00D67BE8">
        <w:t xml:space="preserve"> 291–334, 359–</w:t>
      </w:r>
      <w:r w:rsidRPr="00D67BE8">
        <w:t>360.</w:t>
      </w:r>
    </w:p>
    <w:p w14:paraId="5A75814F" w14:textId="0C19AE6B" w:rsidR="00680E8C" w:rsidRPr="00D67BE8" w:rsidRDefault="00680E8C" w:rsidP="00A03E6F">
      <w:pPr>
        <w:pStyle w:val="References"/>
      </w:pPr>
      <w:r w:rsidRPr="00D67BE8">
        <w:t xml:space="preserve">Taipaleenmäki, J. (2017) The Multifaceted (R)evolution of the Context and Practice of Management Accounting. Three Perspectives. Working </w:t>
      </w:r>
      <w:r w:rsidR="00BB0E8F" w:rsidRPr="00D67BE8">
        <w:t>Paper of Doctoral D</w:t>
      </w:r>
      <w:r w:rsidR="009F4721" w:rsidRPr="00D67BE8">
        <w:t>issertation.</w:t>
      </w:r>
    </w:p>
    <w:p w14:paraId="68EE9495" w14:textId="77777777" w:rsidR="00C75AA4" w:rsidRPr="00D67BE8" w:rsidRDefault="00C75AA4" w:rsidP="00A03E6F">
      <w:pPr>
        <w:pStyle w:val="References"/>
      </w:pPr>
      <w:r w:rsidRPr="00D67BE8">
        <w:t>Taipaleenmäki, J. –</w:t>
      </w:r>
      <w:r w:rsidR="00A01E6A" w:rsidRPr="00D67BE8">
        <w:t xml:space="preserve"> Granlund, M. – Järvenpää, M. (2017) </w:t>
      </w:r>
      <w:r w:rsidR="00A01E6A" w:rsidRPr="00D67BE8">
        <w:rPr>
          <w:i/>
        </w:rPr>
        <w:t>Management Accounting in the Era of Big Data. Scenarios of Transformation.</w:t>
      </w:r>
      <w:r w:rsidR="00A01E6A" w:rsidRPr="00D67BE8">
        <w:t xml:space="preserve"> Working Paper.</w:t>
      </w:r>
    </w:p>
    <w:p w14:paraId="1C7AC61C" w14:textId="22618A5D" w:rsidR="00C03FA4" w:rsidRPr="00D67BE8" w:rsidRDefault="001443A3" w:rsidP="00C03FA4">
      <w:pPr>
        <w:pStyle w:val="References"/>
      </w:pPr>
      <w:r w:rsidRPr="00D67BE8">
        <w:t>Taipaleenm</w:t>
      </w:r>
      <w:r w:rsidR="000E4F34" w:rsidRPr="00D67BE8">
        <w:t>äki, J. – Ikäheimo, S. (2013) On t</w:t>
      </w:r>
      <w:r w:rsidR="002043FC" w:rsidRPr="00D67BE8">
        <w:t>he Convergence o</w:t>
      </w:r>
      <w:r w:rsidRPr="00D67BE8">
        <w:t xml:space="preserve">f Management Accounting and Financial Accounting – the Role of Information Technology in Accounting Change. </w:t>
      </w:r>
      <w:r w:rsidRPr="00D67BE8">
        <w:rPr>
          <w:i/>
        </w:rPr>
        <w:t>International Journal of Accounting in Information Systems</w:t>
      </w:r>
      <w:r w:rsidRPr="00D67BE8">
        <w:t xml:space="preserve">, </w:t>
      </w:r>
      <w:r w:rsidR="003F33AB" w:rsidRPr="00D67BE8">
        <w:t xml:space="preserve">Vol. </w:t>
      </w:r>
      <w:r w:rsidRPr="00D67BE8">
        <w:t>14</w:t>
      </w:r>
      <w:r w:rsidR="003F33AB" w:rsidRPr="00D67BE8">
        <w:t>, No. 4, 321–</w:t>
      </w:r>
      <w:r w:rsidRPr="00D67BE8">
        <w:t>348.</w:t>
      </w:r>
    </w:p>
    <w:p w14:paraId="74CF6C40" w14:textId="5627A9B3" w:rsidR="00594FFC" w:rsidRPr="00D67BE8" w:rsidRDefault="00594FFC" w:rsidP="00282135">
      <w:pPr>
        <w:pStyle w:val="References"/>
      </w:pPr>
      <w:r w:rsidRPr="00D67BE8">
        <w:t>Tan, F. T. C. – Tan, B. –</w:t>
      </w:r>
      <w:r w:rsidR="00282135" w:rsidRPr="00D67BE8">
        <w:t xml:space="preserve"> Wang, W. – Sedera, T. (201</w:t>
      </w:r>
      <w:r w:rsidR="000460EE">
        <w:t>7</w:t>
      </w:r>
      <w:r w:rsidR="00282135" w:rsidRPr="00D67BE8">
        <w:t>) IT-enabled operational agility: An interdepen</w:t>
      </w:r>
      <w:r w:rsidR="007F3B3A">
        <w:t>den</w:t>
      </w:r>
      <w:r w:rsidR="00282135" w:rsidRPr="00D67BE8">
        <w:t xml:space="preserve">cies perspective. </w:t>
      </w:r>
      <w:r w:rsidR="00282135" w:rsidRPr="00D67BE8">
        <w:rPr>
          <w:i/>
        </w:rPr>
        <w:t>Information &amp; Management</w:t>
      </w:r>
      <w:r w:rsidR="008D3F58" w:rsidRPr="00D67BE8">
        <w:t xml:space="preserve">, </w:t>
      </w:r>
      <w:r w:rsidR="00570A7C">
        <w:t>Vol. 54, No. 3, 292-303</w:t>
      </w:r>
      <w:r w:rsidR="008D3F58" w:rsidRPr="00D67BE8">
        <w:t>.</w:t>
      </w:r>
    </w:p>
    <w:p w14:paraId="020CD5B3" w14:textId="4D96CD84" w:rsidR="008B240C" w:rsidRPr="00D67BE8" w:rsidRDefault="008B240C" w:rsidP="008B240C">
      <w:pPr>
        <w:pStyle w:val="References"/>
      </w:pPr>
      <w:r w:rsidRPr="00D67BE8">
        <w:t>Teece, D. (2007) Explicating dynamic capabilities: The nature and microfoundations of (sustainable) enterprise performance. Strategic Management Journal, Vol. 28, No. 13, 1319–1350.</w:t>
      </w:r>
    </w:p>
    <w:p w14:paraId="75042456" w14:textId="49955C90" w:rsidR="00FD1B23" w:rsidRPr="00D67BE8" w:rsidRDefault="00FD1B23" w:rsidP="00282135">
      <w:pPr>
        <w:pStyle w:val="References"/>
      </w:pPr>
      <w:r w:rsidRPr="00D67BE8">
        <w:t xml:space="preserve">Teece, D. – Pisano, G. – Shuen, A. (1997) Dynamic capabilities and strategic management. </w:t>
      </w:r>
      <w:r w:rsidRPr="00D67BE8">
        <w:rPr>
          <w:i/>
        </w:rPr>
        <w:t>Strategic Management Journal</w:t>
      </w:r>
      <w:r w:rsidRPr="00D67BE8">
        <w:t>, Vol. 7, No. 18, 509–533.</w:t>
      </w:r>
    </w:p>
    <w:p w14:paraId="24E3EA3F" w14:textId="5E7CCE53" w:rsidR="00B7739B" w:rsidRPr="00D67BE8" w:rsidRDefault="00B7739B" w:rsidP="00B7739B">
      <w:pPr>
        <w:pStyle w:val="References"/>
      </w:pPr>
      <w:r w:rsidRPr="00D67BE8">
        <w:t>Vaassen, E. H. J. – Hunton, J. E. (2009) An eclectic approach to accounting information systems</w:t>
      </w:r>
      <w:r w:rsidRPr="00D67BE8">
        <w:rPr>
          <w:i/>
        </w:rPr>
        <w:t>. International Journal of Accounting Information Systems</w:t>
      </w:r>
      <w:r w:rsidRPr="00D67BE8">
        <w:t>, Vol. 10, No. 3, 173–176.</w:t>
      </w:r>
    </w:p>
    <w:p w14:paraId="23F566C9" w14:textId="1DCA3FF0" w:rsidR="00E44147" w:rsidRPr="00D67BE8" w:rsidRDefault="000B7DF1" w:rsidP="00E44147">
      <w:pPr>
        <w:pStyle w:val="References"/>
      </w:pPr>
      <w:r w:rsidRPr="00D67BE8">
        <w:t xml:space="preserve">Wallander, J. (1999) Budgeting – an unnecessary evil. </w:t>
      </w:r>
      <w:r w:rsidRPr="00D67BE8">
        <w:rPr>
          <w:i/>
        </w:rPr>
        <w:t>Scandinavian Management Journal</w:t>
      </w:r>
      <w:r w:rsidRPr="00D67BE8">
        <w:t>, Vol. 15, No. 4, 405–421.</w:t>
      </w:r>
    </w:p>
    <w:p w14:paraId="7303ACC1" w14:textId="1B80C862" w:rsidR="006A62E8" w:rsidRPr="00D67BE8" w:rsidRDefault="006A62E8" w:rsidP="00E44147">
      <w:pPr>
        <w:pStyle w:val="References"/>
      </w:pPr>
      <w:r w:rsidRPr="00D67BE8">
        <w:t xml:space="preserve">Weick, K. E. (1998) Introductory essay: Improvisation as a mindset for organizational analysis. </w:t>
      </w:r>
      <w:r w:rsidRPr="00D67BE8">
        <w:rPr>
          <w:i/>
        </w:rPr>
        <w:t>Organization Science</w:t>
      </w:r>
      <w:r w:rsidRPr="00D67BE8">
        <w:t>, Vol. 9, No. 5, 543–555.</w:t>
      </w:r>
    </w:p>
    <w:p w14:paraId="6D3E2EAD" w14:textId="6BE78374" w:rsidR="000D0F36" w:rsidRPr="00D67BE8" w:rsidRDefault="000D0F36" w:rsidP="00B7739B">
      <w:pPr>
        <w:pStyle w:val="References"/>
      </w:pPr>
      <w:r w:rsidRPr="00D67BE8">
        <w:t xml:space="preserve">Weill, P. – Broadbent, M. (1998) </w:t>
      </w:r>
      <w:r w:rsidRPr="00D67BE8">
        <w:rPr>
          <w:i/>
        </w:rPr>
        <w:t>Leveraging the New Infrastructure: How Market Leaders Capitalize on Information Technology</w:t>
      </w:r>
      <w:r w:rsidRPr="00D67BE8">
        <w:t xml:space="preserve">. </w:t>
      </w:r>
      <w:r w:rsidR="00FA375B" w:rsidRPr="00D67BE8">
        <w:t>(Boston, MA: Harvard Business School Press).</w:t>
      </w:r>
    </w:p>
    <w:p w14:paraId="2BAAE869" w14:textId="6A384598" w:rsidR="00E44147" w:rsidRPr="00D67BE8" w:rsidRDefault="00E44147" w:rsidP="00E44147">
      <w:pPr>
        <w:pStyle w:val="References"/>
      </w:pPr>
      <w:r w:rsidRPr="00D67BE8">
        <w:t xml:space="preserve">Winter, S. (2003). Understanding dynamic capabilities. </w:t>
      </w:r>
      <w:r w:rsidRPr="00D67BE8">
        <w:rPr>
          <w:i/>
        </w:rPr>
        <w:t>Strategic Management Journal</w:t>
      </w:r>
      <w:r w:rsidRPr="00D67BE8">
        <w:t>, Vol. 24, No. 10, 991–995.</w:t>
      </w:r>
    </w:p>
    <w:p w14:paraId="5B6AA911" w14:textId="77777777" w:rsidR="00A446CA" w:rsidRPr="00D67BE8" w:rsidRDefault="00D31DED" w:rsidP="00A446CA">
      <w:pPr>
        <w:pStyle w:val="References"/>
      </w:pPr>
      <w:r w:rsidRPr="00D67BE8">
        <w:t xml:space="preserve">Zahra, S. A. – George, G. (2003) Absorptive capacity: a review, reconceptualization and extension. </w:t>
      </w:r>
      <w:r w:rsidRPr="00D67BE8">
        <w:rPr>
          <w:i/>
        </w:rPr>
        <w:t>Academy of Management Review</w:t>
      </w:r>
      <w:r w:rsidRPr="00D67BE8">
        <w:t>, Vol. 2, No. 27, 185–203.</w:t>
      </w:r>
    </w:p>
    <w:p w14:paraId="471DB931" w14:textId="5AC7A28F" w:rsidR="00B657E7" w:rsidRPr="00CB7117" w:rsidRDefault="00A446CA" w:rsidP="00CB7117">
      <w:pPr>
        <w:pStyle w:val="References"/>
      </w:pPr>
      <w:r w:rsidRPr="00D67BE8">
        <w:rPr>
          <w:lang w:val="en-US"/>
        </w:rPr>
        <w:t xml:space="preserve">Zuboff, S. (1988) </w:t>
      </w:r>
      <w:r w:rsidRPr="00D67BE8">
        <w:rPr>
          <w:i/>
          <w:lang w:val="en-US"/>
        </w:rPr>
        <w:t xml:space="preserve">In the Age of the Smart Machine: The Future of Work and Power. </w:t>
      </w:r>
      <w:r w:rsidR="008B598A" w:rsidRPr="00D67BE8">
        <w:rPr>
          <w:lang w:val="en-US"/>
        </w:rPr>
        <w:t>(New York, NY: Basic Books).</w:t>
      </w:r>
    </w:p>
    <w:sectPr w:rsidR="00B657E7" w:rsidRPr="00CB7117" w:rsidSect="008560F8">
      <w:headerReference w:type="even" r:id="rId13"/>
      <w:headerReference w:type="default" r:id="rId14"/>
      <w:type w:val="continuous"/>
      <w:pgSz w:w="11906" w:h="16838" w:code="9"/>
      <w:pgMar w:top="1304" w:right="1134" w:bottom="1304" w:left="2268"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90642E" w14:textId="77777777" w:rsidR="00C00433" w:rsidRDefault="00C00433">
      <w:r>
        <w:separator/>
      </w:r>
    </w:p>
  </w:endnote>
  <w:endnote w:type="continuationSeparator" w:id="0">
    <w:p w14:paraId="5AAE91A4" w14:textId="77777777" w:rsidR="00C00433" w:rsidRDefault="00C004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URWPalladioL-Roma">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E67488" w14:textId="77777777" w:rsidR="00C00433" w:rsidRDefault="00C00433">
      <w:r>
        <w:separator/>
      </w:r>
    </w:p>
  </w:footnote>
  <w:footnote w:type="continuationSeparator" w:id="0">
    <w:p w14:paraId="3D46CAAD" w14:textId="77777777" w:rsidR="00C00433" w:rsidRDefault="00C00433">
      <w:r>
        <w:continuationSeparator/>
      </w:r>
    </w:p>
  </w:footnote>
  <w:footnote w:type="continuationNotice" w:id="1">
    <w:p w14:paraId="4E4C65A3" w14:textId="77777777" w:rsidR="00C00433" w:rsidRDefault="00C00433"/>
  </w:footnote>
  <w:footnote w:id="2">
    <w:p w14:paraId="31A3C5EF" w14:textId="78FD980F" w:rsidR="00D84CFE" w:rsidRPr="006C7CA3" w:rsidRDefault="00D84CFE" w:rsidP="006C7CA3">
      <w:pPr>
        <w:pStyle w:val="Alaviitteenteksti"/>
      </w:pPr>
      <w:r>
        <w:rPr>
          <w:rStyle w:val="Alaviitteenviite"/>
        </w:rPr>
        <w:footnoteRef/>
      </w:r>
      <w:r>
        <w:t xml:space="preserve"> </w:t>
      </w:r>
      <w:r w:rsidRPr="006C7CA3">
        <w:t>See also functionally oriented CIMA’s definition of MA (1996): “the process of identification, measurement, accumulation, analysis, preparation, interpretation and communication of information used by management to plan, evaluate and control within an entity and to assure appropriate use of and accountability for its resources”.</w:t>
      </w:r>
    </w:p>
  </w:footnote>
  <w:footnote w:id="3">
    <w:p w14:paraId="74D791DF" w14:textId="697200CC" w:rsidR="00D84CFE" w:rsidRPr="009840B6" w:rsidRDefault="00D84CFE" w:rsidP="009840B6">
      <w:pPr>
        <w:pStyle w:val="Alaviitteenteksti"/>
        <w:rPr>
          <w:lang w:val="en-GB"/>
        </w:rPr>
      </w:pPr>
      <w:r>
        <w:rPr>
          <w:rStyle w:val="Alaviitteenviite"/>
        </w:rPr>
        <w:footnoteRef/>
      </w:r>
      <w:r>
        <w:t xml:space="preserve"> Uncertainty is also one of the most widely researched contingency factor in the MCS design studies. Its fundamental role has been emphasized e.g. by Chenhall (2003) and Chapman (1997).</w:t>
      </w:r>
    </w:p>
  </w:footnote>
  <w:footnote w:id="4">
    <w:p w14:paraId="5E22E0FD" w14:textId="014D3E97" w:rsidR="00D84CFE" w:rsidRPr="00006F10" w:rsidRDefault="00D84CFE" w:rsidP="00006F10">
      <w:pPr>
        <w:pStyle w:val="Alaviitteenteksti"/>
      </w:pPr>
      <w:r>
        <w:rPr>
          <w:rStyle w:val="Alaviitteenviite"/>
        </w:rPr>
        <w:footnoteRef/>
      </w:r>
      <w:r>
        <w:t xml:space="preserve"> See also VUCA model, i.e. Volatility (the nature, speed, volume, magnitude and dynamics of change), Uncertainty (the lack of predictability of issues and events), Complexity (the confounding of issues and the chaos that surround any organization), and Ambiguity (the haziness of reality and the mixed meanings of conditions), which has been presented and further discussed by Horney </w:t>
      </w:r>
      <w:r w:rsidRPr="004C4F29">
        <w:rPr>
          <w:i/>
        </w:rPr>
        <w:t>et al</w:t>
      </w:r>
      <w:r>
        <w:t>. (2010), and Bennet and Lemoine (2014).</w:t>
      </w:r>
    </w:p>
  </w:footnote>
  <w:footnote w:id="5">
    <w:p w14:paraId="552B68FD" w14:textId="12396FF9" w:rsidR="00D84CFE" w:rsidRPr="003107D7" w:rsidRDefault="00D84CFE">
      <w:pPr>
        <w:pStyle w:val="Alaviitteenteksti"/>
      </w:pPr>
      <w:r>
        <w:rPr>
          <w:rStyle w:val="Alaviitteenviite"/>
        </w:rPr>
        <w:footnoteRef/>
      </w:r>
      <w:r>
        <w:t xml:space="preserve"> See also Granlund &amp; Mouritsen (2003) and Hunton (2002).</w:t>
      </w:r>
    </w:p>
  </w:footnote>
  <w:footnote w:id="6">
    <w:p w14:paraId="5687B1EB" w14:textId="4EEE5224" w:rsidR="00D84CFE" w:rsidRPr="0043521C" w:rsidRDefault="00D84CFE" w:rsidP="0043521C">
      <w:pPr>
        <w:pStyle w:val="Alaviitteenteksti"/>
        <w:rPr>
          <w:lang w:val="en-GB"/>
        </w:rPr>
      </w:pPr>
      <w:r>
        <w:rPr>
          <w:rStyle w:val="Alaviitteenviite"/>
        </w:rPr>
        <w:footnoteRef/>
      </w:r>
      <w:r>
        <w:t xml:space="preserve"> In this paper, digitalization is defined to include both (1) the process of information creation moving from analog to digital, and the automation of existing processes (frequently referred to also as ‘digitization’) and (2) the process of becoming a digital business that transforms business processes (‘digitalization’ of business).</w:t>
      </w:r>
    </w:p>
  </w:footnote>
  <w:footnote w:id="7">
    <w:p w14:paraId="0316EA47" w14:textId="77777777" w:rsidR="00D84CFE" w:rsidRPr="007A304A" w:rsidRDefault="00D84CFE" w:rsidP="004E7E9D">
      <w:pPr>
        <w:pStyle w:val="Alaviitteenteksti"/>
        <w:rPr>
          <w:lang w:val="en-GB"/>
        </w:rPr>
      </w:pPr>
      <w:r>
        <w:rPr>
          <w:rStyle w:val="Alaviitteenviite"/>
        </w:rPr>
        <w:footnoteRef/>
      </w:r>
      <w:r>
        <w:t xml:space="preserve"> The results by Davila and Foster (2005), from their study on</w:t>
      </w:r>
      <w:r w:rsidRPr="007A304A">
        <w:t xml:space="preserve"> the adoption of MCS</w:t>
      </w:r>
      <w:r>
        <w:t xml:space="preserve"> in </w:t>
      </w:r>
      <w:r w:rsidRPr="007A304A">
        <w:t>start-up companies</w:t>
      </w:r>
      <w:r>
        <w:t xml:space="preserve">, indicated that </w:t>
      </w:r>
      <w:r w:rsidRPr="007A304A">
        <w:t>firm</w:t>
      </w:r>
      <w:r>
        <w:t xml:space="preserve">s </w:t>
      </w:r>
      <w:r w:rsidRPr="007A304A">
        <w:t>tend to adopt MCS for financial planning more quickly than for control.</w:t>
      </w:r>
    </w:p>
  </w:footnote>
  <w:footnote w:id="8">
    <w:p w14:paraId="3C0E760F" w14:textId="68FBE31E" w:rsidR="00D84CFE" w:rsidRPr="002E5D5E" w:rsidRDefault="00D84CFE">
      <w:pPr>
        <w:pStyle w:val="Alaviitteenteksti"/>
        <w:rPr>
          <w:lang w:val="en-GB"/>
        </w:rPr>
      </w:pPr>
      <w:r>
        <w:rPr>
          <w:rStyle w:val="Alaviitteenviite"/>
        </w:rPr>
        <w:footnoteRef/>
      </w:r>
      <w:r>
        <w:t xml:space="preserve"> </w:t>
      </w:r>
      <w:r w:rsidRPr="002E5D5E">
        <w:rPr>
          <w:lang w:val="en-GB"/>
        </w:rPr>
        <w:t xml:space="preserve">Brennan and Trigeorgis (2000) identify and discuss </w:t>
      </w:r>
      <w:r>
        <w:rPr>
          <w:lang w:val="en-GB"/>
        </w:rPr>
        <w:t>for example investment timing flexibility (ability to delay and optimally time the start), operational flexibility including options to vary operating parameters (e.g. shutting down and reopening, expanding, contracting and abandoning operations, optimizing cut-off grades, varying production rates as prices fluctuate) as well as flexibility in natural resource investments or in technology choices.</w:t>
      </w:r>
    </w:p>
  </w:footnote>
  <w:footnote w:id="9">
    <w:p w14:paraId="03733DF3" w14:textId="7C04E005" w:rsidR="00D84CFE" w:rsidRPr="00C95FDA" w:rsidRDefault="00D84CFE" w:rsidP="00C95FDA">
      <w:pPr>
        <w:pStyle w:val="Alaviitteenteksti"/>
      </w:pPr>
      <w:r>
        <w:rPr>
          <w:rStyle w:val="Alaviitteenviite"/>
        </w:rPr>
        <w:footnoteRef/>
      </w:r>
      <w:r>
        <w:t xml:space="preserve"> The evidence from Taipaleenmäki’s (2014) multi-organization study suggests that in certain situations, instead of adopting financial and accounting control tools and methods, only accounting concepts or accounting-based thinking can be adopted and mobilized as a management philo</w:t>
      </w:r>
      <w:r w:rsidR="002B1844">
        <w:t>so</w:t>
      </w:r>
      <w:r>
        <w:t>phy.</w:t>
      </w:r>
    </w:p>
  </w:footnote>
  <w:footnote w:id="10">
    <w:p w14:paraId="667AF853" w14:textId="49C1114B" w:rsidR="00D84CFE" w:rsidRPr="00B36F2A" w:rsidRDefault="00D84CFE">
      <w:pPr>
        <w:pStyle w:val="Alaviitteenteksti"/>
      </w:pPr>
      <w:r>
        <w:rPr>
          <w:rStyle w:val="Alaviitteenviite"/>
        </w:rPr>
        <w:footnoteRef/>
      </w:r>
      <w:r>
        <w:t xml:space="preserve"> </w:t>
      </w:r>
      <w:r w:rsidRPr="00B36F2A">
        <w:t>E.g. infeasibility, inadequacy, impossibility, inapplicability or lack of relevance in certain organizational setting due to e.g. nature of business, complex decision-making situation or lack of task routineness in R&amp;D</w:t>
      </w:r>
      <w:r>
        <w:t>.</w:t>
      </w:r>
    </w:p>
  </w:footnote>
  <w:footnote w:id="11">
    <w:p w14:paraId="1EB4AA30" w14:textId="77777777" w:rsidR="00D84CFE" w:rsidRPr="006F7E42" w:rsidRDefault="00D84CFE" w:rsidP="00737E56">
      <w:pPr>
        <w:pStyle w:val="Alaviitteenteksti"/>
      </w:pPr>
      <w:r>
        <w:rPr>
          <w:rStyle w:val="Alaviitteenviite"/>
        </w:rPr>
        <w:footnoteRef/>
      </w:r>
      <w:r>
        <w:t xml:space="preserve"> </w:t>
      </w:r>
      <w:r w:rsidRPr="006F7E42">
        <w:t>E.g. limited financial or human resources, cost-benefit of management accounting system, IT related restrictions</w:t>
      </w:r>
      <w:r>
        <w:t>.</w:t>
      </w:r>
    </w:p>
  </w:footnote>
  <w:footnote w:id="12">
    <w:p w14:paraId="301306B0" w14:textId="65CFA1F3" w:rsidR="00E54AD5" w:rsidRPr="00E54AD5" w:rsidRDefault="00E54AD5">
      <w:pPr>
        <w:pStyle w:val="Alaviitteenteksti"/>
      </w:pPr>
      <w:r>
        <w:rPr>
          <w:rStyle w:val="Alaviitteenviite"/>
        </w:rPr>
        <w:footnoteRef/>
      </w:r>
      <w:r>
        <w:t xml:space="preserve"> </w:t>
      </w:r>
      <w:r w:rsidR="00361D65">
        <w:t>Gartner (2016</w:t>
      </w:r>
      <w:r w:rsidR="009E0CA7">
        <w:t xml:space="preserve">a, see also </w:t>
      </w:r>
      <w:r w:rsidR="00361D65">
        <w:t xml:space="preserve">2016b) predicts the rise of ‘intelligent digital mesh’. </w:t>
      </w:r>
      <w:r w:rsidR="00102204" w:rsidRPr="00102204">
        <w:rPr>
          <w:i/>
        </w:rPr>
        <w:t>“The mesh refers to the dynamic connection of people, processes, things and services supporting intelligent digital ecosystems. As the mesh evolves, the user experience fundamentally changes and the supporting technology and security architectures and platforms must change as well.</w:t>
      </w:r>
      <w:r w:rsidR="009E0CA7">
        <w:rPr>
          <w:i/>
        </w:rPr>
        <w:t xml:space="preserve">” </w:t>
      </w:r>
      <w:r w:rsidR="009E0CA7">
        <w:t>Based on Gartner’s top 10 strategic</w:t>
      </w:r>
      <w:r w:rsidR="009E0CA7">
        <w:rPr>
          <w:i/>
        </w:rPr>
        <w:t xml:space="preserve"> </w:t>
      </w:r>
      <w:r w:rsidR="009E0CA7">
        <w:t xml:space="preserve">technology trends for 2017, </w:t>
      </w:r>
      <w:r>
        <w:t>data science technologies and approaches are evolving to include advanced machine learning and artificial intelligence (AI) allowing the creation of intelligent physical and software-based systems that are pro</w:t>
      </w:r>
      <w:r w:rsidR="0026503D">
        <w:t>grammed to learn and adapt.</w:t>
      </w:r>
    </w:p>
  </w:footnote>
  <w:footnote w:id="13">
    <w:p w14:paraId="032F2AF7" w14:textId="0C5CB81E" w:rsidR="00D84CFE" w:rsidRPr="002C6CFC" w:rsidRDefault="00D84CFE" w:rsidP="002C6CFC">
      <w:pPr>
        <w:pStyle w:val="Alaviitteenteksti"/>
      </w:pPr>
      <w:r>
        <w:rPr>
          <w:rStyle w:val="Alaviitteenviite"/>
        </w:rPr>
        <w:footnoteRef/>
      </w:r>
      <w:r>
        <w:t xml:space="preserve"> </w:t>
      </w:r>
      <w:r w:rsidRPr="00DE66F5">
        <w:t xml:space="preserve">Big data is defined </w:t>
      </w:r>
      <w:r>
        <w:t xml:space="preserve">by CGMA (Chartered Global Management Accountant; consortium of AICPA and CIMA) both in terms of levels of analysis and scale and complexity of data. CGMA uses the term “big data” as shorthand for the massive increase in the volume of data now being used to garner new insights into business performance, opportunities and risks. In this study, big data concept is adopted from CGMA (2013) and is defined as follows: On top of the financial data and enterprise data (i.e. broader operational and transactional data used to bolster analysis and forecasting), big data includes new types of internal and external data much of which is unstructured, but some of which could yield new insights into business management. Hence, big data is seen here as an </w:t>
      </w:r>
      <w:r w:rsidRPr="00AF443B">
        <w:t xml:space="preserve">all-encompassing term for collection of </w:t>
      </w:r>
      <w:r>
        <w:t xml:space="preserve">business </w:t>
      </w:r>
      <w:r w:rsidRPr="00AF443B">
        <w:t xml:space="preserve">data sets so large and complex that it </w:t>
      </w:r>
      <w:r>
        <w:t xml:space="preserve">is </w:t>
      </w:r>
      <w:r w:rsidRPr="00AF443B">
        <w:t>difficult to process using on-hand data management tools or traditional data processing applications.</w:t>
      </w:r>
      <w:r>
        <w:t xml:space="preserve"> Cf. Gartner’s definition for big data: “</w:t>
      </w:r>
      <w:r w:rsidRPr="00844738">
        <w:t>Big data is high volume, high velocity, and/or high variety information assets that require new forms of processing to enable enhanced decision making, insight discovery and process optimization</w:t>
      </w:r>
      <w:r>
        <w:t>” (Bayer &amp; Laney, 2012). As a concept, big data is typically loosely defined. Some definitions emphasize the volume of data, some focus on the analysis methods, and some are based on the changes and impacts which big data may have (see Diebold, 2003; Quinn, 2013). Big data can also be seen as a certain kind of transformation in the paradigm of knowledge.</w:t>
      </w:r>
    </w:p>
  </w:footnote>
  <w:footnote w:id="14">
    <w:p w14:paraId="24AF991F" w14:textId="2390140F" w:rsidR="00D84CFE" w:rsidRPr="002504E4" w:rsidRDefault="00D84CFE">
      <w:pPr>
        <w:pStyle w:val="Alaviitteenteksti"/>
      </w:pPr>
      <w:r>
        <w:rPr>
          <w:rStyle w:val="Alaviitteenviite"/>
        </w:rPr>
        <w:footnoteRef/>
      </w:r>
      <w:r>
        <w:t xml:space="preserve"> </w:t>
      </w:r>
      <w:r w:rsidRPr="00F66A62">
        <w:t>Predictive analytics is the branch of data mining dealing with forecasting probabilities</w:t>
      </w:r>
      <w:r>
        <w:t>, typically applying sophisticated analysis techniques to enterprise data in order to optimize resource allocation and make decisions based on customer behavior (CGMA, 2013).</w:t>
      </w:r>
    </w:p>
  </w:footnote>
  <w:footnote w:id="15">
    <w:p w14:paraId="1D15EF6D" w14:textId="767C7155" w:rsidR="00D84CFE" w:rsidRPr="00D15E4C" w:rsidRDefault="00D84CFE" w:rsidP="00411155">
      <w:pPr>
        <w:pStyle w:val="Alaviitteenteksti"/>
      </w:pPr>
      <w:r>
        <w:rPr>
          <w:rStyle w:val="Alaviitteenviite"/>
        </w:rPr>
        <w:footnoteRef/>
      </w:r>
      <w:r>
        <w:t xml:space="preserve"> Faster internal financial reporting schedules in practice have also been enabled with other corporate communication technologies, such as intranet, internal instant messaging services, video conferencing and even internal corporate social media.</w:t>
      </w:r>
    </w:p>
  </w:footnote>
  <w:footnote w:id="16">
    <w:p w14:paraId="19788034" w14:textId="1030ED36" w:rsidR="00D84CFE" w:rsidRPr="00C735AF" w:rsidRDefault="00D84CFE">
      <w:pPr>
        <w:pStyle w:val="Alaviitteenteksti"/>
      </w:pPr>
      <w:r>
        <w:rPr>
          <w:rStyle w:val="Alaviitteenviite"/>
        </w:rPr>
        <w:footnoteRef/>
      </w:r>
      <w:r>
        <w:t xml:space="preserve"> Granlund (2001) analyzed, how human, institutional, and economic factors have become intertwined in MA systems change projects, causing inertia, which results in stability rather than change (see also Burns and Scapens, 2000; Busco </w:t>
      </w:r>
      <w:r w:rsidRPr="00330FD3">
        <w:rPr>
          <w:i/>
        </w:rPr>
        <w:t>et al.</w:t>
      </w:r>
      <w:r>
        <w:t xml:space="preserve">, 2007; Granlund, 1998; Lukka, 2007). Kasurinen (2002) identified various barriers to management accounting change and categorized those into confusers, frustrators and delayers (cf. positive drivers, i.e. motivators, facilitators, catalysts covered in the MA change literature, e.g. Innes and Mitchell, 1990; Cobb </w:t>
      </w:r>
      <w:r w:rsidRPr="00D0652F">
        <w:rPr>
          <w:i/>
        </w:rPr>
        <w:t>et al.</w:t>
      </w:r>
      <w:r>
        <w:t>, 1995). Even though IT may act in all of these roles in the path towards accounting agility, it is unquestionable that the dominating roles contribute positively to the enterprise and accounting agility, due to the reasons discussed above.</w:t>
      </w:r>
    </w:p>
  </w:footnote>
  <w:footnote w:id="17">
    <w:p w14:paraId="1C938889" w14:textId="032147CD" w:rsidR="00D84CFE" w:rsidRPr="00A72917" w:rsidRDefault="00D84CFE">
      <w:pPr>
        <w:pStyle w:val="Alaviitteenteksti"/>
        <w:rPr>
          <w:lang w:val="en-GB"/>
        </w:rPr>
      </w:pPr>
      <w:r>
        <w:rPr>
          <w:rStyle w:val="Alaviitteenviite"/>
        </w:rPr>
        <w:footnoteRef/>
      </w:r>
      <w:r>
        <w:t xml:space="preserve"> </w:t>
      </w:r>
      <w:r>
        <w:rPr>
          <w:lang w:val="en-GB"/>
        </w:rPr>
        <w:t xml:space="preserve">Recently also the software development processes have typically transformed towards agility. </w:t>
      </w:r>
      <w:r w:rsidRPr="00D715FA">
        <w:rPr>
          <w:lang w:val="en-GB"/>
        </w:rPr>
        <w:t xml:space="preserve">Agile software development </w:t>
      </w:r>
      <w:r>
        <w:rPr>
          <w:lang w:val="en-GB"/>
        </w:rPr>
        <w:t xml:space="preserve">(see e.g. Cockburn, 2001) is an umbrella term, which </w:t>
      </w:r>
      <w:r w:rsidRPr="00D715FA">
        <w:rPr>
          <w:lang w:val="en-GB"/>
        </w:rPr>
        <w:t xml:space="preserve">describes a set of </w:t>
      </w:r>
      <w:r>
        <w:rPr>
          <w:lang w:val="en-GB"/>
        </w:rPr>
        <w:t xml:space="preserve">methods, practices, and </w:t>
      </w:r>
      <w:r w:rsidRPr="00D715FA">
        <w:rPr>
          <w:lang w:val="en-GB"/>
        </w:rPr>
        <w:t>principles for software development under which requirements and solutions evolve through the collaborative effort of self-organi</w:t>
      </w:r>
      <w:r>
        <w:rPr>
          <w:lang w:val="en-GB"/>
        </w:rPr>
        <w:t xml:space="preserve">zing cross-functional teams. </w:t>
      </w:r>
      <w:r w:rsidRPr="00D715FA">
        <w:rPr>
          <w:lang w:val="en-GB"/>
        </w:rPr>
        <w:t>It advocates adaptive planning, evolutionary development, early delivery, and continuous improvement, and it encourages rapid and flexible response to change.</w:t>
      </w:r>
      <w:r>
        <w:rPr>
          <w:lang w:val="en-GB"/>
        </w:rPr>
        <w:t xml:space="preserve"> Furthermore, emergent methods and approaches, such as ‘minimum viable product’ (MVP) and ‘design thinking’ applied in new product development processes, have become quite popular lately.</w:t>
      </w:r>
    </w:p>
  </w:footnote>
  <w:footnote w:id="18">
    <w:p w14:paraId="105469CE" w14:textId="18F5035B" w:rsidR="00D84CFE" w:rsidRPr="009F1E87" w:rsidRDefault="00D84CFE" w:rsidP="009F1E87">
      <w:pPr>
        <w:pStyle w:val="Alaviitteenteksti"/>
        <w:rPr>
          <w:lang w:val="en-GB"/>
        </w:rPr>
      </w:pPr>
      <w:r>
        <w:rPr>
          <w:rStyle w:val="Alaviitteenviite"/>
        </w:rPr>
        <w:footnoteRef/>
      </w:r>
      <w:r>
        <w:t xml:space="preserve"> In describing the ‘drift’, Quattrone and Hopper (2001, 426-427) captured also largely the essence of agility: “When things are drifting (say castaways in a boat in the ocean or friends lost during an excursion in a wood), they may have no devices such as maps or a clock to give them a conception of time or space. They cannot accurately define their location or the time though they are likely to continually try to do so. This does not mean that they will not act purposefully—they may try to create a shared idea of the ‘right’ direction. Nor are they doomed to perish under the waves or in the perils of the wood. They may reach a safe beach or an (un)known village and get help. If they are </w:t>
      </w:r>
      <w:r w:rsidR="003756E1">
        <w:t>unlucky,</w:t>
      </w:r>
      <w:r>
        <w:t xml:space="preserve"> they may return to where they started. But in both instances the purposeful</w:t>
      </w:r>
      <w:r w:rsidR="003756E1">
        <w:t xml:space="preserve"> </w:t>
      </w:r>
      <w:r>
        <w:t>action involves serendipity and chance, i.e. drifting.”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E9DAA" w14:textId="65B4A86E" w:rsidR="00D84CFE" w:rsidRPr="003E670D" w:rsidRDefault="00D84CFE">
    <w:r w:rsidRPr="003E670D">
      <w:fldChar w:fldCharType="begin"/>
    </w:r>
    <w:r w:rsidRPr="003E670D">
      <w:instrText xml:space="preserve"> PAGE   \* MERGEFORMAT </w:instrText>
    </w:r>
    <w:r w:rsidRPr="003E670D">
      <w:fldChar w:fldCharType="separate"/>
    </w:r>
    <w:r w:rsidR="00260909">
      <w:rPr>
        <w:noProof/>
      </w:rPr>
      <w:t>4</w:t>
    </w:r>
    <w:r w:rsidRPr="003E670D">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BD6C9A" w14:textId="65876E28" w:rsidR="00D84CFE" w:rsidRDefault="00D84CFE">
    <w:pPr>
      <w:pStyle w:val="Yltunniste"/>
      <w:jc w:val="right"/>
      <w:rPr>
        <w:b w:val="0"/>
        <w:bCs w:val="0"/>
        <w:sz w:val="24"/>
      </w:rPr>
    </w:pPr>
    <w:r>
      <w:rPr>
        <w:rStyle w:val="Sivunumero"/>
        <w:b w:val="0"/>
        <w:bCs w:val="0"/>
        <w:sz w:val="24"/>
      </w:rPr>
      <w:fldChar w:fldCharType="begin"/>
    </w:r>
    <w:r>
      <w:rPr>
        <w:rStyle w:val="Sivunumero"/>
        <w:b w:val="0"/>
        <w:bCs w:val="0"/>
        <w:sz w:val="24"/>
      </w:rPr>
      <w:instrText xml:space="preserve"> PAGE </w:instrText>
    </w:r>
    <w:r>
      <w:rPr>
        <w:rStyle w:val="Sivunumero"/>
        <w:b w:val="0"/>
        <w:bCs w:val="0"/>
        <w:sz w:val="24"/>
      </w:rPr>
      <w:fldChar w:fldCharType="separate"/>
    </w:r>
    <w:r w:rsidR="00260909">
      <w:rPr>
        <w:rStyle w:val="Sivunumero"/>
        <w:b w:val="0"/>
        <w:bCs w:val="0"/>
        <w:noProof/>
        <w:sz w:val="24"/>
      </w:rPr>
      <w:t>1</w:t>
    </w:r>
    <w:r>
      <w:rPr>
        <w:rStyle w:val="Sivunumero"/>
        <w:b w:val="0"/>
        <w:bCs w:val="0"/>
        <w:sz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F12533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C7E79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BD827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476C5B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A80118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8B6DC6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A66BE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E945B8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5166B5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C98E98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BD389DB4"/>
    <w:lvl w:ilvl="0">
      <w:numFmt w:val="decimal"/>
      <w:lvlText w:val="*"/>
      <w:lvlJc w:val="left"/>
    </w:lvl>
  </w:abstractNum>
  <w:abstractNum w:abstractNumId="11" w15:restartNumberingAfterBreak="0">
    <w:nsid w:val="04A27D63"/>
    <w:multiLevelType w:val="hybridMultilevel"/>
    <w:tmpl w:val="DB6697A8"/>
    <w:lvl w:ilvl="0" w:tplc="8FBA7ACA">
      <w:start w:val="1"/>
      <w:numFmt w:val="bullet"/>
      <w:lvlText w:val="-"/>
      <w:lvlJc w:val="left"/>
      <w:pPr>
        <w:tabs>
          <w:tab w:val="num" w:pos="1004"/>
        </w:tabs>
        <w:ind w:left="1004" w:hanging="360"/>
      </w:pPr>
      <w:rPr>
        <w:rFonts w:ascii="Times New Roman" w:hAnsi="Times New Roman" w:cs="Times New Roman"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2" w15:restartNumberingAfterBreak="0">
    <w:nsid w:val="09AE766C"/>
    <w:multiLevelType w:val="hybridMultilevel"/>
    <w:tmpl w:val="A5C89BB4"/>
    <w:lvl w:ilvl="0" w:tplc="8684F484">
      <w:start w:val="3"/>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0BD819F0"/>
    <w:multiLevelType w:val="hybridMultilevel"/>
    <w:tmpl w:val="0422DA9C"/>
    <w:lvl w:ilvl="0" w:tplc="DD4C538E">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0EEB0853"/>
    <w:multiLevelType w:val="hybridMultilevel"/>
    <w:tmpl w:val="71EABC3A"/>
    <w:lvl w:ilvl="0" w:tplc="B5A6300A">
      <w:start w:val="10"/>
      <w:numFmt w:val="bullet"/>
      <w:lvlText w:val=""/>
      <w:lvlJc w:val="left"/>
      <w:pPr>
        <w:ind w:left="720" w:hanging="360"/>
      </w:pPr>
      <w:rPr>
        <w:rFonts w:ascii="Symbol" w:eastAsia="Calibri" w:hAnsi="Symbol"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15" w15:restartNumberingAfterBreak="0">
    <w:nsid w:val="0F2B1A1C"/>
    <w:multiLevelType w:val="hybridMultilevel"/>
    <w:tmpl w:val="044062BC"/>
    <w:lvl w:ilvl="0" w:tplc="50424A8E">
      <w:start w:val="1"/>
      <w:numFmt w:val="bullet"/>
      <w:pStyle w:val="Listbullet"/>
      <w:lvlText w:val=""/>
      <w:lvlJc w:val="left"/>
      <w:pPr>
        <w:tabs>
          <w:tab w:val="num" w:pos="851"/>
        </w:tabs>
        <w:ind w:left="851"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0509C"/>
    <w:multiLevelType w:val="hybridMultilevel"/>
    <w:tmpl w:val="96000ECC"/>
    <w:lvl w:ilvl="0" w:tplc="F118B0D8">
      <w:start w:val="1"/>
      <w:numFmt w:val="bullet"/>
      <w:pStyle w:val="List2lowerlevel"/>
      <w:lvlText w:val="-"/>
      <w:lvlJc w:val="left"/>
      <w:pPr>
        <w:tabs>
          <w:tab w:val="num" w:pos="720"/>
        </w:tabs>
        <w:ind w:left="720" w:hanging="36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5EC411F"/>
    <w:multiLevelType w:val="hybridMultilevel"/>
    <w:tmpl w:val="69844F54"/>
    <w:lvl w:ilvl="0" w:tplc="BE9C04C0">
      <w:start w:val="25"/>
      <w:numFmt w:val="bullet"/>
      <w:lvlText w:val=""/>
      <w:lvlJc w:val="left"/>
      <w:pPr>
        <w:ind w:left="720" w:hanging="360"/>
      </w:pPr>
      <w:rPr>
        <w:rFonts w:ascii="Symbol" w:eastAsia="Times New Roman" w:hAnsi="Symbol" w:cs="Times New Roman" w:hint="default"/>
        <w:lang w:val="fi-FI"/>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1A770307"/>
    <w:multiLevelType w:val="singleLevel"/>
    <w:tmpl w:val="0809000F"/>
    <w:lvl w:ilvl="0">
      <w:start w:val="1"/>
      <w:numFmt w:val="decimal"/>
      <w:lvlText w:val="%1."/>
      <w:lvlJc w:val="left"/>
      <w:pPr>
        <w:tabs>
          <w:tab w:val="num" w:pos="360"/>
        </w:tabs>
        <w:ind w:left="360" w:hanging="360"/>
      </w:pPr>
    </w:lvl>
  </w:abstractNum>
  <w:abstractNum w:abstractNumId="19" w15:restartNumberingAfterBreak="0">
    <w:nsid w:val="1CC85501"/>
    <w:multiLevelType w:val="hybridMultilevel"/>
    <w:tmpl w:val="C1046122"/>
    <w:lvl w:ilvl="0" w:tplc="040B0001">
      <w:start w:val="1"/>
      <w:numFmt w:val="bullet"/>
      <w:lvlText w:val=""/>
      <w:lvlJc w:val="left"/>
      <w:pPr>
        <w:ind w:left="720" w:hanging="360"/>
      </w:pPr>
      <w:rPr>
        <w:rFonts w:ascii="Symbol" w:eastAsia="Times New Roman" w:hAnsi="Symbol" w:cs="Times New Roman" w:hint="default"/>
        <w:b w:val="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1EB530E9"/>
    <w:multiLevelType w:val="hybridMultilevel"/>
    <w:tmpl w:val="960CBFE0"/>
    <w:lvl w:ilvl="0" w:tplc="38E4D17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1F9D0FDB"/>
    <w:multiLevelType w:val="hybridMultilevel"/>
    <w:tmpl w:val="E092BF3C"/>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 w15:restartNumberingAfterBreak="0">
    <w:nsid w:val="1FCA3D34"/>
    <w:multiLevelType w:val="hybridMultilevel"/>
    <w:tmpl w:val="25A0E6B8"/>
    <w:lvl w:ilvl="0" w:tplc="DD2219A4">
      <w:numFmt w:val="bullet"/>
      <w:lvlText w:val=""/>
      <w:lvlJc w:val="left"/>
      <w:pPr>
        <w:ind w:left="720" w:hanging="360"/>
      </w:pPr>
      <w:rPr>
        <w:rFonts w:ascii="Wingdings" w:eastAsia="Times New Roman" w:hAnsi="Wingdings" w:cs="URWPalladioL-Roma"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1FDD11C2"/>
    <w:multiLevelType w:val="hybridMultilevel"/>
    <w:tmpl w:val="DCA0A2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227C1FD8"/>
    <w:multiLevelType w:val="hybridMultilevel"/>
    <w:tmpl w:val="DCA0A2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 w15:restartNumberingAfterBreak="0">
    <w:nsid w:val="261C4525"/>
    <w:multiLevelType w:val="hybridMultilevel"/>
    <w:tmpl w:val="47887FEE"/>
    <w:lvl w:ilvl="0" w:tplc="04090009">
      <w:start w:val="1"/>
      <w:numFmt w:val="bullet"/>
      <w:lvlText w:val=""/>
      <w:lvlJc w:val="left"/>
      <w:pPr>
        <w:tabs>
          <w:tab w:val="num" w:pos="1004"/>
        </w:tabs>
        <w:ind w:left="1004" w:hanging="360"/>
      </w:pPr>
      <w:rPr>
        <w:rFonts w:ascii="Wingdings" w:hAnsi="Wingdings"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26" w15:restartNumberingAfterBreak="0">
    <w:nsid w:val="264D0905"/>
    <w:multiLevelType w:val="hybridMultilevel"/>
    <w:tmpl w:val="DCA0A2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28450DEB"/>
    <w:multiLevelType w:val="hybridMultilevel"/>
    <w:tmpl w:val="DCA0A2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 w15:restartNumberingAfterBreak="0">
    <w:nsid w:val="2DF250EF"/>
    <w:multiLevelType w:val="hybridMultilevel"/>
    <w:tmpl w:val="6BC86918"/>
    <w:lvl w:ilvl="0" w:tplc="B5A6300A">
      <w:start w:val="10"/>
      <w:numFmt w:val="bullet"/>
      <w:lvlText w:val=""/>
      <w:lvlJc w:val="left"/>
      <w:pPr>
        <w:ind w:left="720" w:hanging="360"/>
      </w:pPr>
      <w:rPr>
        <w:rFonts w:ascii="Symbol" w:eastAsia="Calibri"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31460329"/>
    <w:multiLevelType w:val="multilevel"/>
    <w:tmpl w:val="8A9CF036"/>
    <w:lvl w:ilvl="0">
      <w:start w:val="1"/>
      <w:numFmt w:val="decimal"/>
      <w:pStyle w:val="Otsikko1"/>
      <w:lvlText w:val="%1"/>
      <w:lvlJc w:val="left"/>
      <w:pPr>
        <w:tabs>
          <w:tab w:val="num" w:pos="432"/>
        </w:tabs>
        <w:ind w:left="432" w:hanging="432"/>
      </w:pPr>
    </w:lvl>
    <w:lvl w:ilvl="1">
      <w:start w:val="1"/>
      <w:numFmt w:val="decimal"/>
      <w:pStyle w:val="Otsikko2"/>
      <w:lvlText w:val="%1.%2"/>
      <w:lvlJc w:val="left"/>
      <w:pPr>
        <w:tabs>
          <w:tab w:val="num" w:pos="576"/>
        </w:tabs>
        <w:ind w:left="576" w:hanging="576"/>
      </w:pPr>
    </w:lvl>
    <w:lvl w:ilvl="2">
      <w:start w:val="1"/>
      <w:numFmt w:val="decimal"/>
      <w:pStyle w:val="Otsikko3"/>
      <w:lvlText w:val="%1.%2.%3"/>
      <w:lvlJc w:val="left"/>
      <w:pPr>
        <w:tabs>
          <w:tab w:val="num" w:pos="720"/>
        </w:tabs>
        <w:ind w:left="720" w:hanging="720"/>
      </w:pPr>
    </w:lvl>
    <w:lvl w:ilvl="3">
      <w:start w:val="1"/>
      <w:numFmt w:val="decimal"/>
      <w:pStyle w:val="Otsikko4"/>
      <w:lvlText w:val="%1.%2.%3.%4"/>
      <w:lvlJc w:val="left"/>
      <w:pPr>
        <w:tabs>
          <w:tab w:val="num" w:pos="864"/>
        </w:tabs>
        <w:ind w:left="864" w:hanging="864"/>
      </w:pPr>
    </w:lvl>
    <w:lvl w:ilvl="4">
      <w:start w:val="1"/>
      <w:numFmt w:val="decimal"/>
      <w:pStyle w:val="Otsikko5"/>
      <w:lvlText w:val="%1.%2.%3.%4.%5"/>
      <w:lvlJc w:val="left"/>
      <w:pPr>
        <w:tabs>
          <w:tab w:val="num" w:pos="1008"/>
        </w:tabs>
        <w:ind w:left="1008" w:hanging="1008"/>
      </w:pPr>
    </w:lvl>
    <w:lvl w:ilvl="5">
      <w:start w:val="1"/>
      <w:numFmt w:val="decimal"/>
      <w:pStyle w:val="Otsikko6"/>
      <w:lvlText w:val="%1.%2.%3.%4.%5.%6"/>
      <w:lvlJc w:val="left"/>
      <w:pPr>
        <w:tabs>
          <w:tab w:val="num" w:pos="1152"/>
        </w:tabs>
        <w:ind w:left="1152" w:hanging="1152"/>
      </w:pPr>
    </w:lvl>
    <w:lvl w:ilvl="6">
      <w:start w:val="1"/>
      <w:numFmt w:val="decimal"/>
      <w:pStyle w:val="Otsikko7"/>
      <w:lvlText w:val="%1.%2.%3.%4.%5.%6.%7"/>
      <w:lvlJc w:val="left"/>
      <w:pPr>
        <w:tabs>
          <w:tab w:val="num" w:pos="1296"/>
        </w:tabs>
        <w:ind w:left="1296" w:hanging="1296"/>
      </w:pPr>
    </w:lvl>
    <w:lvl w:ilvl="7">
      <w:start w:val="1"/>
      <w:numFmt w:val="decimal"/>
      <w:pStyle w:val="Otsikko8"/>
      <w:lvlText w:val="%1.%2.%3.%4.%5.%6.%7.%8"/>
      <w:lvlJc w:val="left"/>
      <w:pPr>
        <w:tabs>
          <w:tab w:val="num" w:pos="1440"/>
        </w:tabs>
        <w:ind w:left="1440" w:hanging="1440"/>
      </w:pPr>
    </w:lvl>
    <w:lvl w:ilvl="8">
      <w:start w:val="1"/>
      <w:numFmt w:val="decimal"/>
      <w:pStyle w:val="Otsikko9"/>
      <w:lvlText w:val="%1.%2.%3.%4.%5.%6.%7.%8.%9"/>
      <w:lvlJc w:val="left"/>
      <w:pPr>
        <w:tabs>
          <w:tab w:val="num" w:pos="1584"/>
        </w:tabs>
        <w:ind w:left="1584" w:hanging="1584"/>
      </w:pPr>
    </w:lvl>
  </w:abstractNum>
  <w:abstractNum w:abstractNumId="30" w15:restartNumberingAfterBreak="0">
    <w:nsid w:val="31E84C85"/>
    <w:multiLevelType w:val="singleLevel"/>
    <w:tmpl w:val="17D46FC2"/>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326466B4"/>
    <w:multiLevelType w:val="hybridMultilevel"/>
    <w:tmpl w:val="9A727B1A"/>
    <w:lvl w:ilvl="0" w:tplc="B5A6300A">
      <w:start w:val="10"/>
      <w:numFmt w:val="bullet"/>
      <w:lvlText w:val=""/>
      <w:lvlJc w:val="left"/>
      <w:pPr>
        <w:ind w:left="720" w:hanging="360"/>
      </w:pPr>
      <w:rPr>
        <w:rFonts w:ascii="Symbol" w:eastAsia="Calibri"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37044B77"/>
    <w:multiLevelType w:val="singleLevel"/>
    <w:tmpl w:val="DD3A9DE0"/>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37516C79"/>
    <w:multiLevelType w:val="hybridMultilevel"/>
    <w:tmpl w:val="E250AA7E"/>
    <w:lvl w:ilvl="0" w:tplc="21D40CD0">
      <w:start w:val="1"/>
      <w:numFmt w:val="bullet"/>
      <w:lvlText w:val=""/>
      <w:lvlJc w:val="left"/>
      <w:pPr>
        <w:ind w:left="720" w:hanging="360"/>
      </w:pPr>
      <w:rPr>
        <w:rFonts w:ascii="Symbol" w:eastAsia="Times New Roman" w:hAnsi="Symbol" w:cs="Times New Roman" w:hint="default"/>
        <w:b w:val="0"/>
        <w:sz w:val="24"/>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4" w15:restartNumberingAfterBreak="0">
    <w:nsid w:val="385C6674"/>
    <w:multiLevelType w:val="hybridMultilevel"/>
    <w:tmpl w:val="572EE0B0"/>
    <w:lvl w:ilvl="0" w:tplc="40264EDA">
      <w:start w:val="1"/>
      <w:numFmt w:val="bullet"/>
      <w:lvlText w:val=""/>
      <w:lvlJc w:val="left"/>
      <w:pPr>
        <w:ind w:left="720" w:hanging="36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5" w15:restartNumberingAfterBreak="0">
    <w:nsid w:val="3A9F1CB2"/>
    <w:multiLevelType w:val="hybridMultilevel"/>
    <w:tmpl w:val="80F84F90"/>
    <w:lvl w:ilvl="0" w:tplc="422E665E">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6" w15:restartNumberingAfterBreak="0">
    <w:nsid w:val="3C4C74CC"/>
    <w:multiLevelType w:val="multilevel"/>
    <w:tmpl w:val="BE44F16A"/>
    <w:lvl w:ilvl="0">
      <w:start w:val="2"/>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3E353389"/>
    <w:multiLevelType w:val="hybridMultilevel"/>
    <w:tmpl w:val="47887FEE"/>
    <w:lvl w:ilvl="0" w:tplc="627A524A">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43457879"/>
    <w:multiLevelType w:val="hybridMultilevel"/>
    <w:tmpl w:val="F9F604EA"/>
    <w:lvl w:ilvl="0" w:tplc="37288716">
      <w:start w:val="25"/>
      <w:numFmt w:val="bullet"/>
      <w:lvlText w:val=""/>
      <w:lvlJc w:val="left"/>
      <w:pPr>
        <w:ind w:left="360" w:hanging="360"/>
      </w:pPr>
      <w:rPr>
        <w:rFonts w:ascii="Wingdings" w:eastAsia="Times New Roman" w:hAnsi="Wingdings"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9" w15:restartNumberingAfterBreak="0">
    <w:nsid w:val="495765BC"/>
    <w:multiLevelType w:val="singleLevel"/>
    <w:tmpl w:val="702474CE"/>
    <w:lvl w:ilvl="0">
      <w:numFmt w:val="bullet"/>
      <w:lvlText w:val="-"/>
      <w:lvlJc w:val="left"/>
      <w:pPr>
        <w:tabs>
          <w:tab w:val="num" w:pos="861"/>
        </w:tabs>
        <w:ind w:left="861" w:hanging="435"/>
      </w:pPr>
      <w:rPr>
        <w:rFonts w:hint="default"/>
      </w:rPr>
    </w:lvl>
  </w:abstractNum>
  <w:abstractNum w:abstractNumId="40" w15:restartNumberingAfterBreak="0">
    <w:nsid w:val="4E4E5D32"/>
    <w:multiLevelType w:val="hybridMultilevel"/>
    <w:tmpl w:val="2A04653C"/>
    <w:lvl w:ilvl="0" w:tplc="0C1C0518">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1" w15:restartNumberingAfterBreak="0">
    <w:nsid w:val="5F27372A"/>
    <w:multiLevelType w:val="hybridMultilevel"/>
    <w:tmpl w:val="6420851C"/>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2" w15:restartNumberingAfterBreak="0">
    <w:nsid w:val="5FBD2A21"/>
    <w:multiLevelType w:val="hybridMultilevel"/>
    <w:tmpl w:val="D4CC4716"/>
    <w:lvl w:ilvl="0" w:tplc="84E603B6">
      <w:start w:val="1"/>
      <w:numFmt w:val="bullet"/>
      <w:lvlText w:val="-"/>
      <w:lvlJc w:val="left"/>
      <w:pPr>
        <w:tabs>
          <w:tab w:val="num" w:pos="1004"/>
        </w:tabs>
        <w:ind w:left="1004" w:hanging="360"/>
      </w:pPr>
      <w:rPr>
        <w:rFonts w:ascii="Times New Roman" w:hAnsi="Times New Roman" w:cs="Times New Roman"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60D22006"/>
    <w:multiLevelType w:val="hybridMultilevel"/>
    <w:tmpl w:val="024C8302"/>
    <w:lvl w:ilvl="0" w:tplc="949E0956">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4" w15:restartNumberingAfterBreak="0">
    <w:nsid w:val="61F416D0"/>
    <w:multiLevelType w:val="hybridMultilevel"/>
    <w:tmpl w:val="C956A234"/>
    <w:lvl w:ilvl="0" w:tplc="461E839E">
      <w:start w:val="3"/>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5" w15:restartNumberingAfterBreak="0">
    <w:nsid w:val="680546D8"/>
    <w:multiLevelType w:val="singleLevel"/>
    <w:tmpl w:val="B0A88C2E"/>
    <w:lvl w:ilvl="0">
      <w:start w:val="1"/>
      <w:numFmt w:val="bullet"/>
      <w:lvlText w:val=""/>
      <w:lvlJc w:val="left"/>
      <w:pPr>
        <w:tabs>
          <w:tab w:val="num" w:pos="360"/>
        </w:tabs>
        <w:ind w:left="360" w:hanging="360"/>
      </w:pPr>
      <w:rPr>
        <w:rFonts w:ascii="Symbol" w:hAnsi="Symbol" w:hint="default"/>
      </w:rPr>
    </w:lvl>
  </w:abstractNum>
  <w:abstractNum w:abstractNumId="46" w15:restartNumberingAfterBreak="0">
    <w:nsid w:val="6CEA1719"/>
    <w:multiLevelType w:val="hybridMultilevel"/>
    <w:tmpl w:val="ACACAD08"/>
    <w:lvl w:ilvl="0" w:tplc="8CA2C860">
      <w:start w:val="1"/>
      <w:numFmt w:val="bullet"/>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7" w15:restartNumberingAfterBreak="0">
    <w:nsid w:val="6F060CEF"/>
    <w:multiLevelType w:val="multilevel"/>
    <w:tmpl w:val="EC38D30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B582232"/>
    <w:multiLevelType w:val="hybridMultilevel"/>
    <w:tmpl w:val="E4D66D8E"/>
    <w:lvl w:ilvl="0" w:tplc="FDEC14B6">
      <w:start w:val="4"/>
      <w:numFmt w:val="bullet"/>
      <w:lvlText w:val=""/>
      <w:lvlJc w:val="left"/>
      <w:pPr>
        <w:ind w:left="720" w:hanging="36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9"/>
  </w:num>
  <w:num w:numId="2">
    <w:abstractNumId w:val="45"/>
  </w:num>
  <w:num w:numId="3">
    <w:abstractNumId w:val="30"/>
  </w:num>
  <w:num w:numId="4">
    <w:abstractNumId w:val="39"/>
  </w:num>
  <w:num w:numId="5">
    <w:abstractNumId w:val="32"/>
  </w:num>
  <w:num w:numId="6">
    <w:abstractNumId w:val="18"/>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0"/>
    <w:lvlOverride w:ilvl="0">
      <w:lvl w:ilvl="0">
        <w:numFmt w:val="bullet"/>
        <w:lvlText w:val=""/>
        <w:legacy w:legacy="1" w:legacySpace="0" w:legacyIndent="0"/>
        <w:lvlJc w:val="left"/>
        <w:rPr>
          <w:rFonts w:ascii="Symbol" w:hAnsi="Symbol" w:hint="default"/>
        </w:rPr>
      </w:lvl>
    </w:lvlOverride>
  </w:num>
  <w:num w:numId="18">
    <w:abstractNumId w:val="43"/>
  </w:num>
  <w:num w:numId="19">
    <w:abstractNumId w:val="11"/>
  </w:num>
  <w:num w:numId="20">
    <w:abstractNumId w:val="46"/>
  </w:num>
  <w:num w:numId="21">
    <w:abstractNumId w:val="42"/>
  </w:num>
  <w:num w:numId="22">
    <w:abstractNumId w:val="40"/>
  </w:num>
  <w:num w:numId="23">
    <w:abstractNumId w:val="37"/>
  </w:num>
  <w:num w:numId="24">
    <w:abstractNumId w:val="25"/>
  </w:num>
  <w:num w:numId="25">
    <w:abstractNumId w:val="15"/>
  </w:num>
  <w:num w:numId="26">
    <w:abstractNumId w:val="16"/>
  </w:num>
  <w:num w:numId="27">
    <w:abstractNumId w:val="47"/>
  </w:num>
  <w:num w:numId="28">
    <w:abstractNumId w:val="35"/>
  </w:num>
  <w:num w:numId="29">
    <w:abstractNumId w:val="17"/>
  </w:num>
  <w:num w:numId="30">
    <w:abstractNumId w:val="14"/>
  </w:num>
  <w:num w:numId="31">
    <w:abstractNumId w:val="38"/>
  </w:num>
  <w:num w:numId="32">
    <w:abstractNumId w:val="41"/>
  </w:num>
  <w:num w:numId="33">
    <w:abstractNumId w:val="48"/>
  </w:num>
  <w:num w:numId="34">
    <w:abstractNumId w:val="26"/>
  </w:num>
  <w:num w:numId="35">
    <w:abstractNumId w:val="34"/>
  </w:num>
  <w:num w:numId="36">
    <w:abstractNumId w:val="33"/>
  </w:num>
  <w:num w:numId="37">
    <w:abstractNumId w:val="19"/>
  </w:num>
  <w:num w:numId="38">
    <w:abstractNumId w:val="27"/>
  </w:num>
  <w:num w:numId="39">
    <w:abstractNumId w:val="36"/>
  </w:num>
  <w:num w:numId="40">
    <w:abstractNumId w:val="24"/>
  </w:num>
  <w:num w:numId="41">
    <w:abstractNumId w:val="44"/>
  </w:num>
  <w:num w:numId="42">
    <w:abstractNumId w:val="23"/>
  </w:num>
  <w:num w:numId="43">
    <w:abstractNumId w:val="12"/>
  </w:num>
  <w:num w:numId="44">
    <w:abstractNumId w:val="13"/>
  </w:num>
  <w:num w:numId="45">
    <w:abstractNumId w:val="22"/>
  </w:num>
  <w:num w:numId="46">
    <w:abstractNumId w:val="28"/>
  </w:num>
  <w:num w:numId="47">
    <w:abstractNumId w:val="21"/>
  </w:num>
  <w:num w:numId="48">
    <w:abstractNumId w:val="31"/>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autoHyphenation/>
  <w:hyphenationZone w:val="425"/>
  <w:evenAndOddHeaders/>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A15"/>
    <w:rsid w:val="0000047E"/>
    <w:rsid w:val="00000CFB"/>
    <w:rsid w:val="00005BBA"/>
    <w:rsid w:val="00006F10"/>
    <w:rsid w:val="0001372E"/>
    <w:rsid w:val="00013ABD"/>
    <w:rsid w:val="00013F17"/>
    <w:rsid w:val="00015E9E"/>
    <w:rsid w:val="000166A0"/>
    <w:rsid w:val="0002026F"/>
    <w:rsid w:val="000202E0"/>
    <w:rsid w:val="0002140D"/>
    <w:rsid w:val="00023D3E"/>
    <w:rsid w:val="00024B8F"/>
    <w:rsid w:val="00026693"/>
    <w:rsid w:val="00031297"/>
    <w:rsid w:val="00033826"/>
    <w:rsid w:val="00033DF8"/>
    <w:rsid w:val="0003513A"/>
    <w:rsid w:val="00036340"/>
    <w:rsid w:val="000364FD"/>
    <w:rsid w:val="0004046F"/>
    <w:rsid w:val="00041427"/>
    <w:rsid w:val="00041B83"/>
    <w:rsid w:val="00043D95"/>
    <w:rsid w:val="000460EE"/>
    <w:rsid w:val="00046BEA"/>
    <w:rsid w:val="00047B3E"/>
    <w:rsid w:val="0005072B"/>
    <w:rsid w:val="000527F0"/>
    <w:rsid w:val="000533DD"/>
    <w:rsid w:val="00053A27"/>
    <w:rsid w:val="00056F8A"/>
    <w:rsid w:val="00057D3F"/>
    <w:rsid w:val="000601DB"/>
    <w:rsid w:val="00060231"/>
    <w:rsid w:val="0006039D"/>
    <w:rsid w:val="000608D3"/>
    <w:rsid w:val="00062586"/>
    <w:rsid w:val="000668AB"/>
    <w:rsid w:val="00072D30"/>
    <w:rsid w:val="00072E59"/>
    <w:rsid w:val="00073A38"/>
    <w:rsid w:val="0007469B"/>
    <w:rsid w:val="00082006"/>
    <w:rsid w:val="00082835"/>
    <w:rsid w:val="00083DE7"/>
    <w:rsid w:val="00084692"/>
    <w:rsid w:val="00085E64"/>
    <w:rsid w:val="00087392"/>
    <w:rsid w:val="000902A6"/>
    <w:rsid w:val="00091D01"/>
    <w:rsid w:val="00092223"/>
    <w:rsid w:val="00092FBA"/>
    <w:rsid w:val="0009386E"/>
    <w:rsid w:val="00095D49"/>
    <w:rsid w:val="0009763D"/>
    <w:rsid w:val="000979BC"/>
    <w:rsid w:val="000A11AF"/>
    <w:rsid w:val="000A14A0"/>
    <w:rsid w:val="000A1FE2"/>
    <w:rsid w:val="000A59D5"/>
    <w:rsid w:val="000B0D6E"/>
    <w:rsid w:val="000B156C"/>
    <w:rsid w:val="000B1603"/>
    <w:rsid w:val="000B18CE"/>
    <w:rsid w:val="000B27C5"/>
    <w:rsid w:val="000B3269"/>
    <w:rsid w:val="000B3829"/>
    <w:rsid w:val="000B3D0B"/>
    <w:rsid w:val="000B3DA5"/>
    <w:rsid w:val="000B449E"/>
    <w:rsid w:val="000B457A"/>
    <w:rsid w:val="000B4B77"/>
    <w:rsid w:val="000B747A"/>
    <w:rsid w:val="000B78D7"/>
    <w:rsid w:val="000B7DF1"/>
    <w:rsid w:val="000C198B"/>
    <w:rsid w:val="000C1AC7"/>
    <w:rsid w:val="000C1F37"/>
    <w:rsid w:val="000C23E5"/>
    <w:rsid w:val="000C4446"/>
    <w:rsid w:val="000C5797"/>
    <w:rsid w:val="000C7252"/>
    <w:rsid w:val="000C7267"/>
    <w:rsid w:val="000D0443"/>
    <w:rsid w:val="000D0F36"/>
    <w:rsid w:val="000D159C"/>
    <w:rsid w:val="000D33B8"/>
    <w:rsid w:val="000D45A3"/>
    <w:rsid w:val="000D4B24"/>
    <w:rsid w:val="000D4D5D"/>
    <w:rsid w:val="000D5E81"/>
    <w:rsid w:val="000D7B42"/>
    <w:rsid w:val="000D7BA7"/>
    <w:rsid w:val="000E17A7"/>
    <w:rsid w:val="000E21BD"/>
    <w:rsid w:val="000E3985"/>
    <w:rsid w:val="000E4F34"/>
    <w:rsid w:val="000E585E"/>
    <w:rsid w:val="000E6AEA"/>
    <w:rsid w:val="000F1843"/>
    <w:rsid w:val="000F2C00"/>
    <w:rsid w:val="000F382E"/>
    <w:rsid w:val="000F3D91"/>
    <w:rsid w:val="000F418E"/>
    <w:rsid w:val="000F649D"/>
    <w:rsid w:val="000F71DE"/>
    <w:rsid w:val="000F79EE"/>
    <w:rsid w:val="00101631"/>
    <w:rsid w:val="00102204"/>
    <w:rsid w:val="00102CEF"/>
    <w:rsid w:val="0010402D"/>
    <w:rsid w:val="00104FD8"/>
    <w:rsid w:val="0010756A"/>
    <w:rsid w:val="00110034"/>
    <w:rsid w:val="0011199C"/>
    <w:rsid w:val="00112B0D"/>
    <w:rsid w:val="00116C76"/>
    <w:rsid w:val="00117540"/>
    <w:rsid w:val="00117B5D"/>
    <w:rsid w:val="00122363"/>
    <w:rsid w:val="0012288C"/>
    <w:rsid w:val="00125812"/>
    <w:rsid w:val="00127A56"/>
    <w:rsid w:val="0013196B"/>
    <w:rsid w:val="00133354"/>
    <w:rsid w:val="00133B7A"/>
    <w:rsid w:val="0013468A"/>
    <w:rsid w:val="00137B08"/>
    <w:rsid w:val="0014176A"/>
    <w:rsid w:val="0014178E"/>
    <w:rsid w:val="00142C80"/>
    <w:rsid w:val="001443A3"/>
    <w:rsid w:val="001468D8"/>
    <w:rsid w:val="00153034"/>
    <w:rsid w:val="00153205"/>
    <w:rsid w:val="00155127"/>
    <w:rsid w:val="00155B67"/>
    <w:rsid w:val="00155E8C"/>
    <w:rsid w:val="00156C27"/>
    <w:rsid w:val="0015731B"/>
    <w:rsid w:val="00157E52"/>
    <w:rsid w:val="00157FB1"/>
    <w:rsid w:val="00162A01"/>
    <w:rsid w:val="00162A08"/>
    <w:rsid w:val="0016695F"/>
    <w:rsid w:val="00166E33"/>
    <w:rsid w:val="00167843"/>
    <w:rsid w:val="00167EF2"/>
    <w:rsid w:val="00170F9C"/>
    <w:rsid w:val="0017250F"/>
    <w:rsid w:val="00172542"/>
    <w:rsid w:val="0017340C"/>
    <w:rsid w:val="00175B6B"/>
    <w:rsid w:val="00177173"/>
    <w:rsid w:val="00180CF2"/>
    <w:rsid w:val="0018144F"/>
    <w:rsid w:val="00181560"/>
    <w:rsid w:val="001823BA"/>
    <w:rsid w:val="00182E45"/>
    <w:rsid w:val="00183502"/>
    <w:rsid w:val="00183AC1"/>
    <w:rsid w:val="00183CAA"/>
    <w:rsid w:val="001846EF"/>
    <w:rsid w:val="00185C22"/>
    <w:rsid w:val="00185C67"/>
    <w:rsid w:val="001913B8"/>
    <w:rsid w:val="001924B9"/>
    <w:rsid w:val="00193C5E"/>
    <w:rsid w:val="0019474B"/>
    <w:rsid w:val="00195ADC"/>
    <w:rsid w:val="00197EBA"/>
    <w:rsid w:val="001A0675"/>
    <w:rsid w:val="001A0F50"/>
    <w:rsid w:val="001B19CD"/>
    <w:rsid w:val="001B2F66"/>
    <w:rsid w:val="001B36BD"/>
    <w:rsid w:val="001B375A"/>
    <w:rsid w:val="001B3B83"/>
    <w:rsid w:val="001B4EC0"/>
    <w:rsid w:val="001B531F"/>
    <w:rsid w:val="001B5E16"/>
    <w:rsid w:val="001B6D2D"/>
    <w:rsid w:val="001B738F"/>
    <w:rsid w:val="001B7DBB"/>
    <w:rsid w:val="001C2050"/>
    <w:rsid w:val="001C2AAD"/>
    <w:rsid w:val="001C333C"/>
    <w:rsid w:val="001C342E"/>
    <w:rsid w:val="001C3D9C"/>
    <w:rsid w:val="001C3F6F"/>
    <w:rsid w:val="001C4DBE"/>
    <w:rsid w:val="001C4F9F"/>
    <w:rsid w:val="001C50E7"/>
    <w:rsid w:val="001C6EB4"/>
    <w:rsid w:val="001D029F"/>
    <w:rsid w:val="001D11CC"/>
    <w:rsid w:val="001D2CF3"/>
    <w:rsid w:val="001D3EE8"/>
    <w:rsid w:val="001D4728"/>
    <w:rsid w:val="001D5BCE"/>
    <w:rsid w:val="001E1245"/>
    <w:rsid w:val="001E446B"/>
    <w:rsid w:val="001E693E"/>
    <w:rsid w:val="001F06E5"/>
    <w:rsid w:val="001F0EB3"/>
    <w:rsid w:val="001F22D4"/>
    <w:rsid w:val="001F387C"/>
    <w:rsid w:val="001F615B"/>
    <w:rsid w:val="001F79D5"/>
    <w:rsid w:val="002014A1"/>
    <w:rsid w:val="00202317"/>
    <w:rsid w:val="002027FF"/>
    <w:rsid w:val="002030B9"/>
    <w:rsid w:val="0020387E"/>
    <w:rsid w:val="002041EF"/>
    <w:rsid w:val="002043FC"/>
    <w:rsid w:val="00204636"/>
    <w:rsid w:val="002047D1"/>
    <w:rsid w:val="00204FE2"/>
    <w:rsid w:val="002050AD"/>
    <w:rsid w:val="00206308"/>
    <w:rsid w:val="00207BB5"/>
    <w:rsid w:val="002109E3"/>
    <w:rsid w:val="00210E79"/>
    <w:rsid w:val="00211EF6"/>
    <w:rsid w:val="00213845"/>
    <w:rsid w:val="00213D2F"/>
    <w:rsid w:val="00214C73"/>
    <w:rsid w:val="00214EE1"/>
    <w:rsid w:val="0021586F"/>
    <w:rsid w:val="002169D1"/>
    <w:rsid w:val="00216F24"/>
    <w:rsid w:val="00217506"/>
    <w:rsid w:val="002241FB"/>
    <w:rsid w:val="00224D5B"/>
    <w:rsid w:val="0022579B"/>
    <w:rsid w:val="00226312"/>
    <w:rsid w:val="00226E7F"/>
    <w:rsid w:val="00227C04"/>
    <w:rsid w:val="00232C6D"/>
    <w:rsid w:val="00232EB5"/>
    <w:rsid w:val="00233743"/>
    <w:rsid w:val="00233DF5"/>
    <w:rsid w:val="0023404C"/>
    <w:rsid w:val="002353F8"/>
    <w:rsid w:val="00235C4A"/>
    <w:rsid w:val="0023695D"/>
    <w:rsid w:val="002435D7"/>
    <w:rsid w:val="002453C8"/>
    <w:rsid w:val="0024542C"/>
    <w:rsid w:val="002504E4"/>
    <w:rsid w:val="0025482C"/>
    <w:rsid w:val="0025561C"/>
    <w:rsid w:val="002561BE"/>
    <w:rsid w:val="00257BA3"/>
    <w:rsid w:val="00257F9D"/>
    <w:rsid w:val="00260909"/>
    <w:rsid w:val="00260A85"/>
    <w:rsid w:val="002629D1"/>
    <w:rsid w:val="00263227"/>
    <w:rsid w:val="00263438"/>
    <w:rsid w:val="0026503D"/>
    <w:rsid w:val="00270836"/>
    <w:rsid w:val="00270ABC"/>
    <w:rsid w:val="0027233F"/>
    <w:rsid w:val="002776A1"/>
    <w:rsid w:val="00280204"/>
    <w:rsid w:val="00280FD4"/>
    <w:rsid w:val="00282135"/>
    <w:rsid w:val="002857BA"/>
    <w:rsid w:val="0029136A"/>
    <w:rsid w:val="00292FE1"/>
    <w:rsid w:val="00295708"/>
    <w:rsid w:val="00295EA3"/>
    <w:rsid w:val="002A0825"/>
    <w:rsid w:val="002A109F"/>
    <w:rsid w:val="002A3B72"/>
    <w:rsid w:val="002A6145"/>
    <w:rsid w:val="002A6E36"/>
    <w:rsid w:val="002B08D0"/>
    <w:rsid w:val="002B1844"/>
    <w:rsid w:val="002B2B69"/>
    <w:rsid w:val="002B2B7F"/>
    <w:rsid w:val="002C0284"/>
    <w:rsid w:val="002C0488"/>
    <w:rsid w:val="002C172E"/>
    <w:rsid w:val="002C1A3C"/>
    <w:rsid w:val="002C2E53"/>
    <w:rsid w:val="002C5065"/>
    <w:rsid w:val="002C6CE0"/>
    <w:rsid w:val="002C6CFC"/>
    <w:rsid w:val="002D04A8"/>
    <w:rsid w:val="002D09DA"/>
    <w:rsid w:val="002D28A6"/>
    <w:rsid w:val="002D458C"/>
    <w:rsid w:val="002E0654"/>
    <w:rsid w:val="002E1194"/>
    <w:rsid w:val="002E1EA5"/>
    <w:rsid w:val="002E32FB"/>
    <w:rsid w:val="002E5D5E"/>
    <w:rsid w:val="002F2182"/>
    <w:rsid w:val="002F556B"/>
    <w:rsid w:val="002F77BD"/>
    <w:rsid w:val="00300AA8"/>
    <w:rsid w:val="00302BF5"/>
    <w:rsid w:val="00302DAC"/>
    <w:rsid w:val="0030355F"/>
    <w:rsid w:val="00304202"/>
    <w:rsid w:val="0030663B"/>
    <w:rsid w:val="003107D7"/>
    <w:rsid w:val="00312474"/>
    <w:rsid w:val="003127BA"/>
    <w:rsid w:val="00313B1A"/>
    <w:rsid w:val="003141A8"/>
    <w:rsid w:val="00315983"/>
    <w:rsid w:val="00315F5B"/>
    <w:rsid w:val="00321883"/>
    <w:rsid w:val="00322951"/>
    <w:rsid w:val="00325144"/>
    <w:rsid w:val="0032679F"/>
    <w:rsid w:val="0033036E"/>
    <w:rsid w:val="003304BD"/>
    <w:rsid w:val="00330FD3"/>
    <w:rsid w:val="003310C2"/>
    <w:rsid w:val="00331382"/>
    <w:rsid w:val="003344FF"/>
    <w:rsid w:val="00335C02"/>
    <w:rsid w:val="00336C80"/>
    <w:rsid w:val="003400C8"/>
    <w:rsid w:val="0034176E"/>
    <w:rsid w:val="00341C26"/>
    <w:rsid w:val="003459F8"/>
    <w:rsid w:val="00345C2C"/>
    <w:rsid w:val="0034642F"/>
    <w:rsid w:val="00346E46"/>
    <w:rsid w:val="00346FE1"/>
    <w:rsid w:val="0034749B"/>
    <w:rsid w:val="00347536"/>
    <w:rsid w:val="00352311"/>
    <w:rsid w:val="00353241"/>
    <w:rsid w:val="00353968"/>
    <w:rsid w:val="00353F92"/>
    <w:rsid w:val="00355531"/>
    <w:rsid w:val="003573AF"/>
    <w:rsid w:val="00360910"/>
    <w:rsid w:val="00361D65"/>
    <w:rsid w:val="00363E09"/>
    <w:rsid w:val="0036410B"/>
    <w:rsid w:val="003658D8"/>
    <w:rsid w:val="0036626B"/>
    <w:rsid w:val="00366B79"/>
    <w:rsid w:val="00366CF1"/>
    <w:rsid w:val="003676FC"/>
    <w:rsid w:val="00367E0D"/>
    <w:rsid w:val="003717A6"/>
    <w:rsid w:val="00371F2F"/>
    <w:rsid w:val="00372884"/>
    <w:rsid w:val="00373DE5"/>
    <w:rsid w:val="003756E1"/>
    <w:rsid w:val="0037598A"/>
    <w:rsid w:val="0037642E"/>
    <w:rsid w:val="00376768"/>
    <w:rsid w:val="00377103"/>
    <w:rsid w:val="00377141"/>
    <w:rsid w:val="00377143"/>
    <w:rsid w:val="00377950"/>
    <w:rsid w:val="00381FDB"/>
    <w:rsid w:val="0038346A"/>
    <w:rsid w:val="00386603"/>
    <w:rsid w:val="00386D27"/>
    <w:rsid w:val="00387324"/>
    <w:rsid w:val="00387B25"/>
    <w:rsid w:val="0039098E"/>
    <w:rsid w:val="00391029"/>
    <w:rsid w:val="0039198D"/>
    <w:rsid w:val="00392AD3"/>
    <w:rsid w:val="00392F23"/>
    <w:rsid w:val="003946FF"/>
    <w:rsid w:val="003948AC"/>
    <w:rsid w:val="003959DD"/>
    <w:rsid w:val="0039652A"/>
    <w:rsid w:val="00396A2A"/>
    <w:rsid w:val="003A0A5C"/>
    <w:rsid w:val="003A2682"/>
    <w:rsid w:val="003A2798"/>
    <w:rsid w:val="003A322C"/>
    <w:rsid w:val="003A3FFC"/>
    <w:rsid w:val="003A460E"/>
    <w:rsid w:val="003A4F56"/>
    <w:rsid w:val="003A50D5"/>
    <w:rsid w:val="003A57BB"/>
    <w:rsid w:val="003A59DB"/>
    <w:rsid w:val="003A6581"/>
    <w:rsid w:val="003A72CB"/>
    <w:rsid w:val="003A7B35"/>
    <w:rsid w:val="003B04FF"/>
    <w:rsid w:val="003B07C7"/>
    <w:rsid w:val="003B2AEE"/>
    <w:rsid w:val="003B3E96"/>
    <w:rsid w:val="003B5980"/>
    <w:rsid w:val="003B6079"/>
    <w:rsid w:val="003B6870"/>
    <w:rsid w:val="003B6E8C"/>
    <w:rsid w:val="003B703A"/>
    <w:rsid w:val="003C0881"/>
    <w:rsid w:val="003C1D9D"/>
    <w:rsid w:val="003C2045"/>
    <w:rsid w:val="003C2070"/>
    <w:rsid w:val="003C23EC"/>
    <w:rsid w:val="003C4AAA"/>
    <w:rsid w:val="003C529E"/>
    <w:rsid w:val="003C76EE"/>
    <w:rsid w:val="003C7B73"/>
    <w:rsid w:val="003D0982"/>
    <w:rsid w:val="003D17D1"/>
    <w:rsid w:val="003D17DB"/>
    <w:rsid w:val="003D26EE"/>
    <w:rsid w:val="003D3D22"/>
    <w:rsid w:val="003D3D59"/>
    <w:rsid w:val="003D6E2A"/>
    <w:rsid w:val="003D70AB"/>
    <w:rsid w:val="003E201D"/>
    <w:rsid w:val="003E23F4"/>
    <w:rsid w:val="003E555C"/>
    <w:rsid w:val="003E63B0"/>
    <w:rsid w:val="003E670D"/>
    <w:rsid w:val="003F13AE"/>
    <w:rsid w:val="003F18B6"/>
    <w:rsid w:val="003F1EB7"/>
    <w:rsid w:val="003F33AB"/>
    <w:rsid w:val="003F43C3"/>
    <w:rsid w:val="003F45CC"/>
    <w:rsid w:val="003F6006"/>
    <w:rsid w:val="003F7A92"/>
    <w:rsid w:val="004009B4"/>
    <w:rsid w:val="004012DB"/>
    <w:rsid w:val="00401C0C"/>
    <w:rsid w:val="00401DCC"/>
    <w:rsid w:val="00403DC9"/>
    <w:rsid w:val="00406594"/>
    <w:rsid w:val="00406C4A"/>
    <w:rsid w:val="00411155"/>
    <w:rsid w:val="00411842"/>
    <w:rsid w:val="00411F34"/>
    <w:rsid w:val="00414ABB"/>
    <w:rsid w:val="00414BA0"/>
    <w:rsid w:val="00416440"/>
    <w:rsid w:val="00420E96"/>
    <w:rsid w:val="00421867"/>
    <w:rsid w:val="00422497"/>
    <w:rsid w:val="004225B1"/>
    <w:rsid w:val="004264D1"/>
    <w:rsid w:val="00426E1F"/>
    <w:rsid w:val="00427F22"/>
    <w:rsid w:val="00432D50"/>
    <w:rsid w:val="00432E9A"/>
    <w:rsid w:val="0043344E"/>
    <w:rsid w:val="00433E8C"/>
    <w:rsid w:val="0043521C"/>
    <w:rsid w:val="0043695D"/>
    <w:rsid w:val="00436E3F"/>
    <w:rsid w:val="00440364"/>
    <w:rsid w:val="00440CEC"/>
    <w:rsid w:val="00440E16"/>
    <w:rsid w:val="00441DEF"/>
    <w:rsid w:val="00441DF6"/>
    <w:rsid w:val="00442698"/>
    <w:rsid w:val="00442892"/>
    <w:rsid w:val="004442FC"/>
    <w:rsid w:val="00445D06"/>
    <w:rsid w:val="00446F94"/>
    <w:rsid w:val="00451714"/>
    <w:rsid w:val="00451A46"/>
    <w:rsid w:val="00452888"/>
    <w:rsid w:val="00452A78"/>
    <w:rsid w:val="0045527A"/>
    <w:rsid w:val="00456231"/>
    <w:rsid w:val="00456CD3"/>
    <w:rsid w:val="00460AD5"/>
    <w:rsid w:val="0046383C"/>
    <w:rsid w:val="00463C00"/>
    <w:rsid w:val="004641F2"/>
    <w:rsid w:val="00471FA1"/>
    <w:rsid w:val="004744F6"/>
    <w:rsid w:val="00474AB5"/>
    <w:rsid w:val="004755DF"/>
    <w:rsid w:val="004823A7"/>
    <w:rsid w:val="00483D85"/>
    <w:rsid w:val="004854E6"/>
    <w:rsid w:val="00486B1D"/>
    <w:rsid w:val="00487BFD"/>
    <w:rsid w:val="00490028"/>
    <w:rsid w:val="004919ED"/>
    <w:rsid w:val="004934C0"/>
    <w:rsid w:val="0049356A"/>
    <w:rsid w:val="00494F4B"/>
    <w:rsid w:val="004A1DA7"/>
    <w:rsid w:val="004A2267"/>
    <w:rsid w:val="004A30DD"/>
    <w:rsid w:val="004A35A1"/>
    <w:rsid w:val="004A4047"/>
    <w:rsid w:val="004B0B93"/>
    <w:rsid w:val="004B1AA1"/>
    <w:rsid w:val="004B2203"/>
    <w:rsid w:val="004B4F67"/>
    <w:rsid w:val="004B505F"/>
    <w:rsid w:val="004B588A"/>
    <w:rsid w:val="004B6C57"/>
    <w:rsid w:val="004B764B"/>
    <w:rsid w:val="004C03A7"/>
    <w:rsid w:val="004C33DE"/>
    <w:rsid w:val="004C395D"/>
    <w:rsid w:val="004C4F29"/>
    <w:rsid w:val="004C5404"/>
    <w:rsid w:val="004C6C58"/>
    <w:rsid w:val="004D1DAB"/>
    <w:rsid w:val="004D2D0D"/>
    <w:rsid w:val="004D3C1C"/>
    <w:rsid w:val="004D45A6"/>
    <w:rsid w:val="004D48BC"/>
    <w:rsid w:val="004D5333"/>
    <w:rsid w:val="004D5ABB"/>
    <w:rsid w:val="004D74C2"/>
    <w:rsid w:val="004D7C22"/>
    <w:rsid w:val="004E3CA5"/>
    <w:rsid w:val="004E4240"/>
    <w:rsid w:val="004E42B5"/>
    <w:rsid w:val="004E7E9D"/>
    <w:rsid w:val="004F007A"/>
    <w:rsid w:val="004F1D8A"/>
    <w:rsid w:val="004F6D2C"/>
    <w:rsid w:val="004F7F7E"/>
    <w:rsid w:val="00502F2E"/>
    <w:rsid w:val="00503027"/>
    <w:rsid w:val="0050313E"/>
    <w:rsid w:val="00503332"/>
    <w:rsid w:val="00505E2F"/>
    <w:rsid w:val="00506DAB"/>
    <w:rsid w:val="005113F0"/>
    <w:rsid w:val="00513175"/>
    <w:rsid w:val="005140F3"/>
    <w:rsid w:val="00515F94"/>
    <w:rsid w:val="00520E86"/>
    <w:rsid w:val="00521FF1"/>
    <w:rsid w:val="0052252C"/>
    <w:rsid w:val="005229F2"/>
    <w:rsid w:val="0052318E"/>
    <w:rsid w:val="0052518A"/>
    <w:rsid w:val="0052614C"/>
    <w:rsid w:val="0052739A"/>
    <w:rsid w:val="00531465"/>
    <w:rsid w:val="00531546"/>
    <w:rsid w:val="00535B32"/>
    <w:rsid w:val="0053675F"/>
    <w:rsid w:val="00537D57"/>
    <w:rsid w:val="00540081"/>
    <w:rsid w:val="005402D6"/>
    <w:rsid w:val="00541A7D"/>
    <w:rsid w:val="005429B2"/>
    <w:rsid w:val="005439C5"/>
    <w:rsid w:val="00543ADC"/>
    <w:rsid w:val="005443FE"/>
    <w:rsid w:val="005447B4"/>
    <w:rsid w:val="00550A24"/>
    <w:rsid w:val="0055544F"/>
    <w:rsid w:val="00555DC1"/>
    <w:rsid w:val="005563A3"/>
    <w:rsid w:val="005572EC"/>
    <w:rsid w:val="00560953"/>
    <w:rsid w:val="00560B1C"/>
    <w:rsid w:val="00562114"/>
    <w:rsid w:val="00563A27"/>
    <w:rsid w:val="005640D3"/>
    <w:rsid w:val="005642DB"/>
    <w:rsid w:val="00565055"/>
    <w:rsid w:val="00565284"/>
    <w:rsid w:val="00570A7C"/>
    <w:rsid w:val="00571ADA"/>
    <w:rsid w:val="00572639"/>
    <w:rsid w:val="005733E5"/>
    <w:rsid w:val="005749B1"/>
    <w:rsid w:val="005749F7"/>
    <w:rsid w:val="005763B5"/>
    <w:rsid w:val="00581D6C"/>
    <w:rsid w:val="0058276C"/>
    <w:rsid w:val="0058452C"/>
    <w:rsid w:val="00585BD9"/>
    <w:rsid w:val="00590158"/>
    <w:rsid w:val="0059140D"/>
    <w:rsid w:val="005922BB"/>
    <w:rsid w:val="00593F75"/>
    <w:rsid w:val="00594FFC"/>
    <w:rsid w:val="00597FC1"/>
    <w:rsid w:val="005A0994"/>
    <w:rsid w:val="005A0BD8"/>
    <w:rsid w:val="005A3B78"/>
    <w:rsid w:val="005A3FAC"/>
    <w:rsid w:val="005A474E"/>
    <w:rsid w:val="005A4C5D"/>
    <w:rsid w:val="005A5499"/>
    <w:rsid w:val="005A5735"/>
    <w:rsid w:val="005A6DFA"/>
    <w:rsid w:val="005A7E4E"/>
    <w:rsid w:val="005B0509"/>
    <w:rsid w:val="005B17DA"/>
    <w:rsid w:val="005B34F5"/>
    <w:rsid w:val="005B461A"/>
    <w:rsid w:val="005B4D3D"/>
    <w:rsid w:val="005B6AAB"/>
    <w:rsid w:val="005B7397"/>
    <w:rsid w:val="005C093B"/>
    <w:rsid w:val="005C2C5F"/>
    <w:rsid w:val="005C5A5E"/>
    <w:rsid w:val="005C5B6B"/>
    <w:rsid w:val="005C6BA6"/>
    <w:rsid w:val="005D0A15"/>
    <w:rsid w:val="005D1ECF"/>
    <w:rsid w:val="005D27C2"/>
    <w:rsid w:val="005D485D"/>
    <w:rsid w:val="005D4A76"/>
    <w:rsid w:val="005D4E7C"/>
    <w:rsid w:val="005D5509"/>
    <w:rsid w:val="005E0806"/>
    <w:rsid w:val="005E1831"/>
    <w:rsid w:val="005E21CB"/>
    <w:rsid w:val="005E4B56"/>
    <w:rsid w:val="005E5697"/>
    <w:rsid w:val="005F0620"/>
    <w:rsid w:val="005F08E1"/>
    <w:rsid w:val="005F099C"/>
    <w:rsid w:val="005F628F"/>
    <w:rsid w:val="005F6727"/>
    <w:rsid w:val="005F7B18"/>
    <w:rsid w:val="00600070"/>
    <w:rsid w:val="00600B60"/>
    <w:rsid w:val="00601B0D"/>
    <w:rsid w:val="00602227"/>
    <w:rsid w:val="00607346"/>
    <w:rsid w:val="00607CC7"/>
    <w:rsid w:val="00614E63"/>
    <w:rsid w:val="00616732"/>
    <w:rsid w:val="00617924"/>
    <w:rsid w:val="00617D25"/>
    <w:rsid w:val="00622491"/>
    <w:rsid w:val="006228FC"/>
    <w:rsid w:val="00622A2A"/>
    <w:rsid w:val="00622B78"/>
    <w:rsid w:val="00622BAF"/>
    <w:rsid w:val="00623208"/>
    <w:rsid w:val="00625838"/>
    <w:rsid w:val="006258F1"/>
    <w:rsid w:val="00626130"/>
    <w:rsid w:val="006266CD"/>
    <w:rsid w:val="00627574"/>
    <w:rsid w:val="00630AEB"/>
    <w:rsid w:val="006316D7"/>
    <w:rsid w:val="0063209A"/>
    <w:rsid w:val="00634B09"/>
    <w:rsid w:val="00634FC1"/>
    <w:rsid w:val="0063573B"/>
    <w:rsid w:val="00637473"/>
    <w:rsid w:val="00640676"/>
    <w:rsid w:val="00641638"/>
    <w:rsid w:val="006421A1"/>
    <w:rsid w:val="00643955"/>
    <w:rsid w:val="006500F5"/>
    <w:rsid w:val="00650E42"/>
    <w:rsid w:val="006526D2"/>
    <w:rsid w:val="00654F55"/>
    <w:rsid w:val="00657527"/>
    <w:rsid w:val="00661684"/>
    <w:rsid w:val="00663ABE"/>
    <w:rsid w:val="00663D14"/>
    <w:rsid w:val="00664B4A"/>
    <w:rsid w:val="00665469"/>
    <w:rsid w:val="0066593F"/>
    <w:rsid w:val="006676B2"/>
    <w:rsid w:val="00667C2B"/>
    <w:rsid w:val="006714AF"/>
    <w:rsid w:val="00671504"/>
    <w:rsid w:val="00671C53"/>
    <w:rsid w:val="0067287A"/>
    <w:rsid w:val="006745A5"/>
    <w:rsid w:val="006751A9"/>
    <w:rsid w:val="00675321"/>
    <w:rsid w:val="00677E1E"/>
    <w:rsid w:val="0068056D"/>
    <w:rsid w:val="00680E8C"/>
    <w:rsid w:val="00681AB8"/>
    <w:rsid w:val="00682831"/>
    <w:rsid w:val="0068313A"/>
    <w:rsid w:val="00684437"/>
    <w:rsid w:val="006852AA"/>
    <w:rsid w:val="00685497"/>
    <w:rsid w:val="00690292"/>
    <w:rsid w:val="0069063F"/>
    <w:rsid w:val="0069071A"/>
    <w:rsid w:val="00691E74"/>
    <w:rsid w:val="00695E9B"/>
    <w:rsid w:val="00696EE7"/>
    <w:rsid w:val="006973BA"/>
    <w:rsid w:val="006973C0"/>
    <w:rsid w:val="006A0C2C"/>
    <w:rsid w:val="006A0E9A"/>
    <w:rsid w:val="006A30EB"/>
    <w:rsid w:val="006A445E"/>
    <w:rsid w:val="006A5756"/>
    <w:rsid w:val="006A62E8"/>
    <w:rsid w:val="006A6C57"/>
    <w:rsid w:val="006A6DCB"/>
    <w:rsid w:val="006B2D1D"/>
    <w:rsid w:val="006B7B3C"/>
    <w:rsid w:val="006B7F41"/>
    <w:rsid w:val="006C0F38"/>
    <w:rsid w:val="006C17B9"/>
    <w:rsid w:val="006C1E5F"/>
    <w:rsid w:val="006C38CA"/>
    <w:rsid w:val="006C4D50"/>
    <w:rsid w:val="006C5E45"/>
    <w:rsid w:val="006C6EB0"/>
    <w:rsid w:val="006C7799"/>
    <w:rsid w:val="006C7CA3"/>
    <w:rsid w:val="006C7EDC"/>
    <w:rsid w:val="006D09F3"/>
    <w:rsid w:val="006D0E6B"/>
    <w:rsid w:val="006D3D93"/>
    <w:rsid w:val="006D40E7"/>
    <w:rsid w:val="006D485E"/>
    <w:rsid w:val="006D4D72"/>
    <w:rsid w:val="006D61F1"/>
    <w:rsid w:val="006D79CB"/>
    <w:rsid w:val="006D7FA3"/>
    <w:rsid w:val="006E062A"/>
    <w:rsid w:val="006E066F"/>
    <w:rsid w:val="006E0E00"/>
    <w:rsid w:val="006E1540"/>
    <w:rsid w:val="006E223E"/>
    <w:rsid w:val="006E3CD1"/>
    <w:rsid w:val="006E3DA9"/>
    <w:rsid w:val="006E45CD"/>
    <w:rsid w:val="006E4A22"/>
    <w:rsid w:val="006E4A96"/>
    <w:rsid w:val="006E610B"/>
    <w:rsid w:val="006E780B"/>
    <w:rsid w:val="006E7A20"/>
    <w:rsid w:val="006F127D"/>
    <w:rsid w:val="006F12E6"/>
    <w:rsid w:val="006F280A"/>
    <w:rsid w:val="006F6B0C"/>
    <w:rsid w:val="006F7083"/>
    <w:rsid w:val="006F7E42"/>
    <w:rsid w:val="0070089E"/>
    <w:rsid w:val="00701B84"/>
    <w:rsid w:val="00702FC8"/>
    <w:rsid w:val="00704810"/>
    <w:rsid w:val="007050B2"/>
    <w:rsid w:val="007052D5"/>
    <w:rsid w:val="00706F95"/>
    <w:rsid w:val="00710895"/>
    <w:rsid w:val="00710A76"/>
    <w:rsid w:val="00710A7F"/>
    <w:rsid w:val="00713F0C"/>
    <w:rsid w:val="007143CE"/>
    <w:rsid w:val="007151FE"/>
    <w:rsid w:val="0071617E"/>
    <w:rsid w:val="00717BD3"/>
    <w:rsid w:val="00720531"/>
    <w:rsid w:val="007207ED"/>
    <w:rsid w:val="007224DD"/>
    <w:rsid w:val="00723EED"/>
    <w:rsid w:val="00724111"/>
    <w:rsid w:val="00724C07"/>
    <w:rsid w:val="007276A7"/>
    <w:rsid w:val="00731B82"/>
    <w:rsid w:val="00732347"/>
    <w:rsid w:val="0073239A"/>
    <w:rsid w:val="0073396F"/>
    <w:rsid w:val="007354C0"/>
    <w:rsid w:val="00735ECD"/>
    <w:rsid w:val="00735F70"/>
    <w:rsid w:val="00737E56"/>
    <w:rsid w:val="0074429D"/>
    <w:rsid w:val="0074725E"/>
    <w:rsid w:val="007501F9"/>
    <w:rsid w:val="00750900"/>
    <w:rsid w:val="00752AF5"/>
    <w:rsid w:val="00752CFA"/>
    <w:rsid w:val="007530CC"/>
    <w:rsid w:val="00755E0F"/>
    <w:rsid w:val="00757E09"/>
    <w:rsid w:val="00760151"/>
    <w:rsid w:val="00760381"/>
    <w:rsid w:val="007609CA"/>
    <w:rsid w:val="00761259"/>
    <w:rsid w:val="007626C1"/>
    <w:rsid w:val="007628A9"/>
    <w:rsid w:val="00762A96"/>
    <w:rsid w:val="00764550"/>
    <w:rsid w:val="00765668"/>
    <w:rsid w:val="007667C2"/>
    <w:rsid w:val="0076698F"/>
    <w:rsid w:val="00770EE1"/>
    <w:rsid w:val="0077244C"/>
    <w:rsid w:val="00772D46"/>
    <w:rsid w:val="00773B32"/>
    <w:rsid w:val="00773E0F"/>
    <w:rsid w:val="007747FE"/>
    <w:rsid w:val="00776ABC"/>
    <w:rsid w:val="00780BB4"/>
    <w:rsid w:val="00785AD7"/>
    <w:rsid w:val="00787B6B"/>
    <w:rsid w:val="00787DC9"/>
    <w:rsid w:val="00791E8F"/>
    <w:rsid w:val="00796B71"/>
    <w:rsid w:val="00797029"/>
    <w:rsid w:val="007A05DD"/>
    <w:rsid w:val="007A304A"/>
    <w:rsid w:val="007A5584"/>
    <w:rsid w:val="007A5A56"/>
    <w:rsid w:val="007A5D8B"/>
    <w:rsid w:val="007B3ABA"/>
    <w:rsid w:val="007B44C5"/>
    <w:rsid w:val="007B7171"/>
    <w:rsid w:val="007C1F5B"/>
    <w:rsid w:val="007C3A7C"/>
    <w:rsid w:val="007C4034"/>
    <w:rsid w:val="007D458D"/>
    <w:rsid w:val="007D5193"/>
    <w:rsid w:val="007D51D6"/>
    <w:rsid w:val="007E0F80"/>
    <w:rsid w:val="007E1227"/>
    <w:rsid w:val="007E6518"/>
    <w:rsid w:val="007E6E86"/>
    <w:rsid w:val="007F19BF"/>
    <w:rsid w:val="007F226D"/>
    <w:rsid w:val="007F3B3A"/>
    <w:rsid w:val="007F4184"/>
    <w:rsid w:val="007F498F"/>
    <w:rsid w:val="007F509A"/>
    <w:rsid w:val="007F5641"/>
    <w:rsid w:val="007F5E5D"/>
    <w:rsid w:val="007F62B6"/>
    <w:rsid w:val="007F7D99"/>
    <w:rsid w:val="0080350C"/>
    <w:rsid w:val="00804EF3"/>
    <w:rsid w:val="00807062"/>
    <w:rsid w:val="00813A66"/>
    <w:rsid w:val="008216FD"/>
    <w:rsid w:val="00823DA4"/>
    <w:rsid w:val="0082451A"/>
    <w:rsid w:val="0082556C"/>
    <w:rsid w:val="008258FC"/>
    <w:rsid w:val="00827B19"/>
    <w:rsid w:val="008302D2"/>
    <w:rsid w:val="00831579"/>
    <w:rsid w:val="00831A3C"/>
    <w:rsid w:val="008320A4"/>
    <w:rsid w:val="0083285C"/>
    <w:rsid w:val="00833125"/>
    <w:rsid w:val="0083331A"/>
    <w:rsid w:val="00833782"/>
    <w:rsid w:val="008341F2"/>
    <w:rsid w:val="00834E90"/>
    <w:rsid w:val="00835293"/>
    <w:rsid w:val="00836355"/>
    <w:rsid w:val="00836D03"/>
    <w:rsid w:val="00840A36"/>
    <w:rsid w:val="008419B7"/>
    <w:rsid w:val="008426E2"/>
    <w:rsid w:val="0084277F"/>
    <w:rsid w:val="00842837"/>
    <w:rsid w:val="008447A5"/>
    <w:rsid w:val="00851883"/>
    <w:rsid w:val="00851A0B"/>
    <w:rsid w:val="0085278B"/>
    <w:rsid w:val="00853071"/>
    <w:rsid w:val="00855C16"/>
    <w:rsid w:val="008560F8"/>
    <w:rsid w:val="00857C12"/>
    <w:rsid w:val="008602CC"/>
    <w:rsid w:val="008609BE"/>
    <w:rsid w:val="0086378E"/>
    <w:rsid w:val="00864203"/>
    <w:rsid w:val="00864931"/>
    <w:rsid w:val="00867D94"/>
    <w:rsid w:val="008719C4"/>
    <w:rsid w:val="00872060"/>
    <w:rsid w:val="00874455"/>
    <w:rsid w:val="00876A2E"/>
    <w:rsid w:val="00883D05"/>
    <w:rsid w:val="00884BBD"/>
    <w:rsid w:val="00884F24"/>
    <w:rsid w:val="00890088"/>
    <w:rsid w:val="00891E81"/>
    <w:rsid w:val="0089210E"/>
    <w:rsid w:val="008939F8"/>
    <w:rsid w:val="00894349"/>
    <w:rsid w:val="00894FAD"/>
    <w:rsid w:val="008957A8"/>
    <w:rsid w:val="008A2FE2"/>
    <w:rsid w:val="008A34D2"/>
    <w:rsid w:val="008A4C47"/>
    <w:rsid w:val="008A512E"/>
    <w:rsid w:val="008A6965"/>
    <w:rsid w:val="008B1688"/>
    <w:rsid w:val="008B16C6"/>
    <w:rsid w:val="008B1F69"/>
    <w:rsid w:val="008B2058"/>
    <w:rsid w:val="008B240C"/>
    <w:rsid w:val="008B41C1"/>
    <w:rsid w:val="008B430D"/>
    <w:rsid w:val="008B5670"/>
    <w:rsid w:val="008B598A"/>
    <w:rsid w:val="008C29AD"/>
    <w:rsid w:val="008C34F8"/>
    <w:rsid w:val="008C4073"/>
    <w:rsid w:val="008C4CA1"/>
    <w:rsid w:val="008C5FAF"/>
    <w:rsid w:val="008C6033"/>
    <w:rsid w:val="008C618C"/>
    <w:rsid w:val="008C6944"/>
    <w:rsid w:val="008C76B3"/>
    <w:rsid w:val="008D08F3"/>
    <w:rsid w:val="008D176F"/>
    <w:rsid w:val="008D381E"/>
    <w:rsid w:val="008D3F58"/>
    <w:rsid w:val="008D417D"/>
    <w:rsid w:val="008D52BC"/>
    <w:rsid w:val="008D5387"/>
    <w:rsid w:val="008E0C8E"/>
    <w:rsid w:val="008E3A39"/>
    <w:rsid w:val="008E4CC4"/>
    <w:rsid w:val="008E63F6"/>
    <w:rsid w:val="008E6FEB"/>
    <w:rsid w:val="008E7E93"/>
    <w:rsid w:val="008F1978"/>
    <w:rsid w:val="008F1AB6"/>
    <w:rsid w:val="008F3AA1"/>
    <w:rsid w:val="008F4828"/>
    <w:rsid w:val="008F5394"/>
    <w:rsid w:val="008F62D5"/>
    <w:rsid w:val="008F647E"/>
    <w:rsid w:val="008F72E7"/>
    <w:rsid w:val="0090052A"/>
    <w:rsid w:val="00901B18"/>
    <w:rsid w:val="0090242D"/>
    <w:rsid w:val="00902E32"/>
    <w:rsid w:val="0090439F"/>
    <w:rsid w:val="009048C1"/>
    <w:rsid w:val="00905704"/>
    <w:rsid w:val="00905FE9"/>
    <w:rsid w:val="00906E9E"/>
    <w:rsid w:val="00910FF7"/>
    <w:rsid w:val="009135F4"/>
    <w:rsid w:val="00913AB6"/>
    <w:rsid w:val="00913B0D"/>
    <w:rsid w:val="0091432D"/>
    <w:rsid w:val="00914BF4"/>
    <w:rsid w:val="0091610A"/>
    <w:rsid w:val="00916602"/>
    <w:rsid w:val="00921BA7"/>
    <w:rsid w:val="00921BF3"/>
    <w:rsid w:val="00923502"/>
    <w:rsid w:val="00923F80"/>
    <w:rsid w:val="00924221"/>
    <w:rsid w:val="0092586F"/>
    <w:rsid w:val="009276C0"/>
    <w:rsid w:val="0092776E"/>
    <w:rsid w:val="0093087C"/>
    <w:rsid w:val="00930C91"/>
    <w:rsid w:val="00930CEF"/>
    <w:rsid w:val="00932A0D"/>
    <w:rsid w:val="00932B44"/>
    <w:rsid w:val="00934C32"/>
    <w:rsid w:val="00934E14"/>
    <w:rsid w:val="009365A4"/>
    <w:rsid w:val="00937738"/>
    <w:rsid w:val="00940B0F"/>
    <w:rsid w:val="00940BD8"/>
    <w:rsid w:val="0094352E"/>
    <w:rsid w:val="00944E14"/>
    <w:rsid w:val="00945BC0"/>
    <w:rsid w:val="009466FE"/>
    <w:rsid w:val="0095048A"/>
    <w:rsid w:val="00950837"/>
    <w:rsid w:val="00953420"/>
    <w:rsid w:val="00953D93"/>
    <w:rsid w:val="00953FB1"/>
    <w:rsid w:val="00955567"/>
    <w:rsid w:val="009559E7"/>
    <w:rsid w:val="00955C42"/>
    <w:rsid w:val="0095721E"/>
    <w:rsid w:val="00957F02"/>
    <w:rsid w:val="00961EA4"/>
    <w:rsid w:val="0096264E"/>
    <w:rsid w:val="009626DC"/>
    <w:rsid w:val="00963617"/>
    <w:rsid w:val="00964768"/>
    <w:rsid w:val="00965F81"/>
    <w:rsid w:val="00966778"/>
    <w:rsid w:val="00967146"/>
    <w:rsid w:val="00970FDA"/>
    <w:rsid w:val="00972E82"/>
    <w:rsid w:val="0097350F"/>
    <w:rsid w:val="00975AD0"/>
    <w:rsid w:val="00976746"/>
    <w:rsid w:val="00977252"/>
    <w:rsid w:val="00977C13"/>
    <w:rsid w:val="00981268"/>
    <w:rsid w:val="00982B26"/>
    <w:rsid w:val="00983D73"/>
    <w:rsid w:val="00983E1E"/>
    <w:rsid w:val="009840B6"/>
    <w:rsid w:val="00984362"/>
    <w:rsid w:val="00984400"/>
    <w:rsid w:val="009846BC"/>
    <w:rsid w:val="0098521D"/>
    <w:rsid w:val="00986AA3"/>
    <w:rsid w:val="00986BC7"/>
    <w:rsid w:val="00987DF1"/>
    <w:rsid w:val="00991AFC"/>
    <w:rsid w:val="00991C07"/>
    <w:rsid w:val="0099384B"/>
    <w:rsid w:val="00995C36"/>
    <w:rsid w:val="00995F4A"/>
    <w:rsid w:val="009A1501"/>
    <w:rsid w:val="009A2B58"/>
    <w:rsid w:val="009A3F38"/>
    <w:rsid w:val="009A3FFE"/>
    <w:rsid w:val="009A489A"/>
    <w:rsid w:val="009A61F2"/>
    <w:rsid w:val="009A6CEE"/>
    <w:rsid w:val="009A74D2"/>
    <w:rsid w:val="009B15E1"/>
    <w:rsid w:val="009B38FC"/>
    <w:rsid w:val="009B5051"/>
    <w:rsid w:val="009B52A6"/>
    <w:rsid w:val="009B730E"/>
    <w:rsid w:val="009C00C1"/>
    <w:rsid w:val="009C081F"/>
    <w:rsid w:val="009C42A3"/>
    <w:rsid w:val="009C487F"/>
    <w:rsid w:val="009C532B"/>
    <w:rsid w:val="009C5B19"/>
    <w:rsid w:val="009C6730"/>
    <w:rsid w:val="009D0704"/>
    <w:rsid w:val="009D2903"/>
    <w:rsid w:val="009D2EEE"/>
    <w:rsid w:val="009D2F9B"/>
    <w:rsid w:val="009D3362"/>
    <w:rsid w:val="009D4135"/>
    <w:rsid w:val="009D547E"/>
    <w:rsid w:val="009D5F3D"/>
    <w:rsid w:val="009D6372"/>
    <w:rsid w:val="009D78DF"/>
    <w:rsid w:val="009E0CA7"/>
    <w:rsid w:val="009E0DC0"/>
    <w:rsid w:val="009E0E89"/>
    <w:rsid w:val="009E1259"/>
    <w:rsid w:val="009E19A4"/>
    <w:rsid w:val="009E2ADB"/>
    <w:rsid w:val="009E3184"/>
    <w:rsid w:val="009E56C2"/>
    <w:rsid w:val="009E70E7"/>
    <w:rsid w:val="009F1E87"/>
    <w:rsid w:val="009F2AD9"/>
    <w:rsid w:val="009F352F"/>
    <w:rsid w:val="009F4721"/>
    <w:rsid w:val="009F54D7"/>
    <w:rsid w:val="009F70B7"/>
    <w:rsid w:val="00A000F6"/>
    <w:rsid w:val="00A009FA"/>
    <w:rsid w:val="00A0161E"/>
    <w:rsid w:val="00A01E6A"/>
    <w:rsid w:val="00A03E2E"/>
    <w:rsid w:val="00A03E6F"/>
    <w:rsid w:val="00A04060"/>
    <w:rsid w:val="00A04BF4"/>
    <w:rsid w:val="00A07AC6"/>
    <w:rsid w:val="00A1173B"/>
    <w:rsid w:val="00A11E93"/>
    <w:rsid w:val="00A1209E"/>
    <w:rsid w:val="00A13035"/>
    <w:rsid w:val="00A13F35"/>
    <w:rsid w:val="00A14249"/>
    <w:rsid w:val="00A15D88"/>
    <w:rsid w:val="00A17DB0"/>
    <w:rsid w:val="00A2377F"/>
    <w:rsid w:val="00A23AE4"/>
    <w:rsid w:val="00A23E40"/>
    <w:rsid w:val="00A27E9C"/>
    <w:rsid w:val="00A27F84"/>
    <w:rsid w:val="00A30435"/>
    <w:rsid w:val="00A35738"/>
    <w:rsid w:val="00A36773"/>
    <w:rsid w:val="00A377A2"/>
    <w:rsid w:val="00A41BAE"/>
    <w:rsid w:val="00A43B94"/>
    <w:rsid w:val="00A446CA"/>
    <w:rsid w:val="00A46A8C"/>
    <w:rsid w:val="00A52C1D"/>
    <w:rsid w:val="00A5434A"/>
    <w:rsid w:val="00A557CE"/>
    <w:rsid w:val="00A567AC"/>
    <w:rsid w:val="00A56F57"/>
    <w:rsid w:val="00A576A3"/>
    <w:rsid w:val="00A57836"/>
    <w:rsid w:val="00A6128F"/>
    <w:rsid w:val="00A63A6E"/>
    <w:rsid w:val="00A6503C"/>
    <w:rsid w:val="00A651C9"/>
    <w:rsid w:val="00A72917"/>
    <w:rsid w:val="00A733D9"/>
    <w:rsid w:val="00A73962"/>
    <w:rsid w:val="00A74207"/>
    <w:rsid w:val="00A74B4B"/>
    <w:rsid w:val="00A7575B"/>
    <w:rsid w:val="00A778B1"/>
    <w:rsid w:val="00A80170"/>
    <w:rsid w:val="00A82B94"/>
    <w:rsid w:val="00A83E74"/>
    <w:rsid w:val="00A85277"/>
    <w:rsid w:val="00A85F42"/>
    <w:rsid w:val="00A870ED"/>
    <w:rsid w:val="00A8782F"/>
    <w:rsid w:val="00A90307"/>
    <w:rsid w:val="00A90713"/>
    <w:rsid w:val="00A90F24"/>
    <w:rsid w:val="00A93B5E"/>
    <w:rsid w:val="00A9449B"/>
    <w:rsid w:val="00A952A4"/>
    <w:rsid w:val="00A95F42"/>
    <w:rsid w:val="00A9717A"/>
    <w:rsid w:val="00A97B60"/>
    <w:rsid w:val="00AA008F"/>
    <w:rsid w:val="00AA231B"/>
    <w:rsid w:val="00AA51AE"/>
    <w:rsid w:val="00AA6706"/>
    <w:rsid w:val="00AA6CFE"/>
    <w:rsid w:val="00AA7F82"/>
    <w:rsid w:val="00AB09A3"/>
    <w:rsid w:val="00AB0D5D"/>
    <w:rsid w:val="00AB1897"/>
    <w:rsid w:val="00AB19FB"/>
    <w:rsid w:val="00AB2488"/>
    <w:rsid w:val="00AB28DD"/>
    <w:rsid w:val="00AB363C"/>
    <w:rsid w:val="00AB5977"/>
    <w:rsid w:val="00AB7EDD"/>
    <w:rsid w:val="00AC0C28"/>
    <w:rsid w:val="00AC196D"/>
    <w:rsid w:val="00AC2285"/>
    <w:rsid w:val="00AC4953"/>
    <w:rsid w:val="00AC4A3E"/>
    <w:rsid w:val="00AC7169"/>
    <w:rsid w:val="00AD0E6D"/>
    <w:rsid w:val="00AD13F9"/>
    <w:rsid w:val="00AD1709"/>
    <w:rsid w:val="00AD1717"/>
    <w:rsid w:val="00AD1E8D"/>
    <w:rsid w:val="00AD3DD6"/>
    <w:rsid w:val="00AD7785"/>
    <w:rsid w:val="00AD7E2B"/>
    <w:rsid w:val="00AE2A5D"/>
    <w:rsid w:val="00AE427B"/>
    <w:rsid w:val="00AE6BDF"/>
    <w:rsid w:val="00AE6CDF"/>
    <w:rsid w:val="00AE6DE5"/>
    <w:rsid w:val="00AE7081"/>
    <w:rsid w:val="00AF0082"/>
    <w:rsid w:val="00AF012B"/>
    <w:rsid w:val="00AF59A5"/>
    <w:rsid w:val="00AF6CD2"/>
    <w:rsid w:val="00B014B2"/>
    <w:rsid w:val="00B01708"/>
    <w:rsid w:val="00B01E2E"/>
    <w:rsid w:val="00B04068"/>
    <w:rsid w:val="00B0501B"/>
    <w:rsid w:val="00B05FDF"/>
    <w:rsid w:val="00B071A8"/>
    <w:rsid w:val="00B07EDE"/>
    <w:rsid w:val="00B14829"/>
    <w:rsid w:val="00B14E2E"/>
    <w:rsid w:val="00B15587"/>
    <w:rsid w:val="00B155D9"/>
    <w:rsid w:val="00B1568F"/>
    <w:rsid w:val="00B17402"/>
    <w:rsid w:val="00B17B29"/>
    <w:rsid w:val="00B214D9"/>
    <w:rsid w:val="00B258EB"/>
    <w:rsid w:val="00B2662F"/>
    <w:rsid w:val="00B267FE"/>
    <w:rsid w:val="00B27BD4"/>
    <w:rsid w:val="00B3045B"/>
    <w:rsid w:val="00B3137B"/>
    <w:rsid w:val="00B31FCB"/>
    <w:rsid w:val="00B32795"/>
    <w:rsid w:val="00B32D95"/>
    <w:rsid w:val="00B352CF"/>
    <w:rsid w:val="00B35931"/>
    <w:rsid w:val="00B35C90"/>
    <w:rsid w:val="00B35D06"/>
    <w:rsid w:val="00B36C06"/>
    <w:rsid w:val="00B36F2A"/>
    <w:rsid w:val="00B40C25"/>
    <w:rsid w:val="00B41901"/>
    <w:rsid w:val="00B43C41"/>
    <w:rsid w:val="00B45BF7"/>
    <w:rsid w:val="00B45F88"/>
    <w:rsid w:val="00B5256D"/>
    <w:rsid w:val="00B52585"/>
    <w:rsid w:val="00B543D2"/>
    <w:rsid w:val="00B56F85"/>
    <w:rsid w:val="00B6021B"/>
    <w:rsid w:val="00B606A1"/>
    <w:rsid w:val="00B61455"/>
    <w:rsid w:val="00B657E7"/>
    <w:rsid w:val="00B659D5"/>
    <w:rsid w:val="00B65C3F"/>
    <w:rsid w:val="00B663C5"/>
    <w:rsid w:val="00B66CBC"/>
    <w:rsid w:val="00B7074B"/>
    <w:rsid w:val="00B710A3"/>
    <w:rsid w:val="00B72803"/>
    <w:rsid w:val="00B72827"/>
    <w:rsid w:val="00B72D32"/>
    <w:rsid w:val="00B74BBE"/>
    <w:rsid w:val="00B75051"/>
    <w:rsid w:val="00B7595B"/>
    <w:rsid w:val="00B760FC"/>
    <w:rsid w:val="00B7654B"/>
    <w:rsid w:val="00B7739B"/>
    <w:rsid w:val="00B77CE7"/>
    <w:rsid w:val="00B81063"/>
    <w:rsid w:val="00B8111B"/>
    <w:rsid w:val="00B82D28"/>
    <w:rsid w:val="00B83B63"/>
    <w:rsid w:val="00B841A5"/>
    <w:rsid w:val="00B85689"/>
    <w:rsid w:val="00B924B3"/>
    <w:rsid w:val="00B9444D"/>
    <w:rsid w:val="00B95977"/>
    <w:rsid w:val="00B970BB"/>
    <w:rsid w:val="00BA0D89"/>
    <w:rsid w:val="00BA24B8"/>
    <w:rsid w:val="00BA2ACE"/>
    <w:rsid w:val="00BA40E7"/>
    <w:rsid w:val="00BA70C3"/>
    <w:rsid w:val="00BA728B"/>
    <w:rsid w:val="00BA7468"/>
    <w:rsid w:val="00BB02C0"/>
    <w:rsid w:val="00BB0762"/>
    <w:rsid w:val="00BB0E8F"/>
    <w:rsid w:val="00BB18A8"/>
    <w:rsid w:val="00BB573C"/>
    <w:rsid w:val="00BB73E4"/>
    <w:rsid w:val="00BC09CA"/>
    <w:rsid w:val="00BC1FFD"/>
    <w:rsid w:val="00BC373B"/>
    <w:rsid w:val="00BC37B1"/>
    <w:rsid w:val="00BC5E65"/>
    <w:rsid w:val="00BC61EF"/>
    <w:rsid w:val="00BC650C"/>
    <w:rsid w:val="00BD1DA1"/>
    <w:rsid w:val="00BD2EFD"/>
    <w:rsid w:val="00BD433C"/>
    <w:rsid w:val="00BD51AA"/>
    <w:rsid w:val="00BD52BE"/>
    <w:rsid w:val="00BD55B2"/>
    <w:rsid w:val="00BD6467"/>
    <w:rsid w:val="00BE07CB"/>
    <w:rsid w:val="00BE0945"/>
    <w:rsid w:val="00BE2539"/>
    <w:rsid w:val="00BE2623"/>
    <w:rsid w:val="00BE2D63"/>
    <w:rsid w:val="00BE3BC7"/>
    <w:rsid w:val="00BE3D1D"/>
    <w:rsid w:val="00BE63F5"/>
    <w:rsid w:val="00BE6DA6"/>
    <w:rsid w:val="00BE760A"/>
    <w:rsid w:val="00BE7B73"/>
    <w:rsid w:val="00BF04A3"/>
    <w:rsid w:val="00BF0B5C"/>
    <w:rsid w:val="00BF1B86"/>
    <w:rsid w:val="00BF5801"/>
    <w:rsid w:val="00BF6781"/>
    <w:rsid w:val="00C00433"/>
    <w:rsid w:val="00C009DC"/>
    <w:rsid w:val="00C00AF7"/>
    <w:rsid w:val="00C00BAA"/>
    <w:rsid w:val="00C01027"/>
    <w:rsid w:val="00C0310C"/>
    <w:rsid w:val="00C032E0"/>
    <w:rsid w:val="00C03395"/>
    <w:rsid w:val="00C03FA4"/>
    <w:rsid w:val="00C05E34"/>
    <w:rsid w:val="00C100F8"/>
    <w:rsid w:val="00C11396"/>
    <w:rsid w:val="00C12158"/>
    <w:rsid w:val="00C138B0"/>
    <w:rsid w:val="00C154EE"/>
    <w:rsid w:val="00C15F22"/>
    <w:rsid w:val="00C17D47"/>
    <w:rsid w:val="00C22635"/>
    <w:rsid w:val="00C24D9F"/>
    <w:rsid w:val="00C26698"/>
    <w:rsid w:val="00C27D94"/>
    <w:rsid w:val="00C300FC"/>
    <w:rsid w:val="00C31B20"/>
    <w:rsid w:val="00C3212C"/>
    <w:rsid w:val="00C33300"/>
    <w:rsid w:val="00C333D5"/>
    <w:rsid w:val="00C343C3"/>
    <w:rsid w:val="00C36089"/>
    <w:rsid w:val="00C36E79"/>
    <w:rsid w:val="00C378D7"/>
    <w:rsid w:val="00C379BF"/>
    <w:rsid w:val="00C40266"/>
    <w:rsid w:val="00C405AC"/>
    <w:rsid w:val="00C40F8E"/>
    <w:rsid w:val="00C41E0B"/>
    <w:rsid w:val="00C41FC3"/>
    <w:rsid w:val="00C42D69"/>
    <w:rsid w:val="00C43C22"/>
    <w:rsid w:val="00C45534"/>
    <w:rsid w:val="00C45B20"/>
    <w:rsid w:val="00C45BD4"/>
    <w:rsid w:val="00C4614F"/>
    <w:rsid w:val="00C46734"/>
    <w:rsid w:val="00C47876"/>
    <w:rsid w:val="00C513C1"/>
    <w:rsid w:val="00C53919"/>
    <w:rsid w:val="00C53B0D"/>
    <w:rsid w:val="00C54F7E"/>
    <w:rsid w:val="00C61599"/>
    <w:rsid w:val="00C619CC"/>
    <w:rsid w:val="00C62A83"/>
    <w:rsid w:val="00C635D3"/>
    <w:rsid w:val="00C63A8D"/>
    <w:rsid w:val="00C64BFC"/>
    <w:rsid w:val="00C66785"/>
    <w:rsid w:val="00C67137"/>
    <w:rsid w:val="00C67DD3"/>
    <w:rsid w:val="00C718A2"/>
    <w:rsid w:val="00C72E68"/>
    <w:rsid w:val="00C735AF"/>
    <w:rsid w:val="00C7498D"/>
    <w:rsid w:val="00C74B33"/>
    <w:rsid w:val="00C75AA4"/>
    <w:rsid w:val="00C80175"/>
    <w:rsid w:val="00C8067E"/>
    <w:rsid w:val="00C86BC9"/>
    <w:rsid w:val="00C86D1C"/>
    <w:rsid w:val="00C91798"/>
    <w:rsid w:val="00C9241B"/>
    <w:rsid w:val="00C92AC3"/>
    <w:rsid w:val="00C9443C"/>
    <w:rsid w:val="00C9574A"/>
    <w:rsid w:val="00C95FDA"/>
    <w:rsid w:val="00C9777F"/>
    <w:rsid w:val="00CA0408"/>
    <w:rsid w:val="00CA06AB"/>
    <w:rsid w:val="00CA26FA"/>
    <w:rsid w:val="00CA440A"/>
    <w:rsid w:val="00CA5ECB"/>
    <w:rsid w:val="00CA6578"/>
    <w:rsid w:val="00CA720A"/>
    <w:rsid w:val="00CB3A10"/>
    <w:rsid w:val="00CB44A0"/>
    <w:rsid w:val="00CB4B8E"/>
    <w:rsid w:val="00CB559C"/>
    <w:rsid w:val="00CB65E8"/>
    <w:rsid w:val="00CB6727"/>
    <w:rsid w:val="00CB6805"/>
    <w:rsid w:val="00CB694E"/>
    <w:rsid w:val="00CB7117"/>
    <w:rsid w:val="00CB772A"/>
    <w:rsid w:val="00CC3B69"/>
    <w:rsid w:val="00CC4C56"/>
    <w:rsid w:val="00CC679E"/>
    <w:rsid w:val="00CD011F"/>
    <w:rsid w:val="00CD0141"/>
    <w:rsid w:val="00CD0686"/>
    <w:rsid w:val="00CD3997"/>
    <w:rsid w:val="00CD580B"/>
    <w:rsid w:val="00CD5A8D"/>
    <w:rsid w:val="00CD78CA"/>
    <w:rsid w:val="00CE0CBF"/>
    <w:rsid w:val="00CE0F71"/>
    <w:rsid w:val="00CE292F"/>
    <w:rsid w:val="00CE46BA"/>
    <w:rsid w:val="00CF0B29"/>
    <w:rsid w:val="00CF15C6"/>
    <w:rsid w:val="00CF265E"/>
    <w:rsid w:val="00CF6AAA"/>
    <w:rsid w:val="00D00544"/>
    <w:rsid w:val="00D01147"/>
    <w:rsid w:val="00D0296F"/>
    <w:rsid w:val="00D05326"/>
    <w:rsid w:val="00D063B5"/>
    <w:rsid w:val="00D0652F"/>
    <w:rsid w:val="00D0685B"/>
    <w:rsid w:val="00D11B42"/>
    <w:rsid w:val="00D12909"/>
    <w:rsid w:val="00D13C24"/>
    <w:rsid w:val="00D14823"/>
    <w:rsid w:val="00D14E9F"/>
    <w:rsid w:val="00D14FEE"/>
    <w:rsid w:val="00D15E4C"/>
    <w:rsid w:val="00D17043"/>
    <w:rsid w:val="00D20789"/>
    <w:rsid w:val="00D21EB0"/>
    <w:rsid w:val="00D233DD"/>
    <w:rsid w:val="00D242A8"/>
    <w:rsid w:val="00D26557"/>
    <w:rsid w:val="00D26F8D"/>
    <w:rsid w:val="00D31DED"/>
    <w:rsid w:val="00D329A5"/>
    <w:rsid w:val="00D33FD0"/>
    <w:rsid w:val="00D340CF"/>
    <w:rsid w:val="00D36114"/>
    <w:rsid w:val="00D36773"/>
    <w:rsid w:val="00D36E6F"/>
    <w:rsid w:val="00D40230"/>
    <w:rsid w:val="00D40351"/>
    <w:rsid w:val="00D4175B"/>
    <w:rsid w:val="00D45A4C"/>
    <w:rsid w:val="00D51F92"/>
    <w:rsid w:val="00D5274B"/>
    <w:rsid w:val="00D53354"/>
    <w:rsid w:val="00D53A13"/>
    <w:rsid w:val="00D53C7F"/>
    <w:rsid w:val="00D565D7"/>
    <w:rsid w:val="00D574AA"/>
    <w:rsid w:val="00D6083A"/>
    <w:rsid w:val="00D60F42"/>
    <w:rsid w:val="00D616B9"/>
    <w:rsid w:val="00D62951"/>
    <w:rsid w:val="00D6414D"/>
    <w:rsid w:val="00D65DC8"/>
    <w:rsid w:val="00D67BE8"/>
    <w:rsid w:val="00D715FA"/>
    <w:rsid w:val="00D7193E"/>
    <w:rsid w:val="00D71EE9"/>
    <w:rsid w:val="00D753A8"/>
    <w:rsid w:val="00D76085"/>
    <w:rsid w:val="00D7663B"/>
    <w:rsid w:val="00D77EF9"/>
    <w:rsid w:val="00D8108D"/>
    <w:rsid w:val="00D818BF"/>
    <w:rsid w:val="00D81E7B"/>
    <w:rsid w:val="00D84CFE"/>
    <w:rsid w:val="00D862E5"/>
    <w:rsid w:val="00D8657B"/>
    <w:rsid w:val="00D87408"/>
    <w:rsid w:val="00D91105"/>
    <w:rsid w:val="00D911FB"/>
    <w:rsid w:val="00D925EC"/>
    <w:rsid w:val="00D93D3E"/>
    <w:rsid w:val="00D947A8"/>
    <w:rsid w:val="00DA0730"/>
    <w:rsid w:val="00DA1547"/>
    <w:rsid w:val="00DA1768"/>
    <w:rsid w:val="00DA22C1"/>
    <w:rsid w:val="00DA2F4E"/>
    <w:rsid w:val="00DA308C"/>
    <w:rsid w:val="00DA3183"/>
    <w:rsid w:val="00DA358A"/>
    <w:rsid w:val="00DA6347"/>
    <w:rsid w:val="00DA74BB"/>
    <w:rsid w:val="00DB00A3"/>
    <w:rsid w:val="00DB1FB1"/>
    <w:rsid w:val="00DB3202"/>
    <w:rsid w:val="00DB5903"/>
    <w:rsid w:val="00DC04E9"/>
    <w:rsid w:val="00DC0C49"/>
    <w:rsid w:val="00DC238E"/>
    <w:rsid w:val="00DC5373"/>
    <w:rsid w:val="00DC5F78"/>
    <w:rsid w:val="00DC7E7B"/>
    <w:rsid w:val="00DD22C4"/>
    <w:rsid w:val="00DD253D"/>
    <w:rsid w:val="00DD42B8"/>
    <w:rsid w:val="00DD6FBC"/>
    <w:rsid w:val="00DE1374"/>
    <w:rsid w:val="00DE2D4D"/>
    <w:rsid w:val="00DE4A40"/>
    <w:rsid w:val="00DF07D2"/>
    <w:rsid w:val="00DF268A"/>
    <w:rsid w:val="00DF4251"/>
    <w:rsid w:val="00DF4740"/>
    <w:rsid w:val="00DF5B05"/>
    <w:rsid w:val="00DF5E5D"/>
    <w:rsid w:val="00E0036B"/>
    <w:rsid w:val="00E01A3E"/>
    <w:rsid w:val="00E0331C"/>
    <w:rsid w:val="00E04D2A"/>
    <w:rsid w:val="00E06DB9"/>
    <w:rsid w:val="00E07204"/>
    <w:rsid w:val="00E100A2"/>
    <w:rsid w:val="00E10A90"/>
    <w:rsid w:val="00E1551D"/>
    <w:rsid w:val="00E15F9A"/>
    <w:rsid w:val="00E17517"/>
    <w:rsid w:val="00E17752"/>
    <w:rsid w:val="00E20B5A"/>
    <w:rsid w:val="00E20E38"/>
    <w:rsid w:val="00E23FD4"/>
    <w:rsid w:val="00E249C3"/>
    <w:rsid w:val="00E26536"/>
    <w:rsid w:val="00E26C05"/>
    <w:rsid w:val="00E30BF1"/>
    <w:rsid w:val="00E312EA"/>
    <w:rsid w:val="00E31409"/>
    <w:rsid w:val="00E3166A"/>
    <w:rsid w:val="00E32864"/>
    <w:rsid w:val="00E41E75"/>
    <w:rsid w:val="00E44147"/>
    <w:rsid w:val="00E44B18"/>
    <w:rsid w:val="00E46038"/>
    <w:rsid w:val="00E463F8"/>
    <w:rsid w:val="00E46E8E"/>
    <w:rsid w:val="00E5007A"/>
    <w:rsid w:val="00E50336"/>
    <w:rsid w:val="00E50FFF"/>
    <w:rsid w:val="00E5177F"/>
    <w:rsid w:val="00E54AD5"/>
    <w:rsid w:val="00E60281"/>
    <w:rsid w:val="00E63738"/>
    <w:rsid w:val="00E66F1F"/>
    <w:rsid w:val="00E6778D"/>
    <w:rsid w:val="00E70115"/>
    <w:rsid w:val="00E70CB1"/>
    <w:rsid w:val="00E7405E"/>
    <w:rsid w:val="00E759F8"/>
    <w:rsid w:val="00E75B30"/>
    <w:rsid w:val="00E77557"/>
    <w:rsid w:val="00E776A1"/>
    <w:rsid w:val="00E814C2"/>
    <w:rsid w:val="00E81DD4"/>
    <w:rsid w:val="00E836EE"/>
    <w:rsid w:val="00E83C3E"/>
    <w:rsid w:val="00E84287"/>
    <w:rsid w:val="00E85588"/>
    <w:rsid w:val="00E85C8E"/>
    <w:rsid w:val="00E8779C"/>
    <w:rsid w:val="00E90BD5"/>
    <w:rsid w:val="00E9202E"/>
    <w:rsid w:val="00E92AAF"/>
    <w:rsid w:val="00E94870"/>
    <w:rsid w:val="00E966DD"/>
    <w:rsid w:val="00E96A88"/>
    <w:rsid w:val="00EA0683"/>
    <w:rsid w:val="00EA0DBD"/>
    <w:rsid w:val="00EA3E22"/>
    <w:rsid w:val="00EA456D"/>
    <w:rsid w:val="00EA5B98"/>
    <w:rsid w:val="00EA79E3"/>
    <w:rsid w:val="00EB0236"/>
    <w:rsid w:val="00EB035C"/>
    <w:rsid w:val="00EB1046"/>
    <w:rsid w:val="00EB1048"/>
    <w:rsid w:val="00EB1B9C"/>
    <w:rsid w:val="00EB2597"/>
    <w:rsid w:val="00EB2B70"/>
    <w:rsid w:val="00EB40E6"/>
    <w:rsid w:val="00EB587E"/>
    <w:rsid w:val="00EB6D76"/>
    <w:rsid w:val="00EB6F71"/>
    <w:rsid w:val="00EC0E7C"/>
    <w:rsid w:val="00EC2250"/>
    <w:rsid w:val="00EC5968"/>
    <w:rsid w:val="00EC63EE"/>
    <w:rsid w:val="00EC723C"/>
    <w:rsid w:val="00EC7C74"/>
    <w:rsid w:val="00ED1EDC"/>
    <w:rsid w:val="00ED220D"/>
    <w:rsid w:val="00ED260D"/>
    <w:rsid w:val="00ED291D"/>
    <w:rsid w:val="00ED3267"/>
    <w:rsid w:val="00ED3C85"/>
    <w:rsid w:val="00ED4D86"/>
    <w:rsid w:val="00ED4F99"/>
    <w:rsid w:val="00ED565F"/>
    <w:rsid w:val="00ED5D55"/>
    <w:rsid w:val="00ED6824"/>
    <w:rsid w:val="00EE0697"/>
    <w:rsid w:val="00EE1385"/>
    <w:rsid w:val="00EE358A"/>
    <w:rsid w:val="00EE64DA"/>
    <w:rsid w:val="00EE78A0"/>
    <w:rsid w:val="00EF0984"/>
    <w:rsid w:val="00EF7C50"/>
    <w:rsid w:val="00F03353"/>
    <w:rsid w:val="00F033E0"/>
    <w:rsid w:val="00F0342C"/>
    <w:rsid w:val="00F10880"/>
    <w:rsid w:val="00F130A9"/>
    <w:rsid w:val="00F13539"/>
    <w:rsid w:val="00F159D1"/>
    <w:rsid w:val="00F16634"/>
    <w:rsid w:val="00F20901"/>
    <w:rsid w:val="00F20C57"/>
    <w:rsid w:val="00F23159"/>
    <w:rsid w:val="00F23F2D"/>
    <w:rsid w:val="00F24537"/>
    <w:rsid w:val="00F24683"/>
    <w:rsid w:val="00F25AC2"/>
    <w:rsid w:val="00F3045F"/>
    <w:rsid w:val="00F308DA"/>
    <w:rsid w:val="00F31A4D"/>
    <w:rsid w:val="00F325AA"/>
    <w:rsid w:val="00F32D73"/>
    <w:rsid w:val="00F331DA"/>
    <w:rsid w:val="00F3469D"/>
    <w:rsid w:val="00F34849"/>
    <w:rsid w:val="00F37D30"/>
    <w:rsid w:val="00F412E7"/>
    <w:rsid w:val="00F41745"/>
    <w:rsid w:val="00F41EC5"/>
    <w:rsid w:val="00F42F3B"/>
    <w:rsid w:val="00F43070"/>
    <w:rsid w:val="00F45FBD"/>
    <w:rsid w:val="00F51005"/>
    <w:rsid w:val="00F529C9"/>
    <w:rsid w:val="00F52F0D"/>
    <w:rsid w:val="00F57A8D"/>
    <w:rsid w:val="00F63B2A"/>
    <w:rsid w:val="00F63CE8"/>
    <w:rsid w:val="00F64106"/>
    <w:rsid w:val="00F64BCC"/>
    <w:rsid w:val="00F669E0"/>
    <w:rsid w:val="00F70002"/>
    <w:rsid w:val="00F7238F"/>
    <w:rsid w:val="00F726AF"/>
    <w:rsid w:val="00F72A45"/>
    <w:rsid w:val="00F74230"/>
    <w:rsid w:val="00F75DA9"/>
    <w:rsid w:val="00F765F2"/>
    <w:rsid w:val="00F76B4F"/>
    <w:rsid w:val="00F76E53"/>
    <w:rsid w:val="00F77291"/>
    <w:rsid w:val="00F77D20"/>
    <w:rsid w:val="00F80AF4"/>
    <w:rsid w:val="00F81658"/>
    <w:rsid w:val="00F82A30"/>
    <w:rsid w:val="00F832DE"/>
    <w:rsid w:val="00F85AE4"/>
    <w:rsid w:val="00F85BA3"/>
    <w:rsid w:val="00F8730B"/>
    <w:rsid w:val="00F87AA6"/>
    <w:rsid w:val="00F92098"/>
    <w:rsid w:val="00F933DB"/>
    <w:rsid w:val="00F9359F"/>
    <w:rsid w:val="00F93E90"/>
    <w:rsid w:val="00F97D32"/>
    <w:rsid w:val="00FA375B"/>
    <w:rsid w:val="00FA38F1"/>
    <w:rsid w:val="00FA3CDB"/>
    <w:rsid w:val="00FA48CA"/>
    <w:rsid w:val="00FA4A48"/>
    <w:rsid w:val="00FA5A34"/>
    <w:rsid w:val="00FA7656"/>
    <w:rsid w:val="00FB0D8A"/>
    <w:rsid w:val="00FB5E81"/>
    <w:rsid w:val="00FB6616"/>
    <w:rsid w:val="00FB6A50"/>
    <w:rsid w:val="00FC011A"/>
    <w:rsid w:val="00FC0217"/>
    <w:rsid w:val="00FC09F6"/>
    <w:rsid w:val="00FC23A7"/>
    <w:rsid w:val="00FC4889"/>
    <w:rsid w:val="00FC6289"/>
    <w:rsid w:val="00FD1B23"/>
    <w:rsid w:val="00FD1B53"/>
    <w:rsid w:val="00FD2766"/>
    <w:rsid w:val="00FD4DC5"/>
    <w:rsid w:val="00FD5489"/>
    <w:rsid w:val="00FD5FA2"/>
    <w:rsid w:val="00FD6D19"/>
    <w:rsid w:val="00FD7733"/>
    <w:rsid w:val="00FE1539"/>
    <w:rsid w:val="00FE1804"/>
    <w:rsid w:val="00FE2061"/>
    <w:rsid w:val="00FE2534"/>
    <w:rsid w:val="00FE2978"/>
    <w:rsid w:val="00FE36FA"/>
    <w:rsid w:val="00FE4EBC"/>
    <w:rsid w:val="00FE6BE8"/>
    <w:rsid w:val="00FF2552"/>
    <w:rsid w:val="00FF25C4"/>
    <w:rsid w:val="00FF3503"/>
    <w:rsid w:val="00FF35E0"/>
    <w:rsid w:val="00FF3FD6"/>
    <w:rsid w:val="00FF65D8"/>
    <w:rsid w:val="00FF7A6D"/>
    <w:rsid w:val="00FF7CD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AFE0026"/>
  <w15:docId w15:val="{B8E78ECA-4FF4-4884-A4AD-320E94648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7D51D6"/>
    <w:rPr>
      <w:sz w:val="24"/>
      <w:szCs w:val="24"/>
      <w:lang w:val="en-US" w:eastAsia="en-US"/>
    </w:rPr>
  </w:style>
  <w:style w:type="paragraph" w:styleId="Otsikko1">
    <w:name w:val="heading 1"/>
    <w:basedOn w:val="perus"/>
    <w:next w:val="Basicfirst"/>
    <w:qFormat/>
    <w:rsid w:val="002C172E"/>
    <w:pPr>
      <w:keepNext/>
      <w:keepLines/>
      <w:pageBreakBefore/>
      <w:numPr>
        <w:numId w:val="1"/>
      </w:numPr>
      <w:tabs>
        <w:tab w:val="clear" w:pos="432"/>
        <w:tab w:val="num" w:pos="851"/>
      </w:tabs>
      <w:spacing w:after="1700"/>
      <w:ind w:left="851" w:hanging="851"/>
      <w:jc w:val="left"/>
      <w:outlineLvl w:val="0"/>
    </w:pPr>
    <w:rPr>
      <w:b/>
      <w:caps/>
      <w:kern w:val="28"/>
      <w:sz w:val="36"/>
    </w:rPr>
  </w:style>
  <w:style w:type="paragraph" w:styleId="Otsikko2">
    <w:name w:val="heading 2"/>
    <w:basedOn w:val="perus"/>
    <w:next w:val="Basicfirst"/>
    <w:qFormat/>
    <w:rsid w:val="002C172E"/>
    <w:pPr>
      <w:keepNext/>
      <w:keepLines/>
      <w:numPr>
        <w:ilvl w:val="1"/>
        <w:numId w:val="1"/>
      </w:numPr>
      <w:tabs>
        <w:tab w:val="clear" w:pos="576"/>
        <w:tab w:val="left" w:pos="851"/>
      </w:tabs>
      <w:spacing w:before="680" w:after="340"/>
      <w:ind w:left="851" w:hanging="851"/>
      <w:jc w:val="left"/>
      <w:outlineLvl w:val="1"/>
    </w:pPr>
    <w:rPr>
      <w:b/>
      <w:bCs/>
      <w:sz w:val="28"/>
    </w:rPr>
  </w:style>
  <w:style w:type="paragraph" w:styleId="Otsikko3">
    <w:name w:val="heading 3"/>
    <w:basedOn w:val="perus"/>
    <w:next w:val="Basicfirst"/>
    <w:qFormat/>
    <w:rsid w:val="002C172E"/>
    <w:pPr>
      <w:keepNext/>
      <w:keepLines/>
      <w:numPr>
        <w:ilvl w:val="2"/>
        <w:numId w:val="1"/>
      </w:numPr>
      <w:tabs>
        <w:tab w:val="clear" w:pos="720"/>
        <w:tab w:val="left" w:pos="851"/>
      </w:tabs>
      <w:spacing w:before="680" w:after="340"/>
      <w:ind w:left="851" w:hanging="851"/>
      <w:jc w:val="left"/>
      <w:outlineLvl w:val="2"/>
    </w:pPr>
    <w:rPr>
      <w:b/>
      <w:bCs/>
      <w:i/>
      <w:iCs/>
    </w:rPr>
  </w:style>
  <w:style w:type="paragraph" w:styleId="Otsikko4">
    <w:name w:val="heading 4"/>
    <w:basedOn w:val="Otsikko3"/>
    <w:next w:val="Basicfirst"/>
    <w:rsid w:val="00842837"/>
    <w:pPr>
      <w:numPr>
        <w:ilvl w:val="3"/>
      </w:numPr>
      <w:tabs>
        <w:tab w:val="clear" w:pos="864"/>
        <w:tab w:val="num" w:pos="851"/>
      </w:tabs>
      <w:ind w:left="851" w:hanging="851"/>
      <w:outlineLvl w:val="3"/>
    </w:pPr>
  </w:style>
  <w:style w:type="paragraph" w:styleId="Otsikko5">
    <w:name w:val="heading 5"/>
    <w:basedOn w:val="Otsikko3"/>
    <w:next w:val="Basicfirst"/>
    <w:rsid w:val="00842837"/>
    <w:pPr>
      <w:numPr>
        <w:ilvl w:val="4"/>
      </w:numPr>
      <w:tabs>
        <w:tab w:val="clear" w:pos="851"/>
      </w:tabs>
      <w:ind w:left="1009" w:hanging="1009"/>
      <w:outlineLvl w:val="4"/>
    </w:pPr>
    <w:rPr>
      <w:bCs w:val="0"/>
    </w:rPr>
  </w:style>
  <w:style w:type="paragraph" w:styleId="Otsikko6">
    <w:name w:val="heading 6"/>
    <w:basedOn w:val="Normaali"/>
    <w:next w:val="Normaali"/>
    <w:rsid w:val="002C172E"/>
    <w:pPr>
      <w:numPr>
        <w:ilvl w:val="5"/>
        <w:numId w:val="1"/>
      </w:numPr>
      <w:spacing w:before="340" w:after="340"/>
      <w:ind w:left="1151" w:hanging="1151"/>
      <w:outlineLvl w:val="5"/>
    </w:pPr>
    <w:rPr>
      <w:i/>
      <w:sz w:val="26"/>
    </w:rPr>
  </w:style>
  <w:style w:type="paragraph" w:styleId="Otsikko7">
    <w:name w:val="heading 7"/>
    <w:basedOn w:val="Normaali"/>
    <w:next w:val="Normaali"/>
    <w:rsid w:val="00842837"/>
    <w:pPr>
      <w:numPr>
        <w:ilvl w:val="6"/>
        <w:numId w:val="1"/>
      </w:numPr>
      <w:spacing w:before="240" w:after="60"/>
      <w:outlineLvl w:val="6"/>
    </w:pPr>
    <w:rPr>
      <w:rFonts w:ascii="Arial" w:hAnsi="Arial"/>
      <w:sz w:val="20"/>
    </w:rPr>
  </w:style>
  <w:style w:type="paragraph" w:styleId="Otsikko8">
    <w:name w:val="heading 8"/>
    <w:basedOn w:val="Normaali"/>
    <w:next w:val="Normaali"/>
    <w:rsid w:val="00842837"/>
    <w:pPr>
      <w:numPr>
        <w:ilvl w:val="7"/>
        <w:numId w:val="1"/>
      </w:numPr>
      <w:spacing w:before="240" w:after="60"/>
      <w:outlineLvl w:val="7"/>
    </w:pPr>
    <w:rPr>
      <w:rFonts w:ascii="Arial" w:hAnsi="Arial"/>
      <w:i/>
      <w:sz w:val="20"/>
    </w:rPr>
  </w:style>
  <w:style w:type="paragraph" w:styleId="Otsikko9">
    <w:name w:val="heading 9"/>
    <w:basedOn w:val="Normaali"/>
    <w:next w:val="Normaali"/>
    <w:rsid w:val="00842837"/>
    <w:pPr>
      <w:numPr>
        <w:ilvl w:val="8"/>
        <w:numId w:val="1"/>
      </w:numPr>
      <w:spacing w:before="240" w:after="60"/>
      <w:outlineLvl w:val="8"/>
    </w:pPr>
    <w:rPr>
      <w:rFonts w:ascii="Arial" w:hAnsi="Arial"/>
      <w:b/>
      <w:i/>
      <w:sz w:val="1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perus">
    <w:name w:val="(perus)"/>
    <w:basedOn w:val="Normaali"/>
    <w:rsid w:val="00ED260D"/>
    <w:pPr>
      <w:spacing w:line="340" w:lineRule="atLeast"/>
      <w:jc w:val="both"/>
    </w:pPr>
    <w:rPr>
      <w:sz w:val="26"/>
    </w:rPr>
  </w:style>
  <w:style w:type="paragraph" w:customStyle="1" w:styleId="Basic">
    <w:name w:val="Basic"/>
    <w:basedOn w:val="perus"/>
    <w:qFormat/>
    <w:rsid w:val="00842837"/>
    <w:pPr>
      <w:ind w:firstLine="284"/>
    </w:pPr>
  </w:style>
  <w:style w:type="character" w:styleId="Hyperlinkki">
    <w:name w:val="Hyperlink"/>
    <w:basedOn w:val="Kappaleenoletusfontti"/>
    <w:rsid w:val="00842837"/>
    <w:rPr>
      <w:color w:val="0000FF"/>
      <w:u w:val="single"/>
    </w:rPr>
  </w:style>
  <w:style w:type="paragraph" w:customStyle="1" w:styleId="Listbullet">
    <w:name w:val="List (bullet)"/>
    <w:basedOn w:val="perus"/>
    <w:qFormat/>
    <w:rsid w:val="00842837"/>
    <w:pPr>
      <w:numPr>
        <w:numId w:val="25"/>
      </w:numPr>
    </w:pPr>
  </w:style>
  <w:style w:type="paragraph" w:styleId="Sisluet1">
    <w:name w:val="toc 1"/>
    <w:basedOn w:val="perus"/>
    <w:next w:val="Sisluet2"/>
    <w:autoRedefine/>
    <w:semiHidden/>
    <w:rsid w:val="0084277F"/>
    <w:pPr>
      <w:keepLines/>
      <w:tabs>
        <w:tab w:val="left" w:pos="567"/>
        <w:tab w:val="right" w:leader="dot" w:pos="8505"/>
      </w:tabs>
      <w:spacing w:after="120"/>
      <w:ind w:left="567" w:hanging="567"/>
      <w:jc w:val="left"/>
    </w:pPr>
    <w:rPr>
      <w:bCs/>
      <w:caps/>
      <w:noProof/>
      <w:szCs w:val="36"/>
      <w:lang w:val="en-GB"/>
    </w:rPr>
  </w:style>
  <w:style w:type="paragraph" w:styleId="Kuvaotsikko">
    <w:name w:val="caption"/>
    <w:basedOn w:val="Normaali"/>
    <w:next w:val="Normaali"/>
    <w:rsid w:val="00842837"/>
    <w:pPr>
      <w:spacing w:before="120" w:after="120"/>
      <w:jc w:val="both"/>
    </w:pPr>
    <w:rPr>
      <w:b/>
    </w:rPr>
  </w:style>
  <w:style w:type="paragraph" w:customStyle="1" w:styleId="Figurename">
    <w:name w:val="Figure name"/>
    <w:basedOn w:val="perus"/>
    <w:next w:val="Basic"/>
    <w:qFormat/>
    <w:rsid w:val="0039098E"/>
    <w:pPr>
      <w:keepLines/>
      <w:spacing w:before="340" w:after="340"/>
      <w:ind w:left="1418" w:hanging="1418"/>
      <w:jc w:val="left"/>
    </w:pPr>
    <w:rPr>
      <w:bCs/>
    </w:rPr>
  </w:style>
  <w:style w:type="paragraph" w:styleId="Kuvaotsikkoluettelo">
    <w:name w:val="table of figures"/>
    <w:basedOn w:val="perus"/>
    <w:next w:val="Basic"/>
    <w:semiHidden/>
    <w:rsid w:val="00842837"/>
    <w:pPr>
      <w:tabs>
        <w:tab w:val="left" w:pos="1418"/>
        <w:tab w:val="left" w:pos="1985"/>
        <w:tab w:val="right" w:leader="dot" w:pos="8222"/>
      </w:tabs>
      <w:ind w:left="1418" w:right="282" w:hanging="1418"/>
      <w:jc w:val="left"/>
    </w:pPr>
    <w:rPr>
      <w:noProof/>
      <w:lang w:val="en-GB"/>
    </w:rPr>
  </w:style>
  <w:style w:type="paragraph" w:customStyle="1" w:styleId="List2lowerlevel">
    <w:name w:val="List2 (lower level)"/>
    <w:basedOn w:val="perus"/>
    <w:rsid w:val="00842837"/>
    <w:pPr>
      <w:numPr>
        <w:numId w:val="26"/>
      </w:numPr>
      <w:tabs>
        <w:tab w:val="clear" w:pos="720"/>
        <w:tab w:val="num" w:pos="1418"/>
      </w:tabs>
      <w:ind w:left="1418" w:hanging="567"/>
    </w:pPr>
  </w:style>
  <w:style w:type="paragraph" w:styleId="Seliteteksti">
    <w:name w:val="Balloon Text"/>
    <w:basedOn w:val="Normaali"/>
    <w:semiHidden/>
    <w:rsid w:val="00BA40E7"/>
    <w:rPr>
      <w:rFonts w:ascii="Tahoma" w:hAnsi="Tahoma" w:cs="Tahoma"/>
      <w:sz w:val="16"/>
      <w:szCs w:val="16"/>
    </w:rPr>
  </w:style>
  <w:style w:type="paragraph" w:customStyle="1" w:styleId="Table">
    <w:name w:val="Table"/>
    <w:basedOn w:val="perus"/>
    <w:rsid w:val="00842837"/>
    <w:pPr>
      <w:keepNext/>
      <w:keepLines/>
      <w:spacing w:line="240" w:lineRule="auto"/>
      <w:jc w:val="left"/>
    </w:pPr>
  </w:style>
  <w:style w:type="paragraph" w:customStyle="1" w:styleId="Tableeffect">
    <w:name w:val="Table effect"/>
    <w:basedOn w:val="Table"/>
    <w:rsid w:val="00842837"/>
    <w:rPr>
      <w:b/>
      <w:i/>
    </w:rPr>
  </w:style>
  <w:style w:type="paragraph" w:styleId="Yltunniste">
    <w:name w:val="header"/>
    <w:basedOn w:val="perus"/>
    <w:next w:val="Basic"/>
    <w:rsid w:val="00842837"/>
    <w:pPr>
      <w:keepLines/>
      <w:tabs>
        <w:tab w:val="center" w:pos="4153"/>
        <w:tab w:val="right" w:pos="8306"/>
      </w:tabs>
      <w:spacing w:after="360"/>
      <w:jc w:val="left"/>
    </w:pPr>
    <w:rPr>
      <w:b/>
      <w:bCs/>
      <w:sz w:val="28"/>
    </w:rPr>
  </w:style>
  <w:style w:type="paragraph" w:styleId="Alatunniste">
    <w:name w:val="footer"/>
    <w:basedOn w:val="Normaali"/>
    <w:rsid w:val="00842837"/>
    <w:pPr>
      <w:tabs>
        <w:tab w:val="center" w:pos="4153"/>
        <w:tab w:val="right" w:pos="8306"/>
      </w:tabs>
    </w:pPr>
  </w:style>
  <w:style w:type="character" w:styleId="Sivunumero">
    <w:name w:val="page number"/>
    <w:basedOn w:val="Kappaleenoletusfontti"/>
    <w:rsid w:val="00842837"/>
  </w:style>
  <w:style w:type="paragraph" w:styleId="Alaviitteenteksti">
    <w:name w:val="footnote text"/>
    <w:basedOn w:val="Normaali"/>
    <w:semiHidden/>
    <w:rsid w:val="000B1603"/>
    <w:pPr>
      <w:keepLines/>
      <w:tabs>
        <w:tab w:val="left" w:pos="425"/>
      </w:tabs>
      <w:jc w:val="both"/>
    </w:pPr>
    <w:rPr>
      <w:sz w:val="20"/>
    </w:rPr>
  </w:style>
  <w:style w:type="character" w:styleId="Alaviitteenviite">
    <w:name w:val="footnote reference"/>
    <w:basedOn w:val="Kappaleenoletusfontti"/>
    <w:semiHidden/>
    <w:rsid w:val="00842837"/>
    <w:rPr>
      <w:vertAlign w:val="superscript"/>
    </w:rPr>
  </w:style>
  <w:style w:type="paragraph" w:customStyle="1" w:styleId="Figure">
    <w:name w:val="Figure"/>
    <w:basedOn w:val="perus"/>
    <w:next w:val="Figurename"/>
    <w:qFormat/>
    <w:rsid w:val="00842837"/>
    <w:pPr>
      <w:keepNext/>
      <w:spacing w:before="360" w:line="240" w:lineRule="atLeast"/>
    </w:pPr>
  </w:style>
  <w:style w:type="paragraph" w:styleId="Sisluet2">
    <w:name w:val="toc 2"/>
    <w:basedOn w:val="perus"/>
    <w:autoRedefine/>
    <w:semiHidden/>
    <w:rsid w:val="00C91798"/>
    <w:pPr>
      <w:keepLines/>
      <w:tabs>
        <w:tab w:val="left" w:pos="1134"/>
        <w:tab w:val="right" w:leader="dot" w:pos="8505"/>
      </w:tabs>
      <w:ind w:left="1134" w:hanging="567"/>
      <w:jc w:val="left"/>
    </w:pPr>
    <w:rPr>
      <w:bCs/>
      <w:noProof/>
      <w:lang w:val="en-GB"/>
    </w:rPr>
  </w:style>
  <w:style w:type="paragraph" w:styleId="Sisluet3">
    <w:name w:val="toc 3"/>
    <w:basedOn w:val="perus"/>
    <w:autoRedefine/>
    <w:semiHidden/>
    <w:rsid w:val="00C91798"/>
    <w:pPr>
      <w:keepLines/>
      <w:tabs>
        <w:tab w:val="left" w:pos="1871"/>
        <w:tab w:val="right" w:leader="dot" w:pos="8505"/>
      </w:tabs>
      <w:ind w:left="1871" w:hanging="737"/>
      <w:jc w:val="left"/>
    </w:pPr>
    <w:rPr>
      <w:noProof/>
      <w:lang w:val="en-GB"/>
    </w:rPr>
  </w:style>
  <w:style w:type="paragraph" w:styleId="Sisluet4">
    <w:name w:val="toc 4"/>
    <w:basedOn w:val="Sisluet3"/>
    <w:autoRedefine/>
    <w:semiHidden/>
    <w:rsid w:val="00C91798"/>
    <w:pPr>
      <w:tabs>
        <w:tab w:val="clear" w:pos="1871"/>
        <w:tab w:val="left" w:pos="2863"/>
      </w:tabs>
      <w:ind w:left="2863" w:hanging="992"/>
    </w:pPr>
  </w:style>
  <w:style w:type="paragraph" w:styleId="Sisluet5">
    <w:name w:val="toc 5"/>
    <w:basedOn w:val="Sisluet3"/>
    <w:autoRedefine/>
    <w:semiHidden/>
    <w:rsid w:val="00C91798"/>
    <w:pPr>
      <w:tabs>
        <w:tab w:val="clear" w:pos="1871"/>
        <w:tab w:val="left" w:pos="3856"/>
      </w:tabs>
      <w:ind w:left="3855" w:hanging="992"/>
    </w:pPr>
  </w:style>
  <w:style w:type="paragraph" w:styleId="Sisluet6">
    <w:name w:val="toc 6"/>
    <w:basedOn w:val="Normaali"/>
    <w:next w:val="Normaali"/>
    <w:autoRedefine/>
    <w:semiHidden/>
    <w:rsid w:val="00842837"/>
    <w:pPr>
      <w:ind w:left="1300"/>
    </w:pPr>
    <w:rPr>
      <w:sz w:val="18"/>
    </w:rPr>
  </w:style>
  <w:style w:type="paragraph" w:styleId="Sisluet7">
    <w:name w:val="toc 7"/>
    <w:basedOn w:val="Normaali"/>
    <w:next w:val="Normaali"/>
    <w:autoRedefine/>
    <w:semiHidden/>
    <w:rsid w:val="00842837"/>
    <w:pPr>
      <w:ind w:left="1560"/>
    </w:pPr>
    <w:rPr>
      <w:sz w:val="18"/>
    </w:rPr>
  </w:style>
  <w:style w:type="paragraph" w:styleId="Sisluet8">
    <w:name w:val="toc 8"/>
    <w:basedOn w:val="Normaali"/>
    <w:next w:val="Normaali"/>
    <w:autoRedefine/>
    <w:semiHidden/>
    <w:rsid w:val="00842837"/>
    <w:pPr>
      <w:ind w:left="1820"/>
    </w:pPr>
    <w:rPr>
      <w:sz w:val="18"/>
    </w:rPr>
  </w:style>
  <w:style w:type="paragraph" w:styleId="Sisluet9">
    <w:name w:val="toc 9"/>
    <w:basedOn w:val="Normaali"/>
    <w:next w:val="Normaali"/>
    <w:autoRedefine/>
    <w:semiHidden/>
    <w:rsid w:val="00842837"/>
    <w:pPr>
      <w:ind w:left="2080"/>
    </w:pPr>
    <w:rPr>
      <w:sz w:val="18"/>
    </w:rPr>
  </w:style>
  <w:style w:type="paragraph" w:customStyle="1" w:styleId="References">
    <w:name w:val="References"/>
    <w:basedOn w:val="perus"/>
    <w:rsid w:val="00842837"/>
    <w:pPr>
      <w:keepLines/>
      <w:spacing w:line="240" w:lineRule="atLeast"/>
      <w:ind w:left="1276" w:hanging="1276"/>
    </w:pPr>
    <w:rPr>
      <w:lang w:val="en-GB"/>
    </w:rPr>
  </w:style>
  <w:style w:type="paragraph" w:customStyle="1" w:styleId="Quotation">
    <w:name w:val="Quotation"/>
    <w:basedOn w:val="Basic"/>
    <w:rsid w:val="00842837"/>
    <w:pPr>
      <w:ind w:left="1418" w:firstLine="0"/>
    </w:pPr>
    <w:rPr>
      <w:i/>
      <w:iCs/>
    </w:rPr>
  </w:style>
  <w:style w:type="paragraph" w:customStyle="1" w:styleId="Basicfirst">
    <w:name w:val="Basic first"/>
    <w:basedOn w:val="Basic"/>
    <w:next w:val="Basic"/>
    <w:qFormat/>
    <w:rsid w:val="00842837"/>
    <w:pPr>
      <w:ind w:firstLine="0"/>
    </w:pPr>
  </w:style>
  <w:style w:type="paragraph" w:customStyle="1" w:styleId="Textbox">
    <w:name w:val="Text box"/>
    <w:basedOn w:val="perus"/>
    <w:qFormat/>
    <w:rsid w:val="0021586F"/>
    <w:pPr>
      <w:keepLines/>
      <w:spacing w:line="240" w:lineRule="auto"/>
      <w:jc w:val="left"/>
    </w:pPr>
    <w:rPr>
      <w:sz w:val="20"/>
    </w:rPr>
  </w:style>
  <w:style w:type="paragraph" w:customStyle="1" w:styleId="Tablename">
    <w:name w:val="Table name"/>
    <w:basedOn w:val="Figurename"/>
    <w:next w:val="Basic"/>
    <w:rsid w:val="00DC0C49"/>
    <w:pPr>
      <w:keepNext/>
    </w:pPr>
  </w:style>
  <w:style w:type="paragraph" w:styleId="Luettelokappale">
    <w:name w:val="List Paragraph"/>
    <w:basedOn w:val="Normaali"/>
    <w:uiPriority w:val="34"/>
    <w:qFormat/>
    <w:rsid w:val="00A27F84"/>
    <w:pPr>
      <w:ind w:left="720"/>
    </w:pPr>
    <w:rPr>
      <w:rFonts w:ascii="Calibri" w:eastAsia="Calibri" w:hAnsi="Calibri"/>
      <w:sz w:val="22"/>
      <w:szCs w:val="22"/>
      <w:lang w:val="fi-FI"/>
    </w:rPr>
  </w:style>
  <w:style w:type="paragraph" w:styleId="Otsikko">
    <w:name w:val="Title"/>
    <w:basedOn w:val="Normaali"/>
    <w:link w:val="OtsikkoChar"/>
    <w:qFormat/>
    <w:rsid w:val="00D01147"/>
    <w:pPr>
      <w:jc w:val="center"/>
    </w:pPr>
    <w:rPr>
      <w:b/>
      <w:szCs w:val="20"/>
      <w:lang w:val="fi-FI"/>
    </w:rPr>
  </w:style>
  <w:style w:type="character" w:customStyle="1" w:styleId="OtsikkoChar">
    <w:name w:val="Otsikko Char"/>
    <w:basedOn w:val="Kappaleenoletusfontti"/>
    <w:link w:val="Otsikko"/>
    <w:rsid w:val="00D01147"/>
    <w:rPr>
      <w:b/>
      <w:sz w:val="24"/>
      <w:lang w:eastAsia="en-US"/>
    </w:rPr>
  </w:style>
  <w:style w:type="character" w:styleId="Kommentinviite">
    <w:name w:val="annotation reference"/>
    <w:basedOn w:val="Kappaleenoletusfontti"/>
    <w:uiPriority w:val="99"/>
    <w:semiHidden/>
    <w:unhideWhenUsed/>
    <w:rsid w:val="00D7193E"/>
    <w:rPr>
      <w:sz w:val="16"/>
      <w:szCs w:val="16"/>
    </w:rPr>
  </w:style>
  <w:style w:type="paragraph" w:styleId="Kommentinteksti">
    <w:name w:val="annotation text"/>
    <w:basedOn w:val="Normaali"/>
    <w:link w:val="KommentintekstiChar"/>
    <w:uiPriority w:val="99"/>
    <w:semiHidden/>
    <w:unhideWhenUsed/>
    <w:rsid w:val="00D7193E"/>
    <w:rPr>
      <w:sz w:val="20"/>
      <w:szCs w:val="20"/>
    </w:rPr>
  </w:style>
  <w:style w:type="character" w:customStyle="1" w:styleId="KommentintekstiChar">
    <w:name w:val="Kommentin teksti Char"/>
    <w:basedOn w:val="Kappaleenoletusfontti"/>
    <w:link w:val="Kommentinteksti"/>
    <w:uiPriority w:val="99"/>
    <w:semiHidden/>
    <w:rsid w:val="00D7193E"/>
    <w:rPr>
      <w:lang w:val="en-US" w:eastAsia="en-US"/>
    </w:rPr>
  </w:style>
  <w:style w:type="paragraph" w:styleId="Kommentinotsikko">
    <w:name w:val="annotation subject"/>
    <w:basedOn w:val="Kommentinteksti"/>
    <w:next w:val="Kommentinteksti"/>
    <w:link w:val="KommentinotsikkoChar"/>
    <w:uiPriority w:val="99"/>
    <w:semiHidden/>
    <w:unhideWhenUsed/>
    <w:rsid w:val="00D7193E"/>
    <w:rPr>
      <w:b/>
      <w:bCs/>
    </w:rPr>
  </w:style>
  <w:style w:type="character" w:customStyle="1" w:styleId="KommentinotsikkoChar">
    <w:name w:val="Kommentin otsikko Char"/>
    <w:basedOn w:val="KommentintekstiChar"/>
    <w:link w:val="Kommentinotsikko"/>
    <w:uiPriority w:val="99"/>
    <w:semiHidden/>
    <w:rsid w:val="00D7193E"/>
    <w:rPr>
      <w:b/>
      <w:bCs/>
      <w:lang w:val="en-US" w:eastAsia="en-US"/>
    </w:rPr>
  </w:style>
  <w:style w:type="paragraph" w:styleId="Muutos">
    <w:name w:val="Revision"/>
    <w:hidden/>
    <w:uiPriority w:val="99"/>
    <w:semiHidden/>
    <w:rsid w:val="00D7193E"/>
    <w:rPr>
      <w:sz w:val="24"/>
      <w:szCs w:val="24"/>
      <w:lang w:val="en-US" w:eastAsia="en-US"/>
    </w:rPr>
  </w:style>
  <w:style w:type="table" w:styleId="TaulukkoRuudukko">
    <w:name w:val="Table Grid"/>
    <w:basedOn w:val="Normaalitaulukko"/>
    <w:uiPriority w:val="59"/>
    <w:rsid w:val="002C6CF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vattuHyperlinkki">
    <w:name w:val="FollowedHyperlink"/>
    <w:basedOn w:val="Kappaleenoletusfontti"/>
    <w:uiPriority w:val="99"/>
    <w:semiHidden/>
    <w:unhideWhenUsed/>
    <w:rsid w:val="00A852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2064115">
      <w:bodyDiv w:val="1"/>
      <w:marLeft w:val="0"/>
      <w:marRight w:val="0"/>
      <w:marTop w:val="0"/>
      <w:marBottom w:val="0"/>
      <w:divBdr>
        <w:top w:val="none" w:sz="0" w:space="0" w:color="auto"/>
        <w:left w:val="none" w:sz="0" w:space="0" w:color="auto"/>
        <w:bottom w:val="none" w:sz="0" w:space="0" w:color="auto"/>
        <w:right w:val="none" w:sz="0" w:space="0" w:color="auto"/>
      </w:divBdr>
    </w:div>
    <w:div w:id="1500846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technologydecisions.com.au/content/it-management/article/gartner-predicts-rise-of-intelligent-digital-mesh--181707091"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artner.com/smarterwithgartner/gartners-top-10-technology-trends-2017/"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00000_to_MOON\Projektit\M_MG50v\TSE%20publications%20201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Asiakirja" ma:contentTypeID="0x01010004D974E23A35F146926E86FFF7E0AE0A" ma:contentTypeVersion="1" ma:contentTypeDescription="Luo uusi asiakirja." ma:contentTypeScope="" ma:versionID="52ea39db4f86f7fa83b83d338c7085e0">
  <xsd:schema xmlns:xsd="http://www.w3.org/2001/XMLSchema" xmlns:xs="http://www.w3.org/2001/XMLSchema" xmlns:p="http://schemas.microsoft.com/office/2006/metadata/properties" xmlns:ns1="http://schemas.microsoft.com/sharepoint/v3" targetNamespace="http://schemas.microsoft.com/office/2006/metadata/properties" ma:root="true" ma:fieldsID="55076c2b25295ec6a203724da4d1c13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Ajoituksen alkamispäivämäärä" ma:description="" ma:hidden="true" ma:internalName="PublishingStartDate">
      <xsd:simpleType>
        <xsd:restriction base="dms:Unknown"/>
      </xsd:simpleType>
    </xsd:element>
    <xsd:element name="PublishingExpirationDate" ma:index="9" nillable="true" ma:displayName="Ajoituksen päättymispäivämäärä"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4CCAE-F481-4579-9AC5-C624EEB6A667}">
  <ds:schemaRefs>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http://schemas.microsoft.com/sharepoint/v3"/>
    <ds:schemaRef ds:uri="http://purl.org/dc/terms/"/>
    <ds:schemaRef ds:uri="http://purl.org/dc/dcmitype/"/>
    <ds:schemaRef ds:uri="http://purl.org/dc/elements/1.1/"/>
  </ds:schemaRefs>
</ds:datastoreItem>
</file>

<file path=customXml/itemProps2.xml><?xml version="1.0" encoding="utf-8"?>
<ds:datastoreItem xmlns:ds="http://schemas.openxmlformats.org/officeDocument/2006/customXml" ds:itemID="{82140A7C-5B10-4F9E-8F0B-5737ED5961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DB104-EAC5-4D3B-824C-B2D49128501B}">
  <ds:schemaRefs>
    <ds:schemaRef ds:uri="http://schemas.microsoft.com/sharepoint/v3/contenttype/forms"/>
  </ds:schemaRefs>
</ds:datastoreItem>
</file>

<file path=customXml/itemProps4.xml><?xml version="1.0" encoding="utf-8"?>
<ds:datastoreItem xmlns:ds="http://schemas.openxmlformats.org/officeDocument/2006/customXml" ds:itemID="{395A1B87-4B0D-4EFB-80DB-C159C6347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TSE publications 2014</Template>
  <TotalTime>1</TotalTime>
  <Pages>22</Pages>
  <Words>10077</Words>
  <Characters>60044</Characters>
  <Application>Microsoft Office Word</Application>
  <DocSecurity>4</DocSecurity>
  <Lines>500</Lines>
  <Paragraphs>139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1 JOHDANTO</vt:lpstr>
      <vt:lpstr>1 JOHDANTO</vt:lpstr>
    </vt:vector>
  </TitlesOfParts>
  <Company>TuKKK</Company>
  <LinksUpToDate>false</LinksUpToDate>
  <CharactersWithSpaces>69982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JOHDANTO</dc:title>
  <dc:creator>Jani Taipaleenmäki</dc:creator>
  <cp:lastModifiedBy>Jouko Miettinen</cp:lastModifiedBy>
  <cp:revision>2</cp:revision>
  <cp:lastPrinted>2017-03-21T16:25:00Z</cp:lastPrinted>
  <dcterms:created xsi:type="dcterms:W3CDTF">2018-01-17T12:10:00Z</dcterms:created>
  <dcterms:modified xsi:type="dcterms:W3CDTF">2018-01-17T12:10:00Z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0x01010004D974E23A35F146926E86FFF7E0AE0A</vt:lpwstr>
  </property>
</Properties>
</file>