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2E16" w:rsidRPr="009E3BBC" w:rsidRDefault="009E3BBC" w:rsidP="009E3BBC">
      <w:pPr>
        <w:spacing w:after="0" w:line="240" w:lineRule="auto"/>
        <w:rPr>
          <w:rFonts w:ascii="Arial" w:hAnsi="Arial" w:cs="Arial"/>
          <w:sz w:val="28"/>
          <w:szCs w:val="28"/>
        </w:rPr>
      </w:pPr>
      <w:bookmarkStart w:id="0" w:name="_GoBack"/>
      <w:bookmarkEnd w:id="0"/>
      <w:r w:rsidRPr="009E3BBC">
        <w:rPr>
          <w:rFonts w:ascii="Arial" w:hAnsi="Arial" w:cs="Arial"/>
          <w:sz w:val="28"/>
          <w:szCs w:val="28"/>
        </w:rPr>
        <w:t>Hygienia sisätiloissa</w:t>
      </w:r>
    </w:p>
    <w:p w:rsidR="009E3BBC" w:rsidRDefault="009E3BBC" w:rsidP="009E3BBC">
      <w:pPr>
        <w:spacing w:after="0" w:line="240" w:lineRule="auto"/>
        <w:rPr>
          <w:rFonts w:ascii="Arial" w:hAnsi="Arial" w:cs="Arial"/>
        </w:rPr>
      </w:pPr>
    </w:p>
    <w:p w:rsidR="009E3BBC" w:rsidRDefault="00BA5C89" w:rsidP="009E3BBC">
      <w:pPr>
        <w:spacing w:after="0" w:line="240" w:lineRule="auto"/>
        <w:rPr>
          <w:rFonts w:ascii="Arial" w:hAnsi="Arial" w:cs="Arial"/>
          <w:i/>
        </w:rPr>
      </w:pPr>
      <w:r>
        <w:rPr>
          <w:rFonts w:ascii="Arial" w:hAnsi="Arial" w:cs="Arial"/>
          <w:i/>
        </w:rPr>
        <w:t>Hyvällä suunnittelulla voidaan torjua infektioita</w:t>
      </w:r>
    </w:p>
    <w:p w:rsidR="00BA5C89" w:rsidRDefault="00BA5C89" w:rsidP="009E3BBC">
      <w:pPr>
        <w:spacing w:after="0" w:line="240" w:lineRule="auto"/>
        <w:rPr>
          <w:rFonts w:ascii="Arial" w:hAnsi="Arial" w:cs="Arial"/>
        </w:rPr>
      </w:pPr>
    </w:p>
    <w:p w:rsidR="009E3BBC" w:rsidRDefault="00E366CD" w:rsidP="009E3BBC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Vuonna </w:t>
      </w:r>
      <w:r w:rsidR="0083058D">
        <w:rPr>
          <w:rFonts w:ascii="Arial" w:hAnsi="Arial" w:cs="Arial"/>
        </w:rPr>
        <w:t xml:space="preserve">2017 </w:t>
      </w:r>
      <w:r w:rsidR="00BA5C89">
        <w:rPr>
          <w:rFonts w:ascii="Arial" w:hAnsi="Arial" w:cs="Arial"/>
        </w:rPr>
        <w:t xml:space="preserve">julkaistu </w:t>
      </w:r>
      <w:r w:rsidR="009E3BBC">
        <w:rPr>
          <w:rFonts w:ascii="Arial" w:hAnsi="Arial" w:cs="Arial"/>
        </w:rPr>
        <w:t>kolmiosainen ”Hygienia</w:t>
      </w:r>
      <w:r w:rsidR="001D4E1B">
        <w:rPr>
          <w:rFonts w:ascii="Arial" w:hAnsi="Arial" w:cs="Arial"/>
        </w:rPr>
        <w:t xml:space="preserve"> sisätiloissa” -ohjesarja käsittää</w:t>
      </w:r>
      <w:r w:rsidR="009E3BBC">
        <w:rPr>
          <w:rFonts w:ascii="Arial" w:hAnsi="Arial" w:cs="Arial"/>
        </w:rPr>
        <w:t xml:space="preserve"> rakennushankkeen aikana tehtäviä ratkaisuja, joilla tilojen mikrobi</w:t>
      </w:r>
      <w:r w:rsidR="009B76CE">
        <w:rPr>
          <w:rFonts w:ascii="Arial" w:hAnsi="Arial" w:cs="Arial"/>
        </w:rPr>
        <w:t>ologi</w:t>
      </w:r>
      <w:r w:rsidR="009E3BBC">
        <w:rPr>
          <w:rFonts w:ascii="Arial" w:hAnsi="Arial" w:cs="Arial"/>
        </w:rPr>
        <w:t>sta puhtautta voidaan edistää.</w:t>
      </w:r>
      <w:r w:rsidR="0083058D">
        <w:rPr>
          <w:rFonts w:ascii="Arial" w:hAnsi="Arial" w:cs="Arial"/>
        </w:rPr>
        <w:t xml:space="preserve"> </w:t>
      </w:r>
      <w:r w:rsidR="009B76CE">
        <w:rPr>
          <w:rFonts w:ascii="Arial" w:hAnsi="Arial" w:cs="Arial"/>
        </w:rPr>
        <w:t>RT-o</w:t>
      </w:r>
      <w:r w:rsidR="0083058D">
        <w:rPr>
          <w:rFonts w:ascii="Arial" w:hAnsi="Arial" w:cs="Arial"/>
        </w:rPr>
        <w:t xml:space="preserve">hjeet on </w:t>
      </w:r>
      <w:r w:rsidR="000954BE">
        <w:rPr>
          <w:rFonts w:ascii="Arial" w:hAnsi="Arial" w:cs="Arial"/>
        </w:rPr>
        <w:t xml:space="preserve">laadittu </w:t>
      </w:r>
      <w:r w:rsidR="0083058D">
        <w:rPr>
          <w:rFonts w:ascii="Arial" w:hAnsi="Arial" w:cs="Arial"/>
        </w:rPr>
        <w:t xml:space="preserve">Rakennustiedon toimikuntatyönä osana Satakunnan ammattikorkeakoulun ja Turun yliopiston kauppakorkeakoulun Porin yksikön toteuttamaa Hygieniasta liiketoimintaa </w:t>
      </w:r>
      <w:r w:rsidR="001D4E1B">
        <w:rPr>
          <w:rFonts w:ascii="Arial" w:hAnsi="Arial" w:cs="Arial"/>
        </w:rPr>
        <w:t>-</w:t>
      </w:r>
      <w:r w:rsidR="0083058D">
        <w:rPr>
          <w:rFonts w:ascii="Arial" w:hAnsi="Arial" w:cs="Arial"/>
        </w:rPr>
        <w:t>hanketta</w:t>
      </w:r>
      <w:r w:rsidR="001D4E1B">
        <w:rPr>
          <w:rFonts w:ascii="Arial" w:hAnsi="Arial" w:cs="Arial"/>
        </w:rPr>
        <w:t xml:space="preserve">, joka on Euroopan </w:t>
      </w:r>
      <w:r w:rsidRPr="00E366CD">
        <w:rPr>
          <w:rFonts w:ascii="Arial" w:hAnsi="Arial" w:cs="Arial"/>
        </w:rPr>
        <w:t>aluekehitysrahaston</w:t>
      </w:r>
      <w:r w:rsidR="001D4E1B">
        <w:rPr>
          <w:rFonts w:ascii="Arial" w:hAnsi="Arial" w:cs="Arial"/>
        </w:rPr>
        <w:t xml:space="preserve"> tukema.</w:t>
      </w:r>
    </w:p>
    <w:p w:rsidR="009E3BBC" w:rsidRDefault="009E3BBC" w:rsidP="009E3BBC">
      <w:pPr>
        <w:spacing w:after="0" w:line="240" w:lineRule="auto"/>
        <w:rPr>
          <w:rFonts w:ascii="Arial" w:hAnsi="Arial" w:cs="Arial"/>
        </w:rPr>
      </w:pPr>
    </w:p>
    <w:p w:rsidR="009E3BBC" w:rsidRDefault="00FB3534" w:rsidP="009E3BBC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Mikrobit välittyvät paikasta toiseen mm. ilman, veden ja kosketuspintojen myötä. </w:t>
      </w:r>
      <w:r w:rsidR="00342944">
        <w:rPr>
          <w:rFonts w:ascii="Arial" w:hAnsi="Arial" w:cs="Arial"/>
        </w:rPr>
        <w:t>Esimerkiksi hoitoon liittyvän infektion saa Suomessa v</w:t>
      </w:r>
      <w:r w:rsidR="009E3BBC">
        <w:rPr>
          <w:rFonts w:ascii="Arial" w:hAnsi="Arial" w:cs="Arial"/>
        </w:rPr>
        <w:t xml:space="preserve">uosittain 40.000–50.000 potilasta. Hygienia ei kuitenkaan </w:t>
      </w:r>
      <w:r>
        <w:rPr>
          <w:rFonts w:ascii="Arial" w:hAnsi="Arial" w:cs="Arial"/>
        </w:rPr>
        <w:t xml:space="preserve">enää </w:t>
      </w:r>
      <w:r w:rsidR="009E3BBC">
        <w:rPr>
          <w:rFonts w:ascii="Arial" w:hAnsi="Arial" w:cs="Arial"/>
        </w:rPr>
        <w:t>ole pelkästään sairaaloihin liitettävä käsite</w:t>
      </w:r>
      <w:r w:rsidR="00DE7F04">
        <w:rPr>
          <w:rFonts w:ascii="Arial" w:hAnsi="Arial" w:cs="Arial"/>
        </w:rPr>
        <w:t>;</w:t>
      </w:r>
      <w:r w:rsidR="009E3BBC">
        <w:rPr>
          <w:rFonts w:ascii="Arial" w:hAnsi="Arial" w:cs="Arial"/>
        </w:rPr>
        <w:t xml:space="preserve"> hyvää käsihygieniaa korostetaan etenkin syksyisin koulujen alkaessa ja influenssakauden lähestyessä.</w:t>
      </w:r>
      <w:r w:rsidR="00371526">
        <w:rPr>
          <w:rFonts w:ascii="Arial" w:hAnsi="Arial" w:cs="Arial"/>
        </w:rPr>
        <w:t xml:space="preserve"> </w:t>
      </w:r>
      <w:r w:rsidR="000954BE">
        <w:rPr>
          <w:rFonts w:ascii="Arial" w:hAnsi="Arial" w:cs="Arial"/>
        </w:rPr>
        <w:t>K</w:t>
      </w:r>
      <w:r>
        <w:rPr>
          <w:rFonts w:ascii="Arial" w:hAnsi="Arial" w:cs="Arial"/>
        </w:rPr>
        <w:t xml:space="preserve">aupungistuminen, liikkuvuuden </w:t>
      </w:r>
      <w:r w:rsidR="000954BE">
        <w:rPr>
          <w:rFonts w:ascii="Arial" w:hAnsi="Arial" w:cs="Arial"/>
        </w:rPr>
        <w:t>lisääntyminen</w:t>
      </w:r>
      <w:r w:rsidR="0047192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sekä uudet työtavat ja -ympäristöt lisäävät </w:t>
      </w:r>
      <w:r w:rsidR="00471921">
        <w:rPr>
          <w:rFonts w:ascii="Arial" w:hAnsi="Arial" w:cs="Arial"/>
        </w:rPr>
        <w:t xml:space="preserve">länsimaissa </w:t>
      </w:r>
      <w:r>
        <w:rPr>
          <w:rFonts w:ascii="Arial" w:hAnsi="Arial" w:cs="Arial"/>
        </w:rPr>
        <w:t xml:space="preserve">infektioiden tarttumisen riskiä, koska </w:t>
      </w:r>
      <w:r w:rsidR="005A4490">
        <w:rPr>
          <w:rFonts w:ascii="Arial" w:hAnsi="Arial" w:cs="Arial"/>
        </w:rPr>
        <w:t>i</w:t>
      </w:r>
      <w:r w:rsidR="009E3BBC">
        <w:rPr>
          <w:rFonts w:ascii="Arial" w:hAnsi="Arial" w:cs="Arial"/>
        </w:rPr>
        <w:t>hmi</w:t>
      </w:r>
      <w:r w:rsidR="005A4490">
        <w:rPr>
          <w:rFonts w:ascii="Arial" w:hAnsi="Arial" w:cs="Arial"/>
        </w:rPr>
        <w:t>set</w:t>
      </w:r>
      <w:r w:rsidR="009E3BBC">
        <w:rPr>
          <w:rFonts w:ascii="Arial" w:hAnsi="Arial" w:cs="Arial"/>
        </w:rPr>
        <w:t xml:space="preserve"> viettä</w:t>
      </w:r>
      <w:r w:rsidR="005A4490">
        <w:rPr>
          <w:rFonts w:ascii="Arial" w:hAnsi="Arial" w:cs="Arial"/>
        </w:rPr>
        <w:t>v</w:t>
      </w:r>
      <w:r w:rsidR="009E3BBC">
        <w:rPr>
          <w:rFonts w:ascii="Arial" w:hAnsi="Arial" w:cs="Arial"/>
        </w:rPr>
        <w:t>ä</w:t>
      </w:r>
      <w:r w:rsidR="005A4490">
        <w:rPr>
          <w:rFonts w:ascii="Arial" w:hAnsi="Arial" w:cs="Arial"/>
        </w:rPr>
        <w:t>t</w:t>
      </w:r>
      <w:r w:rsidR="009E3BBC">
        <w:rPr>
          <w:rFonts w:ascii="Arial" w:hAnsi="Arial" w:cs="Arial"/>
        </w:rPr>
        <w:t xml:space="preserve"> 85–90 %</w:t>
      </w:r>
      <w:r w:rsidR="009B76CE">
        <w:rPr>
          <w:rFonts w:ascii="Arial" w:hAnsi="Arial" w:cs="Arial"/>
        </w:rPr>
        <w:t xml:space="preserve"> ajasta</w:t>
      </w:r>
      <w:r w:rsidR="009E3BBC">
        <w:rPr>
          <w:rFonts w:ascii="Arial" w:hAnsi="Arial" w:cs="Arial"/>
        </w:rPr>
        <w:t xml:space="preserve"> erilaisissa sisätiloissa.</w:t>
      </w:r>
      <w:r w:rsidR="00020D2F">
        <w:rPr>
          <w:rFonts w:ascii="Arial" w:hAnsi="Arial" w:cs="Arial"/>
        </w:rPr>
        <w:t xml:space="preserve"> </w:t>
      </w:r>
    </w:p>
    <w:p w:rsidR="00156BFA" w:rsidRDefault="00156BFA" w:rsidP="009E3BBC">
      <w:pPr>
        <w:spacing w:after="0" w:line="240" w:lineRule="auto"/>
        <w:rPr>
          <w:rFonts w:ascii="Arial" w:hAnsi="Arial" w:cs="Arial"/>
        </w:rPr>
      </w:pPr>
    </w:p>
    <w:p w:rsidR="00020D2F" w:rsidRDefault="00020D2F" w:rsidP="009E3BBC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RT-ohjeiden tavoitteena on kiinnittää huomio </w:t>
      </w:r>
      <w:r w:rsidR="00342944">
        <w:rPr>
          <w:rFonts w:ascii="Arial" w:hAnsi="Arial" w:cs="Arial"/>
        </w:rPr>
        <w:t xml:space="preserve">sisätilan </w:t>
      </w:r>
      <w:r>
        <w:rPr>
          <w:rFonts w:ascii="Arial" w:hAnsi="Arial" w:cs="Arial"/>
        </w:rPr>
        <w:t xml:space="preserve">hygienian kannalta </w:t>
      </w:r>
      <w:r w:rsidR="00342944">
        <w:rPr>
          <w:rFonts w:ascii="Arial" w:hAnsi="Arial" w:cs="Arial"/>
        </w:rPr>
        <w:t>kriittisiin pisteisiin</w:t>
      </w:r>
      <w:r w:rsidR="003E2BFB">
        <w:rPr>
          <w:rFonts w:ascii="Arial" w:hAnsi="Arial" w:cs="Arial"/>
        </w:rPr>
        <w:t xml:space="preserve">. </w:t>
      </w:r>
      <w:r w:rsidR="009B76CE">
        <w:rPr>
          <w:rFonts w:ascii="Arial" w:hAnsi="Arial" w:cs="Arial"/>
        </w:rPr>
        <w:t>O</w:t>
      </w:r>
      <w:r w:rsidR="00371526">
        <w:rPr>
          <w:rFonts w:ascii="Arial" w:hAnsi="Arial" w:cs="Arial"/>
        </w:rPr>
        <w:t xml:space="preserve">hjeissa korostuu hygieniaratkaisujen </w:t>
      </w:r>
      <w:r w:rsidR="00471921">
        <w:rPr>
          <w:rFonts w:ascii="Arial" w:hAnsi="Arial" w:cs="Arial"/>
        </w:rPr>
        <w:t>huomioimisen tärkeys jo</w:t>
      </w:r>
      <w:r w:rsidR="00371526">
        <w:rPr>
          <w:rFonts w:ascii="Arial" w:hAnsi="Arial" w:cs="Arial"/>
        </w:rPr>
        <w:t xml:space="preserve"> rakennushankkeen alkuvaiheessa, jolloin voidaan vaikuttaa rakennuksen elinkaaren aikana syntyviin käyttökustannuksiin. </w:t>
      </w:r>
      <w:r w:rsidR="0083058D">
        <w:rPr>
          <w:rFonts w:ascii="Arial" w:hAnsi="Arial" w:cs="Arial"/>
        </w:rPr>
        <w:t>R</w:t>
      </w:r>
      <w:r w:rsidR="009B76CE">
        <w:rPr>
          <w:rFonts w:ascii="Arial" w:hAnsi="Arial" w:cs="Arial"/>
        </w:rPr>
        <w:t>T</w:t>
      </w:r>
      <w:r w:rsidR="0083058D">
        <w:rPr>
          <w:rFonts w:ascii="Arial" w:hAnsi="Arial" w:cs="Arial"/>
        </w:rPr>
        <w:t>-ohjeiden mukaisesti s</w:t>
      </w:r>
      <w:r>
        <w:rPr>
          <w:rFonts w:ascii="Arial" w:hAnsi="Arial" w:cs="Arial"/>
        </w:rPr>
        <w:t xml:space="preserve">isätilat voidaan jakaa neljään eri hygieniatasoon. Erityisen vaativaan tasoon kuuluvat </w:t>
      </w:r>
      <w:r w:rsidR="001D4E1B">
        <w:rPr>
          <w:rFonts w:ascii="Arial" w:hAnsi="Arial" w:cs="Arial"/>
        </w:rPr>
        <w:t xml:space="preserve">mm. </w:t>
      </w:r>
      <w:r>
        <w:rPr>
          <w:rFonts w:ascii="Arial" w:hAnsi="Arial" w:cs="Arial"/>
        </w:rPr>
        <w:t>sairaaloiden leikkausosastot, laboratoriot ja elintarvikkeiden valmistustilat. Vaativassa tasossa ovat päiväkodit, ikääntyneiden palveluasuminen ja kylpylöiden märkätilat. Hyvään tasoon lasketaan koulut, liikuntapaikat, odotustilat, kauppa- ja matkakeskukset. Perustaso käsittää suurimman osan rakennuskannasta,</w:t>
      </w:r>
      <w:r w:rsidR="006974E3">
        <w:rPr>
          <w:rFonts w:ascii="Arial" w:hAnsi="Arial" w:cs="Arial"/>
        </w:rPr>
        <w:t xml:space="preserve"> mukaan lukien asuinrakennukset.</w:t>
      </w:r>
    </w:p>
    <w:p w:rsidR="006974E3" w:rsidRDefault="006974E3" w:rsidP="009E3BBC">
      <w:pPr>
        <w:spacing w:after="0" w:line="240" w:lineRule="auto"/>
        <w:rPr>
          <w:rFonts w:ascii="Arial" w:hAnsi="Arial" w:cs="Arial"/>
        </w:rPr>
      </w:pPr>
    </w:p>
    <w:p w:rsidR="006974E3" w:rsidRDefault="006974E3" w:rsidP="009E3BBC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Arkkitehtisuunnittelussa tilojen ryhmittäminen vyöhykkeisiin käyttötarkoituksen ja käyttäjäryhmien mukaan, lyhyet etäisyydet sekä eri liikennevirtojen erottaminen toisistaan ovat tilojen hygieniaan vaikuttavia </w:t>
      </w:r>
      <w:r w:rsidR="00007604">
        <w:rPr>
          <w:rFonts w:ascii="Arial" w:hAnsi="Arial" w:cs="Arial"/>
        </w:rPr>
        <w:t>tekijöitä</w:t>
      </w:r>
      <w:r>
        <w:rPr>
          <w:rFonts w:ascii="Arial" w:hAnsi="Arial" w:cs="Arial"/>
        </w:rPr>
        <w:t>. Mikrobi</w:t>
      </w:r>
      <w:r w:rsidR="009B76CE">
        <w:rPr>
          <w:rFonts w:ascii="Arial" w:hAnsi="Arial" w:cs="Arial"/>
        </w:rPr>
        <w:t>ologi</w:t>
      </w:r>
      <w:r>
        <w:rPr>
          <w:rFonts w:ascii="Arial" w:hAnsi="Arial" w:cs="Arial"/>
        </w:rPr>
        <w:t xml:space="preserve">sen puhtauden ylläpidon näkökulmasta tilojen siivottavuus ja puhdistettavuus ovat </w:t>
      </w:r>
      <w:r w:rsidR="001D4E1B">
        <w:rPr>
          <w:rFonts w:ascii="Arial" w:hAnsi="Arial" w:cs="Arial"/>
        </w:rPr>
        <w:t>tärkeitä. Kaluste- ja laitehankinnoissa</w:t>
      </w:r>
      <w:r w:rsidR="00CB5C9C">
        <w:rPr>
          <w:rFonts w:ascii="Arial" w:hAnsi="Arial" w:cs="Arial"/>
        </w:rPr>
        <w:t xml:space="preserve"> voidaan antimikrobisilla ja kosketusvapailla ratkaisuilla vähentää mikrobien määrää pinnoilla.</w:t>
      </w:r>
    </w:p>
    <w:p w:rsidR="00CB5C9C" w:rsidRDefault="00CB5C9C" w:rsidP="009E3BBC">
      <w:pPr>
        <w:spacing w:after="0" w:line="240" w:lineRule="auto"/>
        <w:rPr>
          <w:rFonts w:ascii="Arial" w:hAnsi="Arial" w:cs="Arial"/>
        </w:rPr>
      </w:pPr>
    </w:p>
    <w:p w:rsidR="00CB5C9C" w:rsidRDefault="00FE022D" w:rsidP="009E3BBC">
      <w:pPr>
        <w:spacing w:after="0" w:line="240" w:lineRule="auto"/>
        <w:rPr>
          <w:rFonts w:ascii="Arial" w:hAnsi="Arial" w:cs="Arial"/>
        </w:rPr>
      </w:pPr>
      <w:r w:rsidRPr="009B76CE">
        <w:rPr>
          <w:rFonts w:ascii="Arial" w:hAnsi="Arial" w:cs="Arial"/>
        </w:rPr>
        <w:t>Rakentamisen projektimaisuus</w:t>
      </w:r>
      <w:r w:rsidR="00AF1C92" w:rsidRPr="009B76CE">
        <w:rPr>
          <w:rFonts w:ascii="Arial" w:hAnsi="Arial" w:cs="Arial"/>
        </w:rPr>
        <w:t xml:space="preserve"> ja </w:t>
      </w:r>
      <w:r w:rsidRPr="009B76CE">
        <w:rPr>
          <w:rFonts w:ascii="Arial" w:hAnsi="Arial" w:cs="Arial"/>
        </w:rPr>
        <w:t>pirstaloitunut arvoverkko</w:t>
      </w:r>
      <w:r w:rsidR="00AF1C92" w:rsidRPr="009B76CE">
        <w:rPr>
          <w:rFonts w:ascii="Arial" w:hAnsi="Arial" w:cs="Arial"/>
        </w:rPr>
        <w:t xml:space="preserve"> </w:t>
      </w:r>
      <w:r w:rsidR="000E39E3">
        <w:rPr>
          <w:rFonts w:ascii="Arial" w:hAnsi="Arial" w:cs="Arial"/>
        </w:rPr>
        <w:t xml:space="preserve">ovat yleisesti tunnistettuja haasteita innovaatioiden </w:t>
      </w:r>
      <w:r w:rsidR="00E366CD">
        <w:rPr>
          <w:rFonts w:ascii="Arial" w:hAnsi="Arial" w:cs="Arial"/>
        </w:rPr>
        <w:t>toteutumiselle</w:t>
      </w:r>
      <w:r w:rsidR="008D6CA8">
        <w:rPr>
          <w:rFonts w:ascii="Arial" w:hAnsi="Arial" w:cs="Arial"/>
        </w:rPr>
        <w:t xml:space="preserve"> rakennusalalla.</w:t>
      </w:r>
      <w:r w:rsidR="002A40AA" w:rsidRPr="009B76CE">
        <w:rPr>
          <w:rFonts w:ascii="Arial" w:hAnsi="Arial" w:cs="Arial"/>
        </w:rPr>
        <w:t xml:space="preserve"> I</w:t>
      </w:r>
      <w:r w:rsidR="00AF1C92" w:rsidRPr="009B76CE">
        <w:rPr>
          <w:rFonts w:ascii="Arial" w:hAnsi="Arial" w:cs="Arial"/>
        </w:rPr>
        <w:t xml:space="preserve">lman selkeitä laadullisia kriteerejä </w:t>
      </w:r>
      <w:r w:rsidR="008D6CA8">
        <w:rPr>
          <w:rFonts w:ascii="Arial" w:hAnsi="Arial" w:cs="Arial"/>
        </w:rPr>
        <w:t>uusien ratkaisujen</w:t>
      </w:r>
      <w:r w:rsidR="008D6CA8" w:rsidRPr="009B76CE">
        <w:rPr>
          <w:rFonts w:ascii="Arial" w:hAnsi="Arial" w:cs="Arial"/>
        </w:rPr>
        <w:t xml:space="preserve"> </w:t>
      </w:r>
      <w:r w:rsidR="00AF1C92" w:rsidRPr="009B76CE">
        <w:rPr>
          <w:rFonts w:ascii="Arial" w:hAnsi="Arial" w:cs="Arial"/>
        </w:rPr>
        <w:t xml:space="preserve">on lähes mahdotonta lyödä itseään läpi </w:t>
      </w:r>
      <w:r w:rsidR="001D4E1B">
        <w:rPr>
          <w:rFonts w:ascii="Arial" w:hAnsi="Arial" w:cs="Arial"/>
        </w:rPr>
        <w:t>hintakilpai</w:t>
      </w:r>
      <w:r w:rsidR="002A40AA" w:rsidRPr="009B76CE">
        <w:rPr>
          <w:rFonts w:ascii="Arial" w:hAnsi="Arial" w:cs="Arial"/>
        </w:rPr>
        <w:t>l</w:t>
      </w:r>
      <w:r w:rsidR="001D4E1B">
        <w:rPr>
          <w:rFonts w:ascii="Arial" w:hAnsi="Arial" w:cs="Arial"/>
        </w:rPr>
        <w:t>l</w:t>
      </w:r>
      <w:r w:rsidR="002A40AA" w:rsidRPr="009B76CE">
        <w:rPr>
          <w:rFonts w:ascii="Arial" w:hAnsi="Arial" w:cs="Arial"/>
        </w:rPr>
        <w:t xml:space="preserve">un alan </w:t>
      </w:r>
      <w:r w:rsidR="00AF1C92" w:rsidRPr="009B76CE">
        <w:rPr>
          <w:rFonts w:ascii="Arial" w:hAnsi="Arial" w:cs="Arial"/>
        </w:rPr>
        <w:t xml:space="preserve">tarjousmenettelyissä. </w:t>
      </w:r>
      <w:r w:rsidRPr="009B76CE">
        <w:rPr>
          <w:rFonts w:ascii="Arial" w:hAnsi="Arial" w:cs="Arial"/>
        </w:rPr>
        <w:t>RT-ohj</w:t>
      </w:r>
      <w:r w:rsidR="00E366CD">
        <w:rPr>
          <w:rFonts w:ascii="Arial" w:hAnsi="Arial" w:cs="Arial"/>
        </w:rPr>
        <w:t>eet tekevät hygieniakysymykset näkyväksi</w:t>
      </w:r>
      <w:r w:rsidRPr="009B76CE">
        <w:rPr>
          <w:rFonts w:ascii="Arial" w:hAnsi="Arial" w:cs="Arial"/>
        </w:rPr>
        <w:t xml:space="preserve"> ja ovat keskeisessä asemassa </w:t>
      </w:r>
      <w:r w:rsidR="00E366CD">
        <w:rPr>
          <w:rFonts w:ascii="Arial" w:hAnsi="Arial" w:cs="Arial"/>
        </w:rPr>
        <w:t xml:space="preserve">toteutuksen </w:t>
      </w:r>
      <w:r w:rsidRPr="009B76CE">
        <w:rPr>
          <w:rFonts w:ascii="Arial" w:hAnsi="Arial" w:cs="Arial"/>
        </w:rPr>
        <w:t xml:space="preserve">onnistumisessa. </w:t>
      </w:r>
      <w:r w:rsidR="008D6CA8">
        <w:rPr>
          <w:rFonts w:ascii="Arial" w:hAnsi="Arial" w:cs="Arial"/>
        </w:rPr>
        <w:t>RT-</w:t>
      </w:r>
      <w:r w:rsidR="00CB5C9C">
        <w:rPr>
          <w:rFonts w:ascii="Arial" w:hAnsi="Arial" w:cs="Arial"/>
        </w:rPr>
        <w:t xml:space="preserve">ohjesarja on herättänyt laajaa kiinnostusta. Ensimmäisiä ohjeiden mukaan suunniteltuja pilottikohteita on valmistumassa. Seuraavaksi ohjeet </w:t>
      </w:r>
      <w:r w:rsidR="008D6CA8">
        <w:rPr>
          <w:rFonts w:ascii="Arial" w:hAnsi="Arial" w:cs="Arial"/>
        </w:rPr>
        <w:t>käännetään</w:t>
      </w:r>
      <w:r w:rsidR="00CB5C9C">
        <w:rPr>
          <w:rFonts w:ascii="Arial" w:hAnsi="Arial" w:cs="Arial"/>
        </w:rPr>
        <w:t xml:space="preserve"> englanniksi kansainvälisen kysynnän vuoksi.</w:t>
      </w:r>
    </w:p>
    <w:p w:rsidR="00960F67" w:rsidRDefault="00960F67" w:rsidP="009E3BBC">
      <w:pPr>
        <w:spacing w:after="0" w:line="240" w:lineRule="auto"/>
        <w:rPr>
          <w:rFonts w:ascii="Arial" w:hAnsi="Arial" w:cs="Arial"/>
        </w:rPr>
      </w:pPr>
    </w:p>
    <w:p w:rsidR="008D6CA8" w:rsidRDefault="001926BA" w:rsidP="008D6CA8">
      <w:pPr>
        <w:spacing w:after="0" w:line="240" w:lineRule="auto"/>
        <w:rPr>
          <w:sz w:val="24"/>
          <w:szCs w:val="24"/>
        </w:rPr>
      </w:pPr>
      <w:hyperlink r:id="rId4" w:history="1">
        <w:r w:rsidR="008D6CA8" w:rsidRPr="00BD5D74">
          <w:rPr>
            <w:rStyle w:val="Hyperlinkki"/>
            <w:sz w:val="24"/>
            <w:szCs w:val="24"/>
          </w:rPr>
          <w:t>www.samk.fi/hygli</w:t>
        </w:r>
      </w:hyperlink>
    </w:p>
    <w:p w:rsidR="00156BFA" w:rsidRPr="008D6CA8" w:rsidRDefault="00156BFA" w:rsidP="003C0EE8">
      <w:pPr>
        <w:spacing w:after="0" w:line="240" w:lineRule="auto"/>
        <w:rPr>
          <w:sz w:val="24"/>
          <w:szCs w:val="24"/>
        </w:rPr>
      </w:pPr>
    </w:p>
    <w:p w:rsidR="00860AE8" w:rsidRDefault="00860AE8" w:rsidP="00860AE8">
      <w:pPr>
        <w:spacing w:after="0" w:line="240" w:lineRule="auto"/>
        <w:rPr>
          <w:sz w:val="24"/>
          <w:szCs w:val="24"/>
        </w:rPr>
      </w:pPr>
      <w:r w:rsidRPr="008B4274">
        <w:rPr>
          <w:sz w:val="24"/>
          <w:szCs w:val="24"/>
        </w:rPr>
        <w:t>RT 91-11249, Hygienia sisätiloissa. Yleiset perusteet</w:t>
      </w:r>
    </w:p>
    <w:p w:rsidR="00860AE8" w:rsidRDefault="00860AE8" w:rsidP="00860AE8">
      <w:pPr>
        <w:spacing w:after="0" w:line="240" w:lineRule="auto"/>
        <w:rPr>
          <w:sz w:val="24"/>
          <w:szCs w:val="24"/>
        </w:rPr>
      </w:pPr>
      <w:r w:rsidRPr="008B4274">
        <w:rPr>
          <w:sz w:val="24"/>
          <w:szCs w:val="24"/>
        </w:rPr>
        <w:t>RT 91-11250, Hygienia sisätiloissa. Tilasuunnittelu</w:t>
      </w:r>
    </w:p>
    <w:p w:rsidR="003B7D59" w:rsidRPr="008D6CA8" w:rsidRDefault="00860AE8" w:rsidP="009E3BBC">
      <w:pPr>
        <w:spacing w:after="0" w:line="240" w:lineRule="auto"/>
        <w:rPr>
          <w:sz w:val="24"/>
          <w:szCs w:val="24"/>
        </w:rPr>
      </w:pPr>
      <w:r w:rsidRPr="008B4274">
        <w:rPr>
          <w:sz w:val="24"/>
          <w:szCs w:val="24"/>
        </w:rPr>
        <w:t>KH 60-00632, Hygienia sisätiloissa. Siivous ja huolto</w:t>
      </w:r>
    </w:p>
    <w:p w:rsidR="0083058D" w:rsidRDefault="0083058D" w:rsidP="009E3BBC">
      <w:pPr>
        <w:spacing w:after="0" w:line="240" w:lineRule="auto"/>
        <w:rPr>
          <w:sz w:val="24"/>
          <w:szCs w:val="24"/>
        </w:rPr>
      </w:pPr>
    </w:p>
    <w:p w:rsidR="008B4274" w:rsidRDefault="008B4274" w:rsidP="009E3BBC">
      <w:pPr>
        <w:spacing w:after="0" w:line="240" w:lineRule="auto"/>
        <w:rPr>
          <w:sz w:val="24"/>
          <w:szCs w:val="24"/>
        </w:rPr>
      </w:pPr>
    </w:p>
    <w:p w:rsidR="003B7D59" w:rsidRPr="0083058D" w:rsidRDefault="003B7D59">
      <w:pPr>
        <w:spacing w:after="0" w:line="240" w:lineRule="auto"/>
        <w:rPr>
          <w:rFonts w:ascii="Arial" w:hAnsi="Arial" w:cs="Arial"/>
        </w:rPr>
      </w:pPr>
    </w:p>
    <w:sectPr w:rsidR="003B7D59" w:rsidRPr="0083058D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revisionView w:inkAnnotations="0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3BBC"/>
    <w:rsid w:val="00007604"/>
    <w:rsid w:val="00020D2F"/>
    <w:rsid w:val="00093868"/>
    <w:rsid w:val="000954BE"/>
    <w:rsid w:val="00095DFA"/>
    <w:rsid w:val="000E39E3"/>
    <w:rsid w:val="00156BFA"/>
    <w:rsid w:val="001926BA"/>
    <w:rsid w:val="001B3725"/>
    <w:rsid w:val="001D3266"/>
    <w:rsid w:val="001D4E1B"/>
    <w:rsid w:val="002A40AA"/>
    <w:rsid w:val="002E5FAC"/>
    <w:rsid w:val="003019DA"/>
    <w:rsid w:val="00342944"/>
    <w:rsid w:val="00371526"/>
    <w:rsid w:val="00376FCE"/>
    <w:rsid w:val="003B1892"/>
    <w:rsid w:val="003B7D59"/>
    <w:rsid w:val="003C0EE8"/>
    <w:rsid w:val="003E2BFB"/>
    <w:rsid w:val="00471921"/>
    <w:rsid w:val="004966DA"/>
    <w:rsid w:val="004A2E16"/>
    <w:rsid w:val="00565CDF"/>
    <w:rsid w:val="005A4490"/>
    <w:rsid w:val="006769ED"/>
    <w:rsid w:val="006974E3"/>
    <w:rsid w:val="006C2AE1"/>
    <w:rsid w:val="00773681"/>
    <w:rsid w:val="007D74C7"/>
    <w:rsid w:val="0083058D"/>
    <w:rsid w:val="00835250"/>
    <w:rsid w:val="00860AE8"/>
    <w:rsid w:val="008B4274"/>
    <w:rsid w:val="008D6CA8"/>
    <w:rsid w:val="009370B6"/>
    <w:rsid w:val="00960F67"/>
    <w:rsid w:val="009B76CE"/>
    <w:rsid w:val="009E3BBC"/>
    <w:rsid w:val="00AF1C92"/>
    <w:rsid w:val="00BA5C89"/>
    <w:rsid w:val="00C00B19"/>
    <w:rsid w:val="00CB5C9C"/>
    <w:rsid w:val="00CC73E8"/>
    <w:rsid w:val="00D915B3"/>
    <w:rsid w:val="00DE7F04"/>
    <w:rsid w:val="00E366CD"/>
    <w:rsid w:val="00E40E52"/>
    <w:rsid w:val="00F44321"/>
    <w:rsid w:val="00FB3534"/>
    <w:rsid w:val="00FE02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94643B6-ACCA-4D59-A89A-551E52EC05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paragraph" w:styleId="Seliteteksti">
    <w:name w:val="Balloon Text"/>
    <w:basedOn w:val="Normaali"/>
    <w:link w:val="SelitetekstiChar"/>
    <w:uiPriority w:val="99"/>
    <w:semiHidden/>
    <w:unhideWhenUsed/>
    <w:rsid w:val="0083058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elitetekstiChar">
    <w:name w:val="Seliteteksti Char"/>
    <w:basedOn w:val="Kappaleenoletusfontti"/>
    <w:link w:val="Seliteteksti"/>
    <w:uiPriority w:val="99"/>
    <w:semiHidden/>
    <w:rsid w:val="0083058D"/>
    <w:rPr>
      <w:rFonts w:ascii="Segoe UI" w:hAnsi="Segoe UI" w:cs="Segoe UI"/>
      <w:sz w:val="18"/>
      <w:szCs w:val="18"/>
    </w:rPr>
  </w:style>
  <w:style w:type="character" w:styleId="Hyperlinkki">
    <w:name w:val="Hyperlink"/>
    <w:basedOn w:val="Kappaleenoletusfontti"/>
    <w:uiPriority w:val="99"/>
    <w:unhideWhenUsed/>
    <w:rsid w:val="0083058D"/>
    <w:rPr>
      <w:color w:val="0563C1" w:themeColor="hyperlink"/>
      <w:u w:val="single"/>
    </w:rPr>
  </w:style>
  <w:style w:type="character" w:customStyle="1" w:styleId="UnresolvedMention">
    <w:name w:val="Unresolved Mention"/>
    <w:basedOn w:val="Kappaleenoletusfontti"/>
    <w:uiPriority w:val="99"/>
    <w:semiHidden/>
    <w:unhideWhenUsed/>
    <w:rsid w:val="0083058D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03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3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samk.fi/hygli" TargetMode="Externa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334</Words>
  <Characters>2706</Characters>
  <Application>Microsoft Office Word</Application>
  <DocSecurity>4</DocSecurity>
  <Lines>22</Lines>
  <Paragraphs>6</Paragraphs>
  <ScaleCrop>false</ScaleCrop>
  <HeadingPairs>
    <vt:vector size="4" baseType="variant">
      <vt:variant>
        <vt:lpstr>Otsikko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Jonna Taegen</dc:creator>
  <cp:keywords/>
  <dc:description/>
  <cp:lastModifiedBy>Jouko Miettinen</cp:lastModifiedBy>
  <cp:revision>2</cp:revision>
  <cp:lastPrinted>2017-11-03T09:18:00Z</cp:lastPrinted>
  <dcterms:created xsi:type="dcterms:W3CDTF">2018-01-03T10:19:00Z</dcterms:created>
  <dcterms:modified xsi:type="dcterms:W3CDTF">2018-01-03T10:19:00Z</dcterms:modified>
</cp:coreProperties>
</file>