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2220" w:rsidRPr="006F2220" w:rsidRDefault="006F2220" w:rsidP="00B53202">
      <w:pPr>
        <w:spacing w:line="360" w:lineRule="auto"/>
        <w:jc w:val="both"/>
        <w:rPr>
          <w:rFonts w:ascii="Times New Roman" w:hAnsi="Times New Roman" w:cs="Times New Roman"/>
          <w:b/>
          <w:sz w:val="24"/>
          <w:szCs w:val="24"/>
        </w:rPr>
      </w:pPr>
      <w:r w:rsidRPr="006F2220">
        <w:rPr>
          <w:rFonts w:ascii="Times New Roman" w:hAnsi="Times New Roman" w:cs="Times New Roman"/>
          <w:b/>
          <w:sz w:val="24"/>
          <w:szCs w:val="24"/>
        </w:rPr>
        <w:t>Kommentteja Aki Lehtiselle ja Kaisa Herneelle</w:t>
      </w:r>
    </w:p>
    <w:p w:rsidR="006F2220" w:rsidRDefault="006F2220" w:rsidP="00B53202">
      <w:pPr>
        <w:spacing w:line="360" w:lineRule="auto"/>
        <w:jc w:val="both"/>
        <w:rPr>
          <w:rFonts w:ascii="Times New Roman" w:hAnsi="Times New Roman" w:cs="Times New Roman"/>
          <w:sz w:val="24"/>
          <w:szCs w:val="24"/>
        </w:rPr>
      </w:pPr>
      <w:r>
        <w:rPr>
          <w:rFonts w:ascii="Times New Roman" w:hAnsi="Times New Roman" w:cs="Times New Roman"/>
          <w:sz w:val="24"/>
          <w:szCs w:val="24"/>
        </w:rPr>
        <w:t>EERIK LAGERSPETZ</w:t>
      </w:r>
    </w:p>
    <w:p w:rsidR="006F2220" w:rsidRDefault="006F2220" w:rsidP="00B53202">
      <w:pPr>
        <w:spacing w:line="360" w:lineRule="auto"/>
        <w:jc w:val="both"/>
        <w:rPr>
          <w:rFonts w:ascii="Times New Roman" w:hAnsi="Times New Roman" w:cs="Times New Roman"/>
          <w:sz w:val="24"/>
          <w:szCs w:val="24"/>
        </w:rPr>
      </w:pPr>
    </w:p>
    <w:p w:rsidR="00E537DE" w:rsidRDefault="00913B23" w:rsidP="00B53202">
      <w:pPr>
        <w:spacing w:line="360" w:lineRule="auto"/>
        <w:jc w:val="both"/>
        <w:rPr>
          <w:rFonts w:ascii="Times New Roman" w:hAnsi="Times New Roman" w:cs="Times New Roman"/>
          <w:sz w:val="24"/>
          <w:szCs w:val="24"/>
        </w:rPr>
      </w:pPr>
      <w:r>
        <w:rPr>
          <w:rFonts w:ascii="Times New Roman" w:hAnsi="Times New Roman" w:cs="Times New Roman"/>
          <w:sz w:val="24"/>
          <w:szCs w:val="24"/>
        </w:rPr>
        <w:t>Olen iloinen siitä, että Aki Lehtisen ja Kaisa Herneen kaltaiset arvostamani tutkijat ovat halunneet kommentoida kirjaani. He ovat juuri sellaisia lukijoita jotka olen halunnut tavoit</w:t>
      </w:r>
      <w:r w:rsidR="00B53202">
        <w:rPr>
          <w:rFonts w:ascii="Times New Roman" w:hAnsi="Times New Roman" w:cs="Times New Roman"/>
          <w:sz w:val="24"/>
          <w:szCs w:val="24"/>
        </w:rPr>
        <w:t>taa ja joilta toivon palautetta.</w:t>
      </w:r>
      <w:r>
        <w:rPr>
          <w:rFonts w:ascii="Times New Roman" w:hAnsi="Times New Roman" w:cs="Times New Roman"/>
          <w:sz w:val="24"/>
          <w:szCs w:val="24"/>
        </w:rPr>
        <w:t xml:space="preserve"> Lehtinen on filosofi joka on kirjoittanut laajasti yhteiskuntatieteiden metodologiasta, Herne taas politiikan tutkija, joka on syvällisesti perehtynyt filosofiaan.</w:t>
      </w:r>
      <w:r w:rsidR="00B53202" w:rsidRPr="00B53202">
        <w:rPr>
          <w:rFonts w:ascii="Times New Roman" w:hAnsi="Times New Roman" w:cs="Times New Roman"/>
          <w:sz w:val="24"/>
          <w:szCs w:val="24"/>
        </w:rPr>
        <w:t xml:space="preserve"> </w:t>
      </w:r>
      <w:r w:rsidR="00B53202">
        <w:rPr>
          <w:rFonts w:ascii="Times New Roman" w:hAnsi="Times New Roman" w:cs="Times New Roman"/>
          <w:sz w:val="24"/>
          <w:szCs w:val="24"/>
        </w:rPr>
        <w:t>Molemmat ovat tehneet omalla alueellaan tutkimusta, joka liittyy kirjani aiheisiin.</w:t>
      </w:r>
      <w:r>
        <w:rPr>
          <w:rFonts w:ascii="Times New Roman" w:hAnsi="Times New Roman" w:cs="Times New Roman"/>
          <w:sz w:val="24"/>
          <w:szCs w:val="24"/>
        </w:rPr>
        <w:t xml:space="preserve"> </w:t>
      </w:r>
      <w:r w:rsidR="00E537DE">
        <w:rPr>
          <w:rFonts w:ascii="Times New Roman" w:hAnsi="Times New Roman" w:cs="Times New Roman"/>
          <w:sz w:val="24"/>
          <w:szCs w:val="24"/>
        </w:rPr>
        <w:t xml:space="preserve">Ajatuksen toimitus on ystävällisesti suonut minulle tilaisuuden vastata kirjoituksiin. </w:t>
      </w:r>
      <w:r>
        <w:rPr>
          <w:rFonts w:ascii="Times New Roman" w:hAnsi="Times New Roman" w:cs="Times New Roman"/>
          <w:sz w:val="24"/>
          <w:szCs w:val="24"/>
        </w:rPr>
        <w:t xml:space="preserve">Vastaan aluksi Lehtiselle, joka kommentoi omaa tekstiäni suoremmin; </w:t>
      </w:r>
      <w:r w:rsidR="00E537DE">
        <w:rPr>
          <w:rFonts w:ascii="Times New Roman" w:hAnsi="Times New Roman" w:cs="Times New Roman"/>
          <w:sz w:val="24"/>
          <w:szCs w:val="24"/>
        </w:rPr>
        <w:t>sitten yritän sanoa jotakin myö</w:t>
      </w:r>
      <w:r w:rsidR="00B53202">
        <w:rPr>
          <w:rFonts w:ascii="Times New Roman" w:hAnsi="Times New Roman" w:cs="Times New Roman"/>
          <w:sz w:val="24"/>
          <w:szCs w:val="24"/>
        </w:rPr>
        <w:t>s Herneen tekstistä</w:t>
      </w:r>
      <w:r w:rsidR="00E537DE">
        <w:rPr>
          <w:rFonts w:ascii="Times New Roman" w:hAnsi="Times New Roman" w:cs="Times New Roman"/>
          <w:sz w:val="24"/>
          <w:szCs w:val="24"/>
        </w:rPr>
        <w:t xml:space="preserve">. </w:t>
      </w:r>
    </w:p>
    <w:p w:rsidR="00913B23" w:rsidRPr="00E537DE" w:rsidRDefault="00E537DE" w:rsidP="00B53202">
      <w:pPr>
        <w:pStyle w:val="ListParagraph"/>
        <w:numPr>
          <w:ilvl w:val="0"/>
          <w:numId w:val="2"/>
        </w:numPr>
        <w:spacing w:line="360" w:lineRule="auto"/>
        <w:jc w:val="both"/>
        <w:rPr>
          <w:rFonts w:ascii="Times New Roman" w:hAnsi="Times New Roman" w:cs="Times New Roman"/>
          <w:b/>
          <w:sz w:val="24"/>
          <w:szCs w:val="24"/>
        </w:rPr>
      </w:pPr>
      <w:r w:rsidRPr="00E537DE">
        <w:rPr>
          <w:rFonts w:ascii="Times New Roman" w:hAnsi="Times New Roman" w:cs="Times New Roman"/>
          <w:b/>
          <w:sz w:val="24"/>
          <w:szCs w:val="24"/>
        </w:rPr>
        <w:t xml:space="preserve">Sosiaalisen valinnan teoriasta ylimalkaan </w:t>
      </w:r>
      <w:r w:rsidR="00913B23" w:rsidRPr="00E537DE">
        <w:rPr>
          <w:rFonts w:ascii="Times New Roman" w:hAnsi="Times New Roman" w:cs="Times New Roman"/>
          <w:b/>
          <w:sz w:val="24"/>
          <w:szCs w:val="24"/>
        </w:rPr>
        <w:t xml:space="preserve"> </w:t>
      </w:r>
    </w:p>
    <w:p w:rsidR="00BA3181" w:rsidRDefault="00531377" w:rsidP="00B53202">
      <w:pPr>
        <w:spacing w:line="360" w:lineRule="auto"/>
        <w:jc w:val="both"/>
        <w:rPr>
          <w:rFonts w:ascii="Times New Roman" w:hAnsi="Times New Roman" w:cs="Times New Roman"/>
          <w:sz w:val="24"/>
          <w:szCs w:val="24"/>
        </w:rPr>
      </w:pPr>
      <w:r>
        <w:rPr>
          <w:rFonts w:ascii="Times New Roman" w:hAnsi="Times New Roman" w:cs="Times New Roman"/>
          <w:sz w:val="24"/>
          <w:szCs w:val="24"/>
        </w:rPr>
        <w:t>Aki Lehtisen teksti sisältää paljon asiaa. Hän nostaa esille joukon kysymyksiä joissa olemme eri mieltä, mainitsee joitakin</w:t>
      </w:r>
      <w:r w:rsidR="00D85746">
        <w:rPr>
          <w:rFonts w:ascii="Times New Roman" w:hAnsi="Times New Roman" w:cs="Times New Roman"/>
          <w:sz w:val="24"/>
          <w:szCs w:val="24"/>
        </w:rPr>
        <w:t>,</w:t>
      </w:r>
      <w:r>
        <w:rPr>
          <w:rFonts w:ascii="Times New Roman" w:hAnsi="Times New Roman" w:cs="Times New Roman"/>
          <w:sz w:val="24"/>
          <w:szCs w:val="24"/>
        </w:rPr>
        <w:t xml:space="preserve"> joista o</w:t>
      </w:r>
      <w:r w:rsidR="00D85746">
        <w:rPr>
          <w:rFonts w:ascii="Times New Roman" w:hAnsi="Times New Roman" w:cs="Times New Roman"/>
          <w:sz w:val="24"/>
          <w:szCs w:val="24"/>
        </w:rPr>
        <w:t>lemme samaa mieltä, ja käsittelee</w:t>
      </w:r>
      <w:r>
        <w:rPr>
          <w:rFonts w:ascii="Times New Roman" w:hAnsi="Times New Roman" w:cs="Times New Roman"/>
          <w:sz w:val="24"/>
          <w:szCs w:val="24"/>
        </w:rPr>
        <w:t xml:space="preserve"> myös joitakin avoimia kysymyksiä. Yritys vastata kaikkiin niihin varmasti auttaisi omaa </w:t>
      </w:r>
      <w:r w:rsidR="00D85746">
        <w:rPr>
          <w:rFonts w:ascii="Times New Roman" w:hAnsi="Times New Roman" w:cs="Times New Roman"/>
          <w:sz w:val="24"/>
          <w:szCs w:val="24"/>
        </w:rPr>
        <w:t>ajatteluani ja kenties hyödyttä</w:t>
      </w:r>
      <w:r>
        <w:rPr>
          <w:rFonts w:ascii="Times New Roman" w:hAnsi="Times New Roman" w:cs="Times New Roman"/>
          <w:sz w:val="24"/>
          <w:szCs w:val="24"/>
        </w:rPr>
        <w:t xml:space="preserve">isi Lehtistäkin. Se saattaisi kuitenkin koetella liikaa sekä Ajatuksen </w:t>
      </w:r>
      <w:r w:rsidR="00B53202">
        <w:rPr>
          <w:rFonts w:ascii="Times New Roman" w:hAnsi="Times New Roman" w:cs="Times New Roman"/>
          <w:sz w:val="24"/>
          <w:szCs w:val="24"/>
        </w:rPr>
        <w:t>lukijoiden</w:t>
      </w:r>
      <w:r>
        <w:rPr>
          <w:rFonts w:ascii="Times New Roman" w:hAnsi="Times New Roman" w:cs="Times New Roman"/>
          <w:sz w:val="24"/>
          <w:szCs w:val="24"/>
        </w:rPr>
        <w:t xml:space="preserve"> että toimit</w:t>
      </w:r>
      <w:r w:rsidR="00D85746">
        <w:rPr>
          <w:rFonts w:ascii="Times New Roman" w:hAnsi="Times New Roman" w:cs="Times New Roman"/>
          <w:sz w:val="24"/>
          <w:szCs w:val="24"/>
        </w:rPr>
        <w:t xml:space="preserve">tajien kärsivällisyyttä. Siksi </w:t>
      </w:r>
      <w:r>
        <w:rPr>
          <w:rFonts w:ascii="Times New Roman" w:hAnsi="Times New Roman" w:cs="Times New Roman"/>
          <w:sz w:val="24"/>
          <w:szCs w:val="24"/>
        </w:rPr>
        <w:t>tyydyn kommentoimaan vain joitakin Lehtisen huomiota. Hän</w:t>
      </w:r>
      <w:r w:rsidR="00BA3181">
        <w:rPr>
          <w:rFonts w:ascii="Times New Roman" w:hAnsi="Times New Roman" w:cs="Times New Roman"/>
          <w:sz w:val="24"/>
          <w:szCs w:val="24"/>
        </w:rPr>
        <w:t xml:space="preserve"> antaa ymmärtää, että minä olen sosiaalisen valinnan teoria puolustaja, ja hän taas sen kriitikko. Kirjassa kysymyksenasetteluni on kuitenkin paljon monimutkaisempi. Yritän</w:t>
      </w:r>
      <w:r w:rsidR="0031452B">
        <w:rPr>
          <w:rFonts w:ascii="Times New Roman" w:hAnsi="Times New Roman" w:cs="Times New Roman"/>
          <w:sz w:val="24"/>
          <w:szCs w:val="24"/>
        </w:rPr>
        <w:t xml:space="preserve"> siinä</w:t>
      </w:r>
      <w:r w:rsidR="00BA3181">
        <w:rPr>
          <w:rFonts w:ascii="Times New Roman" w:hAnsi="Times New Roman" w:cs="Times New Roman"/>
          <w:sz w:val="24"/>
          <w:szCs w:val="24"/>
        </w:rPr>
        <w:t xml:space="preserve"> tarkastella mahdollisimman kattavasti sosiaalisen valinnan teorialle annettuja filosofisia tulkintoja ja teoriasta vedettyjä johtopäätöksiä. Osana tätä tarkastelua pyrin antamaan teorian peruskäsitteille intuitiivisesti mahdollisimman mielekkään tulkinnan ja samalla oik</w:t>
      </w:r>
      <w:r w:rsidR="004618FC">
        <w:rPr>
          <w:rFonts w:ascii="Times New Roman" w:hAnsi="Times New Roman" w:cs="Times New Roman"/>
          <w:sz w:val="24"/>
          <w:szCs w:val="24"/>
        </w:rPr>
        <w:t>aisemaan eräitä väärinkäsityks</w:t>
      </w:r>
      <w:r w:rsidR="00902BA2">
        <w:rPr>
          <w:rFonts w:ascii="Times New Roman" w:hAnsi="Times New Roman" w:cs="Times New Roman"/>
          <w:sz w:val="24"/>
          <w:szCs w:val="24"/>
        </w:rPr>
        <w:t xml:space="preserve">iä. Näiltä osin </w:t>
      </w:r>
      <w:r w:rsidR="00D85746">
        <w:rPr>
          <w:rFonts w:ascii="Times New Roman" w:hAnsi="Times New Roman" w:cs="Times New Roman"/>
          <w:sz w:val="24"/>
          <w:szCs w:val="24"/>
        </w:rPr>
        <w:t>vaikutan varmaan teorian puolustajalta</w:t>
      </w:r>
      <w:r w:rsidR="004618FC">
        <w:rPr>
          <w:rFonts w:ascii="Times New Roman" w:hAnsi="Times New Roman" w:cs="Times New Roman"/>
          <w:sz w:val="24"/>
          <w:szCs w:val="24"/>
        </w:rPr>
        <w:t>. Samalla pyrin arvostelemaan</w:t>
      </w:r>
      <w:r w:rsidR="00D85746">
        <w:rPr>
          <w:rFonts w:ascii="Times New Roman" w:hAnsi="Times New Roman" w:cs="Times New Roman"/>
          <w:sz w:val="24"/>
          <w:szCs w:val="24"/>
        </w:rPr>
        <w:t xml:space="preserve"> niitä näkemyksiä, joiden mukaan teoria mullistaisi</w:t>
      </w:r>
      <w:r w:rsidR="004618FC">
        <w:rPr>
          <w:rFonts w:ascii="Times New Roman" w:hAnsi="Times New Roman" w:cs="Times New Roman"/>
          <w:sz w:val="24"/>
          <w:szCs w:val="24"/>
        </w:rPr>
        <w:t xml:space="preserve"> käsityksemme kollektiivisista päätök</w:t>
      </w:r>
      <w:r w:rsidR="00D85746">
        <w:rPr>
          <w:rFonts w:ascii="Times New Roman" w:hAnsi="Times New Roman" w:cs="Times New Roman"/>
          <w:sz w:val="24"/>
          <w:szCs w:val="24"/>
        </w:rPr>
        <w:t>sentekomenettelyistä ja osoittaisi demokratian ratkaisevasti puutteellise</w:t>
      </w:r>
      <w:r w:rsidR="004618FC">
        <w:rPr>
          <w:rFonts w:ascii="Times New Roman" w:hAnsi="Times New Roman" w:cs="Times New Roman"/>
          <w:sz w:val="24"/>
          <w:szCs w:val="24"/>
        </w:rPr>
        <w:t xml:space="preserve">ksi; näiltä osin olen pikemminkin </w:t>
      </w:r>
      <w:r w:rsidR="0031452B">
        <w:rPr>
          <w:rFonts w:ascii="Times New Roman" w:hAnsi="Times New Roman" w:cs="Times New Roman"/>
          <w:sz w:val="24"/>
          <w:szCs w:val="24"/>
        </w:rPr>
        <w:t xml:space="preserve">vallitsevien käsitysten </w:t>
      </w:r>
      <w:r w:rsidR="004618FC">
        <w:rPr>
          <w:rFonts w:ascii="Times New Roman" w:hAnsi="Times New Roman" w:cs="Times New Roman"/>
          <w:sz w:val="24"/>
          <w:szCs w:val="24"/>
        </w:rPr>
        <w:t>kriitikko. Minusta meidät molemmat voidaan luokitella teorian kriitikoiksi, joskin keskenään hyvin erilaisiksi.</w:t>
      </w:r>
      <w:r w:rsidR="00866739">
        <w:rPr>
          <w:rFonts w:ascii="Times New Roman" w:hAnsi="Times New Roman" w:cs="Times New Roman"/>
          <w:sz w:val="24"/>
          <w:szCs w:val="24"/>
        </w:rPr>
        <w:t xml:space="preserve"> Lehtinen pyrkii kokonaisvaltaiseen kritiikkiin: hän haluaa sanoa ”jäähyväiset” koko lähestymistavalle. </w:t>
      </w:r>
      <w:r w:rsidR="0031452B">
        <w:rPr>
          <w:rStyle w:val="FootnoteReference"/>
          <w:rFonts w:ascii="Times New Roman" w:hAnsi="Times New Roman" w:cs="Times New Roman"/>
          <w:sz w:val="24"/>
          <w:szCs w:val="24"/>
        </w:rPr>
        <w:footnoteReference w:id="1"/>
      </w:r>
    </w:p>
    <w:p w:rsidR="0031452B" w:rsidRDefault="00C209B1" w:rsidP="00B53202">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Lehtinen väittää, että koska sosiaalisen valinnan teoria perustuu oletukselle, jonka mukaan äänestäjät </w:t>
      </w:r>
      <w:r w:rsidR="00AE7DA2">
        <w:rPr>
          <w:rFonts w:ascii="Times New Roman" w:hAnsi="Times New Roman" w:cs="Times New Roman"/>
          <w:sz w:val="24"/>
          <w:szCs w:val="24"/>
        </w:rPr>
        <w:t>äänestävät ”rehellisesti” eli ilmaisevat todelliset preferenssinsä</w:t>
      </w:r>
      <w:r>
        <w:rPr>
          <w:rFonts w:ascii="Times New Roman" w:hAnsi="Times New Roman" w:cs="Times New Roman"/>
          <w:sz w:val="24"/>
          <w:szCs w:val="24"/>
        </w:rPr>
        <w:t>, se on kyvytön käsittele</w:t>
      </w:r>
      <w:r w:rsidR="00AE7DA2">
        <w:rPr>
          <w:rFonts w:ascii="Times New Roman" w:hAnsi="Times New Roman" w:cs="Times New Roman"/>
          <w:sz w:val="24"/>
          <w:szCs w:val="24"/>
        </w:rPr>
        <w:t>m</w:t>
      </w:r>
      <w:r>
        <w:rPr>
          <w:rFonts w:ascii="Times New Roman" w:hAnsi="Times New Roman" w:cs="Times New Roman"/>
          <w:sz w:val="24"/>
          <w:szCs w:val="24"/>
        </w:rPr>
        <w:t>ään strategista äänestämistä.</w:t>
      </w:r>
      <w:r w:rsidR="00AE7DA2">
        <w:rPr>
          <w:rFonts w:ascii="Times New Roman" w:hAnsi="Times New Roman" w:cs="Times New Roman"/>
          <w:sz w:val="24"/>
          <w:szCs w:val="24"/>
        </w:rPr>
        <w:t xml:space="preserve"> Minusta</w:t>
      </w:r>
      <w:r w:rsidR="00C61275">
        <w:rPr>
          <w:rFonts w:ascii="Times New Roman" w:hAnsi="Times New Roman" w:cs="Times New Roman"/>
          <w:sz w:val="24"/>
          <w:szCs w:val="24"/>
        </w:rPr>
        <w:t xml:space="preserve"> tämä on hieman harhaanjohtavaa.</w:t>
      </w:r>
      <w:r w:rsidR="00AE7DA2">
        <w:rPr>
          <w:rFonts w:ascii="Times New Roman" w:hAnsi="Times New Roman" w:cs="Times New Roman"/>
          <w:sz w:val="24"/>
          <w:szCs w:val="24"/>
        </w:rPr>
        <w:t xml:space="preserve"> </w:t>
      </w:r>
      <w:r w:rsidR="00C61275">
        <w:rPr>
          <w:rFonts w:ascii="Times New Roman" w:hAnsi="Times New Roman" w:cs="Times New Roman"/>
          <w:sz w:val="24"/>
          <w:szCs w:val="24"/>
        </w:rPr>
        <w:t>Lehtinen on varmasti hyvin selvillä siitä, että sosiaalisen valinnan teorian nimikkeen alla julkaistaan paljon sellaista tutkimusta, jossa tarkastellaan strategista äänestämistä. Vaikka</w:t>
      </w:r>
      <w:r w:rsidR="00AE7DA2">
        <w:rPr>
          <w:rFonts w:ascii="Times New Roman" w:hAnsi="Times New Roman" w:cs="Times New Roman"/>
          <w:sz w:val="24"/>
          <w:szCs w:val="24"/>
        </w:rPr>
        <w:t xml:space="preserve"> strategisen äänestämisen mahdollisuus on epäilemättä ollut tiedo</w:t>
      </w:r>
      <w:r w:rsidR="00BA3181">
        <w:rPr>
          <w:rFonts w:ascii="Times New Roman" w:hAnsi="Times New Roman" w:cs="Times New Roman"/>
          <w:sz w:val="24"/>
          <w:szCs w:val="24"/>
        </w:rPr>
        <w:t>ssa niin kauan kuin äänestyksiä</w:t>
      </w:r>
      <w:r w:rsidR="00AE7DA2">
        <w:rPr>
          <w:rFonts w:ascii="Times New Roman" w:hAnsi="Times New Roman" w:cs="Times New Roman"/>
          <w:sz w:val="24"/>
          <w:szCs w:val="24"/>
        </w:rPr>
        <w:t xml:space="preserve"> ylimalkaan on järjestetty, aiheeseen liittyvä systemaattinen tutkimus on syntynyt </w:t>
      </w:r>
      <w:r w:rsidR="00C90074">
        <w:rPr>
          <w:rFonts w:ascii="Times New Roman" w:hAnsi="Times New Roman" w:cs="Times New Roman"/>
          <w:sz w:val="24"/>
          <w:szCs w:val="24"/>
        </w:rPr>
        <w:t xml:space="preserve">nimenomaan </w:t>
      </w:r>
      <w:r w:rsidR="00AE7DA2">
        <w:rPr>
          <w:rFonts w:ascii="Times New Roman" w:hAnsi="Times New Roman" w:cs="Times New Roman"/>
          <w:sz w:val="24"/>
          <w:szCs w:val="24"/>
        </w:rPr>
        <w:t>sosiaalisen valinnan teorian yhteydessä.</w:t>
      </w:r>
      <w:r w:rsidR="00C61275">
        <w:rPr>
          <w:rFonts w:ascii="Times New Roman" w:hAnsi="Times New Roman" w:cs="Times New Roman"/>
          <w:sz w:val="24"/>
          <w:szCs w:val="24"/>
        </w:rPr>
        <w:t xml:space="preserve"> </w:t>
      </w:r>
      <w:r w:rsidR="006C6442">
        <w:rPr>
          <w:rFonts w:ascii="Times New Roman" w:hAnsi="Times New Roman" w:cs="Times New Roman"/>
          <w:sz w:val="24"/>
          <w:szCs w:val="24"/>
        </w:rPr>
        <w:t>On m</w:t>
      </w:r>
      <w:r w:rsidR="0031452B">
        <w:rPr>
          <w:rFonts w:ascii="Times New Roman" w:hAnsi="Times New Roman" w:cs="Times New Roman"/>
          <w:sz w:val="24"/>
          <w:szCs w:val="24"/>
        </w:rPr>
        <w:t>yös paljon sellaisia teorian sovellutuksia</w:t>
      </w:r>
      <w:r w:rsidR="006C6442">
        <w:rPr>
          <w:rFonts w:ascii="Times New Roman" w:hAnsi="Times New Roman" w:cs="Times New Roman"/>
          <w:sz w:val="24"/>
          <w:szCs w:val="24"/>
        </w:rPr>
        <w:t>., joissa strateginen käyttäytymine</w:t>
      </w:r>
      <w:r w:rsidR="0031452B">
        <w:rPr>
          <w:rFonts w:ascii="Times New Roman" w:hAnsi="Times New Roman" w:cs="Times New Roman"/>
          <w:sz w:val="24"/>
          <w:szCs w:val="24"/>
        </w:rPr>
        <w:t>n ei ole relevanttia; ilmeisimpiä</w:t>
      </w:r>
      <w:r w:rsidR="006C6442">
        <w:rPr>
          <w:rFonts w:ascii="Times New Roman" w:hAnsi="Times New Roman" w:cs="Times New Roman"/>
          <w:sz w:val="24"/>
          <w:szCs w:val="24"/>
        </w:rPr>
        <w:t xml:space="preserve"> ovat tietysti kontekstit, joissa ”äänestäjät” eivät ole toimivia henkilöitä vaan esimerkiksi erilaisia arviointiperiaatteita. </w:t>
      </w:r>
    </w:p>
    <w:p w:rsidR="00C209B1" w:rsidRDefault="00866739" w:rsidP="00B53202">
      <w:pPr>
        <w:spacing w:line="360" w:lineRule="auto"/>
        <w:jc w:val="both"/>
        <w:rPr>
          <w:rFonts w:ascii="Times New Roman" w:hAnsi="Times New Roman" w:cs="Times New Roman"/>
          <w:sz w:val="24"/>
          <w:szCs w:val="24"/>
        </w:rPr>
      </w:pPr>
      <w:r>
        <w:rPr>
          <w:rFonts w:ascii="Times New Roman" w:hAnsi="Times New Roman" w:cs="Times New Roman"/>
          <w:sz w:val="24"/>
          <w:szCs w:val="24"/>
        </w:rPr>
        <w:t>On kuitenkin</w:t>
      </w:r>
      <w:r w:rsidR="00AE7DA2">
        <w:rPr>
          <w:rFonts w:ascii="Times New Roman" w:hAnsi="Times New Roman" w:cs="Times New Roman"/>
          <w:sz w:val="24"/>
          <w:szCs w:val="24"/>
        </w:rPr>
        <w:t xml:space="preserve"> totta, että sosiaalisen valinnan teoria tyypillisesti perustuu yksinkertaistuksiin. Nostan tässä esiin kolme idealisoivaa olettamusta, väittämättä että ne välttämättä olisivat teorian määritteleviä piirteitä.</w:t>
      </w:r>
    </w:p>
    <w:p w:rsidR="00AE7DA2" w:rsidRPr="00866739" w:rsidRDefault="00AE7DA2" w:rsidP="00B53202">
      <w:pPr>
        <w:pStyle w:val="ListParagraph"/>
        <w:numPr>
          <w:ilvl w:val="0"/>
          <w:numId w:val="1"/>
        </w:numPr>
        <w:spacing w:line="360" w:lineRule="auto"/>
        <w:jc w:val="both"/>
        <w:rPr>
          <w:rFonts w:ascii="Times New Roman" w:hAnsi="Times New Roman" w:cs="Times New Roman"/>
          <w:sz w:val="24"/>
          <w:szCs w:val="24"/>
        </w:rPr>
      </w:pPr>
      <w:r w:rsidRPr="00866739">
        <w:rPr>
          <w:rFonts w:ascii="Times New Roman" w:hAnsi="Times New Roman" w:cs="Times New Roman"/>
          <w:sz w:val="24"/>
          <w:szCs w:val="24"/>
        </w:rPr>
        <w:t>Sosiaalisen valinnan teoriassa tyypillisesti oletetaan, ett</w:t>
      </w:r>
      <w:r w:rsidR="00243F88" w:rsidRPr="00866739">
        <w:rPr>
          <w:rFonts w:ascii="Times New Roman" w:hAnsi="Times New Roman" w:cs="Times New Roman"/>
          <w:sz w:val="24"/>
          <w:szCs w:val="24"/>
        </w:rPr>
        <w:t xml:space="preserve">ä valinta tehdään jostakin hyvin määritellystä joukosta, ja sen perustana ovat yksityiset preferenssijärjestykset jotka ovat täydellisiä ja transitiivisia. Erityisesti äänestyksiin sovellettuna tämä on varsin vahva olettamus. </w:t>
      </w:r>
      <w:r w:rsidR="00BA3361" w:rsidRPr="00866739">
        <w:rPr>
          <w:rFonts w:ascii="Times New Roman" w:hAnsi="Times New Roman" w:cs="Times New Roman"/>
          <w:sz w:val="24"/>
          <w:szCs w:val="24"/>
        </w:rPr>
        <w:t>On melko epärealistista olettaa, että esimerkiksi Suomen eduskuntavaaleissa äänestävillä olisi tällaiset preferenssijärjestykset kaikkien puoluei</w:t>
      </w:r>
      <w:r w:rsidR="0031452B">
        <w:rPr>
          <w:rFonts w:ascii="Times New Roman" w:hAnsi="Times New Roman" w:cs="Times New Roman"/>
          <w:sz w:val="24"/>
          <w:szCs w:val="24"/>
        </w:rPr>
        <w:t>den (saati ehdokkaiden) välillä</w:t>
      </w:r>
      <w:r w:rsidR="00BA3361" w:rsidRPr="00866739">
        <w:rPr>
          <w:rFonts w:ascii="Times New Roman" w:hAnsi="Times New Roman" w:cs="Times New Roman"/>
          <w:sz w:val="24"/>
          <w:szCs w:val="24"/>
        </w:rPr>
        <w:t>.</w:t>
      </w:r>
    </w:p>
    <w:p w:rsidR="00243F88" w:rsidRDefault="00243F88" w:rsidP="00B53202">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Äänestyssovelletuksissa oletetaan, että äänestäjien motivaatio palautuu valintaan ennalta rajatusta vaihtoehtojen joukosta. </w:t>
      </w:r>
      <w:r w:rsidR="00BA3361">
        <w:rPr>
          <w:rFonts w:ascii="Times New Roman" w:hAnsi="Times New Roman" w:cs="Times New Roman"/>
          <w:sz w:val="24"/>
          <w:szCs w:val="24"/>
        </w:rPr>
        <w:t xml:space="preserve">Tämä vaatimus on heikompi kuin Lehtisen mainitsema periaate, jonka mukaan äänestäjien oletetaan aina paljastavan preferenssinsä </w:t>
      </w:r>
      <w:r w:rsidR="007E6D78">
        <w:rPr>
          <w:rFonts w:ascii="Times New Roman" w:hAnsi="Times New Roman" w:cs="Times New Roman"/>
          <w:sz w:val="24"/>
          <w:szCs w:val="24"/>
        </w:rPr>
        <w:t>rehellisesti. Silti olettamus (B</w:t>
      </w:r>
      <w:r w:rsidR="00BA3361">
        <w:rPr>
          <w:rFonts w:ascii="Times New Roman" w:hAnsi="Times New Roman" w:cs="Times New Roman"/>
          <w:sz w:val="24"/>
          <w:szCs w:val="24"/>
        </w:rPr>
        <w:t>) rajaa paljon pois.  Siitä</w:t>
      </w:r>
      <w:r>
        <w:rPr>
          <w:rFonts w:ascii="Times New Roman" w:hAnsi="Times New Roman" w:cs="Times New Roman"/>
          <w:sz w:val="24"/>
          <w:szCs w:val="24"/>
        </w:rPr>
        <w:t xml:space="preserve"> seuraa, että esimerkiksi sopimukset, joissa jotkin äänestäjät sitoutuvat äänestämään huonompana pitämäänsä vaihtoehtoa saadakseen vastineeksi tahtonsa läpi jossakin toisessa äänestyksessä, eivät ole analysoitavissa sosiaalisen valinnan tavanomaisin käsittein.</w:t>
      </w:r>
    </w:p>
    <w:p w:rsidR="00C90074" w:rsidRPr="00C61275" w:rsidRDefault="00243F88" w:rsidP="00B53202">
      <w:pPr>
        <w:pStyle w:val="ListParagraph"/>
        <w:numPr>
          <w:ilvl w:val="0"/>
          <w:numId w:val="1"/>
        </w:numPr>
        <w:spacing w:line="360" w:lineRule="auto"/>
        <w:jc w:val="both"/>
        <w:rPr>
          <w:rFonts w:ascii="Times New Roman" w:hAnsi="Times New Roman" w:cs="Times New Roman"/>
          <w:sz w:val="24"/>
          <w:szCs w:val="24"/>
        </w:rPr>
      </w:pPr>
      <w:r w:rsidRPr="00C90074">
        <w:rPr>
          <w:rFonts w:ascii="Times New Roman" w:hAnsi="Times New Roman" w:cs="Times New Roman"/>
          <w:sz w:val="24"/>
          <w:szCs w:val="24"/>
        </w:rPr>
        <w:t>Edelleen oletetaan, että yksittäisistä preferenssijärjestyksistä on mahdollista konstruoida sosiaalinen (tai kollektiivinen) preferenssijärjestys. Ei ole mitenkään itsestään selvää, että tällainen järjestys olisi aina sen enempää mahdollinen kuin tarpeellinenkaan. Monissa päätöstilanteissa tuntuisi riittävän, että pystytään valitsemaan jokin vaihtoehto.</w:t>
      </w:r>
      <w:r w:rsidR="00DE324F" w:rsidRPr="00C90074">
        <w:rPr>
          <w:rFonts w:ascii="Times New Roman" w:hAnsi="Times New Roman" w:cs="Times New Roman"/>
          <w:sz w:val="24"/>
          <w:szCs w:val="24"/>
        </w:rPr>
        <w:t xml:space="preserve"> Kollektiivisen järjestyksen käsi</w:t>
      </w:r>
      <w:r w:rsidR="00913B23">
        <w:rPr>
          <w:rFonts w:ascii="Times New Roman" w:hAnsi="Times New Roman" w:cs="Times New Roman"/>
          <w:sz w:val="24"/>
          <w:szCs w:val="24"/>
        </w:rPr>
        <w:t>tteen käytölle</w:t>
      </w:r>
      <w:r w:rsidR="00866739">
        <w:rPr>
          <w:rFonts w:ascii="Times New Roman" w:hAnsi="Times New Roman" w:cs="Times New Roman"/>
          <w:sz w:val="24"/>
          <w:szCs w:val="24"/>
        </w:rPr>
        <w:t xml:space="preserve"> on kuitenk</w:t>
      </w:r>
      <w:r w:rsidR="00913B23">
        <w:rPr>
          <w:rFonts w:ascii="Times New Roman" w:hAnsi="Times New Roman" w:cs="Times New Roman"/>
          <w:sz w:val="24"/>
          <w:szCs w:val="24"/>
        </w:rPr>
        <w:t>in filosofisia</w:t>
      </w:r>
      <w:r w:rsidR="00DE324F" w:rsidRPr="00C90074">
        <w:rPr>
          <w:rFonts w:ascii="Times New Roman" w:hAnsi="Times New Roman" w:cs="Times New Roman"/>
          <w:sz w:val="24"/>
          <w:szCs w:val="24"/>
        </w:rPr>
        <w:t xml:space="preserve"> perust</w:t>
      </w:r>
      <w:r w:rsidR="00866739">
        <w:rPr>
          <w:rFonts w:ascii="Times New Roman" w:hAnsi="Times New Roman" w:cs="Times New Roman"/>
          <w:sz w:val="24"/>
          <w:szCs w:val="24"/>
        </w:rPr>
        <w:t>elu</w:t>
      </w:r>
      <w:r w:rsidR="00913B23">
        <w:rPr>
          <w:rFonts w:ascii="Times New Roman" w:hAnsi="Times New Roman" w:cs="Times New Roman"/>
          <w:sz w:val="24"/>
          <w:szCs w:val="24"/>
        </w:rPr>
        <w:t>j</w:t>
      </w:r>
      <w:r w:rsidR="00DE324F" w:rsidRPr="00C90074">
        <w:rPr>
          <w:rFonts w:ascii="Times New Roman" w:hAnsi="Times New Roman" w:cs="Times New Roman"/>
          <w:sz w:val="24"/>
          <w:szCs w:val="24"/>
        </w:rPr>
        <w:t xml:space="preserve">a. </w:t>
      </w:r>
      <w:r w:rsidR="00DE324F" w:rsidRPr="00C90074">
        <w:rPr>
          <w:rFonts w:ascii="Times New Roman" w:hAnsi="Times New Roman" w:cs="Times New Roman"/>
          <w:sz w:val="24"/>
          <w:szCs w:val="24"/>
        </w:rPr>
        <w:lastRenderedPageBreak/>
        <w:t xml:space="preserve">Päätöksentekoon näyttää </w:t>
      </w:r>
      <w:r w:rsidR="00866739">
        <w:rPr>
          <w:rFonts w:ascii="Times New Roman" w:hAnsi="Times New Roman" w:cs="Times New Roman"/>
          <w:sz w:val="24"/>
          <w:szCs w:val="24"/>
        </w:rPr>
        <w:t xml:space="preserve">yleensä </w:t>
      </w:r>
      <w:r w:rsidR="00DE324F" w:rsidRPr="00C90074">
        <w:rPr>
          <w:rFonts w:ascii="Times New Roman" w:hAnsi="Times New Roman" w:cs="Times New Roman"/>
          <w:sz w:val="24"/>
          <w:szCs w:val="24"/>
        </w:rPr>
        <w:t xml:space="preserve">liittyvän rationaalisuusvaatimus, jonka mukaan valitun vaihtoehdon pitäisi olla </w:t>
      </w:r>
      <w:r w:rsidR="00DE324F" w:rsidRPr="00866739">
        <w:rPr>
          <w:rFonts w:ascii="Times New Roman" w:hAnsi="Times New Roman" w:cs="Times New Roman"/>
          <w:i/>
          <w:sz w:val="24"/>
          <w:szCs w:val="24"/>
        </w:rPr>
        <w:t>paras</w:t>
      </w:r>
      <w:r w:rsidR="00DE324F" w:rsidRPr="00C90074">
        <w:rPr>
          <w:rFonts w:ascii="Times New Roman" w:hAnsi="Times New Roman" w:cs="Times New Roman"/>
          <w:sz w:val="24"/>
          <w:szCs w:val="24"/>
        </w:rPr>
        <w:t>, tai ei ainakaan huonompi kuin jokin valitsematta jäänyt vaihtoehto.</w:t>
      </w:r>
      <w:r w:rsidR="00C90074" w:rsidRPr="00C90074">
        <w:rPr>
          <w:rFonts w:ascii="Times New Roman" w:hAnsi="Times New Roman" w:cs="Times New Roman"/>
          <w:sz w:val="24"/>
          <w:szCs w:val="24"/>
        </w:rPr>
        <w:t xml:space="preserve"> </w:t>
      </w:r>
      <w:r w:rsidR="00C90074">
        <w:rPr>
          <w:rFonts w:ascii="Times New Roman" w:hAnsi="Times New Roman" w:cs="Times New Roman"/>
          <w:sz w:val="24"/>
          <w:szCs w:val="24"/>
        </w:rPr>
        <w:t xml:space="preserve">Äänestyskonteksteissa tämän vaatimuksen luonteva tulkinta on, että valitun vaihtoehdon tulisi olla se, joka </w:t>
      </w:r>
      <w:r w:rsidR="00913B23">
        <w:rPr>
          <w:rFonts w:ascii="Times New Roman" w:hAnsi="Times New Roman" w:cs="Times New Roman"/>
          <w:sz w:val="24"/>
          <w:szCs w:val="24"/>
        </w:rPr>
        <w:t>parhaiten vastaa</w:t>
      </w:r>
      <w:r w:rsidR="00C90074">
        <w:rPr>
          <w:rFonts w:ascii="Times New Roman" w:hAnsi="Times New Roman" w:cs="Times New Roman"/>
          <w:sz w:val="24"/>
          <w:szCs w:val="24"/>
        </w:rPr>
        <w:t xml:space="preserve"> äänestäjien tahtoa tai mielipidettä. </w:t>
      </w:r>
      <w:r w:rsidR="00DE324F" w:rsidRPr="00C90074">
        <w:rPr>
          <w:rFonts w:ascii="Times New Roman" w:hAnsi="Times New Roman" w:cs="Times New Roman"/>
          <w:sz w:val="24"/>
          <w:szCs w:val="24"/>
        </w:rPr>
        <w:t xml:space="preserve">”Parhaan vaihtoehdon” käsitteestä taas näyttäisi seuraavan </w:t>
      </w:r>
      <w:r w:rsidR="00C90074">
        <w:rPr>
          <w:rFonts w:ascii="Times New Roman" w:hAnsi="Times New Roman" w:cs="Times New Roman"/>
          <w:sz w:val="24"/>
          <w:szCs w:val="24"/>
        </w:rPr>
        <w:t xml:space="preserve">ainakin </w:t>
      </w:r>
      <w:r w:rsidR="00DE324F" w:rsidRPr="00C90074">
        <w:rPr>
          <w:rFonts w:ascii="Times New Roman" w:hAnsi="Times New Roman" w:cs="Times New Roman"/>
          <w:sz w:val="24"/>
          <w:szCs w:val="24"/>
        </w:rPr>
        <w:t xml:space="preserve">kaksi </w:t>
      </w:r>
      <w:r w:rsidR="00913B23">
        <w:rPr>
          <w:rFonts w:ascii="Times New Roman" w:hAnsi="Times New Roman" w:cs="Times New Roman"/>
          <w:sz w:val="24"/>
          <w:szCs w:val="24"/>
        </w:rPr>
        <w:t>formaalista</w:t>
      </w:r>
      <w:r w:rsidR="00866739">
        <w:rPr>
          <w:rFonts w:ascii="Times New Roman" w:hAnsi="Times New Roman" w:cs="Times New Roman"/>
          <w:sz w:val="24"/>
          <w:szCs w:val="24"/>
        </w:rPr>
        <w:t xml:space="preserve"> </w:t>
      </w:r>
      <w:r w:rsidR="00DE324F" w:rsidRPr="00C90074">
        <w:rPr>
          <w:rFonts w:ascii="Times New Roman" w:hAnsi="Times New Roman" w:cs="Times New Roman"/>
          <w:sz w:val="24"/>
          <w:szCs w:val="24"/>
        </w:rPr>
        <w:t xml:space="preserve">vaatimusta. Ensiksikin vaihtoehdot pitäisi pystyä asettamaan järjestykseen, joka on vähintään </w:t>
      </w:r>
      <w:r w:rsidR="00DE324F" w:rsidRPr="00C90074">
        <w:rPr>
          <w:rFonts w:ascii="Times New Roman" w:hAnsi="Times New Roman" w:cs="Times New Roman"/>
          <w:i/>
          <w:sz w:val="24"/>
          <w:szCs w:val="24"/>
        </w:rPr>
        <w:t>asyklinen</w:t>
      </w:r>
      <w:r w:rsidR="00DE324F" w:rsidRPr="00C90074">
        <w:rPr>
          <w:rFonts w:ascii="Times New Roman" w:hAnsi="Times New Roman" w:cs="Times New Roman"/>
          <w:sz w:val="24"/>
          <w:szCs w:val="24"/>
        </w:rPr>
        <w:t>. Asyklisyys on transitiivisuutta heikompi vaatimus, mutta se riittää takaamaan, että vaihtoehtojen joukkoon ei sisälly sellaista (v</w:t>
      </w:r>
      <w:r w:rsidR="0031452B">
        <w:rPr>
          <w:rFonts w:ascii="Times New Roman" w:hAnsi="Times New Roman" w:cs="Times New Roman"/>
          <w:sz w:val="24"/>
          <w:szCs w:val="24"/>
        </w:rPr>
        <w:t>alitsematta jäänyttä) alkiota</w:t>
      </w:r>
      <w:r w:rsidR="00DE324F" w:rsidRPr="00C90074">
        <w:rPr>
          <w:rFonts w:ascii="Times New Roman" w:hAnsi="Times New Roman" w:cs="Times New Roman"/>
          <w:sz w:val="24"/>
          <w:szCs w:val="24"/>
        </w:rPr>
        <w:t>, joka olisi parempi kuin valittu vaihtoehto. Toiseksikin, vaikka järjestyksen ei tarvitse olla täydellinen (siten, että jokaisest</w:t>
      </w:r>
      <w:r w:rsidR="0031452B">
        <w:rPr>
          <w:rFonts w:ascii="Times New Roman" w:hAnsi="Times New Roman" w:cs="Times New Roman"/>
          <w:sz w:val="24"/>
          <w:szCs w:val="24"/>
        </w:rPr>
        <w:t>a alkioiden</w:t>
      </w:r>
      <w:r w:rsidR="00C90074">
        <w:rPr>
          <w:rFonts w:ascii="Times New Roman" w:hAnsi="Times New Roman" w:cs="Times New Roman"/>
          <w:sz w:val="24"/>
          <w:szCs w:val="24"/>
        </w:rPr>
        <w:t xml:space="preserve"> parista x, y pätisi</w:t>
      </w:r>
      <w:r w:rsidR="00DE324F" w:rsidRPr="00C90074">
        <w:rPr>
          <w:rFonts w:ascii="Times New Roman" w:hAnsi="Times New Roman" w:cs="Times New Roman"/>
          <w:sz w:val="24"/>
          <w:szCs w:val="24"/>
        </w:rPr>
        <w:t>, että joko toinen niistä on parempi tai molem</w:t>
      </w:r>
      <w:r w:rsidR="007D6E2F">
        <w:rPr>
          <w:rFonts w:ascii="Times New Roman" w:hAnsi="Times New Roman" w:cs="Times New Roman"/>
          <w:sz w:val="24"/>
          <w:szCs w:val="24"/>
        </w:rPr>
        <w:t>mat ovat yhtä hyviä), siinä</w:t>
      </w:r>
      <w:r w:rsidR="00866739">
        <w:rPr>
          <w:rFonts w:ascii="Times New Roman" w:hAnsi="Times New Roman" w:cs="Times New Roman"/>
          <w:sz w:val="24"/>
          <w:szCs w:val="24"/>
        </w:rPr>
        <w:t xml:space="preserve"> pitäisi kuitenkin olla määriteltävissä </w:t>
      </w:r>
      <w:r w:rsidR="0031452B">
        <w:rPr>
          <w:rFonts w:ascii="Times New Roman" w:hAnsi="Times New Roman" w:cs="Times New Roman"/>
          <w:i/>
          <w:sz w:val="24"/>
          <w:szCs w:val="24"/>
        </w:rPr>
        <w:t>maksimaalisten alkioiden</w:t>
      </w:r>
      <w:r w:rsidR="00F91091">
        <w:rPr>
          <w:rFonts w:ascii="Times New Roman" w:hAnsi="Times New Roman" w:cs="Times New Roman"/>
          <w:sz w:val="24"/>
          <w:szCs w:val="24"/>
        </w:rPr>
        <w:t xml:space="preserve"> joukko. V</w:t>
      </w:r>
      <w:r w:rsidR="00866739">
        <w:rPr>
          <w:rFonts w:ascii="Times New Roman" w:hAnsi="Times New Roman" w:cs="Times New Roman"/>
          <w:sz w:val="24"/>
          <w:szCs w:val="24"/>
        </w:rPr>
        <w:t>alituksi tullut</w:t>
      </w:r>
      <w:r w:rsidR="00DE324F" w:rsidRPr="00C90074">
        <w:rPr>
          <w:rFonts w:ascii="Times New Roman" w:hAnsi="Times New Roman" w:cs="Times New Roman"/>
          <w:sz w:val="24"/>
          <w:szCs w:val="24"/>
        </w:rPr>
        <w:t xml:space="preserve"> vaihtoehto on joko paremmuus- tai yhtähyvyys</w:t>
      </w:r>
      <w:r w:rsidR="00913B23">
        <w:rPr>
          <w:rFonts w:ascii="Times New Roman" w:hAnsi="Times New Roman" w:cs="Times New Roman"/>
          <w:sz w:val="24"/>
          <w:szCs w:val="24"/>
        </w:rPr>
        <w:t>-</w:t>
      </w:r>
      <w:r w:rsidR="00DE324F" w:rsidRPr="00C90074">
        <w:rPr>
          <w:rFonts w:ascii="Times New Roman" w:hAnsi="Times New Roman" w:cs="Times New Roman"/>
          <w:sz w:val="24"/>
          <w:szCs w:val="24"/>
        </w:rPr>
        <w:t>relaatiossa jokaiseen vaihtoehtoo</w:t>
      </w:r>
      <w:r w:rsidR="00BA3181">
        <w:rPr>
          <w:rFonts w:ascii="Times New Roman" w:hAnsi="Times New Roman" w:cs="Times New Roman"/>
          <w:sz w:val="24"/>
          <w:szCs w:val="24"/>
        </w:rPr>
        <w:t>n</w:t>
      </w:r>
      <w:r w:rsidR="00DE324F" w:rsidRPr="00C90074">
        <w:rPr>
          <w:rFonts w:ascii="Times New Roman" w:hAnsi="Times New Roman" w:cs="Times New Roman"/>
          <w:sz w:val="24"/>
          <w:szCs w:val="24"/>
        </w:rPr>
        <w:t xml:space="preserve"> joka ei tule valituksi. Nämä kaksi ehtoa ovat nähdäkseni välttämättömiä, jotta ”parhaan vaihtoehdon” käsite </w:t>
      </w:r>
      <w:r w:rsidR="00BA3361">
        <w:rPr>
          <w:rFonts w:ascii="Times New Roman" w:hAnsi="Times New Roman" w:cs="Times New Roman"/>
          <w:sz w:val="24"/>
          <w:szCs w:val="24"/>
        </w:rPr>
        <w:t xml:space="preserve">ylimalkaan </w:t>
      </w:r>
      <w:r w:rsidR="00DE324F" w:rsidRPr="00C90074">
        <w:rPr>
          <w:rFonts w:ascii="Times New Roman" w:hAnsi="Times New Roman" w:cs="Times New Roman"/>
          <w:sz w:val="24"/>
          <w:szCs w:val="24"/>
        </w:rPr>
        <w:t>olisi mielekäs.</w:t>
      </w:r>
      <w:r w:rsidR="00C90074" w:rsidRPr="00C90074">
        <w:rPr>
          <w:rFonts w:ascii="Times New Roman" w:hAnsi="Times New Roman" w:cs="Times New Roman"/>
          <w:sz w:val="24"/>
          <w:szCs w:val="24"/>
        </w:rPr>
        <w:t xml:space="preserve"> </w:t>
      </w:r>
      <w:r w:rsidR="00BA3181">
        <w:rPr>
          <w:rFonts w:ascii="Times New Roman" w:hAnsi="Times New Roman" w:cs="Times New Roman"/>
          <w:sz w:val="24"/>
          <w:szCs w:val="24"/>
        </w:rPr>
        <w:t>Tiivistetysti, ne takaavat</w:t>
      </w:r>
      <w:r w:rsidR="00866739">
        <w:rPr>
          <w:rFonts w:ascii="Times New Roman" w:hAnsi="Times New Roman" w:cs="Times New Roman"/>
          <w:sz w:val="24"/>
          <w:szCs w:val="24"/>
        </w:rPr>
        <w:t>,</w:t>
      </w:r>
      <w:r w:rsidR="00BA3181">
        <w:rPr>
          <w:rFonts w:ascii="Times New Roman" w:hAnsi="Times New Roman" w:cs="Times New Roman"/>
          <w:sz w:val="24"/>
          <w:szCs w:val="24"/>
        </w:rPr>
        <w:t xml:space="preserve"> että </w:t>
      </w:r>
      <w:r w:rsidR="00866739">
        <w:rPr>
          <w:rFonts w:ascii="Times New Roman" w:hAnsi="Times New Roman" w:cs="Times New Roman"/>
          <w:sz w:val="24"/>
          <w:szCs w:val="24"/>
        </w:rPr>
        <w:t>jokainen valitsematta jäänyt vaih</w:t>
      </w:r>
      <w:r w:rsidR="00913B23">
        <w:rPr>
          <w:rFonts w:ascii="Times New Roman" w:hAnsi="Times New Roman" w:cs="Times New Roman"/>
          <w:sz w:val="24"/>
          <w:szCs w:val="24"/>
        </w:rPr>
        <w:t>toehto on vertailtavissa valitun</w:t>
      </w:r>
      <w:r w:rsidR="00866739">
        <w:rPr>
          <w:rFonts w:ascii="Times New Roman" w:hAnsi="Times New Roman" w:cs="Times New Roman"/>
          <w:sz w:val="24"/>
          <w:szCs w:val="24"/>
        </w:rPr>
        <w:t xml:space="preserve"> vaihtoehdon kanssa, ja mikään niistä ei ole valittua</w:t>
      </w:r>
      <w:r w:rsidR="00BA3181">
        <w:rPr>
          <w:rFonts w:ascii="Times New Roman" w:hAnsi="Times New Roman" w:cs="Times New Roman"/>
          <w:sz w:val="24"/>
          <w:szCs w:val="24"/>
        </w:rPr>
        <w:t xml:space="preserve"> vaihtoehtoa parempi.</w:t>
      </w:r>
    </w:p>
    <w:p w:rsidR="001077FC" w:rsidRDefault="00C90074" w:rsidP="00B53202">
      <w:pPr>
        <w:spacing w:line="360" w:lineRule="auto"/>
        <w:jc w:val="both"/>
        <w:rPr>
          <w:rFonts w:ascii="Times New Roman" w:hAnsi="Times New Roman" w:cs="Times New Roman"/>
          <w:sz w:val="24"/>
          <w:szCs w:val="24"/>
        </w:rPr>
      </w:pPr>
      <w:r>
        <w:rPr>
          <w:rFonts w:ascii="Times New Roman" w:hAnsi="Times New Roman" w:cs="Times New Roman"/>
          <w:sz w:val="24"/>
          <w:szCs w:val="24"/>
        </w:rPr>
        <w:t>Kiinnostavaa kyllä, Lehtinen näyttäisi omassa lähestymistavas</w:t>
      </w:r>
      <w:r w:rsidR="00866739">
        <w:rPr>
          <w:rFonts w:ascii="Times New Roman" w:hAnsi="Times New Roman" w:cs="Times New Roman"/>
          <w:sz w:val="24"/>
          <w:szCs w:val="24"/>
        </w:rPr>
        <w:t>saan hyväksyvän idealisaatiot (A), (B) ja (C</w:t>
      </w:r>
      <w:r>
        <w:rPr>
          <w:rFonts w:ascii="Times New Roman" w:hAnsi="Times New Roman" w:cs="Times New Roman"/>
          <w:sz w:val="24"/>
          <w:szCs w:val="24"/>
        </w:rPr>
        <w:t>), vaikka hän antaa</w:t>
      </w:r>
      <w:r w:rsidR="00866739">
        <w:rPr>
          <w:rFonts w:ascii="Times New Roman" w:hAnsi="Times New Roman" w:cs="Times New Roman"/>
          <w:sz w:val="24"/>
          <w:szCs w:val="24"/>
        </w:rPr>
        <w:t xml:space="preserve">kin idealisaatioille </w:t>
      </w:r>
      <w:r>
        <w:rPr>
          <w:rFonts w:ascii="Times New Roman" w:hAnsi="Times New Roman" w:cs="Times New Roman"/>
          <w:sz w:val="24"/>
          <w:szCs w:val="24"/>
        </w:rPr>
        <w:t>tavanomaista vahvemman  (utilitaristisen) tulkinnan</w:t>
      </w:r>
      <w:r w:rsidR="00866739">
        <w:rPr>
          <w:rFonts w:ascii="Times New Roman" w:hAnsi="Times New Roman" w:cs="Times New Roman"/>
          <w:sz w:val="24"/>
          <w:szCs w:val="24"/>
        </w:rPr>
        <w:t>, ja vaikka (C):hen liittyy hänen tarkastelussaan erityisiä ongelmia (joihin palaamme)</w:t>
      </w:r>
      <w:r>
        <w:rPr>
          <w:rFonts w:ascii="Times New Roman" w:hAnsi="Times New Roman" w:cs="Times New Roman"/>
          <w:sz w:val="24"/>
          <w:szCs w:val="24"/>
        </w:rPr>
        <w:t>. Vaikka totesin edellä, että Lehtinen on radikaalimpi sosiaalisen valinnan teorian kriitikko kuin minä, hän on joiltakin osin sitoutunut teorian perusolettamuksiin minua tiukemmin.</w:t>
      </w:r>
      <w:r w:rsidR="001077FC" w:rsidRPr="001077FC">
        <w:rPr>
          <w:rFonts w:ascii="Times New Roman" w:hAnsi="Times New Roman" w:cs="Times New Roman"/>
          <w:sz w:val="24"/>
          <w:szCs w:val="24"/>
        </w:rPr>
        <w:t xml:space="preserve"> </w:t>
      </w:r>
    </w:p>
    <w:p w:rsidR="00E537DE" w:rsidRPr="00E537DE" w:rsidRDefault="00FC4F80" w:rsidP="00B53202">
      <w:pPr>
        <w:pStyle w:val="ListParagraph"/>
        <w:numPr>
          <w:ilvl w:val="0"/>
          <w:numId w:val="2"/>
        </w:numPr>
        <w:spacing w:line="360" w:lineRule="auto"/>
        <w:jc w:val="both"/>
        <w:rPr>
          <w:rFonts w:ascii="Times New Roman" w:hAnsi="Times New Roman" w:cs="Times New Roman"/>
          <w:b/>
          <w:sz w:val="24"/>
          <w:szCs w:val="24"/>
        </w:rPr>
      </w:pPr>
      <w:r>
        <w:rPr>
          <w:rFonts w:ascii="Times New Roman" w:hAnsi="Times New Roman" w:cs="Times New Roman"/>
          <w:b/>
          <w:sz w:val="24"/>
          <w:szCs w:val="24"/>
        </w:rPr>
        <w:t>Riippumattomuusehdosta</w:t>
      </w:r>
      <w:r w:rsidR="00E537DE" w:rsidRPr="00E537DE">
        <w:rPr>
          <w:rFonts w:ascii="Times New Roman" w:hAnsi="Times New Roman" w:cs="Times New Roman"/>
          <w:b/>
          <w:sz w:val="24"/>
          <w:szCs w:val="24"/>
        </w:rPr>
        <w:t xml:space="preserve"> – jälleen kerran</w:t>
      </w:r>
    </w:p>
    <w:p w:rsidR="004A0447" w:rsidRDefault="001077FC" w:rsidP="00B53202">
      <w:pPr>
        <w:spacing w:line="360" w:lineRule="auto"/>
        <w:jc w:val="both"/>
        <w:rPr>
          <w:rFonts w:ascii="Times New Roman" w:hAnsi="Times New Roman" w:cs="Times New Roman"/>
          <w:sz w:val="24"/>
          <w:szCs w:val="24"/>
        </w:rPr>
      </w:pPr>
      <w:r>
        <w:rPr>
          <w:rFonts w:ascii="Times New Roman" w:hAnsi="Times New Roman" w:cs="Times New Roman"/>
          <w:sz w:val="24"/>
          <w:szCs w:val="24"/>
        </w:rPr>
        <w:t>Lehtisen mielestä riippumattomuusehtoa (”riippumattomuus irrelevanteista vaihtoehdoista” eli IIA) koskevat erimielisyydet ovat sosiaalisen valinnan teorian ratkaiseva heikkous. Itse ole</w:t>
      </w:r>
      <w:r w:rsidR="00B53202">
        <w:rPr>
          <w:rFonts w:ascii="Times New Roman" w:hAnsi="Times New Roman" w:cs="Times New Roman"/>
          <w:sz w:val="24"/>
          <w:szCs w:val="24"/>
        </w:rPr>
        <w:t>n</w:t>
      </w:r>
      <w:r>
        <w:rPr>
          <w:rFonts w:ascii="Times New Roman" w:hAnsi="Times New Roman" w:cs="Times New Roman"/>
          <w:sz w:val="24"/>
          <w:szCs w:val="24"/>
        </w:rPr>
        <w:t xml:space="preserve"> tästä hieman eri mieltä, kahdestakin syystä. Ensiksikin, peruskäsitteitä koskevat jatkuvat erimielisyydet ovat yhteiskuntatieteissä (ja filosofiassa) pikemminkin sääntö kuin poikkeus. Ajateltakoon vaikkapa tasapainon käsitettä taloustieteessä, rakenteen käsitettä sosiologiassa, vallan käsitettä politiikan tutkimuksessa tai tiedon käsitettä tieteenfilosofiassa. Näistä peruskäsitteistä on vallinnut ja vallitsee jatkuva erimielisyys, mutta käsitteitä koskevat kiistat eivät tutkimusalojen kannalta ole mitenkään kohtalokkaita. Toiseksikin, olen Lehtisen kanssa eri mieltä siitä, mikä sosiaalisen valin</w:t>
      </w:r>
      <w:r w:rsidR="0031452B">
        <w:rPr>
          <w:rFonts w:ascii="Times New Roman" w:hAnsi="Times New Roman" w:cs="Times New Roman"/>
          <w:sz w:val="24"/>
          <w:szCs w:val="24"/>
        </w:rPr>
        <w:t xml:space="preserve">nan teoriassa on tuo </w:t>
      </w:r>
      <w:r>
        <w:rPr>
          <w:rFonts w:ascii="Times New Roman" w:hAnsi="Times New Roman" w:cs="Times New Roman"/>
          <w:sz w:val="24"/>
          <w:szCs w:val="24"/>
        </w:rPr>
        <w:t xml:space="preserve">kiistanalainen </w:t>
      </w:r>
      <w:r w:rsidR="0031452B">
        <w:rPr>
          <w:rFonts w:ascii="Times New Roman" w:hAnsi="Times New Roman" w:cs="Times New Roman"/>
          <w:sz w:val="24"/>
          <w:szCs w:val="24"/>
        </w:rPr>
        <w:t>perus</w:t>
      </w:r>
      <w:r>
        <w:rPr>
          <w:rFonts w:ascii="Times New Roman" w:hAnsi="Times New Roman" w:cs="Times New Roman"/>
          <w:sz w:val="24"/>
          <w:szCs w:val="24"/>
        </w:rPr>
        <w:t xml:space="preserve">käsite. Nähdäkseni se on </w:t>
      </w:r>
      <w:r w:rsidRPr="0031452B">
        <w:rPr>
          <w:rFonts w:ascii="Times New Roman" w:hAnsi="Times New Roman" w:cs="Times New Roman"/>
          <w:i/>
          <w:sz w:val="24"/>
          <w:szCs w:val="24"/>
        </w:rPr>
        <w:t>sosiaalisen (</w:t>
      </w:r>
      <w:r w:rsidRPr="00BA1216">
        <w:rPr>
          <w:rFonts w:ascii="Times New Roman" w:hAnsi="Times New Roman" w:cs="Times New Roman"/>
          <w:sz w:val="24"/>
          <w:szCs w:val="24"/>
        </w:rPr>
        <w:t>tai</w:t>
      </w:r>
      <w:r w:rsidRPr="0031452B">
        <w:rPr>
          <w:rFonts w:ascii="Times New Roman" w:hAnsi="Times New Roman" w:cs="Times New Roman"/>
          <w:i/>
          <w:sz w:val="24"/>
          <w:szCs w:val="24"/>
        </w:rPr>
        <w:t xml:space="preserve"> kollektiivisen) preferenssi- </w:t>
      </w:r>
      <w:r w:rsidRPr="00BA1216">
        <w:rPr>
          <w:rFonts w:ascii="Times New Roman" w:hAnsi="Times New Roman" w:cs="Times New Roman"/>
          <w:sz w:val="24"/>
          <w:szCs w:val="24"/>
        </w:rPr>
        <w:t>eli</w:t>
      </w:r>
      <w:r w:rsidRPr="0031452B">
        <w:rPr>
          <w:rFonts w:ascii="Times New Roman" w:hAnsi="Times New Roman" w:cs="Times New Roman"/>
          <w:i/>
          <w:sz w:val="24"/>
          <w:szCs w:val="24"/>
        </w:rPr>
        <w:t xml:space="preserve"> paremmuusjärjestyksen </w:t>
      </w:r>
      <w:r w:rsidRPr="00BA1216">
        <w:rPr>
          <w:rFonts w:ascii="Times New Roman" w:hAnsi="Times New Roman" w:cs="Times New Roman"/>
          <w:sz w:val="24"/>
          <w:szCs w:val="24"/>
        </w:rPr>
        <w:t>käsite</w:t>
      </w:r>
      <w:r>
        <w:rPr>
          <w:rFonts w:ascii="Times New Roman" w:hAnsi="Times New Roman" w:cs="Times New Roman"/>
          <w:sz w:val="24"/>
          <w:szCs w:val="24"/>
        </w:rPr>
        <w:t xml:space="preserve">; riippumattomuusehtoa koskevat erimielisyydet johtuvat lopulta tätä perustavampaa käsitettä koskevista erimielisyyksistä. Tämä ei ole yllättävää, koska sosiaalisen tai </w:t>
      </w:r>
      <w:r>
        <w:rPr>
          <w:rFonts w:ascii="Times New Roman" w:hAnsi="Times New Roman" w:cs="Times New Roman"/>
          <w:sz w:val="24"/>
          <w:szCs w:val="24"/>
        </w:rPr>
        <w:lastRenderedPageBreak/>
        <w:t xml:space="preserve">kollektiivisen paremmuuden käsitteellä, toisin kuin teknisluontoisella riippumattomuusehdolla, on itsenäistä filosofista mielenkiintoa joka ei riipu sosiaalisen valinnan teoriasta. Yksinkertaistaen: tuntuisi houkuttavalta ajatella, että päätöksentekomme tulisi pyrkiä parhaan tai parhaiden vaihtoehtojen valitsemiseen. Ei kuitenkaan ole mitenkään itsestään selvää, mitkä ovat </w:t>
      </w:r>
      <w:r w:rsidR="00B53202">
        <w:rPr>
          <w:rFonts w:ascii="Times New Roman" w:hAnsi="Times New Roman" w:cs="Times New Roman"/>
          <w:sz w:val="24"/>
          <w:szCs w:val="24"/>
        </w:rPr>
        <w:t>”</w:t>
      </w:r>
      <w:r>
        <w:rPr>
          <w:rFonts w:ascii="Times New Roman" w:hAnsi="Times New Roman" w:cs="Times New Roman"/>
          <w:sz w:val="24"/>
          <w:szCs w:val="24"/>
        </w:rPr>
        <w:t>paremmuuden</w:t>
      </w:r>
      <w:r w:rsidR="00B53202">
        <w:rPr>
          <w:rFonts w:ascii="Times New Roman" w:hAnsi="Times New Roman" w:cs="Times New Roman"/>
          <w:sz w:val="24"/>
          <w:szCs w:val="24"/>
        </w:rPr>
        <w:t>”</w:t>
      </w:r>
      <w:r>
        <w:rPr>
          <w:rFonts w:ascii="Times New Roman" w:hAnsi="Times New Roman" w:cs="Times New Roman"/>
          <w:sz w:val="24"/>
          <w:szCs w:val="24"/>
        </w:rPr>
        <w:t xml:space="preserve"> kriteerit silloin, kun päätöksentekijöillä on keskenään ristiriitaisia mielipiteitä, tai kun tehtävänä on sovittaa yhteen useita eri suuntiin viittaavia vaatimuksia.</w:t>
      </w:r>
      <w:r w:rsidR="00B53202">
        <w:rPr>
          <w:rFonts w:ascii="Times New Roman" w:hAnsi="Times New Roman" w:cs="Times New Roman"/>
          <w:sz w:val="24"/>
          <w:szCs w:val="24"/>
        </w:rPr>
        <w:t xml:space="preserve"> On täysin ymmärrettävää, että meillä voi olla erilaisia, perusteltuja tapoja ymmärtää ”paremmuus” tällaisessa tilanteessa; on myös mahdollista väittää, että paremmuussuhde ei ole joissakin tilanteissa lainkaan määriteltävissä.</w:t>
      </w:r>
    </w:p>
    <w:p w:rsidR="00FE5147" w:rsidRDefault="004618FC" w:rsidP="00B53202">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Lehtisen </w:t>
      </w:r>
      <w:r w:rsidR="006C6442">
        <w:rPr>
          <w:rFonts w:ascii="Times New Roman" w:hAnsi="Times New Roman" w:cs="Times New Roman"/>
          <w:sz w:val="24"/>
          <w:szCs w:val="24"/>
        </w:rPr>
        <w:t xml:space="preserve">tekstissä esitetyt </w:t>
      </w:r>
      <w:r>
        <w:rPr>
          <w:rFonts w:ascii="Times New Roman" w:hAnsi="Times New Roman" w:cs="Times New Roman"/>
          <w:sz w:val="24"/>
          <w:szCs w:val="24"/>
        </w:rPr>
        <w:t xml:space="preserve">kommentit liittyvät suurelta osin </w:t>
      </w:r>
      <w:r w:rsidR="00AE56DC">
        <w:rPr>
          <w:rFonts w:ascii="Times New Roman" w:hAnsi="Times New Roman" w:cs="Times New Roman"/>
          <w:sz w:val="24"/>
          <w:szCs w:val="24"/>
        </w:rPr>
        <w:t xml:space="preserve">edellä mainitun riippumattomuusehdon tulkintoihin. </w:t>
      </w:r>
      <w:r w:rsidR="00FE5147">
        <w:rPr>
          <w:rFonts w:ascii="Times New Roman" w:hAnsi="Times New Roman" w:cs="Times New Roman"/>
          <w:sz w:val="24"/>
          <w:szCs w:val="24"/>
        </w:rPr>
        <w:t xml:space="preserve">Lehtisen epämuodollinen riippumattomuusehdon muotoilu on seuraava: </w:t>
      </w:r>
    </w:p>
    <w:p w:rsidR="00FE5147" w:rsidRDefault="00FE5147" w:rsidP="00B53202">
      <w:pPr>
        <w:autoSpaceDE w:val="0"/>
        <w:autoSpaceDN w:val="0"/>
        <w:adjustRightInd w:val="0"/>
        <w:spacing w:after="0" w:line="360" w:lineRule="auto"/>
        <w:jc w:val="both"/>
        <w:rPr>
          <w:rFonts w:ascii="Times New Roman" w:hAnsi="Times New Roman" w:cs="Times New Roman"/>
          <w:sz w:val="24"/>
          <w:szCs w:val="24"/>
        </w:rPr>
      </w:pPr>
    </w:p>
    <w:p w:rsidR="00FE5147" w:rsidRPr="00FE5147" w:rsidRDefault="00FE5147" w:rsidP="00B53202">
      <w:pPr>
        <w:autoSpaceDE w:val="0"/>
        <w:autoSpaceDN w:val="0"/>
        <w:adjustRightInd w:val="0"/>
        <w:spacing w:after="0" w:line="360" w:lineRule="auto"/>
        <w:ind w:left="1304"/>
        <w:jc w:val="both"/>
        <w:rPr>
          <w:rFonts w:ascii="Times New Roman" w:hAnsi="Times New Roman" w:cs="Times New Roman"/>
          <w:sz w:val="24"/>
          <w:szCs w:val="24"/>
        </w:rPr>
      </w:pPr>
      <w:r w:rsidRPr="00FE5147">
        <w:rPr>
          <w:rFonts w:ascii="Times New Roman" w:hAnsi="Times New Roman" w:cs="Times New Roman"/>
          <w:sz w:val="24"/>
          <w:szCs w:val="24"/>
        </w:rPr>
        <w:t xml:space="preserve">Riippumattomuussääntö rikkoutuu, jos löydämme kaksi preferenssiprofiilia, joissa preferenssien pysyessä samoina kullekin vaihtoehtoparille, mutta muuttuvat joidenkin toisten parien suhteen, sosiaalinen valinta noiden vaihtoehtojen suhteen muuttuu. </w:t>
      </w:r>
      <w:r w:rsidRPr="00FE5147">
        <w:rPr>
          <w:rFonts w:ascii="Times New Roman" w:hAnsi="Times New Roman" w:cs="Times New Roman"/>
          <w:i/>
          <w:sz w:val="24"/>
          <w:szCs w:val="24"/>
        </w:rPr>
        <w:t>Tämä</w:t>
      </w:r>
      <w:r w:rsidRPr="00FE5147">
        <w:rPr>
          <w:rFonts w:ascii="Times New Roman" w:hAnsi="Times New Roman" w:cs="Times New Roman"/>
          <w:sz w:val="24"/>
          <w:szCs w:val="24"/>
        </w:rPr>
        <w:t xml:space="preserve"> on se riippumattomuusehto, jonka sosiaalisen valinnan teorian käyttämillä aggregaatiosäännöillä voi ilmaista. Valittavissa olevien vaihtoehtojen pitää siis pysyä samana, kuten myös preferenssien niiden vaihtoehtojen suhteen, jotka ovat kulloinkin tarkastelun alaisena.</w:t>
      </w:r>
      <w:r>
        <w:rPr>
          <w:rFonts w:ascii="Times New Roman" w:hAnsi="Times New Roman" w:cs="Times New Roman"/>
          <w:sz w:val="24"/>
          <w:szCs w:val="24"/>
        </w:rPr>
        <w:t xml:space="preserve"> (Lehtinen 2018, s.</w:t>
      </w:r>
      <w:r w:rsidR="00BA1216">
        <w:rPr>
          <w:rFonts w:ascii="Times New Roman" w:hAnsi="Times New Roman" w:cs="Times New Roman"/>
          <w:sz w:val="24"/>
          <w:szCs w:val="24"/>
        </w:rPr>
        <w:t>XX</w:t>
      </w:r>
      <w:r>
        <w:rPr>
          <w:rFonts w:ascii="Times New Roman" w:hAnsi="Times New Roman" w:cs="Times New Roman"/>
          <w:sz w:val="24"/>
          <w:szCs w:val="24"/>
        </w:rPr>
        <w:t xml:space="preserve"> )</w:t>
      </w:r>
    </w:p>
    <w:p w:rsidR="004A0447" w:rsidRDefault="004A0447" w:rsidP="00B53202">
      <w:pPr>
        <w:spacing w:line="360" w:lineRule="auto"/>
        <w:jc w:val="both"/>
        <w:rPr>
          <w:rFonts w:ascii="Times New Roman" w:hAnsi="Times New Roman" w:cs="Times New Roman"/>
          <w:sz w:val="24"/>
          <w:szCs w:val="24"/>
        </w:rPr>
      </w:pPr>
    </w:p>
    <w:p w:rsidR="00C61275" w:rsidRDefault="00AE56DC" w:rsidP="00B5320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Lehtinen väittää, että </w:t>
      </w:r>
      <w:r w:rsidR="00C61275">
        <w:rPr>
          <w:rFonts w:ascii="Times New Roman" w:hAnsi="Times New Roman" w:cs="Times New Roman"/>
          <w:sz w:val="24"/>
          <w:szCs w:val="24"/>
        </w:rPr>
        <w:t>Suomessa, Ruotsissa ja englanninkielisissä maissa</w:t>
      </w:r>
      <w:r>
        <w:rPr>
          <w:rFonts w:ascii="Times New Roman" w:hAnsi="Times New Roman" w:cs="Times New Roman"/>
          <w:sz w:val="24"/>
          <w:szCs w:val="24"/>
        </w:rPr>
        <w:t xml:space="preserve"> yleisesti käytetty parlamentaarinen äänestysmenettely, jo</w:t>
      </w:r>
      <w:r w:rsidR="00195C0C">
        <w:rPr>
          <w:rFonts w:ascii="Times New Roman" w:hAnsi="Times New Roman" w:cs="Times New Roman"/>
          <w:sz w:val="24"/>
          <w:szCs w:val="24"/>
        </w:rPr>
        <w:t>nka hän</w:t>
      </w:r>
      <w:r w:rsidR="0031452B">
        <w:rPr>
          <w:rFonts w:ascii="Times New Roman" w:hAnsi="Times New Roman" w:cs="Times New Roman"/>
          <w:sz w:val="24"/>
          <w:szCs w:val="24"/>
        </w:rPr>
        <w:t xml:space="preserve"> nimeää ”muutos</w:t>
      </w:r>
      <w:r>
        <w:rPr>
          <w:rFonts w:ascii="Times New Roman" w:hAnsi="Times New Roman" w:cs="Times New Roman"/>
          <w:sz w:val="24"/>
          <w:szCs w:val="24"/>
        </w:rPr>
        <w:t>esitys</w:t>
      </w:r>
      <w:r w:rsidR="0031452B">
        <w:rPr>
          <w:rFonts w:ascii="Times New Roman" w:hAnsi="Times New Roman" w:cs="Times New Roman"/>
          <w:sz w:val="24"/>
          <w:szCs w:val="24"/>
        </w:rPr>
        <w:t>lista</w:t>
      </w:r>
      <w:r>
        <w:rPr>
          <w:rFonts w:ascii="Times New Roman" w:hAnsi="Times New Roman" w:cs="Times New Roman"/>
          <w:sz w:val="24"/>
          <w:szCs w:val="24"/>
        </w:rPr>
        <w:t xml:space="preserve">säännöksi”, täyttää riippumattomuusehdon. Asian merkitys ei ole aivan ilmeinen, mutta, kuten Lehtinen </w:t>
      </w:r>
      <w:r w:rsidRPr="00AE56DC">
        <w:rPr>
          <w:rFonts w:ascii="Times New Roman" w:hAnsi="Times New Roman" w:cs="Times New Roman"/>
          <w:sz w:val="24"/>
          <w:szCs w:val="24"/>
        </w:rPr>
        <w:t>toteaa</w:t>
      </w:r>
      <w:r>
        <w:rPr>
          <w:rFonts w:ascii="Times New Roman" w:hAnsi="Times New Roman" w:cs="Times New Roman"/>
          <w:sz w:val="24"/>
          <w:szCs w:val="24"/>
        </w:rPr>
        <w:t>:</w:t>
      </w:r>
      <w:r w:rsidRPr="00AE56DC">
        <w:rPr>
          <w:rFonts w:ascii="Times New Roman" w:hAnsi="Times New Roman" w:cs="Times New Roman"/>
          <w:sz w:val="24"/>
          <w:szCs w:val="24"/>
        </w:rPr>
        <w:t xml:space="preserve"> </w:t>
      </w:r>
      <w:r>
        <w:rPr>
          <w:rFonts w:ascii="Times New Roman" w:hAnsi="Times New Roman" w:cs="Times New Roman"/>
          <w:sz w:val="24"/>
          <w:szCs w:val="24"/>
        </w:rPr>
        <w:t>”j</w:t>
      </w:r>
      <w:r w:rsidRPr="00AE56DC">
        <w:rPr>
          <w:rFonts w:ascii="Times New Roman" w:hAnsi="Times New Roman" w:cs="Times New Roman"/>
          <w:sz w:val="24"/>
          <w:szCs w:val="24"/>
        </w:rPr>
        <w:t>os kuitenkin olen oikeassa siinä, etteivät muutosesityslistat riko riippumattomuusehtoa, sosiaalisen valinnan teorian metodologia erityisesti äänestyssääntöjen tutkimuksessa osoittautuu varsin kyseenalaiseksi</w:t>
      </w:r>
      <w:r>
        <w:rPr>
          <w:rFonts w:ascii="Times New Roman" w:hAnsi="Times New Roman" w:cs="Times New Roman"/>
          <w:sz w:val="24"/>
          <w:szCs w:val="24"/>
        </w:rPr>
        <w:t>”</w:t>
      </w:r>
      <w:r w:rsidRPr="00AE56DC">
        <w:rPr>
          <w:rFonts w:ascii="Times New Roman" w:hAnsi="Times New Roman" w:cs="Times New Roman"/>
          <w:sz w:val="24"/>
          <w:szCs w:val="24"/>
        </w:rPr>
        <w:t>.</w:t>
      </w:r>
      <w:r>
        <w:rPr>
          <w:sz w:val="24"/>
          <w:szCs w:val="24"/>
        </w:rPr>
        <w:t xml:space="preserve"> </w:t>
      </w:r>
      <w:r w:rsidRPr="00AE56DC">
        <w:rPr>
          <w:rFonts w:ascii="Times New Roman" w:hAnsi="Times New Roman" w:cs="Times New Roman"/>
          <w:sz w:val="24"/>
          <w:szCs w:val="24"/>
        </w:rPr>
        <w:t>Paljon näyttäisi siis riippuvan tästä yksittäisestä kysymyksestä</w:t>
      </w:r>
      <w:r w:rsidR="00C61275">
        <w:rPr>
          <w:rFonts w:ascii="Times New Roman" w:hAnsi="Times New Roman" w:cs="Times New Roman"/>
          <w:sz w:val="24"/>
          <w:szCs w:val="24"/>
        </w:rPr>
        <w:t>, joten otan</w:t>
      </w:r>
      <w:r>
        <w:rPr>
          <w:rFonts w:ascii="Times New Roman" w:hAnsi="Times New Roman" w:cs="Times New Roman"/>
          <w:sz w:val="24"/>
          <w:szCs w:val="24"/>
        </w:rPr>
        <w:t xml:space="preserve"> haaste</w:t>
      </w:r>
      <w:r w:rsidR="00C61275">
        <w:rPr>
          <w:rFonts w:ascii="Times New Roman" w:hAnsi="Times New Roman" w:cs="Times New Roman"/>
          <w:sz w:val="24"/>
          <w:szCs w:val="24"/>
        </w:rPr>
        <w:t>en vastaan</w:t>
      </w:r>
      <w:r w:rsidRPr="00AE56DC">
        <w:rPr>
          <w:rFonts w:ascii="Times New Roman" w:hAnsi="Times New Roman" w:cs="Times New Roman"/>
          <w:sz w:val="24"/>
          <w:szCs w:val="24"/>
        </w:rPr>
        <w:t>.</w:t>
      </w:r>
      <w:r w:rsidR="00C61275">
        <w:rPr>
          <w:rFonts w:ascii="Times New Roman" w:hAnsi="Times New Roman" w:cs="Times New Roman"/>
          <w:sz w:val="24"/>
          <w:szCs w:val="24"/>
        </w:rPr>
        <w:t xml:space="preserve"> Samalla myönnän, että SCDV:ssa esittämäni Lehtisen tarkasteluihin kohdistuva kritiikki</w:t>
      </w:r>
      <w:r w:rsidR="0031452B">
        <w:rPr>
          <w:rFonts w:ascii="Times New Roman" w:hAnsi="Times New Roman" w:cs="Times New Roman"/>
          <w:sz w:val="24"/>
          <w:szCs w:val="24"/>
        </w:rPr>
        <w:t xml:space="preserve"> (s. 218)</w:t>
      </w:r>
      <w:r w:rsidR="00C61275">
        <w:rPr>
          <w:rFonts w:ascii="Times New Roman" w:hAnsi="Times New Roman" w:cs="Times New Roman"/>
          <w:sz w:val="24"/>
          <w:szCs w:val="24"/>
        </w:rPr>
        <w:t xml:space="preserve"> on liian ylimalkainen, ja sellaisena ehkä harhaanjohtavakin.</w:t>
      </w:r>
    </w:p>
    <w:p w:rsidR="00B53202" w:rsidRDefault="00FE5147" w:rsidP="00B53202">
      <w:pPr>
        <w:spacing w:line="360" w:lineRule="auto"/>
        <w:jc w:val="both"/>
        <w:rPr>
          <w:rFonts w:ascii="Times New Roman" w:hAnsi="Times New Roman" w:cs="Times New Roman"/>
          <w:sz w:val="24"/>
          <w:szCs w:val="24"/>
        </w:rPr>
      </w:pPr>
      <w:r>
        <w:rPr>
          <w:rFonts w:ascii="Times New Roman" w:hAnsi="Times New Roman" w:cs="Times New Roman"/>
          <w:sz w:val="24"/>
          <w:szCs w:val="24"/>
        </w:rPr>
        <w:t>Selvennetään asiaa</w:t>
      </w:r>
      <w:r w:rsidR="004A0447">
        <w:rPr>
          <w:rFonts w:ascii="Times New Roman" w:hAnsi="Times New Roman" w:cs="Times New Roman"/>
          <w:sz w:val="24"/>
          <w:szCs w:val="24"/>
        </w:rPr>
        <w:t xml:space="preserve"> tarkastelemalla kahta preferenssiprofiilia. Ensimmäi</w:t>
      </w:r>
      <w:r w:rsidR="00BA1216">
        <w:rPr>
          <w:rFonts w:ascii="Times New Roman" w:hAnsi="Times New Roman" w:cs="Times New Roman"/>
          <w:sz w:val="24"/>
          <w:szCs w:val="24"/>
        </w:rPr>
        <w:t>nen on sama kuin Lehtisen taulukko</w:t>
      </w:r>
      <w:r w:rsidR="004A0447">
        <w:rPr>
          <w:rFonts w:ascii="Times New Roman" w:hAnsi="Times New Roman" w:cs="Times New Roman"/>
          <w:sz w:val="24"/>
          <w:szCs w:val="24"/>
        </w:rPr>
        <w:t xml:space="preserve"> 1, joka puolestaan on sama kuin se jonka esitän kirjani sivulla 213. Se esittää yksinkertaisimman </w:t>
      </w:r>
      <w:r>
        <w:rPr>
          <w:rFonts w:ascii="Times New Roman" w:hAnsi="Times New Roman" w:cs="Times New Roman"/>
          <w:sz w:val="24"/>
          <w:szCs w:val="24"/>
        </w:rPr>
        <w:t xml:space="preserve">mahdollisen </w:t>
      </w:r>
      <w:r w:rsidR="004A0447">
        <w:rPr>
          <w:rFonts w:ascii="Times New Roman" w:hAnsi="Times New Roman" w:cs="Times New Roman"/>
          <w:sz w:val="24"/>
          <w:szCs w:val="24"/>
        </w:rPr>
        <w:t>version Condorcet’n paradoksista:</w:t>
      </w:r>
    </w:p>
    <w:p w:rsidR="004A0447" w:rsidRPr="005E3A04" w:rsidRDefault="004A0447" w:rsidP="00B53202">
      <w:pPr>
        <w:autoSpaceDE w:val="0"/>
        <w:autoSpaceDN w:val="0"/>
        <w:adjustRightInd w:val="0"/>
        <w:spacing w:after="0" w:line="360" w:lineRule="auto"/>
        <w:jc w:val="both"/>
        <w:rPr>
          <w:sz w:val="24"/>
          <w:szCs w:val="24"/>
        </w:rPr>
      </w:pPr>
      <w:r w:rsidRPr="005E3A04">
        <w:rPr>
          <w:sz w:val="24"/>
          <w:szCs w:val="24"/>
        </w:rPr>
        <w:t>Taulu</w:t>
      </w:r>
      <w:r>
        <w:rPr>
          <w:sz w:val="24"/>
          <w:szCs w:val="24"/>
        </w:rPr>
        <w:t>kko</w:t>
      </w:r>
      <w:r w:rsidRPr="005E3A04">
        <w:rPr>
          <w:sz w:val="24"/>
          <w:szCs w:val="24"/>
        </w:rPr>
        <w:t xml:space="preserve"> 1: preferenssit</w:t>
      </w:r>
    </w:p>
    <w:tbl>
      <w:tblPr>
        <w:tblStyle w:val="TableGrid"/>
        <w:tblW w:w="0" w:type="auto"/>
        <w:tblLook w:val="04A0" w:firstRow="1" w:lastRow="0" w:firstColumn="1" w:lastColumn="0" w:noHBand="0" w:noVBand="1"/>
      </w:tblPr>
      <w:tblGrid>
        <w:gridCol w:w="3209"/>
        <w:gridCol w:w="3209"/>
        <w:gridCol w:w="3210"/>
      </w:tblGrid>
      <w:tr w:rsidR="004A0447" w:rsidRPr="005E3A04" w:rsidTr="00606A2E">
        <w:tc>
          <w:tcPr>
            <w:tcW w:w="3209" w:type="dxa"/>
          </w:tcPr>
          <w:p w:rsidR="004A0447" w:rsidRPr="005E3A04" w:rsidRDefault="004A0447" w:rsidP="00B53202">
            <w:pPr>
              <w:autoSpaceDE w:val="0"/>
              <w:autoSpaceDN w:val="0"/>
              <w:adjustRightInd w:val="0"/>
              <w:spacing w:line="360" w:lineRule="auto"/>
              <w:jc w:val="center"/>
              <w:rPr>
                <w:sz w:val="24"/>
                <w:szCs w:val="24"/>
              </w:rPr>
            </w:pPr>
            <w:r w:rsidRPr="005E3A04">
              <w:rPr>
                <w:sz w:val="24"/>
                <w:szCs w:val="24"/>
              </w:rPr>
              <w:lastRenderedPageBreak/>
              <w:t>1 äänestäjä</w:t>
            </w:r>
          </w:p>
        </w:tc>
        <w:tc>
          <w:tcPr>
            <w:tcW w:w="3209" w:type="dxa"/>
          </w:tcPr>
          <w:p w:rsidR="004A0447" w:rsidRPr="005E3A04" w:rsidRDefault="004A0447" w:rsidP="00B53202">
            <w:pPr>
              <w:autoSpaceDE w:val="0"/>
              <w:autoSpaceDN w:val="0"/>
              <w:adjustRightInd w:val="0"/>
              <w:spacing w:line="360" w:lineRule="auto"/>
              <w:jc w:val="center"/>
              <w:rPr>
                <w:sz w:val="24"/>
                <w:szCs w:val="24"/>
              </w:rPr>
            </w:pPr>
            <w:r w:rsidRPr="005E3A04">
              <w:rPr>
                <w:sz w:val="24"/>
                <w:szCs w:val="24"/>
              </w:rPr>
              <w:t>1 äänestäjä</w:t>
            </w:r>
          </w:p>
        </w:tc>
        <w:tc>
          <w:tcPr>
            <w:tcW w:w="3210" w:type="dxa"/>
          </w:tcPr>
          <w:p w:rsidR="004A0447" w:rsidRPr="005E3A04" w:rsidRDefault="004A0447" w:rsidP="00B53202">
            <w:pPr>
              <w:autoSpaceDE w:val="0"/>
              <w:autoSpaceDN w:val="0"/>
              <w:adjustRightInd w:val="0"/>
              <w:spacing w:line="360" w:lineRule="auto"/>
              <w:jc w:val="center"/>
              <w:rPr>
                <w:sz w:val="24"/>
                <w:szCs w:val="24"/>
              </w:rPr>
            </w:pPr>
            <w:r w:rsidRPr="005E3A04">
              <w:rPr>
                <w:sz w:val="24"/>
                <w:szCs w:val="24"/>
              </w:rPr>
              <w:t>1 äänestäjä</w:t>
            </w:r>
          </w:p>
        </w:tc>
      </w:tr>
      <w:tr w:rsidR="004A0447" w:rsidRPr="005E3A04" w:rsidTr="00606A2E">
        <w:tc>
          <w:tcPr>
            <w:tcW w:w="3209" w:type="dxa"/>
          </w:tcPr>
          <w:p w:rsidR="004A0447" w:rsidRPr="005E3A04" w:rsidRDefault="004A0447" w:rsidP="00B53202">
            <w:pPr>
              <w:autoSpaceDE w:val="0"/>
              <w:autoSpaceDN w:val="0"/>
              <w:adjustRightInd w:val="0"/>
              <w:spacing w:line="360" w:lineRule="auto"/>
              <w:jc w:val="center"/>
              <w:rPr>
                <w:sz w:val="24"/>
                <w:szCs w:val="24"/>
              </w:rPr>
            </w:pPr>
            <w:r w:rsidRPr="005E3A04">
              <w:rPr>
                <w:sz w:val="24"/>
                <w:szCs w:val="24"/>
              </w:rPr>
              <w:t>a</w:t>
            </w:r>
          </w:p>
        </w:tc>
        <w:tc>
          <w:tcPr>
            <w:tcW w:w="3209" w:type="dxa"/>
          </w:tcPr>
          <w:p w:rsidR="004A0447" w:rsidRPr="005E3A04" w:rsidRDefault="004A0447" w:rsidP="00B53202">
            <w:pPr>
              <w:autoSpaceDE w:val="0"/>
              <w:autoSpaceDN w:val="0"/>
              <w:adjustRightInd w:val="0"/>
              <w:spacing w:line="360" w:lineRule="auto"/>
              <w:jc w:val="center"/>
              <w:rPr>
                <w:sz w:val="24"/>
                <w:szCs w:val="24"/>
              </w:rPr>
            </w:pPr>
            <w:r w:rsidRPr="005E3A04">
              <w:rPr>
                <w:sz w:val="24"/>
                <w:szCs w:val="24"/>
              </w:rPr>
              <w:t>b</w:t>
            </w:r>
          </w:p>
        </w:tc>
        <w:tc>
          <w:tcPr>
            <w:tcW w:w="3210" w:type="dxa"/>
          </w:tcPr>
          <w:p w:rsidR="004A0447" w:rsidRPr="005E3A04" w:rsidRDefault="004A0447" w:rsidP="00B53202">
            <w:pPr>
              <w:autoSpaceDE w:val="0"/>
              <w:autoSpaceDN w:val="0"/>
              <w:adjustRightInd w:val="0"/>
              <w:spacing w:line="360" w:lineRule="auto"/>
              <w:jc w:val="center"/>
              <w:rPr>
                <w:sz w:val="24"/>
                <w:szCs w:val="24"/>
              </w:rPr>
            </w:pPr>
            <w:r w:rsidRPr="005E3A04">
              <w:rPr>
                <w:sz w:val="24"/>
                <w:szCs w:val="24"/>
              </w:rPr>
              <w:t>c</w:t>
            </w:r>
          </w:p>
        </w:tc>
      </w:tr>
      <w:tr w:rsidR="004A0447" w:rsidRPr="005E3A04" w:rsidTr="00606A2E">
        <w:tc>
          <w:tcPr>
            <w:tcW w:w="3209" w:type="dxa"/>
          </w:tcPr>
          <w:p w:rsidR="004A0447" w:rsidRPr="005E3A04" w:rsidRDefault="004A0447" w:rsidP="00B53202">
            <w:pPr>
              <w:autoSpaceDE w:val="0"/>
              <w:autoSpaceDN w:val="0"/>
              <w:adjustRightInd w:val="0"/>
              <w:spacing w:line="360" w:lineRule="auto"/>
              <w:jc w:val="center"/>
              <w:rPr>
                <w:sz w:val="24"/>
                <w:szCs w:val="24"/>
              </w:rPr>
            </w:pPr>
            <w:r w:rsidRPr="005E3A04">
              <w:rPr>
                <w:sz w:val="24"/>
                <w:szCs w:val="24"/>
              </w:rPr>
              <w:t>b</w:t>
            </w:r>
          </w:p>
        </w:tc>
        <w:tc>
          <w:tcPr>
            <w:tcW w:w="3209" w:type="dxa"/>
          </w:tcPr>
          <w:p w:rsidR="004A0447" w:rsidRPr="005E3A04" w:rsidRDefault="004A0447" w:rsidP="00B53202">
            <w:pPr>
              <w:autoSpaceDE w:val="0"/>
              <w:autoSpaceDN w:val="0"/>
              <w:adjustRightInd w:val="0"/>
              <w:spacing w:line="360" w:lineRule="auto"/>
              <w:jc w:val="center"/>
              <w:rPr>
                <w:sz w:val="24"/>
                <w:szCs w:val="24"/>
              </w:rPr>
            </w:pPr>
            <w:r w:rsidRPr="005E3A04">
              <w:rPr>
                <w:sz w:val="24"/>
                <w:szCs w:val="24"/>
              </w:rPr>
              <w:t>c</w:t>
            </w:r>
          </w:p>
        </w:tc>
        <w:tc>
          <w:tcPr>
            <w:tcW w:w="3210" w:type="dxa"/>
          </w:tcPr>
          <w:p w:rsidR="004A0447" w:rsidRPr="005E3A04" w:rsidRDefault="004A0447" w:rsidP="00B53202">
            <w:pPr>
              <w:autoSpaceDE w:val="0"/>
              <w:autoSpaceDN w:val="0"/>
              <w:adjustRightInd w:val="0"/>
              <w:spacing w:line="360" w:lineRule="auto"/>
              <w:jc w:val="center"/>
              <w:rPr>
                <w:sz w:val="24"/>
                <w:szCs w:val="24"/>
              </w:rPr>
            </w:pPr>
            <w:r w:rsidRPr="005E3A04">
              <w:rPr>
                <w:sz w:val="24"/>
                <w:szCs w:val="24"/>
              </w:rPr>
              <w:t>a</w:t>
            </w:r>
          </w:p>
        </w:tc>
      </w:tr>
      <w:tr w:rsidR="004A0447" w:rsidRPr="005E3A04" w:rsidTr="00606A2E">
        <w:tc>
          <w:tcPr>
            <w:tcW w:w="3209" w:type="dxa"/>
          </w:tcPr>
          <w:p w:rsidR="004A0447" w:rsidRPr="005E3A04" w:rsidRDefault="004A0447" w:rsidP="00B53202">
            <w:pPr>
              <w:autoSpaceDE w:val="0"/>
              <w:autoSpaceDN w:val="0"/>
              <w:adjustRightInd w:val="0"/>
              <w:spacing w:line="360" w:lineRule="auto"/>
              <w:jc w:val="center"/>
              <w:rPr>
                <w:sz w:val="24"/>
                <w:szCs w:val="24"/>
              </w:rPr>
            </w:pPr>
            <w:r w:rsidRPr="005E3A04">
              <w:rPr>
                <w:sz w:val="24"/>
                <w:szCs w:val="24"/>
              </w:rPr>
              <w:t>c</w:t>
            </w:r>
          </w:p>
        </w:tc>
        <w:tc>
          <w:tcPr>
            <w:tcW w:w="3209" w:type="dxa"/>
          </w:tcPr>
          <w:p w:rsidR="004A0447" w:rsidRPr="005E3A04" w:rsidRDefault="004A0447" w:rsidP="00B53202">
            <w:pPr>
              <w:autoSpaceDE w:val="0"/>
              <w:autoSpaceDN w:val="0"/>
              <w:adjustRightInd w:val="0"/>
              <w:spacing w:line="360" w:lineRule="auto"/>
              <w:jc w:val="center"/>
              <w:rPr>
                <w:sz w:val="24"/>
                <w:szCs w:val="24"/>
              </w:rPr>
            </w:pPr>
            <w:r w:rsidRPr="005E3A04">
              <w:rPr>
                <w:sz w:val="24"/>
                <w:szCs w:val="24"/>
              </w:rPr>
              <w:t>a</w:t>
            </w:r>
          </w:p>
        </w:tc>
        <w:tc>
          <w:tcPr>
            <w:tcW w:w="3210" w:type="dxa"/>
          </w:tcPr>
          <w:p w:rsidR="004A0447" w:rsidRPr="005E3A04" w:rsidRDefault="004A0447" w:rsidP="00B53202">
            <w:pPr>
              <w:autoSpaceDE w:val="0"/>
              <w:autoSpaceDN w:val="0"/>
              <w:adjustRightInd w:val="0"/>
              <w:spacing w:line="360" w:lineRule="auto"/>
              <w:jc w:val="center"/>
              <w:rPr>
                <w:sz w:val="24"/>
                <w:szCs w:val="24"/>
              </w:rPr>
            </w:pPr>
            <w:r w:rsidRPr="005E3A04">
              <w:rPr>
                <w:sz w:val="24"/>
                <w:szCs w:val="24"/>
              </w:rPr>
              <w:t>b</w:t>
            </w:r>
          </w:p>
        </w:tc>
      </w:tr>
    </w:tbl>
    <w:p w:rsidR="004A0447" w:rsidRPr="005E3A04" w:rsidRDefault="004A0447" w:rsidP="00B53202">
      <w:pPr>
        <w:autoSpaceDE w:val="0"/>
        <w:autoSpaceDN w:val="0"/>
        <w:adjustRightInd w:val="0"/>
        <w:spacing w:after="0" w:line="360" w:lineRule="auto"/>
        <w:jc w:val="both"/>
        <w:rPr>
          <w:sz w:val="24"/>
          <w:szCs w:val="24"/>
        </w:rPr>
      </w:pPr>
    </w:p>
    <w:p w:rsidR="004B35BD" w:rsidRDefault="004A0447" w:rsidP="00B53202">
      <w:pPr>
        <w:spacing w:line="360" w:lineRule="auto"/>
        <w:jc w:val="both"/>
        <w:rPr>
          <w:rFonts w:ascii="Times New Roman" w:hAnsi="Times New Roman" w:cs="Times New Roman"/>
          <w:sz w:val="24"/>
          <w:szCs w:val="24"/>
        </w:rPr>
      </w:pPr>
      <w:r>
        <w:rPr>
          <w:rFonts w:ascii="Times New Roman" w:hAnsi="Times New Roman" w:cs="Times New Roman"/>
          <w:sz w:val="24"/>
          <w:szCs w:val="24"/>
        </w:rPr>
        <w:t>Lehtisen notaatiota käyttäen</w:t>
      </w:r>
      <w:r w:rsidR="00AA6F63">
        <w:rPr>
          <w:rFonts w:ascii="Times New Roman" w:hAnsi="Times New Roman" w:cs="Times New Roman"/>
          <w:sz w:val="24"/>
          <w:szCs w:val="24"/>
        </w:rPr>
        <w:t>,</w:t>
      </w:r>
      <w:r>
        <w:rPr>
          <w:rFonts w:ascii="Times New Roman" w:hAnsi="Times New Roman" w:cs="Times New Roman"/>
          <w:sz w:val="24"/>
          <w:szCs w:val="24"/>
        </w:rPr>
        <w:t xml:space="preserve"> </w:t>
      </w:r>
      <w:r w:rsidR="00AA6F63">
        <w:rPr>
          <w:rFonts w:ascii="Times New Roman" w:hAnsi="Times New Roman" w:cs="Times New Roman"/>
          <w:sz w:val="24"/>
          <w:szCs w:val="24"/>
        </w:rPr>
        <w:t>enemmistö</w:t>
      </w:r>
      <w:r>
        <w:rPr>
          <w:rFonts w:ascii="Times New Roman" w:hAnsi="Times New Roman" w:cs="Times New Roman"/>
          <w:sz w:val="24"/>
          <w:szCs w:val="24"/>
        </w:rPr>
        <w:t>parivertailu</w:t>
      </w:r>
      <w:r w:rsidR="00FE5147">
        <w:rPr>
          <w:rFonts w:ascii="Times New Roman" w:hAnsi="Times New Roman" w:cs="Times New Roman"/>
          <w:sz w:val="24"/>
          <w:szCs w:val="24"/>
        </w:rPr>
        <w:t>ihin perustuva järjestys on tämän profiilin kohdalla</w:t>
      </w:r>
      <w:r>
        <w:rPr>
          <w:rFonts w:ascii="Times New Roman" w:hAnsi="Times New Roman" w:cs="Times New Roman"/>
          <w:sz w:val="24"/>
          <w:szCs w:val="24"/>
        </w:rPr>
        <w:t xml:space="preserve"> </w:t>
      </w:r>
      <w:r w:rsidR="004B35BD">
        <w:rPr>
          <w:rFonts w:ascii="Times New Roman" w:hAnsi="Times New Roman" w:cs="Times New Roman"/>
          <w:sz w:val="24"/>
          <w:szCs w:val="24"/>
        </w:rPr>
        <w:t xml:space="preserve">syklinen järjestys </w:t>
      </w:r>
      <w:r w:rsidR="00AA6F63">
        <w:rPr>
          <w:rFonts w:ascii="Times New Roman" w:hAnsi="Times New Roman" w:cs="Times New Roman"/>
          <w:sz w:val="24"/>
          <w:szCs w:val="24"/>
        </w:rPr>
        <w:t xml:space="preserve">cPaPbPc. </w:t>
      </w:r>
    </w:p>
    <w:p w:rsidR="00E80E29" w:rsidRDefault="004A0447" w:rsidP="00B53202">
      <w:pPr>
        <w:spacing w:line="360" w:lineRule="auto"/>
        <w:jc w:val="both"/>
        <w:rPr>
          <w:rFonts w:ascii="Times New Roman" w:hAnsi="Times New Roman" w:cs="Times New Roman"/>
          <w:sz w:val="24"/>
          <w:szCs w:val="24"/>
        </w:rPr>
      </w:pPr>
      <w:r>
        <w:rPr>
          <w:rFonts w:ascii="Times New Roman" w:hAnsi="Times New Roman" w:cs="Times New Roman"/>
          <w:sz w:val="24"/>
          <w:szCs w:val="24"/>
        </w:rPr>
        <w:t>Toinen</w:t>
      </w:r>
      <w:r w:rsidR="000405F9">
        <w:rPr>
          <w:rFonts w:ascii="Times New Roman" w:hAnsi="Times New Roman" w:cs="Times New Roman"/>
          <w:sz w:val="24"/>
          <w:szCs w:val="24"/>
        </w:rPr>
        <w:t xml:space="preserve"> </w:t>
      </w:r>
      <w:r w:rsidR="004B35BD">
        <w:rPr>
          <w:rFonts w:ascii="Times New Roman" w:hAnsi="Times New Roman" w:cs="Times New Roman"/>
          <w:sz w:val="24"/>
          <w:szCs w:val="24"/>
        </w:rPr>
        <w:t xml:space="preserve">tarkasteltava </w:t>
      </w:r>
      <w:r>
        <w:rPr>
          <w:rFonts w:ascii="Times New Roman" w:hAnsi="Times New Roman" w:cs="Times New Roman"/>
          <w:sz w:val="24"/>
          <w:szCs w:val="24"/>
        </w:rPr>
        <w:t>preferenssiprofiili poikkeaa taulukko 1:stä vain sikäli, että vasemmanpuoleisen äänestäjän preferensseissä vaihtoehdot c ja b vaihtavat paikk</w:t>
      </w:r>
      <w:r w:rsidR="00FE5147">
        <w:rPr>
          <w:rFonts w:ascii="Times New Roman" w:hAnsi="Times New Roman" w:cs="Times New Roman"/>
          <w:sz w:val="24"/>
          <w:szCs w:val="24"/>
        </w:rPr>
        <w:t>aa. Kutsuttakoon sitä taulukko 4</w:t>
      </w:r>
      <w:r>
        <w:rPr>
          <w:rFonts w:ascii="Times New Roman" w:hAnsi="Times New Roman" w:cs="Times New Roman"/>
          <w:sz w:val="24"/>
          <w:szCs w:val="24"/>
        </w:rPr>
        <w:t>:ksi</w:t>
      </w:r>
      <w:r w:rsidR="004B35BD">
        <w:rPr>
          <w:rFonts w:ascii="Times New Roman" w:hAnsi="Times New Roman" w:cs="Times New Roman"/>
          <w:sz w:val="24"/>
          <w:szCs w:val="24"/>
        </w:rPr>
        <w:t>, erotuksena Lehtisen taulukko 2:sta</w:t>
      </w:r>
      <w:r>
        <w:rPr>
          <w:rFonts w:ascii="Times New Roman" w:hAnsi="Times New Roman" w:cs="Times New Roman"/>
          <w:sz w:val="24"/>
          <w:szCs w:val="24"/>
        </w:rPr>
        <w:t>.</w:t>
      </w:r>
    </w:p>
    <w:p w:rsidR="004A0447" w:rsidRPr="005E3A04" w:rsidRDefault="00FE5147" w:rsidP="00B53202">
      <w:pPr>
        <w:autoSpaceDE w:val="0"/>
        <w:autoSpaceDN w:val="0"/>
        <w:adjustRightInd w:val="0"/>
        <w:spacing w:after="0" w:line="360" w:lineRule="auto"/>
        <w:jc w:val="both"/>
        <w:rPr>
          <w:sz w:val="24"/>
          <w:szCs w:val="24"/>
        </w:rPr>
      </w:pPr>
      <w:r>
        <w:rPr>
          <w:sz w:val="24"/>
          <w:szCs w:val="24"/>
        </w:rPr>
        <w:t>Taulukko 4</w:t>
      </w:r>
      <w:r w:rsidR="004A0447" w:rsidRPr="005E3A04">
        <w:rPr>
          <w:sz w:val="24"/>
          <w:szCs w:val="24"/>
        </w:rPr>
        <w:t>: preferenssit</w:t>
      </w:r>
    </w:p>
    <w:tbl>
      <w:tblPr>
        <w:tblStyle w:val="TableGrid"/>
        <w:tblW w:w="0" w:type="auto"/>
        <w:tblLook w:val="04A0" w:firstRow="1" w:lastRow="0" w:firstColumn="1" w:lastColumn="0" w:noHBand="0" w:noVBand="1"/>
      </w:tblPr>
      <w:tblGrid>
        <w:gridCol w:w="3209"/>
        <w:gridCol w:w="3209"/>
        <w:gridCol w:w="3210"/>
      </w:tblGrid>
      <w:tr w:rsidR="004A0447" w:rsidRPr="005E3A04" w:rsidTr="00606A2E">
        <w:tc>
          <w:tcPr>
            <w:tcW w:w="3209" w:type="dxa"/>
          </w:tcPr>
          <w:p w:rsidR="004A0447" w:rsidRPr="005E3A04" w:rsidRDefault="004A0447" w:rsidP="00B53202">
            <w:pPr>
              <w:autoSpaceDE w:val="0"/>
              <w:autoSpaceDN w:val="0"/>
              <w:adjustRightInd w:val="0"/>
              <w:spacing w:line="360" w:lineRule="auto"/>
              <w:jc w:val="center"/>
              <w:rPr>
                <w:sz w:val="24"/>
                <w:szCs w:val="24"/>
              </w:rPr>
            </w:pPr>
            <w:r w:rsidRPr="005E3A04">
              <w:rPr>
                <w:sz w:val="24"/>
                <w:szCs w:val="24"/>
              </w:rPr>
              <w:t>1 äänestäjä</w:t>
            </w:r>
          </w:p>
        </w:tc>
        <w:tc>
          <w:tcPr>
            <w:tcW w:w="3209" w:type="dxa"/>
          </w:tcPr>
          <w:p w:rsidR="004A0447" w:rsidRPr="005E3A04" w:rsidRDefault="004A0447" w:rsidP="00B53202">
            <w:pPr>
              <w:autoSpaceDE w:val="0"/>
              <w:autoSpaceDN w:val="0"/>
              <w:adjustRightInd w:val="0"/>
              <w:spacing w:line="360" w:lineRule="auto"/>
              <w:jc w:val="center"/>
              <w:rPr>
                <w:sz w:val="24"/>
                <w:szCs w:val="24"/>
              </w:rPr>
            </w:pPr>
            <w:r w:rsidRPr="005E3A04">
              <w:rPr>
                <w:sz w:val="24"/>
                <w:szCs w:val="24"/>
              </w:rPr>
              <w:t>1 äänestäjä</w:t>
            </w:r>
          </w:p>
        </w:tc>
        <w:tc>
          <w:tcPr>
            <w:tcW w:w="3210" w:type="dxa"/>
          </w:tcPr>
          <w:p w:rsidR="004A0447" w:rsidRPr="005E3A04" w:rsidRDefault="004A0447" w:rsidP="00B53202">
            <w:pPr>
              <w:autoSpaceDE w:val="0"/>
              <w:autoSpaceDN w:val="0"/>
              <w:adjustRightInd w:val="0"/>
              <w:spacing w:line="360" w:lineRule="auto"/>
              <w:jc w:val="center"/>
              <w:rPr>
                <w:sz w:val="24"/>
                <w:szCs w:val="24"/>
              </w:rPr>
            </w:pPr>
            <w:r w:rsidRPr="005E3A04">
              <w:rPr>
                <w:sz w:val="24"/>
                <w:szCs w:val="24"/>
              </w:rPr>
              <w:t>1 äänestäjä</w:t>
            </w:r>
          </w:p>
        </w:tc>
      </w:tr>
      <w:tr w:rsidR="004A0447" w:rsidRPr="005E3A04" w:rsidTr="00606A2E">
        <w:tc>
          <w:tcPr>
            <w:tcW w:w="3209" w:type="dxa"/>
          </w:tcPr>
          <w:p w:rsidR="004A0447" w:rsidRPr="005E3A04" w:rsidRDefault="004A0447" w:rsidP="00B53202">
            <w:pPr>
              <w:autoSpaceDE w:val="0"/>
              <w:autoSpaceDN w:val="0"/>
              <w:adjustRightInd w:val="0"/>
              <w:spacing w:line="360" w:lineRule="auto"/>
              <w:jc w:val="center"/>
              <w:rPr>
                <w:sz w:val="24"/>
                <w:szCs w:val="24"/>
              </w:rPr>
            </w:pPr>
            <w:r w:rsidRPr="005E3A04">
              <w:rPr>
                <w:sz w:val="24"/>
                <w:szCs w:val="24"/>
              </w:rPr>
              <w:t>a</w:t>
            </w:r>
          </w:p>
        </w:tc>
        <w:tc>
          <w:tcPr>
            <w:tcW w:w="3209" w:type="dxa"/>
          </w:tcPr>
          <w:p w:rsidR="004A0447" w:rsidRPr="005E3A04" w:rsidRDefault="004A0447" w:rsidP="00B53202">
            <w:pPr>
              <w:autoSpaceDE w:val="0"/>
              <w:autoSpaceDN w:val="0"/>
              <w:adjustRightInd w:val="0"/>
              <w:spacing w:line="360" w:lineRule="auto"/>
              <w:jc w:val="center"/>
              <w:rPr>
                <w:sz w:val="24"/>
                <w:szCs w:val="24"/>
              </w:rPr>
            </w:pPr>
            <w:r w:rsidRPr="005E3A04">
              <w:rPr>
                <w:sz w:val="24"/>
                <w:szCs w:val="24"/>
              </w:rPr>
              <w:t>b</w:t>
            </w:r>
          </w:p>
        </w:tc>
        <w:tc>
          <w:tcPr>
            <w:tcW w:w="3210" w:type="dxa"/>
          </w:tcPr>
          <w:p w:rsidR="004A0447" w:rsidRPr="005E3A04" w:rsidRDefault="004A0447" w:rsidP="00B53202">
            <w:pPr>
              <w:autoSpaceDE w:val="0"/>
              <w:autoSpaceDN w:val="0"/>
              <w:adjustRightInd w:val="0"/>
              <w:spacing w:line="360" w:lineRule="auto"/>
              <w:jc w:val="center"/>
              <w:rPr>
                <w:sz w:val="24"/>
                <w:szCs w:val="24"/>
              </w:rPr>
            </w:pPr>
            <w:r w:rsidRPr="005E3A04">
              <w:rPr>
                <w:sz w:val="24"/>
                <w:szCs w:val="24"/>
              </w:rPr>
              <w:t>c</w:t>
            </w:r>
          </w:p>
        </w:tc>
      </w:tr>
      <w:tr w:rsidR="004A0447" w:rsidRPr="005E3A04" w:rsidTr="00606A2E">
        <w:tc>
          <w:tcPr>
            <w:tcW w:w="3209" w:type="dxa"/>
          </w:tcPr>
          <w:p w:rsidR="004A0447" w:rsidRPr="005E3A04" w:rsidRDefault="004A0447" w:rsidP="00B53202">
            <w:pPr>
              <w:autoSpaceDE w:val="0"/>
              <w:autoSpaceDN w:val="0"/>
              <w:adjustRightInd w:val="0"/>
              <w:spacing w:line="360" w:lineRule="auto"/>
              <w:jc w:val="center"/>
              <w:rPr>
                <w:sz w:val="24"/>
                <w:szCs w:val="24"/>
              </w:rPr>
            </w:pPr>
            <w:r>
              <w:rPr>
                <w:sz w:val="24"/>
                <w:szCs w:val="24"/>
              </w:rPr>
              <w:t>c</w:t>
            </w:r>
          </w:p>
        </w:tc>
        <w:tc>
          <w:tcPr>
            <w:tcW w:w="3209" w:type="dxa"/>
          </w:tcPr>
          <w:p w:rsidR="004A0447" w:rsidRPr="005E3A04" w:rsidRDefault="004A0447" w:rsidP="00B53202">
            <w:pPr>
              <w:autoSpaceDE w:val="0"/>
              <w:autoSpaceDN w:val="0"/>
              <w:adjustRightInd w:val="0"/>
              <w:spacing w:line="360" w:lineRule="auto"/>
              <w:jc w:val="center"/>
              <w:rPr>
                <w:sz w:val="24"/>
                <w:szCs w:val="24"/>
              </w:rPr>
            </w:pPr>
            <w:r w:rsidRPr="005E3A04">
              <w:rPr>
                <w:sz w:val="24"/>
                <w:szCs w:val="24"/>
              </w:rPr>
              <w:t>c</w:t>
            </w:r>
          </w:p>
        </w:tc>
        <w:tc>
          <w:tcPr>
            <w:tcW w:w="3210" w:type="dxa"/>
          </w:tcPr>
          <w:p w:rsidR="004A0447" w:rsidRPr="005E3A04" w:rsidRDefault="004A0447" w:rsidP="00B53202">
            <w:pPr>
              <w:autoSpaceDE w:val="0"/>
              <w:autoSpaceDN w:val="0"/>
              <w:adjustRightInd w:val="0"/>
              <w:spacing w:line="360" w:lineRule="auto"/>
              <w:jc w:val="center"/>
              <w:rPr>
                <w:sz w:val="24"/>
                <w:szCs w:val="24"/>
              </w:rPr>
            </w:pPr>
            <w:r w:rsidRPr="005E3A04">
              <w:rPr>
                <w:sz w:val="24"/>
                <w:szCs w:val="24"/>
              </w:rPr>
              <w:t>a</w:t>
            </w:r>
          </w:p>
        </w:tc>
      </w:tr>
      <w:tr w:rsidR="004A0447" w:rsidRPr="005E3A04" w:rsidTr="00606A2E">
        <w:tc>
          <w:tcPr>
            <w:tcW w:w="3209" w:type="dxa"/>
          </w:tcPr>
          <w:p w:rsidR="004A0447" w:rsidRPr="005E3A04" w:rsidRDefault="004A0447" w:rsidP="00B53202">
            <w:pPr>
              <w:autoSpaceDE w:val="0"/>
              <w:autoSpaceDN w:val="0"/>
              <w:adjustRightInd w:val="0"/>
              <w:spacing w:line="360" w:lineRule="auto"/>
              <w:jc w:val="center"/>
              <w:rPr>
                <w:sz w:val="24"/>
                <w:szCs w:val="24"/>
              </w:rPr>
            </w:pPr>
            <w:r>
              <w:rPr>
                <w:sz w:val="24"/>
                <w:szCs w:val="24"/>
              </w:rPr>
              <w:t>b</w:t>
            </w:r>
          </w:p>
        </w:tc>
        <w:tc>
          <w:tcPr>
            <w:tcW w:w="3209" w:type="dxa"/>
          </w:tcPr>
          <w:p w:rsidR="004A0447" w:rsidRPr="005E3A04" w:rsidRDefault="004A0447" w:rsidP="00B53202">
            <w:pPr>
              <w:autoSpaceDE w:val="0"/>
              <w:autoSpaceDN w:val="0"/>
              <w:adjustRightInd w:val="0"/>
              <w:spacing w:line="360" w:lineRule="auto"/>
              <w:jc w:val="center"/>
              <w:rPr>
                <w:sz w:val="24"/>
                <w:szCs w:val="24"/>
              </w:rPr>
            </w:pPr>
            <w:r w:rsidRPr="005E3A04">
              <w:rPr>
                <w:sz w:val="24"/>
                <w:szCs w:val="24"/>
              </w:rPr>
              <w:t>a</w:t>
            </w:r>
          </w:p>
        </w:tc>
        <w:tc>
          <w:tcPr>
            <w:tcW w:w="3210" w:type="dxa"/>
          </w:tcPr>
          <w:p w:rsidR="004A0447" w:rsidRPr="005E3A04" w:rsidRDefault="004A0447" w:rsidP="00B53202">
            <w:pPr>
              <w:autoSpaceDE w:val="0"/>
              <w:autoSpaceDN w:val="0"/>
              <w:adjustRightInd w:val="0"/>
              <w:spacing w:line="360" w:lineRule="auto"/>
              <w:jc w:val="center"/>
              <w:rPr>
                <w:sz w:val="24"/>
                <w:szCs w:val="24"/>
              </w:rPr>
            </w:pPr>
            <w:r w:rsidRPr="005E3A04">
              <w:rPr>
                <w:sz w:val="24"/>
                <w:szCs w:val="24"/>
              </w:rPr>
              <w:t>b</w:t>
            </w:r>
          </w:p>
        </w:tc>
      </w:tr>
    </w:tbl>
    <w:p w:rsidR="004A0447" w:rsidRPr="005E3A04" w:rsidRDefault="004A0447" w:rsidP="00B53202">
      <w:pPr>
        <w:autoSpaceDE w:val="0"/>
        <w:autoSpaceDN w:val="0"/>
        <w:adjustRightInd w:val="0"/>
        <w:spacing w:after="0" w:line="360" w:lineRule="auto"/>
        <w:jc w:val="both"/>
        <w:rPr>
          <w:sz w:val="24"/>
          <w:szCs w:val="24"/>
        </w:rPr>
      </w:pPr>
    </w:p>
    <w:p w:rsidR="004A0447" w:rsidRDefault="00AA6F63" w:rsidP="00B53202">
      <w:pPr>
        <w:spacing w:line="360" w:lineRule="auto"/>
        <w:jc w:val="both"/>
        <w:rPr>
          <w:rFonts w:ascii="Times New Roman" w:hAnsi="Times New Roman" w:cs="Times New Roman"/>
          <w:sz w:val="24"/>
          <w:szCs w:val="24"/>
        </w:rPr>
      </w:pPr>
      <w:r>
        <w:rPr>
          <w:rFonts w:ascii="Times New Roman" w:hAnsi="Times New Roman" w:cs="Times New Roman"/>
          <w:sz w:val="24"/>
          <w:szCs w:val="24"/>
        </w:rPr>
        <w:t>Enemmistöparivertailu</w:t>
      </w:r>
      <w:r w:rsidR="004B35BD">
        <w:rPr>
          <w:rFonts w:ascii="Times New Roman" w:hAnsi="Times New Roman" w:cs="Times New Roman"/>
          <w:sz w:val="24"/>
          <w:szCs w:val="24"/>
        </w:rPr>
        <w:t>ihin perustuva järjestys on tälle profiilille</w:t>
      </w:r>
      <w:r>
        <w:rPr>
          <w:rFonts w:ascii="Times New Roman" w:hAnsi="Times New Roman" w:cs="Times New Roman"/>
          <w:sz w:val="24"/>
          <w:szCs w:val="24"/>
        </w:rPr>
        <w:t xml:space="preserve"> cPaPb</w:t>
      </w:r>
      <w:r w:rsidR="004B35BD">
        <w:rPr>
          <w:rFonts w:ascii="Times New Roman" w:hAnsi="Times New Roman" w:cs="Times New Roman"/>
          <w:sz w:val="24"/>
          <w:szCs w:val="24"/>
        </w:rPr>
        <w:t>.</w:t>
      </w:r>
      <w:r>
        <w:rPr>
          <w:rFonts w:ascii="Times New Roman" w:hAnsi="Times New Roman" w:cs="Times New Roman"/>
          <w:sz w:val="24"/>
          <w:szCs w:val="24"/>
        </w:rPr>
        <w:t xml:space="preserve"> </w:t>
      </w:r>
      <w:r w:rsidR="004A0447">
        <w:rPr>
          <w:rFonts w:ascii="Times New Roman" w:hAnsi="Times New Roman" w:cs="Times New Roman"/>
          <w:sz w:val="24"/>
          <w:szCs w:val="24"/>
        </w:rPr>
        <w:t xml:space="preserve">Oletetaan, että äänestäjät käyttävät </w:t>
      </w:r>
      <w:r>
        <w:rPr>
          <w:rFonts w:ascii="Times New Roman" w:hAnsi="Times New Roman" w:cs="Times New Roman"/>
          <w:sz w:val="24"/>
          <w:szCs w:val="24"/>
        </w:rPr>
        <w:t xml:space="preserve">kummassakin tapauksessa </w:t>
      </w:r>
      <w:r w:rsidR="004A0447">
        <w:rPr>
          <w:rFonts w:ascii="Times New Roman" w:hAnsi="Times New Roman" w:cs="Times New Roman"/>
          <w:sz w:val="24"/>
          <w:szCs w:val="24"/>
        </w:rPr>
        <w:t>muutos</w:t>
      </w:r>
      <w:r w:rsidR="00ED1B86">
        <w:rPr>
          <w:rFonts w:ascii="Times New Roman" w:hAnsi="Times New Roman" w:cs="Times New Roman"/>
          <w:sz w:val="24"/>
          <w:szCs w:val="24"/>
        </w:rPr>
        <w:t>esitys</w:t>
      </w:r>
      <w:r w:rsidR="004A0447">
        <w:rPr>
          <w:rFonts w:ascii="Times New Roman" w:hAnsi="Times New Roman" w:cs="Times New Roman"/>
          <w:sz w:val="24"/>
          <w:szCs w:val="24"/>
        </w:rPr>
        <w:t>listasääntöä, ja</w:t>
      </w:r>
      <w:r>
        <w:rPr>
          <w:rFonts w:ascii="Times New Roman" w:hAnsi="Times New Roman" w:cs="Times New Roman"/>
          <w:sz w:val="24"/>
          <w:szCs w:val="24"/>
        </w:rPr>
        <w:t xml:space="preserve"> että</w:t>
      </w:r>
      <w:r w:rsidR="004A0447">
        <w:rPr>
          <w:rFonts w:ascii="Times New Roman" w:hAnsi="Times New Roman" w:cs="Times New Roman"/>
          <w:sz w:val="24"/>
          <w:szCs w:val="24"/>
        </w:rPr>
        <w:t xml:space="preserve"> </w:t>
      </w:r>
      <w:r w:rsidR="004B35BD">
        <w:rPr>
          <w:rFonts w:ascii="Times New Roman" w:hAnsi="Times New Roman" w:cs="Times New Roman"/>
          <w:sz w:val="24"/>
          <w:szCs w:val="24"/>
        </w:rPr>
        <w:t xml:space="preserve">käytetty </w:t>
      </w:r>
      <w:r w:rsidR="004A0447">
        <w:rPr>
          <w:rFonts w:ascii="Times New Roman" w:hAnsi="Times New Roman" w:cs="Times New Roman"/>
          <w:sz w:val="24"/>
          <w:szCs w:val="24"/>
        </w:rPr>
        <w:t>äänestysjärjestys on (bc, a). Toisin sanoen äänestyksissä asetetaan ensin vastakkain</w:t>
      </w:r>
      <w:r w:rsidR="001077FC">
        <w:rPr>
          <w:rFonts w:ascii="Times New Roman" w:hAnsi="Times New Roman" w:cs="Times New Roman"/>
          <w:sz w:val="24"/>
          <w:szCs w:val="24"/>
        </w:rPr>
        <w:t xml:space="preserve"> </w:t>
      </w:r>
      <w:r w:rsidR="004A0447">
        <w:rPr>
          <w:rFonts w:ascii="Times New Roman" w:hAnsi="Times New Roman" w:cs="Times New Roman"/>
          <w:sz w:val="24"/>
          <w:szCs w:val="24"/>
        </w:rPr>
        <w:t>vaihtoehdot b ja c, ja voittanut vaihtoehto sitten aseteta</w:t>
      </w:r>
      <w:r>
        <w:rPr>
          <w:rFonts w:ascii="Times New Roman" w:hAnsi="Times New Roman" w:cs="Times New Roman"/>
          <w:sz w:val="24"/>
          <w:szCs w:val="24"/>
        </w:rPr>
        <w:t>a</w:t>
      </w:r>
      <w:r w:rsidR="004A0447">
        <w:rPr>
          <w:rFonts w:ascii="Times New Roman" w:hAnsi="Times New Roman" w:cs="Times New Roman"/>
          <w:sz w:val="24"/>
          <w:szCs w:val="24"/>
        </w:rPr>
        <w:t xml:space="preserve">n a:ta vastaan. </w:t>
      </w:r>
      <w:r>
        <w:rPr>
          <w:rFonts w:ascii="Times New Roman" w:hAnsi="Times New Roman" w:cs="Times New Roman"/>
          <w:sz w:val="24"/>
          <w:szCs w:val="24"/>
        </w:rPr>
        <w:t>Taulukon 1 kohdalla vaihtoehto</w:t>
      </w:r>
      <w:r w:rsidR="004B35BD">
        <w:rPr>
          <w:rFonts w:ascii="Times New Roman" w:hAnsi="Times New Roman" w:cs="Times New Roman"/>
          <w:sz w:val="24"/>
          <w:szCs w:val="24"/>
        </w:rPr>
        <w:t xml:space="preserve"> b voittaa ensimmäisen äänestyks</w:t>
      </w:r>
      <w:r>
        <w:rPr>
          <w:rFonts w:ascii="Times New Roman" w:hAnsi="Times New Roman" w:cs="Times New Roman"/>
          <w:sz w:val="24"/>
          <w:szCs w:val="24"/>
        </w:rPr>
        <w:t xml:space="preserve">en, ja sitten häviää a:lle, joka voittaa koko äänestyksen. Taulukossa </w:t>
      </w:r>
      <w:r w:rsidR="00FE5147">
        <w:rPr>
          <w:rFonts w:ascii="Times New Roman" w:hAnsi="Times New Roman" w:cs="Times New Roman"/>
          <w:sz w:val="24"/>
          <w:szCs w:val="24"/>
        </w:rPr>
        <w:t>4</w:t>
      </w:r>
      <w:r w:rsidR="001077FC">
        <w:rPr>
          <w:rFonts w:ascii="Times New Roman" w:hAnsi="Times New Roman" w:cs="Times New Roman"/>
          <w:sz w:val="24"/>
          <w:szCs w:val="24"/>
        </w:rPr>
        <w:t xml:space="preserve"> vaihtoehto </w:t>
      </w:r>
      <w:r>
        <w:rPr>
          <w:rFonts w:ascii="Times New Roman" w:hAnsi="Times New Roman" w:cs="Times New Roman"/>
          <w:sz w:val="24"/>
          <w:szCs w:val="24"/>
        </w:rPr>
        <w:t xml:space="preserve"> c </w:t>
      </w:r>
      <w:r w:rsidR="00FC20DF">
        <w:rPr>
          <w:rFonts w:ascii="Times New Roman" w:hAnsi="Times New Roman" w:cs="Times New Roman"/>
          <w:sz w:val="24"/>
          <w:szCs w:val="24"/>
        </w:rPr>
        <w:t xml:space="preserve">taas </w:t>
      </w:r>
      <w:r>
        <w:rPr>
          <w:rFonts w:ascii="Times New Roman" w:hAnsi="Times New Roman" w:cs="Times New Roman"/>
          <w:sz w:val="24"/>
          <w:szCs w:val="24"/>
        </w:rPr>
        <w:t xml:space="preserve">on </w:t>
      </w:r>
      <w:r w:rsidR="004B35BD">
        <w:rPr>
          <w:rFonts w:ascii="Times New Roman" w:hAnsi="Times New Roman" w:cs="Times New Roman"/>
          <w:sz w:val="24"/>
          <w:szCs w:val="24"/>
        </w:rPr>
        <w:t xml:space="preserve">niin sanottu </w:t>
      </w:r>
      <w:r>
        <w:rPr>
          <w:rFonts w:ascii="Times New Roman" w:hAnsi="Times New Roman" w:cs="Times New Roman"/>
          <w:sz w:val="24"/>
          <w:szCs w:val="24"/>
        </w:rPr>
        <w:t xml:space="preserve">Condorcet-voittaja: se voittaa ensin b:n ja sitten a:n. </w:t>
      </w:r>
      <w:r w:rsidR="00D85746">
        <w:rPr>
          <w:rStyle w:val="FootnoteReference"/>
          <w:rFonts w:ascii="Times New Roman" w:hAnsi="Times New Roman" w:cs="Times New Roman"/>
          <w:sz w:val="24"/>
          <w:szCs w:val="24"/>
        </w:rPr>
        <w:footnoteReference w:id="2"/>
      </w:r>
    </w:p>
    <w:p w:rsidR="00F700A1" w:rsidRDefault="00B259A3" w:rsidP="00B53202">
      <w:pPr>
        <w:spacing w:line="360" w:lineRule="auto"/>
        <w:jc w:val="both"/>
        <w:rPr>
          <w:rFonts w:ascii="Times New Roman" w:hAnsi="Times New Roman" w:cs="Times New Roman"/>
          <w:sz w:val="24"/>
          <w:szCs w:val="24"/>
        </w:rPr>
      </w:pPr>
      <w:r>
        <w:rPr>
          <w:rFonts w:ascii="Times New Roman" w:hAnsi="Times New Roman" w:cs="Times New Roman"/>
          <w:sz w:val="24"/>
          <w:szCs w:val="24"/>
        </w:rPr>
        <w:t>Esimerkissä riippumattomuusehto näyttäisi rikkoutuvan</w:t>
      </w:r>
      <w:r w:rsidR="00AA6F63">
        <w:rPr>
          <w:rFonts w:ascii="Times New Roman" w:hAnsi="Times New Roman" w:cs="Times New Roman"/>
          <w:sz w:val="24"/>
          <w:szCs w:val="24"/>
        </w:rPr>
        <w:t xml:space="preserve">. </w:t>
      </w:r>
      <w:r>
        <w:rPr>
          <w:rFonts w:ascii="Times New Roman" w:hAnsi="Times New Roman" w:cs="Times New Roman"/>
          <w:sz w:val="24"/>
          <w:szCs w:val="24"/>
        </w:rPr>
        <w:t>Parista (a,c) sääntö valitsee taulukko 1:n esittämän prof</w:t>
      </w:r>
      <w:r w:rsidR="00FE5147">
        <w:rPr>
          <w:rFonts w:ascii="Times New Roman" w:hAnsi="Times New Roman" w:cs="Times New Roman"/>
          <w:sz w:val="24"/>
          <w:szCs w:val="24"/>
        </w:rPr>
        <w:t>iilin kohdalla a:n ja taulukko 4</w:t>
      </w:r>
      <w:r>
        <w:rPr>
          <w:rFonts w:ascii="Times New Roman" w:hAnsi="Times New Roman" w:cs="Times New Roman"/>
          <w:sz w:val="24"/>
          <w:szCs w:val="24"/>
        </w:rPr>
        <w:t xml:space="preserve">:n kohdalla c:n. Kuitenkin c:n ja a:n suhde äänestäjien preferensseissä on sama kummassakin profiilissa; ero on vaihtoehtoja b ja c koskevissa preferensseissä. </w:t>
      </w:r>
      <w:r w:rsidR="00AA6F63">
        <w:rPr>
          <w:rFonts w:ascii="Times New Roman" w:hAnsi="Times New Roman" w:cs="Times New Roman"/>
          <w:sz w:val="24"/>
          <w:szCs w:val="24"/>
        </w:rPr>
        <w:t>Leht</w:t>
      </w:r>
      <w:r>
        <w:rPr>
          <w:rFonts w:ascii="Times New Roman" w:hAnsi="Times New Roman" w:cs="Times New Roman"/>
          <w:sz w:val="24"/>
          <w:szCs w:val="24"/>
        </w:rPr>
        <w:t>isen mukaan tämä esimerkki ei kuitenkaan osoita, että riippumattomuusehto rikkoutuisi</w:t>
      </w:r>
      <w:r w:rsidR="004B35BD">
        <w:rPr>
          <w:rFonts w:ascii="Times New Roman" w:hAnsi="Times New Roman" w:cs="Times New Roman"/>
          <w:sz w:val="24"/>
          <w:szCs w:val="24"/>
        </w:rPr>
        <w:t>. Hänen tulkintansa</w:t>
      </w:r>
      <w:r w:rsidR="00AA6F63">
        <w:rPr>
          <w:rFonts w:ascii="Times New Roman" w:hAnsi="Times New Roman" w:cs="Times New Roman"/>
          <w:sz w:val="24"/>
          <w:szCs w:val="24"/>
        </w:rPr>
        <w:t xml:space="preserve"> mukaan riippumatt</w:t>
      </w:r>
      <w:r w:rsidR="00AE56DC">
        <w:rPr>
          <w:rFonts w:ascii="Times New Roman" w:hAnsi="Times New Roman" w:cs="Times New Roman"/>
          <w:sz w:val="24"/>
          <w:szCs w:val="24"/>
        </w:rPr>
        <w:t>omuusehto rikkoutuu vain, jos (i</w:t>
      </w:r>
      <w:r w:rsidR="00AA6F63">
        <w:rPr>
          <w:rFonts w:ascii="Times New Roman" w:hAnsi="Times New Roman" w:cs="Times New Roman"/>
          <w:sz w:val="24"/>
          <w:szCs w:val="24"/>
        </w:rPr>
        <w:t xml:space="preserve">) sääntö </w:t>
      </w:r>
      <w:r w:rsidR="00FC20DF">
        <w:rPr>
          <w:rFonts w:ascii="Times New Roman" w:hAnsi="Times New Roman" w:cs="Times New Roman"/>
          <w:sz w:val="24"/>
          <w:szCs w:val="24"/>
        </w:rPr>
        <w:t xml:space="preserve">itse </w:t>
      </w:r>
      <w:r w:rsidR="00AA6F63">
        <w:rPr>
          <w:rFonts w:ascii="Times New Roman" w:hAnsi="Times New Roman" w:cs="Times New Roman"/>
          <w:sz w:val="24"/>
          <w:szCs w:val="24"/>
        </w:rPr>
        <w:t>edellyttää val</w:t>
      </w:r>
      <w:r w:rsidR="004B35BD">
        <w:rPr>
          <w:rFonts w:ascii="Times New Roman" w:hAnsi="Times New Roman" w:cs="Times New Roman"/>
          <w:sz w:val="24"/>
          <w:szCs w:val="24"/>
        </w:rPr>
        <w:t xml:space="preserve">intaa </w:t>
      </w:r>
      <w:r>
        <w:rPr>
          <w:rFonts w:ascii="Times New Roman" w:hAnsi="Times New Roman" w:cs="Times New Roman"/>
          <w:sz w:val="24"/>
          <w:szCs w:val="24"/>
        </w:rPr>
        <w:t xml:space="preserve">vain </w:t>
      </w:r>
      <w:r w:rsidR="004B35BD">
        <w:rPr>
          <w:rFonts w:ascii="Times New Roman" w:hAnsi="Times New Roman" w:cs="Times New Roman"/>
          <w:sz w:val="24"/>
          <w:szCs w:val="24"/>
        </w:rPr>
        <w:t xml:space="preserve">kahden vaihtoehdon </w:t>
      </w:r>
      <w:r>
        <w:rPr>
          <w:rFonts w:ascii="Times New Roman" w:hAnsi="Times New Roman" w:cs="Times New Roman"/>
          <w:sz w:val="24"/>
          <w:szCs w:val="24"/>
        </w:rPr>
        <w:t xml:space="preserve">muodostamasta </w:t>
      </w:r>
      <w:r w:rsidR="004B35BD">
        <w:rPr>
          <w:rFonts w:ascii="Times New Roman" w:hAnsi="Times New Roman" w:cs="Times New Roman"/>
          <w:sz w:val="24"/>
          <w:szCs w:val="24"/>
        </w:rPr>
        <w:t>joukosta</w:t>
      </w:r>
      <w:r w:rsidR="00AA6F63">
        <w:rPr>
          <w:rFonts w:ascii="Times New Roman" w:hAnsi="Times New Roman" w:cs="Times New Roman"/>
          <w:sz w:val="24"/>
          <w:szCs w:val="24"/>
        </w:rPr>
        <w:t>, ja (</w:t>
      </w:r>
      <w:r w:rsidR="00AE56DC">
        <w:rPr>
          <w:rFonts w:ascii="Times New Roman" w:hAnsi="Times New Roman" w:cs="Times New Roman"/>
          <w:sz w:val="24"/>
          <w:szCs w:val="24"/>
        </w:rPr>
        <w:t>ii</w:t>
      </w:r>
      <w:r w:rsidR="00FC20DF">
        <w:rPr>
          <w:rFonts w:ascii="Times New Roman" w:hAnsi="Times New Roman" w:cs="Times New Roman"/>
          <w:sz w:val="24"/>
          <w:szCs w:val="24"/>
        </w:rPr>
        <w:t>) on mahdollista</w:t>
      </w:r>
      <w:r w:rsidR="00F700A1">
        <w:rPr>
          <w:rFonts w:ascii="Times New Roman" w:hAnsi="Times New Roman" w:cs="Times New Roman"/>
          <w:sz w:val="24"/>
          <w:szCs w:val="24"/>
        </w:rPr>
        <w:t xml:space="preserve"> ko</w:t>
      </w:r>
      <w:r w:rsidR="00FC20DF">
        <w:rPr>
          <w:rFonts w:ascii="Times New Roman" w:hAnsi="Times New Roman" w:cs="Times New Roman"/>
          <w:sz w:val="24"/>
          <w:szCs w:val="24"/>
        </w:rPr>
        <w:t>nstruoida kaksi profiilia siten että</w:t>
      </w:r>
      <w:r w:rsidR="00BA1216">
        <w:rPr>
          <w:rFonts w:ascii="Times New Roman" w:hAnsi="Times New Roman" w:cs="Times New Roman"/>
          <w:sz w:val="24"/>
          <w:szCs w:val="24"/>
        </w:rPr>
        <w:t xml:space="preserve"> sääntö valitsee </w:t>
      </w:r>
      <w:r w:rsidR="004B35BD">
        <w:rPr>
          <w:rFonts w:ascii="Times New Roman" w:hAnsi="Times New Roman" w:cs="Times New Roman"/>
          <w:sz w:val="24"/>
          <w:szCs w:val="24"/>
        </w:rPr>
        <w:t xml:space="preserve">profiileista eri </w:t>
      </w:r>
      <w:r w:rsidR="00F700A1">
        <w:rPr>
          <w:rFonts w:ascii="Times New Roman" w:hAnsi="Times New Roman" w:cs="Times New Roman"/>
          <w:sz w:val="24"/>
          <w:szCs w:val="24"/>
        </w:rPr>
        <w:t>vaihtoehdot</w:t>
      </w:r>
      <w:r w:rsidR="00FC20DF">
        <w:rPr>
          <w:rFonts w:ascii="Times New Roman" w:hAnsi="Times New Roman" w:cs="Times New Roman"/>
          <w:sz w:val="24"/>
          <w:szCs w:val="24"/>
        </w:rPr>
        <w:t>,</w:t>
      </w:r>
      <w:r w:rsidR="00F700A1">
        <w:rPr>
          <w:rFonts w:ascii="Times New Roman" w:hAnsi="Times New Roman" w:cs="Times New Roman"/>
          <w:sz w:val="24"/>
          <w:szCs w:val="24"/>
        </w:rPr>
        <w:t xml:space="preserve"> vaikka äänestäjien preferenssit </w:t>
      </w:r>
      <w:r w:rsidR="00F700A1" w:rsidRPr="004B35BD">
        <w:rPr>
          <w:rFonts w:ascii="Times New Roman" w:hAnsi="Times New Roman" w:cs="Times New Roman"/>
          <w:i/>
          <w:sz w:val="24"/>
          <w:szCs w:val="24"/>
        </w:rPr>
        <w:t>näiden</w:t>
      </w:r>
      <w:r w:rsidR="00F700A1">
        <w:rPr>
          <w:rFonts w:ascii="Times New Roman" w:hAnsi="Times New Roman" w:cs="Times New Roman"/>
          <w:sz w:val="24"/>
          <w:szCs w:val="24"/>
        </w:rPr>
        <w:t xml:space="preserve"> v</w:t>
      </w:r>
      <w:r w:rsidR="004B35BD">
        <w:rPr>
          <w:rFonts w:ascii="Times New Roman" w:hAnsi="Times New Roman" w:cs="Times New Roman"/>
          <w:sz w:val="24"/>
          <w:szCs w:val="24"/>
        </w:rPr>
        <w:t xml:space="preserve">aihtoehtojen välillä ovat kummassakin profiilissa samat. </w:t>
      </w:r>
      <w:r w:rsidR="004B35BD">
        <w:rPr>
          <w:rFonts w:ascii="Times New Roman" w:hAnsi="Times New Roman" w:cs="Times New Roman"/>
          <w:sz w:val="24"/>
          <w:szCs w:val="24"/>
        </w:rPr>
        <w:lastRenderedPageBreak/>
        <w:t>Muutosesityslistamenettelyn</w:t>
      </w:r>
      <w:r w:rsidR="00FE5147">
        <w:rPr>
          <w:rFonts w:ascii="Times New Roman" w:hAnsi="Times New Roman" w:cs="Times New Roman"/>
          <w:sz w:val="24"/>
          <w:szCs w:val="24"/>
        </w:rPr>
        <w:t xml:space="preserve"> soveltaminen taulukkojen 1 ja 4</w:t>
      </w:r>
      <w:r w:rsidR="004B35BD">
        <w:rPr>
          <w:rFonts w:ascii="Times New Roman" w:hAnsi="Times New Roman" w:cs="Times New Roman"/>
          <w:sz w:val="24"/>
          <w:szCs w:val="24"/>
        </w:rPr>
        <w:t xml:space="preserve"> esittämiin profiileihin </w:t>
      </w:r>
      <w:r w:rsidR="00F700A1">
        <w:rPr>
          <w:rFonts w:ascii="Times New Roman" w:hAnsi="Times New Roman" w:cs="Times New Roman"/>
          <w:sz w:val="24"/>
          <w:szCs w:val="24"/>
        </w:rPr>
        <w:t xml:space="preserve">ei Lehtisen mukaan riko riippumattomuusehtoa vastaan, </w:t>
      </w:r>
      <w:r w:rsidR="004B35BD">
        <w:rPr>
          <w:rFonts w:ascii="Times New Roman" w:hAnsi="Times New Roman" w:cs="Times New Roman"/>
          <w:sz w:val="24"/>
          <w:szCs w:val="24"/>
        </w:rPr>
        <w:t>vaikk</w:t>
      </w:r>
      <w:r w:rsidR="00AE56DC">
        <w:rPr>
          <w:rFonts w:ascii="Times New Roman" w:hAnsi="Times New Roman" w:cs="Times New Roman"/>
          <w:sz w:val="24"/>
          <w:szCs w:val="24"/>
        </w:rPr>
        <w:t>a vaatimus (ii</w:t>
      </w:r>
      <w:r w:rsidR="00FC20DF">
        <w:rPr>
          <w:rFonts w:ascii="Times New Roman" w:hAnsi="Times New Roman" w:cs="Times New Roman"/>
          <w:sz w:val="24"/>
          <w:szCs w:val="24"/>
        </w:rPr>
        <w:t>) näyttäisi olevan voimassa</w:t>
      </w:r>
      <w:r w:rsidR="004B35BD">
        <w:rPr>
          <w:rFonts w:ascii="Times New Roman" w:hAnsi="Times New Roman" w:cs="Times New Roman"/>
          <w:sz w:val="24"/>
          <w:szCs w:val="24"/>
        </w:rPr>
        <w:t xml:space="preserve">. Syy on se, että </w:t>
      </w:r>
      <w:r w:rsidR="00AE56DC">
        <w:rPr>
          <w:rFonts w:ascii="Times New Roman" w:hAnsi="Times New Roman" w:cs="Times New Roman"/>
          <w:sz w:val="24"/>
          <w:szCs w:val="24"/>
        </w:rPr>
        <w:t xml:space="preserve">äänestysjärjestystä (bc, a) käytettäessä </w:t>
      </w:r>
      <w:r w:rsidR="00F700A1">
        <w:rPr>
          <w:rFonts w:ascii="Times New Roman" w:hAnsi="Times New Roman" w:cs="Times New Roman"/>
          <w:sz w:val="24"/>
          <w:szCs w:val="24"/>
        </w:rPr>
        <w:t xml:space="preserve">taulukon 1 esittämässä profiilissa ei </w:t>
      </w:r>
      <w:r w:rsidR="004B35BD">
        <w:rPr>
          <w:rFonts w:ascii="Times New Roman" w:hAnsi="Times New Roman" w:cs="Times New Roman"/>
          <w:sz w:val="24"/>
          <w:szCs w:val="24"/>
        </w:rPr>
        <w:t xml:space="preserve">lainkaan </w:t>
      </w:r>
      <w:r w:rsidR="00F700A1">
        <w:rPr>
          <w:rFonts w:ascii="Times New Roman" w:hAnsi="Times New Roman" w:cs="Times New Roman"/>
          <w:sz w:val="24"/>
          <w:szCs w:val="24"/>
        </w:rPr>
        <w:t>äänestetä vaihtoehtojen a ja c välillä</w:t>
      </w:r>
      <w:r w:rsidR="00FC20DF">
        <w:rPr>
          <w:rFonts w:ascii="Times New Roman" w:hAnsi="Times New Roman" w:cs="Times New Roman"/>
          <w:sz w:val="24"/>
          <w:szCs w:val="24"/>
        </w:rPr>
        <w:t>, joten vaatimus</w:t>
      </w:r>
      <w:r w:rsidR="00AE56DC">
        <w:rPr>
          <w:rFonts w:ascii="Times New Roman" w:hAnsi="Times New Roman" w:cs="Times New Roman"/>
          <w:sz w:val="24"/>
          <w:szCs w:val="24"/>
        </w:rPr>
        <w:t xml:space="preserve"> (i</w:t>
      </w:r>
      <w:r>
        <w:rPr>
          <w:rFonts w:ascii="Times New Roman" w:hAnsi="Times New Roman" w:cs="Times New Roman"/>
          <w:sz w:val="24"/>
          <w:szCs w:val="24"/>
        </w:rPr>
        <w:t>) ei ole voimassa</w:t>
      </w:r>
      <w:r w:rsidR="00F700A1">
        <w:rPr>
          <w:rFonts w:ascii="Times New Roman" w:hAnsi="Times New Roman" w:cs="Times New Roman"/>
          <w:sz w:val="24"/>
          <w:szCs w:val="24"/>
        </w:rPr>
        <w:t xml:space="preserve">. Oma kommenttini on, että näiden välillä ei tosiaan äänestetä, ja </w:t>
      </w:r>
      <w:r w:rsidR="00F700A1" w:rsidRPr="00F700A1">
        <w:rPr>
          <w:rFonts w:ascii="Times New Roman" w:hAnsi="Times New Roman" w:cs="Times New Roman"/>
          <w:i/>
          <w:sz w:val="24"/>
          <w:szCs w:val="24"/>
        </w:rPr>
        <w:t xml:space="preserve">täsmälleen tästä syystä </w:t>
      </w:r>
      <w:r w:rsidR="00F700A1">
        <w:rPr>
          <w:rFonts w:ascii="Times New Roman" w:hAnsi="Times New Roman" w:cs="Times New Roman"/>
          <w:sz w:val="24"/>
          <w:szCs w:val="24"/>
        </w:rPr>
        <w:t xml:space="preserve">menettely rikkoo riippumattomuusehtoa vastaan. </w:t>
      </w:r>
      <w:r>
        <w:rPr>
          <w:rFonts w:ascii="Times New Roman" w:hAnsi="Times New Roman" w:cs="Times New Roman"/>
          <w:sz w:val="24"/>
          <w:szCs w:val="24"/>
        </w:rPr>
        <w:t>Tässä suhteessa muutosesityslistamenettely ei eroa useimmista käytössä olevista äänestysmenettelyistä: niissäkään lopputulos ei määräydy (vain) parivertailujen perusteella.</w:t>
      </w:r>
      <w:r w:rsidR="00FC20DF">
        <w:rPr>
          <w:rFonts w:ascii="Times New Roman" w:hAnsi="Times New Roman" w:cs="Times New Roman"/>
          <w:sz w:val="24"/>
          <w:szCs w:val="24"/>
        </w:rPr>
        <w:t xml:space="preserve"> Jos riippumattomuusehdon rikkoutum</w:t>
      </w:r>
      <w:r w:rsidR="00AE56DC">
        <w:rPr>
          <w:rFonts w:ascii="Times New Roman" w:hAnsi="Times New Roman" w:cs="Times New Roman"/>
          <w:sz w:val="24"/>
          <w:szCs w:val="24"/>
        </w:rPr>
        <w:t>inen edellyttäisi vaatimuksen (i</w:t>
      </w:r>
      <w:r w:rsidR="00FC20DF">
        <w:rPr>
          <w:rFonts w:ascii="Times New Roman" w:hAnsi="Times New Roman" w:cs="Times New Roman"/>
          <w:sz w:val="24"/>
          <w:szCs w:val="24"/>
        </w:rPr>
        <w:t>) toteutumista, juuri mikään yleisesti käytössä oleva sääntö ei rikkoisi riippumattomuusehtoa.</w:t>
      </w:r>
      <w:r w:rsidR="00C61275">
        <w:rPr>
          <w:rFonts w:ascii="Times New Roman" w:hAnsi="Times New Roman" w:cs="Times New Roman"/>
          <w:sz w:val="24"/>
          <w:szCs w:val="24"/>
        </w:rPr>
        <w:t xml:space="preserve"> </w:t>
      </w:r>
    </w:p>
    <w:p w:rsidR="00AA6F63" w:rsidRDefault="00F700A1" w:rsidP="00B53202">
      <w:pPr>
        <w:spacing w:line="360" w:lineRule="auto"/>
        <w:jc w:val="both"/>
        <w:rPr>
          <w:rFonts w:ascii="Times New Roman" w:hAnsi="Times New Roman" w:cs="Times New Roman"/>
          <w:sz w:val="24"/>
          <w:szCs w:val="24"/>
        </w:rPr>
      </w:pPr>
      <w:r>
        <w:rPr>
          <w:rFonts w:ascii="Times New Roman" w:hAnsi="Times New Roman" w:cs="Times New Roman"/>
          <w:sz w:val="24"/>
          <w:szCs w:val="24"/>
        </w:rPr>
        <w:t>Ei kuitenkaan kiirehditä asioiden edelle. Vaikka Lehtinen keskittyy</w:t>
      </w:r>
      <w:r w:rsidR="00FC20DF">
        <w:rPr>
          <w:rFonts w:ascii="Times New Roman" w:hAnsi="Times New Roman" w:cs="Times New Roman"/>
          <w:sz w:val="24"/>
          <w:szCs w:val="24"/>
        </w:rPr>
        <w:t xml:space="preserve"> </w:t>
      </w:r>
      <w:r w:rsidR="00195C0C">
        <w:rPr>
          <w:rFonts w:ascii="Times New Roman" w:hAnsi="Times New Roman" w:cs="Times New Roman"/>
          <w:sz w:val="24"/>
          <w:szCs w:val="24"/>
        </w:rPr>
        <w:t>siihen riippumattomuusehdon</w:t>
      </w:r>
      <w:r>
        <w:rPr>
          <w:rFonts w:ascii="Times New Roman" w:hAnsi="Times New Roman" w:cs="Times New Roman"/>
          <w:sz w:val="24"/>
          <w:szCs w:val="24"/>
        </w:rPr>
        <w:t xml:space="preserve"> versioon, jossa puhutaan kollektiivisista </w:t>
      </w:r>
      <w:r w:rsidRPr="00B20EAD">
        <w:rPr>
          <w:rFonts w:ascii="Times New Roman" w:hAnsi="Times New Roman" w:cs="Times New Roman"/>
          <w:i/>
          <w:sz w:val="24"/>
          <w:szCs w:val="24"/>
        </w:rPr>
        <w:t>valinnoista</w:t>
      </w:r>
      <w:r>
        <w:rPr>
          <w:rFonts w:ascii="Times New Roman" w:hAnsi="Times New Roman" w:cs="Times New Roman"/>
          <w:sz w:val="24"/>
          <w:szCs w:val="24"/>
        </w:rPr>
        <w:t>, se ei suinkaan ole ainoa kirjallisuudessa esite</w:t>
      </w:r>
      <w:r w:rsidR="00FE5147">
        <w:rPr>
          <w:rFonts w:ascii="Times New Roman" w:hAnsi="Times New Roman" w:cs="Times New Roman"/>
          <w:sz w:val="24"/>
          <w:szCs w:val="24"/>
        </w:rPr>
        <w:t xml:space="preserve">tty versio. </w:t>
      </w:r>
      <w:r w:rsidR="00E80CB9">
        <w:rPr>
          <w:rFonts w:ascii="Times New Roman" w:hAnsi="Times New Roman" w:cs="Times New Roman"/>
          <w:sz w:val="24"/>
          <w:szCs w:val="24"/>
        </w:rPr>
        <w:t xml:space="preserve">Toinen versio (jota esimerkiksi Arrow käyttää, ja joka niin </w:t>
      </w:r>
      <w:r w:rsidR="00FE5147">
        <w:rPr>
          <w:rFonts w:ascii="Times New Roman" w:hAnsi="Times New Roman" w:cs="Times New Roman"/>
          <w:sz w:val="24"/>
          <w:szCs w:val="24"/>
        </w:rPr>
        <w:t>ikään esitetään Lehtisen käyttämissä lähteissä</w:t>
      </w:r>
      <w:r w:rsidR="00195C0C">
        <w:rPr>
          <w:rStyle w:val="FootnoteReference"/>
          <w:rFonts w:ascii="Times New Roman" w:hAnsi="Times New Roman" w:cs="Times New Roman"/>
          <w:sz w:val="24"/>
          <w:szCs w:val="24"/>
        </w:rPr>
        <w:footnoteReference w:id="3"/>
      </w:r>
      <w:r>
        <w:rPr>
          <w:rFonts w:ascii="Times New Roman" w:hAnsi="Times New Roman" w:cs="Times New Roman"/>
          <w:sz w:val="24"/>
          <w:szCs w:val="24"/>
        </w:rPr>
        <w:t>) puhuu kollekti</w:t>
      </w:r>
      <w:r w:rsidR="00B20EAD">
        <w:rPr>
          <w:rFonts w:ascii="Times New Roman" w:hAnsi="Times New Roman" w:cs="Times New Roman"/>
          <w:sz w:val="24"/>
          <w:szCs w:val="24"/>
        </w:rPr>
        <w:t>i</w:t>
      </w:r>
      <w:r>
        <w:rPr>
          <w:rFonts w:ascii="Times New Roman" w:hAnsi="Times New Roman" w:cs="Times New Roman"/>
          <w:sz w:val="24"/>
          <w:szCs w:val="24"/>
        </w:rPr>
        <w:t xml:space="preserve">visista </w:t>
      </w:r>
      <w:r w:rsidRPr="00B20EAD">
        <w:rPr>
          <w:rFonts w:ascii="Times New Roman" w:hAnsi="Times New Roman" w:cs="Times New Roman"/>
          <w:i/>
          <w:sz w:val="24"/>
          <w:szCs w:val="24"/>
        </w:rPr>
        <w:t>preferenssijärjestyksistä</w:t>
      </w:r>
      <w:r>
        <w:rPr>
          <w:rFonts w:ascii="Times New Roman" w:hAnsi="Times New Roman" w:cs="Times New Roman"/>
          <w:sz w:val="24"/>
          <w:szCs w:val="24"/>
        </w:rPr>
        <w:t>. Tämä</w:t>
      </w:r>
      <w:r w:rsidR="00B20EAD">
        <w:rPr>
          <w:rFonts w:ascii="Times New Roman" w:hAnsi="Times New Roman" w:cs="Times New Roman"/>
          <w:sz w:val="24"/>
          <w:szCs w:val="24"/>
        </w:rPr>
        <w:t>n</w:t>
      </w:r>
      <w:r>
        <w:rPr>
          <w:rFonts w:ascii="Times New Roman" w:hAnsi="Times New Roman" w:cs="Times New Roman"/>
          <w:sz w:val="24"/>
          <w:szCs w:val="24"/>
        </w:rPr>
        <w:t xml:space="preserve"> version mukaan riippumattomuus irrelevanteista vaihtoehdoista </w:t>
      </w:r>
      <w:r w:rsidR="00902BA2">
        <w:rPr>
          <w:rFonts w:ascii="Times New Roman" w:hAnsi="Times New Roman" w:cs="Times New Roman"/>
          <w:sz w:val="24"/>
          <w:szCs w:val="24"/>
        </w:rPr>
        <w:t>toteutuu</w:t>
      </w:r>
      <w:r>
        <w:rPr>
          <w:rFonts w:ascii="Times New Roman" w:hAnsi="Times New Roman" w:cs="Times New Roman"/>
          <w:sz w:val="24"/>
          <w:szCs w:val="24"/>
        </w:rPr>
        <w:t xml:space="preserve"> jos ja vain j</w:t>
      </w:r>
      <w:r w:rsidR="00902BA2">
        <w:rPr>
          <w:rFonts w:ascii="Times New Roman" w:hAnsi="Times New Roman" w:cs="Times New Roman"/>
          <w:sz w:val="24"/>
          <w:szCs w:val="24"/>
        </w:rPr>
        <w:t>os on niin,</w:t>
      </w:r>
      <w:r w:rsidR="00BA1216">
        <w:rPr>
          <w:rFonts w:ascii="Times New Roman" w:hAnsi="Times New Roman" w:cs="Times New Roman"/>
          <w:sz w:val="24"/>
          <w:szCs w:val="24"/>
        </w:rPr>
        <w:t xml:space="preserve"> että aina kun on</w:t>
      </w:r>
      <w:r w:rsidR="00B20EAD">
        <w:rPr>
          <w:rFonts w:ascii="Times New Roman" w:hAnsi="Times New Roman" w:cs="Times New Roman"/>
          <w:sz w:val="24"/>
          <w:szCs w:val="24"/>
        </w:rPr>
        <w:t xml:space="preserve"> kaksi preferenssiprofiilia</w:t>
      </w:r>
      <w:r w:rsidR="00890F1E">
        <w:rPr>
          <w:rFonts w:ascii="Times New Roman" w:hAnsi="Times New Roman" w:cs="Times New Roman"/>
          <w:sz w:val="24"/>
          <w:szCs w:val="24"/>
        </w:rPr>
        <w:t xml:space="preserve"> </w:t>
      </w:r>
      <w:r w:rsidR="00195C0C">
        <w:rPr>
          <w:rFonts w:ascii="Times New Roman" w:hAnsi="Times New Roman" w:cs="Times New Roman"/>
          <w:sz w:val="24"/>
          <w:szCs w:val="24"/>
        </w:rPr>
        <w:t xml:space="preserve"> </w:t>
      </w:r>
      <w:r w:rsidR="00890F1E">
        <w:rPr>
          <w:rFonts w:ascii="Times New Roman" w:hAnsi="Times New Roman" w:cs="Times New Roman"/>
          <w:sz w:val="24"/>
          <w:szCs w:val="24"/>
        </w:rPr>
        <w:t>joissa vaihtoehtojen</w:t>
      </w:r>
      <w:r>
        <w:rPr>
          <w:rFonts w:ascii="Times New Roman" w:hAnsi="Times New Roman" w:cs="Times New Roman"/>
          <w:sz w:val="24"/>
          <w:szCs w:val="24"/>
        </w:rPr>
        <w:t xml:space="preserve"> x ja y </w:t>
      </w:r>
      <w:r w:rsidR="00890F1E">
        <w:rPr>
          <w:rFonts w:ascii="Times New Roman" w:hAnsi="Times New Roman" w:cs="Times New Roman"/>
          <w:sz w:val="24"/>
          <w:szCs w:val="24"/>
        </w:rPr>
        <w:t>asema on äänestäjien yk</w:t>
      </w:r>
      <w:r w:rsidR="004102C8">
        <w:rPr>
          <w:rFonts w:ascii="Times New Roman" w:hAnsi="Times New Roman" w:cs="Times New Roman"/>
          <w:sz w:val="24"/>
          <w:szCs w:val="24"/>
        </w:rPr>
        <w:t>sil</w:t>
      </w:r>
      <w:r w:rsidR="00890F1E">
        <w:rPr>
          <w:rFonts w:ascii="Times New Roman" w:hAnsi="Times New Roman" w:cs="Times New Roman"/>
          <w:sz w:val="24"/>
          <w:szCs w:val="24"/>
        </w:rPr>
        <w:t>ö</w:t>
      </w:r>
      <w:r w:rsidR="004102C8">
        <w:rPr>
          <w:rFonts w:ascii="Times New Roman" w:hAnsi="Times New Roman" w:cs="Times New Roman"/>
          <w:sz w:val="24"/>
          <w:szCs w:val="24"/>
        </w:rPr>
        <w:t>ll</w:t>
      </w:r>
      <w:r w:rsidR="00890F1E">
        <w:rPr>
          <w:rFonts w:ascii="Times New Roman" w:hAnsi="Times New Roman" w:cs="Times New Roman"/>
          <w:sz w:val="24"/>
          <w:szCs w:val="24"/>
        </w:rPr>
        <w:t>isissä preferensseissä sama, niin vaihtoehtojen x ja y suhde näistä profiileista muodostetuissa kollektiivisissa preferenssijärjestyk</w:t>
      </w:r>
      <w:r w:rsidR="00FE5147">
        <w:rPr>
          <w:rFonts w:ascii="Times New Roman" w:hAnsi="Times New Roman" w:cs="Times New Roman"/>
          <w:sz w:val="24"/>
          <w:szCs w:val="24"/>
        </w:rPr>
        <w:t>sissä on</w:t>
      </w:r>
      <w:r w:rsidR="00890F1E">
        <w:rPr>
          <w:rFonts w:ascii="Times New Roman" w:hAnsi="Times New Roman" w:cs="Times New Roman"/>
          <w:sz w:val="24"/>
          <w:szCs w:val="24"/>
        </w:rPr>
        <w:t xml:space="preserve"> sama. Muissa preferensseissä tapahtuvat muutokset eivät siis vaikut</w:t>
      </w:r>
      <w:r w:rsidR="00C838D2">
        <w:rPr>
          <w:rFonts w:ascii="Times New Roman" w:hAnsi="Times New Roman" w:cs="Times New Roman"/>
          <w:sz w:val="24"/>
          <w:szCs w:val="24"/>
        </w:rPr>
        <w:t>a x:n ja y:n keskinäiseen</w:t>
      </w:r>
      <w:r w:rsidR="00FC20DF">
        <w:rPr>
          <w:rFonts w:ascii="Times New Roman" w:hAnsi="Times New Roman" w:cs="Times New Roman"/>
          <w:sz w:val="24"/>
          <w:szCs w:val="24"/>
        </w:rPr>
        <w:t xml:space="preserve"> asemaan kollektiivisessa järjestyksessä</w:t>
      </w:r>
      <w:r w:rsidR="00890F1E">
        <w:rPr>
          <w:rFonts w:ascii="Times New Roman" w:hAnsi="Times New Roman" w:cs="Times New Roman"/>
          <w:sz w:val="24"/>
          <w:szCs w:val="24"/>
        </w:rPr>
        <w:t xml:space="preserve">. </w:t>
      </w:r>
    </w:p>
    <w:p w:rsidR="00890F1E" w:rsidRDefault="00890F1E" w:rsidP="00B53202">
      <w:pPr>
        <w:spacing w:line="360" w:lineRule="auto"/>
        <w:jc w:val="both"/>
        <w:rPr>
          <w:rFonts w:ascii="Times New Roman" w:hAnsi="Times New Roman" w:cs="Times New Roman"/>
          <w:sz w:val="24"/>
          <w:szCs w:val="24"/>
        </w:rPr>
      </w:pPr>
      <w:r>
        <w:rPr>
          <w:rFonts w:ascii="Times New Roman" w:hAnsi="Times New Roman" w:cs="Times New Roman"/>
          <w:sz w:val="24"/>
          <w:szCs w:val="24"/>
        </w:rPr>
        <w:t>Lehtisen kanta on, että muuto</w:t>
      </w:r>
      <w:r w:rsidR="004102C8">
        <w:rPr>
          <w:rFonts w:ascii="Times New Roman" w:hAnsi="Times New Roman" w:cs="Times New Roman"/>
          <w:sz w:val="24"/>
          <w:szCs w:val="24"/>
        </w:rPr>
        <w:t>s</w:t>
      </w:r>
      <w:r>
        <w:rPr>
          <w:rFonts w:ascii="Times New Roman" w:hAnsi="Times New Roman" w:cs="Times New Roman"/>
          <w:sz w:val="24"/>
          <w:szCs w:val="24"/>
        </w:rPr>
        <w:t>esityslistamenettelyä käyttäen k</w:t>
      </w:r>
      <w:r w:rsidR="004102C8">
        <w:rPr>
          <w:rFonts w:ascii="Times New Roman" w:hAnsi="Times New Roman" w:cs="Times New Roman"/>
          <w:sz w:val="24"/>
          <w:szCs w:val="24"/>
        </w:rPr>
        <w:t>onstruoitu kollektiivinen prefe</w:t>
      </w:r>
      <w:r w:rsidR="00B20EAD">
        <w:rPr>
          <w:rFonts w:ascii="Times New Roman" w:hAnsi="Times New Roman" w:cs="Times New Roman"/>
          <w:sz w:val="24"/>
          <w:szCs w:val="24"/>
        </w:rPr>
        <w:t>re</w:t>
      </w:r>
      <w:r>
        <w:rPr>
          <w:rFonts w:ascii="Times New Roman" w:hAnsi="Times New Roman" w:cs="Times New Roman"/>
          <w:sz w:val="24"/>
          <w:szCs w:val="24"/>
        </w:rPr>
        <w:t>nssijärjestys perustuu pelkästään vaihtoehtojen välisiin parittaisiin e</w:t>
      </w:r>
      <w:r w:rsidR="00FE5147">
        <w:rPr>
          <w:rFonts w:ascii="Times New Roman" w:hAnsi="Times New Roman" w:cs="Times New Roman"/>
          <w:sz w:val="24"/>
          <w:szCs w:val="24"/>
        </w:rPr>
        <w:t>nemmistövertailuihin. Taulukon 4</w:t>
      </w:r>
      <w:r>
        <w:rPr>
          <w:rFonts w:ascii="Times New Roman" w:hAnsi="Times New Roman" w:cs="Times New Roman"/>
          <w:sz w:val="24"/>
          <w:szCs w:val="24"/>
        </w:rPr>
        <w:t xml:space="preserve"> kohdalla</w:t>
      </w:r>
      <w:r w:rsidR="00F91091">
        <w:rPr>
          <w:rFonts w:ascii="Times New Roman" w:hAnsi="Times New Roman" w:cs="Times New Roman"/>
          <w:sz w:val="24"/>
          <w:szCs w:val="24"/>
        </w:rPr>
        <w:t xml:space="preserve"> a:n ja C. välinen</w:t>
      </w:r>
      <w:r>
        <w:rPr>
          <w:rFonts w:ascii="Times New Roman" w:hAnsi="Times New Roman" w:cs="Times New Roman"/>
          <w:sz w:val="24"/>
          <w:szCs w:val="24"/>
        </w:rPr>
        <w:t xml:space="preserve"> kollektiivinen järjestys on siis cPa. Koska taulukon 1 kuvaamassa asetelmassa a:n ja c:n välillä ei äänestetä – c kun karsiutui jo ensimmäisellä kierroksella – näiden vaihtoehtojen välillä ei ole </w:t>
      </w:r>
      <w:r w:rsidR="004102C8">
        <w:rPr>
          <w:rFonts w:ascii="Times New Roman" w:hAnsi="Times New Roman" w:cs="Times New Roman"/>
          <w:sz w:val="24"/>
          <w:szCs w:val="24"/>
        </w:rPr>
        <w:t xml:space="preserve">Lehtisen mukaan lainkaan </w:t>
      </w:r>
      <w:r>
        <w:rPr>
          <w:rFonts w:ascii="Times New Roman" w:hAnsi="Times New Roman" w:cs="Times New Roman"/>
          <w:sz w:val="24"/>
          <w:szCs w:val="24"/>
        </w:rPr>
        <w:t xml:space="preserve">kollektiivista preferenssisuhdetta. Kollektiivinen preferenssijärjestys on </w:t>
      </w:r>
      <w:r w:rsidR="008D06DA">
        <w:rPr>
          <w:rFonts w:ascii="Times New Roman" w:hAnsi="Times New Roman" w:cs="Times New Roman"/>
          <w:sz w:val="24"/>
          <w:szCs w:val="24"/>
        </w:rPr>
        <w:t xml:space="preserve">hänen mielestään </w:t>
      </w:r>
      <w:r>
        <w:rPr>
          <w:rFonts w:ascii="Times New Roman" w:hAnsi="Times New Roman" w:cs="Times New Roman"/>
          <w:sz w:val="24"/>
          <w:szCs w:val="24"/>
        </w:rPr>
        <w:t xml:space="preserve">epätäydellinen. </w:t>
      </w:r>
      <w:r w:rsidR="004102C8">
        <w:rPr>
          <w:rFonts w:ascii="Times New Roman" w:hAnsi="Times New Roman" w:cs="Times New Roman"/>
          <w:sz w:val="24"/>
          <w:szCs w:val="24"/>
        </w:rPr>
        <w:t>Mutta tällöin</w:t>
      </w:r>
      <w:r w:rsidR="00E80CB9">
        <w:rPr>
          <w:rFonts w:ascii="Times New Roman" w:hAnsi="Times New Roman" w:cs="Times New Roman"/>
          <w:sz w:val="24"/>
          <w:szCs w:val="24"/>
        </w:rPr>
        <w:t>hän</w:t>
      </w:r>
      <w:r w:rsidR="004102C8">
        <w:rPr>
          <w:rFonts w:ascii="Times New Roman" w:hAnsi="Times New Roman" w:cs="Times New Roman"/>
          <w:sz w:val="24"/>
          <w:szCs w:val="24"/>
        </w:rPr>
        <w:t xml:space="preserve"> a:n ja c:n suhde kollektiivisissa preferenssijärjestyksissä </w:t>
      </w:r>
      <w:r w:rsidR="004102C8" w:rsidRPr="00FE5147">
        <w:rPr>
          <w:rFonts w:ascii="Times New Roman" w:hAnsi="Times New Roman" w:cs="Times New Roman"/>
          <w:i/>
          <w:sz w:val="24"/>
          <w:szCs w:val="24"/>
        </w:rPr>
        <w:t>ei</w:t>
      </w:r>
      <w:r w:rsidR="004102C8">
        <w:rPr>
          <w:rFonts w:ascii="Times New Roman" w:hAnsi="Times New Roman" w:cs="Times New Roman"/>
          <w:sz w:val="24"/>
          <w:szCs w:val="24"/>
        </w:rPr>
        <w:t xml:space="preserve"> ole </w:t>
      </w:r>
      <w:r w:rsidR="008D06DA">
        <w:rPr>
          <w:rFonts w:ascii="Times New Roman" w:hAnsi="Times New Roman" w:cs="Times New Roman"/>
          <w:sz w:val="24"/>
          <w:szCs w:val="24"/>
        </w:rPr>
        <w:t xml:space="preserve">molemmissa profiileissa </w:t>
      </w:r>
      <w:r w:rsidR="004102C8">
        <w:rPr>
          <w:rFonts w:ascii="Times New Roman" w:hAnsi="Times New Roman" w:cs="Times New Roman"/>
          <w:sz w:val="24"/>
          <w:szCs w:val="24"/>
        </w:rPr>
        <w:t>sama. Ja</w:t>
      </w:r>
      <w:r w:rsidR="00114370">
        <w:rPr>
          <w:rFonts w:ascii="Times New Roman" w:hAnsi="Times New Roman" w:cs="Times New Roman"/>
          <w:sz w:val="24"/>
          <w:szCs w:val="24"/>
        </w:rPr>
        <w:t>, kuten todettiin,</w:t>
      </w:r>
      <w:r w:rsidR="004102C8">
        <w:rPr>
          <w:rFonts w:ascii="Times New Roman" w:hAnsi="Times New Roman" w:cs="Times New Roman"/>
          <w:sz w:val="24"/>
          <w:szCs w:val="24"/>
        </w:rPr>
        <w:t xml:space="preserve"> ainoa ero taulukkojen </w:t>
      </w:r>
      <w:r w:rsidR="00FE5147">
        <w:rPr>
          <w:rFonts w:ascii="Times New Roman" w:hAnsi="Times New Roman" w:cs="Times New Roman"/>
          <w:sz w:val="24"/>
          <w:szCs w:val="24"/>
        </w:rPr>
        <w:t xml:space="preserve">1 ja 4 </w:t>
      </w:r>
      <w:r w:rsidR="004102C8">
        <w:rPr>
          <w:rFonts w:ascii="Times New Roman" w:hAnsi="Times New Roman" w:cs="Times New Roman"/>
          <w:sz w:val="24"/>
          <w:szCs w:val="24"/>
        </w:rPr>
        <w:t xml:space="preserve">kuvaamien profiilien välillä liittyy b:n ja c:n suhteeseen. Lehtinen ja minä voimme siis ainakin päästä yksimielisyyteen siitä, että muutosesityslistamenettely ei toteuta sitä riippumattomuusehdon versiota, joka </w:t>
      </w:r>
      <w:r w:rsidR="008D06DA">
        <w:rPr>
          <w:rFonts w:ascii="Times New Roman" w:hAnsi="Times New Roman" w:cs="Times New Roman"/>
          <w:sz w:val="24"/>
          <w:szCs w:val="24"/>
        </w:rPr>
        <w:t xml:space="preserve">valintojen sijaan </w:t>
      </w:r>
      <w:r w:rsidR="004102C8">
        <w:rPr>
          <w:rFonts w:ascii="Times New Roman" w:hAnsi="Times New Roman" w:cs="Times New Roman"/>
          <w:sz w:val="24"/>
          <w:szCs w:val="24"/>
        </w:rPr>
        <w:t>puhuu kollektiivisista preferenssijärjestyksistä.</w:t>
      </w:r>
    </w:p>
    <w:p w:rsidR="006D5CAC" w:rsidRDefault="004102C8" w:rsidP="00B53202">
      <w:pPr>
        <w:spacing w:line="360" w:lineRule="auto"/>
        <w:jc w:val="both"/>
        <w:rPr>
          <w:rFonts w:ascii="Times New Roman" w:hAnsi="Times New Roman" w:cs="Times New Roman"/>
          <w:kern w:val="2"/>
          <w:sz w:val="24"/>
          <w:szCs w:val="24"/>
        </w:rPr>
      </w:pPr>
      <w:r>
        <w:rPr>
          <w:rFonts w:ascii="Times New Roman" w:hAnsi="Times New Roman" w:cs="Times New Roman"/>
          <w:sz w:val="24"/>
          <w:szCs w:val="24"/>
        </w:rPr>
        <w:t>Ensin näkemältä tuntuu yllättävältä, että Lehtinen päätyy erilaisiin tuloksiin valintoja koskevan riippumattomuusehdon ja kollektiivisia preferenssijärjestyksiä koskevan riippumatto</w:t>
      </w:r>
      <w:r w:rsidR="005A3C05">
        <w:rPr>
          <w:rFonts w:ascii="Times New Roman" w:hAnsi="Times New Roman" w:cs="Times New Roman"/>
          <w:sz w:val="24"/>
          <w:szCs w:val="24"/>
        </w:rPr>
        <w:t xml:space="preserve">muusehdon </w:t>
      </w:r>
      <w:r w:rsidR="005A3C05">
        <w:rPr>
          <w:rFonts w:ascii="Times New Roman" w:hAnsi="Times New Roman" w:cs="Times New Roman"/>
          <w:sz w:val="24"/>
          <w:szCs w:val="24"/>
        </w:rPr>
        <w:lastRenderedPageBreak/>
        <w:t>välillä. Asia tulee ku</w:t>
      </w:r>
      <w:r>
        <w:rPr>
          <w:rFonts w:ascii="Times New Roman" w:hAnsi="Times New Roman" w:cs="Times New Roman"/>
          <w:sz w:val="24"/>
          <w:szCs w:val="24"/>
        </w:rPr>
        <w:t>itenkin selvemmäksi, kun tarka</w:t>
      </w:r>
      <w:r w:rsidR="005A3C05">
        <w:rPr>
          <w:rFonts w:ascii="Times New Roman" w:hAnsi="Times New Roman" w:cs="Times New Roman"/>
          <w:sz w:val="24"/>
          <w:szCs w:val="24"/>
        </w:rPr>
        <w:t>stellaan periaatetta, jota Leht</w:t>
      </w:r>
      <w:r>
        <w:rPr>
          <w:rFonts w:ascii="Times New Roman" w:hAnsi="Times New Roman" w:cs="Times New Roman"/>
          <w:sz w:val="24"/>
          <w:szCs w:val="24"/>
        </w:rPr>
        <w:t xml:space="preserve">inen </w:t>
      </w:r>
      <w:r w:rsidR="008D06DA">
        <w:rPr>
          <w:rFonts w:ascii="Times New Roman" w:hAnsi="Times New Roman" w:cs="Times New Roman"/>
          <w:sz w:val="24"/>
          <w:szCs w:val="24"/>
        </w:rPr>
        <w:t xml:space="preserve">Amartya K. </w:t>
      </w:r>
      <w:r>
        <w:rPr>
          <w:rFonts w:ascii="Times New Roman" w:hAnsi="Times New Roman" w:cs="Times New Roman"/>
          <w:sz w:val="24"/>
          <w:szCs w:val="24"/>
        </w:rPr>
        <w:t xml:space="preserve">Seniä seuraten kutsuu </w:t>
      </w:r>
      <w:r w:rsidRPr="008D06DA">
        <w:rPr>
          <w:rFonts w:ascii="Times New Roman" w:hAnsi="Times New Roman" w:cs="Times New Roman"/>
          <w:i/>
          <w:sz w:val="24"/>
          <w:szCs w:val="24"/>
        </w:rPr>
        <w:t>Condorcet-ehdoksi</w:t>
      </w:r>
      <w:r w:rsidR="00FC20DF">
        <w:rPr>
          <w:rFonts w:ascii="Times New Roman" w:hAnsi="Times New Roman" w:cs="Times New Roman"/>
          <w:sz w:val="24"/>
          <w:szCs w:val="24"/>
        </w:rPr>
        <w:t xml:space="preserve"> (tätä ei pidä sekoittaa Condorcet-voittajan käsitteeseen)</w:t>
      </w:r>
      <w:r w:rsidR="008D06DA">
        <w:rPr>
          <w:rFonts w:ascii="Times New Roman" w:hAnsi="Times New Roman" w:cs="Times New Roman"/>
          <w:sz w:val="24"/>
          <w:szCs w:val="24"/>
        </w:rPr>
        <w:t>. Hän muot</w:t>
      </w:r>
      <w:r w:rsidR="001E696C">
        <w:rPr>
          <w:rFonts w:ascii="Times New Roman" w:hAnsi="Times New Roman" w:cs="Times New Roman"/>
          <w:sz w:val="24"/>
          <w:szCs w:val="24"/>
        </w:rPr>
        <w:t>o</w:t>
      </w:r>
      <w:r w:rsidR="00FC20DF">
        <w:rPr>
          <w:rFonts w:ascii="Times New Roman" w:hAnsi="Times New Roman" w:cs="Times New Roman"/>
          <w:sz w:val="24"/>
          <w:szCs w:val="24"/>
        </w:rPr>
        <w:t>ilee Condorcet-ehdon</w:t>
      </w:r>
      <w:r>
        <w:rPr>
          <w:rFonts w:ascii="Times New Roman" w:hAnsi="Times New Roman" w:cs="Times New Roman"/>
          <w:sz w:val="24"/>
          <w:szCs w:val="24"/>
        </w:rPr>
        <w:t xml:space="preserve"> seuraav</w:t>
      </w:r>
      <w:r w:rsidR="00FC20DF">
        <w:rPr>
          <w:rFonts w:ascii="Times New Roman" w:hAnsi="Times New Roman" w:cs="Times New Roman"/>
          <w:sz w:val="24"/>
          <w:szCs w:val="24"/>
        </w:rPr>
        <w:t>a</w:t>
      </w:r>
      <w:r w:rsidR="008D06DA">
        <w:rPr>
          <w:rFonts w:ascii="Times New Roman" w:hAnsi="Times New Roman" w:cs="Times New Roman"/>
          <w:sz w:val="24"/>
          <w:szCs w:val="24"/>
        </w:rPr>
        <w:t>sti</w:t>
      </w:r>
      <w:r w:rsidRPr="004102C8">
        <w:rPr>
          <w:rFonts w:ascii="Times New Roman" w:hAnsi="Times New Roman" w:cs="Times New Roman"/>
          <w:sz w:val="24"/>
          <w:szCs w:val="24"/>
        </w:rPr>
        <w:t xml:space="preserve">: </w:t>
      </w:r>
      <w:r w:rsidRPr="00902BA2">
        <w:rPr>
          <w:rFonts w:ascii="Times New Roman" w:hAnsi="Times New Roman" w:cs="Times New Roman"/>
          <w:kern w:val="2"/>
          <w:sz w:val="24"/>
          <w:szCs w:val="24"/>
        </w:rPr>
        <w:t>C(S)</w:t>
      </w:r>
      <w:r w:rsidR="00FE5147" w:rsidRPr="00902BA2">
        <w:rPr>
          <w:rFonts w:ascii="Times New Roman" w:hAnsi="Times New Roman" w:cs="Times New Roman"/>
          <w:kern w:val="2"/>
          <w:sz w:val="24"/>
          <w:szCs w:val="24"/>
        </w:rPr>
        <w:t xml:space="preserve"> </w:t>
      </w:r>
      <w:r w:rsidR="00BA1216">
        <w:rPr>
          <w:rFonts w:ascii="Times New Roman" w:hAnsi="Times New Roman" w:cs="Times New Roman"/>
          <w:kern w:val="2"/>
          <w:sz w:val="24"/>
          <w:szCs w:val="24"/>
        </w:rPr>
        <w:t>= {</w:t>
      </w:r>
      <w:r w:rsidRPr="00902BA2">
        <w:rPr>
          <w:rFonts w:ascii="Times New Roman" w:hAnsi="Times New Roman" w:cs="Times New Roman"/>
          <w:kern w:val="2"/>
          <w:sz w:val="24"/>
          <w:szCs w:val="24"/>
        </w:rPr>
        <w:t>x</w:t>
      </w:r>
      <w:r w:rsidRPr="004102C8">
        <w:rPr>
          <w:rFonts w:ascii="Times New Roman" w:hAnsi="Times New Roman" w:cs="Times New Roman"/>
          <w:kern w:val="2"/>
          <w:sz w:val="24"/>
          <w:szCs w:val="24"/>
          <w:lang w:val="en-US"/>
        </w:rPr>
        <w:sym w:font="Symbol" w:char="F07C"/>
      </w:r>
      <w:r w:rsidRPr="00902BA2">
        <w:rPr>
          <w:rFonts w:ascii="Times New Roman" w:hAnsi="Times New Roman" w:cs="Times New Roman"/>
          <w:kern w:val="2"/>
          <w:sz w:val="24"/>
          <w:szCs w:val="24"/>
        </w:rPr>
        <w:t xml:space="preserve"> x</w:t>
      </w:r>
      <w:r w:rsidRPr="004102C8">
        <w:rPr>
          <w:rFonts w:ascii="Times New Roman" w:hAnsi="Times New Roman" w:cs="Times New Roman"/>
          <w:kern w:val="2"/>
          <w:sz w:val="24"/>
          <w:szCs w:val="24"/>
          <w:lang w:val="en-US"/>
        </w:rPr>
        <w:sym w:font="Symbol" w:char="F0CE"/>
      </w:r>
      <w:r w:rsidRPr="00902BA2">
        <w:rPr>
          <w:rFonts w:ascii="Times New Roman" w:hAnsi="Times New Roman" w:cs="Times New Roman"/>
          <w:kern w:val="2"/>
          <w:sz w:val="24"/>
          <w:szCs w:val="24"/>
        </w:rPr>
        <w:t>S&amp;</w:t>
      </w:r>
      <w:r w:rsidRPr="004102C8">
        <w:rPr>
          <w:rFonts w:ascii="Times New Roman" w:hAnsi="Times New Roman" w:cs="Times New Roman"/>
          <w:kern w:val="2"/>
          <w:sz w:val="24"/>
          <w:szCs w:val="24"/>
          <w:lang w:val="en-US"/>
        </w:rPr>
        <w:sym w:font="Symbol" w:char="F022"/>
      </w:r>
      <w:r w:rsidRPr="00902BA2">
        <w:rPr>
          <w:rFonts w:ascii="Times New Roman" w:hAnsi="Times New Roman" w:cs="Times New Roman"/>
          <w:kern w:val="2"/>
          <w:sz w:val="24"/>
          <w:szCs w:val="24"/>
        </w:rPr>
        <w:t>y</w:t>
      </w:r>
      <w:r w:rsidRPr="004102C8">
        <w:rPr>
          <w:rFonts w:ascii="Times New Roman" w:hAnsi="Times New Roman" w:cs="Times New Roman"/>
          <w:kern w:val="2"/>
          <w:sz w:val="24"/>
          <w:szCs w:val="24"/>
          <w:lang w:val="en-US"/>
        </w:rPr>
        <w:sym w:font="Symbol" w:char="F0CE"/>
      </w:r>
      <w:r w:rsidRPr="00902BA2">
        <w:rPr>
          <w:rFonts w:ascii="Times New Roman" w:hAnsi="Times New Roman" w:cs="Times New Roman"/>
          <w:kern w:val="2"/>
          <w:sz w:val="24"/>
          <w:szCs w:val="24"/>
        </w:rPr>
        <w:t>S: xRy</w:t>
      </w:r>
      <w:r w:rsidR="00BA1216">
        <w:rPr>
          <w:rFonts w:ascii="Times New Roman" w:hAnsi="Times New Roman" w:cs="Times New Roman"/>
          <w:kern w:val="2"/>
          <w:sz w:val="24"/>
          <w:szCs w:val="24"/>
        </w:rPr>
        <w:t>}</w:t>
      </w:r>
      <w:r w:rsidRPr="00C209B1">
        <w:rPr>
          <w:rFonts w:ascii="Times New Roman" w:hAnsi="Times New Roman" w:cs="Times New Roman"/>
          <w:kern w:val="2"/>
          <w:sz w:val="24"/>
          <w:szCs w:val="24"/>
        </w:rPr>
        <w:t xml:space="preserve">. </w:t>
      </w:r>
      <w:r w:rsidR="00FC20DF" w:rsidRPr="00C209B1">
        <w:rPr>
          <w:rFonts w:ascii="Times New Roman" w:hAnsi="Times New Roman" w:cs="Times New Roman"/>
          <w:kern w:val="2"/>
          <w:sz w:val="24"/>
          <w:szCs w:val="24"/>
        </w:rPr>
        <w:t xml:space="preserve">Epämuodollisesti ilmaistuna ehto sanoo, että </w:t>
      </w:r>
      <w:r w:rsidR="00606A2E" w:rsidRPr="00C209B1">
        <w:rPr>
          <w:rFonts w:ascii="Times New Roman" w:hAnsi="Times New Roman" w:cs="Times New Roman"/>
          <w:kern w:val="2"/>
          <w:sz w:val="24"/>
          <w:szCs w:val="24"/>
        </w:rPr>
        <w:t xml:space="preserve">menettely valitsee </w:t>
      </w:r>
      <w:r w:rsidR="00AE56DC">
        <w:rPr>
          <w:rFonts w:ascii="Times New Roman" w:hAnsi="Times New Roman" w:cs="Times New Roman"/>
          <w:kern w:val="2"/>
          <w:sz w:val="24"/>
          <w:szCs w:val="24"/>
        </w:rPr>
        <w:t xml:space="preserve">jonkin </w:t>
      </w:r>
      <w:r w:rsidR="00606A2E" w:rsidRPr="00C209B1">
        <w:rPr>
          <w:rFonts w:ascii="Times New Roman" w:hAnsi="Times New Roman" w:cs="Times New Roman"/>
          <w:kern w:val="2"/>
          <w:sz w:val="24"/>
          <w:szCs w:val="24"/>
        </w:rPr>
        <w:t>vaihtoehdon jos ja vain jos se on kollektiivisessa pref</w:t>
      </w:r>
      <w:r w:rsidR="00C209B1">
        <w:rPr>
          <w:rFonts w:ascii="Times New Roman" w:hAnsi="Times New Roman" w:cs="Times New Roman"/>
          <w:kern w:val="2"/>
          <w:sz w:val="24"/>
          <w:szCs w:val="24"/>
        </w:rPr>
        <w:t>e</w:t>
      </w:r>
      <w:r w:rsidR="00606A2E" w:rsidRPr="00C209B1">
        <w:rPr>
          <w:rFonts w:ascii="Times New Roman" w:hAnsi="Times New Roman" w:cs="Times New Roman"/>
          <w:kern w:val="2"/>
          <w:sz w:val="24"/>
          <w:szCs w:val="24"/>
        </w:rPr>
        <w:t xml:space="preserve">renssijärjestyksessä vähintään yhtä hyvä kuin kaikki ne vaihtoehdot joita menettely ei valitse. </w:t>
      </w:r>
      <w:r w:rsidRPr="00C209B1">
        <w:rPr>
          <w:rFonts w:ascii="Times New Roman" w:hAnsi="Times New Roman" w:cs="Times New Roman"/>
          <w:kern w:val="2"/>
          <w:sz w:val="24"/>
          <w:szCs w:val="24"/>
        </w:rPr>
        <w:t xml:space="preserve">Tätä ehtoa Lehtinen ei voi hyväksyä, vaikka hän ei asiaa tulekaan </w:t>
      </w:r>
      <w:r w:rsidR="005A3C05" w:rsidRPr="00C209B1">
        <w:rPr>
          <w:rFonts w:ascii="Times New Roman" w:hAnsi="Times New Roman" w:cs="Times New Roman"/>
          <w:kern w:val="2"/>
          <w:sz w:val="24"/>
          <w:szCs w:val="24"/>
        </w:rPr>
        <w:t xml:space="preserve">eksplisiittisesti sanoneeksi. </w:t>
      </w:r>
      <w:r w:rsidR="00B20EAD" w:rsidRPr="00C209B1">
        <w:rPr>
          <w:rFonts w:ascii="Times New Roman" w:hAnsi="Times New Roman" w:cs="Times New Roman"/>
          <w:kern w:val="2"/>
          <w:sz w:val="24"/>
          <w:szCs w:val="24"/>
        </w:rPr>
        <w:t>Katsotaan</w:t>
      </w:r>
      <w:r w:rsidR="005A3C05" w:rsidRPr="00C209B1">
        <w:rPr>
          <w:rFonts w:ascii="Times New Roman" w:hAnsi="Times New Roman" w:cs="Times New Roman"/>
          <w:kern w:val="2"/>
          <w:sz w:val="24"/>
          <w:szCs w:val="24"/>
        </w:rPr>
        <w:t xml:space="preserve"> taulukon 1 profiilia</w:t>
      </w:r>
      <w:r w:rsidR="00B20EAD" w:rsidRPr="00C209B1">
        <w:rPr>
          <w:rFonts w:ascii="Times New Roman" w:hAnsi="Times New Roman" w:cs="Times New Roman"/>
          <w:kern w:val="2"/>
          <w:sz w:val="24"/>
          <w:szCs w:val="24"/>
        </w:rPr>
        <w:t>, johon sovelletaan muutosesityslistasääntöä ylläkuvatulla tavalla.</w:t>
      </w:r>
      <w:r w:rsidR="005A3C05" w:rsidRPr="00C209B1">
        <w:rPr>
          <w:rFonts w:ascii="Times New Roman" w:hAnsi="Times New Roman" w:cs="Times New Roman"/>
          <w:kern w:val="2"/>
          <w:sz w:val="24"/>
          <w:szCs w:val="24"/>
        </w:rPr>
        <w:t xml:space="preserve"> Tässä esimerkissä vaihtoehtojen joukko S = {a, b, c} ja valintajoukko C(S) = {a}. Mutta kuten juuri todettiin, koska Lehtisen mukaan a:ta ei koskaan verrata c:hen, näiden vaihtoehtojen välillä ei ole preferenssirelaatiota R. Condorcet-ehto ei siis tässä </w:t>
      </w:r>
      <w:r w:rsidR="00195C0C">
        <w:rPr>
          <w:rFonts w:ascii="Times New Roman" w:hAnsi="Times New Roman" w:cs="Times New Roman"/>
          <w:kern w:val="2"/>
          <w:sz w:val="24"/>
          <w:szCs w:val="24"/>
        </w:rPr>
        <w:t xml:space="preserve">voi </w:t>
      </w:r>
      <w:r w:rsidR="005A3C05" w:rsidRPr="00C209B1">
        <w:rPr>
          <w:rFonts w:ascii="Times New Roman" w:hAnsi="Times New Roman" w:cs="Times New Roman"/>
          <w:kern w:val="2"/>
          <w:sz w:val="24"/>
          <w:szCs w:val="24"/>
        </w:rPr>
        <w:t>pi</w:t>
      </w:r>
      <w:r w:rsidR="00195C0C">
        <w:rPr>
          <w:rFonts w:ascii="Times New Roman" w:hAnsi="Times New Roman" w:cs="Times New Roman"/>
          <w:kern w:val="2"/>
          <w:sz w:val="24"/>
          <w:szCs w:val="24"/>
        </w:rPr>
        <w:t>tä</w:t>
      </w:r>
      <w:r w:rsidR="00606A2E" w:rsidRPr="00C209B1">
        <w:rPr>
          <w:rFonts w:ascii="Times New Roman" w:hAnsi="Times New Roman" w:cs="Times New Roman"/>
          <w:kern w:val="2"/>
          <w:sz w:val="24"/>
          <w:szCs w:val="24"/>
        </w:rPr>
        <w:t>ä paikkaansa. Toisin</w:t>
      </w:r>
      <w:r w:rsidR="005A3C05" w:rsidRPr="00C209B1">
        <w:rPr>
          <w:rFonts w:ascii="Times New Roman" w:hAnsi="Times New Roman" w:cs="Times New Roman"/>
          <w:kern w:val="2"/>
          <w:sz w:val="24"/>
          <w:szCs w:val="24"/>
        </w:rPr>
        <w:t xml:space="preserve"> sanoen, </w:t>
      </w:r>
      <w:r w:rsidR="00B20EAD" w:rsidRPr="00C209B1">
        <w:rPr>
          <w:rFonts w:ascii="Times New Roman" w:hAnsi="Times New Roman" w:cs="Times New Roman"/>
          <w:kern w:val="2"/>
          <w:sz w:val="24"/>
          <w:szCs w:val="24"/>
        </w:rPr>
        <w:t xml:space="preserve">Lehtisen mukaan </w:t>
      </w:r>
      <w:r w:rsidR="005A3C05" w:rsidRPr="00C209B1">
        <w:rPr>
          <w:rFonts w:ascii="Times New Roman" w:hAnsi="Times New Roman" w:cs="Times New Roman"/>
          <w:kern w:val="2"/>
          <w:sz w:val="24"/>
          <w:szCs w:val="24"/>
        </w:rPr>
        <w:t>vaihtoehto</w:t>
      </w:r>
      <w:r w:rsidR="00B20EAD" w:rsidRPr="00C209B1">
        <w:rPr>
          <w:rFonts w:ascii="Times New Roman" w:hAnsi="Times New Roman" w:cs="Times New Roman"/>
          <w:kern w:val="2"/>
          <w:sz w:val="24"/>
          <w:szCs w:val="24"/>
        </w:rPr>
        <w:t xml:space="preserve"> voidaan valita, vaikka ei voitaisi</w:t>
      </w:r>
      <w:r w:rsidR="005A3C05" w:rsidRPr="00C209B1">
        <w:rPr>
          <w:rFonts w:ascii="Times New Roman" w:hAnsi="Times New Roman" w:cs="Times New Roman"/>
          <w:kern w:val="2"/>
          <w:sz w:val="24"/>
          <w:szCs w:val="24"/>
        </w:rPr>
        <w:t xml:space="preserve"> sanoa</w:t>
      </w:r>
      <w:r w:rsidR="007E6D78">
        <w:rPr>
          <w:rFonts w:ascii="Times New Roman" w:hAnsi="Times New Roman" w:cs="Times New Roman"/>
          <w:kern w:val="2"/>
          <w:sz w:val="24"/>
          <w:szCs w:val="24"/>
        </w:rPr>
        <w:t>,</w:t>
      </w:r>
      <w:r w:rsidR="005A3C05" w:rsidRPr="00C209B1">
        <w:rPr>
          <w:rFonts w:ascii="Times New Roman" w:hAnsi="Times New Roman" w:cs="Times New Roman"/>
          <w:kern w:val="2"/>
          <w:sz w:val="24"/>
          <w:szCs w:val="24"/>
        </w:rPr>
        <w:t xml:space="preserve"> että se olisi parempi </w:t>
      </w:r>
      <w:r w:rsidR="00B20EAD" w:rsidRPr="00C209B1">
        <w:rPr>
          <w:rFonts w:ascii="Times New Roman" w:hAnsi="Times New Roman" w:cs="Times New Roman"/>
          <w:kern w:val="2"/>
          <w:sz w:val="24"/>
          <w:szCs w:val="24"/>
        </w:rPr>
        <w:t>(</w:t>
      </w:r>
      <w:r w:rsidR="005A3C05" w:rsidRPr="00C209B1">
        <w:rPr>
          <w:rFonts w:ascii="Times New Roman" w:hAnsi="Times New Roman" w:cs="Times New Roman"/>
          <w:kern w:val="2"/>
          <w:sz w:val="24"/>
          <w:szCs w:val="24"/>
        </w:rPr>
        <w:t>tai ainakin yhtä hyvä</w:t>
      </w:r>
      <w:r w:rsidR="00B20EAD" w:rsidRPr="00C209B1">
        <w:rPr>
          <w:rFonts w:ascii="Times New Roman" w:hAnsi="Times New Roman" w:cs="Times New Roman"/>
          <w:kern w:val="2"/>
          <w:sz w:val="24"/>
          <w:szCs w:val="24"/>
        </w:rPr>
        <w:t>)</w:t>
      </w:r>
      <w:r w:rsidR="005A3C05" w:rsidRPr="00C209B1">
        <w:rPr>
          <w:rFonts w:ascii="Times New Roman" w:hAnsi="Times New Roman" w:cs="Times New Roman"/>
          <w:kern w:val="2"/>
          <w:sz w:val="24"/>
          <w:szCs w:val="24"/>
        </w:rPr>
        <w:t xml:space="preserve"> kuin jotkin va</w:t>
      </w:r>
      <w:r w:rsidR="00C209B1">
        <w:rPr>
          <w:rFonts w:ascii="Times New Roman" w:hAnsi="Times New Roman" w:cs="Times New Roman"/>
          <w:kern w:val="2"/>
          <w:sz w:val="24"/>
          <w:szCs w:val="24"/>
        </w:rPr>
        <w:t>i</w:t>
      </w:r>
      <w:r w:rsidR="005A3C05" w:rsidRPr="00C209B1">
        <w:rPr>
          <w:rFonts w:ascii="Times New Roman" w:hAnsi="Times New Roman" w:cs="Times New Roman"/>
          <w:kern w:val="2"/>
          <w:sz w:val="24"/>
          <w:szCs w:val="24"/>
        </w:rPr>
        <w:t xml:space="preserve">htoehdot joita ei valita. </w:t>
      </w:r>
    </w:p>
    <w:p w:rsidR="002E4EA8" w:rsidRPr="00C209B1" w:rsidRDefault="001B1E68" w:rsidP="00B53202">
      <w:pPr>
        <w:spacing w:line="360" w:lineRule="auto"/>
        <w:jc w:val="both"/>
        <w:rPr>
          <w:rFonts w:ascii="Times New Roman" w:hAnsi="Times New Roman" w:cs="Times New Roman"/>
          <w:kern w:val="2"/>
          <w:sz w:val="24"/>
          <w:szCs w:val="24"/>
        </w:rPr>
      </w:pPr>
      <w:r>
        <w:rPr>
          <w:rFonts w:ascii="Times New Roman" w:hAnsi="Times New Roman" w:cs="Times New Roman"/>
          <w:kern w:val="2"/>
          <w:sz w:val="24"/>
          <w:szCs w:val="24"/>
        </w:rPr>
        <w:t>Minulle jää kuitenkin</w:t>
      </w:r>
      <w:r w:rsidR="00606A2E" w:rsidRPr="00C209B1">
        <w:rPr>
          <w:rFonts w:ascii="Times New Roman" w:hAnsi="Times New Roman" w:cs="Times New Roman"/>
          <w:kern w:val="2"/>
          <w:sz w:val="24"/>
          <w:szCs w:val="24"/>
        </w:rPr>
        <w:t xml:space="preserve"> epäselväksi, mikä rooli kol</w:t>
      </w:r>
      <w:r w:rsidR="00C838D2">
        <w:rPr>
          <w:rFonts w:ascii="Times New Roman" w:hAnsi="Times New Roman" w:cs="Times New Roman"/>
          <w:kern w:val="2"/>
          <w:sz w:val="24"/>
          <w:szCs w:val="24"/>
        </w:rPr>
        <w:t>lektiivisen preferenssijärjestyksen (tai -relaation)</w:t>
      </w:r>
      <w:r w:rsidR="00E80CB9">
        <w:rPr>
          <w:rFonts w:ascii="Times New Roman" w:hAnsi="Times New Roman" w:cs="Times New Roman"/>
          <w:kern w:val="2"/>
          <w:sz w:val="24"/>
          <w:szCs w:val="24"/>
        </w:rPr>
        <w:t xml:space="preserve"> käsitteellä Lehtisen mielestä</w:t>
      </w:r>
      <w:r w:rsidR="00606A2E" w:rsidRPr="00C209B1">
        <w:rPr>
          <w:rFonts w:ascii="Times New Roman" w:hAnsi="Times New Roman" w:cs="Times New Roman"/>
          <w:kern w:val="2"/>
          <w:sz w:val="24"/>
          <w:szCs w:val="24"/>
        </w:rPr>
        <w:t xml:space="preserve"> on.</w:t>
      </w:r>
      <w:r w:rsidR="006D5CAC">
        <w:rPr>
          <w:rFonts w:ascii="Times New Roman" w:hAnsi="Times New Roman" w:cs="Times New Roman"/>
          <w:kern w:val="2"/>
          <w:sz w:val="24"/>
          <w:szCs w:val="24"/>
        </w:rPr>
        <w:t xml:space="preserve"> </w:t>
      </w:r>
      <w:r>
        <w:rPr>
          <w:rFonts w:ascii="Times New Roman" w:hAnsi="Times New Roman" w:cs="Times New Roman"/>
          <w:kern w:val="2"/>
          <w:sz w:val="24"/>
          <w:szCs w:val="24"/>
        </w:rPr>
        <w:t>On täysin miel</w:t>
      </w:r>
      <w:r w:rsidR="00C838D2">
        <w:rPr>
          <w:rFonts w:ascii="Times New Roman" w:hAnsi="Times New Roman" w:cs="Times New Roman"/>
          <w:kern w:val="2"/>
          <w:sz w:val="24"/>
          <w:szCs w:val="24"/>
        </w:rPr>
        <w:t xml:space="preserve">ekästä ajatella, että valinnat </w:t>
      </w:r>
      <w:r>
        <w:rPr>
          <w:rFonts w:ascii="Times New Roman" w:hAnsi="Times New Roman" w:cs="Times New Roman"/>
          <w:kern w:val="2"/>
          <w:sz w:val="24"/>
          <w:szCs w:val="24"/>
        </w:rPr>
        <w:t>eivät</w:t>
      </w:r>
      <w:r w:rsidR="00C838D2">
        <w:rPr>
          <w:rFonts w:ascii="Times New Roman" w:hAnsi="Times New Roman" w:cs="Times New Roman"/>
          <w:kern w:val="2"/>
          <w:sz w:val="24"/>
          <w:szCs w:val="24"/>
        </w:rPr>
        <w:t xml:space="preserve"> edellytä preferenssijärjestyksen olemassaoloa </w:t>
      </w:r>
      <w:r>
        <w:rPr>
          <w:rFonts w:ascii="Times New Roman" w:hAnsi="Times New Roman" w:cs="Times New Roman"/>
          <w:kern w:val="2"/>
          <w:sz w:val="24"/>
          <w:szCs w:val="24"/>
        </w:rPr>
        <w:t>– yksi sosiaalisen valinnan teoriaa koskeva kiistakysymy</w:t>
      </w:r>
      <w:r w:rsidR="00F91091">
        <w:rPr>
          <w:rFonts w:ascii="Times New Roman" w:hAnsi="Times New Roman" w:cs="Times New Roman"/>
          <w:kern w:val="2"/>
          <w:sz w:val="24"/>
          <w:szCs w:val="24"/>
        </w:rPr>
        <w:t xml:space="preserve">s koskee nimenomaan koko </w:t>
      </w:r>
      <w:r>
        <w:rPr>
          <w:rFonts w:ascii="Times New Roman" w:hAnsi="Times New Roman" w:cs="Times New Roman"/>
          <w:kern w:val="2"/>
          <w:sz w:val="24"/>
          <w:szCs w:val="24"/>
        </w:rPr>
        <w:t>käsitteen tarpeellisuutta ja mielekkyyttä. Mutta mihin tarvitaan preferenssijärjestystä jo</w:t>
      </w:r>
      <w:r w:rsidR="00C838D2">
        <w:rPr>
          <w:rFonts w:ascii="Times New Roman" w:hAnsi="Times New Roman" w:cs="Times New Roman"/>
          <w:kern w:val="2"/>
          <w:sz w:val="24"/>
          <w:szCs w:val="24"/>
        </w:rPr>
        <w:t>ka ei ilmene valinnoissa</w:t>
      </w:r>
      <w:r>
        <w:rPr>
          <w:rFonts w:ascii="Times New Roman" w:hAnsi="Times New Roman" w:cs="Times New Roman"/>
          <w:kern w:val="2"/>
          <w:sz w:val="24"/>
          <w:szCs w:val="24"/>
        </w:rPr>
        <w:t xml:space="preserve">? </w:t>
      </w:r>
      <w:r w:rsidR="000C2959" w:rsidRPr="00C209B1">
        <w:rPr>
          <w:rFonts w:ascii="Times New Roman" w:hAnsi="Times New Roman" w:cs="Times New Roman"/>
          <w:kern w:val="2"/>
          <w:sz w:val="24"/>
          <w:szCs w:val="24"/>
        </w:rPr>
        <w:t>Kuten totesin</w:t>
      </w:r>
      <w:r w:rsidR="00606A2E" w:rsidRPr="00C209B1">
        <w:rPr>
          <w:rFonts w:ascii="Times New Roman" w:hAnsi="Times New Roman" w:cs="Times New Roman"/>
          <w:kern w:val="2"/>
          <w:sz w:val="24"/>
          <w:szCs w:val="24"/>
        </w:rPr>
        <w:t>,</w:t>
      </w:r>
      <w:r w:rsidR="000C2959" w:rsidRPr="00C209B1">
        <w:rPr>
          <w:rFonts w:ascii="Times New Roman" w:hAnsi="Times New Roman" w:cs="Times New Roman"/>
          <w:kern w:val="2"/>
          <w:sz w:val="24"/>
          <w:szCs w:val="24"/>
        </w:rPr>
        <w:t xml:space="preserve"> kollektiivinen eli sosiaalinen preferenssijärjestys on teoreettinen käsite. Tällainen järjestys</w:t>
      </w:r>
      <w:r w:rsidR="000B7CD4">
        <w:rPr>
          <w:rFonts w:ascii="Times New Roman" w:hAnsi="Times New Roman" w:cs="Times New Roman"/>
          <w:kern w:val="2"/>
          <w:sz w:val="24"/>
          <w:szCs w:val="24"/>
        </w:rPr>
        <w:t>, sikäli kuin se on mielekäs,</w:t>
      </w:r>
      <w:r w:rsidR="000C2959" w:rsidRPr="00C209B1">
        <w:rPr>
          <w:rFonts w:ascii="Times New Roman" w:hAnsi="Times New Roman" w:cs="Times New Roman"/>
          <w:kern w:val="2"/>
          <w:sz w:val="24"/>
          <w:szCs w:val="24"/>
        </w:rPr>
        <w:t xml:space="preserve"> konst</w:t>
      </w:r>
      <w:r w:rsidR="008D06DA" w:rsidRPr="00C209B1">
        <w:rPr>
          <w:rFonts w:ascii="Times New Roman" w:hAnsi="Times New Roman" w:cs="Times New Roman"/>
          <w:kern w:val="2"/>
          <w:sz w:val="24"/>
          <w:szCs w:val="24"/>
        </w:rPr>
        <w:t xml:space="preserve">ruoidaan </w:t>
      </w:r>
      <w:r w:rsidR="000C2959" w:rsidRPr="00C209B1">
        <w:rPr>
          <w:rFonts w:ascii="Times New Roman" w:hAnsi="Times New Roman" w:cs="Times New Roman"/>
          <w:kern w:val="2"/>
          <w:sz w:val="24"/>
          <w:szCs w:val="24"/>
        </w:rPr>
        <w:t>annetusta profiilista jotakin sääntöä käyttäen.</w:t>
      </w:r>
      <w:r w:rsidR="00606A2E" w:rsidRPr="00C209B1">
        <w:rPr>
          <w:rFonts w:ascii="Times New Roman" w:hAnsi="Times New Roman" w:cs="Times New Roman"/>
          <w:kern w:val="2"/>
          <w:sz w:val="24"/>
          <w:szCs w:val="24"/>
        </w:rPr>
        <w:t xml:space="preserve"> </w:t>
      </w:r>
      <w:r w:rsidR="00114370" w:rsidRPr="00C209B1">
        <w:rPr>
          <w:rFonts w:ascii="Times New Roman" w:hAnsi="Times New Roman" w:cs="Times New Roman"/>
          <w:kern w:val="2"/>
          <w:sz w:val="24"/>
          <w:szCs w:val="24"/>
        </w:rPr>
        <w:t>Esimerkiksi erilaiset positionaaliset ja semi</w:t>
      </w:r>
      <w:r w:rsidR="006D5CAC">
        <w:rPr>
          <w:rFonts w:ascii="Times New Roman" w:hAnsi="Times New Roman" w:cs="Times New Roman"/>
          <w:kern w:val="2"/>
          <w:sz w:val="24"/>
          <w:szCs w:val="24"/>
        </w:rPr>
        <w:t>-</w:t>
      </w:r>
      <w:r w:rsidR="00114370" w:rsidRPr="00C209B1">
        <w:rPr>
          <w:rFonts w:ascii="Times New Roman" w:hAnsi="Times New Roman" w:cs="Times New Roman"/>
          <w:kern w:val="2"/>
          <w:sz w:val="24"/>
          <w:szCs w:val="24"/>
        </w:rPr>
        <w:t>position</w:t>
      </w:r>
      <w:r w:rsidR="006D5CAC">
        <w:rPr>
          <w:rFonts w:ascii="Times New Roman" w:hAnsi="Times New Roman" w:cs="Times New Roman"/>
          <w:kern w:val="2"/>
          <w:sz w:val="24"/>
          <w:szCs w:val="24"/>
        </w:rPr>
        <w:t>aaliset menettelyt (kuten Borda-</w:t>
      </w:r>
      <w:r w:rsidR="00114370" w:rsidRPr="00C209B1">
        <w:rPr>
          <w:rFonts w:ascii="Times New Roman" w:hAnsi="Times New Roman" w:cs="Times New Roman"/>
          <w:kern w:val="2"/>
          <w:sz w:val="24"/>
          <w:szCs w:val="24"/>
        </w:rPr>
        <w:t xml:space="preserve">menettely, </w:t>
      </w:r>
      <w:r w:rsidR="00C209B1">
        <w:rPr>
          <w:rFonts w:ascii="Times New Roman" w:hAnsi="Times New Roman" w:cs="Times New Roman"/>
          <w:kern w:val="2"/>
          <w:sz w:val="24"/>
          <w:szCs w:val="24"/>
        </w:rPr>
        <w:t>pluraliteettiäänestys ja elimin</w:t>
      </w:r>
      <w:r w:rsidR="00114370" w:rsidRPr="00C209B1">
        <w:rPr>
          <w:rFonts w:ascii="Times New Roman" w:hAnsi="Times New Roman" w:cs="Times New Roman"/>
          <w:kern w:val="2"/>
          <w:sz w:val="24"/>
          <w:szCs w:val="24"/>
        </w:rPr>
        <w:t>oivien preferenssiäänestysten eri v</w:t>
      </w:r>
      <w:r w:rsidR="00A93C47">
        <w:rPr>
          <w:rFonts w:ascii="Times New Roman" w:hAnsi="Times New Roman" w:cs="Times New Roman"/>
          <w:kern w:val="2"/>
          <w:sz w:val="24"/>
          <w:szCs w:val="24"/>
        </w:rPr>
        <w:t>ersiot) voidaan mieltää erilaisi</w:t>
      </w:r>
      <w:r w:rsidR="00114370" w:rsidRPr="00C209B1">
        <w:rPr>
          <w:rFonts w:ascii="Times New Roman" w:hAnsi="Times New Roman" w:cs="Times New Roman"/>
          <w:kern w:val="2"/>
          <w:sz w:val="24"/>
          <w:szCs w:val="24"/>
        </w:rPr>
        <w:t>ksi tavoiksi tuot</w:t>
      </w:r>
      <w:r>
        <w:rPr>
          <w:rFonts w:ascii="Times New Roman" w:hAnsi="Times New Roman" w:cs="Times New Roman"/>
          <w:kern w:val="2"/>
          <w:sz w:val="24"/>
          <w:szCs w:val="24"/>
        </w:rPr>
        <w:t>taa kollektiivisia järjestyksiä. N</w:t>
      </w:r>
      <w:r w:rsidR="00114370" w:rsidRPr="00C209B1">
        <w:rPr>
          <w:rFonts w:ascii="Times New Roman" w:hAnsi="Times New Roman" w:cs="Times New Roman"/>
          <w:kern w:val="2"/>
          <w:sz w:val="24"/>
          <w:szCs w:val="24"/>
        </w:rPr>
        <w:t xml:space="preserve">e eivät </w:t>
      </w:r>
      <w:r>
        <w:rPr>
          <w:rFonts w:ascii="Times New Roman" w:hAnsi="Times New Roman" w:cs="Times New Roman"/>
          <w:kern w:val="2"/>
          <w:sz w:val="24"/>
          <w:szCs w:val="24"/>
        </w:rPr>
        <w:t xml:space="preserve">kuitenkaan </w:t>
      </w:r>
      <w:r w:rsidR="00114370" w:rsidRPr="00C209B1">
        <w:rPr>
          <w:rFonts w:ascii="Times New Roman" w:hAnsi="Times New Roman" w:cs="Times New Roman"/>
          <w:kern w:val="2"/>
          <w:sz w:val="24"/>
          <w:szCs w:val="24"/>
        </w:rPr>
        <w:t>perust</w:t>
      </w:r>
      <w:r w:rsidR="00606A2E" w:rsidRPr="00C209B1">
        <w:rPr>
          <w:rFonts w:ascii="Times New Roman" w:hAnsi="Times New Roman" w:cs="Times New Roman"/>
          <w:kern w:val="2"/>
          <w:sz w:val="24"/>
          <w:szCs w:val="24"/>
        </w:rPr>
        <w:t>u parivertailuihin.</w:t>
      </w:r>
      <w:r>
        <w:rPr>
          <w:rFonts w:ascii="Times New Roman" w:hAnsi="Times New Roman" w:cs="Times New Roman"/>
          <w:kern w:val="2"/>
          <w:sz w:val="24"/>
          <w:szCs w:val="24"/>
        </w:rPr>
        <w:t xml:space="preserve"> Parivertailujen vaatimus perustuu</w:t>
      </w:r>
      <w:r w:rsidR="006D5CAC">
        <w:rPr>
          <w:rFonts w:ascii="Times New Roman" w:hAnsi="Times New Roman" w:cs="Times New Roman"/>
          <w:kern w:val="2"/>
          <w:sz w:val="24"/>
          <w:szCs w:val="24"/>
        </w:rPr>
        <w:t xml:space="preserve"> nimenomaan</w:t>
      </w:r>
      <w:r>
        <w:rPr>
          <w:rFonts w:ascii="Times New Roman" w:hAnsi="Times New Roman" w:cs="Times New Roman"/>
          <w:kern w:val="2"/>
          <w:sz w:val="24"/>
          <w:szCs w:val="24"/>
        </w:rPr>
        <w:t xml:space="preserve"> riippumattomuusehtoon.</w:t>
      </w:r>
      <w:r w:rsidR="00606A2E" w:rsidRPr="00C209B1">
        <w:rPr>
          <w:rFonts w:ascii="Times New Roman" w:hAnsi="Times New Roman" w:cs="Times New Roman"/>
          <w:kern w:val="2"/>
          <w:sz w:val="24"/>
          <w:szCs w:val="24"/>
        </w:rPr>
        <w:t xml:space="preserve"> </w:t>
      </w:r>
      <w:r w:rsidR="002E4EA8" w:rsidRPr="000B7CD4">
        <w:rPr>
          <w:rFonts w:ascii="Times New Roman" w:hAnsi="Times New Roman" w:cs="Times New Roman"/>
          <w:i/>
          <w:kern w:val="2"/>
          <w:sz w:val="24"/>
          <w:szCs w:val="24"/>
        </w:rPr>
        <w:t>Enemmistöparivertailujen</w:t>
      </w:r>
      <w:r w:rsidR="002E4EA8" w:rsidRPr="00C209B1">
        <w:rPr>
          <w:rFonts w:ascii="Times New Roman" w:hAnsi="Times New Roman" w:cs="Times New Roman"/>
          <w:kern w:val="2"/>
          <w:sz w:val="24"/>
          <w:szCs w:val="24"/>
        </w:rPr>
        <w:t xml:space="preserve"> intuit</w:t>
      </w:r>
      <w:r>
        <w:rPr>
          <w:rFonts w:ascii="Times New Roman" w:hAnsi="Times New Roman" w:cs="Times New Roman"/>
          <w:kern w:val="2"/>
          <w:sz w:val="24"/>
          <w:szCs w:val="24"/>
        </w:rPr>
        <w:t>iivinen viehätys</w:t>
      </w:r>
      <w:r w:rsidR="002E4EA8" w:rsidRPr="00C209B1">
        <w:rPr>
          <w:rFonts w:ascii="Times New Roman" w:hAnsi="Times New Roman" w:cs="Times New Roman"/>
          <w:kern w:val="2"/>
          <w:sz w:val="24"/>
          <w:szCs w:val="24"/>
        </w:rPr>
        <w:t xml:space="preserve"> liittyy nähdäkseni siihen, että</w:t>
      </w:r>
      <w:r w:rsidR="006D5CAC">
        <w:rPr>
          <w:rFonts w:ascii="Times New Roman" w:hAnsi="Times New Roman" w:cs="Times New Roman"/>
          <w:kern w:val="2"/>
          <w:sz w:val="24"/>
          <w:szCs w:val="24"/>
        </w:rPr>
        <w:t xml:space="preserve"> jos äänestäjät ovat tasa-arvoisia,</w:t>
      </w:r>
      <w:r w:rsidR="002E4EA8" w:rsidRPr="00C209B1">
        <w:rPr>
          <w:rFonts w:ascii="Times New Roman" w:hAnsi="Times New Roman" w:cs="Times New Roman"/>
          <w:kern w:val="2"/>
          <w:sz w:val="24"/>
          <w:szCs w:val="24"/>
        </w:rPr>
        <w:t xml:space="preserve"> </w:t>
      </w:r>
      <w:r w:rsidR="002E4EA8" w:rsidRPr="000B7CD4">
        <w:rPr>
          <w:rFonts w:ascii="Times New Roman" w:hAnsi="Times New Roman" w:cs="Times New Roman"/>
          <w:kern w:val="2"/>
          <w:sz w:val="24"/>
          <w:szCs w:val="24"/>
        </w:rPr>
        <w:t>kahden vaihtoehdon</w:t>
      </w:r>
      <w:r w:rsidR="002E4EA8" w:rsidRPr="00C209B1">
        <w:rPr>
          <w:rFonts w:ascii="Times New Roman" w:hAnsi="Times New Roman" w:cs="Times New Roman"/>
          <w:kern w:val="2"/>
          <w:sz w:val="24"/>
          <w:szCs w:val="24"/>
        </w:rPr>
        <w:t xml:space="preserve"> äänestystilanteessa enemmistösääntö on “luonnollinen”</w:t>
      </w:r>
      <w:r w:rsidR="006D5CAC">
        <w:rPr>
          <w:rFonts w:ascii="Times New Roman" w:hAnsi="Times New Roman" w:cs="Times New Roman"/>
          <w:kern w:val="2"/>
          <w:sz w:val="24"/>
          <w:szCs w:val="24"/>
        </w:rPr>
        <w:t xml:space="preserve"> sääntö</w:t>
      </w:r>
      <w:r w:rsidR="002E4EA8" w:rsidRPr="00C209B1">
        <w:rPr>
          <w:rFonts w:ascii="Times New Roman" w:hAnsi="Times New Roman" w:cs="Times New Roman"/>
          <w:kern w:val="2"/>
          <w:sz w:val="24"/>
          <w:szCs w:val="24"/>
        </w:rPr>
        <w:t>, kuten monet politiikan teoreetikot Hugo Grotiuksesta Hannah Arendtiin ovat esittäneet. Olisi houkuttelevaa yrittää palauttaa monimutkaisemmat tapaukset tähän selväpiirteiseen sääntöön.</w:t>
      </w:r>
      <w:r w:rsidR="00606A2E" w:rsidRPr="00C209B1">
        <w:rPr>
          <w:rFonts w:ascii="Times New Roman" w:hAnsi="Times New Roman" w:cs="Times New Roman"/>
          <w:kern w:val="2"/>
          <w:sz w:val="24"/>
          <w:szCs w:val="24"/>
        </w:rPr>
        <w:t xml:space="preserve"> Sosiaalisen valinnan teorian olennainen sanoma on, että </w:t>
      </w:r>
      <w:r>
        <w:rPr>
          <w:rFonts w:ascii="Times New Roman" w:hAnsi="Times New Roman" w:cs="Times New Roman"/>
          <w:kern w:val="2"/>
          <w:sz w:val="24"/>
          <w:szCs w:val="24"/>
        </w:rPr>
        <w:t xml:space="preserve">tätä </w:t>
      </w:r>
      <w:r w:rsidR="00606A2E" w:rsidRPr="00C209B1">
        <w:rPr>
          <w:rFonts w:ascii="Times New Roman" w:hAnsi="Times New Roman" w:cs="Times New Roman"/>
          <w:kern w:val="2"/>
          <w:sz w:val="24"/>
          <w:szCs w:val="24"/>
        </w:rPr>
        <w:t xml:space="preserve">enemmistösäännön intuitiivista hyväksyttävyyttä ei ole mahdollista laajentaa kolmen tai useamman vaihtoehdon tapauksiin. </w:t>
      </w:r>
    </w:p>
    <w:p w:rsidR="00982619" w:rsidRPr="00C209B1" w:rsidRDefault="000C2959" w:rsidP="00B53202">
      <w:pPr>
        <w:spacing w:line="360" w:lineRule="auto"/>
        <w:jc w:val="both"/>
        <w:rPr>
          <w:rFonts w:ascii="Times New Roman" w:hAnsi="Times New Roman" w:cs="Times New Roman"/>
          <w:kern w:val="2"/>
          <w:sz w:val="24"/>
          <w:szCs w:val="24"/>
        </w:rPr>
      </w:pPr>
      <w:r w:rsidRPr="00C209B1">
        <w:rPr>
          <w:rFonts w:ascii="Times New Roman" w:hAnsi="Times New Roman" w:cs="Times New Roman"/>
          <w:kern w:val="2"/>
          <w:sz w:val="24"/>
          <w:szCs w:val="24"/>
        </w:rPr>
        <w:t>Lehtisen mukaan muutosesityslistas</w:t>
      </w:r>
      <w:r w:rsidR="00C209B1">
        <w:rPr>
          <w:rFonts w:ascii="Times New Roman" w:hAnsi="Times New Roman" w:cs="Times New Roman"/>
          <w:kern w:val="2"/>
          <w:sz w:val="24"/>
          <w:szCs w:val="24"/>
        </w:rPr>
        <w:t>ääntöön liitty</w:t>
      </w:r>
      <w:r w:rsidR="001E696C" w:rsidRPr="00C209B1">
        <w:rPr>
          <w:rFonts w:ascii="Times New Roman" w:hAnsi="Times New Roman" w:cs="Times New Roman"/>
          <w:kern w:val="2"/>
          <w:sz w:val="24"/>
          <w:szCs w:val="24"/>
        </w:rPr>
        <w:t>vä kollektiivinen</w:t>
      </w:r>
      <w:r w:rsidRPr="00C209B1">
        <w:rPr>
          <w:rFonts w:ascii="Times New Roman" w:hAnsi="Times New Roman" w:cs="Times New Roman"/>
          <w:kern w:val="2"/>
          <w:sz w:val="24"/>
          <w:szCs w:val="24"/>
        </w:rPr>
        <w:t xml:space="preserve"> preferenssijärjestys ko</w:t>
      </w:r>
      <w:r w:rsidR="00114370" w:rsidRPr="00C209B1">
        <w:rPr>
          <w:rFonts w:ascii="Times New Roman" w:hAnsi="Times New Roman" w:cs="Times New Roman"/>
          <w:kern w:val="2"/>
          <w:sz w:val="24"/>
          <w:szCs w:val="24"/>
        </w:rPr>
        <w:t>n</w:t>
      </w:r>
      <w:r w:rsidRPr="00C209B1">
        <w:rPr>
          <w:rFonts w:ascii="Times New Roman" w:hAnsi="Times New Roman" w:cs="Times New Roman"/>
          <w:kern w:val="2"/>
          <w:sz w:val="24"/>
          <w:szCs w:val="24"/>
        </w:rPr>
        <w:t>struoidaan seuraavasti: x on parempi kuin y jos ja vain jos x voittaa y:n parittaisessa enemmistöäänestyksessä. Minä taas esitän, että järjestys on kon</w:t>
      </w:r>
      <w:r w:rsidR="00C209B1">
        <w:rPr>
          <w:rFonts w:ascii="Times New Roman" w:hAnsi="Times New Roman" w:cs="Times New Roman"/>
          <w:kern w:val="2"/>
          <w:sz w:val="24"/>
          <w:szCs w:val="24"/>
        </w:rPr>
        <w:t>s</w:t>
      </w:r>
      <w:r w:rsidRPr="00C209B1">
        <w:rPr>
          <w:rFonts w:ascii="Times New Roman" w:hAnsi="Times New Roman" w:cs="Times New Roman"/>
          <w:kern w:val="2"/>
          <w:sz w:val="24"/>
          <w:szCs w:val="24"/>
        </w:rPr>
        <w:t>truoitava se</w:t>
      </w:r>
      <w:r w:rsidR="00C209B1">
        <w:rPr>
          <w:rFonts w:ascii="Times New Roman" w:hAnsi="Times New Roman" w:cs="Times New Roman"/>
          <w:kern w:val="2"/>
          <w:sz w:val="24"/>
          <w:szCs w:val="24"/>
        </w:rPr>
        <w:t>u</w:t>
      </w:r>
      <w:r w:rsidRPr="00C209B1">
        <w:rPr>
          <w:rFonts w:ascii="Times New Roman" w:hAnsi="Times New Roman" w:cs="Times New Roman"/>
          <w:kern w:val="2"/>
          <w:sz w:val="24"/>
          <w:szCs w:val="24"/>
        </w:rPr>
        <w:t xml:space="preserve">raavasti:  x on parempi kuin y jos ja vain jos (i)  x voittaa y:n parittaisessa enemmistöäänestyksessä tai (ii) on olemassa z </w:t>
      </w:r>
      <w:r w:rsidRPr="00C209B1">
        <w:rPr>
          <w:rFonts w:ascii="Times New Roman" w:hAnsi="Times New Roman" w:cs="Times New Roman"/>
          <w:kern w:val="2"/>
          <w:sz w:val="24"/>
          <w:szCs w:val="24"/>
        </w:rPr>
        <w:lastRenderedPageBreak/>
        <w:t xml:space="preserve">siten että x voittaa z:n ja z voittaa y:n parittaisessa enemmistöäänestyksessä, tai (iii) on olemassa z ja w siten että x voittaa z:n ja z voittaa w:n ja w voittaa y:n, tai … </w:t>
      </w:r>
      <w:r w:rsidR="001C58EB" w:rsidRPr="00C209B1">
        <w:rPr>
          <w:rFonts w:ascii="Times New Roman" w:hAnsi="Times New Roman" w:cs="Times New Roman"/>
          <w:kern w:val="2"/>
          <w:sz w:val="24"/>
          <w:szCs w:val="24"/>
        </w:rPr>
        <w:t xml:space="preserve"> Tämä karakterisaatio </w:t>
      </w:r>
      <w:r w:rsidR="0031452B">
        <w:rPr>
          <w:rFonts w:ascii="Times New Roman" w:hAnsi="Times New Roman" w:cs="Times New Roman"/>
          <w:kern w:val="2"/>
          <w:sz w:val="24"/>
          <w:szCs w:val="24"/>
        </w:rPr>
        <w:t>erottaa muutos</w:t>
      </w:r>
      <w:r w:rsidR="0031452B" w:rsidRPr="00C209B1">
        <w:rPr>
          <w:rFonts w:ascii="Times New Roman" w:hAnsi="Times New Roman" w:cs="Times New Roman"/>
          <w:kern w:val="2"/>
          <w:sz w:val="24"/>
          <w:szCs w:val="24"/>
        </w:rPr>
        <w:t>esitys</w:t>
      </w:r>
      <w:r w:rsidR="0031452B">
        <w:rPr>
          <w:rFonts w:ascii="Times New Roman" w:hAnsi="Times New Roman" w:cs="Times New Roman"/>
          <w:kern w:val="2"/>
          <w:sz w:val="24"/>
          <w:szCs w:val="24"/>
        </w:rPr>
        <w:t>lista</w:t>
      </w:r>
      <w:r w:rsidR="0031452B" w:rsidRPr="00C209B1">
        <w:rPr>
          <w:rFonts w:ascii="Times New Roman" w:hAnsi="Times New Roman" w:cs="Times New Roman"/>
          <w:kern w:val="2"/>
          <w:sz w:val="24"/>
          <w:szCs w:val="24"/>
        </w:rPr>
        <w:t>menettely</w:t>
      </w:r>
      <w:r w:rsidR="0031452B">
        <w:rPr>
          <w:rFonts w:ascii="Times New Roman" w:hAnsi="Times New Roman" w:cs="Times New Roman"/>
          <w:kern w:val="2"/>
          <w:sz w:val="24"/>
          <w:szCs w:val="24"/>
        </w:rPr>
        <w:t>n</w:t>
      </w:r>
      <w:r w:rsidR="001C58EB" w:rsidRPr="00C209B1">
        <w:rPr>
          <w:rFonts w:ascii="Times New Roman" w:hAnsi="Times New Roman" w:cs="Times New Roman"/>
          <w:kern w:val="2"/>
          <w:sz w:val="24"/>
          <w:szCs w:val="24"/>
        </w:rPr>
        <w:t xml:space="preserve"> muista parivertailuihin perustuvista säännöistä. Näin konstruoitu kollektiivinen </w:t>
      </w:r>
      <w:r w:rsidR="00B20EAD" w:rsidRPr="00C209B1">
        <w:rPr>
          <w:rFonts w:ascii="Times New Roman" w:hAnsi="Times New Roman" w:cs="Times New Roman"/>
          <w:kern w:val="2"/>
          <w:sz w:val="24"/>
          <w:szCs w:val="24"/>
        </w:rPr>
        <w:t>preferenssijärjestys on transitiivinen ja taulukon 1 esittämässä profiilissa myös täydellinen</w:t>
      </w:r>
      <w:r w:rsidR="003A6045">
        <w:rPr>
          <w:rFonts w:ascii="Times New Roman" w:hAnsi="Times New Roman" w:cs="Times New Roman"/>
          <w:kern w:val="2"/>
          <w:sz w:val="24"/>
          <w:szCs w:val="24"/>
        </w:rPr>
        <w:t>, nimittäin aPbPc</w:t>
      </w:r>
      <w:r w:rsidR="00B20EAD" w:rsidRPr="00C209B1">
        <w:rPr>
          <w:rFonts w:ascii="Times New Roman" w:hAnsi="Times New Roman" w:cs="Times New Roman"/>
          <w:kern w:val="2"/>
          <w:sz w:val="24"/>
          <w:szCs w:val="24"/>
        </w:rPr>
        <w:t>.</w:t>
      </w:r>
      <w:r w:rsidR="00C838D2">
        <w:rPr>
          <w:rStyle w:val="FootnoteReference"/>
          <w:rFonts w:ascii="Times New Roman" w:hAnsi="Times New Roman" w:cs="Times New Roman"/>
          <w:kern w:val="2"/>
          <w:sz w:val="24"/>
          <w:szCs w:val="24"/>
        </w:rPr>
        <w:footnoteReference w:id="4"/>
      </w:r>
      <w:r w:rsidR="00B20EAD" w:rsidRPr="00C209B1">
        <w:rPr>
          <w:rFonts w:ascii="Times New Roman" w:hAnsi="Times New Roman" w:cs="Times New Roman"/>
          <w:kern w:val="2"/>
          <w:sz w:val="24"/>
          <w:szCs w:val="24"/>
        </w:rPr>
        <w:t xml:space="preserve"> Tämä on mahdollista, vaikka taulukon </w:t>
      </w:r>
      <w:r w:rsidR="00982619" w:rsidRPr="00C209B1">
        <w:rPr>
          <w:rFonts w:ascii="Times New Roman" w:hAnsi="Times New Roman" w:cs="Times New Roman"/>
          <w:kern w:val="2"/>
          <w:sz w:val="24"/>
          <w:szCs w:val="24"/>
        </w:rPr>
        <w:t xml:space="preserve">1 </w:t>
      </w:r>
      <w:r w:rsidR="00B20EAD" w:rsidRPr="00C209B1">
        <w:rPr>
          <w:rFonts w:ascii="Times New Roman" w:hAnsi="Times New Roman" w:cs="Times New Roman"/>
          <w:kern w:val="2"/>
          <w:sz w:val="24"/>
          <w:szCs w:val="24"/>
        </w:rPr>
        <w:t>tapauksessa enemmistöpariv</w:t>
      </w:r>
      <w:r w:rsidR="00BA1216">
        <w:rPr>
          <w:rFonts w:ascii="Times New Roman" w:hAnsi="Times New Roman" w:cs="Times New Roman"/>
          <w:kern w:val="2"/>
          <w:sz w:val="24"/>
          <w:szCs w:val="24"/>
        </w:rPr>
        <w:t>ertailuun perustuva järjestys oli</w:t>
      </w:r>
      <w:r w:rsidR="00B20EAD" w:rsidRPr="00C209B1">
        <w:rPr>
          <w:rFonts w:ascii="Times New Roman" w:hAnsi="Times New Roman" w:cs="Times New Roman"/>
          <w:kern w:val="2"/>
          <w:sz w:val="24"/>
          <w:szCs w:val="24"/>
        </w:rPr>
        <w:t>kin keh</w:t>
      </w:r>
      <w:r w:rsidR="0031452B">
        <w:rPr>
          <w:rFonts w:ascii="Times New Roman" w:hAnsi="Times New Roman" w:cs="Times New Roman"/>
          <w:kern w:val="2"/>
          <w:sz w:val="24"/>
          <w:szCs w:val="24"/>
        </w:rPr>
        <w:t>ämäinen, koska muutos</w:t>
      </w:r>
      <w:r w:rsidR="0031452B" w:rsidRPr="00C209B1">
        <w:rPr>
          <w:rFonts w:ascii="Times New Roman" w:hAnsi="Times New Roman" w:cs="Times New Roman"/>
          <w:kern w:val="2"/>
          <w:sz w:val="24"/>
          <w:szCs w:val="24"/>
        </w:rPr>
        <w:t>esitys</w:t>
      </w:r>
      <w:r w:rsidR="0031452B">
        <w:rPr>
          <w:rFonts w:ascii="Times New Roman" w:hAnsi="Times New Roman" w:cs="Times New Roman"/>
          <w:kern w:val="2"/>
          <w:sz w:val="24"/>
          <w:szCs w:val="24"/>
        </w:rPr>
        <w:t>lista</w:t>
      </w:r>
      <w:r w:rsidR="00B20EAD" w:rsidRPr="00C209B1">
        <w:rPr>
          <w:rFonts w:ascii="Times New Roman" w:hAnsi="Times New Roman" w:cs="Times New Roman"/>
          <w:kern w:val="2"/>
          <w:sz w:val="24"/>
          <w:szCs w:val="24"/>
        </w:rPr>
        <w:t xml:space="preserve">sääntöön liittyvä kollektiivinen preferenssijärjestys </w:t>
      </w:r>
      <w:r w:rsidR="00B20EAD" w:rsidRPr="00C209B1">
        <w:rPr>
          <w:rFonts w:ascii="Times New Roman" w:hAnsi="Times New Roman" w:cs="Times New Roman"/>
          <w:i/>
          <w:kern w:val="2"/>
          <w:sz w:val="24"/>
          <w:szCs w:val="24"/>
        </w:rPr>
        <w:t>ei</w:t>
      </w:r>
      <w:r w:rsidR="00B20EAD" w:rsidRPr="00C209B1">
        <w:rPr>
          <w:rFonts w:ascii="Times New Roman" w:hAnsi="Times New Roman" w:cs="Times New Roman"/>
          <w:kern w:val="2"/>
          <w:sz w:val="24"/>
          <w:szCs w:val="24"/>
        </w:rPr>
        <w:t xml:space="preserve"> perustu vain enemmistö</w:t>
      </w:r>
      <w:r w:rsidR="00982619" w:rsidRPr="00C209B1">
        <w:rPr>
          <w:rFonts w:ascii="Times New Roman" w:hAnsi="Times New Roman" w:cs="Times New Roman"/>
          <w:kern w:val="2"/>
          <w:sz w:val="24"/>
          <w:szCs w:val="24"/>
        </w:rPr>
        <w:t>parivertailuihin</w:t>
      </w:r>
      <w:r w:rsidR="001B1E68">
        <w:rPr>
          <w:rFonts w:ascii="Times New Roman" w:hAnsi="Times New Roman" w:cs="Times New Roman"/>
          <w:kern w:val="2"/>
          <w:sz w:val="24"/>
          <w:szCs w:val="24"/>
        </w:rPr>
        <w:t xml:space="preserve"> vaan myös eliminointijärjestykseen</w:t>
      </w:r>
      <w:r w:rsidR="00982619" w:rsidRPr="00C209B1">
        <w:rPr>
          <w:rFonts w:ascii="Times New Roman" w:hAnsi="Times New Roman" w:cs="Times New Roman"/>
          <w:kern w:val="2"/>
          <w:sz w:val="24"/>
          <w:szCs w:val="24"/>
        </w:rPr>
        <w:t>. Juuri t</w:t>
      </w:r>
      <w:r w:rsidR="001B1E68">
        <w:rPr>
          <w:rFonts w:ascii="Times New Roman" w:hAnsi="Times New Roman" w:cs="Times New Roman"/>
          <w:kern w:val="2"/>
          <w:sz w:val="24"/>
          <w:szCs w:val="24"/>
        </w:rPr>
        <w:t>ästä syystä sääntö</w:t>
      </w:r>
      <w:r w:rsidR="00B20EAD" w:rsidRPr="00C209B1">
        <w:rPr>
          <w:rFonts w:ascii="Times New Roman" w:hAnsi="Times New Roman" w:cs="Times New Roman"/>
          <w:kern w:val="2"/>
          <w:sz w:val="24"/>
          <w:szCs w:val="24"/>
        </w:rPr>
        <w:t xml:space="preserve"> rikkoo riippumattomuusehtoa vastaan. Sama koskee kaikkia muitakin ei-diktatorisia </w:t>
      </w:r>
      <w:r w:rsidR="00982619" w:rsidRPr="00C209B1">
        <w:rPr>
          <w:rFonts w:ascii="Times New Roman" w:hAnsi="Times New Roman" w:cs="Times New Roman"/>
          <w:kern w:val="2"/>
          <w:sz w:val="24"/>
          <w:szCs w:val="24"/>
        </w:rPr>
        <w:t xml:space="preserve">kollektiivisia preferenssijärjestyksiä joiden määrittelyaluetta </w:t>
      </w:r>
      <w:r w:rsidR="008D06DA" w:rsidRPr="00C209B1">
        <w:rPr>
          <w:rFonts w:ascii="Times New Roman" w:hAnsi="Times New Roman" w:cs="Times New Roman"/>
          <w:kern w:val="2"/>
          <w:sz w:val="24"/>
          <w:szCs w:val="24"/>
        </w:rPr>
        <w:t>(</w:t>
      </w:r>
      <w:r w:rsidR="008D06DA" w:rsidRPr="00C209B1">
        <w:rPr>
          <w:rFonts w:ascii="Times New Roman" w:hAnsi="Times New Roman" w:cs="Times New Roman"/>
          <w:i/>
          <w:kern w:val="2"/>
          <w:sz w:val="24"/>
          <w:szCs w:val="24"/>
        </w:rPr>
        <w:t>domain</w:t>
      </w:r>
      <w:r w:rsidR="008D06DA" w:rsidRPr="00C209B1">
        <w:rPr>
          <w:rFonts w:ascii="Times New Roman" w:hAnsi="Times New Roman" w:cs="Times New Roman"/>
          <w:kern w:val="2"/>
          <w:sz w:val="24"/>
          <w:szCs w:val="24"/>
        </w:rPr>
        <w:t xml:space="preserve">) </w:t>
      </w:r>
      <w:r w:rsidR="00982619" w:rsidRPr="00C209B1">
        <w:rPr>
          <w:rFonts w:ascii="Times New Roman" w:hAnsi="Times New Roman" w:cs="Times New Roman"/>
          <w:kern w:val="2"/>
          <w:sz w:val="24"/>
          <w:szCs w:val="24"/>
        </w:rPr>
        <w:t xml:space="preserve">ei ole rajoitettu ja jotka ovat sopusoinnussa Condorcet-ehdon kanssa. Tämä on </w:t>
      </w:r>
      <w:r w:rsidR="001E696C" w:rsidRPr="00C209B1">
        <w:rPr>
          <w:rFonts w:ascii="Times New Roman" w:hAnsi="Times New Roman" w:cs="Times New Roman"/>
          <w:kern w:val="2"/>
          <w:sz w:val="24"/>
          <w:szCs w:val="24"/>
        </w:rPr>
        <w:t xml:space="preserve">itse asiassa </w:t>
      </w:r>
      <w:r w:rsidR="00982619" w:rsidRPr="00C209B1">
        <w:rPr>
          <w:rFonts w:ascii="Times New Roman" w:hAnsi="Times New Roman" w:cs="Times New Roman"/>
          <w:kern w:val="2"/>
          <w:sz w:val="24"/>
          <w:szCs w:val="24"/>
        </w:rPr>
        <w:t>Arrowin teoreeman eräs muotoilu.</w:t>
      </w:r>
      <w:r w:rsidR="008D06DA" w:rsidRPr="00C209B1">
        <w:rPr>
          <w:rFonts w:ascii="Times New Roman" w:hAnsi="Times New Roman" w:cs="Times New Roman"/>
          <w:kern w:val="2"/>
          <w:sz w:val="24"/>
          <w:szCs w:val="24"/>
        </w:rPr>
        <w:t xml:space="preserve"> </w:t>
      </w:r>
    </w:p>
    <w:p w:rsidR="00E537DE" w:rsidRPr="00E537DE" w:rsidRDefault="00982619" w:rsidP="00B53202">
      <w:pPr>
        <w:spacing w:line="360" w:lineRule="auto"/>
        <w:jc w:val="both"/>
        <w:rPr>
          <w:rFonts w:ascii="Times New Roman" w:hAnsi="Times New Roman" w:cs="Times New Roman"/>
          <w:kern w:val="2"/>
          <w:sz w:val="24"/>
          <w:szCs w:val="24"/>
        </w:rPr>
      </w:pPr>
      <w:r w:rsidRPr="00C209B1">
        <w:rPr>
          <w:rFonts w:ascii="Times New Roman" w:hAnsi="Times New Roman" w:cs="Times New Roman"/>
          <w:kern w:val="2"/>
          <w:sz w:val="24"/>
          <w:szCs w:val="24"/>
        </w:rPr>
        <w:t>Todettakoon, että näin konst</w:t>
      </w:r>
      <w:r w:rsidR="0031452B">
        <w:rPr>
          <w:rFonts w:ascii="Times New Roman" w:hAnsi="Times New Roman" w:cs="Times New Roman"/>
          <w:kern w:val="2"/>
          <w:sz w:val="24"/>
          <w:szCs w:val="24"/>
        </w:rPr>
        <w:t>ruoitu muutos</w:t>
      </w:r>
      <w:r w:rsidR="0031452B" w:rsidRPr="00C209B1">
        <w:rPr>
          <w:rFonts w:ascii="Times New Roman" w:hAnsi="Times New Roman" w:cs="Times New Roman"/>
          <w:kern w:val="2"/>
          <w:sz w:val="24"/>
          <w:szCs w:val="24"/>
        </w:rPr>
        <w:t>esitys</w:t>
      </w:r>
      <w:r w:rsidR="0031452B">
        <w:rPr>
          <w:rFonts w:ascii="Times New Roman" w:hAnsi="Times New Roman" w:cs="Times New Roman"/>
          <w:kern w:val="2"/>
          <w:sz w:val="24"/>
          <w:szCs w:val="24"/>
        </w:rPr>
        <w:t>lista</w:t>
      </w:r>
      <w:r w:rsidR="0031452B" w:rsidRPr="00C209B1">
        <w:rPr>
          <w:rFonts w:ascii="Times New Roman" w:hAnsi="Times New Roman" w:cs="Times New Roman"/>
          <w:kern w:val="2"/>
          <w:sz w:val="24"/>
          <w:szCs w:val="24"/>
        </w:rPr>
        <w:t>sääntöön</w:t>
      </w:r>
      <w:r w:rsidRPr="00C209B1">
        <w:rPr>
          <w:rFonts w:ascii="Times New Roman" w:hAnsi="Times New Roman" w:cs="Times New Roman"/>
          <w:kern w:val="2"/>
          <w:sz w:val="24"/>
          <w:szCs w:val="24"/>
        </w:rPr>
        <w:t xml:space="preserve"> liittyvä kollektiivinen järjestys ei </w:t>
      </w:r>
      <w:r w:rsidR="00F91091">
        <w:rPr>
          <w:rFonts w:ascii="Times New Roman" w:hAnsi="Times New Roman" w:cs="Times New Roman"/>
          <w:kern w:val="2"/>
          <w:sz w:val="24"/>
          <w:szCs w:val="24"/>
        </w:rPr>
        <w:t xml:space="preserve">muuten </w:t>
      </w:r>
      <w:r w:rsidRPr="00C209B1">
        <w:rPr>
          <w:rFonts w:ascii="Times New Roman" w:hAnsi="Times New Roman" w:cs="Times New Roman"/>
          <w:kern w:val="2"/>
          <w:sz w:val="24"/>
          <w:szCs w:val="24"/>
        </w:rPr>
        <w:t xml:space="preserve">ole mitenkään </w:t>
      </w:r>
      <w:r w:rsidR="00BA1216">
        <w:rPr>
          <w:rFonts w:ascii="Times New Roman" w:hAnsi="Times New Roman" w:cs="Times New Roman"/>
          <w:kern w:val="2"/>
          <w:sz w:val="24"/>
          <w:szCs w:val="24"/>
        </w:rPr>
        <w:t>erityisen epäintuitiivinen</w:t>
      </w:r>
      <w:r w:rsidRPr="00C209B1">
        <w:rPr>
          <w:rFonts w:ascii="Times New Roman" w:hAnsi="Times New Roman" w:cs="Times New Roman"/>
          <w:kern w:val="2"/>
          <w:sz w:val="24"/>
          <w:szCs w:val="24"/>
        </w:rPr>
        <w:t xml:space="preserve">.  </w:t>
      </w:r>
      <w:r w:rsidRPr="00C209B1">
        <w:rPr>
          <w:rFonts w:ascii="Times New Roman" w:hAnsi="Times New Roman" w:cs="Times New Roman"/>
          <w:i/>
          <w:kern w:val="2"/>
          <w:sz w:val="24"/>
          <w:szCs w:val="24"/>
        </w:rPr>
        <w:t>Jos</w:t>
      </w:r>
      <w:r w:rsidRPr="00C209B1">
        <w:rPr>
          <w:rFonts w:ascii="Times New Roman" w:hAnsi="Times New Roman" w:cs="Times New Roman"/>
          <w:kern w:val="2"/>
          <w:sz w:val="24"/>
          <w:szCs w:val="24"/>
        </w:rPr>
        <w:t xml:space="preserve"> </w:t>
      </w:r>
      <w:r w:rsidR="001B1E68">
        <w:rPr>
          <w:rFonts w:ascii="Times New Roman" w:hAnsi="Times New Roman" w:cs="Times New Roman"/>
          <w:kern w:val="2"/>
          <w:sz w:val="24"/>
          <w:szCs w:val="24"/>
        </w:rPr>
        <w:t xml:space="preserve">taulukon 1 kaltaisia </w:t>
      </w:r>
      <w:r w:rsidRPr="00C209B1">
        <w:rPr>
          <w:rFonts w:ascii="Times New Roman" w:hAnsi="Times New Roman" w:cs="Times New Roman"/>
          <w:kern w:val="2"/>
          <w:sz w:val="24"/>
          <w:szCs w:val="24"/>
        </w:rPr>
        <w:t>syklisiä preferenssejä ei esiinny</w:t>
      </w:r>
      <w:r w:rsidR="00BA3181">
        <w:rPr>
          <w:rFonts w:ascii="Times New Roman" w:hAnsi="Times New Roman" w:cs="Times New Roman"/>
          <w:kern w:val="2"/>
          <w:sz w:val="24"/>
          <w:szCs w:val="24"/>
        </w:rPr>
        <w:t>,</w:t>
      </w:r>
      <w:r w:rsidRPr="00C209B1">
        <w:rPr>
          <w:rFonts w:ascii="Times New Roman" w:hAnsi="Times New Roman" w:cs="Times New Roman"/>
          <w:kern w:val="2"/>
          <w:sz w:val="24"/>
          <w:szCs w:val="24"/>
        </w:rPr>
        <w:t xml:space="preserve"> periaatteiden (i), (ii) jne. avulla konstruoitu kollektiivinen pref</w:t>
      </w:r>
      <w:r w:rsidR="00BA3181">
        <w:rPr>
          <w:rFonts w:ascii="Times New Roman" w:hAnsi="Times New Roman" w:cs="Times New Roman"/>
          <w:kern w:val="2"/>
          <w:sz w:val="24"/>
          <w:szCs w:val="24"/>
        </w:rPr>
        <w:t>e</w:t>
      </w:r>
      <w:r w:rsidRPr="00C209B1">
        <w:rPr>
          <w:rFonts w:ascii="Times New Roman" w:hAnsi="Times New Roman" w:cs="Times New Roman"/>
          <w:kern w:val="2"/>
          <w:sz w:val="24"/>
          <w:szCs w:val="24"/>
        </w:rPr>
        <w:t xml:space="preserve">renssijärjestys on olennaisesti sama kuin pelkästään parivertailuihin perustuva. </w:t>
      </w:r>
      <w:r w:rsidR="00BA3181">
        <w:rPr>
          <w:rFonts w:ascii="Times New Roman" w:hAnsi="Times New Roman" w:cs="Times New Roman"/>
          <w:kern w:val="2"/>
          <w:sz w:val="24"/>
          <w:szCs w:val="24"/>
        </w:rPr>
        <w:t>Tämä on mahdollista,</w:t>
      </w:r>
      <w:r w:rsidR="004F0A6B" w:rsidRPr="00C209B1">
        <w:rPr>
          <w:rFonts w:ascii="Times New Roman" w:hAnsi="Times New Roman" w:cs="Times New Roman"/>
          <w:kern w:val="2"/>
          <w:sz w:val="24"/>
          <w:szCs w:val="24"/>
        </w:rPr>
        <w:t xml:space="preserve"> </w:t>
      </w:r>
      <w:r w:rsidRPr="00C209B1">
        <w:rPr>
          <w:rFonts w:ascii="Times New Roman" w:hAnsi="Times New Roman" w:cs="Times New Roman"/>
          <w:kern w:val="2"/>
          <w:sz w:val="24"/>
          <w:szCs w:val="24"/>
        </w:rPr>
        <w:t xml:space="preserve">jos preferenssiprofiilit ovat </w:t>
      </w:r>
      <w:r w:rsidRPr="00C209B1">
        <w:rPr>
          <w:rFonts w:ascii="Times New Roman" w:hAnsi="Times New Roman" w:cs="Times New Roman"/>
          <w:i/>
          <w:kern w:val="2"/>
          <w:sz w:val="24"/>
          <w:szCs w:val="24"/>
        </w:rPr>
        <w:t>yksihuippuisia</w:t>
      </w:r>
      <w:r w:rsidRPr="00C209B1">
        <w:rPr>
          <w:rFonts w:ascii="Times New Roman" w:hAnsi="Times New Roman" w:cs="Times New Roman"/>
          <w:kern w:val="2"/>
          <w:sz w:val="24"/>
          <w:szCs w:val="24"/>
        </w:rPr>
        <w:t xml:space="preserve"> esimerkiksi siksi, että kaikki kilpailevat esitykset voidaan äänestäjien mielessä asettaa vase</w:t>
      </w:r>
      <w:r w:rsidR="004F0A6B" w:rsidRPr="00C209B1">
        <w:rPr>
          <w:rFonts w:ascii="Times New Roman" w:hAnsi="Times New Roman" w:cs="Times New Roman"/>
          <w:kern w:val="2"/>
          <w:sz w:val="24"/>
          <w:szCs w:val="24"/>
        </w:rPr>
        <w:t>mmisto-oikei</w:t>
      </w:r>
      <w:r w:rsidR="0031452B">
        <w:rPr>
          <w:rFonts w:ascii="Times New Roman" w:hAnsi="Times New Roman" w:cs="Times New Roman"/>
          <w:kern w:val="2"/>
          <w:sz w:val="24"/>
          <w:szCs w:val="24"/>
        </w:rPr>
        <w:t>sto -ulottuvuudelle. Muutos</w:t>
      </w:r>
      <w:r w:rsidR="004F0A6B" w:rsidRPr="00C209B1">
        <w:rPr>
          <w:rFonts w:ascii="Times New Roman" w:hAnsi="Times New Roman" w:cs="Times New Roman"/>
          <w:kern w:val="2"/>
          <w:sz w:val="24"/>
          <w:szCs w:val="24"/>
        </w:rPr>
        <w:t>esitys</w:t>
      </w:r>
      <w:r w:rsidR="0031452B">
        <w:rPr>
          <w:rFonts w:ascii="Times New Roman" w:hAnsi="Times New Roman" w:cs="Times New Roman"/>
          <w:kern w:val="2"/>
          <w:sz w:val="24"/>
          <w:szCs w:val="24"/>
        </w:rPr>
        <w:t>lista</w:t>
      </w:r>
      <w:r w:rsidR="004F0A6B" w:rsidRPr="00C209B1">
        <w:rPr>
          <w:rFonts w:ascii="Times New Roman" w:hAnsi="Times New Roman" w:cs="Times New Roman"/>
          <w:kern w:val="2"/>
          <w:sz w:val="24"/>
          <w:szCs w:val="24"/>
        </w:rPr>
        <w:t xml:space="preserve">sääntö on </w:t>
      </w:r>
      <w:r w:rsidR="00BA1216">
        <w:rPr>
          <w:rFonts w:ascii="Times New Roman" w:hAnsi="Times New Roman" w:cs="Times New Roman"/>
          <w:kern w:val="2"/>
          <w:sz w:val="24"/>
          <w:szCs w:val="24"/>
        </w:rPr>
        <w:t xml:space="preserve">historiallisesti </w:t>
      </w:r>
      <w:r w:rsidR="004F0A6B" w:rsidRPr="00C209B1">
        <w:rPr>
          <w:rFonts w:ascii="Times New Roman" w:hAnsi="Times New Roman" w:cs="Times New Roman"/>
          <w:kern w:val="2"/>
          <w:sz w:val="24"/>
          <w:szCs w:val="24"/>
        </w:rPr>
        <w:t>kehittynyt nimenomaan tässä kontekstissa. Se on omaksuttu parlamentaariseksi äänestyssään</w:t>
      </w:r>
      <w:r w:rsidR="008D06DA" w:rsidRPr="00C209B1">
        <w:rPr>
          <w:rFonts w:ascii="Times New Roman" w:hAnsi="Times New Roman" w:cs="Times New Roman"/>
          <w:kern w:val="2"/>
          <w:sz w:val="24"/>
          <w:szCs w:val="24"/>
        </w:rPr>
        <w:t>n</w:t>
      </w:r>
      <w:r w:rsidR="004F0A6B" w:rsidRPr="00C209B1">
        <w:rPr>
          <w:rFonts w:ascii="Times New Roman" w:hAnsi="Times New Roman" w:cs="Times New Roman"/>
          <w:kern w:val="2"/>
          <w:sz w:val="24"/>
          <w:szCs w:val="24"/>
        </w:rPr>
        <w:t>öksi tilanteessa, jossa v</w:t>
      </w:r>
      <w:r w:rsidR="00BA1216">
        <w:rPr>
          <w:rFonts w:ascii="Times New Roman" w:hAnsi="Times New Roman" w:cs="Times New Roman"/>
          <w:kern w:val="2"/>
          <w:sz w:val="24"/>
          <w:szCs w:val="24"/>
        </w:rPr>
        <w:t>asemmisto-oikeisto jako on noussut</w:t>
      </w:r>
      <w:r w:rsidR="004F0A6B" w:rsidRPr="00C209B1">
        <w:rPr>
          <w:rFonts w:ascii="Times New Roman" w:hAnsi="Times New Roman" w:cs="Times New Roman"/>
          <w:kern w:val="2"/>
          <w:sz w:val="24"/>
          <w:szCs w:val="24"/>
        </w:rPr>
        <w:t xml:space="preserve"> hallitseva</w:t>
      </w:r>
      <w:r w:rsidR="00BA1216">
        <w:rPr>
          <w:rFonts w:ascii="Times New Roman" w:hAnsi="Times New Roman" w:cs="Times New Roman"/>
          <w:kern w:val="2"/>
          <w:sz w:val="24"/>
          <w:szCs w:val="24"/>
        </w:rPr>
        <w:t>ksi</w:t>
      </w:r>
      <w:r w:rsidR="004F0A6B" w:rsidRPr="00C209B1">
        <w:rPr>
          <w:rFonts w:ascii="Times New Roman" w:hAnsi="Times New Roman" w:cs="Times New Roman"/>
          <w:kern w:val="2"/>
          <w:sz w:val="24"/>
          <w:szCs w:val="24"/>
        </w:rPr>
        <w:t>. Kuten Lehtinen toteaa, säännön pohjoismaisessa versiossa äänestykset aloitetaan asettamalla vastakkain toisistaan kauimpana olevat vaihtoehdot – esimerkiksi oikeistolaisin ja vasemmistolaisin esitys –</w:t>
      </w:r>
      <w:r w:rsidR="007E6D78">
        <w:rPr>
          <w:rFonts w:ascii="Times New Roman" w:hAnsi="Times New Roman" w:cs="Times New Roman"/>
          <w:kern w:val="2"/>
          <w:sz w:val="24"/>
          <w:szCs w:val="24"/>
        </w:rPr>
        <w:t xml:space="preserve"> ja edetään kohti joko keskustan esitystä</w:t>
      </w:r>
      <w:r w:rsidR="004F0A6B" w:rsidRPr="00C209B1">
        <w:rPr>
          <w:rFonts w:ascii="Times New Roman" w:hAnsi="Times New Roman" w:cs="Times New Roman"/>
          <w:kern w:val="2"/>
          <w:sz w:val="24"/>
          <w:szCs w:val="24"/>
        </w:rPr>
        <w:t xml:space="preserve">, hallituksen pohjaesitystä, tai </w:t>
      </w:r>
      <w:r w:rsidR="004F0A6B" w:rsidRPr="00C209B1">
        <w:rPr>
          <w:rFonts w:ascii="Times New Roman" w:hAnsi="Times New Roman" w:cs="Times New Roman"/>
          <w:i/>
          <w:kern w:val="2"/>
          <w:sz w:val="24"/>
          <w:szCs w:val="24"/>
        </w:rPr>
        <w:t>status quo</w:t>
      </w:r>
      <w:r w:rsidR="004F0A6B" w:rsidRPr="00BE357C">
        <w:rPr>
          <w:rFonts w:ascii="Times New Roman" w:hAnsi="Times New Roman" w:cs="Times New Roman"/>
          <w:kern w:val="2"/>
          <w:sz w:val="24"/>
          <w:szCs w:val="24"/>
        </w:rPr>
        <w:t>a</w:t>
      </w:r>
      <w:r w:rsidR="004F0A6B" w:rsidRPr="00C209B1">
        <w:rPr>
          <w:rFonts w:ascii="Times New Roman" w:hAnsi="Times New Roman" w:cs="Times New Roman"/>
          <w:kern w:val="2"/>
          <w:sz w:val="24"/>
          <w:szCs w:val="24"/>
        </w:rPr>
        <w:t>.</w:t>
      </w:r>
      <w:r w:rsidR="00BA1216" w:rsidRPr="00BA1216">
        <w:rPr>
          <w:rFonts w:ascii="Times New Roman" w:hAnsi="Times New Roman" w:cs="Times New Roman"/>
          <w:kern w:val="2"/>
          <w:sz w:val="24"/>
          <w:szCs w:val="24"/>
        </w:rPr>
        <w:t xml:space="preserve"> </w:t>
      </w:r>
      <w:r w:rsidR="00BA1216">
        <w:rPr>
          <w:rFonts w:ascii="Times New Roman" w:hAnsi="Times New Roman" w:cs="Times New Roman"/>
          <w:kern w:val="2"/>
          <w:sz w:val="24"/>
          <w:szCs w:val="24"/>
        </w:rPr>
        <w:t xml:space="preserve">Sääntöä käytettäessä siis implisiittisesti </w:t>
      </w:r>
      <w:r w:rsidR="00BA1216" w:rsidRPr="00C209B1">
        <w:rPr>
          <w:rFonts w:ascii="Times New Roman" w:hAnsi="Times New Roman" w:cs="Times New Roman"/>
          <w:kern w:val="2"/>
          <w:sz w:val="24"/>
          <w:szCs w:val="24"/>
        </w:rPr>
        <w:t>oletetaan, että taulukon 1 kaltaisia syklejä ei esiinny, e</w:t>
      </w:r>
      <w:r w:rsidR="00BA1216">
        <w:rPr>
          <w:rFonts w:ascii="Times New Roman" w:hAnsi="Times New Roman" w:cs="Times New Roman"/>
          <w:kern w:val="2"/>
          <w:sz w:val="24"/>
          <w:szCs w:val="24"/>
        </w:rPr>
        <w:t>li määrittelyalue on rajoitettu.</w:t>
      </w:r>
      <w:r w:rsidR="004F0A6B" w:rsidRPr="00C209B1">
        <w:rPr>
          <w:rFonts w:ascii="Times New Roman" w:hAnsi="Times New Roman" w:cs="Times New Roman"/>
          <w:kern w:val="2"/>
          <w:sz w:val="24"/>
          <w:szCs w:val="24"/>
        </w:rPr>
        <w:t xml:space="preserve"> Jos äänestäjien preferenssit ovat yksihuippuisia (ei esimerkiksi ole vasemmistolaisia äänestäjiä, jotka pitävät oikeiston esitystä parempana kuin</w:t>
      </w:r>
      <w:r w:rsidR="0031452B">
        <w:rPr>
          <w:rFonts w:ascii="Times New Roman" w:hAnsi="Times New Roman" w:cs="Times New Roman"/>
          <w:kern w:val="2"/>
          <w:sz w:val="24"/>
          <w:szCs w:val="24"/>
        </w:rPr>
        <w:t xml:space="preserve"> keskustan esitystä) muutos</w:t>
      </w:r>
      <w:r w:rsidR="0031452B" w:rsidRPr="00C209B1">
        <w:rPr>
          <w:rFonts w:ascii="Times New Roman" w:hAnsi="Times New Roman" w:cs="Times New Roman"/>
          <w:kern w:val="2"/>
          <w:sz w:val="24"/>
          <w:szCs w:val="24"/>
        </w:rPr>
        <w:t>esitys</w:t>
      </w:r>
      <w:r w:rsidR="0031452B">
        <w:rPr>
          <w:rFonts w:ascii="Times New Roman" w:hAnsi="Times New Roman" w:cs="Times New Roman"/>
          <w:kern w:val="2"/>
          <w:sz w:val="24"/>
          <w:szCs w:val="24"/>
        </w:rPr>
        <w:t>listasääntö</w:t>
      </w:r>
      <w:r w:rsidR="004F0A6B" w:rsidRPr="00C209B1">
        <w:rPr>
          <w:rFonts w:ascii="Times New Roman" w:hAnsi="Times New Roman" w:cs="Times New Roman"/>
          <w:kern w:val="2"/>
          <w:sz w:val="24"/>
          <w:szCs w:val="24"/>
        </w:rPr>
        <w:t xml:space="preserve"> on ongelmaton, vaikka kaikkia pariverta</w:t>
      </w:r>
      <w:r w:rsidR="00BE357C">
        <w:rPr>
          <w:rFonts w:ascii="Times New Roman" w:hAnsi="Times New Roman" w:cs="Times New Roman"/>
          <w:kern w:val="2"/>
          <w:sz w:val="24"/>
          <w:szCs w:val="24"/>
        </w:rPr>
        <w:t xml:space="preserve">iluja ei suoritetakaan. </w:t>
      </w:r>
    </w:p>
    <w:p w:rsidR="000B7CD4" w:rsidRDefault="001E696C" w:rsidP="00B53202">
      <w:pPr>
        <w:spacing w:line="360" w:lineRule="auto"/>
        <w:jc w:val="both"/>
        <w:rPr>
          <w:rFonts w:ascii="Times New Roman" w:hAnsi="Times New Roman" w:cs="Times New Roman"/>
          <w:kern w:val="2"/>
          <w:sz w:val="24"/>
          <w:szCs w:val="24"/>
        </w:rPr>
      </w:pPr>
      <w:r w:rsidRPr="00C209B1">
        <w:rPr>
          <w:rFonts w:ascii="Times New Roman" w:hAnsi="Times New Roman" w:cs="Times New Roman"/>
          <w:kern w:val="2"/>
          <w:sz w:val="24"/>
          <w:szCs w:val="24"/>
        </w:rPr>
        <w:t xml:space="preserve">Tämä </w:t>
      </w:r>
      <w:r w:rsidR="007E6D78">
        <w:rPr>
          <w:rFonts w:ascii="Times New Roman" w:hAnsi="Times New Roman" w:cs="Times New Roman"/>
          <w:kern w:val="2"/>
          <w:sz w:val="24"/>
          <w:szCs w:val="24"/>
        </w:rPr>
        <w:t xml:space="preserve">riippumattomuusehtoa koskeva </w:t>
      </w:r>
      <w:r w:rsidRPr="00C209B1">
        <w:rPr>
          <w:rFonts w:ascii="Times New Roman" w:hAnsi="Times New Roman" w:cs="Times New Roman"/>
          <w:kern w:val="2"/>
          <w:sz w:val="24"/>
          <w:szCs w:val="24"/>
        </w:rPr>
        <w:t>tarkastelu selv</w:t>
      </w:r>
      <w:r w:rsidR="00F91091">
        <w:rPr>
          <w:rFonts w:ascii="Times New Roman" w:hAnsi="Times New Roman" w:cs="Times New Roman"/>
          <w:kern w:val="2"/>
          <w:sz w:val="24"/>
          <w:szCs w:val="24"/>
        </w:rPr>
        <w:t>entänee Lehtisen ja minun välisiä näkemyseroja.</w:t>
      </w:r>
      <w:r w:rsidRPr="00C209B1">
        <w:rPr>
          <w:rFonts w:ascii="Times New Roman" w:hAnsi="Times New Roman" w:cs="Times New Roman"/>
          <w:kern w:val="2"/>
          <w:sz w:val="24"/>
          <w:szCs w:val="24"/>
        </w:rPr>
        <w:t xml:space="preserve"> Samalla se havainnollistaa sitä ajatusta, että </w:t>
      </w:r>
      <w:r w:rsidR="00C15C31" w:rsidRPr="00C209B1">
        <w:rPr>
          <w:rFonts w:ascii="Times New Roman" w:hAnsi="Times New Roman" w:cs="Times New Roman"/>
          <w:kern w:val="2"/>
          <w:sz w:val="24"/>
          <w:szCs w:val="24"/>
        </w:rPr>
        <w:t>sosiaalisen valinnan peruskäsitteitä koskevat kiistat usein palautuvat erimieli</w:t>
      </w:r>
      <w:r w:rsidR="00BA3181">
        <w:rPr>
          <w:rFonts w:ascii="Times New Roman" w:hAnsi="Times New Roman" w:cs="Times New Roman"/>
          <w:kern w:val="2"/>
          <w:sz w:val="24"/>
          <w:szCs w:val="24"/>
        </w:rPr>
        <w:t>s</w:t>
      </w:r>
      <w:r w:rsidR="00C15C31" w:rsidRPr="00C209B1">
        <w:rPr>
          <w:rFonts w:ascii="Times New Roman" w:hAnsi="Times New Roman" w:cs="Times New Roman"/>
          <w:kern w:val="2"/>
          <w:sz w:val="24"/>
          <w:szCs w:val="24"/>
        </w:rPr>
        <w:t xml:space="preserve">yyksiin jotka liittyvät sosiaalisen eli kollektiivisen </w:t>
      </w:r>
      <w:r w:rsidR="00C15C31" w:rsidRPr="00C209B1">
        <w:rPr>
          <w:rFonts w:ascii="Times New Roman" w:hAnsi="Times New Roman" w:cs="Times New Roman"/>
          <w:kern w:val="2"/>
          <w:sz w:val="24"/>
          <w:szCs w:val="24"/>
        </w:rPr>
        <w:lastRenderedPageBreak/>
        <w:t xml:space="preserve">preferenssin käsitteeseen. Vaikka olen kirjassani yrittänyt argumentoida, että riippumattomuusehdolle voi olla </w:t>
      </w:r>
      <w:r w:rsidR="00FC4F80">
        <w:rPr>
          <w:rFonts w:ascii="Times New Roman" w:hAnsi="Times New Roman" w:cs="Times New Roman"/>
          <w:kern w:val="2"/>
          <w:sz w:val="24"/>
          <w:szCs w:val="24"/>
        </w:rPr>
        <w:t>intuitiivista tukea</w:t>
      </w:r>
      <w:r w:rsidR="00C15C31" w:rsidRPr="00C209B1">
        <w:rPr>
          <w:rFonts w:ascii="Times New Roman" w:hAnsi="Times New Roman" w:cs="Times New Roman"/>
          <w:kern w:val="2"/>
          <w:sz w:val="24"/>
          <w:szCs w:val="24"/>
        </w:rPr>
        <w:t xml:space="preserve"> kun katsota</w:t>
      </w:r>
      <w:r w:rsidR="00FC4F80">
        <w:rPr>
          <w:rFonts w:ascii="Times New Roman" w:hAnsi="Times New Roman" w:cs="Times New Roman"/>
          <w:kern w:val="2"/>
          <w:sz w:val="24"/>
          <w:szCs w:val="24"/>
        </w:rPr>
        <w:t>a</w:t>
      </w:r>
      <w:r w:rsidR="00C15C31" w:rsidRPr="00C209B1">
        <w:rPr>
          <w:rFonts w:ascii="Times New Roman" w:hAnsi="Times New Roman" w:cs="Times New Roman"/>
          <w:kern w:val="2"/>
          <w:sz w:val="24"/>
          <w:szCs w:val="24"/>
        </w:rPr>
        <w:t>n sen seurauksia, on selvää</w:t>
      </w:r>
      <w:r w:rsidR="007E6D78">
        <w:rPr>
          <w:rFonts w:ascii="Times New Roman" w:hAnsi="Times New Roman" w:cs="Times New Roman"/>
          <w:kern w:val="2"/>
          <w:sz w:val="24"/>
          <w:szCs w:val="24"/>
        </w:rPr>
        <w:t>,</w:t>
      </w:r>
      <w:r w:rsidR="00C15C31" w:rsidRPr="00C209B1">
        <w:rPr>
          <w:rFonts w:ascii="Times New Roman" w:hAnsi="Times New Roman" w:cs="Times New Roman"/>
          <w:kern w:val="2"/>
          <w:sz w:val="24"/>
          <w:szCs w:val="24"/>
        </w:rPr>
        <w:t xml:space="preserve"> että sillä ei ole itsenäistä filosofista mielenkiintoa. </w:t>
      </w:r>
      <w:r w:rsidR="00FC4F80">
        <w:rPr>
          <w:rFonts w:ascii="Times New Roman" w:hAnsi="Times New Roman" w:cs="Times New Roman"/>
          <w:kern w:val="2"/>
          <w:sz w:val="24"/>
          <w:szCs w:val="24"/>
        </w:rPr>
        <w:t xml:space="preserve"> </w:t>
      </w:r>
      <w:r w:rsidR="00606A2E" w:rsidRPr="00C209B1">
        <w:rPr>
          <w:rFonts w:ascii="Times New Roman" w:hAnsi="Times New Roman" w:cs="Times New Roman"/>
          <w:kern w:val="2"/>
          <w:sz w:val="24"/>
          <w:szCs w:val="24"/>
        </w:rPr>
        <w:t>Strategista äänestämistä</w:t>
      </w:r>
      <w:r w:rsidR="00C209B1" w:rsidRPr="00C209B1">
        <w:rPr>
          <w:rFonts w:ascii="Times New Roman" w:hAnsi="Times New Roman" w:cs="Times New Roman"/>
          <w:kern w:val="2"/>
          <w:sz w:val="24"/>
          <w:szCs w:val="24"/>
        </w:rPr>
        <w:t xml:space="preserve"> koskevat erimielisyytemme </w:t>
      </w:r>
      <w:r w:rsidR="0031452B">
        <w:rPr>
          <w:rFonts w:ascii="Times New Roman" w:hAnsi="Times New Roman" w:cs="Times New Roman"/>
          <w:kern w:val="2"/>
          <w:sz w:val="24"/>
          <w:szCs w:val="24"/>
        </w:rPr>
        <w:t xml:space="preserve">puolestaan </w:t>
      </w:r>
      <w:r w:rsidR="00C209B1" w:rsidRPr="00C209B1">
        <w:rPr>
          <w:rFonts w:ascii="Times New Roman" w:hAnsi="Times New Roman" w:cs="Times New Roman"/>
          <w:kern w:val="2"/>
          <w:sz w:val="24"/>
          <w:szCs w:val="24"/>
        </w:rPr>
        <w:t>palautuvat osin riippumattomuusehtoa koskeviin näkemyksiimme, eikä niitä ole tarpeen tässä yksityiskohtaisesti läpikäydä.</w:t>
      </w:r>
      <w:r w:rsidR="00E006EE">
        <w:rPr>
          <w:rFonts w:ascii="Times New Roman" w:hAnsi="Times New Roman" w:cs="Times New Roman"/>
          <w:kern w:val="2"/>
          <w:sz w:val="24"/>
          <w:szCs w:val="24"/>
        </w:rPr>
        <w:t xml:space="preserve"> </w:t>
      </w:r>
      <w:r w:rsidR="00D85746">
        <w:rPr>
          <w:rFonts w:ascii="Times New Roman" w:hAnsi="Times New Roman" w:cs="Times New Roman"/>
          <w:kern w:val="2"/>
          <w:sz w:val="24"/>
          <w:szCs w:val="24"/>
        </w:rPr>
        <w:t xml:space="preserve">Sanottakoon, että oma strategista äänestämistä koskeva kantani sisältää kyllä enemmän vivahteita kuin Lehtisen kuvauksesta välittyy. Koska hän on vastaavasti muuttanut omaa kantaansa nyansoidummaksi, olemme ehkä </w:t>
      </w:r>
      <w:r w:rsidR="00794FDB">
        <w:rPr>
          <w:rFonts w:ascii="Times New Roman" w:hAnsi="Times New Roman" w:cs="Times New Roman"/>
          <w:kern w:val="2"/>
          <w:sz w:val="24"/>
          <w:szCs w:val="24"/>
        </w:rPr>
        <w:t>tässä asiassa lähempänä toi</w:t>
      </w:r>
      <w:r w:rsidR="008764B1">
        <w:rPr>
          <w:rFonts w:ascii="Times New Roman" w:hAnsi="Times New Roman" w:cs="Times New Roman"/>
          <w:kern w:val="2"/>
          <w:sz w:val="24"/>
          <w:szCs w:val="24"/>
        </w:rPr>
        <w:t>siamme kuin ensi näkemältä luul</w:t>
      </w:r>
      <w:r w:rsidR="00794FDB">
        <w:rPr>
          <w:rFonts w:ascii="Times New Roman" w:hAnsi="Times New Roman" w:cs="Times New Roman"/>
          <w:kern w:val="2"/>
          <w:sz w:val="24"/>
          <w:szCs w:val="24"/>
        </w:rPr>
        <w:t>isi.</w:t>
      </w:r>
    </w:p>
    <w:p w:rsidR="00FC4F80" w:rsidRPr="00FC4F80" w:rsidRDefault="00FC4F80" w:rsidP="00FC4F80">
      <w:pPr>
        <w:pStyle w:val="ListParagraph"/>
        <w:numPr>
          <w:ilvl w:val="0"/>
          <w:numId w:val="2"/>
        </w:numPr>
        <w:spacing w:line="360" w:lineRule="auto"/>
        <w:jc w:val="both"/>
        <w:rPr>
          <w:rFonts w:ascii="Times New Roman" w:hAnsi="Times New Roman" w:cs="Times New Roman"/>
          <w:b/>
          <w:kern w:val="2"/>
          <w:sz w:val="24"/>
          <w:szCs w:val="24"/>
        </w:rPr>
      </w:pPr>
      <w:r w:rsidRPr="00FC4F80">
        <w:rPr>
          <w:rFonts w:ascii="Times New Roman" w:hAnsi="Times New Roman" w:cs="Times New Roman"/>
          <w:b/>
          <w:kern w:val="2"/>
          <w:sz w:val="24"/>
          <w:szCs w:val="24"/>
        </w:rPr>
        <w:t>Utili</w:t>
      </w:r>
      <w:r>
        <w:rPr>
          <w:rFonts w:ascii="Times New Roman" w:hAnsi="Times New Roman" w:cs="Times New Roman"/>
          <w:b/>
          <w:kern w:val="2"/>
          <w:sz w:val="24"/>
          <w:szCs w:val="24"/>
        </w:rPr>
        <w:t>teettien</w:t>
      </w:r>
      <w:r w:rsidRPr="00FC4F80">
        <w:rPr>
          <w:rFonts w:ascii="Times New Roman" w:hAnsi="Times New Roman" w:cs="Times New Roman"/>
          <w:b/>
          <w:kern w:val="2"/>
          <w:sz w:val="24"/>
          <w:szCs w:val="24"/>
        </w:rPr>
        <w:t xml:space="preserve"> maksimoinnista</w:t>
      </w:r>
    </w:p>
    <w:p w:rsidR="00AB505D" w:rsidRDefault="00794FDB" w:rsidP="00B53202">
      <w:pPr>
        <w:spacing w:line="360" w:lineRule="auto"/>
        <w:jc w:val="both"/>
        <w:rPr>
          <w:rFonts w:ascii="Times New Roman" w:hAnsi="Times New Roman" w:cs="Times New Roman"/>
          <w:kern w:val="2"/>
          <w:sz w:val="24"/>
          <w:szCs w:val="24"/>
        </w:rPr>
      </w:pPr>
      <w:r>
        <w:rPr>
          <w:rFonts w:ascii="Times New Roman" w:hAnsi="Times New Roman" w:cs="Times New Roman"/>
          <w:kern w:val="2"/>
          <w:sz w:val="24"/>
          <w:szCs w:val="24"/>
        </w:rPr>
        <w:t xml:space="preserve">Sananen vielä </w:t>
      </w:r>
      <w:r w:rsidR="000B7CD4">
        <w:rPr>
          <w:rFonts w:ascii="Times New Roman" w:hAnsi="Times New Roman" w:cs="Times New Roman"/>
          <w:kern w:val="2"/>
          <w:sz w:val="24"/>
          <w:szCs w:val="24"/>
        </w:rPr>
        <w:t>Lehtisen oma</w:t>
      </w:r>
      <w:r>
        <w:rPr>
          <w:rFonts w:ascii="Times New Roman" w:hAnsi="Times New Roman" w:cs="Times New Roman"/>
          <w:kern w:val="2"/>
          <w:sz w:val="24"/>
          <w:szCs w:val="24"/>
        </w:rPr>
        <w:t>sta konstruktiivisesta vaihtoehdost</w:t>
      </w:r>
      <w:r w:rsidR="00BE357C">
        <w:rPr>
          <w:rFonts w:ascii="Times New Roman" w:hAnsi="Times New Roman" w:cs="Times New Roman"/>
          <w:kern w:val="2"/>
          <w:sz w:val="24"/>
          <w:szCs w:val="24"/>
        </w:rPr>
        <w:t>a</w:t>
      </w:r>
      <w:r>
        <w:rPr>
          <w:rFonts w:ascii="Times New Roman" w:hAnsi="Times New Roman" w:cs="Times New Roman"/>
          <w:kern w:val="2"/>
          <w:sz w:val="24"/>
          <w:szCs w:val="24"/>
        </w:rPr>
        <w:t xml:space="preserve">. </w:t>
      </w:r>
      <w:r w:rsidR="000B7CD4">
        <w:rPr>
          <w:rFonts w:ascii="Times New Roman" w:hAnsi="Times New Roman" w:cs="Times New Roman"/>
          <w:kern w:val="2"/>
          <w:sz w:val="24"/>
          <w:szCs w:val="24"/>
        </w:rPr>
        <w:t xml:space="preserve"> </w:t>
      </w:r>
      <w:r>
        <w:rPr>
          <w:rFonts w:ascii="Times New Roman" w:hAnsi="Times New Roman" w:cs="Times New Roman"/>
          <w:kern w:val="2"/>
          <w:sz w:val="24"/>
          <w:szCs w:val="24"/>
        </w:rPr>
        <w:t xml:space="preserve">Se </w:t>
      </w:r>
      <w:r w:rsidR="000B7CD4">
        <w:rPr>
          <w:rFonts w:ascii="Times New Roman" w:hAnsi="Times New Roman" w:cs="Times New Roman"/>
          <w:kern w:val="2"/>
          <w:sz w:val="24"/>
          <w:szCs w:val="24"/>
        </w:rPr>
        <w:t>perustuu vahvimpiin mahdollisiin utiliteettifunktioita koskeviin olettamuksiin. Äänestäjien oletetaan pyrkivän maksimoimaan utiliteettejaan, ja normatiiviseksi kriteeriksi asetetaan intersubjektiivisesti vertailtavien ja kardinaalisesti mitattavissa olevien yksityisten uti</w:t>
      </w:r>
      <w:r w:rsidR="00BE357C">
        <w:rPr>
          <w:rFonts w:ascii="Times New Roman" w:hAnsi="Times New Roman" w:cs="Times New Roman"/>
          <w:kern w:val="2"/>
          <w:sz w:val="24"/>
          <w:szCs w:val="24"/>
        </w:rPr>
        <w:t>liteettien summan maksimointi. Kirjassa</w:t>
      </w:r>
      <w:r w:rsidR="000B7CD4">
        <w:rPr>
          <w:rFonts w:ascii="Times New Roman" w:hAnsi="Times New Roman" w:cs="Times New Roman"/>
          <w:kern w:val="2"/>
          <w:sz w:val="24"/>
          <w:szCs w:val="24"/>
        </w:rPr>
        <w:t xml:space="preserve"> kom</w:t>
      </w:r>
      <w:r w:rsidR="0067362D">
        <w:rPr>
          <w:rFonts w:ascii="Times New Roman" w:hAnsi="Times New Roman" w:cs="Times New Roman"/>
          <w:kern w:val="2"/>
          <w:sz w:val="24"/>
          <w:szCs w:val="24"/>
        </w:rPr>
        <w:t>menttini Lehtisen ehdotukseen (Lehtisen tekstissä mainitut huomiot 1-4) oli</w:t>
      </w:r>
      <w:r w:rsidR="000B7CD4">
        <w:rPr>
          <w:rFonts w:ascii="Times New Roman" w:hAnsi="Times New Roman" w:cs="Times New Roman"/>
          <w:kern w:val="2"/>
          <w:sz w:val="24"/>
          <w:szCs w:val="24"/>
        </w:rPr>
        <w:t xml:space="preserve"> aivan liian lyhyt ja dogmaattinen tyydyttääkseen häntä – tai </w:t>
      </w:r>
      <w:r w:rsidR="00BE357C">
        <w:rPr>
          <w:rFonts w:ascii="Times New Roman" w:hAnsi="Times New Roman" w:cs="Times New Roman"/>
          <w:kern w:val="2"/>
          <w:sz w:val="24"/>
          <w:szCs w:val="24"/>
        </w:rPr>
        <w:t xml:space="preserve">varmaan </w:t>
      </w:r>
      <w:r w:rsidR="000B7CD4">
        <w:rPr>
          <w:rFonts w:ascii="Times New Roman" w:hAnsi="Times New Roman" w:cs="Times New Roman"/>
          <w:kern w:val="2"/>
          <w:sz w:val="24"/>
          <w:szCs w:val="24"/>
        </w:rPr>
        <w:t xml:space="preserve">ketään muutakaan, joka ottaa </w:t>
      </w:r>
      <w:r w:rsidR="0067362D">
        <w:rPr>
          <w:rFonts w:ascii="Times New Roman" w:hAnsi="Times New Roman" w:cs="Times New Roman"/>
          <w:kern w:val="2"/>
          <w:sz w:val="24"/>
          <w:szCs w:val="24"/>
        </w:rPr>
        <w:t>utiliteetin maksimointi -ajattelun vakavasti. Huomautin vain siitä, että tämä vaihtoehto edellyttää monia olettamuksia, jotka eivät ole deskriptiivisesti uskottavampia tai normatiivisesti houkuttelevampia kuin sosiaalisen valinnan teorioissa yleisesti tehdyt olettamukset. Tämän enempää en yrittänyt aiheesta sanoa. K</w:t>
      </w:r>
      <w:r w:rsidR="00BE357C">
        <w:rPr>
          <w:rFonts w:ascii="Times New Roman" w:hAnsi="Times New Roman" w:cs="Times New Roman"/>
          <w:kern w:val="2"/>
          <w:sz w:val="24"/>
          <w:szCs w:val="24"/>
        </w:rPr>
        <w:t>irjassani tämä lyhytsanaisuus oli</w:t>
      </w:r>
      <w:r w:rsidR="0067362D">
        <w:rPr>
          <w:rFonts w:ascii="Times New Roman" w:hAnsi="Times New Roman" w:cs="Times New Roman"/>
          <w:kern w:val="2"/>
          <w:sz w:val="24"/>
          <w:szCs w:val="24"/>
        </w:rPr>
        <w:t xml:space="preserve"> harkittua. Toinen vaihtoehto olisi ollut yrittää tarkastella aihetta ja siitä käytyä keskustelua yksityiskohtaisesti. Se olisi </w:t>
      </w:r>
      <w:r w:rsidR="00BE357C">
        <w:rPr>
          <w:rFonts w:ascii="Times New Roman" w:hAnsi="Times New Roman" w:cs="Times New Roman"/>
          <w:kern w:val="2"/>
          <w:sz w:val="24"/>
          <w:szCs w:val="24"/>
        </w:rPr>
        <w:t xml:space="preserve">kuitenkin </w:t>
      </w:r>
      <w:r w:rsidR="0067362D">
        <w:rPr>
          <w:rFonts w:ascii="Times New Roman" w:hAnsi="Times New Roman" w:cs="Times New Roman"/>
          <w:kern w:val="2"/>
          <w:sz w:val="24"/>
          <w:szCs w:val="24"/>
        </w:rPr>
        <w:t xml:space="preserve">vaatinut </w:t>
      </w:r>
      <w:r w:rsidR="00BE357C">
        <w:rPr>
          <w:rFonts w:ascii="Times New Roman" w:hAnsi="Times New Roman" w:cs="Times New Roman"/>
          <w:kern w:val="2"/>
          <w:sz w:val="24"/>
          <w:szCs w:val="24"/>
        </w:rPr>
        <w:t>melkoisesti lisää sivuja teokseen</w:t>
      </w:r>
      <w:r w:rsidR="0067362D">
        <w:rPr>
          <w:rFonts w:ascii="Times New Roman" w:hAnsi="Times New Roman" w:cs="Times New Roman"/>
          <w:kern w:val="2"/>
          <w:sz w:val="24"/>
          <w:szCs w:val="24"/>
        </w:rPr>
        <w:t xml:space="preserve">, jota joku voi jo nytkin pitää ylipitkänä. Lisättäköön </w:t>
      </w:r>
      <w:r w:rsidR="00531377">
        <w:rPr>
          <w:rFonts w:ascii="Times New Roman" w:hAnsi="Times New Roman" w:cs="Times New Roman"/>
          <w:kern w:val="2"/>
          <w:sz w:val="24"/>
          <w:szCs w:val="24"/>
        </w:rPr>
        <w:t xml:space="preserve">tässä </w:t>
      </w:r>
      <w:r w:rsidR="0067362D">
        <w:rPr>
          <w:rFonts w:ascii="Times New Roman" w:hAnsi="Times New Roman" w:cs="Times New Roman"/>
          <w:kern w:val="2"/>
          <w:sz w:val="24"/>
          <w:szCs w:val="24"/>
        </w:rPr>
        <w:t>kuitenkin pari huomiota.</w:t>
      </w:r>
      <w:r>
        <w:rPr>
          <w:rFonts w:ascii="Times New Roman" w:hAnsi="Times New Roman" w:cs="Times New Roman"/>
          <w:kern w:val="2"/>
          <w:sz w:val="24"/>
          <w:szCs w:val="24"/>
        </w:rPr>
        <w:t xml:space="preserve"> Lehtisen tulokset, joiden </w:t>
      </w:r>
      <w:r w:rsidRPr="00794FDB">
        <w:rPr>
          <w:rFonts w:ascii="Times New Roman" w:hAnsi="Times New Roman" w:cs="Times New Roman"/>
          <w:kern w:val="2"/>
          <w:sz w:val="24"/>
          <w:szCs w:val="24"/>
        </w:rPr>
        <w:t xml:space="preserve">mukaan </w:t>
      </w:r>
      <w:r w:rsidRPr="00794FDB">
        <w:rPr>
          <w:rFonts w:ascii="Times New Roman" w:hAnsi="Times New Roman" w:cs="Times New Roman"/>
          <w:sz w:val="24"/>
          <w:szCs w:val="24"/>
        </w:rPr>
        <w:t>strateginen äänestäminen parantaa utilitaristista tehokkuutta, vaikka äänestäjien väliset hyötyerot olisivat epätasaisia,</w:t>
      </w:r>
      <w:r>
        <w:rPr>
          <w:sz w:val="24"/>
          <w:szCs w:val="24"/>
        </w:rPr>
        <w:t xml:space="preserve"> </w:t>
      </w:r>
      <w:r w:rsidR="001C2006">
        <w:rPr>
          <w:rFonts w:ascii="Times New Roman" w:hAnsi="Times New Roman" w:cs="Times New Roman"/>
          <w:kern w:val="2"/>
          <w:sz w:val="24"/>
          <w:szCs w:val="24"/>
        </w:rPr>
        <w:t>ovat hyvin kiinnostavia. Ne eivät kuitenkaan muuta sitä seikkaa, että Lehtisen simulaatioissa äänestäjien utiliteetit on normalisoitu 0-1 välille, eli, epäteknisesti ilmaisten, niissä oletetaan</w:t>
      </w:r>
      <w:r w:rsidR="00531377">
        <w:rPr>
          <w:rFonts w:ascii="Times New Roman" w:hAnsi="Times New Roman" w:cs="Times New Roman"/>
          <w:kern w:val="2"/>
          <w:sz w:val="24"/>
          <w:szCs w:val="24"/>
        </w:rPr>
        <w:t>,</w:t>
      </w:r>
      <w:r w:rsidR="001C2006">
        <w:rPr>
          <w:rFonts w:ascii="Times New Roman" w:hAnsi="Times New Roman" w:cs="Times New Roman"/>
          <w:kern w:val="2"/>
          <w:sz w:val="24"/>
          <w:szCs w:val="24"/>
        </w:rPr>
        <w:t xml:space="preserve"> että kaikilla äänestäjillä on </w:t>
      </w:r>
      <w:r w:rsidR="00531377">
        <w:rPr>
          <w:rFonts w:ascii="Times New Roman" w:hAnsi="Times New Roman" w:cs="Times New Roman"/>
          <w:kern w:val="2"/>
          <w:sz w:val="24"/>
          <w:szCs w:val="24"/>
        </w:rPr>
        <w:t xml:space="preserve">kaikissa </w:t>
      </w:r>
      <w:r w:rsidR="001C2006">
        <w:rPr>
          <w:rFonts w:ascii="Times New Roman" w:hAnsi="Times New Roman" w:cs="Times New Roman"/>
          <w:kern w:val="2"/>
          <w:sz w:val="24"/>
          <w:szCs w:val="24"/>
        </w:rPr>
        <w:t>äänestyks</w:t>
      </w:r>
      <w:r w:rsidR="00531377">
        <w:rPr>
          <w:rFonts w:ascii="Times New Roman" w:hAnsi="Times New Roman" w:cs="Times New Roman"/>
          <w:kern w:val="2"/>
          <w:sz w:val="24"/>
          <w:szCs w:val="24"/>
        </w:rPr>
        <w:t>issä yhtä paljon voitettavaa ja</w:t>
      </w:r>
      <w:r w:rsidR="001C2006">
        <w:rPr>
          <w:rFonts w:ascii="Times New Roman" w:hAnsi="Times New Roman" w:cs="Times New Roman"/>
          <w:kern w:val="2"/>
          <w:sz w:val="24"/>
          <w:szCs w:val="24"/>
        </w:rPr>
        <w:t xml:space="preserve"> hävittävää.</w:t>
      </w:r>
      <w:r>
        <w:rPr>
          <w:rFonts w:ascii="Times New Roman" w:hAnsi="Times New Roman" w:cs="Times New Roman"/>
          <w:kern w:val="2"/>
          <w:sz w:val="24"/>
          <w:szCs w:val="24"/>
        </w:rPr>
        <w:t xml:space="preserve"> Asia voidaan myös ilmaista sanomalla, että äänestäjillä tulee olla yhtä paljon valtaa lopputuloksiin riippumatta siitä, miten ne vaikuttavat heidän hyvinvointiinsa.</w:t>
      </w:r>
      <w:r w:rsidR="001C2006">
        <w:rPr>
          <w:rFonts w:ascii="Times New Roman" w:hAnsi="Times New Roman" w:cs="Times New Roman"/>
          <w:kern w:val="2"/>
          <w:sz w:val="24"/>
          <w:szCs w:val="24"/>
        </w:rPr>
        <w:t xml:space="preserve"> Tämä on utilitaristiselta kannalta ongel</w:t>
      </w:r>
      <w:r w:rsidR="00531377">
        <w:rPr>
          <w:rFonts w:ascii="Times New Roman" w:hAnsi="Times New Roman" w:cs="Times New Roman"/>
          <w:kern w:val="2"/>
          <w:sz w:val="24"/>
          <w:szCs w:val="24"/>
        </w:rPr>
        <w:t>mallinen olettamus, ja liittyy</w:t>
      </w:r>
      <w:r w:rsidR="001C2006">
        <w:rPr>
          <w:rFonts w:ascii="Times New Roman" w:hAnsi="Times New Roman" w:cs="Times New Roman"/>
          <w:kern w:val="2"/>
          <w:sz w:val="24"/>
          <w:szCs w:val="24"/>
        </w:rPr>
        <w:t xml:space="preserve"> </w:t>
      </w:r>
      <w:r w:rsidR="00531377">
        <w:rPr>
          <w:rFonts w:ascii="Times New Roman" w:hAnsi="Times New Roman" w:cs="Times New Roman"/>
          <w:kern w:val="2"/>
          <w:sz w:val="24"/>
          <w:szCs w:val="24"/>
        </w:rPr>
        <w:t xml:space="preserve">itse asiassa </w:t>
      </w:r>
      <w:r w:rsidR="001C2006">
        <w:rPr>
          <w:rFonts w:ascii="Times New Roman" w:hAnsi="Times New Roman" w:cs="Times New Roman"/>
          <w:kern w:val="2"/>
          <w:sz w:val="24"/>
          <w:szCs w:val="24"/>
        </w:rPr>
        <w:t>utilitarististen demokratiateorioiden perusongelma</w:t>
      </w:r>
      <w:r w:rsidR="00531377">
        <w:rPr>
          <w:rFonts w:ascii="Times New Roman" w:hAnsi="Times New Roman" w:cs="Times New Roman"/>
          <w:kern w:val="2"/>
          <w:sz w:val="24"/>
          <w:szCs w:val="24"/>
        </w:rPr>
        <w:t>a</w:t>
      </w:r>
      <w:r w:rsidR="001C2006">
        <w:rPr>
          <w:rFonts w:ascii="Times New Roman" w:hAnsi="Times New Roman" w:cs="Times New Roman"/>
          <w:kern w:val="2"/>
          <w:sz w:val="24"/>
          <w:szCs w:val="24"/>
        </w:rPr>
        <w:t>n. Jos tavoitteena on kokonaishyvinvoinnin maksimointi, miten perustellaan se, että äänestäjien vaikutusvalta on kaikissa äänestyks</w:t>
      </w:r>
      <w:r>
        <w:rPr>
          <w:rFonts w:ascii="Times New Roman" w:hAnsi="Times New Roman" w:cs="Times New Roman"/>
          <w:kern w:val="2"/>
          <w:sz w:val="24"/>
          <w:szCs w:val="24"/>
        </w:rPr>
        <w:t>issä yhtä suuri</w:t>
      </w:r>
      <w:r w:rsidR="001C2006">
        <w:rPr>
          <w:rFonts w:ascii="Times New Roman" w:hAnsi="Times New Roman" w:cs="Times New Roman"/>
          <w:kern w:val="2"/>
          <w:sz w:val="24"/>
          <w:szCs w:val="24"/>
        </w:rPr>
        <w:t xml:space="preserve">? Yleistä ratkaisua ei ole, mutta Lehtisen ohimennen mainitsemat ”äänikaupat” eli äänestäjien väliset sopimukset </w:t>
      </w:r>
      <w:r w:rsidR="008E7A7A">
        <w:rPr>
          <w:rFonts w:ascii="Times New Roman" w:hAnsi="Times New Roman" w:cs="Times New Roman"/>
          <w:kern w:val="2"/>
          <w:sz w:val="24"/>
          <w:szCs w:val="24"/>
        </w:rPr>
        <w:t>joissa eri päätöksiä yhdistetään paketeiksi</w:t>
      </w:r>
      <w:r w:rsidR="00BE357C">
        <w:rPr>
          <w:rFonts w:ascii="Times New Roman" w:hAnsi="Times New Roman" w:cs="Times New Roman"/>
          <w:kern w:val="2"/>
          <w:sz w:val="24"/>
          <w:szCs w:val="24"/>
        </w:rPr>
        <w:t>,</w:t>
      </w:r>
      <w:r w:rsidR="008E7A7A">
        <w:rPr>
          <w:rFonts w:ascii="Times New Roman" w:hAnsi="Times New Roman" w:cs="Times New Roman"/>
          <w:kern w:val="2"/>
          <w:sz w:val="24"/>
          <w:szCs w:val="24"/>
        </w:rPr>
        <w:t xml:space="preserve"> </w:t>
      </w:r>
      <w:r w:rsidR="001C2006">
        <w:rPr>
          <w:rFonts w:ascii="Times New Roman" w:hAnsi="Times New Roman" w:cs="Times New Roman"/>
          <w:kern w:val="2"/>
          <w:sz w:val="24"/>
          <w:szCs w:val="24"/>
        </w:rPr>
        <w:t xml:space="preserve">ovat yksi mahdollinen tapa tuoda kollektiivinen päätöksenteko lähemmäs </w:t>
      </w:r>
      <w:r w:rsidR="001C2006">
        <w:rPr>
          <w:rFonts w:ascii="Times New Roman" w:hAnsi="Times New Roman" w:cs="Times New Roman"/>
          <w:kern w:val="2"/>
          <w:sz w:val="24"/>
          <w:szCs w:val="24"/>
        </w:rPr>
        <w:lastRenderedPageBreak/>
        <w:t xml:space="preserve">utilitaristista ideaalia. Sen enempää perinteinen sosiaalisen valinnan teorian lähestymistapa kuin Lehtisenkään lähestymistapa eivät </w:t>
      </w:r>
      <w:r w:rsidR="008E7A7A">
        <w:rPr>
          <w:rFonts w:ascii="Times New Roman" w:hAnsi="Times New Roman" w:cs="Times New Roman"/>
          <w:kern w:val="2"/>
          <w:sz w:val="24"/>
          <w:szCs w:val="24"/>
        </w:rPr>
        <w:t>pysty käsittelemään tällaisia sopimuksia, koska ne ovat ristiriidassa aiemmin mainitun olettamuksen (B) kanssa, jonka mukaan äänestäjien motivaatio liittyy äänestystilanteissa vain parhaan mahdollisen tuloksen saavuttamiseen hyvin määritellystä lopputulosten joukosta. Yritän lyhyesti tarka</w:t>
      </w:r>
      <w:r w:rsidR="00AB505D">
        <w:rPr>
          <w:rFonts w:ascii="Times New Roman" w:hAnsi="Times New Roman" w:cs="Times New Roman"/>
          <w:kern w:val="2"/>
          <w:sz w:val="24"/>
          <w:szCs w:val="24"/>
        </w:rPr>
        <w:t>stella tällaisia eri äänestysten</w:t>
      </w:r>
      <w:r w:rsidR="008E7A7A">
        <w:rPr>
          <w:rFonts w:ascii="Times New Roman" w:hAnsi="Times New Roman" w:cs="Times New Roman"/>
          <w:kern w:val="2"/>
          <w:sz w:val="24"/>
          <w:szCs w:val="24"/>
        </w:rPr>
        <w:t xml:space="preserve"> yhdistämisiä ja niihin liittyviä ongelmia kirjani luvussa 6.</w:t>
      </w:r>
      <w:r w:rsidR="00BE357C">
        <w:rPr>
          <w:rFonts w:ascii="Times New Roman" w:hAnsi="Times New Roman" w:cs="Times New Roman"/>
          <w:kern w:val="2"/>
          <w:sz w:val="24"/>
          <w:szCs w:val="24"/>
        </w:rPr>
        <w:t xml:space="preserve"> </w:t>
      </w:r>
    </w:p>
    <w:p w:rsidR="000B7CD4" w:rsidRDefault="00F91091" w:rsidP="00B53202">
      <w:pPr>
        <w:spacing w:line="360" w:lineRule="auto"/>
        <w:jc w:val="both"/>
        <w:rPr>
          <w:rFonts w:ascii="Times New Roman" w:hAnsi="Times New Roman" w:cs="Times New Roman"/>
          <w:kern w:val="2"/>
          <w:sz w:val="24"/>
          <w:szCs w:val="24"/>
        </w:rPr>
      </w:pPr>
      <w:r>
        <w:rPr>
          <w:rFonts w:ascii="Times New Roman" w:hAnsi="Times New Roman" w:cs="Times New Roman"/>
          <w:kern w:val="2"/>
          <w:sz w:val="24"/>
          <w:szCs w:val="24"/>
        </w:rPr>
        <w:t>Lisättäköön, että h</w:t>
      </w:r>
      <w:r w:rsidR="00BE357C">
        <w:rPr>
          <w:rFonts w:ascii="Times New Roman" w:hAnsi="Times New Roman" w:cs="Times New Roman"/>
          <w:kern w:val="2"/>
          <w:sz w:val="24"/>
          <w:szCs w:val="24"/>
        </w:rPr>
        <w:t xml:space="preserve">yvinvoinnin interpresoonallinen vertailtavuus ei sinänsä liity vain utilitarismiin. Kaikki distributiivisen oikeudenmukaisuuden periaatteet edellyttävät jonkinasteista vertailtavuutta, ja monet sosiaalisen valinnan teoreetikot, esimerkiksi Lehtisen mainitsema nobelisti A. K. Sen, ovat kirjoittaneet aiheesta laajasti. Distributiivisia periaatteita on vaikea liittää äänestyskonteksteihin. mutta edellä todettiin että sama ongelma koskee myös </w:t>
      </w:r>
      <w:r w:rsidR="00FC4F80">
        <w:rPr>
          <w:rFonts w:ascii="Times New Roman" w:hAnsi="Times New Roman" w:cs="Times New Roman"/>
          <w:kern w:val="2"/>
          <w:sz w:val="24"/>
          <w:szCs w:val="24"/>
        </w:rPr>
        <w:t xml:space="preserve">(rajoittamatonta) </w:t>
      </w:r>
      <w:r w:rsidR="00BE357C">
        <w:rPr>
          <w:rFonts w:ascii="Times New Roman" w:hAnsi="Times New Roman" w:cs="Times New Roman"/>
          <w:kern w:val="2"/>
          <w:sz w:val="24"/>
          <w:szCs w:val="24"/>
        </w:rPr>
        <w:t>utiliteetin maksimoinnin periaatetta.</w:t>
      </w:r>
    </w:p>
    <w:p w:rsidR="00FC4F80" w:rsidRPr="00FC4F80" w:rsidRDefault="00FC4F80" w:rsidP="00FC4F80">
      <w:pPr>
        <w:pStyle w:val="ListParagraph"/>
        <w:numPr>
          <w:ilvl w:val="0"/>
          <w:numId w:val="2"/>
        </w:numPr>
        <w:spacing w:line="360" w:lineRule="auto"/>
        <w:jc w:val="both"/>
        <w:rPr>
          <w:rFonts w:ascii="Times New Roman" w:hAnsi="Times New Roman" w:cs="Times New Roman"/>
          <w:b/>
          <w:kern w:val="2"/>
          <w:sz w:val="24"/>
          <w:szCs w:val="24"/>
        </w:rPr>
      </w:pPr>
      <w:r w:rsidRPr="00FC4F80">
        <w:rPr>
          <w:rFonts w:ascii="Times New Roman" w:hAnsi="Times New Roman" w:cs="Times New Roman"/>
          <w:b/>
          <w:kern w:val="2"/>
          <w:sz w:val="24"/>
          <w:szCs w:val="24"/>
        </w:rPr>
        <w:t>Äänestysääntöjen valinnasta</w:t>
      </w:r>
    </w:p>
    <w:p w:rsidR="0056306C" w:rsidRPr="006C45A2" w:rsidRDefault="00FC4F80" w:rsidP="006C45A2">
      <w:pPr>
        <w:spacing w:line="360" w:lineRule="auto"/>
        <w:jc w:val="both"/>
        <w:rPr>
          <w:rFonts w:ascii="Times New Roman" w:hAnsi="Times New Roman" w:cs="Times New Roman"/>
          <w:sz w:val="24"/>
          <w:szCs w:val="24"/>
        </w:rPr>
      </w:pPr>
      <w:r w:rsidRPr="006C45A2">
        <w:rPr>
          <w:rFonts w:ascii="Times New Roman" w:hAnsi="Times New Roman" w:cs="Times New Roman"/>
          <w:kern w:val="2"/>
          <w:sz w:val="24"/>
          <w:szCs w:val="24"/>
        </w:rPr>
        <w:t xml:space="preserve">Kaisa Herne tarkastelee omassa esityksessään äänestyssääntöjen valintaa. Se on yksi kirjani keskeisiä aiheita.  Alaluvussa </w:t>
      </w:r>
      <w:r w:rsidR="00975C48" w:rsidRPr="006C45A2">
        <w:rPr>
          <w:rFonts w:ascii="Times New Roman" w:hAnsi="Times New Roman" w:cs="Times New Roman"/>
          <w:kern w:val="2"/>
          <w:sz w:val="24"/>
          <w:szCs w:val="24"/>
        </w:rPr>
        <w:t xml:space="preserve">3.1 </w:t>
      </w:r>
      <w:r w:rsidR="0056306C" w:rsidRPr="006C45A2">
        <w:rPr>
          <w:rFonts w:ascii="Times New Roman" w:hAnsi="Times New Roman" w:cs="Times New Roman"/>
          <w:kern w:val="2"/>
          <w:sz w:val="24"/>
          <w:szCs w:val="24"/>
        </w:rPr>
        <w:t xml:space="preserve">tarkastelen erilaisia käytössä </w:t>
      </w:r>
      <w:r w:rsidR="00F91091">
        <w:rPr>
          <w:rFonts w:ascii="Times New Roman" w:hAnsi="Times New Roman" w:cs="Times New Roman"/>
          <w:kern w:val="2"/>
          <w:sz w:val="24"/>
          <w:szCs w:val="24"/>
        </w:rPr>
        <w:t xml:space="preserve">tapoja </w:t>
      </w:r>
      <w:r w:rsidR="0056306C" w:rsidRPr="006C45A2">
        <w:rPr>
          <w:rFonts w:ascii="Times New Roman" w:hAnsi="Times New Roman" w:cs="Times New Roman"/>
          <w:kern w:val="2"/>
          <w:sz w:val="24"/>
          <w:szCs w:val="24"/>
        </w:rPr>
        <w:t>olevia valita edustajat ja</w:t>
      </w:r>
      <w:r w:rsidR="00F91091">
        <w:rPr>
          <w:rFonts w:ascii="Times New Roman" w:hAnsi="Times New Roman" w:cs="Times New Roman"/>
          <w:kern w:val="2"/>
          <w:sz w:val="24"/>
          <w:szCs w:val="24"/>
        </w:rPr>
        <w:t xml:space="preserve"> tehdä kollektiivisia päätöksiä. P</w:t>
      </w:r>
      <w:r w:rsidR="0056306C" w:rsidRPr="006C45A2">
        <w:rPr>
          <w:rFonts w:ascii="Times New Roman" w:hAnsi="Times New Roman" w:cs="Times New Roman"/>
          <w:kern w:val="2"/>
          <w:sz w:val="24"/>
          <w:szCs w:val="24"/>
        </w:rPr>
        <w:t>yrin esimerkin kautta osoittamaan miten ne voiv</w:t>
      </w:r>
      <w:r w:rsidR="006C45A2">
        <w:rPr>
          <w:rFonts w:ascii="Times New Roman" w:hAnsi="Times New Roman" w:cs="Times New Roman"/>
          <w:kern w:val="2"/>
          <w:sz w:val="24"/>
          <w:szCs w:val="24"/>
        </w:rPr>
        <w:t>at johtaa erilaisin valintoihin</w:t>
      </w:r>
      <w:r w:rsidR="006C45A2">
        <w:rPr>
          <w:rStyle w:val="FootnoteReference"/>
          <w:rFonts w:ascii="Times New Roman" w:hAnsi="Times New Roman" w:cs="Times New Roman"/>
          <w:kern w:val="2"/>
          <w:sz w:val="24"/>
          <w:szCs w:val="24"/>
        </w:rPr>
        <w:footnoteReference w:id="5"/>
      </w:r>
      <w:r w:rsidR="006C45A2">
        <w:rPr>
          <w:rFonts w:ascii="Times New Roman" w:hAnsi="Times New Roman" w:cs="Times New Roman"/>
          <w:kern w:val="2"/>
          <w:sz w:val="24"/>
          <w:szCs w:val="24"/>
        </w:rPr>
        <w:t>,</w:t>
      </w:r>
      <w:r w:rsidR="0056306C" w:rsidRPr="006C45A2">
        <w:rPr>
          <w:rFonts w:ascii="Times New Roman" w:hAnsi="Times New Roman" w:cs="Times New Roman"/>
          <w:kern w:val="2"/>
          <w:sz w:val="24"/>
          <w:szCs w:val="24"/>
        </w:rPr>
        <w:t xml:space="preserve"> </w:t>
      </w:r>
      <w:r w:rsidR="00F91091">
        <w:rPr>
          <w:rFonts w:ascii="Times New Roman" w:hAnsi="Times New Roman" w:cs="Times New Roman"/>
          <w:kern w:val="2"/>
          <w:sz w:val="24"/>
          <w:szCs w:val="24"/>
        </w:rPr>
        <w:t xml:space="preserve"> </w:t>
      </w:r>
      <w:r w:rsidR="00975C48" w:rsidRPr="006C45A2">
        <w:rPr>
          <w:rFonts w:ascii="Times New Roman" w:hAnsi="Times New Roman" w:cs="Times New Roman"/>
          <w:kern w:val="2"/>
          <w:sz w:val="24"/>
          <w:szCs w:val="24"/>
        </w:rPr>
        <w:t>ja muotoilen dilemman</w:t>
      </w:r>
      <w:r w:rsidR="0056306C" w:rsidRPr="006C45A2">
        <w:rPr>
          <w:rFonts w:ascii="Times New Roman" w:hAnsi="Times New Roman" w:cs="Times New Roman"/>
          <w:kern w:val="2"/>
          <w:sz w:val="24"/>
          <w:szCs w:val="24"/>
        </w:rPr>
        <w:t xml:space="preserve"> jota kutsun Locken ongelmaksi.</w:t>
      </w:r>
      <w:r w:rsidR="0056306C" w:rsidRPr="006C45A2">
        <w:rPr>
          <w:rStyle w:val="FootnoteReference"/>
          <w:rFonts w:ascii="Times New Roman" w:hAnsi="Times New Roman" w:cs="Times New Roman"/>
          <w:kern w:val="2"/>
          <w:sz w:val="24"/>
          <w:szCs w:val="24"/>
        </w:rPr>
        <w:footnoteReference w:id="6"/>
      </w:r>
      <w:r w:rsidR="0056306C" w:rsidRPr="006C45A2">
        <w:rPr>
          <w:rFonts w:ascii="Times New Roman" w:hAnsi="Times New Roman" w:cs="Times New Roman"/>
          <w:sz w:val="24"/>
          <w:szCs w:val="24"/>
        </w:rPr>
        <w:t xml:space="preserve"> Perusongelma on seuraava. Jos äänestyssääntöjen muuttaminen tehdään kovin helpoksi, ne joilla on tämä valta, voivat käyttää sitä manipulaation välineenä ja muutella sitä tilanteen mukaan itselleen edullisella tavalla. Jos taas järjestelmän muuttaminen tehdään liian vaikeaksi, ei ole mahdollista korjata siihen mahdollisesti syntyviä eriarvoisuuksia ja epäsuhteellisuuksia, ellei epäoikeudenmukaisuuksista hyötyviä tahoja saada muutosvaatimusten taakse. </w:t>
      </w:r>
    </w:p>
    <w:p w:rsidR="00F040C9" w:rsidRDefault="00574E20" w:rsidP="006C45A2">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John </w:t>
      </w:r>
      <w:r w:rsidR="00975C48" w:rsidRPr="006C45A2">
        <w:rPr>
          <w:rFonts w:ascii="Times New Roman" w:hAnsi="Times New Roman" w:cs="Times New Roman"/>
          <w:sz w:val="24"/>
          <w:szCs w:val="24"/>
        </w:rPr>
        <w:t xml:space="preserve">Locken sanoin, ”rehti ja oikeudenmukainen edustus on kansan etu kuten myös tavoite”. Päätöksentekijöiden velvollisuus on valita oikeudenmukaisin mahdollinen vaalijärjestelmä. </w:t>
      </w:r>
      <w:r>
        <w:rPr>
          <w:rFonts w:ascii="Times New Roman" w:hAnsi="Times New Roman" w:cs="Times New Roman"/>
          <w:sz w:val="24"/>
          <w:szCs w:val="24"/>
        </w:rPr>
        <w:t>(</w:t>
      </w:r>
      <w:r w:rsidR="00975C48" w:rsidRPr="006C45A2">
        <w:rPr>
          <w:rFonts w:ascii="Times New Roman" w:hAnsi="Times New Roman" w:cs="Times New Roman"/>
          <w:sz w:val="24"/>
          <w:szCs w:val="24"/>
        </w:rPr>
        <w:t>He eivät aina noudata tätä velvollisuuttaan, mutta sen seikan, että valtaa voidaan käyttää väärin, ei pitäisi olla yllätys kenellekään.</w:t>
      </w:r>
      <w:r>
        <w:rPr>
          <w:rFonts w:ascii="Times New Roman" w:hAnsi="Times New Roman" w:cs="Times New Roman"/>
          <w:sz w:val="24"/>
          <w:szCs w:val="24"/>
        </w:rPr>
        <w:t>)</w:t>
      </w:r>
      <w:r w:rsidR="00975C48" w:rsidRPr="006C45A2">
        <w:rPr>
          <w:rFonts w:ascii="Times New Roman" w:hAnsi="Times New Roman" w:cs="Times New Roman"/>
          <w:sz w:val="24"/>
          <w:szCs w:val="24"/>
        </w:rPr>
        <w:t xml:space="preserve"> Ongelma on siinä, että mahdollisia </w:t>
      </w:r>
      <w:r>
        <w:rPr>
          <w:rFonts w:ascii="Times New Roman" w:hAnsi="Times New Roman" w:cs="Times New Roman"/>
          <w:sz w:val="24"/>
          <w:szCs w:val="24"/>
        </w:rPr>
        <w:t>oikeudenmukaisu</w:t>
      </w:r>
      <w:r w:rsidR="00F91091">
        <w:rPr>
          <w:rFonts w:ascii="Times New Roman" w:hAnsi="Times New Roman" w:cs="Times New Roman"/>
          <w:sz w:val="24"/>
          <w:szCs w:val="24"/>
        </w:rPr>
        <w:t>u</w:t>
      </w:r>
      <w:r>
        <w:rPr>
          <w:rFonts w:ascii="Times New Roman" w:hAnsi="Times New Roman" w:cs="Times New Roman"/>
          <w:sz w:val="24"/>
          <w:szCs w:val="24"/>
        </w:rPr>
        <w:t>s</w:t>
      </w:r>
      <w:r w:rsidR="00975C48" w:rsidRPr="006C45A2">
        <w:rPr>
          <w:rFonts w:ascii="Times New Roman" w:hAnsi="Times New Roman" w:cs="Times New Roman"/>
          <w:sz w:val="24"/>
          <w:szCs w:val="24"/>
        </w:rPr>
        <w:t xml:space="preserve">kriteerejä on hyvin paljon. Kirjallisuudessa esitettyjä </w:t>
      </w:r>
      <w:r w:rsidR="00975C48" w:rsidRPr="006C45A2">
        <w:rPr>
          <w:rFonts w:ascii="Times New Roman" w:hAnsi="Times New Roman" w:cs="Times New Roman"/>
          <w:i/>
          <w:sz w:val="24"/>
          <w:szCs w:val="24"/>
        </w:rPr>
        <w:t>poliittiseen tasa-arvoon</w:t>
      </w:r>
      <w:r w:rsidR="00975C48" w:rsidRPr="006C45A2">
        <w:rPr>
          <w:rFonts w:ascii="Times New Roman" w:hAnsi="Times New Roman" w:cs="Times New Roman"/>
          <w:sz w:val="24"/>
          <w:szCs w:val="24"/>
        </w:rPr>
        <w:t xml:space="preserve"> liittyviä kriteerejä ovat esimerkiksi äänestäjien tasa-arvoinen kohtelu, eri väestöryhmien tasa-arvoinen kohtelu, eri puolueiden tasa-arvoinen kohtelu, ehdokkaiden tasa-arvoinen kohtelu, ja alueellinen edustavuus.  Järjestelmän </w:t>
      </w:r>
      <w:r w:rsidR="00975C48" w:rsidRPr="006C45A2">
        <w:rPr>
          <w:rFonts w:ascii="Times New Roman" w:hAnsi="Times New Roman" w:cs="Times New Roman"/>
          <w:i/>
          <w:sz w:val="24"/>
          <w:szCs w:val="24"/>
        </w:rPr>
        <w:t>responsiivisuuteen</w:t>
      </w:r>
      <w:r w:rsidR="00975C48" w:rsidRPr="006C45A2">
        <w:rPr>
          <w:rFonts w:ascii="Times New Roman" w:hAnsi="Times New Roman" w:cs="Times New Roman"/>
          <w:sz w:val="24"/>
          <w:szCs w:val="24"/>
        </w:rPr>
        <w:t xml:space="preserve"> liittyvät esimerkiksi seuraavat vaatimukset: laajimman kannatuksen saavien ehdokkaiden tulisi tulla valituiksi, puolueiden edustuksen tulisi olla suhteessa niiden kannatukseen, parlamenttiedustajien enemmistön mielipiteiden tulisi käydä yksiin äänestäjien enemmistön mielipiteiden kanssa, ja hallituskoalitioiden tulisi heijastaa vaalituloksia. Lopuksi, vaalijärjestelmän </w:t>
      </w:r>
      <w:r w:rsidR="00975C48" w:rsidRPr="006C45A2">
        <w:rPr>
          <w:rFonts w:ascii="Times New Roman" w:hAnsi="Times New Roman" w:cs="Times New Roman"/>
          <w:i/>
          <w:sz w:val="24"/>
          <w:szCs w:val="24"/>
        </w:rPr>
        <w:t>rationaalisuuteen</w:t>
      </w:r>
      <w:r w:rsidR="00975C48" w:rsidRPr="006C45A2">
        <w:rPr>
          <w:rFonts w:ascii="Times New Roman" w:hAnsi="Times New Roman" w:cs="Times New Roman"/>
          <w:sz w:val="24"/>
          <w:szCs w:val="24"/>
        </w:rPr>
        <w:t xml:space="preserve"> liittyvät esimerkiksi seuraavat vaatimukset: äänestäjille pitäisi olla tarjolla selkeitä valintoja, valitut edustuselimet eivät saisi olla liian hajanaisia, ääriryhmille ei pitäisi taata ainakaan yliedustusta, järjestelmän pitäisi olla ymmärrettävä, </w:t>
      </w:r>
      <w:r>
        <w:rPr>
          <w:rFonts w:ascii="Times New Roman" w:hAnsi="Times New Roman" w:cs="Times New Roman"/>
          <w:sz w:val="24"/>
          <w:szCs w:val="24"/>
        </w:rPr>
        <w:t>eikä sen pitäisi houkutella strateg</w:t>
      </w:r>
      <w:r w:rsidR="00975C48" w:rsidRPr="006C45A2">
        <w:rPr>
          <w:rFonts w:ascii="Times New Roman" w:hAnsi="Times New Roman" w:cs="Times New Roman"/>
          <w:sz w:val="24"/>
          <w:szCs w:val="24"/>
        </w:rPr>
        <w:t>iseen äänestämiseen. Ei ole vaikea osoittaa, että monet näistä vaatimuksista voivat olla keskenään yhteen</w:t>
      </w:r>
      <w:r>
        <w:rPr>
          <w:rFonts w:ascii="Times New Roman" w:hAnsi="Times New Roman" w:cs="Times New Roman"/>
          <w:sz w:val="24"/>
          <w:szCs w:val="24"/>
        </w:rPr>
        <w:t xml:space="preserve"> </w:t>
      </w:r>
      <w:r w:rsidR="00975C48" w:rsidRPr="006C45A2">
        <w:rPr>
          <w:rFonts w:ascii="Times New Roman" w:hAnsi="Times New Roman" w:cs="Times New Roman"/>
          <w:sz w:val="24"/>
          <w:szCs w:val="24"/>
        </w:rPr>
        <w:t xml:space="preserve">sopimattomia ainakin joissakin tilanteissa. Se, joka haluaa </w:t>
      </w:r>
      <w:r>
        <w:rPr>
          <w:rFonts w:ascii="Times New Roman" w:hAnsi="Times New Roman" w:cs="Times New Roman"/>
          <w:sz w:val="24"/>
          <w:szCs w:val="24"/>
        </w:rPr>
        <w:t xml:space="preserve">manipuloida vaalijärjestelmää, </w:t>
      </w:r>
      <w:r w:rsidR="00975C48" w:rsidRPr="006C45A2">
        <w:rPr>
          <w:rFonts w:ascii="Times New Roman" w:hAnsi="Times New Roman" w:cs="Times New Roman"/>
          <w:sz w:val="24"/>
          <w:szCs w:val="24"/>
        </w:rPr>
        <w:t>voi valita itselleen sopivat perustelut ja väittää pyrkivänsä vain oikeudenmukaisuuden toteuttamiseen.</w:t>
      </w:r>
      <w:r w:rsidR="00F040C9" w:rsidRPr="006C45A2">
        <w:rPr>
          <w:rFonts w:ascii="Times New Roman" w:hAnsi="Times New Roman" w:cs="Times New Roman"/>
          <w:sz w:val="24"/>
          <w:szCs w:val="24"/>
        </w:rPr>
        <w:t xml:space="preserve"> </w:t>
      </w:r>
    </w:p>
    <w:p w:rsidR="00574E20" w:rsidRDefault="00F91091" w:rsidP="006C45A2">
      <w:pPr>
        <w:spacing w:line="360" w:lineRule="auto"/>
        <w:jc w:val="both"/>
        <w:rPr>
          <w:rFonts w:ascii="Times New Roman" w:hAnsi="Times New Roman" w:cs="Times New Roman"/>
          <w:sz w:val="24"/>
          <w:szCs w:val="24"/>
        </w:rPr>
      </w:pPr>
      <w:r>
        <w:rPr>
          <w:rFonts w:ascii="Times New Roman" w:hAnsi="Times New Roman" w:cs="Times New Roman"/>
          <w:sz w:val="24"/>
          <w:szCs w:val="24"/>
        </w:rPr>
        <w:t>Herneen käsittelemä a</w:t>
      </w:r>
      <w:r w:rsidR="00574E20">
        <w:rPr>
          <w:rFonts w:ascii="Times New Roman" w:hAnsi="Times New Roman" w:cs="Times New Roman"/>
          <w:sz w:val="24"/>
          <w:szCs w:val="24"/>
        </w:rPr>
        <w:t xml:space="preserve">jatus tietämättömyyden verhon takana tehtävästä valinnasta oikeudenmukaisuuden takaajana on </w:t>
      </w:r>
      <w:r w:rsidR="00524405">
        <w:rPr>
          <w:rFonts w:ascii="Times New Roman" w:hAnsi="Times New Roman" w:cs="Times New Roman"/>
          <w:sz w:val="24"/>
          <w:szCs w:val="24"/>
        </w:rPr>
        <w:t xml:space="preserve">modernin </w:t>
      </w:r>
      <w:r w:rsidR="00574E20">
        <w:rPr>
          <w:rFonts w:ascii="Times New Roman" w:hAnsi="Times New Roman" w:cs="Times New Roman"/>
          <w:sz w:val="24"/>
          <w:szCs w:val="24"/>
        </w:rPr>
        <w:t xml:space="preserve">yhteiskuntafilosofian keskeisiä oivalluksia. Jos päätöksentekijät eivät tiedä, millä tavoin eri säännöt vaikuttavat heidän omiin etuihinsa tai heidän edustamiinsa ryhmäetuihin, he joutuvat omaksumaan puolueettoman näkökulman sääntöihin – tai, tarkemmin sanoen, puolueeton näkökulma ja henkilökohtainen näkökulma lankeavat yhteen. Tuntuu ensi kuulemalla oudolta, että </w:t>
      </w:r>
      <w:r w:rsidR="00524405">
        <w:rPr>
          <w:rFonts w:ascii="Times New Roman" w:hAnsi="Times New Roman" w:cs="Times New Roman"/>
          <w:sz w:val="24"/>
          <w:szCs w:val="24"/>
        </w:rPr>
        <w:t xml:space="preserve">tiedon puute johtaisi parempiin päätöksiin. Tällaista ”tietämättömyyden verhoa” kuitenkin sovelletaan esimerkiksi aikakauslehtien anonyymissä vertaisarvioinnissa. </w:t>
      </w:r>
    </w:p>
    <w:p w:rsidR="00524405" w:rsidRDefault="00524405" w:rsidP="006C45A2">
      <w:pPr>
        <w:spacing w:line="360" w:lineRule="auto"/>
        <w:jc w:val="both"/>
        <w:rPr>
          <w:rFonts w:ascii="Times New Roman" w:hAnsi="Times New Roman" w:cs="Times New Roman"/>
          <w:sz w:val="24"/>
          <w:szCs w:val="24"/>
        </w:rPr>
      </w:pPr>
      <w:r>
        <w:rPr>
          <w:rFonts w:ascii="Times New Roman" w:hAnsi="Times New Roman" w:cs="Times New Roman"/>
          <w:sz w:val="24"/>
          <w:szCs w:val="24"/>
        </w:rPr>
        <w:t>Herneen selostamat päätöksentekokokeet osoittavat, että tietämättömyyden verhoa</w:t>
      </w:r>
      <w:r w:rsidR="00B02ECF">
        <w:rPr>
          <w:rFonts w:ascii="Times New Roman" w:hAnsi="Times New Roman" w:cs="Times New Roman"/>
          <w:sz w:val="24"/>
          <w:szCs w:val="24"/>
        </w:rPr>
        <w:t xml:space="preserve"> ei tarvitse mieltää vain ajatukselliseksi apuvälineeksi. Kokeiden tulokset ovat myös kiinnostavia. Herneen havaintojen mukaan tietämättömyyden verhon takana tehdyissä valinnoissa koeryhmät päätyivät valitsemaan päätöksentekomenettelyksi Borda-menettelyn (jonka jotkut lukijat ehkä parhaiten tuntevat Euroviisujen äänestysmenettelynä). Kiinnostavaa kyllä, samaan tulokseen on aiemmin päädytty ajatuskokeiden tasolla. Robert Sugden (1981, 132-145) on argumentoinut, että rationaaliset toimijat, valitessaan  äänestysmenettelyä tietämättömyyden verhon takana, päätyvät nimenomaan Borda-menettelyyn. Olen itse esittänyt, että ranskalaisen matemaatikko Jean-Pierre de </w:t>
      </w:r>
      <w:r w:rsidR="00B02ECF">
        <w:rPr>
          <w:rFonts w:ascii="Times New Roman" w:hAnsi="Times New Roman" w:cs="Times New Roman"/>
          <w:sz w:val="24"/>
          <w:szCs w:val="24"/>
        </w:rPr>
        <w:lastRenderedPageBreak/>
        <w:t xml:space="preserve">Laplacen, ja hänen argumentaatiotaan seuraava suomalaisen </w:t>
      </w:r>
      <w:r w:rsidR="00CF476B">
        <w:rPr>
          <w:rFonts w:ascii="Times New Roman" w:hAnsi="Times New Roman" w:cs="Times New Roman"/>
          <w:sz w:val="24"/>
          <w:szCs w:val="24"/>
        </w:rPr>
        <w:t>Lorenz Lindelöfin 1800-luvulla esittämät argumentit Borda-menettelyn puolesta voitaisiin rekonstruoida samaan tapaan (Lagerspetz 2016</w:t>
      </w:r>
      <w:r w:rsidR="004D148D">
        <w:rPr>
          <w:rFonts w:ascii="Times New Roman" w:hAnsi="Times New Roman" w:cs="Times New Roman"/>
          <w:sz w:val="24"/>
          <w:szCs w:val="24"/>
        </w:rPr>
        <w:t>a</w:t>
      </w:r>
      <w:r w:rsidR="00CF476B">
        <w:rPr>
          <w:rFonts w:ascii="Times New Roman" w:hAnsi="Times New Roman" w:cs="Times New Roman"/>
          <w:sz w:val="24"/>
          <w:szCs w:val="24"/>
        </w:rPr>
        <w:t>).</w:t>
      </w:r>
    </w:p>
    <w:p w:rsidR="00A7193C" w:rsidRDefault="00CF476B" w:rsidP="006C45A2">
      <w:pPr>
        <w:spacing w:line="360" w:lineRule="auto"/>
        <w:jc w:val="both"/>
        <w:rPr>
          <w:rFonts w:ascii="Times New Roman" w:hAnsi="Times New Roman" w:cs="Times New Roman"/>
          <w:sz w:val="24"/>
          <w:szCs w:val="24"/>
        </w:rPr>
      </w:pPr>
      <w:r>
        <w:rPr>
          <w:rFonts w:ascii="Times New Roman" w:hAnsi="Times New Roman" w:cs="Times New Roman"/>
          <w:sz w:val="24"/>
          <w:szCs w:val="24"/>
        </w:rPr>
        <w:t>Vaikka empiiriset deliberaatiokokeet ovat tietyllä tavalla vakuuttavampia kuin pelkät ajatuskokeet, ne nähdäkseni ovat alttiita osin samantyyppisille metodologisille ongelmille. Sekä ajatuskokeet että laboratoriokokeet ovat molemmat hyvin etäällä reaalimaailmat poliittisista valinnoista.</w:t>
      </w:r>
      <w:r w:rsidR="00A7193C" w:rsidRPr="00A7193C">
        <w:rPr>
          <w:rFonts w:ascii="Times New Roman" w:hAnsi="Times New Roman" w:cs="Times New Roman"/>
          <w:sz w:val="24"/>
          <w:szCs w:val="24"/>
        </w:rPr>
        <w:t xml:space="preserve"> </w:t>
      </w:r>
      <w:r w:rsidR="00A7193C">
        <w:rPr>
          <w:rFonts w:ascii="Times New Roman" w:hAnsi="Times New Roman" w:cs="Times New Roman"/>
          <w:sz w:val="24"/>
          <w:szCs w:val="24"/>
        </w:rPr>
        <w:t xml:space="preserve">Herneenkin mainitsema </w:t>
      </w:r>
      <w:r w:rsidR="00A7193C" w:rsidRPr="006C45A2">
        <w:rPr>
          <w:rFonts w:ascii="Times New Roman" w:hAnsi="Times New Roman" w:cs="Times New Roman"/>
          <w:sz w:val="24"/>
          <w:szCs w:val="24"/>
        </w:rPr>
        <w:t>Jon Elster (1988) on argumentoinut, että ”on mahdotonta ennustaa varmasti tai edes kvantifioidulla todennäköisyydellä jonkin merkittävän konstitutionaalisen muutoksen seurauksia” ja tästä syystä konstitutionaaliset</w:t>
      </w:r>
      <w:r w:rsidR="00A7193C">
        <w:rPr>
          <w:rFonts w:ascii="Times New Roman" w:hAnsi="Times New Roman" w:cs="Times New Roman"/>
          <w:sz w:val="24"/>
          <w:szCs w:val="24"/>
        </w:rPr>
        <w:t xml:space="preserve"> </w:t>
      </w:r>
      <w:r w:rsidR="00A7193C" w:rsidRPr="006C45A2">
        <w:rPr>
          <w:rFonts w:ascii="Times New Roman" w:hAnsi="Times New Roman" w:cs="Times New Roman"/>
          <w:sz w:val="24"/>
          <w:szCs w:val="24"/>
        </w:rPr>
        <w:t>muutokset</w:t>
      </w:r>
      <w:r w:rsidR="00A7193C">
        <w:rPr>
          <w:rFonts w:ascii="Times New Roman" w:hAnsi="Times New Roman" w:cs="Times New Roman"/>
          <w:sz w:val="24"/>
          <w:szCs w:val="24"/>
        </w:rPr>
        <w:t xml:space="preserve"> (jollaiseksi vaalijärjestelmän valinta on syytä laskea, olipa se muodollisesti määrätty perustuslain tasolla tai ei)</w:t>
      </w:r>
      <w:r w:rsidR="00A7193C" w:rsidRPr="006C45A2">
        <w:rPr>
          <w:rFonts w:ascii="Times New Roman" w:hAnsi="Times New Roman" w:cs="Times New Roman"/>
          <w:sz w:val="24"/>
          <w:szCs w:val="24"/>
        </w:rPr>
        <w:t xml:space="preserve"> tulisi perustella vain oikeudenmukaisuudesta käsin. </w:t>
      </w:r>
      <w:r w:rsidR="00A7193C">
        <w:rPr>
          <w:rFonts w:ascii="Times New Roman" w:hAnsi="Times New Roman" w:cs="Times New Roman"/>
          <w:sz w:val="24"/>
          <w:szCs w:val="24"/>
        </w:rPr>
        <w:t>O</w:t>
      </w:r>
      <w:r w:rsidR="00A7193C" w:rsidRPr="006C45A2">
        <w:rPr>
          <w:rFonts w:ascii="Times New Roman" w:hAnsi="Times New Roman" w:cs="Times New Roman"/>
          <w:sz w:val="24"/>
          <w:szCs w:val="24"/>
        </w:rPr>
        <w:t xml:space="preserve">ikeudenmukaisuuskriteerien – esimerkiksi yllä olevien vaalijärjestelmän oikeudenmukaisuutta koskevien kriteerien – soveltaminen edellyttää </w:t>
      </w:r>
      <w:r w:rsidR="00A7193C">
        <w:rPr>
          <w:rFonts w:ascii="Times New Roman" w:hAnsi="Times New Roman" w:cs="Times New Roman"/>
          <w:sz w:val="24"/>
          <w:szCs w:val="24"/>
        </w:rPr>
        <w:t xml:space="preserve">kuitenkin </w:t>
      </w:r>
      <w:r w:rsidR="00A7193C" w:rsidRPr="006C45A2">
        <w:rPr>
          <w:rFonts w:ascii="Times New Roman" w:hAnsi="Times New Roman" w:cs="Times New Roman"/>
          <w:sz w:val="24"/>
          <w:szCs w:val="24"/>
        </w:rPr>
        <w:t xml:space="preserve">myös tietoa seurauksista, kuten Sartori (1997, 198) huomauttaa. Perustuslaillinen oikeudenmukaisuus ei ole Rawlsin puhdasta proseduraalista oikeudenmukaisuutta, jossa meillä ei ole </w:t>
      </w:r>
      <w:r w:rsidR="00A7193C" w:rsidRPr="006C45A2">
        <w:rPr>
          <w:rFonts w:ascii="Times New Roman" w:hAnsi="Times New Roman" w:cs="Times New Roman"/>
          <w:i/>
          <w:sz w:val="24"/>
          <w:szCs w:val="24"/>
        </w:rPr>
        <w:t>mitään</w:t>
      </w:r>
      <w:r w:rsidR="00A7193C" w:rsidRPr="006C45A2">
        <w:rPr>
          <w:rFonts w:ascii="Times New Roman" w:hAnsi="Times New Roman" w:cs="Times New Roman"/>
          <w:sz w:val="24"/>
          <w:szCs w:val="24"/>
        </w:rPr>
        <w:t xml:space="preserve"> lopputuloksia koskevia kriteereitä. </w:t>
      </w:r>
      <w:r>
        <w:rPr>
          <w:rFonts w:ascii="Times New Roman" w:hAnsi="Times New Roman" w:cs="Times New Roman"/>
          <w:sz w:val="24"/>
          <w:szCs w:val="24"/>
        </w:rPr>
        <w:t xml:space="preserve"> </w:t>
      </w:r>
    </w:p>
    <w:p w:rsidR="00A7193C" w:rsidRDefault="00CF476B" w:rsidP="006C45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Samalla, kun päätöksentekijöiden tulisi olla tietämättömiä omasta tulevasta asemastaan, heillä tulisi olla käytettävissä mahdollisimman paljon tietoa siitä, mitä </w:t>
      </w:r>
      <w:r w:rsidR="00D5297D">
        <w:rPr>
          <w:rFonts w:ascii="Times New Roman" w:hAnsi="Times New Roman" w:cs="Times New Roman"/>
          <w:sz w:val="24"/>
          <w:szCs w:val="24"/>
        </w:rPr>
        <w:t>seurauksia heidän tietämättömyyden verhon takana valitsemillaan periaatteilla on. Mitä kontekstiherkempiä valintatilanteet ovat, sitä hankalampaa on yhdistää näitä tiedon ja tietämättömyyden vaatimuksia. Kirjassani pyrin argumentoimaan, että äänestys- ja vaalijärjest</w:t>
      </w:r>
      <w:r w:rsidR="00A7193C">
        <w:rPr>
          <w:rFonts w:ascii="Times New Roman" w:hAnsi="Times New Roman" w:cs="Times New Roman"/>
          <w:sz w:val="24"/>
          <w:szCs w:val="24"/>
        </w:rPr>
        <w:t>elmien oikeudenmukaisuus on osittain</w:t>
      </w:r>
      <w:r w:rsidR="00D5297D">
        <w:rPr>
          <w:rFonts w:ascii="Times New Roman" w:hAnsi="Times New Roman" w:cs="Times New Roman"/>
          <w:sz w:val="24"/>
          <w:szCs w:val="24"/>
        </w:rPr>
        <w:t xml:space="preserve"> kontekstisensitiivinen ominaisuus. Esimerkiksi kvalifioimaton enemmistöperiaate saattaa monissa yhteyksissä olla oikeudenmukaisin tapa tehdä päätöksiä. Yhteisöissä, joissa esimerkiksi uskonnolliset tai kielelliset jakolinjat ovat hallitsevia, se</w:t>
      </w:r>
      <w:r w:rsidR="00A7193C">
        <w:rPr>
          <w:rFonts w:ascii="Times New Roman" w:hAnsi="Times New Roman" w:cs="Times New Roman"/>
          <w:sz w:val="24"/>
          <w:szCs w:val="24"/>
        </w:rPr>
        <w:t>n käy</w:t>
      </w:r>
      <w:r w:rsidR="008A4E3F">
        <w:rPr>
          <w:rFonts w:ascii="Times New Roman" w:hAnsi="Times New Roman" w:cs="Times New Roman"/>
          <w:sz w:val="24"/>
          <w:szCs w:val="24"/>
        </w:rPr>
        <w:t>t</w:t>
      </w:r>
      <w:r w:rsidR="00A7193C">
        <w:rPr>
          <w:rFonts w:ascii="Times New Roman" w:hAnsi="Times New Roman" w:cs="Times New Roman"/>
          <w:sz w:val="24"/>
          <w:szCs w:val="24"/>
        </w:rPr>
        <w:t>tö</w:t>
      </w:r>
      <w:r w:rsidR="00D5297D">
        <w:rPr>
          <w:rFonts w:ascii="Times New Roman" w:hAnsi="Times New Roman" w:cs="Times New Roman"/>
          <w:sz w:val="24"/>
          <w:szCs w:val="24"/>
        </w:rPr>
        <w:t xml:space="preserve"> saattaa kuitenkin johtaa enemmistön tyranniaan. </w:t>
      </w:r>
    </w:p>
    <w:p w:rsidR="00A7193C" w:rsidRDefault="00A7193C" w:rsidP="00A7193C">
      <w:pPr>
        <w:pStyle w:val="ListParagraph"/>
        <w:numPr>
          <w:ilvl w:val="0"/>
          <w:numId w:val="2"/>
        </w:numPr>
        <w:spacing w:line="360" w:lineRule="auto"/>
        <w:jc w:val="both"/>
        <w:rPr>
          <w:rFonts w:ascii="Times New Roman" w:hAnsi="Times New Roman" w:cs="Times New Roman"/>
          <w:sz w:val="24"/>
          <w:szCs w:val="24"/>
          <w:lang w:val="en-US"/>
        </w:rPr>
      </w:pPr>
      <w:r>
        <w:rPr>
          <w:rFonts w:ascii="Times New Roman" w:hAnsi="Times New Roman" w:cs="Times New Roman"/>
          <w:b/>
          <w:sz w:val="24"/>
          <w:szCs w:val="24"/>
          <w:lang w:val="en-US"/>
        </w:rPr>
        <w:t>Lopuksi</w:t>
      </w:r>
    </w:p>
    <w:p w:rsidR="00CF476B" w:rsidRPr="00A7193C" w:rsidRDefault="00A7193C" w:rsidP="00A7193C">
      <w:pPr>
        <w:spacing w:line="360" w:lineRule="auto"/>
        <w:jc w:val="both"/>
        <w:rPr>
          <w:rFonts w:ascii="Times New Roman" w:hAnsi="Times New Roman" w:cs="Times New Roman"/>
          <w:sz w:val="24"/>
          <w:szCs w:val="24"/>
        </w:rPr>
      </w:pPr>
      <w:r w:rsidRPr="00A7193C">
        <w:rPr>
          <w:rFonts w:ascii="Times New Roman" w:hAnsi="Times New Roman" w:cs="Times New Roman"/>
          <w:sz w:val="24"/>
          <w:szCs w:val="24"/>
        </w:rPr>
        <w:t xml:space="preserve">Minusta “sosiaalisen valinnan teoriaa”, sen enempää </w:t>
      </w:r>
      <w:r>
        <w:rPr>
          <w:rFonts w:ascii="Times New Roman" w:hAnsi="Times New Roman" w:cs="Times New Roman"/>
          <w:sz w:val="24"/>
          <w:szCs w:val="24"/>
        </w:rPr>
        <w:t xml:space="preserve">kuin muitakaan tutkimusohjelmia ei ole syytä määritellä ahtaasti. Sanoista on tietysti turha kiistellä. </w:t>
      </w:r>
      <w:r w:rsidR="008A4E3F">
        <w:rPr>
          <w:rFonts w:ascii="Times New Roman" w:hAnsi="Times New Roman" w:cs="Times New Roman"/>
          <w:sz w:val="24"/>
          <w:szCs w:val="24"/>
        </w:rPr>
        <w:t xml:space="preserve">Esimerkiksi </w:t>
      </w:r>
      <w:r>
        <w:rPr>
          <w:rFonts w:ascii="Times New Roman" w:hAnsi="Times New Roman" w:cs="Times New Roman"/>
          <w:sz w:val="24"/>
          <w:szCs w:val="24"/>
        </w:rPr>
        <w:t xml:space="preserve">Lehtisen strategista äänestämistä koskevat simulaatiotutkimukset ja Herneen äänestysmenettelyjen valintoja koskevat deliberaatiokokeet ovat </w:t>
      </w:r>
      <w:r w:rsidR="008A4E3F">
        <w:rPr>
          <w:rFonts w:ascii="Times New Roman" w:hAnsi="Times New Roman" w:cs="Times New Roman"/>
          <w:sz w:val="24"/>
          <w:szCs w:val="24"/>
        </w:rPr>
        <w:t xml:space="preserve">joka tapauksessa </w:t>
      </w:r>
      <w:r>
        <w:rPr>
          <w:rFonts w:ascii="Times New Roman" w:hAnsi="Times New Roman" w:cs="Times New Roman"/>
          <w:sz w:val="24"/>
          <w:szCs w:val="24"/>
        </w:rPr>
        <w:t>erinomaisia esimerkkejä siitä, miten Kenneth Arrowin ja Dun</w:t>
      </w:r>
      <w:r w:rsidR="008A4E3F">
        <w:rPr>
          <w:rFonts w:ascii="Times New Roman" w:hAnsi="Times New Roman" w:cs="Times New Roman"/>
          <w:sz w:val="24"/>
          <w:szCs w:val="24"/>
        </w:rPr>
        <w:t>can Blackin alkujaan inspiroima</w:t>
      </w:r>
      <w:r>
        <w:rPr>
          <w:rFonts w:ascii="Times New Roman" w:hAnsi="Times New Roman" w:cs="Times New Roman"/>
          <w:sz w:val="24"/>
          <w:szCs w:val="24"/>
        </w:rPr>
        <w:t xml:space="preserve"> ja 1700-luvun ranskalaisten matem</w:t>
      </w:r>
      <w:r w:rsidR="008A4E3F">
        <w:rPr>
          <w:rFonts w:ascii="Times New Roman" w:hAnsi="Times New Roman" w:cs="Times New Roman"/>
          <w:sz w:val="24"/>
          <w:szCs w:val="24"/>
        </w:rPr>
        <w:t>aatikkojen ennakoima</w:t>
      </w:r>
      <w:r>
        <w:rPr>
          <w:rFonts w:ascii="Times New Roman" w:hAnsi="Times New Roman" w:cs="Times New Roman"/>
          <w:sz w:val="24"/>
          <w:szCs w:val="24"/>
        </w:rPr>
        <w:t xml:space="preserve"> päätöksentekomenettelyjen systemaattinen tutkimus elää ja voi hyvin.</w:t>
      </w:r>
      <w:r w:rsidR="008A4E3F">
        <w:rPr>
          <w:rFonts w:ascii="Times New Roman" w:hAnsi="Times New Roman" w:cs="Times New Roman"/>
          <w:sz w:val="24"/>
          <w:szCs w:val="24"/>
        </w:rPr>
        <w:t xml:space="preserve"> Kirjassani peräänkuulutan perinteisten politiikan filosofien, empiiristä demokratiatutkimusta tekevien ja päätöksenteon </w:t>
      </w:r>
      <w:r w:rsidR="008A4E3F">
        <w:rPr>
          <w:rFonts w:ascii="Times New Roman" w:hAnsi="Times New Roman" w:cs="Times New Roman"/>
          <w:sz w:val="24"/>
          <w:szCs w:val="24"/>
        </w:rPr>
        <w:lastRenderedPageBreak/>
        <w:t>teoreetikkojen yhteistyötä ja jatkuvaa vuoropuhelua. Sellaiseen olen kirjassani pyrkinyt, ja tämä ajatustenvaihto on askel samalla tiellä.</w:t>
      </w:r>
    </w:p>
    <w:p w:rsidR="00975C48" w:rsidRPr="00F91091" w:rsidRDefault="006F2220" w:rsidP="006C45A2">
      <w:pPr>
        <w:spacing w:line="360" w:lineRule="auto"/>
        <w:jc w:val="both"/>
        <w:rPr>
          <w:rFonts w:ascii="Times New Roman" w:hAnsi="Times New Roman" w:cs="Times New Roman"/>
          <w:i/>
          <w:sz w:val="24"/>
          <w:szCs w:val="24"/>
          <w:lang w:val="en-US"/>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F91091">
        <w:rPr>
          <w:rFonts w:ascii="Times New Roman" w:hAnsi="Times New Roman" w:cs="Times New Roman"/>
          <w:i/>
          <w:sz w:val="24"/>
          <w:szCs w:val="24"/>
          <w:lang w:val="en-US"/>
        </w:rPr>
        <w:t>Turun yliopisto</w:t>
      </w:r>
    </w:p>
    <w:p w:rsidR="008D06DA" w:rsidRPr="00F91091" w:rsidRDefault="006F2220" w:rsidP="006C45A2">
      <w:pPr>
        <w:spacing w:line="360" w:lineRule="auto"/>
        <w:jc w:val="both"/>
        <w:rPr>
          <w:rFonts w:ascii="Times New Roman" w:hAnsi="Times New Roman" w:cs="Times New Roman"/>
          <w:b/>
          <w:kern w:val="2"/>
          <w:sz w:val="24"/>
          <w:szCs w:val="24"/>
          <w:lang w:val="en-US"/>
        </w:rPr>
      </w:pPr>
      <w:r w:rsidRPr="00F91091">
        <w:rPr>
          <w:rFonts w:ascii="Times New Roman" w:hAnsi="Times New Roman" w:cs="Times New Roman"/>
          <w:b/>
          <w:kern w:val="2"/>
          <w:sz w:val="24"/>
          <w:szCs w:val="24"/>
          <w:lang w:val="en-US"/>
        </w:rPr>
        <w:t>Kirjallisuus</w:t>
      </w:r>
    </w:p>
    <w:p w:rsidR="004D148D" w:rsidRPr="00F91091" w:rsidRDefault="00F040C9" w:rsidP="004D148D">
      <w:pPr>
        <w:tabs>
          <w:tab w:val="left" w:pos="-720"/>
        </w:tabs>
        <w:spacing w:after="0" w:line="360" w:lineRule="auto"/>
        <w:jc w:val="both"/>
        <w:rPr>
          <w:rFonts w:ascii="Times New Roman" w:hAnsi="Times New Roman" w:cs="Times New Roman"/>
          <w:spacing w:val="-3"/>
          <w:kern w:val="2"/>
          <w:sz w:val="24"/>
          <w:szCs w:val="24"/>
          <w:lang w:val="en-US"/>
        </w:rPr>
      </w:pPr>
      <w:r w:rsidRPr="00F91091">
        <w:rPr>
          <w:rFonts w:ascii="Times New Roman" w:hAnsi="Times New Roman" w:cs="Times New Roman"/>
          <w:spacing w:val="-3"/>
          <w:kern w:val="2"/>
          <w:sz w:val="24"/>
          <w:szCs w:val="24"/>
          <w:lang w:val="en-US"/>
        </w:rPr>
        <w:t xml:space="preserve">Arrow, Kenneth J. (1963) </w:t>
      </w:r>
      <w:r w:rsidRPr="00F91091">
        <w:rPr>
          <w:rFonts w:ascii="Times New Roman" w:hAnsi="Times New Roman" w:cs="Times New Roman"/>
          <w:i/>
          <w:spacing w:val="-3"/>
          <w:kern w:val="2"/>
          <w:sz w:val="24"/>
          <w:szCs w:val="24"/>
          <w:lang w:val="en-US"/>
        </w:rPr>
        <w:t>Social Choice and Individual Values</w:t>
      </w:r>
      <w:r w:rsidRPr="00F91091">
        <w:rPr>
          <w:rFonts w:ascii="Times New Roman" w:hAnsi="Times New Roman" w:cs="Times New Roman"/>
          <w:spacing w:val="-3"/>
          <w:kern w:val="2"/>
          <w:sz w:val="24"/>
          <w:szCs w:val="24"/>
          <w:lang w:val="en-US"/>
        </w:rPr>
        <w:t>. 2nd ed. New Haven: Yale University Press.</w:t>
      </w:r>
    </w:p>
    <w:p w:rsidR="006F2220" w:rsidRPr="00F91091" w:rsidRDefault="006F2220" w:rsidP="004D148D">
      <w:pPr>
        <w:tabs>
          <w:tab w:val="left" w:pos="-720"/>
        </w:tabs>
        <w:spacing w:after="0" w:line="360" w:lineRule="auto"/>
        <w:jc w:val="both"/>
        <w:rPr>
          <w:rFonts w:ascii="Times New Roman" w:hAnsi="Times New Roman" w:cs="Times New Roman"/>
          <w:spacing w:val="-3"/>
          <w:kern w:val="2"/>
          <w:sz w:val="24"/>
          <w:szCs w:val="24"/>
          <w:lang w:val="en-US"/>
        </w:rPr>
      </w:pPr>
    </w:p>
    <w:p w:rsidR="006F2220" w:rsidRDefault="00F040C9" w:rsidP="004D148D">
      <w:pPr>
        <w:spacing w:after="0" w:line="360" w:lineRule="auto"/>
        <w:jc w:val="both"/>
        <w:rPr>
          <w:rFonts w:ascii="Times New Roman" w:hAnsi="Times New Roman" w:cs="Times New Roman"/>
          <w:sz w:val="24"/>
          <w:szCs w:val="24"/>
          <w:lang w:val="en-US"/>
        </w:rPr>
      </w:pPr>
      <w:r w:rsidRPr="00F91091">
        <w:rPr>
          <w:rFonts w:ascii="Times New Roman" w:hAnsi="Times New Roman" w:cs="Times New Roman"/>
          <w:sz w:val="24"/>
          <w:szCs w:val="24"/>
          <w:lang w:val="en-US"/>
        </w:rPr>
        <w:t>Elster, Jon (1988) “</w:t>
      </w:r>
      <w:r w:rsidRPr="004D148D">
        <w:rPr>
          <w:rFonts w:ascii="Times New Roman" w:hAnsi="Times New Roman" w:cs="Times New Roman"/>
          <w:sz w:val="24"/>
          <w:szCs w:val="24"/>
          <w:lang w:val="en-US"/>
        </w:rPr>
        <w:t xml:space="preserve">Arguments for Constitutional Choice: Reflections on the Transition to Socialism.” Teoksessa J. Elster &amp; R. Slagstad (toim.) </w:t>
      </w:r>
      <w:r w:rsidRPr="004D148D">
        <w:rPr>
          <w:rFonts w:ascii="Times New Roman" w:hAnsi="Times New Roman" w:cs="Times New Roman"/>
          <w:i/>
          <w:sz w:val="24"/>
          <w:szCs w:val="24"/>
          <w:lang w:val="en-US"/>
        </w:rPr>
        <w:t>Constitutionalism and Democracy.</w:t>
      </w:r>
      <w:r w:rsidRPr="004D148D">
        <w:rPr>
          <w:rFonts w:ascii="Times New Roman" w:hAnsi="Times New Roman" w:cs="Times New Roman"/>
          <w:sz w:val="24"/>
          <w:szCs w:val="24"/>
          <w:lang w:val="en-US"/>
        </w:rPr>
        <w:t xml:space="preserve"> Cambridge University Press, Cambridge.</w:t>
      </w:r>
    </w:p>
    <w:p w:rsidR="006F2220" w:rsidRDefault="006F2220" w:rsidP="004D148D">
      <w:pPr>
        <w:spacing w:after="0" w:line="360" w:lineRule="auto"/>
        <w:jc w:val="both"/>
        <w:rPr>
          <w:rFonts w:ascii="Times New Roman" w:hAnsi="Times New Roman" w:cs="Times New Roman"/>
          <w:sz w:val="24"/>
          <w:szCs w:val="24"/>
          <w:lang w:val="en-US"/>
        </w:rPr>
      </w:pPr>
    </w:p>
    <w:p w:rsidR="004D148D" w:rsidRDefault="006F2220" w:rsidP="004D148D">
      <w:pPr>
        <w:spacing w:after="0" w:line="360" w:lineRule="auto"/>
        <w:jc w:val="both"/>
        <w:rPr>
          <w:rFonts w:ascii="Times New Roman" w:hAnsi="Times New Roman" w:cs="Times New Roman"/>
          <w:sz w:val="24"/>
          <w:szCs w:val="24"/>
        </w:rPr>
      </w:pPr>
      <w:r w:rsidRPr="006F2220">
        <w:rPr>
          <w:rFonts w:ascii="Times New Roman" w:hAnsi="Times New Roman" w:cs="Times New Roman"/>
          <w:sz w:val="24"/>
          <w:szCs w:val="24"/>
        </w:rPr>
        <w:t>Herne, Kaisa (2017) “Miten valitaan äänestyssääntöjä?”</w:t>
      </w:r>
      <w:r w:rsidRPr="006F2220">
        <w:rPr>
          <w:rFonts w:ascii="Times New Roman" w:hAnsi="Times New Roman" w:cs="Times New Roman"/>
          <w:i/>
          <w:sz w:val="24"/>
          <w:szCs w:val="24"/>
        </w:rPr>
        <w:t xml:space="preserve"> </w:t>
      </w:r>
      <w:r w:rsidRPr="004D148D">
        <w:rPr>
          <w:rFonts w:ascii="Times New Roman" w:hAnsi="Times New Roman" w:cs="Times New Roman"/>
          <w:i/>
          <w:sz w:val="24"/>
          <w:szCs w:val="24"/>
        </w:rPr>
        <w:t>Ajatus</w:t>
      </w:r>
      <w:r>
        <w:rPr>
          <w:rFonts w:ascii="Times New Roman" w:hAnsi="Times New Roman" w:cs="Times New Roman"/>
          <w:sz w:val="24"/>
          <w:szCs w:val="24"/>
        </w:rPr>
        <w:t xml:space="preserve"> 74, XX</w:t>
      </w:r>
    </w:p>
    <w:p w:rsidR="006F2220" w:rsidRPr="006F2220" w:rsidRDefault="006F2220" w:rsidP="004D148D">
      <w:pPr>
        <w:spacing w:after="0" w:line="360" w:lineRule="auto"/>
        <w:jc w:val="both"/>
        <w:rPr>
          <w:rFonts w:ascii="Times New Roman" w:hAnsi="Times New Roman" w:cs="Times New Roman"/>
          <w:sz w:val="24"/>
          <w:szCs w:val="24"/>
        </w:rPr>
      </w:pPr>
    </w:p>
    <w:p w:rsidR="004D148D" w:rsidRPr="00F91091" w:rsidRDefault="004D148D" w:rsidP="004D148D">
      <w:pPr>
        <w:spacing w:after="0" w:line="360" w:lineRule="auto"/>
        <w:jc w:val="both"/>
        <w:rPr>
          <w:rFonts w:ascii="Times New Roman" w:hAnsi="Times New Roman" w:cs="Times New Roman"/>
          <w:sz w:val="24"/>
          <w:szCs w:val="24"/>
          <w:lang w:val="en-US"/>
        </w:rPr>
      </w:pPr>
      <w:r w:rsidRPr="004D148D">
        <w:rPr>
          <w:rFonts w:ascii="Times New Roman" w:hAnsi="Times New Roman" w:cs="Times New Roman"/>
          <w:sz w:val="24"/>
          <w:szCs w:val="24"/>
        </w:rPr>
        <w:t>Lagerspetz, Eerik (2016a) ”1800-luvun suomalaista äänestysteoriaa: Lorenz Lindelöf ja J. W. Snellman.</w:t>
      </w:r>
      <w:r w:rsidR="00F91091">
        <w:rPr>
          <w:rFonts w:ascii="Times New Roman" w:hAnsi="Times New Roman" w:cs="Times New Roman"/>
          <w:sz w:val="24"/>
          <w:szCs w:val="24"/>
        </w:rPr>
        <w:t>”</w:t>
      </w:r>
      <w:r w:rsidRPr="004D148D">
        <w:rPr>
          <w:rFonts w:ascii="Times New Roman" w:hAnsi="Times New Roman" w:cs="Times New Roman"/>
          <w:sz w:val="24"/>
          <w:szCs w:val="24"/>
        </w:rPr>
        <w:t xml:space="preserve"> </w:t>
      </w:r>
      <w:r w:rsidRPr="00F91091">
        <w:rPr>
          <w:rFonts w:ascii="Times New Roman" w:hAnsi="Times New Roman" w:cs="Times New Roman"/>
          <w:i/>
          <w:sz w:val="24"/>
          <w:szCs w:val="24"/>
          <w:lang w:val="en-US"/>
        </w:rPr>
        <w:t>Politiikka</w:t>
      </w:r>
      <w:r w:rsidRPr="00F91091">
        <w:rPr>
          <w:rFonts w:ascii="Times New Roman" w:hAnsi="Times New Roman" w:cs="Times New Roman"/>
          <w:sz w:val="24"/>
          <w:szCs w:val="24"/>
          <w:lang w:val="en-US"/>
        </w:rPr>
        <w:t xml:space="preserve"> 58, 298-309.</w:t>
      </w:r>
    </w:p>
    <w:p w:rsidR="006F2220" w:rsidRPr="00F91091" w:rsidRDefault="006F2220" w:rsidP="004D148D">
      <w:pPr>
        <w:spacing w:after="0" w:line="360" w:lineRule="auto"/>
        <w:jc w:val="both"/>
        <w:rPr>
          <w:rFonts w:ascii="Times New Roman" w:hAnsi="Times New Roman" w:cs="Times New Roman"/>
          <w:sz w:val="24"/>
          <w:szCs w:val="24"/>
          <w:lang w:val="en-US"/>
        </w:rPr>
      </w:pPr>
    </w:p>
    <w:p w:rsidR="004D148D" w:rsidRDefault="004D148D" w:rsidP="004D148D">
      <w:pPr>
        <w:spacing w:after="0" w:line="360" w:lineRule="auto"/>
        <w:jc w:val="both"/>
        <w:rPr>
          <w:rFonts w:ascii="Times New Roman" w:hAnsi="Times New Roman" w:cs="Times New Roman"/>
          <w:sz w:val="24"/>
          <w:szCs w:val="24"/>
          <w:lang w:val="en-US"/>
        </w:rPr>
      </w:pPr>
      <w:r w:rsidRPr="004D148D">
        <w:rPr>
          <w:rFonts w:ascii="Times New Roman" w:hAnsi="Times New Roman" w:cs="Times New Roman"/>
          <w:sz w:val="24"/>
          <w:szCs w:val="24"/>
          <w:lang w:val="en-US"/>
        </w:rPr>
        <w:t>Lagerspetz, Eerik (2016b)</w:t>
      </w:r>
      <w:r w:rsidRPr="004D148D">
        <w:rPr>
          <w:rFonts w:ascii="Times New Roman" w:hAnsi="Times New Roman" w:cs="Times New Roman"/>
          <w:i/>
          <w:sz w:val="24"/>
          <w:szCs w:val="24"/>
          <w:lang w:val="en-US"/>
        </w:rPr>
        <w:t xml:space="preserve"> Social Choice and Democratic Values</w:t>
      </w:r>
      <w:r w:rsidRPr="004D148D">
        <w:rPr>
          <w:rFonts w:ascii="Times New Roman" w:hAnsi="Times New Roman" w:cs="Times New Roman"/>
          <w:sz w:val="24"/>
          <w:szCs w:val="24"/>
          <w:lang w:val="en-US"/>
        </w:rPr>
        <w:t xml:space="preserve">. Heidelberg: Springer. </w:t>
      </w:r>
    </w:p>
    <w:p w:rsidR="004D148D" w:rsidRDefault="004D148D" w:rsidP="004D148D">
      <w:pPr>
        <w:spacing w:after="0" w:line="360" w:lineRule="auto"/>
        <w:jc w:val="both"/>
        <w:rPr>
          <w:rFonts w:ascii="Times New Roman" w:hAnsi="Times New Roman" w:cs="Times New Roman"/>
          <w:sz w:val="24"/>
          <w:szCs w:val="24"/>
          <w:lang w:val="en-US"/>
        </w:rPr>
      </w:pPr>
    </w:p>
    <w:p w:rsidR="004D148D" w:rsidRPr="004D148D" w:rsidRDefault="004D148D" w:rsidP="004D148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Lehtinen, Aki (2017</w:t>
      </w:r>
      <w:r w:rsidRPr="004D148D">
        <w:rPr>
          <w:rFonts w:ascii="Times New Roman" w:hAnsi="Times New Roman" w:cs="Times New Roman"/>
          <w:sz w:val="24"/>
          <w:szCs w:val="24"/>
        </w:rPr>
        <w:t xml:space="preserve">) “Riippumattomuusehto sosiaalisen valinnan teoriassa – melkein viimeistä kertaa.” </w:t>
      </w:r>
      <w:r w:rsidRPr="004D148D">
        <w:rPr>
          <w:rFonts w:ascii="Times New Roman" w:hAnsi="Times New Roman" w:cs="Times New Roman"/>
          <w:i/>
          <w:sz w:val="24"/>
          <w:szCs w:val="24"/>
        </w:rPr>
        <w:t>Ajatus</w:t>
      </w:r>
      <w:r>
        <w:rPr>
          <w:rFonts w:ascii="Times New Roman" w:hAnsi="Times New Roman" w:cs="Times New Roman"/>
          <w:sz w:val="24"/>
          <w:szCs w:val="24"/>
        </w:rPr>
        <w:t xml:space="preserve"> 74</w:t>
      </w:r>
      <w:r w:rsidR="006F2220">
        <w:rPr>
          <w:rFonts w:ascii="Times New Roman" w:hAnsi="Times New Roman" w:cs="Times New Roman"/>
          <w:sz w:val="24"/>
          <w:szCs w:val="24"/>
        </w:rPr>
        <w:t>, XX</w:t>
      </w:r>
    </w:p>
    <w:p w:rsidR="004D148D" w:rsidRPr="004D148D" w:rsidRDefault="004D148D" w:rsidP="004D148D">
      <w:pPr>
        <w:spacing w:after="0" w:line="360" w:lineRule="auto"/>
        <w:jc w:val="both"/>
        <w:rPr>
          <w:rFonts w:ascii="Times New Roman" w:hAnsi="Times New Roman" w:cs="Times New Roman"/>
          <w:sz w:val="24"/>
          <w:szCs w:val="24"/>
        </w:rPr>
      </w:pPr>
    </w:p>
    <w:p w:rsidR="00F040C9" w:rsidRPr="00F91091" w:rsidRDefault="00F040C9" w:rsidP="004D148D">
      <w:pPr>
        <w:spacing w:after="0" w:line="360" w:lineRule="auto"/>
        <w:jc w:val="both"/>
        <w:rPr>
          <w:rFonts w:ascii="Times New Roman" w:hAnsi="Times New Roman" w:cs="Times New Roman"/>
          <w:sz w:val="24"/>
          <w:szCs w:val="24"/>
          <w:lang w:val="en-US"/>
        </w:rPr>
      </w:pPr>
      <w:r w:rsidRPr="004D148D">
        <w:rPr>
          <w:rFonts w:ascii="Times New Roman" w:hAnsi="Times New Roman" w:cs="Times New Roman"/>
          <w:sz w:val="24"/>
          <w:szCs w:val="24"/>
        </w:rPr>
        <w:t xml:space="preserve">Locke, John (1689/1995) </w:t>
      </w:r>
      <w:r w:rsidRPr="004D148D">
        <w:rPr>
          <w:rFonts w:ascii="Times New Roman" w:hAnsi="Times New Roman" w:cs="Times New Roman"/>
          <w:i/>
          <w:sz w:val="24"/>
          <w:szCs w:val="24"/>
        </w:rPr>
        <w:t>Tutkielma hallitusvallasta</w:t>
      </w:r>
      <w:r w:rsidRPr="004D148D">
        <w:rPr>
          <w:rFonts w:ascii="Times New Roman" w:hAnsi="Times New Roman" w:cs="Times New Roman"/>
          <w:sz w:val="24"/>
          <w:szCs w:val="24"/>
        </w:rPr>
        <w:t xml:space="preserve">. Suom. Mikko Yrjönsuuri. </w:t>
      </w:r>
      <w:r w:rsidRPr="00F91091">
        <w:rPr>
          <w:rFonts w:ascii="Times New Roman" w:hAnsi="Times New Roman" w:cs="Times New Roman"/>
          <w:sz w:val="24"/>
          <w:szCs w:val="24"/>
          <w:lang w:val="en-US"/>
        </w:rPr>
        <w:t>Gaudeamus, Helsinki.</w:t>
      </w:r>
    </w:p>
    <w:p w:rsidR="004D148D" w:rsidRPr="00F91091" w:rsidRDefault="004D148D" w:rsidP="004D148D">
      <w:pPr>
        <w:spacing w:after="0" w:line="360" w:lineRule="auto"/>
        <w:jc w:val="both"/>
        <w:rPr>
          <w:rFonts w:ascii="Times New Roman" w:hAnsi="Times New Roman" w:cs="Times New Roman"/>
          <w:sz w:val="24"/>
          <w:szCs w:val="24"/>
          <w:lang w:val="en-US"/>
        </w:rPr>
      </w:pPr>
    </w:p>
    <w:p w:rsidR="00F040C9" w:rsidRPr="00F91091" w:rsidRDefault="00F040C9" w:rsidP="004D148D">
      <w:pPr>
        <w:spacing w:after="0" w:line="360" w:lineRule="auto"/>
        <w:jc w:val="both"/>
        <w:rPr>
          <w:rFonts w:ascii="Times New Roman" w:hAnsi="Times New Roman" w:cs="Times New Roman"/>
          <w:sz w:val="24"/>
          <w:szCs w:val="24"/>
          <w:lang w:val="en-US"/>
        </w:rPr>
      </w:pPr>
      <w:r w:rsidRPr="00F91091">
        <w:rPr>
          <w:rFonts w:ascii="Times New Roman" w:hAnsi="Times New Roman" w:cs="Times New Roman"/>
          <w:sz w:val="24"/>
          <w:szCs w:val="24"/>
          <w:lang w:val="en-US"/>
        </w:rPr>
        <w:t xml:space="preserve">Sartori, Giovanni (1997) </w:t>
      </w:r>
      <w:r w:rsidRPr="00F91091">
        <w:rPr>
          <w:rFonts w:ascii="Times New Roman" w:hAnsi="Times New Roman" w:cs="Times New Roman"/>
          <w:i/>
          <w:sz w:val="24"/>
          <w:szCs w:val="24"/>
          <w:lang w:val="en-US"/>
        </w:rPr>
        <w:t>Comparative Constitutional Engineering.</w:t>
      </w:r>
      <w:r w:rsidRPr="00F91091">
        <w:rPr>
          <w:rFonts w:ascii="Times New Roman" w:hAnsi="Times New Roman" w:cs="Times New Roman"/>
          <w:sz w:val="24"/>
          <w:szCs w:val="24"/>
          <w:lang w:val="en-US"/>
        </w:rPr>
        <w:t xml:space="preserve"> Toinen painos. Macmillan Press, Lontoo.</w:t>
      </w:r>
    </w:p>
    <w:p w:rsidR="004D148D" w:rsidRPr="00F91091" w:rsidRDefault="004D148D" w:rsidP="004D148D">
      <w:pPr>
        <w:spacing w:after="0" w:line="360" w:lineRule="auto"/>
        <w:jc w:val="both"/>
        <w:rPr>
          <w:rFonts w:ascii="Times New Roman" w:hAnsi="Times New Roman" w:cs="Times New Roman"/>
          <w:sz w:val="24"/>
          <w:szCs w:val="24"/>
          <w:lang w:val="en-US"/>
        </w:rPr>
      </w:pPr>
    </w:p>
    <w:p w:rsidR="00B02ECF" w:rsidRPr="004D148D" w:rsidRDefault="00B02ECF" w:rsidP="004D148D">
      <w:pPr>
        <w:tabs>
          <w:tab w:val="left" w:pos="-720"/>
        </w:tabs>
        <w:spacing w:after="0" w:line="360" w:lineRule="auto"/>
        <w:jc w:val="both"/>
        <w:rPr>
          <w:rFonts w:ascii="Times New Roman" w:hAnsi="Times New Roman" w:cs="Times New Roman"/>
          <w:spacing w:val="-3"/>
          <w:kern w:val="2"/>
          <w:sz w:val="24"/>
          <w:szCs w:val="24"/>
          <w:lang w:val="en-US"/>
        </w:rPr>
      </w:pPr>
      <w:r w:rsidRPr="004D148D">
        <w:rPr>
          <w:rFonts w:ascii="Times New Roman" w:hAnsi="Times New Roman" w:cs="Times New Roman"/>
          <w:spacing w:val="-3"/>
          <w:kern w:val="2"/>
          <w:sz w:val="24"/>
          <w:szCs w:val="24"/>
          <w:lang w:val="en-US"/>
        </w:rPr>
        <w:t>Sugden, R</w:t>
      </w:r>
      <w:r w:rsidR="008A4E3F" w:rsidRPr="004D148D">
        <w:rPr>
          <w:rFonts w:ascii="Times New Roman" w:hAnsi="Times New Roman" w:cs="Times New Roman"/>
          <w:spacing w:val="-3"/>
          <w:kern w:val="2"/>
          <w:sz w:val="24"/>
          <w:szCs w:val="24"/>
          <w:lang w:val="en-US"/>
        </w:rPr>
        <w:t>obert</w:t>
      </w:r>
      <w:r w:rsidR="00A93C47">
        <w:rPr>
          <w:rFonts w:ascii="Times New Roman" w:hAnsi="Times New Roman" w:cs="Times New Roman"/>
          <w:spacing w:val="-3"/>
          <w:kern w:val="2"/>
          <w:sz w:val="24"/>
          <w:szCs w:val="24"/>
          <w:lang w:val="en-US"/>
        </w:rPr>
        <w:t xml:space="preserve"> (1981)</w:t>
      </w:r>
      <w:bookmarkStart w:id="0" w:name="_GoBack"/>
      <w:bookmarkEnd w:id="0"/>
      <w:r w:rsidRPr="004D148D">
        <w:rPr>
          <w:rFonts w:ascii="Times New Roman" w:hAnsi="Times New Roman" w:cs="Times New Roman"/>
          <w:spacing w:val="-3"/>
          <w:kern w:val="2"/>
          <w:sz w:val="24"/>
          <w:szCs w:val="24"/>
          <w:lang w:val="en-US"/>
        </w:rPr>
        <w:t xml:space="preserve"> </w:t>
      </w:r>
      <w:r w:rsidR="004D148D">
        <w:rPr>
          <w:rFonts w:ascii="Times New Roman" w:hAnsi="Times New Roman" w:cs="Times New Roman"/>
          <w:i/>
          <w:spacing w:val="-3"/>
          <w:kern w:val="2"/>
          <w:sz w:val="24"/>
          <w:szCs w:val="24"/>
          <w:lang w:val="en-US"/>
        </w:rPr>
        <w:t>The P</w:t>
      </w:r>
      <w:r w:rsidRPr="004D148D">
        <w:rPr>
          <w:rFonts w:ascii="Times New Roman" w:hAnsi="Times New Roman" w:cs="Times New Roman"/>
          <w:i/>
          <w:spacing w:val="-3"/>
          <w:kern w:val="2"/>
          <w:sz w:val="24"/>
          <w:szCs w:val="24"/>
          <w:lang w:val="en-US"/>
        </w:rPr>
        <w:t xml:space="preserve">olitical </w:t>
      </w:r>
      <w:r w:rsidR="004D148D">
        <w:rPr>
          <w:rFonts w:ascii="Times New Roman" w:hAnsi="Times New Roman" w:cs="Times New Roman"/>
          <w:i/>
          <w:spacing w:val="-3"/>
          <w:kern w:val="2"/>
          <w:sz w:val="24"/>
          <w:szCs w:val="24"/>
          <w:lang w:val="en-US"/>
        </w:rPr>
        <w:t>Economy of Public C</w:t>
      </w:r>
      <w:r w:rsidRPr="004D148D">
        <w:rPr>
          <w:rFonts w:ascii="Times New Roman" w:hAnsi="Times New Roman" w:cs="Times New Roman"/>
          <w:i/>
          <w:spacing w:val="-3"/>
          <w:kern w:val="2"/>
          <w:sz w:val="24"/>
          <w:szCs w:val="24"/>
          <w:lang w:val="en-US"/>
        </w:rPr>
        <w:t>hoice: An introduction to welfare economics.</w:t>
      </w:r>
      <w:r w:rsidRPr="004D148D">
        <w:rPr>
          <w:rFonts w:ascii="Times New Roman" w:hAnsi="Times New Roman" w:cs="Times New Roman"/>
          <w:spacing w:val="-3"/>
          <w:kern w:val="2"/>
          <w:sz w:val="24"/>
          <w:szCs w:val="24"/>
          <w:lang w:val="en-US"/>
        </w:rPr>
        <w:t xml:space="preserve"> Oxford: Martin Robertson.</w:t>
      </w:r>
    </w:p>
    <w:p w:rsidR="00B02ECF" w:rsidRPr="004D148D" w:rsidRDefault="00B02ECF" w:rsidP="006C45A2">
      <w:pPr>
        <w:spacing w:line="360" w:lineRule="auto"/>
        <w:jc w:val="both"/>
        <w:rPr>
          <w:rFonts w:ascii="Times New Roman" w:hAnsi="Times New Roman" w:cs="Times New Roman"/>
          <w:sz w:val="24"/>
          <w:szCs w:val="24"/>
          <w:lang w:val="en-US"/>
        </w:rPr>
      </w:pPr>
    </w:p>
    <w:p w:rsidR="00F040C9" w:rsidRPr="006C45A2" w:rsidRDefault="00F040C9" w:rsidP="006C45A2">
      <w:pPr>
        <w:spacing w:line="360" w:lineRule="auto"/>
        <w:jc w:val="both"/>
        <w:rPr>
          <w:rFonts w:ascii="Times New Roman" w:hAnsi="Times New Roman" w:cs="Times New Roman"/>
          <w:kern w:val="2"/>
          <w:sz w:val="24"/>
          <w:szCs w:val="24"/>
          <w:lang w:val="en-US"/>
        </w:rPr>
      </w:pPr>
    </w:p>
    <w:sectPr w:rsidR="00F040C9" w:rsidRPr="006C45A2">
      <w:headerReference w:type="default" r:id="rId9"/>
      <w:pgSz w:w="11906" w:h="16838"/>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A3EA4" w:rsidRDefault="00CA3EA4" w:rsidP="00C15C31">
      <w:pPr>
        <w:spacing w:after="0" w:line="240" w:lineRule="auto"/>
      </w:pPr>
      <w:r>
        <w:separator/>
      </w:r>
    </w:p>
  </w:endnote>
  <w:endnote w:type="continuationSeparator" w:id="0">
    <w:p w:rsidR="00CA3EA4" w:rsidRDefault="00CA3EA4" w:rsidP="00C15C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A3EA4" w:rsidRDefault="00CA3EA4" w:rsidP="00C15C31">
      <w:pPr>
        <w:spacing w:after="0" w:line="240" w:lineRule="auto"/>
      </w:pPr>
      <w:r>
        <w:separator/>
      </w:r>
    </w:p>
  </w:footnote>
  <w:footnote w:type="continuationSeparator" w:id="0">
    <w:p w:rsidR="00CA3EA4" w:rsidRDefault="00CA3EA4" w:rsidP="00C15C31">
      <w:pPr>
        <w:spacing w:after="0" w:line="240" w:lineRule="auto"/>
      </w:pPr>
      <w:r>
        <w:continuationSeparator/>
      </w:r>
    </w:p>
  </w:footnote>
  <w:footnote w:id="1">
    <w:p w:rsidR="00ED1B86" w:rsidRPr="0031452B" w:rsidRDefault="00ED1B86" w:rsidP="00B53202">
      <w:pPr>
        <w:pStyle w:val="FootnoteText"/>
        <w:jc w:val="both"/>
        <w:rPr>
          <w:rFonts w:ascii="Times New Roman" w:hAnsi="Times New Roman" w:cs="Times New Roman"/>
          <w:sz w:val="24"/>
          <w:szCs w:val="24"/>
        </w:rPr>
      </w:pPr>
      <w:r>
        <w:rPr>
          <w:rStyle w:val="FootnoteReference"/>
        </w:rPr>
        <w:footnoteRef/>
      </w:r>
      <w:r>
        <w:t xml:space="preserve"> </w:t>
      </w:r>
      <w:r w:rsidR="00B53202">
        <w:rPr>
          <w:rFonts w:ascii="Times New Roman" w:hAnsi="Times New Roman" w:cs="Times New Roman"/>
          <w:sz w:val="24"/>
          <w:szCs w:val="24"/>
        </w:rPr>
        <w:t>Joissakin kohdin Lehtinen</w:t>
      </w:r>
      <w:r>
        <w:rPr>
          <w:rFonts w:ascii="Times New Roman" w:hAnsi="Times New Roman" w:cs="Times New Roman"/>
          <w:sz w:val="24"/>
          <w:szCs w:val="24"/>
        </w:rPr>
        <w:t xml:space="preserve"> – kenties polemiikkiaan terävöittääkseen – päätyy tulkitsemaan välillämme olevat erimielisyydet suuremmiksi kuin ne todellisuudessa ovat. Hän esimerkiksi siteeraa virkettäni ”</w:t>
      </w:r>
      <w:r w:rsidRPr="00E006EE">
        <w:rPr>
          <w:rFonts w:ascii="Times New Roman" w:hAnsi="Times New Roman" w:cs="Times New Roman"/>
          <w:sz w:val="24"/>
          <w:szCs w:val="24"/>
        </w:rPr>
        <w:t>jotkut äänestyssäännöt ovat parempia kuin toiset siinä merkityksessä, että ne toteuttavat en</w:t>
      </w:r>
      <w:r>
        <w:rPr>
          <w:rFonts w:ascii="Times New Roman" w:hAnsi="Times New Roman" w:cs="Times New Roman"/>
          <w:sz w:val="24"/>
          <w:szCs w:val="24"/>
        </w:rPr>
        <w:t xml:space="preserve">emmän kriteereitä kuin toiset”. Alkutekstissä virke kuuluu: ”some voting rules </w:t>
      </w:r>
      <w:r w:rsidRPr="001077FC">
        <w:rPr>
          <w:rFonts w:ascii="Times New Roman" w:hAnsi="Times New Roman" w:cs="Times New Roman"/>
          <w:i/>
          <w:sz w:val="24"/>
          <w:szCs w:val="24"/>
        </w:rPr>
        <w:t>seem to be</w:t>
      </w:r>
      <w:r>
        <w:rPr>
          <w:rFonts w:ascii="Times New Roman" w:hAnsi="Times New Roman" w:cs="Times New Roman"/>
          <w:sz w:val="24"/>
          <w:szCs w:val="24"/>
        </w:rPr>
        <w:t xml:space="preserve"> better than others in the sense that they satisfy more criteria than the rest” (SCDV, </w:t>
      </w:r>
      <w:r w:rsidRPr="00E006EE">
        <w:rPr>
          <w:rFonts w:ascii="Times New Roman" w:hAnsi="Times New Roman" w:cs="Times New Roman"/>
          <w:sz w:val="24"/>
          <w:szCs w:val="24"/>
        </w:rPr>
        <w:t>s. 157</w:t>
      </w:r>
      <w:r>
        <w:rPr>
          <w:rFonts w:ascii="Times New Roman" w:hAnsi="Times New Roman" w:cs="Times New Roman"/>
          <w:sz w:val="24"/>
          <w:szCs w:val="24"/>
        </w:rPr>
        <w:t>, kursivointi tässä</w:t>
      </w:r>
      <w:r w:rsidRPr="00E006EE">
        <w:rPr>
          <w:rFonts w:ascii="Times New Roman" w:hAnsi="Times New Roman" w:cs="Times New Roman"/>
          <w:sz w:val="24"/>
          <w:szCs w:val="24"/>
        </w:rPr>
        <w:t>)</w:t>
      </w:r>
      <w:r>
        <w:rPr>
          <w:rFonts w:ascii="Times New Roman" w:hAnsi="Times New Roman" w:cs="Times New Roman"/>
          <w:sz w:val="24"/>
          <w:szCs w:val="24"/>
        </w:rPr>
        <w:t>, ja sen tarkoituksena on aloittaa argumentti, jonka johtopäätös nimenomaan on, että tällaiset vertailut ovat riittämättömiä.</w:t>
      </w:r>
    </w:p>
  </w:footnote>
  <w:footnote w:id="2">
    <w:p w:rsidR="00D85746" w:rsidRPr="00D85746" w:rsidRDefault="00D85746">
      <w:pPr>
        <w:pStyle w:val="FootnoteText"/>
        <w:rPr>
          <w:rFonts w:ascii="Times New Roman" w:hAnsi="Times New Roman" w:cs="Times New Roman"/>
          <w:sz w:val="24"/>
          <w:szCs w:val="24"/>
        </w:rPr>
      </w:pPr>
      <w:r>
        <w:rPr>
          <w:rStyle w:val="FootnoteReference"/>
        </w:rPr>
        <w:footnoteRef/>
      </w:r>
      <w:r>
        <w:t xml:space="preserve"> </w:t>
      </w:r>
      <w:r>
        <w:rPr>
          <w:rFonts w:ascii="Times New Roman" w:hAnsi="Times New Roman" w:cs="Times New Roman"/>
          <w:sz w:val="24"/>
          <w:szCs w:val="24"/>
        </w:rPr>
        <w:t>Tässä tietysti oletetaan, että äänestäjät äänestävät ”rehellisesti” eli ilmaisevat taulukoissa esitetyt preferenssit.</w:t>
      </w:r>
    </w:p>
  </w:footnote>
  <w:footnote w:id="3">
    <w:p w:rsidR="00195C0C" w:rsidRPr="00195C0C" w:rsidRDefault="00195C0C">
      <w:pPr>
        <w:pStyle w:val="FootnoteText"/>
        <w:rPr>
          <w:rFonts w:ascii="Times New Roman" w:hAnsi="Times New Roman" w:cs="Times New Roman"/>
          <w:sz w:val="24"/>
          <w:szCs w:val="24"/>
        </w:rPr>
      </w:pPr>
      <w:r>
        <w:rPr>
          <w:rStyle w:val="FootnoteReference"/>
        </w:rPr>
        <w:footnoteRef/>
      </w:r>
      <w:r w:rsidR="00E80CB9">
        <w:rPr>
          <w:rFonts w:ascii="Times New Roman" w:hAnsi="Times New Roman" w:cs="Times New Roman"/>
          <w:sz w:val="24"/>
          <w:szCs w:val="24"/>
        </w:rPr>
        <w:t xml:space="preserve">Esim. </w:t>
      </w:r>
      <w:hyperlink r:id="rId1" w:anchor="In_social_choice" w:history="1">
        <w:r w:rsidRPr="00195C0C">
          <w:rPr>
            <w:rStyle w:val="Hyperlink"/>
            <w:rFonts w:ascii="Times New Roman" w:hAnsi="Times New Roman" w:cs="Times New Roman"/>
            <w:sz w:val="24"/>
            <w:szCs w:val="24"/>
          </w:rPr>
          <w:t>https://en.wikipedia.org/wiki/Independence_of_irrelevant_alternatives#In_social_choice</w:t>
        </w:r>
      </w:hyperlink>
      <w:r w:rsidRPr="00195C0C">
        <w:rPr>
          <w:rFonts w:ascii="Times New Roman" w:hAnsi="Times New Roman" w:cs="Times New Roman"/>
          <w:sz w:val="24"/>
          <w:szCs w:val="24"/>
        </w:rPr>
        <w:t xml:space="preserve">. Luettu </w:t>
      </w:r>
      <w:r>
        <w:rPr>
          <w:rFonts w:ascii="Times New Roman" w:hAnsi="Times New Roman" w:cs="Times New Roman"/>
          <w:sz w:val="24"/>
          <w:szCs w:val="24"/>
        </w:rPr>
        <w:t xml:space="preserve"> </w:t>
      </w:r>
      <w:r w:rsidRPr="00195C0C">
        <w:rPr>
          <w:rFonts w:ascii="Times New Roman" w:hAnsi="Times New Roman" w:cs="Times New Roman"/>
          <w:sz w:val="24"/>
          <w:szCs w:val="24"/>
        </w:rPr>
        <w:t>2. 8. 2017</w:t>
      </w:r>
    </w:p>
  </w:footnote>
  <w:footnote w:id="4">
    <w:p w:rsidR="00C838D2" w:rsidRPr="00C838D2" w:rsidRDefault="00C838D2" w:rsidP="00C838D2">
      <w:pPr>
        <w:pStyle w:val="FootnoteText"/>
        <w:jc w:val="both"/>
        <w:rPr>
          <w:rFonts w:ascii="Times New Roman" w:hAnsi="Times New Roman" w:cs="Times New Roman"/>
          <w:sz w:val="24"/>
          <w:szCs w:val="24"/>
        </w:rPr>
      </w:pPr>
      <w:r>
        <w:rPr>
          <w:rStyle w:val="FootnoteReference"/>
        </w:rPr>
        <w:footnoteRef/>
      </w:r>
      <w:r>
        <w:t xml:space="preserve"> </w:t>
      </w:r>
      <w:r>
        <w:rPr>
          <w:rFonts w:ascii="Times New Roman" w:hAnsi="Times New Roman" w:cs="Times New Roman"/>
          <w:sz w:val="24"/>
          <w:szCs w:val="24"/>
        </w:rPr>
        <w:t>Säännön ei kuitenkaan tarvitse tuottaa täydellistä järjestystä, jotta Condorcet-ehto toteutuisi. Riittää, että vaihtoehtojen joukossa on maksimaalinen alkio, eli vaihtoehto joka on vähintään yhtä hyvä kuin jokainen valitsematta jäänyt vaihtoehto.</w:t>
      </w:r>
      <w:r w:rsidR="003A6045">
        <w:rPr>
          <w:rFonts w:ascii="Times New Roman" w:hAnsi="Times New Roman" w:cs="Times New Roman"/>
          <w:sz w:val="24"/>
          <w:szCs w:val="24"/>
        </w:rPr>
        <w:t xml:space="preserve"> Taulukossa 4 ehtojen (i) ja (ii) avulla konstruoitu preferenssijärjestys ei ole täydellinen, koska a:n ja b:n välillä ei ole paremmuusjärjestystä, mutta siinä on silti maksimaalinen alkio c</w:t>
      </w:r>
      <w:r w:rsidR="00A93C47">
        <w:rPr>
          <w:rFonts w:ascii="Times New Roman" w:hAnsi="Times New Roman" w:cs="Times New Roman"/>
          <w:sz w:val="24"/>
          <w:szCs w:val="24"/>
        </w:rPr>
        <w:t>, koska cPa ja cPb pitävät paikkansa</w:t>
      </w:r>
      <w:r w:rsidR="003A6045">
        <w:rPr>
          <w:rFonts w:ascii="Times New Roman" w:hAnsi="Times New Roman" w:cs="Times New Roman"/>
          <w:sz w:val="24"/>
          <w:szCs w:val="24"/>
        </w:rPr>
        <w:t>.</w:t>
      </w:r>
    </w:p>
  </w:footnote>
  <w:footnote w:id="5">
    <w:p w:rsidR="006C45A2" w:rsidRPr="006C45A2" w:rsidRDefault="006C45A2" w:rsidP="006C45A2">
      <w:pPr>
        <w:pStyle w:val="FootnoteText"/>
        <w:jc w:val="both"/>
        <w:rPr>
          <w:rFonts w:ascii="Times New Roman" w:hAnsi="Times New Roman" w:cs="Times New Roman"/>
          <w:sz w:val="24"/>
          <w:szCs w:val="24"/>
        </w:rPr>
      </w:pPr>
      <w:r w:rsidRPr="006C45A2">
        <w:rPr>
          <w:rStyle w:val="FootnoteReference"/>
          <w:rFonts w:ascii="Times New Roman" w:hAnsi="Times New Roman" w:cs="Times New Roman"/>
          <w:sz w:val="24"/>
          <w:szCs w:val="24"/>
        </w:rPr>
        <w:footnoteRef/>
      </w:r>
      <w:r w:rsidRPr="006C45A2">
        <w:rPr>
          <w:rFonts w:ascii="Times New Roman" w:hAnsi="Times New Roman" w:cs="Times New Roman"/>
          <w:sz w:val="24"/>
          <w:szCs w:val="24"/>
        </w:rPr>
        <w:t xml:space="preserve"> </w:t>
      </w:r>
      <w:r>
        <w:rPr>
          <w:rFonts w:ascii="Times New Roman" w:hAnsi="Times New Roman" w:cs="Times New Roman"/>
          <w:sz w:val="24"/>
          <w:szCs w:val="24"/>
        </w:rPr>
        <w:t xml:space="preserve">Esittämäni esimerkki (SCDV, 69) on itse asiassa vielä hiukan dramaattisempi kuin Herneen kuvaama. Vertailen siinä kymmentä erilaista äänestysmenettelyä (joista kaikki, yhtä lukuun ottamatta, ovat tosiasiallisesti käytettyjä), ja tarkastelen niiden tuottamia kollektiivisia järjestyksiä. Esimerkissä ne eivät ainoastaan valitse eri ehdokkaita, vaan jakavat myös muut sijat eri tavoin, siten että ehdokas joka yhtä menettelyä käyttäen tulee valituksi, voi toista menettelyä käyttäen jäädä viimeiselle sijalle.  </w:t>
      </w:r>
    </w:p>
  </w:footnote>
  <w:footnote w:id="6">
    <w:p w:rsidR="0056306C" w:rsidRPr="00975C48" w:rsidRDefault="0056306C" w:rsidP="00975C48">
      <w:pPr>
        <w:pStyle w:val="FootnoteText"/>
        <w:jc w:val="both"/>
        <w:rPr>
          <w:rFonts w:ascii="Times New Roman" w:hAnsi="Times New Roman" w:cs="Times New Roman"/>
          <w:sz w:val="24"/>
          <w:szCs w:val="24"/>
        </w:rPr>
      </w:pPr>
      <w:r w:rsidRPr="0056306C">
        <w:rPr>
          <w:rStyle w:val="FootnoteReference"/>
          <w:rFonts w:ascii="Times New Roman" w:hAnsi="Times New Roman" w:cs="Times New Roman"/>
          <w:sz w:val="24"/>
          <w:szCs w:val="24"/>
        </w:rPr>
        <w:footnoteRef/>
      </w:r>
      <w:r w:rsidRPr="0056306C">
        <w:rPr>
          <w:rFonts w:ascii="Times New Roman" w:hAnsi="Times New Roman" w:cs="Times New Roman"/>
          <w:sz w:val="24"/>
          <w:szCs w:val="24"/>
        </w:rPr>
        <w:t xml:space="preserve"> </w:t>
      </w:r>
      <w:r>
        <w:rPr>
          <w:rFonts w:ascii="Times New Roman" w:hAnsi="Times New Roman" w:cs="Times New Roman"/>
          <w:sz w:val="24"/>
          <w:szCs w:val="24"/>
        </w:rPr>
        <w:t>Vrt. John Locke</w:t>
      </w:r>
      <w:r w:rsidR="00975C48">
        <w:rPr>
          <w:rFonts w:ascii="Times New Roman" w:hAnsi="Times New Roman" w:cs="Times New Roman"/>
          <w:sz w:val="24"/>
          <w:szCs w:val="24"/>
        </w:rPr>
        <w:t>:</w:t>
      </w:r>
      <w:r>
        <w:rPr>
          <w:rFonts w:ascii="Times New Roman" w:hAnsi="Times New Roman" w:cs="Times New Roman"/>
          <w:sz w:val="24"/>
          <w:szCs w:val="24"/>
        </w:rPr>
        <w:t xml:space="preserve"> </w:t>
      </w:r>
      <w:r w:rsidRPr="00975C48">
        <w:rPr>
          <w:rFonts w:ascii="Times New Roman" w:hAnsi="Times New Roman" w:cs="Times New Roman"/>
          <w:sz w:val="24"/>
          <w:szCs w:val="24"/>
        </w:rPr>
        <w:t>”Sellaisissa hallinnoissa, joissa osa lainsäädäntöelimestä muodostuu kansan valitsemista edustajista, tämä edustus muodostuu ajan kuluessa varsin eriarvoiseksi ja epäsuhteelliseksi. (…)Lainsäätäjän perustaminen on yhteiskunnan alkuperäinen ja ylin ratkaisu, joka edeltää kaikkia positiivisia lakeja ja riippuu yksin kansasta, joten mikään alempi valta ei voi sitä mu</w:t>
      </w:r>
      <w:r w:rsidR="00975C48" w:rsidRPr="00975C48">
        <w:rPr>
          <w:rFonts w:ascii="Times New Roman" w:hAnsi="Times New Roman" w:cs="Times New Roman"/>
          <w:sz w:val="24"/>
          <w:szCs w:val="24"/>
        </w:rPr>
        <w:t>u</w:t>
      </w:r>
      <w:r w:rsidRPr="00975C48">
        <w:rPr>
          <w:rFonts w:ascii="Times New Roman" w:hAnsi="Times New Roman" w:cs="Times New Roman"/>
          <w:sz w:val="24"/>
          <w:szCs w:val="24"/>
        </w:rPr>
        <w:t>ttaa. Ja sen vuoksi, kun lainsäätäjä on kerran asetettu, ei kansalla, sellaisen hallitusjärjestyksen puitteissa josta puhumme, ole valtaa toimia niin kauan kuin hallitus on toiminnassa; tätä ongelmaa on pidetty ratkaisemattomana.</w:t>
      </w:r>
      <w:r w:rsidR="00975C48" w:rsidRPr="00975C48">
        <w:rPr>
          <w:rFonts w:ascii="Times New Roman" w:hAnsi="Times New Roman" w:cs="Times New Roman"/>
          <w:sz w:val="24"/>
          <w:szCs w:val="24"/>
        </w:rPr>
        <w:t>”</w:t>
      </w:r>
      <w:r w:rsidR="00975C48">
        <w:rPr>
          <w:rFonts w:ascii="Times New Roman" w:hAnsi="Times New Roman" w:cs="Times New Roman"/>
          <w:sz w:val="24"/>
          <w:szCs w:val="24"/>
        </w:rPr>
        <w:t xml:space="preserve"> (</w:t>
      </w:r>
      <w:r w:rsidR="00975C48" w:rsidRPr="00975C48">
        <w:rPr>
          <w:rFonts w:ascii="Times New Roman" w:hAnsi="Times New Roman" w:cs="Times New Roman"/>
          <w:i/>
          <w:sz w:val="24"/>
          <w:szCs w:val="24"/>
        </w:rPr>
        <w:t>Tutkielma hallitusvallasta</w:t>
      </w:r>
      <w:r w:rsidR="00975C48">
        <w:rPr>
          <w:rFonts w:ascii="Times New Roman" w:hAnsi="Times New Roman" w:cs="Times New Roman"/>
          <w:sz w:val="24"/>
          <w:szCs w:val="24"/>
        </w:rPr>
        <w:t>, §157)</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9295559"/>
      <w:docPartObj>
        <w:docPartGallery w:val="Page Numbers (Top of Page)"/>
        <w:docPartUnique/>
      </w:docPartObj>
    </w:sdtPr>
    <w:sdtEndPr/>
    <w:sdtContent>
      <w:p w:rsidR="00ED1B86" w:rsidRDefault="00ED1B86">
        <w:pPr>
          <w:pStyle w:val="Header"/>
          <w:jc w:val="right"/>
        </w:pPr>
        <w:r>
          <w:fldChar w:fldCharType="begin"/>
        </w:r>
        <w:r>
          <w:instrText>PAGE   \* MERGEFORMAT</w:instrText>
        </w:r>
        <w:r>
          <w:fldChar w:fldCharType="separate"/>
        </w:r>
        <w:r w:rsidR="00A93C47">
          <w:rPr>
            <w:noProof/>
          </w:rPr>
          <w:t>13</w:t>
        </w:r>
        <w:r>
          <w:fldChar w:fldCharType="end"/>
        </w:r>
      </w:p>
    </w:sdtContent>
  </w:sdt>
  <w:p w:rsidR="00ED1B86" w:rsidRDefault="00ED1B8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E4B05"/>
    <w:multiLevelType w:val="hybridMultilevel"/>
    <w:tmpl w:val="EFAEA242"/>
    <w:lvl w:ilvl="0" w:tplc="0406AEA8">
      <w:start w:val="1"/>
      <w:numFmt w:val="decimal"/>
      <w:lvlText w:val="%1."/>
      <w:lvlJc w:val="left"/>
      <w:pPr>
        <w:ind w:left="720" w:hanging="360"/>
      </w:pPr>
      <w:rPr>
        <w:rFonts w:hint="default"/>
        <w:b/>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
    <w:nsid w:val="563C121B"/>
    <w:multiLevelType w:val="hybridMultilevel"/>
    <w:tmpl w:val="54328E30"/>
    <w:lvl w:ilvl="0" w:tplc="55FE6106">
      <w:start w:val="1"/>
      <w:numFmt w:val="upperLetter"/>
      <w:lvlText w:val="(%1)"/>
      <w:lvlJc w:val="left"/>
      <w:pPr>
        <w:ind w:left="720" w:hanging="360"/>
      </w:pPr>
      <w:rPr>
        <w:rFonts w:ascii="Times New Roman" w:eastAsiaTheme="minorHAnsi" w:hAnsi="Times New Roman" w:cs="Times New Roman"/>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05F9"/>
    <w:rsid w:val="000405F9"/>
    <w:rsid w:val="000428B3"/>
    <w:rsid w:val="000909BA"/>
    <w:rsid w:val="000B7CD4"/>
    <w:rsid w:val="000C2959"/>
    <w:rsid w:val="001077FC"/>
    <w:rsid w:val="00114370"/>
    <w:rsid w:val="00146B57"/>
    <w:rsid w:val="00195C0C"/>
    <w:rsid w:val="001B1E68"/>
    <w:rsid w:val="001C2006"/>
    <w:rsid w:val="001C58EB"/>
    <w:rsid w:val="001E696C"/>
    <w:rsid w:val="00243F88"/>
    <w:rsid w:val="002E4EA8"/>
    <w:rsid w:val="0031452B"/>
    <w:rsid w:val="003A6045"/>
    <w:rsid w:val="004102C8"/>
    <w:rsid w:val="004618FC"/>
    <w:rsid w:val="00485088"/>
    <w:rsid w:val="004A0447"/>
    <w:rsid w:val="004B35BD"/>
    <w:rsid w:val="004D148D"/>
    <w:rsid w:val="004F0A6B"/>
    <w:rsid w:val="005139D8"/>
    <w:rsid w:val="00524405"/>
    <w:rsid w:val="00531377"/>
    <w:rsid w:val="0056306C"/>
    <w:rsid w:val="00574E20"/>
    <w:rsid w:val="005A3C05"/>
    <w:rsid w:val="00606A2E"/>
    <w:rsid w:val="0067362D"/>
    <w:rsid w:val="006C0006"/>
    <w:rsid w:val="006C45A2"/>
    <w:rsid w:val="006C6442"/>
    <w:rsid w:val="006D5CAC"/>
    <w:rsid w:val="006F2220"/>
    <w:rsid w:val="00794FDB"/>
    <w:rsid w:val="007D6E2F"/>
    <w:rsid w:val="007E6D78"/>
    <w:rsid w:val="00866739"/>
    <w:rsid w:val="008764B1"/>
    <w:rsid w:val="00890F1E"/>
    <w:rsid w:val="008A4E3F"/>
    <w:rsid w:val="008D06DA"/>
    <w:rsid w:val="008E7A7A"/>
    <w:rsid w:val="00902BA2"/>
    <w:rsid w:val="00913B23"/>
    <w:rsid w:val="00975C48"/>
    <w:rsid w:val="00982619"/>
    <w:rsid w:val="009A14F3"/>
    <w:rsid w:val="009E6B69"/>
    <w:rsid w:val="00A7193C"/>
    <w:rsid w:val="00A93C47"/>
    <w:rsid w:val="00AA6F63"/>
    <w:rsid w:val="00AB505D"/>
    <w:rsid w:val="00AD5634"/>
    <w:rsid w:val="00AE56DC"/>
    <w:rsid w:val="00AE7DA2"/>
    <w:rsid w:val="00B02ECF"/>
    <w:rsid w:val="00B20EAD"/>
    <w:rsid w:val="00B259A3"/>
    <w:rsid w:val="00B53202"/>
    <w:rsid w:val="00BA1216"/>
    <w:rsid w:val="00BA3181"/>
    <w:rsid w:val="00BA3361"/>
    <w:rsid w:val="00BE357C"/>
    <w:rsid w:val="00C15C31"/>
    <w:rsid w:val="00C209B1"/>
    <w:rsid w:val="00C61275"/>
    <w:rsid w:val="00C838D2"/>
    <w:rsid w:val="00C90074"/>
    <w:rsid w:val="00CA3EA4"/>
    <w:rsid w:val="00CF476B"/>
    <w:rsid w:val="00D5297D"/>
    <w:rsid w:val="00D85746"/>
    <w:rsid w:val="00DE324F"/>
    <w:rsid w:val="00E006EE"/>
    <w:rsid w:val="00E537DE"/>
    <w:rsid w:val="00E80CB9"/>
    <w:rsid w:val="00E80E29"/>
    <w:rsid w:val="00EA0E33"/>
    <w:rsid w:val="00ED1B86"/>
    <w:rsid w:val="00F040C9"/>
    <w:rsid w:val="00F700A1"/>
    <w:rsid w:val="00F91091"/>
    <w:rsid w:val="00FC20DF"/>
    <w:rsid w:val="00FC4F80"/>
    <w:rsid w:val="00FE5147"/>
    <w:rsid w:val="00FE7943"/>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A0447"/>
    <w:pPr>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C15C31"/>
    <w:pPr>
      <w:tabs>
        <w:tab w:val="center" w:pos="4819"/>
        <w:tab w:val="right" w:pos="9638"/>
      </w:tabs>
      <w:spacing w:after="0" w:line="240" w:lineRule="auto"/>
    </w:pPr>
  </w:style>
  <w:style w:type="character" w:customStyle="1" w:styleId="HeaderChar">
    <w:name w:val="Header Char"/>
    <w:basedOn w:val="DefaultParagraphFont"/>
    <w:link w:val="Header"/>
    <w:uiPriority w:val="99"/>
    <w:rsid w:val="00C15C31"/>
  </w:style>
  <w:style w:type="paragraph" w:styleId="Footer">
    <w:name w:val="footer"/>
    <w:basedOn w:val="Normal"/>
    <w:link w:val="FooterChar"/>
    <w:uiPriority w:val="99"/>
    <w:unhideWhenUsed/>
    <w:rsid w:val="00C15C31"/>
    <w:pPr>
      <w:tabs>
        <w:tab w:val="center" w:pos="4819"/>
        <w:tab w:val="right" w:pos="9638"/>
      </w:tabs>
      <w:spacing w:after="0" w:line="240" w:lineRule="auto"/>
    </w:pPr>
  </w:style>
  <w:style w:type="character" w:customStyle="1" w:styleId="FooterChar">
    <w:name w:val="Footer Char"/>
    <w:basedOn w:val="DefaultParagraphFont"/>
    <w:link w:val="Footer"/>
    <w:uiPriority w:val="99"/>
    <w:rsid w:val="00C15C31"/>
  </w:style>
  <w:style w:type="paragraph" w:styleId="ListParagraph">
    <w:name w:val="List Paragraph"/>
    <w:basedOn w:val="Normal"/>
    <w:uiPriority w:val="34"/>
    <w:qFormat/>
    <w:rsid w:val="00AE7DA2"/>
    <w:pPr>
      <w:ind w:left="720"/>
      <w:contextualSpacing/>
    </w:pPr>
  </w:style>
  <w:style w:type="paragraph" w:styleId="FootnoteText">
    <w:name w:val="footnote text"/>
    <w:basedOn w:val="Normal"/>
    <w:link w:val="FootnoteTextChar"/>
    <w:uiPriority w:val="99"/>
    <w:semiHidden/>
    <w:unhideWhenUsed/>
    <w:rsid w:val="0031452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1452B"/>
    <w:rPr>
      <w:sz w:val="20"/>
      <w:szCs w:val="20"/>
    </w:rPr>
  </w:style>
  <w:style w:type="character" w:styleId="FootnoteReference">
    <w:name w:val="footnote reference"/>
    <w:basedOn w:val="DefaultParagraphFont"/>
    <w:uiPriority w:val="99"/>
    <w:semiHidden/>
    <w:unhideWhenUsed/>
    <w:rsid w:val="0031452B"/>
    <w:rPr>
      <w:vertAlign w:val="superscript"/>
    </w:rPr>
  </w:style>
  <w:style w:type="character" w:styleId="Hyperlink">
    <w:name w:val="Hyperlink"/>
    <w:basedOn w:val="DefaultParagraphFont"/>
    <w:uiPriority w:val="99"/>
    <w:unhideWhenUsed/>
    <w:rsid w:val="00195C0C"/>
    <w:rPr>
      <w:color w:val="0563C1"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A0447"/>
    <w:pPr>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C15C31"/>
    <w:pPr>
      <w:tabs>
        <w:tab w:val="center" w:pos="4819"/>
        <w:tab w:val="right" w:pos="9638"/>
      </w:tabs>
      <w:spacing w:after="0" w:line="240" w:lineRule="auto"/>
    </w:pPr>
  </w:style>
  <w:style w:type="character" w:customStyle="1" w:styleId="HeaderChar">
    <w:name w:val="Header Char"/>
    <w:basedOn w:val="DefaultParagraphFont"/>
    <w:link w:val="Header"/>
    <w:uiPriority w:val="99"/>
    <w:rsid w:val="00C15C31"/>
  </w:style>
  <w:style w:type="paragraph" w:styleId="Footer">
    <w:name w:val="footer"/>
    <w:basedOn w:val="Normal"/>
    <w:link w:val="FooterChar"/>
    <w:uiPriority w:val="99"/>
    <w:unhideWhenUsed/>
    <w:rsid w:val="00C15C31"/>
    <w:pPr>
      <w:tabs>
        <w:tab w:val="center" w:pos="4819"/>
        <w:tab w:val="right" w:pos="9638"/>
      </w:tabs>
      <w:spacing w:after="0" w:line="240" w:lineRule="auto"/>
    </w:pPr>
  </w:style>
  <w:style w:type="character" w:customStyle="1" w:styleId="FooterChar">
    <w:name w:val="Footer Char"/>
    <w:basedOn w:val="DefaultParagraphFont"/>
    <w:link w:val="Footer"/>
    <w:uiPriority w:val="99"/>
    <w:rsid w:val="00C15C31"/>
  </w:style>
  <w:style w:type="paragraph" w:styleId="ListParagraph">
    <w:name w:val="List Paragraph"/>
    <w:basedOn w:val="Normal"/>
    <w:uiPriority w:val="34"/>
    <w:qFormat/>
    <w:rsid w:val="00AE7DA2"/>
    <w:pPr>
      <w:ind w:left="720"/>
      <w:contextualSpacing/>
    </w:pPr>
  </w:style>
  <w:style w:type="paragraph" w:styleId="FootnoteText">
    <w:name w:val="footnote text"/>
    <w:basedOn w:val="Normal"/>
    <w:link w:val="FootnoteTextChar"/>
    <w:uiPriority w:val="99"/>
    <w:semiHidden/>
    <w:unhideWhenUsed/>
    <w:rsid w:val="0031452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1452B"/>
    <w:rPr>
      <w:sz w:val="20"/>
      <w:szCs w:val="20"/>
    </w:rPr>
  </w:style>
  <w:style w:type="character" w:styleId="FootnoteReference">
    <w:name w:val="footnote reference"/>
    <w:basedOn w:val="DefaultParagraphFont"/>
    <w:uiPriority w:val="99"/>
    <w:semiHidden/>
    <w:unhideWhenUsed/>
    <w:rsid w:val="0031452B"/>
    <w:rPr>
      <w:vertAlign w:val="superscript"/>
    </w:rPr>
  </w:style>
  <w:style w:type="character" w:styleId="Hyperlink">
    <w:name w:val="Hyperlink"/>
    <w:basedOn w:val="DefaultParagraphFont"/>
    <w:uiPriority w:val="99"/>
    <w:unhideWhenUsed/>
    <w:rsid w:val="00195C0C"/>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_rels/footnotes.xml.rels><?xml version="1.0" encoding="UTF-8" standalone="yes"?>
<Relationships xmlns="http://schemas.openxmlformats.org/package/2006/relationships"><Relationship Id="rId1" Type="http://schemas.openxmlformats.org/officeDocument/2006/relationships/hyperlink" Target="https://en.wikipedia.org/wiki/Independence_of_irrelevant_alternatives" TargetMode="Externa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AED787-4617-4442-BE84-EEC7F41B67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13</Pages>
  <Words>3782</Words>
  <Characters>29013</Characters>
  <Application>Microsoft Office Word</Application>
  <DocSecurity>0</DocSecurity>
  <Lines>491</Lines>
  <Paragraphs>93</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University of Turku</Company>
  <LinksUpToDate>false</LinksUpToDate>
  <CharactersWithSpaces>32702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Yrjö Lagerspetz</dc:creator>
  <cp:lastModifiedBy>Eerik Lagerspetz</cp:lastModifiedBy>
  <cp:revision>3</cp:revision>
  <dcterms:created xsi:type="dcterms:W3CDTF">2017-08-08T14:59:00Z</dcterms:created>
  <dcterms:modified xsi:type="dcterms:W3CDTF">2017-08-09T11:58:00Z</dcterms:modified>
</cp:coreProperties>
</file>