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3A4B99" w14:textId="24584F53" w:rsidR="004E69FB" w:rsidRPr="007D405D" w:rsidRDefault="004E69FB" w:rsidP="00A71690">
      <w:pPr>
        <w:pStyle w:val="Basicfirst"/>
        <w:jc w:val="center"/>
        <w:rPr>
          <w:b/>
          <w:bCs/>
          <w:sz w:val="32"/>
          <w:szCs w:val="32"/>
          <w:lang w:val="en-US"/>
        </w:rPr>
      </w:pPr>
      <w:bookmarkStart w:id="0" w:name="_GoBack"/>
      <w:r w:rsidRPr="007D405D">
        <w:rPr>
          <w:b/>
          <w:bCs/>
          <w:sz w:val="32"/>
          <w:szCs w:val="32"/>
          <w:lang w:val="en-US"/>
        </w:rPr>
        <w:t>Customer</w:t>
      </w:r>
      <w:r w:rsidR="00A71690" w:rsidRPr="007D405D">
        <w:rPr>
          <w:b/>
          <w:bCs/>
          <w:sz w:val="32"/>
          <w:szCs w:val="32"/>
          <w:lang w:val="en-US"/>
        </w:rPr>
        <w:t xml:space="preserve"> </w:t>
      </w:r>
      <w:r w:rsidRPr="007D405D">
        <w:rPr>
          <w:b/>
          <w:bCs/>
          <w:sz w:val="32"/>
          <w:szCs w:val="32"/>
          <w:lang w:val="en-US"/>
        </w:rPr>
        <w:t xml:space="preserve">Participation in Knowledge Intensive Business </w:t>
      </w:r>
      <w:bookmarkEnd w:id="0"/>
      <w:r w:rsidRPr="007D405D">
        <w:rPr>
          <w:b/>
          <w:bCs/>
          <w:sz w:val="32"/>
          <w:szCs w:val="32"/>
          <w:lang w:val="en-US"/>
        </w:rPr>
        <w:t>Services</w:t>
      </w:r>
      <w:r w:rsidR="00C74A35">
        <w:rPr>
          <w:b/>
          <w:bCs/>
          <w:sz w:val="32"/>
          <w:szCs w:val="32"/>
          <w:lang w:val="en-US"/>
        </w:rPr>
        <w:t>:</w:t>
      </w:r>
    </w:p>
    <w:p w14:paraId="2273114A" w14:textId="39BEF63D" w:rsidR="004E69FB" w:rsidRPr="007D405D" w:rsidRDefault="004E69FB" w:rsidP="00A71690">
      <w:pPr>
        <w:pStyle w:val="Basicfirst"/>
        <w:jc w:val="center"/>
        <w:rPr>
          <w:b/>
          <w:bCs/>
          <w:sz w:val="32"/>
          <w:szCs w:val="32"/>
          <w:lang w:val="en-US"/>
        </w:rPr>
      </w:pPr>
      <w:r w:rsidRPr="007D405D">
        <w:rPr>
          <w:b/>
          <w:bCs/>
          <w:sz w:val="32"/>
          <w:szCs w:val="32"/>
          <w:lang w:val="en-US"/>
        </w:rPr>
        <w:t xml:space="preserve">Perceived Value Outcomes from </w:t>
      </w:r>
      <w:r w:rsidR="00E43106" w:rsidRPr="007D405D">
        <w:rPr>
          <w:b/>
          <w:bCs/>
          <w:sz w:val="32"/>
          <w:szCs w:val="32"/>
          <w:lang w:val="en-US"/>
        </w:rPr>
        <w:t xml:space="preserve">a </w:t>
      </w:r>
      <w:r w:rsidRPr="007D405D">
        <w:rPr>
          <w:b/>
          <w:bCs/>
          <w:sz w:val="32"/>
          <w:szCs w:val="32"/>
          <w:lang w:val="en-US"/>
        </w:rPr>
        <w:t>Dyadic Perspective</w:t>
      </w:r>
    </w:p>
    <w:p w14:paraId="18AE291D" w14:textId="6E033973" w:rsidR="004E69FB" w:rsidRPr="007D405D" w:rsidRDefault="004E69FB" w:rsidP="00A71690">
      <w:pPr>
        <w:spacing w:line="240" w:lineRule="auto"/>
        <w:jc w:val="center"/>
        <w:rPr>
          <w:szCs w:val="26"/>
          <w:lang w:val="en-US"/>
        </w:rPr>
      </w:pPr>
    </w:p>
    <w:p w14:paraId="6C6BFD5F" w14:textId="77777777" w:rsidR="004E69FB" w:rsidRPr="007D405D" w:rsidRDefault="004E69FB" w:rsidP="00603F93">
      <w:pPr>
        <w:pStyle w:val="Otsikko1"/>
        <w:jc w:val="center"/>
      </w:pPr>
      <w:r w:rsidRPr="007D405D">
        <w:t>Abstract</w:t>
      </w:r>
    </w:p>
    <w:p w14:paraId="05E41C6D" w14:textId="5A8EA3B4" w:rsidR="004E69FB" w:rsidRPr="007D405D" w:rsidRDefault="008514FA">
      <w:pPr>
        <w:pStyle w:val="Basicfirst"/>
        <w:rPr>
          <w:rFonts w:eastAsia="Calibri"/>
          <w:sz w:val="24"/>
          <w:szCs w:val="24"/>
          <w:lang w:val="en-US"/>
        </w:rPr>
      </w:pPr>
      <w:r w:rsidRPr="007D405D">
        <w:rPr>
          <w:rFonts w:eastAsia="Calibri"/>
          <w:sz w:val="24"/>
          <w:szCs w:val="24"/>
          <w:lang w:val="en-US"/>
        </w:rPr>
        <w:t xml:space="preserve">Knowledge intensive business services (KIBS) are considered a cornerstone of contemporary developed economies. </w:t>
      </w:r>
      <w:r w:rsidR="00C74A35">
        <w:rPr>
          <w:rFonts w:eastAsia="Calibri"/>
          <w:sz w:val="24"/>
          <w:szCs w:val="24"/>
          <w:lang w:val="en-US"/>
        </w:rPr>
        <w:t>S</w:t>
      </w:r>
      <w:r w:rsidR="004E69FB" w:rsidRPr="007D405D">
        <w:rPr>
          <w:rFonts w:eastAsia="Calibri"/>
          <w:sz w:val="24"/>
          <w:szCs w:val="24"/>
          <w:lang w:val="en-US"/>
        </w:rPr>
        <w:t xml:space="preserve">uccessful production and delivery of </w:t>
      </w:r>
      <w:r w:rsidRPr="007D405D">
        <w:rPr>
          <w:rFonts w:eastAsia="Calibri"/>
          <w:sz w:val="24"/>
          <w:szCs w:val="24"/>
          <w:lang w:val="en-US"/>
        </w:rPr>
        <w:t>these</w:t>
      </w:r>
      <w:r w:rsidR="004E69FB" w:rsidRPr="007D405D">
        <w:rPr>
          <w:rFonts w:eastAsia="Calibri"/>
          <w:sz w:val="24"/>
          <w:szCs w:val="24"/>
          <w:lang w:val="en-US"/>
        </w:rPr>
        <w:t xml:space="preserve"> services</w:t>
      </w:r>
      <w:r w:rsidR="00D85A35" w:rsidRPr="007D405D">
        <w:rPr>
          <w:rFonts w:eastAsia="Calibri"/>
          <w:sz w:val="24"/>
          <w:szCs w:val="24"/>
          <w:lang w:val="en-US"/>
        </w:rPr>
        <w:t xml:space="preserve">, </w:t>
      </w:r>
      <w:r w:rsidR="004E69FB" w:rsidRPr="007D405D">
        <w:rPr>
          <w:rFonts w:eastAsia="Calibri"/>
          <w:sz w:val="24"/>
          <w:szCs w:val="24"/>
          <w:lang w:val="en-US"/>
        </w:rPr>
        <w:t xml:space="preserve">and thus </w:t>
      </w:r>
      <w:r w:rsidR="005A11D2" w:rsidRPr="007D405D">
        <w:rPr>
          <w:rFonts w:eastAsia="Calibri"/>
          <w:sz w:val="24"/>
          <w:szCs w:val="24"/>
          <w:lang w:val="en-US"/>
        </w:rPr>
        <w:t>the</w:t>
      </w:r>
      <w:r w:rsidR="00D85A35" w:rsidRPr="007D405D">
        <w:rPr>
          <w:rFonts w:eastAsia="Calibri"/>
          <w:sz w:val="24"/>
          <w:szCs w:val="24"/>
          <w:lang w:val="en-US"/>
        </w:rPr>
        <w:t>ir</w:t>
      </w:r>
      <w:r w:rsidR="005A11D2" w:rsidRPr="007D405D">
        <w:rPr>
          <w:rFonts w:eastAsia="Calibri"/>
          <w:sz w:val="24"/>
          <w:szCs w:val="24"/>
          <w:lang w:val="en-US"/>
        </w:rPr>
        <w:t xml:space="preserve"> perceived </w:t>
      </w:r>
      <w:r w:rsidR="004E69FB" w:rsidRPr="007D405D">
        <w:rPr>
          <w:rFonts w:eastAsia="Calibri"/>
          <w:sz w:val="24"/>
          <w:szCs w:val="24"/>
          <w:lang w:val="en-US"/>
        </w:rPr>
        <w:t xml:space="preserve">value </w:t>
      </w:r>
      <w:r w:rsidR="005A11D2" w:rsidRPr="007D405D">
        <w:rPr>
          <w:rFonts w:eastAsia="Calibri"/>
          <w:sz w:val="24"/>
          <w:szCs w:val="24"/>
          <w:lang w:val="en-US"/>
        </w:rPr>
        <w:t>outcomes</w:t>
      </w:r>
      <w:r w:rsidR="004E69FB" w:rsidRPr="007D405D">
        <w:rPr>
          <w:rFonts w:eastAsia="Calibri"/>
          <w:sz w:val="24"/>
          <w:szCs w:val="24"/>
          <w:lang w:val="en-US"/>
        </w:rPr>
        <w:t xml:space="preserve">, </w:t>
      </w:r>
      <w:r w:rsidR="005013E9">
        <w:rPr>
          <w:rFonts w:eastAsia="Calibri"/>
          <w:sz w:val="24"/>
          <w:szCs w:val="24"/>
          <w:lang w:val="en-US"/>
        </w:rPr>
        <w:t>highly</w:t>
      </w:r>
      <w:r w:rsidR="00C74A35">
        <w:rPr>
          <w:rFonts w:eastAsia="Calibri"/>
          <w:sz w:val="24"/>
          <w:szCs w:val="24"/>
          <w:lang w:val="en-US"/>
        </w:rPr>
        <w:t xml:space="preserve"> </w:t>
      </w:r>
      <w:r w:rsidR="005013E9">
        <w:rPr>
          <w:rFonts w:eastAsia="Calibri"/>
          <w:sz w:val="24"/>
          <w:szCs w:val="24"/>
          <w:lang w:val="en-US"/>
        </w:rPr>
        <w:t>depend</w:t>
      </w:r>
      <w:r w:rsidR="004E69FB" w:rsidRPr="007D405D">
        <w:rPr>
          <w:rFonts w:eastAsia="Calibri"/>
          <w:sz w:val="24"/>
          <w:szCs w:val="24"/>
          <w:lang w:val="en-US"/>
        </w:rPr>
        <w:t xml:space="preserve"> on customer participation (CP) in </w:t>
      </w:r>
      <w:r w:rsidRPr="007D405D">
        <w:rPr>
          <w:rFonts w:eastAsia="Calibri"/>
          <w:sz w:val="24"/>
          <w:szCs w:val="24"/>
          <w:lang w:val="en-US"/>
        </w:rPr>
        <w:t xml:space="preserve">the </w:t>
      </w:r>
      <w:r w:rsidR="004E69FB" w:rsidRPr="007D405D">
        <w:rPr>
          <w:rFonts w:eastAsia="Calibri"/>
          <w:sz w:val="24"/>
          <w:szCs w:val="24"/>
          <w:lang w:val="en-US"/>
        </w:rPr>
        <w:t xml:space="preserve">service processes. However, the extant understanding of the perceived value outcomes of CP, which is crucial to the appropriate inducement and integration of organizational resources in service processes, is limited. Through the </w:t>
      </w:r>
      <w:r w:rsidR="00CB6A19" w:rsidRPr="007D405D">
        <w:rPr>
          <w:rFonts w:eastAsia="Calibri"/>
          <w:sz w:val="24"/>
          <w:szCs w:val="24"/>
          <w:lang w:val="en-US"/>
        </w:rPr>
        <w:t>explorat</w:t>
      </w:r>
      <w:r w:rsidR="00CB6A19">
        <w:rPr>
          <w:rFonts w:eastAsia="Calibri"/>
          <w:sz w:val="24"/>
          <w:szCs w:val="24"/>
          <w:lang w:val="en-US"/>
        </w:rPr>
        <w:t>ory</w:t>
      </w:r>
      <w:r w:rsidR="00CB6A19" w:rsidRPr="007D405D">
        <w:rPr>
          <w:rFonts w:eastAsia="Calibri"/>
          <w:sz w:val="24"/>
          <w:szCs w:val="24"/>
          <w:lang w:val="en-US"/>
        </w:rPr>
        <w:t xml:space="preserve"> </w:t>
      </w:r>
      <w:r w:rsidR="008E2E6E" w:rsidRPr="007D405D">
        <w:rPr>
          <w:rFonts w:eastAsia="Calibri"/>
          <w:sz w:val="24"/>
          <w:szCs w:val="24"/>
          <w:lang w:val="en-US"/>
        </w:rPr>
        <w:t xml:space="preserve">investigation </w:t>
      </w:r>
      <w:r w:rsidR="004E69FB" w:rsidRPr="007D405D">
        <w:rPr>
          <w:rFonts w:eastAsia="Calibri"/>
          <w:sz w:val="24"/>
          <w:szCs w:val="24"/>
          <w:lang w:val="en-US"/>
        </w:rPr>
        <w:t xml:space="preserve">of three dyadic cases, each comprising one customer and one service provider organization engaged in a knowledge-based service project, this study </w:t>
      </w:r>
      <w:r w:rsidR="005A11D2" w:rsidRPr="007D405D">
        <w:rPr>
          <w:rFonts w:eastAsia="Calibri"/>
          <w:sz w:val="24"/>
          <w:szCs w:val="24"/>
          <w:lang w:val="en-US"/>
        </w:rPr>
        <w:t>addressed this crucial topic</w:t>
      </w:r>
      <w:r w:rsidR="004E69FB" w:rsidRPr="007D405D">
        <w:rPr>
          <w:rFonts w:eastAsia="Calibri"/>
          <w:sz w:val="24"/>
          <w:szCs w:val="24"/>
          <w:lang w:val="en-US"/>
        </w:rPr>
        <w:t xml:space="preserve">. </w:t>
      </w:r>
      <w:r w:rsidR="00C74A35">
        <w:rPr>
          <w:rFonts w:eastAsia="Calibri"/>
          <w:sz w:val="24"/>
          <w:szCs w:val="24"/>
          <w:lang w:val="en-US"/>
        </w:rPr>
        <w:t>Results indicated</w:t>
      </w:r>
      <w:r w:rsidR="004E69FB" w:rsidRPr="007D405D">
        <w:rPr>
          <w:rFonts w:eastAsia="Calibri"/>
          <w:sz w:val="24"/>
          <w:szCs w:val="24"/>
          <w:lang w:val="en-US"/>
        </w:rPr>
        <w:t xml:space="preserve"> four categories of perceived value outcomes emerge</w:t>
      </w:r>
      <w:r w:rsidR="00C74A35">
        <w:rPr>
          <w:rFonts w:eastAsia="Calibri"/>
          <w:sz w:val="24"/>
          <w:szCs w:val="24"/>
          <w:lang w:val="en-US"/>
        </w:rPr>
        <w:t>d</w:t>
      </w:r>
      <w:r w:rsidR="004E69FB" w:rsidRPr="007D405D">
        <w:rPr>
          <w:rFonts w:eastAsia="Calibri"/>
          <w:sz w:val="24"/>
          <w:szCs w:val="24"/>
          <w:lang w:val="en-US"/>
        </w:rPr>
        <w:t xml:space="preserve"> through CP: functional, economic, relational, and strategic values. Th</w:t>
      </w:r>
      <w:r w:rsidR="00DE1DF0" w:rsidRPr="007D405D">
        <w:rPr>
          <w:rFonts w:eastAsia="Calibri"/>
          <w:sz w:val="24"/>
          <w:szCs w:val="24"/>
          <w:lang w:val="en-US"/>
        </w:rPr>
        <w:t>e</w:t>
      </w:r>
      <w:r w:rsidR="004E69FB" w:rsidRPr="007D405D">
        <w:rPr>
          <w:rFonts w:eastAsia="Calibri"/>
          <w:sz w:val="24"/>
          <w:szCs w:val="24"/>
          <w:lang w:val="en-US"/>
        </w:rPr>
        <w:t xml:space="preserve"> </w:t>
      </w:r>
      <w:r w:rsidR="00DE1DF0" w:rsidRPr="007D405D">
        <w:rPr>
          <w:rFonts w:eastAsia="Calibri"/>
          <w:sz w:val="24"/>
          <w:szCs w:val="24"/>
          <w:lang w:val="en-US"/>
        </w:rPr>
        <w:t>study</w:t>
      </w:r>
      <w:r w:rsidR="004E69FB" w:rsidRPr="007D405D">
        <w:rPr>
          <w:rFonts w:eastAsia="Calibri"/>
          <w:sz w:val="24"/>
          <w:szCs w:val="24"/>
          <w:lang w:val="en-US"/>
        </w:rPr>
        <w:t xml:space="preserve"> provides insights on </w:t>
      </w:r>
      <w:r w:rsidR="005F6129" w:rsidRPr="007D405D">
        <w:rPr>
          <w:rFonts w:eastAsia="Calibri"/>
          <w:sz w:val="24"/>
          <w:szCs w:val="24"/>
          <w:lang w:val="en-US"/>
        </w:rPr>
        <w:t xml:space="preserve">the evolution of value perceptions over time, the individual value components within each value category, and </w:t>
      </w:r>
      <w:r w:rsidR="004E69FB" w:rsidRPr="007D405D">
        <w:rPr>
          <w:rFonts w:eastAsia="Calibri"/>
          <w:sz w:val="24"/>
          <w:szCs w:val="24"/>
          <w:lang w:val="en-US"/>
        </w:rPr>
        <w:t xml:space="preserve">perceptual similarities and differences between customer and provider organizations. </w:t>
      </w:r>
      <w:r w:rsidR="0021139C">
        <w:rPr>
          <w:rFonts w:eastAsia="Calibri"/>
          <w:sz w:val="24"/>
          <w:szCs w:val="24"/>
          <w:lang w:val="en-US"/>
        </w:rPr>
        <w:t xml:space="preserve">Further, these results </w:t>
      </w:r>
      <w:r w:rsidR="004E69FB" w:rsidRPr="007D405D">
        <w:rPr>
          <w:rFonts w:eastAsia="Calibri"/>
          <w:sz w:val="24"/>
          <w:szCs w:val="24"/>
          <w:lang w:val="en-US"/>
        </w:rPr>
        <w:t xml:space="preserve">indicate that </w:t>
      </w:r>
      <w:r w:rsidR="00526127" w:rsidRPr="007D405D">
        <w:rPr>
          <w:rFonts w:eastAsia="Calibri"/>
          <w:sz w:val="24"/>
          <w:szCs w:val="24"/>
          <w:lang w:val="en-US"/>
        </w:rPr>
        <w:t>various</w:t>
      </w:r>
      <w:r w:rsidR="004E69FB" w:rsidRPr="007D405D">
        <w:rPr>
          <w:rFonts w:eastAsia="Calibri"/>
          <w:sz w:val="24"/>
          <w:szCs w:val="24"/>
          <w:lang w:val="en-US"/>
        </w:rPr>
        <w:t xml:space="preserve"> value outcomes of CP receive divergent levels of </w:t>
      </w:r>
      <w:r w:rsidR="00526127" w:rsidRPr="007D405D">
        <w:rPr>
          <w:rFonts w:eastAsia="Calibri"/>
          <w:sz w:val="24"/>
          <w:szCs w:val="24"/>
          <w:lang w:val="en-US"/>
        </w:rPr>
        <w:t>attention</w:t>
      </w:r>
      <w:r w:rsidR="004E69FB" w:rsidRPr="007D405D">
        <w:rPr>
          <w:rFonts w:eastAsia="Calibri"/>
          <w:sz w:val="24"/>
          <w:szCs w:val="24"/>
          <w:lang w:val="en-US"/>
        </w:rPr>
        <w:t xml:space="preserve"> from personnel in different organizational hierarchies. The paper </w:t>
      </w:r>
      <w:r w:rsidR="008A463D" w:rsidRPr="007D405D">
        <w:rPr>
          <w:rFonts w:eastAsia="Calibri"/>
          <w:sz w:val="24"/>
          <w:szCs w:val="24"/>
          <w:lang w:val="en-US"/>
        </w:rPr>
        <w:t xml:space="preserve">provides </w:t>
      </w:r>
      <w:r w:rsidR="004E69FB" w:rsidRPr="007D405D">
        <w:rPr>
          <w:rFonts w:eastAsia="Calibri"/>
          <w:sz w:val="24"/>
          <w:szCs w:val="24"/>
          <w:lang w:val="en-US"/>
        </w:rPr>
        <w:t>useful and applicable suggestions for managers</w:t>
      </w:r>
      <w:r w:rsidR="00094B2A">
        <w:rPr>
          <w:rFonts w:eastAsia="Calibri"/>
          <w:sz w:val="24"/>
          <w:szCs w:val="24"/>
          <w:lang w:val="en-US"/>
        </w:rPr>
        <w:t xml:space="preserve">, </w:t>
      </w:r>
      <w:r w:rsidR="004E69FB" w:rsidRPr="007D405D">
        <w:rPr>
          <w:rFonts w:eastAsia="Calibri"/>
          <w:sz w:val="24"/>
          <w:szCs w:val="24"/>
          <w:lang w:val="en-US"/>
        </w:rPr>
        <w:t xml:space="preserve">especially in the context of technology-based </w:t>
      </w:r>
      <w:r w:rsidR="00D85A35" w:rsidRPr="007D405D">
        <w:rPr>
          <w:rFonts w:eastAsia="Calibri"/>
          <w:sz w:val="24"/>
          <w:szCs w:val="24"/>
          <w:lang w:val="en-US"/>
        </w:rPr>
        <w:t>KIBS</w:t>
      </w:r>
      <w:r w:rsidR="004E69FB" w:rsidRPr="007D405D">
        <w:rPr>
          <w:rFonts w:eastAsia="Calibri"/>
          <w:sz w:val="24"/>
          <w:szCs w:val="24"/>
          <w:lang w:val="en-US"/>
        </w:rPr>
        <w:t xml:space="preserve"> and solutions.</w:t>
      </w:r>
    </w:p>
    <w:p w14:paraId="052954CC" w14:textId="77777777" w:rsidR="003E5D75" w:rsidRPr="007D405D" w:rsidRDefault="003E5D75" w:rsidP="00024EFF">
      <w:pPr>
        <w:pStyle w:val="Basic"/>
        <w:rPr>
          <w:rFonts w:eastAsia="Calibri"/>
          <w:sz w:val="24"/>
          <w:szCs w:val="24"/>
          <w:lang w:val="en-US"/>
        </w:rPr>
      </w:pPr>
    </w:p>
    <w:p w14:paraId="518DB8F0" w14:textId="07113609" w:rsidR="00F3449F" w:rsidRPr="007A3BA0" w:rsidRDefault="004E69FB" w:rsidP="00024EFF">
      <w:pPr>
        <w:pStyle w:val="Basic"/>
        <w:rPr>
          <w:rFonts w:eastAsia="Calibri"/>
          <w:lang w:val="fi-FI"/>
        </w:rPr>
      </w:pPr>
      <w:r w:rsidRPr="007D405D">
        <w:rPr>
          <w:rFonts w:eastAsia="Calibri"/>
          <w:b/>
          <w:sz w:val="24"/>
          <w:szCs w:val="24"/>
          <w:lang w:val="en-US"/>
        </w:rPr>
        <w:t>Keywords:</w:t>
      </w:r>
      <w:r w:rsidRPr="007D405D">
        <w:rPr>
          <w:rFonts w:eastAsia="Calibri"/>
          <w:sz w:val="24"/>
          <w:szCs w:val="24"/>
          <w:lang w:val="en-US"/>
        </w:rPr>
        <w:t xml:space="preserve"> Customer </w:t>
      </w:r>
      <w:r w:rsidR="005F6129" w:rsidRPr="007D405D">
        <w:rPr>
          <w:rFonts w:eastAsia="Calibri"/>
          <w:sz w:val="24"/>
          <w:szCs w:val="24"/>
          <w:lang w:val="en-US"/>
        </w:rPr>
        <w:t>p</w:t>
      </w:r>
      <w:r w:rsidRPr="007D405D">
        <w:rPr>
          <w:rFonts w:eastAsia="Calibri"/>
          <w:sz w:val="24"/>
          <w:szCs w:val="24"/>
          <w:lang w:val="en-US"/>
        </w:rPr>
        <w:t xml:space="preserve">articipation; co-production; knowledge intensive business services; </w:t>
      </w:r>
      <w:r w:rsidR="005F6129" w:rsidRPr="007D405D">
        <w:rPr>
          <w:rFonts w:eastAsia="Calibri"/>
          <w:sz w:val="24"/>
          <w:szCs w:val="24"/>
          <w:lang w:val="en-US"/>
        </w:rPr>
        <w:t xml:space="preserve">KIBS; </w:t>
      </w:r>
      <w:r w:rsidR="00BD2A9E" w:rsidRPr="007D405D">
        <w:rPr>
          <w:rFonts w:eastAsia="Calibri"/>
          <w:sz w:val="24"/>
          <w:szCs w:val="24"/>
          <w:lang w:val="en-US"/>
        </w:rPr>
        <w:t xml:space="preserve">value; </w:t>
      </w:r>
      <w:r w:rsidRPr="007D405D">
        <w:rPr>
          <w:rFonts w:eastAsia="Calibri"/>
          <w:sz w:val="24"/>
          <w:szCs w:val="24"/>
          <w:lang w:val="en-US"/>
        </w:rPr>
        <w:t xml:space="preserve">perceived value; </w:t>
      </w:r>
      <w:r w:rsidR="00152CD2">
        <w:rPr>
          <w:rFonts w:eastAsia="Calibri"/>
          <w:sz w:val="24"/>
          <w:szCs w:val="24"/>
          <w:lang w:val="en-US"/>
        </w:rPr>
        <w:t>B-2-B</w:t>
      </w:r>
    </w:p>
    <w:p w14:paraId="44FCA907" w14:textId="77777777" w:rsidR="00F3449F" w:rsidRPr="007D405D" w:rsidRDefault="00F3449F" w:rsidP="00024EFF">
      <w:pPr>
        <w:pStyle w:val="Basic"/>
        <w:rPr>
          <w:rFonts w:eastAsia="Calibri"/>
          <w:lang w:val="en-US"/>
        </w:rPr>
      </w:pPr>
    </w:p>
    <w:p w14:paraId="6D380A3F" w14:textId="77777777" w:rsidR="004E034A" w:rsidRPr="007D405D" w:rsidRDefault="004E034A" w:rsidP="00F3449F">
      <w:pPr>
        <w:pStyle w:val="Basicfirst"/>
        <w:rPr>
          <w:rFonts w:eastAsia="Calibri"/>
          <w:lang w:val="en-US"/>
        </w:rPr>
      </w:pPr>
    </w:p>
    <w:p w14:paraId="37EF00BD" w14:textId="77777777" w:rsidR="00F3449F" w:rsidRPr="007D405D" w:rsidRDefault="00F3449F" w:rsidP="003B06E7">
      <w:pPr>
        <w:pStyle w:val="Basic"/>
        <w:rPr>
          <w:rFonts w:eastAsia="Calibri"/>
          <w:lang w:val="en-US"/>
        </w:rPr>
      </w:pPr>
    </w:p>
    <w:p w14:paraId="6D5F905B" w14:textId="77777777" w:rsidR="00C91CF7" w:rsidRDefault="00C91CF7" w:rsidP="00024EFF">
      <w:pPr>
        <w:pStyle w:val="Basic"/>
        <w:rPr>
          <w:rFonts w:eastAsia="Calibri"/>
          <w:lang w:val="en-US"/>
        </w:rPr>
      </w:pPr>
    </w:p>
    <w:p w14:paraId="44702D95" w14:textId="77777777" w:rsidR="00F778F6" w:rsidRDefault="00F778F6" w:rsidP="00024EFF">
      <w:pPr>
        <w:pStyle w:val="Basic"/>
        <w:rPr>
          <w:rFonts w:eastAsia="Calibri"/>
          <w:lang w:val="en-US"/>
        </w:rPr>
      </w:pPr>
    </w:p>
    <w:p w14:paraId="1E9186D2" w14:textId="77777777" w:rsidR="00F778F6" w:rsidRDefault="00F778F6" w:rsidP="00024EFF">
      <w:pPr>
        <w:pStyle w:val="Basic"/>
        <w:rPr>
          <w:rFonts w:eastAsia="Calibri"/>
          <w:lang w:val="en-US"/>
        </w:rPr>
      </w:pPr>
    </w:p>
    <w:p w14:paraId="4FEDEA06" w14:textId="77777777" w:rsidR="00F778F6" w:rsidRPr="007D405D" w:rsidRDefault="00F778F6" w:rsidP="00024EFF">
      <w:pPr>
        <w:pStyle w:val="Basic"/>
        <w:rPr>
          <w:rFonts w:eastAsia="Calibri"/>
          <w:lang w:val="en-US"/>
        </w:rPr>
      </w:pPr>
    </w:p>
    <w:p w14:paraId="323ED9FD" w14:textId="5B8FA4D8" w:rsidR="004E69FB" w:rsidRPr="007D405D" w:rsidRDefault="004E69FB" w:rsidP="00024EFF">
      <w:pPr>
        <w:pStyle w:val="Otsikko1"/>
        <w:numPr>
          <w:ilvl w:val="0"/>
          <w:numId w:val="51"/>
        </w:numPr>
        <w:jc w:val="center"/>
      </w:pPr>
      <w:r w:rsidRPr="007D405D">
        <w:lastRenderedPageBreak/>
        <w:t>INTRODUCTION</w:t>
      </w:r>
    </w:p>
    <w:p w14:paraId="376B191E" w14:textId="31740B7F" w:rsidR="00E8412E" w:rsidRPr="007D405D" w:rsidRDefault="00FF5C6F" w:rsidP="00070F7F">
      <w:pPr>
        <w:pStyle w:val="Basicfirst"/>
        <w:spacing w:line="360" w:lineRule="auto"/>
        <w:ind w:firstLine="360"/>
        <w:rPr>
          <w:sz w:val="24"/>
          <w:szCs w:val="24"/>
          <w:lang w:val="en-US"/>
        </w:rPr>
      </w:pPr>
      <w:r w:rsidRPr="007D405D">
        <w:rPr>
          <w:sz w:val="24"/>
          <w:szCs w:val="24"/>
          <w:lang w:val="en-US"/>
        </w:rPr>
        <w:t xml:space="preserve">Knowledge intensive business services (KIBS) </w:t>
      </w:r>
      <w:r w:rsidR="001957F9" w:rsidRPr="007D405D">
        <w:rPr>
          <w:sz w:val="24"/>
          <w:szCs w:val="24"/>
          <w:lang w:val="en-US"/>
        </w:rPr>
        <w:t xml:space="preserve">are of </w:t>
      </w:r>
      <w:r w:rsidRPr="007D405D">
        <w:rPr>
          <w:sz w:val="24"/>
          <w:szCs w:val="24"/>
          <w:lang w:val="en-US"/>
        </w:rPr>
        <w:t xml:space="preserve">profound </w:t>
      </w:r>
      <w:r w:rsidR="001957F9" w:rsidRPr="007D405D">
        <w:rPr>
          <w:sz w:val="24"/>
          <w:szCs w:val="24"/>
          <w:lang w:val="en-US"/>
        </w:rPr>
        <w:t xml:space="preserve">importance </w:t>
      </w:r>
      <w:r w:rsidRPr="007D405D">
        <w:rPr>
          <w:sz w:val="24"/>
          <w:szCs w:val="24"/>
          <w:lang w:val="en-US"/>
        </w:rPr>
        <w:t>in contemporary developed economi</w:t>
      </w:r>
      <w:r w:rsidR="001957F9" w:rsidRPr="007D405D">
        <w:rPr>
          <w:sz w:val="24"/>
          <w:szCs w:val="24"/>
          <w:lang w:val="en-US"/>
        </w:rPr>
        <w:t>es</w:t>
      </w:r>
      <w:r w:rsidR="00091CD1" w:rsidRPr="007D405D">
        <w:rPr>
          <w:sz w:val="24"/>
          <w:szCs w:val="24"/>
          <w:lang w:val="en-US"/>
        </w:rPr>
        <w:t xml:space="preserve"> (World Bank 2016)</w:t>
      </w:r>
      <w:r w:rsidR="008C1A6D" w:rsidRPr="007D405D">
        <w:rPr>
          <w:sz w:val="24"/>
          <w:szCs w:val="24"/>
          <w:lang w:val="en-US"/>
        </w:rPr>
        <w:t>.</w:t>
      </w:r>
      <w:r w:rsidR="001957F9" w:rsidRPr="007D405D">
        <w:rPr>
          <w:sz w:val="24"/>
          <w:szCs w:val="24"/>
          <w:lang w:val="en-US"/>
        </w:rPr>
        <w:t xml:space="preserve"> </w:t>
      </w:r>
      <w:r w:rsidR="008C1A6D" w:rsidRPr="007D405D">
        <w:rPr>
          <w:sz w:val="24"/>
          <w:szCs w:val="24"/>
          <w:lang w:val="en-US"/>
        </w:rPr>
        <w:t>T</w:t>
      </w:r>
      <w:r w:rsidR="001957F9" w:rsidRPr="007D405D">
        <w:rPr>
          <w:sz w:val="24"/>
          <w:szCs w:val="24"/>
          <w:lang w:val="en-US"/>
        </w:rPr>
        <w:t xml:space="preserve">hey contribute toward customer organizations’ </w:t>
      </w:r>
      <w:r w:rsidR="008C1A6D" w:rsidRPr="007D405D">
        <w:rPr>
          <w:sz w:val="24"/>
          <w:szCs w:val="24"/>
          <w:lang w:val="en-US"/>
        </w:rPr>
        <w:t xml:space="preserve">smooth </w:t>
      </w:r>
      <w:r w:rsidR="001957F9" w:rsidRPr="007D405D">
        <w:rPr>
          <w:sz w:val="24"/>
          <w:szCs w:val="24"/>
          <w:lang w:val="en-US"/>
        </w:rPr>
        <w:t>functioning and growth</w:t>
      </w:r>
      <w:r w:rsidR="008C1A6D" w:rsidRPr="007D405D">
        <w:rPr>
          <w:sz w:val="24"/>
          <w:szCs w:val="24"/>
          <w:lang w:val="en-US"/>
        </w:rPr>
        <w:t xml:space="preserve">, are one of the major employers of a skilled and educated workforce, and </w:t>
      </w:r>
      <w:r w:rsidR="00D85A35" w:rsidRPr="007D405D">
        <w:rPr>
          <w:sz w:val="24"/>
          <w:szCs w:val="24"/>
          <w:lang w:val="en-US"/>
        </w:rPr>
        <w:t xml:space="preserve">act as </w:t>
      </w:r>
      <w:r w:rsidR="008C1A6D" w:rsidRPr="007D405D">
        <w:rPr>
          <w:sz w:val="24"/>
          <w:szCs w:val="24"/>
          <w:lang w:val="en-US"/>
        </w:rPr>
        <w:t>a key source of innovation (</w:t>
      </w:r>
      <w:r w:rsidR="00666BEF" w:rsidRPr="007D405D">
        <w:rPr>
          <w:sz w:val="24"/>
          <w:szCs w:val="24"/>
          <w:lang w:val="en-US"/>
        </w:rPr>
        <w:t>Nordenflycht 2010; Muller &amp; Doloreux 2009</w:t>
      </w:r>
      <w:r w:rsidR="008C1A6D" w:rsidRPr="007D405D">
        <w:rPr>
          <w:sz w:val="24"/>
          <w:szCs w:val="24"/>
          <w:lang w:val="en-US"/>
        </w:rPr>
        <w:t xml:space="preserve">). </w:t>
      </w:r>
      <w:r w:rsidR="004E69FB" w:rsidRPr="007D405D">
        <w:rPr>
          <w:sz w:val="24"/>
          <w:szCs w:val="24"/>
          <w:lang w:val="en-US"/>
        </w:rPr>
        <w:t>Value creation in KIBS</w:t>
      </w:r>
      <w:r w:rsidR="00D85A35" w:rsidRPr="007D405D">
        <w:rPr>
          <w:sz w:val="24"/>
          <w:szCs w:val="24"/>
          <w:lang w:val="en-US"/>
        </w:rPr>
        <w:t>—</w:t>
      </w:r>
      <w:r w:rsidR="004E69FB" w:rsidRPr="007D405D">
        <w:rPr>
          <w:sz w:val="24"/>
          <w:szCs w:val="24"/>
          <w:lang w:val="en-US"/>
        </w:rPr>
        <w:t>its fundamental purpose</w:t>
      </w:r>
      <w:r w:rsidR="00D85A35" w:rsidRPr="007D405D">
        <w:rPr>
          <w:sz w:val="24"/>
          <w:szCs w:val="24"/>
          <w:lang w:val="en-US"/>
        </w:rPr>
        <w:t>,</w:t>
      </w:r>
      <w:r w:rsidR="004E69FB" w:rsidRPr="007D405D">
        <w:rPr>
          <w:sz w:val="24"/>
          <w:szCs w:val="24"/>
          <w:lang w:val="en-US"/>
        </w:rPr>
        <w:t xml:space="preserve"> </w:t>
      </w:r>
      <w:r w:rsidR="00D85A35" w:rsidRPr="007D405D">
        <w:rPr>
          <w:sz w:val="24"/>
          <w:szCs w:val="24"/>
          <w:lang w:val="en-US"/>
        </w:rPr>
        <w:t>as in any</w:t>
      </w:r>
      <w:r w:rsidR="004E69FB" w:rsidRPr="007D405D">
        <w:rPr>
          <w:sz w:val="24"/>
          <w:szCs w:val="24"/>
          <w:lang w:val="en-US"/>
        </w:rPr>
        <w:t xml:space="preserve"> other area of business</w:t>
      </w:r>
      <w:r w:rsidR="00D85A35" w:rsidRPr="007D405D">
        <w:rPr>
          <w:sz w:val="24"/>
          <w:szCs w:val="24"/>
          <w:lang w:val="en-US"/>
        </w:rPr>
        <w:t>—</w:t>
      </w:r>
      <w:r w:rsidR="004E69FB" w:rsidRPr="007D405D">
        <w:rPr>
          <w:sz w:val="24"/>
          <w:szCs w:val="24"/>
          <w:lang w:val="en-US"/>
        </w:rPr>
        <w:t xml:space="preserve">is characterized by frequent and intense interactions between customer and service provider organizations (Aarikka-Stenroos &amp; Jaakkola 2012; Strambach 2008; Vargo &amp; Lusch 2004; Bettencourt et al. 2002). KIBS providers </w:t>
      </w:r>
      <w:r w:rsidR="008C1A6D" w:rsidRPr="007D405D">
        <w:rPr>
          <w:sz w:val="24"/>
          <w:szCs w:val="24"/>
          <w:lang w:val="en-US"/>
        </w:rPr>
        <w:t xml:space="preserve">apply their specialized knowledge and other resources to produce and deliver the services </w:t>
      </w:r>
      <w:r w:rsidR="004E69FB" w:rsidRPr="007D405D">
        <w:rPr>
          <w:sz w:val="24"/>
          <w:szCs w:val="24"/>
          <w:lang w:val="en-US"/>
        </w:rPr>
        <w:t>(Heirati et al. 2016; Skjølsvik et al. 2007</w:t>
      </w:r>
      <w:r w:rsidR="008C5382" w:rsidRPr="007D405D">
        <w:rPr>
          <w:sz w:val="24"/>
          <w:szCs w:val="24"/>
          <w:lang w:val="en-US"/>
        </w:rPr>
        <w:t>; Miles 2005</w:t>
      </w:r>
      <w:r w:rsidR="004E69FB" w:rsidRPr="007D405D">
        <w:rPr>
          <w:sz w:val="24"/>
          <w:szCs w:val="24"/>
          <w:lang w:val="en-US"/>
        </w:rPr>
        <w:t>). However, from gaining contextual information to problem identification and solution development to complet</w:t>
      </w:r>
      <w:r w:rsidR="00B71D17" w:rsidRPr="007D405D">
        <w:rPr>
          <w:sz w:val="24"/>
          <w:szCs w:val="24"/>
          <w:lang w:val="en-US"/>
        </w:rPr>
        <w:t>ing</w:t>
      </w:r>
      <w:r w:rsidR="004E69FB" w:rsidRPr="007D405D">
        <w:rPr>
          <w:sz w:val="24"/>
          <w:szCs w:val="24"/>
          <w:lang w:val="en-US"/>
        </w:rPr>
        <w:t xml:space="preserve"> the service delivery, these services often need various inputs from customers (Heirati et al. 2016; Aarikka-Stenroos &amp; Jaakkola 2012; Bettencourt et al. 2002). Therefore, in KIBS, customer participation (CP)</w:t>
      </w:r>
      <w:r w:rsidR="00B71D17" w:rsidRPr="007D405D">
        <w:rPr>
          <w:sz w:val="24"/>
          <w:szCs w:val="24"/>
          <w:lang w:val="en-US"/>
        </w:rPr>
        <w:t>—</w:t>
      </w:r>
      <w:r w:rsidR="004E69FB" w:rsidRPr="007D405D">
        <w:rPr>
          <w:sz w:val="24"/>
          <w:szCs w:val="24"/>
          <w:lang w:val="en-US"/>
        </w:rPr>
        <w:t>customer</w:t>
      </w:r>
      <w:r w:rsidR="00FA5532" w:rsidRPr="007D405D">
        <w:rPr>
          <w:sz w:val="24"/>
          <w:szCs w:val="24"/>
          <w:lang w:val="en-US"/>
        </w:rPr>
        <w:t>s’</w:t>
      </w:r>
      <w:r w:rsidR="004E69FB" w:rsidRPr="007D405D">
        <w:rPr>
          <w:sz w:val="24"/>
          <w:szCs w:val="24"/>
          <w:lang w:val="en-US"/>
        </w:rPr>
        <w:t xml:space="preserve"> provision of resource inputs in the production and delivery processes</w:t>
      </w:r>
      <w:r w:rsidR="007F3EBD" w:rsidRPr="007D405D">
        <w:rPr>
          <w:sz w:val="24"/>
          <w:szCs w:val="24"/>
          <w:lang w:val="en-US"/>
        </w:rPr>
        <w:t xml:space="preserve"> of services</w:t>
      </w:r>
      <w:r w:rsidR="00B71D17" w:rsidRPr="007D405D">
        <w:rPr>
          <w:sz w:val="24"/>
          <w:szCs w:val="24"/>
          <w:lang w:val="en-US"/>
        </w:rPr>
        <w:t>—</w:t>
      </w:r>
      <w:r w:rsidR="004E69FB" w:rsidRPr="007D405D">
        <w:rPr>
          <w:sz w:val="24"/>
          <w:szCs w:val="24"/>
          <w:lang w:val="en-US"/>
        </w:rPr>
        <w:t xml:space="preserve">is crucial </w:t>
      </w:r>
      <w:r w:rsidR="00B71D17" w:rsidRPr="007D405D">
        <w:rPr>
          <w:sz w:val="24"/>
          <w:szCs w:val="24"/>
          <w:lang w:val="en-US"/>
        </w:rPr>
        <w:t>for</w:t>
      </w:r>
      <w:r w:rsidR="00E732F3" w:rsidRPr="007D405D">
        <w:rPr>
          <w:sz w:val="24"/>
          <w:szCs w:val="24"/>
          <w:lang w:val="en-US"/>
        </w:rPr>
        <w:t xml:space="preserve"> </w:t>
      </w:r>
      <w:r w:rsidR="008279C0">
        <w:rPr>
          <w:sz w:val="24"/>
          <w:szCs w:val="24"/>
          <w:lang w:val="en-US"/>
        </w:rPr>
        <w:t xml:space="preserve">successfully </w:t>
      </w:r>
      <w:r w:rsidR="00E732F3" w:rsidRPr="007D405D">
        <w:rPr>
          <w:sz w:val="24"/>
          <w:szCs w:val="24"/>
          <w:lang w:val="en-US"/>
        </w:rPr>
        <w:t xml:space="preserve">producing and delivering </w:t>
      </w:r>
      <w:r w:rsidR="004E69FB" w:rsidRPr="007D405D">
        <w:rPr>
          <w:sz w:val="24"/>
          <w:szCs w:val="24"/>
          <w:lang w:val="en-US"/>
        </w:rPr>
        <w:t>services</w:t>
      </w:r>
      <w:r w:rsidR="00B71D17" w:rsidRPr="007D405D">
        <w:rPr>
          <w:sz w:val="24"/>
          <w:szCs w:val="24"/>
          <w:lang w:val="en-US"/>
        </w:rPr>
        <w:t>,</w:t>
      </w:r>
      <w:r w:rsidR="004E69FB" w:rsidRPr="007D405D">
        <w:rPr>
          <w:sz w:val="24"/>
          <w:szCs w:val="24"/>
          <w:lang w:val="en-US"/>
        </w:rPr>
        <w:t xml:space="preserve"> and thus</w:t>
      </w:r>
      <w:r w:rsidR="00B71D17" w:rsidRPr="007D405D">
        <w:rPr>
          <w:sz w:val="24"/>
          <w:szCs w:val="24"/>
          <w:lang w:val="en-US"/>
        </w:rPr>
        <w:t xml:space="preserve"> for creating</w:t>
      </w:r>
      <w:r w:rsidR="004E69FB" w:rsidRPr="007D405D">
        <w:rPr>
          <w:sz w:val="24"/>
          <w:szCs w:val="24"/>
          <w:lang w:val="en-US"/>
        </w:rPr>
        <w:t xml:space="preserve"> value (Skjølsvik et al. 2007; Bettencourt et al. 2002).</w:t>
      </w:r>
    </w:p>
    <w:p w14:paraId="4287B88C" w14:textId="63522C0E" w:rsidR="004E69FB" w:rsidRPr="007D405D" w:rsidRDefault="004E69FB" w:rsidP="00070F7F">
      <w:pPr>
        <w:pStyle w:val="Basicfirst"/>
        <w:spacing w:line="360" w:lineRule="auto"/>
        <w:ind w:firstLine="360"/>
        <w:rPr>
          <w:sz w:val="24"/>
          <w:szCs w:val="24"/>
          <w:lang w:val="en-US"/>
        </w:rPr>
      </w:pPr>
      <w:r w:rsidRPr="007D405D">
        <w:rPr>
          <w:sz w:val="24"/>
          <w:szCs w:val="24"/>
          <w:lang w:val="en-US"/>
        </w:rPr>
        <w:t xml:space="preserve">From </w:t>
      </w:r>
      <w:r w:rsidR="008279C0">
        <w:rPr>
          <w:sz w:val="24"/>
          <w:szCs w:val="24"/>
          <w:lang w:val="en-US"/>
        </w:rPr>
        <w:t>a</w:t>
      </w:r>
      <w:r w:rsidR="008279C0" w:rsidRPr="007D405D">
        <w:rPr>
          <w:sz w:val="24"/>
          <w:szCs w:val="24"/>
          <w:lang w:val="en-US"/>
        </w:rPr>
        <w:t xml:space="preserve"> </w:t>
      </w:r>
      <w:r w:rsidRPr="007D405D">
        <w:rPr>
          <w:sz w:val="24"/>
          <w:szCs w:val="24"/>
          <w:lang w:val="en-US"/>
        </w:rPr>
        <w:t xml:space="preserve">theoretical </w:t>
      </w:r>
      <w:r w:rsidR="008E366C" w:rsidRPr="007D405D">
        <w:rPr>
          <w:sz w:val="24"/>
          <w:szCs w:val="24"/>
          <w:lang w:val="en-US"/>
        </w:rPr>
        <w:t>perspective</w:t>
      </w:r>
      <w:r w:rsidRPr="007D405D">
        <w:rPr>
          <w:sz w:val="24"/>
          <w:szCs w:val="24"/>
          <w:lang w:val="en-US"/>
        </w:rPr>
        <w:t xml:space="preserve">, the centrality of CP in the creation of value outcomes lies at the core of service-based business logics (Grönroos &amp; Voima 2013; Lusch et al. 2007; Vargo &amp; Lusch 2004). From </w:t>
      </w:r>
      <w:r w:rsidR="008279C0">
        <w:rPr>
          <w:sz w:val="24"/>
          <w:szCs w:val="24"/>
          <w:lang w:val="en-US"/>
        </w:rPr>
        <w:t>a</w:t>
      </w:r>
      <w:r w:rsidR="008279C0" w:rsidRPr="007D405D">
        <w:rPr>
          <w:sz w:val="24"/>
          <w:szCs w:val="24"/>
          <w:lang w:val="en-US"/>
        </w:rPr>
        <w:t xml:space="preserve"> </w:t>
      </w:r>
      <w:r w:rsidRPr="007D405D">
        <w:rPr>
          <w:sz w:val="24"/>
          <w:szCs w:val="24"/>
          <w:lang w:val="en-US"/>
        </w:rPr>
        <w:t>practical standpoint, in addition to KIBS, the recent rise and expansion of solution-</w:t>
      </w:r>
      <w:r w:rsidR="00CE354F" w:rsidRPr="007D405D">
        <w:rPr>
          <w:sz w:val="24"/>
          <w:szCs w:val="24"/>
          <w:lang w:val="en-US"/>
        </w:rPr>
        <w:t xml:space="preserve">oriented </w:t>
      </w:r>
      <w:r w:rsidRPr="007D405D">
        <w:rPr>
          <w:sz w:val="24"/>
          <w:szCs w:val="24"/>
          <w:lang w:val="en-US"/>
        </w:rPr>
        <w:t xml:space="preserve">businesses have </w:t>
      </w:r>
      <w:r w:rsidR="007F3EBD" w:rsidRPr="007D405D">
        <w:rPr>
          <w:sz w:val="24"/>
          <w:szCs w:val="24"/>
          <w:lang w:val="en-US"/>
        </w:rPr>
        <w:t xml:space="preserve">further </w:t>
      </w:r>
      <w:r w:rsidRPr="007D405D">
        <w:rPr>
          <w:sz w:val="24"/>
          <w:szCs w:val="24"/>
          <w:lang w:val="en-US"/>
        </w:rPr>
        <w:t>enhanced the importance of CP in value creation (</w:t>
      </w:r>
      <w:r w:rsidR="00B71D17" w:rsidRPr="007D405D">
        <w:rPr>
          <w:sz w:val="24"/>
          <w:szCs w:val="24"/>
          <w:lang w:val="en-US"/>
        </w:rPr>
        <w:t>c</w:t>
      </w:r>
      <w:r w:rsidRPr="007D405D">
        <w:rPr>
          <w:sz w:val="24"/>
          <w:szCs w:val="24"/>
          <w:lang w:val="en-US"/>
        </w:rPr>
        <w:t xml:space="preserve">f. Kowalkowski </w:t>
      </w:r>
      <w:r w:rsidR="008E366C" w:rsidRPr="007D405D">
        <w:rPr>
          <w:sz w:val="24"/>
          <w:szCs w:val="24"/>
          <w:lang w:val="en-US"/>
        </w:rPr>
        <w:t>et al. 2017</w:t>
      </w:r>
      <w:r w:rsidRPr="007D405D">
        <w:rPr>
          <w:sz w:val="24"/>
          <w:szCs w:val="24"/>
          <w:lang w:val="en-US"/>
        </w:rPr>
        <w:t xml:space="preserve">). Especially, the service components within the solution offerings have become particularly complex </w:t>
      </w:r>
      <w:r w:rsidR="00CE354F" w:rsidRPr="007D405D">
        <w:rPr>
          <w:sz w:val="24"/>
          <w:szCs w:val="24"/>
          <w:lang w:val="en-US"/>
        </w:rPr>
        <w:t xml:space="preserve">and knowledge-based </w:t>
      </w:r>
      <w:r w:rsidRPr="007D405D">
        <w:rPr>
          <w:sz w:val="24"/>
          <w:szCs w:val="24"/>
          <w:lang w:val="en-US"/>
        </w:rPr>
        <w:t>in nature</w:t>
      </w:r>
      <w:r w:rsidR="00CE354F" w:rsidRPr="007D405D">
        <w:rPr>
          <w:sz w:val="24"/>
          <w:szCs w:val="24"/>
          <w:lang w:val="en-US"/>
        </w:rPr>
        <w:t>,</w:t>
      </w:r>
      <w:r w:rsidRPr="007D405D">
        <w:rPr>
          <w:sz w:val="24"/>
          <w:szCs w:val="24"/>
          <w:lang w:val="en-US"/>
        </w:rPr>
        <w:t xml:space="preserve"> requir</w:t>
      </w:r>
      <w:r w:rsidR="00B71D17" w:rsidRPr="007D405D">
        <w:rPr>
          <w:sz w:val="24"/>
          <w:szCs w:val="24"/>
          <w:lang w:val="en-US"/>
        </w:rPr>
        <w:t>ing</w:t>
      </w:r>
      <w:r w:rsidRPr="007D405D">
        <w:rPr>
          <w:sz w:val="24"/>
          <w:szCs w:val="24"/>
          <w:lang w:val="en-US"/>
        </w:rPr>
        <w:t xml:space="preserve"> the accumulation of diverse resources to produce and deliver (</w:t>
      </w:r>
      <w:r w:rsidR="00091CD1" w:rsidRPr="007D405D">
        <w:rPr>
          <w:sz w:val="24"/>
          <w:szCs w:val="24"/>
          <w:lang w:val="en-US"/>
        </w:rPr>
        <w:t>Macdonald et al. 2016)</w:t>
      </w:r>
      <w:r w:rsidRPr="007D405D">
        <w:rPr>
          <w:sz w:val="24"/>
          <w:szCs w:val="24"/>
          <w:lang w:val="en-US"/>
        </w:rPr>
        <w:t xml:space="preserve">. </w:t>
      </w:r>
      <w:r w:rsidR="001E3DC4" w:rsidRPr="007D405D">
        <w:rPr>
          <w:sz w:val="24"/>
          <w:szCs w:val="24"/>
          <w:lang w:val="en-US"/>
        </w:rPr>
        <w:t>P</w:t>
      </w:r>
      <w:r w:rsidRPr="007D405D">
        <w:rPr>
          <w:sz w:val="24"/>
          <w:szCs w:val="24"/>
          <w:lang w:val="en-US"/>
        </w:rPr>
        <w:t xml:space="preserve">roviders often struggle to accumulate the </w:t>
      </w:r>
      <w:r w:rsidR="008E366C" w:rsidRPr="007D405D">
        <w:rPr>
          <w:sz w:val="24"/>
          <w:szCs w:val="24"/>
          <w:lang w:val="en-US"/>
        </w:rPr>
        <w:t xml:space="preserve">necessary </w:t>
      </w:r>
      <w:r w:rsidRPr="007D405D">
        <w:rPr>
          <w:sz w:val="24"/>
          <w:szCs w:val="24"/>
          <w:lang w:val="en-US"/>
        </w:rPr>
        <w:t xml:space="preserve">resources themselves, </w:t>
      </w:r>
      <w:r w:rsidR="00666BEF" w:rsidRPr="007D405D">
        <w:rPr>
          <w:sz w:val="24"/>
          <w:szCs w:val="24"/>
          <w:lang w:val="en-US"/>
        </w:rPr>
        <w:t xml:space="preserve">subsequently </w:t>
      </w:r>
      <w:r w:rsidRPr="007D405D">
        <w:rPr>
          <w:sz w:val="24"/>
          <w:szCs w:val="24"/>
          <w:lang w:val="en-US"/>
        </w:rPr>
        <w:t>rely</w:t>
      </w:r>
      <w:r w:rsidR="00B71D17" w:rsidRPr="007D405D">
        <w:rPr>
          <w:sz w:val="24"/>
          <w:szCs w:val="24"/>
          <w:lang w:val="en-US"/>
        </w:rPr>
        <w:t>ing</w:t>
      </w:r>
      <w:r w:rsidRPr="007D405D">
        <w:rPr>
          <w:sz w:val="24"/>
          <w:szCs w:val="24"/>
          <w:lang w:val="en-US"/>
        </w:rPr>
        <w:t xml:space="preserve"> on customers to provide the missing resources </w:t>
      </w:r>
      <w:r w:rsidR="001E3DC4" w:rsidRPr="007D405D">
        <w:rPr>
          <w:sz w:val="24"/>
          <w:szCs w:val="24"/>
          <w:lang w:val="en-US"/>
        </w:rPr>
        <w:t xml:space="preserve">in order </w:t>
      </w:r>
      <w:r w:rsidRPr="007D405D">
        <w:rPr>
          <w:sz w:val="24"/>
          <w:szCs w:val="24"/>
          <w:lang w:val="en-US"/>
        </w:rPr>
        <w:t>to create value (Ulaga &amp; Reinartz 2011; Tuli et al.</w:t>
      </w:r>
      <w:r w:rsidRPr="007D405D">
        <w:rPr>
          <w:i/>
          <w:sz w:val="24"/>
          <w:szCs w:val="24"/>
          <w:lang w:val="en-US"/>
        </w:rPr>
        <w:t xml:space="preserve"> </w:t>
      </w:r>
      <w:r w:rsidRPr="007D405D">
        <w:rPr>
          <w:sz w:val="24"/>
          <w:szCs w:val="24"/>
          <w:lang w:val="en-US"/>
        </w:rPr>
        <w:t>2007). Extensive input</w:t>
      </w:r>
      <w:r w:rsidR="00E1366D" w:rsidRPr="007D405D">
        <w:rPr>
          <w:sz w:val="24"/>
          <w:szCs w:val="24"/>
          <w:lang w:val="en-US"/>
        </w:rPr>
        <w:t>s</w:t>
      </w:r>
      <w:r w:rsidRPr="007D405D">
        <w:rPr>
          <w:sz w:val="24"/>
          <w:szCs w:val="24"/>
          <w:lang w:val="en-US"/>
        </w:rPr>
        <w:t xml:space="preserve"> from </w:t>
      </w:r>
      <w:r w:rsidRPr="007D405D">
        <w:rPr>
          <w:color w:val="000000" w:themeColor="text1"/>
          <w:sz w:val="24"/>
          <w:szCs w:val="24"/>
          <w:lang w:val="en-US"/>
        </w:rPr>
        <w:t xml:space="preserve">customers in the service production and delivery </w:t>
      </w:r>
      <w:r w:rsidRPr="007D405D">
        <w:rPr>
          <w:sz w:val="24"/>
          <w:szCs w:val="24"/>
          <w:lang w:val="en-US"/>
        </w:rPr>
        <w:t>processes</w:t>
      </w:r>
      <w:r w:rsidRPr="007D405D">
        <w:rPr>
          <w:smallCaps/>
          <w:sz w:val="24"/>
          <w:szCs w:val="24"/>
          <w:lang w:val="en-US"/>
        </w:rPr>
        <w:t xml:space="preserve"> </w:t>
      </w:r>
      <w:r w:rsidRPr="007D405D">
        <w:rPr>
          <w:sz w:val="24"/>
          <w:szCs w:val="24"/>
          <w:lang w:val="en-US"/>
        </w:rPr>
        <w:t xml:space="preserve">(hereafter </w:t>
      </w:r>
      <w:r w:rsidRPr="007D405D">
        <w:rPr>
          <w:i/>
          <w:sz w:val="24"/>
          <w:szCs w:val="24"/>
          <w:lang w:val="en-US"/>
        </w:rPr>
        <w:t>service processes</w:t>
      </w:r>
      <w:r w:rsidRPr="007D405D">
        <w:rPr>
          <w:sz w:val="24"/>
          <w:szCs w:val="24"/>
          <w:lang w:val="en-US"/>
        </w:rPr>
        <w:t xml:space="preserve">) </w:t>
      </w:r>
      <w:r w:rsidR="00E1366D" w:rsidRPr="007D405D">
        <w:rPr>
          <w:sz w:val="24"/>
          <w:szCs w:val="24"/>
          <w:lang w:val="en-US"/>
        </w:rPr>
        <w:t>are</w:t>
      </w:r>
      <w:r w:rsidR="008279C0">
        <w:rPr>
          <w:sz w:val="24"/>
          <w:szCs w:val="24"/>
          <w:lang w:val="en-US"/>
        </w:rPr>
        <w:t>,</w:t>
      </w:r>
      <w:r w:rsidRPr="007D405D">
        <w:rPr>
          <w:sz w:val="24"/>
          <w:szCs w:val="24"/>
          <w:lang w:val="en-US"/>
        </w:rPr>
        <w:t xml:space="preserve"> therefore</w:t>
      </w:r>
      <w:r w:rsidR="008279C0">
        <w:rPr>
          <w:sz w:val="24"/>
          <w:szCs w:val="24"/>
          <w:lang w:val="en-US"/>
        </w:rPr>
        <w:t>,</w:t>
      </w:r>
      <w:r w:rsidRPr="007D405D">
        <w:rPr>
          <w:sz w:val="24"/>
          <w:szCs w:val="24"/>
          <w:lang w:val="en-US"/>
        </w:rPr>
        <w:t xml:space="preserve"> </w:t>
      </w:r>
      <w:r w:rsidR="007F47C8" w:rsidRPr="007D405D">
        <w:rPr>
          <w:sz w:val="24"/>
          <w:szCs w:val="24"/>
          <w:lang w:val="en-US"/>
        </w:rPr>
        <w:t xml:space="preserve">both </w:t>
      </w:r>
      <w:r w:rsidRPr="007D405D">
        <w:rPr>
          <w:sz w:val="24"/>
          <w:szCs w:val="24"/>
          <w:lang w:val="en-US"/>
        </w:rPr>
        <w:t>prominent and critical</w:t>
      </w:r>
      <w:r w:rsidR="007F47C8" w:rsidRPr="007D405D">
        <w:rPr>
          <w:sz w:val="24"/>
          <w:szCs w:val="24"/>
          <w:lang w:val="en-US"/>
        </w:rPr>
        <w:t>ly</w:t>
      </w:r>
      <w:r w:rsidRPr="007D405D">
        <w:rPr>
          <w:sz w:val="24"/>
          <w:szCs w:val="24"/>
          <w:lang w:val="en-US"/>
        </w:rPr>
        <w:t xml:space="preserve"> importan</w:t>
      </w:r>
      <w:r w:rsidR="007F47C8" w:rsidRPr="007D405D">
        <w:rPr>
          <w:sz w:val="24"/>
          <w:szCs w:val="24"/>
          <w:lang w:val="en-US"/>
        </w:rPr>
        <w:t>t</w:t>
      </w:r>
      <w:r w:rsidRPr="007D405D">
        <w:rPr>
          <w:sz w:val="24"/>
          <w:szCs w:val="24"/>
          <w:lang w:val="en-US"/>
        </w:rPr>
        <w:t xml:space="preserve"> to value creation </w:t>
      </w:r>
      <w:r w:rsidR="00E1366D" w:rsidRPr="007D405D">
        <w:rPr>
          <w:sz w:val="24"/>
          <w:szCs w:val="24"/>
          <w:lang w:val="en-US"/>
        </w:rPr>
        <w:t xml:space="preserve">in KIBS </w:t>
      </w:r>
      <w:r w:rsidRPr="007D405D">
        <w:rPr>
          <w:sz w:val="24"/>
          <w:szCs w:val="24"/>
          <w:lang w:val="en-US"/>
        </w:rPr>
        <w:t>(Aarikka-Stenroos &amp; Jaakkola 2012; La et al.</w:t>
      </w:r>
      <w:r w:rsidRPr="007D405D">
        <w:rPr>
          <w:i/>
          <w:sz w:val="24"/>
          <w:szCs w:val="24"/>
          <w:lang w:val="en-US"/>
        </w:rPr>
        <w:t xml:space="preserve"> </w:t>
      </w:r>
      <w:r w:rsidRPr="007D405D">
        <w:rPr>
          <w:sz w:val="24"/>
          <w:szCs w:val="24"/>
          <w:lang w:val="en-US"/>
        </w:rPr>
        <w:t>2009).</w:t>
      </w:r>
    </w:p>
    <w:p w14:paraId="4CD52DC6" w14:textId="6897B43E" w:rsidR="00880C62" w:rsidRPr="007D405D" w:rsidRDefault="004E69FB" w:rsidP="004D5524">
      <w:pPr>
        <w:pStyle w:val="Basic"/>
        <w:spacing w:line="360" w:lineRule="auto"/>
        <w:ind w:firstLine="360"/>
        <w:rPr>
          <w:sz w:val="24"/>
          <w:szCs w:val="24"/>
          <w:lang w:val="en-US"/>
        </w:rPr>
      </w:pPr>
      <w:r w:rsidRPr="007D405D">
        <w:rPr>
          <w:sz w:val="24"/>
          <w:szCs w:val="24"/>
          <w:lang w:val="en-US"/>
        </w:rPr>
        <w:t>As value outcomes are highly phenomenological and context</w:t>
      </w:r>
      <w:r w:rsidR="007F47C8" w:rsidRPr="007D405D">
        <w:rPr>
          <w:sz w:val="24"/>
          <w:szCs w:val="24"/>
          <w:lang w:val="en-US"/>
        </w:rPr>
        <w:t>-</w:t>
      </w:r>
      <w:r w:rsidRPr="007D405D">
        <w:rPr>
          <w:sz w:val="24"/>
          <w:szCs w:val="24"/>
          <w:lang w:val="en-US"/>
        </w:rPr>
        <w:t>dependent, the existing literature suggest</w:t>
      </w:r>
      <w:r w:rsidR="003366DC">
        <w:rPr>
          <w:sz w:val="24"/>
          <w:szCs w:val="24"/>
          <w:lang w:val="en-US"/>
        </w:rPr>
        <w:t>s</w:t>
      </w:r>
      <w:r w:rsidRPr="007D405D">
        <w:rPr>
          <w:sz w:val="24"/>
          <w:szCs w:val="24"/>
          <w:lang w:val="en-US"/>
        </w:rPr>
        <w:t xml:space="preserve"> discerning the perception of the value recipient</w:t>
      </w:r>
      <w:r w:rsidR="007F47C8" w:rsidRPr="007D405D">
        <w:rPr>
          <w:sz w:val="24"/>
          <w:szCs w:val="24"/>
          <w:lang w:val="en-US"/>
        </w:rPr>
        <w:t>—</w:t>
      </w:r>
      <w:r w:rsidRPr="007D405D">
        <w:rPr>
          <w:sz w:val="24"/>
          <w:szCs w:val="24"/>
          <w:lang w:val="en-US"/>
        </w:rPr>
        <w:t>perceived value</w:t>
      </w:r>
      <w:r w:rsidR="007F47C8" w:rsidRPr="007D405D">
        <w:rPr>
          <w:sz w:val="24"/>
          <w:szCs w:val="24"/>
          <w:lang w:val="en-US"/>
        </w:rPr>
        <w:t>—</w:t>
      </w:r>
      <w:r w:rsidRPr="007D405D">
        <w:rPr>
          <w:sz w:val="24"/>
          <w:szCs w:val="24"/>
          <w:lang w:val="en-US"/>
        </w:rPr>
        <w:t xml:space="preserve">to generate deeper insights (Kumar &amp; Reinartz 2016; Ranjan &amp; Read, 2016; Vargo &amp; Lusch 2004). The value-driven nature of business organizations makes it essential to understand how organizations involved in </w:t>
      </w:r>
      <w:r w:rsidRPr="007D405D">
        <w:rPr>
          <w:sz w:val="24"/>
          <w:szCs w:val="24"/>
          <w:lang w:val="en-US"/>
        </w:rPr>
        <w:lastRenderedPageBreak/>
        <w:t xml:space="preserve">knowledge-based service exchanges perceive the value outcomes of CP (Bettencourt et al. 2002; Lapierre 1997). This understanding is </w:t>
      </w:r>
      <w:r w:rsidR="003366DC">
        <w:rPr>
          <w:sz w:val="24"/>
          <w:szCs w:val="24"/>
          <w:lang w:val="en-US"/>
        </w:rPr>
        <w:t>necessary</w:t>
      </w:r>
      <w:r w:rsidR="003366DC" w:rsidRPr="007D405D">
        <w:rPr>
          <w:sz w:val="24"/>
          <w:szCs w:val="24"/>
          <w:lang w:val="en-US"/>
        </w:rPr>
        <w:t xml:space="preserve"> </w:t>
      </w:r>
      <w:r w:rsidRPr="007D405D">
        <w:rPr>
          <w:sz w:val="24"/>
          <w:szCs w:val="24"/>
          <w:lang w:val="en-US"/>
        </w:rPr>
        <w:t>to appropriately induce, channel</w:t>
      </w:r>
      <w:r w:rsidR="007F47C8" w:rsidRPr="007D405D">
        <w:rPr>
          <w:sz w:val="24"/>
          <w:szCs w:val="24"/>
          <w:lang w:val="en-US"/>
        </w:rPr>
        <w:t>,</w:t>
      </w:r>
      <w:r w:rsidRPr="007D405D">
        <w:rPr>
          <w:sz w:val="24"/>
          <w:szCs w:val="24"/>
          <w:lang w:val="en-US"/>
        </w:rPr>
        <w:t xml:space="preserve"> and integrate customer organizations’ resources in</w:t>
      </w:r>
      <w:r w:rsidR="007F47C8" w:rsidRPr="007D405D">
        <w:rPr>
          <w:sz w:val="24"/>
          <w:szCs w:val="24"/>
          <w:lang w:val="en-US"/>
        </w:rPr>
        <w:t>to</w:t>
      </w:r>
      <w:r w:rsidRPr="007D405D">
        <w:rPr>
          <w:sz w:val="24"/>
          <w:szCs w:val="24"/>
          <w:lang w:val="en-US"/>
        </w:rPr>
        <w:t xml:space="preserve"> service processes (Dong &amp; Sivakumar 2017; Aarikka-Stenroos &amp; Jaakkola 2012; Strambach 2008).</w:t>
      </w:r>
      <w:r w:rsidR="003F0F90" w:rsidRPr="007D405D">
        <w:rPr>
          <w:sz w:val="24"/>
          <w:szCs w:val="24"/>
          <w:lang w:val="en-US"/>
        </w:rPr>
        <w:t xml:space="preserve"> </w:t>
      </w:r>
      <w:r w:rsidR="007F47C8" w:rsidRPr="007D405D">
        <w:rPr>
          <w:sz w:val="24"/>
          <w:szCs w:val="24"/>
          <w:lang w:val="en-US"/>
        </w:rPr>
        <w:t>Doing so will</w:t>
      </w:r>
      <w:r w:rsidR="001E4720" w:rsidRPr="007D405D">
        <w:rPr>
          <w:sz w:val="24"/>
          <w:szCs w:val="24"/>
          <w:lang w:val="en-US"/>
        </w:rPr>
        <w:t xml:space="preserve"> help the </w:t>
      </w:r>
      <w:r w:rsidRPr="007D405D">
        <w:rPr>
          <w:sz w:val="24"/>
          <w:szCs w:val="24"/>
          <w:lang w:val="en-US"/>
        </w:rPr>
        <w:t>customer</w:t>
      </w:r>
      <w:r w:rsidR="00B156ED">
        <w:rPr>
          <w:sz w:val="24"/>
          <w:szCs w:val="24"/>
          <w:lang w:val="en-US"/>
        </w:rPr>
        <w:t>s to</w:t>
      </w:r>
      <w:r w:rsidR="001E4720" w:rsidRPr="007D405D">
        <w:rPr>
          <w:sz w:val="24"/>
          <w:szCs w:val="24"/>
          <w:lang w:val="en-US"/>
        </w:rPr>
        <w:t xml:space="preserve"> comprehend</w:t>
      </w:r>
      <w:r w:rsidRPr="007D405D">
        <w:rPr>
          <w:sz w:val="24"/>
          <w:szCs w:val="24"/>
          <w:lang w:val="en-US"/>
        </w:rPr>
        <w:t xml:space="preserve"> </w:t>
      </w:r>
      <w:r w:rsidR="001E4720" w:rsidRPr="007D405D">
        <w:rPr>
          <w:sz w:val="24"/>
          <w:szCs w:val="24"/>
          <w:lang w:val="en-US"/>
        </w:rPr>
        <w:t xml:space="preserve">and </w:t>
      </w:r>
      <w:r w:rsidR="00E632A1" w:rsidRPr="007D405D">
        <w:rPr>
          <w:sz w:val="24"/>
          <w:szCs w:val="24"/>
          <w:lang w:val="en-US"/>
        </w:rPr>
        <w:t>evaluate</w:t>
      </w:r>
      <w:r w:rsidR="001E4720" w:rsidRPr="007D405D">
        <w:rPr>
          <w:sz w:val="24"/>
          <w:szCs w:val="24"/>
          <w:lang w:val="en-US"/>
        </w:rPr>
        <w:t xml:space="preserve"> </w:t>
      </w:r>
      <w:r w:rsidR="006B537E" w:rsidRPr="007D405D">
        <w:rPr>
          <w:sz w:val="24"/>
          <w:szCs w:val="24"/>
          <w:lang w:val="en-US"/>
        </w:rPr>
        <w:t xml:space="preserve">the influence of their resource inputs on </w:t>
      </w:r>
      <w:r w:rsidRPr="007D405D">
        <w:rPr>
          <w:sz w:val="24"/>
          <w:szCs w:val="24"/>
          <w:lang w:val="en-US"/>
        </w:rPr>
        <w:t xml:space="preserve">value </w:t>
      </w:r>
      <w:r w:rsidR="006B537E" w:rsidRPr="007D405D">
        <w:rPr>
          <w:sz w:val="24"/>
          <w:szCs w:val="24"/>
          <w:lang w:val="en-US"/>
        </w:rPr>
        <w:t>outcomes</w:t>
      </w:r>
      <w:r w:rsidR="001A443D">
        <w:rPr>
          <w:sz w:val="24"/>
          <w:szCs w:val="24"/>
          <w:lang w:val="en-US"/>
        </w:rPr>
        <w:t>,</w:t>
      </w:r>
      <w:r w:rsidRPr="007D405D">
        <w:rPr>
          <w:sz w:val="24"/>
          <w:szCs w:val="24"/>
          <w:lang w:val="en-US"/>
        </w:rPr>
        <w:t xml:space="preserve"> and </w:t>
      </w:r>
      <w:r w:rsidR="007F47C8" w:rsidRPr="007D405D">
        <w:rPr>
          <w:sz w:val="24"/>
          <w:szCs w:val="24"/>
          <w:lang w:val="en-US"/>
        </w:rPr>
        <w:t xml:space="preserve">consequently </w:t>
      </w:r>
      <w:r w:rsidR="00D1040D" w:rsidRPr="007D405D">
        <w:rPr>
          <w:sz w:val="24"/>
          <w:szCs w:val="24"/>
          <w:lang w:val="en-US"/>
        </w:rPr>
        <w:t xml:space="preserve">determine </w:t>
      </w:r>
      <w:r w:rsidR="008A463D" w:rsidRPr="007D405D">
        <w:rPr>
          <w:sz w:val="24"/>
          <w:szCs w:val="24"/>
          <w:lang w:val="en-US"/>
        </w:rPr>
        <w:t>the type and degree of</w:t>
      </w:r>
      <w:r w:rsidR="007E4918" w:rsidRPr="007D405D">
        <w:rPr>
          <w:sz w:val="24"/>
          <w:szCs w:val="24"/>
          <w:lang w:val="en-US"/>
        </w:rPr>
        <w:t xml:space="preserve"> </w:t>
      </w:r>
      <w:r w:rsidRPr="007D405D">
        <w:rPr>
          <w:sz w:val="24"/>
          <w:szCs w:val="24"/>
          <w:lang w:val="en-US"/>
        </w:rPr>
        <w:t>resources to commit to the service processes (Breidbach &amp; Maglio 2016</w:t>
      </w:r>
      <w:r w:rsidR="00855759" w:rsidRPr="007D405D">
        <w:rPr>
          <w:sz w:val="24"/>
          <w:szCs w:val="24"/>
          <w:lang w:val="en-US"/>
        </w:rPr>
        <w:t>; Strambach 2008</w:t>
      </w:r>
      <w:r w:rsidRPr="007D405D">
        <w:rPr>
          <w:sz w:val="24"/>
          <w:szCs w:val="24"/>
          <w:lang w:val="en-US"/>
        </w:rPr>
        <w:t>).</w:t>
      </w:r>
      <w:r w:rsidR="003F0F90" w:rsidRPr="007D405D">
        <w:rPr>
          <w:sz w:val="24"/>
          <w:szCs w:val="24"/>
          <w:lang w:val="en-US"/>
        </w:rPr>
        <w:t xml:space="preserve"> </w:t>
      </w:r>
      <w:r w:rsidR="00E632A1" w:rsidRPr="007D405D">
        <w:rPr>
          <w:sz w:val="24"/>
          <w:szCs w:val="24"/>
          <w:lang w:val="en-US"/>
        </w:rPr>
        <w:t xml:space="preserve">Similarly, </w:t>
      </w:r>
      <w:r w:rsidR="007E321E" w:rsidRPr="007D405D">
        <w:rPr>
          <w:sz w:val="24"/>
          <w:szCs w:val="24"/>
          <w:lang w:val="en-US"/>
        </w:rPr>
        <w:t xml:space="preserve">enhanced </w:t>
      </w:r>
      <w:r w:rsidRPr="007D405D">
        <w:rPr>
          <w:sz w:val="24"/>
          <w:szCs w:val="24"/>
          <w:lang w:val="en-US"/>
        </w:rPr>
        <w:t xml:space="preserve">understanding </w:t>
      </w:r>
      <w:r w:rsidR="00E632A1" w:rsidRPr="007D405D">
        <w:rPr>
          <w:sz w:val="24"/>
          <w:szCs w:val="24"/>
          <w:lang w:val="en-US"/>
        </w:rPr>
        <w:t>will be advantageous</w:t>
      </w:r>
      <w:r w:rsidR="00E632A1" w:rsidRPr="007D405D" w:rsidDel="00E632A1">
        <w:rPr>
          <w:sz w:val="24"/>
          <w:szCs w:val="24"/>
          <w:lang w:val="en-US"/>
        </w:rPr>
        <w:t xml:space="preserve"> </w:t>
      </w:r>
      <w:r w:rsidR="00E632A1" w:rsidRPr="007D405D">
        <w:rPr>
          <w:sz w:val="24"/>
          <w:szCs w:val="24"/>
          <w:lang w:val="en-US"/>
        </w:rPr>
        <w:t xml:space="preserve">for providers in determining </w:t>
      </w:r>
      <w:r w:rsidR="008A463D" w:rsidRPr="007D405D">
        <w:rPr>
          <w:sz w:val="24"/>
          <w:szCs w:val="24"/>
          <w:lang w:val="en-US"/>
        </w:rPr>
        <w:t xml:space="preserve">reception and integration of </w:t>
      </w:r>
      <w:r w:rsidRPr="007D405D">
        <w:rPr>
          <w:sz w:val="24"/>
          <w:szCs w:val="24"/>
          <w:lang w:val="en-US"/>
        </w:rPr>
        <w:t>customer resources in service processes</w:t>
      </w:r>
      <w:r w:rsidR="001A443D">
        <w:rPr>
          <w:sz w:val="24"/>
          <w:szCs w:val="24"/>
          <w:lang w:val="en-US"/>
        </w:rPr>
        <w:t>,</w:t>
      </w:r>
      <w:r w:rsidRPr="007D405D">
        <w:rPr>
          <w:sz w:val="24"/>
          <w:szCs w:val="24"/>
          <w:lang w:val="en-US"/>
        </w:rPr>
        <w:t xml:space="preserve"> and thus the value </w:t>
      </w:r>
      <w:r w:rsidR="008B44A2" w:rsidRPr="007D405D">
        <w:rPr>
          <w:sz w:val="24"/>
          <w:szCs w:val="24"/>
          <w:lang w:val="en-US"/>
        </w:rPr>
        <w:t xml:space="preserve">outcomes </w:t>
      </w:r>
      <w:r w:rsidRPr="007D405D">
        <w:rPr>
          <w:sz w:val="24"/>
          <w:szCs w:val="24"/>
          <w:lang w:val="en-US"/>
        </w:rPr>
        <w:t>they appropriate (Burkert et al. 2016; Strambach 2008; Skjølsvik et al. 2007).</w:t>
      </w:r>
    </w:p>
    <w:p w14:paraId="342B96DF" w14:textId="1EEAAAD5" w:rsidR="004E69FB" w:rsidRPr="007D405D" w:rsidRDefault="004E69FB" w:rsidP="004D5524">
      <w:pPr>
        <w:pStyle w:val="Basic"/>
        <w:spacing w:line="360" w:lineRule="auto"/>
        <w:ind w:firstLine="360"/>
        <w:rPr>
          <w:sz w:val="24"/>
          <w:szCs w:val="24"/>
          <w:lang w:val="en-US"/>
        </w:rPr>
      </w:pPr>
      <w:r w:rsidRPr="007D405D">
        <w:rPr>
          <w:sz w:val="24"/>
          <w:szCs w:val="24"/>
          <w:lang w:val="en-US"/>
        </w:rPr>
        <w:t xml:space="preserve">Even though studies from different marketing domains, including </w:t>
      </w:r>
      <w:r w:rsidR="00F02A34" w:rsidRPr="007D405D">
        <w:rPr>
          <w:sz w:val="24"/>
          <w:szCs w:val="24"/>
          <w:lang w:val="en-US"/>
        </w:rPr>
        <w:t>service-dominant logic (</w:t>
      </w:r>
      <w:r w:rsidRPr="007D405D">
        <w:rPr>
          <w:sz w:val="24"/>
          <w:szCs w:val="24"/>
          <w:lang w:val="en-US"/>
        </w:rPr>
        <w:t>S-D logic</w:t>
      </w:r>
      <w:r w:rsidR="00F02A34" w:rsidRPr="007D405D">
        <w:rPr>
          <w:sz w:val="24"/>
          <w:szCs w:val="24"/>
          <w:lang w:val="en-US"/>
        </w:rPr>
        <w:t>)</w:t>
      </w:r>
      <w:r w:rsidRPr="007D405D">
        <w:rPr>
          <w:sz w:val="24"/>
          <w:szCs w:val="24"/>
          <w:lang w:val="en-US"/>
        </w:rPr>
        <w:t xml:space="preserve"> (e.g. Breidbach &amp; Maglio 2016), industrial marketing and purchasing (e.g. Ford &amp; Mouzas 2013), and relationship marketing (e.g. Grönroos 2011) indicate that in business-to-business (</w:t>
      </w:r>
      <w:r w:rsidR="00073BA5" w:rsidRPr="007D405D">
        <w:rPr>
          <w:sz w:val="24"/>
          <w:szCs w:val="24"/>
          <w:lang w:val="en-US"/>
        </w:rPr>
        <w:t>B-2-B</w:t>
      </w:r>
      <w:r w:rsidRPr="007D405D">
        <w:rPr>
          <w:sz w:val="24"/>
          <w:szCs w:val="24"/>
          <w:lang w:val="en-US"/>
        </w:rPr>
        <w:t>) contexts, provider</w:t>
      </w:r>
      <w:r w:rsidR="001E3DC4" w:rsidRPr="007D405D">
        <w:rPr>
          <w:sz w:val="24"/>
          <w:szCs w:val="24"/>
          <w:lang w:val="en-US"/>
        </w:rPr>
        <w:t>–</w:t>
      </w:r>
      <w:r w:rsidRPr="007D405D">
        <w:rPr>
          <w:sz w:val="24"/>
          <w:szCs w:val="24"/>
          <w:lang w:val="en-US"/>
        </w:rPr>
        <w:t xml:space="preserve">customer interactions influence </w:t>
      </w:r>
      <w:r w:rsidR="001E3DC4" w:rsidRPr="007D405D">
        <w:rPr>
          <w:sz w:val="24"/>
          <w:szCs w:val="24"/>
          <w:lang w:val="en-US"/>
        </w:rPr>
        <w:t xml:space="preserve">the </w:t>
      </w:r>
      <w:r w:rsidRPr="007D405D">
        <w:rPr>
          <w:sz w:val="24"/>
          <w:szCs w:val="24"/>
          <w:lang w:val="en-US"/>
        </w:rPr>
        <w:t>value outcomes for both the organizations in numer</w:t>
      </w:r>
      <w:r w:rsidR="001E3DC4" w:rsidRPr="007D405D">
        <w:rPr>
          <w:sz w:val="24"/>
          <w:szCs w:val="24"/>
          <w:lang w:val="en-US"/>
        </w:rPr>
        <w:t>o</w:t>
      </w:r>
      <w:r w:rsidRPr="007D405D">
        <w:rPr>
          <w:sz w:val="24"/>
          <w:szCs w:val="24"/>
          <w:lang w:val="en-US"/>
        </w:rPr>
        <w:t>us ways, the exact nature of th</w:t>
      </w:r>
      <w:r w:rsidR="001E3DC4" w:rsidRPr="007D405D">
        <w:rPr>
          <w:sz w:val="24"/>
          <w:szCs w:val="24"/>
          <w:lang w:val="en-US"/>
        </w:rPr>
        <w:t>e</w:t>
      </w:r>
      <w:r w:rsidRPr="007D405D">
        <w:rPr>
          <w:sz w:val="24"/>
          <w:szCs w:val="24"/>
          <w:lang w:val="en-US"/>
        </w:rPr>
        <w:t>se value outcomes has seldom been studied (Lindgreen et al.</w:t>
      </w:r>
      <w:r w:rsidRPr="007D405D">
        <w:rPr>
          <w:i/>
          <w:sz w:val="24"/>
          <w:szCs w:val="24"/>
          <w:lang w:val="en-US"/>
        </w:rPr>
        <w:t xml:space="preserve"> </w:t>
      </w:r>
      <w:r w:rsidRPr="007D405D">
        <w:rPr>
          <w:sz w:val="24"/>
          <w:szCs w:val="24"/>
          <w:lang w:val="en-US"/>
        </w:rPr>
        <w:t xml:space="preserve">2012). </w:t>
      </w:r>
      <w:r w:rsidR="008B44A2" w:rsidRPr="007D405D">
        <w:rPr>
          <w:sz w:val="24"/>
          <w:szCs w:val="24"/>
          <w:lang w:val="en-US"/>
        </w:rPr>
        <w:t>As Ekman et al. (2016, p. 53) recently stated</w:t>
      </w:r>
      <w:r w:rsidR="008B44A2" w:rsidRPr="007D405D">
        <w:rPr>
          <w:i/>
          <w:sz w:val="24"/>
          <w:szCs w:val="24"/>
          <w:lang w:val="en-US"/>
        </w:rPr>
        <w:t xml:space="preserve">, </w:t>
      </w:r>
      <w:r w:rsidR="008B44A2" w:rsidRPr="007D405D">
        <w:rPr>
          <w:sz w:val="24"/>
          <w:szCs w:val="24"/>
          <w:lang w:val="en-US"/>
        </w:rPr>
        <w:t>“only one paper that we can find (Gebauer et al. 2005), identifies multiple types [of value outcomes] within a single study [in B-2-B contexts]</w:t>
      </w:r>
      <w:r w:rsidR="001E3DC4" w:rsidRPr="007D405D">
        <w:rPr>
          <w:sz w:val="24"/>
          <w:szCs w:val="24"/>
          <w:lang w:val="en-US"/>
        </w:rPr>
        <w:t>.</w:t>
      </w:r>
      <w:r w:rsidR="008B44A2" w:rsidRPr="007D405D">
        <w:rPr>
          <w:sz w:val="24"/>
          <w:szCs w:val="24"/>
          <w:lang w:val="en-US"/>
        </w:rPr>
        <w:t xml:space="preserve">” </w:t>
      </w:r>
      <w:r w:rsidR="001E3DC4" w:rsidRPr="007D405D">
        <w:rPr>
          <w:sz w:val="24"/>
          <w:szCs w:val="24"/>
          <w:lang w:val="en-US"/>
        </w:rPr>
        <w:t xml:space="preserve">Related </w:t>
      </w:r>
      <w:r w:rsidRPr="007D405D">
        <w:rPr>
          <w:sz w:val="24"/>
          <w:szCs w:val="24"/>
          <w:lang w:val="en-US"/>
        </w:rPr>
        <w:t xml:space="preserve">extant studies </w:t>
      </w:r>
      <w:r w:rsidR="001A443D">
        <w:rPr>
          <w:sz w:val="24"/>
          <w:szCs w:val="24"/>
          <w:lang w:val="en-US"/>
        </w:rPr>
        <w:t>have</w:t>
      </w:r>
      <w:r w:rsidR="001A443D" w:rsidRPr="007D405D">
        <w:rPr>
          <w:sz w:val="24"/>
          <w:szCs w:val="24"/>
          <w:lang w:val="en-US"/>
        </w:rPr>
        <w:t xml:space="preserve"> </w:t>
      </w:r>
      <w:r w:rsidRPr="007D405D">
        <w:rPr>
          <w:sz w:val="24"/>
          <w:szCs w:val="24"/>
          <w:lang w:val="en-US"/>
        </w:rPr>
        <w:t xml:space="preserve">predominantly focused on consumer </w:t>
      </w:r>
      <w:r w:rsidR="0006505C" w:rsidRPr="007D405D">
        <w:rPr>
          <w:sz w:val="24"/>
          <w:szCs w:val="24"/>
          <w:lang w:val="en-US"/>
        </w:rPr>
        <w:t xml:space="preserve">contexts </w:t>
      </w:r>
      <w:r w:rsidRPr="007D405D">
        <w:rPr>
          <w:sz w:val="24"/>
          <w:szCs w:val="24"/>
          <w:lang w:val="en-US"/>
        </w:rPr>
        <w:t xml:space="preserve">(e.g. </w:t>
      </w:r>
      <w:r w:rsidR="0006505C" w:rsidRPr="007D405D">
        <w:rPr>
          <w:sz w:val="24"/>
          <w:szCs w:val="24"/>
          <w:lang w:val="en-US"/>
        </w:rPr>
        <w:t>Ng. et al. 2016;</w:t>
      </w:r>
      <w:r w:rsidRPr="007D405D">
        <w:rPr>
          <w:sz w:val="24"/>
          <w:szCs w:val="24"/>
          <w:lang w:val="en-US"/>
        </w:rPr>
        <w:t xml:space="preserve"> Tax et al.</w:t>
      </w:r>
      <w:r w:rsidRPr="007D405D">
        <w:rPr>
          <w:i/>
          <w:sz w:val="24"/>
          <w:szCs w:val="24"/>
          <w:lang w:val="en-US"/>
        </w:rPr>
        <w:t xml:space="preserve"> </w:t>
      </w:r>
      <w:r w:rsidRPr="007D405D">
        <w:rPr>
          <w:sz w:val="24"/>
          <w:szCs w:val="24"/>
          <w:lang w:val="en-US"/>
        </w:rPr>
        <w:t>2006; Bendapudi &amp; Leone 2003), which differ from KIBS in a number of ways</w:t>
      </w:r>
      <w:r w:rsidR="0006505C" w:rsidRPr="007D405D">
        <w:rPr>
          <w:sz w:val="24"/>
          <w:szCs w:val="24"/>
          <w:lang w:val="en-US"/>
        </w:rPr>
        <w:t>. CP in KIBS require</w:t>
      </w:r>
      <w:r w:rsidR="001E3DC4" w:rsidRPr="007D405D">
        <w:rPr>
          <w:sz w:val="24"/>
          <w:szCs w:val="24"/>
          <w:lang w:val="en-US"/>
        </w:rPr>
        <w:t>s</w:t>
      </w:r>
      <w:r w:rsidR="0006505C" w:rsidRPr="007D405D">
        <w:rPr>
          <w:sz w:val="24"/>
          <w:szCs w:val="24"/>
          <w:lang w:val="en-US"/>
        </w:rPr>
        <w:t xml:space="preserve"> </w:t>
      </w:r>
      <w:r w:rsidRPr="007D405D">
        <w:rPr>
          <w:sz w:val="24"/>
          <w:szCs w:val="24"/>
          <w:lang w:val="en-US"/>
        </w:rPr>
        <w:t>much higher resource inputs from customers over relatively longer timeframes</w:t>
      </w:r>
      <w:r w:rsidR="00B2615F" w:rsidRPr="007D405D">
        <w:rPr>
          <w:sz w:val="24"/>
          <w:szCs w:val="24"/>
          <w:lang w:val="en-US"/>
        </w:rPr>
        <w:t xml:space="preserve"> (</w:t>
      </w:r>
      <w:r w:rsidR="00666BEF" w:rsidRPr="007D405D">
        <w:rPr>
          <w:sz w:val="24"/>
          <w:szCs w:val="24"/>
          <w:lang w:val="en-US"/>
        </w:rPr>
        <w:t>Aarikka-Stenroos &amp; Jaakkola 2012; Strambach 2008</w:t>
      </w:r>
      <w:r w:rsidR="00B2615F" w:rsidRPr="007D405D">
        <w:rPr>
          <w:sz w:val="24"/>
          <w:szCs w:val="24"/>
          <w:lang w:val="en-US"/>
        </w:rPr>
        <w:t xml:space="preserve">). </w:t>
      </w:r>
      <w:r w:rsidR="00D901C5" w:rsidRPr="007D405D">
        <w:rPr>
          <w:sz w:val="24"/>
          <w:szCs w:val="24"/>
          <w:lang w:val="en-US"/>
        </w:rPr>
        <w:t>In addition</w:t>
      </w:r>
      <w:r w:rsidRPr="007D405D">
        <w:rPr>
          <w:sz w:val="24"/>
          <w:szCs w:val="24"/>
          <w:lang w:val="en-US"/>
        </w:rPr>
        <w:t xml:space="preserve">, the multiplicity of personnel or business functions involved </w:t>
      </w:r>
      <w:r w:rsidR="00355966" w:rsidRPr="007D405D">
        <w:rPr>
          <w:sz w:val="24"/>
          <w:szCs w:val="24"/>
          <w:lang w:val="en-US"/>
        </w:rPr>
        <w:t xml:space="preserve">from both sides in </w:t>
      </w:r>
      <w:r w:rsidR="0006505C" w:rsidRPr="007D405D">
        <w:rPr>
          <w:sz w:val="24"/>
          <w:szCs w:val="24"/>
          <w:lang w:val="en-US"/>
        </w:rPr>
        <w:t xml:space="preserve">the service processes </w:t>
      </w:r>
      <w:r w:rsidR="00355966" w:rsidRPr="007D405D">
        <w:rPr>
          <w:sz w:val="24"/>
          <w:szCs w:val="24"/>
          <w:lang w:val="en-US"/>
        </w:rPr>
        <w:t>play</w:t>
      </w:r>
      <w:r w:rsidR="001E3DC4" w:rsidRPr="007D405D">
        <w:rPr>
          <w:sz w:val="24"/>
          <w:szCs w:val="24"/>
          <w:lang w:val="en-US"/>
        </w:rPr>
        <w:t>s</w:t>
      </w:r>
      <w:r w:rsidR="00355966" w:rsidRPr="007D405D">
        <w:rPr>
          <w:sz w:val="24"/>
          <w:szCs w:val="24"/>
          <w:lang w:val="en-US"/>
        </w:rPr>
        <w:t xml:space="preserve"> </w:t>
      </w:r>
      <w:r w:rsidR="001E3DC4" w:rsidRPr="007D405D">
        <w:rPr>
          <w:sz w:val="24"/>
          <w:szCs w:val="24"/>
          <w:lang w:val="en-US"/>
        </w:rPr>
        <w:t xml:space="preserve">a </w:t>
      </w:r>
      <w:r w:rsidR="00355966" w:rsidRPr="007D405D">
        <w:rPr>
          <w:sz w:val="24"/>
          <w:szCs w:val="24"/>
          <w:lang w:val="en-US"/>
        </w:rPr>
        <w:t xml:space="preserve">critical role in </w:t>
      </w:r>
      <w:r w:rsidR="001E3DC4" w:rsidRPr="007D405D">
        <w:rPr>
          <w:sz w:val="24"/>
          <w:szCs w:val="24"/>
          <w:lang w:val="en-US"/>
        </w:rPr>
        <w:t xml:space="preserve">the </w:t>
      </w:r>
      <w:r w:rsidRPr="007D405D">
        <w:rPr>
          <w:sz w:val="24"/>
          <w:szCs w:val="24"/>
          <w:lang w:val="en-US"/>
        </w:rPr>
        <w:t xml:space="preserve">formation </w:t>
      </w:r>
      <w:r w:rsidR="0006505C" w:rsidRPr="007D405D">
        <w:rPr>
          <w:sz w:val="24"/>
          <w:szCs w:val="24"/>
          <w:lang w:val="en-US"/>
        </w:rPr>
        <w:t xml:space="preserve">and development of </w:t>
      </w:r>
      <w:r w:rsidR="00355966" w:rsidRPr="007D405D">
        <w:rPr>
          <w:sz w:val="24"/>
          <w:szCs w:val="24"/>
          <w:lang w:val="en-US"/>
        </w:rPr>
        <w:t xml:space="preserve">the </w:t>
      </w:r>
      <w:r w:rsidRPr="007D405D">
        <w:rPr>
          <w:sz w:val="24"/>
          <w:szCs w:val="24"/>
          <w:lang w:val="en-US"/>
        </w:rPr>
        <w:t>value perceptions</w:t>
      </w:r>
      <w:r w:rsidR="00DA1313" w:rsidRPr="007D405D">
        <w:rPr>
          <w:sz w:val="24"/>
          <w:szCs w:val="24"/>
          <w:lang w:val="en-US"/>
        </w:rPr>
        <w:t xml:space="preserve">, further </w:t>
      </w:r>
      <w:r w:rsidR="001A443D">
        <w:rPr>
          <w:sz w:val="24"/>
          <w:szCs w:val="24"/>
          <w:lang w:val="en-US"/>
        </w:rPr>
        <w:t xml:space="preserve">increasing the </w:t>
      </w:r>
      <w:r w:rsidR="00DA1313" w:rsidRPr="007D405D">
        <w:rPr>
          <w:sz w:val="24"/>
          <w:szCs w:val="24"/>
          <w:lang w:val="en-US"/>
        </w:rPr>
        <w:t>complex</w:t>
      </w:r>
      <w:r w:rsidR="001A443D">
        <w:rPr>
          <w:sz w:val="24"/>
          <w:szCs w:val="24"/>
          <w:lang w:val="en-US"/>
        </w:rPr>
        <w:t>ity</w:t>
      </w:r>
      <w:r w:rsidRPr="007D405D">
        <w:rPr>
          <w:sz w:val="24"/>
          <w:szCs w:val="24"/>
          <w:lang w:val="en-US"/>
        </w:rPr>
        <w:t xml:space="preserve"> (Macdonald et al. 2016; Aarikka-Stenroos &amp; Jaakkola 2012; Bettencourt et al. 2002). </w:t>
      </w:r>
    </w:p>
    <w:p w14:paraId="0747BC43" w14:textId="1EE7F250" w:rsidR="004E69FB" w:rsidRPr="007D405D" w:rsidRDefault="004E69FB" w:rsidP="004D5524">
      <w:pPr>
        <w:pStyle w:val="Basic"/>
        <w:spacing w:line="360" w:lineRule="auto"/>
        <w:ind w:firstLine="360"/>
        <w:rPr>
          <w:sz w:val="24"/>
          <w:szCs w:val="24"/>
          <w:lang w:val="en-US"/>
        </w:rPr>
      </w:pPr>
      <w:r w:rsidRPr="007D405D">
        <w:rPr>
          <w:sz w:val="24"/>
          <w:szCs w:val="24"/>
          <w:lang w:val="en-US"/>
        </w:rPr>
        <w:t xml:space="preserve">Moreover, </w:t>
      </w:r>
      <w:r w:rsidR="00386A38" w:rsidRPr="007D405D">
        <w:rPr>
          <w:sz w:val="24"/>
          <w:szCs w:val="24"/>
          <w:lang w:val="en-US"/>
        </w:rPr>
        <w:t>it is</w:t>
      </w:r>
      <w:r w:rsidR="007E0D60" w:rsidRPr="007D405D">
        <w:rPr>
          <w:sz w:val="24"/>
          <w:szCs w:val="24"/>
          <w:lang w:val="en-US"/>
        </w:rPr>
        <w:t xml:space="preserve"> reasonable to presume </w:t>
      </w:r>
      <w:r w:rsidR="00386A38" w:rsidRPr="007D405D">
        <w:rPr>
          <w:sz w:val="24"/>
          <w:szCs w:val="24"/>
          <w:lang w:val="en-US"/>
        </w:rPr>
        <w:t xml:space="preserve">that </w:t>
      </w:r>
      <w:r w:rsidR="00355966" w:rsidRPr="007D405D">
        <w:rPr>
          <w:sz w:val="24"/>
          <w:szCs w:val="24"/>
          <w:lang w:val="en-US"/>
        </w:rPr>
        <w:t xml:space="preserve">CP generates dissimilar value outcomes for </w:t>
      </w:r>
      <w:r w:rsidRPr="007D405D">
        <w:rPr>
          <w:sz w:val="24"/>
          <w:szCs w:val="24"/>
          <w:lang w:val="en-US"/>
        </w:rPr>
        <w:t>customers and providers</w:t>
      </w:r>
      <w:r w:rsidR="00386A38" w:rsidRPr="007D405D">
        <w:rPr>
          <w:sz w:val="24"/>
          <w:szCs w:val="24"/>
          <w:lang w:val="en-US"/>
        </w:rPr>
        <w:t xml:space="preserve">. However, studies that </w:t>
      </w:r>
      <w:r w:rsidR="001E3DC4" w:rsidRPr="007D405D">
        <w:rPr>
          <w:sz w:val="24"/>
          <w:szCs w:val="24"/>
          <w:lang w:val="en-US"/>
        </w:rPr>
        <w:t xml:space="preserve">have </w:t>
      </w:r>
      <w:r w:rsidR="00386A38" w:rsidRPr="007D405D">
        <w:rPr>
          <w:sz w:val="24"/>
          <w:szCs w:val="24"/>
          <w:lang w:val="en-US"/>
        </w:rPr>
        <w:t>examine</w:t>
      </w:r>
      <w:r w:rsidR="001E3DC4" w:rsidRPr="007D405D">
        <w:rPr>
          <w:sz w:val="24"/>
          <w:szCs w:val="24"/>
          <w:lang w:val="en-US"/>
        </w:rPr>
        <w:t>d</w:t>
      </w:r>
      <w:r w:rsidR="00386A38" w:rsidRPr="007D405D">
        <w:rPr>
          <w:sz w:val="24"/>
          <w:szCs w:val="24"/>
          <w:lang w:val="en-US"/>
        </w:rPr>
        <w:t xml:space="preserve"> </w:t>
      </w:r>
      <w:r w:rsidR="001E3DC4" w:rsidRPr="007D405D">
        <w:rPr>
          <w:sz w:val="24"/>
          <w:szCs w:val="24"/>
          <w:lang w:val="en-US"/>
        </w:rPr>
        <w:t xml:space="preserve">and provided deep insights about </w:t>
      </w:r>
      <w:r w:rsidR="00386A38" w:rsidRPr="007D405D">
        <w:rPr>
          <w:sz w:val="24"/>
          <w:szCs w:val="24"/>
          <w:lang w:val="en-US"/>
        </w:rPr>
        <w:t xml:space="preserve">the perceptual </w:t>
      </w:r>
      <w:r w:rsidR="00F57340" w:rsidRPr="007D405D">
        <w:rPr>
          <w:sz w:val="24"/>
          <w:szCs w:val="24"/>
          <w:lang w:val="en-US"/>
        </w:rPr>
        <w:t xml:space="preserve">differences between </w:t>
      </w:r>
      <w:r w:rsidR="00803149" w:rsidRPr="007D405D">
        <w:rPr>
          <w:sz w:val="24"/>
          <w:szCs w:val="24"/>
          <w:lang w:val="en-US"/>
        </w:rPr>
        <w:t>both</w:t>
      </w:r>
      <w:r w:rsidR="00F57340" w:rsidRPr="007D405D">
        <w:rPr>
          <w:sz w:val="24"/>
          <w:szCs w:val="24"/>
          <w:lang w:val="en-US"/>
        </w:rPr>
        <w:t xml:space="preserve"> parties </w:t>
      </w:r>
      <w:r w:rsidR="00CD3931" w:rsidRPr="007D405D">
        <w:rPr>
          <w:sz w:val="24"/>
          <w:szCs w:val="24"/>
          <w:lang w:val="en-US"/>
        </w:rPr>
        <w:t xml:space="preserve">are </w:t>
      </w:r>
      <w:r w:rsidR="001E3DC4" w:rsidRPr="007D405D">
        <w:rPr>
          <w:sz w:val="24"/>
          <w:szCs w:val="24"/>
          <w:lang w:val="en-US"/>
        </w:rPr>
        <w:t>scarce</w:t>
      </w:r>
      <w:r w:rsidR="00F57340" w:rsidRPr="007D405D">
        <w:rPr>
          <w:sz w:val="24"/>
          <w:szCs w:val="24"/>
          <w:lang w:val="en-US"/>
        </w:rPr>
        <w:t xml:space="preserve">. </w:t>
      </w:r>
      <w:r w:rsidR="00370B32" w:rsidRPr="007D405D">
        <w:rPr>
          <w:sz w:val="24"/>
          <w:szCs w:val="24"/>
          <w:lang w:val="en-US"/>
        </w:rPr>
        <w:t xml:space="preserve">As pointed out by Aarikka-Stenroos </w:t>
      </w:r>
      <w:r w:rsidR="001E3DC4" w:rsidRPr="007D405D">
        <w:rPr>
          <w:sz w:val="24"/>
          <w:szCs w:val="24"/>
          <w:lang w:val="en-US"/>
        </w:rPr>
        <w:t xml:space="preserve">and </w:t>
      </w:r>
      <w:r w:rsidR="00370B32" w:rsidRPr="007D405D">
        <w:rPr>
          <w:sz w:val="24"/>
          <w:szCs w:val="24"/>
          <w:lang w:val="en-US"/>
        </w:rPr>
        <w:t xml:space="preserve">Jaakkola (2012), </w:t>
      </w:r>
      <w:r w:rsidR="009A3DC2" w:rsidRPr="007D405D">
        <w:rPr>
          <w:sz w:val="24"/>
          <w:szCs w:val="24"/>
          <w:lang w:val="en-US"/>
        </w:rPr>
        <w:t xml:space="preserve">although </w:t>
      </w:r>
      <w:r w:rsidR="00370B32" w:rsidRPr="007D405D">
        <w:rPr>
          <w:sz w:val="24"/>
          <w:szCs w:val="24"/>
          <w:lang w:val="en-US"/>
        </w:rPr>
        <w:t xml:space="preserve">some recent studies based on </w:t>
      </w:r>
      <w:r w:rsidR="00DA1313" w:rsidRPr="007D405D">
        <w:rPr>
          <w:sz w:val="24"/>
          <w:szCs w:val="24"/>
          <w:lang w:val="en-US"/>
        </w:rPr>
        <w:t>S-D</w:t>
      </w:r>
      <w:r w:rsidR="00370B32" w:rsidRPr="007D405D">
        <w:rPr>
          <w:sz w:val="24"/>
          <w:szCs w:val="24"/>
          <w:lang w:val="en-US"/>
        </w:rPr>
        <w:t xml:space="preserve"> logic </w:t>
      </w:r>
      <w:r w:rsidR="009A3DC2" w:rsidRPr="007D405D">
        <w:rPr>
          <w:sz w:val="24"/>
          <w:szCs w:val="24"/>
          <w:lang w:val="en-US"/>
        </w:rPr>
        <w:t xml:space="preserve">have </w:t>
      </w:r>
      <w:r w:rsidR="00370B32" w:rsidRPr="007D405D">
        <w:rPr>
          <w:sz w:val="24"/>
          <w:szCs w:val="24"/>
          <w:lang w:val="en-US"/>
        </w:rPr>
        <w:t>emphasize</w:t>
      </w:r>
      <w:r w:rsidR="009A3DC2" w:rsidRPr="007D405D">
        <w:rPr>
          <w:sz w:val="24"/>
          <w:szCs w:val="24"/>
          <w:lang w:val="en-US"/>
        </w:rPr>
        <w:t>d</w:t>
      </w:r>
      <w:r w:rsidR="00370B32" w:rsidRPr="007D405D">
        <w:rPr>
          <w:sz w:val="24"/>
          <w:szCs w:val="24"/>
          <w:lang w:val="en-US"/>
        </w:rPr>
        <w:t xml:space="preserve"> the importance of resource interactions in B-2-B settings, </w:t>
      </w:r>
      <w:r w:rsidR="009A3DC2" w:rsidRPr="007D405D">
        <w:rPr>
          <w:sz w:val="24"/>
          <w:szCs w:val="24"/>
          <w:lang w:val="en-US"/>
        </w:rPr>
        <w:t xml:space="preserve">most </w:t>
      </w:r>
      <w:r w:rsidR="00370B32" w:rsidRPr="007D405D">
        <w:rPr>
          <w:sz w:val="24"/>
          <w:szCs w:val="24"/>
          <w:lang w:val="en-US"/>
        </w:rPr>
        <w:t xml:space="preserve">are still dominated by providers’ perspectives. A definitive shortage of empirical studies on CP in B-2-B contexts only adds to this </w:t>
      </w:r>
      <w:r w:rsidR="009A3DC2" w:rsidRPr="007D405D">
        <w:rPr>
          <w:sz w:val="24"/>
          <w:szCs w:val="24"/>
          <w:lang w:val="en-US"/>
        </w:rPr>
        <w:t xml:space="preserve">problem </w:t>
      </w:r>
      <w:r w:rsidR="00370B32" w:rsidRPr="007D405D">
        <w:rPr>
          <w:sz w:val="24"/>
          <w:szCs w:val="24"/>
          <w:lang w:val="en-US"/>
        </w:rPr>
        <w:t>(Mustak et al.</w:t>
      </w:r>
      <w:r w:rsidR="00370B32" w:rsidRPr="007D405D">
        <w:rPr>
          <w:i/>
          <w:sz w:val="24"/>
          <w:szCs w:val="24"/>
          <w:lang w:val="en-US"/>
        </w:rPr>
        <w:t xml:space="preserve"> </w:t>
      </w:r>
      <w:r w:rsidR="00370B32" w:rsidRPr="007D405D">
        <w:rPr>
          <w:sz w:val="24"/>
          <w:szCs w:val="24"/>
          <w:lang w:val="en-US"/>
        </w:rPr>
        <w:t xml:space="preserve">2016). </w:t>
      </w:r>
      <w:r w:rsidR="00F57340" w:rsidRPr="007D405D">
        <w:rPr>
          <w:sz w:val="24"/>
          <w:szCs w:val="24"/>
          <w:lang w:val="en-US"/>
        </w:rPr>
        <w:t xml:space="preserve">Hence, </w:t>
      </w:r>
      <w:r w:rsidRPr="007D405D">
        <w:rPr>
          <w:sz w:val="24"/>
          <w:szCs w:val="24"/>
          <w:lang w:val="en-US"/>
        </w:rPr>
        <w:t>investigat</w:t>
      </w:r>
      <w:r w:rsidR="00F57340" w:rsidRPr="007D405D">
        <w:rPr>
          <w:sz w:val="24"/>
          <w:szCs w:val="24"/>
          <w:lang w:val="en-US"/>
        </w:rPr>
        <w:t xml:space="preserve">ions from </w:t>
      </w:r>
      <w:r w:rsidR="00DF1CC0" w:rsidRPr="007D405D">
        <w:rPr>
          <w:sz w:val="24"/>
          <w:szCs w:val="24"/>
          <w:lang w:val="en-US"/>
        </w:rPr>
        <w:t>a dyadic perspective</w:t>
      </w:r>
      <w:r w:rsidR="00F57340" w:rsidRPr="007D405D">
        <w:rPr>
          <w:sz w:val="24"/>
          <w:szCs w:val="24"/>
          <w:lang w:val="en-US"/>
        </w:rPr>
        <w:t xml:space="preserve"> are necessary</w:t>
      </w:r>
      <w:r w:rsidRPr="007D405D">
        <w:rPr>
          <w:sz w:val="24"/>
          <w:szCs w:val="24"/>
          <w:lang w:val="en-US"/>
        </w:rPr>
        <w:t xml:space="preserve"> </w:t>
      </w:r>
      <w:r w:rsidR="00CD3931" w:rsidRPr="007D405D">
        <w:rPr>
          <w:sz w:val="24"/>
          <w:szCs w:val="24"/>
          <w:lang w:val="en-US"/>
        </w:rPr>
        <w:t>to generate enhanced understanding</w:t>
      </w:r>
      <w:r w:rsidR="009A3DC2" w:rsidRPr="007D405D">
        <w:rPr>
          <w:sz w:val="24"/>
          <w:szCs w:val="24"/>
          <w:lang w:val="en-US"/>
        </w:rPr>
        <w:t xml:space="preserve"> </w:t>
      </w:r>
      <w:r w:rsidRPr="007D405D">
        <w:rPr>
          <w:sz w:val="24"/>
          <w:szCs w:val="24"/>
          <w:lang w:val="en-US"/>
        </w:rPr>
        <w:t xml:space="preserve">so that both parties </w:t>
      </w:r>
      <w:r w:rsidR="009A3DC2" w:rsidRPr="007D405D">
        <w:rPr>
          <w:sz w:val="24"/>
          <w:szCs w:val="24"/>
          <w:lang w:val="en-US"/>
        </w:rPr>
        <w:t>can more clearly comprehend</w:t>
      </w:r>
      <w:r w:rsidRPr="007D405D">
        <w:rPr>
          <w:sz w:val="24"/>
          <w:szCs w:val="24"/>
          <w:lang w:val="en-US"/>
        </w:rPr>
        <w:t xml:space="preserve"> each other’s expectations</w:t>
      </w:r>
      <w:r w:rsidR="00F57340" w:rsidRPr="007D405D">
        <w:rPr>
          <w:sz w:val="24"/>
          <w:szCs w:val="24"/>
          <w:lang w:val="en-US"/>
        </w:rPr>
        <w:t>,</w:t>
      </w:r>
      <w:r w:rsidRPr="007D405D">
        <w:rPr>
          <w:sz w:val="24"/>
          <w:szCs w:val="24"/>
          <w:lang w:val="en-US"/>
        </w:rPr>
        <w:t xml:space="preserve"> </w:t>
      </w:r>
      <w:r w:rsidR="007E0D60" w:rsidRPr="007D405D">
        <w:rPr>
          <w:sz w:val="24"/>
          <w:szCs w:val="24"/>
          <w:lang w:val="en-US"/>
        </w:rPr>
        <w:t xml:space="preserve">(perceived) </w:t>
      </w:r>
      <w:r w:rsidRPr="007D405D">
        <w:rPr>
          <w:sz w:val="24"/>
          <w:szCs w:val="24"/>
          <w:lang w:val="en-US"/>
        </w:rPr>
        <w:t>benefits</w:t>
      </w:r>
      <w:r w:rsidR="00803149" w:rsidRPr="007D405D">
        <w:rPr>
          <w:sz w:val="24"/>
          <w:szCs w:val="24"/>
          <w:lang w:val="en-US"/>
        </w:rPr>
        <w:t>,</w:t>
      </w:r>
      <w:r w:rsidRPr="007D405D">
        <w:rPr>
          <w:sz w:val="24"/>
          <w:szCs w:val="24"/>
          <w:lang w:val="en-US"/>
        </w:rPr>
        <w:t xml:space="preserve"> </w:t>
      </w:r>
      <w:r w:rsidR="00F57340" w:rsidRPr="007D405D">
        <w:rPr>
          <w:sz w:val="24"/>
          <w:szCs w:val="24"/>
          <w:lang w:val="en-US"/>
        </w:rPr>
        <w:t>and (probable) shortcomings</w:t>
      </w:r>
      <w:r w:rsidR="00CD3931" w:rsidRPr="007D405D">
        <w:rPr>
          <w:sz w:val="24"/>
          <w:szCs w:val="24"/>
          <w:lang w:val="en-US"/>
        </w:rPr>
        <w:t xml:space="preserve"> </w:t>
      </w:r>
      <w:r w:rsidR="00E01831" w:rsidRPr="007D405D">
        <w:rPr>
          <w:sz w:val="24"/>
          <w:szCs w:val="24"/>
          <w:lang w:val="en-US"/>
        </w:rPr>
        <w:t>in regard</w:t>
      </w:r>
      <w:r w:rsidR="001A443D">
        <w:rPr>
          <w:sz w:val="24"/>
          <w:szCs w:val="24"/>
          <w:lang w:val="en-US"/>
        </w:rPr>
        <w:t>s</w:t>
      </w:r>
      <w:r w:rsidR="00E01831" w:rsidRPr="007D405D">
        <w:rPr>
          <w:sz w:val="24"/>
          <w:szCs w:val="24"/>
          <w:lang w:val="en-US"/>
        </w:rPr>
        <w:t xml:space="preserve"> to CP </w:t>
      </w:r>
      <w:r w:rsidRPr="007D405D">
        <w:rPr>
          <w:sz w:val="24"/>
          <w:szCs w:val="24"/>
          <w:lang w:val="en-US"/>
        </w:rPr>
        <w:t>(Mustak et al.</w:t>
      </w:r>
      <w:r w:rsidRPr="007D405D">
        <w:rPr>
          <w:i/>
          <w:sz w:val="24"/>
          <w:szCs w:val="24"/>
          <w:lang w:val="en-US"/>
        </w:rPr>
        <w:t xml:space="preserve"> </w:t>
      </w:r>
      <w:r w:rsidRPr="007D405D">
        <w:rPr>
          <w:sz w:val="24"/>
          <w:szCs w:val="24"/>
          <w:lang w:val="en-US"/>
        </w:rPr>
        <w:t>2016; Aarikka-Stenroos &amp; Jaakkola 2012).</w:t>
      </w:r>
    </w:p>
    <w:p w14:paraId="77F323B3" w14:textId="510771F8" w:rsidR="003E29F9" w:rsidRPr="007D405D" w:rsidRDefault="004E69FB" w:rsidP="00803149">
      <w:pPr>
        <w:pStyle w:val="Basic"/>
        <w:spacing w:line="360" w:lineRule="auto"/>
        <w:ind w:firstLine="360"/>
        <w:rPr>
          <w:sz w:val="24"/>
          <w:szCs w:val="24"/>
          <w:lang w:val="en-US"/>
        </w:rPr>
      </w:pPr>
      <w:r w:rsidRPr="007D405D">
        <w:rPr>
          <w:sz w:val="24"/>
          <w:szCs w:val="24"/>
          <w:lang w:val="en-US"/>
        </w:rPr>
        <w:lastRenderedPageBreak/>
        <w:t xml:space="preserve">Against </w:t>
      </w:r>
      <w:r w:rsidR="008C6561" w:rsidRPr="007D405D">
        <w:rPr>
          <w:sz w:val="24"/>
          <w:szCs w:val="24"/>
          <w:lang w:val="en-US"/>
        </w:rPr>
        <w:t>this</w:t>
      </w:r>
      <w:r w:rsidRPr="007D405D">
        <w:rPr>
          <w:sz w:val="24"/>
          <w:szCs w:val="24"/>
          <w:lang w:val="en-US"/>
        </w:rPr>
        <w:t xml:space="preserve"> background, the purpose of this study </w:t>
      </w:r>
      <w:r w:rsidR="00803149" w:rsidRPr="007D405D">
        <w:rPr>
          <w:sz w:val="24"/>
          <w:szCs w:val="24"/>
          <w:lang w:val="en-US"/>
        </w:rPr>
        <w:t>wa</w:t>
      </w:r>
      <w:r w:rsidRPr="007D405D">
        <w:rPr>
          <w:sz w:val="24"/>
          <w:szCs w:val="24"/>
          <w:lang w:val="en-US"/>
        </w:rPr>
        <w:t xml:space="preserve">s </w:t>
      </w:r>
      <w:r w:rsidRPr="007D405D">
        <w:rPr>
          <w:i/>
          <w:sz w:val="24"/>
          <w:szCs w:val="24"/>
          <w:lang w:val="en-US"/>
        </w:rPr>
        <w:t>to empirically examine the perceived value outcomes of customer participation in KIBS from a dyadic perspective.</w:t>
      </w:r>
      <w:r w:rsidRPr="007D405D">
        <w:rPr>
          <w:sz w:val="24"/>
          <w:szCs w:val="24"/>
          <w:lang w:val="en-US"/>
        </w:rPr>
        <w:t xml:space="preserve"> </w:t>
      </w:r>
      <w:r w:rsidR="00C869E3" w:rsidRPr="007D405D">
        <w:rPr>
          <w:sz w:val="24"/>
          <w:szCs w:val="24"/>
          <w:lang w:val="en-US"/>
        </w:rPr>
        <w:t xml:space="preserve">More precisely, </w:t>
      </w:r>
      <w:r w:rsidR="005E5072" w:rsidRPr="007D405D">
        <w:rPr>
          <w:sz w:val="24"/>
          <w:szCs w:val="24"/>
          <w:lang w:val="en-US"/>
        </w:rPr>
        <w:t>the study</w:t>
      </w:r>
      <w:r w:rsidR="00C869E3" w:rsidRPr="007D405D">
        <w:rPr>
          <w:sz w:val="24"/>
          <w:szCs w:val="24"/>
          <w:lang w:val="en-US"/>
        </w:rPr>
        <w:t xml:space="preserve"> </w:t>
      </w:r>
      <w:r w:rsidR="00F52A32" w:rsidRPr="007D405D">
        <w:rPr>
          <w:sz w:val="24"/>
          <w:szCs w:val="24"/>
          <w:lang w:val="en-US"/>
        </w:rPr>
        <w:t>examine</w:t>
      </w:r>
      <w:r w:rsidR="00803149" w:rsidRPr="007D405D">
        <w:rPr>
          <w:sz w:val="24"/>
          <w:szCs w:val="24"/>
          <w:lang w:val="en-US"/>
        </w:rPr>
        <w:t>d</w:t>
      </w:r>
      <w:r w:rsidR="00C869E3" w:rsidRPr="007D405D">
        <w:rPr>
          <w:sz w:val="24"/>
          <w:szCs w:val="24"/>
          <w:lang w:val="en-US"/>
        </w:rPr>
        <w:t xml:space="preserve"> three </w:t>
      </w:r>
      <w:r w:rsidR="00F65AD9" w:rsidRPr="007D405D">
        <w:rPr>
          <w:sz w:val="24"/>
          <w:szCs w:val="24"/>
          <w:lang w:val="en-US"/>
        </w:rPr>
        <w:t>important</w:t>
      </w:r>
      <w:r w:rsidR="005E5072" w:rsidRPr="007D405D">
        <w:rPr>
          <w:sz w:val="24"/>
          <w:szCs w:val="24"/>
          <w:lang w:val="en-US"/>
        </w:rPr>
        <w:t>,</w:t>
      </w:r>
      <w:r w:rsidR="00F65AD9" w:rsidRPr="007D405D">
        <w:rPr>
          <w:sz w:val="24"/>
          <w:szCs w:val="24"/>
          <w:lang w:val="en-US"/>
        </w:rPr>
        <w:t xml:space="preserve"> </w:t>
      </w:r>
      <w:r w:rsidR="00C869E3" w:rsidRPr="007D405D">
        <w:rPr>
          <w:sz w:val="24"/>
          <w:szCs w:val="24"/>
          <w:lang w:val="en-US"/>
        </w:rPr>
        <w:t>specific issues:</w:t>
      </w:r>
      <w:r w:rsidR="00A017FC" w:rsidRPr="007D405D">
        <w:rPr>
          <w:sz w:val="24"/>
          <w:szCs w:val="24"/>
          <w:lang w:val="en-US"/>
        </w:rPr>
        <w:t xml:space="preserve"> </w:t>
      </w:r>
      <w:r w:rsidR="00D8435A">
        <w:rPr>
          <w:sz w:val="24"/>
          <w:szCs w:val="24"/>
          <w:lang w:val="en-US"/>
        </w:rPr>
        <w:t>(i) t</w:t>
      </w:r>
      <w:r w:rsidR="00C869E3" w:rsidRPr="007D405D">
        <w:rPr>
          <w:sz w:val="24"/>
          <w:szCs w:val="24"/>
          <w:lang w:val="en-US"/>
        </w:rPr>
        <w:t>he formation and development of perceived value outcomes</w:t>
      </w:r>
      <w:r w:rsidR="008C6561" w:rsidRPr="007D405D">
        <w:rPr>
          <w:sz w:val="24"/>
          <w:szCs w:val="24"/>
          <w:lang w:val="en-US"/>
        </w:rPr>
        <w:t xml:space="preserve"> of CP</w:t>
      </w:r>
      <w:r w:rsidR="00F65AD9" w:rsidRPr="007D405D">
        <w:rPr>
          <w:sz w:val="24"/>
          <w:szCs w:val="24"/>
          <w:lang w:val="en-US"/>
        </w:rPr>
        <w:t>,</w:t>
      </w:r>
      <w:r w:rsidR="00C869E3" w:rsidRPr="007D405D">
        <w:rPr>
          <w:sz w:val="24"/>
          <w:szCs w:val="24"/>
          <w:lang w:val="en-US"/>
        </w:rPr>
        <w:t xml:space="preserve"> </w:t>
      </w:r>
      <w:r w:rsidR="00F65AD9" w:rsidRPr="007D405D">
        <w:rPr>
          <w:sz w:val="24"/>
          <w:szCs w:val="24"/>
          <w:lang w:val="en-US"/>
        </w:rPr>
        <w:t xml:space="preserve">(ii) </w:t>
      </w:r>
      <w:r w:rsidR="00C869E3" w:rsidRPr="007D405D">
        <w:rPr>
          <w:sz w:val="24"/>
          <w:szCs w:val="24"/>
          <w:lang w:val="en-US"/>
        </w:rPr>
        <w:t xml:space="preserve">the perceptual similarities and differences between the customer and provider organizations, and (iii) </w:t>
      </w:r>
      <w:r w:rsidR="00F52A32" w:rsidRPr="007D405D">
        <w:rPr>
          <w:sz w:val="24"/>
          <w:szCs w:val="24"/>
          <w:lang w:val="en-US"/>
        </w:rPr>
        <w:t>the perceptual heterogeneities that may exist inside the organizations</w:t>
      </w:r>
      <w:r w:rsidR="005E5072" w:rsidRPr="007D405D">
        <w:rPr>
          <w:sz w:val="24"/>
          <w:szCs w:val="24"/>
          <w:lang w:val="en-US"/>
        </w:rPr>
        <w:t xml:space="preserve"> given the diverse types of people involved in CP in a KIBS context</w:t>
      </w:r>
      <w:r w:rsidR="00F52A32" w:rsidRPr="007D405D">
        <w:rPr>
          <w:sz w:val="24"/>
          <w:szCs w:val="24"/>
          <w:lang w:val="en-US"/>
        </w:rPr>
        <w:t xml:space="preserve">. </w:t>
      </w:r>
      <w:r w:rsidR="006A73D1">
        <w:rPr>
          <w:sz w:val="24"/>
          <w:szCs w:val="24"/>
          <w:lang w:val="en-US"/>
        </w:rPr>
        <w:t>Using</w:t>
      </w:r>
      <w:r w:rsidR="006A73D1" w:rsidRPr="007D405D">
        <w:rPr>
          <w:sz w:val="24"/>
          <w:szCs w:val="24"/>
          <w:lang w:val="en-US"/>
        </w:rPr>
        <w:t xml:space="preserve"> </w:t>
      </w:r>
      <w:r w:rsidR="003E29F9" w:rsidRPr="007D405D">
        <w:rPr>
          <w:sz w:val="24"/>
          <w:szCs w:val="24"/>
          <w:lang w:val="en-US"/>
        </w:rPr>
        <w:t xml:space="preserve">an </w:t>
      </w:r>
      <w:r w:rsidR="006A73D1" w:rsidRPr="007D405D">
        <w:rPr>
          <w:sz w:val="24"/>
          <w:szCs w:val="24"/>
          <w:lang w:val="en-US"/>
        </w:rPr>
        <w:t>explorat</w:t>
      </w:r>
      <w:r w:rsidR="006A73D1">
        <w:rPr>
          <w:sz w:val="24"/>
          <w:szCs w:val="24"/>
          <w:lang w:val="en-US"/>
        </w:rPr>
        <w:t>ory</w:t>
      </w:r>
      <w:r w:rsidR="006A73D1" w:rsidRPr="007D405D">
        <w:rPr>
          <w:sz w:val="24"/>
          <w:szCs w:val="24"/>
          <w:lang w:val="en-US"/>
        </w:rPr>
        <w:t xml:space="preserve"> </w:t>
      </w:r>
      <w:r w:rsidR="003E29F9" w:rsidRPr="007D405D">
        <w:rPr>
          <w:sz w:val="24"/>
          <w:szCs w:val="24"/>
          <w:lang w:val="en-US"/>
        </w:rPr>
        <w:t xml:space="preserve">approach, </w:t>
      </w:r>
      <w:r w:rsidR="005E5072" w:rsidRPr="007D405D">
        <w:rPr>
          <w:sz w:val="24"/>
          <w:szCs w:val="24"/>
          <w:lang w:val="en-US"/>
        </w:rPr>
        <w:t xml:space="preserve">a </w:t>
      </w:r>
      <w:r w:rsidR="003E29F9" w:rsidRPr="007D405D">
        <w:rPr>
          <w:sz w:val="24"/>
          <w:szCs w:val="24"/>
          <w:lang w:val="en-US"/>
        </w:rPr>
        <w:t>case study methodology</w:t>
      </w:r>
      <w:r w:rsidR="006A73D1">
        <w:rPr>
          <w:sz w:val="24"/>
          <w:szCs w:val="24"/>
          <w:lang w:val="en-US"/>
        </w:rPr>
        <w:t xml:space="preserve"> was applied</w:t>
      </w:r>
      <w:r w:rsidR="003E29F9" w:rsidRPr="007D405D">
        <w:rPr>
          <w:sz w:val="24"/>
          <w:szCs w:val="24"/>
          <w:lang w:val="en-US"/>
        </w:rPr>
        <w:t xml:space="preserve"> </w:t>
      </w:r>
      <w:r w:rsidR="005E5072" w:rsidRPr="007D405D">
        <w:rPr>
          <w:sz w:val="24"/>
          <w:szCs w:val="24"/>
          <w:lang w:val="en-US"/>
        </w:rPr>
        <w:t xml:space="preserve">to </w:t>
      </w:r>
      <w:r w:rsidR="003E29F9" w:rsidRPr="007D405D">
        <w:rPr>
          <w:sz w:val="24"/>
          <w:szCs w:val="24"/>
          <w:lang w:val="en-US"/>
        </w:rPr>
        <w:t xml:space="preserve">investigate three dyadic cases, each containing </w:t>
      </w:r>
      <w:r w:rsidR="005E5072" w:rsidRPr="007D405D">
        <w:rPr>
          <w:sz w:val="24"/>
          <w:szCs w:val="24"/>
          <w:lang w:val="en-US"/>
        </w:rPr>
        <w:t>one</w:t>
      </w:r>
      <w:r w:rsidR="003E29F9" w:rsidRPr="007D405D">
        <w:rPr>
          <w:sz w:val="24"/>
          <w:szCs w:val="24"/>
          <w:lang w:val="en-US"/>
        </w:rPr>
        <w:t xml:space="preserve"> customer and </w:t>
      </w:r>
      <w:r w:rsidR="005E5072" w:rsidRPr="007D405D">
        <w:rPr>
          <w:sz w:val="24"/>
          <w:szCs w:val="24"/>
          <w:lang w:val="en-US"/>
        </w:rPr>
        <w:t>one</w:t>
      </w:r>
      <w:r w:rsidR="003E29F9" w:rsidRPr="007D405D">
        <w:rPr>
          <w:sz w:val="24"/>
          <w:szCs w:val="24"/>
          <w:lang w:val="en-US"/>
        </w:rPr>
        <w:t xml:space="preserve"> service provider organization (Yin 2012; Edmondson &amp; Mcmanus 2007).</w:t>
      </w:r>
      <w:r w:rsidR="00207B27" w:rsidRPr="007D405D">
        <w:rPr>
          <w:sz w:val="24"/>
          <w:szCs w:val="24"/>
          <w:lang w:val="en-US"/>
        </w:rPr>
        <w:t xml:space="preserve"> </w:t>
      </w:r>
      <w:r w:rsidR="008C6561" w:rsidRPr="007D405D">
        <w:rPr>
          <w:sz w:val="24"/>
          <w:szCs w:val="24"/>
          <w:lang w:val="en-US"/>
        </w:rPr>
        <w:t>In doing so, i</w:t>
      </w:r>
      <w:r w:rsidR="00634A7C" w:rsidRPr="007D405D">
        <w:rPr>
          <w:sz w:val="24"/>
          <w:szCs w:val="24"/>
          <w:lang w:val="en-US"/>
        </w:rPr>
        <w:t xml:space="preserve">t </w:t>
      </w:r>
      <w:r w:rsidR="00564752" w:rsidRPr="007D405D">
        <w:rPr>
          <w:sz w:val="24"/>
          <w:szCs w:val="24"/>
          <w:lang w:val="en-US"/>
        </w:rPr>
        <w:t>drew</w:t>
      </w:r>
      <w:r w:rsidR="00207B27" w:rsidRPr="007D405D">
        <w:rPr>
          <w:sz w:val="24"/>
          <w:szCs w:val="24"/>
          <w:lang w:val="en-US"/>
        </w:rPr>
        <w:t xml:space="preserve"> </w:t>
      </w:r>
      <w:r w:rsidR="00341B28" w:rsidRPr="007D405D">
        <w:rPr>
          <w:sz w:val="24"/>
          <w:szCs w:val="24"/>
          <w:lang w:val="en-US"/>
        </w:rPr>
        <w:t>primary</w:t>
      </w:r>
      <w:r w:rsidR="008C6561" w:rsidRPr="007D405D">
        <w:rPr>
          <w:sz w:val="24"/>
          <w:szCs w:val="24"/>
          <w:lang w:val="en-US"/>
        </w:rPr>
        <w:t xml:space="preserve"> understandings </w:t>
      </w:r>
      <w:r w:rsidR="00564752" w:rsidRPr="007D405D">
        <w:rPr>
          <w:sz w:val="24"/>
          <w:szCs w:val="24"/>
          <w:lang w:val="en-US"/>
        </w:rPr>
        <w:t>from</w:t>
      </w:r>
      <w:r w:rsidR="00207B27" w:rsidRPr="007D405D">
        <w:rPr>
          <w:sz w:val="24"/>
          <w:szCs w:val="24"/>
          <w:lang w:val="en-US"/>
        </w:rPr>
        <w:t xml:space="preserve"> the extant research-based knowledge on CP</w:t>
      </w:r>
      <w:r w:rsidR="00634A7C" w:rsidRPr="007D405D">
        <w:rPr>
          <w:sz w:val="24"/>
          <w:szCs w:val="24"/>
          <w:lang w:val="en-US"/>
        </w:rPr>
        <w:t>,</w:t>
      </w:r>
      <w:r w:rsidR="00207B27" w:rsidRPr="007D405D">
        <w:rPr>
          <w:sz w:val="24"/>
          <w:szCs w:val="24"/>
          <w:lang w:val="en-US"/>
        </w:rPr>
        <w:t xml:space="preserve"> value creation</w:t>
      </w:r>
      <w:r w:rsidR="006A73D1">
        <w:rPr>
          <w:sz w:val="24"/>
          <w:szCs w:val="24"/>
          <w:lang w:val="en-US"/>
        </w:rPr>
        <w:t>,</w:t>
      </w:r>
      <w:r w:rsidR="00634A7C" w:rsidRPr="007D405D">
        <w:rPr>
          <w:sz w:val="24"/>
          <w:szCs w:val="24"/>
          <w:lang w:val="en-US"/>
        </w:rPr>
        <w:t xml:space="preserve"> and KIBS</w:t>
      </w:r>
      <w:r w:rsidR="000B3E29" w:rsidRPr="007D405D">
        <w:rPr>
          <w:sz w:val="24"/>
          <w:szCs w:val="24"/>
          <w:lang w:val="en-US"/>
        </w:rPr>
        <w:t>.</w:t>
      </w:r>
    </w:p>
    <w:p w14:paraId="427915A9" w14:textId="75CAEA3C" w:rsidR="004E69FB" w:rsidRPr="007D405D" w:rsidRDefault="00462A72" w:rsidP="00C759F0">
      <w:pPr>
        <w:pStyle w:val="Basic"/>
        <w:spacing w:line="360" w:lineRule="auto"/>
        <w:ind w:firstLine="360"/>
        <w:rPr>
          <w:sz w:val="24"/>
          <w:szCs w:val="24"/>
          <w:lang w:val="en-US"/>
        </w:rPr>
      </w:pPr>
      <w:r w:rsidRPr="007D405D">
        <w:rPr>
          <w:sz w:val="24"/>
          <w:szCs w:val="24"/>
          <w:lang w:val="en-US"/>
        </w:rPr>
        <w:t xml:space="preserve">This study makes multiple contributions. First, it </w:t>
      </w:r>
      <w:r w:rsidR="00F61602">
        <w:rPr>
          <w:sz w:val="24"/>
          <w:szCs w:val="24"/>
          <w:lang w:val="en-US"/>
        </w:rPr>
        <w:t>demonstrates</w:t>
      </w:r>
      <w:r w:rsidR="00F61602" w:rsidRPr="007D405D">
        <w:rPr>
          <w:sz w:val="24"/>
          <w:szCs w:val="24"/>
          <w:lang w:val="en-US"/>
        </w:rPr>
        <w:t xml:space="preserve"> </w:t>
      </w:r>
      <w:r w:rsidRPr="007D405D">
        <w:rPr>
          <w:sz w:val="24"/>
          <w:szCs w:val="24"/>
          <w:lang w:val="en-US"/>
        </w:rPr>
        <w:t xml:space="preserve">that </w:t>
      </w:r>
      <w:r w:rsidR="005E5072" w:rsidRPr="007D405D">
        <w:rPr>
          <w:sz w:val="24"/>
          <w:szCs w:val="24"/>
          <w:lang w:val="en-US"/>
        </w:rPr>
        <w:t xml:space="preserve">the </w:t>
      </w:r>
      <w:r w:rsidRPr="007D405D">
        <w:rPr>
          <w:sz w:val="24"/>
          <w:szCs w:val="24"/>
          <w:lang w:val="en-US"/>
        </w:rPr>
        <w:t>value outcomes of CP are not measured objectively, but are highly perceptual. In contra</w:t>
      </w:r>
      <w:r w:rsidR="005E5072" w:rsidRPr="007D405D">
        <w:rPr>
          <w:sz w:val="24"/>
          <w:szCs w:val="24"/>
          <w:lang w:val="en-US"/>
        </w:rPr>
        <w:t>st</w:t>
      </w:r>
      <w:r w:rsidRPr="007D405D">
        <w:rPr>
          <w:sz w:val="24"/>
          <w:szCs w:val="24"/>
          <w:lang w:val="en-US"/>
        </w:rPr>
        <w:t xml:space="preserve"> to </w:t>
      </w:r>
      <w:r w:rsidR="00D33622">
        <w:rPr>
          <w:sz w:val="24"/>
          <w:szCs w:val="24"/>
          <w:lang w:val="en-US"/>
        </w:rPr>
        <w:t>previous</w:t>
      </w:r>
      <w:r w:rsidR="00D33622" w:rsidRPr="007D405D">
        <w:rPr>
          <w:sz w:val="24"/>
          <w:szCs w:val="24"/>
          <w:lang w:val="en-US"/>
        </w:rPr>
        <w:t xml:space="preserve"> </w:t>
      </w:r>
      <w:r w:rsidRPr="007D405D">
        <w:rPr>
          <w:sz w:val="24"/>
          <w:szCs w:val="24"/>
          <w:lang w:val="en-US"/>
        </w:rPr>
        <w:t xml:space="preserve">studies </w:t>
      </w:r>
      <w:r w:rsidR="005E5072" w:rsidRPr="007D405D">
        <w:rPr>
          <w:sz w:val="24"/>
          <w:szCs w:val="24"/>
          <w:lang w:val="en-US"/>
        </w:rPr>
        <w:t xml:space="preserve">that have </w:t>
      </w:r>
      <w:r w:rsidRPr="007D405D">
        <w:rPr>
          <w:sz w:val="24"/>
          <w:szCs w:val="24"/>
          <w:lang w:val="en-US"/>
        </w:rPr>
        <w:t>focuse</w:t>
      </w:r>
      <w:r w:rsidR="005E5072" w:rsidRPr="007D405D">
        <w:rPr>
          <w:sz w:val="24"/>
          <w:szCs w:val="24"/>
          <w:lang w:val="en-US"/>
        </w:rPr>
        <w:t>d</w:t>
      </w:r>
      <w:r w:rsidRPr="007D405D">
        <w:rPr>
          <w:sz w:val="24"/>
          <w:szCs w:val="24"/>
          <w:lang w:val="en-US"/>
        </w:rPr>
        <w:t xml:space="preserve"> on organizational levels, this study </w:t>
      </w:r>
      <w:r w:rsidR="00F61602" w:rsidRPr="007D405D">
        <w:rPr>
          <w:sz w:val="24"/>
          <w:szCs w:val="24"/>
          <w:lang w:val="en-US"/>
        </w:rPr>
        <w:t>shows</w:t>
      </w:r>
      <w:r w:rsidRPr="007D405D">
        <w:rPr>
          <w:sz w:val="24"/>
          <w:szCs w:val="24"/>
          <w:lang w:val="en-US"/>
        </w:rPr>
        <w:t xml:space="preserve"> that value outcomes are formed </w:t>
      </w:r>
      <w:r w:rsidR="005E5072" w:rsidRPr="007D405D">
        <w:rPr>
          <w:sz w:val="24"/>
          <w:szCs w:val="24"/>
          <w:lang w:val="en-US"/>
        </w:rPr>
        <w:t>via ac</w:t>
      </w:r>
      <w:r w:rsidRPr="007D405D">
        <w:rPr>
          <w:sz w:val="24"/>
          <w:szCs w:val="24"/>
          <w:lang w:val="en-US"/>
        </w:rPr>
        <w:t>c</w:t>
      </w:r>
      <w:r w:rsidR="00DB5150" w:rsidRPr="007D405D">
        <w:rPr>
          <w:sz w:val="24"/>
          <w:szCs w:val="24"/>
          <w:lang w:val="en-US"/>
        </w:rPr>
        <w:t xml:space="preserve">umulation of </w:t>
      </w:r>
      <w:r w:rsidR="00C759F0" w:rsidRPr="007D405D">
        <w:rPr>
          <w:sz w:val="24"/>
          <w:szCs w:val="24"/>
          <w:lang w:val="en-US"/>
        </w:rPr>
        <w:t xml:space="preserve">both </w:t>
      </w:r>
      <w:r w:rsidR="00DB5150" w:rsidRPr="007D405D">
        <w:rPr>
          <w:sz w:val="24"/>
          <w:szCs w:val="24"/>
          <w:lang w:val="en-US"/>
        </w:rPr>
        <w:t>individual</w:t>
      </w:r>
      <w:r w:rsidR="005E5072" w:rsidRPr="007D405D">
        <w:rPr>
          <w:sz w:val="24"/>
          <w:szCs w:val="24"/>
          <w:lang w:val="en-US"/>
        </w:rPr>
        <w:t>-</w:t>
      </w:r>
      <w:r w:rsidR="00DB5150" w:rsidRPr="007D405D">
        <w:rPr>
          <w:sz w:val="24"/>
          <w:szCs w:val="24"/>
          <w:lang w:val="en-US"/>
        </w:rPr>
        <w:t xml:space="preserve"> and organizational</w:t>
      </w:r>
      <w:r w:rsidR="005E5072" w:rsidRPr="007D405D">
        <w:rPr>
          <w:sz w:val="24"/>
          <w:szCs w:val="24"/>
          <w:lang w:val="en-US"/>
        </w:rPr>
        <w:t>-</w:t>
      </w:r>
      <w:r w:rsidR="00DB5150" w:rsidRPr="007D405D">
        <w:rPr>
          <w:sz w:val="24"/>
          <w:szCs w:val="24"/>
          <w:lang w:val="en-US"/>
        </w:rPr>
        <w:t>level value perceptions.</w:t>
      </w:r>
      <w:r w:rsidRPr="007D405D">
        <w:rPr>
          <w:sz w:val="24"/>
          <w:szCs w:val="24"/>
          <w:lang w:val="en-US"/>
        </w:rPr>
        <w:t xml:space="preserve"> Second, </w:t>
      </w:r>
      <w:r w:rsidR="005E5072" w:rsidRPr="007D405D">
        <w:rPr>
          <w:sz w:val="24"/>
          <w:szCs w:val="24"/>
          <w:lang w:val="en-US"/>
        </w:rPr>
        <w:t>it</w:t>
      </w:r>
      <w:r w:rsidR="004E69FB" w:rsidRPr="007D405D">
        <w:rPr>
          <w:sz w:val="24"/>
          <w:szCs w:val="24"/>
          <w:lang w:val="en-US"/>
        </w:rPr>
        <w:t xml:space="preserve"> explores and categorizes the perceived value outcomes of CP based on perceptual similarities and differences between KIBS customer and provider organizations</w:t>
      </w:r>
      <w:r w:rsidRPr="007D405D">
        <w:rPr>
          <w:sz w:val="24"/>
          <w:szCs w:val="24"/>
          <w:lang w:val="en-US"/>
        </w:rPr>
        <w:t xml:space="preserve">, providing </w:t>
      </w:r>
      <w:r w:rsidR="004E3CD1" w:rsidRPr="007D405D">
        <w:rPr>
          <w:sz w:val="24"/>
          <w:szCs w:val="24"/>
          <w:lang w:val="en-US"/>
        </w:rPr>
        <w:t xml:space="preserve">a stepping stone for further </w:t>
      </w:r>
      <w:r w:rsidR="004C6ECB">
        <w:rPr>
          <w:sz w:val="24"/>
          <w:szCs w:val="24"/>
          <w:lang w:val="en-US"/>
        </w:rPr>
        <w:t>research</w:t>
      </w:r>
      <w:r w:rsidR="004E69FB" w:rsidRPr="007D405D">
        <w:rPr>
          <w:sz w:val="24"/>
          <w:szCs w:val="24"/>
          <w:lang w:val="en-US"/>
        </w:rPr>
        <w:t xml:space="preserve">. </w:t>
      </w:r>
      <w:r w:rsidR="00FF55BA" w:rsidRPr="007D405D">
        <w:rPr>
          <w:sz w:val="24"/>
          <w:szCs w:val="24"/>
          <w:lang w:val="en-US"/>
        </w:rPr>
        <w:t xml:space="preserve">Third, </w:t>
      </w:r>
      <w:r w:rsidR="005E5072" w:rsidRPr="007D405D">
        <w:rPr>
          <w:sz w:val="24"/>
          <w:szCs w:val="24"/>
          <w:lang w:val="en-US"/>
        </w:rPr>
        <w:t>it</w:t>
      </w:r>
      <w:r w:rsidR="004E69FB" w:rsidRPr="007D405D">
        <w:rPr>
          <w:sz w:val="24"/>
          <w:szCs w:val="24"/>
          <w:lang w:val="en-US"/>
        </w:rPr>
        <w:t xml:space="preserve"> investigates the time dimension of service processes</w:t>
      </w:r>
      <w:r w:rsidR="005E5072" w:rsidRPr="007D405D">
        <w:rPr>
          <w:sz w:val="24"/>
          <w:szCs w:val="24"/>
          <w:lang w:val="en-US"/>
        </w:rPr>
        <w:t>,</w:t>
      </w:r>
      <w:r w:rsidR="004E69FB" w:rsidRPr="007D405D">
        <w:rPr>
          <w:sz w:val="24"/>
          <w:szCs w:val="24"/>
          <w:lang w:val="en-US"/>
        </w:rPr>
        <w:t xml:space="preserve"> uncover</w:t>
      </w:r>
      <w:r w:rsidR="005E5072" w:rsidRPr="007D405D">
        <w:rPr>
          <w:sz w:val="24"/>
          <w:szCs w:val="24"/>
          <w:lang w:val="en-US"/>
        </w:rPr>
        <w:t>ing</w:t>
      </w:r>
      <w:r w:rsidR="004E69FB" w:rsidRPr="007D405D">
        <w:rPr>
          <w:sz w:val="24"/>
          <w:szCs w:val="24"/>
          <w:lang w:val="en-US"/>
        </w:rPr>
        <w:t xml:space="preserve"> how value perceptions change over time and become more inclusive. </w:t>
      </w:r>
      <w:r w:rsidR="00FF55BA" w:rsidRPr="007D405D">
        <w:rPr>
          <w:sz w:val="24"/>
          <w:szCs w:val="24"/>
          <w:lang w:val="en-US"/>
        </w:rPr>
        <w:t>Fourth</w:t>
      </w:r>
      <w:r w:rsidR="004E69FB" w:rsidRPr="007D405D">
        <w:rPr>
          <w:sz w:val="24"/>
          <w:szCs w:val="24"/>
          <w:lang w:val="en-US"/>
        </w:rPr>
        <w:t xml:space="preserve">, it demonstrates the individual value components within each value category. </w:t>
      </w:r>
      <w:r w:rsidR="00FF55BA" w:rsidRPr="007D405D">
        <w:rPr>
          <w:sz w:val="24"/>
          <w:szCs w:val="24"/>
          <w:lang w:val="en-US"/>
        </w:rPr>
        <w:t>Fifth</w:t>
      </w:r>
      <w:r w:rsidR="004E69FB" w:rsidRPr="007D405D">
        <w:rPr>
          <w:sz w:val="24"/>
          <w:szCs w:val="24"/>
          <w:lang w:val="en-US"/>
        </w:rPr>
        <w:t xml:space="preserve">, it shows how personnel from different hierarchical levels within the same organization may </w:t>
      </w:r>
      <w:r w:rsidR="00F61602">
        <w:rPr>
          <w:sz w:val="24"/>
          <w:szCs w:val="24"/>
          <w:lang w:val="en-US"/>
        </w:rPr>
        <w:t xml:space="preserve">differentially </w:t>
      </w:r>
      <w:r w:rsidR="004E69FB" w:rsidRPr="007D405D">
        <w:rPr>
          <w:sz w:val="24"/>
          <w:szCs w:val="24"/>
          <w:lang w:val="en-US"/>
        </w:rPr>
        <w:t xml:space="preserve">perceive the importance of various value outcomes. </w:t>
      </w:r>
      <w:r w:rsidR="0021145D">
        <w:rPr>
          <w:sz w:val="24"/>
          <w:szCs w:val="24"/>
          <w:lang w:val="en-US"/>
        </w:rPr>
        <w:t>Finally</w:t>
      </w:r>
      <w:r w:rsidR="004E69FB" w:rsidRPr="007D405D">
        <w:rPr>
          <w:sz w:val="24"/>
          <w:szCs w:val="24"/>
          <w:lang w:val="en-US"/>
        </w:rPr>
        <w:t xml:space="preserve">, </w:t>
      </w:r>
      <w:r w:rsidR="005E5072" w:rsidRPr="007D405D">
        <w:rPr>
          <w:sz w:val="24"/>
          <w:szCs w:val="24"/>
          <w:lang w:val="en-US"/>
        </w:rPr>
        <w:t xml:space="preserve">it makes a contextual contribution via the </w:t>
      </w:r>
      <w:r w:rsidR="004E69FB" w:rsidRPr="007D405D">
        <w:rPr>
          <w:sz w:val="24"/>
          <w:szCs w:val="24"/>
          <w:lang w:val="en-US"/>
        </w:rPr>
        <w:t>generation of KIBS-specific knowledge.</w:t>
      </w:r>
    </w:p>
    <w:p w14:paraId="3481667F" w14:textId="20655515" w:rsidR="008B62DE" w:rsidRPr="007D405D" w:rsidRDefault="004E69FB" w:rsidP="00C759F0">
      <w:pPr>
        <w:pStyle w:val="Basic"/>
        <w:spacing w:line="360" w:lineRule="auto"/>
        <w:ind w:firstLine="360"/>
        <w:rPr>
          <w:sz w:val="24"/>
          <w:szCs w:val="24"/>
          <w:lang w:val="en-US"/>
        </w:rPr>
      </w:pPr>
      <w:r w:rsidRPr="007D405D">
        <w:rPr>
          <w:sz w:val="24"/>
          <w:szCs w:val="24"/>
          <w:lang w:val="en-US"/>
        </w:rPr>
        <w:t xml:space="preserve">The article </w:t>
      </w:r>
      <w:r w:rsidR="00AF492D" w:rsidRPr="007D405D">
        <w:rPr>
          <w:sz w:val="24"/>
          <w:szCs w:val="24"/>
          <w:lang w:val="en-US"/>
        </w:rPr>
        <w:t xml:space="preserve">proceeds </w:t>
      </w:r>
      <w:r w:rsidRPr="007D405D">
        <w:rPr>
          <w:sz w:val="24"/>
          <w:szCs w:val="24"/>
          <w:lang w:val="en-US"/>
        </w:rPr>
        <w:t>as follows:</w:t>
      </w:r>
      <w:r w:rsidR="00381501" w:rsidRPr="007D405D">
        <w:rPr>
          <w:sz w:val="24"/>
          <w:szCs w:val="24"/>
          <w:lang w:val="en-US"/>
        </w:rPr>
        <w:t xml:space="preserve"> </w:t>
      </w:r>
      <w:r w:rsidR="005E5072" w:rsidRPr="007D405D">
        <w:rPr>
          <w:sz w:val="24"/>
          <w:szCs w:val="24"/>
          <w:lang w:val="en-US"/>
        </w:rPr>
        <w:t>B</w:t>
      </w:r>
      <w:r w:rsidR="00381501" w:rsidRPr="007D405D">
        <w:rPr>
          <w:sz w:val="24"/>
          <w:szCs w:val="24"/>
          <w:lang w:val="en-US"/>
        </w:rPr>
        <w:t xml:space="preserve">ased on </w:t>
      </w:r>
      <w:r w:rsidR="005E5072" w:rsidRPr="007D405D">
        <w:rPr>
          <w:sz w:val="24"/>
          <w:szCs w:val="24"/>
          <w:lang w:val="en-US"/>
        </w:rPr>
        <w:t>relevant</w:t>
      </w:r>
      <w:r w:rsidR="005E5072" w:rsidRPr="007D405D" w:rsidDel="005E5072">
        <w:rPr>
          <w:sz w:val="24"/>
          <w:szCs w:val="24"/>
          <w:lang w:val="en-US"/>
        </w:rPr>
        <w:t xml:space="preserve"> </w:t>
      </w:r>
      <w:r w:rsidR="00381501" w:rsidRPr="007D405D">
        <w:rPr>
          <w:sz w:val="24"/>
          <w:szCs w:val="24"/>
          <w:lang w:val="en-US"/>
        </w:rPr>
        <w:t>extant literature</w:t>
      </w:r>
      <w:r w:rsidR="005E5072" w:rsidRPr="007D405D">
        <w:rPr>
          <w:sz w:val="24"/>
          <w:szCs w:val="24"/>
          <w:lang w:val="en-US"/>
        </w:rPr>
        <w:t>,</w:t>
      </w:r>
      <w:r w:rsidR="00381501" w:rsidRPr="007D405D">
        <w:rPr>
          <w:sz w:val="24"/>
          <w:szCs w:val="24"/>
          <w:lang w:val="en-US"/>
        </w:rPr>
        <w:t xml:space="preserve"> primary </w:t>
      </w:r>
      <w:r w:rsidR="00666BEF" w:rsidRPr="007D405D">
        <w:rPr>
          <w:sz w:val="24"/>
          <w:szCs w:val="24"/>
          <w:lang w:val="en-US"/>
        </w:rPr>
        <w:t xml:space="preserve">understandings and a tentative </w:t>
      </w:r>
      <w:r w:rsidR="00381501" w:rsidRPr="007D405D">
        <w:rPr>
          <w:sz w:val="24"/>
          <w:szCs w:val="24"/>
          <w:lang w:val="en-US"/>
        </w:rPr>
        <w:t xml:space="preserve">framework </w:t>
      </w:r>
      <w:r w:rsidR="00326C7D" w:rsidRPr="007D405D">
        <w:rPr>
          <w:sz w:val="24"/>
          <w:szCs w:val="24"/>
          <w:lang w:val="en-US"/>
        </w:rPr>
        <w:t>are</w:t>
      </w:r>
      <w:r w:rsidR="00381501" w:rsidRPr="007D405D">
        <w:rPr>
          <w:sz w:val="24"/>
          <w:szCs w:val="24"/>
          <w:lang w:val="en-US"/>
        </w:rPr>
        <w:t xml:space="preserve"> </w:t>
      </w:r>
      <w:r w:rsidR="004826ED" w:rsidRPr="007D405D">
        <w:rPr>
          <w:sz w:val="24"/>
          <w:szCs w:val="24"/>
          <w:lang w:val="en-US"/>
        </w:rPr>
        <w:t>developed</w:t>
      </w:r>
      <w:r w:rsidR="00326C7D" w:rsidRPr="007D405D">
        <w:rPr>
          <w:sz w:val="24"/>
          <w:szCs w:val="24"/>
          <w:lang w:val="en-US"/>
        </w:rPr>
        <w:t xml:space="preserve">, </w:t>
      </w:r>
      <w:r w:rsidRPr="007D405D">
        <w:rPr>
          <w:sz w:val="24"/>
          <w:szCs w:val="24"/>
          <w:lang w:val="en-US"/>
        </w:rPr>
        <w:t xml:space="preserve">followed by </w:t>
      </w:r>
      <w:r w:rsidR="00326C7D" w:rsidRPr="007D405D">
        <w:rPr>
          <w:sz w:val="24"/>
          <w:szCs w:val="24"/>
          <w:lang w:val="en-US"/>
        </w:rPr>
        <w:t xml:space="preserve">a </w:t>
      </w:r>
      <w:r w:rsidRPr="007D405D">
        <w:rPr>
          <w:sz w:val="24"/>
          <w:szCs w:val="24"/>
          <w:lang w:val="en-US"/>
        </w:rPr>
        <w:t xml:space="preserve">description of the methodological details. </w:t>
      </w:r>
      <w:r w:rsidR="00326C7D" w:rsidRPr="007D405D">
        <w:rPr>
          <w:sz w:val="24"/>
          <w:szCs w:val="24"/>
          <w:lang w:val="en-US"/>
        </w:rPr>
        <w:t>Next</w:t>
      </w:r>
      <w:r w:rsidRPr="007D405D">
        <w:rPr>
          <w:sz w:val="24"/>
          <w:szCs w:val="24"/>
          <w:lang w:val="en-US"/>
        </w:rPr>
        <w:t>, the findings of th</w:t>
      </w:r>
      <w:r w:rsidR="00326C7D" w:rsidRPr="007D405D">
        <w:rPr>
          <w:sz w:val="24"/>
          <w:szCs w:val="24"/>
          <w:lang w:val="en-US"/>
        </w:rPr>
        <w:t>e</w:t>
      </w:r>
      <w:r w:rsidRPr="007D405D">
        <w:rPr>
          <w:sz w:val="24"/>
          <w:szCs w:val="24"/>
          <w:lang w:val="en-US"/>
        </w:rPr>
        <w:t xml:space="preserve"> study are presented</w:t>
      </w:r>
      <w:r w:rsidR="00326C7D" w:rsidRPr="007D405D">
        <w:rPr>
          <w:sz w:val="24"/>
          <w:szCs w:val="24"/>
          <w:lang w:val="en-US"/>
        </w:rPr>
        <w:t xml:space="preserve">, after which a </w:t>
      </w:r>
      <w:r w:rsidRPr="007D405D">
        <w:rPr>
          <w:sz w:val="24"/>
          <w:szCs w:val="24"/>
          <w:lang w:val="en-US"/>
        </w:rPr>
        <w:t>general discussion</w:t>
      </w:r>
      <w:r w:rsidR="00326C7D" w:rsidRPr="007D405D">
        <w:rPr>
          <w:sz w:val="24"/>
          <w:szCs w:val="24"/>
          <w:lang w:val="en-US"/>
        </w:rPr>
        <w:t xml:space="preserve"> </w:t>
      </w:r>
      <w:r w:rsidRPr="007D405D">
        <w:rPr>
          <w:sz w:val="24"/>
          <w:szCs w:val="24"/>
          <w:lang w:val="en-US"/>
        </w:rPr>
        <w:t>o</w:t>
      </w:r>
      <w:r w:rsidR="008F65D6">
        <w:rPr>
          <w:sz w:val="24"/>
          <w:szCs w:val="24"/>
          <w:lang w:val="en-US"/>
        </w:rPr>
        <w:t>n</w:t>
      </w:r>
      <w:r w:rsidRPr="007D405D">
        <w:rPr>
          <w:sz w:val="24"/>
          <w:szCs w:val="24"/>
          <w:lang w:val="en-US"/>
        </w:rPr>
        <w:t xml:space="preserve"> the findings </w:t>
      </w:r>
      <w:r w:rsidR="00326C7D" w:rsidRPr="007D405D">
        <w:rPr>
          <w:sz w:val="24"/>
          <w:szCs w:val="24"/>
          <w:lang w:val="en-US"/>
        </w:rPr>
        <w:t xml:space="preserve">is offered. Lastly, the </w:t>
      </w:r>
      <w:r w:rsidRPr="007D405D">
        <w:rPr>
          <w:sz w:val="24"/>
          <w:szCs w:val="24"/>
          <w:lang w:val="en-US"/>
        </w:rPr>
        <w:t xml:space="preserve">managerial implications </w:t>
      </w:r>
      <w:r w:rsidR="00326C7D" w:rsidRPr="007D405D">
        <w:rPr>
          <w:sz w:val="24"/>
          <w:szCs w:val="24"/>
          <w:lang w:val="en-US"/>
        </w:rPr>
        <w:t xml:space="preserve">and limitations </w:t>
      </w:r>
      <w:r w:rsidRPr="007D405D">
        <w:rPr>
          <w:sz w:val="24"/>
          <w:szCs w:val="24"/>
          <w:lang w:val="en-US"/>
        </w:rPr>
        <w:t>of this study</w:t>
      </w:r>
      <w:r w:rsidR="00326C7D" w:rsidRPr="007D405D">
        <w:rPr>
          <w:sz w:val="24"/>
          <w:szCs w:val="24"/>
          <w:lang w:val="en-US"/>
        </w:rPr>
        <w:t xml:space="preserve"> are outlined</w:t>
      </w:r>
      <w:r w:rsidRPr="007D405D">
        <w:rPr>
          <w:sz w:val="24"/>
          <w:szCs w:val="24"/>
          <w:lang w:val="en-US"/>
        </w:rPr>
        <w:t xml:space="preserve">, </w:t>
      </w:r>
      <w:r w:rsidR="00326C7D" w:rsidRPr="007D405D">
        <w:rPr>
          <w:sz w:val="24"/>
          <w:szCs w:val="24"/>
          <w:lang w:val="en-US"/>
        </w:rPr>
        <w:t>as are</w:t>
      </w:r>
      <w:r w:rsidRPr="007D405D">
        <w:rPr>
          <w:sz w:val="24"/>
          <w:szCs w:val="24"/>
          <w:lang w:val="en-US"/>
        </w:rPr>
        <w:t xml:space="preserve"> ideas for </w:t>
      </w:r>
      <w:r w:rsidR="00326C7D" w:rsidRPr="007D405D">
        <w:rPr>
          <w:sz w:val="24"/>
          <w:szCs w:val="24"/>
          <w:lang w:val="en-US"/>
        </w:rPr>
        <w:t xml:space="preserve">potential </w:t>
      </w:r>
      <w:r w:rsidRPr="007D405D">
        <w:rPr>
          <w:sz w:val="24"/>
          <w:szCs w:val="24"/>
          <w:lang w:val="en-US"/>
        </w:rPr>
        <w:t>future research.</w:t>
      </w:r>
    </w:p>
    <w:p w14:paraId="62461033" w14:textId="29636228" w:rsidR="004E69FB" w:rsidRPr="007D405D" w:rsidRDefault="00381501" w:rsidP="00024EFF">
      <w:pPr>
        <w:pStyle w:val="Otsikko1"/>
        <w:numPr>
          <w:ilvl w:val="0"/>
          <w:numId w:val="51"/>
        </w:numPr>
        <w:jc w:val="center"/>
      </w:pPr>
      <w:r w:rsidRPr="007D405D">
        <w:lastRenderedPageBreak/>
        <w:t xml:space="preserve">PRIMARY </w:t>
      </w:r>
      <w:r w:rsidR="00B20D6A" w:rsidRPr="007D405D">
        <w:t>UNDERSTANDING</w:t>
      </w:r>
      <w:r w:rsidR="003200C7" w:rsidRPr="007D405D">
        <w:t>s</w:t>
      </w:r>
      <w:r w:rsidR="002A1B29" w:rsidRPr="007D405D">
        <w:t xml:space="preserve"> AND TENTATIVE FRAMEWORK</w:t>
      </w:r>
    </w:p>
    <w:p w14:paraId="295E7586" w14:textId="5911AAB0" w:rsidR="00193B91" w:rsidRPr="007D405D" w:rsidRDefault="00FB05EC" w:rsidP="002A1B29">
      <w:pPr>
        <w:pStyle w:val="Basicfirst"/>
        <w:spacing w:line="360" w:lineRule="auto"/>
        <w:ind w:firstLine="360"/>
        <w:rPr>
          <w:sz w:val="24"/>
          <w:szCs w:val="24"/>
          <w:lang w:val="en-US"/>
        </w:rPr>
      </w:pPr>
      <w:r w:rsidRPr="007D405D">
        <w:rPr>
          <w:sz w:val="24"/>
          <w:szCs w:val="24"/>
          <w:lang w:val="en-US"/>
        </w:rPr>
        <w:t xml:space="preserve">This study defines </w:t>
      </w:r>
      <w:r w:rsidR="004E69FB" w:rsidRPr="007D405D">
        <w:rPr>
          <w:sz w:val="24"/>
          <w:szCs w:val="24"/>
          <w:lang w:val="en-US"/>
        </w:rPr>
        <w:t xml:space="preserve">KIBS </w:t>
      </w:r>
      <w:r w:rsidRPr="007D405D">
        <w:rPr>
          <w:sz w:val="24"/>
          <w:szCs w:val="24"/>
          <w:lang w:val="en-US"/>
        </w:rPr>
        <w:t xml:space="preserve">as </w:t>
      </w:r>
      <w:r w:rsidR="004E69FB" w:rsidRPr="007D405D">
        <w:rPr>
          <w:sz w:val="24"/>
          <w:szCs w:val="24"/>
          <w:lang w:val="en-US"/>
        </w:rPr>
        <w:t xml:space="preserve">distinctive </w:t>
      </w:r>
      <w:r w:rsidR="0060766D" w:rsidRPr="007D405D">
        <w:rPr>
          <w:sz w:val="24"/>
          <w:szCs w:val="24"/>
          <w:lang w:val="en-US"/>
        </w:rPr>
        <w:t xml:space="preserve">business-to-business </w:t>
      </w:r>
      <w:r w:rsidR="004E69FB" w:rsidRPr="007D405D">
        <w:rPr>
          <w:sz w:val="24"/>
          <w:szCs w:val="24"/>
          <w:lang w:val="en-US"/>
        </w:rPr>
        <w:t>service activities</w:t>
      </w:r>
      <w:r w:rsidR="0060766D" w:rsidRPr="007D405D">
        <w:rPr>
          <w:sz w:val="24"/>
          <w:szCs w:val="24"/>
          <w:lang w:val="en-US"/>
        </w:rPr>
        <w:t xml:space="preserve"> that are produced and delivered based on specialized knowledge, </w:t>
      </w:r>
      <w:r w:rsidR="00665343" w:rsidRPr="007D405D">
        <w:rPr>
          <w:sz w:val="24"/>
          <w:szCs w:val="24"/>
          <w:lang w:val="en-US"/>
        </w:rPr>
        <w:t xml:space="preserve">associated </w:t>
      </w:r>
      <w:r w:rsidR="0060766D" w:rsidRPr="007D405D">
        <w:rPr>
          <w:sz w:val="24"/>
          <w:szCs w:val="24"/>
          <w:lang w:val="en-US"/>
        </w:rPr>
        <w:t xml:space="preserve">resources </w:t>
      </w:r>
      <w:r w:rsidR="00665343" w:rsidRPr="007D405D">
        <w:rPr>
          <w:sz w:val="24"/>
          <w:szCs w:val="24"/>
          <w:lang w:val="en-US"/>
        </w:rPr>
        <w:t xml:space="preserve">and capabilities </w:t>
      </w:r>
      <w:r w:rsidR="00AA12AD" w:rsidRPr="007D405D">
        <w:rPr>
          <w:sz w:val="24"/>
          <w:szCs w:val="24"/>
          <w:lang w:val="en-US"/>
        </w:rPr>
        <w:t xml:space="preserve">by </w:t>
      </w:r>
      <w:r w:rsidR="002C6EDD" w:rsidRPr="007D405D">
        <w:rPr>
          <w:sz w:val="24"/>
          <w:szCs w:val="24"/>
          <w:lang w:val="en-US"/>
        </w:rPr>
        <w:t>an</w:t>
      </w:r>
      <w:r w:rsidR="00AA12AD" w:rsidRPr="007D405D">
        <w:rPr>
          <w:sz w:val="24"/>
          <w:szCs w:val="24"/>
          <w:lang w:val="en-US"/>
        </w:rPr>
        <w:t xml:space="preserve"> educated </w:t>
      </w:r>
      <w:r w:rsidR="00EA6C1E" w:rsidRPr="007D405D">
        <w:rPr>
          <w:sz w:val="24"/>
          <w:szCs w:val="24"/>
          <w:lang w:val="en-US"/>
        </w:rPr>
        <w:t xml:space="preserve">and skilled </w:t>
      </w:r>
      <w:r w:rsidR="00AA12AD" w:rsidRPr="007D405D">
        <w:rPr>
          <w:sz w:val="24"/>
          <w:szCs w:val="24"/>
          <w:lang w:val="en-US"/>
        </w:rPr>
        <w:t xml:space="preserve">workforce </w:t>
      </w:r>
      <w:r w:rsidR="0060766D" w:rsidRPr="007D405D">
        <w:rPr>
          <w:sz w:val="24"/>
          <w:szCs w:val="24"/>
          <w:lang w:val="en-US"/>
        </w:rPr>
        <w:t>to achieve customer desired business outcomes regarding assets, processes, or operations (Kowalkowski &amp;</w:t>
      </w:r>
      <w:r w:rsidR="00DF41F9" w:rsidRPr="007D405D">
        <w:rPr>
          <w:sz w:val="24"/>
          <w:szCs w:val="24"/>
          <w:lang w:val="en-US"/>
        </w:rPr>
        <w:t xml:space="preserve"> Ulaga</w:t>
      </w:r>
      <w:r w:rsidR="0060766D" w:rsidRPr="007D405D">
        <w:rPr>
          <w:sz w:val="24"/>
          <w:szCs w:val="24"/>
          <w:lang w:val="en-US"/>
        </w:rPr>
        <w:t xml:space="preserve"> 2017; Vargo &amp; </w:t>
      </w:r>
      <w:r w:rsidR="00DF41F9" w:rsidRPr="007D405D">
        <w:rPr>
          <w:sz w:val="24"/>
          <w:szCs w:val="24"/>
          <w:lang w:val="en-US"/>
        </w:rPr>
        <w:t>Lusch 2008; Strambach, 2008).</w:t>
      </w:r>
      <w:r w:rsidRPr="007D405D">
        <w:rPr>
          <w:sz w:val="24"/>
          <w:szCs w:val="24"/>
          <w:lang w:val="en-US"/>
        </w:rPr>
        <w:t xml:space="preserve"> Examples </w:t>
      </w:r>
      <w:r w:rsidR="008729F5" w:rsidRPr="007D405D">
        <w:rPr>
          <w:sz w:val="24"/>
          <w:szCs w:val="24"/>
          <w:lang w:val="en-US"/>
        </w:rPr>
        <w:t xml:space="preserve">of KIBS </w:t>
      </w:r>
      <w:r w:rsidRPr="007D405D">
        <w:rPr>
          <w:sz w:val="24"/>
          <w:szCs w:val="24"/>
          <w:lang w:val="en-US"/>
        </w:rPr>
        <w:t>include management consultancy services to overcome strategic challenges, R&amp;D services to innovate new offerings and processes, and market research and advertising services to help customers perform better in the marketplace (Nordenflycht 2010; Miles 2005). B-2-B services</w:t>
      </w:r>
      <w:r w:rsidR="00193B91" w:rsidRPr="007D405D">
        <w:rPr>
          <w:sz w:val="24"/>
          <w:szCs w:val="24"/>
          <w:lang w:val="en-US"/>
        </w:rPr>
        <w:t>,</w:t>
      </w:r>
      <w:r w:rsidRPr="007D405D">
        <w:rPr>
          <w:sz w:val="24"/>
          <w:szCs w:val="24"/>
          <w:lang w:val="en-US"/>
        </w:rPr>
        <w:t xml:space="preserve"> </w:t>
      </w:r>
      <w:r w:rsidR="00193B91" w:rsidRPr="007D405D">
        <w:rPr>
          <w:sz w:val="24"/>
          <w:szCs w:val="24"/>
          <w:lang w:val="en-US"/>
        </w:rPr>
        <w:t xml:space="preserve">for example, office cleaning </w:t>
      </w:r>
      <w:r w:rsidR="002F3212" w:rsidRPr="007D405D">
        <w:rPr>
          <w:sz w:val="24"/>
          <w:szCs w:val="24"/>
          <w:lang w:val="en-US"/>
        </w:rPr>
        <w:t>or personnel transportation, are not considered as KIBS.</w:t>
      </w:r>
    </w:p>
    <w:p w14:paraId="292E60CA" w14:textId="2103D133" w:rsidR="00785B13" w:rsidRPr="007D405D" w:rsidRDefault="00785B13" w:rsidP="002A1B29">
      <w:pPr>
        <w:pStyle w:val="Otsikko2"/>
        <w:numPr>
          <w:ilvl w:val="0"/>
          <w:numId w:val="0"/>
        </w:numPr>
        <w:spacing w:line="360" w:lineRule="auto"/>
        <w:ind w:left="576" w:hanging="576"/>
        <w:rPr>
          <w:b/>
          <w:szCs w:val="28"/>
          <w:lang w:val="en-US"/>
        </w:rPr>
      </w:pPr>
      <w:r w:rsidRPr="007D405D">
        <w:rPr>
          <w:b/>
          <w:szCs w:val="28"/>
          <w:lang w:val="en-US"/>
        </w:rPr>
        <w:t xml:space="preserve">2.1 </w:t>
      </w:r>
      <w:r w:rsidR="009F2625" w:rsidRPr="007D405D">
        <w:rPr>
          <w:b/>
          <w:szCs w:val="28"/>
          <w:lang w:val="en-US"/>
        </w:rPr>
        <w:t>Customer participation in KIBS</w:t>
      </w:r>
    </w:p>
    <w:p w14:paraId="56B15388" w14:textId="05E5422D" w:rsidR="00FF4AF3" w:rsidRPr="007D405D" w:rsidRDefault="00FF4AF3" w:rsidP="004C3537">
      <w:pPr>
        <w:pStyle w:val="Basic"/>
        <w:spacing w:line="360" w:lineRule="auto"/>
        <w:ind w:firstLine="360"/>
        <w:rPr>
          <w:sz w:val="24"/>
          <w:szCs w:val="24"/>
          <w:lang w:val="en-US"/>
        </w:rPr>
      </w:pPr>
      <w:r w:rsidRPr="007D405D">
        <w:rPr>
          <w:sz w:val="24"/>
          <w:szCs w:val="24"/>
          <w:lang w:val="en-US"/>
        </w:rPr>
        <w:t xml:space="preserve">Various terms like </w:t>
      </w:r>
      <w:r w:rsidRPr="007D405D">
        <w:rPr>
          <w:i/>
          <w:sz w:val="24"/>
          <w:szCs w:val="24"/>
          <w:lang w:val="en-US"/>
        </w:rPr>
        <w:t>co-production</w:t>
      </w:r>
      <w:r w:rsidRPr="007D405D">
        <w:rPr>
          <w:sz w:val="24"/>
          <w:szCs w:val="24"/>
          <w:lang w:val="en-US"/>
        </w:rPr>
        <w:t xml:space="preserve"> or </w:t>
      </w:r>
      <w:r w:rsidRPr="007D405D">
        <w:rPr>
          <w:i/>
          <w:sz w:val="24"/>
          <w:szCs w:val="24"/>
          <w:lang w:val="en-US"/>
        </w:rPr>
        <w:t>co-creation</w:t>
      </w:r>
      <w:r w:rsidRPr="007D405D">
        <w:rPr>
          <w:sz w:val="24"/>
          <w:szCs w:val="24"/>
          <w:lang w:val="en-US"/>
        </w:rPr>
        <w:t xml:space="preserve"> </w:t>
      </w:r>
      <w:r w:rsidR="0002378E" w:rsidRPr="007D405D">
        <w:rPr>
          <w:sz w:val="24"/>
          <w:szCs w:val="24"/>
          <w:lang w:val="en-US"/>
        </w:rPr>
        <w:t>are</w:t>
      </w:r>
      <w:r w:rsidRPr="007D405D">
        <w:rPr>
          <w:sz w:val="24"/>
          <w:szCs w:val="24"/>
          <w:lang w:val="en-US"/>
        </w:rPr>
        <w:t xml:space="preserve"> often used interchangeably with CP, creating confusion</w:t>
      </w:r>
      <w:r w:rsidR="0002378E" w:rsidRPr="007D405D">
        <w:rPr>
          <w:sz w:val="24"/>
          <w:szCs w:val="24"/>
          <w:lang w:val="en-US"/>
        </w:rPr>
        <w:t xml:space="preserve"> </w:t>
      </w:r>
      <w:r w:rsidRPr="007D405D">
        <w:rPr>
          <w:sz w:val="24"/>
          <w:szCs w:val="24"/>
          <w:lang w:val="en-US"/>
        </w:rPr>
        <w:t xml:space="preserve">(Dong &amp; Sivakumar 2017). This study takes the stance that while co-production denotes the </w:t>
      </w:r>
      <w:r w:rsidR="002A3A15" w:rsidRPr="007D405D">
        <w:rPr>
          <w:sz w:val="24"/>
          <w:szCs w:val="24"/>
          <w:lang w:val="en-US"/>
        </w:rPr>
        <w:t xml:space="preserve">whole </w:t>
      </w:r>
      <w:r w:rsidR="001D276E" w:rsidRPr="007D405D">
        <w:rPr>
          <w:sz w:val="24"/>
          <w:szCs w:val="24"/>
          <w:lang w:val="en-US"/>
        </w:rPr>
        <w:t xml:space="preserve">provider-customer </w:t>
      </w:r>
      <w:r w:rsidR="002A3A15" w:rsidRPr="007D405D">
        <w:rPr>
          <w:sz w:val="24"/>
          <w:szCs w:val="24"/>
          <w:lang w:val="en-US"/>
        </w:rPr>
        <w:t xml:space="preserve">joint </w:t>
      </w:r>
      <w:r w:rsidRPr="007D405D">
        <w:rPr>
          <w:sz w:val="24"/>
          <w:szCs w:val="24"/>
          <w:lang w:val="en-US"/>
        </w:rPr>
        <w:t>production and delivery of the offerings, CP denotes contributions by customers</w:t>
      </w:r>
      <w:r w:rsidR="0002378E" w:rsidRPr="007D405D">
        <w:rPr>
          <w:sz w:val="24"/>
          <w:szCs w:val="24"/>
          <w:lang w:val="en-US"/>
        </w:rPr>
        <w:t xml:space="preserve"> only</w:t>
      </w:r>
      <w:r w:rsidRPr="007D405D">
        <w:rPr>
          <w:sz w:val="24"/>
          <w:szCs w:val="24"/>
          <w:lang w:val="en-US"/>
        </w:rPr>
        <w:t xml:space="preserve"> (Mustak et al. 2016). In the service-based business logics literature, co-creation is actually associated </w:t>
      </w:r>
      <w:r w:rsidR="00024636" w:rsidRPr="007D405D">
        <w:rPr>
          <w:sz w:val="24"/>
          <w:szCs w:val="24"/>
          <w:lang w:val="en-US"/>
        </w:rPr>
        <w:t xml:space="preserve">in a superlative manner </w:t>
      </w:r>
      <w:r w:rsidRPr="007D405D">
        <w:rPr>
          <w:sz w:val="24"/>
          <w:szCs w:val="24"/>
          <w:lang w:val="en-US"/>
        </w:rPr>
        <w:t xml:space="preserve">with </w:t>
      </w:r>
      <w:r w:rsidR="0002378E" w:rsidRPr="007D405D">
        <w:rPr>
          <w:sz w:val="24"/>
          <w:szCs w:val="24"/>
          <w:lang w:val="en-US"/>
        </w:rPr>
        <w:t xml:space="preserve">the </w:t>
      </w:r>
      <w:r w:rsidRPr="007D405D">
        <w:rPr>
          <w:sz w:val="24"/>
          <w:szCs w:val="24"/>
          <w:lang w:val="en-US"/>
        </w:rPr>
        <w:t>creation of value</w:t>
      </w:r>
      <w:r w:rsidR="00261156">
        <w:rPr>
          <w:sz w:val="24"/>
          <w:szCs w:val="24"/>
          <w:lang w:val="en-US"/>
        </w:rPr>
        <w:t>,</w:t>
      </w:r>
      <w:r w:rsidRPr="007D405D">
        <w:rPr>
          <w:sz w:val="24"/>
          <w:szCs w:val="24"/>
          <w:lang w:val="en-US"/>
        </w:rPr>
        <w:t xml:space="preserve"> and not the </w:t>
      </w:r>
      <w:r w:rsidR="00CB04AC" w:rsidRPr="007D405D">
        <w:rPr>
          <w:sz w:val="24"/>
          <w:szCs w:val="24"/>
          <w:lang w:val="en-US"/>
        </w:rPr>
        <w:t>production and delivery</w:t>
      </w:r>
      <w:r w:rsidRPr="007D405D">
        <w:rPr>
          <w:sz w:val="24"/>
          <w:szCs w:val="24"/>
          <w:lang w:val="en-US"/>
        </w:rPr>
        <w:t xml:space="preserve"> of the offering itself, as clearly indicated by Lusch et al. (2007).</w:t>
      </w:r>
    </w:p>
    <w:p w14:paraId="6B046FE0" w14:textId="262BEAF3" w:rsidR="00FF4AF3" w:rsidRPr="007D405D" w:rsidRDefault="00785B13" w:rsidP="004C3537">
      <w:pPr>
        <w:pStyle w:val="Basicfirst"/>
        <w:spacing w:line="360" w:lineRule="auto"/>
        <w:ind w:firstLine="360"/>
        <w:rPr>
          <w:sz w:val="24"/>
          <w:szCs w:val="24"/>
          <w:lang w:val="en-US"/>
        </w:rPr>
      </w:pPr>
      <w:r w:rsidRPr="007D405D">
        <w:rPr>
          <w:sz w:val="24"/>
          <w:szCs w:val="24"/>
          <w:lang w:val="en-US"/>
        </w:rPr>
        <w:t xml:space="preserve">In producing and delivering KIBS, </w:t>
      </w:r>
      <w:r w:rsidR="00B4279C" w:rsidRPr="007D405D">
        <w:rPr>
          <w:sz w:val="24"/>
          <w:szCs w:val="24"/>
          <w:lang w:val="en-US"/>
        </w:rPr>
        <w:t>t</w:t>
      </w:r>
      <w:r w:rsidRPr="007D405D">
        <w:rPr>
          <w:sz w:val="24"/>
          <w:szCs w:val="24"/>
          <w:lang w:val="en-US"/>
        </w:rPr>
        <w:t>he provider’s r</w:t>
      </w:r>
      <w:r w:rsidR="000B2667" w:rsidRPr="007D405D">
        <w:rPr>
          <w:sz w:val="24"/>
          <w:szCs w:val="24"/>
          <w:lang w:val="en-US"/>
        </w:rPr>
        <w:t xml:space="preserve">esource </w:t>
      </w:r>
      <w:r w:rsidRPr="007D405D">
        <w:rPr>
          <w:sz w:val="24"/>
          <w:szCs w:val="24"/>
          <w:lang w:val="en-US"/>
        </w:rPr>
        <w:t xml:space="preserve">base </w:t>
      </w:r>
      <w:r w:rsidR="00B4279C" w:rsidRPr="007D405D">
        <w:rPr>
          <w:sz w:val="24"/>
          <w:szCs w:val="24"/>
          <w:lang w:val="en-US"/>
        </w:rPr>
        <w:t>generally include</w:t>
      </w:r>
      <w:r w:rsidR="0002378E" w:rsidRPr="007D405D">
        <w:rPr>
          <w:sz w:val="24"/>
          <w:szCs w:val="24"/>
          <w:lang w:val="en-US"/>
        </w:rPr>
        <w:t>s</w:t>
      </w:r>
      <w:r w:rsidR="00B4279C" w:rsidRPr="007D405D">
        <w:rPr>
          <w:sz w:val="24"/>
          <w:szCs w:val="24"/>
          <w:lang w:val="en-US"/>
        </w:rPr>
        <w:t xml:space="preserve"> crucial </w:t>
      </w:r>
      <w:r w:rsidRPr="007D405D">
        <w:rPr>
          <w:sz w:val="24"/>
          <w:szCs w:val="24"/>
          <w:lang w:val="en-US"/>
        </w:rPr>
        <w:t>intangible resources</w:t>
      </w:r>
      <w:r w:rsidR="00B4279C" w:rsidRPr="007D405D">
        <w:rPr>
          <w:sz w:val="24"/>
          <w:szCs w:val="24"/>
          <w:lang w:val="en-US"/>
        </w:rPr>
        <w:t xml:space="preserve"> and capabilities</w:t>
      </w:r>
      <w:r w:rsidR="0002378E" w:rsidRPr="007D405D">
        <w:rPr>
          <w:sz w:val="24"/>
          <w:szCs w:val="24"/>
          <w:lang w:val="en-US"/>
        </w:rPr>
        <w:t>,</w:t>
      </w:r>
      <w:r w:rsidRPr="007D405D">
        <w:rPr>
          <w:sz w:val="24"/>
          <w:szCs w:val="24"/>
          <w:lang w:val="en-US"/>
        </w:rPr>
        <w:t xml:space="preserve"> </w:t>
      </w:r>
      <w:r w:rsidR="0002378E" w:rsidRPr="007D405D">
        <w:rPr>
          <w:sz w:val="24"/>
          <w:szCs w:val="24"/>
          <w:lang w:val="en-US"/>
        </w:rPr>
        <w:t>such as</w:t>
      </w:r>
      <w:r w:rsidR="00B4279C" w:rsidRPr="007D405D">
        <w:rPr>
          <w:sz w:val="24"/>
          <w:szCs w:val="24"/>
          <w:lang w:val="en-US"/>
        </w:rPr>
        <w:t xml:space="preserve"> </w:t>
      </w:r>
      <w:r w:rsidRPr="007D405D">
        <w:rPr>
          <w:sz w:val="24"/>
          <w:szCs w:val="24"/>
          <w:lang w:val="en-US"/>
        </w:rPr>
        <w:t xml:space="preserve">knowledge, information, competencies, reputations, </w:t>
      </w:r>
      <w:r w:rsidR="00B4279C" w:rsidRPr="007D405D">
        <w:rPr>
          <w:sz w:val="24"/>
          <w:szCs w:val="24"/>
          <w:lang w:val="en-US"/>
        </w:rPr>
        <w:t>technical expertise, know-how</w:t>
      </w:r>
      <w:r w:rsidR="0002378E" w:rsidRPr="007D405D">
        <w:rPr>
          <w:sz w:val="24"/>
          <w:szCs w:val="24"/>
          <w:lang w:val="en-US"/>
        </w:rPr>
        <w:t>,</w:t>
      </w:r>
      <w:r w:rsidR="00B4279C" w:rsidRPr="007D405D">
        <w:rPr>
          <w:sz w:val="24"/>
          <w:szCs w:val="24"/>
          <w:lang w:val="en-US"/>
        </w:rPr>
        <w:t xml:space="preserve"> </w:t>
      </w:r>
      <w:r w:rsidRPr="007D405D">
        <w:rPr>
          <w:sz w:val="24"/>
          <w:szCs w:val="24"/>
          <w:lang w:val="en-US"/>
        </w:rPr>
        <w:t xml:space="preserve">and management skills (Strambach 2008; Skjølsvik et al. 2007; Løwendahl 2005). In addition, </w:t>
      </w:r>
      <w:r w:rsidR="0002378E" w:rsidRPr="007D405D">
        <w:rPr>
          <w:sz w:val="24"/>
          <w:szCs w:val="24"/>
          <w:lang w:val="en-US"/>
        </w:rPr>
        <w:t xml:space="preserve">the resource base </w:t>
      </w:r>
      <w:r w:rsidR="001A524E" w:rsidRPr="007D405D">
        <w:rPr>
          <w:sz w:val="24"/>
          <w:szCs w:val="24"/>
          <w:lang w:val="en-US"/>
        </w:rPr>
        <w:t xml:space="preserve">may </w:t>
      </w:r>
      <w:r w:rsidRPr="007D405D">
        <w:rPr>
          <w:sz w:val="24"/>
          <w:szCs w:val="24"/>
          <w:lang w:val="en-US"/>
        </w:rPr>
        <w:t xml:space="preserve">include </w:t>
      </w:r>
      <w:r w:rsidR="00441A31" w:rsidRPr="007D405D">
        <w:rPr>
          <w:sz w:val="24"/>
          <w:szCs w:val="24"/>
          <w:lang w:val="en-US"/>
        </w:rPr>
        <w:t xml:space="preserve">tangible elements, </w:t>
      </w:r>
      <w:r w:rsidR="004624BD">
        <w:rPr>
          <w:sz w:val="24"/>
          <w:szCs w:val="24"/>
          <w:lang w:val="en-US"/>
        </w:rPr>
        <w:t>such as</w:t>
      </w:r>
      <w:r w:rsidR="004624BD" w:rsidRPr="007D405D">
        <w:rPr>
          <w:sz w:val="24"/>
          <w:szCs w:val="24"/>
          <w:lang w:val="en-US"/>
        </w:rPr>
        <w:t xml:space="preserve"> </w:t>
      </w:r>
      <w:r w:rsidRPr="007D405D">
        <w:rPr>
          <w:sz w:val="24"/>
          <w:szCs w:val="24"/>
          <w:lang w:val="en-US"/>
        </w:rPr>
        <w:t>offices, computing and communications infrastructure, and R&amp;D facilities (Løwendahl 2005; Miles 2005; Bettencourt et al. 2002).</w:t>
      </w:r>
      <w:r w:rsidR="00FF4AF3" w:rsidRPr="007D405D">
        <w:rPr>
          <w:sz w:val="24"/>
          <w:szCs w:val="24"/>
          <w:lang w:val="en-US"/>
        </w:rPr>
        <w:t xml:space="preserve"> </w:t>
      </w:r>
      <w:r w:rsidRPr="007D405D">
        <w:rPr>
          <w:sz w:val="24"/>
          <w:szCs w:val="24"/>
          <w:lang w:val="en-US"/>
        </w:rPr>
        <w:t xml:space="preserve">However, </w:t>
      </w:r>
      <w:r w:rsidR="004624BD">
        <w:rPr>
          <w:sz w:val="24"/>
          <w:szCs w:val="24"/>
          <w:lang w:val="en-US"/>
        </w:rPr>
        <w:t xml:space="preserve">if </w:t>
      </w:r>
      <w:r w:rsidRPr="007D405D">
        <w:rPr>
          <w:sz w:val="24"/>
          <w:szCs w:val="24"/>
          <w:lang w:val="en-US"/>
        </w:rPr>
        <w:t xml:space="preserve">a resource deficiency </w:t>
      </w:r>
      <w:r w:rsidR="004624BD">
        <w:rPr>
          <w:sz w:val="24"/>
          <w:szCs w:val="24"/>
          <w:lang w:val="en-US"/>
        </w:rPr>
        <w:t xml:space="preserve">exists </w:t>
      </w:r>
      <w:r w:rsidRPr="007D405D">
        <w:rPr>
          <w:sz w:val="24"/>
          <w:szCs w:val="24"/>
          <w:lang w:val="en-US"/>
        </w:rPr>
        <w:t xml:space="preserve">on the provider’s </w:t>
      </w:r>
      <w:r w:rsidR="0002378E" w:rsidRPr="007D405D">
        <w:rPr>
          <w:sz w:val="24"/>
          <w:szCs w:val="24"/>
          <w:lang w:val="en-US"/>
        </w:rPr>
        <w:t>end</w:t>
      </w:r>
      <w:r w:rsidRPr="007D405D">
        <w:rPr>
          <w:sz w:val="24"/>
          <w:szCs w:val="24"/>
          <w:lang w:val="en-US"/>
        </w:rPr>
        <w:t xml:space="preserve">, especially </w:t>
      </w:r>
      <w:r w:rsidR="004624BD">
        <w:rPr>
          <w:sz w:val="24"/>
          <w:szCs w:val="24"/>
          <w:lang w:val="en-US"/>
        </w:rPr>
        <w:t>for</w:t>
      </w:r>
      <w:r w:rsidRPr="007D405D">
        <w:rPr>
          <w:sz w:val="24"/>
          <w:szCs w:val="24"/>
          <w:lang w:val="en-US"/>
        </w:rPr>
        <w:t xml:space="preserve"> resources tightly nested in context</w:t>
      </w:r>
      <w:r w:rsidR="00FF4AF3" w:rsidRPr="007D405D">
        <w:rPr>
          <w:sz w:val="24"/>
          <w:szCs w:val="24"/>
          <w:lang w:val="en-US"/>
        </w:rPr>
        <w:t>s</w:t>
      </w:r>
      <w:r w:rsidRPr="007D405D">
        <w:rPr>
          <w:sz w:val="24"/>
          <w:szCs w:val="24"/>
          <w:lang w:val="en-US"/>
        </w:rPr>
        <w:t xml:space="preserve"> where services are</w:t>
      </w:r>
      <w:r w:rsidR="00ED1567">
        <w:rPr>
          <w:sz w:val="24"/>
          <w:szCs w:val="24"/>
          <w:lang w:val="en-US"/>
        </w:rPr>
        <w:t xml:space="preserve"> </w:t>
      </w:r>
      <w:r w:rsidRPr="007D405D">
        <w:rPr>
          <w:sz w:val="24"/>
          <w:szCs w:val="24"/>
          <w:lang w:val="en-US"/>
        </w:rPr>
        <w:t xml:space="preserve">produced and delivered, customers </w:t>
      </w:r>
      <w:r w:rsidR="004C3537" w:rsidRPr="007D405D">
        <w:rPr>
          <w:sz w:val="24"/>
          <w:szCs w:val="24"/>
          <w:lang w:val="en-US"/>
        </w:rPr>
        <w:t xml:space="preserve">will </w:t>
      </w:r>
      <w:r w:rsidR="00FF4AF3" w:rsidRPr="007D405D">
        <w:rPr>
          <w:sz w:val="24"/>
          <w:szCs w:val="24"/>
          <w:lang w:val="en-US"/>
        </w:rPr>
        <w:t xml:space="preserve">often </w:t>
      </w:r>
      <w:r w:rsidR="0002378E" w:rsidRPr="007D405D">
        <w:rPr>
          <w:sz w:val="24"/>
          <w:szCs w:val="24"/>
          <w:lang w:val="en-US"/>
        </w:rPr>
        <w:t xml:space="preserve">contribute </w:t>
      </w:r>
      <w:r w:rsidRPr="007D405D">
        <w:rPr>
          <w:sz w:val="24"/>
          <w:szCs w:val="24"/>
          <w:lang w:val="en-US"/>
        </w:rPr>
        <w:t>by providing complementary resources to overcome the shortage (Skjølsvik et al.</w:t>
      </w:r>
      <w:r w:rsidRPr="007D405D">
        <w:rPr>
          <w:i/>
          <w:sz w:val="24"/>
          <w:szCs w:val="24"/>
          <w:lang w:val="en-US"/>
        </w:rPr>
        <w:t xml:space="preserve"> </w:t>
      </w:r>
      <w:r w:rsidRPr="007D405D">
        <w:rPr>
          <w:sz w:val="24"/>
          <w:szCs w:val="24"/>
          <w:lang w:val="en-US"/>
        </w:rPr>
        <w:t>2007; Harrison et al.</w:t>
      </w:r>
      <w:r w:rsidRPr="007D405D">
        <w:rPr>
          <w:i/>
          <w:sz w:val="24"/>
          <w:szCs w:val="24"/>
          <w:lang w:val="en-US"/>
        </w:rPr>
        <w:t xml:space="preserve"> </w:t>
      </w:r>
      <w:r w:rsidRPr="007D405D">
        <w:rPr>
          <w:sz w:val="24"/>
          <w:szCs w:val="24"/>
          <w:lang w:val="en-US"/>
        </w:rPr>
        <w:t>2001).</w:t>
      </w:r>
      <w:r w:rsidR="00C20ED3" w:rsidRPr="007D405D">
        <w:rPr>
          <w:sz w:val="24"/>
          <w:szCs w:val="24"/>
          <w:lang w:val="en-US"/>
        </w:rPr>
        <w:t xml:space="preserve"> </w:t>
      </w:r>
    </w:p>
    <w:p w14:paraId="726085F6" w14:textId="1E57C0A3" w:rsidR="00156F11" w:rsidRPr="007D405D" w:rsidRDefault="00785B13" w:rsidP="004C3537">
      <w:pPr>
        <w:pStyle w:val="Basic"/>
        <w:spacing w:line="360" w:lineRule="auto"/>
        <w:ind w:firstLine="360"/>
        <w:rPr>
          <w:sz w:val="24"/>
          <w:szCs w:val="24"/>
          <w:lang w:val="en-US"/>
        </w:rPr>
      </w:pPr>
      <w:r w:rsidRPr="007D405D">
        <w:rPr>
          <w:sz w:val="24"/>
          <w:szCs w:val="24"/>
          <w:lang w:val="en-US"/>
        </w:rPr>
        <w:t xml:space="preserve">CP </w:t>
      </w:r>
      <w:r w:rsidR="00B1313B" w:rsidRPr="007D405D">
        <w:rPr>
          <w:sz w:val="24"/>
          <w:szCs w:val="24"/>
          <w:lang w:val="en-US"/>
        </w:rPr>
        <w:t xml:space="preserve">in KIBS </w:t>
      </w:r>
      <w:r w:rsidR="0002378E" w:rsidRPr="007D405D">
        <w:rPr>
          <w:sz w:val="24"/>
          <w:szCs w:val="24"/>
          <w:lang w:val="en-US"/>
        </w:rPr>
        <w:t>can</w:t>
      </w:r>
      <w:r w:rsidR="00B1313B" w:rsidRPr="007D405D">
        <w:rPr>
          <w:sz w:val="24"/>
          <w:szCs w:val="24"/>
          <w:lang w:val="en-US"/>
        </w:rPr>
        <w:t xml:space="preserve"> take place </w:t>
      </w:r>
      <w:r w:rsidRPr="007D405D">
        <w:rPr>
          <w:sz w:val="24"/>
          <w:szCs w:val="24"/>
          <w:lang w:val="en-US"/>
        </w:rPr>
        <w:t xml:space="preserve">in </w:t>
      </w:r>
      <w:r w:rsidR="00B1313B" w:rsidRPr="007D405D">
        <w:rPr>
          <w:sz w:val="24"/>
          <w:szCs w:val="24"/>
          <w:lang w:val="en-US"/>
        </w:rPr>
        <w:t xml:space="preserve">various </w:t>
      </w:r>
      <w:r w:rsidRPr="007D405D">
        <w:rPr>
          <w:sz w:val="24"/>
          <w:szCs w:val="24"/>
          <w:lang w:val="en-US"/>
        </w:rPr>
        <w:t>forms (Strambach 2008</w:t>
      </w:r>
      <w:r w:rsidR="0021147B">
        <w:rPr>
          <w:sz w:val="24"/>
          <w:szCs w:val="24"/>
          <w:lang w:val="en-US"/>
        </w:rPr>
        <w:t>; Bettencourt et al. 2002</w:t>
      </w:r>
      <w:r w:rsidRPr="007D405D">
        <w:rPr>
          <w:sz w:val="24"/>
          <w:szCs w:val="24"/>
          <w:lang w:val="en-US"/>
        </w:rPr>
        <w:t>). At the outset of a KIBS project, providers often have insufficient information and understanding of the customer’s specific problem</w:t>
      </w:r>
      <w:r w:rsidR="0002378E" w:rsidRPr="007D405D">
        <w:rPr>
          <w:sz w:val="24"/>
          <w:szCs w:val="24"/>
          <w:lang w:val="en-US"/>
        </w:rPr>
        <w:t>s</w:t>
      </w:r>
      <w:r w:rsidRPr="007D405D">
        <w:rPr>
          <w:sz w:val="24"/>
          <w:szCs w:val="24"/>
          <w:lang w:val="en-US"/>
        </w:rPr>
        <w:t xml:space="preserve"> and needs, as the “customers possess much of the knowledge needed </w:t>
      </w:r>
      <w:r w:rsidRPr="007D405D">
        <w:rPr>
          <w:sz w:val="24"/>
          <w:szCs w:val="24"/>
          <w:lang w:val="en-US"/>
        </w:rPr>
        <w:lastRenderedPageBreak/>
        <w:t xml:space="preserve">for problem solving, e.g. technological information, market insight, and project objectives” (Aarikka-Stenroos &amp; Jaakkola 2012, p. 17). </w:t>
      </w:r>
      <w:r w:rsidR="002B4857" w:rsidRPr="007D405D">
        <w:rPr>
          <w:sz w:val="24"/>
          <w:szCs w:val="24"/>
          <w:lang w:val="en-US"/>
        </w:rPr>
        <w:t xml:space="preserve">In addition, </w:t>
      </w:r>
      <w:r w:rsidR="00E12C3F" w:rsidRPr="007D405D">
        <w:rPr>
          <w:sz w:val="24"/>
          <w:szCs w:val="24"/>
          <w:lang w:val="en-US"/>
        </w:rPr>
        <w:t xml:space="preserve">customers </w:t>
      </w:r>
      <w:r w:rsidR="002B4857" w:rsidRPr="007D405D">
        <w:rPr>
          <w:sz w:val="24"/>
          <w:szCs w:val="24"/>
          <w:lang w:val="en-US"/>
        </w:rPr>
        <w:t>may</w:t>
      </w:r>
      <w:r w:rsidR="00E12C3F" w:rsidRPr="007D405D">
        <w:rPr>
          <w:sz w:val="24"/>
          <w:szCs w:val="24"/>
          <w:lang w:val="en-US"/>
        </w:rPr>
        <w:t xml:space="preserve"> participate in a range of forms</w:t>
      </w:r>
      <w:r w:rsidR="00113FEC" w:rsidRPr="007D405D">
        <w:rPr>
          <w:sz w:val="24"/>
          <w:szCs w:val="24"/>
          <w:lang w:val="en-US"/>
        </w:rPr>
        <w:t>,</w:t>
      </w:r>
      <w:r w:rsidR="008868F4" w:rsidRPr="007D405D">
        <w:rPr>
          <w:sz w:val="24"/>
          <w:szCs w:val="24"/>
          <w:lang w:val="en-US"/>
        </w:rPr>
        <w:t xml:space="preserve"> </w:t>
      </w:r>
      <w:r w:rsidR="00E12C3F" w:rsidRPr="007D405D">
        <w:rPr>
          <w:sz w:val="24"/>
          <w:szCs w:val="24"/>
          <w:lang w:val="en-US"/>
        </w:rPr>
        <w:t xml:space="preserve">for example, </w:t>
      </w:r>
      <w:r w:rsidRPr="007D405D">
        <w:rPr>
          <w:sz w:val="24"/>
          <w:szCs w:val="24"/>
          <w:lang w:val="en-US"/>
        </w:rPr>
        <w:t xml:space="preserve">complying with </w:t>
      </w:r>
      <w:r w:rsidR="0002378E" w:rsidRPr="007D405D">
        <w:rPr>
          <w:sz w:val="24"/>
          <w:szCs w:val="24"/>
          <w:lang w:val="en-US"/>
        </w:rPr>
        <w:t xml:space="preserve">a </w:t>
      </w:r>
      <w:r w:rsidRPr="007D405D">
        <w:rPr>
          <w:sz w:val="24"/>
          <w:szCs w:val="24"/>
          <w:lang w:val="en-US"/>
        </w:rPr>
        <w:t>service provider</w:t>
      </w:r>
      <w:r w:rsidR="00211360" w:rsidRPr="007D405D">
        <w:rPr>
          <w:sz w:val="24"/>
          <w:szCs w:val="24"/>
          <w:lang w:val="en-US"/>
        </w:rPr>
        <w:t>’s</w:t>
      </w:r>
      <w:r w:rsidRPr="007D405D">
        <w:rPr>
          <w:sz w:val="24"/>
          <w:szCs w:val="24"/>
          <w:lang w:val="en-US"/>
        </w:rPr>
        <w:t xml:space="preserve"> instructions, supporting decision making, providing constructive feedback, substituting service employees, </w:t>
      </w:r>
      <w:r w:rsidR="00D54A90" w:rsidRPr="007D405D">
        <w:rPr>
          <w:sz w:val="24"/>
          <w:szCs w:val="24"/>
          <w:lang w:val="en-US"/>
        </w:rPr>
        <w:t xml:space="preserve">and </w:t>
      </w:r>
      <w:r w:rsidR="008868F4" w:rsidRPr="007D405D">
        <w:rPr>
          <w:sz w:val="24"/>
          <w:szCs w:val="24"/>
          <w:lang w:val="en-US"/>
        </w:rPr>
        <w:t>engaging</w:t>
      </w:r>
      <w:r w:rsidRPr="007D405D">
        <w:rPr>
          <w:sz w:val="24"/>
          <w:szCs w:val="24"/>
          <w:lang w:val="en-US"/>
        </w:rPr>
        <w:t xml:space="preserve"> in quality control (Dong et al.</w:t>
      </w:r>
      <w:r w:rsidRPr="007D405D">
        <w:rPr>
          <w:i/>
          <w:sz w:val="24"/>
          <w:szCs w:val="24"/>
          <w:lang w:val="en-US"/>
        </w:rPr>
        <w:t xml:space="preserve"> </w:t>
      </w:r>
      <w:r w:rsidRPr="007D405D">
        <w:rPr>
          <w:sz w:val="24"/>
          <w:szCs w:val="24"/>
          <w:lang w:val="en-US"/>
        </w:rPr>
        <w:t xml:space="preserve">2008; </w:t>
      </w:r>
      <w:r w:rsidR="000B2667" w:rsidRPr="007D405D">
        <w:rPr>
          <w:sz w:val="24"/>
          <w:szCs w:val="24"/>
          <w:lang w:val="en-US"/>
        </w:rPr>
        <w:t>Løwendahl 2005).</w:t>
      </w:r>
      <w:r w:rsidR="00156F11" w:rsidRPr="007D405D">
        <w:rPr>
          <w:sz w:val="24"/>
          <w:szCs w:val="24"/>
          <w:lang w:val="en-US"/>
        </w:rPr>
        <w:t xml:space="preserve"> </w:t>
      </w:r>
      <w:r w:rsidR="00ED1567">
        <w:rPr>
          <w:sz w:val="24"/>
          <w:szCs w:val="24"/>
          <w:lang w:val="en-US"/>
        </w:rPr>
        <w:t>Further, c</w:t>
      </w:r>
      <w:r w:rsidR="00ED1567" w:rsidRPr="007D405D">
        <w:rPr>
          <w:sz w:val="24"/>
          <w:szCs w:val="24"/>
          <w:lang w:val="en-US"/>
        </w:rPr>
        <w:t xml:space="preserve">ustomers </w:t>
      </w:r>
      <w:r w:rsidRPr="007D405D">
        <w:rPr>
          <w:sz w:val="24"/>
          <w:szCs w:val="24"/>
          <w:lang w:val="en-US"/>
        </w:rPr>
        <w:t xml:space="preserve">may share tangible resources, </w:t>
      </w:r>
      <w:r w:rsidR="00ED1567">
        <w:rPr>
          <w:sz w:val="24"/>
          <w:szCs w:val="24"/>
          <w:lang w:val="en-US"/>
        </w:rPr>
        <w:t>such as</w:t>
      </w:r>
      <w:r w:rsidRPr="007D405D">
        <w:rPr>
          <w:sz w:val="24"/>
          <w:szCs w:val="24"/>
          <w:lang w:val="en-US"/>
        </w:rPr>
        <w:t xml:space="preserve"> information and computing infrastructure, </w:t>
      </w:r>
      <w:r w:rsidR="00E12C3F" w:rsidRPr="007D405D">
        <w:rPr>
          <w:sz w:val="24"/>
          <w:szCs w:val="24"/>
          <w:lang w:val="en-US"/>
        </w:rPr>
        <w:t>R&amp;D facilities, big data and information repositor</w:t>
      </w:r>
      <w:r w:rsidR="008868F4" w:rsidRPr="007D405D">
        <w:rPr>
          <w:sz w:val="24"/>
          <w:szCs w:val="24"/>
          <w:lang w:val="en-US"/>
        </w:rPr>
        <w:t>ies</w:t>
      </w:r>
      <w:r w:rsidR="00E12C3F" w:rsidRPr="007D405D">
        <w:rPr>
          <w:sz w:val="24"/>
          <w:szCs w:val="24"/>
          <w:lang w:val="en-US"/>
        </w:rPr>
        <w:t xml:space="preserve">, and </w:t>
      </w:r>
      <w:r w:rsidRPr="007D405D">
        <w:rPr>
          <w:sz w:val="24"/>
          <w:szCs w:val="24"/>
          <w:lang w:val="en-US"/>
        </w:rPr>
        <w:t xml:space="preserve">production </w:t>
      </w:r>
      <w:r w:rsidR="00E12C3F" w:rsidRPr="007D405D">
        <w:rPr>
          <w:sz w:val="24"/>
          <w:szCs w:val="24"/>
          <w:lang w:val="en-US"/>
        </w:rPr>
        <w:t xml:space="preserve">and testing </w:t>
      </w:r>
      <w:r w:rsidRPr="007D405D">
        <w:rPr>
          <w:sz w:val="24"/>
          <w:szCs w:val="24"/>
          <w:lang w:val="en-US"/>
        </w:rPr>
        <w:t>facilities (</w:t>
      </w:r>
      <w:r w:rsidRPr="007D405D">
        <w:rPr>
          <w:color w:val="000000"/>
          <w:sz w:val="24"/>
          <w:szCs w:val="24"/>
          <w:shd w:val="clear" w:color="auto" w:fill="FFFFFF"/>
          <w:lang w:val="en-US"/>
        </w:rPr>
        <w:t xml:space="preserve">Mustak et al. 2016; </w:t>
      </w:r>
      <w:r w:rsidRPr="007D405D">
        <w:rPr>
          <w:sz w:val="24"/>
          <w:szCs w:val="24"/>
          <w:lang w:val="en-US"/>
        </w:rPr>
        <w:t>Strambach 2008</w:t>
      </w:r>
      <w:r w:rsidR="00E12C3F" w:rsidRPr="007D405D">
        <w:rPr>
          <w:sz w:val="24"/>
          <w:szCs w:val="24"/>
          <w:lang w:val="en-US"/>
        </w:rPr>
        <w:t>; Bettencourt et al.</w:t>
      </w:r>
      <w:r w:rsidR="00E12C3F" w:rsidRPr="007D405D">
        <w:rPr>
          <w:i/>
          <w:sz w:val="24"/>
          <w:szCs w:val="24"/>
          <w:lang w:val="en-US"/>
        </w:rPr>
        <w:t xml:space="preserve"> </w:t>
      </w:r>
      <w:r w:rsidR="00E12C3F" w:rsidRPr="007D405D">
        <w:rPr>
          <w:sz w:val="24"/>
          <w:szCs w:val="24"/>
          <w:lang w:val="en-US"/>
        </w:rPr>
        <w:t>2002</w:t>
      </w:r>
      <w:r w:rsidRPr="007D405D">
        <w:rPr>
          <w:sz w:val="24"/>
          <w:szCs w:val="24"/>
          <w:lang w:val="en-US"/>
        </w:rPr>
        <w:t>).</w:t>
      </w:r>
    </w:p>
    <w:p w14:paraId="11541EC4" w14:textId="2BA416E8" w:rsidR="002B33C7" w:rsidRPr="007D405D" w:rsidRDefault="00D901C5" w:rsidP="004C3537">
      <w:pPr>
        <w:pStyle w:val="Basic"/>
        <w:spacing w:line="360" w:lineRule="auto"/>
        <w:ind w:firstLine="360"/>
        <w:rPr>
          <w:sz w:val="24"/>
          <w:szCs w:val="24"/>
          <w:lang w:val="en-US"/>
        </w:rPr>
      </w:pPr>
      <w:r w:rsidRPr="007D405D">
        <w:rPr>
          <w:sz w:val="24"/>
          <w:szCs w:val="24"/>
          <w:lang w:val="en-US"/>
        </w:rPr>
        <w:t>As an example</w:t>
      </w:r>
      <w:r w:rsidR="002B33C7" w:rsidRPr="007D405D">
        <w:rPr>
          <w:sz w:val="24"/>
          <w:szCs w:val="24"/>
          <w:lang w:val="en-US"/>
        </w:rPr>
        <w:t xml:space="preserve">, a KIBS firm assigned to optimize the supply chain of a customer organization will </w:t>
      </w:r>
      <w:r w:rsidR="008868F4" w:rsidRPr="007D405D">
        <w:rPr>
          <w:sz w:val="24"/>
          <w:szCs w:val="24"/>
          <w:lang w:val="en-US"/>
        </w:rPr>
        <w:t xml:space="preserve">likely </w:t>
      </w:r>
      <w:r w:rsidR="002B33C7" w:rsidRPr="007D405D">
        <w:rPr>
          <w:sz w:val="24"/>
          <w:szCs w:val="24"/>
          <w:lang w:val="en-US"/>
        </w:rPr>
        <w:t xml:space="preserve">depend upon CP in multiple forms. The customer </w:t>
      </w:r>
      <w:r w:rsidR="008868F4" w:rsidRPr="007D405D">
        <w:rPr>
          <w:sz w:val="24"/>
          <w:szCs w:val="24"/>
          <w:lang w:val="en-US"/>
        </w:rPr>
        <w:t xml:space="preserve">will </w:t>
      </w:r>
      <w:r w:rsidR="002B33C7" w:rsidRPr="007D405D">
        <w:rPr>
          <w:sz w:val="24"/>
          <w:szCs w:val="24"/>
          <w:lang w:val="en-US"/>
        </w:rPr>
        <w:t xml:space="preserve">need to provide detailed information on the </w:t>
      </w:r>
      <w:r w:rsidR="00680DFC" w:rsidRPr="007D405D">
        <w:rPr>
          <w:sz w:val="24"/>
          <w:szCs w:val="24"/>
          <w:lang w:val="en-US"/>
        </w:rPr>
        <w:t>current</w:t>
      </w:r>
      <w:r w:rsidR="002B33C7" w:rsidRPr="007D405D">
        <w:rPr>
          <w:sz w:val="24"/>
          <w:szCs w:val="24"/>
          <w:lang w:val="en-US"/>
        </w:rPr>
        <w:t xml:space="preserve"> processes so that improvement opportunities can be identified. </w:t>
      </w:r>
      <w:r w:rsidR="001D276E" w:rsidRPr="007D405D">
        <w:rPr>
          <w:sz w:val="24"/>
          <w:szCs w:val="24"/>
          <w:lang w:val="en-US"/>
        </w:rPr>
        <w:t>It may</w:t>
      </w:r>
      <w:r w:rsidR="008868F4" w:rsidRPr="007D405D">
        <w:rPr>
          <w:sz w:val="24"/>
          <w:szCs w:val="24"/>
          <w:lang w:val="en-US"/>
        </w:rPr>
        <w:t xml:space="preserve"> also</w:t>
      </w:r>
      <w:r w:rsidR="001D276E" w:rsidRPr="007D405D">
        <w:rPr>
          <w:sz w:val="24"/>
          <w:szCs w:val="24"/>
          <w:lang w:val="en-US"/>
        </w:rPr>
        <w:t xml:space="preserve"> be necessary </w:t>
      </w:r>
      <w:r w:rsidR="008868F4" w:rsidRPr="007D405D">
        <w:rPr>
          <w:sz w:val="24"/>
          <w:szCs w:val="24"/>
          <w:lang w:val="en-US"/>
        </w:rPr>
        <w:t xml:space="preserve">for the customer </w:t>
      </w:r>
      <w:r w:rsidR="002B33C7" w:rsidRPr="007D405D">
        <w:rPr>
          <w:sz w:val="24"/>
          <w:szCs w:val="24"/>
          <w:lang w:val="en-US"/>
        </w:rPr>
        <w:t>to share their computing infrastructure with the provider to enhance production, packaging</w:t>
      </w:r>
      <w:r w:rsidR="008868F4" w:rsidRPr="007D405D">
        <w:rPr>
          <w:sz w:val="24"/>
          <w:szCs w:val="24"/>
          <w:lang w:val="en-US"/>
        </w:rPr>
        <w:t>,</w:t>
      </w:r>
      <w:r w:rsidR="002B33C7" w:rsidRPr="007D405D">
        <w:rPr>
          <w:sz w:val="24"/>
          <w:szCs w:val="24"/>
          <w:lang w:val="en-US"/>
        </w:rPr>
        <w:t xml:space="preserve"> and distribution tracking. Providers may even </w:t>
      </w:r>
      <w:r w:rsidR="001D276E" w:rsidRPr="007D405D">
        <w:rPr>
          <w:sz w:val="24"/>
          <w:szCs w:val="24"/>
          <w:lang w:val="en-US"/>
        </w:rPr>
        <w:t xml:space="preserve">require </w:t>
      </w:r>
      <w:r w:rsidR="002B33C7" w:rsidRPr="007D405D">
        <w:rPr>
          <w:sz w:val="24"/>
          <w:szCs w:val="24"/>
          <w:lang w:val="en-US"/>
        </w:rPr>
        <w:t xml:space="preserve">access to the customer’s physical storage and distribution facilities </w:t>
      </w:r>
      <w:r w:rsidR="008868F4" w:rsidRPr="007D405D">
        <w:rPr>
          <w:sz w:val="24"/>
          <w:szCs w:val="24"/>
          <w:lang w:val="en-US"/>
        </w:rPr>
        <w:t xml:space="preserve">in order </w:t>
      </w:r>
      <w:r w:rsidR="002B33C7" w:rsidRPr="007D405D">
        <w:rPr>
          <w:sz w:val="24"/>
          <w:szCs w:val="24"/>
          <w:lang w:val="en-US"/>
        </w:rPr>
        <w:t>to test, identify</w:t>
      </w:r>
      <w:r w:rsidR="008868F4" w:rsidRPr="007D405D">
        <w:rPr>
          <w:sz w:val="24"/>
          <w:szCs w:val="24"/>
          <w:lang w:val="en-US"/>
        </w:rPr>
        <w:t>,</w:t>
      </w:r>
      <w:r w:rsidR="002B33C7" w:rsidRPr="007D405D">
        <w:rPr>
          <w:sz w:val="24"/>
          <w:szCs w:val="24"/>
          <w:lang w:val="en-US"/>
        </w:rPr>
        <w:t xml:space="preserve"> and suggest </w:t>
      </w:r>
      <w:r w:rsidR="00694B83" w:rsidRPr="007D405D">
        <w:rPr>
          <w:sz w:val="24"/>
          <w:szCs w:val="24"/>
          <w:lang w:val="en-US"/>
        </w:rPr>
        <w:t xml:space="preserve">new equipment for </w:t>
      </w:r>
      <w:r w:rsidR="008868F4" w:rsidRPr="007D405D">
        <w:rPr>
          <w:sz w:val="24"/>
          <w:szCs w:val="24"/>
          <w:lang w:val="en-US"/>
        </w:rPr>
        <w:t xml:space="preserve">the purpose of enhanced </w:t>
      </w:r>
      <w:r w:rsidR="002B33C7" w:rsidRPr="007D405D">
        <w:rPr>
          <w:sz w:val="24"/>
          <w:szCs w:val="24"/>
          <w:lang w:val="en-US"/>
        </w:rPr>
        <w:t>efficiency and effectiveness.</w:t>
      </w:r>
    </w:p>
    <w:p w14:paraId="2BD0D9FE" w14:textId="69DD843D" w:rsidR="008E2650" w:rsidRPr="007D405D" w:rsidRDefault="008E2650" w:rsidP="002A1B29">
      <w:pPr>
        <w:pStyle w:val="Otsikko2"/>
        <w:numPr>
          <w:ilvl w:val="0"/>
          <w:numId w:val="0"/>
        </w:numPr>
        <w:spacing w:line="360" w:lineRule="auto"/>
        <w:rPr>
          <w:b/>
          <w:szCs w:val="28"/>
          <w:lang w:val="en-US"/>
        </w:rPr>
      </w:pPr>
      <w:r w:rsidRPr="007D405D">
        <w:rPr>
          <w:b/>
          <w:szCs w:val="28"/>
          <w:lang w:val="en-US"/>
        </w:rPr>
        <w:t xml:space="preserve">2.2 Value outcomes of customer participation in </w:t>
      </w:r>
      <w:r w:rsidR="009F2625" w:rsidRPr="007D405D">
        <w:rPr>
          <w:b/>
          <w:szCs w:val="28"/>
          <w:lang w:val="en-US"/>
        </w:rPr>
        <w:t>KIBS</w:t>
      </w:r>
    </w:p>
    <w:p w14:paraId="0647AE55" w14:textId="6B8307C4" w:rsidR="008E2650" w:rsidRPr="007D405D" w:rsidRDefault="008E2650" w:rsidP="004C3537">
      <w:pPr>
        <w:spacing w:line="360" w:lineRule="auto"/>
        <w:ind w:firstLine="360"/>
        <w:jc w:val="both"/>
        <w:rPr>
          <w:sz w:val="24"/>
          <w:szCs w:val="24"/>
          <w:lang w:val="en-US"/>
        </w:rPr>
      </w:pPr>
      <w:r w:rsidRPr="007D405D">
        <w:rPr>
          <w:sz w:val="24"/>
          <w:szCs w:val="24"/>
          <w:lang w:val="en-US"/>
        </w:rPr>
        <w:t xml:space="preserve">The traditional perspective </w:t>
      </w:r>
      <w:r w:rsidR="00680DFC" w:rsidRPr="007D405D">
        <w:rPr>
          <w:sz w:val="24"/>
          <w:szCs w:val="24"/>
          <w:lang w:val="en-US"/>
        </w:rPr>
        <w:t>that</w:t>
      </w:r>
      <w:r w:rsidR="008868F4" w:rsidRPr="007D405D">
        <w:rPr>
          <w:sz w:val="24"/>
          <w:szCs w:val="24"/>
          <w:lang w:val="en-US"/>
        </w:rPr>
        <w:t xml:space="preserve"> </w:t>
      </w:r>
      <w:r w:rsidRPr="007D405D">
        <w:rPr>
          <w:sz w:val="24"/>
          <w:szCs w:val="24"/>
          <w:lang w:val="en-US"/>
        </w:rPr>
        <w:t>value is added in the producer’s manufacturing process</w:t>
      </w:r>
      <w:r w:rsidR="00E06D2D" w:rsidRPr="007D405D">
        <w:rPr>
          <w:sz w:val="24"/>
          <w:szCs w:val="24"/>
          <w:lang w:val="en-US"/>
        </w:rPr>
        <w:t>es</w:t>
      </w:r>
      <w:r w:rsidRPr="007D405D">
        <w:rPr>
          <w:sz w:val="24"/>
          <w:szCs w:val="24"/>
          <w:lang w:val="en-US"/>
        </w:rPr>
        <w:t xml:space="preserve"> and embedded in the </w:t>
      </w:r>
      <w:r w:rsidR="008868F4" w:rsidRPr="007D405D">
        <w:rPr>
          <w:sz w:val="24"/>
          <w:szCs w:val="24"/>
          <w:lang w:val="en-US"/>
        </w:rPr>
        <w:t xml:space="preserve">final </w:t>
      </w:r>
      <w:r w:rsidRPr="007D405D">
        <w:rPr>
          <w:sz w:val="24"/>
          <w:szCs w:val="24"/>
          <w:lang w:val="en-US"/>
        </w:rPr>
        <w:t xml:space="preserve">offering has been increasingly challenged in recent years (Grönroos &amp; Voima 2013; Vargo &amp; Lusch 2004). Researchers have </w:t>
      </w:r>
      <w:r w:rsidR="008868F4" w:rsidRPr="007D405D">
        <w:rPr>
          <w:sz w:val="24"/>
          <w:szCs w:val="24"/>
          <w:lang w:val="en-US"/>
        </w:rPr>
        <w:t xml:space="preserve">called </w:t>
      </w:r>
      <w:r w:rsidRPr="007D405D">
        <w:rPr>
          <w:sz w:val="24"/>
          <w:szCs w:val="24"/>
          <w:lang w:val="en-US"/>
        </w:rPr>
        <w:t xml:space="preserve">attention to the </w:t>
      </w:r>
      <w:r w:rsidR="008868F4" w:rsidRPr="007D405D">
        <w:rPr>
          <w:sz w:val="24"/>
          <w:szCs w:val="24"/>
          <w:lang w:val="en-US"/>
        </w:rPr>
        <w:t xml:space="preserve">notion </w:t>
      </w:r>
      <w:r w:rsidRPr="007D405D">
        <w:rPr>
          <w:sz w:val="24"/>
          <w:szCs w:val="24"/>
          <w:lang w:val="en-US"/>
        </w:rPr>
        <w:t xml:space="preserve">that value actually emerges </w:t>
      </w:r>
      <w:r w:rsidR="008868F4" w:rsidRPr="007D405D">
        <w:rPr>
          <w:sz w:val="24"/>
          <w:szCs w:val="24"/>
          <w:lang w:val="en-US"/>
        </w:rPr>
        <w:t xml:space="preserve">in </w:t>
      </w:r>
      <w:r w:rsidRPr="007D405D">
        <w:rPr>
          <w:sz w:val="24"/>
          <w:szCs w:val="24"/>
          <w:lang w:val="en-US"/>
        </w:rPr>
        <w:t>and is realized through the creation and utilization of the offering</w:t>
      </w:r>
      <w:r w:rsidR="003A2E81">
        <w:rPr>
          <w:sz w:val="24"/>
          <w:szCs w:val="24"/>
          <w:lang w:val="en-US"/>
        </w:rPr>
        <w:t>s</w:t>
      </w:r>
      <w:r w:rsidRPr="007D405D">
        <w:rPr>
          <w:sz w:val="24"/>
          <w:szCs w:val="24"/>
          <w:lang w:val="en-US"/>
        </w:rPr>
        <w:t xml:space="preserve"> (Lindgreen et al. </w:t>
      </w:r>
      <w:r w:rsidR="00EB545E" w:rsidRPr="007D405D">
        <w:rPr>
          <w:sz w:val="24"/>
          <w:szCs w:val="24"/>
          <w:lang w:val="en-US"/>
        </w:rPr>
        <w:t>2012; Vargo &amp; Lusch 2008</w:t>
      </w:r>
      <w:r w:rsidRPr="007D405D">
        <w:rPr>
          <w:sz w:val="24"/>
          <w:szCs w:val="24"/>
          <w:lang w:val="en-US"/>
        </w:rPr>
        <w:t>; Prahalad &amp; Ramaswamy 2004).</w:t>
      </w:r>
      <w:r w:rsidR="0015005C" w:rsidRPr="007D405D">
        <w:rPr>
          <w:sz w:val="24"/>
          <w:szCs w:val="24"/>
          <w:lang w:val="en-US"/>
        </w:rPr>
        <w:t xml:space="preserve"> </w:t>
      </w:r>
      <w:r w:rsidR="00480C36" w:rsidRPr="007D405D">
        <w:rPr>
          <w:sz w:val="24"/>
          <w:szCs w:val="24"/>
          <w:lang w:val="en-US"/>
        </w:rPr>
        <w:t>As the customer’s own resources form a part of the total resource pool used to produce and deliver the services</w:t>
      </w:r>
      <w:r w:rsidR="0015005C" w:rsidRPr="007D405D">
        <w:rPr>
          <w:sz w:val="24"/>
          <w:szCs w:val="24"/>
          <w:lang w:val="en-US"/>
        </w:rPr>
        <w:t xml:space="preserve">, CP influences the value outcomes for both </w:t>
      </w:r>
      <w:r w:rsidR="00641E15">
        <w:rPr>
          <w:sz w:val="24"/>
          <w:szCs w:val="24"/>
          <w:lang w:val="en-US"/>
        </w:rPr>
        <w:t xml:space="preserve">the </w:t>
      </w:r>
      <w:r w:rsidR="0015005C" w:rsidRPr="007D405D">
        <w:rPr>
          <w:sz w:val="24"/>
          <w:szCs w:val="24"/>
          <w:lang w:val="en-US"/>
        </w:rPr>
        <w:t xml:space="preserve">customer and provider </w:t>
      </w:r>
      <w:r w:rsidR="00273C89" w:rsidRPr="007D405D">
        <w:rPr>
          <w:sz w:val="24"/>
          <w:szCs w:val="24"/>
          <w:lang w:val="en-US"/>
        </w:rPr>
        <w:t xml:space="preserve">organizations </w:t>
      </w:r>
      <w:r w:rsidR="0015005C" w:rsidRPr="007D405D">
        <w:rPr>
          <w:sz w:val="24"/>
          <w:szCs w:val="24"/>
          <w:lang w:val="en-US"/>
        </w:rPr>
        <w:t>(</w:t>
      </w:r>
      <w:r w:rsidR="00480C36" w:rsidRPr="007D405D">
        <w:rPr>
          <w:sz w:val="24"/>
          <w:szCs w:val="24"/>
          <w:lang w:val="en-US"/>
        </w:rPr>
        <w:t>Grönroos &amp; Voima, 2013;</w:t>
      </w:r>
      <w:r w:rsidR="0015005C" w:rsidRPr="007D405D">
        <w:rPr>
          <w:sz w:val="24"/>
          <w:szCs w:val="24"/>
          <w:lang w:val="en-US"/>
        </w:rPr>
        <w:t xml:space="preserve"> </w:t>
      </w:r>
      <w:r w:rsidR="00480C36" w:rsidRPr="007D405D">
        <w:rPr>
          <w:sz w:val="24"/>
          <w:szCs w:val="24"/>
          <w:lang w:val="en-US"/>
        </w:rPr>
        <w:t xml:space="preserve">Lusch et al. 2007; </w:t>
      </w:r>
      <w:r w:rsidR="0015005C" w:rsidRPr="007D405D">
        <w:rPr>
          <w:sz w:val="24"/>
          <w:szCs w:val="24"/>
          <w:lang w:val="en-US"/>
        </w:rPr>
        <w:t>Skjølsvik et al. 2007)</w:t>
      </w:r>
      <w:r w:rsidR="00E06D2D" w:rsidRPr="007D405D">
        <w:rPr>
          <w:sz w:val="24"/>
          <w:szCs w:val="24"/>
          <w:lang w:val="en-US"/>
        </w:rPr>
        <w:t xml:space="preserve">. </w:t>
      </w:r>
      <w:r w:rsidR="0015005C" w:rsidRPr="007D405D">
        <w:rPr>
          <w:sz w:val="24"/>
          <w:szCs w:val="24"/>
          <w:lang w:val="en-US"/>
        </w:rPr>
        <w:t>However, extant knowledge on how customers and providers perceive th</w:t>
      </w:r>
      <w:r w:rsidR="00F261B9" w:rsidRPr="007D405D">
        <w:rPr>
          <w:sz w:val="24"/>
          <w:szCs w:val="24"/>
          <w:lang w:val="en-US"/>
        </w:rPr>
        <w:t>e</w:t>
      </w:r>
      <w:r w:rsidR="0015005C" w:rsidRPr="007D405D">
        <w:rPr>
          <w:sz w:val="24"/>
          <w:szCs w:val="24"/>
          <w:lang w:val="en-US"/>
        </w:rPr>
        <w:t xml:space="preserve">se value outcomes is </w:t>
      </w:r>
      <w:r w:rsidR="00273C89" w:rsidRPr="007D405D">
        <w:rPr>
          <w:sz w:val="24"/>
          <w:szCs w:val="24"/>
          <w:lang w:val="en-US"/>
        </w:rPr>
        <w:t xml:space="preserve">mostly </w:t>
      </w:r>
      <w:r w:rsidR="0015005C" w:rsidRPr="007D405D">
        <w:rPr>
          <w:sz w:val="24"/>
          <w:szCs w:val="24"/>
          <w:lang w:val="en-US"/>
        </w:rPr>
        <w:t>nebulous</w:t>
      </w:r>
      <w:r w:rsidR="00F261B9" w:rsidRPr="007D405D">
        <w:rPr>
          <w:sz w:val="24"/>
          <w:szCs w:val="24"/>
          <w:lang w:val="en-US"/>
        </w:rPr>
        <w:t>, with the exception of</w:t>
      </w:r>
      <w:r w:rsidR="0015005C" w:rsidRPr="007D405D">
        <w:rPr>
          <w:sz w:val="24"/>
          <w:szCs w:val="24"/>
          <w:lang w:val="en-US"/>
        </w:rPr>
        <w:t xml:space="preserve"> some preliminary indications (</w:t>
      </w:r>
      <w:r w:rsidR="00680DFC" w:rsidRPr="007D405D">
        <w:rPr>
          <w:sz w:val="24"/>
          <w:szCs w:val="24"/>
          <w:lang w:val="en-US"/>
        </w:rPr>
        <w:t xml:space="preserve">e.g. </w:t>
      </w:r>
      <w:r w:rsidR="0015005C" w:rsidRPr="007D405D">
        <w:rPr>
          <w:sz w:val="24"/>
          <w:szCs w:val="24"/>
          <w:lang w:val="en-US"/>
        </w:rPr>
        <w:t>Aarikka-Stenroos &amp; Jaakkola 2012; Bettencourt et al. 2002).</w:t>
      </w:r>
    </w:p>
    <w:p w14:paraId="010371C0" w14:textId="09A7DE36" w:rsidR="008E2650" w:rsidRPr="007D405D" w:rsidRDefault="008E2650" w:rsidP="00273C89">
      <w:pPr>
        <w:pStyle w:val="Basic"/>
        <w:spacing w:line="360" w:lineRule="auto"/>
        <w:ind w:firstLine="360"/>
        <w:rPr>
          <w:sz w:val="24"/>
          <w:szCs w:val="24"/>
          <w:lang w:val="en-US"/>
        </w:rPr>
      </w:pPr>
      <w:r w:rsidRPr="007D405D">
        <w:rPr>
          <w:sz w:val="24"/>
          <w:szCs w:val="24"/>
          <w:lang w:val="en-US"/>
        </w:rPr>
        <w:t xml:space="preserve">For the customer, the perceived value outcomes of </w:t>
      </w:r>
      <w:r w:rsidR="000B0BCB" w:rsidRPr="007D405D">
        <w:rPr>
          <w:sz w:val="24"/>
          <w:szCs w:val="24"/>
          <w:lang w:val="en-US"/>
        </w:rPr>
        <w:t>KIBS</w:t>
      </w:r>
      <w:r w:rsidRPr="007D405D">
        <w:rPr>
          <w:sz w:val="24"/>
          <w:szCs w:val="24"/>
          <w:lang w:val="en-US"/>
        </w:rPr>
        <w:t xml:space="preserve"> are created through </w:t>
      </w:r>
      <w:r w:rsidR="00F261B9" w:rsidRPr="007D405D">
        <w:rPr>
          <w:sz w:val="24"/>
          <w:szCs w:val="24"/>
          <w:lang w:val="en-US"/>
        </w:rPr>
        <w:t xml:space="preserve">the </w:t>
      </w:r>
      <w:r w:rsidRPr="007D405D">
        <w:rPr>
          <w:sz w:val="24"/>
          <w:szCs w:val="24"/>
          <w:lang w:val="en-US"/>
        </w:rPr>
        <w:t>integration and utilization of the services in their own business</w:t>
      </w:r>
      <w:r w:rsidR="0046563C" w:rsidRPr="007D405D">
        <w:rPr>
          <w:sz w:val="24"/>
          <w:szCs w:val="24"/>
          <w:lang w:val="en-US"/>
        </w:rPr>
        <w:t>es</w:t>
      </w:r>
      <w:r w:rsidRPr="007D405D">
        <w:rPr>
          <w:sz w:val="24"/>
          <w:szCs w:val="24"/>
          <w:lang w:val="en-US"/>
        </w:rPr>
        <w:t xml:space="preserve"> (</w:t>
      </w:r>
      <w:r w:rsidR="003A2E81" w:rsidRPr="007D405D">
        <w:rPr>
          <w:sz w:val="24"/>
          <w:szCs w:val="24"/>
          <w:lang w:val="en-US"/>
        </w:rPr>
        <w:t>Grönroos &amp; Voima, 2013</w:t>
      </w:r>
      <w:r w:rsidR="003A2E81">
        <w:rPr>
          <w:sz w:val="24"/>
          <w:szCs w:val="24"/>
          <w:lang w:val="en-US"/>
        </w:rPr>
        <w:t xml:space="preserve">; </w:t>
      </w:r>
      <w:r w:rsidRPr="007D405D">
        <w:rPr>
          <w:sz w:val="24"/>
          <w:szCs w:val="24"/>
          <w:lang w:val="en-US"/>
        </w:rPr>
        <w:t>La et al.</w:t>
      </w:r>
      <w:r w:rsidRPr="007D405D">
        <w:rPr>
          <w:i/>
          <w:sz w:val="24"/>
          <w:szCs w:val="24"/>
          <w:lang w:val="en-US"/>
        </w:rPr>
        <w:t xml:space="preserve"> </w:t>
      </w:r>
      <w:r w:rsidRPr="007D405D">
        <w:rPr>
          <w:sz w:val="24"/>
          <w:szCs w:val="24"/>
          <w:lang w:val="en-US"/>
        </w:rPr>
        <w:t>2009; Trasorras et al.</w:t>
      </w:r>
      <w:r w:rsidRPr="007D405D">
        <w:rPr>
          <w:i/>
          <w:sz w:val="24"/>
          <w:szCs w:val="24"/>
          <w:lang w:val="en-US"/>
        </w:rPr>
        <w:t xml:space="preserve"> </w:t>
      </w:r>
      <w:r w:rsidRPr="007D405D">
        <w:rPr>
          <w:sz w:val="24"/>
          <w:szCs w:val="24"/>
          <w:lang w:val="en-US"/>
        </w:rPr>
        <w:t xml:space="preserve">2009). In addition, </w:t>
      </w:r>
      <w:r w:rsidR="00F261B9" w:rsidRPr="007D405D">
        <w:rPr>
          <w:sz w:val="24"/>
          <w:szCs w:val="24"/>
          <w:lang w:val="en-US"/>
        </w:rPr>
        <w:t xml:space="preserve">a </w:t>
      </w:r>
      <w:r w:rsidR="004A4238" w:rsidRPr="007D405D">
        <w:rPr>
          <w:sz w:val="24"/>
          <w:szCs w:val="24"/>
          <w:lang w:val="en-US"/>
        </w:rPr>
        <w:t>few</w:t>
      </w:r>
      <w:r w:rsidRPr="007D405D">
        <w:rPr>
          <w:sz w:val="24"/>
          <w:szCs w:val="24"/>
          <w:lang w:val="en-US"/>
        </w:rPr>
        <w:t xml:space="preserve"> studies have indicated that some value might be generated during the service processes</w:t>
      </w:r>
      <w:r w:rsidR="00F261B9" w:rsidRPr="007D405D">
        <w:rPr>
          <w:sz w:val="24"/>
          <w:szCs w:val="24"/>
          <w:lang w:val="en-US"/>
        </w:rPr>
        <w:t>,</w:t>
      </w:r>
      <w:r w:rsidRPr="007D405D">
        <w:rPr>
          <w:sz w:val="24"/>
          <w:szCs w:val="24"/>
          <w:lang w:val="en-US"/>
        </w:rPr>
        <w:t xml:space="preserve"> </w:t>
      </w:r>
      <w:r w:rsidR="00F261B9" w:rsidRPr="007D405D">
        <w:rPr>
          <w:sz w:val="24"/>
          <w:szCs w:val="24"/>
          <w:lang w:val="en-US"/>
        </w:rPr>
        <w:t>i.e.,</w:t>
      </w:r>
      <w:r w:rsidRPr="007D405D">
        <w:rPr>
          <w:sz w:val="24"/>
          <w:szCs w:val="24"/>
          <w:lang w:val="en-US"/>
        </w:rPr>
        <w:t xml:space="preserve"> when the service</w:t>
      </w:r>
      <w:r w:rsidR="00F97F3F" w:rsidRPr="007D405D">
        <w:rPr>
          <w:sz w:val="24"/>
          <w:szCs w:val="24"/>
          <w:lang w:val="en-US"/>
        </w:rPr>
        <w:t>s</w:t>
      </w:r>
      <w:r w:rsidRPr="007D405D">
        <w:rPr>
          <w:sz w:val="24"/>
          <w:szCs w:val="24"/>
          <w:lang w:val="en-US"/>
        </w:rPr>
        <w:t xml:space="preserve"> </w:t>
      </w:r>
      <w:r w:rsidR="00F97F3F" w:rsidRPr="007D405D">
        <w:rPr>
          <w:sz w:val="24"/>
          <w:szCs w:val="24"/>
          <w:lang w:val="en-US"/>
        </w:rPr>
        <w:t xml:space="preserve">are </w:t>
      </w:r>
      <w:r w:rsidRPr="007D405D">
        <w:rPr>
          <w:sz w:val="24"/>
          <w:szCs w:val="24"/>
          <w:lang w:val="en-US"/>
        </w:rPr>
        <w:t>being produced and delivered (Aarikka-Stenroos &amp; Jaakkola 2012).</w:t>
      </w:r>
      <w:r w:rsidR="00D76759" w:rsidRPr="007D405D">
        <w:rPr>
          <w:sz w:val="24"/>
          <w:szCs w:val="24"/>
          <w:lang w:val="en-US"/>
        </w:rPr>
        <w:t xml:space="preserve"> </w:t>
      </w:r>
      <w:r w:rsidRPr="007D405D">
        <w:rPr>
          <w:sz w:val="24"/>
          <w:szCs w:val="24"/>
          <w:lang w:val="en-US"/>
        </w:rPr>
        <w:t>By contributing resources to service processes, the customer organization effectively shares part of the costs incurred to produce and deliver the services</w:t>
      </w:r>
      <w:r w:rsidR="00F261B9" w:rsidRPr="007D405D">
        <w:rPr>
          <w:sz w:val="24"/>
          <w:szCs w:val="24"/>
          <w:lang w:val="en-US"/>
        </w:rPr>
        <w:t xml:space="preserve"> </w:t>
      </w:r>
      <w:r w:rsidRPr="007D405D">
        <w:rPr>
          <w:sz w:val="24"/>
          <w:szCs w:val="24"/>
          <w:lang w:val="en-US"/>
        </w:rPr>
        <w:t xml:space="preserve">(Muller &amp; Doloreux 2009; Miles 2005). A portion of </w:t>
      </w:r>
      <w:r w:rsidR="00AA3560" w:rsidRPr="007D405D">
        <w:rPr>
          <w:sz w:val="24"/>
          <w:szCs w:val="24"/>
          <w:lang w:val="en-US"/>
        </w:rPr>
        <w:t>th</w:t>
      </w:r>
      <w:r w:rsidR="00AA3560">
        <w:rPr>
          <w:sz w:val="24"/>
          <w:szCs w:val="24"/>
          <w:lang w:val="en-US"/>
        </w:rPr>
        <w:t>is</w:t>
      </w:r>
      <w:r w:rsidR="00AA3560" w:rsidRPr="007D405D">
        <w:rPr>
          <w:sz w:val="24"/>
          <w:szCs w:val="24"/>
          <w:lang w:val="en-US"/>
        </w:rPr>
        <w:t xml:space="preserve"> </w:t>
      </w:r>
      <w:r w:rsidRPr="007D405D">
        <w:rPr>
          <w:sz w:val="24"/>
          <w:szCs w:val="24"/>
          <w:lang w:val="en-US"/>
        </w:rPr>
        <w:t>cost saving</w:t>
      </w:r>
      <w:r w:rsidR="00F261B9" w:rsidRPr="007D405D">
        <w:rPr>
          <w:sz w:val="24"/>
          <w:szCs w:val="24"/>
          <w:lang w:val="en-US"/>
        </w:rPr>
        <w:t>s</w:t>
      </w:r>
      <w:r w:rsidRPr="007D405D">
        <w:rPr>
          <w:sz w:val="24"/>
          <w:szCs w:val="24"/>
          <w:lang w:val="en-US"/>
        </w:rPr>
        <w:t xml:space="preserve"> </w:t>
      </w:r>
      <w:r w:rsidR="00AA3560">
        <w:rPr>
          <w:sz w:val="24"/>
          <w:szCs w:val="24"/>
          <w:lang w:val="en-US"/>
        </w:rPr>
        <w:t>may be returned to</w:t>
      </w:r>
      <w:r w:rsidRPr="007D405D">
        <w:rPr>
          <w:sz w:val="24"/>
          <w:szCs w:val="24"/>
          <w:lang w:val="en-US"/>
        </w:rPr>
        <w:t xml:space="preserve"> the customer in the form of reduced service pricing (Grönroos 2011). A customer’s clear communication regarding their problems may prove useful in customizing services to their specific needs (Aarikka-Stenroos &amp; Jaakkola 2012; Miles 2005; Bettencourt et al. 2002). CP may also help customer</w:t>
      </w:r>
      <w:r w:rsidR="00F261B9" w:rsidRPr="007D405D">
        <w:rPr>
          <w:sz w:val="24"/>
          <w:szCs w:val="24"/>
          <w:lang w:val="en-US"/>
        </w:rPr>
        <w:t>s</w:t>
      </w:r>
      <w:r w:rsidRPr="007D405D">
        <w:rPr>
          <w:sz w:val="24"/>
          <w:szCs w:val="24"/>
          <w:lang w:val="en-US"/>
        </w:rPr>
        <w:t xml:space="preserve"> gain more convenience and control over the service processes</w:t>
      </w:r>
      <w:r w:rsidR="00F261B9" w:rsidRPr="007D405D">
        <w:rPr>
          <w:sz w:val="24"/>
          <w:szCs w:val="24"/>
          <w:lang w:val="en-US"/>
        </w:rPr>
        <w:t xml:space="preserve"> since, via their participation,</w:t>
      </w:r>
      <w:r w:rsidRPr="007D405D">
        <w:rPr>
          <w:sz w:val="24"/>
          <w:szCs w:val="24"/>
          <w:lang w:val="en-US"/>
        </w:rPr>
        <w:t xml:space="preserve"> they </w:t>
      </w:r>
      <w:r w:rsidR="00F261B9" w:rsidRPr="007D405D">
        <w:rPr>
          <w:sz w:val="24"/>
          <w:szCs w:val="24"/>
          <w:lang w:val="en-US"/>
        </w:rPr>
        <w:t xml:space="preserve">can </w:t>
      </w:r>
      <w:r w:rsidRPr="007D405D">
        <w:rPr>
          <w:sz w:val="24"/>
          <w:szCs w:val="24"/>
          <w:lang w:val="en-US"/>
        </w:rPr>
        <w:t xml:space="preserve">accumulate information on various aspects of the </w:t>
      </w:r>
      <w:r w:rsidR="004A4238" w:rsidRPr="007D405D">
        <w:rPr>
          <w:sz w:val="24"/>
          <w:szCs w:val="24"/>
          <w:lang w:val="en-US"/>
        </w:rPr>
        <w:t>services and</w:t>
      </w:r>
      <w:r w:rsidRPr="007D405D">
        <w:rPr>
          <w:sz w:val="24"/>
          <w:szCs w:val="24"/>
          <w:lang w:val="en-US"/>
        </w:rPr>
        <w:t xml:space="preserve"> </w:t>
      </w:r>
      <w:r w:rsidR="00AA3560">
        <w:rPr>
          <w:sz w:val="24"/>
          <w:szCs w:val="24"/>
          <w:lang w:val="en-US"/>
        </w:rPr>
        <w:t>contribute to</w:t>
      </w:r>
      <w:r w:rsidRPr="007D405D">
        <w:rPr>
          <w:sz w:val="24"/>
          <w:szCs w:val="24"/>
          <w:lang w:val="en-US"/>
        </w:rPr>
        <w:t xml:space="preserve"> necessary decision</w:t>
      </w:r>
      <w:r w:rsidR="00F261B9" w:rsidRPr="007D405D">
        <w:rPr>
          <w:sz w:val="24"/>
          <w:szCs w:val="24"/>
          <w:lang w:val="en-US"/>
        </w:rPr>
        <w:t>-</w:t>
      </w:r>
      <w:r w:rsidRPr="007D405D">
        <w:rPr>
          <w:sz w:val="24"/>
          <w:szCs w:val="24"/>
          <w:lang w:val="en-US"/>
        </w:rPr>
        <w:t>making processes based on th</w:t>
      </w:r>
      <w:r w:rsidR="00F261B9" w:rsidRPr="007D405D">
        <w:rPr>
          <w:sz w:val="24"/>
          <w:szCs w:val="24"/>
          <w:lang w:val="en-US"/>
        </w:rPr>
        <w:t>at</w:t>
      </w:r>
      <w:r w:rsidRPr="007D405D">
        <w:rPr>
          <w:sz w:val="24"/>
          <w:szCs w:val="24"/>
          <w:lang w:val="en-US"/>
        </w:rPr>
        <w:t xml:space="preserve"> information (Bettencourt et al. 2002</w:t>
      </w:r>
      <w:r w:rsidR="00F261B9" w:rsidRPr="007D405D">
        <w:rPr>
          <w:sz w:val="24"/>
          <w:szCs w:val="24"/>
          <w:lang w:val="en-US"/>
        </w:rPr>
        <w:t>; Etgar 2008</w:t>
      </w:r>
      <w:r w:rsidRPr="007D405D">
        <w:rPr>
          <w:sz w:val="24"/>
          <w:szCs w:val="24"/>
          <w:lang w:val="en-US"/>
        </w:rPr>
        <w:t>).</w:t>
      </w:r>
    </w:p>
    <w:p w14:paraId="2A2F7AE2" w14:textId="2DFD712F" w:rsidR="00A81022" w:rsidRPr="007D405D" w:rsidRDefault="008E2650" w:rsidP="00273C89">
      <w:pPr>
        <w:pStyle w:val="Basic"/>
        <w:spacing w:line="360" w:lineRule="auto"/>
        <w:ind w:firstLine="360"/>
        <w:rPr>
          <w:sz w:val="24"/>
          <w:szCs w:val="24"/>
          <w:lang w:val="en-US"/>
        </w:rPr>
      </w:pPr>
      <w:r w:rsidRPr="007D405D">
        <w:rPr>
          <w:sz w:val="24"/>
          <w:szCs w:val="24"/>
          <w:lang w:val="en-US"/>
        </w:rPr>
        <w:t>As is the case in most other businesses, KIBS providers mainly derive value from the revenue and subsequent profit generated by producing and delivering the</w:t>
      </w:r>
      <w:r w:rsidR="00F261B9" w:rsidRPr="007D405D">
        <w:rPr>
          <w:sz w:val="24"/>
          <w:szCs w:val="24"/>
          <w:lang w:val="en-US"/>
        </w:rPr>
        <w:t>ir</w:t>
      </w:r>
      <w:r w:rsidRPr="007D405D">
        <w:rPr>
          <w:sz w:val="24"/>
          <w:szCs w:val="24"/>
          <w:lang w:val="en-US"/>
        </w:rPr>
        <w:t xml:space="preserve"> services (Burkert et al. 2016; Grönroos 2008; Walter et al. 2001). As receiving and integrating customer resources may help them overcome resource deficiency</w:t>
      </w:r>
      <w:r w:rsidR="00F261B9" w:rsidRPr="007D405D">
        <w:rPr>
          <w:sz w:val="24"/>
          <w:szCs w:val="24"/>
          <w:lang w:val="en-US"/>
        </w:rPr>
        <w:t xml:space="preserve"> </w:t>
      </w:r>
      <w:r w:rsidR="00D837C0" w:rsidRPr="007D405D">
        <w:rPr>
          <w:sz w:val="24"/>
          <w:szCs w:val="24"/>
          <w:lang w:val="en-US"/>
        </w:rPr>
        <w:t xml:space="preserve">and </w:t>
      </w:r>
      <w:r w:rsidRPr="007D405D">
        <w:rPr>
          <w:sz w:val="24"/>
          <w:szCs w:val="24"/>
          <w:lang w:val="en-US"/>
        </w:rPr>
        <w:t xml:space="preserve">improve the effectiveness and efficiency of </w:t>
      </w:r>
      <w:r w:rsidR="00273C89" w:rsidRPr="007D405D">
        <w:rPr>
          <w:sz w:val="24"/>
          <w:szCs w:val="24"/>
          <w:lang w:val="en-US"/>
        </w:rPr>
        <w:t xml:space="preserve">the </w:t>
      </w:r>
      <w:r w:rsidRPr="007D405D">
        <w:rPr>
          <w:sz w:val="24"/>
          <w:szCs w:val="24"/>
          <w:lang w:val="en-US"/>
        </w:rPr>
        <w:t>service processes, providers may experience cost reduction</w:t>
      </w:r>
      <w:r w:rsidR="00F261B9" w:rsidRPr="007D405D">
        <w:rPr>
          <w:sz w:val="24"/>
          <w:szCs w:val="24"/>
          <w:lang w:val="en-US"/>
        </w:rPr>
        <w:t>s</w:t>
      </w:r>
      <w:r w:rsidRPr="007D405D">
        <w:rPr>
          <w:sz w:val="24"/>
          <w:szCs w:val="24"/>
          <w:lang w:val="en-US"/>
        </w:rPr>
        <w:t xml:space="preserve"> resulting from CP (Ng et al. 2016; Bettencourt et al. 2002; Harrison et al. 2001). The</w:t>
      </w:r>
      <w:r w:rsidR="00AA5D4F" w:rsidRPr="007D405D">
        <w:rPr>
          <w:sz w:val="24"/>
          <w:szCs w:val="24"/>
          <w:lang w:val="en-US"/>
        </w:rPr>
        <w:t>y</w:t>
      </w:r>
      <w:r w:rsidRPr="007D405D">
        <w:rPr>
          <w:sz w:val="24"/>
          <w:szCs w:val="24"/>
          <w:lang w:val="en-US"/>
        </w:rPr>
        <w:t xml:space="preserve"> may also perceive non-monetary or intangible value outcomes, including developing new technologies together with the customer, </w:t>
      </w:r>
      <w:r w:rsidR="00AA3560" w:rsidRPr="007D405D">
        <w:rPr>
          <w:sz w:val="24"/>
          <w:szCs w:val="24"/>
          <w:lang w:val="en-US"/>
        </w:rPr>
        <w:t>ent</w:t>
      </w:r>
      <w:r w:rsidR="00AA3560">
        <w:rPr>
          <w:sz w:val="24"/>
          <w:szCs w:val="24"/>
          <w:lang w:val="en-US"/>
        </w:rPr>
        <w:t>ering</w:t>
      </w:r>
      <w:r w:rsidR="00AA3560" w:rsidRPr="007D405D">
        <w:rPr>
          <w:sz w:val="24"/>
          <w:szCs w:val="24"/>
          <w:lang w:val="en-US"/>
        </w:rPr>
        <w:t xml:space="preserve"> </w:t>
      </w:r>
      <w:r w:rsidRPr="007D405D">
        <w:rPr>
          <w:sz w:val="24"/>
          <w:szCs w:val="24"/>
          <w:lang w:val="en-US"/>
        </w:rPr>
        <w:t>into new markets</w:t>
      </w:r>
      <w:r w:rsidR="00A54BE2" w:rsidRPr="007D405D">
        <w:rPr>
          <w:sz w:val="24"/>
          <w:szCs w:val="24"/>
          <w:lang w:val="en-US"/>
        </w:rPr>
        <w:t>,</w:t>
      </w:r>
      <w:r w:rsidRPr="007D405D">
        <w:rPr>
          <w:sz w:val="24"/>
          <w:szCs w:val="24"/>
          <w:lang w:val="en-US"/>
        </w:rPr>
        <w:t xml:space="preserve"> and access</w:t>
      </w:r>
      <w:r w:rsidR="00AA3560">
        <w:rPr>
          <w:sz w:val="24"/>
          <w:szCs w:val="24"/>
          <w:lang w:val="en-US"/>
        </w:rPr>
        <w:t>ing</w:t>
      </w:r>
      <w:r w:rsidRPr="007D405D">
        <w:rPr>
          <w:sz w:val="24"/>
          <w:szCs w:val="24"/>
          <w:lang w:val="en-US"/>
        </w:rPr>
        <w:t xml:space="preserve"> information and competencies (Walter et al. 2001</w:t>
      </w:r>
      <w:r w:rsidR="000B0BCB" w:rsidRPr="007D405D">
        <w:rPr>
          <w:sz w:val="24"/>
          <w:szCs w:val="24"/>
          <w:lang w:val="en-US"/>
        </w:rPr>
        <w:t>).</w:t>
      </w:r>
    </w:p>
    <w:p w14:paraId="475CA3D0" w14:textId="1602D3CF" w:rsidR="008E2650" w:rsidRPr="007D405D" w:rsidRDefault="00383945" w:rsidP="00520B9B">
      <w:pPr>
        <w:pStyle w:val="Basic"/>
        <w:spacing w:line="360" w:lineRule="auto"/>
        <w:rPr>
          <w:sz w:val="24"/>
          <w:szCs w:val="24"/>
          <w:lang w:val="en-US"/>
        </w:rPr>
      </w:pPr>
      <w:r w:rsidRPr="007D405D">
        <w:rPr>
          <w:sz w:val="24"/>
          <w:szCs w:val="24"/>
          <w:lang w:val="en-US"/>
        </w:rPr>
        <w:t>Po</w:t>
      </w:r>
      <w:r w:rsidR="00B33D62" w:rsidRPr="007D405D">
        <w:rPr>
          <w:sz w:val="24"/>
          <w:szCs w:val="24"/>
          <w:lang w:val="en-US"/>
        </w:rPr>
        <w:t>ssessing a customer</w:t>
      </w:r>
      <w:r w:rsidR="00A54BE2" w:rsidRPr="007D405D">
        <w:rPr>
          <w:sz w:val="24"/>
          <w:szCs w:val="24"/>
          <w:lang w:val="en-US"/>
        </w:rPr>
        <w:t xml:space="preserve"> </w:t>
      </w:r>
      <w:r w:rsidR="008E2650" w:rsidRPr="007D405D">
        <w:rPr>
          <w:sz w:val="24"/>
          <w:szCs w:val="24"/>
          <w:lang w:val="en-US"/>
        </w:rPr>
        <w:t xml:space="preserve">base that shares the necessary resources to create high-quality services and enhance service productivity </w:t>
      </w:r>
      <w:r w:rsidR="00D837C0" w:rsidRPr="007D405D">
        <w:rPr>
          <w:sz w:val="24"/>
          <w:szCs w:val="24"/>
          <w:lang w:val="en-US"/>
        </w:rPr>
        <w:t xml:space="preserve">can </w:t>
      </w:r>
      <w:r w:rsidR="008E2650" w:rsidRPr="007D405D">
        <w:rPr>
          <w:sz w:val="24"/>
          <w:szCs w:val="24"/>
          <w:lang w:val="en-US"/>
        </w:rPr>
        <w:t>generat</w:t>
      </w:r>
      <w:r w:rsidR="00D837C0" w:rsidRPr="007D405D">
        <w:rPr>
          <w:sz w:val="24"/>
          <w:szCs w:val="24"/>
          <w:lang w:val="en-US"/>
        </w:rPr>
        <w:t>e</w:t>
      </w:r>
      <w:r w:rsidR="008E2650" w:rsidRPr="007D405D">
        <w:rPr>
          <w:sz w:val="24"/>
          <w:szCs w:val="24"/>
          <w:lang w:val="en-US"/>
        </w:rPr>
        <w:t xml:space="preserve"> a strong and valuable competitive advantage </w:t>
      </w:r>
      <w:r w:rsidR="00B33D62" w:rsidRPr="007D405D">
        <w:rPr>
          <w:sz w:val="24"/>
          <w:szCs w:val="24"/>
          <w:lang w:val="en-US"/>
        </w:rPr>
        <w:t xml:space="preserve">for providers </w:t>
      </w:r>
      <w:r w:rsidR="008E2650" w:rsidRPr="007D405D">
        <w:rPr>
          <w:sz w:val="24"/>
          <w:szCs w:val="24"/>
          <w:lang w:val="en-US"/>
        </w:rPr>
        <w:t>in the long run (</w:t>
      </w:r>
      <w:bookmarkStart w:id="1" w:name="OLE_LINK1"/>
      <w:bookmarkStart w:id="2" w:name="OLE_LINK2"/>
      <w:r w:rsidR="00D837C0" w:rsidRPr="007D405D">
        <w:rPr>
          <w:sz w:val="24"/>
          <w:szCs w:val="24"/>
          <w:lang w:val="en-US"/>
        </w:rPr>
        <w:t xml:space="preserve">Skjølsvik et al. 2007; </w:t>
      </w:r>
      <w:r w:rsidR="008E2650" w:rsidRPr="007D405D">
        <w:rPr>
          <w:sz w:val="24"/>
          <w:szCs w:val="24"/>
          <w:lang w:val="en-US"/>
        </w:rPr>
        <w:t xml:space="preserve">Bettencourt </w:t>
      </w:r>
      <w:bookmarkEnd w:id="1"/>
      <w:bookmarkEnd w:id="2"/>
      <w:r w:rsidR="008E2650" w:rsidRPr="007D405D">
        <w:rPr>
          <w:sz w:val="24"/>
          <w:szCs w:val="24"/>
          <w:lang w:val="en-US"/>
        </w:rPr>
        <w:t>et al. 2002).</w:t>
      </w:r>
      <w:r w:rsidR="00A81022" w:rsidRPr="007D405D">
        <w:rPr>
          <w:sz w:val="24"/>
          <w:szCs w:val="24"/>
          <w:lang w:val="en-US"/>
        </w:rPr>
        <w:t xml:space="preserve"> Moreover, </w:t>
      </w:r>
      <w:r w:rsidR="008E2650" w:rsidRPr="007D405D">
        <w:rPr>
          <w:sz w:val="24"/>
          <w:szCs w:val="24"/>
          <w:lang w:val="en-US"/>
        </w:rPr>
        <w:t xml:space="preserve">for both customers and providers, interactions </w:t>
      </w:r>
      <w:r w:rsidR="00B33D62" w:rsidRPr="007D405D">
        <w:rPr>
          <w:sz w:val="24"/>
          <w:szCs w:val="24"/>
          <w:lang w:val="en-US"/>
        </w:rPr>
        <w:t xml:space="preserve">in </w:t>
      </w:r>
      <w:r w:rsidR="008E2650" w:rsidRPr="007D405D">
        <w:rPr>
          <w:sz w:val="24"/>
          <w:szCs w:val="24"/>
          <w:lang w:val="en-US"/>
        </w:rPr>
        <w:t>service processes may provide psychological benefits simply through the experience of participation</w:t>
      </w:r>
      <w:r w:rsidR="00A54BE2" w:rsidRPr="007D405D">
        <w:rPr>
          <w:sz w:val="24"/>
          <w:szCs w:val="24"/>
          <w:lang w:val="en-US"/>
        </w:rPr>
        <w:t>alone, which</w:t>
      </w:r>
      <w:r w:rsidR="008E2650" w:rsidRPr="007D405D">
        <w:rPr>
          <w:sz w:val="24"/>
          <w:szCs w:val="24"/>
          <w:lang w:val="en-US"/>
        </w:rPr>
        <w:t xml:space="preserve"> can be emotionally rewarding to </w:t>
      </w:r>
      <w:r w:rsidR="00AA3560" w:rsidRPr="007D405D">
        <w:rPr>
          <w:sz w:val="24"/>
          <w:szCs w:val="24"/>
          <w:lang w:val="en-US"/>
        </w:rPr>
        <w:t>intellectually</w:t>
      </w:r>
      <w:r w:rsidR="00AA3560">
        <w:rPr>
          <w:sz w:val="24"/>
          <w:szCs w:val="24"/>
          <w:lang w:val="en-US"/>
        </w:rPr>
        <w:t>-</w:t>
      </w:r>
      <w:r w:rsidR="008E2650" w:rsidRPr="007D405D">
        <w:rPr>
          <w:sz w:val="24"/>
          <w:szCs w:val="24"/>
          <w:lang w:val="en-US"/>
        </w:rPr>
        <w:t>driven personnel in knowledge-based settings (</w:t>
      </w:r>
      <w:r w:rsidR="00FB1CB7">
        <w:rPr>
          <w:sz w:val="24"/>
          <w:szCs w:val="24"/>
          <w:lang w:val="en-US"/>
        </w:rPr>
        <w:t>Mustak et al. 2016;</w:t>
      </w:r>
      <w:r w:rsidR="008E2650" w:rsidRPr="007D405D">
        <w:rPr>
          <w:sz w:val="24"/>
          <w:szCs w:val="24"/>
          <w:lang w:val="en-US"/>
        </w:rPr>
        <w:t xml:space="preserve"> Chan et al. 2010).</w:t>
      </w:r>
    </w:p>
    <w:p w14:paraId="7AE5E223" w14:textId="19F3AB77" w:rsidR="008E2650" w:rsidRPr="007D405D" w:rsidRDefault="00162718" w:rsidP="002A1B29">
      <w:pPr>
        <w:pStyle w:val="Otsikko2"/>
        <w:numPr>
          <w:ilvl w:val="0"/>
          <w:numId w:val="0"/>
        </w:numPr>
        <w:spacing w:line="360" w:lineRule="auto"/>
        <w:rPr>
          <w:b/>
          <w:szCs w:val="28"/>
          <w:lang w:val="en-US"/>
        </w:rPr>
      </w:pPr>
      <w:r w:rsidRPr="007D405D">
        <w:rPr>
          <w:b/>
          <w:szCs w:val="28"/>
          <w:lang w:val="en-US"/>
        </w:rPr>
        <w:t>2.3 A tentative f</w:t>
      </w:r>
      <w:r w:rsidR="008E2650" w:rsidRPr="007D405D">
        <w:rPr>
          <w:b/>
          <w:szCs w:val="28"/>
          <w:lang w:val="en-US"/>
        </w:rPr>
        <w:t>ramework</w:t>
      </w:r>
    </w:p>
    <w:p w14:paraId="1EC7DF64" w14:textId="46AA7E2C" w:rsidR="008E2650" w:rsidRPr="007D405D" w:rsidRDefault="00687143" w:rsidP="00ED6F3C">
      <w:pPr>
        <w:pStyle w:val="Basic"/>
        <w:spacing w:line="360" w:lineRule="auto"/>
        <w:ind w:firstLine="360"/>
        <w:rPr>
          <w:sz w:val="24"/>
          <w:szCs w:val="24"/>
          <w:lang w:val="en-US"/>
        </w:rPr>
      </w:pPr>
      <w:r w:rsidRPr="007D405D">
        <w:rPr>
          <w:sz w:val="24"/>
          <w:szCs w:val="24"/>
          <w:lang w:val="en-US"/>
        </w:rPr>
        <w:t xml:space="preserve">Based on this primary knowledge, the tentative framework presented in Figure 1 </w:t>
      </w:r>
      <w:r w:rsidR="00ED6F3C" w:rsidRPr="007D405D">
        <w:rPr>
          <w:sz w:val="24"/>
          <w:szCs w:val="24"/>
          <w:lang w:val="en-US"/>
        </w:rPr>
        <w:t>wa</w:t>
      </w:r>
      <w:r w:rsidRPr="007D405D">
        <w:rPr>
          <w:sz w:val="24"/>
          <w:szCs w:val="24"/>
          <w:lang w:val="en-US"/>
        </w:rPr>
        <w:t xml:space="preserve">s used to approach </w:t>
      </w:r>
      <w:r w:rsidR="00ED6F3C" w:rsidRPr="007D405D">
        <w:rPr>
          <w:sz w:val="24"/>
          <w:szCs w:val="24"/>
          <w:lang w:val="en-US"/>
        </w:rPr>
        <w:t xml:space="preserve">and explore </w:t>
      </w:r>
      <w:r w:rsidRPr="007D405D">
        <w:rPr>
          <w:sz w:val="24"/>
          <w:szCs w:val="24"/>
          <w:lang w:val="en-US"/>
        </w:rPr>
        <w:t xml:space="preserve">the phenomenon in </w:t>
      </w:r>
      <w:r w:rsidR="00ED6F3C" w:rsidRPr="007D405D">
        <w:rPr>
          <w:sz w:val="24"/>
          <w:szCs w:val="24"/>
          <w:lang w:val="en-US"/>
        </w:rPr>
        <w:t xml:space="preserve">an </w:t>
      </w:r>
      <w:r w:rsidRPr="007D405D">
        <w:rPr>
          <w:sz w:val="24"/>
          <w:szCs w:val="24"/>
          <w:lang w:val="en-US"/>
        </w:rPr>
        <w:t xml:space="preserve">informed manner. The framework </w:t>
      </w:r>
      <w:r w:rsidR="00ED6F3C" w:rsidRPr="007D405D">
        <w:rPr>
          <w:sz w:val="24"/>
          <w:szCs w:val="24"/>
          <w:lang w:val="en-US"/>
        </w:rPr>
        <w:t>illustrates</w:t>
      </w:r>
      <w:r w:rsidRPr="007D405D">
        <w:rPr>
          <w:sz w:val="24"/>
          <w:szCs w:val="24"/>
          <w:lang w:val="en-US"/>
        </w:rPr>
        <w:t xml:space="preserve"> that customers provide resource inputs to </w:t>
      </w:r>
      <w:r w:rsidR="00ED6F3C" w:rsidRPr="007D405D">
        <w:rPr>
          <w:sz w:val="24"/>
          <w:szCs w:val="24"/>
          <w:lang w:val="en-US"/>
        </w:rPr>
        <w:t xml:space="preserve">KIBS </w:t>
      </w:r>
      <w:r w:rsidRPr="007D405D">
        <w:rPr>
          <w:sz w:val="24"/>
          <w:szCs w:val="24"/>
          <w:lang w:val="en-US"/>
        </w:rPr>
        <w:t xml:space="preserve">processes </w:t>
      </w:r>
      <w:r w:rsidR="00ED6F3C" w:rsidRPr="007D405D">
        <w:rPr>
          <w:sz w:val="24"/>
          <w:szCs w:val="24"/>
          <w:lang w:val="en-US"/>
        </w:rPr>
        <w:t>via CP</w:t>
      </w:r>
      <w:r w:rsidRPr="007D405D">
        <w:rPr>
          <w:sz w:val="24"/>
          <w:szCs w:val="24"/>
          <w:lang w:val="en-US"/>
        </w:rPr>
        <w:t xml:space="preserve"> (Skjølsvik et al. 2007; Løwendahl 2005; Bettencourt et al. 2002). Service activities, also denoted </w:t>
      </w:r>
      <w:r w:rsidR="00ED6F3C" w:rsidRPr="007D405D">
        <w:rPr>
          <w:sz w:val="24"/>
          <w:szCs w:val="24"/>
          <w:lang w:val="en-US"/>
        </w:rPr>
        <w:t xml:space="preserve">as </w:t>
      </w:r>
      <w:r w:rsidRPr="007D405D">
        <w:rPr>
          <w:i/>
          <w:sz w:val="24"/>
          <w:szCs w:val="24"/>
          <w:lang w:val="en-US"/>
        </w:rPr>
        <w:t>services</w:t>
      </w:r>
      <w:r w:rsidRPr="007D405D">
        <w:rPr>
          <w:sz w:val="24"/>
          <w:szCs w:val="24"/>
          <w:lang w:val="en-US"/>
        </w:rPr>
        <w:t xml:space="preserve"> in the S-D logic literature, are produced and delivered through these processes (Aarikka-Stenroos &amp; Jaakkola 2012; Trasorras et al. 2009; Vargo &amp; Lusch 2008).</w:t>
      </w:r>
    </w:p>
    <w:p w14:paraId="5F69D753" w14:textId="77777777" w:rsidR="00383945" w:rsidRPr="007D405D" w:rsidRDefault="00383945" w:rsidP="002A1B29">
      <w:pPr>
        <w:pStyle w:val="Basic"/>
        <w:spacing w:line="360" w:lineRule="auto"/>
        <w:rPr>
          <w:sz w:val="24"/>
          <w:szCs w:val="24"/>
          <w:highlight w:val="yellow"/>
          <w:lang w:val="en-US"/>
        </w:rPr>
      </w:pPr>
    </w:p>
    <w:p w14:paraId="526F4151" w14:textId="55A1948C" w:rsidR="004E69FB" w:rsidRPr="007D405D" w:rsidRDefault="008B62DE" w:rsidP="002A1B29">
      <w:pPr>
        <w:pStyle w:val="Basic"/>
        <w:spacing w:line="360" w:lineRule="auto"/>
        <w:rPr>
          <w:rFonts w:asciiTheme="majorHAnsi" w:hAnsiTheme="majorHAnsi"/>
          <w:sz w:val="24"/>
          <w:szCs w:val="24"/>
          <w:lang w:val="en-US"/>
        </w:rPr>
      </w:pPr>
      <w:r w:rsidRPr="007D405D">
        <w:rPr>
          <w:noProof/>
          <w:sz w:val="24"/>
          <w:szCs w:val="24"/>
          <w:lang w:val="fi-FI" w:eastAsia="fi-FI"/>
        </w:rPr>
        <mc:AlternateContent>
          <mc:Choice Requires="wpc">
            <w:drawing>
              <wp:anchor distT="0" distB="0" distL="114300" distR="114300" simplePos="0" relativeHeight="251659264" behindDoc="0" locked="0" layoutInCell="1" allowOverlap="1" wp14:anchorId="143A6779" wp14:editId="3DA960A3">
                <wp:simplePos x="0" y="0"/>
                <wp:positionH relativeFrom="column">
                  <wp:posOffset>539750</wp:posOffset>
                </wp:positionH>
                <wp:positionV relativeFrom="paragraph">
                  <wp:posOffset>0</wp:posOffset>
                </wp:positionV>
                <wp:extent cx="5245100" cy="2912110"/>
                <wp:effectExtent l="0" t="0" r="0" b="2540"/>
                <wp:wrapTopAndBottom/>
                <wp:docPr id="19" name="Canvas 1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 name="Text Box 84"/>
                        <wps:cNvSpPr txBox="1"/>
                        <wps:spPr>
                          <a:xfrm>
                            <a:off x="1007844" y="200025"/>
                            <a:ext cx="3136900" cy="45305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wps:spPr>
                        <wps:txbx>
                          <w:txbxContent>
                            <w:p w14:paraId="1A675162" w14:textId="77777777" w:rsidR="00B156ED" w:rsidRPr="00AB1649" w:rsidRDefault="00B156ED" w:rsidP="00383945">
                              <w:pPr>
                                <w:pStyle w:val="NormaaliWWW"/>
                                <w:spacing w:before="0" w:beforeAutospacing="0" w:after="0" w:afterAutospacing="0"/>
                                <w:jc w:val="center"/>
                                <w:rPr>
                                  <w:rFonts w:asciiTheme="majorHAnsi" w:hAnsiTheme="majorHAnsi"/>
                                  <w:sz w:val="22"/>
                                  <w:szCs w:val="22"/>
                                  <w:lang w:val="en-US"/>
                                </w:rPr>
                              </w:pPr>
                              <w:r w:rsidRPr="00AB1649">
                                <w:rPr>
                                  <w:rFonts w:asciiTheme="majorHAnsi" w:hAnsiTheme="majorHAnsi"/>
                                  <w:sz w:val="22"/>
                                  <w:szCs w:val="22"/>
                                  <w:lang w:val="en-GB"/>
                                </w:rPr>
                                <w:t>Customer participation</w:t>
                              </w:r>
                            </w:p>
                            <w:p w14:paraId="08A9CB6F" w14:textId="77777777" w:rsidR="00B156ED" w:rsidRPr="00AB1649" w:rsidRDefault="00B156ED" w:rsidP="00383945">
                              <w:pPr>
                                <w:pStyle w:val="NormaaliWWW"/>
                                <w:spacing w:before="0" w:beforeAutospacing="0" w:after="0" w:afterAutospacing="0"/>
                                <w:jc w:val="center"/>
                                <w:rPr>
                                  <w:rFonts w:asciiTheme="majorHAnsi" w:hAnsiTheme="majorHAnsi"/>
                                  <w:sz w:val="22"/>
                                  <w:szCs w:val="22"/>
                                  <w:lang w:val="en-US"/>
                                </w:rPr>
                              </w:pPr>
                              <w:r w:rsidRPr="00AB1649">
                                <w:rPr>
                                  <w:rFonts w:asciiTheme="majorHAnsi" w:hAnsiTheme="majorHAnsi"/>
                                  <w:sz w:val="22"/>
                                  <w:szCs w:val="22"/>
                                  <w:lang w:val="en-GB"/>
                                </w:rPr>
                                <w:t>(Customer’s resource inputs)</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2" name="Text Box 2"/>
                        <wps:cNvSpPr txBox="1"/>
                        <wps:spPr>
                          <a:xfrm>
                            <a:off x="1007844" y="922315"/>
                            <a:ext cx="3136900" cy="387350"/>
                          </a:xfrm>
                          <a:prstGeom prst="rect">
                            <a:avLst/>
                          </a:prstGeom>
                          <a:solidFill>
                            <a:sysClr val="window" lastClr="FFFFFF"/>
                          </a:solidFill>
                          <a:ln w="6350">
                            <a:solidFill>
                              <a:prstClr val="black"/>
                            </a:solidFill>
                          </a:ln>
                          <a:effectLst>
                            <a:outerShdw blurRad="50800" dist="38100" algn="l" rotWithShape="0">
                              <a:prstClr val="black">
                                <a:alpha val="40000"/>
                              </a:prstClr>
                            </a:outerShdw>
                          </a:effectLst>
                        </wps:spPr>
                        <wps:txbx>
                          <w:txbxContent>
                            <w:p w14:paraId="6FA60B5A" w14:textId="77777777" w:rsidR="00B156ED" w:rsidRPr="00AB1649" w:rsidRDefault="00B156ED" w:rsidP="00383945">
                              <w:pPr>
                                <w:pStyle w:val="NormaaliWWW"/>
                                <w:spacing w:before="0" w:beforeAutospacing="0" w:after="0" w:afterAutospacing="0"/>
                                <w:jc w:val="center"/>
                                <w:rPr>
                                  <w:rFonts w:asciiTheme="majorHAnsi" w:hAnsiTheme="majorHAnsi"/>
                                  <w:sz w:val="22"/>
                                  <w:szCs w:val="22"/>
                                  <w:lang w:val="en-GB"/>
                                </w:rPr>
                              </w:pPr>
                              <w:r w:rsidRPr="00AB1649">
                                <w:rPr>
                                  <w:rFonts w:asciiTheme="majorHAnsi" w:hAnsiTheme="majorHAnsi"/>
                                  <w:sz w:val="22"/>
                                  <w:szCs w:val="22"/>
                                  <w:lang w:val="en-GB"/>
                                </w:rPr>
                                <w:t>Service processes</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3" name="Text Box 2"/>
                        <wps:cNvSpPr txBox="1"/>
                        <wps:spPr>
                          <a:xfrm>
                            <a:off x="1001494" y="1576365"/>
                            <a:ext cx="3136900" cy="387350"/>
                          </a:xfrm>
                          <a:prstGeom prst="rect">
                            <a:avLst/>
                          </a:prstGeom>
                          <a:solidFill>
                            <a:sysClr val="window" lastClr="FFFFFF"/>
                          </a:solidFill>
                          <a:ln w="6350">
                            <a:solidFill>
                              <a:prstClr val="black"/>
                            </a:solidFill>
                          </a:ln>
                          <a:effectLst>
                            <a:outerShdw blurRad="50800" dist="38100" algn="l" rotWithShape="0">
                              <a:prstClr val="black">
                                <a:alpha val="40000"/>
                              </a:prstClr>
                            </a:outerShdw>
                          </a:effectLst>
                        </wps:spPr>
                        <wps:txbx>
                          <w:txbxContent>
                            <w:p w14:paraId="573DF218" w14:textId="77777777" w:rsidR="00B156ED" w:rsidRPr="00AB1649" w:rsidRDefault="00B156ED" w:rsidP="00383945">
                              <w:pPr>
                                <w:pStyle w:val="NormaaliWWW"/>
                                <w:spacing w:before="0" w:beforeAutospacing="0" w:after="0" w:afterAutospacing="0"/>
                                <w:jc w:val="center"/>
                                <w:rPr>
                                  <w:rFonts w:asciiTheme="majorHAnsi" w:hAnsiTheme="majorHAnsi"/>
                                  <w:sz w:val="22"/>
                                  <w:szCs w:val="22"/>
                                  <w:lang w:val="en-GB"/>
                                </w:rPr>
                              </w:pPr>
                              <w:r w:rsidRPr="00AB1649">
                                <w:rPr>
                                  <w:rFonts w:asciiTheme="majorHAnsi" w:hAnsiTheme="majorHAnsi"/>
                                  <w:sz w:val="22"/>
                                  <w:szCs w:val="22"/>
                                  <w:lang w:val="en-GB"/>
                                </w:rPr>
                                <w:t>Utilization of service activities</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4" name="Text Box 2"/>
                        <wps:cNvSpPr txBox="1"/>
                        <wps:spPr>
                          <a:xfrm>
                            <a:off x="120749" y="2338365"/>
                            <a:ext cx="1762760" cy="387350"/>
                          </a:xfrm>
                          <a:prstGeom prst="rect">
                            <a:avLst/>
                          </a:prstGeom>
                          <a:solidFill>
                            <a:sysClr val="window" lastClr="FFFFFF"/>
                          </a:solidFill>
                          <a:ln w="6350">
                            <a:solidFill>
                              <a:prstClr val="black"/>
                            </a:solidFill>
                          </a:ln>
                          <a:effectLst>
                            <a:outerShdw blurRad="50800" dist="38100" algn="l" rotWithShape="0">
                              <a:prstClr val="black">
                                <a:alpha val="40000"/>
                              </a:prstClr>
                            </a:outerShdw>
                          </a:effectLst>
                        </wps:spPr>
                        <wps:txbx>
                          <w:txbxContent>
                            <w:p w14:paraId="2A68CAB8" w14:textId="77777777" w:rsidR="00B156ED" w:rsidRPr="00AB1649" w:rsidRDefault="00B156ED" w:rsidP="00383945">
                              <w:pPr>
                                <w:pStyle w:val="Basicfirst"/>
                                <w:spacing w:line="240" w:lineRule="auto"/>
                                <w:jc w:val="center"/>
                                <w:rPr>
                                  <w:rFonts w:asciiTheme="majorHAnsi" w:hAnsiTheme="majorHAnsi"/>
                                  <w:sz w:val="22"/>
                                  <w:szCs w:val="22"/>
                                </w:rPr>
                              </w:pPr>
                              <w:r w:rsidRPr="00AB1649">
                                <w:rPr>
                                  <w:rFonts w:asciiTheme="majorHAnsi" w:hAnsiTheme="majorHAnsi"/>
                                  <w:sz w:val="22"/>
                                  <w:szCs w:val="22"/>
                                </w:rPr>
                                <w:t xml:space="preserve">Value outcomes for the </w:t>
                              </w:r>
                              <w:r w:rsidRPr="00AB1649">
                                <w:rPr>
                                  <w:rFonts w:asciiTheme="majorHAnsi" w:hAnsiTheme="majorHAnsi"/>
                                  <w:sz w:val="22"/>
                                  <w:szCs w:val="22"/>
                                </w:rPr>
                                <w:br/>
                                <w:t>customer organization</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5" name="Text Box 2"/>
                        <wps:cNvSpPr txBox="1"/>
                        <wps:spPr>
                          <a:xfrm>
                            <a:off x="3045899" y="2361225"/>
                            <a:ext cx="1980860" cy="387350"/>
                          </a:xfrm>
                          <a:prstGeom prst="rect">
                            <a:avLst/>
                          </a:prstGeom>
                          <a:solidFill>
                            <a:sysClr val="window" lastClr="FFFFFF"/>
                          </a:solidFill>
                          <a:ln w="6350">
                            <a:solidFill>
                              <a:prstClr val="black"/>
                            </a:solidFill>
                          </a:ln>
                          <a:effectLst>
                            <a:outerShdw blurRad="50800" dist="38100" algn="l" rotWithShape="0">
                              <a:prstClr val="black">
                                <a:alpha val="40000"/>
                              </a:prstClr>
                            </a:outerShdw>
                          </a:effectLst>
                        </wps:spPr>
                        <wps:txbx>
                          <w:txbxContent>
                            <w:p w14:paraId="53E5D3AF" w14:textId="77777777" w:rsidR="00B156ED" w:rsidRPr="00AB1649" w:rsidRDefault="00B156ED" w:rsidP="00383945">
                              <w:pPr>
                                <w:pStyle w:val="Basicfirst"/>
                                <w:spacing w:line="240" w:lineRule="auto"/>
                                <w:ind w:left="180"/>
                                <w:jc w:val="center"/>
                                <w:rPr>
                                  <w:rFonts w:asciiTheme="majorHAnsi" w:hAnsiTheme="majorHAnsi"/>
                                  <w:sz w:val="22"/>
                                  <w:szCs w:val="22"/>
                                </w:rPr>
                              </w:pPr>
                              <w:r w:rsidRPr="00AB1649">
                                <w:rPr>
                                  <w:rFonts w:asciiTheme="majorHAnsi" w:hAnsiTheme="majorHAnsi"/>
                                  <w:sz w:val="22"/>
                                  <w:szCs w:val="22"/>
                                </w:rPr>
                                <w:t xml:space="preserve">Value outcomes for the </w:t>
                              </w:r>
                              <w:r w:rsidRPr="00AB1649">
                                <w:rPr>
                                  <w:rFonts w:asciiTheme="majorHAnsi" w:hAnsiTheme="majorHAnsi"/>
                                  <w:sz w:val="22"/>
                                  <w:szCs w:val="22"/>
                                </w:rPr>
                                <w:br/>
                                <w:t>service provider organization</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6" name="Straight Arrow Connector 6"/>
                        <wps:cNvCnPr/>
                        <wps:spPr>
                          <a:xfrm>
                            <a:off x="1444724" y="1970700"/>
                            <a:ext cx="0" cy="361315"/>
                          </a:xfrm>
                          <a:prstGeom prst="straightConnector1">
                            <a:avLst/>
                          </a:prstGeom>
                          <a:noFill/>
                          <a:ln w="12700" cap="flat" cmpd="sng" algn="ctr">
                            <a:solidFill>
                              <a:sysClr val="windowText" lastClr="000000"/>
                            </a:solidFill>
                            <a:prstDash val="solid"/>
                            <a:tailEnd type="triangle"/>
                          </a:ln>
                          <a:effectLst/>
                        </wps:spPr>
                        <wps:bodyPr/>
                      </wps:wsp>
                      <wps:wsp>
                        <wps:cNvPr id="7" name="Straight Arrow Connector 7"/>
                        <wps:cNvCnPr/>
                        <wps:spPr>
                          <a:xfrm>
                            <a:off x="578584" y="1119165"/>
                            <a:ext cx="0" cy="1218565"/>
                          </a:xfrm>
                          <a:prstGeom prst="straightConnector1">
                            <a:avLst/>
                          </a:prstGeom>
                          <a:noFill/>
                          <a:ln w="6350" cap="flat" cmpd="sng" algn="ctr">
                            <a:solidFill>
                              <a:sysClr val="windowText" lastClr="000000"/>
                            </a:solidFill>
                            <a:prstDash val="dash"/>
                            <a:tailEnd type="triangle" w="sm" len="med"/>
                          </a:ln>
                          <a:effectLst/>
                        </wps:spPr>
                        <wps:bodyPr/>
                      </wps:wsp>
                      <wps:wsp>
                        <wps:cNvPr id="8" name="Straight Connector 8"/>
                        <wps:cNvCnPr/>
                        <wps:spPr>
                          <a:xfrm flipH="1">
                            <a:off x="570964" y="1122975"/>
                            <a:ext cx="440690" cy="0"/>
                          </a:xfrm>
                          <a:prstGeom prst="line">
                            <a:avLst/>
                          </a:prstGeom>
                          <a:noFill/>
                          <a:ln w="6350" cap="flat" cmpd="sng" algn="ctr">
                            <a:solidFill>
                              <a:sysClr val="windowText" lastClr="000000"/>
                            </a:solidFill>
                            <a:prstDash val="dash"/>
                          </a:ln>
                          <a:effectLst/>
                        </wps:spPr>
                        <wps:bodyPr/>
                      </wps:wsp>
                      <wps:wsp>
                        <wps:cNvPr id="9" name="Straight Connector 9"/>
                        <wps:cNvCnPr/>
                        <wps:spPr>
                          <a:xfrm flipH="1">
                            <a:off x="4150459" y="1119800"/>
                            <a:ext cx="440690" cy="0"/>
                          </a:xfrm>
                          <a:prstGeom prst="line">
                            <a:avLst/>
                          </a:prstGeom>
                          <a:noFill/>
                          <a:ln w="12700" cap="flat" cmpd="sng" algn="ctr">
                            <a:solidFill>
                              <a:sysClr val="windowText" lastClr="000000"/>
                            </a:solidFill>
                            <a:prstDash val="solid"/>
                          </a:ln>
                          <a:effectLst/>
                        </wps:spPr>
                        <wps:bodyPr/>
                      </wps:wsp>
                      <wps:wsp>
                        <wps:cNvPr id="10" name="Straight Arrow Connector 10"/>
                        <wps:cNvCnPr/>
                        <wps:spPr>
                          <a:xfrm>
                            <a:off x="4587339" y="1119165"/>
                            <a:ext cx="0" cy="1218565"/>
                          </a:xfrm>
                          <a:prstGeom prst="straightConnector1">
                            <a:avLst/>
                          </a:prstGeom>
                          <a:noFill/>
                          <a:ln w="12700" cap="flat" cmpd="sng" algn="ctr">
                            <a:solidFill>
                              <a:sysClr val="windowText" lastClr="000000"/>
                            </a:solidFill>
                            <a:prstDash val="solid"/>
                            <a:tailEnd type="triangle"/>
                          </a:ln>
                          <a:effectLst/>
                        </wps:spPr>
                        <wps:bodyPr/>
                      </wps:wsp>
                      <wps:wsp>
                        <wps:cNvPr id="11" name="Straight Arrow Connector 11"/>
                        <wps:cNvCnPr/>
                        <wps:spPr>
                          <a:xfrm>
                            <a:off x="2577564" y="651805"/>
                            <a:ext cx="0" cy="266065"/>
                          </a:xfrm>
                          <a:prstGeom prst="straightConnector1">
                            <a:avLst/>
                          </a:prstGeom>
                          <a:noFill/>
                          <a:ln w="12700" cap="flat" cmpd="sng" algn="ctr">
                            <a:solidFill>
                              <a:sysClr val="windowText" lastClr="000000"/>
                            </a:solidFill>
                            <a:prstDash val="solid"/>
                            <a:tailEnd type="triangle" w="sm" len="sm"/>
                          </a:ln>
                          <a:effectLst/>
                        </wps:spPr>
                        <wps:bodyPr/>
                      </wps:wsp>
                      <wps:wsp>
                        <wps:cNvPr id="12" name="Straight Arrow Connector 12"/>
                        <wps:cNvCnPr/>
                        <wps:spPr>
                          <a:xfrm>
                            <a:off x="2575659" y="1309665"/>
                            <a:ext cx="0" cy="278130"/>
                          </a:xfrm>
                          <a:prstGeom prst="straightConnector1">
                            <a:avLst/>
                          </a:prstGeom>
                          <a:noFill/>
                          <a:ln w="12700" cap="flat" cmpd="sng" algn="ctr">
                            <a:solidFill>
                              <a:sysClr val="windowText" lastClr="000000"/>
                            </a:solidFill>
                            <a:prstDash val="solid"/>
                            <a:tailEnd type="triangle" w="sm" len="sm"/>
                          </a:ln>
                          <a:effectLst/>
                        </wps:spPr>
                        <wps:bodyPr/>
                      </wps:wsp>
                      <wps:wsp>
                        <wps:cNvPr id="13" name="Straight Arrow Connector 13"/>
                        <wps:cNvCnPr/>
                        <wps:spPr>
                          <a:xfrm>
                            <a:off x="3666589" y="656885"/>
                            <a:ext cx="0" cy="266065"/>
                          </a:xfrm>
                          <a:prstGeom prst="straightConnector1">
                            <a:avLst/>
                          </a:prstGeom>
                          <a:noFill/>
                          <a:ln w="12700" cap="flat" cmpd="sng" algn="ctr">
                            <a:solidFill>
                              <a:sysClr val="windowText" lastClr="000000"/>
                            </a:solidFill>
                            <a:prstDash val="solid"/>
                            <a:tailEnd type="triangle" w="sm" len="sm"/>
                          </a:ln>
                          <a:effectLst/>
                        </wps:spPr>
                        <wps:bodyPr/>
                      </wps:wsp>
                      <wps:wsp>
                        <wps:cNvPr id="15" name="Straight Arrow Connector 15"/>
                        <wps:cNvCnPr/>
                        <wps:spPr>
                          <a:xfrm>
                            <a:off x="3671768" y="1314266"/>
                            <a:ext cx="0" cy="266065"/>
                          </a:xfrm>
                          <a:prstGeom prst="straightConnector1">
                            <a:avLst/>
                          </a:prstGeom>
                          <a:noFill/>
                          <a:ln w="12700" cap="flat" cmpd="sng" algn="ctr">
                            <a:solidFill>
                              <a:sysClr val="windowText" lastClr="000000"/>
                            </a:solidFill>
                            <a:prstDash val="solid"/>
                            <a:tailEnd type="triangle" w="sm" len="sm"/>
                          </a:ln>
                          <a:effectLst/>
                        </wps:spPr>
                        <wps:bodyPr/>
                      </wps:wsp>
                      <wps:wsp>
                        <wps:cNvPr id="16" name="Straight Arrow Connector 16"/>
                        <wps:cNvCnPr/>
                        <wps:spPr>
                          <a:xfrm>
                            <a:off x="1451369" y="656885"/>
                            <a:ext cx="0" cy="266065"/>
                          </a:xfrm>
                          <a:prstGeom prst="straightConnector1">
                            <a:avLst/>
                          </a:prstGeom>
                          <a:noFill/>
                          <a:ln w="12700" cap="flat" cmpd="sng" algn="ctr">
                            <a:solidFill>
                              <a:sysClr val="windowText" lastClr="000000"/>
                            </a:solidFill>
                            <a:prstDash val="solid"/>
                            <a:tailEnd type="triangle" w="sm" len="sm"/>
                          </a:ln>
                          <a:effectLst/>
                        </wps:spPr>
                        <wps:bodyPr/>
                      </wps:wsp>
                      <wps:wsp>
                        <wps:cNvPr id="17" name="Straight Arrow Connector 17"/>
                        <wps:cNvCnPr/>
                        <wps:spPr>
                          <a:xfrm>
                            <a:off x="1451369" y="1309665"/>
                            <a:ext cx="0" cy="266065"/>
                          </a:xfrm>
                          <a:prstGeom prst="straightConnector1">
                            <a:avLst/>
                          </a:prstGeom>
                          <a:noFill/>
                          <a:ln w="12700" cap="flat" cmpd="sng" algn="ctr">
                            <a:solidFill>
                              <a:sysClr val="windowText" lastClr="000000"/>
                            </a:solidFill>
                            <a:prstDash val="solid"/>
                            <a:tailEnd type="triangle" w="sm" len="sm"/>
                          </a:ln>
                          <a:effectLst/>
                        </wps:spPr>
                        <wps:bodyPr/>
                      </wps:wsp>
                      <wps:wsp>
                        <wps:cNvPr id="18" name="Rectangle 18"/>
                        <wps:cNvSpPr/>
                        <wps:spPr>
                          <a:xfrm>
                            <a:off x="4604" y="0"/>
                            <a:ext cx="5113495" cy="2876550"/>
                          </a:xfrm>
                          <a:prstGeom prst="rect">
                            <a:avLst/>
                          </a:prstGeom>
                          <a:no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anchor>
            </w:drawing>
          </mc:Choice>
          <mc:Fallback>
            <w:pict>
              <v:group w14:anchorId="143A6779" id="Canvas 19" o:spid="_x0000_s1026" editas="canvas" style="position:absolute;left:0;text-align:left;margin-left:42.5pt;margin-top:0;width:413pt;height:229.3pt;z-index:251659264;mso-width-relative:margin" coordsize="35661,197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5661;height:19799;visibility:visible;mso-wrap-style:square">
                  <v:fill o:detectmouseclick="t"/>
                  <v:path o:connecttype="none"/>
                </v:shape>
                <v:shapetype id="_x0000_t202" coordsize="21600,21600" o:spt="202" path="m,l,21600r21600,l21600,xe">
                  <v:stroke joinstyle="miter"/>
                  <v:path gradientshapeok="t" o:connecttype="rect"/>
                </v:shapetype>
                <v:shape id="Text Box 84" o:spid="_x0000_s1028" type="#_x0000_t202" style="position:absolute;left:10078;top:2000;width:31369;height:45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Oq6cEA&#10;AADaAAAADwAAAGRycy9kb3ducmV2LnhtbERPTYvCMBC9L/gfwizsZdFUQZFqFBFlPajQ6sHjbDPb&#10;lm0mpYla/fVGEDwNj/c503lrKnGhxpWWFfR7EQjizOqScwXHw7o7BuE8ssbKMim4kYP5rPMxxVjb&#10;Kyd0SX0uQgi7GBUU3texlC4ryKDr2Zo4cH+2MegDbHKpG7yGcFPJQRSNpMGSQ0OBNS0Lyv7Ts1Ew&#10;HNjxz3Z3ouS33nzfk1W+3Q8XSn19tosJCE+tf4tf7o0O8+H5yvPK2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jqunBAAAA2gAAAA8AAAAAAAAAAAAAAAAAmAIAAGRycy9kb3du&#10;cmV2LnhtbFBLBQYAAAAABAAEAPUAAACGAwAAAAA=&#10;" fillcolor="window" strokeweight=".5pt">
                  <v:shadow on="t" color="black" opacity="26214f" origin="-.5,-.5" offset=".74836mm,.74836mm"/>
                  <v:textbox inset="0,0,0,0">
                    <w:txbxContent>
                      <w:p w14:paraId="1A675162" w14:textId="77777777" w:rsidR="00B156ED" w:rsidRPr="00AB1649" w:rsidRDefault="00B156ED" w:rsidP="00383945">
                        <w:pPr>
                          <w:pStyle w:val="NormaaliWWW"/>
                          <w:spacing w:before="0" w:beforeAutospacing="0" w:after="0" w:afterAutospacing="0"/>
                          <w:jc w:val="center"/>
                          <w:rPr>
                            <w:rFonts w:asciiTheme="majorHAnsi" w:hAnsiTheme="majorHAnsi"/>
                            <w:sz w:val="22"/>
                            <w:szCs w:val="22"/>
                            <w:lang w:val="en-US"/>
                          </w:rPr>
                        </w:pPr>
                        <w:r w:rsidRPr="00AB1649">
                          <w:rPr>
                            <w:rFonts w:asciiTheme="majorHAnsi" w:hAnsiTheme="majorHAnsi"/>
                            <w:sz w:val="22"/>
                            <w:szCs w:val="22"/>
                            <w:lang w:val="en-GB"/>
                          </w:rPr>
                          <w:t>Customer participation</w:t>
                        </w:r>
                      </w:p>
                      <w:p w14:paraId="08A9CB6F" w14:textId="77777777" w:rsidR="00B156ED" w:rsidRPr="00AB1649" w:rsidRDefault="00B156ED" w:rsidP="00383945">
                        <w:pPr>
                          <w:pStyle w:val="NormaaliWWW"/>
                          <w:spacing w:before="0" w:beforeAutospacing="0" w:after="0" w:afterAutospacing="0"/>
                          <w:jc w:val="center"/>
                          <w:rPr>
                            <w:rFonts w:asciiTheme="majorHAnsi" w:hAnsiTheme="majorHAnsi"/>
                            <w:sz w:val="22"/>
                            <w:szCs w:val="22"/>
                            <w:lang w:val="en-US"/>
                          </w:rPr>
                        </w:pPr>
                        <w:r w:rsidRPr="00AB1649">
                          <w:rPr>
                            <w:rFonts w:asciiTheme="majorHAnsi" w:hAnsiTheme="majorHAnsi"/>
                            <w:sz w:val="22"/>
                            <w:szCs w:val="22"/>
                            <w:lang w:val="en-GB"/>
                          </w:rPr>
                          <w:t>(Customer’s resource inputs)</w:t>
                        </w:r>
                      </w:p>
                    </w:txbxContent>
                  </v:textbox>
                </v:shape>
                <v:shape id="Text Box 2" o:spid="_x0000_s1029" type="#_x0000_t202" style="position:absolute;left:10078;top:9223;width:31369;height:38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CHsMEA&#10;AADaAAAADwAAAGRycy9kb3ducmV2LnhtbESPQYvCMBSE7wv+h/CEva2pCiLVKCoIPSyItQt7fDTP&#10;tti8lCTW+u+NsLDHYWa+YdbbwbSiJ+cbywqmkwQEcWl1w5WC4nL8WoLwAVlja5kUPMnDdjP6WGOq&#10;7YPP1OehEhHCPkUFdQhdKqUvazLoJ7Yjjt7VOoMhSldJ7fAR4aaVsyRZSIMNx4UaOzrUVN7yu1Hw&#10;XV1/OB+K+THL9Pzu5O++P2VKfY6H3QpEoCH8h//amVYwg/eVeAP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Qh7DBAAAA2gAAAA8AAAAAAAAAAAAAAAAAmAIAAGRycy9kb3du&#10;cmV2LnhtbFBLBQYAAAAABAAEAPUAAACGAwAAAAA=&#10;" fillcolor="window" strokeweight=".5pt">
                  <v:shadow on="t" color="black" opacity="26214f" origin="-.5" offset="3pt,0"/>
                  <v:textbox inset="0,0,0,0">
                    <w:txbxContent>
                      <w:p w14:paraId="6FA60B5A" w14:textId="77777777" w:rsidR="00B156ED" w:rsidRPr="00AB1649" w:rsidRDefault="00B156ED" w:rsidP="00383945">
                        <w:pPr>
                          <w:pStyle w:val="NormaaliWWW"/>
                          <w:spacing w:before="0" w:beforeAutospacing="0" w:after="0" w:afterAutospacing="0"/>
                          <w:jc w:val="center"/>
                          <w:rPr>
                            <w:rFonts w:asciiTheme="majorHAnsi" w:hAnsiTheme="majorHAnsi"/>
                            <w:sz w:val="22"/>
                            <w:szCs w:val="22"/>
                            <w:lang w:val="en-GB"/>
                          </w:rPr>
                        </w:pPr>
                        <w:r w:rsidRPr="00AB1649">
                          <w:rPr>
                            <w:rFonts w:asciiTheme="majorHAnsi" w:hAnsiTheme="majorHAnsi"/>
                            <w:sz w:val="22"/>
                            <w:szCs w:val="22"/>
                            <w:lang w:val="en-GB"/>
                          </w:rPr>
                          <w:t>Service processes</w:t>
                        </w:r>
                      </w:p>
                    </w:txbxContent>
                  </v:textbox>
                </v:shape>
                <v:shape id="Text Box 2" o:spid="_x0000_s1030" type="#_x0000_t202" style="position:absolute;left:10014;top:15763;width:31369;height:38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iK8EA&#10;AADaAAAADwAAAGRycy9kb3ducmV2LnhtbESPQYvCMBSE78L+h/AWvGnqFkS6RtEFoQdBrAp7fDTP&#10;tti8lCTW7r/fCILHYWa+YZbrwbSiJ+cbywpm0wQEcWl1w5WC82k3WYDwAVlja5kU/JGH9epjtMRM&#10;2wcfqS9CJSKEfYYK6hC6TEpf1mTQT21HHL2rdQZDlK6S2uEjwk0rv5JkLg02HBdq7OinpvJW3I2C&#10;fXW9cDGc012e6/Tu5O+2P+RKjT+HzTeIQEN4h1/tXCtI4Xkl3gC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cIivBAAAA2gAAAA8AAAAAAAAAAAAAAAAAmAIAAGRycy9kb3du&#10;cmV2LnhtbFBLBQYAAAAABAAEAPUAAACGAwAAAAA=&#10;" fillcolor="window" strokeweight=".5pt">
                  <v:shadow on="t" color="black" opacity="26214f" origin="-.5" offset="3pt,0"/>
                  <v:textbox inset="0,0,0,0">
                    <w:txbxContent>
                      <w:p w14:paraId="573DF218" w14:textId="77777777" w:rsidR="00B156ED" w:rsidRPr="00AB1649" w:rsidRDefault="00B156ED" w:rsidP="00383945">
                        <w:pPr>
                          <w:pStyle w:val="NormaaliWWW"/>
                          <w:spacing w:before="0" w:beforeAutospacing="0" w:after="0" w:afterAutospacing="0"/>
                          <w:jc w:val="center"/>
                          <w:rPr>
                            <w:rFonts w:asciiTheme="majorHAnsi" w:hAnsiTheme="majorHAnsi"/>
                            <w:sz w:val="22"/>
                            <w:szCs w:val="22"/>
                            <w:lang w:val="en-GB"/>
                          </w:rPr>
                        </w:pPr>
                        <w:r w:rsidRPr="00AB1649">
                          <w:rPr>
                            <w:rFonts w:asciiTheme="majorHAnsi" w:hAnsiTheme="majorHAnsi"/>
                            <w:sz w:val="22"/>
                            <w:szCs w:val="22"/>
                            <w:lang w:val="en-GB"/>
                          </w:rPr>
                          <w:t>Utilization of service activities</w:t>
                        </w:r>
                      </w:p>
                    </w:txbxContent>
                  </v:textbox>
                </v:shape>
                <v:shape id="Text Box 2" o:spid="_x0000_s1031" type="#_x0000_t202" style="position:absolute;left:1207;top:23383;width:17628;height:38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W6X8MA&#10;AADaAAAADwAAAGRycy9kb3ducmV2LnhtbESPwWrDMBBE74H+g9hCb7HcuoTiRAltIeBDIcR1ocfF&#10;2tgm1spIiu3+fVQI5DjMzBtms5tNL0ZyvrOs4DlJQRDXVnfcKKi+98s3ED4ga+wtk4I/8rDbPiw2&#10;mGs78ZHGMjQiQtjnqKANYcil9HVLBn1iB+LonawzGKJ0jdQOpwg3vXxJ05U02HFcaHGgz5bqc3kx&#10;Cr6a0w+Xc5Xti0JnFyd/P8ZDodTT4/y+BhFoDvfwrV1oBa/wfyXeALm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W6X8MAAADaAAAADwAAAAAAAAAAAAAAAACYAgAAZHJzL2Rv&#10;d25yZXYueG1sUEsFBgAAAAAEAAQA9QAAAIgDAAAAAA==&#10;" fillcolor="window" strokeweight=".5pt">
                  <v:shadow on="t" color="black" opacity="26214f" origin="-.5" offset="3pt,0"/>
                  <v:textbox inset="0,0,0,0">
                    <w:txbxContent>
                      <w:p w14:paraId="2A68CAB8" w14:textId="77777777" w:rsidR="00B156ED" w:rsidRPr="00AB1649" w:rsidRDefault="00B156ED" w:rsidP="00383945">
                        <w:pPr>
                          <w:pStyle w:val="Basicfirst"/>
                          <w:spacing w:line="240" w:lineRule="auto"/>
                          <w:jc w:val="center"/>
                          <w:rPr>
                            <w:rFonts w:asciiTheme="majorHAnsi" w:hAnsiTheme="majorHAnsi"/>
                            <w:sz w:val="22"/>
                            <w:szCs w:val="22"/>
                          </w:rPr>
                        </w:pPr>
                        <w:r w:rsidRPr="00AB1649">
                          <w:rPr>
                            <w:rFonts w:asciiTheme="majorHAnsi" w:hAnsiTheme="majorHAnsi"/>
                            <w:sz w:val="22"/>
                            <w:szCs w:val="22"/>
                          </w:rPr>
                          <w:t xml:space="preserve">Value outcomes for the </w:t>
                        </w:r>
                        <w:r w:rsidRPr="00AB1649">
                          <w:rPr>
                            <w:rFonts w:asciiTheme="majorHAnsi" w:hAnsiTheme="majorHAnsi"/>
                            <w:sz w:val="22"/>
                            <w:szCs w:val="22"/>
                          </w:rPr>
                          <w:br/>
                          <w:t>customer organization</w:t>
                        </w:r>
                      </w:p>
                    </w:txbxContent>
                  </v:textbox>
                </v:shape>
                <v:shape id="Text Box 2" o:spid="_x0000_s1032" type="#_x0000_t202" style="position:absolute;left:30458;top:23612;width:19809;height:38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kfxMMA&#10;AADaAAAADwAAAGRycy9kb3ducmV2LnhtbESPwWrDMBBE74H+g9hCb7HcmobiRAltIeBDIcR1ocfF&#10;2tgm1spIiu3+fVQI5DjMzBtms5tNL0ZyvrOs4DlJQRDXVnfcKKi+98s3ED4ga+wtk4I/8rDbPiw2&#10;mGs78ZHGMjQiQtjnqKANYcil9HVLBn1iB+LonawzGKJ0jdQOpwg3vXxJ05U02HFcaHGgz5bqc3kx&#10;Cr6a0w+Xc5Xti0JnFyd/P8ZDodTT4/y+BhFoDvfwrV1oBa/wfyXeALm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kfxMMAAADaAAAADwAAAAAAAAAAAAAAAACYAgAAZHJzL2Rv&#10;d25yZXYueG1sUEsFBgAAAAAEAAQA9QAAAIgDAAAAAA==&#10;" fillcolor="window" strokeweight=".5pt">
                  <v:shadow on="t" color="black" opacity="26214f" origin="-.5" offset="3pt,0"/>
                  <v:textbox inset="0,0,0,0">
                    <w:txbxContent>
                      <w:p w14:paraId="53E5D3AF" w14:textId="77777777" w:rsidR="00B156ED" w:rsidRPr="00AB1649" w:rsidRDefault="00B156ED" w:rsidP="00383945">
                        <w:pPr>
                          <w:pStyle w:val="Basicfirst"/>
                          <w:spacing w:line="240" w:lineRule="auto"/>
                          <w:ind w:left="180"/>
                          <w:jc w:val="center"/>
                          <w:rPr>
                            <w:rFonts w:asciiTheme="majorHAnsi" w:hAnsiTheme="majorHAnsi"/>
                            <w:sz w:val="22"/>
                            <w:szCs w:val="22"/>
                          </w:rPr>
                        </w:pPr>
                        <w:r w:rsidRPr="00AB1649">
                          <w:rPr>
                            <w:rFonts w:asciiTheme="majorHAnsi" w:hAnsiTheme="majorHAnsi"/>
                            <w:sz w:val="22"/>
                            <w:szCs w:val="22"/>
                          </w:rPr>
                          <w:t xml:space="preserve">Value outcomes for the </w:t>
                        </w:r>
                        <w:r w:rsidRPr="00AB1649">
                          <w:rPr>
                            <w:rFonts w:asciiTheme="majorHAnsi" w:hAnsiTheme="majorHAnsi"/>
                            <w:sz w:val="22"/>
                            <w:szCs w:val="22"/>
                          </w:rPr>
                          <w:br/>
                          <w:t>service provider organization</w:t>
                        </w:r>
                      </w:p>
                    </w:txbxContent>
                  </v:textbox>
                </v:shape>
                <v:shapetype id="_x0000_t32" coordsize="21600,21600" o:spt="32" o:oned="t" path="m,l21600,21600e" filled="f">
                  <v:path arrowok="t" fillok="f" o:connecttype="none"/>
                  <o:lock v:ext="edit" shapetype="t"/>
                </v:shapetype>
                <v:shape id="Straight Arrow Connector 6" o:spid="_x0000_s1033" type="#_x0000_t32" style="position:absolute;left:14447;top:19707;width:0;height:36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yXJcEAAADaAAAADwAAAGRycy9kb3ducmV2LnhtbESPQYvCMBSE7wv+h/AEb2vqHtStRtFF&#10;QdhTXQ8eH81rU2xeShK1/nuzIHgcZuYbZrnubStu5EPjWMFknIEgLp1uuFZw+tt/zkGEiKyxdUwK&#10;HhRgvRp8LDHX7s4F3Y6xFgnCIUcFJsYulzKUhiyGseuIk1c5bzEm6WupPd4T3LbyK8um0mLDacFg&#10;Rz+GysvxahX8zmy1v7jvzfmxO1XeFea6LYxSo2G/WYCI1Md3+NU+aAVT+L+SboBcP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vJclwQAAANoAAAAPAAAAAAAAAAAAAAAA&#10;AKECAABkcnMvZG93bnJldi54bWxQSwUGAAAAAAQABAD5AAAAjwMAAAAA&#10;" strokecolor="windowText" strokeweight="1pt">
                  <v:stroke endarrow="block"/>
                </v:shape>
                <v:shape id="Straight Arrow Connector 7" o:spid="_x0000_s1034" type="#_x0000_t32" style="position:absolute;left:5785;top:11191;width:0;height:121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Fi58EAAADaAAAADwAAAGRycy9kb3ducmV2LnhtbESPzarCMBSE9xd8h3AEd9fULvRajSKK&#10;KG68/jzAoTm2xeakNLGtb28EweUwM98w82VnStFQ7QrLCkbDCARxanXBmYLrZfv7B8J5ZI2lZVLw&#10;JAfLRe9njom2LZ+oOftMBAi7BBXk3leJlC7NyaAb2oo4eDdbG/RB1pnUNbYBbkoZR9FYGiw4LORY&#10;0Tqn9H5+GAXp8R53I95W083Bt+1/1sSPXaPUoN+tZiA8df4b/rT3WsEE3lfCDZ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MWLnwQAAANoAAAAPAAAAAAAAAAAAAAAA&#10;AKECAABkcnMvZG93bnJldi54bWxQSwUGAAAAAAQABAD5AAAAjwMAAAAA&#10;" strokecolor="windowText" strokeweight=".5pt">
                  <v:stroke dashstyle="dash" endarrow="block" endarrowwidth="narrow"/>
                </v:shape>
                <v:line id="Straight Connector 8" o:spid="_x0000_s1035" style="position:absolute;flip:x;visibility:visible;mso-wrap-style:square" from="5709,11229" to="10116,112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MuNcIAAADaAAAADwAAAGRycy9kb3ducmV2LnhtbERPXWvCMBR9F/wP4Qp7GTPVwZDOKGOi&#10;2xgoUzvY26W5NmXNTUkyW/+9eRj4eDjf82VvG3EmH2rHCibjDARx6XTNlYLjYf0wAxEissbGMSm4&#10;UIDlYjiYY65dx1903sdKpBAOOSowMba5lKE0ZDGMXUucuJPzFmOCvpLaY5fCbSOnWfYkLdacGgy2&#10;9Gqo/N3/WQWPG8Orwm8/i/vvj0mxO3VvP1ml1N2of3kGEamPN/G/+10rSFvTlXQD5OIK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pMuNcIAAADaAAAADwAAAAAAAAAAAAAA&#10;AAChAgAAZHJzL2Rvd25yZXYueG1sUEsFBgAAAAAEAAQA+QAAAJADAAAAAA==&#10;" strokecolor="windowText" strokeweight=".5pt">
                  <v:stroke dashstyle="dash"/>
                </v:line>
                <v:line id="Straight Connector 9" o:spid="_x0000_s1036" style="position:absolute;flip:x;visibility:visible;mso-wrap-style:square" from="41504,11198" to="45911,11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QhVMAAAADaAAAADwAAAGRycy9kb3ducmV2LnhtbERPTWvCQBC9F/oflin0UurGChKjqwTB&#10;VryIMb0P2TEJZmdDdpuk/94VBI+P973ajKYRPXWutqxgOolAEBdW11wqyM+7zxiE88gaG8uk4J8c&#10;bNavLytMtB34RH3mSxFC2CWooPK+TaR0RUUG3cS2xIG72M6gD7Arpe5wCOGmkV9RNJcGaw4NFba0&#10;rai4Zn8mzBiP6XX+oaPi5xDH9ntW5r/bVKn3tzFdgvA0+qf44d5rBQu4Xwl+kOsb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nUIVTAAAAA2gAAAA8AAAAAAAAAAAAAAAAA&#10;oQIAAGRycy9kb3ducmV2LnhtbFBLBQYAAAAABAAEAPkAAACOAwAAAAA=&#10;" strokecolor="windowText" strokeweight="1pt"/>
                <v:shape id="Straight Arrow Connector 10" o:spid="_x0000_s1037" type="#_x0000_t32" style="position:absolute;left:45873;top:11191;width:0;height:121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rerMMAAADbAAAADwAAAGRycy9kb3ducmV2LnhtbESPQW/CMAyF70j7D5GRdoOUHcZWCIhN&#10;Q5rEqYwDR6txm4rGqZIA5d/Ph0m72XrP731eb0ffqxvF1AU2sJgXoIjrYDtuDZx+9rM3UCkjW+wD&#10;k4EHJdhuniZrLG24c0W3Y26VhHAq0YDLeSi1TrUjj2keBmLRmhA9Zlljq23Eu4T7Xr8Uxav22LE0&#10;OBzo01F9OV69gcPSN/tLeN+dH1+nJobKXT8qZ8zzdNytQGUa87/57/rbCr7Qyy8ygN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a3qzDAAAA2wAAAA8AAAAAAAAAAAAA&#10;AAAAoQIAAGRycy9kb3ducmV2LnhtbFBLBQYAAAAABAAEAPkAAACRAwAAAAA=&#10;" strokecolor="windowText" strokeweight="1pt">
                  <v:stroke endarrow="block"/>
                </v:shape>
                <v:shape id="Straight Arrow Connector 11" o:spid="_x0000_s1038" type="#_x0000_t32" style="position:absolute;left:25775;top:6518;width:0;height:26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X+p70AAADbAAAADwAAAGRycy9kb3ducmV2LnhtbERPSwrCMBDdC94hjOBGNK0L0WoUUQQX&#10;gvjbD83YFptJaaKttzeC4G4e7zuLVWtK8aLaFZYVxKMIBHFqdcGZgutlN5yCcB5ZY2mZFLzJwWrZ&#10;7Sww0bbhE73OPhMhhF2CCnLvq0RKl+Zk0I1sRRy4u60N+gDrTOoamxBuSjmOook0WHBoyLGiTU7p&#10;4/w0Cmi2HRzKU9wc4mJ6u6C+u9n6qFS/167nIDy1/i/+ufc6zI/h+0s4QC4/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HF/qe9AAAA2wAAAA8AAAAAAAAAAAAAAAAAoQIA&#10;AGRycy9kb3ducmV2LnhtbFBLBQYAAAAABAAEAPkAAACLAwAAAAA=&#10;" strokecolor="windowText" strokeweight="1pt">
                  <v:stroke endarrow="block" endarrowwidth="narrow" endarrowlength="short"/>
                </v:shape>
                <v:shape id="Straight Arrow Connector 12" o:spid="_x0000_s1039" type="#_x0000_t32" style="position:absolute;left:25756;top:13096;width:0;height:27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dg0L0AAADbAAAADwAAAGRycy9kb3ducmV2LnhtbERPSwrCMBDdC94hjOBGNK0L0WoUUQQX&#10;gvjbD83YFptJaaKttzeC4G4e7zuLVWtK8aLaFZYVxKMIBHFqdcGZgutlN5yCcB5ZY2mZFLzJwWrZ&#10;7Sww0bbhE73OPhMhhF2CCnLvq0RKl+Zk0I1sRRy4u60N+gDrTOoamxBuSjmOook0WHBoyLGiTU7p&#10;4/w0Cmi2HRzKU9wc4mJ6u6C+u9n6qFS/167nIDy1/i/+ufc6zB/D95dwgFx+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EXYNC9AAAA2wAAAA8AAAAAAAAAAAAAAAAAoQIA&#10;AGRycy9kb3ducmV2LnhtbFBLBQYAAAAABAAEAPkAAACLAwAAAAA=&#10;" strokecolor="windowText" strokeweight="1pt">
                  <v:stroke endarrow="block" endarrowwidth="narrow" endarrowlength="short"/>
                </v:shape>
                <v:shape id="Straight Arrow Connector 13" o:spid="_x0000_s1040" type="#_x0000_t32" style="position:absolute;left:36665;top:6568;width:0;height:26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lvFS8EAAADbAAAADwAAAGRycy9kb3ducmV2LnhtbERPTWvCQBC9F/oflhG8lLqJQompmyAV&#10;oQehmOh9yI5JMDsbsquJ/74rFHqbx/ucTT6ZTtxpcK1lBfEiAkFcWd1yreBU7t8TEM4ja+wsk4IH&#10;Ociz15cNptqOfKR74WsRQtilqKDxvk+ldFVDBt3C9sSBu9jBoA9wqKUecAzhppPLKPqQBlsODQ32&#10;9NVQdS1uRgGtd2+H7hiPh7hNziXqi1tvf5Saz6btJwhPk/8X/7m/dZi/gucv4QCZ/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W8VLwQAAANsAAAAPAAAAAAAAAAAAAAAA&#10;AKECAABkcnMvZG93bnJldi54bWxQSwUGAAAAAAQABAD5AAAAjwMAAAAA&#10;" strokecolor="windowText" strokeweight="1pt">
                  <v:stroke endarrow="block" endarrowwidth="narrow" endarrowlength="short"/>
                </v:shape>
                <v:shape id="Straight Arrow Connector 15" o:spid="_x0000_s1041" type="#_x0000_t32" style="position:absolute;left:36717;top:13142;width:0;height:26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74pMEAAADbAAAADwAAAGRycy9kb3ducmV2LnhtbERPTWvCQBC9F/oflhG8lLqJYImpmyAV&#10;oQehmOh9yI5JMDsbsquJ/74rFHqbx/ucTT6ZTtxpcK1lBfEiAkFcWd1yreBU7t8TEM4ja+wsk4IH&#10;Ociz15cNptqOfKR74WsRQtilqKDxvk+ldFVDBt3C9sSBu9jBoA9wqKUecAzhppPLKPqQBlsODQ32&#10;9NVQdS1uRgGtd2+H7hiPh7hNziXqi1tvf5Saz6btJwhPk/8X/7m/dZi/gucv4QCZ/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ikwQAAANsAAAAPAAAAAAAAAAAAAAAA&#10;AKECAABkcnMvZG93bnJldi54bWxQSwUGAAAAAAQABAD5AAAAjwMAAAAA&#10;" strokecolor="windowText" strokeweight="1pt">
                  <v:stroke endarrow="block" endarrowwidth="narrow" endarrowlength="short"/>
                </v:shape>
                <v:shape id="Straight Arrow Connector 16" o:spid="_x0000_s1042" type="#_x0000_t32" style="position:absolute;left:14513;top:6568;width:0;height:26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xm070AAADbAAAADwAAAGRycy9kb3ducmV2LnhtbERPSwrCMBDdC94hjOBGNK0L0WoUUQQX&#10;gvjbD83YFptJaaKttzeC4G4e7zuLVWtK8aLaFZYVxKMIBHFqdcGZgutlN5yCcB5ZY2mZFLzJwWrZ&#10;7Sww0bbhE73OPhMhhF2CCnLvq0RKl+Zk0I1sRRy4u60N+gDrTOoamxBuSjmOook0WHBoyLGiTU7p&#10;4/w0Cmi2HRzKU9wc4mJ6u6C+u9n6qFS/167nIDy1/i/+ufc6zJ/A95dwgFx+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4sZtO9AAAA2wAAAA8AAAAAAAAAAAAAAAAAoQIA&#10;AGRycy9kb3ducmV2LnhtbFBLBQYAAAAABAAEAPkAAACLAwAAAAA=&#10;" strokecolor="windowText" strokeweight="1pt">
                  <v:stroke endarrow="block" endarrowwidth="narrow" endarrowlength="short"/>
                </v:shape>
                <v:shape id="Straight Arrow Connector 17" o:spid="_x0000_s1043" type="#_x0000_t32" style="position:absolute;left:14513;top:13096;width:0;height:26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DDSMEAAADbAAAADwAAAGRycy9kb3ducmV2LnhtbERPTWvCQBC9F/oflhG8lLqJBxtTN0Eq&#10;Qg9CMdH7kB2TYHY2ZFcT/31XKPQ2j/c5m3wynbjT4FrLCuJFBIK4srrlWsGp3L8nIJxH1thZJgUP&#10;cpBnry8bTLUd+Uj3wtcihLBLUUHjfZ9K6aqGDLqF7YkDd7GDQR/gUEs94BjCTSeXUbSSBlsODQ32&#10;9NVQdS1uRgGtd2+H7hiPh7hNziXqi1tvf5Saz6btJwhPk/8X/7m/dZj/Ac9fwgEy+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YMNIwQAAANsAAAAPAAAAAAAAAAAAAAAA&#10;AKECAABkcnMvZG93bnJldi54bWxQSwUGAAAAAAQABAD5AAAAjwMAAAAA&#10;" strokecolor="windowText" strokeweight="1pt">
                  <v:stroke endarrow="block" endarrowwidth="narrow" endarrowlength="short"/>
                </v:shape>
                <v:rect id="Rectangle 18" o:spid="_x0000_s1044" style="position:absolute;left:46;width:51134;height:287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hOM8YA&#10;AADbAAAADwAAAGRycy9kb3ducmV2LnhtbESPT08CMRDF7yZ8h2ZIvEkXgqtZKAT8k5h4QfQgt0k7&#10;7G7YTte2wvrtnYOJt5m8N+/9ZrkefKfOFFMb2MB0UoAitsG1XBv4eH++uQeVMrLDLjAZ+KEE69Xo&#10;aomVCxd+o/M+10pCOFVooMm5r7ROtiGPaRJ6YtGOIXrMssZau4gXCfednhVFqT22LA0N9vTQkD3t&#10;v72Bu9tyG+Z2Hp++St0fXw+7T/u4MeZ6PGwWoDIN+d/8d/3iBF9g5RcZQK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hOM8YAAADbAAAADwAAAAAAAAAAAAAAAACYAgAAZHJz&#10;L2Rvd25yZXYueG1sUEsFBgAAAAAEAAQA9QAAAIsDAAAAAA==&#10;" filled="f" strokecolor="windowText" strokeweight=".5pt"/>
                <w10:wrap type="topAndBottom"/>
              </v:group>
            </w:pict>
          </mc:Fallback>
        </mc:AlternateContent>
      </w:r>
      <w:r w:rsidR="004E69FB" w:rsidRPr="007D405D">
        <w:rPr>
          <w:rFonts w:asciiTheme="majorHAnsi" w:hAnsiTheme="majorHAnsi"/>
          <w:sz w:val="24"/>
          <w:szCs w:val="24"/>
          <w:lang w:val="en-US"/>
        </w:rPr>
        <w:t xml:space="preserve"> </w:t>
      </w:r>
    </w:p>
    <w:p w14:paraId="4F8C96F0" w14:textId="2C4165B4" w:rsidR="004E69FB" w:rsidRPr="007D405D" w:rsidRDefault="004E69FB" w:rsidP="002A1B29">
      <w:pPr>
        <w:pStyle w:val="Figurename"/>
        <w:spacing w:line="360" w:lineRule="auto"/>
        <w:rPr>
          <w:sz w:val="24"/>
          <w:szCs w:val="24"/>
          <w:lang w:val="en-US"/>
        </w:rPr>
      </w:pPr>
      <w:r w:rsidRPr="007D405D">
        <w:rPr>
          <w:b/>
          <w:sz w:val="24"/>
          <w:szCs w:val="24"/>
          <w:lang w:val="en-US"/>
        </w:rPr>
        <w:t>F</w:t>
      </w:r>
      <w:r w:rsidR="001460EA" w:rsidRPr="007D405D">
        <w:rPr>
          <w:b/>
          <w:sz w:val="24"/>
          <w:szCs w:val="24"/>
          <w:lang w:val="en-US"/>
        </w:rPr>
        <w:t>igure 1</w:t>
      </w:r>
      <w:r w:rsidR="00763A41" w:rsidRPr="007D405D">
        <w:rPr>
          <w:b/>
          <w:sz w:val="24"/>
          <w:szCs w:val="24"/>
          <w:lang w:val="en-US"/>
        </w:rPr>
        <w:t>:</w:t>
      </w:r>
      <w:r w:rsidR="00763A41" w:rsidRPr="007D405D">
        <w:rPr>
          <w:sz w:val="24"/>
          <w:szCs w:val="24"/>
          <w:lang w:val="en-US"/>
        </w:rPr>
        <w:t xml:space="preserve"> </w:t>
      </w:r>
      <w:r w:rsidRPr="007D405D">
        <w:rPr>
          <w:sz w:val="24"/>
          <w:szCs w:val="24"/>
          <w:lang w:val="en-US"/>
        </w:rPr>
        <w:t>The tentative framework</w:t>
      </w:r>
      <w:r w:rsidR="00273C89" w:rsidRPr="007D405D">
        <w:rPr>
          <w:sz w:val="24"/>
          <w:szCs w:val="24"/>
          <w:lang w:val="en-US"/>
        </w:rPr>
        <w:t>.</w:t>
      </w:r>
    </w:p>
    <w:p w14:paraId="05BE9912" w14:textId="4E1668E2" w:rsidR="00D837C0" w:rsidRPr="007D405D" w:rsidRDefault="004E69FB" w:rsidP="00ED6F3C">
      <w:pPr>
        <w:pStyle w:val="Basic"/>
        <w:spacing w:line="360" w:lineRule="auto"/>
        <w:ind w:firstLine="360"/>
        <w:rPr>
          <w:sz w:val="24"/>
          <w:szCs w:val="24"/>
          <w:highlight w:val="yellow"/>
          <w:lang w:val="en-US"/>
        </w:rPr>
      </w:pPr>
      <w:r w:rsidRPr="007D405D">
        <w:rPr>
          <w:sz w:val="24"/>
          <w:szCs w:val="24"/>
          <w:lang w:val="en-US"/>
        </w:rPr>
        <w:t>The customer organization creates value outcomes mainly by utilizing knowledge</w:t>
      </w:r>
      <w:r w:rsidR="00ED6F3C" w:rsidRPr="007D405D">
        <w:rPr>
          <w:sz w:val="24"/>
          <w:szCs w:val="24"/>
          <w:lang w:val="en-US"/>
        </w:rPr>
        <w:t>-</w:t>
      </w:r>
      <w:r w:rsidRPr="007D405D">
        <w:rPr>
          <w:sz w:val="24"/>
          <w:szCs w:val="24"/>
          <w:lang w:val="en-US"/>
        </w:rPr>
        <w:t>intensive service activities</w:t>
      </w:r>
      <w:r w:rsidR="00ED6F3C" w:rsidRPr="007D405D">
        <w:rPr>
          <w:sz w:val="24"/>
          <w:szCs w:val="24"/>
          <w:lang w:val="en-US"/>
        </w:rPr>
        <w:t>;</w:t>
      </w:r>
      <w:r w:rsidRPr="007D405D">
        <w:rPr>
          <w:sz w:val="24"/>
          <w:szCs w:val="24"/>
          <w:lang w:val="en-US"/>
        </w:rPr>
        <w:t xml:space="preserve"> for example, a new customer database or market research report (Breidbach &amp; Maglio 2016; Strambach 2008). Service processes and utilization </w:t>
      </w:r>
      <w:r w:rsidR="00520B9B" w:rsidRPr="007D405D">
        <w:rPr>
          <w:sz w:val="24"/>
          <w:szCs w:val="24"/>
          <w:lang w:val="en-US"/>
        </w:rPr>
        <w:t xml:space="preserve">of the service activities </w:t>
      </w:r>
      <w:r w:rsidRPr="007D405D">
        <w:rPr>
          <w:sz w:val="24"/>
          <w:szCs w:val="24"/>
          <w:lang w:val="en-US"/>
        </w:rPr>
        <w:t>may often occur simultaneously</w:t>
      </w:r>
      <w:r w:rsidR="009861E6" w:rsidRPr="007D405D">
        <w:rPr>
          <w:sz w:val="24"/>
          <w:szCs w:val="24"/>
          <w:lang w:val="en-US"/>
        </w:rPr>
        <w:t>;</w:t>
      </w:r>
      <w:r w:rsidRPr="007D405D">
        <w:rPr>
          <w:sz w:val="24"/>
          <w:szCs w:val="24"/>
          <w:lang w:val="en-US"/>
        </w:rPr>
        <w:t xml:space="preserve"> for instance, accounting services can be produced and utilized at the same time (Grönroos &amp; Voima 2013; Vargo &amp; Lusch 2008). </w:t>
      </w:r>
      <w:r w:rsidR="0057386D" w:rsidRPr="007D405D">
        <w:rPr>
          <w:sz w:val="24"/>
          <w:szCs w:val="24"/>
          <w:lang w:val="en-US"/>
        </w:rPr>
        <w:t>A</w:t>
      </w:r>
      <w:r w:rsidRPr="007D405D">
        <w:rPr>
          <w:sz w:val="24"/>
          <w:szCs w:val="24"/>
          <w:lang w:val="en-US"/>
        </w:rPr>
        <w:t xml:space="preserve">s </w:t>
      </w:r>
      <w:r w:rsidR="009861E6" w:rsidRPr="007D405D">
        <w:rPr>
          <w:sz w:val="24"/>
          <w:szCs w:val="24"/>
          <w:lang w:val="en-US"/>
        </w:rPr>
        <w:t xml:space="preserve">indicated in Figure 1 with </w:t>
      </w:r>
      <w:r w:rsidRPr="007D405D">
        <w:rPr>
          <w:sz w:val="24"/>
          <w:szCs w:val="24"/>
          <w:lang w:val="en-US"/>
        </w:rPr>
        <w:t xml:space="preserve">the dotted arrow, the customer may perceive some value outcomes </w:t>
      </w:r>
      <w:r w:rsidR="009861E6" w:rsidRPr="007D405D">
        <w:rPr>
          <w:sz w:val="24"/>
          <w:szCs w:val="24"/>
          <w:lang w:val="en-US"/>
        </w:rPr>
        <w:t>via</w:t>
      </w:r>
      <w:r w:rsidRPr="007D405D">
        <w:rPr>
          <w:sz w:val="24"/>
          <w:szCs w:val="24"/>
          <w:lang w:val="en-US"/>
        </w:rPr>
        <w:t xml:space="preserve"> their involvement in service processes </w:t>
      </w:r>
      <w:r w:rsidR="0057386D" w:rsidRPr="007D405D">
        <w:rPr>
          <w:sz w:val="24"/>
          <w:szCs w:val="24"/>
          <w:lang w:val="en-US"/>
        </w:rPr>
        <w:t xml:space="preserve">as well </w:t>
      </w:r>
      <w:r w:rsidRPr="007D405D">
        <w:rPr>
          <w:sz w:val="24"/>
          <w:szCs w:val="24"/>
          <w:lang w:val="en-US"/>
        </w:rPr>
        <w:t xml:space="preserve">(Aarikka-Stenroos &amp; Jaakkola 2012). For the KIBS provider, the perceived value outcomes of CP are created mainly through successfully conducting service processes, facilitated by customer resource inputs, and the value </w:t>
      </w:r>
      <w:r w:rsidR="00386864" w:rsidRPr="007D405D">
        <w:rPr>
          <w:sz w:val="24"/>
          <w:szCs w:val="24"/>
          <w:lang w:val="en-US"/>
        </w:rPr>
        <w:t xml:space="preserve">the </w:t>
      </w:r>
      <w:r w:rsidR="00885601" w:rsidRPr="007D405D">
        <w:rPr>
          <w:sz w:val="24"/>
          <w:szCs w:val="24"/>
          <w:lang w:val="en-US"/>
        </w:rPr>
        <w:t>organization</w:t>
      </w:r>
      <w:r w:rsidRPr="007D405D">
        <w:rPr>
          <w:sz w:val="24"/>
          <w:szCs w:val="24"/>
          <w:lang w:val="en-US"/>
        </w:rPr>
        <w:t xml:space="preserve"> may appropriate in return (Burkert et al. 2016; Grönroos &amp; Voima 2013; Vargo &amp; Lusch 2004).</w:t>
      </w:r>
    </w:p>
    <w:p w14:paraId="5ABB5CE8" w14:textId="3A37A481" w:rsidR="004E69FB" w:rsidRPr="007D405D" w:rsidRDefault="004E69FB" w:rsidP="00AB3411">
      <w:pPr>
        <w:pStyle w:val="Otsikko1"/>
        <w:numPr>
          <w:ilvl w:val="0"/>
          <w:numId w:val="51"/>
        </w:numPr>
        <w:jc w:val="center"/>
      </w:pPr>
      <w:r w:rsidRPr="007D405D">
        <w:t>METHODOLOGY</w:t>
      </w:r>
    </w:p>
    <w:p w14:paraId="415D52FC" w14:textId="1E7DBDCD" w:rsidR="004E69FB" w:rsidRPr="007D405D" w:rsidRDefault="00F82111" w:rsidP="00287163">
      <w:pPr>
        <w:pStyle w:val="Basicfirst"/>
        <w:spacing w:line="360" w:lineRule="auto"/>
        <w:ind w:firstLine="360"/>
        <w:rPr>
          <w:sz w:val="24"/>
          <w:szCs w:val="24"/>
          <w:lang w:val="en-US"/>
        </w:rPr>
      </w:pPr>
      <w:r w:rsidRPr="007D405D">
        <w:rPr>
          <w:sz w:val="24"/>
          <w:szCs w:val="24"/>
          <w:lang w:val="en-US"/>
        </w:rPr>
        <w:t xml:space="preserve">This study adopted an </w:t>
      </w:r>
      <w:r w:rsidR="00494F4E" w:rsidRPr="007D405D">
        <w:rPr>
          <w:sz w:val="24"/>
          <w:szCs w:val="24"/>
          <w:lang w:val="en-US"/>
        </w:rPr>
        <w:t>explorat</w:t>
      </w:r>
      <w:r w:rsidR="00494F4E">
        <w:rPr>
          <w:sz w:val="24"/>
          <w:szCs w:val="24"/>
          <w:lang w:val="en-US"/>
        </w:rPr>
        <w:t>ory</w:t>
      </w:r>
      <w:r w:rsidR="00494F4E" w:rsidRPr="007D405D">
        <w:rPr>
          <w:sz w:val="24"/>
          <w:szCs w:val="24"/>
          <w:lang w:val="en-US"/>
        </w:rPr>
        <w:t xml:space="preserve"> </w:t>
      </w:r>
      <w:r w:rsidR="004E69FB" w:rsidRPr="007D405D">
        <w:rPr>
          <w:sz w:val="24"/>
          <w:szCs w:val="24"/>
          <w:lang w:val="en-US"/>
        </w:rPr>
        <w:t xml:space="preserve">approach </w:t>
      </w:r>
      <w:r w:rsidR="00B85E93" w:rsidRPr="007D405D">
        <w:rPr>
          <w:sz w:val="24"/>
          <w:szCs w:val="24"/>
          <w:lang w:val="en-US"/>
        </w:rPr>
        <w:t>to generate new understandings and insights</w:t>
      </w:r>
      <w:r w:rsidR="00566C4F" w:rsidRPr="007D405D">
        <w:rPr>
          <w:sz w:val="24"/>
          <w:szCs w:val="24"/>
          <w:lang w:val="en-US"/>
        </w:rPr>
        <w:t xml:space="preserve"> </w:t>
      </w:r>
      <w:r w:rsidR="009861E6" w:rsidRPr="007D405D">
        <w:rPr>
          <w:sz w:val="24"/>
          <w:szCs w:val="24"/>
          <w:lang w:val="en-US"/>
        </w:rPr>
        <w:t>i</w:t>
      </w:r>
      <w:r w:rsidR="00566C4F" w:rsidRPr="007D405D">
        <w:rPr>
          <w:sz w:val="24"/>
          <w:szCs w:val="24"/>
          <w:lang w:val="en-US"/>
        </w:rPr>
        <w:t>n</w:t>
      </w:r>
      <w:r w:rsidR="009861E6" w:rsidRPr="007D405D">
        <w:rPr>
          <w:sz w:val="24"/>
          <w:szCs w:val="24"/>
          <w:lang w:val="en-US"/>
        </w:rPr>
        <w:t>to</w:t>
      </w:r>
      <w:r w:rsidR="00566C4F" w:rsidRPr="007D405D">
        <w:rPr>
          <w:sz w:val="24"/>
          <w:szCs w:val="24"/>
          <w:lang w:val="en-US"/>
        </w:rPr>
        <w:t xml:space="preserve"> the perceived value outcomes of CP in KIBS</w:t>
      </w:r>
      <w:r w:rsidR="00B85E93" w:rsidRPr="007D405D">
        <w:rPr>
          <w:sz w:val="24"/>
          <w:szCs w:val="24"/>
          <w:lang w:val="en-US"/>
        </w:rPr>
        <w:t xml:space="preserve">, </w:t>
      </w:r>
      <w:r w:rsidRPr="007D405D">
        <w:rPr>
          <w:sz w:val="24"/>
          <w:szCs w:val="24"/>
          <w:lang w:val="en-US"/>
        </w:rPr>
        <w:t>especially a</w:t>
      </w:r>
      <w:r w:rsidR="004E69FB" w:rsidRPr="007D405D">
        <w:rPr>
          <w:sz w:val="24"/>
          <w:szCs w:val="24"/>
          <w:lang w:val="en-US"/>
        </w:rPr>
        <w:t xml:space="preserve">s definitive and explicit research knowledge </w:t>
      </w:r>
      <w:r w:rsidR="00566C4F" w:rsidRPr="007D405D">
        <w:rPr>
          <w:sz w:val="24"/>
          <w:szCs w:val="24"/>
          <w:lang w:val="en-US"/>
        </w:rPr>
        <w:t xml:space="preserve">on the topic </w:t>
      </w:r>
      <w:r w:rsidRPr="007D405D">
        <w:rPr>
          <w:sz w:val="24"/>
          <w:szCs w:val="24"/>
          <w:lang w:val="en-US"/>
        </w:rPr>
        <w:t>is rather limited</w:t>
      </w:r>
      <w:r w:rsidR="00B85E93" w:rsidRPr="007D405D">
        <w:rPr>
          <w:sz w:val="24"/>
          <w:szCs w:val="24"/>
          <w:lang w:val="en-US"/>
        </w:rPr>
        <w:t xml:space="preserve"> </w:t>
      </w:r>
      <w:r w:rsidR="004E69FB" w:rsidRPr="007D405D">
        <w:rPr>
          <w:sz w:val="24"/>
          <w:szCs w:val="24"/>
          <w:lang w:val="en-US"/>
        </w:rPr>
        <w:t xml:space="preserve">(Edmondson &amp; Mcmanus 2007; Stebbins 2001). In conjunction with this approach, </w:t>
      </w:r>
      <w:r w:rsidR="009861E6" w:rsidRPr="007D405D">
        <w:rPr>
          <w:sz w:val="24"/>
          <w:szCs w:val="24"/>
          <w:lang w:val="en-US"/>
        </w:rPr>
        <w:t xml:space="preserve">a </w:t>
      </w:r>
      <w:r w:rsidR="004E69FB" w:rsidRPr="007D405D">
        <w:rPr>
          <w:sz w:val="24"/>
          <w:szCs w:val="24"/>
          <w:lang w:val="en-US"/>
        </w:rPr>
        <w:t>case study methodology</w:t>
      </w:r>
      <w:r w:rsidR="00A54EAC" w:rsidRPr="007D405D">
        <w:rPr>
          <w:sz w:val="24"/>
          <w:szCs w:val="24"/>
          <w:lang w:val="en-US"/>
        </w:rPr>
        <w:t xml:space="preserve"> was applied to perform the empirical investigation, as </w:t>
      </w:r>
      <w:r w:rsidR="009861E6" w:rsidRPr="007D405D">
        <w:rPr>
          <w:sz w:val="24"/>
          <w:szCs w:val="24"/>
          <w:lang w:val="en-US"/>
        </w:rPr>
        <w:t>this method is</w:t>
      </w:r>
      <w:r w:rsidR="00A54EAC" w:rsidRPr="007D405D">
        <w:rPr>
          <w:sz w:val="24"/>
          <w:szCs w:val="24"/>
          <w:lang w:val="en-US"/>
        </w:rPr>
        <w:t xml:space="preserve"> </w:t>
      </w:r>
      <w:r w:rsidR="004E69FB" w:rsidRPr="007D405D">
        <w:rPr>
          <w:sz w:val="24"/>
          <w:szCs w:val="24"/>
          <w:lang w:val="en-US"/>
        </w:rPr>
        <w:t xml:space="preserve">suitable </w:t>
      </w:r>
      <w:r w:rsidR="009861E6" w:rsidRPr="007D405D">
        <w:rPr>
          <w:sz w:val="24"/>
          <w:szCs w:val="24"/>
          <w:lang w:val="en-US"/>
        </w:rPr>
        <w:t>for</w:t>
      </w:r>
      <w:r w:rsidR="004E69FB" w:rsidRPr="007D405D">
        <w:rPr>
          <w:sz w:val="24"/>
          <w:szCs w:val="24"/>
          <w:lang w:val="en-US"/>
        </w:rPr>
        <w:t xml:space="preserve"> captur</w:t>
      </w:r>
      <w:r w:rsidR="009861E6" w:rsidRPr="007D405D">
        <w:rPr>
          <w:sz w:val="24"/>
          <w:szCs w:val="24"/>
          <w:lang w:val="en-US"/>
        </w:rPr>
        <w:t>ing</w:t>
      </w:r>
      <w:r w:rsidR="004E69FB" w:rsidRPr="007D405D">
        <w:rPr>
          <w:sz w:val="24"/>
          <w:szCs w:val="24"/>
          <w:lang w:val="en-US"/>
        </w:rPr>
        <w:t xml:space="preserve"> detailed and open-ended data and</w:t>
      </w:r>
      <w:r w:rsidR="006B221B">
        <w:rPr>
          <w:sz w:val="24"/>
          <w:szCs w:val="24"/>
          <w:lang w:val="en-US"/>
        </w:rPr>
        <w:t>, therefore,</w:t>
      </w:r>
      <w:r w:rsidR="004E69FB" w:rsidRPr="007D405D">
        <w:rPr>
          <w:sz w:val="24"/>
          <w:szCs w:val="24"/>
          <w:lang w:val="en-US"/>
        </w:rPr>
        <w:t xml:space="preserve"> </w:t>
      </w:r>
      <w:r w:rsidR="00494F4E">
        <w:rPr>
          <w:sz w:val="24"/>
          <w:szCs w:val="24"/>
          <w:lang w:val="en-US"/>
        </w:rPr>
        <w:t>is appropriate</w:t>
      </w:r>
      <w:r w:rsidR="00494F4E" w:rsidRPr="007D405D">
        <w:rPr>
          <w:sz w:val="24"/>
          <w:szCs w:val="24"/>
          <w:lang w:val="en-US"/>
        </w:rPr>
        <w:t xml:space="preserve"> </w:t>
      </w:r>
      <w:r w:rsidR="009861E6" w:rsidRPr="007D405D">
        <w:rPr>
          <w:sz w:val="24"/>
          <w:szCs w:val="24"/>
          <w:lang w:val="en-US"/>
        </w:rPr>
        <w:t>for</w:t>
      </w:r>
      <w:r w:rsidR="00A54EAC" w:rsidRPr="007D405D">
        <w:rPr>
          <w:sz w:val="24"/>
          <w:szCs w:val="24"/>
          <w:lang w:val="en-US"/>
        </w:rPr>
        <w:t xml:space="preserve"> understand</w:t>
      </w:r>
      <w:r w:rsidR="009861E6" w:rsidRPr="007D405D">
        <w:rPr>
          <w:sz w:val="24"/>
          <w:szCs w:val="24"/>
          <w:lang w:val="en-US"/>
        </w:rPr>
        <w:t>ing</w:t>
      </w:r>
      <w:r w:rsidR="00A54EAC" w:rsidRPr="007D405D">
        <w:rPr>
          <w:sz w:val="24"/>
          <w:szCs w:val="24"/>
          <w:lang w:val="en-US"/>
        </w:rPr>
        <w:t xml:space="preserve"> </w:t>
      </w:r>
      <w:r w:rsidR="004E69FB" w:rsidRPr="007D405D">
        <w:rPr>
          <w:sz w:val="24"/>
          <w:szCs w:val="24"/>
          <w:lang w:val="en-US"/>
        </w:rPr>
        <w:t xml:space="preserve">the </w:t>
      </w:r>
      <w:r w:rsidR="00B85E93" w:rsidRPr="007D405D">
        <w:rPr>
          <w:sz w:val="24"/>
          <w:szCs w:val="24"/>
          <w:lang w:val="en-US"/>
        </w:rPr>
        <w:t xml:space="preserve">perceived and </w:t>
      </w:r>
      <w:r w:rsidR="004E69FB" w:rsidRPr="007D405D">
        <w:rPr>
          <w:sz w:val="24"/>
          <w:szCs w:val="24"/>
          <w:lang w:val="en-US"/>
        </w:rPr>
        <w:t xml:space="preserve">contextual nature of </w:t>
      </w:r>
      <w:r w:rsidR="00A54EAC" w:rsidRPr="007D405D">
        <w:rPr>
          <w:sz w:val="24"/>
          <w:szCs w:val="24"/>
          <w:lang w:val="en-US"/>
        </w:rPr>
        <w:t xml:space="preserve">the </w:t>
      </w:r>
      <w:r w:rsidR="004E69FB" w:rsidRPr="007D405D">
        <w:rPr>
          <w:sz w:val="24"/>
          <w:szCs w:val="24"/>
          <w:lang w:val="en-US"/>
        </w:rPr>
        <w:t xml:space="preserve">value </w:t>
      </w:r>
      <w:r w:rsidRPr="007D405D">
        <w:rPr>
          <w:sz w:val="24"/>
          <w:szCs w:val="24"/>
          <w:lang w:val="en-US"/>
        </w:rPr>
        <w:t>outcomes</w:t>
      </w:r>
      <w:r w:rsidR="004E69FB" w:rsidRPr="007D405D">
        <w:rPr>
          <w:sz w:val="24"/>
          <w:szCs w:val="24"/>
          <w:lang w:val="en-US"/>
        </w:rPr>
        <w:t xml:space="preserve"> (Yin 2012; Edmondson &amp; Mcmanus 2007; Eisenhardt &amp; Graebner 2007).</w:t>
      </w:r>
      <w:r w:rsidR="00B85E93" w:rsidRPr="007D405D">
        <w:rPr>
          <w:sz w:val="24"/>
          <w:szCs w:val="24"/>
          <w:lang w:val="en-US"/>
        </w:rPr>
        <w:t xml:space="preserve"> Three cases were investigated </w:t>
      </w:r>
      <w:r w:rsidR="004E69FB" w:rsidRPr="007D405D">
        <w:rPr>
          <w:sz w:val="24"/>
          <w:szCs w:val="24"/>
          <w:lang w:val="en-US"/>
        </w:rPr>
        <w:t xml:space="preserve">to enable </w:t>
      </w:r>
      <w:r w:rsidR="009861E6" w:rsidRPr="007D405D">
        <w:rPr>
          <w:sz w:val="24"/>
          <w:szCs w:val="24"/>
          <w:lang w:val="en-US"/>
        </w:rPr>
        <w:t xml:space="preserve">a </w:t>
      </w:r>
      <w:r w:rsidR="004E69FB" w:rsidRPr="007D405D">
        <w:rPr>
          <w:sz w:val="24"/>
          <w:szCs w:val="24"/>
          <w:lang w:val="en-US"/>
        </w:rPr>
        <w:t xml:space="preserve">wider generalization </w:t>
      </w:r>
      <w:r w:rsidR="009861E6" w:rsidRPr="007D405D">
        <w:rPr>
          <w:sz w:val="24"/>
          <w:szCs w:val="24"/>
          <w:lang w:val="en-US"/>
        </w:rPr>
        <w:t xml:space="preserve">of the findings than would have been </w:t>
      </w:r>
      <w:r w:rsidR="00273C89" w:rsidRPr="007D405D">
        <w:rPr>
          <w:sz w:val="24"/>
          <w:szCs w:val="24"/>
          <w:lang w:val="en-US"/>
        </w:rPr>
        <w:t>possible</w:t>
      </w:r>
      <w:r w:rsidR="004E69FB" w:rsidRPr="007D405D">
        <w:rPr>
          <w:sz w:val="24"/>
          <w:szCs w:val="24"/>
          <w:lang w:val="en-US"/>
        </w:rPr>
        <w:t xml:space="preserve"> </w:t>
      </w:r>
      <w:r w:rsidR="00494F4E">
        <w:rPr>
          <w:sz w:val="24"/>
          <w:szCs w:val="24"/>
          <w:lang w:val="en-US"/>
        </w:rPr>
        <w:t>with</w:t>
      </w:r>
      <w:r w:rsidR="00494F4E" w:rsidRPr="007D405D">
        <w:rPr>
          <w:sz w:val="24"/>
          <w:szCs w:val="24"/>
          <w:lang w:val="en-US"/>
        </w:rPr>
        <w:t xml:space="preserve"> </w:t>
      </w:r>
      <w:r w:rsidR="004E69FB" w:rsidRPr="007D405D">
        <w:rPr>
          <w:sz w:val="24"/>
          <w:szCs w:val="24"/>
          <w:lang w:val="en-US"/>
        </w:rPr>
        <w:t xml:space="preserve">a single-case research design (Creswell 2013; Yin 2012). Each case </w:t>
      </w:r>
      <w:r w:rsidR="009861E6" w:rsidRPr="007D405D">
        <w:rPr>
          <w:sz w:val="24"/>
          <w:szCs w:val="24"/>
          <w:lang w:val="en-US"/>
        </w:rPr>
        <w:t xml:space="preserve">constituted </w:t>
      </w:r>
      <w:r w:rsidR="004E69FB" w:rsidRPr="007D405D">
        <w:rPr>
          <w:sz w:val="24"/>
          <w:szCs w:val="24"/>
          <w:lang w:val="en-US"/>
        </w:rPr>
        <w:t>a specific knowledge-based service project between one customer</w:t>
      </w:r>
      <w:r w:rsidR="00B85E93" w:rsidRPr="007D405D">
        <w:rPr>
          <w:sz w:val="24"/>
          <w:szCs w:val="24"/>
          <w:lang w:val="en-US"/>
        </w:rPr>
        <w:t xml:space="preserve"> and one provider organization.</w:t>
      </w:r>
    </w:p>
    <w:p w14:paraId="3445692F" w14:textId="6F4D8B71" w:rsidR="004E69FB" w:rsidRPr="007D405D" w:rsidRDefault="00162718" w:rsidP="00287163">
      <w:pPr>
        <w:pStyle w:val="Otsikko2"/>
        <w:numPr>
          <w:ilvl w:val="0"/>
          <w:numId w:val="0"/>
        </w:numPr>
        <w:spacing w:line="360" w:lineRule="auto"/>
        <w:ind w:left="576" w:hanging="576"/>
        <w:rPr>
          <w:b/>
          <w:szCs w:val="28"/>
          <w:lang w:val="en-US"/>
        </w:rPr>
      </w:pPr>
      <w:r w:rsidRPr="007D405D">
        <w:rPr>
          <w:b/>
          <w:szCs w:val="28"/>
          <w:lang w:val="en-US"/>
        </w:rPr>
        <w:t xml:space="preserve">3.1 </w:t>
      </w:r>
      <w:r w:rsidR="004E69FB" w:rsidRPr="007D405D">
        <w:rPr>
          <w:b/>
          <w:szCs w:val="28"/>
          <w:lang w:val="en-US"/>
        </w:rPr>
        <w:t>Case selection and case descriptions</w:t>
      </w:r>
    </w:p>
    <w:p w14:paraId="7B683B04" w14:textId="4BB2E793" w:rsidR="00CD524C" w:rsidRPr="007D405D" w:rsidRDefault="009861E6" w:rsidP="00273C89">
      <w:pPr>
        <w:pStyle w:val="Basicfirst"/>
        <w:spacing w:line="360" w:lineRule="auto"/>
        <w:ind w:firstLine="360"/>
        <w:rPr>
          <w:sz w:val="24"/>
          <w:szCs w:val="24"/>
          <w:lang w:val="en-US"/>
        </w:rPr>
      </w:pPr>
      <w:r w:rsidRPr="007D405D">
        <w:rPr>
          <w:sz w:val="24"/>
          <w:szCs w:val="24"/>
          <w:lang w:val="en-US"/>
        </w:rPr>
        <w:t>A p</w:t>
      </w:r>
      <w:r w:rsidR="004E69FB" w:rsidRPr="007D405D">
        <w:rPr>
          <w:sz w:val="24"/>
          <w:szCs w:val="24"/>
          <w:lang w:val="en-US"/>
        </w:rPr>
        <w:t>urpos</w:t>
      </w:r>
      <w:r w:rsidR="00273C89" w:rsidRPr="007D405D">
        <w:rPr>
          <w:sz w:val="24"/>
          <w:szCs w:val="24"/>
          <w:lang w:val="en-US"/>
        </w:rPr>
        <w:t xml:space="preserve">ive </w:t>
      </w:r>
      <w:r w:rsidR="004E69FB" w:rsidRPr="007D405D">
        <w:rPr>
          <w:sz w:val="24"/>
          <w:szCs w:val="24"/>
          <w:lang w:val="en-US"/>
        </w:rPr>
        <w:t>sampling method was used to identify and select the cases to study. Th</w:t>
      </w:r>
      <w:r w:rsidRPr="007D405D">
        <w:rPr>
          <w:sz w:val="24"/>
          <w:szCs w:val="24"/>
          <w:lang w:val="en-US"/>
        </w:rPr>
        <w:t>is</w:t>
      </w:r>
      <w:r w:rsidR="004E69FB" w:rsidRPr="007D405D">
        <w:rPr>
          <w:sz w:val="24"/>
          <w:szCs w:val="24"/>
          <w:lang w:val="en-US"/>
        </w:rPr>
        <w:t xml:space="preserve"> method </w:t>
      </w:r>
      <w:r w:rsidRPr="007D405D">
        <w:rPr>
          <w:sz w:val="24"/>
          <w:szCs w:val="24"/>
          <w:lang w:val="en-US"/>
        </w:rPr>
        <w:t>permits a</w:t>
      </w:r>
      <w:r w:rsidR="004E69FB" w:rsidRPr="007D405D">
        <w:rPr>
          <w:sz w:val="24"/>
          <w:szCs w:val="24"/>
          <w:lang w:val="en-US"/>
        </w:rPr>
        <w:t xml:space="preserve"> “</w:t>
      </w:r>
      <w:r w:rsidR="004E69FB" w:rsidRPr="007D405D">
        <w:rPr>
          <w:color w:val="000000"/>
          <w:sz w:val="24"/>
          <w:szCs w:val="24"/>
          <w:shd w:val="clear" w:color="auto" w:fill="FFFFFF"/>
          <w:lang w:val="en-US"/>
        </w:rPr>
        <w:t>focus on particular characteristics of a population that are of interest” to answer the research question</w:t>
      </w:r>
      <w:r w:rsidR="00AB3411" w:rsidRPr="007D405D">
        <w:rPr>
          <w:color w:val="000000"/>
          <w:sz w:val="24"/>
          <w:szCs w:val="24"/>
          <w:shd w:val="clear" w:color="auto" w:fill="FFFFFF"/>
          <w:lang w:val="en-US"/>
        </w:rPr>
        <w:t>s</w:t>
      </w:r>
      <w:r w:rsidR="004E69FB" w:rsidRPr="007D405D">
        <w:rPr>
          <w:color w:val="000000"/>
          <w:sz w:val="24"/>
          <w:szCs w:val="24"/>
          <w:shd w:val="clear" w:color="auto" w:fill="FFFFFF"/>
          <w:lang w:val="en-US"/>
        </w:rPr>
        <w:t xml:space="preserve">, and is considered </w:t>
      </w:r>
      <w:r w:rsidR="00AB3411" w:rsidRPr="007D405D">
        <w:rPr>
          <w:color w:val="000000"/>
          <w:sz w:val="24"/>
          <w:szCs w:val="24"/>
          <w:shd w:val="clear" w:color="auto" w:fill="FFFFFF"/>
          <w:lang w:val="en-US"/>
        </w:rPr>
        <w:t xml:space="preserve">a </w:t>
      </w:r>
      <w:r w:rsidR="004E69FB" w:rsidRPr="007D405D">
        <w:rPr>
          <w:sz w:val="24"/>
          <w:szCs w:val="24"/>
          <w:lang w:val="en-US"/>
        </w:rPr>
        <w:t xml:space="preserve">“best practice” to identify cases in </w:t>
      </w:r>
      <w:r w:rsidR="00073BA5" w:rsidRPr="007D405D">
        <w:rPr>
          <w:sz w:val="24"/>
          <w:szCs w:val="24"/>
          <w:lang w:val="en-US"/>
        </w:rPr>
        <w:t>B-2-B</w:t>
      </w:r>
      <w:r w:rsidR="004E69FB" w:rsidRPr="007D405D">
        <w:rPr>
          <w:sz w:val="24"/>
          <w:szCs w:val="24"/>
          <w:lang w:val="en-US"/>
        </w:rPr>
        <w:t xml:space="preserve"> marketing research (</w:t>
      </w:r>
      <w:r w:rsidR="004E69FB" w:rsidRPr="007D405D">
        <w:rPr>
          <w:color w:val="000000"/>
          <w:sz w:val="24"/>
          <w:szCs w:val="24"/>
          <w:shd w:val="clear" w:color="auto" w:fill="FFFFFF"/>
          <w:lang w:val="en-US"/>
        </w:rPr>
        <w:t xml:space="preserve">Suri 2011; </w:t>
      </w:r>
      <w:r w:rsidR="004E69FB" w:rsidRPr="007D405D">
        <w:rPr>
          <w:sz w:val="24"/>
          <w:szCs w:val="24"/>
          <w:lang w:val="en-US"/>
        </w:rPr>
        <w:t>Piekkari et al. 2010)</w:t>
      </w:r>
      <w:r w:rsidR="004E69FB" w:rsidRPr="007D405D">
        <w:rPr>
          <w:color w:val="000000"/>
          <w:sz w:val="24"/>
          <w:szCs w:val="24"/>
          <w:shd w:val="clear" w:color="auto" w:fill="FFFFFF"/>
          <w:lang w:val="en-US"/>
        </w:rPr>
        <w:t xml:space="preserve">. </w:t>
      </w:r>
      <w:r w:rsidR="00C367C2">
        <w:rPr>
          <w:color w:val="000000"/>
          <w:sz w:val="24"/>
          <w:szCs w:val="24"/>
          <w:shd w:val="clear" w:color="auto" w:fill="FFFFFF"/>
          <w:lang w:val="en-US"/>
        </w:rPr>
        <w:t>This</w:t>
      </w:r>
      <w:r w:rsidR="004E69FB" w:rsidRPr="007D405D">
        <w:rPr>
          <w:sz w:val="24"/>
          <w:szCs w:val="24"/>
          <w:lang w:val="en-US"/>
        </w:rPr>
        <w:t xml:space="preserve"> sampling method was </w:t>
      </w:r>
      <w:r w:rsidRPr="007D405D">
        <w:rPr>
          <w:sz w:val="24"/>
          <w:szCs w:val="24"/>
          <w:lang w:val="en-US"/>
        </w:rPr>
        <w:t xml:space="preserve">especially </w:t>
      </w:r>
      <w:r w:rsidR="004E69FB" w:rsidRPr="007D405D">
        <w:rPr>
          <w:sz w:val="24"/>
          <w:szCs w:val="24"/>
          <w:lang w:val="en-US"/>
        </w:rPr>
        <w:t xml:space="preserve">useful </w:t>
      </w:r>
      <w:r w:rsidR="00C367C2">
        <w:rPr>
          <w:sz w:val="24"/>
          <w:szCs w:val="24"/>
          <w:lang w:val="en-US"/>
        </w:rPr>
        <w:t>for</w:t>
      </w:r>
      <w:r w:rsidR="00C367C2" w:rsidRPr="007D405D">
        <w:rPr>
          <w:sz w:val="24"/>
          <w:szCs w:val="24"/>
          <w:lang w:val="en-US"/>
        </w:rPr>
        <w:t xml:space="preserve"> </w:t>
      </w:r>
      <w:r w:rsidR="004E69FB" w:rsidRPr="007D405D">
        <w:rPr>
          <w:sz w:val="24"/>
          <w:szCs w:val="24"/>
          <w:lang w:val="en-US"/>
        </w:rPr>
        <w:t xml:space="preserve">pinpointing information-rich cases with high degrees of access to data on perceived value outcomes </w:t>
      </w:r>
      <w:r w:rsidR="0028704E" w:rsidRPr="007D405D">
        <w:rPr>
          <w:sz w:val="24"/>
          <w:szCs w:val="24"/>
          <w:lang w:val="en-US"/>
        </w:rPr>
        <w:t xml:space="preserve">of CP </w:t>
      </w:r>
      <w:r w:rsidR="004E69FB" w:rsidRPr="007D405D">
        <w:rPr>
          <w:sz w:val="24"/>
          <w:szCs w:val="24"/>
          <w:lang w:val="en-US"/>
        </w:rPr>
        <w:t>(</w:t>
      </w:r>
      <w:r w:rsidR="004E69FB" w:rsidRPr="007D405D">
        <w:rPr>
          <w:color w:val="000000"/>
          <w:sz w:val="24"/>
          <w:szCs w:val="24"/>
          <w:shd w:val="clear" w:color="auto" w:fill="FFFFFF"/>
          <w:lang w:val="en-US"/>
        </w:rPr>
        <w:t>Suri 2011</w:t>
      </w:r>
      <w:r w:rsidR="004E69FB" w:rsidRPr="007D405D">
        <w:rPr>
          <w:sz w:val="24"/>
          <w:szCs w:val="24"/>
          <w:lang w:val="en-US"/>
        </w:rPr>
        <w:t>).</w:t>
      </w:r>
    </w:p>
    <w:p w14:paraId="061DBDFC" w14:textId="5112046C" w:rsidR="004E69FB" w:rsidRPr="007D405D" w:rsidRDefault="009861E6" w:rsidP="00185F73">
      <w:pPr>
        <w:pStyle w:val="Basicfirst"/>
        <w:spacing w:line="360" w:lineRule="auto"/>
        <w:ind w:firstLine="360"/>
        <w:rPr>
          <w:sz w:val="24"/>
          <w:szCs w:val="24"/>
          <w:lang w:val="en-US"/>
        </w:rPr>
      </w:pPr>
      <w:r w:rsidRPr="007D405D">
        <w:rPr>
          <w:sz w:val="24"/>
          <w:szCs w:val="24"/>
          <w:lang w:val="en-US"/>
        </w:rPr>
        <w:t>First, s</w:t>
      </w:r>
      <w:r w:rsidR="004E69FB" w:rsidRPr="007D405D">
        <w:rPr>
          <w:sz w:val="24"/>
          <w:szCs w:val="24"/>
          <w:lang w:val="en-US"/>
        </w:rPr>
        <w:t>even p</w:t>
      </w:r>
      <w:r w:rsidR="00AB3411" w:rsidRPr="007D405D">
        <w:rPr>
          <w:sz w:val="24"/>
          <w:szCs w:val="24"/>
          <w:lang w:val="en-US"/>
        </w:rPr>
        <w:t xml:space="preserve">ossible cases were short-listed </w:t>
      </w:r>
      <w:r w:rsidR="004E69FB" w:rsidRPr="007D405D">
        <w:rPr>
          <w:sz w:val="24"/>
          <w:szCs w:val="24"/>
          <w:lang w:val="en-US"/>
        </w:rPr>
        <w:t xml:space="preserve">based on the following criteria: </w:t>
      </w:r>
      <w:r w:rsidRPr="007D405D">
        <w:rPr>
          <w:sz w:val="24"/>
          <w:szCs w:val="24"/>
          <w:lang w:val="en-US"/>
        </w:rPr>
        <w:t xml:space="preserve">(i) </w:t>
      </w:r>
      <w:r w:rsidR="0028704E" w:rsidRPr="007D405D">
        <w:rPr>
          <w:sz w:val="24"/>
          <w:szCs w:val="24"/>
          <w:lang w:val="en-US"/>
        </w:rPr>
        <w:t>the case contain</w:t>
      </w:r>
      <w:r w:rsidR="00C367C2">
        <w:rPr>
          <w:sz w:val="24"/>
          <w:szCs w:val="24"/>
          <w:lang w:val="en-US"/>
        </w:rPr>
        <w:t>ed</w:t>
      </w:r>
      <w:r w:rsidR="0028704E" w:rsidRPr="007D405D">
        <w:rPr>
          <w:sz w:val="24"/>
          <w:szCs w:val="24"/>
          <w:lang w:val="en-US"/>
        </w:rPr>
        <w:t xml:space="preserve"> </w:t>
      </w:r>
      <w:r w:rsidRPr="007D405D">
        <w:rPr>
          <w:sz w:val="24"/>
          <w:szCs w:val="24"/>
          <w:lang w:val="en-US"/>
        </w:rPr>
        <w:t>one</w:t>
      </w:r>
      <w:r w:rsidR="00AB3411" w:rsidRPr="007D405D">
        <w:rPr>
          <w:sz w:val="24"/>
          <w:szCs w:val="24"/>
          <w:lang w:val="en-US"/>
        </w:rPr>
        <w:t xml:space="preserve"> </w:t>
      </w:r>
      <w:r w:rsidR="004E69FB" w:rsidRPr="007D405D">
        <w:rPr>
          <w:sz w:val="24"/>
          <w:szCs w:val="24"/>
          <w:lang w:val="en-US"/>
        </w:rPr>
        <w:t xml:space="preserve">customer and </w:t>
      </w:r>
      <w:r w:rsidRPr="007D405D">
        <w:rPr>
          <w:sz w:val="24"/>
          <w:szCs w:val="24"/>
          <w:lang w:val="en-US"/>
        </w:rPr>
        <w:t>one</w:t>
      </w:r>
      <w:r w:rsidR="00AB3411" w:rsidRPr="007D405D">
        <w:rPr>
          <w:sz w:val="24"/>
          <w:szCs w:val="24"/>
          <w:lang w:val="en-US"/>
        </w:rPr>
        <w:t xml:space="preserve"> </w:t>
      </w:r>
      <w:r w:rsidR="004E69FB" w:rsidRPr="007D405D">
        <w:rPr>
          <w:sz w:val="24"/>
          <w:szCs w:val="24"/>
          <w:lang w:val="en-US"/>
        </w:rPr>
        <w:t xml:space="preserve">provider organization involved in a </w:t>
      </w:r>
      <w:r w:rsidR="00AB3411" w:rsidRPr="007D405D">
        <w:rPr>
          <w:sz w:val="24"/>
          <w:szCs w:val="24"/>
          <w:lang w:val="en-US"/>
        </w:rPr>
        <w:t xml:space="preserve">KIBS </w:t>
      </w:r>
      <w:r w:rsidR="004E69FB" w:rsidRPr="007D405D">
        <w:rPr>
          <w:sz w:val="24"/>
          <w:szCs w:val="24"/>
          <w:lang w:val="en-US"/>
        </w:rPr>
        <w:t>project</w:t>
      </w:r>
      <w:r w:rsidRPr="007D405D">
        <w:rPr>
          <w:sz w:val="24"/>
          <w:szCs w:val="24"/>
          <w:lang w:val="en-US"/>
        </w:rPr>
        <w:t>;</w:t>
      </w:r>
      <w:r w:rsidR="004E69FB" w:rsidRPr="007D405D">
        <w:rPr>
          <w:sz w:val="24"/>
          <w:szCs w:val="24"/>
          <w:lang w:val="en-US"/>
        </w:rPr>
        <w:t xml:space="preserve"> </w:t>
      </w:r>
      <w:r w:rsidRPr="007D405D">
        <w:rPr>
          <w:sz w:val="24"/>
          <w:szCs w:val="24"/>
          <w:lang w:val="en-US"/>
        </w:rPr>
        <w:t xml:space="preserve">(ii) </w:t>
      </w:r>
      <w:r w:rsidR="004E69FB" w:rsidRPr="007D405D">
        <w:rPr>
          <w:sz w:val="24"/>
          <w:szCs w:val="24"/>
          <w:lang w:val="en-US"/>
        </w:rPr>
        <w:t xml:space="preserve">CP </w:t>
      </w:r>
      <w:r w:rsidR="00C367C2">
        <w:rPr>
          <w:sz w:val="24"/>
          <w:szCs w:val="24"/>
          <w:lang w:val="en-US"/>
        </w:rPr>
        <w:t>wa</w:t>
      </w:r>
      <w:r w:rsidR="00AB3411" w:rsidRPr="007D405D">
        <w:rPr>
          <w:sz w:val="24"/>
          <w:szCs w:val="24"/>
          <w:lang w:val="en-US"/>
        </w:rPr>
        <w:t xml:space="preserve">s </w:t>
      </w:r>
      <w:r w:rsidR="004E69FB" w:rsidRPr="007D405D">
        <w:rPr>
          <w:sz w:val="24"/>
          <w:szCs w:val="24"/>
          <w:lang w:val="en-US"/>
        </w:rPr>
        <w:t>considered crucial to service pro</w:t>
      </w:r>
      <w:r w:rsidR="00AB3411" w:rsidRPr="007D405D">
        <w:rPr>
          <w:sz w:val="24"/>
          <w:szCs w:val="24"/>
          <w:lang w:val="en-US"/>
        </w:rPr>
        <w:t>duction and delivery</w:t>
      </w:r>
      <w:r w:rsidR="00C738A6" w:rsidRPr="007D405D">
        <w:rPr>
          <w:sz w:val="24"/>
          <w:szCs w:val="24"/>
          <w:lang w:val="en-US"/>
        </w:rPr>
        <w:t>;</w:t>
      </w:r>
      <w:r w:rsidR="004E69FB" w:rsidRPr="007D405D">
        <w:rPr>
          <w:sz w:val="24"/>
          <w:szCs w:val="24"/>
          <w:lang w:val="en-US"/>
        </w:rPr>
        <w:t xml:space="preserve"> and</w:t>
      </w:r>
      <w:r w:rsidR="004E69FB" w:rsidRPr="007D405D" w:rsidDel="009A6A73">
        <w:rPr>
          <w:sz w:val="24"/>
          <w:szCs w:val="24"/>
          <w:lang w:val="en-US"/>
        </w:rPr>
        <w:t xml:space="preserve"> </w:t>
      </w:r>
      <w:r w:rsidR="00C738A6" w:rsidRPr="007D405D">
        <w:rPr>
          <w:sz w:val="24"/>
          <w:szCs w:val="24"/>
          <w:lang w:val="en-US"/>
        </w:rPr>
        <w:t xml:space="preserve">(iii) </w:t>
      </w:r>
      <w:r w:rsidR="004E69FB" w:rsidRPr="007D405D">
        <w:rPr>
          <w:sz w:val="24"/>
          <w:szCs w:val="24"/>
          <w:lang w:val="en-US"/>
        </w:rPr>
        <w:t>both organizations could be accessed to collect data.</w:t>
      </w:r>
      <w:r w:rsidR="00CD524C" w:rsidRPr="007D405D">
        <w:rPr>
          <w:sz w:val="24"/>
          <w:szCs w:val="24"/>
          <w:lang w:val="en-US"/>
        </w:rPr>
        <w:t xml:space="preserve"> Three of th</w:t>
      </w:r>
      <w:r w:rsidR="009D576C" w:rsidRPr="007D405D">
        <w:rPr>
          <w:sz w:val="24"/>
          <w:szCs w:val="24"/>
          <w:lang w:val="en-US"/>
        </w:rPr>
        <w:t xml:space="preserve">e seven </w:t>
      </w:r>
      <w:r w:rsidR="00CD524C" w:rsidRPr="007D405D">
        <w:rPr>
          <w:sz w:val="24"/>
          <w:szCs w:val="24"/>
          <w:lang w:val="en-US"/>
        </w:rPr>
        <w:t>cases were</w:t>
      </w:r>
      <w:r w:rsidR="004E69FB" w:rsidRPr="007D405D">
        <w:rPr>
          <w:sz w:val="24"/>
          <w:szCs w:val="24"/>
          <w:lang w:val="en-US"/>
        </w:rPr>
        <w:t xml:space="preserve"> selected </w:t>
      </w:r>
      <w:r w:rsidR="00CD524C" w:rsidRPr="007D405D">
        <w:rPr>
          <w:sz w:val="24"/>
          <w:szCs w:val="24"/>
          <w:lang w:val="en-US"/>
        </w:rPr>
        <w:t xml:space="preserve">for final examination </w:t>
      </w:r>
      <w:r w:rsidR="004E69FB" w:rsidRPr="007D405D">
        <w:rPr>
          <w:sz w:val="24"/>
          <w:szCs w:val="24"/>
          <w:lang w:val="en-US"/>
        </w:rPr>
        <w:t xml:space="preserve">by applying </w:t>
      </w:r>
      <w:r w:rsidR="00185F73" w:rsidRPr="007D405D">
        <w:rPr>
          <w:sz w:val="24"/>
          <w:szCs w:val="24"/>
          <w:lang w:val="en-US"/>
        </w:rPr>
        <w:t xml:space="preserve">a </w:t>
      </w:r>
      <w:r w:rsidR="004E69FB" w:rsidRPr="007D405D">
        <w:rPr>
          <w:sz w:val="24"/>
          <w:szCs w:val="24"/>
          <w:lang w:val="en-US"/>
        </w:rPr>
        <w:t xml:space="preserve">maximum-variation sampling logic to capture a wide range of perspectives (Seawright &amp; Gerring 2008). </w:t>
      </w:r>
      <w:r w:rsidR="00664892" w:rsidRPr="007D405D">
        <w:rPr>
          <w:sz w:val="24"/>
          <w:szCs w:val="24"/>
          <w:lang w:val="en-US"/>
        </w:rPr>
        <w:t>T</w:t>
      </w:r>
      <w:r w:rsidR="004E69FB" w:rsidRPr="007D405D">
        <w:rPr>
          <w:sz w:val="24"/>
          <w:szCs w:val="24"/>
          <w:lang w:val="en-US"/>
        </w:rPr>
        <w:t>he extent</w:t>
      </w:r>
      <w:r w:rsidR="00664892" w:rsidRPr="007D405D">
        <w:rPr>
          <w:sz w:val="24"/>
          <w:szCs w:val="24"/>
          <w:lang w:val="en-US"/>
        </w:rPr>
        <w:t xml:space="preserve"> of CP in the service processes</w:t>
      </w:r>
      <w:r w:rsidR="009D576C" w:rsidRPr="007D405D">
        <w:rPr>
          <w:sz w:val="24"/>
          <w:szCs w:val="24"/>
          <w:lang w:val="en-US"/>
        </w:rPr>
        <w:t>,</w:t>
      </w:r>
      <w:r w:rsidR="004E69FB" w:rsidRPr="007D405D">
        <w:rPr>
          <w:sz w:val="24"/>
          <w:szCs w:val="24"/>
          <w:lang w:val="en-US"/>
        </w:rPr>
        <w:t xml:space="preserve"> which often provides a good indication of how the organizations perceive value outcomes </w:t>
      </w:r>
      <w:r w:rsidR="00885601" w:rsidRPr="007D405D">
        <w:rPr>
          <w:sz w:val="24"/>
          <w:szCs w:val="24"/>
          <w:lang w:val="en-US"/>
        </w:rPr>
        <w:t>against</w:t>
      </w:r>
      <w:r w:rsidR="004E69FB" w:rsidRPr="007D405D">
        <w:rPr>
          <w:sz w:val="24"/>
          <w:szCs w:val="24"/>
          <w:lang w:val="en-US"/>
        </w:rPr>
        <w:t xml:space="preserve"> customer</w:t>
      </w:r>
      <w:r w:rsidR="00885601" w:rsidRPr="007D405D">
        <w:rPr>
          <w:sz w:val="24"/>
          <w:szCs w:val="24"/>
          <w:lang w:val="en-US"/>
        </w:rPr>
        <w:t>s’</w:t>
      </w:r>
      <w:r w:rsidR="004E69FB" w:rsidRPr="007D405D">
        <w:rPr>
          <w:sz w:val="24"/>
          <w:szCs w:val="24"/>
          <w:lang w:val="en-US"/>
        </w:rPr>
        <w:t xml:space="preserve"> resource inputs</w:t>
      </w:r>
      <w:r w:rsidR="009D576C" w:rsidRPr="007D405D">
        <w:rPr>
          <w:sz w:val="24"/>
          <w:szCs w:val="24"/>
          <w:lang w:val="en-US"/>
        </w:rPr>
        <w:t>,</w:t>
      </w:r>
      <w:r w:rsidR="00664892" w:rsidRPr="007D405D">
        <w:rPr>
          <w:sz w:val="24"/>
          <w:szCs w:val="24"/>
          <w:lang w:val="en-US"/>
        </w:rPr>
        <w:t xml:space="preserve"> was used as the maximum-variation</w:t>
      </w:r>
      <w:r w:rsidR="004E69FB" w:rsidRPr="007D405D">
        <w:rPr>
          <w:sz w:val="24"/>
          <w:szCs w:val="24"/>
          <w:lang w:val="en-US"/>
        </w:rPr>
        <w:t xml:space="preserve"> </w:t>
      </w:r>
      <w:r w:rsidR="00664892" w:rsidRPr="007D405D">
        <w:rPr>
          <w:sz w:val="24"/>
          <w:szCs w:val="24"/>
          <w:lang w:val="en-US"/>
        </w:rPr>
        <w:t xml:space="preserve">dimension </w:t>
      </w:r>
      <w:r w:rsidR="004E69FB" w:rsidRPr="007D405D">
        <w:rPr>
          <w:sz w:val="24"/>
          <w:szCs w:val="24"/>
          <w:lang w:val="en-US"/>
        </w:rPr>
        <w:t xml:space="preserve">(Mustak et al. 2016). The </w:t>
      </w:r>
      <w:r w:rsidR="00C362B6" w:rsidRPr="007D405D">
        <w:rPr>
          <w:sz w:val="24"/>
          <w:szCs w:val="24"/>
          <w:lang w:val="en-US"/>
        </w:rPr>
        <w:t>three selected cases indicated</w:t>
      </w:r>
      <w:r w:rsidR="004E69FB" w:rsidRPr="007D405D">
        <w:rPr>
          <w:sz w:val="24"/>
          <w:szCs w:val="24"/>
          <w:lang w:val="en-US"/>
        </w:rPr>
        <w:t xml:space="preserve"> high, moderate</w:t>
      </w:r>
      <w:r w:rsidR="009D576C" w:rsidRPr="007D405D">
        <w:rPr>
          <w:sz w:val="24"/>
          <w:szCs w:val="24"/>
          <w:lang w:val="en-US"/>
        </w:rPr>
        <w:t>,</w:t>
      </w:r>
      <w:r w:rsidR="004E69FB" w:rsidRPr="007D405D">
        <w:rPr>
          <w:sz w:val="24"/>
          <w:szCs w:val="24"/>
          <w:lang w:val="en-US"/>
        </w:rPr>
        <w:t xml:space="preserve"> and low level</w:t>
      </w:r>
      <w:r w:rsidR="009D576C" w:rsidRPr="007D405D">
        <w:rPr>
          <w:sz w:val="24"/>
          <w:szCs w:val="24"/>
          <w:lang w:val="en-US"/>
        </w:rPr>
        <w:t>s</w:t>
      </w:r>
      <w:r w:rsidR="004E69FB" w:rsidRPr="007D405D">
        <w:rPr>
          <w:sz w:val="24"/>
          <w:szCs w:val="24"/>
          <w:lang w:val="en-US"/>
        </w:rPr>
        <w:t xml:space="preserve"> of CP</w:t>
      </w:r>
      <w:r w:rsidR="009D576C" w:rsidRPr="007D405D">
        <w:rPr>
          <w:sz w:val="24"/>
          <w:szCs w:val="24"/>
          <w:lang w:val="en-US"/>
        </w:rPr>
        <w:t>,</w:t>
      </w:r>
      <w:r w:rsidR="004E69FB" w:rsidRPr="007D405D">
        <w:rPr>
          <w:sz w:val="24"/>
          <w:szCs w:val="24"/>
          <w:lang w:val="en-US"/>
        </w:rPr>
        <w:t xml:space="preserve"> respectively, providing the opportunity to understand value outcomes from a diverse range of perceptions (</w:t>
      </w:r>
      <w:r w:rsidR="009D576C" w:rsidRPr="007D405D">
        <w:rPr>
          <w:sz w:val="24"/>
          <w:szCs w:val="24"/>
          <w:lang w:val="en-US"/>
        </w:rPr>
        <w:t>c</w:t>
      </w:r>
      <w:r w:rsidR="004E69FB" w:rsidRPr="007D405D">
        <w:rPr>
          <w:sz w:val="24"/>
          <w:szCs w:val="24"/>
          <w:lang w:val="en-US"/>
        </w:rPr>
        <w:t xml:space="preserve">f. Mustak et al. 2016; Skjølsvik et al. 2007; Bettencourt et al. 2002). </w:t>
      </w:r>
      <w:r w:rsidR="00483344" w:rsidRPr="007D405D">
        <w:rPr>
          <w:sz w:val="24"/>
          <w:szCs w:val="24"/>
          <w:lang w:val="en-US"/>
        </w:rPr>
        <w:t xml:space="preserve">All three cases </w:t>
      </w:r>
      <w:r w:rsidR="009D576C" w:rsidRPr="007D405D">
        <w:rPr>
          <w:sz w:val="24"/>
          <w:szCs w:val="24"/>
          <w:lang w:val="en-US"/>
        </w:rPr>
        <w:t xml:space="preserve">involved </w:t>
      </w:r>
      <w:r w:rsidR="00483344" w:rsidRPr="007D405D">
        <w:rPr>
          <w:sz w:val="24"/>
          <w:szCs w:val="24"/>
          <w:lang w:val="en-US"/>
        </w:rPr>
        <w:t xml:space="preserve">technology-related </w:t>
      </w:r>
      <w:r w:rsidR="0004184C" w:rsidRPr="007D405D">
        <w:rPr>
          <w:sz w:val="24"/>
          <w:szCs w:val="24"/>
          <w:lang w:val="en-US"/>
        </w:rPr>
        <w:t>KIBS</w:t>
      </w:r>
      <w:r w:rsidR="00483344" w:rsidRPr="007D405D">
        <w:rPr>
          <w:sz w:val="24"/>
          <w:szCs w:val="24"/>
          <w:lang w:val="en-US"/>
        </w:rPr>
        <w:t xml:space="preserve">, </w:t>
      </w:r>
      <w:r w:rsidR="00C367C2">
        <w:rPr>
          <w:sz w:val="24"/>
          <w:szCs w:val="24"/>
          <w:lang w:val="en-US"/>
        </w:rPr>
        <w:t>producing</w:t>
      </w:r>
      <w:r w:rsidR="00483344" w:rsidRPr="007D405D">
        <w:rPr>
          <w:sz w:val="24"/>
          <w:szCs w:val="24"/>
          <w:lang w:val="en-US"/>
        </w:rPr>
        <w:t xml:space="preserve"> common ground for inter-case comparisons.</w:t>
      </w:r>
      <w:r w:rsidR="00C362B6" w:rsidRPr="007D405D">
        <w:rPr>
          <w:sz w:val="24"/>
          <w:szCs w:val="24"/>
          <w:lang w:val="en-US"/>
        </w:rPr>
        <w:t xml:space="preserve"> </w:t>
      </w:r>
      <w:r w:rsidR="00187DB0" w:rsidRPr="007D405D">
        <w:rPr>
          <w:sz w:val="24"/>
          <w:szCs w:val="24"/>
          <w:lang w:val="en-US"/>
        </w:rPr>
        <w:t>Using pseudonyms, Table 1</w:t>
      </w:r>
      <w:r w:rsidR="004E69FB" w:rsidRPr="007D405D">
        <w:rPr>
          <w:sz w:val="24"/>
          <w:szCs w:val="24"/>
          <w:lang w:val="en-US"/>
        </w:rPr>
        <w:t xml:space="preserve"> presents general information on the cases, followed by further details.</w:t>
      </w:r>
    </w:p>
    <w:p w14:paraId="3E0E1D67" w14:textId="61A92176" w:rsidR="004E69FB" w:rsidRPr="007D405D" w:rsidRDefault="004E69FB" w:rsidP="00287163">
      <w:pPr>
        <w:pStyle w:val="Tablename"/>
        <w:spacing w:line="360" w:lineRule="auto"/>
        <w:rPr>
          <w:sz w:val="24"/>
          <w:szCs w:val="24"/>
        </w:rPr>
      </w:pPr>
      <w:r w:rsidRPr="007D405D">
        <w:rPr>
          <w:b/>
          <w:sz w:val="24"/>
          <w:szCs w:val="24"/>
        </w:rPr>
        <w:t>T</w:t>
      </w:r>
      <w:r w:rsidR="0028704E" w:rsidRPr="007D405D">
        <w:rPr>
          <w:b/>
          <w:sz w:val="24"/>
          <w:szCs w:val="24"/>
        </w:rPr>
        <w:t>able 1</w:t>
      </w:r>
      <w:r w:rsidR="00287163" w:rsidRPr="007D405D">
        <w:rPr>
          <w:b/>
          <w:sz w:val="24"/>
          <w:szCs w:val="24"/>
        </w:rPr>
        <w:t>:</w:t>
      </w:r>
      <w:r w:rsidR="00287163" w:rsidRPr="007D405D">
        <w:rPr>
          <w:sz w:val="24"/>
          <w:szCs w:val="24"/>
        </w:rPr>
        <w:t xml:space="preserve"> </w:t>
      </w:r>
      <w:r w:rsidRPr="007D405D">
        <w:rPr>
          <w:sz w:val="24"/>
          <w:szCs w:val="24"/>
        </w:rPr>
        <w:t>General information regarding the cases</w:t>
      </w:r>
    </w:p>
    <w:tbl>
      <w:tblPr>
        <w:tblStyle w:val="TaulukkoRuudukko"/>
        <w:tblW w:w="4936" w:type="pct"/>
        <w:tblInd w:w="108" w:type="dxa"/>
        <w:tblBorders>
          <w:insideH w:val="none" w:sz="0" w:space="0" w:color="auto"/>
          <w:insideV w:val="none" w:sz="0" w:space="0" w:color="auto"/>
        </w:tblBorders>
        <w:tblLayout w:type="fixed"/>
        <w:tblLook w:val="04A0" w:firstRow="1" w:lastRow="0" w:firstColumn="1" w:lastColumn="0" w:noHBand="0" w:noVBand="1"/>
      </w:tblPr>
      <w:tblGrid>
        <w:gridCol w:w="957"/>
        <w:gridCol w:w="2445"/>
        <w:gridCol w:w="1560"/>
        <w:gridCol w:w="2410"/>
        <w:gridCol w:w="1135"/>
        <w:gridCol w:w="1328"/>
      </w:tblGrid>
      <w:tr w:rsidR="007C2A14" w:rsidRPr="007D405D" w14:paraId="062253CC" w14:textId="77777777" w:rsidTr="00CC06C9">
        <w:trPr>
          <w:cantSplit/>
          <w:trHeight w:val="703"/>
        </w:trPr>
        <w:tc>
          <w:tcPr>
            <w:tcW w:w="487" w:type="pct"/>
            <w:tcBorders>
              <w:bottom w:val="single" w:sz="4" w:space="0" w:color="auto"/>
            </w:tcBorders>
            <w:vAlign w:val="center"/>
          </w:tcPr>
          <w:p w14:paraId="3E8ABC61" w14:textId="77777777" w:rsidR="004E69FB" w:rsidRPr="007D405D" w:rsidRDefault="004E69FB" w:rsidP="007C2A14">
            <w:pPr>
              <w:pStyle w:val="Table"/>
              <w:rPr>
                <w:rFonts w:asciiTheme="majorHAnsi" w:hAnsiTheme="majorHAnsi"/>
                <w:b/>
                <w:sz w:val="20"/>
                <w:lang w:val="en-US"/>
              </w:rPr>
            </w:pPr>
            <w:r w:rsidRPr="007D405D">
              <w:rPr>
                <w:rFonts w:asciiTheme="majorHAnsi" w:hAnsiTheme="majorHAnsi"/>
                <w:b/>
                <w:sz w:val="20"/>
                <w:lang w:val="en-US"/>
              </w:rPr>
              <w:t>Case</w:t>
            </w:r>
          </w:p>
        </w:tc>
        <w:tc>
          <w:tcPr>
            <w:tcW w:w="1243" w:type="pct"/>
            <w:tcBorders>
              <w:bottom w:val="single" w:sz="4" w:space="0" w:color="auto"/>
            </w:tcBorders>
            <w:vAlign w:val="center"/>
          </w:tcPr>
          <w:p w14:paraId="6B69A569" w14:textId="76BC7886" w:rsidR="004E69FB" w:rsidRPr="007D405D" w:rsidRDefault="004E69FB" w:rsidP="007C2A14">
            <w:pPr>
              <w:pStyle w:val="Table"/>
              <w:rPr>
                <w:rFonts w:asciiTheme="majorHAnsi" w:hAnsiTheme="majorHAnsi"/>
                <w:b/>
                <w:sz w:val="20"/>
                <w:lang w:val="en-US"/>
              </w:rPr>
            </w:pPr>
            <w:r w:rsidRPr="007D405D">
              <w:rPr>
                <w:rFonts w:asciiTheme="majorHAnsi" w:hAnsiTheme="majorHAnsi"/>
                <w:b/>
                <w:sz w:val="20"/>
                <w:lang w:val="en-US"/>
              </w:rPr>
              <w:t xml:space="preserve">Service </w:t>
            </w:r>
            <w:r w:rsidR="007C2A14" w:rsidRPr="007D405D">
              <w:rPr>
                <w:rFonts w:asciiTheme="majorHAnsi" w:hAnsiTheme="majorHAnsi"/>
                <w:b/>
                <w:sz w:val="20"/>
                <w:lang w:val="en-US"/>
              </w:rPr>
              <w:t xml:space="preserve">Activities </w:t>
            </w:r>
            <w:r w:rsidRPr="007D405D">
              <w:rPr>
                <w:rFonts w:asciiTheme="majorHAnsi" w:hAnsiTheme="majorHAnsi"/>
                <w:b/>
                <w:sz w:val="20"/>
                <w:lang w:val="en-US"/>
              </w:rPr>
              <w:t>Investigated</w:t>
            </w:r>
          </w:p>
        </w:tc>
        <w:tc>
          <w:tcPr>
            <w:tcW w:w="793" w:type="pct"/>
            <w:tcBorders>
              <w:bottom w:val="single" w:sz="4" w:space="0" w:color="auto"/>
            </w:tcBorders>
            <w:vAlign w:val="center"/>
          </w:tcPr>
          <w:p w14:paraId="4EFB949F" w14:textId="77777777" w:rsidR="004E69FB" w:rsidRPr="007D405D" w:rsidRDefault="004E69FB" w:rsidP="007C2A14">
            <w:pPr>
              <w:pStyle w:val="Table"/>
              <w:rPr>
                <w:rFonts w:asciiTheme="majorHAnsi" w:hAnsiTheme="majorHAnsi"/>
                <w:b/>
                <w:sz w:val="20"/>
                <w:lang w:val="en-US"/>
              </w:rPr>
            </w:pPr>
            <w:r w:rsidRPr="007D405D">
              <w:rPr>
                <w:rFonts w:asciiTheme="majorHAnsi" w:hAnsiTheme="majorHAnsi"/>
                <w:b/>
                <w:sz w:val="20"/>
                <w:lang w:val="en-US"/>
              </w:rPr>
              <w:t>Organizations</w:t>
            </w:r>
          </w:p>
        </w:tc>
        <w:tc>
          <w:tcPr>
            <w:tcW w:w="1225" w:type="pct"/>
            <w:tcBorders>
              <w:bottom w:val="single" w:sz="4" w:space="0" w:color="auto"/>
            </w:tcBorders>
            <w:vAlign w:val="center"/>
          </w:tcPr>
          <w:p w14:paraId="24816BC2" w14:textId="77777777" w:rsidR="004E69FB" w:rsidRPr="007D405D" w:rsidRDefault="004E69FB" w:rsidP="007C2A14">
            <w:pPr>
              <w:pStyle w:val="Table"/>
              <w:rPr>
                <w:rFonts w:asciiTheme="majorHAnsi" w:hAnsiTheme="majorHAnsi"/>
                <w:b/>
                <w:sz w:val="20"/>
                <w:lang w:val="en-US"/>
              </w:rPr>
            </w:pPr>
            <w:r w:rsidRPr="007D405D">
              <w:rPr>
                <w:rFonts w:asciiTheme="majorHAnsi" w:hAnsiTheme="majorHAnsi"/>
                <w:b/>
                <w:sz w:val="20"/>
                <w:lang w:val="en-US"/>
              </w:rPr>
              <w:t>Main Business Area</w:t>
            </w:r>
          </w:p>
        </w:tc>
        <w:tc>
          <w:tcPr>
            <w:tcW w:w="577" w:type="pct"/>
            <w:tcBorders>
              <w:bottom w:val="single" w:sz="4" w:space="0" w:color="auto"/>
            </w:tcBorders>
            <w:vAlign w:val="center"/>
          </w:tcPr>
          <w:p w14:paraId="140FBCB5" w14:textId="77777777" w:rsidR="004E69FB" w:rsidRPr="007D405D" w:rsidRDefault="004E69FB" w:rsidP="007C2A14">
            <w:pPr>
              <w:pStyle w:val="Table"/>
              <w:rPr>
                <w:rFonts w:asciiTheme="majorHAnsi" w:hAnsiTheme="majorHAnsi"/>
                <w:b/>
                <w:sz w:val="20"/>
                <w:lang w:val="en-US"/>
              </w:rPr>
            </w:pPr>
            <w:r w:rsidRPr="007D405D">
              <w:rPr>
                <w:rFonts w:asciiTheme="majorHAnsi" w:hAnsiTheme="majorHAnsi"/>
                <w:b/>
                <w:sz w:val="20"/>
                <w:lang w:val="en-US"/>
              </w:rPr>
              <w:t>Yearly Revenue</w:t>
            </w:r>
          </w:p>
        </w:tc>
        <w:tc>
          <w:tcPr>
            <w:tcW w:w="675" w:type="pct"/>
            <w:tcBorders>
              <w:bottom w:val="single" w:sz="4" w:space="0" w:color="auto"/>
            </w:tcBorders>
            <w:vAlign w:val="center"/>
          </w:tcPr>
          <w:p w14:paraId="3AC72D51" w14:textId="77777777" w:rsidR="004E69FB" w:rsidRPr="007D405D" w:rsidRDefault="004E69FB" w:rsidP="007C2A14">
            <w:pPr>
              <w:pStyle w:val="Table"/>
              <w:rPr>
                <w:rFonts w:asciiTheme="majorHAnsi" w:hAnsiTheme="majorHAnsi"/>
                <w:b/>
                <w:sz w:val="20"/>
                <w:lang w:val="en-US"/>
              </w:rPr>
            </w:pPr>
            <w:r w:rsidRPr="007D405D">
              <w:rPr>
                <w:rFonts w:asciiTheme="majorHAnsi" w:hAnsiTheme="majorHAnsi"/>
                <w:b/>
                <w:sz w:val="20"/>
                <w:lang w:val="en-US"/>
              </w:rPr>
              <w:t>No. of Employees</w:t>
            </w:r>
          </w:p>
        </w:tc>
      </w:tr>
      <w:tr w:rsidR="007C2A14" w:rsidRPr="007D405D" w14:paraId="4FA742B9" w14:textId="77777777" w:rsidTr="00CC06C9">
        <w:trPr>
          <w:cantSplit/>
          <w:trHeight w:val="703"/>
        </w:trPr>
        <w:tc>
          <w:tcPr>
            <w:tcW w:w="487" w:type="pct"/>
            <w:vMerge w:val="restart"/>
            <w:tcBorders>
              <w:top w:val="single" w:sz="4" w:space="0" w:color="auto"/>
              <w:bottom w:val="nil"/>
            </w:tcBorders>
            <w:vAlign w:val="center"/>
          </w:tcPr>
          <w:p w14:paraId="6DF564A4" w14:textId="77777777" w:rsidR="004E69FB" w:rsidRPr="007D405D" w:rsidRDefault="004E69FB" w:rsidP="007C2A14">
            <w:pPr>
              <w:pStyle w:val="Table"/>
              <w:rPr>
                <w:rFonts w:asciiTheme="majorHAnsi" w:hAnsiTheme="majorHAnsi"/>
                <w:b/>
                <w:sz w:val="20"/>
                <w:lang w:val="en-US"/>
              </w:rPr>
            </w:pPr>
            <w:r w:rsidRPr="007D405D">
              <w:rPr>
                <w:rFonts w:asciiTheme="majorHAnsi" w:hAnsiTheme="majorHAnsi"/>
                <w:b/>
                <w:sz w:val="20"/>
                <w:lang w:val="en-US"/>
              </w:rPr>
              <w:t>Case 1</w:t>
            </w:r>
          </w:p>
        </w:tc>
        <w:tc>
          <w:tcPr>
            <w:tcW w:w="1243" w:type="pct"/>
            <w:vMerge w:val="restart"/>
            <w:tcBorders>
              <w:top w:val="single" w:sz="4" w:space="0" w:color="auto"/>
              <w:bottom w:val="nil"/>
            </w:tcBorders>
            <w:vAlign w:val="center"/>
          </w:tcPr>
          <w:p w14:paraId="7A22D5DF"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Identification and elimination of erroneous codes in the customer’s software</w:t>
            </w:r>
          </w:p>
        </w:tc>
        <w:tc>
          <w:tcPr>
            <w:tcW w:w="793" w:type="pct"/>
            <w:tcBorders>
              <w:top w:val="single" w:sz="4" w:space="0" w:color="auto"/>
              <w:bottom w:val="nil"/>
            </w:tcBorders>
            <w:vAlign w:val="center"/>
          </w:tcPr>
          <w:p w14:paraId="2573B43D"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Customer: TelCo</w:t>
            </w:r>
          </w:p>
        </w:tc>
        <w:tc>
          <w:tcPr>
            <w:tcW w:w="1225" w:type="pct"/>
            <w:tcBorders>
              <w:top w:val="single" w:sz="4" w:space="0" w:color="auto"/>
              <w:bottom w:val="nil"/>
            </w:tcBorders>
            <w:vAlign w:val="center"/>
          </w:tcPr>
          <w:p w14:paraId="62D6551C" w14:textId="0C262051"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Telecommunications products, infrastructures</w:t>
            </w:r>
            <w:r w:rsidR="009D576C" w:rsidRPr="007D405D">
              <w:rPr>
                <w:rFonts w:asciiTheme="majorHAnsi" w:hAnsiTheme="majorHAnsi"/>
                <w:sz w:val="20"/>
                <w:lang w:val="en-US"/>
              </w:rPr>
              <w:t>,</w:t>
            </w:r>
            <w:r w:rsidRPr="007D405D">
              <w:rPr>
                <w:rFonts w:asciiTheme="majorHAnsi" w:hAnsiTheme="majorHAnsi"/>
                <w:sz w:val="20"/>
                <w:lang w:val="en-US"/>
              </w:rPr>
              <w:t xml:space="preserve"> </w:t>
            </w:r>
            <w:r w:rsidR="004F00CE" w:rsidRPr="007D405D">
              <w:rPr>
                <w:rFonts w:asciiTheme="majorHAnsi" w:hAnsiTheme="majorHAnsi"/>
                <w:sz w:val="20"/>
                <w:lang w:val="en-US"/>
              </w:rPr>
              <w:br/>
            </w:r>
            <w:r w:rsidRPr="007D405D">
              <w:rPr>
                <w:rFonts w:asciiTheme="majorHAnsi" w:hAnsiTheme="majorHAnsi"/>
                <w:sz w:val="20"/>
                <w:lang w:val="en-US"/>
              </w:rPr>
              <w:t>and services</w:t>
            </w:r>
          </w:p>
        </w:tc>
        <w:tc>
          <w:tcPr>
            <w:tcW w:w="577" w:type="pct"/>
            <w:tcBorders>
              <w:top w:val="single" w:sz="4" w:space="0" w:color="auto"/>
              <w:bottom w:val="nil"/>
            </w:tcBorders>
            <w:vAlign w:val="center"/>
          </w:tcPr>
          <w:p w14:paraId="538C01EA"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xml:space="preserve">&gt; </w:t>
            </w:r>
            <w:r w:rsidRPr="007D405D">
              <w:rPr>
                <w:rFonts w:asciiTheme="majorHAnsi" w:hAnsiTheme="majorHAnsi"/>
                <w:sz w:val="20"/>
                <w:shd w:val="clear" w:color="auto" w:fill="FFFFFF"/>
                <w:lang w:val="en-US"/>
              </w:rPr>
              <w:t>€</w:t>
            </w:r>
            <w:r w:rsidRPr="007D405D">
              <w:rPr>
                <w:rFonts w:asciiTheme="majorHAnsi" w:hAnsiTheme="majorHAnsi"/>
                <w:sz w:val="20"/>
                <w:lang w:val="en-US"/>
              </w:rPr>
              <w:t>10 billion</w:t>
            </w:r>
          </w:p>
        </w:tc>
        <w:tc>
          <w:tcPr>
            <w:tcW w:w="675" w:type="pct"/>
            <w:tcBorders>
              <w:top w:val="single" w:sz="4" w:space="0" w:color="auto"/>
              <w:bottom w:val="nil"/>
            </w:tcBorders>
            <w:vAlign w:val="center"/>
          </w:tcPr>
          <w:p w14:paraId="3D3259AE"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50,000</w:t>
            </w:r>
          </w:p>
        </w:tc>
      </w:tr>
      <w:tr w:rsidR="007C2A14" w:rsidRPr="007D405D" w14:paraId="3F17AFC8" w14:textId="77777777" w:rsidTr="00CC06C9">
        <w:trPr>
          <w:cantSplit/>
          <w:trHeight w:val="703"/>
        </w:trPr>
        <w:tc>
          <w:tcPr>
            <w:tcW w:w="487" w:type="pct"/>
            <w:vMerge/>
            <w:tcBorders>
              <w:top w:val="nil"/>
              <w:bottom w:val="single" w:sz="4" w:space="0" w:color="auto"/>
            </w:tcBorders>
            <w:vAlign w:val="center"/>
          </w:tcPr>
          <w:p w14:paraId="5EB79D3B" w14:textId="77777777" w:rsidR="004E69FB" w:rsidRPr="007D405D" w:rsidRDefault="004E69FB" w:rsidP="007C2A14">
            <w:pPr>
              <w:pStyle w:val="Table"/>
              <w:rPr>
                <w:rFonts w:asciiTheme="majorHAnsi" w:hAnsiTheme="majorHAnsi"/>
                <w:b/>
                <w:sz w:val="20"/>
                <w:lang w:val="en-US"/>
              </w:rPr>
            </w:pPr>
          </w:p>
        </w:tc>
        <w:tc>
          <w:tcPr>
            <w:tcW w:w="1243" w:type="pct"/>
            <w:vMerge/>
            <w:tcBorders>
              <w:top w:val="nil"/>
              <w:bottom w:val="single" w:sz="4" w:space="0" w:color="auto"/>
            </w:tcBorders>
            <w:vAlign w:val="center"/>
          </w:tcPr>
          <w:p w14:paraId="4517BB19" w14:textId="77777777" w:rsidR="004E69FB" w:rsidRPr="007D405D" w:rsidRDefault="004E69FB" w:rsidP="007C2A14">
            <w:pPr>
              <w:pStyle w:val="Table"/>
              <w:rPr>
                <w:rFonts w:asciiTheme="majorHAnsi" w:hAnsiTheme="majorHAnsi"/>
                <w:sz w:val="20"/>
                <w:lang w:val="en-US"/>
              </w:rPr>
            </w:pPr>
          </w:p>
        </w:tc>
        <w:tc>
          <w:tcPr>
            <w:tcW w:w="793" w:type="pct"/>
            <w:tcBorders>
              <w:top w:val="nil"/>
              <w:bottom w:val="single" w:sz="4" w:space="0" w:color="auto"/>
            </w:tcBorders>
            <w:vAlign w:val="center"/>
          </w:tcPr>
          <w:p w14:paraId="3A717FAE"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Provider: ConsultancyCo</w:t>
            </w:r>
          </w:p>
        </w:tc>
        <w:tc>
          <w:tcPr>
            <w:tcW w:w="1225" w:type="pct"/>
            <w:tcBorders>
              <w:top w:val="nil"/>
              <w:bottom w:val="single" w:sz="4" w:space="0" w:color="auto"/>
            </w:tcBorders>
            <w:vAlign w:val="center"/>
          </w:tcPr>
          <w:p w14:paraId="2F3C08A2"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Information technology services and solutions</w:t>
            </w:r>
          </w:p>
        </w:tc>
        <w:tc>
          <w:tcPr>
            <w:tcW w:w="577" w:type="pct"/>
            <w:tcBorders>
              <w:top w:val="nil"/>
              <w:bottom w:val="single" w:sz="4" w:space="0" w:color="auto"/>
            </w:tcBorders>
            <w:vAlign w:val="center"/>
          </w:tcPr>
          <w:p w14:paraId="2D240133"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xml:space="preserve">&gt; </w:t>
            </w:r>
            <w:r w:rsidRPr="007D405D">
              <w:rPr>
                <w:rFonts w:asciiTheme="majorHAnsi" w:hAnsiTheme="majorHAnsi"/>
                <w:sz w:val="20"/>
                <w:shd w:val="clear" w:color="auto" w:fill="FFFFFF"/>
                <w:lang w:val="en-US"/>
              </w:rPr>
              <w:t>$</w:t>
            </w:r>
            <w:r w:rsidRPr="007D405D">
              <w:rPr>
                <w:rFonts w:asciiTheme="majorHAnsi" w:hAnsiTheme="majorHAnsi"/>
                <w:sz w:val="20"/>
                <w:lang w:val="en-US"/>
              </w:rPr>
              <w:t>10 billion</w:t>
            </w:r>
          </w:p>
        </w:tc>
        <w:tc>
          <w:tcPr>
            <w:tcW w:w="675" w:type="pct"/>
            <w:tcBorders>
              <w:top w:val="nil"/>
              <w:bottom w:val="single" w:sz="4" w:space="0" w:color="auto"/>
            </w:tcBorders>
            <w:vAlign w:val="center"/>
          </w:tcPr>
          <w:p w14:paraId="594ECCE7"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300,000</w:t>
            </w:r>
          </w:p>
        </w:tc>
      </w:tr>
      <w:tr w:rsidR="007C2A14" w:rsidRPr="007D405D" w14:paraId="695ECB8F" w14:textId="77777777" w:rsidTr="00CC06C9">
        <w:trPr>
          <w:cantSplit/>
          <w:trHeight w:val="703"/>
        </w:trPr>
        <w:tc>
          <w:tcPr>
            <w:tcW w:w="487" w:type="pct"/>
            <w:vMerge w:val="restart"/>
            <w:tcBorders>
              <w:top w:val="single" w:sz="4" w:space="0" w:color="auto"/>
              <w:bottom w:val="nil"/>
            </w:tcBorders>
            <w:vAlign w:val="center"/>
          </w:tcPr>
          <w:p w14:paraId="0ABF5AC9" w14:textId="77777777" w:rsidR="004E69FB" w:rsidRPr="007D405D" w:rsidRDefault="004E69FB" w:rsidP="007C2A14">
            <w:pPr>
              <w:pStyle w:val="Table"/>
              <w:rPr>
                <w:rFonts w:asciiTheme="majorHAnsi" w:hAnsiTheme="majorHAnsi"/>
                <w:b/>
                <w:sz w:val="20"/>
                <w:lang w:val="en-US"/>
              </w:rPr>
            </w:pPr>
            <w:r w:rsidRPr="007D405D">
              <w:rPr>
                <w:rFonts w:asciiTheme="majorHAnsi" w:hAnsiTheme="majorHAnsi"/>
                <w:b/>
                <w:sz w:val="20"/>
                <w:lang w:val="en-US"/>
              </w:rPr>
              <w:t>Case 2</w:t>
            </w:r>
          </w:p>
        </w:tc>
        <w:tc>
          <w:tcPr>
            <w:tcW w:w="1243" w:type="pct"/>
            <w:vMerge w:val="restart"/>
            <w:tcBorders>
              <w:top w:val="single" w:sz="4" w:space="0" w:color="auto"/>
              <w:bottom w:val="nil"/>
            </w:tcBorders>
            <w:vAlign w:val="center"/>
          </w:tcPr>
          <w:p w14:paraId="6A0A7D4D"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Design and development of cargo systems for large cargo ships</w:t>
            </w:r>
          </w:p>
        </w:tc>
        <w:tc>
          <w:tcPr>
            <w:tcW w:w="793" w:type="pct"/>
            <w:tcBorders>
              <w:top w:val="single" w:sz="4" w:space="0" w:color="auto"/>
              <w:bottom w:val="nil"/>
            </w:tcBorders>
            <w:vAlign w:val="center"/>
          </w:tcPr>
          <w:p w14:paraId="2F75DA3A"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Customer: ShipBuilderCo</w:t>
            </w:r>
          </w:p>
        </w:tc>
        <w:tc>
          <w:tcPr>
            <w:tcW w:w="1225" w:type="pct"/>
            <w:tcBorders>
              <w:top w:val="single" w:sz="4" w:space="0" w:color="auto"/>
              <w:bottom w:val="nil"/>
            </w:tcBorders>
            <w:vAlign w:val="center"/>
          </w:tcPr>
          <w:p w14:paraId="5741A215"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xml:space="preserve">Construction of large </w:t>
            </w:r>
            <w:r w:rsidR="004F00CE" w:rsidRPr="007D405D">
              <w:rPr>
                <w:rFonts w:asciiTheme="majorHAnsi" w:hAnsiTheme="majorHAnsi"/>
                <w:sz w:val="20"/>
                <w:lang w:val="en-US"/>
              </w:rPr>
              <w:br/>
            </w:r>
            <w:r w:rsidRPr="007D405D">
              <w:rPr>
                <w:rFonts w:asciiTheme="majorHAnsi" w:hAnsiTheme="majorHAnsi"/>
                <w:sz w:val="20"/>
                <w:lang w:val="en-US"/>
              </w:rPr>
              <w:t>cargo ships</w:t>
            </w:r>
          </w:p>
        </w:tc>
        <w:tc>
          <w:tcPr>
            <w:tcW w:w="577" w:type="pct"/>
            <w:tcBorders>
              <w:top w:val="single" w:sz="4" w:space="0" w:color="auto"/>
              <w:bottom w:val="nil"/>
            </w:tcBorders>
            <w:vAlign w:val="center"/>
          </w:tcPr>
          <w:p w14:paraId="0BF3F69E"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xml:space="preserve">&gt; </w:t>
            </w:r>
            <w:r w:rsidRPr="007D405D">
              <w:rPr>
                <w:rFonts w:asciiTheme="majorHAnsi" w:hAnsiTheme="majorHAnsi"/>
                <w:sz w:val="20"/>
                <w:shd w:val="clear" w:color="auto" w:fill="FFFFFF"/>
                <w:lang w:val="en-US"/>
              </w:rPr>
              <w:t>$</w:t>
            </w:r>
            <w:r w:rsidRPr="007D405D">
              <w:rPr>
                <w:rFonts w:asciiTheme="majorHAnsi" w:hAnsiTheme="majorHAnsi"/>
                <w:sz w:val="20"/>
                <w:lang w:val="en-US"/>
              </w:rPr>
              <w:t>10 billion</w:t>
            </w:r>
          </w:p>
        </w:tc>
        <w:tc>
          <w:tcPr>
            <w:tcW w:w="675" w:type="pct"/>
            <w:tcBorders>
              <w:top w:val="single" w:sz="4" w:space="0" w:color="auto"/>
              <w:bottom w:val="nil"/>
            </w:tcBorders>
            <w:vAlign w:val="center"/>
          </w:tcPr>
          <w:p w14:paraId="2948CFF6"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13,000</w:t>
            </w:r>
          </w:p>
        </w:tc>
      </w:tr>
      <w:tr w:rsidR="007C2A14" w:rsidRPr="007D405D" w14:paraId="74747934" w14:textId="77777777" w:rsidTr="00CC06C9">
        <w:trPr>
          <w:cantSplit/>
          <w:trHeight w:val="703"/>
        </w:trPr>
        <w:tc>
          <w:tcPr>
            <w:tcW w:w="487" w:type="pct"/>
            <w:vMerge/>
            <w:tcBorders>
              <w:top w:val="nil"/>
              <w:bottom w:val="single" w:sz="4" w:space="0" w:color="auto"/>
            </w:tcBorders>
            <w:vAlign w:val="center"/>
          </w:tcPr>
          <w:p w14:paraId="74B419D1" w14:textId="77777777" w:rsidR="004E69FB" w:rsidRPr="007D405D" w:rsidRDefault="004E69FB" w:rsidP="007C2A14">
            <w:pPr>
              <w:pStyle w:val="Table"/>
              <w:rPr>
                <w:rFonts w:asciiTheme="majorHAnsi" w:hAnsiTheme="majorHAnsi"/>
                <w:b/>
                <w:sz w:val="20"/>
                <w:lang w:val="en-US"/>
              </w:rPr>
            </w:pPr>
          </w:p>
        </w:tc>
        <w:tc>
          <w:tcPr>
            <w:tcW w:w="1243" w:type="pct"/>
            <w:vMerge/>
            <w:tcBorders>
              <w:top w:val="nil"/>
              <w:bottom w:val="single" w:sz="4" w:space="0" w:color="auto"/>
            </w:tcBorders>
            <w:vAlign w:val="center"/>
          </w:tcPr>
          <w:p w14:paraId="3C4F6435" w14:textId="77777777" w:rsidR="004E69FB" w:rsidRPr="007D405D" w:rsidRDefault="004E69FB" w:rsidP="007C2A14">
            <w:pPr>
              <w:pStyle w:val="Table"/>
              <w:rPr>
                <w:rFonts w:asciiTheme="majorHAnsi" w:hAnsiTheme="majorHAnsi"/>
                <w:sz w:val="20"/>
                <w:lang w:val="en-US"/>
              </w:rPr>
            </w:pPr>
          </w:p>
        </w:tc>
        <w:tc>
          <w:tcPr>
            <w:tcW w:w="793" w:type="pct"/>
            <w:tcBorders>
              <w:top w:val="nil"/>
              <w:bottom w:val="single" w:sz="4" w:space="0" w:color="auto"/>
            </w:tcBorders>
            <w:vAlign w:val="center"/>
          </w:tcPr>
          <w:p w14:paraId="4CC413B4"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Provider: EngineeringCo</w:t>
            </w:r>
          </w:p>
        </w:tc>
        <w:tc>
          <w:tcPr>
            <w:tcW w:w="1225" w:type="pct"/>
            <w:tcBorders>
              <w:top w:val="nil"/>
              <w:bottom w:val="single" w:sz="4" w:space="0" w:color="auto"/>
            </w:tcBorders>
            <w:vAlign w:val="center"/>
          </w:tcPr>
          <w:p w14:paraId="1934C10D"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On-board cargo management solutions</w:t>
            </w:r>
          </w:p>
        </w:tc>
        <w:tc>
          <w:tcPr>
            <w:tcW w:w="577" w:type="pct"/>
            <w:tcBorders>
              <w:top w:val="nil"/>
              <w:bottom w:val="single" w:sz="4" w:space="0" w:color="auto"/>
            </w:tcBorders>
            <w:vAlign w:val="center"/>
          </w:tcPr>
          <w:p w14:paraId="17DECF57"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xml:space="preserve">&gt; </w:t>
            </w:r>
            <w:r w:rsidRPr="007D405D">
              <w:rPr>
                <w:rFonts w:asciiTheme="majorHAnsi" w:hAnsiTheme="majorHAnsi"/>
                <w:sz w:val="20"/>
                <w:shd w:val="clear" w:color="auto" w:fill="FFFFFF"/>
                <w:lang w:val="en-US"/>
              </w:rPr>
              <w:t>€</w:t>
            </w:r>
            <w:r w:rsidRPr="007D405D">
              <w:rPr>
                <w:rFonts w:asciiTheme="majorHAnsi" w:hAnsiTheme="majorHAnsi"/>
                <w:sz w:val="20"/>
                <w:lang w:val="en-US"/>
              </w:rPr>
              <w:t>1 billion</w:t>
            </w:r>
          </w:p>
        </w:tc>
        <w:tc>
          <w:tcPr>
            <w:tcW w:w="675" w:type="pct"/>
            <w:tcBorders>
              <w:top w:val="nil"/>
              <w:bottom w:val="single" w:sz="4" w:space="0" w:color="auto"/>
            </w:tcBorders>
            <w:vAlign w:val="center"/>
          </w:tcPr>
          <w:p w14:paraId="59C4F83F"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1,100</w:t>
            </w:r>
          </w:p>
        </w:tc>
      </w:tr>
      <w:tr w:rsidR="007C2A14" w:rsidRPr="007D405D" w14:paraId="6E65414C" w14:textId="77777777" w:rsidTr="00CC06C9">
        <w:trPr>
          <w:cantSplit/>
          <w:trHeight w:val="703"/>
        </w:trPr>
        <w:tc>
          <w:tcPr>
            <w:tcW w:w="487" w:type="pct"/>
            <w:vMerge w:val="restart"/>
            <w:tcBorders>
              <w:top w:val="single" w:sz="4" w:space="0" w:color="auto"/>
            </w:tcBorders>
            <w:vAlign w:val="center"/>
          </w:tcPr>
          <w:p w14:paraId="335AA472" w14:textId="77777777" w:rsidR="004E69FB" w:rsidRPr="007D405D" w:rsidRDefault="004E69FB" w:rsidP="007C2A14">
            <w:pPr>
              <w:pStyle w:val="Table"/>
              <w:rPr>
                <w:rFonts w:asciiTheme="majorHAnsi" w:hAnsiTheme="majorHAnsi"/>
                <w:b/>
                <w:sz w:val="20"/>
                <w:lang w:val="en-US"/>
              </w:rPr>
            </w:pPr>
            <w:r w:rsidRPr="007D405D">
              <w:rPr>
                <w:rFonts w:asciiTheme="majorHAnsi" w:hAnsiTheme="majorHAnsi"/>
                <w:b/>
                <w:sz w:val="20"/>
                <w:lang w:val="en-US"/>
              </w:rPr>
              <w:t>Case 3</w:t>
            </w:r>
          </w:p>
        </w:tc>
        <w:tc>
          <w:tcPr>
            <w:tcW w:w="1243" w:type="pct"/>
            <w:vMerge w:val="restart"/>
            <w:tcBorders>
              <w:top w:val="single" w:sz="4" w:space="0" w:color="auto"/>
            </w:tcBorders>
            <w:vAlign w:val="center"/>
          </w:tcPr>
          <w:p w14:paraId="37637A43"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Financial software and services</w:t>
            </w:r>
          </w:p>
        </w:tc>
        <w:tc>
          <w:tcPr>
            <w:tcW w:w="793" w:type="pct"/>
            <w:tcBorders>
              <w:top w:val="single" w:sz="4" w:space="0" w:color="auto"/>
            </w:tcBorders>
            <w:vAlign w:val="center"/>
          </w:tcPr>
          <w:p w14:paraId="7E5635CD"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Customer: PublicCo</w:t>
            </w:r>
          </w:p>
        </w:tc>
        <w:tc>
          <w:tcPr>
            <w:tcW w:w="1225" w:type="pct"/>
            <w:tcBorders>
              <w:top w:val="single" w:sz="4" w:space="0" w:color="auto"/>
            </w:tcBorders>
            <w:vAlign w:val="center"/>
          </w:tcPr>
          <w:p w14:paraId="4C5AF507"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Higher education and research</w:t>
            </w:r>
          </w:p>
        </w:tc>
        <w:tc>
          <w:tcPr>
            <w:tcW w:w="577" w:type="pct"/>
            <w:tcBorders>
              <w:top w:val="single" w:sz="4" w:space="0" w:color="auto"/>
            </w:tcBorders>
            <w:vAlign w:val="center"/>
          </w:tcPr>
          <w:p w14:paraId="5876FB9D"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xml:space="preserve">~ </w:t>
            </w:r>
            <w:r w:rsidRPr="007D405D">
              <w:rPr>
                <w:rFonts w:asciiTheme="majorHAnsi" w:hAnsiTheme="majorHAnsi"/>
                <w:sz w:val="20"/>
                <w:shd w:val="clear" w:color="auto" w:fill="FFFFFF"/>
                <w:lang w:val="en-US"/>
              </w:rPr>
              <w:t>€</w:t>
            </w:r>
            <w:r w:rsidRPr="007D405D">
              <w:rPr>
                <w:rFonts w:asciiTheme="majorHAnsi" w:hAnsiTheme="majorHAnsi"/>
                <w:sz w:val="20"/>
                <w:lang w:val="en-US"/>
              </w:rPr>
              <w:t>200 million</w:t>
            </w:r>
          </w:p>
        </w:tc>
        <w:tc>
          <w:tcPr>
            <w:tcW w:w="675" w:type="pct"/>
            <w:tcBorders>
              <w:top w:val="single" w:sz="4" w:space="0" w:color="auto"/>
            </w:tcBorders>
            <w:vAlign w:val="center"/>
          </w:tcPr>
          <w:p w14:paraId="679F895A"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3,500</w:t>
            </w:r>
          </w:p>
        </w:tc>
      </w:tr>
      <w:tr w:rsidR="007C2A14" w:rsidRPr="007D405D" w14:paraId="2F7C4E1C" w14:textId="77777777" w:rsidTr="00CC06C9">
        <w:trPr>
          <w:cantSplit/>
          <w:trHeight w:val="703"/>
        </w:trPr>
        <w:tc>
          <w:tcPr>
            <w:tcW w:w="487" w:type="pct"/>
            <w:vMerge/>
            <w:vAlign w:val="center"/>
          </w:tcPr>
          <w:p w14:paraId="3D86E743" w14:textId="77777777" w:rsidR="004E69FB" w:rsidRPr="007D405D" w:rsidRDefault="004E69FB" w:rsidP="007C2A14">
            <w:pPr>
              <w:pStyle w:val="Table"/>
              <w:rPr>
                <w:rFonts w:asciiTheme="majorHAnsi" w:hAnsiTheme="majorHAnsi"/>
                <w:sz w:val="20"/>
                <w:lang w:val="en-US"/>
              </w:rPr>
            </w:pPr>
          </w:p>
        </w:tc>
        <w:tc>
          <w:tcPr>
            <w:tcW w:w="1243" w:type="pct"/>
            <w:vMerge/>
            <w:vAlign w:val="center"/>
          </w:tcPr>
          <w:p w14:paraId="7B62C97B" w14:textId="77777777" w:rsidR="004E69FB" w:rsidRPr="007D405D" w:rsidRDefault="004E69FB" w:rsidP="007C2A14">
            <w:pPr>
              <w:pStyle w:val="Table"/>
              <w:rPr>
                <w:rFonts w:asciiTheme="majorHAnsi" w:hAnsiTheme="majorHAnsi"/>
                <w:sz w:val="20"/>
                <w:lang w:val="en-US"/>
              </w:rPr>
            </w:pPr>
          </w:p>
        </w:tc>
        <w:tc>
          <w:tcPr>
            <w:tcW w:w="793" w:type="pct"/>
            <w:vAlign w:val="center"/>
          </w:tcPr>
          <w:p w14:paraId="17D87337"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Provider: FinanceCo</w:t>
            </w:r>
          </w:p>
        </w:tc>
        <w:tc>
          <w:tcPr>
            <w:tcW w:w="1225" w:type="pct"/>
            <w:vAlign w:val="center"/>
          </w:tcPr>
          <w:p w14:paraId="65C8BE73"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Financial and personnel administration services</w:t>
            </w:r>
          </w:p>
        </w:tc>
        <w:tc>
          <w:tcPr>
            <w:tcW w:w="577" w:type="pct"/>
            <w:vAlign w:val="center"/>
          </w:tcPr>
          <w:p w14:paraId="613F27D4"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xml:space="preserve">~ </w:t>
            </w:r>
            <w:r w:rsidRPr="007D405D">
              <w:rPr>
                <w:rFonts w:asciiTheme="majorHAnsi" w:hAnsiTheme="majorHAnsi"/>
                <w:sz w:val="20"/>
                <w:shd w:val="clear" w:color="auto" w:fill="FFFFFF"/>
                <w:lang w:val="en-US"/>
              </w:rPr>
              <w:t>€</w:t>
            </w:r>
            <w:r w:rsidRPr="007D405D">
              <w:rPr>
                <w:rFonts w:asciiTheme="majorHAnsi" w:hAnsiTheme="majorHAnsi"/>
                <w:sz w:val="20"/>
                <w:lang w:val="en-US"/>
              </w:rPr>
              <w:t>10 million</w:t>
            </w:r>
          </w:p>
        </w:tc>
        <w:tc>
          <w:tcPr>
            <w:tcW w:w="675" w:type="pct"/>
            <w:vAlign w:val="center"/>
          </w:tcPr>
          <w:p w14:paraId="4EE7D8FD" w14:textId="77777777" w:rsidR="004E69FB" w:rsidRPr="007D405D" w:rsidRDefault="004E69FB" w:rsidP="007C2A14">
            <w:pPr>
              <w:pStyle w:val="Table"/>
              <w:rPr>
                <w:rFonts w:asciiTheme="majorHAnsi" w:hAnsiTheme="majorHAnsi"/>
                <w:sz w:val="20"/>
                <w:lang w:val="en-US"/>
              </w:rPr>
            </w:pPr>
            <w:r w:rsidRPr="007D405D">
              <w:rPr>
                <w:rFonts w:asciiTheme="majorHAnsi" w:hAnsiTheme="majorHAnsi"/>
                <w:sz w:val="20"/>
                <w:lang w:val="en-US"/>
              </w:rPr>
              <w:t>~ 80</w:t>
            </w:r>
          </w:p>
        </w:tc>
      </w:tr>
    </w:tbl>
    <w:p w14:paraId="4ECD46BD" w14:textId="77777777" w:rsidR="002B6946" w:rsidRPr="007D405D" w:rsidRDefault="002B6946" w:rsidP="002B6946">
      <w:pPr>
        <w:pStyle w:val="Basicfirst"/>
        <w:rPr>
          <w:rFonts w:asciiTheme="majorHAnsi" w:hAnsiTheme="majorHAnsi"/>
          <w:lang w:val="en-US"/>
        </w:rPr>
      </w:pPr>
    </w:p>
    <w:p w14:paraId="341F8DD6" w14:textId="1947BC32" w:rsidR="004E69FB" w:rsidRPr="007D405D" w:rsidRDefault="004E69FB" w:rsidP="00185F73">
      <w:pPr>
        <w:pStyle w:val="Basic"/>
        <w:spacing w:line="360" w:lineRule="auto"/>
        <w:ind w:firstLine="360"/>
        <w:rPr>
          <w:sz w:val="24"/>
          <w:szCs w:val="24"/>
          <w:lang w:val="en-US"/>
        </w:rPr>
      </w:pPr>
      <w:r w:rsidRPr="007D405D">
        <w:rPr>
          <w:b/>
          <w:sz w:val="24"/>
          <w:szCs w:val="24"/>
          <w:lang w:val="en-US"/>
        </w:rPr>
        <w:t>Case 1:</w:t>
      </w:r>
      <w:r w:rsidRPr="007D405D">
        <w:rPr>
          <w:sz w:val="24"/>
          <w:szCs w:val="24"/>
          <w:lang w:val="en-US"/>
        </w:rPr>
        <w:t xml:space="preserve"> TelCo, the customer organization, is a telecommunications product, infrastructure</w:t>
      </w:r>
      <w:r w:rsidR="009D576C" w:rsidRPr="007D405D">
        <w:rPr>
          <w:sz w:val="24"/>
          <w:szCs w:val="24"/>
          <w:lang w:val="en-US"/>
        </w:rPr>
        <w:t>,</w:t>
      </w:r>
      <w:r w:rsidRPr="007D405D">
        <w:rPr>
          <w:sz w:val="24"/>
          <w:szCs w:val="24"/>
          <w:lang w:val="en-US"/>
        </w:rPr>
        <w:t xml:space="preserve"> and service</w:t>
      </w:r>
      <w:r w:rsidR="0004184C" w:rsidRPr="007D405D">
        <w:rPr>
          <w:sz w:val="24"/>
          <w:szCs w:val="24"/>
          <w:lang w:val="en-US"/>
        </w:rPr>
        <w:t>s</w:t>
      </w:r>
      <w:r w:rsidRPr="007D405D">
        <w:rPr>
          <w:sz w:val="24"/>
          <w:szCs w:val="24"/>
          <w:lang w:val="en-US"/>
        </w:rPr>
        <w:t xml:space="preserve"> provider. Their service provider, ConsultancyCo</w:t>
      </w:r>
      <w:r w:rsidRPr="007D405D">
        <w:rPr>
          <w:i/>
          <w:sz w:val="24"/>
          <w:szCs w:val="24"/>
          <w:lang w:val="en-US"/>
        </w:rPr>
        <w:t>,</w:t>
      </w:r>
      <w:r w:rsidRPr="007D405D">
        <w:rPr>
          <w:sz w:val="24"/>
          <w:szCs w:val="24"/>
          <w:lang w:val="en-US"/>
        </w:rPr>
        <w:t xml:space="preserve"> provides testing, error identification, and fixation-suggestion services for the various new software used in the customer’s telecommunications devices and network equipment. Hunting and el</w:t>
      </w:r>
      <w:r w:rsidR="00104A73" w:rsidRPr="007D405D">
        <w:rPr>
          <w:sz w:val="24"/>
          <w:szCs w:val="24"/>
          <w:lang w:val="en-US"/>
        </w:rPr>
        <w:t>iminating software bugs involve</w:t>
      </w:r>
      <w:r w:rsidR="009D576C" w:rsidRPr="007D405D">
        <w:rPr>
          <w:sz w:val="24"/>
          <w:szCs w:val="24"/>
          <w:lang w:val="en-US"/>
        </w:rPr>
        <w:t>s</w:t>
      </w:r>
      <w:r w:rsidRPr="007D405D">
        <w:rPr>
          <w:sz w:val="24"/>
          <w:szCs w:val="24"/>
          <w:lang w:val="en-US"/>
        </w:rPr>
        <w:t xml:space="preserve"> </w:t>
      </w:r>
      <w:r w:rsidR="009D576C" w:rsidRPr="007D405D">
        <w:rPr>
          <w:sz w:val="24"/>
          <w:szCs w:val="24"/>
          <w:lang w:val="en-US"/>
        </w:rPr>
        <w:t xml:space="preserve">the </w:t>
      </w:r>
      <w:r w:rsidRPr="007D405D">
        <w:rPr>
          <w:sz w:val="24"/>
          <w:szCs w:val="24"/>
          <w:lang w:val="en-US"/>
        </w:rPr>
        <w:t xml:space="preserve">investigation and identification of erroneous </w:t>
      </w:r>
      <w:r w:rsidR="003B06E7" w:rsidRPr="007D405D">
        <w:rPr>
          <w:sz w:val="24"/>
          <w:szCs w:val="24"/>
          <w:lang w:val="en-US"/>
        </w:rPr>
        <w:t>coding</w:t>
      </w:r>
      <w:r w:rsidRPr="007D405D">
        <w:rPr>
          <w:sz w:val="24"/>
          <w:szCs w:val="24"/>
          <w:lang w:val="en-US"/>
        </w:rPr>
        <w:t xml:space="preserve"> in the application software and operating systems, which are difficult to spot or identify but can severely affect functionalities of the final offerings. Before a new software or application is launched by TelCo, ConsultancyCo</w:t>
      </w:r>
      <w:r w:rsidRPr="007D405D" w:rsidDel="00374DFB">
        <w:rPr>
          <w:sz w:val="24"/>
          <w:szCs w:val="24"/>
          <w:lang w:val="en-US"/>
        </w:rPr>
        <w:t xml:space="preserve"> </w:t>
      </w:r>
      <w:r w:rsidR="00171642" w:rsidRPr="007D405D">
        <w:rPr>
          <w:sz w:val="24"/>
          <w:szCs w:val="24"/>
          <w:lang w:val="en-US"/>
        </w:rPr>
        <w:t>identif</w:t>
      </w:r>
      <w:r w:rsidR="00171642">
        <w:rPr>
          <w:sz w:val="24"/>
          <w:szCs w:val="24"/>
          <w:lang w:val="en-US"/>
        </w:rPr>
        <w:t>ies</w:t>
      </w:r>
      <w:r w:rsidR="00171642" w:rsidRPr="007D405D">
        <w:rPr>
          <w:sz w:val="24"/>
          <w:szCs w:val="24"/>
          <w:lang w:val="en-US"/>
        </w:rPr>
        <w:t xml:space="preserve"> potential problems </w:t>
      </w:r>
      <w:r w:rsidR="00171642">
        <w:rPr>
          <w:sz w:val="24"/>
          <w:szCs w:val="24"/>
          <w:lang w:val="en-US"/>
        </w:rPr>
        <w:t xml:space="preserve">by </w:t>
      </w:r>
      <w:r w:rsidR="00171642" w:rsidRPr="007D405D">
        <w:rPr>
          <w:sz w:val="24"/>
          <w:szCs w:val="24"/>
          <w:lang w:val="en-US"/>
        </w:rPr>
        <w:t>test</w:t>
      </w:r>
      <w:r w:rsidR="00171642">
        <w:rPr>
          <w:sz w:val="24"/>
          <w:szCs w:val="24"/>
          <w:lang w:val="en-US"/>
        </w:rPr>
        <w:t>ing</w:t>
      </w:r>
      <w:r w:rsidR="00171642" w:rsidRPr="007D405D">
        <w:rPr>
          <w:sz w:val="24"/>
          <w:szCs w:val="24"/>
          <w:lang w:val="en-US"/>
        </w:rPr>
        <w:t xml:space="preserve"> </w:t>
      </w:r>
      <w:r w:rsidRPr="007D405D">
        <w:rPr>
          <w:sz w:val="24"/>
          <w:szCs w:val="24"/>
          <w:lang w:val="en-US"/>
        </w:rPr>
        <w:t>it through hundreds of iterations</w:t>
      </w:r>
      <w:r w:rsidR="00171642">
        <w:rPr>
          <w:sz w:val="24"/>
          <w:szCs w:val="24"/>
          <w:lang w:val="en-US"/>
        </w:rPr>
        <w:t>,</w:t>
      </w:r>
      <w:r w:rsidR="009D576C" w:rsidRPr="007D405D">
        <w:rPr>
          <w:sz w:val="24"/>
          <w:szCs w:val="24"/>
          <w:lang w:val="en-US"/>
        </w:rPr>
        <w:t xml:space="preserve"> </w:t>
      </w:r>
      <w:r w:rsidRPr="007D405D">
        <w:rPr>
          <w:sz w:val="24"/>
          <w:szCs w:val="24"/>
          <w:lang w:val="en-US"/>
        </w:rPr>
        <w:t xml:space="preserve">combs the software code for erroneous elements, develops expert suggestions on error elimination, and even provides suggestions on possible future upgrades and improvements. The customer participates in the service process in multiple ways, </w:t>
      </w:r>
      <w:r w:rsidR="009D576C" w:rsidRPr="007D405D">
        <w:rPr>
          <w:sz w:val="24"/>
          <w:szCs w:val="24"/>
          <w:lang w:val="en-US"/>
        </w:rPr>
        <w:t xml:space="preserve">such as </w:t>
      </w:r>
      <w:r w:rsidRPr="007D405D">
        <w:rPr>
          <w:sz w:val="24"/>
          <w:szCs w:val="24"/>
          <w:lang w:val="en-US"/>
        </w:rPr>
        <w:t xml:space="preserve">supplying initial information on errors, </w:t>
      </w:r>
      <w:r w:rsidR="00185F73" w:rsidRPr="007D405D">
        <w:rPr>
          <w:sz w:val="24"/>
          <w:szCs w:val="24"/>
          <w:lang w:val="en-US"/>
        </w:rPr>
        <w:t xml:space="preserve">providing </w:t>
      </w:r>
      <w:r w:rsidRPr="007D405D">
        <w:rPr>
          <w:sz w:val="24"/>
          <w:szCs w:val="24"/>
          <w:lang w:val="en-US"/>
        </w:rPr>
        <w:t>detailed software code</w:t>
      </w:r>
      <w:r w:rsidR="00185F73" w:rsidRPr="007D405D">
        <w:rPr>
          <w:sz w:val="24"/>
          <w:szCs w:val="24"/>
          <w:lang w:val="en-US"/>
        </w:rPr>
        <w:t>s</w:t>
      </w:r>
      <w:r w:rsidRPr="007D405D">
        <w:rPr>
          <w:sz w:val="24"/>
          <w:szCs w:val="24"/>
          <w:lang w:val="en-US"/>
        </w:rPr>
        <w:t xml:space="preserve">, </w:t>
      </w:r>
      <w:r w:rsidR="00185F73" w:rsidRPr="007D405D">
        <w:rPr>
          <w:sz w:val="24"/>
          <w:szCs w:val="24"/>
          <w:lang w:val="en-US"/>
        </w:rPr>
        <w:t xml:space="preserve">contributing </w:t>
      </w:r>
      <w:r w:rsidRPr="007D405D">
        <w:rPr>
          <w:sz w:val="24"/>
          <w:szCs w:val="24"/>
          <w:lang w:val="en-US"/>
        </w:rPr>
        <w:t xml:space="preserve">ideas </w:t>
      </w:r>
      <w:r w:rsidR="009D576C" w:rsidRPr="007D405D">
        <w:rPr>
          <w:sz w:val="24"/>
          <w:szCs w:val="24"/>
          <w:lang w:val="en-US"/>
        </w:rPr>
        <w:t>about</w:t>
      </w:r>
      <w:r w:rsidRPr="007D405D">
        <w:rPr>
          <w:sz w:val="24"/>
          <w:szCs w:val="24"/>
          <w:lang w:val="en-US"/>
        </w:rPr>
        <w:t xml:space="preserve"> potential solutions, </w:t>
      </w:r>
      <w:r w:rsidR="00185F73" w:rsidRPr="007D405D">
        <w:rPr>
          <w:sz w:val="24"/>
          <w:szCs w:val="24"/>
          <w:lang w:val="en-US"/>
        </w:rPr>
        <w:t xml:space="preserve">allowing </w:t>
      </w:r>
      <w:r w:rsidRPr="007D405D">
        <w:rPr>
          <w:sz w:val="24"/>
          <w:szCs w:val="24"/>
          <w:lang w:val="en-US"/>
        </w:rPr>
        <w:t xml:space="preserve">access to </w:t>
      </w:r>
      <w:r w:rsidR="00185F73" w:rsidRPr="007D405D">
        <w:rPr>
          <w:sz w:val="24"/>
          <w:szCs w:val="24"/>
          <w:lang w:val="en-US"/>
        </w:rPr>
        <w:t xml:space="preserve">its </w:t>
      </w:r>
      <w:r w:rsidRPr="007D405D">
        <w:rPr>
          <w:sz w:val="24"/>
          <w:szCs w:val="24"/>
          <w:lang w:val="en-US"/>
        </w:rPr>
        <w:t xml:space="preserve">IT infrastructure, and even </w:t>
      </w:r>
      <w:r w:rsidR="00185F73" w:rsidRPr="007D405D">
        <w:rPr>
          <w:sz w:val="24"/>
          <w:szCs w:val="24"/>
          <w:lang w:val="en-US"/>
        </w:rPr>
        <w:t xml:space="preserve">offering </w:t>
      </w:r>
      <w:r w:rsidRPr="007D405D">
        <w:rPr>
          <w:sz w:val="24"/>
          <w:szCs w:val="24"/>
          <w:lang w:val="en-US"/>
        </w:rPr>
        <w:t>information on longer-term business strategies related to future product development plans. Initial communication indicated a relatively high degree of CP.</w:t>
      </w:r>
    </w:p>
    <w:p w14:paraId="39912807" w14:textId="4EB27895" w:rsidR="004E69FB" w:rsidRPr="007D405D" w:rsidRDefault="004E69FB" w:rsidP="00185F73">
      <w:pPr>
        <w:pStyle w:val="Basic"/>
        <w:spacing w:line="360" w:lineRule="auto"/>
        <w:ind w:firstLine="360"/>
        <w:rPr>
          <w:sz w:val="24"/>
          <w:szCs w:val="24"/>
          <w:lang w:val="en-US"/>
        </w:rPr>
      </w:pPr>
      <w:r w:rsidRPr="007D405D">
        <w:rPr>
          <w:b/>
          <w:sz w:val="24"/>
          <w:szCs w:val="24"/>
          <w:lang w:val="en-US"/>
        </w:rPr>
        <w:t>Case 2:</w:t>
      </w:r>
      <w:r w:rsidRPr="007D405D">
        <w:rPr>
          <w:sz w:val="24"/>
          <w:szCs w:val="24"/>
          <w:lang w:val="en-US"/>
        </w:rPr>
        <w:t xml:space="preserve"> </w:t>
      </w:r>
      <w:r w:rsidR="006C4EC8" w:rsidRPr="007D405D">
        <w:rPr>
          <w:sz w:val="24"/>
          <w:szCs w:val="24"/>
          <w:lang w:val="en-US"/>
        </w:rPr>
        <w:t>T</w:t>
      </w:r>
      <w:r w:rsidRPr="007D405D">
        <w:rPr>
          <w:sz w:val="24"/>
          <w:szCs w:val="24"/>
          <w:lang w:val="en-US"/>
        </w:rPr>
        <w:t>he customer organization</w:t>
      </w:r>
      <w:r w:rsidR="00373C21" w:rsidRPr="007D405D">
        <w:rPr>
          <w:sz w:val="24"/>
          <w:szCs w:val="24"/>
          <w:lang w:val="en-US"/>
        </w:rPr>
        <w:t xml:space="preserve">, </w:t>
      </w:r>
      <w:r w:rsidRPr="007D405D">
        <w:rPr>
          <w:sz w:val="24"/>
          <w:szCs w:val="24"/>
          <w:lang w:val="en-US"/>
        </w:rPr>
        <w:t>ShipBuilderCo</w:t>
      </w:r>
      <w:r w:rsidR="00373C21" w:rsidRPr="007D405D">
        <w:rPr>
          <w:sz w:val="24"/>
          <w:szCs w:val="24"/>
          <w:lang w:val="en-US"/>
        </w:rPr>
        <w:t>,</w:t>
      </w:r>
      <w:r w:rsidRPr="007D405D">
        <w:rPr>
          <w:sz w:val="24"/>
          <w:szCs w:val="24"/>
          <w:lang w:val="en-US"/>
        </w:rPr>
        <w:t xml:space="preserve"> builds large cargo ships. EngineeringCo</w:t>
      </w:r>
      <w:r w:rsidR="00373C21" w:rsidRPr="007D405D">
        <w:rPr>
          <w:sz w:val="24"/>
          <w:szCs w:val="24"/>
          <w:lang w:val="en-US"/>
        </w:rPr>
        <w:t>,</w:t>
      </w:r>
      <w:r w:rsidR="00171642">
        <w:rPr>
          <w:sz w:val="24"/>
          <w:szCs w:val="24"/>
          <w:lang w:val="en-US"/>
        </w:rPr>
        <w:t xml:space="preserve"> the service provider,</w:t>
      </w:r>
      <w:r w:rsidRPr="007D405D">
        <w:rPr>
          <w:sz w:val="24"/>
          <w:szCs w:val="24"/>
          <w:lang w:val="en-US"/>
        </w:rPr>
        <w:t xml:space="preserve"> offer</w:t>
      </w:r>
      <w:r w:rsidR="006C4EC8" w:rsidRPr="007D405D">
        <w:rPr>
          <w:sz w:val="24"/>
          <w:szCs w:val="24"/>
          <w:lang w:val="en-US"/>
        </w:rPr>
        <w:t>s</w:t>
      </w:r>
      <w:r w:rsidRPr="007D405D">
        <w:rPr>
          <w:sz w:val="24"/>
          <w:szCs w:val="24"/>
          <w:lang w:val="en-US"/>
        </w:rPr>
        <w:t xml:space="preserve"> on-board cargo management solutions. In this particular case, their services include specialized </w:t>
      </w:r>
      <w:r w:rsidR="006C4EC8" w:rsidRPr="007D405D">
        <w:rPr>
          <w:sz w:val="24"/>
          <w:szCs w:val="24"/>
          <w:lang w:val="en-US"/>
        </w:rPr>
        <w:t xml:space="preserve">technical </w:t>
      </w:r>
      <w:r w:rsidRPr="007D405D">
        <w:rPr>
          <w:sz w:val="24"/>
          <w:szCs w:val="24"/>
          <w:lang w:val="en-US"/>
        </w:rPr>
        <w:t>developments and designs in relation to cargo handling, ship structure</w:t>
      </w:r>
      <w:r w:rsidR="00A56924" w:rsidRPr="007D405D">
        <w:rPr>
          <w:sz w:val="24"/>
          <w:szCs w:val="24"/>
          <w:lang w:val="en-US"/>
        </w:rPr>
        <w:t xml:space="preserve"> strengthening</w:t>
      </w:r>
      <w:r w:rsidRPr="007D405D">
        <w:rPr>
          <w:sz w:val="24"/>
          <w:szCs w:val="24"/>
          <w:lang w:val="en-US"/>
        </w:rPr>
        <w:t>, and placem</w:t>
      </w:r>
      <w:r w:rsidR="00D901C5" w:rsidRPr="007D405D">
        <w:rPr>
          <w:sz w:val="24"/>
          <w:szCs w:val="24"/>
          <w:lang w:val="en-US"/>
        </w:rPr>
        <w:t>ent of cargo handling equipment.</w:t>
      </w:r>
      <w:r w:rsidRPr="007D405D">
        <w:rPr>
          <w:sz w:val="24"/>
          <w:szCs w:val="24"/>
          <w:lang w:val="en-US"/>
        </w:rPr>
        <w:t xml:space="preserve"> </w:t>
      </w:r>
      <w:r w:rsidR="00021303" w:rsidRPr="007D405D">
        <w:rPr>
          <w:sz w:val="24"/>
          <w:szCs w:val="24"/>
          <w:lang w:val="en-US"/>
        </w:rPr>
        <w:t>EngineeringCo</w:t>
      </w:r>
      <w:r w:rsidR="00021303" w:rsidRPr="007D405D" w:rsidDel="00021303">
        <w:rPr>
          <w:sz w:val="24"/>
          <w:szCs w:val="24"/>
          <w:lang w:val="en-US"/>
        </w:rPr>
        <w:t xml:space="preserve"> </w:t>
      </w:r>
      <w:r w:rsidR="00021303" w:rsidRPr="007D405D">
        <w:rPr>
          <w:sz w:val="24"/>
          <w:szCs w:val="24"/>
          <w:lang w:val="en-US"/>
        </w:rPr>
        <w:t xml:space="preserve">also offers </w:t>
      </w:r>
      <w:r w:rsidRPr="007D405D">
        <w:rPr>
          <w:sz w:val="24"/>
          <w:szCs w:val="24"/>
          <w:lang w:val="en-US"/>
        </w:rPr>
        <w:t xml:space="preserve">expert </w:t>
      </w:r>
      <w:r w:rsidR="006C4EC8" w:rsidRPr="007D405D">
        <w:rPr>
          <w:sz w:val="24"/>
          <w:szCs w:val="24"/>
          <w:lang w:val="en-US"/>
        </w:rPr>
        <w:t xml:space="preserve">technology-based </w:t>
      </w:r>
      <w:r w:rsidRPr="007D405D">
        <w:rPr>
          <w:sz w:val="24"/>
          <w:szCs w:val="24"/>
          <w:lang w:val="en-US"/>
        </w:rPr>
        <w:t xml:space="preserve">planning </w:t>
      </w:r>
      <w:r w:rsidR="00021303" w:rsidRPr="007D405D">
        <w:rPr>
          <w:sz w:val="24"/>
          <w:szCs w:val="24"/>
          <w:lang w:val="en-US"/>
        </w:rPr>
        <w:t>for</w:t>
      </w:r>
      <w:r w:rsidRPr="007D405D">
        <w:rPr>
          <w:sz w:val="24"/>
          <w:szCs w:val="24"/>
          <w:lang w:val="en-US"/>
        </w:rPr>
        <w:t xml:space="preserve"> cargo loading, placement</w:t>
      </w:r>
      <w:r w:rsidR="00021303" w:rsidRPr="007D405D">
        <w:rPr>
          <w:sz w:val="24"/>
          <w:szCs w:val="24"/>
          <w:lang w:val="en-US"/>
        </w:rPr>
        <w:t>,</w:t>
      </w:r>
      <w:r w:rsidRPr="007D405D">
        <w:rPr>
          <w:sz w:val="24"/>
          <w:szCs w:val="24"/>
          <w:lang w:val="en-US"/>
        </w:rPr>
        <w:t xml:space="preserve"> and unloading. In some situations, the</w:t>
      </w:r>
      <w:r w:rsidR="00386864" w:rsidRPr="007D405D">
        <w:rPr>
          <w:sz w:val="24"/>
          <w:szCs w:val="24"/>
          <w:lang w:val="en-US"/>
        </w:rPr>
        <w:t xml:space="preserve"> company</w:t>
      </w:r>
      <w:r w:rsidRPr="007D405D">
        <w:rPr>
          <w:sz w:val="24"/>
          <w:szCs w:val="24"/>
          <w:lang w:val="en-US"/>
        </w:rPr>
        <w:t xml:space="preserve"> </w:t>
      </w:r>
      <w:r w:rsidR="00693A53" w:rsidRPr="007D405D">
        <w:rPr>
          <w:sz w:val="24"/>
          <w:szCs w:val="24"/>
          <w:lang w:val="en-US"/>
        </w:rPr>
        <w:t>arrange</w:t>
      </w:r>
      <w:r w:rsidR="00386864" w:rsidRPr="007D405D">
        <w:rPr>
          <w:sz w:val="24"/>
          <w:szCs w:val="24"/>
          <w:lang w:val="en-US"/>
        </w:rPr>
        <w:t>s</w:t>
      </w:r>
      <w:r w:rsidRPr="007D405D">
        <w:rPr>
          <w:sz w:val="24"/>
          <w:szCs w:val="24"/>
          <w:lang w:val="en-US"/>
        </w:rPr>
        <w:t xml:space="preserve"> </w:t>
      </w:r>
      <w:r w:rsidR="00021303" w:rsidRPr="007D405D">
        <w:rPr>
          <w:sz w:val="24"/>
          <w:szCs w:val="24"/>
          <w:lang w:val="en-US"/>
        </w:rPr>
        <w:t xml:space="preserve">the </w:t>
      </w:r>
      <w:r w:rsidR="00693A53" w:rsidRPr="007D405D">
        <w:rPr>
          <w:sz w:val="24"/>
          <w:szCs w:val="24"/>
          <w:lang w:val="en-US"/>
        </w:rPr>
        <w:t xml:space="preserve">sourcing of </w:t>
      </w:r>
      <w:r w:rsidRPr="007D405D">
        <w:rPr>
          <w:sz w:val="24"/>
          <w:szCs w:val="24"/>
          <w:lang w:val="en-US"/>
        </w:rPr>
        <w:t xml:space="preserve">cargo-handling equipment from third-party suppliers. Various crucial inputs are needed from </w:t>
      </w:r>
      <w:r w:rsidR="00AD7D08" w:rsidRPr="007D405D">
        <w:rPr>
          <w:sz w:val="24"/>
          <w:szCs w:val="24"/>
          <w:lang w:val="en-US"/>
        </w:rPr>
        <w:t xml:space="preserve">ShipBuilderCo </w:t>
      </w:r>
      <w:r w:rsidRPr="007D405D">
        <w:rPr>
          <w:sz w:val="24"/>
          <w:szCs w:val="24"/>
          <w:lang w:val="en-US"/>
        </w:rPr>
        <w:t xml:space="preserve">in the service process, including detailed technical drawings of the </w:t>
      </w:r>
      <w:r w:rsidR="00171642">
        <w:rPr>
          <w:sz w:val="24"/>
          <w:szCs w:val="24"/>
          <w:lang w:val="en-US"/>
        </w:rPr>
        <w:t>entire</w:t>
      </w:r>
      <w:r w:rsidR="00171642" w:rsidRPr="007D405D">
        <w:rPr>
          <w:sz w:val="24"/>
          <w:szCs w:val="24"/>
          <w:lang w:val="en-US"/>
        </w:rPr>
        <w:t xml:space="preserve"> </w:t>
      </w:r>
      <w:r w:rsidRPr="007D405D">
        <w:rPr>
          <w:sz w:val="24"/>
          <w:szCs w:val="24"/>
          <w:lang w:val="en-US"/>
        </w:rPr>
        <w:t xml:space="preserve">ship </w:t>
      </w:r>
      <w:r w:rsidR="00021303" w:rsidRPr="007D405D">
        <w:rPr>
          <w:sz w:val="24"/>
          <w:szCs w:val="24"/>
          <w:lang w:val="en-US"/>
        </w:rPr>
        <w:t xml:space="preserve">that </w:t>
      </w:r>
      <w:r w:rsidRPr="007D405D">
        <w:rPr>
          <w:sz w:val="24"/>
          <w:szCs w:val="24"/>
          <w:lang w:val="en-US"/>
        </w:rPr>
        <w:t xml:space="preserve">can </w:t>
      </w:r>
      <w:r w:rsidR="00A56924" w:rsidRPr="007D405D">
        <w:rPr>
          <w:sz w:val="24"/>
          <w:szCs w:val="24"/>
          <w:lang w:val="en-US"/>
        </w:rPr>
        <w:t>be modified</w:t>
      </w:r>
      <w:r w:rsidRPr="007D405D">
        <w:rPr>
          <w:sz w:val="24"/>
          <w:szCs w:val="24"/>
          <w:lang w:val="en-US"/>
        </w:rPr>
        <w:t xml:space="preserve"> </w:t>
      </w:r>
      <w:r w:rsidR="00A56924" w:rsidRPr="007D405D">
        <w:rPr>
          <w:sz w:val="24"/>
          <w:szCs w:val="24"/>
          <w:lang w:val="en-US"/>
        </w:rPr>
        <w:t xml:space="preserve">multiple </w:t>
      </w:r>
      <w:r w:rsidRPr="007D405D">
        <w:rPr>
          <w:sz w:val="24"/>
          <w:szCs w:val="24"/>
          <w:lang w:val="en-US"/>
        </w:rPr>
        <w:t xml:space="preserve">times over the construction process, </w:t>
      </w:r>
      <w:r w:rsidR="00021303" w:rsidRPr="007D405D">
        <w:rPr>
          <w:sz w:val="24"/>
          <w:szCs w:val="24"/>
          <w:lang w:val="en-US"/>
        </w:rPr>
        <w:t xml:space="preserve">the </w:t>
      </w:r>
      <w:r w:rsidRPr="007D405D">
        <w:rPr>
          <w:sz w:val="24"/>
          <w:szCs w:val="24"/>
          <w:lang w:val="en-US"/>
        </w:rPr>
        <w:t xml:space="preserve">provision </w:t>
      </w:r>
      <w:r w:rsidR="00021303" w:rsidRPr="007D405D">
        <w:rPr>
          <w:sz w:val="24"/>
          <w:szCs w:val="24"/>
          <w:lang w:val="en-US"/>
        </w:rPr>
        <w:t xml:space="preserve">of </w:t>
      </w:r>
      <w:r w:rsidRPr="007D405D">
        <w:rPr>
          <w:sz w:val="24"/>
          <w:szCs w:val="24"/>
          <w:lang w:val="en-US"/>
        </w:rPr>
        <w:t xml:space="preserve">and support for access and communication with the ultimate owner and operator of the ship, information on possible future cargo profiles, access to construction and testing facilities, and participation in testing and installation </w:t>
      </w:r>
      <w:r w:rsidR="001F1B04" w:rsidRPr="007D405D">
        <w:rPr>
          <w:sz w:val="24"/>
          <w:szCs w:val="24"/>
          <w:lang w:val="en-US"/>
        </w:rPr>
        <w:t>processes</w:t>
      </w:r>
      <w:r w:rsidR="001F1B04">
        <w:rPr>
          <w:sz w:val="24"/>
          <w:szCs w:val="24"/>
          <w:lang w:val="en-US"/>
        </w:rPr>
        <w:t xml:space="preserve">. </w:t>
      </w:r>
      <w:r w:rsidRPr="007D405D">
        <w:rPr>
          <w:sz w:val="24"/>
          <w:szCs w:val="24"/>
          <w:lang w:val="en-US"/>
        </w:rPr>
        <w:t>Initial communication indicated a relatively moderate degree of CP.</w:t>
      </w:r>
    </w:p>
    <w:p w14:paraId="10B973DB" w14:textId="2FC8C2E6" w:rsidR="004E69FB" w:rsidRPr="007D405D" w:rsidRDefault="004E69FB" w:rsidP="00D50394">
      <w:pPr>
        <w:pStyle w:val="Basic"/>
        <w:spacing w:line="360" w:lineRule="auto"/>
        <w:ind w:firstLine="360"/>
        <w:rPr>
          <w:sz w:val="24"/>
          <w:szCs w:val="24"/>
          <w:lang w:val="en-US"/>
        </w:rPr>
      </w:pPr>
      <w:r w:rsidRPr="007D405D">
        <w:rPr>
          <w:b/>
          <w:sz w:val="24"/>
          <w:szCs w:val="24"/>
          <w:lang w:val="en-US"/>
        </w:rPr>
        <w:t xml:space="preserve">Case 3: </w:t>
      </w:r>
      <w:r w:rsidRPr="007D405D">
        <w:rPr>
          <w:sz w:val="24"/>
          <w:szCs w:val="24"/>
          <w:lang w:val="en-US"/>
        </w:rPr>
        <w:t>The customer organization</w:t>
      </w:r>
      <w:r w:rsidR="00021303" w:rsidRPr="007D405D">
        <w:rPr>
          <w:sz w:val="24"/>
          <w:szCs w:val="24"/>
          <w:lang w:val="en-US"/>
        </w:rPr>
        <w:t>,</w:t>
      </w:r>
      <w:r w:rsidRPr="007D405D">
        <w:rPr>
          <w:sz w:val="24"/>
          <w:szCs w:val="24"/>
          <w:lang w:val="en-US"/>
        </w:rPr>
        <w:t xml:space="preserve"> PublicCo</w:t>
      </w:r>
      <w:r w:rsidR="00021303" w:rsidRPr="007D405D">
        <w:rPr>
          <w:sz w:val="24"/>
          <w:szCs w:val="24"/>
          <w:lang w:val="en-US"/>
        </w:rPr>
        <w:t>,</w:t>
      </w:r>
      <w:r w:rsidRPr="007D405D">
        <w:rPr>
          <w:sz w:val="24"/>
          <w:szCs w:val="24"/>
          <w:lang w:val="en-US"/>
        </w:rPr>
        <w:t xml:space="preserve"> is a public organization operating in the higher education and research sector. </w:t>
      </w:r>
      <w:r w:rsidR="00AD428F" w:rsidRPr="007D405D">
        <w:rPr>
          <w:sz w:val="24"/>
          <w:szCs w:val="24"/>
          <w:lang w:val="en-US"/>
        </w:rPr>
        <w:t>Their service provider</w:t>
      </w:r>
      <w:r w:rsidR="00021303" w:rsidRPr="007D405D">
        <w:rPr>
          <w:sz w:val="24"/>
          <w:szCs w:val="24"/>
          <w:lang w:val="en-US"/>
        </w:rPr>
        <w:t xml:space="preserve">, </w:t>
      </w:r>
      <w:r w:rsidRPr="007D405D">
        <w:rPr>
          <w:sz w:val="24"/>
          <w:szCs w:val="24"/>
          <w:lang w:val="en-US"/>
        </w:rPr>
        <w:t>FinanceCo</w:t>
      </w:r>
      <w:r w:rsidR="00021303" w:rsidRPr="007D405D">
        <w:rPr>
          <w:sz w:val="24"/>
          <w:szCs w:val="24"/>
          <w:lang w:val="en-US"/>
        </w:rPr>
        <w:t>,</w:t>
      </w:r>
      <w:r w:rsidRPr="007D405D">
        <w:rPr>
          <w:sz w:val="24"/>
          <w:szCs w:val="24"/>
          <w:lang w:val="en-US"/>
        </w:rPr>
        <w:t xml:space="preserve"> delivers services compris</w:t>
      </w:r>
      <w:r w:rsidR="00021303" w:rsidRPr="007D405D">
        <w:rPr>
          <w:sz w:val="24"/>
          <w:szCs w:val="24"/>
          <w:lang w:val="en-US"/>
        </w:rPr>
        <w:t>ing</w:t>
      </w:r>
      <w:r w:rsidRPr="007D405D">
        <w:rPr>
          <w:sz w:val="24"/>
          <w:szCs w:val="24"/>
          <w:lang w:val="en-US"/>
        </w:rPr>
        <w:t xml:space="preserve"> two interrelated components: (i) an enterprise management software platform customized to the customer’s needs and business procedures, and (ii) services related to regular financial transactions</w:t>
      </w:r>
      <w:r w:rsidR="00021303" w:rsidRPr="007D405D">
        <w:rPr>
          <w:sz w:val="24"/>
          <w:szCs w:val="24"/>
          <w:lang w:val="en-US"/>
        </w:rPr>
        <w:t>,</w:t>
      </w:r>
      <w:r w:rsidRPr="007D405D">
        <w:rPr>
          <w:sz w:val="24"/>
          <w:szCs w:val="24"/>
          <w:lang w:val="en-US"/>
        </w:rPr>
        <w:t xml:space="preserve"> including invoice collection, payments from the customer’s suppliers, and preparation of financial reports. The necessary inputs from </w:t>
      </w:r>
      <w:r w:rsidR="00AD7D08" w:rsidRPr="007D405D">
        <w:rPr>
          <w:sz w:val="24"/>
          <w:szCs w:val="24"/>
          <w:lang w:val="en-US"/>
        </w:rPr>
        <w:t xml:space="preserve">PublicCo </w:t>
      </w:r>
      <w:r w:rsidR="00171642" w:rsidRPr="007D405D">
        <w:rPr>
          <w:sz w:val="24"/>
          <w:szCs w:val="24"/>
          <w:lang w:val="en-US"/>
        </w:rPr>
        <w:t>include</w:t>
      </w:r>
      <w:r w:rsidRPr="007D405D">
        <w:rPr>
          <w:sz w:val="24"/>
          <w:szCs w:val="24"/>
          <w:lang w:val="en-US"/>
        </w:rPr>
        <w:t xml:space="preserve"> book-keeping </w:t>
      </w:r>
      <w:r w:rsidR="00021303" w:rsidRPr="007D405D">
        <w:rPr>
          <w:sz w:val="24"/>
          <w:szCs w:val="24"/>
          <w:lang w:val="en-US"/>
        </w:rPr>
        <w:t xml:space="preserve">details </w:t>
      </w:r>
      <w:r w:rsidRPr="007D405D">
        <w:rPr>
          <w:sz w:val="24"/>
          <w:szCs w:val="24"/>
          <w:lang w:val="en-US"/>
        </w:rPr>
        <w:t xml:space="preserve">and accounting procedures and practices, information on supplier data, </w:t>
      </w:r>
      <w:r w:rsidR="00021303" w:rsidRPr="007D405D">
        <w:rPr>
          <w:sz w:val="24"/>
          <w:szCs w:val="24"/>
          <w:lang w:val="en-US"/>
        </w:rPr>
        <w:t xml:space="preserve">the </w:t>
      </w:r>
      <w:r w:rsidR="00A56924" w:rsidRPr="007D405D">
        <w:rPr>
          <w:sz w:val="24"/>
          <w:szCs w:val="24"/>
          <w:lang w:val="en-US"/>
        </w:rPr>
        <w:t>particulars</w:t>
      </w:r>
      <w:r w:rsidRPr="007D405D">
        <w:rPr>
          <w:sz w:val="24"/>
          <w:szCs w:val="24"/>
          <w:lang w:val="en-US"/>
        </w:rPr>
        <w:t xml:space="preserve"> of research funding, and access to invoicing and payment systems with modification rights. Other customer inputs </w:t>
      </w:r>
      <w:r w:rsidR="00021303" w:rsidRPr="007D405D">
        <w:rPr>
          <w:sz w:val="24"/>
          <w:szCs w:val="24"/>
          <w:lang w:val="en-US"/>
        </w:rPr>
        <w:t xml:space="preserve">include </w:t>
      </w:r>
      <w:r w:rsidRPr="007D405D">
        <w:rPr>
          <w:sz w:val="24"/>
          <w:szCs w:val="24"/>
          <w:lang w:val="en-US"/>
        </w:rPr>
        <w:t>mainte</w:t>
      </w:r>
      <w:r w:rsidR="002B6946" w:rsidRPr="007D405D">
        <w:rPr>
          <w:sz w:val="24"/>
          <w:szCs w:val="24"/>
          <w:lang w:val="en-US"/>
        </w:rPr>
        <w:softHyphen/>
      </w:r>
      <w:r w:rsidRPr="007D405D">
        <w:rPr>
          <w:sz w:val="24"/>
          <w:szCs w:val="24"/>
          <w:lang w:val="en-US"/>
        </w:rPr>
        <w:t>nance of key</w:t>
      </w:r>
      <w:r w:rsidR="003F49F7" w:rsidRPr="007D405D">
        <w:rPr>
          <w:sz w:val="24"/>
          <w:szCs w:val="24"/>
          <w:lang w:val="en-US"/>
        </w:rPr>
        <w:t xml:space="preserve"> performance indicators (KPIs) and </w:t>
      </w:r>
      <w:r w:rsidR="009672EF" w:rsidRPr="007D405D">
        <w:rPr>
          <w:sz w:val="24"/>
          <w:szCs w:val="24"/>
          <w:lang w:val="en-US"/>
        </w:rPr>
        <w:t>periodic</w:t>
      </w:r>
      <w:r w:rsidRPr="007D405D">
        <w:rPr>
          <w:sz w:val="24"/>
          <w:szCs w:val="24"/>
          <w:lang w:val="en-US"/>
        </w:rPr>
        <w:t xml:space="preserve"> performance feedback</w:t>
      </w:r>
      <w:r w:rsidR="003F49F7" w:rsidRPr="007D405D">
        <w:rPr>
          <w:sz w:val="24"/>
          <w:szCs w:val="24"/>
          <w:lang w:val="en-US"/>
        </w:rPr>
        <w:t xml:space="preserve"> </w:t>
      </w:r>
      <w:r w:rsidR="009672EF" w:rsidRPr="007D405D">
        <w:rPr>
          <w:sz w:val="24"/>
          <w:szCs w:val="24"/>
          <w:lang w:val="en-US"/>
        </w:rPr>
        <w:t xml:space="preserve">on </w:t>
      </w:r>
      <w:r w:rsidRPr="007D405D">
        <w:rPr>
          <w:sz w:val="24"/>
          <w:szCs w:val="24"/>
          <w:lang w:val="en-US"/>
        </w:rPr>
        <w:t>cost savings through operational efficiency improvement</w:t>
      </w:r>
      <w:r w:rsidR="00021303" w:rsidRPr="007D405D">
        <w:rPr>
          <w:sz w:val="24"/>
          <w:szCs w:val="24"/>
          <w:lang w:val="en-US"/>
        </w:rPr>
        <w:t>s</w:t>
      </w:r>
      <w:r w:rsidRPr="007D405D">
        <w:rPr>
          <w:sz w:val="24"/>
          <w:szCs w:val="24"/>
          <w:lang w:val="en-US"/>
        </w:rPr>
        <w:t xml:space="preserve"> and manpower reduction</w:t>
      </w:r>
      <w:r w:rsidR="00021303" w:rsidRPr="007D405D">
        <w:rPr>
          <w:sz w:val="24"/>
          <w:szCs w:val="24"/>
          <w:lang w:val="en-US"/>
        </w:rPr>
        <w:t>s</w:t>
      </w:r>
      <w:r w:rsidRPr="007D405D">
        <w:rPr>
          <w:sz w:val="24"/>
          <w:szCs w:val="24"/>
          <w:lang w:val="en-US"/>
        </w:rPr>
        <w:t>. Initial communication indicated relatively low CP.</w:t>
      </w:r>
    </w:p>
    <w:p w14:paraId="359E4DD5" w14:textId="18434190" w:rsidR="004E69FB" w:rsidRPr="007D405D" w:rsidRDefault="00162718" w:rsidP="00287163">
      <w:pPr>
        <w:pStyle w:val="Otsikko2"/>
        <w:numPr>
          <w:ilvl w:val="0"/>
          <w:numId w:val="0"/>
        </w:numPr>
        <w:spacing w:line="360" w:lineRule="auto"/>
        <w:ind w:left="576" w:hanging="576"/>
        <w:rPr>
          <w:b/>
          <w:szCs w:val="28"/>
          <w:lang w:val="en-US"/>
        </w:rPr>
      </w:pPr>
      <w:r w:rsidRPr="007D405D">
        <w:rPr>
          <w:b/>
          <w:szCs w:val="28"/>
          <w:lang w:val="en-US"/>
        </w:rPr>
        <w:t xml:space="preserve">3.2 </w:t>
      </w:r>
      <w:r w:rsidR="004E69FB" w:rsidRPr="007D405D">
        <w:rPr>
          <w:b/>
          <w:szCs w:val="28"/>
          <w:lang w:val="en-US"/>
        </w:rPr>
        <w:t>Data collection</w:t>
      </w:r>
    </w:p>
    <w:p w14:paraId="17708FF3" w14:textId="43E9B211" w:rsidR="00137E00" w:rsidRPr="007D405D" w:rsidRDefault="004E69FB" w:rsidP="00021303">
      <w:pPr>
        <w:pStyle w:val="Basicfirst"/>
        <w:spacing w:line="360" w:lineRule="auto"/>
        <w:ind w:firstLine="360"/>
        <w:rPr>
          <w:sz w:val="24"/>
          <w:szCs w:val="24"/>
          <w:lang w:val="en-US"/>
        </w:rPr>
      </w:pPr>
      <w:r w:rsidRPr="007D405D">
        <w:rPr>
          <w:sz w:val="24"/>
          <w:szCs w:val="24"/>
          <w:lang w:val="en-US"/>
        </w:rPr>
        <w:t xml:space="preserve">The primary mode of data collection was face-to-face interviews (King 1994). </w:t>
      </w:r>
      <w:r w:rsidR="0031131E" w:rsidRPr="007D405D">
        <w:rPr>
          <w:sz w:val="24"/>
          <w:szCs w:val="24"/>
          <w:lang w:val="en-US"/>
        </w:rPr>
        <w:t xml:space="preserve">Purposive sampling was employed to identify interviewees who could provide </w:t>
      </w:r>
      <w:r w:rsidR="00F86EE9" w:rsidRPr="007D405D">
        <w:rPr>
          <w:sz w:val="24"/>
          <w:szCs w:val="24"/>
          <w:lang w:val="en-US"/>
        </w:rPr>
        <w:t>in-</w:t>
      </w:r>
      <w:r w:rsidR="0031131E" w:rsidRPr="007D405D">
        <w:rPr>
          <w:sz w:val="24"/>
          <w:szCs w:val="24"/>
          <w:lang w:val="en-US"/>
        </w:rPr>
        <w:t>de</w:t>
      </w:r>
      <w:r w:rsidR="00F86EE9" w:rsidRPr="007D405D">
        <w:rPr>
          <w:sz w:val="24"/>
          <w:szCs w:val="24"/>
          <w:lang w:val="en-US"/>
        </w:rPr>
        <w:t>pth</w:t>
      </w:r>
      <w:r w:rsidR="0031131E" w:rsidRPr="007D405D">
        <w:rPr>
          <w:sz w:val="24"/>
          <w:szCs w:val="24"/>
          <w:lang w:val="en-US"/>
        </w:rPr>
        <w:t xml:space="preserve"> understanding and insight </w:t>
      </w:r>
      <w:r w:rsidR="00021303" w:rsidRPr="007D405D">
        <w:rPr>
          <w:sz w:val="24"/>
          <w:szCs w:val="24"/>
          <w:lang w:val="en-US"/>
        </w:rPr>
        <w:t>into</w:t>
      </w:r>
      <w:r w:rsidR="00DD28FA" w:rsidRPr="007D405D">
        <w:rPr>
          <w:sz w:val="24"/>
          <w:szCs w:val="24"/>
          <w:lang w:val="en-US"/>
        </w:rPr>
        <w:t xml:space="preserve"> the perceived value outcomes of CP </w:t>
      </w:r>
      <w:r w:rsidR="0031131E" w:rsidRPr="007D405D">
        <w:rPr>
          <w:sz w:val="24"/>
          <w:szCs w:val="24"/>
          <w:lang w:val="en-US"/>
        </w:rPr>
        <w:t xml:space="preserve">(Creswell 2013; Suri 2011). In developing the sample, personnel </w:t>
      </w:r>
      <w:r w:rsidR="00AA5F8A">
        <w:rPr>
          <w:sz w:val="24"/>
          <w:szCs w:val="24"/>
          <w:lang w:val="en-US"/>
        </w:rPr>
        <w:t>from</w:t>
      </w:r>
      <w:r w:rsidR="00171642" w:rsidRPr="007D405D">
        <w:rPr>
          <w:sz w:val="24"/>
          <w:szCs w:val="24"/>
          <w:lang w:val="en-US"/>
        </w:rPr>
        <w:t xml:space="preserve"> </w:t>
      </w:r>
      <w:r w:rsidR="0031131E" w:rsidRPr="007D405D">
        <w:rPr>
          <w:sz w:val="24"/>
          <w:szCs w:val="24"/>
          <w:lang w:val="en-US"/>
        </w:rPr>
        <w:t xml:space="preserve">various positions in </w:t>
      </w:r>
      <w:r w:rsidR="00021303" w:rsidRPr="007D405D">
        <w:rPr>
          <w:sz w:val="24"/>
          <w:szCs w:val="24"/>
          <w:lang w:val="en-US"/>
        </w:rPr>
        <w:t xml:space="preserve">their respective </w:t>
      </w:r>
      <w:r w:rsidR="0031131E" w:rsidRPr="007D405D">
        <w:rPr>
          <w:sz w:val="24"/>
          <w:szCs w:val="24"/>
          <w:lang w:val="en-US"/>
        </w:rPr>
        <w:t xml:space="preserve">organizational hierarchies who were directly involved in service projects and could provide wide-ranging information were included </w:t>
      </w:r>
      <w:r w:rsidR="006664F5" w:rsidRPr="007D405D">
        <w:rPr>
          <w:sz w:val="24"/>
          <w:szCs w:val="24"/>
          <w:lang w:val="en-US"/>
        </w:rPr>
        <w:t xml:space="preserve">to capture a broad range of perspectives </w:t>
      </w:r>
      <w:r w:rsidR="0031131E" w:rsidRPr="007D405D">
        <w:rPr>
          <w:sz w:val="24"/>
          <w:szCs w:val="24"/>
          <w:lang w:val="en-US"/>
        </w:rPr>
        <w:t>(Creswell 2013; Yin 2012).</w:t>
      </w:r>
    </w:p>
    <w:p w14:paraId="35869E3C" w14:textId="5622381D" w:rsidR="0031131E" w:rsidRPr="007D405D" w:rsidRDefault="0031131E" w:rsidP="00021303">
      <w:pPr>
        <w:pStyle w:val="Basicfirst"/>
        <w:spacing w:line="360" w:lineRule="auto"/>
        <w:ind w:firstLine="360"/>
        <w:rPr>
          <w:sz w:val="24"/>
          <w:szCs w:val="24"/>
          <w:lang w:val="en-US"/>
        </w:rPr>
      </w:pPr>
      <w:r w:rsidRPr="007D405D">
        <w:rPr>
          <w:sz w:val="24"/>
          <w:szCs w:val="24"/>
          <w:lang w:val="en-US"/>
        </w:rPr>
        <w:t xml:space="preserve">The interviews were conducted as the service </w:t>
      </w:r>
      <w:r w:rsidR="00F66093" w:rsidRPr="007D405D">
        <w:rPr>
          <w:sz w:val="24"/>
          <w:szCs w:val="24"/>
          <w:lang w:val="en-US"/>
        </w:rPr>
        <w:t xml:space="preserve">projects </w:t>
      </w:r>
      <w:r w:rsidRPr="007D405D">
        <w:rPr>
          <w:sz w:val="24"/>
          <w:szCs w:val="24"/>
          <w:lang w:val="en-US"/>
        </w:rPr>
        <w:t xml:space="preserve">progressed, and each </w:t>
      </w:r>
      <w:r w:rsidR="00021303" w:rsidRPr="007D405D">
        <w:rPr>
          <w:sz w:val="24"/>
          <w:szCs w:val="24"/>
          <w:lang w:val="en-US"/>
        </w:rPr>
        <w:t xml:space="preserve">participant </w:t>
      </w:r>
      <w:r w:rsidRPr="007D405D">
        <w:rPr>
          <w:sz w:val="24"/>
          <w:szCs w:val="24"/>
          <w:lang w:val="en-US"/>
        </w:rPr>
        <w:t xml:space="preserve">was interviewed once. </w:t>
      </w:r>
      <w:r w:rsidR="008C1BCE" w:rsidRPr="007D405D">
        <w:rPr>
          <w:sz w:val="24"/>
          <w:szCs w:val="24"/>
          <w:lang w:val="en-US"/>
        </w:rPr>
        <w:t xml:space="preserve">Starting with </w:t>
      </w:r>
      <w:r w:rsidR="00021303" w:rsidRPr="007D405D">
        <w:rPr>
          <w:sz w:val="24"/>
          <w:szCs w:val="24"/>
          <w:lang w:val="en-US"/>
        </w:rPr>
        <w:t>C</w:t>
      </w:r>
      <w:r w:rsidR="008C1BCE" w:rsidRPr="007D405D">
        <w:rPr>
          <w:sz w:val="24"/>
          <w:szCs w:val="24"/>
          <w:lang w:val="en-US"/>
        </w:rPr>
        <w:t>ase 1, d</w:t>
      </w:r>
      <w:r w:rsidR="00F66093" w:rsidRPr="007D405D">
        <w:rPr>
          <w:sz w:val="24"/>
          <w:szCs w:val="24"/>
          <w:lang w:val="en-US"/>
        </w:rPr>
        <w:t xml:space="preserve">ata collection </w:t>
      </w:r>
      <w:r w:rsidR="008C1BCE" w:rsidRPr="007D405D">
        <w:rPr>
          <w:sz w:val="24"/>
          <w:szCs w:val="24"/>
          <w:lang w:val="en-US"/>
        </w:rPr>
        <w:t xml:space="preserve">generally </w:t>
      </w:r>
      <w:r w:rsidR="00F66093" w:rsidRPr="007D405D">
        <w:rPr>
          <w:sz w:val="24"/>
          <w:szCs w:val="24"/>
          <w:lang w:val="en-US"/>
        </w:rPr>
        <w:t>moved from case to case,</w:t>
      </w:r>
      <w:r w:rsidR="008C1BCE" w:rsidRPr="007D405D">
        <w:rPr>
          <w:sz w:val="24"/>
          <w:szCs w:val="24"/>
          <w:lang w:val="en-US"/>
        </w:rPr>
        <w:t xml:space="preserve"> except </w:t>
      </w:r>
      <w:r w:rsidR="00021303" w:rsidRPr="007D405D">
        <w:rPr>
          <w:sz w:val="24"/>
          <w:szCs w:val="24"/>
          <w:lang w:val="en-US"/>
        </w:rPr>
        <w:t xml:space="preserve">for a </w:t>
      </w:r>
      <w:r w:rsidR="008C1BCE" w:rsidRPr="007D405D">
        <w:rPr>
          <w:sz w:val="24"/>
          <w:szCs w:val="24"/>
          <w:lang w:val="en-US"/>
        </w:rPr>
        <w:t xml:space="preserve">few </w:t>
      </w:r>
      <w:r w:rsidR="00CA6EE1" w:rsidRPr="007D405D">
        <w:rPr>
          <w:sz w:val="24"/>
          <w:szCs w:val="24"/>
          <w:lang w:val="en-US"/>
        </w:rPr>
        <w:t>interviews, which</w:t>
      </w:r>
      <w:r w:rsidR="008C1BCE" w:rsidRPr="007D405D">
        <w:rPr>
          <w:sz w:val="24"/>
          <w:szCs w:val="24"/>
          <w:lang w:val="en-US"/>
        </w:rPr>
        <w:t xml:space="preserve"> </w:t>
      </w:r>
      <w:r w:rsidR="00021303" w:rsidRPr="007D405D">
        <w:rPr>
          <w:sz w:val="24"/>
          <w:szCs w:val="24"/>
          <w:lang w:val="en-US"/>
        </w:rPr>
        <w:t>required accommodating</w:t>
      </w:r>
      <w:r w:rsidR="008C1BCE" w:rsidRPr="007D405D">
        <w:rPr>
          <w:sz w:val="24"/>
          <w:szCs w:val="24"/>
          <w:lang w:val="en-US"/>
        </w:rPr>
        <w:t xml:space="preserve"> </w:t>
      </w:r>
      <w:r w:rsidR="00021303" w:rsidRPr="007D405D">
        <w:rPr>
          <w:sz w:val="24"/>
          <w:szCs w:val="24"/>
          <w:lang w:val="en-US"/>
        </w:rPr>
        <w:t xml:space="preserve">the </w:t>
      </w:r>
      <w:r w:rsidR="008C1BCE" w:rsidRPr="007D405D">
        <w:rPr>
          <w:sz w:val="24"/>
          <w:szCs w:val="24"/>
          <w:lang w:val="en-US"/>
        </w:rPr>
        <w:t>interviewees’ schedule</w:t>
      </w:r>
      <w:r w:rsidR="00021303" w:rsidRPr="007D405D">
        <w:rPr>
          <w:sz w:val="24"/>
          <w:szCs w:val="24"/>
          <w:lang w:val="en-US"/>
        </w:rPr>
        <w:t>s</w:t>
      </w:r>
      <w:r w:rsidR="00F66093" w:rsidRPr="007D405D">
        <w:rPr>
          <w:sz w:val="24"/>
          <w:szCs w:val="24"/>
          <w:lang w:val="en-US"/>
        </w:rPr>
        <w:t xml:space="preserve">. </w:t>
      </w:r>
      <w:r w:rsidRPr="007D405D">
        <w:rPr>
          <w:sz w:val="24"/>
          <w:szCs w:val="24"/>
          <w:lang w:val="en-US"/>
        </w:rPr>
        <w:t xml:space="preserve">The sampling process ceased when the data saturation stage was reached, </w:t>
      </w:r>
      <w:r w:rsidR="00021303" w:rsidRPr="007D405D">
        <w:rPr>
          <w:sz w:val="24"/>
          <w:szCs w:val="24"/>
          <w:lang w:val="en-US"/>
        </w:rPr>
        <w:t xml:space="preserve">which was </w:t>
      </w:r>
      <w:r w:rsidRPr="007D405D">
        <w:rPr>
          <w:sz w:val="24"/>
          <w:szCs w:val="24"/>
          <w:lang w:val="en-US"/>
        </w:rPr>
        <w:t>indicated by information redundancy and a lack of newness in the data (Creswell 2013; Suri 2011).</w:t>
      </w:r>
      <w:r w:rsidR="008C1BCE" w:rsidRPr="007D405D">
        <w:rPr>
          <w:sz w:val="24"/>
          <w:szCs w:val="24"/>
          <w:lang w:val="en-US"/>
        </w:rPr>
        <w:t xml:space="preserve"> </w:t>
      </w:r>
      <w:r w:rsidR="00C81E20">
        <w:rPr>
          <w:sz w:val="24"/>
          <w:szCs w:val="24"/>
          <w:lang w:val="en-US"/>
        </w:rPr>
        <w:t>D</w:t>
      </w:r>
      <w:r w:rsidR="00C1594C" w:rsidRPr="007D405D">
        <w:rPr>
          <w:sz w:val="24"/>
          <w:szCs w:val="24"/>
          <w:lang w:val="en-US"/>
        </w:rPr>
        <w:t xml:space="preserve">ata </w:t>
      </w:r>
      <w:r w:rsidR="006F2C63" w:rsidRPr="007D405D">
        <w:rPr>
          <w:sz w:val="24"/>
          <w:szCs w:val="24"/>
          <w:lang w:val="en-US"/>
        </w:rPr>
        <w:t>saturation was</w:t>
      </w:r>
      <w:r w:rsidR="008C1BCE" w:rsidRPr="007D405D">
        <w:rPr>
          <w:sz w:val="24"/>
          <w:szCs w:val="24"/>
          <w:lang w:val="en-US"/>
        </w:rPr>
        <w:t xml:space="preserve"> also reflected </w:t>
      </w:r>
      <w:r w:rsidR="00137E00" w:rsidRPr="007D405D">
        <w:rPr>
          <w:sz w:val="24"/>
          <w:szCs w:val="24"/>
          <w:lang w:val="en-US"/>
        </w:rPr>
        <w:t>in</w:t>
      </w:r>
      <w:r w:rsidR="008C1BCE" w:rsidRPr="007D405D">
        <w:rPr>
          <w:sz w:val="24"/>
          <w:szCs w:val="24"/>
          <w:lang w:val="en-US"/>
        </w:rPr>
        <w:t xml:space="preserve"> </w:t>
      </w:r>
      <w:r w:rsidR="00021303" w:rsidRPr="007D405D">
        <w:rPr>
          <w:sz w:val="24"/>
          <w:szCs w:val="24"/>
          <w:lang w:val="en-US"/>
        </w:rPr>
        <w:t xml:space="preserve">the </w:t>
      </w:r>
      <w:r w:rsidR="008C1BCE" w:rsidRPr="007D405D">
        <w:rPr>
          <w:sz w:val="24"/>
          <w:szCs w:val="24"/>
          <w:lang w:val="en-US"/>
        </w:rPr>
        <w:t xml:space="preserve">gradual decrease in </w:t>
      </w:r>
      <w:r w:rsidR="00021303" w:rsidRPr="007D405D">
        <w:rPr>
          <w:sz w:val="24"/>
          <w:szCs w:val="24"/>
          <w:lang w:val="en-US"/>
        </w:rPr>
        <w:t xml:space="preserve">the </w:t>
      </w:r>
      <w:r w:rsidR="008C1BCE" w:rsidRPr="007D405D">
        <w:rPr>
          <w:sz w:val="24"/>
          <w:szCs w:val="24"/>
          <w:lang w:val="en-US"/>
        </w:rPr>
        <w:t xml:space="preserve">number of interviews per case (Creswell 2013; Yin 2012). Table 2 </w:t>
      </w:r>
      <w:r w:rsidR="00021303" w:rsidRPr="007D405D">
        <w:rPr>
          <w:sz w:val="24"/>
          <w:szCs w:val="24"/>
          <w:lang w:val="en-US"/>
        </w:rPr>
        <w:t xml:space="preserve">provides </w:t>
      </w:r>
      <w:r w:rsidR="008C1BCE" w:rsidRPr="007D405D">
        <w:rPr>
          <w:sz w:val="24"/>
          <w:szCs w:val="24"/>
          <w:lang w:val="en-US"/>
        </w:rPr>
        <w:t>the interview details.</w:t>
      </w:r>
    </w:p>
    <w:p w14:paraId="3530A095" w14:textId="77777777" w:rsidR="00EB06ED" w:rsidRPr="007D405D" w:rsidRDefault="00EB06ED" w:rsidP="00287163">
      <w:pPr>
        <w:pStyle w:val="Basicfirst"/>
        <w:spacing w:line="360" w:lineRule="auto"/>
        <w:rPr>
          <w:sz w:val="24"/>
          <w:szCs w:val="24"/>
          <w:lang w:val="en-US"/>
        </w:rPr>
      </w:pPr>
    </w:p>
    <w:p w14:paraId="1BCEF551" w14:textId="068A6C74" w:rsidR="0031131E" w:rsidRPr="007D405D" w:rsidRDefault="0031131E" w:rsidP="00C1594C">
      <w:pPr>
        <w:spacing w:after="120" w:line="360" w:lineRule="auto"/>
        <w:rPr>
          <w:sz w:val="24"/>
          <w:szCs w:val="24"/>
          <w:lang w:val="en-US"/>
        </w:rPr>
      </w:pPr>
      <w:r w:rsidRPr="007D405D">
        <w:rPr>
          <w:b/>
          <w:sz w:val="24"/>
          <w:szCs w:val="24"/>
          <w:lang w:val="en-US"/>
        </w:rPr>
        <w:t>Table 2</w:t>
      </w:r>
      <w:r w:rsidR="00162718" w:rsidRPr="007D405D">
        <w:rPr>
          <w:b/>
          <w:sz w:val="24"/>
          <w:szCs w:val="24"/>
          <w:lang w:val="en-US"/>
        </w:rPr>
        <w:t>:</w:t>
      </w:r>
      <w:r w:rsidR="00162718" w:rsidRPr="007D405D">
        <w:rPr>
          <w:sz w:val="24"/>
          <w:szCs w:val="24"/>
          <w:lang w:val="en-US"/>
        </w:rPr>
        <w:t xml:space="preserve"> </w:t>
      </w:r>
      <w:r w:rsidRPr="007D405D">
        <w:rPr>
          <w:sz w:val="24"/>
          <w:szCs w:val="24"/>
          <w:lang w:val="en-US"/>
        </w:rPr>
        <w:t>Interview details</w:t>
      </w: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243"/>
        <w:gridCol w:w="1515"/>
        <w:gridCol w:w="4049"/>
        <w:gridCol w:w="1482"/>
        <w:gridCol w:w="674"/>
      </w:tblGrid>
      <w:tr w:rsidR="0031131E" w:rsidRPr="007D405D" w14:paraId="025F57A8" w14:textId="77777777" w:rsidTr="005C1460">
        <w:trPr>
          <w:trHeight w:val="315"/>
        </w:trPr>
        <w:tc>
          <w:tcPr>
            <w:tcW w:w="0" w:type="auto"/>
            <w:tcBorders>
              <w:top w:val="single" w:sz="4" w:space="0" w:color="auto"/>
              <w:bottom w:val="nil"/>
            </w:tcBorders>
            <w:shd w:val="clear" w:color="000000" w:fill="FFFFFF"/>
            <w:vAlign w:val="center"/>
            <w:hideMark/>
          </w:tcPr>
          <w:p w14:paraId="6472DF97" w14:textId="076F6374" w:rsidR="0031131E" w:rsidRPr="007D405D" w:rsidRDefault="0031131E" w:rsidP="0031131E">
            <w:pPr>
              <w:spacing w:before="60" w:after="60" w:line="240" w:lineRule="auto"/>
              <w:rPr>
                <w:rFonts w:asciiTheme="majorHAnsi" w:hAnsiTheme="majorHAnsi"/>
                <w:b/>
                <w:bCs/>
                <w:sz w:val="20"/>
                <w:lang w:val="en-US"/>
              </w:rPr>
            </w:pPr>
            <w:r w:rsidRPr="007D405D">
              <w:rPr>
                <w:rFonts w:asciiTheme="majorHAnsi" w:hAnsiTheme="majorHAnsi"/>
                <w:b/>
                <w:bCs/>
                <w:sz w:val="20"/>
                <w:lang w:val="en-US"/>
              </w:rPr>
              <w:t xml:space="preserve">Job </w:t>
            </w:r>
            <w:r w:rsidR="00021303" w:rsidRPr="007D405D">
              <w:rPr>
                <w:rFonts w:asciiTheme="majorHAnsi" w:hAnsiTheme="majorHAnsi"/>
                <w:b/>
                <w:bCs/>
                <w:sz w:val="20"/>
                <w:lang w:val="en-US"/>
              </w:rPr>
              <w:t>T</w:t>
            </w:r>
            <w:r w:rsidRPr="007D405D">
              <w:rPr>
                <w:rFonts w:asciiTheme="majorHAnsi" w:hAnsiTheme="majorHAnsi"/>
                <w:b/>
                <w:bCs/>
                <w:sz w:val="20"/>
                <w:lang w:val="en-US"/>
              </w:rPr>
              <w:t>itle</w:t>
            </w:r>
          </w:p>
        </w:tc>
        <w:tc>
          <w:tcPr>
            <w:tcW w:w="0" w:type="auto"/>
            <w:tcBorders>
              <w:top w:val="single" w:sz="4" w:space="0" w:color="auto"/>
              <w:bottom w:val="nil"/>
            </w:tcBorders>
            <w:shd w:val="clear" w:color="000000" w:fill="FFFFFF"/>
            <w:vAlign w:val="center"/>
            <w:hideMark/>
          </w:tcPr>
          <w:p w14:paraId="25F899A5" w14:textId="77777777" w:rsidR="0031131E" w:rsidRPr="007D405D" w:rsidRDefault="0031131E" w:rsidP="0031131E">
            <w:pPr>
              <w:spacing w:before="60" w:after="60" w:line="240" w:lineRule="auto"/>
              <w:rPr>
                <w:rFonts w:asciiTheme="majorHAnsi" w:hAnsiTheme="majorHAnsi"/>
                <w:b/>
                <w:bCs/>
                <w:sz w:val="20"/>
                <w:lang w:val="en-US"/>
              </w:rPr>
            </w:pPr>
            <w:r w:rsidRPr="007D405D">
              <w:rPr>
                <w:rFonts w:asciiTheme="majorHAnsi" w:hAnsiTheme="majorHAnsi"/>
                <w:b/>
                <w:bCs/>
                <w:sz w:val="20"/>
                <w:lang w:val="en-US"/>
              </w:rPr>
              <w:t>Job Level</w:t>
            </w:r>
          </w:p>
        </w:tc>
        <w:tc>
          <w:tcPr>
            <w:tcW w:w="0" w:type="auto"/>
            <w:tcBorders>
              <w:top w:val="single" w:sz="4" w:space="0" w:color="auto"/>
              <w:bottom w:val="nil"/>
            </w:tcBorders>
            <w:shd w:val="clear" w:color="000000" w:fill="FFFFFF"/>
            <w:vAlign w:val="center"/>
            <w:hideMark/>
          </w:tcPr>
          <w:p w14:paraId="4D2B1719" w14:textId="77777777" w:rsidR="0031131E" w:rsidRPr="007D405D" w:rsidRDefault="0031131E" w:rsidP="0031131E">
            <w:pPr>
              <w:spacing w:before="60" w:after="60" w:line="240" w:lineRule="auto"/>
              <w:rPr>
                <w:rFonts w:asciiTheme="majorHAnsi" w:hAnsiTheme="majorHAnsi"/>
                <w:b/>
                <w:bCs/>
                <w:sz w:val="20"/>
                <w:lang w:val="en-US"/>
              </w:rPr>
            </w:pPr>
            <w:r w:rsidRPr="007D405D">
              <w:rPr>
                <w:rFonts w:asciiTheme="majorHAnsi" w:hAnsiTheme="majorHAnsi"/>
                <w:b/>
                <w:bCs/>
                <w:sz w:val="20"/>
                <w:lang w:val="en-US"/>
              </w:rPr>
              <w:t>Main Responsibilities</w:t>
            </w:r>
          </w:p>
        </w:tc>
        <w:tc>
          <w:tcPr>
            <w:tcW w:w="0" w:type="auto"/>
            <w:tcBorders>
              <w:top w:val="single" w:sz="4" w:space="0" w:color="auto"/>
              <w:bottom w:val="nil"/>
            </w:tcBorders>
            <w:shd w:val="clear" w:color="000000" w:fill="FFFFFF"/>
            <w:vAlign w:val="center"/>
            <w:hideMark/>
          </w:tcPr>
          <w:p w14:paraId="0921F0DA" w14:textId="77777777" w:rsidR="0031131E" w:rsidRPr="007D405D" w:rsidRDefault="0031131E" w:rsidP="0031131E">
            <w:pPr>
              <w:spacing w:before="60" w:after="60" w:line="240" w:lineRule="auto"/>
              <w:rPr>
                <w:rFonts w:asciiTheme="majorHAnsi" w:hAnsiTheme="majorHAnsi"/>
                <w:b/>
                <w:bCs/>
                <w:sz w:val="20"/>
                <w:lang w:val="en-US"/>
              </w:rPr>
            </w:pPr>
            <w:r w:rsidRPr="007D405D">
              <w:rPr>
                <w:rFonts w:asciiTheme="majorHAnsi" w:hAnsiTheme="majorHAnsi"/>
                <w:b/>
                <w:bCs/>
                <w:sz w:val="20"/>
                <w:lang w:val="en-US"/>
              </w:rPr>
              <w:t>Company</w:t>
            </w:r>
          </w:p>
        </w:tc>
        <w:tc>
          <w:tcPr>
            <w:tcW w:w="0" w:type="auto"/>
            <w:tcBorders>
              <w:top w:val="single" w:sz="4" w:space="0" w:color="auto"/>
              <w:bottom w:val="nil"/>
            </w:tcBorders>
            <w:shd w:val="clear" w:color="000000" w:fill="FFFFFF"/>
            <w:vAlign w:val="center"/>
            <w:hideMark/>
          </w:tcPr>
          <w:p w14:paraId="76219BB5" w14:textId="77777777" w:rsidR="0031131E" w:rsidRPr="007D405D" w:rsidRDefault="0031131E" w:rsidP="0031131E">
            <w:pPr>
              <w:spacing w:before="60" w:after="60" w:line="240" w:lineRule="auto"/>
              <w:rPr>
                <w:rFonts w:asciiTheme="majorHAnsi" w:hAnsiTheme="majorHAnsi"/>
                <w:b/>
                <w:bCs/>
                <w:sz w:val="20"/>
                <w:lang w:val="en-US"/>
              </w:rPr>
            </w:pPr>
            <w:r w:rsidRPr="007D405D">
              <w:rPr>
                <w:rFonts w:asciiTheme="majorHAnsi" w:hAnsiTheme="majorHAnsi"/>
                <w:b/>
                <w:bCs/>
                <w:sz w:val="20"/>
                <w:lang w:val="en-US"/>
              </w:rPr>
              <w:t>Case</w:t>
            </w:r>
          </w:p>
        </w:tc>
      </w:tr>
      <w:tr w:rsidR="0031131E" w:rsidRPr="007D405D" w14:paraId="40E3AC62" w14:textId="77777777" w:rsidTr="005C1460">
        <w:trPr>
          <w:trHeight w:val="510"/>
        </w:trPr>
        <w:tc>
          <w:tcPr>
            <w:tcW w:w="0" w:type="auto"/>
            <w:tcBorders>
              <w:top w:val="nil"/>
              <w:bottom w:val="nil"/>
            </w:tcBorders>
            <w:shd w:val="clear" w:color="000000" w:fill="FFFFFF"/>
            <w:vAlign w:val="center"/>
            <w:hideMark/>
          </w:tcPr>
          <w:p w14:paraId="1EB286E6"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Demand and Supply Planner</w:t>
            </w:r>
          </w:p>
        </w:tc>
        <w:tc>
          <w:tcPr>
            <w:tcW w:w="0" w:type="auto"/>
            <w:tcBorders>
              <w:top w:val="nil"/>
              <w:bottom w:val="nil"/>
            </w:tcBorders>
            <w:shd w:val="clear" w:color="000000" w:fill="FFFFFF"/>
            <w:vAlign w:val="center"/>
            <w:hideMark/>
          </w:tcPr>
          <w:p w14:paraId="41EDE83E"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Operational</w:t>
            </w:r>
          </w:p>
        </w:tc>
        <w:tc>
          <w:tcPr>
            <w:tcW w:w="0" w:type="auto"/>
            <w:tcBorders>
              <w:top w:val="nil"/>
              <w:bottom w:val="nil"/>
            </w:tcBorders>
            <w:shd w:val="clear" w:color="000000" w:fill="FFFFFF"/>
            <w:vAlign w:val="center"/>
            <w:hideMark/>
          </w:tcPr>
          <w:p w14:paraId="5EF37654" w14:textId="57470D4A"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Maintaining demand and supply balance in storage facilities located in different countries</w:t>
            </w:r>
          </w:p>
        </w:tc>
        <w:tc>
          <w:tcPr>
            <w:tcW w:w="0" w:type="auto"/>
            <w:tcBorders>
              <w:top w:val="nil"/>
              <w:bottom w:val="nil"/>
            </w:tcBorders>
            <w:shd w:val="clear" w:color="000000" w:fill="FFFFFF"/>
            <w:vAlign w:val="center"/>
            <w:hideMark/>
          </w:tcPr>
          <w:p w14:paraId="3D0F4C42" w14:textId="5479A1C7"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val="restart"/>
            <w:tcBorders>
              <w:top w:val="nil"/>
              <w:bottom w:val="nil"/>
            </w:tcBorders>
            <w:shd w:val="clear" w:color="000000" w:fill="FFFFFF"/>
            <w:vAlign w:val="center"/>
            <w:hideMark/>
          </w:tcPr>
          <w:p w14:paraId="0EED4E5B" w14:textId="77777777" w:rsidR="0031131E" w:rsidRPr="007D405D" w:rsidRDefault="0031131E" w:rsidP="0031131E">
            <w:pPr>
              <w:spacing w:before="60" w:after="60" w:line="240" w:lineRule="auto"/>
              <w:jc w:val="center"/>
              <w:rPr>
                <w:rFonts w:asciiTheme="majorHAnsi" w:hAnsiTheme="majorHAnsi"/>
                <w:sz w:val="20"/>
                <w:lang w:val="en-US"/>
              </w:rPr>
            </w:pPr>
            <w:r w:rsidRPr="007D405D">
              <w:rPr>
                <w:rFonts w:asciiTheme="majorHAnsi" w:hAnsiTheme="majorHAnsi"/>
                <w:sz w:val="20"/>
                <w:lang w:val="en-US"/>
              </w:rPr>
              <w:t>Case 1</w:t>
            </w:r>
          </w:p>
        </w:tc>
      </w:tr>
      <w:tr w:rsidR="0031131E" w:rsidRPr="007D405D" w14:paraId="5A8E0184" w14:textId="77777777" w:rsidTr="005C1460">
        <w:trPr>
          <w:trHeight w:val="510"/>
        </w:trPr>
        <w:tc>
          <w:tcPr>
            <w:tcW w:w="0" w:type="auto"/>
            <w:tcBorders>
              <w:top w:val="nil"/>
              <w:bottom w:val="nil"/>
            </w:tcBorders>
            <w:shd w:val="clear" w:color="000000" w:fill="FFFFFF"/>
            <w:vAlign w:val="center"/>
            <w:hideMark/>
          </w:tcPr>
          <w:p w14:paraId="795915B2" w14:textId="5BD5B9E8"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 xml:space="preserve">Repair Excellence </w:t>
            </w:r>
            <w:r w:rsidR="00F86EE9" w:rsidRPr="007D405D">
              <w:rPr>
                <w:rFonts w:asciiTheme="majorHAnsi" w:hAnsiTheme="majorHAnsi"/>
                <w:sz w:val="20"/>
                <w:lang w:val="en-US"/>
              </w:rPr>
              <w:t>M</w:t>
            </w:r>
            <w:r w:rsidRPr="007D405D">
              <w:rPr>
                <w:rFonts w:asciiTheme="majorHAnsi" w:hAnsiTheme="majorHAnsi"/>
                <w:sz w:val="20"/>
                <w:lang w:val="en-US"/>
              </w:rPr>
              <w:t>anager</w:t>
            </w:r>
          </w:p>
        </w:tc>
        <w:tc>
          <w:tcPr>
            <w:tcW w:w="0" w:type="auto"/>
            <w:tcBorders>
              <w:top w:val="nil"/>
              <w:bottom w:val="nil"/>
            </w:tcBorders>
            <w:shd w:val="clear" w:color="000000" w:fill="FFFFFF"/>
            <w:vAlign w:val="center"/>
            <w:hideMark/>
          </w:tcPr>
          <w:p w14:paraId="69A255A8"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13BD01F3"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Improvement of after-sales warranty services and repair performance</w:t>
            </w:r>
          </w:p>
        </w:tc>
        <w:tc>
          <w:tcPr>
            <w:tcW w:w="0" w:type="auto"/>
            <w:tcBorders>
              <w:top w:val="nil"/>
              <w:bottom w:val="nil"/>
            </w:tcBorders>
            <w:shd w:val="clear" w:color="000000" w:fill="FFFFFF"/>
            <w:vAlign w:val="center"/>
            <w:hideMark/>
          </w:tcPr>
          <w:p w14:paraId="55007AAD" w14:textId="0CF574D9"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0E6F2FEB"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40602644" w14:textId="77777777" w:rsidTr="005C1460">
        <w:trPr>
          <w:trHeight w:val="510"/>
        </w:trPr>
        <w:tc>
          <w:tcPr>
            <w:tcW w:w="0" w:type="auto"/>
            <w:tcBorders>
              <w:top w:val="nil"/>
              <w:bottom w:val="nil"/>
            </w:tcBorders>
            <w:shd w:val="clear" w:color="000000" w:fill="FFFFFF"/>
            <w:vAlign w:val="center"/>
            <w:hideMark/>
          </w:tcPr>
          <w:p w14:paraId="14DD192B"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Senior Engineer</w:t>
            </w:r>
          </w:p>
        </w:tc>
        <w:tc>
          <w:tcPr>
            <w:tcW w:w="0" w:type="auto"/>
            <w:tcBorders>
              <w:top w:val="nil"/>
              <w:bottom w:val="nil"/>
            </w:tcBorders>
            <w:shd w:val="clear" w:color="000000" w:fill="FFFFFF"/>
            <w:vAlign w:val="center"/>
            <w:hideMark/>
          </w:tcPr>
          <w:p w14:paraId="011B55E6"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10BB12C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Design and development of new software applications for telecommunication devices</w:t>
            </w:r>
          </w:p>
        </w:tc>
        <w:tc>
          <w:tcPr>
            <w:tcW w:w="0" w:type="auto"/>
            <w:tcBorders>
              <w:top w:val="nil"/>
              <w:bottom w:val="nil"/>
            </w:tcBorders>
            <w:shd w:val="clear" w:color="000000" w:fill="FFFFFF"/>
            <w:vAlign w:val="center"/>
            <w:hideMark/>
          </w:tcPr>
          <w:p w14:paraId="73CC14F0" w14:textId="1F2C8024"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774C2CD0"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19216A35" w14:textId="77777777" w:rsidTr="005C1460">
        <w:trPr>
          <w:trHeight w:val="315"/>
        </w:trPr>
        <w:tc>
          <w:tcPr>
            <w:tcW w:w="0" w:type="auto"/>
            <w:tcBorders>
              <w:top w:val="nil"/>
              <w:bottom w:val="nil"/>
            </w:tcBorders>
            <w:shd w:val="clear" w:color="000000" w:fill="FFFFFF"/>
            <w:vAlign w:val="center"/>
            <w:hideMark/>
          </w:tcPr>
          <w:p w14:paraId="43A8DE89" w14:textId="3149D3F2"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Supply</w:t>
            </w:r>
            <w:r w:rsidR="00F86EE9" w:rsidRPr="007D405D">
              <w:rPr>
                <w:rFonts w:asciiTheme="majorHAnsi" w:hAnsiTheme="majorHAnsi"/>
                <w:sz w:val="20"/>
                <w:lang w:val="en-US"/>
              </w:rPr>
              <w:t>-</w:t>
            </w:r>
            <w:r w:rsidRPr="007D405D">
              <w:rPr>
                <w:rFonts w:asciiTheme="majorHAnsi" w:hAnsiTheme="majorHAnsi"/>
                <w:sz w:val="20"/>
                <w:lang w:val="en-US"/>
              </w:rPr>
              <w:t>Chain Quality Manager</w:t>
            </w:r>
          </w:p>
        </w:tc>
        <w:tc>
          <w:tcPr>
            <w:tcW w:w="0" w:type="auto"/>
            <w:tcBorders>
              <w:top w:val="nil"/>
              <w:bottom w:val="nil"/>
            </w:tcBorders>
            <w:shd w:val="clear" w:color="000000" w:fill="FFFFFF"/>
            <w:vAlign w:val="center"/>
            <w:hideMark/>
          </w:tcPr>
          <w:p w14:paraId="406E13D2"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59FB4843"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Improvement of supply-chain processes</w:t>
            </w:r>
          </w:p>
        </w:tc>
        <w:tc>
          <w:tcPr>
            <w:tcW w:w="0" w:type="auto"/>
            <w:tcBorders>
              <w:top w:val="nil"/>
              <w:bottom w:val="nil"/>
            </w:tcBorders>
            <w:shd w:val="clear" w:color="000000" w:fill="FFFFFF"/>
            <w:vAlign w:val="center"/>
            <w:hideMark/>
          </w:tcPr>
          <w:p w14:paraId="18101E8A" w14:textId="79193EB0"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3D7052B3"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279593B7" w14:textId="77777777" w:rsidTr="005C1460">
        <w:trPr>
          <w:trHeight w:val="510"/>
        </w:trPr>
        <w:tc>
          <w:tcPr>
            <w:tcW w:w="0" w:type="auto"/>
            <w:tcBorders>
              <w:top w:val="nil"/>
              <w:bottom w:val="nil"/>
            </w:tcBorders>
            <w:shd w:val="clear" w:color="000000" w:fill="FFFFFF"/>
            <w:vAlign w:val="center"/>
            <w:hideMark/>
          </w:tcPr>
          <w:p w14:paraId="31F42A2D"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Senior Design Engineer</w:t>
            </w:r>
          </w:p>
        </w:tc>
        <w:tc>
          <w:tcPr>
            <w:tcW w:w="0" w:type="auto"/>
            <w:tcBorders>
              <w:top w:val="nil"/>
              <w:bottom w:val="nil"/>
            </w:tcBorders>
            <w:shd w:val="clear" w:color="000000" w:fill="FFFFFF"/>
            <w:vAlign w:val="center"/>
            <w:hideMark/>
          </w:tcPr>
          <w:p w14:paraId="7F02DFA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2C4B0BAC" w14:textId="6EDEBAFF"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Conception, design</w:t>
            </w:r>
            <w:r w:rsidR="00021303" w:rsidRPr="007D405D">
              <w:rPr>
                <w:rFonts w:asciiTheme="majorHAnsi" w:hAnsiTheme="majorHAnsi"/>
                <w:sz w:val="20"/>
                <w:lang w:val="en-US"/>
              </w:rPr>
              <w:t>,</w:t>
            </w:r>
            <w:r w:rsidRPr="007D405D">
              <w:rPr>
                <w:rFonts w:asciiTheme="majorHAnsi" w:hAnsiTheme="majorHAnsi"/>
                <w:sz w:val="20"/>
                <w:lang w:val="en-US"/>
              </w:rPr>
              <w:t xml:space="preserve"> and development of new offerings</w:t>
            </w:r>
          </w:p>
        </w:tc>
        <w:tc>
          <w:tcPr>
            <w:tcW w:w="0" w:type="auto"/>
            <w:tcBorders>
              <w:top w:val="nil"/>
              <w:bottom w:val="nil"/>
            </w:tcBorders>
            <w:shd w:val="clear" w:color="000000" w:fill="FFFFFF"/>
            <w:vAlign w:val="center"/>
            <w:hideMark/>
          </w:tcPr>
          <w:p w14:paraId="560B7EA7" w14:textId="4A23A5A8"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1206BD37"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4C6B9FC5" w14:textId="77777777" w:rsidTr="005C1460">
        <w:trPr>
          <w:trHeight w:val="510"/>
        </w:trPr>
        <w:tc>
          <w:tcPr>
            <w:tcW w:w="0" w:type="auto"/>
            <w:tcBorders>
              <w:top w:val="nil"/>
              <w:bottom w:val="nil"/>
            </w:tcBorders>
            <w:shd w:val="clear" w:color="000000" w:fill="FFFFFF"/>
            <w:vAlign w:val="center"/>
            <w:hideMark/>
          </w:tcPr>
          <w:p w14:paraId="305097D1"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Process Planner</w:t>
            </w:r>
          </w:p>
        </w:tc>
        <w:tc>
          <w:tcPr>
            <w:tcW w:w="0" w:type="auto"/>
            <w:tcBorders>
              <w:top w:val="nil"/>
              <w:bottom w:val="nil"/>
            </w:tcBorders>
            <w:shd w:val="clear" w:color="000000" w:fill="FFFFFF"/>
            <w:vAlign w:val="center"/>
            <w:hideMark/>
          </w:tcPr>
          <w:p w14:paraId="1EDCF994"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Operational</w:t>
            </w:r>
          </w:p>
        </w:tc>
        <w:tc>
          <w:tcPr>
            <w:tcW w:w="0" w:type="auto"/>
            <w:tcBorders>
              <w:top w:val="nil"/>
              <w:bottom w:val="nil"/>
            </w:tcBorders>
            <w:shd w:val="clear" w:color="000000" w:fill="FFFFFF"/>
            <w:vAlign w:val="center"/>
            <w:hideMark/>
          </w:tcPr>
          <w:p w14:paraId="1E5F75A4"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Reduction of after-sales repairs due to product malfunctions</w:t>
            </w:r>
          </w:p>
        </w:tc>
        <w:tc>
          <w:tcPr>
            <w:tcW w:w="0" w:type="auto"/>
            <w:tcBorders>
              <w:top w:val="nil"/>
              <w:bottom w:val="nil"/>
            </w:tcBorders>
            <w:shd w:val="clear" w:color="000000" w:fill="FFFFFF"/>
            <w:vAlign w:val="center"/>
            <w:hideMark/>
          </w:tcPr>
          <w:p w14:paraId="4F30C402" w14:textId="3D31A8E2"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1CDC59BE"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7FC9EC25" w14:textId="77777777" w:rsidTr="005C1460">
        <w:trPr>
          <w:trHeight w:val="315"/>
        </w:trPr>
        <w:tc>
          <w:tcPr>
            <w:tcW w:w="0" w:type="auto"/>
            <w:tcBorders>
              <w:top w:val="nil"/>
              <w:bottom w:val="nil"/>
            </w:tcBorders>
            <w:shd w:val="clear" w:color="000000" w:fill="FFFFFF"/>
            <w:vAlign w:val="center"/>
            <w:hideMark/>
          </w:tcPr>
          <w:p w14:paraId="57DD28EC"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 xml:space="preserve">Lead Product Manager </w:t>
            </w:r>
          </w:p>
        </w:tc>
        <w:tc>
          <w:tcPr>
            <w:tcW w:w="0" w:type="auto"/>
            <w:tcBorders>
              <w:top w:val="nil"/>
              <w:bottom w:val="nil"/>
            </w:tcBorders>
            <w:shd w:val="clear" w:color="000000" w:fill="FFFFFF"/>
            <w:vAlign w:val="center"/>
            <w:hideMark/>
          </w:tcPr>
          <w:p w14:paraId="5A77D633"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nil"/>
              <w:bottom w:val="nil"/>
            </w:tcBorders>
            <w:shd w:val="clear" w:color="000000" w:fill="FFFFFF"/>
            <w:vAlign w:val="center"/>
            <w:hideMark/>
          </w:tcPr>
          <w:p w14:paraId="42615505"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Leading new product development programs</w:t>
            </w:r>
          </w:p>
        </w:tc>
        <w:tc>
          <w:tcPr>
            <w:tcW w:w="0" w:type="auto"/>
            <w:tcBorders>
              <w:top w:val="nil"/>
              <w:bottom w:val="nil"/>
            </w:tcBorders>
            <w:shd w:val="clear" w:color="000000" w:fill="FFFFFF"/>
            <w:vAlign w:val="center"/>
            <w:hideMark/>
          </w:tcPr>
          <w:p w14:paraId="2B076946" w14:textId="78ED9FFC"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565E6EB5"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54ACE534" w14:textId="77777777" w:rsidTr="005C1460">
        <w:trPr>
          <w:trHeight w:val="315"/>
        </w:trPr>
        <w:tc>
          <w:tcPr>
            <w:tcW w:w="0" w:type="auto"/>
            <w:tcBorders>
              <w:top w:val="nil"/>
              <w:bottom w:val="nil"/>
            </w:tcBorders>
            <w:shd w:val="clear" w:color="000000" w:fill="FFFFFF"/>
            <w:vAlign w:val="center"/>
            <w:hideMark/>
          </w:tcPr>
          <w:p w14:paraId="007531D8"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Senior Process Manager</w:t>
            </w:r>
          </w:p>
        </w:tc>
        <w:tc>
          <w:tcPr>
            <w:tcW w:w="0" w:type="auto"/>
            <w:tcBorders>
              <w:top w:val="nil"/>
              <w:bottom w:val="nil"/>
            </w:tcBorders>
            <w:shd w:val="clear" w:color="000000" w:fill="FFFFFF"/>
            <w:vAlign w:val="center"/>
            <w:hideMark/>
          </w:tcPr>
          <w:p w14:paraId="2B05DC40"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nil"/>
              <w:bottom w:val="nil"/>
            </w:tcBorders>
            <w:shd w:val="clear" w:color="000000" w:fill="FFFFFF"/>
            <w:vAlign w:val="center"/>
            <w:hideMark/>
          </w:tcPr>
          <w:p w14:paraId="1ADF403F"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Product lifecycle management</w:t>
            </w:r>
          </w:p>
        </w:tc>
        <w:tc>
          <w:tcPr>
            <w:tcW w:w="0" w:type="auto"/>
            <w:tcBorders>
              <w:top w:val="nil"/>
              <w:bottom w:val="nil"/>
            </w:tcBorders>
            <w:shd w:val="clear" w:color="000000" w:fill="FFFFFF"/>
            <w:vAlign w:val="center"/>
            <w:hideMark/>
          </w:tcPr>
          <w:p w14:paraId="01B06A53" w14:textId="0698700D"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67EB9B2C"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15D2A673" w14:textId="77777777" w:rsidTr="005C1460">
        <w:trPr>
          <w:trHeight w:val="510"/>
        </w:trPr>
        <w:tc>
          <w:tcPr>
            <w:tcW w:w="0" w:type="auto"/>
            <w:tcBorders>
              <w:top w:val="nil"/>
              <w:bottom w:val="nil"/>
            </w:tcBorders>
            <w:shd w:val="clear" w:color="000000" w:fill="FFFFFF"/>
            <w:vAlign w:val="center"/>
            <w:hideMark/>
          </w:tcPr>
          <w:p w14:paraId="07E1D881"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Senior Software Engineer</w:t>
            </w:r>
          </w:p>
        </w:tc>
        <w:tc>
          <w:tcPr>
            <w:tcW w:w="0" w:type="auto"/>
            <w:tcBorders>
              <w:top w:val="nil"/>
              <w:bottom w:val="nil"/>
            </w:tcBorders>
            <w:shd w:val="clear" w:color="000000" w:fill="FFFFFF"/>
            <w:vAlign w:val="center"/>
            <w:hideMark/>
          </w:tcPr>
          <w:p w14:paraId="7E3B93D1"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Operational</w:t>
            </w:r>
          </w:p>
        </w:tc>
        <w:tc>
          <w:tcPr>
            <w:tcW w:w="0" w:type="auto"/>
            <w:tcBorders>
              <w:top w:val="nil"/>
              <w:bottom w:val="nil"/>
            </w:tcBorders>
            <w:shd w:val="clear" w:color="000000" w:fill="FFFFFF"/>
            <w:vAlign w:val="center"/>
            <w:hideMark/>
          </w:tcPr>
          <w:p w14:paraId="4EA2B9A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Development of new software applications as per the concepts provided by design teams</w:t>
            </w:r>
          </w:p>
        </w:tc>
        <w:tc>
          <w:tcPr>
            <w:tcW w:w="0" w:type="auto"/>
            <w:tcBorders>
              <w:top w:val="nil"/>
              <w:bottom w:val="nil"/>
            </w:tcBorders>
            <w:shd w:val="clear" w:color="000000" w:fill="FFFFFF"/>
            <w:vAlign w:val="center"/>
            <w:hideMark/>
          </w:tcPr>
          <w:p w14:paraId="53B917E7" w14:textId="64B850B5"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7ED6E9C2"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4BCBF79E" w14:textId="77777777" w:rsidTr="005C1460">
        <w:trPr>
          <w:trHeight w:val="510"/>
        </w:trPr>
        <w:tc>
          <w:tcPr>
            <w:tcW w:w="0" w:type="auto"/>
            <w:tcBorders>
              <w:top w:val="nil"/>
              <w:bottom w:val="nil"/>
            </w:tcBorders>
            <w:shd w:val="clear" w:color="000000" w:fill="FFFFFF"/>
            <w:vAlign w:val="center"/>
            <w:hideMark/>
          </w:tcPr>
          <w:p w14:paraId="4D483DB4"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Chief Architect</w:t>
            </w:r>
          </w:p>
        </w:tc>
        <w:tc>
          <w:tcPr>
            <w:tcW w:w="0" w:type="auto"/>
            <w:tcBorders>
              <w:top w:val="nil"/>
              <w:bottom w:val="nil"/>
            </w:tcBorders>
            <w:shd w:val="clear" w:color="000000" w:fill="FFFFFF"/>
            <w:vAlign w:val="center"/>
            <w:hideMark/>
          </w:tcPr>
          <w:p w14:paraId="6773F782"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nil"/>
              <w:bottom w:val="nil"/>
            </w:tcBorders>
            <w:shd w:val="clear" w:color="000000" w:fill="FFFFFF"/>
            <w:vAlign w:val="center"/>
            <w:hideMark/>
          </w:tcPr>
          <w:p w14:paraId="66EB1D40"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End-to-end process and architecture management</w:t>
            </w:r>
          </w:p>
        </w:tc>
        <w:tc>
          <w:tcPr>
            <w:tcW w:w="0" w:type="auto"/>
            <w:tcBorders>
              <w:top w:val="nil"/>
              <w:bottom w:val="nil"/>
            </w:tcBorders>
            <w:shd w:val="clear" w:color="000000" w:fill="FFFFFF"/>
            <w:vAlign w:val="center"/>
            <w:hideMark/>
          </w:tcPr>
          <w:p w14:paraId="64CE1716" w14:textId="3FE73812"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515883FA"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349F790E" w14:textId="77777777" w:rsidTr="005C1460">
        <w:trPr>
          <w:trHeight w:val="510"/>
        </w:trPr>
        <w:tc>
          <w:tcPr>
            <w:tcW w:w="0" w:type="auto"/>
            <w:tcBorders>
              <w:top w:val="nil"/>
              <w:bottom w:val="nil"/>
            </w:tcBorders>
            <w:shd w:val="clear" w:color="000000" w:fill="FFFFFF"/>
            <w:vAlign w:val="center"/>
            <w:hideMark/>
          </w:tcPr>
          <w:p w14:paraId="6AE75485"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Enterprise Architect</w:t>
            </w:r>
          </w:p>
        </w:tc>
        <w:tc>
          <w:tcPr>
            <w:tcW w:w="0" w:type="auto"/>
            <w:tcBorders>
              <w:top w:val="nil"/>
              <w:bottom w:val="nil"/>
            </w:tcBorders>
            <w:shd w:val="clear" w:color="000000" w:fill="FFFFFF"/>
            <w:vAlign w:val="center"/>
            <w:hideMark/>
          </w:tcPr>
          <w:p w14:paraId="47A2504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nil"/>
              <w:bottom w:val="nil"/>
            </w:tcBorders>
            <w:shd w:val="clear" w:color="000000" w:fill="FFFFFF"/>
            <w:vAlign w:val="center"/>
            <w:hideMark/>
          </w:tcPr>
          <w:p w14:paraId="38EE853E"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Sales of equipment and software to business customers</w:t>
            </w:r>
          </w:p>
        </w:tc>
        <w:tc>
          <w:tcPr>
            <w:tcW w:w="0" w:type="auto"/>
            <w:tcBorders>
              <w:top w:val="nil"/>
              <w:bottom w:val="nil"/>
            </w:tcBorders>
            <w:shd w:val="clear" w:color="000000" w:fill="FFFFFF"/>
            <w:vAlign w:val="center"/>
            <w:hideMark/>
          </w:tcPr>
          <w:p w14:paraId="317A6002" w14:textId="684F44B1"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3EC20751"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3E44A16C" w14:textId="77777777" w:rsidTr="005C1460">
        <w:trPr>
          <w:trHeight w:val="315"/>
        </w:trPr>
        <w:tc>
          <w:tcPr>
            <w:tcW w:w="0" w:type="auto"/>
            <w:tcBorders>
              <w:top w:val="nil"/>
              <w:bottom w:val="nil"/>
            </w:tcBorders>
            <w:shd w:val="clear" w:color="000000" w:fill="FFFFFF"/>
            <w:vAlign w:val="center"/>
            <w:hideMark/>
          </w:tcPr>
          <w:p w14:paraId="64F3E4A0"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Program Manager</w:t>
            </w:r>
          </w:p>
        </w:tc>
        <w:tc>
          <w:tcPr>
            <w:tcW w:w="0" w:type="auto"/>
            <w:tcBorders>
              <w:top w:val="nil"/>
              <w:bottom w:val="nil"/>
            </w:tcBorders>
            <w:shd w:val="clear" w:color="000000" w:fill="FFFFFF"/>
            <w:vAlign w:val="center"/>
            <w:hideMark/>
          </w:tcPr>
          <w:p w14:paraId="7B96C675"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62486BC4" w14:textId="7854BC82"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Improvement of supply</w:t>
            </w:r>
            <w:r w:rsidR="006B09E0" w:rsidRPr="007D405D">
              <w:rPr>
                <w:rFonts w:asciiTheme="majorHAnsi" w:hAnsiTheme="majorHAnsi"/>
                <w:sz w:val="20"/>
                <w:lang w:val="en-US"/>
              </w:rPr>
              <w:t>-</w:t>
            </w:r>
            <w:r w:rsidRPr="007D405D">
              <w:rPr>
                <w:rFonts w:asciiTheme="majorHAnsi" w:hAnsiTheme="majorHAnsi"/>
                <w:sz w:val="20"/>
                <w:lang w:val="en-US"/>
              </w:rPr>
              <w:t>chain operations in relation to faulty devices</w:t>
            </w:r>
          </w:p>
        </w:tc>
        <w:tc>
          <w:tcPr>
            <w:tcW w:w="0" w:type="auto"/>
            <w:tcBorders>
              <w:top w:val="nil"/>
              <w:bottom w:val="nil"/>
            </w:tcBorders>
            <w:shd w:val="clear" w:color="000000" w:fill="FFFFFF"/>
            <w:vAlign w:val="center"/>
            <w:hideMark/>
          </w:tcPr>
          <w:p w14:paraId="0F5B2263" w14:textId="7AF33983"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TelCo</w:t>
            </w:r>
          </w:p>
        </w:tc>
        <w:tc>
          <w:tcPr>
            <w:tcW w:w="0" w:type="auto"/>
            <w:vMerge/>
            <w:tcBorders>
              <w:top w:val="nil"/>
              <w:bottom w:val="nil"/>
            </w:tcBorders>
            <w:vAlign w:val="center"/>
            <w:hideMark/>
          </w:tcPr>
          <w:p w14:paraId="3642DDD2"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45850B71" w14:textId="77777777" w:rsidTr="005C1460">
        <w:trPr>
          <w:trHeight w:val="510"/>
        </w:trPr>
        <w:tc>
          <w:tcPr>
            <w:tcW w:w="0" w:type="auto"/>
            <w:tcBorders>
              <w:top w:val="nil"/>
              <w:bottom w:val="nil"/>
            </w:tcBorders>
            <w:shd w:val="clear" w:color="000000" w:fill="FFFFFF"/>
            <w:noWrap/>
            <w:vAlign w:val="center"/>
            <w:hideMark/>
          </w:tcPr>
          <w:p w14:paraId="69F187CB"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IT Analyst</w:t>
            </w:r>
          </w:p>
        </w:tc>
        <w:tc>
          <w:tcPr>
            <w:tcW w:w="0" w:type="auto"/>
            <w:tcBorders>
              <w:top w:val="nil"/>
              <w:bottom w:val="nil"/>
            </w:tcBorders>
            <w:shd w:val="clear" w:color="000000" w:fill="FFFFFF"/>
            <w:vAlign w:val="center"/>
            <w:hideMark/>
          </w:tcPr>
          <w:p w14:paraId="71F37599"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Operational</w:t>
            </w:r>
          </w:p>
        </w:tc>
        <w:tc>
          <w:tcPr>
            <w:tcW w:w="0" w:type="auto"/>
            <w:tcBorders>
              <w:top w:val="nil"/>
              <w:bottom w:val="nil"/>
            </w:tcBorders>
            <w:shd w:val="clear" w:color="000000" w:fill="FFFFFF"/>
            <w:vAlign w:val="center"/>
            <w:hideMark/>
          </w:tcPr>
          <w:p w14:paraId="23F35C4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Identification and elimination of erroneous software codes</w:t>
            </w:r>
          </w:p>
        </w:tc>
        <w:tc>
          <w:tcPr>
            <w:tcW w:w="0" w:type="auto"/>
            <w:tcBorders>
              <w:top w:val="nil"/>
              <w:bottom w:val="nil"/>
            </w:tcBorders>
            <w:shd w:val="clear" w:color="000000" w:fill="FFFFFF"/>
            <w:vAlign w:val="center"/>
            <w:hideMark/>
          </w:tcPr>
          <w:p w14:paraId="4A27E6A2" w14:textId="30AE36F1"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ConsultancyCo</w:t>
            </w:r>
          </w:p>
        </w:tc>
        <w:tc>
          <w:tcPr>
            <w:tcW w:w="0" w:type="auto"/>
            <w:vMerge/>
            <w:tcBorders>
              <w:top w:val="nil"/>
              <w:bottom w:val="nil"/>
            </w:tcBorders>
            <w:vAlign w:val="center"/>
            <w:hideMark/>
          </w:tcPr>
          <w:p w14:paraId="77C7C2B1"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0F79BE4E" w14:textId="77777777" w:rsidTr="005C1460">
        <w:trPr>
          <w:trHeight w:val="510"/>
        </w:trPr>
        <w:tc>
          <w:tcPr>
            <w:tcW w:w="0" w:type="auto"/>
            <w:tcBorders>
              <w:top w:val="nil"/>
              <w:bottom w:val="nil"/>
            </w:tcBorders>
            <w:shd w:val="clear" w:color="000000" w:fill="FFFFFF"/>
            <w:noWrap/>
            <w:vAlign w:val="center"/>
            <w:hideMark/>
          </w:tcPr>
          <w:p w14:paraId="1C14D3BB"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Systems Engineer</w:t>
            </w:r>
          </w:p>
        </w:tc>
        <w:tc>
          <w:tcPr>
            <w:tcW w:w="0" w:type="auto"/>
            <w:tcBorders>
              <w:top w:val="nil"/>
              <w:bottom w:val="nil"/>
            </w:tcBorders>
            <w:shd w:val="clear" w:color="000000" w:fill="FFFFFF"/>
            <w:vAlign w:val="center"/>
            <w:hideMark/>
          </w:tcPr>
          <w:p w14:paraId="660B7311"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604A2D9D"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Leading one bug-hunting and development suggestion team</w:t>
            </w:r>
          </w:p>
        </w:tc>
        <w:tc>
          <w:tcPr>
            <w:tcW w:w="0" w:type="auto"/>
            <w:tcBorders>
              <w:top w:val="nil"/>
              <w:bottom w:val="nil"/>
            </w:tcBorders>
            <w:shd w:val="clear" w:color="000000" w:fill="FFFFFF"/>
            <w:vAlign w:val="center"/>
            <w:hideMark/>
          </w:tcPr>
          <w:p w14:paraId="18C4C318" w14:textId="6204E5B0"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ConsultancyCo</w:t>
            </w:r>
          </w:p>
        </w:tc>
        <w:tc>
          <w:tcPr>
            <w:tcW w:w="0" w:type="auto"/>
            <w:vMerge/>
            <w:tcBorders>
              <w:top w:val="nil"/>
              <w:bottom w:val="nil"/>
            </w:tcBorders>
            <w:vAlign w:val="center"/>
            <w:hideMark/>
          </w:tcPr>
          <w:p w14:paraId="4F7D2824"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721B136E" w14:textId="77777777" w:rsidTr="005C1460">
        <w:trPr>
          <w:trHeight w:val="765"/>
        </w:trPr>
        <w:tc>
          <w:tcPr>
            <w:tcW w:w="0" w:type="auto"/>
            <w:tcBorders>
              <w:top w:val="nil"/>
              <w:bottom w:val="nil"/>
            </w:tcBorders>
            <w:shd w:val="clear" w:color="000000" w:fill="FFFFFF"/>
            <w:noWrap/>
            <w:vAlign w:val="center"/>
            <w:hideMark/>
          </w:tcPr>
          <w:p w14:paraId="4C8665EA"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IT Specialist</w:t>
            </w:r>
          </w:p>
        </w:tc>
        <w:tc>
          <w:tcPr>
            <w:tcW w:w="0" w:type="auto"/>
            <w:tcBorders>
              <w:top w:val="nil"/>
              <w:bottom w:val="nil"/>
            </w:tcBorders>
            <w:shd w:val="clear" w:color="000000" w:fill="FFFFFF"/>
            <w:vAlign w:val="center"/>
            <w:hideMark/>
          </w:tcPr>
          <w:p w14:paraId="5B00A8F5"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nil"/>
              <w:bottom w:val="nil"/>
            </w:tcBorders>
            <w:shd w:val="clear" w:color="000000" w:fill="FFFFFF"/>
            <w:vAlign w:val="center"/>
            <w:hideMark/>
          </w:tcPr>
          <w:p w14:paraId="435EAEDF"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Strategic decision making and implementation together with the customer to reduce software malfunctions</w:t>
            </w:r>
          </w:p>
        </w:tc>
        <w:tc>
          <w:tcPr>
            <w:tcW w:w="0" w:type="auto"/>
            <w:tcBorders>
              <w:top w:val="nil"/>
              <w:bottom w:val="nil"/>
            </w:tcBorders>
            <w:shd w:val="clear" w:color="000000" w:fill="FFFFFF"/>
            <w:vAlign w:val="center"/>
            <w:hideMark/>
          </w:tcPr>
          <w:p w14:paraId="2267821F" w14:textId="3A3ED527"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ConsultancyCo</w:t>
            </w:r>
          </w:p>
        </w:tc>
        <w:tc>
          <w:tcPr>
            <w:tcW w:w="0" w:type="auto"/>
            <w:vMerge/>
            <w:tcBorders>
              <w:top w:val="nil"/>
              <w:bottom w:val="nil"/>
            </w:tcBorders>
            <w:vAlign w:val="center"/>
            <w:hideMark/>
          </w:tcPr>
          <w:p w14:paraId="77F7A252"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4F316719" w14:textId="77777777" w:rsidTr="005C1460">
        <w:trPr>
          <w:trHeight w:val="510"/>
        </w:trPr>
        <w:tc>
          <w:tcPr>
            <w:tcW w:w="0" w:type="auto"/>
            <w:tcBorders>
              <w:top w:val="nil"/>
              <w:bottom w:val="single" w:sz="4" w:space="0" w:color="auto"/>
            </w:tcBorders>
            <w:shd w:val="clear" w:color="000000" w:fill="FFFFFF"/>
            <w:vAlign w:val="center"/>
            <w:hideMark/>
          </w:tcPr>
          <w:p w14:paraId="13C555AE"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Senior Adaptation Engineer</w:t>
            </w:r>
          </w:p>
        </w:tc>
        <w:tc>
          <w:tcPr>
            <w:tcW w:w="0" w:type="auto"/>
            <w:tcBorders>
              <w:top w:val="nil"/>
              <w:bottom w:val="single" w:sz="4" w:space="0" w:color="auto"/>
            </w:tcBorders>
            <w:shd w:val="clear" w:color="000000" w:fill="FFFFFF"/>
            <w:vAlign w:val="center"/>
            <w:hideMark/>
          </w:tcPr>
          <w:p w14:paraId="1474AB49"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single" w:sz="4" w:space="0" w:color="auto"/>
            </w:tcBorders>
            <w:shd w:val="clear" w:color="000000" w:fill="FFFFFF"/>
            <w:vAlign w:val="center"/>
            <w:hideMark/>
          </w:tcPr>
          <w:p w14:paraId="5ADBD666"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Verification of error reports, and reporting to the customer</w:t>
            </w:r>
          </w:p>
        </w:tc>
        <w:tc>
          <w:tcPr>
            <w:tcW w:w="0" w:type="auto"/>
            <w:tcBorders>
              <w:top w:val="nil"/>
              <w:bottom w:val="single" w:sz="4" w:space="0" w:color="auto"/>
            </w:tcBorders>
            <w:shd w:val="clear" w:color="000000" w:fill="FFFFFF"/>
            <w:vAlign w:val="center"/>
            <w:hideMark/>
          </w:tcPr>
          <w:p w14:paraId="3EBD00D0" w14:textId="40FC83D9"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ConsultancyCo</w:t>
            </w:r>
          </w:p>
        </w:tc>
        <w:tc>
          <w:tcPr>
            <w:tcW w:w="0" w:type="auto"/>
            <w:vMerge/>
            <w:tcBorders>
              <w:top w:val="nil"/>
              <w:bottom w:val="single" w:sz="4" w:space="0" w:color="auto"/>
            </w:tcBorders>
            <w:vAlign w:val="center"/>
            <w:hideMark/>
          </w:tcPr>
          <w:p w14:paraId="73D50BC5"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7E2F1539" w14:textId="77777777" w:rsidTr="005C1460">
        <w:trPr>
          <w:trHeight w:val="510"/>
        </w:trPr>
        <w:tc>
          <w:tcPr>
            <w:tcW w:w="0" w:type="auto"/>
            <w:tcBorders>
              <w:top w:val="single" w:sz="4" w:space="0" w:color="auto"/>
              <w:bottom w:val="nil"/>
            </w:tcBorders>
            <w:shd w:val="clear" w:color="000000" w:fill="FFFFFF"/>
            <w:vAlign w:val="center"/>
            <w:hideMark/>
          </w:tcPr>
          <w:p w14:paraId="354CFE8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 xml:space="preserve">Technical Director </w:t>
            </w:r>
          </w:p>
        </w:tc>
        <w:tc>
          <w:tcPr>
            <w:tcW w:w="0" w:type="auto"/>
            <w:tcBorders>
              <w:top w:val="single" w:sz="4" w:space="0" w:color="auto"/>
              <w:bottom w:val="nil"/>
            </w:tcBorders>
            <w:shd w:val="clear" w:color="000000" w:fill="FFFFFF"/>
            <w:vAlign w:val="center"/>
            <w:hideMark/>
          </w:tcPr>
          <w:p w14:paraId="65CD4FB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single" w:sz="4" w:space="0" w:color="auto"/>
              <w:bottom w:val="nil"/>
            </w:tcBorders>
            <w:shd w:val="clear" w:color="000000" w:fill="FFFFFF"/>
            <w:vAlign w:val="center"/>
            <w:hideMark/>
          </w:tcPr>
          <w:p w14:paraId="1078150C"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Overseeing of the engineering activities and developments</w:t>
            </w:r>
          </w:p>
        </w:tc>
        <w:tc>
          <w:tcPr>
            <w:tcW w:w="0" w:type="auto"/>
            <w:tcBorders>
              <w:top w:val="single" w:sz="4" w:space="0" w:color="auto"/>
              <w:bottom w:val="nil"/>
            </w:tcBorders>
            <w:shd w:val="clear" w:color="000000" w:fill="FFFFFF"/>
            <w:vAlign w:val="center"/>
            <w:hideMark/>
          </w:tcPr>
          <w:p w14:paraId="69CC209C" w14:textId="615F75B8"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ShipBuilderCo</w:t>
            </w:r>
          </w:p>
        </w:tc>
        <w:tc>
          <w:tcPr>
            <w:tcW w:w="0" w:type="auto"/>
            <w:vMerge w:val="restart"/>
            <w:tcBorders>
              <w:top w:val="single" w:sz="4" w:space="0" w:color="auto"/>
              <w:bottom w:val="nil"/>
            </w:tcBorders>
            <w:shd w:val="clear" w:color="000000" w:fill="FFFFFF"/>
            <w:vAlign w:val="center"/>
            <w:hideMark/>
          </w:tcPr>
          <w:p w14:paraId="570BE3CD" w14:textId="77777777" w:rsidR="0031131E" w:rsidRPr="007D405D" w:rsidRDefault="0031131E" w:rsidP="0031131E">
            <w:pPr>
              <w:spacing w:before="60" w:after="60" w:line="240" w:lineRule="auto"/>
              <w:jc w:val="center"/>
              <w:rPr>
                <w:rFonts w:asciiTheme="majorHAnsi" w:hAnsiTheme="majorHAnsi"/>
                <w:sz w:val="20"/>
                <w:lang w:val="en-US"/>
              </w:rPr>
            </w:pPr>
            <w:r w:rsidRPr="007D405D">
              <w:rPr>
                <w:rFonts w:asciiTheme="majorHAnsi" w:hAnsiTheme="majorHAnsi"/>
                <w:sz w:val="20"/>
                <w:lang w:val="en-US"/>
              </w:rPr>
              <w:t>Case 2</w:t>
            </w:r>
          </w:p>
        </w:tc>
      </w:tr>
      <w:tr w:rsidR="0031131E" w:rsidRPr="007D405D" w14:paraId="485C7143" w14:textId="77777777" w:rsidTr="005C1460">
        <w:trPr>
          <w:trHeight w:val="315"/>
        </w:trPr>
        <w:tc>
          <w:tcPr>
            <w:tcW w:w="0" w:type="auto"/>
            <w:tcBorders>
              <w:top w:val="nil"/>
              <w:bottom w:val="nil"/>
            </w:tcBorders>
            <w:shd w:val="clear" w:color="000000" w:fill="FFFFFF"/>
            <w:vAlign w:val="center"/>
            <w:hideMark/>
          </w:tcPr>
          <w:p w14:paraId="6F4E1F2B"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Area Contract Manager</w:t>
            </w:r>
          </w:p>
        </w:tc>
        <w:tc>
          <w:tcPr>
            <w:tcW w:w="0" w:type="auto"/>
            <w:tcBorders>
              <w:top w:val="nil"/>
              <w:bottom w:val="nil"/>
            </w:tcBorders>
            <w:shd w:val="clear" w:color="000000" w:fill="FFFFFF"/>
            <w:vAlign w:val="center"/>
            <w:hideMark/>
          </w:tcPr>
          <w:p w14:paraId="230EB161"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05B79A5A" w14:textId="65D0C002"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 xml:space="preserve">Finalizing sales contracts and ensuring </w:t>
            </w:r>
            <w:r w:rsidR="006B09E0" w:rsidRPr="007D405D">
              <w:rPr>
                <w:rFonts w:asciiTheme="majorHAnsi" w:hAnsiTheme="majorHAnsi"/>
                <w:sz w:val="20"/>
                <w:lang w:val="en-US"/>
              </w:rPr>
              <w:t xml:space="preserve">the </w:t>
            </w:r>
            <w:r w:rsidRPr="007D405D">
              <w:rPr>
                <w:rFonts w:asciiTheme="majorHAnsi" w:hAnsiTheme="majorHAnsi"/>
                <w:sz w:val="20"/>
                <w:lang w:val="en-US"/>
              </w:rPr>
              <w:t>technical specifications of final deliveries match</w:t>
            </w:r>
            <w:r w:rsidR="006B09E0" w:rsidRPr="007D405D">
              <w:rPr>
                <w:rFonts w:asciiTheme="majorHAnsi" w:hAnsiTheme="majorHAnsi"/>
                <w:sz w:val="20"/>
                <w:lang w:val="en-US"/>
              </w:rPr>
              <w:t>ed</w:t>
            </w:r>
            <w:r w:rsidRPr="007D405D">
              <w:rPr>
                <w:rFonts w:asciiTheme="majorHAnsi" w:hAnsiTheme="majorHAnsi"/>
                <w:sz w:val="20"/>
                <w:lang w:val="en-US"/>
              </w:rPr>
              <w:t xml:space="preserve"> the contracts</w:t>
            </w:r>
          </w:p>
        </w:tc>
        <w:tc>
          <w:tcPr>
            <w:tcW w:w="0" w:type="auto"/>
            <w:tcBorders>
              <w:top w:val="nil"/>
              <w:bottom w:val="nil"/>
            </w:tcBorders>
            <w:shd w:val="clear" w:color="000000" w:fill="FFFFFF"/>
            <w:vAlign w:val="center"/>
            <w:hideMark/>
          </w:tcPr>
          <w:p w14:paraId="6FA92670" w14:textId="360ECC40"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ShipBuilderCo</w:t>
            </w:r>
          </w:p>
        </w:tc>
        <w:tc>
          <w:tcPr>
            <w:tcW w:w="0" w:type="auto"/>
            <w:vMerge/>
            <w:tcBorders>
              <w:top w:val="nil"/>
              <w:bottom w:val="nil"/>
            </w:tcBorders>
            <w:vAlign w:val="center"/>
            <w:hideMark/>
          </w:tcPr>
          <w:p w14:paraId="47349C49" w14:textId="77777777" w:rsidR="0031131E" w:rsidRPr="007D405D" w:rsidRDefault="0031131E" w:rsidP="0031131E">
            <w:pPr>
              <w:spacing w:before="60" w:after="60" w:line="240" w:lineRule="auto"/>
              <w:rPr>
                <w:rFonts w:asciiTheme="majorHAnsi" w:hAnsiTheme="majorHAnsi"/>
                <w:color w:val="FF0000"/>
                <w:sz w:val="20"/>
                <w:lang w:val="en-US"/>
              </w:rPr>
            </w:pPr>
          </w:p>
        </w:tc>
      </w:tr>
      <w:tr w:rsidR="0031131E" w:rsidRPr="007D405D" w14:paraId="79512C98" w14:textId="77777777" w:rsidTr="005C1460">
        <w:trPr>
          <w:trHeight w:val="297"/>
        </w:trPr>
        <w:tc>
          <w:tcPr>
            <w:tcW w:w="0" w:type="auto"/>
            <w:tcBorders>
              <w:top w:val="nil"/>
              <w:bottom w:val="nil"/>
            </w:tcBorders>
            <w:shd w:val="clear" w:color="000000" w:fill="FFFFFF"/>
            <w:vAlign w:val="center"/>
            <w:hideMark/>
          </w:tcPr>
          <w:p w14:paraId="1D7201E4" w14:textId="14630570"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 xml:space="preserve">Sales </w:t>
            </w:r>
            <w:r w:rsidR="006B09E0" w:rsidRPr="007D405D">
              <w:rPr>
                <w:rFonts w:asciiTheme="majorHAnsi" w:hAnsiTheme="majorHAnsi"/>
                <w:sz w:val="20"/>
                <w:lang w:val="en-US"/>
              </w:rPr>
              <w:t>O</w:t>
            </w:r>
            <w:r w:rsidRPr="007D405D">
              <w:rPr>
                <w:rFonts w:asciiTheme="majorHAnsi" w:hAnsiTheme="majorHAnsi"/>
                <w:sz w:val="20"/>
                <w:lang w:val="en-US"/>
              </w:rPr>
              <w:t>fficer</w:t>
            </w:r>
          </w:p>
        </w:tc>
        <w:tc>
          <w:tcPr>
            <w:tcW w:w="0" w:type="auto"/>
            <w:tcBorders>
              <w:top w:val="nil"/>
              <w:bottom w:val="nil"/>
            </w:tcBorders>
            <w:shd w:val="clear" w:color="000000" w:fill="FFFFFF"/>
            <w:vAlign w:val="center"/>
            <w:hideMark/>
          </w:tcPr>
          <w:p w14:paraId="39BF468B"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Operational</w:t>
            </w:r>
          </w:p>
        </w:tc>
        <w:tc>
          <w:tcPr>
            <w:tcW w:w="0" w:type="auto"/>
            <w:tcBorders>
              <w:top w:val="nil"/>
              <w:bottom w:val="nil"/>
            </w:tcBorders>
            <w:shd w:val="clear" w:color="000000" w:fill="FFFFFF"/>
            <w:vAlign w:val="center"/>
            <w:hideMark/>
          </w:tcPr>
          <w:p w14:paraId="7A021D9B" w14:textId="30360CAD"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Material calculations as per</w:t>
            </w:r>
            <w:r w:rsidR="006B09E0" w:rsidRPr="007D405D">
              <w:rPr>
                <w:rFonts w:asciiTheme="majorHAnsi" w:hAnsiTheme="majorHAnsi"/>
                <w:sz w:val="20"/>
                <w:lang w:val="en-US"/>
              </w:rPr>
              <w:t xml:space="preserve"> customer</w:t>
            </w:r>
            <w:r w:rsidRPr="007D405D">
              <w:rPr>
                <w:rFonts w:asciiTheme="majorHAnsi" w:hAnsiTheme="majorHAnsi"/>
                <w:sz w:val="20"/>
                <w:lang w:val="en-US"/>
              </w:rPr>
              <w:t xml:space="preserve"> requirement</w:t>
            </w:r>
            <w:r w:rsidR="006B09E0" w:rsidRPr="007D405D">
              <w:rPr>
                <w:rFonts w:asciiTheme="majorHAnsi" w:hAnsiTheme="majorHAnsi"/>
                <w:sz w:val="20"/>
                <w:lang w:val="en-US"/>
              </w:rPr>
              <w:t>s</w:t>
            </w:r>
            <w:r w:rsidRPr="007D405D">
              <w:rPr>
                <w:rFonts w:asciiTheme="majorHAnsi" w:hAnsiTheme="majorHAnsi"/>
                <w:sz w:val="20"/>
                <w:lang w:val="en-US"/>
              </w:rPr>
              <w:t>, submission of tenders, and follow-ups</w:t>
            </w:r>
          </w:p>
        </w:tc>
        <w:tc>
          <w:tcPr>
            <w:tcW w:w="0" w:type="auto"/>
            <w:tcBorders>
              <w:top w:val="nil"/>
              <w:bottom w:val="nil"/>
            </w:tcBorders>
            <w:shd w:val="clear" w:color="000000" w:fill="FFFFFF"/>
            <w:vAlign w:val="center"/>
            <w:hideMark/>
          </w:tcPr>
          <w:p w14:paraId="3E36BEB7" w14:textId="59DB79AB"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EngineeringCo</w:t>
            </w:r>
          </w:p>
        </w:tc>
        <w:tc>
          <w:tcPr>
            <w:tcW w:w="0" w:type="auto"/>
            <w:vMerge/>
            <w:tcBorders>
              <w:top w:val="nil"/>
              <w:bottom w:val="nil"/>
            </w:tcBorders>
            <w:vAlign w:val="center"/>
            <w:hideMark/>
          </w:tcPr>
          <w:p w14:paraId="553F529D"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5374530B" w14:textId="77777777" w:rsidTr="005C1460">
        <w:trPr>
          <w:trHeight w:val="510"/>
        </w:trPr>
        <w:tc>
          <w:tcPr>
            <w:tcW w:w="0" w:type="auto"/>
            <w:tcBorders>
              <w:top w:val="nil"/>
              <w:bottom w:val="nil"/>
            </w:tcBorders>
            <w:shd w:val="clear" w:color="000000" w:fill="FFFFFF"/>
            <w:vAlign w:val="center"/>
            <w:hideMark/>
          </w:tcPr>
          <w:p w14:paraId="3A28C213"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Product Manager, New Products</w:t>
            </w:r>
          </w:p>
        </w:tc>
        <w:tc>
          <w:tcPr>
            <w:tcW w:w="0" w:type="auto"/>
            <w:tcBorders>
              <w:top w:val="nil"/>
              <w:bottom w:val="nil"/>
            </w:tcBorders>
            <w:shd w:val="clear" w:color="000000" w:fill="FFFFFF"/>
            <w:vAlign w:val="center"/>
            <w:hideMark/>
          </w:tcPr>
          <w:p w14:paraId="48AA1A4F"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40C02682"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Retro-fitting new cargo equipment in already sailing ships</w:t>
            </w:r>
          </w:p>
        </w:tc>
        <w:tc>
          <w:tcPr>
            <w:tcW w:w="0" w:type="auto"/>
            <w:tcBorders>
              <w:top w:val="nil"/>
              <w:bottom w:val="nil"/>
            </w:tcBorders>
            <w:shd w:val="clear" w:color="000000" w:fill="FFFFFF"/>
            <w:vAlign w:val="center"/>
            <w:hideMark/>
          </w:tcPr>
          <w:p w14:paraId="269232F4" w14:textId="0A8967E3"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EngineeringCo</w:t>
            </w:r>
          </w:p>
        </w:tc>
        <w:tc>
          <w:tcPr>
            <w:tcW w:w="0" w:type="auto"/>
            <w:vMerge/>
            <w:tcBorders>
              <w:top w:val="nil"/>
              <w:bottom w:val="nil"/>
            </w:tcBorders>
            <w:vAlign w:val="center"/>
            <w:hideMark/>
          </w:tcPr>
          <w:p w14:paraId="51B9796E"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6A635720" w14:textId="77777777" w:rsidTr="005C1460">
        <w:trPr>
          <w:trHeight w:val="100"/>
        </w:trPr>
        <w:tc>
          <w:tcPr>
            <w:tcW w:w="0" w:type="auto"/>
            <w:tcBorders>
              <w:top w:val="nil"/>
              <w:bottom w:val="nil"/>
            </w:tcBorders>
            <w:shd w:val="clear" w:color="000000" w:fill="FFFFFF"/>
            <w:vAlign w:val="center"/>
            <w:hideMark/>
          </w:tcPr>
          <w:p w14:paraId="30A29DEB"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Senior Naval Architect</w:t>
            </w:r>
          </w:p>
        </w:tc>
        <w:tc>
          <w:tcPr>
            <w:tcW w:w="0" w:type="auto"/>
            <w:tcBorders>
              <w:top w:val="nil"/>
              <w:bottom w:val="nil"/>
            </w:tcBorders>
            <w:shd w:val="clear" w:color="000000" w:fill="FFFFFF"/>
            <w:vAlign w:val="center"/>
            <w:hideMark/>
          </w:tcPr>
          <w:p w14:paraId="699120CD"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nil"/>
              <w:bottom w:val="nil"/>
            </w:tcBorders>
            <w:shd w:val="clear" w:color="000000" w:fill="FFFFFF"/>
            <w:vAlign w:val="center"/>
            <w:hideMark/>
          </w:tcPr>
          <w:p w14:paraId="7FA44FE8" w14:textId="249117F9"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In</w:t>
            </w:r>
            <w:r w:rsidR="006B09E0" w:rsidRPr="007D405D">
              <w:rPr>
                <w:rFonts w:asciiTheme="majorHAnsi" w:hAnsiTheme="majorHAnsi"/>
                <w:sz w:val="20"/>
                <w:lang w:val="en-US"/>
              </w:rPr>
              <w:t xml:space="preserve"> </w:t>
            </w:r>
            <w:r w:rsidRPr="007D405D">
              <w:rPr>
                <w:rFonts w:asciiTheme="majorHAnsi" w:hAnsiTheme="majorHAnsi"/>
                <w:sz w:val="20"/>
                <w:lang w:val="en-US"/>
              </w:rPr>
              <w:t>charge of both the design and engineering teams</w:t>
            </w:r>
          </w:p>
        </w:tc>
        <w:tc>
          <w:tcPr>
            <w:tcW w:w="0" w:type="auto"/>
            <w:tcBorders>
              <w:top w:val="nil"/>
              <w:bottom w:val="nil"/>
            </w:tcBorders>
            <w:shd w:val="clear" w:color="000000" w:fill="FFFFFF"/>
            <w:vAlign w:val="center"/>
            <w:hideMark/>
          </w:tcPr>
          <w:p w14:paraId="5D9A65A6" w14:textId="7C45B1F1"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EngineeringCo</w:t>
            </w:r>
          </w:p>
        </w:tc>
        <w:tc>
          <w:tcPr>
            <w:tcW w:w="0" w:type="auto"/>
            <w:vMerge/>
            <w:tcBorders>
              <w:top w:val="nil"/>
              <w:bottom w:val="nil"/>
            </w:tcBorders>
            <w:vAlign w:val="center"/>
            <w:hideMark/>
          </w:tcPr>
          <w:p w14:paraId="073A8094"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39DDDA8D" w14:textId="77777777" w:rsidTr="005C1460">
        <w:trPr>
          <w:trHeight w:val="315"/>
        </w:trPr>
        <w:tc>
          <w:tcPr>
            <w:tcW w:w="0" w:type="auto"/>
            <w:tcBorders>
              <w:top w:val="nil"/>
              <w:bottom w:val="nil"/>
            </w:tcBorders>
            <w:shd w:val="clear" w:color="000000" w:fill="FFFFFF"/>
            <w:vAlign w:val="center"/>
            <w:hideMark/>
          </w:tcPr>
          <w:p w14:paraId="00124AA9"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Sales Director</w:t>
            </w:r>
          </w:p>
        </w:tc>
        <w:tc>
          <w:tcPr>
            <w:tcW w:w="0" w:type="auto"/>
            <w:tcBorders>
              <w:top w:val="nil"/>
              <w:bottom w:val="nil"/>
            </w:tcBorders>
            <w:shd w:val="clear" w:color="000000" w:fill="FFFFFF"/>
            <w:vAlign w:val="center"/>
            <w:hideMark/>
          </w:tcPr>
          <w:p w14:paraId="58C6D550"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nil"/>
              <w:bottom w:val="nil"/>
            </w:tcBorders>
            <w:shd w:val="clear" w:color="000000" w:fill="FFFFFF"/>
            <w:vAlign w:val="center"/>
            <w:hideMark/>
          </w:tcPr>
          <w:p w14:paraId="5EF24670"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 xml:space="preserve">Head of cargo solution business </w:t>
            </w:r>
          </w:p>
        </w:tc>
        <w:tc>
          <w:tcPr>
            <w:tcW w:w="0" w:type="auto"/>
            <w:tcBorders>
              <w:top w:val="nil"/>
              <w:bottom w:val="nil"/>
            </w:tcBorders>
            <w:shd w:val="clear" w:color="000000" w:fill="FFFFFF"/>
            <w:vAlign w:val="center"/>
            <w:hideMark/>
          </w:tcPr>
          <w:p w14:paraId="0F851F24" w14:textId="59B496E1"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EngineeringCo</w:t>
            </w:r>
          </w:p>
        </w:tc>
        <w:tc>
          <w:tcPr>
            <w:tcW w:w="0" w:type="auto"/>
            <w:vMerge/>
            <w:tcBorders>
              <w:top w:val="nil"/>
              <w:bottom w:val="nil"/>
            </w:tcBorders>
            <w:vAlign w:val="center"/>
            <w:hideMark/>
          </w:tcPr>
          <w:p w14:paraId="01086380"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137ED35D" w14:textId="77777777" w:rsidTr="005C1460">
        <w:trPr>
          <w:trHeight w:val="294"/>
        </w:trPr>
        <w:tc>
          <w:tcPr>
            <w:tcW w:w="0" w:type="auto"/>
            <w:tcBorders>
              <w:top w:val="nil"/>
              <w:bottom w:val="nil"/>
            </w:tcBorders>
            <w:shd w:val="clear" w:color="000000" w:fill="FFFFFF"/>
            <w:vAlign w:val="center"/>
            <w:hideMark/>
          </w:tcPr>
          <w:p w14:paraId="0F161DC8"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Project Manager</w:t>
            </w:r>
          </w:p>
        </w:tc>
        <w:tc>
          <w:tcPr>
            <w:tcW w:w="0" w:type="auto"/>
            <w:tcBorders>
              <w:top w:val="nil"/>
              <w:bottom w:val="nil"/>
            </w:tcBorders>
            <w:shd w:val="clear" w:color="000000" w:fill="FFFFFF"/>
            <w:vAlign w:val="center"/>
            <w:hideMark/>
          </w:tcPr>
          <w:p w14:paraId="5E813654"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1E0E28F5"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Development of new value-added services</w:t>
            </w:r>
          </w:p>
        </w:tc>
        <w:tc>
          <w:tcPr>
            <w:tcW w:w="0" w:type="auto"/>
            <w:tcBorders>
              <w:top w:val="nil"/>
              <w:bottom w:val="nil"/>
            </w:tcBorders>
            <w:shd w:val="clear" w:color="000000" w:fill="FFFFFF"/>
            <w:vAlign w:val="center"/>
            <w:hideMark/>
          </w:tcPr>
          <w:p w14:paraId="2045FCD2" w14:textId="11C7BF2C"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EngineeringCo</w:t>
            </w:r>
          </w:p>
        </w:tc>
        <w:tc>
          <w:tcPr>
            <w:tcW w:w="0" w:type="auto"/>
            <w:vMerge/>
            <w:tcBorders>
              <w:top w:val="nil"/>
              <w:bottom w:val="nil"/>
            </w:tcBorders>
            <w:vAlign w:val="center"/>
            <w:hideMark/>
          </w:tcPr>
          <w:p w14:paraId="3800D882"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1276EC08" w14:textId="77777777" w:rsidTr="005C1460">
        <w:trPr>
          <w:trHeight w:val="330"/>
        </w:trPr>
        <w:tc>
          <w:tcPr>
            <w:tcW w:w="0" w:type="auto"/>
            <w:tcBorders>
              <w:top w:val="nil"/>
              <w:bottom w:val="nil"/>
            </w:tcBorders>
            <w:shd w:val="clear" w:color="000000" w:fill="FFFFFF"/>
            <w:vAlign w:val="center"/>
            <w:hideMark/>
          </w:tcPr>
          <w:p w14:paraId="037F4BFD"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Contract Management Director</w:t>
            </w:r>
          </w:p>
        </w:tc>
        <w:tc>
          <w:tcPr>
            <w:tcW w:w="0" w:type="auto"/>
            <w:tcBorders>
              <w:top w:val="nil"/>
              <w:bottom w:val="nil"/>
            </w:tcBorders>
            <w:shd w:val="clear" w:color="000000" w:fill="FFFFFF"/>
            <w:vAlign w:val="center"/>
            <w:hideMark/>
          </w:tcPr>
          <w:p w14:paraId="4592DB0A"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nil"/>
              <w:bottom w:val="nil"/>
            </w:tcBorders>
            <w:shd w:val="clear" w:color="000000" w:fill="FFFFFF"/>
            <w:vAlign w:val="center"/>
            <w:hideMark/>
          </w:tcPr>
          <w:p w14:paraId="2DE9D5F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Head of legacy equipment sales business to shipyards on tendering basis</w:t>
            </w:r>
          </w:p>
        </w:tc>
        <w:tc>
          <w:tcPr>
            <w:tcW w:w="0" w:type="auto"/>
            <w:tcBorders>
              <w:top w:val="nil"/>
              <w:bottom w:val="nil"/>
            </w:tcBorders>
            <w:shd w:val="clear" w:color="000000" w:fill="FFFFFF"/>
            <w:vAlign w:val="center"/>
            <w:hideMark/>
          </w:tcPr>
          <w:p w14:paraId="7EC23B92" w14:textId="3D00E55C"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EngineeringCo</w:t>
            </w:r>
          </w:p>
        </w:tc>
        <w:tc>
          <w:tcPr>
            <w:tcW w:w="0" w:type="auto"/>
            <w:vMerge/>
            <w:tcBorders>
              <w:top w:val="nil"/>
              <w:bottom w:val="nil"/>
            </w:tcBorders>
            <w:vAlign w:val="center"/>
            <w:hideMark/>
          </w:tcPr>
          <w:p w14:paraId="7C743DE1"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7065C9F3" w14:textId="77777777" w:rsidTr="005C1460">
        <w:trPr>
          <w:trHeight w:val="315"/>
        </w:trPr>
        <w:tc>
          <w:tcPr>
            <w:tcW w:w="0" w:type="auto"/>
            <w:tcBorders>
              <w:top w:val="nil"/>
              <w:bottom w:val="nil"/>
            </w:tcBorders>
            <w:shd w:val="clear" w:color="000000" w:fill="FFFFFF"/>
            <w:vAlign w:val="center"/>
            <w:hideMark/>
          </w:tcPr>
          <w:p w14:paraId="7749BC2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Contract Manager</w:t>
            </w:r>
          </w:p>
        </w:tc>
        <w:tc>
          <w:tcPr>
            <w:tcW w:w="0" w:type="auto"/>
            <w:tcBorders>
              <w:top w:val="nil"/>
              <w:bottom w:val="nil"/>
            </w:tcBorders>
            <w:shd w:val="clear" w:color="000000" w:fill="FFFFFF"/>
            <w:vAlign w:val="center"/>
            <w:hideMark/>
          </w:tcPr>
          <w:p w14:paraId="62C42EC9"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tcBorders>
              <w:top w:val="nil"/>
              <w:bottom w:val="nil"/>
            </w:tcBorders>
            <w:shd w:val="clear" w:color="000000" w:fill="FFFFFF"/>
            <w:vAlign w:val="center"/>
            <w:hideMark/>
          </w:tcPr>
          <w:p w14:paraId="1B43B05C"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Managing an equipment-sales team on tendering basis</w:t>
            </w:r>
          </w:p>
        </w:tc>
        <w:tc>
          <w:tcPr>
            <w:tcW w:w="0" w:type="auto"/>
            <w:tcBorders>
              <w:top w:val="nil"/>
              <w:bottom w:val="nil"/>
            </w:tcBorders>
            <w:shd w:val="clear" w:color="000000" w:fill="FFFFFF"/>
            <w:vAlign w:val="center"/>
            <w:hideMark/>
          </w:tcPr>
          <w:p w14:paraId="0ED17D03" w14:textId="50A12CAF"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EngineeringCo</w:t>
            </w:r>
          </w:p>
        </w:tc>
        <w:tc>
          <w:tcPr>
            <w:tcW w:w="0" w:type="auto"/>
            <w:vMerge/>
            <w:tcBorders>
              <w:top w:val="nil"/>
              <w:bottom w:val="nil"/>
            </w:tcBorders>
            <w:vAlign w:val="center"/>
            <w:hideMark/>
          </w:tcPr>
          <w:p w14:paraId="15B5896D"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263E26FA" w14:textId="77777777" w:rsidTr="005C1460">
        <w:trPr>
          <w:trHeight w:val="315"/>
        </w:trPr>
        <w:tc>
          <w:tcPr>
            <w:tcW w:w="0" w:type="auto"/>
            <w:tcBorders>
              <w:top w:val="nil"/>
              <w:bottom w:val="single" w:sz="4" w:space="0" w:color="auto"/>
            </w:tcBorders>
            <w:shd w:val="clear" w:color="000000" w:fill="FFFFFF"/>
            <w:vAlign w:val="center"/>
            <w:hideMark/>
          </w:tcPr>
          <w:p w14:paraId="0C0167B1"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Technical Designer</w:t>
            </w:r>
          </w:p>
        </w:tc>
        <w:tc>
          <w:tcPr>
            <w:tcW w:w="0" w:type="auto"/>
            <w:tcBorders>
              <w:top w:val="nil"/>
              <w:bottom w:val="single" w:sz="4" w:space="0" w:color="auto"/>
            </w:tcBorders>
            <w:shd w:val="clear" w:color="000000" w:fill="FFFFFF"/>
            <w:vAlign w:val="center"/>
            <w:hideMark/>
          </w:tcPr>
          <w:p w14:paraId="2CF3A0E2"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Operational</w:t>
            </w:r>
          </w:p>
        </w:tc>
        <w:tc>
          <w:tcPr>
            <w:tcW w:w="0" w:type="auto"/>
            <w:tcBorders>
              <w:top w:val="nil"/>
              <w:bottom w:val="single" w:sz="4" w:space="0" w:color="auto"/>
            </w:tcBorders>
            <w:shd w:val="clear" w:color="000000" w:fill="FFFFFF"/>
            <w:vAlign w:val="center"/>
            <w:hideMark/>
          </w:tcPr>
          <w:p w14:paraId="196FBEB1"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Technical design and development of hatch covers for cargo ships</w:t>
            </w:r>
          </w:p>
        </w:tc>
        <w:tc>
          <w:tcPr>
            <w:tcW w:w="0" w:type="auto"/>
            <w:tcBorders>
              <w:top w:val="nil"/>
              <w:bottom w:val="single" w:sz="4" w:space="0" w:color="auto"/>
            </w:tcBorders>
            <w:shd w:val="clear" w:color="000000" w:fill="FFFFFF"/>
            <w:vAlign w:val="center"/>
            <w:hideMark/>
          </w:tcPr>
          <w:p w14:paraId="6EF355CE" w14:textId="681F0509"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EngineeringCo</w:t>
            </w:r>
          </w:p>
        </w:tc>
        <w:tc>
          <w:tcPr>
            <w:tcW w:w="0" w:type="auto"/>
            <w:vMerge/>
            <w:tcBorders>
              <w:top w:val="nil"/>
              <w:bottom w:val="single" w:sz="4" w:space="0" w:color="auto"/>
            </w:tcBorders>
            <w:vAlign w:val="center"/>
            <w:hideMark/>
          </w:tcPr>
          <w:p w14:paraId="082FA0F2"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32B4B124" w14:textId="77777777" w:rsidTr="005C1460">
        <w:trPr>
          <w:trHeight w:val="315"/>
        </w:trPr>
        <w:tc>
          <w:tcPr>
            <w:tcW w:w="0" w:type="auto"/>
            <w:tcBorders>
              <w:top w:val="single" w:sz="4" w:space="0" w:color="auto"/>
            </w:tcBorders>
            <w:shd w:val="clear" w:color="000000" w:fill="FFFFFF"/>
            <w:vAlign w:val="center"/>
            <w:hideMark/>
          </w:tcPr>
          <w:p w14:paraId="396A0E1A"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Chief Financial Officer</w:t>
            </w:r>
          </w:p>
        </w:tc>
        <w:tc>
          <w:tcPr>
            <w:tcW w:w="0" w:type="auto"/>
            <w:tcBorders>
              <w:top w:val="single" w:sz="4" w:space="0" w:color="auto"/>
            </w:tcBorders>
            <w:shd w:val="clear" w:color="000000" w:fill="FFFFFF"/>
            <w:vAlign w:val="center"/>
            <w:hideMark/>
          </w:tcPr>
          <w:p w14:paraId="34ABC7A6"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tcBorders>
              <w:top w:val="single" w:sz="4" w:space="0" w:color="auto"/>
            </w:tcBorders>
            <w:shd w:val="clear" w:color="000000" w:fill="FFFFFF"/>
            <w:vAlign w:val="center"/>
            <w:hideMark/>
          </w:tcPr>
          <w:p w14:paraId="3D16FABB"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Head of finance of the organization</w:t>
            </w:r>
          </w:p>
        </w:tc>
        <w:tc>
          <w:tcPr>
            <w:tcW w:w="0" w:type="auto"/>
            <w:tcBorders>
              <w:top w:val="single" w:sz="4" w:space="0" w:color="auto"/>
            </w:tcBorders>
            <w:shd w:val="clear" w:color="000000" w:fill="FFFFFF"/>
            <w:vAlign w:val="center"/>
            <w:hideMark/>
          </w:tcPr>
          <w:p w14:paraId="359DA017" w14:textId="52F2804F"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PublicCo</w:t>
            </w:r>
          </w:p>
        </w:tc>
        <w:tc>
          <w:tcPr>
            <w:tcW w:w="0" w:type="auto"/>
            <w:vMerge w:val="restart"/>
            <w:tcBorders>
              <w:top w:val="single" w:sz="4" w:space="0" w:color="auto"/>
            </w:tcBorders>
            <w:shd w:val="clear" w:color="000000" w:fill="FFFFFF"/>
            <w:vAlign w:val="center"/>
            <w:hideMark/>
          </w:tcPr>
          <w:p w14:paraId="7B13691F" w14:textId="77777777" w:rsidR="0031131E" w:rsidRPr="007D405D" w:rsidRDefault="0031131E" w:rsidP="0031131E">
            <w:pPr>
              <w:spacing w:before="60" w:after="60" w:line="240" w:lineRule="auto"/>
              <w:jc w:val="center"/>
              <w:rPr>
                <w:rFonts w:asciiTheme="majorHAnsi" w:hAnsiTheme="majorHAnsi"/>
                <w:sz w:val="20"/>
                <w:lang w:val="en-US"/>
              </w:rPr>
            </w:pPr>
            <w:r w:rsidRPr="007D405D">
              <w:rPr>
                <w:rFonts w:asciiTheme="majorHAnsi" w:hAnsiTheme="majorHAnsi"/>
                <w:sz w:val="20"/>
                <w:lang w:val="en-US"/>
              </w:rPr>
              <w:t>Case 3</w:t>
            </w:r>
          </w:p>
        </w:tc>
      </w:tr>
      <w:tr w:rsidR="0031131E" w:rsidRPr="007D405D" w14:paraId="4ECF0C91" w14:textId="77777777" w:rsidTr="005C1460">
        <w:trPr>
          <w:trHeight w:val="315"/>
        </w:trPr>
        <w:tc>
          <w:tcPr>
            <w:tcW w:w="0" w:type="auto"/>
            <w:shd w:val="clear" w:color="000000" w:fill="FFFFFF"/>
            <w:vAlign w:val="center"/>
            <w:hideMark/>
          </w:tcPr>
          <w:p w14:paraId="58FC74B0" w14:textId="4E1E4F3B" w:rsidR="0031131E" w:rsidRPr="007D405D" w:rsidRDefault="005C1460" w:rsidP="005C1460">
            <w:pPr>
              <w:spacing w:before="60" w:after="60" w:line="240" w:lineRule="auto"/>
              <w:rPr>
                <w:rFonts w:asciiTheme="majorHAnsi" w:hAnsiTheme="majorHAnsi"/>
                <w:sz w:val="20"/>
                <w:lang w:val="en-US"/>
              </w:rPr>
            </w:pPr>
            <w:r w:rsidRPr="007D405D">
              <w:rPr>
                <w:rFonts w:asciiTheme="majorHAnsi" w:hAnsiTheme="majorHAnsi"/>
                <w:sz w:val="20"/>
                <w:lang w:val="en-US"/>
              </w:rPr>
              <w:t>Financial Planning O</w:t>
            </w:r>
            <w:r w:rsidR="0031131E" w:rsidRPr="007D405D">
              <w:rPr>
                <w:rFonts w:asciiTheme="majorHAnsi" w:hAnsiTheme="majorHAnsi"/>
                <w:sz w:val="20"/>
                <w:lang w:val="en-US"/>
              </w:rPr>
              <w:t>fficer (</w:t>
            </w:r>
            <w:r w:rsidRPr="007D405D">
              <w:rPr>
                <w:rFonts w:asciiTheme="majorHAnsi" w:hAnsiTheme="majorHAnsi"/>
                <w:sz w:val="20"/>
                <w:lang w:val="en-US"/>
              </w:rPr>
              <w:t>S</w:t>
            </w:r>
            <w:r w:rsidR="0031131E" w:rsidRPr="007D405D">
              <w:rPr>
                <w:rFonts w:asciiTheme="majorHAnsi" w:hAnsiTheme="majorHAnsi"/>
                <w:sz w:val="20"/>
                <w:lang w:val="en-US"/>
              </w:rPr>
              <w:t>enior)</w:t>
            </w:r>
          </w:p>
        </w:tc>
        <w:tc>
          <w:tcPr>
            <w:tcW w:w="0" w:type="auto"/>
            <w:shd w:val="clear" w:color="000000" w:fill="FFFFFF"/>
            <w:vAlign w:val="center"/>
            <w:hideMark/>
          </w:tcPr>
          <w:p w14:paraId="68157022"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shd w:val="clear" w:color="000000" w:fill="FFFFFF"/>
            <w:vAlign w:val="center"/>
            <w:hideMark/>
          </w:tcPr>
          <w:p w14:paraId="197BAD48" w14:textId="715EAD9C" w:rsidR="0031131E" w:rsidRPr="007D405D" w:rsidRDefault="0031131E" w:rsidP="00126C95">
            <w:pPr>
              <w:spacing w:before="60" w:after="60" w:line="240" w:lineRule="auto"/>
              <w:rPr>
                <w:rFonts w:asciiTheme="majorHAnsi" w:hAnsiTheme="majorHAnsi"/>
                <w:sz w:val="20"/>
                <w:lang w:val="en-US"/>
              </w:rPr>
            </w:pPr>
            <w:r w:rsidRPr="007D405D">
              <w:rPr>
                <w:rFonts w:asciiTheme="majorHAnsi" w:hAnsiTheme="majorHAnsi"/>
                <w:sz w:val="20"/>
                <w:lang w:val="en-US"/>
              </w:rPr>
              <w:t>Regular financ</w:t>
            </w:r>
            <w:r w:rsidR="00126C95" w:rsidRPr="007D405D">
              <w:rPr>
                <w:rFonts w:asciiTheme="majorHAnsi" w:hAnsiTheme="majorHAnsi"/>
                <w:sz w:val="20"/>
                <w:lang w:val="en-US"/>
              </w:rPr>
              <w:t xml:space="preserve">e </w:t>
            </w:r>
            <w:r w:rsidRPr="007D405D">
              <w:rPr>
                <w:rFonts w:asciiTheme="majorHAnsi" w:hAnsiTheme="majorHAnsi"/>
                <w:sz w:val="20"/>
                <w:lang w:val="en-US"/>
              </w:rPr>
              <w:t>management</w:t>
            </w:r>
          </w:p>
        </w:tc>
        <w:tc>
          <w:tcPr>
            <w:tcW w:w="0" w:type="auto"/>
            <w:shd w:val="clear" w:color="000000" w:fill="FFFFFF"/>
            <w:vAlign w:val="center"/>
            <w:hideMark/>
          </w:tcPr>
          <w:p w14:paraId="38B37055" w14:textId="499DE796"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PublicCo</w:t>
            </w:r>
          </w:p>
        </w:tc>
        <w:tc>
          <w:tcPr>
            <w:tcW w:w="0" w:type="auto"/>
            <w:vMerge/>
            <w:vAlign w:val="center"/>
            <w:hideMark/>
          </w:tcPr>
          <w:p w14:paraId="56E94A2A"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4F4F7571" w14:textId="77777777" w:rsidTr="005C1460">
        <w:trPr>
          <w:trHeight w:val="315"/>
        </w:trPr>
        <w:tc>
          <w:tcPr>
            <w:tcW w:w="0" w:type="auto"/>
            <w:shd w:val="clear" w:color="000000" w:fill="FFFFFF"/>
            <w:vAlign w:val="center"/>
            <w:hideMark/>
          </w:tcPr>
          <w:p w14:paraId="7821F24F" w14:textId="67766D77" w:rsidR="0031131E" w:rsidRPr="007D405D" w:rsidRDefault="005C1460" w:rsidP="0031131E">
            <w:pPr>
              <w:spacing w:before="60" w:after="60" w:line="240" w:lineRule="auto"/>
              <w:rPr>
                <w:rFonts w:asciiTheme="majorHAnsi" w:hAnsiTheme="majorHAnsi"/>
                <w:sz w:val="20"/>
                <w:lang w:val="en-US"/>
              </w:rPr>
            </w:pPr>
            <w:r w:rsidRPr="007D405D">
              <w:rPr>
                <w:rFonts w:asciiTheme="majorHAnsi" w:hAnsiTheme="majorHAnsi"/>
                <w:sz w:val="20"/>
                <w:lang w:val="en-US"/>
              </w:rPr>
              <w:t>Financial Planning Officer (J</w:t>
            </w:r>
            <w:r w:rsidR="0031131E" w:rsidRPr="007D405D">
              <w:rPr>
                <w:rFonts w:asciiTheme="majorHAnsi" w:hAnsiTheme="majorHAnsi"/>
                <w:sz w:val="20"/>
                <w:lang w:val="en-US"/>
              </w:rPr>
              <w:t>unior)</w:t>
            </w:r>
          </w:p>
        </w:tc>
        <w:tc>
          <w:tcPr>
            <w:tcW w:w="0" w:type="auto"/>
            <w:shd w:val="clear" w:color="000000" w:fill="FFFFFF"/>
            <w:vAlign w:val="center"/>
            <w:hideMark/>
          </w:tcPr>
          <w:p w14:paraId="4959C685"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Operational</w:t>
            </w:r>
          </w:p>
        </w:tc>
        <w:tc>
          <w:tcPr>
            <w:tcW w:w="0" w:type="auto"/>
            <w:shd w:val="clear" w:color="000000" w:fill="FFFFFF"/>
            <w:vAlign w:val="center"/>
            <w:hideMark/>
          </w:tcPr>
          <w:p w14:paraId="1421C60B" w14:textId="677C8FC9" w:rsidR="0031131E" w:rsidRPr="007D405D" w:rsidRDefault="0031131E" w:rsidP="00126C95">
            <w:pPr>
              <w:spacing w:before="60" w:after="60" w:line="240" w:lineRule="auto"/>
              <w:rPr>
                <w:rFonts w:asciiTheme="majorHAnsi" w:hAnsiTheme="majorHAnsi"/>
                <w:sz w:val="20"/>
                <w:lang w:val="en-US"/>
              </w:rPr>
            </w:pPr>
            <w:r w:rsidRPr="007D405D">
              <w:rPr>
                <w:rFonts w:asciiTheme="majorHAnsi" w:hAnsiTheme="majorHAnsi"/>
                <w:sz w:val="20"/>
                <w:lang w:val="en-US"/>
              </w:rPr>
              <w:t>Project-related financ</w:t>
            </w:r>
            <w:r w:rsidR="00126C95" w:rsidRPr="007D405D">
              <w:rPr>
                <w:rFonts w:asciiTheme="majorHAnsi" w:hAnsiTheme="majorHAnsi"/>
                <w:sz w:val="20"/>
                <w:lang w:val="en-US"/>
              </w:rPr>
              <w:t xml:space="preserve">e </w:t>
            </w:r>
            <w:r w:rsidRPr="007D405D">
              <w:rPr>
                <w:rFonts w:asciiTheme="majorHAnsi" w:hAnsiTheme="majorHAnsi"/>
                <w:sz w:val="20"/>
                <w:lang w:val="en-US"/>
              </w:rPr>
              <w:t>management</w:t>
            </w:r>
          </w:p>
        </w:tc>
        <w:tc>
          <w:tcPr>
            <w:tcW w:w="0" w:type="auto"/>
            <w:shd w:val="clear" w:color="000000" w:fill="FFFFFF"/>
            <w:vAlign w:val="center"/>
            <w:hideMark/>
          </w:tcPr>
          <w:p w14:paraId="6EB752C9" w14:textId="6C826D5A"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PublicCo</w:t>
            </w:r>
          </w:p>
        </w:tc>
        <w:tc>
          <w:tcPr>
            <w:tcW w:w="0" w:type="auto"/>
            <w:vMerge/>
            <w:vAlign w:val="center"/>
            <w:hideMark/>
          </w:tcPr>
          <w:p w14:paraId="09EFCB1B"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0D90FB06" w14:textId="77777777" w:rsidTr="005C1460">
        <w:trPr>
          <w:trHeight w:val="510"/>
        </w:trPr>
        <w:tc>
          <w:tcPr>
            <w:tcW w:w="0" w:type="auto"/>
            <w:shd w:val="clear" w:color="000000" w:fill="FFFFFF"/>
            <w:vAlign w:val="center"/>
            <w:hideMark/>
          </w:tcPr>
          <w:p w14:paraId="36595774"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Accounting Manager</w:t>
            </w:r>
          </w:p>
        </w:tc>
        <w:tc>
          <w:tcPr>
            <w:tcW w:w="0" w:type="auto"/>
            <w:shd w:val="clear" w:color="000000" w:fill="FFFFFF"/>
            <w:vAlign w:val="center"/>
            <w:hideMark/>
          </w:tcPr>
          <w:p w14:paraId="1C7CCA18"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shd w:val="clear" w:color="000000" w:fill="FFFFFF"/>
            <w:vAlign w:val="center"/>
            <w:hideMark/>
          </w:tcPr>
          <w:p w14:paraId="7A61C319"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Leading of accounting and cash management team</w:t>
            </w:r>
          </w:p>
        </w:tc>
        <w:tc>
          <w:tcPr>
            <w:tcW w:w="0" w:type="auto"/>
            <w:shd w:val="clear" w:color="000000" w:fill="FFFFFF"/>
            <w:vAlign w:val="center"/>
            <w:hideMark/>
          </w:tcPr>
          <w:p w14:paraId="138681C2" w14:textId="329284D1"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PublicCo</w:t>
            </w:r>
          </w:p>
        </w:tc>
        <w:tc>
          <w:tcPr>
            <w:tcW w:w="0" w:type="auto"/>
            <w:vMerge/>
            <w:vAlign w:val="center"/>
            <w:hideMark/>
          </w:tcPr>
          <w:p w14:paraId="2A2CA3B4"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127F98A8" w14:textId="77777777" w:rsidTr="005C1460">
        <w:trPr>
          <w:trHeight w:val="315"/>
        </w:trPr>
        <w:tc>
          <w:tcPr>
            <w:tcW w:w="0" w:type="auto"/>
            <w:shd w:val="clear" w:color="000000" w:fill="FFFFFF"/>
            <w:vAlign w:val="center"/>
            <w:hideMark/>
          </w:tcPr>
          <w:p w14:paraId="0DFAC55D" w14:textId="6D517E1A" w:rsidR="0031131E" w:rsidRPr="007D405D" w:rsidRDefault="0031131E" w:rsidP="006B7459">
            <w:pPr>
              <w:spacing w:before="60" w:after="60" w:line="240" w:lineRule="auto"/>
              <w:rPr>
                <w:rFonts w:asciiTheme="majorHAnsi" w:hAnsiTheme="majorHAnsi"/>
                <w:sz w:val="20"/>
                <w:lang w:val="en-US"/>
              </w:rPr>
            </w:pPr>
            <w:r w:rsidRPr="007D405D">
              <w:rPr>
                <w:rFonts w:asciiTheme="majorHAnsi" w:hAnsiTheme="majorHAnsi"/>
                <w:sz w:val="20"/>
                <w:lang w:val="en-US"/>
              </w:rPr>
              <w:t>Financ</w:t>
            </w:r>
            <w:r w:rsidR="006B7459" w:rsidRPr="007D405D">
              <w:rPr>
                <w:rFonts w:asciiTheme="majorHAnsi" w:hAnsiTheme="majorHAnsi"/>
                <w:sz w:val="20"/>
                <w:lang w:val="en-US"/>
              </w:rPr>
              <w:t xml:space="preserve">ial Planning </w:t>
            </w:r>
            <w:r w:rsidR="00F86EE9" w:rsidRPr="007D405D">
              <w:rPr>
                <w:rFonts w:asciiTheme="majorHAnsi" w:hAnsiTheme="majorHAnsi"/>
                <w:sz w:val="20"/>
                <w:lang w:val="en-US"/>
              </w:rPr>
              <w:t>O</w:t>
            </w:r>
            <w:r w:rsidR="006B7459" w:rsidRPr="007D405D">
              <w:rPr>
                <w:rFonts w:asciiTheme="majorHAnsi" w:hAnsiTheme="majorHAnsi"/>
                <w:sz w:val="20"/>
                <w:lang w:val="en-US"/>
              </w:rPr>
              <w:t>fficer (Junior</w:t>
            </w:r>
            <w:r w:rsidR="006C2007" w:rsidRPr="007D405D">
              <w:rPr>
                <w:rFonts w:asciiTheme="majorHAnsi" w:hAnsiTheme="majorHAnsi"/>
                <w:sz w:val="20"/>
                <w:lang w:val="en-US"/>
              </w:rPr>
              <w:t>,</w:t>
            </w:r>
            <w:r w:rsidR="006B7459" w:rsidRPr="007D405D">
              <w:rPr>
                <w:rFonts w:asciiTheme="majorHAnsi" w:hAnsiTheme="majorHAnsi"/>
                <w:sz w:val="20"/>
                <w:lang w:val="en-US"/>
              </w:rPr>
              <w:t xml:space="preserve"> 2</w:t>
            </w:r>
            <w:r w:rsidR="006B7459" w:rsidRPr="007D405D">
              <w:rPr>
                <w:rFonts w:asciiTheme="majorHAnsi" w:hAnsiTheme="majorHAnsi"/>
                <w:sz w:val="20"/>
                <w:vertAlign w:val="superscript"/>
                <w:lang w:val="en-US"/>
              </w:rPr>
              <w:t>nd</w:t>
            </w:r>
            <w:r w:rsidR="006B7459" w:rsidRPr="007D405D">
              <w:rPr>
                <w:rFonts w:asciiTheme="majorHAnsi" w:hAnsiTheme="majorHAnsi"/>
                <w:sz w:val="20"/>
                <w:lang w:val="en-US"/>
              </w:rPr>
              <w:t>)</w:t>
            </w:r>
          </w:p>
        </w:tc>
        <w:tc>
          <w:tcPr>
            <w:tcW w:w="0" w:type="auto"/>
            <w:shd w:val="clear" w:color="000000" w:fill="FFFFFF"/>
            <w:vAlign w:val="center"/>
            <w:hideMark/>
          </w:tcPr>
          <w:p w14:paraId="68722C64"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Operational</w:t>
            </w:r>
          </w:p>
        </w:tc>
        <w:tc>
          <w:tcPr>
            <w:tcW w:w="0" w:type="auto"/>
            <w:shd w:val="clear" w:color="000000" w:fill="FFFFFF"/>
            <w:vAlign w:val="center"/>
            <w:hideMark/>
          </w:tcPr>
          <w:p w14:paraId="7F1DED96" w14:textId="6A5F92B2"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Management of invoices and account</w:t>
            </w:r>
            <w:r w:rsidR="006B09E0" w:rsidRPr="007D405D">
              <w:rPr>
                <w:rFonts w:asciiTheme="majorHAnsi" w:hAnsiTheme="majorHAnsi"/>
                <w:sz w:val="20"/>
                <w:lang w:val="en-US"/>
              </w:rPr>
              <w:t>s</w:t>
            </w:r>
            <w:r w:rsidRPr="007D405D">
              <w:rPr>
                <w:rFonts w:asciiTheme="majorHAnsi" w:hAnsiTheme="majorHAnsi"/>
                <w:sz w:val="20"/>
                <w:lang w:val="en-US"/>
              </w:rPr>
              <w:t xml:space="preserve"> receivable </w:t>
            </w:r>
          </w:p>
        </w:tc>
        <w:tc>
          <w:tcPr>
            <w:tcW w:w="0" w:type="auto"/>
            <w:shd w:val="clear" w:color="000000" w:fill="FFFFFF"/>
            <w:vAlign w:val="center"/>
            <w:hideMark/>
          </w:tcPr>
          <w:p w14:paraId="3A309DF6" w14:textId="638BA597"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PublicCo</w:t>
            </w:r>
          </w:p>
        </w:tc>
        <w:tc>
          <w:tcPr>
            <w:tcW w:w="0" w:type="auto"/>
            <w:vMerge/>
            <w:vAlign w:val="center"/>
            <w:hideMark/>
          </w:tcPr>
          <w:p w14:paraId="7628B39E"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049B577D" w14:textId="77777777" w:rsidTr="005C1460">
        <w:trPr>
          <w:trHeight w:val="315"/>
        </w:trPr>
        <w:tc>
          <w:tcPr>
            <w:tcW w:w="0" w:type="auto"/>
            <w:shd w:val="clear" w:color="000000" w:fill="FFFFFF"/>
            <w:vAlign w:val="center"/>
            <w:hideMark/>
          </w:tcPr>
          <w:p w14:paraId="44101A01"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Chief Executive Officer</w:t>
            </w:r>
          </w:p>
        </w:tc>
        <w:tc>
          <w:tcPr>
            <w:tcW w:w="0" w:type="auto"/>
            <w:shd w:val="clear" w:color="000000" w:fill="FFFFFF"/>
            <w:vAlign w:val="center"/>
            <w:hideMark/>
          </w:tcPr>
          <w:p w14:paraId="38C28250"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Upper management</w:t>
            </w:r>
          </w:p>
        </w:tc>
        <w:tc>
          <w:tcPr>
            <w:tcW w:w="0" w:type="auto"/>
            <w:shd w:val="clear" w:color="000000" w:fill="FFFFFF"/>
            <w:vAlign w:val="center"/>
            <w:hideMark/>
          </w:tcPr>
          <w:p w14:paraId="190E0AC3"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Overall management of the organization</w:t>
            </w:r>
          </w:p>
        </w:tc>
        <w:tc>
          <w:tcPr>
            <w:tcW w:w="0" w:type="auto"/>
            <w:shd w:val="clear" w:color="000000" w:fill="FFFFFF"/>
            <w:vAlign w:val="center"/>
            <w:hideMark/>
          </w:tcPr>
          <w:p w14:paraId="4ABF8A32" w14:textId="257F0A39"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FinanceCo</w:t>
            </w:r>
          </w:p>
        </w:tc>
        <w:tc>
          <w:tcPr>
            <w:tcW w:w="0" w:type="auto"/>
            <w:vMerge/>
            <w:vAlign w:val="center"/>
            <w:hideMark/>
          </w:tcPr>
          <w:p w14:paraId="31257236" w14:textId="77777777" w:rsidR="0031131E" w:rsidRPr="007D405D" w:rsidRDefault="0031131E" w:rsidP="0031131E">
            <w:pPr>
              <w:spacing w:before="60" w:after="60" w:line="240" w:lineRule="auto"/>
              <w:rPr>
                <w:rFonts w:asciiTheme="majorHAnsi" w:hAnsiTheme="majorHAnsi"/>
                <w:sz w:val="20"/>
                <w:lang w:val="en-US"/>
              </w:rPr>
            </w:pPr>
          </w:p>
        </w:tc>
      </w:tr>
      <w:tr w:rsidR="0031131E" w:rsidRPr="007D405D" w14:paraId="1DD0FE3B" w14:textId="77777777" w:rsidTr="005C1460">
        <w:trPr>
          <w:trHeight w:val="510"/>
        </w:trPr>
        <w:tc>
          <w:tcPr>
            <w:tcW w:w="0" w:type="auto"/>
            <w:shd w:val="clear" w:color="000000" w:fill="FFFFFF"/>
            <w:vAlign w:val="center"/>
            <w:hideMark/>
          </w:tcPr>
          <w:p w14:paraId="56781007"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Team Leader</w:t>
            </w:r>
          </w:p>
        </w:tc>
        <w:tc>
          <w:tcPr>
            <w:tcW w:w="0" w:type="auto"/>
            <w:shd w:val="clear" w:color="000000" w:fill="FFFFFF"/>
            <w:vAlign w:val="center"/>
            <w:hideMark/>
          </w:tcPr>
          <w:p w14:paraId="570BD088" w14:textId="77777777"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Middle management</w:t>
            </w:r>
          </w:p>
        </w:tc>
        <w:tc>
          <w:tcPr>
            <w:tcW w:w="0" w:type="auto"/>
            <w:shd w:val="clear" w:color="000000" w:fill="FFFFFF"/>
            <w:vAlign w:val="center"/>
            <w:hideMark/>
          </w:tcPr>
          <w:p w14:paraId="7B4BD223" w14:textId="6F8B9C30" w:rsidR="0031131E" w:rsidRPr="007D405D" w:rsidRDefault="0031131E" w:rsidP="0031131E">
            <w:pPr>
              <w:spacing w:before="60" w:after="60" w:line="240" w:lineRule="auto"/>
              <w:rPr>
                <w:rFonts w:asciiTheme="majorHAnsi" w:hAnsiTheme="majorHAnsi"/>
                <w:sz w:val="20"/>
                <w:lang w:val="en-US"/>
              </w:rPr>
            </w:pPr>
            <w:r w:rsidRPr="007D405D">
              <w:rPr>
                <w:rFonts w:asciiTheme="majorHAnsi" w:hAnsiTheme="majorHAnsi"/>
                <w:sz w:val="20"/>
                <w:lang w:val="en-US"/>
              </w:rPr>
              <w:t>Leading a team responsible for book-keeping, invoicing, and billing</w:t>
            </w:r>
          </w:p>
        </w:tc>
        <w:tc>
          <w:tcPr>
            <w:tcW w:w="0" w:type="auto"/>
            <w:shd w:val="clear" w:color="000000" w:fill="FFFFFF"/>
            <w:vAlign w:val="center"/>
            <w:hideMark/>
          </w:tcPr>
          <w:p w14:paraId="26C975AA" w14:textId="4E420D27" w:rsidR="0031131E" w:rsidRPr="007D405D" w:rsidRDefault="00FC523B" w:rsidP="0031131E">
            <w:pPr>
              <w:spacing w:before="60" w:after="60" w:line="240" w:lineRule="auto"/>
              <w:rPr>
                <w:rFonts w:asciiTheme="majorHAnsi" w:hAnsiTheme="majorHAnsi"/>
                <w:sz w:val="20"/>
                <w:lang w:val="en-US"/>
              </w:rPr>
            </w:pPr>
            <w:r w:rsidRPr="007D405D">
              <w:rPr>
                <w:rFonts w:asciiTheme="majorHAnsi" w:hAnsiTheme="majorHAnsi"/>
                <w:sz w:val="20"/>
                <w:lang w:val="en-US"/>
              </w:rPr>
              <w:t>FinanceCo</w:t>
            </w:r>
          </w:p>
        </w:tc>
        <w:tc>
          <w:tcPr>
            <w:tcW w:w="0" w:type="auto"/>
            <w:vMerge/>
            <w:vAlign w:val="center"/>
            <w:hideMark/>
          </w:tcPr>
          <w:p w14:paraId="19B3B26F" w14:textId="77777777" w:rsidR="0031131E" w:rsidRPr="007D405D" w:rsidRDefault="0031131E" w:rsidP="0031131E">
            <w:pPr>
              <w:spacing w:before="60" w:after="60" w:line="240" w:lineRule="auto"/>
              <w:rPr>
                <w:rFonts w:asciiTheme="majorHAnsi" w:hAnsiTheme="majorHAnsi"/>
                <w:sz w:val="20"/>
                <w:lang w:val="en-US"/>
              </w:rPr>
            </w:pPr>
          </w:p>
        </w:tc>
      </w:tr>
    </w:tbl>
    <w:p w14:paraId="75B5CFDB" w14:textId="77777777" w:rsidR="0031131E" w:rsidRPr="007D405D" w:rsidRDefault="0031131E" w:rsidP="0031131E">
      <w:pPr>
        <w:rPr>
          <w:sz w:val="24"/>
          <w:szCs w:val="24"/>
          <w:lang w:val="en-US"/>
        </w:rPr>
      </w:pPr>
    </w:p>
    <w:p w14:paraId="151CC3D7" w14:textId="24457E98" w:rsidR="004E69FB" w:rsidRPr="007D405D" w:rsidRDefault="004E69FB" w:rsidP="00F86EE9">
      <w:pPr>
        <w:pStyle w:val="Basicfirst"/>
        <w:spacing w:line="360" w:lineRule="auto"/>
        <w:ind w:firstLine="360"/>
        <w:rPr>
          <w:sz w:val="24"/>
          <w:szCs w:val="24"/>
          <w:lang w:val="en-US"/>
        </w:rPr>
      </w:pPr>
      <w:r w:rsidRPr="007D405D">
        <w:rPr>
          <w:sz w:val="24"/>
          <w:szCs w:val="24"/>
          <w:lang w:val="en-US"/>
        </w:rPr>
        <w:t xml:space="preserve">The researcher used an interview guide </w:t>
      </w:r>
      <w:r w:rsidR="00B93249">
        <w:rPr>
          <w:sz w:val="24"/>
          <w:szCs w:val="24"/>
          <w:lang w:val="en-US"/>
        </w:rPr>
        <w:t xml:space="preserve">that contained a list of themes, rather than specific questions, </w:t>
      </w:r>
      <w:r w:rsidRPr="007D405D">
        <w:rPr>
          <w:sz w:val="24"/>
          <w:szCs w:val="24"/>
          <w:lang w:val="en-US"/>
        </w:rPr>
        <w:t xml:space="preserve">to </w:t>
      </w:r>
      <w:r w:rsidR="00D901C5" w:rsidRPr="007D405D">
        <w:rPr>
          <w:sz w:val="24"/>
          <w:szCs w:val="24"/>
          <w:lang w:val="en-US"/>
        </w:rPr>
        <w:t>assist</w:t>
      </w:r>
      <w:r w:rsidR="00F86EE9" w:rsidRPr="007D405D">
        <w:rPr>
          <w:sz w:val="24"/>
          <w:szCs w:val="24"/>
          <w:lang w:val="en-US"/>
        </w:rPr>
        <w:t xml:space="preserve"> </w:t>
      </w:r>
      <w:r w:rsidRPr="007D405D">
        <w:rPr>
          <w:sz w:val="24"/>
          <w:szCs w:val="24"/>
          <w:lang w:val="en-US"/>
        </w:rPr>
        <w:t>the interviews</w:t>
      </w:r>
      <w:r w:rsidR="005C1460" w:rsidRPr="007D405D">
        <w:rPr>
          <w:sz w:val="24"/>
          <w:szCs w:val="24"/>
          <w:lang w:val="en-US"/>
        </w:rPr>
        <w:t xml:space="preserve"> (Creswell 2013)</w:t>
      </w:r>
      <w:r w:rsidR="00120349" w:rsidRPr="007D405D">
        <w:rPr>
          <w:sz w:val="24"/>
          <w:szCs w:val="24"/>
          <w:lang w:val="en-US"/>
        </w:rPr>
        <w:t xml:space="preserve">. </w:t>
      </w:r>
      <w:r w:rsidR="00F30B5C">
        <w:rPr>
          <w:sz w:val="24"/>
          <w:szCs w:val="24"/>
          <w:lang w:val="en-US"/>
        </w:rPr>
        <w:t>First, background information</w:t>
      </w:r>
      <w:r w:rsidR="006B09E0" w:rsidRPr="007D405D">
        <w:rPr>
          <w:sz w:val="24"/>
          <w:szCs w:val="24"/>
          <w:lang w:val="en-US"/>
        </w:rPr>
        <w:t>,</w:t>
      </w:r>
      <w:r w:rsidRPr="007D405D">
        <w:rPr>
          <w:sz w:val="24"/>
          <w:szCs w:val="24"/>
          <w:lang w:val="en-US"/>
        </w:rPr>
        <w:t xml:space="preserve"> including job position</w:t>
      </w:r>
      <w:r w:rsidR="00120349" w:rsidRPr="007D405D">
        <w:rPr>
          <w:sz w:val="24"/>
          <w:szCs w:val="24"/>
          <w:lang w:val="en-US"/>
        </w:rPr>
        <w:t>,</w:t>
      </w:r>
      <w:r w:rsidRPr="007D405D">
        <w:rPr>
          <w:sz w:val="24"/>
          <w:szCs w:val="24"/>
          <w:lang w:val="en-US"/>
        </w:rPr>
        <w:t xml:space="preserve"> responsibilities, educational background, age</w:t>
      </w:r>
      <w:r w:rsidR="000605F5" w:rsidRPr="007D405D">
        <w:rPr>
          <w:sz w:val="24"/>
          <w:szCs w:val="24"/>
          <w:lang w:val="en-US"/>
        </w:rPr>
        <w:t>,</w:t>
      </w:r>
      <w:r w:rsidRPr="007D405D">
        <w:rPr>
          <w:sz w:val="24"/>
          <w:szCs w:val="24"/>
          <w:lang w:val="en-US"/>
        </w:rPr>
        <w:t xml:space="preserve"> time spent in the organization</w:t>
      </w:r>
      <w:r w:rsidR="000605F5" w:rsidRPr="007D405D">
        <w:rPr>
          <w:sz w:val="24"/>
          <w:szCs w:val="24"/>
          <w:lang w:val="en-US"/>
        </w:rPr>
        <w:t>, and how the interviewee was involved in the service project</w:t>
      </w:r>
      <w:r w:rsidR="00B93249">
        <w:rPr>
          <w:sz w:val="24"/>
          <w:szCs w:val="24"/>
          <w:lang w:val="en-US"/>
        </w:rPr>
        <w:t xml:space="preserve"> was collected on each interviewee</w:t>
      </w:r>
      <w:r w:rsidR="007C755F" w:rsidRPr="007D405D">
        <w:rPr>
          <w:sz w:val="24"/>
          <w:szCs w:val="24"/>
          <w:lang w:val="en-US"/>
        </w:rPr>
        <w:t xml:space="preserve">. </w:t>
      </w:r>
      <w:r w:rsidR="000605F5" w:rsidRPr="007D405D">
        <w:rPr>
          <w:sz w:val="24"/>
          <w:szCs w:val="24"/>
          <w:lang w:val="en-US"/>
        </w:rPr>
        <w:t>Then, the researcher asked questions</w:t>
      </w:r>
      <w:r w:rsidR="000D61D9" w:rsidRPr="007D405D">
        <w:rPr>
          <w:sz w:val="24"/>
          <w:szCs w:val="24"/>
          <w:lang w:val="en-US"/>
        </w:rPr>
        <w:t xml:space="preserve"> about</w:t>
      </w:r>
      <w:r w:rsidRPr="007D405D">
        <w:rPr>
          <w:sz w:val="24"/>
          <w:szCs w:val="24"/>
          <w:lang w:val="en-US"/>
        </w:rPr>
        <w:t xml:space="preserve"> the specific resources the organization provide</w:t>
      </w:r>
      <w:r w:rsidR="00B93249">
        <w:rPr>
          <w:sz w:val="24"/>
          <w:szCs w:val="24"/>
          <w:lang w:val="en-US"/>
        </w:rPr>
        <w:t>d</w:t>
      </w:r>
      <w:r w:rsidRPr="007D405D">
        <w:rPr>
          <w:sz w:val="24"/>
          <w:szCs w:val="24"/>
          <w:lang w:val="en-US"/>
        </w:rPr>
        <w:t xml:space="preserve"> (questions for </w:t>
      </w:r>
      <w:r w:rsidR="006B09E0" w:rsidRPr="007D405D">
        <w:rPr>
          <w:sz w:val="24"/>
          <w:szCs w:val="24"/>
          <w:lang w:val="en-US"/>
        </w:rPr>
        <w:t xml:space="preserve">the </w:t>
      </w:r>
      <w:r w:rsidRPr="007D405D">
        <w:rPr>
          <w:sz w:val="24"/>
          <w:szCs w:val="24"/>
          <w:lang w:val="en-US"/>
        </w:rPr>
        <w:t xml:space="preserve">customer’s personnel) or </w:t>
      </w:r>
      <w:r w:rsidR="00B93249" w:rsidRPr="007D405D">
        <w:rPr>
          <w:sz w:val="24"/>
          <w:szCs w:val="24"/>
          <w:lang w:val="en-US"/>
        </w:rPr>
        <w:t>receive</w:t>
      </w:r>
      <w:r w:rsidR="00B93249">
        <w:rPr>
          <w:sz w:val="24"/>
          <w:szCs w:val="24"/>
          <w:lang w:val="en-US"/>
        </w:rPr>
        <w:t>d</w:t>
      </w:r>
      <w:r w:rsidR="00B93249" w:rsidRPr="007D405D">
        <w:rPr>
          <w:sz w:val="24"/>
          <w:szCs w:val="24"/>
          <w:lang w:val="en-US"/>
        </w:rPr>
        <w:t xml:space="preserve"> </w:t>
      </w:r>
      <w:r w:rsidRPr="007D405D">
        <w:rPr>
          <w:sz w:val="24"/>
          <w:szCs w:val="24"/>
          <w:lang w:val="en-US"/>
        </w:rPr>
        <w:t xml:space="preserve">(questions for </w:t>
      </w:r>
      <w:r w:rsidR="006B09E0" w:rsidRPr="007D405D">
        <w:rPr>
          <w:sz w:val="24"/>
          <w:szCs w:val="24"/>
          <w:lang w:val="en-US"/>
        </w:rPr>
        <w:t xml:space="preserve">the </w:t>
      </w:r>
      <w:r w:rsidRPr="007D405D">
        <w:rPr>
          <w:sz w:val="24"/>
          <w:szCs w:val="24"/>
          <w:lang w:val="en-US"/>
        </w:rPr>
        <w:t>provider’s personnel) in the service process</w:t>
      </w:r>
      <w:r w:rsidR="000D61D9" w:rsidRPr="007D405D">
        <w:rPr>
          <w:sz w:val="24"/>
          <w:szCs w:val="24"/>
          <w:lang w:val="en-US"/>
        </w:rPr>
        <w:t xml:space="preserve">. Following that, the researcher asked questions </w:t>
      </w:r>
      <w:r w:rsidR="00D2019F" w:rsidRPr="007D405D">
        <w:rPr>
          <w:sz w:val="24"/>
          <w:szCs w:val="24"/>
          <w:lang w:val="en-US"/>
        </w:rPr>
        <w:t xml:space="preserve">on </w:t>
      </w:r>
      <w:r w:rsidRPr="007D405D">
        <w:rPr>
          <w:sz w:val="24"/>
          <w:szCs w:val="24"/>
          <w:lang w:val="en-US"/>
        </w:rPr>
        <w:t xml:space="preserve">how the interviewee </w:t>
      </w:r>
      <w:r w:rsidR="00143D57" w:rsidRPr="007D405D">
        <w:rPr>
          <w:sz w:val="24"/>
          <w:szCs w:val="24"/>
          <w:lang w:val="en-US"/>
        </w:rPr>
        <w:t>perceive</w:t>
      </w:r>
      <w:r w:rsidR="00143D57">
        <w:rPr>
          <w:sz w:val="24"/>
          <w:szCs w:val="24"/>
          <w:lang w:val="en-US"/>
        </w:rPr>
        <w:t>d</w:t>
      </w:r>
      <w:r w:rsidR="00143D57" w:rsidRPr="007D405D">
        <w:rPr>
          <w:sz w:val="24"/>
          <w:szCs w:val="24"/>
          <w:lang w:val="en-US"/>
        </w:rPr>
        <w:t xml:space="preserve"> </w:t>
      </w:r>
      <w:r w:rsidRPr="007D405D">
        <w:rPr>
          <w:sz w:val="24"/>
          <w:szCs w:val="24"/>
          <w:lang w:val="en-US"/>
        </w:rPr>
        <w:t xml:space="preserve">the value outcome of CP. </w:t>
      </w:r>
      <w:r w:rsidR="00D2019F" w:rsidRPr="007D405D">
        <w:rPr>
          <w:sz w:val="24"/>
          <w:szCs w:val="24"/>
          <w:lang w:val="en-US"/>
        </w:rPr>
        <w:t xml:space="preserve">To facilitate the process, the participants were </w:t>
      </w:r>
      <w:r w:rsidR="00884D99">
        <w:rPr>
          <w:sz w:val="24"/>
          <w:szCs w:val="24"/>
          <w:lang w:val="en-US"/>
        </w:rPr>
        <w:t>requested</w:t>
      </w:r>
      <w:r w:rsidR="00D2019F" w:rsidRPr="007D405D">
        <w:rPr>
          <w:sz w:val="24"/>
          <w:szCs w:val="24"/>
          <w:lang w:val="en-US"/>
        </w:rPr>
        <w:t xml:space="preserve"> to provide specific examples, which </w:t>
      </w:r>
      <w:r w:rsidR="00143D57">
        <w:rPr>
          <w:sz w:val="24"/>
          <w:szCs w:val="24"/>
          <w:lang w:val="en-US"/>
        </w:rPr>
        <w:t>were</w:t>
      </w:r>
      <w:r w:rsidR="00143D57" w:rsidRPr="007D405D">
        <w:rPr>
          <w:sz w:val="24"/>
          <w:szCs w:val="24"/>
          <w:lang w:val="en-US"/>
        </w:rPr>
        <w:t xml:space="preserve"> </w:t>
      </w:r>
      <w:r w:rsidR="00D2019F" w:rsidRPr="007D405D">
        <w:rPr>
          <w:sz w:val="24"/>
          <w:szCs w:val="24"/>
          <w:lang w:val="en-US"/>
        </w:rPr>
        <w:t xml:space="preserve">used to probe </w:t>
      </w:r>
      <w:r w:rsidR="00F126BF" w:rsidRPr="007D405D">
        <w:rPr>
          <w:sz w:val="24"/>
          <w:szCs w:val="24"/>
          <w:lang w:val="en-US"/>
        </w:rPr>
        <w:t xml:space="preserve">the various value perceptions (Cf. Ulaga and Reinartz 2011). </w:t>
      </w:r>
      <w:r w:rsidR="00137E00" w:rsidRPr="007D405D">
        <w:rPr>
          <w:sz w:val="24"/>
          <w:szCs w:val="24"/>
          <w:lang w:val="en-US"/>
        </w:rPr>
        <w:t xml:space="preserve">The guide </w:t>
      </w:r>
      <w:r w:rsidR="00E17535" w:rsidRPr="007D405D">
        <w:rPr>
          <w:sz w:val="24"/>
          <w:szCs w:val="24"/>
          <w:lang w:val="en-US"/>
        </w:rPr>
        <w:t>served</w:t>
      </w:r>
      <w:r w:rsidRPr="007D405D">
        <w:rPr>
          <w:sz w:val="24"/>
          <w:szCs w:val="24"/>
          <w:lang w:val="en-US"/>
        </w:rPr>
        <w:t xml:space="preserve"> as </w:t>
      </w:r>
      <w:r w:rsidR="006B09E0" w:rsidRPr="007D405D">
        <w:rPr>
          <w:sz w:val="24"/>
          <w:szCs w:val="24"/>
          <w:lang w:val="en-US"/>
        </w:rPr>
        <w:t xml:space="preserve">both </w:t>
      </w:r>
      <w:r w:rsidRPr="007D405D">
        <w:rPr>
          <w:sz w:val="24"/>
          <w:szCs w:val="24"/>
          <w:lang w:val="en-US"/>
        </w:rPr>
        <w:t xml:space="preserve">a </w:t>
      </w:r>
      <w:r w:rsidR="006B09E0" w:rsidRPr="007D405D">
        <w:rPr>
          <w:sz w:val="24"/>
          <w:szCs w:val="24"/>
          <w:lang w:val="en-US"/>
        </w:rPr>
        <w:t xml:space="preserve">convenient </w:t>
      </w:r>
      <w:r w:rsidRPr="007D405D">
        <w:rPr>
          <w:sz w:val="24"/>
          <w:szCs w:val="24"/>
          <w:lang w:val="en-US"/>
        </w:rPr>
        <w:t xml:space="preserve">reference point </w:t>
      </w:r>
      <w:r w:rsidR="00E17535" w:rsidRPr="007D405D">
        <w:rPr>
          <w:sz w:val="24"/>
          <w:szCs w:val="24"/>
          <w:lang w:val="en-US"/>
        </w:rPr>
        <w:t>and</w:t>
      </w:r>
      <w:r w:rsidRPr="007D405D">
        <w:rPr>
          <w:sz w:val="24"/>
          <w:szCs w:val="24"/>
          <w:lang w:val="en-US"/>
        </w:rPr>
        <w:t xml:space="preserve"> </w:t>
      </w:r>
      <w:r w:rsidR="006B09E0" w:rsidRPr="007D405D">
        <w:rPr>
          <w:sz w:val="24"/>
          <w:szCs w:val="24"/>
          <w:lang w:val="en-US"/>
        </w:rPr>
        <w:t xml:space="preserve">a means to </w:t>
      </w:r>
      <w:r w:rsidRPr="007D405D">
        <w:rPr>
          <w:sz w:val="24"/>
          <w:szCs w:val="24"/>
          <w:lang w:val="en-US"/>
        </w:rPr>
        <w:t xml:space="preserve">keep the interviews on track without going too off-topic. </w:t>
      </w:r>
      <w:r w:rsidR="008741F3">
        <w:rPr>
          <w:sz w:val="24"/>
          <w:szCs w:val="24"/>
          <w:lang w:val="en-US"/>
        </w:rPr>
        <w:t>Moreover, t</w:t>
      </w:r>
      <w:r w:rsidR="00765DE0">
        <w:rPr>
          <w:sz w:val="24"/>
          <w:szCs w:val="24"/>
          <w:lang w:val="en-US"/>
        </w:rPr>
        <w:t>he</w:t>
      </w:r>
      <w:r w:rsidRPr="007D405D">
        <w:rPr>
          <w:sz w:val="24"/>
          <w:szCs w:val="24"/>
          <w:lang w:val="en-US"/>
        </w:rPr>
        <w:t xml:space="preserve"> open-ended </w:t>
      </w:r>
      <w:r w:rsidR="00765DE0">
        <w:rPr>
          <w:sz w:val="24"/>
          <w:szCs w:val="24"/>
          <w:lang w:val="en-US"/>
        </w:rPr>
        <w:t>format</w:t>
      </w:r>
      <w:r w:rsidR="00765DE0" w:rsidRPr="007D405D">
        <w:rPr>
          <w:sz w:val="24"/>
          <w:szCs w:val="24"/>
          <w:lang w:val="en-US"/>
        </w:rPr>
        <w:t xml:space="preserve"> </w:t>
      </w:r>
      <w:r w:rsidRPr="007D405D">
        <w:rPr>
          <w:sz w:val="24"/>
          <w:szCs w:val="24"/>
          <w:lang w:val="en-US"/>
        </w:rPr>
        <w:t>allowed</w:t>
      </w:r>
      <w:r w:rsidR="006B09E0" w:rsidRPr="007D405D">
        <w:rPr>
          <w:sz w:val="24"/>
          <w:szCs w:val="24"/>
          <w:lang w:val="en-US"/>
        </w:rPr>
        <w:t xml:space="preserve"> the interviewees</w:t>
      </w:r>
      <w:r w:rsidRPr="007D405D">
        <w:rPr>
          <w:sz w:val="24"/>
          <w:szCs w:val="24"/>
          <w:lang w:val="en-US"/>
        </w:rPr>
        <w:t xml:space="preserve"> enough freedom to openly discuss their perceptions regarding value outcomes of CP without </w:t>
      </w:r>
      <w:r w:rsidR="006B09E0" w:rsidRPr="007D405D">
        <w:rPr>
          <w:sz w:val="24"/>
          <w:szCs w:val="24"/>
          <w:lang w:val="en-US"/>
        </w:rPr>
        <w:t>feeling</w:t>
      </w:r>
      <w:r w:rsidRPr="007D405D">
        <w:rPr>
          <w:sz w:val="24"/>
          <w:szCs w:val="24"/>
          <w:lang w:val="en-US"/>
        </w:rPr>
        <w:t xml:space="preserve"> restricted by </w:t>
      </w:r>
      <w:r w:rsidR="006B09E0" w:rsidRPr="007D405D">
        <w:rPr>
          <w:sz w:val="24"/>
          <w:szCs w:val="24"/>
          <w:lang w:val="en-US"/>
        </w:rPr>
        <w:t>narrow</w:t>
      </w:r>
      <w:r w:rsidRPr="007D405D">
        <w:rPr>
          <w:sz w:val="24"/>
          <w:szCs w:val="24"/>
          <w:lang w:val="en-US"/>
        </w:rPr>
        <w:t xml:space="preserve"> </w:t>
      </w:r>
      <w:r w:rsidR="006B09E0" w:rsidRPr="007D405D">
        <w:rPr>
          <w:sz w:val="24"/>
          <w:szCs w:val="24"/>
          <w:lang w:val="en-US"/>
        </w:rPr>
        <w:t xml:space="preserve">lines of </w:t>
      </w:r>
      <w:r w:rsidRPr="007D405D">
        <w:rPr>
          <w:sz w:val="24"/>
          <w:szCs w:val="24"/>
          <w:lang w:val="en-US"/>
        </w:rPr>
        <w:t>question</w:t>
      </w:r>
      <w:r w:rsidR="006B09E0" w:rsidRPr="007D405D">
        <w:rPr>
          <w:sz w:val="24"/>
          <w:szCs w:val="24"/>
          <w:lang w:val="en-US"/>
        </w:rPr>
        <w:t>ing</w:t>
      </w:r>
      <w:r w:rsidRPr="007D405D">
        <w:rPr>
          <w:sz w:val="24"/>
          <w:szCs w:val="24"/>
          <w:lang w:val="en-US"/>
        </w:rPr>
        <w:t xml:space="preserve"> (Creswell 2013; King 1994).</w:t>
      </w:r>
    </w:p>
    <w:p w14:paraId="743E44A4" w14:textId="620FA019" w:rsidR="004E69FB" w:rsidRPr="007D405D" w:rsidRDefault="004E69FB" w:rsidP="00F86EE9">
      <w:pPr>
        <w:pStyle w:val="Basic"/>
        <w:spacing w:line="360" w:lineRule="auto"/>
        <w:ind w:firstLine="360"/>
        <w:rPr>
          <w:b/>
          <w:i/>
          <w:sz w:val="24"/>
          <w:szCs w:val="24"/>
          <w:lang w:val="en-US"/>
        </w:rPr>
      </w:pPr>
      <w:r w:rsidRPr="007D405D">
        <w:rPr>
          <w:sz w:val="24"/>
          <w:szCs w:val="24"/>
          <w:lang w:val="en-US"/>
        </w:rPr>
        <w:t xml:space="preserve">In total, 33 interviews were conducted between April 2013 and July 2015, </w:t>
      </w:r>
      <w:r w:rsidR="006B09E0" w:rsidRPr="007D405D">
        <w:rPr>
          <w:sz w:val="24"/>
          <w:szCs w:val="24"/>
          <w:lang w:val="en-US"/>
        </w:rPr>
        <w:t xml:space="preserve">each </w:t>
      </w:r>
      <w:r w:rsidRPr="007D405D">
        <w:rPr>
          <w:sz w:val="24"/>
          <w:szCs w:val="24"/>
          <w:lang w:val="en-US"/>
        </w:rPr>
        <w:t xml:space="preserve">lasting </w:t>
      </w:r>
      <w:r w:rsidR="006B09E0" w:rsidRPr="007D405D">
        <w:rPr>
          <w:sz w:val="24"/>
          <w:szCs w:val="24"/>
          <w:lang w:val="en-US"/>
        </w:rPr>
        <w:t xml:space="preserve">between </w:t>
      </w:r>
      <w:r w:rsidRPr="007D405D">
        <w:rPr>
          <w:sz w:val="24"/>
          <w:szCs w:val="24"/>
          <w:lang w:val="en-US"/>
        </w:rPr>
        <w:t xml:space="preserve">45 </w:t>
      </w:r>
      <w:r w:rsidR="006B09E0" w:rsidRPr="007D405D">
        <w:rPr>
          <w:sz w:val="24"/>
          <w:szCs w:val="24"/>
          <w:lang w:val="en-US"/>
        </w:rPr>
        <w:t>and</w:t>
      </w:r>
      <w:r w:rsidRPr="007D405D">
        <w:rPr>
          <w:sz w:val="24"/>
          <w:szCs w:val="24"/>
          <w:lang w:val="en-US"/>
        </w:rPr>
        <w:t xml:space="preserve"> 90 minutes. Among them, 24 were recorded using an electronic voice recorder, whereas </w:t>
      </w:r>
      <w:r w:rsidR="001C5C9D" w:rsidRPr="007D405D">
        <w:rPr>
          <w:sz w:val="24"/>
          <w:szCs w:val="24"/>
          <w:lang w:val="en-US"/>
        </w:rPr>
        <w:t xml:space="preserve">the remainder were documented with </w:t>
      </w:r>
      <w:r w:rsidRPr="007D405D">
        <w:rPr>
          <w:sz w:val="24"/>
          <w:szCs w:val="24"/>
          <w:lang w:val="en-US"/>
        </w:rPr>
        <w:t>extensive handwritten notes as per the interviewees</w:t>
      </w:r>
      <w:r w:rsidR="001C5C9D" w:rsidRPr="007D405D">
        <w:rPr>
          <w:sz w:val="24"/>
          <w:szCs w:val="24"/>
          <w:lang w:val="en-US"/>
        </w:rPr>
        <w:t>’</w:t>
      </w:r>
      <w:r w:rsidRPr="007D405D">
        <w:rPr>
          <w:sz w:val="24"/>
          <w:szCs w:val="24"/>
          <w:lang w:val="en-US"/>
        </w:rPr>
        <w:t xml:space="preserve"> </w:t>
      </w:r>
      <w:r w:rsidR="001C5C9D" w:rsidRPr="007D405D">
        <w:rPr>
          <w:sz w:val="24"/>
          <w:szCs w:val="24"/>
          <w:lang w:val="en-US"/>
        </w:rPr>
        <w:t>request</w:t>
      </w:r>
      <w:r w:rsidR="00FA533F">
        <w:rPr>
          <w:sz w:val="24"/>
          <w:szCs w:val="24"/>
          <w:lang w:val="en-US"/>
        </w:rPr>
        <w:t>s</w:t>
      </w:r>
      <w:r w:rsidRPr="007D405D">
        <w:rPr>
          <w:sz w:val="24"/>
          <w:szCs w:val="24"/>
          <w:lang w:val="en-US"/>
        </w:rPr>
        <w:t>. In addition, figures</w:t>
      </w:r>
      <w:r w:rsidR="009449B2" w:rsidRPr="007D405D">
        <w:rPr>
          <w:sz w:val="24"/>
          <w:szCs w:val="24"/>
          <w:lang w:val="en-US"/>
        </w:rPr>
        <w:t>, calculations</w:t>
      </w:r>
      <w:r w:rsidRPr="007D405D">
        <w:rPr>
          <w:sz w:val="24"/>
          <w:szCs w:val="24"/>
          <w:lang w:val="en-US"/>
        </w:rPr>
        <w:t xml:space="preserve"> or charts </w:t>
      </w:r>
      <w:r w:rsidR="001C5C9D" w:rsidRPr="007D405D">
        <w:rPr>
          <w:sz w:val="24"/>
          <w:szCs w:val="24"/>
          <w:lang w:val="en-US"/>
        </w:rPr>
        <w:t xml:space="preserve">drawn by interviewees (on either paper or whiteboard) </w:t>
      </w:r>
      <w:r w:rsidRPr="007D405D">
        <w:rPr>
          <w:sz w:val="24"/>
          <w:szCs w:val="24"/>
          <w:lang w:val="en-US"/>
        </w:rPr>
        <w:t xml:space="preserve">to facilitate discussions were collected or photographed. All interviews were conducted on </w:t>
      </w:r>
      <w:r w:rsidR="001C5C9D" w:rsidRPr="007D405D">
        <w:rPr>
          <w:sz w:val="24"/>
          <w:szCs w:val="24"/>
          <w:lang w:val="en-US"/>
        </w:rPr>
        <w:t xml:space="preserve">the </w:t>
      </w:r>
      <w:r w:rsidRPr="007D405D">
        <w:rPr>
          <w:sz w:val="24"/>
          <w:szCs w:val="24"/>
          <w:lang w:val="en-US"/>
        </w:rPr>
        <w:t xml:space="preserve">condition </w:t>
      </w:r>
      <w:r w:rsidR="00F96336" w:rsidRPr="007D405D">
        <w:rPr>
          <w:sz w:val="24"/>
          <w:szCs w:val="24"/>
          <w:lang w:val="en-US"/>
        </w:rPr>
        <w:t>of</w:t>
      </w:r>
      <w:r w:rsidRPr="007D405D">
        <w:rPr>
          <w:sz w:val="24"/>
          <w:szCs w:val="24"/>
          <w:lang w:val="en-US"/>
        </w:rPr>
        <w:t xml:space="preserve"> confidentiality and anonymity (Creswell 2013; King 1994).</w:t>
      </w:r>
    </w:p>
    <w:p w14:paraId="13DC31E8" w14:textId="14EF5192" w:rsidR="004E69FB" w:rsidRPr="007D405D" w:rsidRDefault="001C5C9D" w:rsidP="00F86EE9">
      <w:pPr>
        <w:pStyle w:val="Basic"/>
        <w:spacing w:line="360" w:lineRule="auto"/>
        <w:ind w:firstLine="360"/>
        <w:rPr>
          <w:sz w:val="24"/>
          <w:szCs w:val="24"/>
          <w:lang w:val="en-US"/>
        </w:rPr>
      </w:pPr>
      <w:r w:rsidRPr="007D405D">
        <w:rPr>
          <w:sz w:val="24"/>
          <w:szCs w:val="24"/>
          <w:lang w:val="en-US"/>
        </w:rPr>
        <w:t>S</w:t>
      </w:r>
      <w:r w:rsidR="004E69FB" w:rsidRPr="007D405D">
        <w:rPr>
          <w:sz w:val="24"/>
          <w:szCs w:val="24"/>
          <w:lang w:val="en-US"/>
        </w:rPr>
        <w:t>econdary data that</w:t>
      </w:r>
      <w:r w:rsidRPr="007D405D">
        <w:rPr>
          <w:sz w:val="24"/>
          <w:szCs w:val="24"/>
          <w:lang w:val="en-US"/>
        </w:rPr>
        <w:t xml:space="preserve"> yielded</w:t>
      </w:r>
      <w:r w:rsidR="004E69FB" w:rsidRPr="007D405D">
        <w:rPr>
          <w:sz w:val="24"/>
          <w:szCs w:val="24"/>
          <w:lang w:val="en-US"/>
        </w:rPr>
        <w:t xml:space="preserve"> further insights into the perceived value outcomes of CP were also collected</w:t>
      </w:r>
      <w:r w:rsidR="00174951" w:rsidRPr="007D405D">
        <w:rPr>
          <w:sz w:val="24"/>
          <w:szCs w:val="24"/>
          <w:lang w:val="en-US"/>
        </w:rPr>
        <w:t>, a</w:t>
      </w:r>
      <w:r w:rsidR="005702C3" w:rsidRPr="007D405D">
        <w:rPr>
          <w:sz w:val="24"/>
          <w:szCs w:val="24"/>
          <w:lang w:val="en-US"/>
        </w:rPr>
        <w:t xml:space="preserve"> </w:t>
      </w:r>
      <w:r w:rsidR="00174951" w:rsidRPr="007D405D">
        <w:rPr>
          <w:sz w:val="24"/>
          <w:szCs w:val="24"/>
          <w:lang w:val="en-US"/>
        </w:rPr>
        <w:t>synopsis</w:t>
      </w:r>
      <w:r w:rsidR="005702C3" w:rsidRPr="007D405D">
        <w:rPr>
          <w:sz w:val="24"/>
          <w:szCs w:val="24"/>
          <w:lang w:val="en-US"/>
        </w:rPr>
        <w:t xml:space="preserve"> of </w:t>
      </w:r>
      <w:r w:rsidR="00174951" w:rsidRPr="007D405D">
        <w:rPr>
          <w:sz w:val="24"/>
          <w:szCs w:val="24"/>
          <w:lang w:val="en-US"/>
        </w:rPr>
        <w:t xml:space="preserve">which </w:t>
      </w:r>
      <w:r w:rsidR="005702C3" w:rsidRPr="007D405D">
        <w:rPr>
          <w:sz w:val="24"/>
          <w:szCs w:val="24"/>
          <w:lang w:val="en-US"/>
        </w:rPr>
        <w:t xml:space="preserve">is provided in </w:t>
      </w:r>
      <w:r w:rsidRPr="007D405D">
        <w:rPr>
          <w:sz w:val="24"/>
          <w:szCs w:val="24"/>
          <w:lang w:val="en-US"/>
        </w:rPr>
        <w:t>T</w:t>
      </w:r>
      <w:r w:rsidR="005702C3" w:rsidRPr="007D405D">
        <w:rPr>
          <w:sz w:val="24"/>
          <w:szCs w:val="24"/>
          <w:lang w:val="en-US"/>
        </w:rPr>
        <w:t>able 3</w:t>
      </w:r>
      <w:r w:rsidR="00A12D25" w:rsidRPr="007D405D">
        <w:rPr>
          <w:sz w:val="24"/>
          <w:szCs w:val="24"/>
          <w:lang w:val="en-US"/>
        </w:rPr>
        <w:t xml:space="preserve"> (Creswell 2013; Stebbins 2001)</w:t>
      </w:r>
      <w:r w:rsidR="005702C3" w:rsidRPr="007D405D">
        <w:rPr>
          <w:sz w:val="24"/>
          <w:szCs w:val="24"/>
          <w:lang w:val="en-US"/>
        </w:rPr>
        <w:t xml:space="preserve">. </w:t>
      </w:r>
      <w:r w:rsidR="004E69FB" w:rsidRPr="007D405D">
        <w:rPr>
          <w:sz w:val="24"/>
          <w:szCs w:val="24"/>
          <w:lang w:val="en-US"/>
        </w:rPr>
        <w:t xml:space="preserve">Company websites were checked in detail, </w:t>
      </w:r>
      <w:r w:rsidRPr="007D405D">
        <w:rPr>
          <w:sz w:val="24"/>
          <w:szCs w:val="24"/>
          <w:lang w:val="en-US"/>
        </w:rPr>
        <w:t xml:space="preserve">as were </w:t>
      </w:r>
      <w:r w:rsidR="004E69FB" w:rsidRPr="007D405D">
        <w:rPr>
          <w:sz w:val="24"/>
          <w:szCs w:val="24"/>
          <w:lang w:val="en-US"/>
        </w:rPr>
        <w:t>relevant news and press releases</w:t>
      </w:r>
      <w:r w:rsidRPr="007D405D">
        <w:rPr>
          <w:sz w:val="24"/>
          <w:szCs w:val="24"/>
          <w:lang w:val="en-US"/>
        </w:rPr>
        <w:t xml:space="preserve"> on, </w:t>
      </w:r>
      <w:r w:rsidR="004E69FB" w:rsidRPr="007D405D">
        <w:rPr>
          <w:sz w:val="24"/>
          <w:szCs w:val="24"/>
          <w:lang w:val="en-US"/>
        </w:rPr>
        <w:t>for example, customer</w:t>
      </w:r>
      <w:r w:rsidRPr="007D405D">
        <w:rPr>
          <w:sz w:val="24"/>
          <w:szCs w:val="24"/>
          <w:lang w:val="en-US"/>
        </w:rPr>
        <w:t>–</w:t>
      </w:r>
      <w:r w:rsidR="004E69FB" w:rsidRPr="007D405D">
        <w:rPr>
          <w:sz w:val="24"/>
          <w:szCs w:val="24"/>
          <w:lang w:val="en-US"/>
        </w:rPr>
        <w:t>provider collaborations in service project</w:t>
      </w:r>
      <w:r w:rsidRPr="007D405D">
        <w:rPr>
          <w:sz w:val="24"/>
          <w:szCs w:val="24"/>
          <w:lang w:val="en-US"/>
        </w:rPr>
        <w:t>s</w:t>
      </w:r>
      <w:r w:rsidR="004E69FB" w:rsidRPr="007D405D">
        <w:rPr>
          <w:sz w:val="24"/>
          <w:szCs w:val="24"/>
          <w:lang w:val="en-US"/>
        </w:rPr>
        <w:t xml:space="preserve"> and the expected benefits. In Case 2, the researcher was allowed to </w:t>
      </w:r>
      <w:r w:rsidRPr="007D405D">
        <w:rPr>
          <w:sz w:val="24"/>
          <w:szCs w:val="24"/>
          <w:lang w:val="en-US"/>
        </w:rPr>
        <w:t xml:space="preserve">attend and document </w:t>
      </w:r>
      <w:r w:rsidR="004E69FB" w:rsidRPr="007D405D">
        <w:rPr>
          <w:sz w:val="24"/>
          <w:szCs w:val="24"/>
          <w:lang w:val="en-US"/>
        </w:rPr>
        <w:t>multiple company meetings and seminars relevant to th</w:t>
      </w:r>
      <w:r w:rsidRPr="007D405D">
        <w:rPr>
          <w:sz w:val="24"/>
          <w:szCs w:val="24"/>
          <w:lang w:val="en-US"/>
        </w:rPr>
        <w:t>e present</w:t>
      </w:r>
      <w:r w:rsidR="004E69FB" w:rsidRPr="007D405D">
        <w:rPr>
          <w:sz w:val="24"/>
          <w:szCs w:val="24"/>
          <w:lang w:val="en-US"/>
        </w:rPr>
        <w:t xml:space="preserve"> study. In some instances, the case companies allowed access to relevant company documents</w:t>
      </w:r>
      <w:r w:rsidRPr="007D405D">
        <w:rPr>
          <w:sz w:val="24"/>
          <w:szCs w:val="24"/>
          <w:lang w:val="en-US"/>
        </w:rPr>
        <w:t>,</w:t>
      </w:r>
      <w:r w:rsidR="004E69FB" w:rsidRPr="007D405D">
        <w:rPr>
          <w:sz w:val="24"/>
          <w:szCs w:val="24"/>
          <w:lang w:val="en-US"/>
        </w:rPr>
        <w:t xml:space="preserve"> including internal communications, presentation slides, and </w:t>
      </w:r>
      <w:r w:rsidR="00293A94" w:rsidRPr="00293A94">
        <w:rPr>
          <w:sz w:val="24"/>
          <w:szCs w:val="24"/>
        </w:rPr>
        <w:t>minutiae</w:t>
      </w:r>
      <w:r w:rsidR="009449B2" w:rsidRPr="007D405D">
        <w:rPr>
          <w:sz w:val="24"/>
          <w:szCs w:val="24"/>
          <w:lang w:val="en-US"/>
        </w:rPr>
        <w:t xml:space="preserve"> </w:t>
      </w:r>
      <w:r w:rsidR="004E69FB" w:rsidRPr="007D405D">
        <w:rPr>
          <w:sz w:val="24"/>
          <w:szCs w:val="24"/>
          <w:lang w:val="en-US"/>
        </w:rPr>
        <w:t xml:space="preserve">of meetings, </w:t>
      </w:r>
      <w:r w:rsidRPr="007D405D">
        <w:rPr>
          <w:sz w:val="24"/>
          <w:szCs w:val="24"/>
          <w:lang w:val="en-US"/>
        </w:rPr>
        <w:t>which</w:t>
      </w:r>
      <w:r w:rsidR="004E69FB" w:rsidRPr="007D405D">
        <w:rPr>
          <w:sz w:val="24"/>
          <w:szCs w:val="24"/>
          <w:lang w:val="en-US"/>
        </w:rPr>
        <w:t xml:space="preserve"> were also collected.</w:t>
      </w:r>
    </w:p>
    <w:p w14:paraId="6EF070F1" w14:textId="77777777" w:rsidR="005702C3" w:rsidRPr="007D405D" w:rsidRDefault="005702C3" w:rsidP="00287163">
      <w:pPr>
        <w:pStyle w:val="Basic"/>
        <w:spacing w:line="360" w:lineRule="auto"/>
        <w:rPr>
          <w:sz w:val="24"/>
          <w:szCs w:val="24"/>
          <w:lang w:val="en-US"/>
        </w:rPr>
      </w:pPr>
    </w:p>
    <w:p w14:paraId="01CEA083" w14:textId="312993BF" w:rsidR="005702C3" w:rsidRPr="007D405D" w:rsidRDefault="005702C3" w:rsidP="00287163">
      <w:pPr>
        <w:spacing w:line="360" w:lineRule="auto"/>
        <w:rPr>
          <w:sz w:val="24"/>
          <w:szCs w:val="24"/>
          <w:lang w:val="en-US"/>
        </w:rPr>
      </w:pPr>
      <w:r w:rsidRPr="007D405D">
        <w:rPr>
          <w:b/>
          <w:sz w:val="24"/>
          <w:szCs w:val="24"/>
          <w:lang w:val="en-US"/>
        </w:rPr>
        <w:t>Table 3</w:t>
      </w:r>
      <w:r w:rsidR="00162718" w:rsidRPr="007D405D">
        <w:rPr>
          <w:b/>
          <w:sz w:val="24"/>
          <w:szCs w:val="24"/>
          <w:lang w:val="en-US"/>
        </w:rPr>
        <w:t>:</w:t>
      </w:r>
      <w:r w:rsidR="00162718" w:rsidRPr="007D405D">
        <w:rPr>
          <w:sz w:val="24"/>
          <w:szCs w:val="24"/>
          <w:lang w:val="en-US"/>
        </w:rPr>
        <w:t xml:space="preserve"> </w:t>
      </w:r>
      <w:r w:rsidR="009449B2" w:rsidRPr="007D405D">
        <w:rPr>
          <w:sz w:val="24"/>
          <w:szCs w:val="24"/>
          <w:lang w:val="en-US"/>
        </w:rPr>
        <w:t>S</w:t>
      </w:r>
      <w:r w:rsidRPr="007D405D">
        <w:rPr>
          <w:sz w:val="24"/>
          <w:szCs w:val="24"/>
          <w:lang w:val="en-US"/>
        </w:rPr>
        <w:t>econdary data</w:t>
      </w:r>
    </w:p>
    <w:p w14:paraId="710AA036" w14:textId="77777777" w:rsidR="005702C3" w:rsidRPr="007D405D" w:rsidRDefault="005702C3" w:rsidP="005702C3">
      <w:pPr>
        <w:rPr>
          <w:rFonts w:asciiTheme="majorHAnsi" w:hAnsiTheme="majorHAnsi"/>
          <w:lang w:val="en-US"/>
        </w:rPr>
      </w:pPr>
    </w:p>
    <w:tbl>
      <w:tblPr>
        <w:tblStyle w:val="TaulukkoRuudukko"/>
        <w:tblW w:w="5000" w:type="pct"/>
        <w:tblBorders>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692"/>
        <w:gridCol w:w="1396"/>
        <w:gridCol w:w="1674"/>
        <w:gridCol w:w="6041"/>
      </w:tblGrid>
      <w:tr w:rsidR="005702C3" w:rsidRPr="007D405D" w14:paraId="6115FDB2" w14:textId="77777777" w:rsidTr="00704583">
        <w:trPr>
          <w:cantSplit/>
          <w:trHeight w:val="565"/>
        </w:trPr>
        <w:tc>
          <w:tcPr>
            <w:tcW w:w="353" w:type="pct"/>
            <w:tcBorders>
              <w:bottom w:val="single" w:sz="4" w:space="0" w:color="auto"/>
            </w:tcBorders>
            <w:tcMar>
              <w:left w:w="28" w:type="dxa"/>
              <w:right w:w="28" w:type="dxa"/>
            </w:tcMar>
            <w:vAlign w:val="center"/>
          </w:tcPr>
          <w:p w14:paraId="39BC50D9" w14:textId="77777777" w:rsidR="005702C3" w:rsidRPr="007D405D" w:rsidRDefault="005702C3" w:rsidP="00506A95">
            <w:pPr>
              <w:spacing w:line="240" w:lineRule="auto"/>
              <w:rPr>
                <w:rFonts w:asciiTheme="majorHAnsi" w:hAnsiTheme="majorHAnsi"/>
                <w:b/>
                <w:sz w:val="20"/>
                <w:lang w:val="en-US"/>
              </w:rPr>
            </w:pPr>
            <w:r w:rsidRPr="007D405D">
              <w:rPr>
                <w:rFonts w:asciiTheme="majorHAnsi" w:hAnsiTheme="majorHAnsi"/>
                <w:b/>
                <w:sz w:val="20"/>
                <w:lang w:val="en-US"/>
              </w:rPr>
              <w:t>Case</w:t>
            </w:r>
          </w:p>
        </w:tc>
        <w:tc>
          <w:tcPr>
            <w:tcW w:w="712" w:type="pct"/>
            <w:tcBorders>
              <w:bottom w:val="single" w:sz="4" w:space="0" w:color="auto"/>
            </w:tcBorders>
            <w:tcMar>
              <w:left w:w="28" w:type="dxa"/>
              <w:right w:w="28" w:type="dxa"/>
            </w:tcMar>
            <w:vAlign w:val="center"/>
          </w:tcPr>
          <w:p w14:paraId="087677D1" w14:textId="77777777" w:rsidR="005702C3" w:rsidRPr="007D405D" w:rsidRDefault="005702C3" w:rsidP="00506A95">
            <w:pPr>
              <w:spacing w:line="240" w:lineRule="auto"/>
              <w:rPr>
                <w:rFonts w:asciiTheme="majorHAnsi" w:hAnsiTheme="majorHAnsi"/>
                <w:b/>
                <w:sz w:val="20"/>
                <w:lang w:val="en-US"/>
              </w:rPr>
            </w:pPr>
            <w:r w:rsidRPr="007D405D">
              <w:rPr>
                <w:rFonts w:asciiTheme="majorHAnsi" w:hAnsiTheme="majorHAnsi"/>
                <w:b/>
                <w:sz w:val="20"/>
                <w:lang w:val="en-US"/>
              </w:rPr>
              <w:t>Organization</w:t>
            </w:r>
          </w:p>
        </w:tc>
        <w:tc>
          <w:tcPr>
            <w:tcW w:w="854" w:type="pct"/>
            <w:tcBorders>
              <w:bottom w:val="single" w:sz="4" w:space="0" w:color="auto"/>
            </w:tcBorders>
            <w:tcMar>
              <w:left w:w="28" w:type="dxa"/>
              <w:right w:w="28" w:type="dxa"/>
            </w:tcMar>
            <w:vAlign w:val="center"/>
          </w:tcPr>
          <w:p w14:paraId="43DF3E61" w14:textId="77777777" w:rsidR="005702C3" w:rsidRPr="007D405D" w:rsidRDefault="005702C3" w:rsidP="00506A95">
            <w:pPr>
              <w:spacing w:line="240" w:lineRule="auto"/>
              <w:jc w:val="center"/>
              <w:rPr>
                <w:rFonts w:asciiTheme="majorHAnsi" w:hAnsiTheme="majorHAnsi"/>
                <w:b/>
                <w:sz w:val="20"/>
                <w:lang w:val="en-US"/>
              </w:rPr>
            </w:pPr>
            <w:r w:rsidRPr="007D405D">
              <w:rPr>
                <w:rFonts w:asciiTheme="majorHAnsi" w:hAnsiTheme="majorHAnsi"/>
                <w:b/>
                <w:sz w:val="20"/>
                <w:lang w:val="en-US"/>
              </w:rPr>
              <w:t>Position in the Case</w:t>
            </w:r>
          </w:p>
        </w:tc>
        <w:tc>
          <w:tcPr>
            <w:tcW w:w="3081" w:type="pct"/>
            <w:tcBorders>
              <w:bottom w:val="single" w:sz="4" w:space="0" w:color="auto"/>
            </w:tcBorders>
            <w:tcMar>
              <w:left w:w="28" w:type="dxa"/>
              <w:right w:w="28" w:type="dxa"/>
            </w:tcMar>
            <w:vAlign w:val="center"/>
          </w:tcPr>
          <w:p w14:paraId="6668E494" w14:textId="1930E3C8" w:rsidR="005702C3" w:rsidRPr="007D405D" w:rsidRDefault="005702C3" w:rsidP="00506A95">
            <w:pPr>
              <w:spacing w:line="240" w:lineRule="auto"/>
              <w:jc w:val="center"/>
              <w:rPr>
                <w:rFonts w:asciiTheme="majorHAnsi" w:hAnsiTheme="majorHAnsi"/>
                <w:b/>
                <w:sz w:val="20"/>
                <w:lang w:val="en-US"/>
              </w:rPr>
            </w:pPr>
            <w:r w:rsidRPr="007D405D">
              <w:rPr>
                <w:rFonts w:asciiTheme="majorHAnsi" w:hAnsiTheme="majorHAnsi"/>
                <w:b/>
                <w:sz w:val="20"/>
                <w:lang w:val="en-US"/>
              </w:rPr>
              <w:t xml:space="preserve">Source and </w:t>
            </w:r>
            <w:r w:rsidR="00F86EE9" w:rsidRPr="007D405D">
              <w:rPr>
                <w:rFonts w:asciiTheme="majorHAnsi" w:hAnsiTheme="majorHAnsi"/>
                <w:b/>
                <w:sz w:val="20"/>
                <w:lang w:val="en-US"/>
              </w:rPr>
              <w:t>T</w:t>
            </w:r>
            <w:r w:rsidRPr="007D405D">
              <w:rPr>
                <w:rFonts w:asciiTheme="majorHAnsi" w:hAnsiTheme="majorHAnsi"/>
                <w:b/>
                <w:sz w:val="20"/>
                <w:lang w:val="en-US"/>
              </w:rPr>
              <w:t xml:space="preserve">ype of </w:t>
            </w:r>
            <w:r w:rsidR="00F86EE9" w:rsidRPr="007D405D">
              <w:rPr>
                <w:rFonts w:asciiTheme="majorHAnsi" w:hAnsiTheme="majorHAnsi"/>
                <w:b/>
                <w:sz w:val="20"/>
                <w:lang w:val="en-US"/>
              </w:rPr>
              <w:t>D</w:t>
            </w:r>
            <w:r w:rsidRPr="007D405D">
              <w:rPr>
                <w:rFonts w:asciiTheme="majorHAnsi" w:hAnsiTheme="majorHAnsi"/>
                <w:b/>
                <w:sz w:val="20"/>
                <w:lang w:val="en-US"/>
              </w:rPr>
              <w:t>ata</w:t>
            </w:r>
          </w:p>
        </w:tc>
      </w:tr>
      <w:tr w:rsidR="005702C3" w:rsidRPr="007D405D" w14:paraId="46D1B067" w14:textId="77777777" w:rsidTr="00704583">
        <w:trPr>
          <w:cantSplit/>
          <w:trHeight w:val="545"/>
        </w:trPr>
        <w:tc>
          <w:tcPr>
            <w:tcW w:w="353" w:type="pct"/>
            <w:vMerge w:val="restart"/>
            <w:tcBorders>
              <w:top w:val="single" w:sz="4" w:space="0" w:color="auto"/>
              <w:bottom w:val="nil"/>
            </w:tcBorders>
            <w:tcMar>
              <w:left w:w="28" w:type="dxa"/>
              <w:right w:w="28" w:type="dxa"/>
            </w:tcMar>
            <w:vAlign w:val="center"/>
          </w:tcPr>
          <w:p w14:paraId="23B28024" w14:textId="77777777" w:rsidR="005702C3" w:rsidRPr="007D405D" w:rsidRDefault="005702C3" w:rsidP="00506A95">
            <w:pPr>
              <w:spacing w:line="240" w:lineRule="auto"/>
              <w:rPr>
                <w:rFonts w:asciiTheme="majorHAnsi" w:hAnsiTheme="majorHAnsi"/>
                <w:b/>
                <w:sz w:val="20"/>
                <w:lang w:val="en-US"/>
              </w:rPr>
            </w:pPr>
            <w:r w:rsidRPr="007D405D">
              <w:rPr>
                <w:rFonts w:asciiTheme="majorHAnsi" w:hAnsiTheme="majorHAnsi"/>
                <w:b/>
                <w:sz w:val="20"/>
                <w:lang w:val="en-US"/>
              </w:rPr>
              <w:t>Case 1</w:t>
            </w:r>
          </w:p>
        </w:tc>
        <w:tc>
          <w:tcPr>
            <w:tcW w:w="712" w:type="pct"/>
            <w:tcBorders>
              <w:top w:val="single" w:sz="4" w:space="0" w:color="auto"/>
              <w:bottom w:val="nil"/>
            </w:tcBorders>
            <w:tcMar>
              <w:left w:w="28" w:type="dxa"/>
              <w:right w:w="28" w:type="dxa"/>
            </w:tcMar>
            <w:vAlign w:val="center"/>
          </w:tcPr>
          <w:p w14:paraId="11EA9CD4" w14:textId="6B694490" w:rsidR="005702C3" w:rsidRPr="007D405D" w:rsidRDefault="00FC523B" w:rsidP="00506A95">
            <w:pPr>
              <w:spacing w:line="240" w:lineRule="auto"/>
              <w:rPr>
                <w:rFonts w:asciiTheme="majorHAnsi" w:hAnsiTheme="majorHAnsi"/>
                <w:sz w:val="20"/>
                <w:lang w:val="en-US"/>
              </w:rPr>
            </w:pPr>
            <w:r w:rsidRPr="007D405D">
              <w:rPr>
                <w:rFonts w:asciiTheme="majorHAnsi" w:hAnsiTheme="majorHAnsi"/>
                <w:sz w:val="20"/>
                <w:lang w:val="en-US"/>
              </w:rPr>
              <w:t>TelCo</w:t>
            </w:r>
          </w:p>
        </w:tc>
        <w:tc>
          <w:tcPr>
            <w:tcW w:w="854" w:type="pct"/>
            <w:tcBorders>
              <w:top w:val="single" w:sz="4" w:space="0" w:color="auto"/>
              <w:bottom w:val="nil"/>
            </w:tcBorders>
            <w:tcMar>
              <w:left w:w="28" w:type="dxa"/>
              <w:right w:w="28" w:type="dxa"/>
            </w:tcMar>
            <w:vAlign w:val="center"/>
          </w:tcPr>
          <w:p w14:paraId="708F29E2" w14:textId="77777777" w:rsidR="005702C3" w:rsidRPr="007D405D" w:rsidRDefault="005702C3" w:rsidP="00506A95">
            <w:pPr>
              <w:spacing w:line="240" w:lineRule="auto"/>
              <w:rPr>
                <w:rFonts w:asciiTheme="majorHAnsi" w:hAnsiTheme="majorHAnsi"/>
                <w:sz w:val="20"/>
                <w:lang w:val="en-US"/>
              </w:rPr>
            </w:pPr>
            <w:r w:rsidRPr="007D405D">
              <w:rPr>
                <w:rFonts w:asciiTheme="majorHAnsi" w:hAnsiTheme="majorHAnsi"/>
                <w:sz w:val="20"/>
                <w:lang w:val="en-US"/>
              </w:rPr>
              <w:t>Customer</w:t>
            </w:r>
          </w:p>
        </w:tc>
        <w:tc>
          <w:tcPr>
            <w:tcW w:w="3081" w:type="pct"/>
            <w:tcBorders>
              <w:top w:val="single" w:sz="4" w:space="0" w:color="auto"/>
              <w:bottom w:val="nil"/>
            </w:tcBorders>
            <w:tcMar>
              <w:left w:w="28" w:type="dxa"/>
              <w:right w:w="28" w:type="dxa"/>
            </w:tcMar>
            <w:vAlign w:val="center"/>
          </w:tcPr>
          <w:p w14:paraId="3F46BE22" w14:textId="00AF1B05" w:rsidR="005702C3" w:rsidRPr="007D405D" w:rsidRDefault="005702C3" w:rsidP="00506A95">
            <w:pPr>
              <w:pStyle w:val="Luettelokappale"/>
              <w:numPr>
                <w:ilvl w:val="0"/>
                <w:numId w:val="55"/>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Press releases</w:t>
            </w:r>
            <w:r w:rsidR="00126107" w:rsidRPr="007D405D">
              <w:rPr>
                <w:rFonts w:asciiTheme="majorHAnsi" w:hAnsiTheme="majorHAnsi" w:cs="Times New Roman"/>
                <w:sz w:val="20"/>
                <w:szCs w:val="20"/>
                <w:lang w:val="en-US"/>
              </w:rPr>
              <w:t xml:space="preserve"> on the collaborative project with the provider and the expected benefits</w:t>
            </w:r>
          </w:p>
          <w:p w14:paraId="17F90215" w14:textId="7172ED64" w:rsidR="005702C3" w:rsidRPr="007D405D" w:rsidRDefault="005702C3" w:rsidP="003027B5">
            <w:pPr>
              <w:pStyle w:val="Luettelokappale"/>
              <w:numPr>
                <w:ilvl w:val="0"/>
                <w:numId w:val="56"/>
              </w:numPr>
              <w:spacing w:before="0" w:line="240" w:lineRule="auto"/>
              <w:ind w:left="714" w:hanging="357"/>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Web archives</w:t>
            </w:r>
            <w:r w:rsidR="00126107" w:rsidRPr="007D405D">
              <w:rPr>
                <w:rFonts w:asciiTheme="majorHAnsi" w:hAnsiTheme="majorHAnsi" w:cs="Times New Roman"/>
                <w:sz w:val="20"/>
                <w:szCs w:val="20"/>
                <w:lang w:val="en-US"/>
              </w:rPr>
              <w:t xml:space="preserve"> on related topics</w:t>
            </w:r>
          </w:p>
        </w:tc>
      </w:tr>
      <w:tr w:rsidR="005702C3" w:rsidRPr="007D405D" w14:paraId="4B88E023" w14:textId="77777777" w:rsidTr="00704583">
        <w:trPr>
          <w:cantSplit/>
          <w:trHeight w:val="545"/>
        </w:trPr>
        <w:tc>
          <w:tcPr>
            <w:tcW w:w="353" w:type="pct"/>
            <w:vMerge/>
            <w:tcBorders>
              <w:top w:val="nil"/>
              <w:bottom w:val="single" w:sz="4" w:space="0" w:color="auto"/>
            </w:tcBorders>
            <w:tcMar>
              <w:left w:w="28" w:type="dxa"/>
              <w:right w:w="28" w:type="dxa"/>
            </w:tcMar>
            <w:vAlign w:val="center"/>
          </w:tcPr>
          <w:p w14:paraId="756931E9" w14:textId="77777777" w:rsidR="005702C3" w:rsidRPr="007D405D" w:rsidRDefault="005702C3" w:rsidP="00506A95">
            <w:pPr>
              <w:spacing w:line="240" w:lineRule="auto"/>
              <w:rPr>
                <w:rFonts w:asciiTheme="majorHAnsi" w:hAnsiTheme="majorHAnsi"/>
                <w:sz w:val="20"/>
                <w:lang w:val="en-US"/>
              </w:rPr>
            </w:pPr>
          </w:p>
        </w:tc>
        <w:tc>
          <w:tcPr>
            <w:tcW w:w="712" w:type="pct"/>
            <w:tcBorders>
              <w:top w:val="nil"/>
              <w:bottom w:val="single" w:sz="4" w:space="0" w:color="auto"/>
            </w:tcBorders>
            <w:tcMar>
              <w:left w:w="28" w:type="dxa"/>
              <w:right w:w="28" w:type="dxa"/>
            </w:tcMar>
            <w:vAlign w:val="center"/>
          </w:tcPr>
          <w:p w14:paraId="5FACB752" w14:textId="64D4ED12" w:rsidR="005702C3" w:rsidRPr="007D405D" w:rsidRDefault="00FC523B" w:rsidP="00506A95">
            <w:pPr>
              <w:spacing w:line="240" w:lineRule="auto"/>
              <w:rPr>
                <w:rFonts w:asciiTheme="majorHAnsi" w:hAnsiTheme="majorHAnsi"/>
                <w:sz w:val="20"/>
                <w:lang w:val="en-US"/>
              </w:rPr>
            </w:pPr>
            <w:r w:rsidRPr="007D405D">
              <w:rPr>
                <w:rFonts w:asciiTheme="majorHAnsi" w:hAnsiTheme="majorHAnsi"/>
                <w:sz w:val="20"/>
                <w:lang w:val="en-US"/>
              </w:rPr>
              <w:t>ConsultancyCo</w:t>
            </w:r>
          </w:p>
        </w:tc>
        <w:tc>
          <w:tcPr>
            <w:tcW w:w="854" w:type="pct"/>
            <w:tcBorders>
              <w:top w:val="nil"/>
              <w:bottom w:val="single" w:sz="4" w:space="0" w:color="auto"/>
            </w:tcBorders>
            <w:tcMar>
              <w:left w:w="28" w:type="dxa"/>
              <w:right w:w="28" w:type="dxa"/>
            </w:tcMar>
            <w:vAlign w:val="center"/>
          </w:tcPr>
          <w:p w14:paraId="0001B26A" w14:textId="77777777" w:rsidR="005702C3" w:rsidRPr="007D405D" w:rsidRDefault="005702C3" w:rsidP="00506A95">
            <w:pPr>
              <w:spacing w:line="240" w:lineRule="auto"/>
              <w:rPr>
                <w:rFonts w:asciiTheme="majorHAnsi" w:hAnsiTheme="majorHAnsi"/>
                <w:sz w:val="20"/>
                <w:lang w:val="en-US"/>
              </w:rPr>
            </w:pPr>
            <w:r w:rsidRPr="007D405D">
              <w:rPr>
                <w:rFonts w:asciiTheme="majorHAnsi" w:hAnsiTheme="majorHAnsi"/>
                <w:sz w:val="20"/>
                <w:lang w:val="en-US"/>
              </w:rPr>
              <w:t>Service provider</w:t>
            </w:r>
          </w:p>
        </w:tc>
        <w:tc>
          <w:tcPr>
            <w:tcW w:w="3081" w:type="pct"/>
            <w:tcBorders>
              <w:top w:val="nil"/>
              <w:bottom w:val="single" w:sz="4" w:space="0" w:color="auto"/>
            </w:tcBorders>
            <w:tcMar>
              <w:left w:w="28" w:type="dxa"/>
              <w:right w:w="28" w:type="dxa"/>
            </w:tcMar>
            <w:vAlign w:val="center"/>
          </w:tcPr>
          <w:p w14:paraId="40F3296C" w14:textId="039F1D4B" w:rsidR="005702C3" w:rsidRPr="007D405D" w:rsidRDefault="005702C3" w:rsidP="00043E51">
            <w:pPr>
              <w:pStyle w:val="Luettelokappale"/>
              <w:numPr>
                <w:ilvl w:val="0"/>
                <w:numId w:val="56"/>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Web archives</w:t>
            </w:r>
            <w:r w:rsidR="00126107" w:rsidRPr="007D405D">
              <w:rPr>
                <w:rFonts w:asciiTheme="majorHAnsi" w:hAnsiTheme="majorHAnsi" w:cs="Times New Roman"/>
                <w:sz w:val="20"/>
                <w:szCs w:val="20"/>
                <w:lang w:val="en-US"/>
              </w:rPr>
              <w:t xml:space="preserve"> on high</w:t>
            </w:r>
            <w:r w:rsidR="001C5C9D" w:rsidRPr="007D405D">
              <w:rPr>
                <w:rFonts w:asciiTheme="majorHAnsi" w:hAnsiTheme="majorHAnsi" w:cs="Times New Roman"/>
                <w:sz w:val="20"/>
                <w:szCs w:val="20"/>
                <w:lang w:val="en-US"/>
              </w:rPr>
              <w:t>-</w:t>
            </w:r>
            <w:r w:rsidR="00126107" w:rsidRPr="007D405D">
              <w:rPr>
                <w:rFonts w:asciiTheme="majorHAnsi" w:hAnsiTheme="majorHAnsi" w:cs="Times New Roman"/>
                <w:sz w:val="20"/>
                <w:szCs w:val="20"/>
                <w:lang w:val="en-US"/>
              </w:rPr>
              <w:t>quality relationships with the customer</w:t>
            </w:r>
          </w:p>
        </w:tc>
      </w:tr>
      <w:tr w:rsidR="005702C3" w:rsidRPr="007D405D" w14:paraId="346D3260" w14:textId="77777777" w:rsidTr="00704583">
        <w:trPr>
          <w:cantSplit/>
          <w:trHeight w:val="545"/>
        </w:trPr>
        <w:tc>
          <w:tcPr>
            <w:tcW w:w="353" w:type="pct"/>
            <w:vMerge w:val="restart"/>
            <w:tcBorders>
              <w:top w:val="single" w:sz="4" w:space="0" w:color="auto"/>
              <w:bottom w:val="nil"/>
            </w:tcBorders>
            <w:tcMar>
              <w:left w:w="28" w:type="dxa"/>
              <w:right w:w="28" w:type="dxa"/>
            </w:tcMar>
            <w:vAlign w:val="center"/>
          </w:tcPr>
          <w:p w14:paraId="5D0B78A1" w14:textId="77777777" w:rsidR="005702C3" w:rsidRPr="007D405D" w:rsidRDefault="005702C3" w:rsidP="00506A95">
            <w:pPr>
              <w:spacing w:line="240" w:lineRule="auto"/>
              <w:rPr>
                <w:rFonts w:asciiTheme="majorHAnsi" w:hAnsiTheme="majorHAnsi"/>
                <w:b/>
                <w:sz w:val="20"/>
                <w:lang w:val="en-US"/>
              </w:rPr>
            </w:pPr>
            <w:r w:rsidRPr="007D405D">
              <w:rPr>
                <w:rFonts w:asciiTheme="majorHAnsi" w:hAnsiTheme="majorHAnsi"/>
                <w:b/>
                <w:sz w:val="20"/>
                <w:lang w:val="en-US"/>
              </w:rPr>
              <w:t>Case 2</w:t>
            </w:r>
          </w:p>
        </w:tc>
        <w:tc>
          <w:tcPr>
            <w:tcW w:w="712" w:type="pct"/>
            <w:tcBorders>
              <w:top w:val="single" w:sz="4" w:space="0" w:color="auto"/>
              <w:bottom w:val="nil"/>
            </w:tcBorders>
            <w:tcMar>
              <w:left w:w="28" w:type="dxa"/>
              <w:right w:w="28" w:type="dxa"/>
            </w:tcMar>
            <w:vAlign w:val="center"/>
          </w:tcPr>
          <w:p w14:paraId="1C1F9122" w14:textId="56323FD1" w:rsidR="005702C3" w:rsidRPr="007D405D" w:rsidRDefault="00FC523B" w:rsidP="00506A95">
            <w:pPr>
              <w:spacing w:line="240" w:lineRule="auto"/>
              <w:rPr>
                <w:rFonts w:asciiTheme="majorHAnsi" w:hAnsiTheme="majorHAnsi"/>
                <w:sz w:val="20"/>
                <w:lang w:val="en-US"/>
              </w:rPr>
            </w:pPr>
            <w:r w:rsidRPr="007D405D">
              <w:rPr>
                <w:rFonts w:asciiTheme="majorHAnsi" w:hAnsiTheme="majorHAnsi"/>
                <w:sz w:val="20"/>
                <w:lang w:val="en-US"/>
              </w:rPr>
              <w:t>ShipBuilderCo</w:t>
            </w:r>
          </w:p>
        </w:tc>
        <w:tc>
          <w:tcPr>
            <w:tcW w:w="854" w:type="pct"/>
            <w:tcBorders>
              <w:top w:val="single" w:sz="4" w:space="0" w:color="auto"/>
              <w:bottom w:val="nil"/>
            </w:tcBorders>
            <w:tcMar>
              <w:left w:w="28" w:type="dxa"/>
              <w:right w:w="28" w:type="dxa"/>
            </w:tcMar>
            <w:vAlign w:val="center"/>
          </w:tcPr>
          <w:p w14:paraId="020F7443" w14:textId="77777777" w:rsidR="005702C3" w:rsidRPr="007D405D" w:rsidRDefault="005702C3" w:rsidP="00506A95">
            <w:pPr>
              <w:spacing w:line="240" w:lineRule="auto"/>
              <w:rPr>
                <w:rFonts w:asciiTheme="majorHAnsi" w:hAnsiTheme="majorHAnsi"/>
                <w:sz w:val="20"/>
                <w:lang w:val="en-US"/>
              </w:rPr>
            </w:pPr>
            <w:r w:rsidRPr="007D405D">
              <w:rPr>
                <w:rFonts w:asciiTheme="majorHAnsi" w:hAnsiTheme="majorHAnsi"/>
                <w:sz w:val="20"/>
                <w:lang w:val="en-US"/>
              </w:rPr>
              <w:t>Customer</w:t>
            </w:r>
          </w:p>
        </w:tc>
        <w:tc>
          <w:tcPr>
            <w:tcW w:w="3081" w:type="pct"/>
            <w:tcBorders>
              <w:top w:val="single" w:sz="4" w:space="0" w:color="auto"/>
              <w:bottom w:val="nil"/>
            </w:tcBorders>
            <w:tcMar>
              <w:left w:w="28" w:type="dxa"/>
              <w:right w:w="28" w:type="dxa"/>
            </w:tcMar>
            <w:vAlign w:val="center"/>
          </w:tcPr>
          <w:p w14:paraId="25EBD694" w14:textId="77777777" w:rsidR="005702C3" w:rsidRPr="007D405D" w:rsidRDefault="005702C3" w:rsidP="00506A95">
            <w:pPr>
              <w:pStyle w:val="Luettelokappale"/>
              <w:numPr>
                <w:ilvl w:val="0"/>
                <w:numId w:val="55"/>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Press releases on supplier collaborations and their expected benefits</w:t>
            </w:r>
          </w:p>
          <w:p w14:paraId="6393B3FF" w14:textId="77777777" w:rsidR="005702C3" w:rsidRPr="007D405D" w:rsidRDefault="005702C3" w:rsidP="003027B5">
            <w:pPr>
              <w:pStyle w:val="Luettelokappale"/>
              <w:numPr>
                <w:ilvl w:val="0"/>
                <w:numId w:val="55"/>
              </w:numPr>
              <w:spacing w:before="0" w:line="240" w:lineRule="auto"/>
              <w:ind w:left="714" w:hanging="357"/>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Web archives on completed projects</w:t>
            </w:r>
          </w:p>
        </w:tc>
      </w:tr>
      <w:tr w:rsidR="005702C3" w:rsidRPr="007D405D" w14:paraId="5B1D3FCE" w14:textId="77777777" w:rsidTr="00704583">
        <w:trPr>
          <w:cantSplit/>
          <w:trHeight w:val="545"/>
        </w:trPr>
        <w:tc>
          <w:tcPr>
            <w:tcW w:w="353" w:type="pct"/>
            <w:vMerge/>
            <w:tcBorders>
              <w:top w:val="nil"/>
              <w:bottom w:val="single" w:sz="4" w:space="0" w:color="auto"/>
            </w:tcBorders>
            <w:tcMar>
              <w:left w:w="28" w:type="dxa"/>
              <w:right w:w="28" w:type="dxa"/>
            </w:tcMar>
            <w:vAlign w:val="center"/>
          </w:tcPr>
          <w:p w14:paraId="5C326690" w14:textId="77777777" w:rsidR="005702C3" w:rsidRPr="007D405D" w:rsidRDefault="005702C3" w:rsidP="00506A95">
            <w:pPr>
              <w:spacing w:line="240" w:lineRule="auto"/>
              <w:rPr>
                <w:rFonts w:asciiTheme="majorHAnsi" w:hAnsiTheme="majorHAnsi"/>
                <w:sz w:val="20"/>
                <w:lang w:val="en-US"/>
              </w:rPr>
            </w:pPr>
          </w:p>
        </w:tc>
        <w:tc>
          <w:tcPr>
            <w:tcW w:w="712" w:type="pct"/>
            <w:tcBorders>
              <w:top w:val="nil"/>
              <w:bottom w:val="single" w:sz="4" w:space="0" w:color="auto"/>
            </w:tcBorders>
            <w:tcMar>
              <w:left w:w="28" w:type="dxa"/>
              <w:right w:w="28" w:type="dxa"/>
            </w:tcMar>
            <w:vAlign w:val="center"/>
          </w:tcPr>
          <w:p w14:paraId="14958C6A" w14:textId="70750E33" w:rsidR="005702C3" w:rsidRPr="007D405D" w:rsidRDefault="00FC523B" w:rsidP="00506A95">
            <w:pPr>
              <w:spacing w:line="240" w:lineRule="auto"/>
              <w:rPr>
                <w:rFonts w:asciiTheme="majorHAnsi" w:hAnsiTheme="majorHAnsi"/>
                <w:sz w:val="20"/>
                <w:lang w:val="en-US"/>
              </w:rPr>
            </w:pPr>
            <w:r w:rsidRPr="007D405D">
              <w:rPr>
                <w:rFonts w:asciiTheme="majorHAnsi" w:hAnsiTheme="majorHAnsi"/>
                <w:sz w:val="20"/>
                <w:lang w:val="en-US"/>
              </w:rPr>
              <w:t>EngineeringCo</w:t>
            </w:r>
          </w:p>
        </w:tc>
        <w:tc>
          <w:tcPr>
            <w:tcW w:w="854" w:type="pct"/>
            <w:tcBorders>
              <w:top w:val="nil"/>
              <w:bottom w:val="single" w:sz="4" w:space="0" w:color="auto"/>
            </w:tcBorders>
            <w:tcMar>
              <w:left w:w="28" w:type="dxa"/>
              <w:right w:w="28" w:type="dxa"/>
            </w:tcMar>
            <w:vAlign w:val="center"/>
          </w:tcPr>
          <w:p w14:paraId="483879C7" w14:textId="77777777" w:rsidR="005702C3" w:rsidRPr="007D405D" w:rsidRDefault="005702C3" w:rsidP="00506A95">
            <w:pPr>
              <w:spacing w:line="240" w:lineRule="auto"/>
              <w:rPr>
                <w:rFonts w:asciiTheme="majorHAnsi" w:hAnsiTheme="majorHAnsi"/>
                <w:sz w:val="20"/>
                <w:lang w:val="en-US"/>
              </w:rPr>
            </w:pPr>
            <w:r w:rsidRPr="007D405D">
              <w:rPr>
                <w:rFonts w:asciiTheme="majorHAnsi" w:hAnsiTheme="majorHAnsi"/>
                <w:sz w:val="20"/>
                <w:lang w:val="en-US"/>
              </w:rPr>
              <w:t>Service provider</w:t>
            </w:r>
          </w:p>
        </w:tc>
        <w:tc>
          <w:tcPr>
            <w:tcW w:w="3081" w:type="pct"/>
            <w:tcBorders>
              <w:top w:val="nil"/>
              <w:bottom w:val="single" w:sz="4" w:space="0" w:color="auto"/>
            </w:tcBorders>
            <w:tcMar>
              <w:left w:w="28" w:type="dxa"/>
              <w:right w:w="28" w:type="dxa"/>
            </w:tcMar>
            <w:vAlign w:val="center"/>
          </w:tcPr>
          <w:p w14:paraId="39A494C5" w14:textId="6D7D7921" w:rsidR="005702C3" w:rsidRPr="007D405D" w:rsidRDefault="005702C3" w:rsidP="00506A95">
            <w:pPr>
              <w:pStyle w:val="Luettelokappale"/>
              <w:numPr>
                <w:ilvl w:val="0"/>
                <w:numId w:val="52"/>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Physical presence in company meetings and taking of hand-written notes</w:t>
            </w:r>
          </w:p>
          <w:p w14:paraId="79EC1C5C" w14:textId="71A0F918" w:rsidR="005702C3" w:rsidRPr="007D405D" w:rsidRDefault="005702C3" w:rsidP="00506A95">
            <w:pPr>
              <w:pStyle w:val="Luettelokappale"/>
              <w:numPr>
                <w:ilvl w:val="0"/>
                <w:numId w:val="52"/>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Promotional documents for the customers indicat</w:t>
            </w:r>
            <w:r w:rsidR="001C5C9D" w:rsidRPr="007D405D">
              <w:rPr>
                <w:rFonts w:asciiTheme="majorHAnsi" w:hAnsiTheme="majorHAnsi" w:cs="Times New Roman"/>
                <w:sz w:val="20"/>
                <w:szCs w:val="20"/>
                <w:lang w:val="en-US"/>
              </w:rPr>
              <w:t>ing</w:t>
            </w:r>
            <w:r w:rsidRPr="007D405D">
              <w:rPr>
                <w:rFonts w:asciiTheme="majorHAnsi" w:hAnsiTheme="majorHAnsi" w:cs="Times New Roman"/>
                <w:sz w:val="20"/>
                <w:szCs w:val="20"/>
                <w:lang w:val="en-US"/>
              </w:rPr>
              <w:t xml:space="preserve"> the possible value outcomes of CP</w:t>
            </w:r>
          </w:p>
          <w:p w14:paraId="7208EA9B" w14:textId="1EE0914D" w:rsidR="005702C3" w:rsidRPr="007D405D" w:rsidRDefault="005702C3" w:rsidP="00506A95">
            <w:pPr>
              <w:pStyle w:val="Luettelokappale"/>
              <w:numPr>
                <w:ilvl w:val="0"/>
                <w:numId w:val="56"/>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Press releases</w:t>
            </w:r>
            <w:r w:rsidR="001C5C9D" w:rsidRPr="007D405D">
              <w:rPr>
                <w:rFonts w:asciiTheme="majorHAnsi" w:hAnsiTheme="majorHAnsi" w:cs="Times New Roman"/>
                <w:sz w:val="20"/>
                <w:szCs w:val="20"/>
                <w:lang w:val="en-US"/>
              </w:rPr>
              <w:t xml:space="preserve"> on</w:t>
            </w:r>
            <w:r w:rsidR="00126107" w:rsidRPr="007D405D">
              <w:rPr>
                <w:rFonts w:asciiTheme="majorHAnsi" w:hAnsiTheme="majorHAnsi" w:cs="Times New Roman"/>
                <w:sz w:val="20"/>
                <w:szCs w:val="20"/>
                <w:lang w:val="en-US"/>
              </w:rPr>
              <w:t xml:space="preserve"> customer collaborations</w:t>
            </w:r>
          </w:p>
        </w:tc>
      </w:tr>
      <w:tr w:rsidR="005702C3" w:rsidRPr="007D405D" w14:paraId="774909EB" w14:textId="77777777" w:rsidTr="00704583">
        <w:trPr>
          <w:cantSplit/>
          <w:trHeight w:val="545"/>
        </w:trPr>
        <w:tc>
          <w:tcPr>
            <w:tcW w:w="353" w:type="pct"/>
            <w:vMerge w:val="restart"/>
            <w:tcBorders>
              <w:top w:val="single" w:sz="4" w:space="0" w:color="auto"/>
            </w:tcBorders>
            <w:tcMar>
              <w:left w:w="28" w:type="dxa"/>
              <w:right w:w="28" w:type="dxa"/>
            </w:tcMar>
            <w:vAlign w:val="center"/>
          </w:tcPr>
          <w:p w14:paraId="0C25B9A6" w14:textId="77777777" w:rsidR="005702C3" w:rsidRPr="007D405D" w:rsidRDefault="005702C3" w:rsidP="00506A95">
            <w:pPr>
              <w:spacing w:line="240" w:lineRule="auto"/>
              <w:rPr>
                <w:rFonts w:asciiTheme="majorHAnsi" w:hAnsiTheme="majorHAnsi"/>
                <w:b/>
                <w:sz w:val="20"/>
                <w:lang w:val="en-US"/>
              </w:rPr>
            </w:pPr>
            <w:r w:rsidRPr="007D405D">
              <w:rPr>
                <w:rFonts w:asciiTheme="majorHAnsi" w:hAnsiTheme="majorHAnsi"/>
                <w:b/>
                <w:sz w:val="20"/>
                <w:lang w:val="en-US"/>
              </w:rPr>
              <w:t>Case 3</w:t>
            </w:r>
          </w:p>
        </w:tc>
        <w:tc>
          <w:tcPr>
            <w:tcW w:w="712" w:type="pct"/>
            <w:tcBorders>
              <w:top w:val="single" w:sz="4" w:space="0" w:color="auto"/>
            </w:tcBorders>
            <w:tcMar>
              <w:left w:w="28" w:type="dxa"/>
              <w:right w:w="28" w:type="dxa"/>
            </w:tcMar>
            <w:vAlign w:val="center"/>
          </w:tcPr>
          <w:p w14:paraId="1E4FD9CB" w14:textId="1BAA0EA7" w:rsidR="005702C3" w:rsidRPr="007D405D" w:rsidRDefault="00FC523B" w:rsidP="00506A95">
            <w:pPr>
              <w:spacing w:line="240" w:lineRule="auto"/>
              <w:rPr>
                <w:rFonts w:asciiTheme="majorHAnsi" w:hAnsiTheme="majorHAnsi"/>
                <w:sz w:val="20"/>
                <w:lang w:val="en-US"/>
              </w:rPr>
            </w:pPr>
            <w:r w:rsidRPr="007D405D">
              <w:rPr>
                <w:rFonts w:asciiTheme="majorHAnsi" w:hAnsiTheme="majorHAnsi"/>
                <w:sz w:val="20"/>
                <w:lang w:val="en-US"/>
              </w:rPr>
              <w:t>PublicCo</w:t>
            </w:r>
          </w:p>
        </w:tc>
        <w:tc>
          <w:tcPr>
            <w:tcW w:w="854" w:type="pct"/>
            <w:tcBorders>
              <w:top w:val="single" w:sz="4" w:space="0" w:color="auto"/>
            </w:tcBorders>
            <w:tcMar>
              <w:left w:w="28" w:type="dxa"/>
              <w:right w:w="28" w:type="dxa"/>
            </w:tcMar>
            <w:vAlign w:val="center"/>
          </w:tcPr>
          <w:p w14:paraId="7862F4F8" w14:textId="77777777" w:rsidR="005702C3" w:rsidRPr="007D405D" w:rsidRDefault="005702C3" w:rsidP="00506A95">
            <w:pPr>
              <w:spacing w:line="240" w:lineRule="auto"/>
              <w:rPr>
                <w:rFonts w:asciiTheme="majorHAnsi" w:hAnsiTheme="majorHAnsi"/>
                <w:sz w:val="20"/>
                <w:lang w:val="en-US"/>
              </w:rPr>
            </w:pPr>
            <w:r w:rsidRPr="007D405D">
              <w:rPr>
                <w:rFonts w:asciiTheme="majorHAnsi" w:hAnsiTheme="majorHAnsi"/>
                <w:sz w:val="20"/>
                <w:lang w:val="en-US"/>
              </w:rPr>
              <w:t>Customer</w:t>
            </w:r>
          </w:p>
        </w:tc>
        <w:tc>
          <w:tcPr>
            <w:tcW w:w="3081" w:type="pct"/>
            <w:tcBorders>
              <w:top w:val="single" w:sz="4" w:space="0" w:color="auto"/>
            </w:tcBorders>
            <w:tcMar>
              <w:left w:w="28" w:type="dxa"/>
              <w:right w:w="28" w:type="dxa"/>
            </w:tcMar>
            <w:vAlign w:val="center"/>
          </w:tcPr>
          <w:p w14:paraId="075CBF17" w14:textId="40A30403" w:rsidR="005702C3" w:rsidRPr="007D405D" w:rsidRDefault="005702C3" w:rsidP="00506A95">
            <w:pPr>
              <w:pStyle w:val="Luettelokappale"/>
              <w:numPr>
                <w:ilvl w:val="0"/>
                <w:numId w:val="53"/>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 xml:space="preserve">Details of organizational hierarchies with specifics on job responsibilities and reporting </w:t>
            </w:r>
            <w:r w:rsidR="008C74C6" w:rsidRPr="007D405D">
              <w:rPr>
                <w:rFonts w:asciiTheme="majorHAnsi" w:hAnsiTheme="majorHAnsi" w:cs="Times New Roman"/>
                <w:sz w:val="20"/>
                <w:szCs w:val="20"/>
                <w:lang w:val="en-US"/>
              </w:rPr>
              <w:t>procedures</w:t>
            </w:r>
            <w:r w:rsidRPr="007D405D">
              <w:rPr>
                <w:rFonts w:asciiTheme="majorHAnsi" w:hAnsiTheme="majorHAnsi" w:cs="Times New Roman"/>
                <w:sz w:val="20"/>
                <w:szCs w:val="20"/>
                <w:lang w:val="en-US"/>
              </w:rPr>
              <w:t xml:space="preserve"> to superiors</w:t>
            </w:r>
          </w:p>
          <w:p w14:paraId="0C1B858A" w14:textId="77777777" w:rsidR="005702C3" w:rsidRPr="007D405D" w:rsidRDefault="005702C3" w:rsidP="00506A95">
            <w:pPr>
              <w:pStyle w:val="Luettelokappale"/>
              <w:numPr>
                <w:ilvl w:val="0"/>
                <w:numId w:val="53"/>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Sample financial documents on invoicing and reporting</w:t>
            </w:r>
          </w:p>
          <w:p w14:paraId="16DEAABE" w14:textId="77777777" w:rsidR="005702C3" w:rsidRPr="007D405D" w:rsidRDefault="005702C3" w:rsidP="003027B5">
            <w:pPr>
              <w:pStyle w:val="Luettelokappale"/>
              <w:numPr>
                <w:ilvl w:val="0"/>
                <w:numId w:val="53"/>
              </w:numPr>
              <w:spacing w:before="0" w:line="240" w:lineRule="auto"/>
              <w:ind w:left="714" w:hanging="357"/>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Hands-on experience on usage of the enterprise management software platform</w:t>
            </w:r>
          </w:p>
        </w:tc>
      </w:tr>
      <w:tr w:rsidR="005702C3" w:rsidRPr="007D405D" w14:paraId="29CD8236" w14:textId="77777777" w:rsidTr="00704583">
        <w:trPr>
          <w:cantSplit/>
          <w:trHeight w:val="545"/>
        </w:trPr>
        <w:tc>
          <w:tcPr>
            <w:tcW w:w="353" w:type="pct"/>
            <w:vMerge/>
            <w:tcMar>
              <w:left w:w="28" w:type="dxa"/>
              <w:right w:w="28" w:type="dxa"/>
            </w:tcMar>
            <w:vAlign w:val="center"/>
          </w:tcPr>
          <w:p w14:paraId="480E86D7" w14:textId="77777777" w:rsidR="005702C3" w:rsidRPr="007D405D" w:rsidRDefault="005702C3" w:rsidP="00506A95">
            <w:pPr>
              <w:spacing w:line="240" w:lineRule="auto"/>
              <w:rPr>
                <w:rFonts w:asciiTheme="majorHAnsi" w:hAnsiTheme="majorHAnsi"/>
                <w:sz w:val="20"/>
                <w:lang w:val="en-US"/>
              </w:rPr>
            </w:pPr>
          </w:p>
        </w:tc>
        <w:tc>
          <w:tcPr>
            <w:tcW w:w="712" w:type="pct"/>
            <w:tcMar>
              <w:left w:w="28" w:type="dxa"/>
              <w:right w:w="28" w:type="dxa"/>
            </w:tcMar>
            <w:vAlign w:val="center"/>
          </w:tcPr>
          <w:p w14:paraId="7057B35B" w14:textId="22599F23" w:rsidR="005702C3" w:rsidRPr="007D405D" w:rsidRDefault="00FC523B" w:rsidP="00506A95">
            <w:pPr>
              <w:spacing w:line="240" w:lineRule="auto"/>
              <w:rPr>
                <w:rFonts w:asciiTheme="majorHAnsi" w:hAnsiTheme="majorHAnsi"/>
                <w:sz w:val="20"/>
                <w:lang w:val="en-US"/>
              </w:rPr>
            </w:pPr>
            <w:r w:rsidRPr="007D405D">
              <w:rPr>
                <w:rFonts w:asciiTheme="majorHAnsi" w:hAnsiTheme="majorHAnsi"/>
                <w:sz w:val="20"/>
                <w:lang w:val="en-US"/>
              </w:rPr>
              <w:t>FinanceCo</w:t>
            </w:r>
          </w:p>
        </w:tc>
        <w:tc>
          <w:tcPr>
            <w:tcW w:w="854" w:type="pct"/>
            <w:tcMar>
              <w:left w:w="28" w:type="dxa"/>
              <w:right w:w="28" w:type="dxa"/>
            </w:tcMar>
            <w:vAlign w:val="center"/>
          </w:tcPr>
          <w:p w14:paraId="6F888E4F" w14:textId="77777777" w:rsidR="005702C3" w:rsidRPr="007D405D" w:rsidRDefault="005702C3" w:rsidP="00506A95">
            <w:pPr>
              <w:spacing w:line="240" w:lineRule="auto"/>
              <w:rPr>
                <w:rFonts w:asciiTheme="majorHAnsi" w:hAnsiTheme="majorHAnsi"/>
                <w:sz w:val="20"/>
                <w:lang w:val="en-US"/>
              </w:rPr>
            </w:pPr>
            <w:r w:rsidRPr="007D405D">
              <w:rPr>
                <w:rFonts w:asciiTheme="majorHAnsi" w:hAnsiTheme="majorHAnsi"/>
                <w:sz w:val="20"/>
                <w:lang w:val="en-US"/>
              </w:rPr>
              <w:t>Service provider</w:t>
            </w:r>
          </w:p>
        </w:tc>
        <w:tc>
          <w:tcPr>
            <w:tcW w:w="3081" w:type="pct"/>
            <w:tcMar>
              <w:left w:w="28" w:type="dxa"/>
              <w:right w:w="28" w:type="dxa"/>
            </w:tcMar>
            <w:vAlign w:val="center"/>
          </w:tcPr>
          <w:p w14:paraId="64C86E66" w14:textId="77777777" w:rsidR="005702C3" w:rsidRPr="007D405D" w:rsidRDefault="005702C3" w:rsidP="00506A95">
            <w:pPr>
              <w:pStyle w:val="Luettelokappale"/>
              <w:numPr>
                <w:ilvl w:val="0"/>
                <w:numId w:val="54"/>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Cost calculations</w:t>
            </w:r>
          </w:p>
          <w:p w14:paraId="78402913" w14:textId="77777777" w:rsidR="005702C3" w:rsidRPr="007D405D" w:rsidRDefault="005702C3" w:rsidP="00506A95">
            <w:pPr>
              <w:pStyle w:val="Luettelokappale"/>
              <w:numPr>
                <w:ilvl w:val="0"/>
                <w:numId w:val="54"/>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Details of organizational hierarchies with specifics on job responsibilities and reporting styles to superiors</w:t>
            </w:r>
          </w:p>
          <w:p w14:paraId="5074BEEE" w14:textId="77777777" w:rsidR="005702C3" w:rsidRPr="007D405D" w:rsidRDefault="005702C3" w:rsidP="00506A95">
            <w:pPr>
              <w:pStyle w:val="Luettelokappale"/>
              <w:numPr>
                <w:ilvl w:val="0"/>
                <w:numId w:val="54"/>
              </w:numPr>
              <w:spacing w:before="0" w:after="0" w:line="240" w:lineRule="auto"/>
              <w:jc w:val="left"/>
              <w:rPr>
                <w:rFonts w:asciiTheme="majorHAnsi" w:hAnsiTheme="majorHAnsi" w:cs="Times New Roman"/>
                <w:sz w:val="20"/>
                <w:szCs w:val="20"/>
                <w:lang w:val="en-US"/>
              </w:rPr>
            </w:pPr>
            <w:r w:rsidRPr="007D405D">
              <w:rPr>
                <w:rFonts w:asciiTheme="majorHAnsi" w:hAnsiTheme="majorHAnsi" w:cs="Times New Roman"/>
                <w:sz w:val="20"/>
                <w:szCs w:val="20"/>
                <w:lang w:val="en-US"/>
              </w:rPr>
              <w:t>Communication (including e-mails) with the customer organization</w:t>
            </w:r>
          </w:p>
        </w:tc>
      </w:tr>
    </w:tbl>
    <w:p w14:paraId="01733B2C" w14:textId="62C901FC" w:rsidR="004E69FB" w:rsidRPr="007D405D" w:rsidRDefault="00162718" w:rsidP="00287163">
      <w:pPr>
        <w:pStyle w:val="Otsikko2"/>
        <w:numPr>
          <w:ilvl w:val="0"/>
          <w:numId w:val="0"/>
        </w:numPr>
        <w:spacing w:line="360" w:lineRule="auto"/>
        <w:rPr>
          <w:b/>
          <w:szCs w:val="28"/>
          <w:lang w:val="en-US"/>
        </w:rPr>
      </w:pPr>
      <w:r w:rsidRPr="007D405D">
        <w:rPr>
          <w:b/>
          <w:szCs w:val="28"/>
          <w:lang w:val="en-US"/>
        </w:rPr>
        <w:t xml:space="preserve">3.3 </w:t>
      </w:r>
      <w:r w:rsidR="004E69FB" w:rsidRPr="007D405D">
        <w:rPr>
          <w:b/>
          <w:szCs w:val="28"/>
          <w:lang w:val="en-US"/>
        </w:rPr>
        <w:t>Data analysis</w:t>
      </w:r>
    </w:p>
    <w:p w14:paraId="3CB1A8B4" w14:textId="14C63726" w:rsidR="004E69FB" w:rsidRPr="007D405D" w:rsidRDefault="004E69FB" w:rsidP="00287163">
      <w:pPr>
        <w:pStyle w:val="Basicfirst"/>
        <w:spacing w:line="360" w:lineRule="auto"/>
        <w:ind w:firstLine="360"/>
        <w:rPr>
          <w:sz w:val="24"/>
          <w:szCs w:val="24"/>
          <w:lang w:val="en-US"/>
        </w:rPr>
      </w:pPr>
      <w:r w:rsidRPr="007D405D">
        <w:rPr>
          <w:sz w:val="24"/>
          <w:szCs w:val="24"/>
          <w:lang w:val="en-US"/>
        </w:rPr>
        <w:t xml:space="preserve">After every few interviews had been conducted, they were transcribed and read </w:t>
      </w:r>
      <w:r w:rsidR="00C45FDD" w:rsidRPr="007D405D">
        <w:rPr>
          <w:sz w:val="24"/>
          <w:szCs w:val="24"/>
          <w:lang w:val="en-US"/>
        </w:rPr>
        <w:t xml:space="preserve">over </w:t>
      </w:r>
      <w:r w:rsidRPr="007D405D">
        <w:rPr>
          <w:sz w:val="24"/>
          <w:szCs w:val="24"/>
          <w:lang w:val="en-US"/>
        </w:rPr>
        <w:t xml:space="preserve">thoroughly (Grbich 2013). Doing so helped the researcher </w:t>
      </w:r>
      <w:r w:rsidR="00EB0B34" w:rsidRPr="007D405D">
        <w:rPr>
          <w:sz w:val="24"/>
          <w:szCs w:val="24"/>
          <w:lang w:val="en-US"/>
        </w:rPr>
        <w:t xml:space="preserve">to gradually </w:t>
      </w:r>
      <w:r w:rsidRPr="007D405D">
        <w:rPr>
          <w:sz w:val="24"/>
          <w:szCs w:val="24"/>
          <w:lang w:val="en-US"/>
        </w:rPr>
        <w:t xml:space="preserve">develop </w:t>
      </w:r>
      <w:r w:rsidR="00C45FDD" w:rsidRPr="007D405D">
        <w:rPr>
          <w:sz w:val="24"/>
          <w:szCs w:val="24"/>
          <w:lang w:val="en-US"/>
        </w:rPr>
        <w:t xml:space="preserve">a clearer </w:t>
      </w:r>
      <w:r w:rsidRPr="007D405D">
        <w:rPr>
          <w:sz w:val="24"/>
          <w:szCs w:val="24"/>
          <w:lang w:val="en-US"/>
        </w:rPr>
        <w:t>understanding o</w:t>
      </w:r>
      <w:r w:rsidR="00C45FDD" w:rsidRPr="007D405D">
        <w:rPr>
          <w:sz w:val="24"/>
          <w:szCs w:val="24"/>
          <w:lang w:val="en-US"/>
        </w:rPr>
        <w:t>f</w:t>
      </w:r>
      <w:r w:rsidRPr="007D405D">
        <w:rPr>
          <w:sz w:val="24"/>
          <w:szCs w:val="24"/>
          <w:lang w:val="en-US"/>
        </w:rPr>
        <w:t xml:space="preserve"> the perceived value outcomes of CP</w:t>
      </w:r>
      <w:r w:rsidR="00C45FDD" w:rsidRPr="007D405D">
        <w:rPr>
          <w:sz w:val="24"/>
          <w:szCs w:val="24"/>
          <w:lang w:val="en-US"/>
        </w:rPr>
        <w:t>, which in turn</w:t>
      </w:r>
      <w:r w:rsidR="00123C16">
        <w:rPr>
          <w:sz w:val="24"/>
          <w:szCs w:val="24"/>
          <w:lang w:val="en-US"/>
        </w:rPr>
        <w:t>,</w:t>
      </w:r>
      <w:r w:rsidRPr="007D405D">
        <w:rPr>
          <w:sz w:val="24"/>
          <w:szCs w:val="24"/>
          <w:lang w:val="en-US"/>
        </w:rPr>
        <w:t xml:space="preserve"> </w:t>
      </w:r>
      <w:r w:rsidR="00C45FDD" w:rsidRPr="007D405D">
        <w:rPr>
          <w:sz w:val="24"/>
          <w:szCs w:val="24"/>
          <w:lang w:val="en-US"/>
        </w:rPr>
        <w:t>permitted more</w:t>
      </w:r>
      <w:r w:rsidRPr="007D405D">
        <w:rPr>
          <w:sz w:val="24"/>
          <w:szCs w:val="24"/>
          <w:lang w:val="en-US"/>
        </w:rPr>
        <w:t xml:space="preserve"> focused and relevant question</w:t>
      </w:r>
      <w:r w:rsidR="00C45FDD" w:rsidRPr="007D405D">
        <w:rPr>
          <w:sz w:val="24"/>
          <w:szCs w:val="24"/>
          <w:lang w:val="en-US"/>
        </w:rPr>
        <w:t>ing</w:t>
      </w:r>
      <w:r w:rsidRPr="007D405D">
        <w:rPr>
          <w:sz w:val="24"/>
          <w:szCs w:val="24"/>
          <w:lang w:val="en-US"/>
        </w:rPr>
        <w:t xml:space="preserve"> as the study progressed (Eisenhardt &amp; Graebner 2007). If any ambiguity or inconsistency was found </w:t>
      </w:r>
      <w:r w:rsidR="00C45FDD" w:rsidRPr="007D405D">
        <w:rPr>
          <w:sz w:val="24"/>
          <w:szCs w:val="24"/>
          <w:lang w:val="en-US"/>
        </w:rPr>
        <w:t>in the</w:t>
      </w:r>
      <w:r w:rsidRPr="007D405D">
        <w:rPr>
          <w:sz w:val="24"/>
          <w:szCs w:val="24"/>
          <w:lang w:val="en-US"/>
        </w:rPr>
        <w:t xml:space="preserve"> </w:t>
      </w:r>
      <w:r w:rsidR="00C45FDD" w:rsidRPr="007D405D">
        <w:rPr>
          <w:sz w:val="24"/>
          <w:szCs w:val="24"/>
          <w:lang w:val="en-US"/>
        </w:rPr>
        <w:t>tra</w:t>
      </w:r>
      <w:r w:rsidRPr="007D405D">
        <w:rPr>
          <w:sz w:val="24"/>
          <w:szCs w:val="24"/>
          <w:lang w:val="en-US"/>
        </w:rPr>
        <w:t xml:space="preserve">nscripts, the </w:t>
      </w:r>
      <w:r w:rsidR="00C45FDD" w:rsidRPr="007D405D">
        <w:rPr>
          <w:sz w:val="24"/>
          <w:szCs w:val="24"/>
          <w:lang w:val="en-US"/>
        </w:rPr>
        <w:t xml:space="preserve">relevant </w:t>
      </w:r>
      <w:r w:rsidRPr="007D405D">
        <w:rPr>
          <w:sz w:val="24"/>
          <w:szCs w:val="24"/>
          <w:lang w:val="en-US"/>
        </w:rPr>
        <w:t>interviewee was contacted for further</w:t>
      </w:r>
      <w:r w:rsidR="003D7FC2" w:rsidRPr="007D405D">
        <w:rPr>
          <w:sz w:val="24"/>
          <w:szCs w:val="24"/>
          <w:lang w:val="en-US"/>
        </w:rPr>
        <w:t xml:space="preserve"> clarification (Creswell 2013).</w:t>
      </w:r>
      <w:r w:rsidR="00EB0B34" w:rsidRPr="007D405D">
        <w:rPr>
          <w:sz w:val="24"/>
          <w:szCs w:val="24"/>
          <w:lang w:val="en-US"/>
        </w:rPr>
        <w:t xml:space="preserve"> Next, data from secondary sources were </w:t>
      </w:r>
      <w:r w:rsidR="00805151" w:rsidRPr="007D405D">
        <w:rPr>
          <w:sz w:val="24"/>
          <w:szCs w:val="24"/>
          <w:lang w:val="en-US"/>
        </w:rPr>
        <w:t xml:space="preserve">combined </w:t>
      </w:r>
      <w:r w:rsidR="00EB0B34" w:rsidRPr="007D405D">
        <w:rPr>
          <w:sz w:val="24"/>
          <w:szCs w:val="24"/>
          <w:lang w:val="en-US"/>
        </w:rPr>
        <w:t xml:space="preserve">with the transcripts based on complementarity. For example, when press releases from a provider regarding the </w:t>
      </w:r>
      <w:r w:rsidR="0066365A" w:rsidRPr="007D405D">
        <w:rPr>
          <w:sz w:val="24"/>
          <w:szCs w:val="24"/>
          <w:lang w:val="en-US"/>
        </w:rPr>
        <w:t xml:space="preserve">potential </w:t>
      </w:r>
      <w:r w:rsidR="00EB0B34" w:rsidRPr="007D405D">
        <w:rPr>
          <w:sz w:val="24"/>
          <w:szCs w:val="24"/>
          <w:lang w:val="en-US"/>
        </w:rPr>
        <w:t xml:space="preserve">benefits of </w:t>
      </w:r>
      <w:r w:rsidR="00583446" w:rsidRPr="007D405D">
        <w:rPr>
          <w:sz w:val="24"/>
          <w:szCs w:val="24"/>
          <w:lang w:val="en-US"/>
        </w:rPr>
        <w:t xml:space="preserve">its </w:t>
      </w:r>
      <w:r w:rsidR="00EB0B34" w:rsidRPr="007D405D">
        <w:rPr>
          <w:sz w:val="24"/>
          <w:szCs w:val="24"/>
          <w:lang w:val="en-US"/>
        </w:rPr>
        <w:t xml:space="preserve">collaboration with </w:t>
      </w:r>
      <w:r w:rsidR="0066365A" w:rsidRPr="007D405D">
        <w:rPr>
          <w:sz w:val="24"/>
          <w:szCs w:val="24"/>
          <w:lang w:val="en-US"/>
        </w:rPr>
        <w:t xml:space="preserve">a </w:t>
      </w:r>
      <w:r w:rsidR="00EB0B34" w:rsidRPr="007D405D">
        <w:rPr>
          <w:sz w:val="24"/>
          <w:szCs w:val="24"/>
          <w:lang w:val="en-US"/>
        </w:rPr>
        <w:t>customer</w:t>
      </w:r>
      <w:r w:rsidR="0066365A" w:rsidRPr="007D405D">
        <w:rPr>
          <w:sz w:val="24"/>
          <w:szCs w:val="24"/>
          <w:lang w:val="en-US"/>
        </w:rPr>
        <w:t xml:space="preserve"> were identified</w:t>
      </w:r>
      <w:r w:rsidR="00EB0B34" w:rsidRPr="007D405D">
        <w:rPr>
          <w:sz w:val="24"/>
          <w:szCs w:val="24"/>
          <w:lang w:val="en-US"/>
        </w:rPr>
        <w:t>, th</w:t>
      </w:r>
      <w:r w:rsidR="0066365A" w:rsidRPr="007D405D">
        <w:rPr>
          <w:sz w:val="24"/>
          <w:szCs w:val="24"/>
          <w:lang w:val="en-US"/>
        </w:rPr>
        <w:t>is</w:t>
      </w:r>
      <w:r w:rsidR="00EB0B34" w:rsidRPr="007D405D">
        <w:rPr>
          <w:sz w:val="24"/>
          <w:szCs w:val="24"/>
          <w:lang w:val="en-US"/>
        </w:rPr>
        <w:t xml:space="preserve"> information was added to the relevant part of the interview transcript. </w:t>
      </w:r>
      <w:r w:rsidRPr="007D405D">
        <w:rPr>
          <w:sz w:val="24"/>
          <w:szCs w:val="24"/>
          <w:lang w:val="en-US"/>
        </w:rPr>
        <w:t xml:space="preserve">In total, the researcher </w:t>
      </w:r>
      <w:r w:rsidR="0066365A" w:rsidRPr="007D405D">
        <w:rPr>
          <w:sz w:val="24"/>
          <w:szCs w:val="24"/>
          <w:lang w:val="en-US"/>
        </w:rPr>
        <w:t>generated</w:t>
      </w:r>
      <w:r w:rsidRPr="007D405D">
        <w:rPr>
          <w:sz w:val="24"/>
          <w:szCs w:val="24"/>
          <w:lang w:val="en-US"/>
        </w:rPr>
        <w:t xml:space="preserve"> 300 pages of text </w:t>
      </w:r>
      <w:r w:rsidR="0066365A" w:rsidRPr="007D405D">
        <w:rPr>
          <w:sz w:val="24"/>
          <w:szCs w:val="24"/>
          <w:lang w:val="en-US"/>
        </w:rPr>
        <w:t>for</w:t>
      </w:r>
      <w:r w:rsidRPr="007D405D">
        <w:rPr>
          <w:sz w:val="24"/>
          <w:szCs w:val="24"/>
          <w:lang w:val="en-US"/>
        </w:rPr>
        <w:t xml:space="preserve"> analy</w:t>
      </w:r>
      <w:r w:rsidR="0066365A" w:rsidRPr="007D405D">
        <w:rPr>
          <w:sz w:val="24"/>
          <w:szCs w:val="24"/>
          <w:lang w:val="en-US"/>
        </w:rPr>
        <w:t>sis</w:t>
      </w:r>
      <w:r w:rsidRPr="007D405D">
        <w:rPr>
          <w:sz w:val="24"/>
          <w:szCs w:val="24"/>
          <w:lang w:val="en-US"/>
        </w:rPr>
        <w:t>.</w:t>
      </w:r>
    </w:p>
    <w:p w14:paraId="06A1D132" w14:textId="133E599D" w:rsidR="004E69FB" w:rsidRPr="007D405D" w:rsidRDefault="004D0940" w:rsidP="00583446">
      <w:pPr>
        <w:pStyle w:val="Basic"/>
        <w:spacing w:line="360" w:lineRule="auto"/>
        <w:ind w:firstLine="360"/>
        <w:rPr>
          <w:sz w:val="24"/>
          <w:szCs w:val="24"/>
          <w:lang w:val="en-US"/>
        </w:rPr>
      </w:pPr>
      <w:r w:rsidRPr="007D405D">
        <w:rPr>
          <w:sz w:val="24"/>
          <w:szCs w:val="24"/>
          <w:lang w:val="en-US"/>
        </w:rPr>
        <w:t xml:space="preserve">After </w:t>
      </w:r>
      <w:r w:rsidR="0066365A" w:rsidRPr="007D405D">
        <w:rPr>
          <w:sz w:val="24"/>
          <w:szCs w:val="24"/>
          <w:lang w:val="en-US"/>
        </w:rPr>
        <w:t xml:space="preserve">the </w:t>
      </w:r>
      <w:r w:rsidRPr="007D405D">
        <w:rPr>
          <w:sz w:val="24"/>
          <w:szCs w:val="24"/>
          <w:lang w:val="en-US"/>
        </w:rPr>
        <w:t xml:space="preserve">data </w:t>
      </w:r>
      <w:r w:rsidR="0062014C">
        <w:rPr>
          <w:sz w:val="24"/>
          <w:szCs w:val="24"/>
          <w:lang w:val="en-US"/>
        </w:rPr>
        <w:t>was</w:t>
      </w:r>
      <w:r w:rsidR="0066365A" w:rsidRPr="007D405D">
        <w:rPr>
          <w:sz w:val="24"/>
          <w:szCs w:val="24"/>
          <w:lang w:val="en-US"/>
        </w:rPr>
        <w:t xml:space="preserve"> </w:t>
      </w:r>
      <w:r w:rsidRPr="007D405D">
        <w:rPr>
          <w:sz w:val="24"/>
          <w:szCs w:val="24"/>
          <w:lang w:val="en-US"/>
        </w:rPr>
        <w:t>accumulat</w:t>
      </w:r>
      <w:r w:rsidR="0066365A" w:rsidRPr="007D405D">
        <w:rPr>
          <w:sz w:val="24"/>
          <w:szCs w:val="24"/>
          <w:lang w:val="en-US"/>
        </w:rPr>
        <w:t>ed</w:t>
      </w:r>
      <w:r w:rsidRPr="007D405D">
        <w:rPr>
          <w:sz w:val="24"/>
          <w:szCs w:val="24"/>
          <w:lang w:val="en-US"/>
        </w:rPr>
        <w:t xml:space="preserve">, following guidelines </w:t>
      </w:r>
      <w:r w:rsidR="0066365A" w:rsidRPr="007D405D">
        <w:rPr>
          <w:sz w:val="24"/>
          <w:szCs w:val="24"/>
          <w:lang w:val="en-US"/>
        </w:rPr>
        <w:t xml:space="preserve">set forth by </w:t>
      </w:r>
      <w:r w:rsidRPr="007D405D">
        <w:rPr>
          <w:sz w:val="24"/>
          <w:szCs w:val="24"/>
          <w:lang w:val="en-US"/>
        </w:rPr>
        <w:t xml:space="preserve">Grbich (2013), </w:t>
      </w:r>
      <w:r w:rsidR="0066365A" w:rsidRPr="007D405D">
        <w:rPr>
          <w:sz w:val="24"/>
          <w:szCs w:val="24"/>
          <w:lang w:val="en-US"/>
        </w:rPr>
        <w:t>an</w:t>
      </w:r>
      <w:r w:rsidRPr="007D405D">
        <w:rPr>
          <w:sz w:val="24"/>
          <w:szCs w:val="24"/>
          <w:lang w:val="en-US"/>
        </w:rPr>
        <w:t xml:space="preserve"> analysis was conducted in three consecutive stages: coding and assignment of keywords, categorization, and comparison.</w:t>
      </w:r>
      <w:r w:rsidR="00B74070" w:rsidRPr="007D405D">
        <w:rPr>
          <w:sz w:val="24"/>
          <w:szCs w:val="24"/>
          <w:lang w:val="en-US"/>
        </w:rPr>
        <w:t xml:space="preserve"> Each instance of </w:t>
      </w:r>
      <w:r w:rsidR="004E69FB" w:rsidRPr="007D405D">
        <w:rPr>
          <w:sz w:val="24"/>
          <w:szCs w:val="24"/>
          <w:lang w:val="en-US"/>
        </w:rPr>
        <w:t>text relevant to th</w:t>
      </w:r>
      <w:r w:rsidR="0066365A" w:rsidRPr="007D405D">
        <w:rPr>
          <w:sz w:val="24"/>
          <w:szCs w:val="24"/>
          <w:lang w:val="en-US"/>
        </w:rPr>
        <w:t>e</w:t>
      </w:r>
      <w:r w:rsidR="004E69FB" w:rsidRPr="007D405D">
        <w:rPr>
          <w:sz w:val="24"/>
          <w:szCs w:val="24"/>
          <w:lang w:val="en-US"/>
        </w:rPr>
        <w:t xml:space="preserve"> study was </w:t>
      </w:r>
      <w:r w:rsidR="00B74070" w:rsidRPr="007D405D">
        <w:rPr>
          <w:sz w:val="24"/>
          <w:szCs w:val="24"/>
          <w:lang w:val="en-US"/>
        </w:rPr>
        <w:t>coded</w:t>
      </w:r>
      <w:r w:rsidR="00465549" w:rsidRPr="007D405D">
        <w:rPr>
          <w:sz w:val="24"/>
          <w:szCs w:val="24"/>
          <w:lang w:val="en-US"/>
        </w:rPr>
        <w:t xml:space="preserve">, i.e., short names </w:t>
      </w:r>
      <w:r w:rsidR="0066365A" w:rsidRPr="007D405D">
        <w:rPr>
          <w:sz w:val="24"/>
          <w:szCs w:val="24"/>
          <w:lang w:val="en-US"/>
        </w:rPr>
        <w:t xml:space="preserve">were </w:t>
      </w:r>
      <w:r w:rsidR="001C4A81" w:rsidRPr="007D405D">
        <w:rPr>
          <w:sz w:val="24"/>
          <w:szCs w:val="24"/>
          <w:lang w:val="en-US"/>
        </w:rPr>
        <w:t xml:space="preserve">assigned </w:t>
      </w:r>
      <w:r w:rsidR="00465549" w:rsidRPr="007D405D">
        <w:rPr>
          <w:sz w:val="24"/>
          <w:szCs w:val="24"/>
          <w:lang w:val="en-US"/>
        </w:rPr>
        <w:t>to segments of data that simultaneously summarize</w:t>
      </w:r>
      <w:r w:rsidR="001C4A81" w:rsidRPr="007D405D">
        <w:rPr>
          <w:sz w:val="24"/>
          <w:szCs w:val="24"/>
          <w:lang w:val="en-US"/>
        </w:rPr>
        <w:t>d</w:t>
      </w:r>
      <w:r w:rsidR="00465549" w:rsidRPr="007D405D">
        <w:rPr>
          <w:sz w:val="24"/>
          <w:szCs w:val="24"/>
          <w:lang w:val="en-US"/>
        </w:rPr>
        <w:t xml:space="preserve"> and a</w:t>
      </w:r>
      <w:r w:rsidR="001C4A81" w:rsidRPr="007D405D">
        <w:rPr>
          <w:sz w:val="24"/>
          <w:szCs w:val="24"/>
          <w:lang w:val="en-US"/>
        </w:rPr>
        <w:t>ccounted</w:t>
      </w:r>
      <w:r w:rsidR="00465549" w:rsidRPr="007D405D">
        <w:rPr>
          <w:sz w:val="24"/>
          <w:szCs w:val="24"/>
          <w:lang w:val="en-US"/>
        </w:rPr>
        <w:t xml:space="preserve"> for </w:t>
      </w:r>
      <w:r w:rsidR="0066365A" w:rsidRPr="007D405D">
        <w:rPr>
          <w:sz w:val="24"/>
          <w:szCs w:val="24"/>
          <w:lang w:val="en-US"/>
        </w:rPr>
        <w:t>them</w:t>
      </w:r>
      <w:r w:rsidR="00465549" w:rsidRPr="007D405D">
        <w:rPr>
          <w:sz w:val="24"/>
          <w:szCs w:val="24"/>
          <w:lang w:val="en-US"/>
        </w:rPr>
        <w:t xml:space="preserve"> (Charmaz 2006).</w:t>
      </w:r>
      <w:r w:rsidR="00B74070" w:rsidRPr="007D405D">
        <w:rPr>
          <w:sz w:val="24"/>
          <w:szCs w:val="24"/>
          <w:lang w:val="en-US"/>
        </w:rPr>
        <w:t xml:space="preserve"> For example, </w:t>
      </w:r>
      <w:r w:rsidRPr="007D405D">
        <w:rPr>
          <w:sz w:val="24"/>
          <w:szCs w:val="24"/>
          <w:lang w:val="en-US"/>
        </w:rPr>
        <w:t xml:space="preserve">whenever an interviewee mentioned any </w:t>
      </w:r>
      <w:r w:rsidR="00C34C42" w:rsidRPr="007D405D">
        <w:rPr>
          <w:sz w:val="24"/>
          <w:szCs w:val="24"/>
          <w:lang w:val="en-US"/>
        </w:rPr>
        <w:t xml:space="preserve">change </w:t>
      </w:r>
      <w:r w:rsidR="0066365A" w:rsidRPr="007D405D">
        <w:rPr>
          <w:sz w:val="24"/>
          <w:szCs w:val="24"/>
          <w:lang w:val="en-US"/>
        </w:rPr>
        <w:t xml:space="preserve">in productivity </w:t>
      </w:r>
      <w:r w:rsidR="00093E9F" w:rsidRPr="007D405D">
        <w:rPr>
          <w:sz w:val="24"/>
          <w:szCs w:val="24"/>
          <w:lang w:val="en-US"/>
        </w:rPr>
        <w:t xml:space="preserve">due to CP, it </w:t>
      </w:r>
      <w:r w:rsidRPr="007D405D">
        <w:rPr>
          <w:sz w:val="24"/>
          <w:szCs w:val="24"/>
          <w:lang w:val="en-US"/>
        </w:rPr>
        <w:t xml:space="preserve">was coded </w:t>
      </w:r>
      <w:r w:rsidR="00093E9F" w:rsidRPr="007D405D">
        <w:rPr>
          <w:sz w:val="24"/>
          <w:szCs w:val="24"/>
          <w:lang w:val="en-US"/>
        </w:rPr>
        <w:t xml:space="preserve">in relation to </w:t>
      </w:r>
      <w:r w:rsidR="0066365A" w:rsidRPr="007D405D">
        <w:rPr>
          <w:sz w:val="24"/>
          <w:szCs w:val="24"/>
          <w:lang w:val="en-US"/>
        </w:rPr>
        <w:t>his or her</w:t>
      </w:r>
      <w:r w:rsidRPr="007D405D">
        <w:rPr>
          <w:sz w:val="24"/>
          <w:szCs w:val="24"/>
          <w:lang w:val="en-US"/>
        </w:rPr>
        <w:t xml:space="preserve"> perspective.</w:t>
      </w:r>
      <w:r w:rsidR="001C4A81" w:rsidRPr="007D405D">
        <w:rPr>
          <w:sz w:val="24"/>
          <w:szCs w:val="24"/>
          <w:lang w:val="en-US"/>
        </w:rPr>
        <w:t xml:space="preserve"> The codes were not predetermined but </w:t>
      </w:r>
      <w:r w:rsidR="0066365A" w:rsidRPr="007D405D">
        <w:rPr>
          <w:sz w:val="24"/>
          <w:szCs w:val="24"/>
          <w:lang w:val="en-US"/>
        </w:rPr>
        <w:t xml:space="preserve">rather </w:t>
      </w:r>
      <w:r w:rsidR="001C4A81" w:rsidRPr="007D405D">
        <w:rPr>
          <w:sz w:val="24"/>
          <w:szCs w:val="24"/>
          <w:lang w:val="en-US"/>
        </w:rPr>
        <w:t xml:space="preserve">assigned inductively based on the main themes of the texts (Charmaz 2006). </w:t>
      </w:r>
      <w:r w:rsidR="004E69FB" w:rsidRPr="007D405D">
        <w:rPr>
          <w:sz w:val="24"/>
          <w:szCs w:val="24"/>
          <w:lang w:val="en-US"/>
        </w:rPr>
        <w:t xml:space="preserve">Nevertheless, the </w:t>
      </w:r>
      <w:r w:rsidR="004A5C73" w:rsidRPr="007D405D">
        <w:rPr>
          <w:sz w:val="24"/>
          <w:szCs w:val="24"/>
          <w:lang w:val="en-US"/>
        </w:rPr>
        <w:t xml:space="preserve">primary understandings and the tentative </w:t>
      </w:r>
      <w:r w:rsidR="004E69FB" w:rsidRPr="007D405D">
        <w:rPr>
          <w:sz w:val="24"/>
          <w:szCs w:val="24"/>
          <w:lang w:val="en-US"/>
        </w:rPr>
        <w:t xml:space="preserve">framework, which was developed based on </w:t>
      </w:r>
      <w:r w:rsidR="0066365A" w:rsidRPr="007D405D">
        <w:rPr>
          <w:sz w:val="24"/>
          <w:szCs w:val="24"/>
          <w:lang w:val="en-US"/>
        </w:rPr>
        <w:t xml:space="preserve">a </w:t>
      </w:r>
      <w:r w:rsidR="004E69FB" w:rsidRPr="007D405D">
        <w:rPr>
          <w:sz w:val="24"/>
          <w:szCs w:val="24"/>
          <w:lang w:val="en-US"/>
        </w:rPr>
        <w:t>review of the extant literature, undoubtedly influenced the researcher’s thought processes and assign</w:t>
      </w:r>
      <w:r w:rsidR="0066365A" w:rsidRPr="007D405D">
        <w:rPr>
          <w:sz w:val="24"/>
          <w:szCs w:val="24"/>
          <w:lang w:val="en-US"/>
        </w:rPr>
        <w:t>ment of</w:t>
      </w:r>
      <w:r w:rsidR="004E69FB" w:rsidRPr="007D405D">
        <w:rPr>
          <w:sz w:val="24"/>
          <w:szCs w:val="24"/>
          <w:lang w:val="en-US"/>
        </w:rPr>
        <w:t xml:space="preserve"> the codes, 83 in all, in a focused and knowledgeable manner (Creswell 2013; Yin 2012).</w:t>
      </w:r>
    </w:p>
    <w:p w14:paraId="17789930" w14:textId="012003C2" w:rsidR="004D0940" w:rsidRPr="007D405D" w:rsidRDefault="00563B30" w:rsidP="00583446">
      <w:pPr>
        <w:pStyle w:val="Basic"/>
        <w:spacing w:line="360" w:lineRule="auto"/>
        <w:ind w:firstLine="360"/>
        <w:rPr>
          <w:sz w:val="24"/>
          <w:szCs w:val="24"/>
          <w:lang w:val="en-US"/>
        </w:rPr>
      </w:pPr>
      <w:r w:rsidRPr="007D405D">
        <w:rPr>
          <w:sz w:val="24"/>
          <w:szCs w:val="24"/>
          <w:lang w:val="en-US"/>
        </w:rPr>
        <w:t xml:space="preserve">Next, </w:t>
      </w:r>
      <w:r w:rsidR="004E69FB" w:rsidRPr="007D405D">
        <w:rPr>
          <w:sz w:val="24"/>
          <w:szCs w:val="24"/>
          <w:lang w:val="en-US"/>
        </w:rPr>
        <w:t>the codes and associated strips of text were divided into groups and then</w:t>
      </w:r>
      <w:r w:rsidR="0066365A" w:rsidRPr="007D405D">
        <w:rPr>
          <w:sz w:val="24"/>
          <w:szCs w:val="24"/>
          <w:lang w:val="en-US"/>
        </w:rPr>
        <w:t xml:space="preserve"> </w:t>
      </w:r>
      <w:r w:rsidR="004E69FB" w:rsidRPr="007D405D">
        <w:rPr>
          <w:sz w:val="24"/>
          <w:szCs w:val="24"/>
          <w:lang w:val="en-US"/>
        </w:rPr>
        <w:t>higher</w:t>
      </w:r>
      <w:r w:rsidR="0066365A" w:rsidRPr="007D405D">
        <w:rPr>
          <w:sz w:val="24"/>
          <w:szCs w:val="24"/>
          <w:lang w:val="en-US"/>
        </w:rPr>
        <w:t>-</w:t>
      </w:r>
      <w:r w:rsidR="004E69FB" w:rsidRPr="007D405D">
        <w:rPr>
          <w:sz w:val="24"/>
          <w:szCs w:val="24"/>
          <w:lang w:val="en-US"/>
        </w:rPr>
        <w:t>order categories, which were formed based on common themes between the codes in relation to the perceived value out</w:t>
      </w:r>
      <w:r w:rsidR="004D0940" w:rsidRPr="007D405D">
        <w:rPr>
          <w:sz w:val="24"/>
          <w:szCs w:val="24"/>
          <w:lang w:val="en-US"/>
        </w:rPr>
        <w:t>comes of CP (Grbich 2013</w:t>
      </w:r>
      <w:r w:rsidRPr="007D405D">
        <w:rPr>
          <w:sz w:val="24"/>
          <w:szCs w:val="24"/>
          <w:lang w:val="en-US"/>
        </w:rPr>
        <w:t>; Charmaz, 2006</w:t>
      </w:r>
      <w:r w:rsidR="004D0940" w:rsidRPr="007D405D">
        <w:rPr>
          <w:sz w:val="24"/>
          <w:szCs w:val="24"/>
          <w:lang w:val="en-US"/>
        </w:rPr>
        <w:t>).</w:t>
      </w:r>
      <w:r w:rsidR="00B92EB2" w:rsidRPr="007D405D">
        <w:rPr>
          <w:sz w:val="24"/>
          <w:szCs w:val="24"/>
          <w:lang w:val="en-US"/>
        </w:rPr>
        <w:t xml:space="preserve"> </w:t>
      </w:r>
      <w:r w:rsidR="00EE13A8" w:rsidRPr="007D405D">
        <w:rPr>
          <w:sz w:val="24"/>
          <w:szCs w:val="24"/>
          <w:lang w:val="en-US"/>
        </w:rPr>
        <w:t xml:space="preserve">For example, every code and associated text on “cost savings” were </w:t>
      </w:r>
      <w:r w:rsidR="0066365A" w:rsidRPr="007D405D">
        <w:rPr>
          <w:sz w:val="24"/>
          <w:szCs w:val="24"/>
          <w:lang w:val="en-US"/>
        </w:rPr>
        <w:t xml:space="preserve">placed </w:t>
      </w:r>
      <w:r w:rsidR="00EE13A8" w:rsidRPr="007D405D">
        <w:rPr>
          <w:sz w:val="24"/>
          <w:szCs w:val="24"/>
          <w:lang w:val="en-US"/>
        </w:rPr>
        <w:t xml:space="preserve">into </w:t>
      </w:r>
      <w:r w:rsidR="0066365A" w:rsidRPr="007D405D">
        <w:rPr>
          <w:sz w:val="24"/>
          <w:szCs w:val="24"/>
          <w:lang w:val="en-US"/>
        </w:rPr>
        <w:t>one</w:t>
      </w:r>
      <w:r w:rsidR="00EE13A8" w:rsidRPr="007D405D">
        <w:rPr>
          <w:sz w:val="24"/>
          <w:szCs w:val="24"/>
          <w:lang w:val="en-US"/>
        </w:rPr>
        <w:t xml:space="preserve"> group</w:t>
      </w:r>
      <w:r w:rsidR="00214CAC" w:rsidRPr="007D405D">
        <w:rPr>
          <w:sz w:val="24"/>
          <w:szCs w:val="24"/>
          <w:lang w:val="en-US"/>
        </w:rPr>
        <w:t>, and</w:t>
      </w:r>
      <w:r w:rsidR="0066365A" w:rsidRPr="007D405D">
        <w:rPr>
          <w:sz w:val="24"/>
          <w:szCs w:val="24"/>
          <w:lang w:val="en-US"/>
        </w:rPr>
        <w:t xml:space="preserve"> likewise</w:t>
      </w:r>
      <w:r w:rsidR="00EE13A8" w:rsidRPr="007D405D">
        <w:rPr>
          <w:sz w:val="24"/>
          <w:szCs w:val="24"/>
          <w:lang w:val="en-US"/>
        </w:rPr>
        <w:t xml:space="preserve"> for codes about “increased sales” due to CP. Then, the</w:t>
      </w:r>
      <w:r w:rsidR="007507CD" w:rsidRPr="007D405D">
        <w:rPr>
          <w:sz w:val="24"/>
          <w:szCs w:val="24"/>
          <w:lang w:val="en-US"/>
        </w:rPr>
        <w:t>se</w:t>
      </w:r>
      <w:r w:rsidR="00EE13A8" w:rsidRPr="007D405D">
        <w:rPr>
          <w:sz w:val="24"/>
          <w:szCs w:val="24"/>
          <w:lang w:val="en-US"/>
        </w:rPr>
        <w:t xml:space="preserve"> groups that provide</w:t>
      </w:r>
      <w:r w:rsidR="00214CAC" w:rsidRPr="007D405D">
        <w:rPr>
          <w:sz w:val="24"/>
          <w:szCs w:val="24"/>
          <w:lang w:val="en-US"/>
        </w:rPr>
        <w:t>d</w:t>
      </w:r>
      <w:r w:rsidR="00EE13A8" w:rsidRPr="007D405D">
        <w:rPr>
          <w:sz w:val="24"/>
          <w:szCs w:val="24"/>
          <w:lang w:val="en-US"/>
        </w:rPr>
        <w:t xml:space="preserve"> insights </w:t>
      </w:r>
      <w:r w:rsidR="00214CAC" w:rsidRPr="007D405D">
        <w:rPr>
          <w:sz w:val="24"/>
          <w:szCs w:val="24"/>
          <w:lang w:val="en-US"/>
        </w:rPr>
        <w:t xml:space="preserve">into </w:t>
      </w:r>
      <w:r w:rsidR="00EE13A8" w:rsidRPr="007D405D">
        <w:rPr>
          <w:sz w:val="24"/>
          <w:szCs w:val="24"/>
          <w:lang w:val="en-US"/>
        </w:rPr>
        <w:t>the economic value outcome</w:t>
      </w:r>
      <w:r w:rsidR="00214CAC" w:rsidRPr="007D405D">
        <w:rPr>
          <w:sz w:val="24"/>
          <w:szCs w:val="24"/>
          <w:lang w:val="en-US"/>
        </w:rPr>
        <w:t>s</w:t>
      </w:r>
      <w:r w:rsidR="00EE13A8" w:rsidRPr="007D405D">
        <w:rPr>
          <w:sz w:val="24"/>
          <w:szCs w:val="24"/>
          <w:lang w:val="en-US"/>
        </w:rPr>
        <w:t xml:space="preserve"> of CP were combined under the higher-order category “</w:t>
      </w:r>
      <w:r w:rsidR="00CB5F9B" w:rsidRPr="007D405D">
        <w:rPr>
          <w:sz w:val="24"/>
          <w:szCs w:val="24"/>
          <w:lang w:val="en-US"/>
        </w:rPr>
        <w:t xml:space="preserve">perceived </w:t>
      </w:r>
      <w:r w:rsidR="00EE13A8" w:rsidRPr="007D405D">
        <w:rPr>
          <w:sz w:val="24"/>
          <w:szCs w:val="24"/>
          <w:lang w:val="en-US"/>
        </w:rPr>
        <w:t>value outcomes in terms of economic benefits</w:t>
      </w:r>
      <w:r w:rsidR="00214CAC" w:rsidRPr="007D405D">
        <w:rPr>
          <w:sz w:val="24"/>
          <w:szCs w:val="24"/>
          <w:lang w:val="en-US"/>
        </w:rPr>
        <w:t>.</w:t>
      </w:r>
      <w:r w:rsidR="00EE13A8" w:rsidRPr="007D405D">
        <w:rPr>
          <w:sz w:val="24"/>
          <w:szCs w:val="24"/>
          <w:lang w:val="en-US"/>
        </w:rPr>
        <w:t xml:space="preserve">” The texts associated with </w:t>
      </w:r>
      <w:r w:rsidR="00214CAC" w:rsidRPr="007D405D">
        <w:rPr>
          <w:sz w:val="24"/>
          <w:szCs w:val="24"/>
          <w:lang w:val="en-US"/>
        </w:rPr>
        <w:t xml:space="preserve">each </w:t>
      </w:r>
      <w:r w:rsidR="00EE13A8" w:rsidRPr="007D405D">
        <w:rPr>
          <w:sz w:val="24"/>
          <w:szCs w:val="24"/>
          <w:lang w:val="en-US"/>
        </w:rPr>
        <w:t xml:space="preserve">category were </w:t>
      </w:r>
      <w:r w:rsidR="00583446" w:rsidRPr="007D405D">
        <w:rPr>
          <w:sz w:val="24"/>
          <w:szCs w:val="24"/>
          <w:lang w:val="en-US"/>
        </w:rPr>
        <w:t xml:space="preserve">then </w:t>
      </w:r>
      <w:r w:rsidR="00EE13A8" w:rsidRPr="007D405D">
        <w:rPr>
          <w:sz w:val="24"/>
          <w:szCs w:val="24"/>
          <w:lang w:val="en-US"/>
        </w:rPr>
        <w:t>scrutinized for consistency.</w:t>
      </w:r>
    </w:p>
    <w:p w14:paraId="08E314E7" w14:textId="0A32B4FE" w:rsidR="004E69FB" w:rsidRPr="007D405D" w:rsidRDefault="00563B30" w:rsidP="00583446">
      <w:pPr>
        <w:pStyle w:val="Basic"/>
        <w:spacing w:line="360" w:lineRule="auto"/>
        <w:ind w:firstLine="360"/>
        <w:rPr>
          <w:sz w:val="24"/>
          <w:szCs w:val="24"/>
          <w:lang w:val="en-US"/>
        </w:rPr>
      </w:pPr>
      <w:r w:rsidRPr="007D405D">
        <w:rPr>
          <w:sz w:val="24"/>
          <w:szCs w:val="24"/>
          <w:lang w:val="en-US"/>
        </w:rPr>
        <w:t xml:space="preserve">Finally, </w:t>
      </w:r>
      <w:r w:rsidR="004E69FB" w:rsidRPr="007D405D">
        <w:rPr>
          <w:sz w:val="24"/>
          <w:szCs w:val="24"/>
          <w:lang w:val="en-US"/>
        </w:rPr>
        <w:t>multiple comparison</w:t>
      </w:r>
      <w:r w:rsidR="00EE13A8" w:rsidRPr="007D405D">
        <w:rPr>
          <w:sz w:val="24"/>
          <w:szCs w:val="24"/>
          <w:lang w:val="en-US"/>
        </w:rPr>
        <w:t>s were performed (Grbich 2013).</w:t>
      </w:r>
      <w:r w:rsidR="00E33CE2" w:rsidRPr="007D405D">
        <w:rPr>
          <w:sz w:val="24"/>
          <w:szCs w:val="24"/>
          <w:lang w:val="en-US"/>
        </w:rPr>
        <w:t xml:space="preserve"> </w:t>
      </w:r>
      <w:r w:rsidR="004E69FB" w:rsidRPr="007D405D">
        <w:rPr>
          <w:sz w:val="24"/>
          <w:szCs w:val="24"/>
          <w:lang w:val="en-US"/>
        </w:rPr>
        <w:t xml:space="preserve">First, the categories were compared with each other to ensure they were </w:t>
      </w:r>
      <w:r w:rsidR="007507CD" w:rsidRPr="007D405D">
        <w:rPr>
          <w:sz w:val="24"/>
          <w:szCs w:val="24"/>
          <w:lang w:val="en-US"/>
        </w:rPr>
        <w:t xml:space="preserve">consistent </w:t>
      </w:r>
      <w:r w:rsidR="004E69FB" w:rsidRPr="007D405D">
        <w:rPr>
          <w:sz w:val="24"/>
          <w:szCs w:val="24"/>
          <w:lang w:val="en-US"/>
        </w:rPr>
        <w:t xml:space="preserve">and distinctive and that each category delivered </w:t>
      </w:r>
      <w:r w:rsidRPr="007D405D">
        <w:rPr>
          <w:sz w:val="24"/>
          <w:szCs w:val="24"/>
          <w:lang w:val="en-US"/>
        </w:rPr>
        <w:t xml:space="preserve">new </w:t>
      </w:r>
      <w:r w:rsidR="004E69FB" w:rsidRPr="007D405D">
        <w:rPr>
          <w:sz w:val="24"/>
          <w:szCs w:val="24"/>
          <w:lang w:val="en-US"/>
        </w:rPr>
        <w:t>understandings and insights</w:t>
      </w:r>
      <w:r w:rsidRPr="007D405D">
        <w:rPr>
          <w:sz w:val="24"/>
          <w:szCs w:val="24"/>
          <w:lang w:val="en-US"/>
        </w:rPr>
        <w:t>.</w:t>
      </w:r>
      <w:r w:rsidR="008A60B4" w:rsidRPr="007D405D">
        <w:rPr>
          <w:sz w:val="24"/>
          <w:szCs w:val="24"/>
          <w:lang w:val="en-US"/>
        </w:rPr>
        <w:t xml:space="preserve"> </w:t>
      </w:r>
      <w:r w:rsidR="004E69FB" w:rsidRPr="007D405D">
        <w:rPr>
          <w:sz w:val="24"/>
          <w:szCs w:val="24"/>
          <w:lang w:val="en-US"/>
        </w:rPr>
        <w:t xml:space="preserve">Second, within each </w:t>
      </w:r>
      <w:r w:rsidR="008A60B4" w:rsidRPr="007D405D">
        <w:rPr>
          <w:sz w:val="24"/>
          <w:szCs w:val="24"/>
          <w:lang w:val="en-US"/>
        </w:rPr>
        <w:t>category</w:t>
      </w:r>
      <w:r w:rsidR="004E69FB" w:rsidRPr="007D405D">
        <w:rPr>
          <w:sz w:val="24"/>
          <w:szCs w:val="24"/>
          <w:lang w:val="en-US"/>
        </w:rPr>
        <w:t>, the value perceptions of personnel from different hie</w:t>
      </w:r>
      <w:r w:rsidR="003D7FC2" w:rsidRPr="007D405D">
        <w:rPr>
          <w:sz w:val="24"/>
          <w:szCs w:val="24"/>
          <w:lang w:val="en-US"/>
        </w:rPr>
        <w:t>rarchical levels were compared.</w:t>
      </w:r>
      <w:r w:rsidR="008A60B4" w:rsidRPr="007D405D">
        <w:rPr>
          <w:sz w:val="24"/>
          <w:szCs w:val="24"/>
          <w:lang w:val="en-US"/>
        </w:rPr>
        <w:t xml:space="preserve"> </w:t>
      </w:r>
      <w:r w:rsidR="004E69FB" w:rsidRPr="007D405D">
        <w:rPr>
          <w:sz w:val="24"/>
          <w:szCs w:val="24"/>
          <w:lang w:val="en-US"/>
        </w:rPr>
        <w:t>Third, within each dyadic case, the perspectives of the customer and provid</w:t>
      </w:r>
      <w:r w:rsidR="00EE13A8" w:rsidRPr="007D405D">
        <w:rPr>
          <w:sz w:val="24"/>
          <w:szCs w:val="24"/>
          <w:lang w:val="en-US"/>
        </w:rPr>
        <w:t>er organizations were compared.</w:t>
      </w:r>
      <w:r w:rsidR="00E33CE2" w:rsidRPr="007D405D">
        <w:rPr>
          <w:sz w:val="24"/>
          <w:szCs w:val="24"/>
          <w:lang w:val="en-US"/>
        </w:rPr>
        <w:t xml:space="preserve"> </w:t>
      </w:r>
      <w:r w:rsidR="004E69FB" w:rsidRPr="007D405D">
        <w:rPr>
          <w:sz w:val="24"/>
          <w:szCs w:val="24"/>
          <w:lang w:val="en-US"/>
        </w:rPr>
        <w:t xml:space="preserve">Finally, </w:t>
      </w:r>
      <w:r w:rsidR="008A60B4" w:rsidRPr="007D405D">
        <w:rPr>
          <w:sz w:val="24"/>
          <w:szCs w:val="24"/>
          <w:lang w:val="en-US"/>
        </w:rPr>
        <w:t xml:space="preserve">within each category of perceived value outcomes, </w:t>
      </w:r>
      <w:r w:rsidR="004E69FB" w:rsidRPr="007D405D">
        <w:rPr>
          <w:sz w:val="24"/>
          <w:szCs w:val="24"/>
          <w:lang w:val="en-US"/>
        </w:rPr>
        <w:t xml:space="preserve">the cases were compared with each other </w:t>
      </w:r>
      <w:r w:rsidR="000953DF" w:rsidRPr="007D405D">
        <w:rPr>
          <w:sz w:val="24"/>
          <w:szCs w:val="24"/>
          <w:lang w:val="en-US"/>
        </w:rPr>
        <w:t xml:space="preserve">to identify </w:t>
      </w:r>
      <w:r w:rsidR="003A73B6" w:rsidRPr="007D405D">
        <w:rPr>
          <w:sz w:val="24"/>
          <w:szCs w:val="24"/>
          <w:lang w:val="en-US"/>
        </w:rPr>
        <w:t xml:space="preserve">the similarities and differences </w:t>
      </w:r>
      <w:r w:rsidR="00E33CE2" w:rsidRPr="007D405D">
        <w:rPr>
          <w:sz w:val="24"/>
          <w:szCs w:val="24"/>
          <w:lang w:val="en-US"/>
        </w:rPr>
        <w:t>(Creswell 2013)</w:t>
      </w:r>
      <w:r w:rsidR="003A73B6" w:rsidRPr="007D405D">
        <w:rPr>
          <w:sz w:val="24"/>
          <w:szCs w:val="24"/>
          <w:lang w:val="en-US"/>
        </w:rPr>
        <w:t xml:space="preserve">. </w:t>
      </w:r>
      <w:r w:rsidR="003703AC" w:rsidRPr="007D405D">
        <w:rPr>
          <w:sz w:val="24"/>
          <w:szCs w:val="24"/>
          <w:lang w:val="en-US"/>
        </w:rPr>
        <w:t xml:space="preserve">The researcher selected each value component within each value category and scrutinized it across </w:t>
      </w:r>
      <w:r w:rsidR="00214CAC" w:rsidRPr="007D405D">
        <w:rPr>
          <w:sz w:val="24"/>
          <w:szCs w:val="24"/>
          <w:lang w:val="en-US"/>
        </w:rPr>
        <w:t xml:space="preserve">all three </w:t>
      </w:r>
      <w:r w:rsidR="003703AC" w:rsidRPr="007D405D">
        <w:rPr>
          <w:sz w:val="24"/>
          <w:szCs w:val="24"/>
          <w:lang w:val="en-US"/>
        </w:rPr>
        <w:t xml:space="preserve">cases. </w:t>
      </w:r>
      <w:r w:rsidR="00A92932" w:rsidRPr="007D405D">
        <w:rPr>
          <w:sz w:val="24"/>
          <w:szCs w:val="24"/>
          <w:lang w:val="en-US"/>
        </w:rPr>
        <w:t>While performing th</w:t>
      </w:r>
      <w:r w:rsidR="00061A48" w:rsidRPr="007D405D">
        <w:rPr>
          <w:sz w:val="24"/>
          <w:szCs w:val="24"/>
          <w:lang w:val="en-US"/>
        </w:rPr>
        <w:t>is</w:t>
      </w:r>
      <w:r w:rsidR="00A92932" w:rsidRPr="007D405D">
        <w:rPr>
          <w:sz w:val="24"/>
          <w:szCs w:val="24"/>
          <w:lang w:val="en-US"/>
        </w:rPr>
        <w:t xml:space="preserve"> comparison, the differences between the cases in terms of the main service activities produced and delivered </w:t>
      </w:r>
      <w:r w:rsidR="00AE37AA" w:rsidRPr="007D405D">
        <w:rPr>
          <w:sz w:val="24"/>
          <w:szCs w:val="24"/>
          <w:lang w:val="en-US"/>
        </w:rPr>
        <w:t>(</w:t>
      </w:r>
      <w:r w:rsidR="00214CAC" w:rsidRPr="007D405D">
        <w:rPr>
          <w:sz w:val="24"/>
          <w:szCs w:val="24"/>
          <w:lang w:val="en-US"/>
        </w:rPr>
        <w:t xml:space="preserve">e.g. </w:t>
      </w:r>
      <w:r w:rsidR="00AE37AA" w:rsidRPr="007D405D">
        <w:rPr>
          <w:sz w:val="24"/>
          <w:szCs w:val="24"/>
          <w:lang w:val="en-US"/>
        </w:rPr>
        <w:t>software improvement, engineering</w:t>
      </w:r>
      <w:r w:rsidR="00214CAC" w:rsidRPr="007D405D">
        <w:rPr>
          <w:sz w:val="24"/>
          <w:szCs w:val="24"/>
          <w:lang w:val="en-US"/>
        </w:rPr>
        <w:t>,</w:t>
      </w:r>
      <w:r w:rsidR="00AE37AA" w:rsidRPr="007D405D">
        <w:rPr>
          <w:sz w:val="24"/>
          <w:szCs w:val="24"/>
          <w:lang w:val="en-US"/>
        </w:rPr>
        <w:t xml:space="preserve"> and financial services) </w:t>
      </w:r>
      <w:r w:rsidR="00A92932" w:rsidRPr="007D405D">
        <w:rPr>
          <w:sz w:val="24"/>
          <w:szCs w:val="24"/>
          <w:lang w:val="en-US"/>
        </w:rPr>
        <w:t xml:space="preserve">allowed </w:t>
      </w:r>
      <w:r w:rsidR="00DA4AC4" w:rsidRPr="007D405D">
        <w:rPr>
          <w:sz w:val="24"/>
          <w:szCs w:val="24"/>
          <w:lang w:val="en-US"/>
        </w:rPr>
        <w:t xml:space="preserve">contextual </w:t>
      </w:r>
      <w:r w:rsidR="00BE1E57" w:rsidRPr="007D405D">
        <w:rPr>
          <w:sz w:val="24"/>
          <w:szCs w:val="24"/>
          <w:lang w:val="en-US"/>
        </w:rPr>
        <w:t xml:space="preserve">divergences </w:t>
      </w:r>
      <w:r w:rsidR="00E0697F">
        <w:rPr>
          <w:sz w:val="24"/>
          <w:szCs w:val="24"/>
          <w:lang w:val="en-US"/>
        </w:rPr>
        <w:t xml:space="preserve">to be captured </w:t>
      </w:r>
      <w:r w:rsidR="00DA4AC4" w:rsidRPr="007D405D">
        <w:rPr>
          <w:sz w:val="24"/>
          <w:szCs w:val="24"/>
          <w:lang w:val="en-US"/>
        </w:rPr>
        <w:t>and</w:t>
      </w:r>
      <w:r w:rsidR="00214CAC" w:rsidRPr="007D405D">
        <w:rPr>
          <w:sz w:val="24"/>
          <w:szCs w:val="24"/>
          <w:lang w:val="en-US"/>
        </w:rPr>
        <w:t xml:space="preserve"> enabled</w:t>
      </w:r>
      <w:r w:rsidR="00DA4AC4" w:rsidRPr="007D405D">
        <w:rPr>
          <w:sz w:val="24"/>
          <w:szCs w:val="24"/>
          <w:lang w:val="en-US"/>
        </w:rPr>
        <w:t xml:space="preserve"> </w:t>
      </w:r>
      <w:r w:rsidR="00061A48" w:rsidRPr="007D405D">
        <w:rPr>
          <w:sz w:val="24"/>
          <w:szCs w:val="24"/>
          <w:lang w:val="en-US"/>
        </w:rPr>
        <w:t xml:space="preserve">relatively broad </w:t>
      </w:r>
      <w:r w:rsidR="00A92932" w:rsidRPr="007D405D">
        <w:rPr>
          <w:sz w:val="24"/>
          <w:szCs w:val="24"/>
          <w:lang w:val="en-US"/>
        </w:rPr>
        <w:t>generalizations</w:t>
      </w:r>
      <w:r w:rsidR="00DA4AC4" w:rsidRPr="007D405D">
        <w:rPr>
          <w:sz w:val="24"/>
          <w:szCs w:val="24"/>
          <w:lang w:val="en-US"/>
        </w:rPr>
        <w:t xml:space="preserve"> (Yin 2012)</w:t>
      </w:r>
      <w:r w:rsidR="00A92932" w:rsidRPr="007D405D">
        <w:rPr>
          <w:sz w:val="24"/>
          <w:szCs w:val="24"/>
          <w:lang w:val="en-US"/>
        </w:rPr>
        <w:t xml:space="preserve">. </w:t>
      </w:r>
      <w:r w:rsidR="003D7FC2" w:rsidRPr="007D405D">
        <w:rPr>
          <w:sz w:val="24"/>
          <w:szCs w:val="24"/>
          <w:lang w:val="en-US"/>
        </w:rPr>
        <w:t xml:space="preserve">At this final stage, </w:t>
      </w:r>
      <w:r w:rsidR="00ED0343" w:rsidRPr="007D405D">
        <w:rPr>
          <w:sz w:val="24"/>
          <w:szCs w:val="24"/>
          <w:lang w:val="en-US"/>
        </w:rPr>
        <w:t xml:space="preserve">any </w:t>
      </w:r>
      <w:r w:rsidR="0039366C" w:rsidRPr="007D405D">
        <w:rPr>
          <w:sz w:val="24"/>
          <w:szCs w:val="24"/>
          <w:lang w:val="en-US"/>
        </w:rPr>
        <w:t xml:space="preserve">remaining </w:t>
      </w:r>
      <w:r w:rsidR="00ED0343" w:rsidRPr="007D405D">
        <w:rPr>
          <w:sz w:val="24"/>
          <w:szCs w:val="24"/>
          <w:lang w:val="en-US"/>
        </w:rPr>
        <w:t>ambiguit</w:t>
      </w:r>
      <w:r w:rsidR="00214CAC" w:rsidRPr="007D405D">
        <w:rPr>
          <w:sz w:val="24"/>
          <w:szCs w:val="24"/>
          <w:lang w:val="en-US"/>
        </w:rPr>
        <w:t>ies</w:t>
      </w:r>
      <w:r w:rsidR="00ED0343" w:rsidRPr="007D405D">
        <w:rPr>
          <w:sz w:val="24"/>
          <w:szCs w:val="24"/>
          <w:lang w:val="en-US"/>
        </w:rPr>
        <w:t xml:space="preserve"> or </w:t>
      </w:r>
      <w:r w:rsidR="003D7FC2" w:rsidRPr="007D405D">
        <w:rPr>
          <w:sz w:val="24"/>
          <w:szCs w:val="24"/>
          <w:lang w:val="en-US"/>
        </w:rPr>
        <w:t>inconsistenc</w:t>
      </w:r>
      <w:r w:rsidR="00214CAC" w:rsidRPr="007D405D">
        <w:rPr>
          <w:sz w:val="24"/>
          <w:szCs w:val="24"/>
          <w:lang w:val="en-US"/>
        </w:rPr>
        <w:t>ies</w:t>
      </w:r>
      <w:r w:rsidR="00ED0343" w:rsidRPr="007D405D">
        <w:rPr>
          <w:sz w:val="24"/>
          <w:szCs w:val="24"/>
          <w:lang w:val="en-US"/>
        </w:rPr>
        <w:t xml:space="preserve"> w</w:t>
      </w:r>
      <w:r w:rsidR="00214CAC" w:rsidRPr="007D405D">
        <w:rPr>
          <w:sz w:val="24"/>
          <w:szCs w:val="24"/>
          <w:lang w:val="en-US"/>
        </w:rPr>
        <w:t>ere</w:t>
      </w:r>
      <w:r w:rsidR="003D7FC2" w:rsidRPr="007D405D">
        <w:rPr>
          <w:sz w:val="24"/>
          <w:szCs w:val="24"/>
          <w:lang w:val="en-US"/>
        </w:rPr>
        <w:t xml:space="preserve"> noted and </w:t>
      </w:r>
      <w:r w:rsidR="00214CAC" w:rsidRPr="007D405D">
        <w:rPr>
          <w:sz w:val="24"/>
          <w:szCs w:val="24"/>
          <w:lang w:val="en-US"/>
        </w:rPr>
        <w:t xml:space="preserve">then </w:t>
      </w:r>
      <w:r w:rsidR="003D7FC2" w:rsidRPr="007D405D">
        <w:rPr>
          <w:sz w:val="24"/>
          <w:szCs w:val="24"/>
          <w:lang w:val="en-US"/>
        </w:rPr>
        <w:t xml:space="preserve">clarified with the respective interviewees (Creswell </w:t>
      </w:r>
      <w:r w:rsidR="00E33CE2" w:rsidRPr="007D405D">
        <w:rPr>
          <w:sz w:val="24"/>
          <w:szCs w:val="24"/>
          <w:lang w:val="en-US"/>
        </w:rPr>
        <w:t>2013</w:t>
      </w:r>
      <w:r w:rsidR="003D7FC2" w:rsidRPr="007D405D">
        <w:rPr>
          <w:sz w:val="24"/>
          <w:szCs w:val="24"/>
          <w:lang w:val="en-US"/>
        </w:rPr>
        <w:t>; Yin 2012).</w:t>
      </w:r>
    </w:p>
    <w:p w14:paraId="0AA59C11" w14:textId="4E8A4104" w:rsidR="004E69FB" w:rsidRPr="007D405D" w:rsidRDefault="0084063A" w:rsidP="0084063A">
      <w:pPr>
        <w:pStyle w:val="Otsikko1"/>
        <w:jc w:val="center"/>
      </w:pPr>
      <w:r w:rsidRPr="007D405D">
        <w:rPr>
          <w:caps w:val="0"/>
        </w:rPr>
        <w:t>4.</w:t>
      </w:r>
      <w:r w:rsidRPr="007D405D">
        <w:t xml:space="preserve"> </w:t>
      </w:r>
      <w:r w:rsidR="004E69FB" w:rsidRPr="007D405D">
        <w:t>PERCEIVED VALUE OUTCOMES OF CP IN THE STUDIED CASES</w:t>
      </w:r>
    </w:p>
    <w:p w14:paraId="5F865FB9" w14:textId="422B25FF" w:rsidR="00AC6E38" w:rsidRPr="007D405D" w:rsidRDefault="004E69FB" w:rsidP="00583446">
      <w:pPr>
        <w:pStyle w:val="Basicfirst"/>
        <w:spacing w:line="360" w:lineRule="auto"/>
        <w:ind w:firstLine="360"/>
        <w:rPr>
          <w:sz w:val="24"/>
          <w:szCs w:val="24"/>
          <w:lang w:val="en-US"/>
        </w:rPr>
      </w:pPr>
      <w:r w:rsidRPr="007D405D">
        <w:rPr>
          <w:sz w:val="24"/>
          <w:szCs w:val="24"/>
          <w:lang w:val="en-US"/>
        </w:rPr>
        <w:t xml:space="preserve">The findings of this study </w:t>
      </w:r>
      <w:r w:rsidR="006C4B06">
        <w:rPr>
          <w:sz w:val="24"/>
          <w:szCs w:val="24"/>
          <w:lang w:val="en-US"/>
        </w:rPr>
        <w:t>showed</w:t>
      </w:r>
      <w:r w:rsidR="00214CAC" w:rsidRPr="007D405D">
        <w:rPr>
          <w:sz w:val="24"/>
          <w:szCs w:val="24"/>
          <w:lang w:val="en-US"/>
        </w:rPr>
        <w:t xml:space="preserve"> </w:t>
      </w:r>
      <w:r w:rsidRPr="007D405D">
        <w:rPr>
          <w:sz w:val="24"/>
          <w:szCs w:val="24"/>
          <w:lang w:val="en-US"/>
        </w:rPr>
        <w:t>that the perceived value outcomes of CP in KIBS emerge and become more apparent as the service processes progress</w:t>
      </w:r>
      <w:r w:rsidR="006C4B06">
        <w:rPr>
          <w:sz w:val="24"/>
          <w:szCs w:val="24"/>
          <w:lang w:val="en-US"/>
        </w:rPr>
        <w:t>ed</w:t>
      </w:r>
      <w:r w:rsidRPr="007D405D">
        <w:rPr>
          <w:sz w:val="24"/>
          <w:szCs w:val="24"/>
          <w:lang w:val="en-US"/>
        </w:rPr>
        <w:t xml:space="preserve">. These perceived outcomes </w:t>
      </w:r>
      <w:r w:rsidR="00293F73">
        <w:rPr>
          <w:sz w:val="24"/>
          <w:szCs w:val="24"/>
          <w:lang w:val="en-US"/>
        </w:rPr>
        <w:t>were</w:t>
      </w:r>
      <w:r w:rsidRPr="007D405D">
        <w:rPr>
          <w:sz w:val="24"/>
          <w:szCs w:val="24"/>
          <w:lang w:val="en-US"/>
        </w:rPr>
        <w:t xml:space="preserve"> grouped into four distinct</w:t>
      </w:r>
      <w:r w:rsidR="00293F73">
        <w:rPr>
          <w:sz w:val="24"/>
          <w:szCs w:val="24"/>
          <w:lang w:val="en-US"/>
        </w:rPr>
        <w:t>,</w:t>
      </w:r>
      <w:r w:rsidRPr="007D405D">
        <w:rPr>
          <w:sz w:val="24"/>
          <w:szCs w:val="24"/>
          <w:lang w:val="en-US"/>
        </w:rPr>
        <w:t xml:space="preserve"> but interrelated categories: functional, economic, relational, and strategic values. </w:t>
      </w:r>
      <w:r w:rsidR="00293F73" w:rsidRPr="007D405D">
        <w:rPr>
          <w:sz w:val="24"/>
          <w:szCs w:val="24"/>
          <w:lang w:val="en-US"/>
        </w:rPr>
        <w:t>The</w:t>
      </w:r>
      <w:r w:rsidR="00293F73">
        <w:rPr>
          <w:sz w:val="24"/>
          <w:szCs w:val="24"/>
          <w:lang w:val="en-US"/>
        </w:rPr>
        <w:t>se categories</w:t>
      </w:r>
      <w:r w:rsidR="00293F73" w:rsidRPr="007D405D">
        <w:rPr>
          <w:sz w:val="24"/>
          <w:szCs w:val="24"/>
          <w:lang w:val="en-US"/>
        </w:rPr>
        <w:t xml:space="preserve"> </w:t>
      </w:r>
      <w:r w:rsidR="006C3B56" w:rsidRPr="007D405D">
        <w:rPr>
          <w:sz w:val="24"/>
          <w:szCs w:val="24"/>
          <w:lang w:val="en-US"/>
        </w:rPr>
        <w:t>are not complete</w:t>
      </w:r>
      <w:r w:rsidR="00E832BD" w:rsidRPr="007D405D">
        <w:rPr>
          <w:sz w:val="24"/>
          <w:szCs w:val="24"/>
          <w:lang w:val="en-US"/>
        </w:rPr>
        <w:t>ly mutually exclusive in nature</w:t>
      </w:r>
      <w:r w:rsidR="006C3B56" w:rsidRPr="007D405D">
        <w:rPr>
          <w:sz w:val="24"/>
          <w:szCs w:val="24"/>
          <w:lang w:val="en-US"/>
        </w:rPr>
        <w:t xml:space="preserve"> but are interconnected, and become gradually inclusive</w:t>
      </w:r>
      <w:r w:rsidR="00DD0230" w:rsidRPr="007D405D">
        <w:rPr>
          <w:sz w:val="24"/>
          <w:szCs w:val="24"/>
          <w:lang w:val="en-US"/>
        </w:rPr>
        <w:t xml:space="preserve"> over time</w:t>
      </w:r>
      <w:r w:rsidR="006C3B56" w:rsidRPr="007D405D">
        <w:rPr>
          <w:sz w:val="24"/>
          <w:szCs w:val="24"/>
          <w:lang w:val="en-US"/>
        </w:rPr>
        <w:t xml:space="preserve">. </w:t>
      </w:r>
      <w:r w:rsidRPr="007D405D">
        <w:rPr>
          <w:sz w:val="24"/>
          <w:szCs w:val="24"/>
          <w:lang w:val="en-US"/>
        </w:rPr>
        <w:t xml:space="preserve">The study’s dyadic perspective was useful in uncovering perceptual similarities and differences between customer and provider organizations. </w:t>
      </w:r>
      <w:r w:rsidR="00214CAC" w:rsidRPr="007D405D">
        <w:rPr>
          <w:sz w:val="24"/>
          <w:szCs w:val="24"/>
          <w:lang w:val="en-US"/>
        </w:rPr>
        <w:t>V</w:t>
      </w:r>
      <w:r w:rsidRPr="007D405D">
        <w:rPr>
          <w:sz w:val="24"/>
          <w:szCs w:val="24"/>
          <w:lang w:val="en-US"/>
        </w:rPr>
        <w:t>alue perceptions also differ</w:t>
      </w:r>
      <w:r w:rsidR="00214CAC" w:rsidRPr="007D405D">
        <w:rPr>
          <w:sz w:val="24"/>
          <w:szCs w:val="24"/>
          <w:lang w:val="en-US"/>
        </w:rPr>
        <w:t>ed within</w:t>
      </w:r>
      <w:r w:rsidRPr="007D405D">
        <w:rPr>
          <w:sz w:val="24"/>
          <w:szCs w:val="24"/>
          <w:lang w:val="en-US"/>
        </w:rPr>
        <w:t xml:space="preserve"> organization</w:t>
      </w:r>
      <w:r w:rsidR="00214CAC" w:rsidRPr="007D405D">
        <w:rPr>
          <w:sz w:val="24"/>
          <w:szCs w:val="24"/>
          <w:lang w:val="en-US"/>
        </w:rPr>
        <w:t>s</w:t>
      </w:r>
      <w:r w:rsidRPr="007D405D">
        <w:rPr>
          <w:sz w:val="24"/>
          <w:szCs w:val="24"/>
          <w:lang w:val="en-US"/>
        </w:rPr>
        <w:t xml:space="preserve"> as personnel from different organizational hierarchies emphasize</w:t>
      </w:r>
      <w:r w:rsidR="00214CAC" w:rsidRPr="007D405D">
        <w:rPr>
          <w:sz w:val="24"/>
          <w:szCs w:val="24"/>
          <w:lang w:val="en-US"/>
        </w:rPr>
        <w:t>d</w:t>
      </w:r>
      <w:r w:rsidRPr="007D405D">
        <w:rPr>
          <w:sz w:val="24"/>
          <w:szCs w:val="24"/>
          <w:lang w:val="en-US"/>
        </w:rPr>
        <w:t xml:space="preserve"> various value categories to different degrees.</w:t>
      </w:r>
    </w:p>
    <w:p w14:paraId="36F83A72" w14:textId="2C52EBDB" w:rsidR="004E69FB" w:rsidRPr="007D405D" w:rsidRDefault="00AC6E38" w:rsidP="0084063A">
      <w:pPr>
        <w:pStyle w:val="Otsikko2"/>
        <w:numPr>
          <w:ilvl w:val="1"/>
          <w:numId w:val="57"/>
        </w:numPr>
        <w:rPr>
          <w:b/>
          <w:lang w:val="en-US"/>
        </w:rPr>
      </w:pPr>
      <w:r w:rsidRPr="007D405D">
        <w:rPr>
          <w:b/>
          <w:lang w:val="en-US"/>
        </w:rPr>
        <w:t xml:space="preserve"> </w:t>
      </w:r>
      <w:r w:rsidR="004E69FB" w:rsidRPr="007D405D">
        <w:rPr>
          <w:b/>
          <w:lang w:val="en-US"/>
        </w:rPr>
        <w:t>Perceived value outcomes in terms of functional improvements</w:t>
      </w:r>
    </w:p>
    <w:p w14:paraId="6BE6F09E" w14:textId="556C2CFD" w:rsidR="004E69FB" w:rsidRPr="007D405D" w:rsidRDefault="004E69FB" w:rsidP="00583446">
      <w:pPr>
        <w:pStyle w:val="Basicfirst"/>
        <w:spacing w:line="360" w:lineRule="auto"/>
        <w:ind w:firstLine="360"/>
        <w:rPr>
          <w:sz w:val="24"/>
          <w:szCs w:val="24"/>
          <w:lang w:val="en-US"/>
        </w:rPr>
      </w:pPr>
      <w:r w:rsidRPr="007D405D">
        <w:rPr>
          <w:sz w:val="24"/>
          <w:szCs w:val="24"/>
          <w:lang w:val="en-US"/>
        </w:rPr>
        <w:t xml:space="preserve">The data analysis </w:t>
      </w:r>
      <w:r w:rsidR="000244B1" w:rsidRPr="007D405D">
        <w:rPr>
          <w:sz w:val="24"/>
          <w:szCs w:val="24"/>
          <w:lang w:val="en-US"/>
        </w:rPr>
        <w:t>show</w:t>
      </w:r>
      <w:r w:rsidR="000244B1">
        <w:rPr>
          <w:sz w:val="24"/>
          <w:szCs w:val="24"/>
          <w:lang w:val="en-US"/>
        </w:rPr>
        <w:t>ed</w:t>
      </w:r>
      <w:r w:rsidR="000244B1" w:rsidRPr="007D405D">
        <w:rPr>
          <w:sz w:val="24"/>
          <w:szCs w:val="24"/>
          <w:lang w:val="en-US"/>
        </w:rPr>
        <w:t xml:space="preserve"> </w:t>
      </w:r>
      <w:r w:rsidRPr="007D405D">
        <w:rPr>
          <w:sz w:val="24"/>
          <w:szCs w:val="24"/>
          <w:lang w:val="en-US"/>
        </w:rPr>
        <w:t xml:space="preserve">that at the beginning of KIBS projects, the value perceptions of both the customer and service provider organizations </w:t>
      </w:r>
      <w:r w:rsidR="000244B1">
        <w:rPr>
          <w:sz w:val="24"/>
          <w:szCs w:val="24"/>
          <w:lang w:val="en-US"/>
        </w:rPr>
        <w:t>were</w:t>
      </w:r>
      <w:r w:rsidR="000244B1" w:rsidRPr="007D405D">
        <w:rPr>
          <w:sz w:val="24"/>
          <w:szCs w:val="24"/>
          <w:lang w:val="en-US"/>
        </w:rPr>
        <w:t xml:space="preserve"> </w:t>
      </w:r>
      <w:r w:rsidR="006C3058" w:rsidRPr="007D405D">
        <w:rPr>
          <w:sz w:val="24"/>
          <w:szCs w:val="24"/>
          <w:lang w:val="en-US"/>
        </w:rPr>
        <w:t xml:space="preserve">primarily </w:t>
      </w:r>
      <w:r w:rsidRPr="007D405D">
        <w:rPr>
          <w:sz w:val="24"/>
          <w:szCs w:val="24"/>
          <w:lang w:val="en-US"/>
        </w:rPr>
        <w:t>shaped by various functional improvements in the service processes and co-produced services. These functional value outcomes include</w:t>
      </w:r>
      <w:r w:rsidR="00E87E35">
        <w:rPr>
          <w:sz w:val="24"/>
          <w:szCs w:val="24"/>
          <w:lang w:val="en-US"/>
        </w:rPr>
        <w:t>d</w:t>
      </w:r>
      <w:r w:rsidRPr="007D405D">
        <w:rPr>
          <w:sz w:val="24"/>
          <w:szCs w:val="24"/>
          <w:lang w:val="en-US"/>
        </w:rPr>
        <w:t xml:space="preserve"> better customization, reduced complexity, </w:t>
      </w:r>
      <w:r w:rsidR="006C3058" w:rsidRPr="007D405D">
        <w:rPr>
          <w:sz w:val="24"/>
          <w:szCs w:val="24"/>
          <w:lang w:val="en-US"/>
        </w:rPr>
        <w:t xml:space="preserve">enhanced </w:t>
      </w:r>
      <w:r w:rsidRPr="007D405D">
        <w:rPr>
          <w:sz w:val="24"/>
          <w:szCs w:val="24"/>
          <w:lang w:val="en-US"/>
        </w:rPr>
        <w:t>ease</w:t>
      </w:r>
      <w:r w:rsidR="00583446" w:rsidRPr="007D405D">
        <w:rPr>
          <w:sz w:val="24"/>
          <w:szCs w:val="24"/>
          <w:lang w:val="en-US"/>
        </w:rPr>
        <w:t xml:space="preserve"> </w:t>
      </w:r>
      <w:r w:rsidRPr="007D405D">
        <w:rPr>
          <w:sz w:val="24"/>
          <w:szCs w:val="24"/>
          <w:lang w:val="en-US"/>
        </w:rPr>
        <w:t>of</w:t>
      </w:r>
      <w:r w:rsidR="00583446" w:rsidRPr="007D405D">
        <w:rPr>
          <w:sz w:val="24"/>
          <w:szCs w:val="24"/>
          <w:lang w:val="en-US"/>
        </w:rPr>
        <w:t xml:space="preserve"> </w:t>
      </w:r>
      <w:r w:rsidRPr="007D405D">
        <w:rPr>
          <w:sz w:val="24"/>
          <w:szCs w:val="24"/>
          <w:lang w:val="en-US"/>
        </w:rPr>
        <w:t>use, faster service production and delivery</w:t>
      </w:r>
      <w:r w:rsidR="002B2ADC" w:rsidRPr="007D405D">
        <w:rPr>
          <w:sz w:val="24"/>
          <w:szCs w:val="24"/>
          <w:lang w:val="en-US"/>
        </w:rPr>
        <w:t>, and improved service quality.</w:t>
      </w:r>
      <w:r w:rsidR="002C641E" w:rsidRPr="007D405D">
        <w:rPr>
          <w:sz w:val="24"/>
          <w:szCs w:val="24"/>
          <w:lang w:val="en-US"/>
        </w:rPr>
        <w:t xml:space="preserve"> It was also noticed that the value outcomes </w:t>
      </w:r>
      <w:r w:rsidR="006C3058" w:rsidRPr="007D405D">
        <w:rPr>
          <w:sz w:val="24"/>
          <w:szCs w:val="24"/>
          <w:lang w:val="en-US"/>
        </w:rPr>
        <w:t>we</w:t>
      </w:r>
      <w:r w:rsidR="002C641E" w:rsidRPr="007D405D">
        <w:rPr>
          <w:sz w:val="24"/>
          <w:szCs w:val="24"/>
          <w:lang w:val="en-US"/>
        </w:rPr>
        <w:t>re related to the timing of the customer’s resource inputs</w:t>
      </w:r>
      <w:r w:rsidR="006C3058" w:rsidRPr="007D405D">
        <w:rPr>
          <w:sz w:val="24"/>
          <w:szCs w:val="24"/>
          <w:lang w:val="en-US"/>
        </w:rPr>
        <w:t>;</w:t>
      </w:r>
      <w:r w:rsidR="002C641E" w:rsidRPr="007D405D">
        <w:rPr>
          <w:sz w:val="24"/>
          <w:szCs w:val="24"/>
          <w:lang w:val="en-US"/>
        </w:rPr>
        <w:t xml:space="preserve"> that is, the earlier the customer participated, the earlier the value outcomes bec</w:t>
      </w:r>
      <w:r w:rsidR="006C3058" w:rsidRPr="007D405D">
        <w:rPr>
          <w:sz w:val="24"/>
          <w:szCs w:val="24"/>
          <w:lang w:val="en-US"/>
        </w:rPr>
        <w:t>a</w:t>
      </w:r>
      <w:r w:rsidR="002C641E" w:rsidRPr="007D405D">
        <w:rPr>
          <w:sz w:val="24"/>
          <w:szCs w:val="24"/>
          <w:lang w:val="en-US"/>
        </w:rPr>
        <w:t>me apparent.</w:t>
      </w:r>
    </w:p>
    <w:p w14:paraId="15A9C900" w14:textId="3206C0E0" w:rsidR="004E69FB" w:rsidRPr="007D405D" w:rsidRDefault="00AB7841" w:rsidP="00583446">
      <w:pPr>
        <w:pStyle w:val="Basic"/>
        <w:spacing w:line="360" w:lineRule="auto"/>
        <w:ind w:firstLine="360"/>
        <w:rPr>
          <w:sz w:val="24"/>
          <w:szCs w:val="24"/>
          <w:lang w:val="en-US"/>
        </w:rPr>
      </w:pPr>
      <w:r w:rsidRPr="007D405D">
        <w:rPr>
          <w:sz w:val="24"/>
          <w:szCs w:val="24"/>
          <w:lang w:val="en-US"/>
        </w:rPr>
        <w:t>Across all three cases, p</w:t>
      </w:r>
      <w:r w:rsidR="004E69FB" w:rsidRPr="007D405D">
        <w:rPr>
          <w:sz w:val="24"/>
          <w:szCs w:val="24"/>
          <w:lang w:val="en-US"/>
        </w:rPr>
        <w:t xml:space="preserve">ersonnel from the customer organizations noticed multiple functional value outcomes. Appropriate communication and resource sharing enabled customers to </w:t>
      </w:r>
      <w:r w:rsidR="006C3058" w:rsidRPr="007D405D">
        <w:rPr>
          <w:sz w:val="24"/>
          <w:szCs w:val="24"/>
          <w:lang w:val="en-US"/>
        </w:rPr>
        <w:t xml:space="preserve">frequently </w:t>
      </w:r>
      <w:r w:rsidR="004E69FB" w:rsidRPr="007D405D">
        <w:rPr>
          <w:sz w:val="24"/>
          <w:szCs w:val="24"/>
          <w:lang w:val="en-US"/>
        </w:rPr>
        <w:t xml:space="preserve">receive services that better </w:t>
      </w:r>
      <w:r w:rsidR="006C3058" w:rsidRPr="007D405D">
        <w:rPr>
          <w:sz w:val="24"/>
          <w:szCs w:val="24"/>
          <w:lang w:val="en-US"/>
        </w:rPr>
        <w:t>suited their</w:t>
      </w:r>
      <w:r w:rsidR="004E69FB" w:rsidRPr="007D405D">
        <w:rPr>
          <w:sz w:val="24"/>
          <w:szCs w:val="24"/>
          <w:lang w:val="en-US"/>
        </w:rPr>
        <w:t xml:space="preserve"> specific needs. This improvement in customization through CP led to a range of other benefits, including familiarity with the complex features and characteristics of the services, </w:t>
      </w:r>
      <w:r w:rsidR="006C3058" w:rsidRPr="007D405D">
        <w:rPr>
          <w:sz w:val="24"/>
          <w:szCs w:val="24"/>
          <w:lang w:val="en-US"/>
        </w:rPr>
        <w:t xml:space="preserve">enhanced </w:t>
      </w:r>
      <w:r w:rsidR="004E69FB" w:rsidRPr="007D405D">
        <w:rPr>
          <w:sz w:val="24"/>
          <w:szCs w:val="24"/>
          <w:lang w:val="en-US"/>
        </w:rPr>
        <w:t>ease</w:t>
      </w:r>
      <w:r w:rsidR="00583446" w:rsidRPr="007D405D">
        <w:rPr>
          <w:sz w:val="24"/>
          <w:szCs w:val="24"/>
          <w:lang w:val="en-US"/>
        </w:rPr>
        <w:t xml:space="preserve"> </w:t>
      </w:r>
      <w:r w:rsidR="004E69FB" w:rsidRPr="007D405D">
        <w:rPr>
          <w:sz w:val="24"/>
          <w:szCs w:val="24"/>
          <w:lang w:val="en-US"/>
        </w:rPr>
        <w:t>of</w:t>
      </w:r>
      <w:r w:rsidR="00583446" w:rsidRPr="007D405D">
        <w:rPr>
          <w:sz w:val="24"/>
          <w:szCs w:val="24"/>
          <w:lang w:val="en-US"/>
        </w:rPr>
        <w:t xml:space="preserve"> </w:t>
      </w:r>
      <w:r w:rsidR="004E69FB" w:rsidRPr="007D405D">
        <w:rPr>
          <w:sz w:val="24"/>
          <w:szCs w:val="24"/>
          <w:lang w:val="en-US"/>
        </w:rPr>
        <w:t xml:space="preserve">use, and </w:t>
      </w:r>
      <w:r w:rsidR="006C3058" w:rsidRPr="007D405D">
        <w:rPr>
          <w:sz w:val="24"/>
          <w:szCs w:val="24"/>
          <w:lang w:val="en-US"/>
        </w:rPr>
        <w:t xml:space="preserve">a more </w:t>
      </w:r>
      <w:r w:rsidR="004E69FB" w:rsidRPr="007D405D">
        <w:rPr>
          <w:sz w:val="24"/>
          <w:szCs w:val="24"/>
          <w:lang w:val="en-US"/>
        </w:rPr>
        <w:t xml:space="preserve">proper fit </w:t>
      </w:r>
      <w:r w:rsidR="006C3058" w:rsidRPr="007D405D">
        <w:rPr>
          <w:sz w:val="24"/>
          <w:szCs w:val="24"/>
          <w:lang w:val="en-US"/>
        </w:rPr>
        <w:t xml:space="preserve">between </w:t>
      </w:r>
      <w:r w:rsidR="004E69FB" w:rsidRPr="007D405D">
        <w:rPr>
          <w:sz w:val="24"/>
          <w:szCs w:val="24"/>
          <w:lang w:val="en-US"/>
        </w:rPr>
        <w:t xml:space="preserve">the services </w:t>
      </w:r>
      <w:r w:rsidR="006C3058" w:rsidRPr="007D405D">
        <w:rPr>
          <w:sz w:val="24"/>
          <w:szCs w:val="24"/>
          <w:lang w:val="en-US"/>
        </w:rPr>
        <w:t xml:space="preserve">and </w:t>
      </w:r>
      <w:r w:rsidR="004E69FB" w:rsidRPr="007D405D">
        <w:rPr>
          <w:sz w:val="24"/>
          <w:szCs w:val="24"/>
          <w:lang w:val="en-US"/>
        </w:rPr>
        <w:t>other business operations and functions. Case 1,</w:t>
      </w:r>
      <w:r w:rsidR="005A02F5" w:rsidRPr="007D405D">
        <w:rPr>
          <w:sz w:val="24"/>
          <w:szCs w:val="24"/>
          <w:lang w:val="en-US"/>
        </w:rPr>
        <w:t xml:space="preserve"> where initial communication suggested that CP </w:t>
      </w:r>
      <w:r w:rsidR="006C3058" w:rsidRPr="007D405D">
        <w:rPr>
          <w:sz w:val="24"/>
          <w:szCs w:val="24"/>
          <w:lang w:val="en-US"/>
        </w:rPr>
        <w:t>wa</w:t>
      </w:r>
      <w:r w:rsidR="005A02F5" w:rsidRPr="007D405D">
        <w:rPr>
          <w:sz w:val="24"/>
          <w:szCs w:val="24"/>
          <w:lang w:val="en-US"/>
        </w:rPr>
        <w:t>s relatively high,</w:t>
      </w:r>
      <w:r w:rsidR="004E69FB" w:rsidRPr="007D405D">
        <w:rPr>
          <w:i/>
          <w:sz w:val="24"/>
          <w:szCs w:val="24"/>
          <w:lang w:val="en-US"/>
        </w:rPr>
        <w:t xml:space="preserve"> </w:t>
      </w:r>
      <w:r w:rsidR="004E69FB" w:rsidRPr="007D405D">
        <w:rPr>
          <w:sz w:val="24"/>
          <w:szCs w:val="24"/>
          <w:lang w:val="en-US"/>
        </w:rPr>
        <w:t>TelCo</w:t>
      </w:r>
      <w:r w:rsidR="006C3058" w:rsidRPr="007D405D">
        <w:rPr>
          <w:i/>
          <w:sz w:val="24"/>
          <w:szCs w:val="24"/>
          <w:lang w:val="en-US"/>
        </w:rPr>
        <w:t>—</w:t>
      </w:r>
      <w:r w:rsidR="004E69FB" w:rsidRPr="007D405D">
        <w:rPr>
          <w:sz w:val="24"/>
          <w:szCs w:val="24"/>
          <w:lang w:val="en-US"/>
        </w:rPr>
        <w:t>the customer organization that receive</w:t>
      </w:r>
      <w:r w:rsidR="006C3058" w:rsidRPr="007D405D">
        <w:rPr>
          <w:sz w:val="24"/>
          <w:szCs w:val="24"/>
          <w:lang w:val="en-US"/>
        </w:rPr>
        <w:t>d</w:t>
      </w:r>
      <w:r w:rsidR="004E69FB" w:rsidRPr="007D405D">
        <w:rPr>
          <w:sz w:val="24"/>
          <w:szCs w:val="24"/>
          <w:lang w:val="en-US"/>
        </w:rPr>
        <w:t xml:space="preserve"> software</w:t>
      </w:r>
      <w:r w:rsidR="006C3058" w:rsidRPr="007D405D">
        <w:rPr>
          <w:sz w:val="24"/>
          <w:szCs w:val="24"/>
          <w:lang w:val="en-US"/>
        </w:rPr>
        <w:t>-</w:t>
      </w:r>
      <w:r w:rsidR="004E69FB" w:rsidRPr="007D405D">
        <w:rPr>
          <w:sz w:val="24"/>
          <w:szCs w:val="24"/>
          <w:lang w:val="en-US"/>
        </w:rPr>
        <w:t>related services from ConsultancyCo</w:t>
      </w:r>
      <w:r w:rsidR="006C3058" w:rsidRPr="007D405D">
        <w:rPr>
          <w:i/>
          <w:sz w:val="24"/>
          <w:szCs w:val="24"/>
          <w:lang w:val="en-US"/>
        </w:rPr>
        <w:t>—</w:t>
      </w:r>
      <w:r w:rsidR="004E69FB" w:rsidRPr="007D405D">
        <w:rPr>
          <w:sz w:val="24"/>
          <w:szCs w:val="24"/>
          <w:lang w:val="en-US"/>
        </w:rPr>
        <w:t>perceived better service quality through CP</w:t>
      </w:r>
      <w:r w:rsidR="005A02F5" w:rsidRPr="007D405D">
        <w:rPr>
          <w:sz w:val="24"/>
          <w:szCs w:val="24"/>
          <w:lang w:val="en-US"/>
        </w:rPr>
        <w:t>.</w:t>
      </w:r>
      <w:r w:rsidR="004E69FB" w:rsidRPr="007D405D">
        <w:rPr>
          <w:sz w:val="24"/>
          <w:szCs w:val="24"/>
          <w:lang w:val="en-US"/>
        </w:rPr>
        <w:t xml:space="preserve"> </w:t>
      </w:r>
      <w:r w:rsidR="005A02F5" w:rsidRPr="007D405D">
        <w:rPr>
          <w:sz w:val="24"/>
          <w:szCs w:val="24"/>
          <w:lang w:val="en-US"/>
        </w:rPr>
        <w:t xml:space="preserve">The services </w:t>
      </w:r>
      <w:r w:rsidR="004E69FB" w:rsidRPr="007D405D">
        <w:rPr>
          <w:sz w:val="24"/>
          <w:szCs w:val="24"/>
          <w:lang w:val="en-US"/>
        </w:rPr>
        <w:t xml:space="preserve">were easier to use and supported the delivery of </w:t>
      </w:r>
      <w:r w:rsidR="006C3058" w:rsidRPr="007D405D">
        <w:rPr>
          <w:sz w:val="24"/>
          <w:szCs w:val="24"/>
          <w:lang w:val="en-US"/>
        </w:rPr>
        <w:t xml:space="preserve">flawless </w:t>
      </w:r>
      <w:r w:rsidR="004E69FB" w:rsidRPr="007D405D">
        <w:rPr>
          <w:sz w:val="24"/>
          <w:szCs w:val="24"/>
          <w:lang w:val="en-US"/>
        </w:rPr>
        <w:t>final products to the market. The following quotation from one of the operational</w:t>
      </w:r>
      <w:r w:rsidR="006C3058" w:rsidRPr="007D405D">
        <w:rPr>
          <w:sz w:val="24"/>
          <w:szCs w:val="24"/>
          <w:lang w:val="en-US"/>
        </w:rPr>
        <w:t>-</w:t>
      </w:r>
      <w:r w:rsidR="004E69FB" w:rsidRPr="007D405D">
        <w:rPr>
          <w:sz w:val="24"/>
          <w:szCs w:val="24"/>
          <w:lang w:val="en-US"/>
        </w:rPr>
        <w:t>level personnel reflects th</w:t>
      </w:r>
      <w:r w:rsidR="006C3058" w:rsidRPr="007D405D">
        <w:rPr>
          <w:sz w:val="24"/>
          <w:szCs w:val="24"/>
          <w:lang w:val="en-US"/>
        </w:rPr>
        <w:t>is</w:t>
      </w:r>
      <w:r w:rsidR="004E69FB" w:rsidRPr="007D405D">
        <w:rPr>
          <w:sz w:val="24"/>
          <w:szCs w:val="24"/>
          <w:lang w:val="en-US"/>
        </w:rPr>
        <w:t xml:space="preserve"> value perception:</w:t>
      </w:r>
    </w:p>
    <w:p w14:paraId="4A029B51" w14:textId="77777777" w:rsidR="005A02F5" w:rsidRPr="007D405D" w:rsidRDefault="005A02F5" w:rsidP="00456794">
      <w:pPr>
        <w:pStyle w:val="Basic"/>
        <w:spacing w:line="360" w:lineRule="auto"/>
        <w:rPr>
          <w:sz w:val="24"/>
          <w:szCs w:val="24"/>
          <w:lang w:val="en-US"/>
        </w:rPr>
      </w:pPr>
    </w:p>
    <w:p w14:paraId="2D90B22F" w14:textId="6954BA70" w:rsidR="004E69FB" w:rsidRPr="007D405D" w:rsidRDefault="004E69FB" w:rsidP="00456794">
      <w:pPr>
        <w:pStyle w:val="Quotation"/>
        <w:spacing w:line="360" w:lineRule="auto"/>
        <w:rPr>
          <w:i w:val="0"/>
          <w:sz w:val="24"/>
          <w:szCs w:val="24"/>
          <w:lang w:val="en-US"/>
        </w:rPr>
      </w:pPr>
      <w:r w:rsidRPr="007D405D">
        <w:rPr>
          <w:sz w:val="24"/>
          <w:szCs w:val="24"/>
          <w:lang w:val="en-US"/>
        </w:rPr>
        <w:t xml:space="preserve">“If we work together with them (the service provider) and share necessary information continuously, at the end we get better and </w:t>
      </w:r>
      <w:r w:rsidR="006C3058" w:rsidRPr="007D405D">
        <w:rPr>
          <w:sz w:val="24"/>
          <w:szCs w:val="24"/>
          <w:lang w:val="en-US"/>
        </w:rPr>
        <w:t xml:space="preserve">more </w:t>
      </w:r>
      <w:r w:rsidRPr="007D405D">
        <w:rPr>
          <w:sz w:val="24"/>
          <w:szCs w:val="24"/>
          <w:lang w:val="en-US"/>
        </w:rPr>
        <w:t>well</w:t>
      </w:r>
      <w:r w:rsidR="006C3058" w:rsidRPr="007D405D">
        <w:rPr>
          <w:sz w:val="24"/>
          <w:szCs w:val="24"/>
          <w:lang w:val="en-US"/>
        </w:rPr>
        <w:t>-</w:t>
      </w:r>
      <w:r w:rsidRPr="007D405D">
        <w:rPr>
          <w:sz w:val="24"/>
          <w:szCs w:val="24"/>
          <w:lang w:val="en-US"/>
        </w:rPr>
        <w:t>defined bug reports</w:t>
      </w:r>
      <w:r w:rsidR="006C3058" w:rsidRPr="007D405D">
        <w:rPr>
          <w:sz w:val="24"/>
          <w:szCs w:val="24"/>
          <w:lang w:val="en-US"/>
        </w:rPr>
        <w:t>,</w:t>
      </w:r>
      <w:r w:rsidRPr="007D405D">
        <w:rPr>
          <w:sz w:val="24"/>
          <w:szCs w:val="24"/>
          <w:lang w:val="en-US"/>
        </w:rPr>
        <w:t xml:space="preserve"> which are easy to understand and eliminate (the bugs). Otherwise, those (the bug reports) become very difficult to understand and use</w:t>
      </w:r>
      <w:r w:rsidR="004A0D37" w:rsidRPr="007D405D">
        <w:rPr>
          <w:sz w:val="24"/>
          <w:szCs w:val="24"/>
          <w:lang w:val="en-US"/>
        </w:rPr>
        <w:t>.</w:t>
      </w:r>
      <w:r w:rsidRPr="007D405D">
        <w:rPr>
          <w:sz w:val="24"/>
          <w:szCs w:val="24"/>
          <w:lang w:val="en-US"/>
        </w:rPr>
        <w:t xml:space="preserve">” – </w:t>
      </w:r>
      <w:r w:rsidRPr="007D405D">
        <w:rPr>
          <w:i w:val="0"/>
          <w:sz w:val="24"/>
          <w:szCs w:val="24"/>
          <w:lang w:val="en-US"/>
        </w:rPr>
        <w:t>Senior Software Engineer, TelCo</w:t>
      </w:r>
    </w:p>
    <w:p w14:paraId="610D5302" w14:textId="77777777" w:rsidR="005A02F5" w:rsidRPr="007D405D" w:rsidRDefault="005A02F5" w:rsidP="00456794">
      <w:pPr>
        <w:pStyle w:val="Quotation"/>
        <w:spacing w:line="360" w:lineRule="auto"/>
        <w:rPr>
          <w:sz w:val="24"/>
          <w:szCs w:val="24"/>
          <w:lang w:val="en-US"/>
        </w:rPr>
      </w:pPr>
    </w:p>
    <w:p w14:paraId="23107CDC" w14:textId="76B5A3C3" w:rsidR="004E69FB" w:rsidRPr="007D405D" w:rsidRDefault="004E69FB" w:rsidP="00583446">
      <w:pPr>
        <w:pStyle w:val="Basic"/>
        <w:spacing w:line="360" w:lineRule="auto"/>
        <w:ind w:firstLine="360"/>
        <w:rPr>
          <w:sz w:val="24"/>
          <w:szCs w:val="24"/>
          <w:lang w:val="en-US"/>
        </w:rPr>
      </w:pPr>
      <w:r w:rsidRPr="007D405D">
        <w:rPr>
          <w:sz w:val="24"/>
          <w:szCs w:val="24"/>
          <w:lang w:val="en-US"/>
        </w:rPr>
        <w:t>The</w:t>
      </w:r>
      <w:r w:rsidR="00BD35B4" w:rsidRPr="007D405D">
        <w:rPr>
          <w:sz w:val="24"/>
          <w:szCs w:val="24"/>
          <w:lang w:val="en-US"/>
        </w:rPr>
        <w:t>ir</w:t>
      </w:r>
      <w:r w:rsidRPr="007D405D">
        <w:rPr>
          <w:sz w:val="24"/>
          <w:szCs w:val="24"/>
          <w:lang w:val="en-US"/>
        </w:rPr>
        <w:t xml:space="preserve"> service providers’ perceptions </w:t>
      </w:r>
      <w:r w:rsidR="00461AA9" w:rsidRPr="007D405D">
        <w:rPr>
          <w:sz w:val="24"/>
          <w:szCs w:val="24"/>
          <w:lang w:val="en-US"/>
        </w:rPr>
        <w:t xml:space="preserve">were </w:t>
      </w:r>
      <w:r w:rsidRPr="007D405D">
        <w:rPr>
          <w:sz w:val="24"/>
          <w:szCs w:val="24"/>
          <w:lang w:val="en-US"/>
        </w:rPr>
        <w:t xml:space="preserve">focused on various positive impacts of CP on service processes. For instance, CP enabled </w:t>
      </w:r>
      <w:r w:rsidR="00BD35B4" w:rsidRPr="007D405D">
        <w:rPr>
          <w:sz w:val="24"/>
          <w:szCs w:val="24"/>
          <w:lang w:val="en-US"/>
        </w:rPr>
        <w:t xml:space="preserve">the </w:t>
      </w:r>
      <w:r w:rsidRPr="007D405D">
        <w:rPr>
          <w:sz w:val="24"/>
          <w:szCs w:val="24"/>
          <w:lang w:val="en-US"/>
        </w:rPr>
        <w:t>provider to receive on-time information regarding the problems to be solved</w:t>
      </w:r>
      <w:r w:rsidR="00DA7167" w:rsidRPr="007D405D">
        <w:rPr>
          <w:sz w:val="24"/>
          <w:szCs w:val="24"/>
          <w:lang w:val="en-US"/>
        </w:rPr>
        <w:t xml:space="preserve"> </w:t>
      </w:r>
      <w:r w:rsidRPr="007D405D">
        <w:rPr>
          <w:sz w:val="24"/>
          <w:szCs w:val="24"/>
          <w:lang w:val="en-US"/>
        </w:rPr>
        <w:t>in addition to</w:t>
      </w:r>
      <w:r w:rsidR="00BD35B4" w:rsidRPr="007D405D">
        <w:rPr>
          <w:sz w:val="24"/>
          <w:szCs w:val="24"/>
          <w:lang w:val="en-US"/>
        </w:rPr>
        <w:t xml:space="preserve"> various </w:t>
      </w:r>
      <w:r w:rsidR="00DA7167" w:rsidRPr="007D405D">
        <w:rPr>
          <w:sz w:val="24"/>
          <w:szCs w:val="24"/>
          <w:lang w:val="en-US"/>
        </w:rPr>
        <w:t xml:space="preserve">other </w:t>
      </w:r>
      <w:r w:rsidR="00BD35B4" w:rsidRPr="007D405D">
        <w:rPr>
          <w:sz w:val="24"/>
          <w:szCs w:val="24"/>
          <w:lang w:val="en-US"/>
        </w:rPr>
        <w:t>suggestions</w:t>
      </w:r>
      <w:r w:rsidR="00DA7167" w:rsidRPr="007D405D">
        <w:rPr>
          <w:sz w:val="24"/>
          <w:szCs w:val="24"/>
          <w:lang w:val="en-US"/>
        </w:rPr>
        <w:t>,</w:t>
      </w:r>
      <w:r w:rsidRPr="007D405D">
        <w:rPr>
          <w:sz w:val="24"/>
          <w:szCs w:val="24"/>
          <w:lang w:val="en-US"/>
        </w:rPr>
        <w:t xml:space="preserve"> including potential solutions. These inputs </w:t>
      </w:r>
      <w:r w:rsidR="00BD35B4" w:rsidRPr="007D405D">
        <w:rPr>
          <w:sz w:val="24"/>
          <w:szCs w:val="24"/>
          <w:lang w:val="en-US"/>
        </w:rPr>
        <w:t>enabled</w:t>
      </w:r>
      <w:r w:rsidRPr="007D405D">
        <w:rPr>
          <w:sz w:val="24"/>
          <w:szCs w:val="24"/>
          <w:lang w:val="en-US"/>
        </w:rPr>
        <w:t xml:space="preserve"> deeper insights and were often crucial to identifying and solving </w:t>
      </w:r>
      <w:r w:rsidR="0063688D" w:rsidRPr="007D405D">
        <w:rPr>
          <w:sz w:val="24"/>
          <w:szCs w:val="24"/>
          <w:lang w:val="en-US"/>
        </w:rPr>
        <w:t xml:space="preserve">customer’s </w:t>
      </w:r>
      <w:r w:rsidRPr="007D405D">
        <w:rPr>
          <w:sz w:val="24"/>
          <w:szCs w:val="24"/>
          <w:lang w:val="en-US"/>
        </w:rPr>
        <w:t xml:space="preserve">problems, </w:t>
      </w:r>
      <w:r w:rsidR="00DA7167" w:rsidRPr="007D405D">
        <w:rPr>
          <w:sz w:val="24"/>
          <w:szCs w:val="24"/>
          <w:lang w:val="en-US"/>
        </w:rPr>
        <w:t xml:space="preserve">ultimately </w:t>
      </w:r>
      <w:r w:rsidRPr="007D405D">
        <w:rPr>
          <w:sz w:val="24"/>
          <w:szCs w:val="24"/>
          <w:lang w:val="en-US"/>
        </w:rPr>
        <w:t xml:space="preserve">leading to </w:t>
      </w:r>
      <w:r w:rsidR="00DA7167" w:rsidRPr="007D405D">
        <w:rPr>
          <w:sz w:val="24"/>
          <w:szCs w:val="24"/>
          <w:lang w:val="en-US"/>
        </w:rPr>
        <w:t xml:space="preserve">the </w:t>
      </w:r>
      <w:r w:rsidRPr="007D405D">
        <w:rPr>
          <w:sz w:val="24"/>
          <w:szCs w:val="24"/>
          <w:lang w:val="en-US"/>
        </w:rPr>
        <w:t>effective enhancement of productivity and quality.</w:t>
      </w:r>
    </w:p>
    <w:p w14:paraId="018B5BD5" w14:textId="52D5AD64" w:rsidR="00BD35B4" w:rsidRPr="007D405D" w:rsidRDefault="004E69FB" w:rsidP="001B32A8">
      <w:pPr>
        <w:pStyle w:val="Basic"/>
        <w:spacing w:after="120" w:line="360" w:lineRule="auto"/>
        <w:ind w:firstLine="360"/>
        <w:rPr>
          <w:sz w:val="24"/>
          <w:szCs w:val="24"/>
          <w:lang w:val="en-US"/>
        </w:rPr>
      </w:pPr>
      <w:r w:rsidRPr="007D405D">
        <w:rPr>
          <w:sz w:val="24"/>
          <w:szCs w:val="24"/>
          <w:lang w:val="en-US"/>
        </w:rPr>
        <w:t>Case 2, the cargo system development services for Ship</w:t>
      </w:r>
      <w:r w:rsidR="001C57B3" w:rsidRPr="007D405D">
        <w:rPr>
          <w:sz w:val="24"/>
          <w:szCs w:val="24"/>
          <w:lang w:val="en-US"/>
        </w:rPr>
        <w:t>B</w:t>
      </w:r>
      <w:r w:rsidRPr="007D405D">
        <w:rPr>
          <w:sz w:val="24"/>
          <w:szCs w:val="24"/>
          <w:lang w:val="en-US"/>
        </w:rPr>
        <w:t>uilderCo</w:t>
      </w:r>
      <w:r w:rsidR="001B0188">
        <w:rPr>
          <w:sz w:val="24"/>
          <w:szCs w:val="24"/>
          <w:lang w:val="en-US"/>
        </w:rPr>
        <w:t>,</w:t>
      </w:r>
      <w:r w:rsidRPr="007D405D">
        <w:rPr>
          <w:sz w:val="24"/>
          <w:szCs w:val="24"/>
          <w:lang w:val="en-US"/>
        </w:rPr>
        <w:t xml:space="preserve"> involved designing and developing various pieces of equipment to hold and carry shipping containers </w:t>
      </w:r>
      <w:r w:rsidR="00DA7167" w:rsidRPr="007D405D">
        <w:rPr>
          <w:sz w:val="24"/>
          <w:szCs w:val="24"/>
          <w:lang w:val="en-US"/>
        </w:rPr>
        <w:t>a</w:t>
      </w:r>
      <w:r w:rsidRPr="007D405D">
        <w:rPr>
          <w:sz w:val="24"/>
          <w:szCs w:val="24"/>
          <w:lang w:val="en-US"/>
        </w:rPr>
        <w:t xml:space="preserve">board vessels. In large modern ships, </w:t>
      </w:r>
      <w:r w:rsidR="0063688D" w:rsidRPr="007D405D">
        <w:rPr>
          <w:sz w:val="24"/>
          <w:szCs w:val="24"/>
          <w:lang w:val="en-US"/>
        </w:rPr>
        <w:t>the</w:t>
      </w:r>
      <w:r w:rsidRPr="007D405D">
        <w:rPr>
          <w:sz w:val="24"/>
          <w:szCs w:val="24"/>
          <w:lang w:val="en-US"/>
        </w:rPr>
        <w:t xml:space="preserve"> equipment </w:t>
      </w:r>
      <w:r w:rsidR="00DA7167" w:rsidRPr="007D405D">
        <w:rPr>
          <w:sz w:val="24"/>
          <w:szCs w:val="24"/>
          <w:lang w:val="en-US"/>
        </w:rPr>
        <w:t xml:space="preserve">can </w:t>
      </w:r>
      <w:r w:rsidRPr="007D405D">
        <w:rPr>
          <w:sz w:val="24"/>
          <w:szCs w:val="24"/>
          <w:lang w:val="en-US"/>
        </w:rPr>
        <w:t xml:space="preserve">weigh between 2,000 and 4,000 metric tons and is complex and technical in nature. Even though initial communication during case selection suggested </w:t>
      </w:r>
      <w:r w:rsidR="00DA7167" w:rsidRPr="007D405D">
        <w:rPr>
          <w:sz w:val="24"/>
          <w:szCs w:val="24"/>
          <w:lang w:val="en-US"/>
        </w:rPr>
        <w:t xml:space="preserve">that </w:t>
      </w:r>
      <w:r w:rsidRPr="007D405D">
        <w:rPr>
          <w:sz w:val="24"/>
          <w:szCs w:val="24"/>
          <w:lang w:val="en-US"/>
        </w:rPr>
        <w:t xml:space="preserve">the degree of CP was relatively moderate at the beginning of the service project, the customer, in return for involvement in the service process, received cargo management solutions much faster compared to non-participating customers. Moreover, the solutions fit </w:t>
      </w:r>
      <w:r w:rsidR="00DA7167" w:rsidRPr="007D405D">
        <w:rPr>
          <w:sz w:val="24"/>
          <w:szCs w:val="24"/>
          <w:lang w:val="en-US"/>
        </w:rPr>
        <w:t xml:space="preserve">better </w:t>
      </w:r>
      <w:r w:rsidRPr="007D405D">
        <w:rPr>
          <w:sz w:val="24"/>
          <w:szCs w:val="24"/>
          <w:lang w:val="en-US"/>
        </w:rPr>
        <w:t>with the overall design of the ship and were more reliable. The value perception of the provider, EngineeringCo, was complementary to that of the customer. The</w:t>
      </w:r>
      <w:r w:rsidR="00386864" w:rsidRPr="007D405D">
        <w:rPr>
          <w:sz w:val="24"/>
          <w:szCs w:val="24"/>
          <w:lang w:val="en-US"/>
        </w:rPr>
        <w:t xml:space="preserve"> company</w:t>
      </w:r>
      <w:r w:rsidRPr="007D405D">
        <w:rPr>
          <w:sz w:val="24"/>
          <w:szCs w:val="24"/>
          <w:lang w:val="en-US"/>
        </w:rPr>
        <w:t xml:space="preserve"> perceived functional benefits in the form of ease, timeliness, and greater efficiency in service processes. Not only did </w:t>
      </w:r>
      <w:r w:rsidR="00240BAE" w:rsidRPr="007D405D">
        <w:rPr>
          <w:sz w:val="24"/>
          <w:szCs w:val="24"/>
          <w:lang w:val="en-US"/>
        </w:rPr>
        <w:t>EngineeringCo</w:t>
      </w:r>
      <w:r w:rsidR="00240BAE" w:rsidRPr="007D405D" w:rsidDel="00240BAE">
        <w:rPr>
          <w:sz w:val="24"/>
          <w:szCs w:val="24"/>
          <w:lang w:val="en-US"/>
        </w:rPr>
        <w:t xml:space="preserve"> </w:t>
      </w:r>
      <w:r w:rsidRPr="007D405D">
        <w:rPr>
          <w:sz w:val="24"/>
          <w:szCs w:val="24"/>
          <w:lang w:val="en-US"/>
        </w:rPr>
        <w:t xml:space="preserve">receive the necessary information from the customer, </w:t>
      </w:r>
      <w:r w:rsidR="00386864" w:rsidRPr="007D405D">
        <w:rPr>
          <w:sz w:val="24"/>
          <w:szCs w:val="24"/>
          <w:lang w:val="en-US"/>
        </w:rPr>
        <w:t xml:space="preserve">it </w:t>
      </w:r>
      <w:r w:rsidRPr="007D405D">
        <w:rPr>
          <w:sz w:val="24"/>
          <w:szCs w:val="24"/>
          <w:lang w:val="en-US"/>
        </w:rPr>
        <w:t>also gained access to the</w:t>
      </w:r>
      <w:r w:rsidR="00386864" w:rsidRPr="007D405D">
        <w:rPr>
          <w:sz w:val="24"/>
          <w:szCs w:val="24"/>
          <w:lang w:val="en-US"/>
        </w:rPr>
        <w:t xml:space="preserve"> company’s</w:t>
      </w:r>
      <w:r w:rsidRPr="007D405D">
        <w:rPr>
          <w:sz w:val="24"/>
          <w:szCs w:val="24"/>
          <w:lang w:val="en-US"/>
        </w:rPr>
        <w:t xml:space="preserve"> tangible resources and tacit knowledge. The following two statements from personnel on both sides of the dyad, from mid-level management and the operational level</w:t>
      </w:r>
      <w:r w:rsidR="00DA7167" w:rsidRPr="007D405D">
        <w:rPr>
          <w:sz w:val="24"/>
          <w:szCs w:val="24"/>
          <w:lang w:val="en-US"/>
        </w:rPr>
        <w:t xml:space="preserve">, </w:t>
      </w:r>
      <w:r w:rsidRPr="007D405D">
        <w:rPr>
          <w:sz w:val="24"/>
          <w:szCs w:val="24"/>
          <w:lang w:val="en-US"/>
        </w:rPr>
        <w:t>respectively</w:t>
      </w:r>
      <w:r w:rsidR="00DA7167" w:rsidRPr="007D405D">
        <w:rPr>
          <w:sz w:val="24"/>
          <w:szCs w:val="24"/>
          <w:lang w:val="en-US"/>
        </w:rPr>
        <w:t>,</w:t>
      </w:r>
      <w:r w:rsidRPr="007D405D">
        <w:rPr>
          <w:sz w:val="24"/>
          <w:szCs w:val="24"/>
          <w:lang w:val="en-US"/>
        </w:rPr>
        <w:t xml:space="preserve"> illustrate th</w:t>
      </w:r>
      <w:r w:rsidR="00DA7167" w:rsidRPr="007D405D">
        <w:rPr>
          <w:sz w:val="24"/>
          <w:szCs w:val="24"/>
          <w:lang w:val="en-US"/>
        </w:rPr>
        <w:t>ese benefits</w:t>
      </w:r>
      <w:r w:rsidR="00A348DC" w:rsidRPr="007D405D">
        <w:rPr>
          <w:sz w:val="24"/>
          <w:szCs w:val="24"/>
          <w:lang w:val="en-US"/>
        </w:rPr>
        <w:t>:</w:t>
      </w:r>
    </w:p>
    <w:p w14:paraId="2E95D1F9" w14:textId="0C1CD3AB" w:rsidR="00BD35B4" w:rsidRPr="007D405D" w:rsidRDefault="004E69FB" w:rsidP="001B32A8">
      <w:pPr>
        <w:pStyle w:val="Quotation"/>
        <w:spacing w:after="120" w:line="360" w:lineRule="auto"/>
        <w:ind w:left="562"/>
        <w:rPr>
          <w:i w:val="0"/>
          <w:iCs w:val="0"/>
          <w:sz w:val="24"/>
          <w:szCs w:val="24"/>
          <w:lang w:val="en-US"/>
        </w:rPr>
      </w:pPr>
      <w:r w:rsidRPr="007D405D">
        <w:rPr>
          <w:sz w:val="24"/>
          <w:szCs w:val="24"/>
          <w:lang w:val="en-US"/>
        </w:rPr>
        <w:t>“Well, it helps (if we participate)! They get to know the overall design of the ship, so (they) are much faster in creating and delivering the solutions. Moreover, those (pieces of equipment) are easier for us to install on the superstructure (of the ship)</w:t>
      </w:r>
      <w:r w:rsidR="004A0D37" w:rsidRPr="007D405D">
        <w:rPr>
          <w:sz w:val="24"/>
          <w:szCs w:val="24"/>
          <w:lang w:val="en-US"/>
        </w:rPr>
        <w:t>.</w:t>
      </w:r>
      <w:r w:rsidRPr="007D405D">
        <w:rPr>
          <w:sz w:val="24"/>
          <w:szCs w:val="24"/>
          <w:lang w:val="en-US"/>
        </w:rPr>
        <w:t xml:space="preserve">” − </w:t>
      </w:r>
      <w:r w:rsidRPr="007D405D">
        <w:rPr>
          <w:i w:val="0"/>
          <w:iCs w:val="0"/>
          <w:sz w:val="24"/>
          <w:szCs w:val="24"/>
          <w:lang w:val="en-US"/>
        </w:rPr>
        <w:t>Area Contract Manager, Ship</w:t>
      </w:r>
      <w:r w:rsidR="001C57B3" w:rsidRPr="007D405D">
        <w:rPr>
          <w:i w:val="0"/>
          <w:iCs w:val="0"/>
          <w:sz w:val="24"/>
          <w:szCs w:val="24"/>
          <w:lang w:val="en-US"/>
        </w:rPr>
        <w:t>B</w:t>
      </w:r>
      <w:r w:rsidRPr="007D405D">
        <w:rPr>
          <w:i w:val="0"/>
          <w:iCs w:val="0"/>
          <w:sz w:val="24"/>
          <w:szCs w:val="24"/>
          <w:lang w:val="en-US"/>
        </w:rPr>
        <w:t>uilderCo.</w:t>
      </w:r>
    </w:p>
    <w:p w14:paraId="394C5702" w14:textId="77777777" w:rsidR="009A3BF1" w:rsidRPr="007D405D" w:rsidRDefault="009A3BF1" w:rsidP="001B32A8">
      <w:pPr>
        <w:pStyle w:val="Quotation"/>
        <w:spacing w:after="120" w:line="360" w:lineRule="auto"/>
        <w:ind w:left="562"/>
        <w:rPr>
          <w:i w:val="0"/>
          <w:iCs w:val="0"/>
          <w:sz w:val="24"/>
          <w:szCs w:val="24"/>
          <w:lang w:val="en-US"/>
        </w:rPr>
      </w:pPr>
    </w:p>
    <w:p w14:paraId="1D9DE1CD" w14:textId="18D8A819" w:rsidR="00456794" w:rsidRPr="007D405D" w:rsidRDefault="004E69FB" w:rsidP="00FA2DF4">
      <w:pPr>
        <w:pStyle w:val="Quotation"/>
        <w:spacing w:line="360" w:lineRule="auto"/>
        <w:rPr>
          <w:i w:val="0"/>
          <w:iCs w:val="0"/>
          <w:sz w:val="24"/>
          <w:szCs w:val="24"/>
          <w:lang w:val="en-US"/>
        </w:rPr>
      </w:pPr>
      <w:r w:rsidRPr="007D405D">
        <w:rPr>
          <w:sz w:val="24"/>
          <w:szCs w:val="24"/>
          <w:lang w:val="en-US"/>
        </w:rPr>
        <w:t>“The configuration of the ships depends very much on the cargo they will carry and the routes they will travel. Depending on these issues, the specialized cargo handling equipment needs to be designed to maintain the optimum cargo-handling configuration of the ship. Now, when the customer is part of the (service) process, it makes life a whole lot easier! We get all the information that we need, get access to their testing facilities, and are faster in designing and developing the solutions</w:t>
      </w:r>
      <w:r w:rsidR="004A0D37" w:rsidRPr="007D405D">
        <w:rPr>
          <w:sz w:val="24"/>
          <w:szCs w:val="24"/>
          <w:lang w:val="en-US"/>
        </w:rPr>
        <w:t>.</w:t>
      </w:r>
      <w:r w:rsidRPr="007D405D">
        <w:rPr>
          <w:sz w:val="24"/>
          <w:szCs w:val="24"/>
          <w:lang w:val="en-US"/>
        </w:rPr>
        <w:t xml:space="preserve">” − </w:t>
      </w:r>
      <w:r w:rsidRPr="007D405D">
        <w:rPr>
          <w:i w:val="0"/>
          <w:iCs w:val="0"/>
          <w:sz w:val="24"/>
          <w:szCs w:val="24"/>
          <w:lang w:val="en-US"/>
        </w:rPr>
        <w:t>Technical Designer, EngineeringCo</w:t>
      </w:r>
    </w:p>
    <w:p w14:paraId="40B2B32E" w14:textId="77777777" w:rsidR="009A3BF1" w:rsidRPr="007D405D" w:rsidRDefault="009A3BF1" w:rsidP="00FA2DF4">
      <w:pPr>
        <w:pStyle w:val="Quotation"/>
        <w:spacing w:line="360" w:lineRule="auto"/>
        <w:rPr>
          <w:i w:val="0"/>
          <w:iCs w:val="0"/>
          <w:sz w:val="24"/>
          <w:szCs w:val="24"/>
          <w:lang w:val="en-US"/>
        </w:rPr>
      </w:pPr>
    </w:p>
    <w:p w14:paraId="6F2E61E2" w14:textId="6A69B8FB" w:rsidR="004E69FB" w:rsidRPr="007D405D" w:rsidRDefault="004E69FB" w:rsidP="00240BAE">
      <w:pPr>
        <w:pStyle w:val="Basic"/>
        <w:spacing w:line="360" w:lineRule="auto"/>
        <w:ind w:firstLine="360"/>
        <w:rPr>
          <w:sz w:val="24"/>
          <w:szCs w:val="24"/>
          <w:lang w:val="en-US"/>
        </w:rPr>
      </w:pPr>
      <w:r w:rsidRPr="007D405D">
        <w:rPr>
          <w:sz w:val="24"/>
          <w:szCs w:val="24"/>
          <w:lang w:val="en-US"/>
        </w:rPr>
        <w:t>Case 3, the customer organization</w:t>
      </w:r>
      <w:r w:rsidR="00DA7167" w:rsidRPr="007D405D">
        <w:rPr>
          <w:sz w:val="24"/>
          <w:szCs w:val="24"/>
          <w:lang w:val="en-US"/>
        </w:rPr>
        <w:t>,</w:t>
      </w:r>
      <w:r w:rsidRPr="007D405D">
        <w:rPr>
          <w:sz w:val="24"/>
          <w:szCs w:val="24"/>
          <w:lang w:val="en-US"/>
        </w:rPr>
        <w:t xml:space="preserve"> PublicCo</w:t>
      </w:r>
      <w:r w:rsidR="00DA7167" w:rsidRPr="007D405D">
        <w:rPr>
          <w:sz w:val="24"/>
          <w:szCs w:val="24"/>
          <w:lang w:val="en-US"/>
        </w:rPr>
        <w:t>,</w:t>
      </w:r>
      <w:r w:rsidRPr="007D405D">
        <w:rPr>
          <w:sz w:val="24"/>
          <w:szCs w:val="24"/>
          <w:lang w:val="en-US"/>
        </w:rPr>
        <w:t xml:space="preserve"> received financial services based on a specialized enterprise management software platform. Contrary to Cases 1 </w:t>
      </w:r>
      <w:r w:rsidR="00DA7167" w:rsidRPr="007D405D">
        <w:rPr>
          <w:sz w:val="24"/>
          <w:szCs w:val="24"/>
          <w:lang w:val="en-US"/>
        </w:rPr>
        <w:t>and</w:t>
      </w:r>
      <w:r w:rsidRPr="007D405D">
        <w:rPr>
          <w:sz w:val="24"/>
          <w:szCs w:val="24"/>
          <w:lang w:val="en-US"/>
        </w:rPr>
        <w:t xml:space="preserve"> 2, </w:t>
      </w:r>
      <w:r w:rsidR="00DA7167" w:rsidRPr="007D405D">
        <w:rPr>
          <w:sz w:val="24"/>
          <w:szCs w:val="24"/>
          <w:lang w:val="en-US"/>
        </w:rPr>
        <w:t>PublicCo</w:t>
      </w:r>
      <w:r w:rsidR="00DA7167" w:rsidRPr="007D405D" w:rsidDel="00DA7167">
        <w:rPr>
          <w:sz w:val="24"/>
          <w:szCs w:val="24"/>
          <w:lang w:val="en-US"/>
        </w:rPr>
        <w:t xml:space="preserve"> </w:t>
      </w:r>
      <w:r w:rsidR="00DA7167" w:rsidRPr="007D405D">
        <w:rPr>
          <w:sz w:val="24"/>
          <w:szCs w:val="24"/>
          <w:lang w:val="en-US"/>
        </w:rPr>
        <w:t xml:space="preserve">was </w:t>
      </w:r>
      <w:r w:rsidRPr="007D405D">
        <w:rPr>
          <w:sz w:val="24"/>
          <w:szCs w:val="24"/>
          <w:lang w:val="en-US"/>
        </w:rPr>
        <w:t xml:space="preserve">initially fairly reluctant to engage in CP. </w:t>
      </w:r>
      <w:r w:rsidR="00386864" w:rsidRPr="007D405D">
        <w:rPr>
          <w:sz w:val="24"/>
          <w:szCs w:val="24"/>
          <w:lang w:val="en-US"/>
        </w:rPr>
        <w:t xml:space="preserve">Its </w:t>
      </w:r>
      <w:r w:rsidRPr="007D405D">
        <w:rPr>
          <w:sz w:val="24"/>
          <w:szCs w:val="24"/>
          <w:lang w:val="en-US"/>
        </w:rPr>
        <w:t xml:space="preserve">service provider, FinanceCo, was also disinclined to accommodate the customer’s input, as shown in </w:t>
      </w:r>
      <w:r w:rsidR="00461AA9" w:rsidRPr="007D405D">
        <w:rPr>
          <w:sz w:val="24"/>
          <w:szCs w:val="24"/>
          <w:lang w:val="en-US"/>
        </w:rPr>
        <w:t xml:space="preserve">the minutiae </w:t>
      </w:r>
      <w:r w:rsidRPr="007D405D">
        <w:rPr>
          <w:sz w:val="24"/>
          <w:szCs w:val="24"/>
          <w:lang w:val="en-US"/>
        </w:rPr>
        <w:t xml:space="preserve">of their meetings and through internal communication. </w:t>
      </w:r>
      <w:r w:rsidR="003A458C" w:rsidRPr="007D405D">
        <w:rPr>
          <w:sz w:val="24"/>
          <w:szCs w:val="24"/>
          <w:lang w:val="en-US"/>
        </w:rPr>
        <w:t xml:space="preserve">In parallel, </w:t>
      </w:r>
      <w:r w:rsidR="00F42220" w:rsidRPr="007D405D">
        <w:rPr>
          <w:sz w:val="24"/>
          <w:szCs w:val="24"/>
          <w:lang w:val="en-US"/>
        </w:rPr>
        <w:t xml:space="preserve">initially, the </w:t>
      </w:r>
      <w:r w:rsidR="003A458C" w:rsidRPr="007D405D">
        <w:rPr>
          <w:sz w:val="24"/>
          <w:szCs w:val="24"/>
          <w:lang w:val="en-US"/>
        </w:rPr>
        <w:t>functional value outcomes were not available to either part</w:t>
      </w:r>
      <w:r w:rsidR="00DA7167" w:rsidRPr="007D405D">
        <w:rPr>
          <w:sz w:val="24"/>
          <w:szCs w:val="24"/>
          <w:lang w:val="en-US"/>
        </w:rPr>
        <w:t>y</w:t>
      </w:r>
      <w:r w:rsidR="003A458C" w:rsidRPr="007D405D">
        <w:rPr>
          <w:sz w:val="24"/>
          <w:szCs w:val="24"/>
          <w:lang w:val="en-US"/>
        </w:rPr>
        <w:t xml:space="preserve"> </w:t>
      </w:r>
      <w:r w:rsidR="00DA7167" w:rsidRPr="007D405D">
        <w:rPr>
          <w:sz w:val="24"/>
          <w:szCs w:val="24"/>
          <w:lang w:val="en-US"/>
        </w:rPr>
        <w:t>in</w:t>
      </w:r>
      <w:r w:rsidR="003A458C" w:rsidRPr="007D405D">
        <w:rPr>
          <w:sz w:val="24"/>
          <w:szCs w:val="24"/>
          <w:lang w:val="en-US"/>
        </w:rPr>
        <w:t xml:space="preserve"> the dyad. </w:t>
      </w:r>
      <w:r w:rsidR="00456794" w:rsidRPr="007D405D">
        <w:rPr>
          <w:sz w:val="24"/>
          <w:szCs w:val="24"/>
          <w:lang w:val="en-US"/>
        </w:rPr>
        <w:t xml:space="preserve">However, </w:t>
      </w:r>
      <w:r w:rsidRPr="007D405D">
        <w:rPr>
          <w:sz w:val="24"/>
          <w:szCs w:val="24"/>
          <w:lang w:val="en-US"/>
        </w:rPr>
        <w:t xml:space="preserve">as the service processes progressed, both companies </w:t>
      </w:r>
      <w:r w:rsidR="00DA7167" w:rsidRPr="007D405D">
        <w:rPr>
          <w:sz w:val="24"/>
          <w:szCs w:val="24"/>
          <w:lang w:val="en-US"/>
        </w:rPr>
        <w:t xml:space="preserve">began </w:t>
      </w:r>
      <w:r w:rsidRPr="007D405D">
        <w:rPr>
          <w:sz w:val="24"/>
          <w:szCs w:val="24"/>
          <w:lang w:val="en-US"/>
        </w:rPr>
        <w:t xml:space="preserve">to take note of the benefits they received </w:t>
      </w:r>
      <w:r w:rsidR="00DA7167" w:rsidRPr="007D405D">
        <w:rPr>
          <w:sz w:val="24"/>
          <w:szCs w:val="24"/>
          <w:lang w:val="en-US"/>
        </w:rPr>
        <w:t xml:space="preserve">when </w:t>
      </w:r>
      <w:r w:rsidR="00456794" w:rsidRPr="007D405D">
        <w:rPr>
          <w:sz w:val="24"/>
          <w:szCs w:val="24"/>
          <w:lang w:val="en-US"/>
        </w:rPr>
        <w:t>the customer participate</w:t>
      </w:r>
      <w:r w:rsidR="00DA7167" w:rsidRPr="007D405D">
        <w:rPr>
          <w:sz w:val="24"/>
          <w:szCs w:val="24"/>
          <w:lang w:val="en-US"/>
        </w:rPr>
        <w:t>d;</w:t>
      </w:r>
      <w:r w:rsidR="00456794" w:rsidRPr="007D405D">
        <w:rPr>
          <w:sz w:val="24"/>
          <w:szCs w:val="24"/>
          <w:lang w:val="en-US"/>
        </w:rPr>
        <w:t xml:space="preserve"> </w:t>
      </w:r>
      <w:r w:rsidRPr="007D405D">
        <w:rPr>
          <w:sz w:val="24"/>
          <w:szCs w:val="24"/>
          <w:lang w:val="en-US"/>
        </w:rPr>
        <w:t>namely</w:t>
      </w:r>
      <w:r w:rsidR="00DA7167" w:rsidRPr="007D405D">
        <w:rPr>
          <w:sz w:val="24"/>
          <w:szCs w:val="24"/>
          <w:lang w:val="en-US"/>
        </w:rPr>
        <w:t>,</w:t>
      </w:r>
      <w:r w:rsidRPr="007D405D">
        <w:rPr>
          <w:sz w:val="24"/>
          <w:szCs w:val="24"/>
          <w:lang w:val="en-US"/>
        </w:rPr>
        <w:t xml:space="preserve"> faster production of services, less complexity in the service processes, and the alignment of service activities. Personnel on both sides of the dyad, from mid-level management and the operational level</w:t>
      </w:r>
      <w:r w:rsidR="00DA7167" w:rsidRPr="007D405D">
        <w:rPr>
          <w:sz w:val="24"/>
          <w:szCs w:val="24"/>
          <w:lang w:val="en-US"/>
        </w:rPr>
        <w:t>,</w:t>
      </w:r>
      <w:r w:rsidRPr="007D405D">
        <w:rPr>
          <w:sz w:val="24"/>
          <w:szCs w:val="24"/>
          <w:lang w:val="en-US"/>
        </w:rPr>
        <w:t xml:space="preserve"> respectively, made the following comments:</w:t>
      </w:r>
    </w:p>
    <w:p w14:paraId="4E22AC25" w14:textId="77777777" w:rsidR="00456794" w:rsidRPr="007D405D" w:rsidRDefault="00456794" w:rsidP="00456794">
      <w:pPr>
        <w:pStyle w:val="Quotation"/>
        <w:spacing w:line="360" w:lineRule="auto"/>
        <w:rPr>
          <w:sz w:val="24"/>
          <w:szCs w:val="24"/>
          <w:lang w:val="en-US"/>
        </w:rPr>
      </w:pPr>
    </w:p>
    <w:p w14:paraId="616DFF0E" w14:textId="64EB3B18" w:rsidR="004E69FB" w:rsidRPr="007D405D" w:rsidRDefault="004E69FB" w:rsidP="00456794">
      <w:pPr>
        <w:pStyle w:val="Quotation"/>
        <w:spacing w:line="360" w:lineRule="auto"/>
        <w:rPr>
          <w:i w:val="0"/>
          <w:iCs w:val="0"/>
          <w:sz w:val="24"/>
          <w:szCs w:val="24"/>
          <w:lang w:val="en-US"/>
        </w:rPr>
      </w:pPr>
      <w:r w:rsidRPr="007D405D">
        <w:rPr>
          <w:sz w:val="24"/>
          <w:szCs w:val="24"/>
          <w:lang w:val="en-US"/>
        </w:rPr>
        <w:t>“Oh yes! The whole process became much easier (</w:t>
      </w:r>
      <w:r w:rsidR="00F42220" w:rsidRPr="007D405D">
        <w:rPr>
          <w:sz w:val="24"/>
          <w:szCs w:val="24"/>
          <w:lang w:val="en-US"/>
        </w:rPr>
        <w:t>once</w:t>
      </w:r>
      <w:r w:rsidRPr="007D405D">
        <w:rPr>
          <w:sz w:val="24"/>
          <w:szCs w:val="24"/>
          <w:lang w:val="en-US"/>
        </w:rPr>
        <w:t xml:space="preserve"> we started to participate). They were processing (the financial transaction) much faster! Also, as both sides (customer and provider) started to gain a better understanding (through CP), the total process became much less complex</w:t>
      </w:r>
      <w:r w:rsidR="004A0D37" w:rsidRPr="007D405D">
        <w:rPr>
          <w:sz w:val="24"/>
          <w:szCs w:val="24"/>
          <w:lang w:val="en-US"/>
        </w:rPr>
        <w:t>.</w:t>
      </w:r>
      <w:r w:rsidRPr="007D405D">
        <w:rPr>
          <w:sz w:val="24"/>
          <w:szCs w:val="24"/>
          <w:lang w:val="en-US"/>
        </w:rPr>
        <w:t xml:space="preserve">” – </w:t>
      </w:r>
      <w:r w:rsidRPr="007D405D">
        <w:rPr>
          <w:i w:val="0"/>
          <w:iCs w:val="0"/>
          <w:sz w:val="24"/>
          <w:szCs w:val="24"/>
          <w:lang w:val="en-US"/>
        </w:rPr>
        <w:t>Senior Financial Planning officer, PublicCo</w:t>
      </w:r>
    </w:p>
    <w:p w14:paraId="2332E81A" w14:textId="77777777" w:rsidR="00456794" w:rsidRPr="007D405D" w:rsidRDefault="00456794" w:rsidP="00456794">
      <w:pPr>
        <w:pStyle w:val="Quotation"/>
        <w:spacing w:line="360" w:lineRule="auto"/>
        <w:rPr>
          <w:sz w:val="24"/>
          <w:szCs w:val="24"/>
          <w:lang w:val="en-US"/>
        </w:rPr>
      </w:pPr>
    </w:p>
    <w:p w14:paraId="53DEA1EA" w14:textId="645006EA" w:rsidR="004E69FB" w:rsidRPr="007D405D" w:rsidRDefault="004E69FB" w:rsidP="00456794">
      <w:pPr>
        <w:pStyle w:val="Quotation"/>
        <w:spacing w:line="360" w:lineRule="auto"/>
        <w:rPr>
          <w:i w:val="0"/>
          <w:iCs w:val="0"/>
          <w:sz w:val="24"/>
          <w:szCs w:val="24"/>
          <w:lang w:val="en-US"/>
        </w:rPr>
      </w:pPr>
      <w:r w:rsidRPr="007D405D">
        <w:rPr>
          <w:sz w:val="24"/>
          <w:szCs w:val="24"/>
          <w:lang w:val="en-US"/>
        </w:rPr>
        <w:t>“At first, we thought we would do it (processing of financial transactions) by ourselves, and d</w:t>
      </w:r>
      <w:r w:rsidR="00DA7167" w:rsidRPr="007D405D">
        <w:rPr>
          <w:sz w:val="24"/>
          <w:szCs w:val="24"/>
          <w:lang w:val="en-US"/>
        </w:rPr>
        <w:t>idn</w:t>
      </w:r>
      <w:r w:rsidRPr="007D405D">
        <w:rPr>
          <w:sz w:val="24"/>
          <w:szCs w:val="24"/>
          <w:lang w:val="en-US"/>
        </w:rPr>
        <w:t>’t want them (the customer) to mess it up! But that didn’t go that well. Later, when we (started to) work together, the workflow was better</w:t>
      </w:r>
      <w:r w:rsidR="004A0D37" w:rsidRPr="007D405D">
        <w:rPr>
          <w:sz w:val="24"/>
          <w:szCs w:val="24"/>
          <w:lang w:val="en-US"/>
        </w:rPr>
        <w:t>.</w:t>
      </w:r>
      <w:r w:rsidRPr="007D405D">
        <w:rPr>
          <w:sz w:val="24"/>
          <w:szCs w:val="24"/>
          <w:lang w:val="en-US"/>
        </w:rPr>
        <w:t xml:space="preserve">” – </w:t>
      </w:r>
      <w:r w:rsidRPr="007D405D">
        <w:rPr>
          <w:i w:val="0"/>
          <w:iCs w:val="0"/>
          <w:sz w:val="24"/>
          <w:szCs w:val="24"/>
          <w:lang w:val="en-US"/>
        </w:rPr>
        <w:t>Team Leader, FinanceCo</w:t>
      </w:r>
    </w:p>
    <w:p w14:paraId="72FEED0F" w14:textId="77777777" w:rsidR="00456794" w:rsidRPr="007D405D" w:rsidRDefault="00456794" w:rsidP="00456794">
      <w:pPr>
        <w:pStyle w:val="Quotation"/>
        <w:spacing w:line="360" w:lineRule="auto"/>
        <w:rPr>
          <w:i w:val="0"/>
          <w:iCs w:val="0"/>
          <w:sz w:val="24"/>
          <w:szCs w:val="24"/>
          <w:lang w:val="en-US"/>
        </w:rPr>
      </w:pPr>
    </w:p>
    <w:p w14:paraId="1EF66214" w14:textId="29AC8ACB" w:rsidR="004E69FB" w:rsidRPr="007D405D" w:rsidRDefault="004E69FB" w:rsidP="00240BAE">
      <w:pPr>
        <w:pStyle w:val="Basic"/>
        <w:spacing w:line="360" w:lineRule="auto"/>
        <w:ind w:firstLine="360"/>
        <w:rPr>
          <w:sz w:val="24"/>
          <w:szCs w:val="24"/>
          <w:lang w:val="en-US"/>
        </w:rPr>
      </w:pPr>
      <w:r w:rsidRPr="007D405D">
        <w:rPr>
          <w:sz w:val="24"/>
          <w:szCs w:val="24"/>
          <w:lang w:val="en-US"/>
        </w:rPr>
        <w:t xml:space="preserve">Even though both the customers and providers perceived functional improvements as </w:t>
      </w:r>
      <w:r w:rsidR="00A4213B" w:rsidRPr="007D405D">
        <w:rPr>
          <w:sz w:val="24"/>
          <w:szCs w:val="24"/>
          <w:lang w:val="en-US"/>
        </w:rPr>
        <w:t xml:space="preserve">a </w:t>
      </w:r>
      <w:r w:rsidRPr="007D405D">
        <w:rPr>
          <w:sz w:val="24"/>
          <w:szCs w:val="24"/>
          <w:lang w:val="en-US"/>
        </w:rPr>
        <w:t xml:space="preserve">major </w:t>
      </w:r>
      <w:r w:rsidR="00A4213B" w:rsidRPr="007D405D">
        <w:rPr>
          <w:sz w:val="24"/>
          <w:szCs w:val="24"/>
          <w:lang w:val="en-US"/>
        </w:rPr>
        <w:t xml:space="preserve">value outcome of </w:t>
      </w:r>
      <w:r w:rsidRPr="007D405D">
        <w:rPr>
          <w:sz w:val="24"/>
          <w:szCs w:val="24"/>
          <w:lang w:val="en-US"/>
        </w:rPr>
        <w:t>CP, there were clear differences in terms of individual value components. Whereas the customers focused on usability, complexity reduction, and customization</w:t>
      </w:r>
      <w:r w:rsidR="00DA7167" w:rsidRPr="007D405D">
        <w:rPr>
          <w:sz w:val="24"/>
          <w:szCs w:val="24"/>
          <w:lang w:val="en-US"/>
        </w:rPr>
        <w:t>-</w:t>
      </w:r>
      <w:r w:rsidRPr="007D405D">
        <w:rPr>
          <w:sz w:val="24"/>
          <w:szCs w:val="24"/>
          <w:lang w:val="en-US"/>
        </w:rPr>
        <w:t xml:space="preserve">related aspects, the providers’ value perceptions were mainly concentrated on productivity improvements. Also, the findings </w:t>
      </w:r>
      <w:r w:rsidR="00023A17">
        <w:rPr>
          <w:sz w:val="24"/>
          <w:szCs w:val="24"/>
          <w:lang w:val="en-US"/>
        </w:rPr>
        <w:t xml:space="preserve">showed </w:t>
      </w:r>
      <w:r w:rsidRPr="007D405D">
        <w:rPr>
          <w:sz w:val="24"/>
          <w:szCs w:val="24"/>
          <w:lang w:val="en-US"/>
        </w:rPr>
        <w:t xml:space="preserve">that when compared with top managers, personnel from the </w:t>
      </w:r>
      <w:r w:rsidR="00DB536B" w:rsidRPr="007D405D">
        <w:rPr>
          <w:sz w:val="24"/>
          <w:szCs w:val="24"/>
          <w:lang w:val="en-US"/>
        </w:rPr>
        <w:t xml:space="preserve">operational </w:t>
      </w:r>
      <w:r w:rsidRPr="007D405D">
        <w:rPr>
          <w:sz w:val="24"/>
          <w:szCs w:val="24"/>
          <w:lang w:val="en-US"/>
        </w:rPr>
        <w:t>and mid-management levels placed more emphasis on the perceived functional value outcomes. This is understandable</w:t>
      </w:r>
      <w:r w:rsidR="004F5483">
        <w:rPr>
          <w:sz w:val="24"/>
          <w:szCs w:val="24"/>
          <w:lang w:val="en-US"/>
        </w:rPr>
        <w:t>,</w:t>
      </w:r>
      <w:r w:rsidRPr="007D405D">
        <w:rPr>
          <w:sz w:val="24"/>
          <w:szCs w:val="24"/>
          <w:lang w:val="en-US"/>
        </w:rPr>
        <w:t xml:space="preserve"> </w:t>
      </w:r>
      <w:r w:rsidR="00DA7167" w:rsidRPr="007D405D">
        <w:rPr>
          <w:sz w:val="24"/>
          <w:szCs w:val="24"/>
          <w:lang w:val="en-US"/>
        </w:rPr>
        <w:t>since</w:t>
      </w:r>
      <w:r w:rsidRPr="007D405D">
        <w:rPr>
          <w:sz w:val="24"/>
          <w:szCs w:val="24"/>
          <w:lang w:val="en-US"/>
        </w:rPr>
        <w:t xml:space="preserve"> personnel in these hierarchies are regularly involved in </w:t>
      </w:r>
      <w:r w:rsidR="00DA7167" w:rsidRPr="007D405D">
        <w:rPr>
          <w:sz w:val="24"/>
          <w:szCs w:val="24"/>
          <w:lang w:val="en-US"/>
        </w:rPr>
        <w:t xml:space="preserve">both </w:t>
      </w:r>
      <w:r w:rsidRPr="007D405D">
        <w:rPr>
          <w:sz w:val="24"/>
          <w:szCs w:val="24"/>
          <w:lang w:val="en-US"/>
        </w:rPr>
        <w:t xml:space="preserve">the service processes and the </w:t>
      </w:r>
      <w:r w:rsidR="00DA7167" w:rsidRPr="007D405D">
        <w:rPr>
          <w:sz w:val="24"/>
          <w:szCs w:val="24"/>
          <w:lang w:val="en-US"/>
        </w:rPr>
        <w:t xml:space="preserve">usage of </w:t>
      </w:r>
      <w:r w:rsidRPr="007D405D">
        <w:rPr>
          <w:sz w:val="24"/>
          <w:szCs w:val="24"/>
          <w:lang w:val="en-US"/>
        </w:rPr>
        <w:t xml:space="preserve">service activities, and hence </w:t>
      </w:r>
      <w:r w:rsidR="009E46F8" w:rsidRPr="007D405D">
        <w:rPr>
          <w:sz w:val="24"/>
          <w:szCs w:val="24"/>
          <w:lang w:val="en-US"/>
        </w:rPr>
        <w:t xml:space="preserve">are </w:t>
      </w:r>
      <w:r w:rsidRPr="007D405D">
        <w:rPr>
          <w:sz w:val="24"/>
          <w:szCs w:val="24"/>
          <w:lang w:val="en-US"/>
        </w:rPr>
        <w:t>more concerned about functionalities.</w:t>
      </w:r>
    </w:p>
    <w:p w14:paraId="6D1D6B76" w14:textId="514056E8" w:rsidR="004E69FB" w:rsidRPr="007D405D" w:rsidRDefault="00AC6E38" w:rsidP="00B7374F">
      <w:pPr>
        <w:pStyle w:val="Otsikko2"/>
        <w:numPr>
          <w:ilvl w:val="1"/>
          <w:numId w:val="57"/>
        </w:numPr>
        <w:spacing w:line="360" w:lineRule="auto"/>
        <w:rPr>
          <w:b/>
          <w:szCs w:val="28"/>
          <w:lang w:val="en-US"/>
        </w:rPr>
      </w:pPr>
      <w:r w:rsidRPr="007D405D">
        <w:rPr>
          <w:b/>
          <w:szCs w:val="28"/>
          <w:lang w:val="en-US"/>
        </w:rPr>
        <w:t xml:space="preserve"> </w:t>
      </w:r>
      <w:r w:rsidR="004E69FB" w:rsidRPr="007D405D">
        <w:rPr>
          <w:b/>
          <w:szCs w:val="28"/>
          <w:lang w:val="en-US"/>
        </w:rPr>
        <w:t>Perceived value outcomes in terms of economic benefits</w:t>
      </w:r>
    </w:p>
    <w:p w14:paraId="1CB071AD" w14:textId="0464F090" w:rsidR="004E69FB" w:rsidRPr="007D405D" w:rsidRDefault="004E69FB" w:rsidP="004A0D37">
      <w:pPr>
        <w:pStyle w:val="Basicfirst"/>
        <w:spacing w:line="360" w:lineRule="auto"/>
        <w:ind w:firstLine="360"/>
        <w:rPr>
          <w:sz w:val="24"/>
          <w:szCs w:val="24"/>
          <w:lang w:val="en-US"/>
        </w:rPr>
      </w:pPr>
      <w:r w:rsidRPr="007D405D">
        <w:rPr>
          <w:sz w:val="24"/>
          <w:szCs w:val="24"/>
          <w:lang w:val="en-US"/>
        </w:rPr>
        <w:t xml:space="preserve">The data analysis </w:t>
      </w:r>
      <w:r w:rsidR="009B0816">
        <w:rPr>
          <w:sz w:val="24"/>
          <w:szCs w:val="24"/>
          <w:lang w:val="en-US"/>
        </w:rPr>
        <w:t>revealed</w:t>
      </w:r>
      <w:r w:rsidR="009B0816" w:rsidRPr="007D405D">
        <w:rPr>
          <w:sz w:val="24"/>
          <w:szCs w:val="24"/>
          <w:lang w:val="en-US"/>
        </w:rPr>
        <w:t xml:space="preserve"> </w:t>
      </w:r>
      <w:r w:rsidRPr="007D405D">
        <w:rPr>
          <w:sz w:val="24"/>
          <w:szCs w:val="24"/>
          <w:lang w:val="en-US"/>
        </w:rPr>
        <w:t xml:space="preserve">that the value perceptions of both the customer and service provider organizations gradually became more inclusive as the </w:t>
      </w:r>
      <w:r w:rsidR="00EF0BD1" w:rsidRPr="007D405D">
        <w:rPr>
          <w:sz w:val="24"/>
          <w:szCs w:val="24"/>
          <w:lang w:val="en-US"/>
        </w:rPr>
        <w:t>KIBS</w:t>
      </w:r>
      <w:r w:rsidRPr="007D405D">
        <w:rPr>
          <w:sz w:val="24"/>
          <w:szCs w:val="24"/>
          <w:lang w:val="en-US"/>
        </w:rPr>
        <w:t xml:space="preserve"> </w:t>
      </w:r>
      <w:r w:rsidR="00EF0BD1" w:rsidRPr="007D405D">
        <w:rPr>
          <w:sz w:val="24"/>
          <w:szCs w:val="24"/>
          <w:lang w:val="en-US"/>
        </w:rPr>
        <w:t>projects</w:t>
      </w:r>
      <w:r w:rsidRPr="007D405D">
        <w:rPr>
          <w:sz w:val="24"/>
          <w:szCs w:val="24"/>
          <w:lang w:val="en-US"/>
        </w:rPr>
        <w:t xml:space="preserve"> progressed, taking the economic benefits of CP into consideration. These economic value outcomes surfaced through either cost savings, increased revenues, increased profit margins</w:t>
      </w:r>
      <w:r w:rsidR="00DA7167" w:rsidRPr="007D405D">
        <w:rPr>
          <w:sz w:val="24"/>
          <w:szCs w:val="24"/>
          <w:lang w:val="en-US"/>
        </w:rPr>
        <w:t>,</w:t>
      </w:r>
      <w:r w:rsidRPr="007D405D">
        <w:rPr>
          <w:sz w:val="24"/>
          <w:szCs w:val="24"/>
          <w:lang w:val="en-US"/>
        </w:rPr>
        <w:t xml:space="preserve"> or any combination of these outcomes. However, none of the case companies conducted any formal evaluation o</w:t>
      </w:r>
      <w:r w:rsidR="00BE1A26">
        <w:rPr>
          <w:sz w:val="24"/>
          <w:szCs w:val="24"/>
          <w:lang w:val="en-US"/>
        </w:rPr>
        <w:t>n</w:t>
      </w:r>
      <w:r w:rsidRPr="007D405D">
        <w:rPr>
          <w:sz w:val="24"/>
          <w:szCs w:val="24"/>
          <w:lang w:val="en-US"/>
        </w:rPr>
        <w:t xml:space="preserve"> the economic impact of CP; the economic benefits recognized were mainly based on their</w:t>
      </w:r>
      <w:r w:rsidR="00EF0BD1" w:rsidRPr="007D405D">
        <w:rPr>
          <w:sz w:val="24"/>
          <w:szCs w:val="24"/>
          <w:lang w:val="en-US"/>
        </w:rPr>
        <w:t xml:space="preserve"> perceptions.</w:t>
      </w:r>
    </w:p>
    <w:p w14:paraId="3805AB3A" w14:textId="2F6D67C1" w:rsidR="004E69FB" w:rsidRPr="007D405D" w:rsidRDefault="004E69FB" w:rsidP="00240BAE">
      <w:pPr>
        <w:pStyle w:val="Basic"/>
        <w:spacing w:line="360" w:lineRule="auto"/>
        <w:ind w:firstLine="360"/>
        <w:rPr>
          <w:sz w:val="24"/>
          <w:szCs w:val="24"/>
          <w:lang w:val="en-US"/>
        </w:rPr>
      </w:pPr>
      <w:r w:rsidRPr="007D405D">
        <w:rPr>
          <w:sz w:val="24"/>
          <w:szCs w:val="24"/>
          <w:lang w:val="en-US"/>
        </w:rPr>
        <w:t>In Case 1, both the customer and provider organizations looked to the cost savings dimension of CP</w:t>
      </w:r>
      <w:r w:rsidR="00DA7167" w:rsidRPr="007D405D">
        <w:rPr>
          <w:sz w:val="24"/>
          <w:szCs w:val="24"/>
          <w:lang w:val="en-US"/>
        </w:rPr>
        <w:t>;</w:t>
      </w:r>
      <w:r w:rsidRPr="007D405D">
        <w:rPr>
          <w:sz w:val="24"/>
          <w:szCs w:val="24"/>
          <w:lang w:val="en-US"/>
        </w:rPr>
        <w:t xml:space="preserve"> that is, the improvement of service functionality and service process productivity led to cost reductions. For TelCo, the utilization of services with superior functionalities resulted in improved reliability of their offerings</w:t>
      </w:r>
      <w:r w:rsidR="00EF0BD1" w:rsidRPr="007D405D">
        <w:rPr>
          <w:sz w:val="24"/>
          <w:szCs w:val="24"/>
          <w:lang w:val="en-US"/>
        </w:rPr>
        <w:t xml:space="preserve"> </w:t>
      </w:r>
      <w:r w:rsidR="00DA7167" w:rsidRPr="007D405D">
        <w:rPr>
          <w:sz w:val="24"/>
          <w:szCs w:val="24"/>
          <w:lang w:val="en-US"/>
        </w:rPr>
        <w:t>in</w:t>
      </w:r>
      <w:r w:rsidR="00EF0BD1" w:rsidRPr="007D405D">
        <w:rPr>
          <w:sz w:val="24"/>
          <w:szCs w:val="24"/>
          <w:lang w:val="en-US"/>
        </w:rPr>
        <w:t xml:space="preserve"> the market</w:t>
      </w:r>
      <w:r w:rsidRPr="007D405D">
        <w:rPr>
          <w:sz w:val="24"/>
          <w:szCs w:val="24"/>
          <w:lang w:val="en-US"/>
        </w:rPr>
        <w:t>, thus reduc</w:t>
      </w:r>
      <w:r w:rsidR="00EF0BD1" w:rsidRPr="007D405D">
        <w:rPr>
          <w:sz w:val="24"/>
          <w:szCs w:val="24"/>
          <w:lang w:val="en-US"/>
        </w:rPr>
        <w:t>ing repair and replacement costs</w:t>
      </w:r>
      <w:r w:rsidR="00A4213B" w:rsidRPr="007D405D">
        <w:rPr>
          <w:sz w:val="24"/>
          <w:szCs w:val="24"/>
          <w:lang w:val="en-US"/>
        </w:rPr>
        <w:t xml:space="preserve"> that they otherwise had to incur later</w:t>
      </w:r>
      <w:r w:rsidRPr="007D405D">
        <w:rPr>
          <w:sz w:val="24"/>
          <w:szCs w:val="24"/>
          <w:lang w:val="en-US"/>
        </w:rPr>
        <w:t>. For the provider, the perception of cost reduction was even simpler</w:t>
      </w:r>
      <w:r w:rsidR="00DA7167" w:rsidRPr="007D405D">
        <w:rPr>
          <w:sz w:val="24"/>
          <w:szCs w:val="24"/>
          <w:lang w:val="en-US"/>
        </w:rPr>
        <w:t xml:space="preserve">: </w:t>
      </w:r>
      <w:r w:rsidRPr="007D405D">
        <w:rPr>
          <w:sz w:val="24"/>
          <w:szCs w:val="24"/>
          <w:lang w:val="en-US"/>
        </w:rPr>
        <w:t xml:space="preserve">increases in service process productivity resulted in cost savings. The following statements made by interviewees from opposite sides of the dyad, </w:t>
      </w:r>
      <w:r w:rsidR="00DA7167" w:rsidRPr="007D405D">
        <w:rPr>
          <w:sz w:val="24"/>
          <w:szCs w:val="24"/>
          <w:lang w:val="en-US"/>
        </w:rPr>
        <w:t xml:space="preserve">who were </w:t>
      </w:r>
      <w:r w:rsidRPr="007D405D">
        <w:rPr>
          <w:sz w:val="24"/>
          <w:szCs w:val="24"/>
          <w:lang w:val="en-US"/>
        </w:rPr>
        <w:t>both in mid-level managerial positions, reflect the</w:t>
      </w:r>
      <w:r w:rsidR="00DA7167" w:rsidRPr="007D405D">
        <w:rPr>
          <w:sz w:val="24"/>
          <w:szCs w:val="24"/>
          <w:lang w:val="en-US"/>
        </w:rPr>
        <w:t>se</w:t>
      </w:r>
      <w:r w:rsidRPr="007D405D">
        <w:rPr>
          <w:sz w:val="24"/>
          <w:szCs w:val="24"/>
          <w:lang w:val="en-US"/>
        </w:rPr>
        <w:t xml:space="preserve"> value perceptions</w:t>
      </w:r>
      <w:r w:rsidR="00A348DC" w:rsidRPr="007D405D">
        <w:rPr>
          <w:sz w:val="24"/>
          <w:szCs w:val="24"/>
          <w:lang w:val="en-US"/>
        </w:rPr>
        <w:t>:</w:t>
      </w:r>
    </w:p>
    <w:p w14:paraId="67B73579" w14:textId="77777777" w:rsidR="00622AB1" w:rsidRPr="007D405D" w:rsidRDefault="00622AB1" w:rsidP="00B7374F">
      <w:pPr>
        <w:pStyle w:val="Basic"/>
        <w:spacing w:line="360" w:lineRule="auto"/>
        <w:rPr>
          <w:sz w:val="24"/>
          <w:szCs w:val="24"/>
          <w:lang w:val="en-US"/>
        </w:rPr>
      </w:pPr>
    </w:p>
    <w:p w14:paraId="4C869E72" w14:textId="77777777" w:rsidR="004E69FB" w:rsidRPr="007D405D" w:rsidRDefault="004E69FB" w:rsidP="00B7374F">
      <w:pPr>
        <w:pStyle w:val="Quotation"/>
        <w:spacing w:line="360" w:lineRule="auto"/>
        <w:rPr>
          <w:i w:val="0"/>
          <w:iCs w:val="0"/>
          <w:sz w:val="24"/>
          <w:szCs w:val="24"/>
          <w:lang w:val="en-US"/>
        </w:rPr>
      </w:pPr>
      <w:r w:rsidRPr="007D405D">
        <w:rPr>
          <w:sz w:val="24"/>
          <w:szCs w:val="24"/>
          <w:lang w:val="en-US"/>
        </w:rPr>
        <w:t xml:space="preserve">“It (CP) helps us reduce our costs. If a device or system goes to market with bugs (software with flaws), it costs a lot more to fix it later. It’s better that we cooperate with them (the service provider) from the beginning, and launch error-free products in the market.” – </w:t>
      </w:r>
      <w:r w:rsidRPr="007D405D">
        <w:rPr>
          <w:i w:val="0"/>
          <w:iCs w:val="0"/>
          <w:sz w:val="24"/>
          <w:szCs w:val="24"/>
          <w:lang w:val="en-US"/>
        </w:rPr>
        <w:t>Repair Excellence Manager, TelCo</w:t>
      </w:r>
    </w:p>
    <w:p w14:paraId="4DCDB575" w14:textId="77777777" w:rsidR="00622AB1" w:rsidRPr="007D405D" w:rsidRDefault="00622AB1" w:rsidP="00B7374F">
      <w:pPr>
        <w:pStyle w:val="Quotation"/>
        <w:spacing w:line="360" w:lineRule="auto"/>
        <w:rPr>
          <w:i w:val="0"/>
          <w:iCs w:val="0"/>
          <w:sz w:val="24"/>
          <w:szCs w:val="24"/>
          <w:lang w:val="en-US"/>
        </w:rPr>
      </w:pPr>
    </w:p>
    <w:p w14:paraId="6379551A" w14:textId="0843CE63" w:rsidR="004E69FB" w:rsidRPr="007D405D" w:rsidRDefault="004E69FB" w:rsidP="00B7374F">
      <w:pPr>
        <w:pStyle w:val="Quotation"/>
        <w:spacing w:line="360" w:lineRule="auto"/>
        <w:rPr>
          <w:i w:val="0"/>
          <w:iCs w:val="0"/>
          <w:sz w:val="24"/>
          <w:szCs w:val="24"/>
          <w:lang w:val="en-US"/>
        </w:rPr>
      </w:pPr>
      <w:r w:rsidRPr="007D405D">
        <w:rPr>
          <w:sz w:val="24"/>
          <w:szCs w:val="24"/>
          <w:lang w:val="en-US"/>
        </w:rPr>
        <w:t>“To us, the connection is simple. Our productivity improves (through CP), so we need fewer people (in the service processes). That saves money, especially if you think that as a company selling these kind</w:t>
      </w:r>
      <w:r w:rsidR="00240BAE" w:rsidRPr="007D405D">
        <w:rPr>
          <w:sz w:val="24"/>
          <w:szCs w:val="24"/>
          <w:lang w:val="en-US"/>
        </w:rPr>
        <w:t>s</w:t>
      </w:r>
      <w:r w:rsidRPr="007D405D">
        <w:rPr>
          <w:sz w:val="24"/>
          <w:szCs w:val="24"/>
          <w:lang w:val="en-US"/>
        </w:rPr>
        <w:t xml:space="preserve"> of (knowledge intensive business) services, our main costs are the people</w:t>
      </w:r>
      <w:r w:rsidR="00A348DC" w:rsidRPr="007D405D">
        <w:rPr>
          <w:sz w:val="24"/>
          <w:szCs w:val="24"/>
          <w:lang w:val="en-US"/>
        </w:rPr>
        <w:t>.</w:t>
      </w:r>
      <w:r w:rsidRPr="007D405D">
        <w:rPr>
          <w:sz w:val="24"/>
          <w:szCs w:val="24"/>
          <w:lang w:val="en-US"/>
        </w:rPr>
        <w:t xml:space="preserve">” – </w:t>
      </w:r>
      <w:r w:rsidRPr="007D405D">
        <w:rPr>
          <w:i w:val="0"/>
          <w:iCs w:val="0"/>
          <w:sz w:val="24"/>
          <w:szCs w:val="24"/>
          <w:lang w:val="en-US"/>
        </w:rPr>
        <w:t>Senior Ada</w:t>
      </w:r>
      <w:r w:rsidR="00622AB1" w:rsidRPr="007D405D">
        <w:rPr>
          <w:i w:val="0"/>
          <w:iCs w:val="0"/>
          <w:sz w:val="24"/>
          <w:szCs w:val="24"/>
          <w:lang w:val="en-US"/>
        </w:rPr>
        <w:t>ptation Engineer, ConsultancyCo</w:t>
      </w:r>
    </w:p>
    <w:p w14:paraId="4EEF5E82" w14:textId="77777777" w:rsidR="00622AB1" w:rsidRPr="007D405D" w:rsidRDefault="00622AB1" w:rsidP="00B7374F">
      <w:pPr>
        <w:pStyle w:val="Quotation"/>
        <w:spacing w:line="360" w:lineRule="auto"/>
        <w:rPr>
          <w:i w:val="0"/>
          <w:iCs w:val="0"/>
          <w:sz w:val="24"/>
          <w:szCs w:val="24"/>
          <w:lang w:val="en-US"/>
        </w:rPr>
      </w:pPr>
    </w:p>
    <w:p w14:paraId="40C2B08B" w14:textId="3A995727" w:rsidR="004E69FB" w:rsidRPr="007D405D" w:rsidRDefault="004E69FB" w:rsidP="00240BAE">
      <w:pPr>
        <w:pStyle w:val="Basic"/>
        <w:spacing w:line="360" w:lineRule="auto"/>
        <w:ind w:firstLine="360"/>
        <w:rPr>
          <w:sz w:val="24"/>
          <w:szCs w:val="24"/>
          <w:lang w:val="en-US"/>
        </w:rPr>
      </w:pPr>
      <w:r w:rsidRPr="007D405D">
        <w:rPr>
          <w:sz w:val="24"/>
          <w:szCs w:val="24"/>
          <w:lang w:val="en-US"/>
        </w:rPr>
        <w:t>Customers’ value perceptions may also focus on increased profitability</w:t>
      </w:r>
      <w:r w:rsidR="00DA7167" w:rsidRPr="007D405D">
        <w:rPr>
          <w:sz w:val="24"/>
          <w:szCs w:val="24"/>
          <w:lang w:val="en-US"/>
        </w:rPr>
        <w:t xml:space="preserve"> </w:t>
      </w:r>
      <w:r w:rsidRPr="007D405D">
        <w:rPr>
          <w:sz w:val="24"/>
          <w:szCs w:val="24"/>
          <w:lang w:val="en-US"/>
        </w:rPr>
        <w:t>even if the service procurement costs remain at the same level</w:t>
      </w:r>
      <w:r w:rsidR="00DA7167" w:rsidRPr="007D405D">
        <w:rPr>
          <w:sz w:val="24"/>
          <w:szCs w:val="24"/>
          <w:lang w:val="en-US"/>
        </w:rPr>
        <w:t xml:space="preserve">, </w:t>
      </w:r>
      <w:r w:rsidRPr="007D405D">
        <w:rPr>
          <w:sz w:val="24"/>
          <w:szCs w:val="24"/>
          <w:lang w:val="en-US"/>
        </w:rPr>
        <w:t>as was found in Case 2. As in many other industrial sectors, competition is fierce between the major shipbuilders, and the industry has been severely affected by the recent global recession. Th</w:t>
      </w:r>
      <w:r w:rsidR="00BE1A26">
        <w:rPr>
          <w:sz w:val="24"/>
          <w:szCs w:val="24"/>
          <w:lang w:val="en-US"/>
        </w:rPr>
        <w:t>us, th</w:t>
      </w:r>
      <w:r w:rsidRPr="007D405D">
        <w:rPr>
          <w:sz w:val="24"/>
          <w:szCs w:val="24"/>
          <w:lang w:val="en-US"/>
        </w:rPr>
        <w:t>e market is heavily price</w:t>
      </w:r>
      <w:r w:rsidR="00DA7167" w:rsidRPr="007D405D">
        <w:rPr>
          <w:sz w:val="24"/>
          <w:szCs w:val="24"/>
          <w:lang w:val="en-US"/>
        </w:rPr>
        <w:t>-</w:t>
      </w:r>
      <w:r w:rsidRPr="007D405D">
        <w:rPr>
          <w:sz w:val="24"/>
          <w:szCs w:val="24"/>
          <w:lang w:val="en-US"/>
        </w:rPr>
        <w:t xml:space="preserve">driven with very narrow profit margins. </w:t>
      </w:r>
      <w:r w:rsidR="00BE1A26">
        <w:rPr>
          <w:sz w:val="24"/>
          <w:szCs w:val="24"/>
          <w:lang w:val="en-US"/>
        </w:rPr>
        <w:t>D</w:t>
      </w:r>
      <w:r w:rsidRPr="007D405D">
        <w:rPr>
          <w:sz w:val="24"/>
          <w:szCs w:val="24"/>
          <w:lang w:val="en-US"/>
        </w:rPr>
        <w:t>ata analysis revealed that in this kind of situation, Ship</w:t>
      </w:r>
      <w:r w:rsidR="001C57B3" w:rsidRPr="007D405D">
        <w:rPr>
          <w:sz w:val="24"/>
          <w:szCs w:val="24"/>
          <w:lang w:val="en-US"/>
        </w:rPr>
        <w:t>B</w:t>
      </w:r>
      <w:r w:rsidRPr="007D405D">
        <w:rPr>
          <w:sz w:val="24"/>
          <w:szCs w:val="24"/>
          <w:lang w:val="en-US"/>
        </w:rPr>
        <w:t xml:space="preserve">uilderCo perceived that one of the reasons they were able to sell their ships with relatively higher </w:t>
      </w:r>
      <w:r w:rsidR="00DA7167" w:rsidRPr="007D405D">
        <w:rPr>
          <w:sz w:val="24"/>
          <w:szCs w:val="24"/>
          <w:lang w:val="en-US"/>
        </w:rPr>
        <w:t xml:space="preserve">profit </w:t>
      </w:r>
      <w:r w:rsidRPr="007D405D">
        <w:rPr>
          <w:sz w:val="24"/>
          <w:szCs w:val="24"/>
          <w:lang w:val="en-US"/>
        </w:rPr>
        <w:t xml:space="preserve">margins was the inclusion of superior cargo systems. However, similar to Case 1, the service provider also emphasized cost savings in terms of </w:t>
      </w:r>
      <w:r w:rsidR="00DA7167" w:rsidRPr="007D405D">
        <w:rPr>
          <w:sz w:val="24"/>
          <w:szCs w:val="24"/>
          <w:lang w:val="en-US"/>
        </w:rPr>
        <w:t xml:space="preserve">its </w:t>
      </w:r>
      <w:r w:rsidRPr="007D405D">
        <w:rPr>
          <w:sz w:val="24"/>
          <w:szCs w:val="24"/>
          <w:lang w:val="en-US"/>
        </w:rPr>
        <w:t xml:space="preserve">own economic benefits, which resulted </w:t>
      </w:r>
      <w:r w:rsidR="00DA7167" w:rsidRPr="007D405D">
        <w:rPr>
          <w:sz w:val="24"/>
          <w:szCs w:val="24"/>
          <w:lang w:val="en-US"/>
        </w:rPr>
        <w:t xml:space="preserve">from </w:t>
      </w:r>
      <w:r w:rsidRPr="007D405D">
        <w:rPr>
          <w:sz w:val="24"/>
          <w:szCs w:val="24"/>
          <w:lang w:val="en-US"/>
        </w:rPr>
        <w:t>productivity enhancement.</w:t>
      </w:r>
    </w:p>
    <w:p w14:paraId="07FBA622" w14:textId="08408D77" w:rsidR="004E69FB" w:rsidRPr="007D405D" w:rsidRDefault="004E69FB" w:rsidP="00240BAE">
      <w:pPr>
        <w:pStyle w:val="Basic"/>
        <w:spacing w:line="360" w:lineRule="auto"/>
        <w:ind w:firstLine="360"/>
        <w:rPr>
          <w:sz w:val="24"/>
          <w:szCs w:val="24"/>
          <w:lang w:val="en-US"/>
        </w:rPr>
      </w:pPr>
      <w:r w:rsidRPr="007D405D">
        <w:rPr>
          <w:sz w:val="24"/>
          <w:szCs w:val="24"/>
          <w:lang w:val="en-US"/>
        </w:rPr>
        <w:t xml:space="preserve">In Case 3, where CP was relatively low, value perceptions related to economic benefits were more diverse. </w:t>
      </w:r>
      <w:r w:rsidR="00DA7167" w:rsidRPr="007D405D">
        <w:rPr>
          <w:sz w:val="24"/>
          <w:szCs w:val="24"/>
          <w:lang w:val="en-US"/>
        </w:rPr>
        <w:t xml:space="preserve">The </w:t>
      </w:r>
      <w:r w:rsidRPr="007D405D">
        <w:rPr>
          <w:sz w:val="24"/>
          <w:szCs w:val="24"/>
          <w:lang w:val="en-US"/>
        </w:rPr>
        <w:t>customer’s frontline employees</w:t>
      </w:r>
      <w:r w:rsidR="00DA7167" w:rsidRPr="007D405D">
        <w:rPr>
          <w:sz w:val="24"/>
          <w:szCs w:val="24"/>
          <w:lang w:val="en-US"/>
        </w:rPr>
        <w:t xml:space="preserve"> held contradictory perceptions</w:t>
      </w:r>
      <w:r w:rsidRPr="007D405D">
        <w:rPr>
          <w:sz w:val="24"/>
          <w:szCs w:val="24"/>
          <w:lang w:val="en-US"/>
        </w:rPr>
        <w:t xml:space="preserve"> </w:t>
      </w:r>
      <w:r w:rsidR="00DA7167" w:rsidRPr="007D405D">
        <w:rPr>
          <w:sz w:val="24"/>
          <w:szCs w:val="24"/>
          <w:lang w:val="en-US"/>
        </w:rPr>
        <w:t>to those of</w:t>
      </w:r>
      <w:r w:rsidRPr="007D405D">
        <w:rPr>
          <w:sz w:val="24"/>
          <w:szCs w:val="24"/>
          <w:lang w:val="en-US"/>
        </w:rPr>
        <w:t xml:space="preserve"> top management. Frontline staff attached negative connotations to the economic value outcomes, whereas the head of the finance department </w:t>
      </w:r>
      <w:r w:rsidR="00DA7167" w:rsidRPr="007D405D">
        <w:rPr>
          <w:sz w:val="24"/>
          <w:szCs w:val="24"/>
          <w:lang w:val="en-US"/>
        </w:rPr>
        <w:t>was more positive</w:t>
      </w:r>
      <w:r w:rsidR="00A348DC" w:rsidRPr="007D405D">
        <w:rPr>
          <w:sz w:val="24"/>
          <w:szCs w:val="24"/>
          <w:lang w:val="en-US"/>
        </w:rPr>
        <w:t>:</w:t>
      </w:r>
    </w:p>
    <w:p w14:paraId="678B8B03" w14:textId="77777777" w:rsidR="00EF0BD1" w:rsidRPr="007D405D" w:rsidRDefault="00EF0BD1" w:rsidP="00B7374F">
      <w:pPr>
        <w:pStyle w:val="Quotation"/>
        <w:spacing w:line="360" w:lineRule="auto"/>
        <w:rPr>
          <w:sz w:val="24"/>
          <w:szCs w:val="24"/>
          <w:lang w:val="en-US"/>
        </w:rPr>
      </w:pPr>
    </w:p>
    <w:p w14:paraId="5C210D76" w14:textId="51E3DDAF" w:rsidR="004E69FB" w:rsidRPr="007D405D" w:rsidRDefault="004E69FB" w:rsidP="00B7374F">
      <w:pPr>
        <w:pStyle w:val="Quotation"/>
        <w:spacing w:line="360" w:lineRule="auto"/>
        <w:rPr>
          <w:i w:val="0"/>
          <w:iCs w:val="0"/>
          <w:sz w:val="24"/>
          <w:szCs w:val="24"/>
          <w:lang w:val="en-US"/>
        </w:rPr>
      </w:pPr>
      <w:r w:rsidRPr="007D405D">
        <w:rPr>
          <w:sz w:val="24"/>
          <w:szCs w:val="24"/>
          <w:lang w:val="en-US"/>
        </w:rPr>
        <w:t>“At the end of the day, if we work with them (the service provider), then maybe they’ll charge a little bit less. However, we are doing part of their work, and I am</w:t>
      </w:r>
      <w:r w:rsidR="00240BAE" w:rsidRPr="007D405D">
        <w:rPr>
          <w:sz w:val="24"/>
          <w:szCs w:val="24"/>
          <w:lang w:val="en-US"/>
        </w:rPr>
        <w:t xml:space="preserve"> not</w:t>
      </w:r>
      <w:r w:rsidRPr="007D405D">
        <w:rPr>
          <w:sz w:val="24"/>
          <w:szCs w:val="24"/>
          <w:lang w:val="en-US"/>
        </w:rPr>
        <w:t xml:space="preserve"> sure that the cost saving</w:t>
      </w:r>
      <w:r w:rsidR="00DA7167" w:rsidRPr="007D405D">
        <w:rPr>
          <w:sz w:val="24"/>
          <w:szCs w:val="24"/>
          <w:lang w:val="en-US"/>
        </w:rPr>
        <w:t xml:space="preserve"> i</w:t>
      </w:r>
      <w:r w:rsidRPr="007D405D">
        <w:rPr>
          <w:sz w:val="24"/>
          <w:szCs w:val="24"/>
          <w:lang w:val="en-US"/>
        </w:rPr>
        <w:t xml:space="preserve">s worth it!” – </w:t>
      </w:r>
      <w:r w:rsidRPr="007D405D">
        <w:rPr>
          <w:i w:val="0"/>
          <w:iCs w:val="0"/>
          <w:sz w:val="24"/>
          <w:szCs w:val="24"/>
          <w:lang w:val="en-US"/>
        </w:rPr>
        <w:t>Accounting and Cash Management Controller, PublicCo</w:t>
      </w:r>
    </w:p>
    <w:p w14:paraId="60FE7B38" w14:textId="77777777" w:rsidR="00EF0BD1" w:rsidRPr="007D405D" w:rsidRDefault="00EF0BD1" w:rsidP="00B7374F">
      <w:pPr>
        <w:pStyle w:val="Quotation"/>
        <w:spacing w:line="360" w:lineRule="auto"/>
        <w:rPr>
          <w:sz w:val="24"/>
          <w:szCs w:val="24"/>
          <w:lang w:val="en-US"/>
        </w:rPr>
      </w:pPr>
    </w:p>
    <w:p w14:paraId="7B0E6106" w14:textId="2DBC75E4" w:rsidR="004E69FB" w:rsidRPr="007D405D" w:rsidRDefault="004E69FB" w:rsidP="00B7374F">
      <w:pPr>
        <w:pStyle w:val="Quotation"/>
        <w:spacing w:line="360" w:lineRule="auto"/>
        <w:rPr>
          <w:i w:val="0"/>
          <w:iCs w:val="0"/>
          <w:sz w:val="24"/>
          <w:szCs w:val="24"/>
          <w:lang w:val="en-US"/>
        </w:rPr>
      </w:pPr>
      <w:r w:rsidRPr="007D405D">
        <w:rPr>
          <w:sz w:val="24"/>
          <w:szCs w:val="24"/>
          <w:lang w:val="en-US"/>
        </w:rPr>
        <w:t>“Since we started (using their services), our costs have fallen by a significant margin. And a part of that credit goes to us</w:t>
      </w:r>
      <w:r w:rsidR="00240BAE" w:rsidRPr="007D405D">
        <w:rPr>
          <w:sz w:val="24"/>
          <w:szCs w:val="24"/>
          <w:lang w:val="en-US"/>
        </w:rPr>
        <w:t>—</w:t>
      </w:r>
      <w:r w:rsidRPr="007D405D">
        <w:rPr>
          <w:sz w:val="24"/>
          <w:szCs w:val="24"/>
          <w:lang w:val="en-US"/>
        </w:rPr>
        <w:t xml:space="preserve">without our inputs, they (FinanceCo) couldn’t have done it alone.” – </w:t>
      </w:r>
      <w:r w:rsidRPr="007D405D">
        <w:rPr>
          <w:i w:val="0"/>
          <w:iCs w:val="0"/>
          <w:sz w:val="24"/>
          <w:szCs w:val="24"/>
          <w:lang w:val="en-US"/>
        </w:rPr>
        <w:t>Finance Director, PublicCo</w:t>
      </w:r>
    </w:p>
    <w:p w14:paraId="3730A743" w14:textId="77777777" w:rsidR="00137182" w:rsidRPr="007D405D" w:rsidRDefault="00137182" w:rsidP="00137182">
      <w:pPr>
        <w:pStyle w:val="Quotation"/>
        <w:spacing w:line="360" w:lineRule="auto"/>
        <w:ind w:left="0"/>
        <w:rPr>
          <w:i w:val="0"/>
          <w:iCs w:val="0"/>
          <w:sz w:val="24"/>
          <w:szCs w:val="24"/>
          <w:lang w:val="en-US"/>
        </w:rPr>
      </w:pPr>
    </w:p>
    <w:p w14:paraId="1EDEB7ED" w14:textId="27B157A6" w:rsidR="00DF2ED5" w:rsidRPr="007D405D" w:rsidRDefault="00DF2ED5" w:rsidP="00240BAE">
      <w:pPr>
        <w:pStyle w:val="Basic"/>
        <w:spacing w:line="360" w:lineRule="auto"/>
        <w:ind w:firstLine="360"/>
        <w:rPr>
          <w:sz w:val="24"/>
          <w:szCs w:val="24"/>
          <w:lang w:val="en-US"/>
        </w:rPr>
      </w:pPr>
      <w:r w:rsidRPr="007D405D">
        <w:rPr>
          <w:sz w:val="24"/>
          <w:szCs w:val="24"/>
          <w:lang w:val="en-US"/>
        </w:rPr>
        <w:t xml:space="preserve">The differences in terms of value perceptions inside PublicCo </w:t>
      </w:r>
      <w:r w:rsidR="00BE1A26">
        <w:rPr>
          <w:sz w:val="24"/>
          <w:szCs w:val="24"/>
          <w:lang w:val="en-US"/>
        </w:rPr>
        <w:t xml:space="preserve">resulted from </w:t>
      </w:r>
      <w:r w:rsidRPr="007D405D">
        <w:rPr>
          <w:sz w:val="24"/>
          <w:szCs w:val="24"/>
          <w:lang w:val="en-US"/>
        </w:rPr>
        <w:t>the frontline staff</w:t>
      </w:r>
      <w:r w:rsidR="0011050F">
        <w:rPr>
          <w:sz w:val="24"/>
          <w:szCs w:val="24"/>
          <w:lang w:val="en-US"/>
        </w:rPr>
        <w:t>s’</w:t>
      </w:r>
      <w:r w:rsidRPr="007D405D">
        <w:rPr>
          <w:sz w:val="24"/>
          <w:szCs w:val="24"/>
          <w:lang w:val="en-US"/>
        </w:rPr>
        <w:t xml:space="preserve"> </w:t>
      </w:r>
      <w:r w:rsidR="0011050F">
        <w:rPr>
          <w:sz w:val="24"/>
          <w:szCs w:val="24"/>
          <w:lang w:val="en-US"/>
        </w:rPr>
        <w:t xml:space="preserve">engament </w:t>
      </w:r>
      <w:r w:rsidRPr="007D405D">
        <w:rPr>
          <w:sz w:val="24"/>
          <w:szCs w:val="24"/>
          <w:lang w:val="en-US"/>
        </w:rPr>
        <w:t>in day-to-day activities with FinanceCo</w:t>
      </w:r>
      <w:r w:rsidR="00BE1A26">
        <w:rPr>
          <w:sz w:val="24"/>
          <w:szCs w:val="24"/>
          <w:lang w:val="en-US"/>
        </w:rPr>
        <w:t>, wh</w:t>
      </w:r>
      <w:r w:rsidR="0011050F">
        <w:rPr>
          <w:sz w:val="24"/>
          <w:szCs w:val="24"/>
          <w:lang w:val="en-US"/>
        </w:rPr>
        <w:t xml:space="preserve">o </w:t>
      </w:r>
      <w:r w:rsidRPr="007D405D">
        <w:rPr>
          <w:sz w:val="24"/>
          <w:szCs w:val="24"/>
          <w:lang w:val="en-US"/>
        </w:rPr>
        <w:t xml:space="preserve">put direct efforts in the service processes. Their concern over opportunity costs of their time and efforts negatively influenced their value perception. In contrast, the senior management of PublicCo </w:t>
      </w:r>
      <w:r w:rsidR="00BE1A26" w:rsidRPr="007D405D">
        <w:rPr>
          <w:sz w:val="24"/>
          <w:szCs w:val="24"/>
          <w:lang w:val="en-US"/>
        </w:rPr>
        <w:t>w</w:t>
      </w:r>
      <w:r w:rsidR="00BE1A26">
        <w:rPr>
          <w:sz w:val="24"/>
          <w:szCs w:val="24"/>
          <w:lang w:val="en-US"/>
        </w:rPr>
        <w:t>as</w:t>
      </w:r>
      <w:r w:rsidR="00BE1A26" w:rsidRPr="007D405D">
        <w:rPr>
          <w:sz w:val="24"/>
          <w:szCs w:val="24"/>
          <w:lang w:val="en-US"/>
        </w:rPr>
        <w:t xml:space="preserve"> </w:t>
      </w:r>
      <w:r w:rsidRPr="007D405D">
        <w:rPr>
          <w:sz w:val="24"/>
          <w:szCs w:val="24"/>
          <w:lang w:val="en-US"/>
        </w:rPr>
        <w:t>far less involved in terms of regular interactions with the provider, and perhaps did not comprehend the extent of opportunity costs incurred by their own operational level personnel.</w:t>
      </w:r>
    </w:p>
    <w:p w14:paraId="71AD185D" w14:textId="597C4508" w:rsidR="004E69FB" w:rsidRPr="007D405D" w:rsidRDefault="004E69FB" w:rsidP="00240BAE">
      <w:pPr>
        <w:pStyle w:val="Basic"/>
        <w:spacing w:line="360" w:lineRule="auto"/>
        <w:ind w:firstLine="360"/>
        <w:rPr>
          <w:sz w:val="24"/>
          <w:szCs w:val="24"/>
          <w:lang w:val="en-US"/>
        </w:rPr>
      </w:pPr>
      <w:r w:rsidRPr="007D405D">
        <w:rPr>
          <w:sz w:val="24"/>
          <w:szCs w:val="24"/>
          <w:lang w:val="en-US"/>
        </w:rPr>
        <w:t>FinanceCo also recognized the influence of CP in improving its own economic p</w:t>
      </w:r>
      <w:r w:rsidR="00DC45B1" w:rsidRPr="007D405D">
        <w:rPr>
          <w:sz w:val="24"/>
          <w:szCs w:val="24"/>
          <w:lang w:val="en-US"/>
        </w:rPr>
        <w:t xml:space="preserve">erformance. Contrary to Cases 1 and </w:t>
      </w:r>
      <w:r w:rsidRPr="007D405D">
        <w:rPr>
          <w:sz w:val="24"/>
          <w:szCs w:val="24"/>
          <w:lang w:val="en-US"/>
        </w:rPr>
        <w:t>2, where the providers deliver</w:t>
      </w:r>
      <w:r w:rsidR="00DA7167" w:rsidRPr="007D405D">
        <w:rPr>
          <w:sz w:val="24"/>
          <w:szCs w:val="24"/>
          <w:lang w:val="en-US"/>
        </w:rPr>
        <w:t>ed</w:t>
      </w:r>
      <w:r w:rsidRPr="007D405D">
        <w:rPr>
          <w:sz w:val="24"/>
          <w:szCs w:val="24"/>
          <w:lang w:val="en-US"/>
        </w:rPr>
        <w:t xml:space="preserve"> fully customized services, some components of FinanceCo’s services </w:t>
      </w:r>
      <w:r w:rsidR="00DA7167" w:rsidRPr="007D405D">
        <w:rPr>
          <w:sz w:val="24"/>
          <w:szCs w:val="24"/>
          <w:lang w:val="en-US"/>
        </w:rPr>
        <w:t>we</w:t>
      </w:r>
      <w:r w:rsidRPr="007D405D">
        <w:rPr>
          <w:sz w:val="24"/>
          <w:szCs w:val="24"/>
          <w:lang w:val="en-US"/>
        </w:rPr>
        <w:t>re scalable</w:t>
      </w:r>
      <w:r w:rsidR="00BE1A26">
        <w:rPr>
          <w:sz w:val="24"/>
          <w:szCs w:val="24"/>
          <w:lang w:val="en-US"/>
        </w:rPr>
        <w:t>,</w:t>
      </w:r>
      <w:r w:rsidRPr="007D405D">
        <w:rPr>
          <w:sz w:val="24"/>
          <w:szCs w:val="24"/>
          <w:lang w:val="en-US"/>
        </w:rPr>
        <w:t xml:space="preserve"> for example</w:t>
      </w:r>
      <w:r w:rsidR="00DA7167" w:rsidRPr="007D405D">
        <w:rPr>
          <w:sz w:val="24"/>
          <w:szCs w:val="24"/>
          <w:lang w:val="en-US"/>
        </w:rPr>
        <w:t>,</w:t>
      </w:r>
      <w:r w:rsidRPr="007D405D">
        <w:rPr>
          <w:sz w:val="24"/>
          <w:szCs w:val="24"/>
          <w:lang w:val="en-US"/>
        </w:rPr>
        <w:t xml:space="preserve"> processing standard and regular financial transactions. CP enabled the provider to process the transactions faster, thus </w:t>
      </w:r>
      <w:r w:rsidR="00DA7167" w:rsidRPr="007D405D">
        <w:rPr>
          <w:sz w:val="24"/>
          <w:szCs w:val="24"/>
          <w:lang w:val="en-US"/>
        </w:rPr>
        <w:t xml:space="preserve">completing </w:t>
      </w:r>
      <w:r w:rsidRPr="007D405D">
        <w:rPr>
          <w:sz w:val="24"/>
          <w:szCs w:val="24"/>
          <w:lang w:val="en-US"/>
        </w:rPr>
        <w:t>a greater number of transactions and generating higher revenue with</w:t>
      </w:r>
      <w:r w:rsidR="00586542" w:rsidRPr="007D405D">
        <w:rPr>
          <w:sz w:val="24"/>
          <w:szCs w:val="24"/>
          <w:lang w:val="en-US"/>
        </w:rPr>
        <w:t xml:space="preserve"> a similar amount of resources.</w:t>
      </w:r>
    </w:p>
    <w:p w14:paraId="33CD7E15" w14:textId="64593439" w:rsidR="00AC6E38" w:rsidRPr="007D405D" w:rsidRDefault="00E94B17" w:rsidP="001B32A8">
      <w:pPr>
        <w:pStyle w:val="Basic"/>
        <w:spacing w:line="360" w:lineRule="auto"/>
        <w:ind w:firstLine="360"/>
        <w:rPr>
          <w:szCs w:val="26"/>
          <w:lang w:val="en-US"/>
        </w:rPr>
      </w:pPr>
      <w:r w:rsidRPr="007D405D">
        <w:rPr>
          <w:sz w:val="24"/>
          <w:szCs w:val="24"/>
          <w:lang w:val="en-US"/>
        </w:rPr>
        <w:t>Two points bec</w:t>
      </w:r>
      <w:r w:rsidR="00BE1A26">
        <w:rPr>
          <w:sz w:val="24"/>
          <w:szCs w:val="24"/>
          <w:lang w:val="en-US"/>
        </w:rPr>
        <w:t>a</w:t>
      </w:r>
      <w:r w:rsidRPr="007D405D">
        <w:rPr>
          <w:sz w:val="24"/>
          <w:szCs w:val="24"/>
          <w:lang w:val="en-US"/>
        </w:rPr>
        <w:t xml:space="preserve">me clear from the above findings. First, the extant literature, mainly considering consumer contexts, </w:t>
      </w:r>
      <w:r w:rsidR="00BE1A26" w:rsidRPr="007D405D">
        <w:rPr>
          <w:sz w:val="24"/>
          <w:szCs w:val="24"/>
          <w:lang w:val="en-US"/>
        </w:rPr>
        <w:t>focuse</w:t>
      </w:r>
      <w:r w:rsidR="00BE1A26">
        <w:rPr>
          <w:sz w:val="24"/>
          <w:szCs w:val="24"/>
          <w:lang w:val="en-US"/>
        </w:rPr>
        <w:t>d</w:t>
      </w:r>
      <w:r w:rsidR="00BE1A26" w:rsidRPr="007D405D">
        <w:rPr>
          <w:sz w:val="24"/>
          <w:szCs w:val="24"/>
          <w:lang w:val="en-US"/>
        </w:rPr>
        <w:t xml:space="preserve"> </w:t>
      </w:r>
      <w:r w:rsidRPr="007D405D">
        <w:rPr>
          <w:sz w:val="24"/>
          <w:szCs w:val="24"/>
          <w:lang w:val="en-US"/>
        </w:rPr>
        <w:t xml:space="preserve">only on the cost-savings aspect of CP, whereas the reduction in service prices </w:t>
      </w:r>
      <w:r w:rsidR="00BE1A26" w:rsidRPr="007D405D">
        <w:rPr>
          <w:sz w:val="24"/>
          <w:szCs w:val="24"/>
          <w:lang w:val="en-US"/>
        </w:rPr>
        <w:t>receive</w:t>
      </w:r>
      <w:r w:rsidR="00BE1A26">
        <w:rPr>
          <w:sz w:val="24"/>
          <w:szCs w:val="24"/>
          <w:lang w:val="en-US"/>
        </w:rPr>
        <w:t>d</w:t>
      </w:r>
      <w:r w:rsidR="00BE1A26" w:rsidRPr="007D405D">
        <w:rPr>
          <w:sz w:val="24"/>
          <w:szCs w:val="24"/>
          <w:lang w:val="en-US"/>
        </w:rPr>
        <w:t xml:space="preserve"> </w:t>
      </w:r>
      <w:r w:rsidRPr="007D405D">
        <w:rPr>
          <w:sz w:val="24"/>
          <w:szCs w:val="24"/>
          <w:lang w:val="en-US"/>
        </w:rPr>
        <w:t xml:space="preserve">far less attention in </w:t>
      </w:r>
      <w:r w:rsidR="00BE1A26">
        <w:rPr>
          <w:sz w:val="24"/>
          <w:szCs w:val="24"/>
          <w:lang w:val="en-US"/>
        </w:rPr>
        <w:t xml:space="preserve">the </w:t>
      </w:r>
      <w:r w:rsidRPr="007D405D">
        <w:rPr>
          <w:sz w:val="24"/>
          <w:szCs w:val="24"/>
          <w:lang w:val="en-US"/>
        </w:rPr>
        <w:t xml:space="preserve">KIBS context. Rather, the value perceptions in terms of financial benefits are broader, as the implications are much more far-reaching. Second, compared to functional value, positive economic value perception </w:t>
      </w:r>
      <w:r w:rsidR="00BE1A26">
        <w:rPr>
          <w:sz w:val="24"/>
          <w:szCs w:val="24"/>
          <w:lang w:val="en-US"/>
        </w:rPr>
        <w:t>wa</w:t>
      </w:r>
      <w:r w:rsidR="00BE1A26" w:rsidRPr="007D405D">
        <w:rPr>
          <w:sz w:val="24"/>
          <w:szCs w:val="24"/>
          <w:lang w:val="en-US"/>
        </w:rPr>
        <w:t xml:space="preserve">s </w:t>
      </w:r>
      <w:r w:rsidRPr="007D405D">
        <w:rPr>
          <w:sz w:val="24"/>
          <w:szCs w:val="24"/>
          <w:lang w:val="en-US"/>
        </w:rPr>
        <w:t>relatively more apparent to personnel from middle- and upper-management</w:t>
      </w:r>
      <w:r w:rsidR="00BE1A26">
        <w:rPr>
          <w:sz w:val="24"/>
          <w:szCs w:val="24"/>
          <w:lang w:val="en-US"/>
        </w:rPr>
        <w:t>, whereas</w:t>
      </w:r>
      <w:r w:rsidR="00BE1A26" w:rsidRPr="007D405D">
        <w:rPr>
          <w:sz w:val="24"/>
          <w:szCs w:val="24"/>
          <w:lang w:val="en-US"/>
        </w:rPr>
        <w:t xml:space="preserve"> </w:t>
      </w:r>
      <w:r w:rsidRPr="007D405D">
        <w:rPr>
          <w:sz w:val="24"/>
          <w:szCs w:val="24"/>
          <w:lang w:val="en-US"/>
        </w:rPr>
        <w:t xml:space="preserve">the frontline staffs </w:t>
      </w:r>
      <w:r w:rsidR="00BE1A26">
        <w:rPr>
          <w:sz w:val="24"/>
          <w:szCs w:val="24"/>
          <w:lang w:val="en-US"/>
        </w:rPr>
        <w:t>were</w:t>
      </w:r>
      <w:r w:rsidR="00BE1A26" w:rsidRPr="007D405D">
        <w:rPr>
          <w:sz w:val="24"/>
          <w:szCs w:val="24"/>
          <w:lang w:val="en-US"/>
        </w:rPr>
        <w:t xml:space="preserve"> </w:t>
      </w:r>
      <w:r w:rsidRPr="007D405D">
        <w:rPr>
          <w:sz w:val="24"/>
          <w:szCs w:val="24"/>
          <w:lang w:val="en-US"/>
        </w:rPr>
        <w:t xml:space="preserve">more </w:t>
      </w:r>
      <w:r w:rsidR="00BE1A26" w:rsidRPr="007D405D">
        <w:rPr>
          <w:sz w:val="24"/>
          <w:szCs w:val="24"/>
          <w:lang w:val="en-US"/>
        </w:rPr>
        <w:t>concern</w:t>
      </w:r>
      <w:r w:rsidR="00BE1A26">
        <w:rPr>
          <w:sz w:val="24"/>
          <w:szCs w:val="24"/>
          <w:lang w:val="en-US"/>
        </w:rPr>
        <w:t>ed</w:t>
      </w:r>
      <w:r w:rsidR="00BE1A26" w:rsidRPr="007D405D">
        <w:rPr>
          <w:sz w:val="24"/>
          <w:szCs w:val="24"/>
          <w:lang w:val="en-US"/>
        </w:rPr>
        <w:t xml:space="preserve"> </w:t>
      </w:r>
      <w:r w:rsidRPr="007D405D">
        <w:rPr>
          <w:sz w:val="24"/>
          <w:szCs w:val="24"/>
          <w:lang w:val="en-US"/>
        </w:rPr>
        <w:t xml:space="preserve">about lost opportunity costs. Moreover, as managers are generally more accountable </w:t>
      </w:r>
      <w:r w:rsidR="00BE1A26">
        <w:rPr>
          <w:sz w:val="24"/>
          <w:szCs w:val="24"/>
          <w:lang w:val="en-US"/>
        </w:rPr>
        <w:t>for</w:t>
      </w:r>
      <w:r w:rsidR="00BE1A26" w:rsidRPr="007D405D">
        <w:rPr>
          <w:sz w:val="24"/>
          <w:szCs w:val="24"/>
          <w:lang w:val="en-US"/>
        </w:rPr>
        <w:t xml:space="preserve"> </w:t>
      </w:r>
      <w:r w:rsidRPr="007D405D">
        <w:rPr>
          <w:sz w:val="24"/>
          <w:szCs w:val="24"/>
          <w:lang w:val="en-US"/>
        </w:rPr>
        <w:t xml:space="preserve">the financial performance of their organizations, they </w:t>
      </w:r>
      <w:r w:rsidR="00BE1A26">
        <w:rPr>
          <w:sz w:val="24"/>
          <w:szCs w:val="24"/>
          <w:lang w:val="en-US"/>
        </w:rPr>
        <w:t>placed</w:t>
      </w:r>
      <w:r w:rsidR="00BE1A26" w:rsidRPr="007D405D">
        <w:rPr>
          <w:sz w:val="24"/>
          <w:szCs w:val="24"/>
          <w:lang w:val="en-US"/>
        </w:rPr>
        <w:t xml:space="preserve"> </w:t>
      </w:r>
      <w:r w:rsidRPr="007D405D">
        <w:rPr>
          <w:sz w:val="24"/>
          <w:szCs w:val="24"/>
          <w:lang w:val="en-US"/>
        </w:rPr>
        <w:t>higher emphasis on the perceived economic values.</w:t>
      </w:r>
    </w:p>
    <w:p w14:paraId="6793E0F7" w14:textId="042F07C7" w:rsidR="004E69FB" w:rsidRPr="007D405D" w:rsidRDefault="00AC6E38" w:rsidP="00C270EF">
      <w:pPr>
        <w:pStyle w:val="Otsikko2"/>
        <w:numPr>
          <w:ilvl w:val="1"/>
          <w:numId w:val="57"/>
        </w:numPr>
        <w:spacing w:line="360" w:lineRule="auto"/>
        <w:rPr>
          <w:b/>
          <w:szCs w:val="28"/>
          <w:lang w:val="en-US"/>
        </w:rPr>
      </w:pPr>
      <w:r w:rsidRPr="007D405D">
        <w:rPr>
          <w:b/>
          <w:szCs w:val="28"/>
          <w:lang w:val="en-US"/>
        </w:rPr>
        <w:t xml:space="preserve"> </w:t>
      </w:r>
      <w:r w:rsidR="004E69FB" w:rsidRPr="007D405D">
        <w:rPr>
          <w:b/>
          <w:szCs w:val="28"/>
          <w:lang w:val="en-US"/>
        </w:rPr>
        <w:t>Perceived value outcomes in terms of relationship formation and development</w:t>
      </w:r>
    </w:p>
    <w:p w14:paraId="2F2A4E94" w14:textId="7034C010" w:rsidR="004E69FB" w:rsidRPr="007D405D" w:rsidRDefault="004E69FB" w:rsidP="00240BAE">
      <w:pPr>
        <w:pStyle w:val="Basicfirst"/>
        <w:spacing w:line="360" w:lineRule="auto"/>
        <w:ind w:firstLine="360"/>
        <w:rPr>
          <w:sz w:val="24"/>
          <w:szCs w:val="24"/>
          <w:lang w:val="en-US"/>
        </w:rPr>
      </w:pPr>
      <w:r w:rsidRPr="007D405D">
        <w:rPr>
          <w:sz w:val="24"/>
          <w:szCs w:val="24"/>
          <w:lang w:val="en-US"/>
        </w:rPr>
        <w:t>The empirical data clearly indicate</w:t>
      </w:r>
      <w:r w:rsidR="004C363C">
        <w:rPr>
          <w:sz w:val="24"/>
          <w:szCs w:val="24"/>
          <w:lang w:val="en-US"/>
        </w:rPr>
        <w:t>d</w:t>
      </w:r>
      <w:r w:rsidRPr="007D405D">
        <w:rPr>
          <w:sz w:val="24"/>
          <w:szCs w:val="24"/>
          <w:lang w:val="en-US"/>
        </w:rPr>
        <w:t xml:space="preserve"> that extensive interactions between the organizations involved in KIBS-based exchanges led to the formation and development of relationships between the parties, which was perceived as one of the central value outcomes of CP. Moreover, the dyadic perspective adopted in this study reveal</w:t>
      </w:r>
      <w:r w:rsidR="004C363C">
        <w:rPr>
          <w:sz w:val="24"/>
          <w:szCs w:val="24"/>
          <w:lang w:val="en-US"/>
        </w:rPr>
        <w:t>ed</w:t>
      </w:r>
      <w:r w:rsidRPr="007D405D">
        <w:rPr>
          <w:sz w:val="24"/>
          <w:szCs w:val="24"/>
          <w:lang w:val="en-US"/>
        </w:rPr>
        <w:t xml:space="preserve"> </w:t>
      </w:r>
      <w:r w:rsidR="00DA7167" w:rsidRPr="007D405D">
        <w:rPr>
          <w:sz w:val="24"/>
          <w:szCs w:val="24"/>
          <w:lang w:val="en-US"/>
        </w:rPr>
        <w:t xml:space="preserve">that </w:t>
      </w:r>
      <w:r w:rsidRPr="007D405D">
        <w:rPr>
          <w:sz w:val="24"/>
          <w:szCs w:val="24"/>
          <w:lang w:val="en-US"/>
        </w:rPr>
        <w:t xml:space="preserve">this perceived value outcome </w:t>
      </w:r>
      <w:r w:rsidR="00DA7167" w:rsidRPr="007D405D">
        <w:rPr>
          <w:sz w:val="24"/>
          <w:szCs w:val="24"/>
          <w:lang w:val="en-US"/>
        </w:rPr>
        <w:t>wa</w:t>
      </w:r>
      <w:r w:rsidRPr="007D405D">
        <w:rPr>
          <w:sz w:val="24"/>
          <w:szCs w:val="24"/>
          <w:lang w:val="en-US"/>
        </w:rPr>
        <w:t xml:space="preserve">s considered crucial by both customer and provider </w:t>
      </w:r>
      <w:r w:rsidR="00DA7167" w:rsidRPr="007D405D">
        <w:rPr>
          <w:sz w:val="24"/>
          <w:szCs w:val="24"/>
          <w:lang w:val="en-US"/>
        </w:rPr>
        <w:t>organizations</w:t>
      </w:r>
      <w:r w:rsidRPr="007D405D">
        <w:rPr>
          <w:sz w:val="24"/>
          <w:szCs w:val="24"/>
          <w:lang w:val="en-US"/>
        </w:rPr>
        <w:t xml:space="preserve">, and </w:t>
      </w:r>
      <w:r w:rsidR="00DA7167" w:rsidRPr="007D405D">
        <w:rPr>
          <w:sz w:val="24"/>
          <w:szCs w:val="24"/>
          <w:lang w:val="en-US"/>
        </w:rPr>
        <w:t xml:space="preserve">that </w:t>
      </w:r>
      <w:r w:rsidRPr="007D405D">
        <w:rPr>
          <w:sz w:val="24"/>
          <w:szCs w:val="24"/>
          <w:lang w:val="en-US"/>
        </w:rPr>
        <w:t>their perceptions largely converge</w:t>
      </w:r>
      <w:r w:rsidR="00DA7167" w:rsidRPr="007D405D">
        <w:rPr>
          <w:sz w:val="24"/>
          <w:szCs w:val="24"/>
          <w:lang w:val="en-US"/>
        </w:rPr>
        <w:t>d</w:t>
      </w:r>
      <w:r w:rsidR="008041C0" w:rsidRPr="007D405D">
        <w:rPr>
          <w:sz w:val="24"/>
          <w:szCs w:val="24"/>
          <w:lang w:val="en-US"/>
        </w:rPr>
        <w:t xml:space="preserve"> in this regard</w:t>
      </w:r>
      <w:r w:rsidRPr="007D405D">
        <w:rPr>
          <w:sz w:val="24"/>
          <w:szCs w:val="24"/>
          <w:lang w:val="en-US"/>
        </w:rPr>
        <w:t xml:space="preserve">. </w:t>
      </w:r>
    </w:p>
    <w:p w14:paraId="05155E5C" w14:textId="44FA0350" w:rsidR="004E69FB" w:rsidRPr="007D405D" w:rsidRDefault="004E69FB" w:rsidP="00240BAE">
      <w:pPr>
        <w:pStyle w:val="Basic"/>
        <w:spacing w:line="360" w:lineRule="auto"/>
        <w:ind w:firstLine="360"/>
        <w:rPr>
          <w:sz w:val="24"/>
          <w:szCs w:val="24"/>
          <w:lang w:val="en-US"/>
        </w:rPr>
      </w:pPr>
      <w:r w:rsidRPr="007D405D">
        <w:rPr>
          <w:sz w:val="24"/>
          <w:szCs w:val="24"/>
          <w:lang w:val="en-US"/>
        </w:rPr>
        <w:t xml:space="preserve">Further scrutiny </w:t>
      </w:r>
      <w:r w:rsidR="004C363C" w:rsidRPr="007D405D">
        <w:rPr>
          <w:sz w:val="24"/>
          <w:szCs w:val="24"/>
          <w:lang w:val="en-US"/>
        </w:rPr>
        <w:t>reveal</w:t>
      </w:r>
      <w:r w:rsidR="004C363C">
        <w:rPr>
          <w:sz w:val="24"/>
          <w:szCs w:val="24"/>
          <w:lang w:val="en-US"/>
        </w:rPr>
        <w:t>ed</w:t>
      </w:r>
      <w:r w:rsidR="004C363C" w:rsidRPr="007D405D">
        <w:rPr>
          <w:sz w:val="24"/>
          <w:szCs w:val="24"/>
          <w:lang w:val="en-US"/>
        </w:rPr>
        <w:t xml:space="preserve"> </w:t>
      </w:r>
      <w:r w:rsidRPr="007D405D">
        <w:rPr>
          <w:sz w:val="24"/>
          <w:szCs w:val="24"/>
          <w:lang w:val="en-US"/>
        </w:rPr>
        <w:t xml:space="preserve">that </w:t>
      </w:r>
      <w:r w:rsidR="00DA7167" w:rsidRPr="007D405D">
        <w:rPr>
          <w:sz w:val="24"/>
          <w:szCs w:val="24"/>
          <w:lang w:val="en-US"/>
        </w:rPr>
        <w:t xml:space="preserve">such </w:t>
      </w:r>
      <w:r w:rsidRPr="007D405D">
        <w:rPr>
          <w:sz w:val="24"/>
          <w:szCs w:val="24"/>
          <w:lang w:val="en-US"/>
        </w:rPr>
        <w:t>relationships form</w:t>
      </w:r>
      <w:r w:rsidR="006F7997">
        <w:rPr>
          <w:sz w:val="24"/>
          <w:szCs w:val="24"/>
          <w:lang w:val="en-US"/>
        </w:rPr>
        <w:t>ed</w:t>
      </w:r>
      <w:r w:rsidRPr="007D405D">
        <w:rPr>
          <w:sz w:val="24"/>
          <w:szCs w:val="24"/>
          <w:lang w:val="en-US"/>
        </w:rPr>
        <w:t xml:space="preserve"> and develop</w:t>
      </w:r>
      <w:r w:rsidR="006F7997">
        <w:rPr>
          <w:sz w:val="24"/>
          <w:szCs w:val="24"/>
          <w:lang w:val="en-US"/>
        </w:rPr>
        <w:t>ed</w:t>
      </w:r>
      <w:r w:rsidRPr="007D405D">
        <w:rPr>
          <w:sz w:val="24"/>
          <w:szCs w:val="24"/>
          <w:lang w:val="en-US"/>
        </w:rPr>
        <w:t xml:space="preserve"> at two levels. The first</w:t>
      </w:r>
      <w:r w:rsidR="00DA7167" w:rsidRPr="007D405D">
        <w:rPr>
          <w:sz w:val="24"/>
          <w:szCs w:val="24"/>
          <w:lang w:val="en-US"/>
        </w:rPr>
        <w:t xml:space="preserve"> level</w:t>
      </w:r>
      <w:r w:rsidRPr="007D405D">
        <w:rPr>
          <w:sz w:val="24"/>
          <w:szCs w:val="24"/>
          <w:lang w:val="en-US"/>
        </w:rPr>
        <w:t xml:space="preserve"> </w:t>
      </w:r>
      <w:r w:rsidR="004C363C">
        <w:rPr>
          <w:sz w:val="24"/>
          <w:szCs w:val="24"/>
          <w:lang w:val="en-US"/>
        </w:rPr>
        <w:t xml:space="preserve">was </w:t>
      </w:r>
      <w:r w:rsidR="004C363C" w:rsidRPr="007D405D">
        <w:rPr>
          <w:sz w:val="24"/>
          <w:szCs w:val="24"/>
          <w:lang w:val="en-US"/>
        </w:rPr>
        <w:t>comprise</w:t>
      </w:r>
      <w:r w:rsidR="004C363C">
        <w:rPr>
          <w:sz w:val="24"/>
          <w:szCs w:val="24"/>
          <w:lang w:val="en-US"/>
        </w:rPr>
        <w:t>d of</w:t>
      </w:r>
      <w:r w:rsidR="004C363C" w:rsidRPr="007D405D">
        <w:rPr>
          <w:sz w:val="24"/>
          <w:szCs w:val="24"/>
          <w:lang w:val="en-US"/>
        </w:rPr>
        <w:t xml:space="preserve"> </w:t>
      </w:r>
      <w:r w:rsidRPr="007D405D">
        <w:rPr>
          <w:sz w:val="24"/>
          <w:szCs w:val="24"/>
          <w:lang w:val="en-US"/>
        </w:rPr>
        <w:t>inter</w:t>
      </w:r>
      <w:r w:rsidR="00622AB1" w:rsidRPr="007D405D">
        <w:rPr>
          <w:sz w:val="24"/>
          <w:szCs w:val="24"/>
          <w:lang w:val="en-US"/>
        </w:rPr>
        <w:t>-</w:t>
      </w:r>
      <w:r w:rsidRPr="007D405D">
        <w:rPr>
          <w:sz w:val="24"/>
          <w:szCs w:val="24"/>
          <w:lang w:val="en-US"/>
        </w:rPr>
        <w:t xml:space="preserve">organizational relationships between the </w:t>
      </w:r>
      <w:r w:rsidR="003207B4">
        <w:rPr>
          <w:sz w:val="24"/>
          <w:szCs w:val="24"/>
          <w:lang w:val="en-US"/>
        </w:rPr>
        <w:t>companies</w:t>
      </w:r>
      <w:r w:rsidRPr="007D405D">
        <w:rPr>
          <w:sz w:val="24"/>
          <w:szCs w:val="24"/>
          <w:lang w:val="en-US"/>
        </w:rPr>
        <w:t xml:space="preserve">, </w:t>
      </w:r>
      <w:r w:rsidR="00DA7167" w:rsidRPr="007D405D">
        <w:rPr>
          <w:sz w:val="24"/>
          <w:szCs w:val="24"/>
          <w:lang w:val="en-US"/>
        </w:rPr>
        <w:t xml:space="preserve">which </w:t>
      </w:r>
      <w:r w:rsidR="006F7997">
        <w:rPr>
          <w:sz w:val="24"/>
          <w:szCs w:val="24"/>
          <w:lang w:val="en-US"/>
        </w:rPr>
        <w:t>were</w:t>
      </w:r>
      <w:r w:rsidR="00DA7167" w:rsidRPr="007D405D">
        <w:rPr>
          <w:sz w:val="24"/>
          <w:szCs w:val="24"/>
          <w:lang w:val="en-US"/>
        </w:rPr>
        <w:t xml:space="preserve"> </w:t>
      </w:r>
      <w:r w:rsidRPr="007D405D">
        <w:rPr>
          <w:sz w:val="24"/>
          <w:szCs w:val="24"/>
          <w:lang w:val="en-US"/>
        </w:rPr>
        <w:t>created through resource interdependency. The second</w:t>
      </w:r>
      <w:r w:rsidR="00DA7167" w:rsidRPr="007D405D">
        <w:rPr>
          <w:sz w:val="24"/>
          <w:szCs w:val="24"/>
          <w:lang w:val="en-US"/>
        </w:rPr>
        <w:t xml:space="preserve"> level</w:t>
      </w:r>
      <w:r w:rsidRPr="007D405D">
        <w:rPr>
          <w:sz w:val="24"/>
          <w:szCs w:val="24"/>
          <w:lang w:val="en-US"/>
        </w:rPr>
        <w:t xml:space="preserve"> </w:t>
      </w:r>
      <w:r w:rsidR="004C363C" w:rsidRPr="007D405D">
        <w:rPr>
          <w:sz w:val="24"/>
          <w:szCs w:val="24"/>
          <w:lang w:val="en-US"/>
        </w:rPr>
        <w:t>encompasse</w:t>
      </w:r>
      <w:r w:rsidR="004C363C">
        <w:rPr>
          <w:sz w:val="24"/>
          <w:szCs w:val="24"/>
          <w:lang w:val="en-US"/>
        </w:rPr>
        <w:t>d</w:t>
      </w:r>
      <w:r w:rsidR="004C363C" w:rsidRPr="007D405D">
        <w:rPr>
          <w:sz w:val="24"/>
          <w:szCs w:val="24"/>
          <w:lang w:val="en-US"/>
        </w:rPr>
        <w:t xml:space="preserve"> </w:t>
      </w:r>
      <w:r w:rsidRPr="007D405D">
        <w:rPr>
          <w:sz w:val="24"/>
          <w:szCs w:val="24"/>
          <w:lang w:val="en-US"/>
        </w:rPr>
        <w:t xml:space="preserve">those </w:t>
      </w:r>
      <w:r w:rsidR="00DA7167" w:rsidRPr="007D405D">
        <w:rPr>
          <w:sz w:val="24"/>
          <w:szCs w:val="24"/>
          <w:lang w:val="en-US"/>
        </w:rPr>
        <w:t xml:space="preserve">relationships </w:t>
      </w:r>
      <w:r w:rsidRPr="007D405D">
        <w:rPr>
          <w:sz w:val="24"/>
          <w:szCs w:val="24"/>
          <w:lang w:val="en-US"/>
        </w:rPr>
        <w:t xml:space="preserve">among the </w:t>
      </w:r>
      <w:r w:rsidR="00DA7167" w:rsidRPr="007D405D">
        <w:rPr>
          <w:sz w:val="24"/>
          <w:szCs w:val="24"/>
          <w:lang w:val="en-US"/>
        </w:rPr>
        <w:t xml:space="preserve">organizations’ </w:t>
      </w:r>
      <w:r w:rsidRPr="007D405D">
        <w:rPr>
          <w:sz w:val="24"/>
          <w:szCs w:val="24"/>
          <w:lang w:val="en-US"/>
        </w:rPr>
        <w:t>personnel that emerge</w:t>
      </w:r>
      <w:r w:rsidR="006F7997">
        <w:rPr>
          <w:sz w:val="24"/>
          <w:szCs w:val="24"/>
          <w:lang w:val="en-US"/>
        </w:rPr>
        <w:t>d</w:t>
      </w:r>
      <w:r w:rsidRPr="007D405D">
        <w:rPr>
          <w:sz w:val="24"/>
          <w:szCs w:val="24"/>
          <w:lang w:val="en-US"/>
        </w:rPr>
        <w:t xml:space="preserve"> through regular interaction</w:t>
      </w:r>
      <w:r w:rsidR="00C56D3D" w:rsidRPr="007D405D">
        <w:rPr>
          <w:sz w:val="24"/>
          <w:szCs w:val="24"/>
          <w:lang w:val="en-US"/>
        </w:rPr>
        <w:t>s</w:t>
      </w:r>
      <w:r w:rsidRPr="007D405D">
        <w:rPr>
          <w:sz w:val="24"/>
          <w:szCs w:val="24"/>
          <w:lang w:val="en-US"/>
        </w:rPr>
        <w:t xml:space="preserve"> and often extend</w:t>
      </w:r>
      <w:r w:rsidR="006F7997">
        <w:rPr>
          <w:sz w:val="24"/>
          <w:szCs w:val="24"/>
          <w:lang w:val="en-US"/>
        </w:rPr>
        <w:t>ed</w:t>
      </w:r>
      <w:r w:rsidRPr="007D405D">
        <w:rPr>
          <w:sz w:val="24"/>
          <w:szCs w:val="24"/>
          <w:lang w:val="en-US"/>
        </w:rPr>
        <w:t xml:space="preserve"> beyond work relationships to </w:t>
      </w:r>
      <w:r w:rsidR="00DA7167" w:rsidRPr="007D405D">
        <w:rPr>
          <w:sz w:val="24"/>
          <w:szCs w:val="24"/>
          <w:lang w:val="en-US"/>
        </w:rPr>
        <w:t xml:space="preserve">a </w:t>
      </w:r>
      <w:r w:rsidRPr="007D405D">
        <w:rPr>
          <w:sz w:val="24"/>
          <w:szCs w:val="24"/>
          <w:lang w:val="en-US"/>
        </w:rPr>
        <w:t>personal level. The relational value outcomes of CP often continue</w:t>
      </w:r>
      <w:r w:rsidR="006F7997">
        <w:rPr>
          <w:sz w:val="24"/>
          <w:szCs w:val="24"/>
          <w:lang w:val="en-US"/>
        </w:rPr>
        <w:t>d</w:t>
      </w:r>
      <w:r w:rsidRPr="007D405D">
        <w:rPr>
          <w:sz w:val="24"/>
          <w:szCs w:val="24"/>
          <w:lang w:val="en-US"/>
        </w:rPr>
        <w:t xml:space="preserve"> even after the service processes ended</w:t>
      </w:r>
      <w:r w:rsidR="004C363C">
        <w:rPr>
          <w:sz w:val="24"/>
          <w:szCs w:val="24"/>
          <w:lang w:val="en-US"/>
        </w:rPr>
        <w:t xml:space="preserve">; however, they continued to have an </w:t>
      </w:r>
      <w:r w:rsidR="005B22AF" w:rsidRPr="007D405D">
        <w:rPr>
          <w:sz w:val="24"/>
          <w:szCs w:val="24"/>
          <w:lang w:val="en-US"/>
        </w:rPr>
        <w:t>effect</w:t>
      </w:r>
      <w:r w:rsidRPr="007D405D">
        <w:rPr>
          <w:sz w:val="24"/>
          <w:szCs w:val="24"/>
          <w:lang w:val="en-US"/>
        </w:rPr>
        <w:t xml:space="preserve"> when the organizations engage</w:t>
      </w:r>
      <w:r w:rsidR="004C363C">
        <w:rPr>
          <w:sz w:val="24"/>
          <w:szCs w:val="24"/>
          <w:lang w:val="en-US"/>
        </w:rPr>
        <w:t>d</w:t>
      </w:r>
      <w:r w:rsidRPr="007D405D">
        <w:rPr>
          <w:sz w:val="24"/>
          <w:szCs w:val="24"/>
          <w:lang w:val="en-US"/>
        </w:rPr>
        <w:t xml:space="preserve"> in the next service-based exchange</w:t>
      </w:r>
      <w:r w:rsidR="004C363C">
        <w:rPr>
          <w:sz w:val="24"/>
          <w:szCs w:val="24"/>
          <w:lang w:val="en-US"/>
        </w:rPr>
        <w:t>s</w:t>
      </w:r>
      <w:r w:rsidRPr="007D405D">
        <w:rPr>
          <w:sz w:val="24"/>
          <w:szCs w:val="24"/>
          <w:lang w:val="en-US"/>
        </w:rPr>
        <w:t xml:space="preserve"> with </w:t>
      </w:r>
      <w:r w:rsidR="004C363C">
        <w:rPr>
          <w:sz w:val="24"/>
          <w:szCs w:val="24"/>
          <w:lang w:val="en-US"/>
        </w:rPr>
        <w:t>one</w:t>
      </w:r>
      <w:r w:rsidR="004C363C" w:rsidRPr="007D405D">
        <w:rPr>
          <w:sz w:val="24"/>
          <w:szCs w:val="24"/>
          <w:lang w:val="en-US"/>
        </w:rPr>
        <w:t xml:space="preserve"> </w:t>
      </w:r>
      <w:r w:rsidR="004C363C">
        <w:rPr>
          <w:sz w:val="24"/>
          <w:szCs w:val="24"/>
          <w:lang w:val="en-US"/>
        </w:rPr>
        <w:t>an</w:t>
      </w:r>
      <w:r w:rsidRPr="007D405D">
        <w:rPr>
          <w:sz w:val="24"/>
          <w:szCs w:val="24"/>
          <w:lang w:val="en-US"/>
        </w:rPr>
        <w:t>other.</w:t>
      </w:r>
    </w:p>
    <w:p w14:paraId="1FD193B1" w14:textId="56BF4774" w:rsidR="004E69FB" w:rsidRPr="007D405D" w:rsidRDefault="004E69FB" w:rsidP="007F4E97">
      <w:pPr>
        <w:pStyle w:val="Basic"/>
        <w:spacing w:line="360" w:lineRule="auto"/>
        <w:ind w:firstLine="360"/>
        <w:rPr>
          <w:sz w:val="24"/>
          <w:szCs w:val="24"/>
          <w:lang w:val="en-US"/>
        </w:rPr>
      </w:pPr>
      <w:r w:rsidRPr="007D405D">
        <w:rPr>
          <w:sz w:val="24"/>
          <w:szCs w:val="24"/>
          <w:lang w:val="en-US"/>
        </w:rPr>
        <w:t>Case 1</w:t>
      </w:r>
      <w:r w:rsidR="00C270EF" w:rsidRPr="007D405D">
        <w:rPr>
          <w:sz w:val="24"/>
          <w:szCs w:val="24"/>
          <w:lang w:val="en-US"/>
        </w:rPr>
        <w:t>, where CP was relatively high from the beginning of the service project,</w:t>
      </w:r>
      <w:r w:rsidRPr="007D405D">
        <w:rPr>
          <w:sz w:val="24"/>
          <w:szCs w:val="24"/>
          <w:lang w:val="en-US"/>
        </w:rPr>
        <w:t xml:space="preserve"> provi</w:t>
      </w:r>
      <w:r w:rsidR="006F7997">
        <w:rPr>
          <w:sz w:val="24"/>
          <w:szCs w:val="24"/>
          <w:lang w:val="en-US"/>
        </w:rPr>
        <w:t>ded</w:t>
      </w:r>
      <w:r w:rsidRPr="007D405D">
        <w:rPr>
          <w:sz w:val="24"/>
          <w:szCs w:val="24"/>
          <w:lang w:val="en-US"/>
        </w:rPr>
        <w:t xml:space="preserve"> a clear example of how both organizational</w:t>
      </w:r>
      <w:r w:rsidR="00DA7167" w:rsidRPr="007D405D">
        <w:rPr>
          <w:sz w:val="24"/>
          <w:szCs w:val="24"/>
          <w:lang w:val="en-US"/>
        </w:rPr>
        <w:t>-</w:t>
      </w:r>
      <w:r w:rsidRPr="007D405D">
        <w:rPr>
          <w:sz w:val="24"/>
          <w:szCs w:val="24"/>
          <w:lang w:val="en-US"/>
        </w:rPr>
        <w:t xml:space="preserve"> and personal</w:t>
      </w:r>
      <w:r w:rsidR="00DA7167" w:rsidRPr="007D405D">
        <w:rPr>
          <w:sz w:val="24"/>
          <w:szCs w:val="24"/>
          <w:lang w:val="en-US"/>
        </w:rPr>
        <w:t>-</w:t>
      </w:r>
      <w:r w:rsidRPr="007D405D">
        <w:rPr>
          <w:sz w:val="24"/>
          <w:szCs w:val="24"/>
          <w:lang w:val="en-US"/>
        </w:rPr>
        <w:t xml:space="preserve">level relationships are perceived as vital value outcomes of CP. Working for months on the same service processes, the organizations developed a </w:t>
      </w:r>
      <w:r w:rsidR="00DA7167" w:rsidRPr="007D405D">
        <w:rPr>
          <w:sz w:val="24"/>
          <w:szCs w:val="24"/>
          <w:lang w:val="en-US"/>
        </w:rPr>
        <w:t xml:space="preserve">mutual </w:t>
      </w:r>
      <w:r w:rsidRPr="007D405D">
        <w:rPr>
          <w:sz w:val="24"/>
          <w:szCs w:val="24"/>
          <w:lang w:val="en-US"/>
        </w:rPr>
        <w:t xml:space="preserve">dependency on each other’s resources. They perceived </w:t>
      </w:r>
      <w:r w:rsidR="00DA7167" w:rsidRPr="007D405D">
        <w:rPr>
          <w:sz w:val="24"/>
          <w:szCs w:val="24"/>
          <w:lang w:val="en-US"/>
        </w:rPr>
        <w:t xml:space="preserve">that </w:t>
      </w:r>
      <w:r w:rsidRPr="007D405D">
        <w:rPr>
          <w:sz w:val="24"/>
          <w:szCs w:val="24"/>
          <w:lang w:val="en-US"/>
        </w:rPr>
        <w:t>the development of a robust and trusting relationship</w:t>
      </w:r>
      <w:r w:rsidR="00DA7167" w:rsidRPr="007D405D">
        <w:rPr>
          <w:sz w:val="24"/>
          <w:szCs w:val="24"/>
          <w:lang w:val="en-US"/>
        </w:rPr>
        <w:t xml:space="preserve">, </w:t>
      </w:r>
      <w:r w:rsidRPr="007D405D">
        <w:rPr>
          <w:sz w:val="24"/>
          <w:szCs w:val="24"/>
          <w:lang w:val="en-US"/>
        </w:rPr>
        <w:t xml:space="preserve">which </w:t>
      </w:r>
      <w:r w:rsidR="00DA7167" w:rsidRPr="007D405D">
        <w:rPr>
          <w:sz w:val="24"/>
          <w:szCs w:val="24"/>
          <w:lang w:val="en-US"/>
        </w:rPr>
        <w:t>wa</w:t>
      </w:r>
      <w:r w:rsidRPr="007D405D">
        <w:rPr>
          <w:sz w:val="24"/>
          <w:szCs w:val="24"/>
          <w:lang w:val="en-US"/>
        </w:rPr>
        <w:t xml:space="preserve">s useful to both organizations in multiple </w:t>
      </w:r>
      <w:r w:rsidR="00DA7167" w:rsidRPr="007D405D">
        <w:rPr>
          <w:sz w:val="24"/>
          <w:szCs w:val="24"/>
          <w:lang w:val="en-US"/>
        </w:rPr>
        <w:t>res</w:t>
      </w:r>
      <w:r w:rsidRPr="007D405D">
        <w:rPr>
          <w:sz w:val="24"/>
          <w:szCs w:val="24"/>
          <w:lang w:val="en-US"/>
        </w:rPr>
        <w:t>pects</w:t>
      </w:r>
      <w:r w:rsidR="00DA7167" w:rsidRPr="007D405D">
        <w:rPr>
          <w:sz w:val="24"/>
          <w:szCs w:val="24"/>
          <w:lang w:val="en-US"/>
        </w:rPr>
        <w:t xml:space="preserve">, </w:t>
      </w:r>
      <w:r w:rsidRPr="007D405D">
        <w:rPr>
          <w:sz w:val="24"/>
          <w:szCs w:val="24"/>
          <w:lang w:val="en-US"/>
        </w:rPr>
        <w:t xml:space="preserve">would not have been possible without regular interaction and resource swapping. The data analysis also revealed that through frequent interactions, personnel from both sides developed </w:t>
      </w:r>
      <w:r w:rsidR="00DA7167" w:rsidRPr="007D405D">
        <w:rPr>
          <w:sz w:val="24"/>
          <w:szCs w:val="24"/>
          <w:lang w:val="en-US"/>
        </w:rPr>
        <w:t xml:space="preserve">mutual </w:t>
      </w:r>
      <w:r w:rsidRPr="007D405D">
        <w:rPr>
          <w:sz w:val="24"/>
          <w:szCs w:val="24"/>
          <w:lang w:val="en-US"/>
        </w:rPr>
        <w:t xml:space="preserve">trust and commitment, </w:t>
      </w:r>
      <w:r w:rsidR="00DA7167" w:rsidRPr="007D405D">
        <w:rPr>
          <w:sz w:val="24"/>
          <w:szCs w:val="24"/>
          <w:lang w:val="en-US"/>
        </w:rPr>
        <w:t xml:space="preserve">which </w:t>
      </w:r>
      <w:r w:rsidRPr="007D405D">
        <w:rPr>
          <w:sz w:val="24"/>
          <w:szCs w:val="24"/>
          <w:lang w:val="en-US"/>
        </w:rPr>
        <w:t>they</w:t>
      </w:r>
      <w:r w:rsidR="00DA7167" w:rsidRPr="007D405D">
        <w:rPr>
          <w:sz w:val="24"/>
          <w:szCs w:val="24"/>
          <w:lang w:val="en-US"/>
        </w:rPr>
        <w:t xml:space="preserve"> </w:t>
      </w:r>
      <w:r w:rsidRPr="007D405D">
        <w:rPr>
          <w:sz w:val="24"/>
          <w:szCs w:val="24"/>
          <w:lang w:val="en-US"/>
        </w:rPr>
        <w:t>deem</w:t>
      </w:r>
      <w:r w:rsidR="00DA7167" w:rsidRPr="007D405D">
        <w:rPr>
          <w:sz w:val="24"/>
          <w:szCs w:val="24"/>
          <w:lang w:val="en-US"/>
        </w:rPr>
        <w:t>ed</w:t>
      </w:r>
      <w:r w:rsidRPr="007D405D">
        <w:rPr>
          <w:sz w:val="24"/>
          <w:szCs w:val="24"/>
          <w:lang w:val="en-US"/>
        </w:rPr>
        <w:t xml:space="preserve"> valuable. </w:t>
      </w:r>
      <w:r w:rsidR="004C363C">
        <w:rPr>
          <w:sz w:val="24"/>
          <w:szCs w:val="24"/>
          <w:lang w:val="en-US"/>
        </w:rPr>
        <w:t>T</w:t>
      </w:r>
      <w:r w:rsidRPr="007D405D">
        <w:rPr>
          <w:sz w:val="24"/>
          <w:szCs w:val="24"/>
          <w:lang w:val="en-US"/>
        </w:rPr>
        <w:t>he words of two interviewees from opposite sides of the dyad, from top management (customer) and mid-level (service provider)</w:t>
      </w:r>
      <w:r w:rsidR="00DA7167" w:rsidRPr="007D405D">
        <w:rPr>
          <w:sz w:val="24"/>
          <w:szCs w:val="24"/>
          <w:lang w:val="en-US"/>
        </w:rPr>
        <w:t>,</w:t>
      </w:r>
      <w:r w:rsidRPr="007D405D">
        <w:rPr>
          <w:sz w:val="24"/>
          <w:szCs w:val="24"/>
          <w:lang w:val="en-US"/>
        </w:rPr>
        <w:t xml:space="preserve"> respectively</w:t>
      </w:r>
      <w:r w:rsidR="004C363C">
        <w:rPr>
          <w:sz w:val="24"/>
          <w:szCs w:val="24"/>
          <w:lang w:val="en-US"/>
        </w:rPr>
        <w:t>, exemplify this</w:t>
      </w:r>
      <w:r w:rsidRPr="007D405D">
        <w:rPr>
          <w:sz w:val="24"/>
          <w:szCs w:val="24"/>
          <w:lang w:val="en-US"/>
        </w:rPr>
        <w:t>:</w:t>
      </w:r>
    </w:p>
    <w:p w14:paraId="165DBD19" w14:textId="77777777" w:rsidR="00087C0F" w:rsidRPr="007D405D" w:rsidRDefault="00087C0F" w:rsidP="00C270EF">
      <w:pPr>
        <w:pStyle w:val="Quotation"/>
        <w:spacing w:line="360" w:lineRule="auto"/>
        <w:rPr>
          <w:sz w:val="24"/>
          <w:szCs w:val="24"/>
          <w:lang w:val="en-US"/>
        </w:rPr>
      </w:pPr>
    </w:p>
    <w:p w14:paraId="461B9D7B" w14:textId="77777777" w:rsidR="004E69FB" w:rsidRPr="007D405D" w:rsidRDefault="004E69FB" w:rsidP="00C270EF">
      <w:pPr>
        <w:pStyle w:val="Quotation"/>
        <w:spacing w:line="360" w:lineRule="auto"/>
        <w:rPr>
          <w:i w:val="0"/>
          <w:iCs w:val="0"/>
          <w:sz w:val="24"/>
          <w:szCs w:val="24"/>
          <w:lang w:val="en-US"/>
        </w:rPr>
      </w:pPr>
      <w:r w:rsidRPr="007D405D">
        <w:rPr>
          <w:sz w:val="24"/>
          <w:szCs w:val="24"/>
          <w:lang w:val="en-US"/>
        </w:rPr>
        <w:t xml:space="preserve">“I have been working with these people for years. I know how they work, and I trust them personally with sensitive information. If they (the provider) change any people in that team (of service personnel), it becomes difficult. It’s like starting (the relationship) all over again!” – </w:t>
      </w:r>
      <w:r w:rsidRPr="007D405D">
        <w:rPr>
          <w:i w:val="0"/>
          <w:iCs w:val="0"/>
          <w:sz w:val="24"/>
          <w:szCs w:val="24"/>
          <w:lang w:val="en-US"/>
        </w:rPr>
        <w:t>Enterprise Architect, TelCo</w:t>
      </w:r>
    </w:p>
    <w:p w14:paraId="25E0B86A" w14:textId="77777777" w:rsidR="00C270EF" w:rsidRPr="007D405D" w:rsidRDefault="00C270EF" w:rsidP="00C270EF">
      <w:pPr>
        <w:pStyle w:val="Quotation"/>
        <w:spacing w:line="360" w:lineRule="auto"/>
        <w:rPr>
          <w:i w:val="0"/>
          <w:iCs w:val="0"/>
          <w:sz w:val="24"/>
          <w:szCs w:val="24"/>
          <w:lang w:val="en-US"/>
        </w:rPr>
      </w:pPr>
    </w:p>
    <w:p w14:paraId="2C7549A8" w14:textId="6D853E81" w:rsidR="004E69FB" w:rsidRPr="007D405D" w:rsidRDefault="004E69FB" w:rsidP="00C270EF">
      <w:pPr>
        <w:pStyle w:val="Quotation"/>
        <w:spacing w:line="360" w:lineRule="auto"/>
        <w:rPr>
          <w:i w:val="0"/>
          <w:iCs w:val="0"/>
          <w:sz w:val="24"/>
          <w:szCs w:val="24"/>
          <w:lang w:val="en-US"/>
        </w:rPr>
      </w:pPr>
      <w:r w:rsidRPr="007D405D">
        <w:rPr>
          <w:sz w:val="24"/>
          <w:szCs w:val="24"/>
          <w:lang w:val="en-US"/>
        </w:rPr>
        <w:t xml:space="preserve">“Over the years, this company has developed a relationship with them (the customer). We have learned to depend on their quality information, on-time feedback, and many more contributions. Many a time, we </w:t>
      </w:r>
      <w:r w:rsidR="00DA7167" w:rsidRPr="007D405D">
        <w:rPr>
          <w:sz w:val="24"/>
          <w:szCs w:val="24"/>
          <w:lang w:val="en-US"/>
        </w:rPr>
        <w:t>m</w:t>
      </w:r>
      <w:r w:rsidRPr="007D405D">
        <w:rPr>
          <w:sz w:val="24"/>
          <w:szCs w:val="24"/>
          <w:lang w:val="en-US"/>
        </w:rPr>
        <w:t xml:space="preserve">ake very crucial decisions together—about how to move forward in this highly challenging market. None of this would have been possible without working very closely with them on a daily basis.” – </w:t>
      </w:r>
      <w:r w:rsidRPr="007D405D">
        <w:rPr>
          <w:i w:val="0"/>
          <w:iCs w:val="0"/>
          <w:sz w:val="24"/>
          <w:szCs w:val="24"/>
          <w:lang w:val="en-US"/>
        </w:rPr>
        <w:t>Systems Eng</w:t>
      </w:r>
      <w:r w:rsidR="00B7374F" w:rsidRPr="007D405D">
        <w:rPr>
          <w:i w:val="0"/>
          <w:iCs w:val="0"/>
          <w:sz w:val="24"/>
          <w:szCs w:val="24"/>
          <w:lang w:val="en-US"/>
        </w:rPr>
        <w:t>ineer, ConsultancyCo</w:t>
      </w:r>
    </w:p>
    <w:p w14:paraId="390F7C38" w14:textId="77777777" w:rsidR="00C270EF" w:rsidRPr="007D405D" w:rsidRDefault="00C270EF" w:rsidP="00C270EF">
      <w:pPr>
        <w:pStyle w:val="Basic"/>
        <w:spacing w:line="360" w:lineRule="auto"/>
        <w:rPr>
          <w:sz w:val="24"/>
          <w:szCs w:val="24"/>
          <w:lang w:val="en-US"/>
        </w:rPr>
      </w:pPr>
    </w:p>
    <w:p w14:paraId="2A9780EF" w14:textId="3D9DE776" w:rsidR="004E69FB" w:rsidRPr="007D405D" w:rsidRDefault="004E69FB" w:rsidP="007F4E97">
      <w:pPr>
        <w:pStyle w:val="Basic"/>
        <w:spacing w:line="360" w:lineRule="auto"/>
        <w:ind w:firstLine="360"/>
        <w:rPr>
          <w:sz w:val="24"/>
          <w:szCs w:val="24"/>
          <w:lang w:val="en-US"/>
        </w:rPr>
      </w:pPr>
      <w:r w:rsidRPr="007D405D">
        <w:rPr>
          <w:sz w:val="24"/>
          <w:szCs w:val="24"/>
          <w:lang w:val="en-US"/>
        </w:rPr>
        <w:t xml:space="preserve">In Case 2, the resource interdependency between the </w:t>
      </w:r>
      <w:r w:rsidR="00DA7167" w:rsidRPr="007D405D">
        <w:rPr>
          <w:sz w:val="24"/>
          <w:szCs w:val="24"/>
          <w:lang w:val="en-US"/>
        </w:rPr>
        <w:t>organizations in</w:t>
      </w:r>
      <w:r w:rsidRPr="007D405D">
        <w:rPr>
          <w:sz w:val="24"/>
          <w:szCs w:val="24"/>
          <w:lang w:val="en-US"/>
        </w:rPr>
        <w:t xml:space="preserve"> develop</w:t>
      </w:r>
      <w:r w:rsidR="00DA7167" w:rsidRPr="007D405D">
        <w:rPr>
          <w:sz w:val="24"/>
          <w:szCs w:val="24"/>
          <w:lang w:val="en-US"/>
        </w:rPr>
        <w:t xml:space="preserve">ing </w:t>
      </w:r>
      <w:r w:rsidRPr="007D405D">
        <w:rPr>
          <w:sz w:val="24"/>
          <w:szCs w:val="24"/>
          <w:lang w:val="en-US"/>
        </w:rPr>
        <w:t>and design</w:t>
      </w:r>
      <w:r w:rsidR="00DA7167" w:rsidRPr="007D405D">
        <w:rPr>
          <w:sz w:val="24"/>
          <w:szCs w:val="24"/>
          <w:lang w:val="en-US"/>
        </w:rPr>
        <w:t>ing</w:t>
      </w:r>
      <w:r w:rsidRPr="007D405D">
        <w:rPr>
          <w:sz w:val="24"/>
          <w:szCs w:val="24"/>
          <w:lang w:val="en-US"/>
        </w:rPr>
        <w:t xml:space="preserve"> the cargo systems was considered the cornerstone of the</w:t>
      </w:r>
      <w:r w:rsidR="00DA7167" w:rsidRPr="007D405D">
        <w:rPr>
          <w:sz w:val="24"/>
          <w:szCs w:val="24"/>
          <w:lang w:val="en-US"/>
        </w:rPr>
        <w:t>ir</w:t>
      </w:r>
      <w:r w:rsidRPr="007D405D">
        <w:rPr>
          <w:sz w:val="24"/>
          <w:szCs w:val="24"/>
          <w:lang w:val="en-US"/>
        </w:rPr>
        <w:t xml:space="preserve"> relationship. Due to the vast geographical distances </w:t>
      </w:r>
      <w:r w:rsidR="001153A5" w:rsidRPr="007D405D">
        <w:rPr>
          <w:sz w:val="24"/>
          <w:szCs w:val="24"/>
          <w:lang w:val="en-US"/>
        </w:rPr>
        <w:t xml:space="preserve">(Europe and Asia, respectively) </w:t>
      </w:r>
      <w:r w:rsidRPr="007D405D">
        <w:rPr>
          <w:sz w:val="24"/>
          <w:szCs w:val="24"/>
          <w:lang w:val="en-US"/>
        </w:rPr>
        <w:t>and cultural differences</w:t>
      </w:r>
      <w:r w:rsidR="00C270EF" w:rsidRPr="007D405D">
        <w:rPr>
          <w:sz w:val="24"/>
          <w:szCs w:val="24"/>
          <w:lang w:val="en-US"/>
        </w:rPr>
        <w:t xml:space="preserve"> between the customer and the provider</w:t>
      </w:r>
      <w:r w:rsidRPr="007D405D">
        <w:rPr>
          <w:sz w:val="24"/>
          <w:szCs w:val="24"/>
          <w:lang w:val="en-US"/>
        </w:rPr>
        <w:t xml:space="preserve">, the formation of personal relationships was perceived to be </w:t>
      </w:r>
      <w:r w:rsidR="00606672" w:rsidRPr="007D405D">
        <w:rPr>
          <w:sz w:val="24"/>
          <w:szCs w:val="24"/>
          <w:lang w:val="en-US"/>
        </w:rPr>
        <w:t>relatively</w:t>
      </w:r>
      <w:r w:rsidRPr="007D405D">
        <w:rPr>
          <w:sz w:val="24"/>
          <w:szCs w:val="24"/>
          <w:lang w:val="en-US"/>
        </w:rPr>
        <w:t xml:space="preserve"> difficult. Nevertheless, the provider explained that despite the challenges, interactions with the customer’s personnel helped </w:t>
      </w:r>
      <w:r w:rsidR="004C363C">
        <w:rPr>
          <w:sz w:val="24"/>
          <w:szCs w:val="24"/>
          <w:lang w:val="en-US"/>
        </w:rPr>
        <w:t>gain</w:t>
      </w:r>
      <w:r w:rsidR="004C363C" w:rsidRPr="007D405D">
        <w:rPr>
          <w:sz w:val="24"/>
          <w:szCs w:val="24"/>
          <w:lang w:val="en-US"/>
        </w:rPr>
        <w:t xml:space="preserve"> appreciat</w:t>
      </w:r>
      <w:r w:rsidR="004C363C">
        <w:rPr>
          <w:sz w:val="24"/>
          <w:szCs w:val="24"/>
          <w:lang w:val="en-US"/>
        </w:rPr>
        <w:t>ion</w:t>
      </w:r>
      <w:r w:rsidR="004C363C" w:rsidRPr="007D405D">
        <w:rPr>
          <w:sz w:val="24"/>
          <w:szCs w:val="24"/>
          <w:lang w:val="en-US"/>
        </w:rPr>
        <w:t xml:space="preserve"> </w:t>
      </w:r>
      <w:r w:rsidRPr="007D405D">
        <w:rPr>
          <w:sz w:val="24"/>
          <w:szCs w:val="24"/>
          <w:lang w:val="en-US"/>
        </w:rPr>
        <w:t xml:space="preserve">and respect </w:t>
      </w:r>
      <w:r w:rsidR="004C363C">
        <w:rPr>
          <w:sz w:val="24"/>
          <w:szCs w:val="24"/>
          <w:lang w:val="en-US"/>
        </w:rPr>
        <w:t xml:space="preserve">in </w:t>
      </w:r>
      <w:r w:rsidRPr="007D405D">
        <w:rPr>
          <w:sz w:val="24"/>
          <w:szCs w:val="24"/>
          <w:lang w:val="en-US"/>
        </w:rPr>
        <w:t>both their organizational and national culture</w:t>
      </w:r>
      <w:r w:rsidR="00DA7167" w:rsidRPr="007D405D">
        <w:rPr>
          <w:sz w:val="24"/>
          <w:szCs w:val="24"/>
          <w:lang w:val="en-US"/>
        </w:rPr>
        <w:t>s</w:t>
      </w:r>
      <w:r w:rsidRPr="007D405D">
        <w:rPr>
          <w:sz w:val="24"/>
          <w:szCs w:val="24"/>
          <w:lang w:val="en-US"/>
        </w:rPr>
        <w:t>. As one interviewee in a middle</w:t>
      </w:r>
      <w:r w:rsidR="00DA7167" w:rsidRPr="007D405D">
        <w:rPr>
          <w:sz w:val="24"/>
          <w:szCs w:val="24"/>
          <w:lang w:val="en-US"/>
        </w:rPr>
        <w:t>-</w:t>
      </w:r>
      <w:r w:rsidRPr="007D405D">
        <w:rPr>
          <w:sz w:val="24"/>
          <w:szCs w:val="24"/>
          <w:lang w:val="en-US"/>
        </w:rPr>
        <w:t>management position described it:</w:t>
      </w:r>
    </w:p>
    <w:p w14:paraId="15042334" w14:textId="77777777" w:rsidR="00C270EF" w:rsidRPr="007D405D" w:rsidRDefault="00C270EF" w:rsidP="00C270EF">
      <w:pPr>
        <w:pStyle w:val="Quotation"/>
        <w:spacing w:line="360" w:lineRule="auto"/>
        <w:rPr>
          <w:sz w:val="24"/>
          <w:szCs w:val="24"/>
          <w:lang w:val="en-US"/>
        </w:rPr>
      </w:pPr>
    </w:p>
    <w:p w14:paraId="113A0E91" w14:textId="15194B50" w:rsidR="004E69FB" w:rsidRPr="007D405D" w:rsidRDefault="004E69FB" w:rsidP="00C270EF">
      <w:pPr>
        <w:pStyle w:val="Quotation"/>
        <w:spacing w:line="360" w:lineRule="auto"/>
        <w:rPr>
          <w:i w:val="0"/>
          <w:iCs w:val="0"/>
          <w:sz w:val="24"/>
          <w:szCs w:val="24"/>
          <w:lang w:val="en-US"/>
        </w:rPr>
      </w:pPr>
      <w:r w:rsidRPr="007D405D">
        <w:rPr>
          <w:sz w:val="24"/>
          <w:szCs w:val="24"/>
          <w:lang w:val="en-US"/>
        </w:rPr>
        <w:t xml:space="preserve">“Over there, older people get </w:t>
      </w:r>
      <w:r w:rsidR="00DA7167" w:rsidRPr="007D405D">
        <w:rPr>
          <w:sz w:val="24"/>
          <w:szCs w:val="24"/>
          <w:lang w:val="en-US"/>
        </w:rPr>
        <w:t xml:space="preserve">a </w:t>
      </w:r>
      <w:r w:rsidRPr="007D405D">
        <w:rPr>
          <w:sz w:val="24"/>
          <w:szCs w:val="24"/>
          <w:lang w:val="en-US"/>
        </w:rPr>
        <w:t xml:space="preserve">very high </w:t>
      </w:r>
      <w:r w:rsidR="00DA7167" w:rsidRPr="007D405D">
        <w:rPr>
          <w:sz w:val="24"/>
          <w:szCs w:val="24"/>
          <w:lang w:val="en-US"/>
        </w:rPr>
        <w:t xml:space="preserve">level of </w:t>
      </w:r>
      <w:r w:rsidRPr="007D405D">
        <w:rPr>
          <w:sz w:val="24"/>
          <w:szCs w:val="24"/>
          <w:lang w:val="en-US"/>
        </w:rPr>
        <w:t>respect from their colleagues irrespective of their position (in the organizational hierarchy), which is very different to us. Here, everybody (irrespective of their age) is treated somewhat equally. However, once we learned how to act and behave when we go there, it bec</w:t>
      </w:r>
      <w:r w:rsidR="00DA7167" w:rsidRPr="007D405D">
        <w:rPr>
          <w:sz w:val="24"/>
          <w:szCs w:val="24"/>
          <w:lang w:val="en-US"/>
        </w:rPr>
        <w:t>a</w:t>
      </w:r>
      <w:r w:rsidRPr="007D405D">
        <w:rPr>
          <w:sz w:val="24"/>
          <w:szCs w:val="24"/>
          <w:lang w:val="en-US"/>
        </w:rPr>
        <w:t>me much easier for us to interact with them, and most probably they can also see how sincere we are</w:t>
      </w:r>
      <w:r w:rsidR="00A348DC" w:rsidRPr="007D405D">
        <w:rPr>
          <w:sz w:val="24"/>
          <w:szCs w:val="24"/>
          <w:lang w:val="en-US"/>
        </w:rPr>
        <w:t>.</w:t>
      </w:r>
      <w:r w:rsidRPr="007D405D">
        <w:rPr>
          <w:sz w:val="24"/>
          <w:szCs w:val="24"/>
          <w:lang w:val="en-US"/>
        </w:rPr>
        <w:t xml:space="preserve">” – </w:t>
      </w:r>
      <w:r w:rsidRPr="007D405D">
        <w:rPr>
          <w:i w:val="0"/>
          <w:iCs w:val="0"/>
          <w:sz w:val="24"/>
          <w:szCs w:val="24"/>
          <w:lang w:val="en-US"/>
        </w:rPr>
        <w:t>Product Manager, EngineeringCo</w:t>
      </w:r>
    </w:p>
    <w:p w14:paraId="5AC74E8A" w14:textId="77777777" w:rsidR="00C270EF" w:rsidRPr="007D405D" w:rsidRDefault="00C270EF" w:rsidP="00C270EF">
      <w:pPr>
        <w:pStyle w:val="Basic"/>
        <w:spacing w:line="360" w:lineRule="auto"/>
        <w:rPr>
          <w:sz w:val="24"/>
          <w:szCs w:val="24"/>
          <w:lang w:val="en-US"/>
        </w:rPr>
      </w:pPr>
    </w:p>
    <w:p w14:paraId="7B4D9DEC" w14:textId="6A26C812" w:rsidR="004E69FB" w:rsidRPr="007D405D" w:rsidRDefault="004E69FB" w:rsidP="007F4E97">
      <w:pPr>
        <w:pStyle w:val="Basic"/>
        <w:spacing w:line="360" w:lineRule="auto"/>
        <w:ind w:firstLine="360"/>
        <w:rPr>
          <w:sz w:val="24"/>
          <w:szCs w:val="24"/>
          <w:lang w:val="en-US"/>
        </w:rPr>
      </w:pPr>
      <w:r w:rsidRPr="007D405D">
        <w:rPr>
          <w:sz w:val="24"/>
          <w:szCs w:val="24"/>
          <w:lang w:val="en-US"/>
        </w:rPr>
        <w:t>In Case 3, data from both sides indicate</w:t>
      </w:r>
      <w:r w:rsidR="004C363C">
        <w:rPr>
          <w:sz w:val="24"/>
          <w:szCs w:val="24"/>
          <w:lang w:val="en-US"/>
        </w:rPr>
        <w:t>d</w:t>
      </w:r>
      <w:r w:rsidRPr="007D405D">
        <w:rPr>
          <w:sz w:val="24"/>
          <w:szCs w:val="24"/>
          <w:lang w:val="en-US"/>
        </w:rPr>
        <w:t xml:space="preserve"> that despite the relatively low degree of CP at the beginning, personal relationships formed and developed </w:t>
      </w:r>
      <w:r w:rsidR="00466D86" w:rsidRPr="007D405D">
        <w:rPr>
          <w:sz w:val="24"/>
          <w:szCs w:val="24"/>
          <w:lang w:val="en-US"/>
        </w:rPr>
        <w:t>between personnel on both sides</w:t>
      </w:r>
      <w:r w:rsidRPr="007D405D">
        <w:rPr>
          <w:sz w:val="24"/>
          <w:szCs w:val="24"/>
          <w:lang w:val="en-US"/>
        </w:rPr>
        <w:t xml:space="preserve"> alongside the progression of the service processes</w:t>
      </w:r>
      <w:r w:rsidR="00466D86" w:rsidRPr="007D405D">
        <w:rPr>
          <w:sz w:val="24"/>
          <w:szCs w:val="24"/>
          <w:lang w:val="en-US"/>
        </w:rPr>
        <w:t>, albeit much later</w:t>
      </w:r>
      <w:r w:rsidRPr="007D405D">
        <w:rPr>
          <w:sz w:val="24"/>
          <w:szCs w:val="24"/>
          <w:lang w:val="en-US"/>
        </w:rPr>
        <w:t>. As the main forms of input from the customer were information and knowledge, personal interactions among the people involved were frequent and contributed toward the creation of open and friendly relationships, which were in turn considered major facilitators of smooth and efficient information exchange. The following quotation from an operational</w:t>
      </w:r>
      <w:r w:rsidR="00DA7167" w:rsidRPr="007D405D">
        <w:rPr>
          <w:sz w:val="24"/>
          <w:szCs w:val="24"/>
          <w:lang w:val="en-US"/>
        </w:rPr>
        <w:t>-</w:t>
      </w:r>
      <w:r w:rsidRPr="007D405D">
        <w:rPr>
          <w:sz w:val="24"/>
          <w:szCs w:val="24"/>
          <w:lang w:val="en-US"/>
        </w:rPr>
        <w:t>level employee illustrates th</w:t>
      </w:r>
      <w:r w:rsidR="00DA7167" w:rsidRPr="007D405D">
        <w:rPr>
          <w:sz w:val="24"/>
          <w:szCs w:val="24"/>
          <w:lang w:val="en-US"/>
        </w:rPr>
        <w:t xml:space="preserve">is </w:t>
      </w:r>
      <w:r w:rsidRPr="007D405D">
        <w:rPr>
          <w:sz w:val="24"/>
          <w:szCs w:val="24"/>
          <w:lang w:val="en-US"/>
        </w:rPr>
        <w:t>point</w:t>
      </w:r>
      <w:r w:rsidR="007F4E97" w:rsidRPr="007D405D">
        <w:rPr>
          <w:sz w:val="24"/>
          <w:szCs w:val="24"/>
          <w:lang w:val="en-US"/>
        </w:rPr>
        <w:t>:</w:t>
      </w:r>
    </w:p>
    <w:p w14:paraId="2B1CFD5E" w14:textId="77777777" w:rsidR="00C270EF" w:rsidRPr="007D405D" w:rsidRDefault="00C270EF" w:rsidP="00C270EF">
      <w:pPr>
        <w:pStyle w:val="Quotation"/>
        <w:spacing w:line="360" w:lineRule="auto"/>
        <w:rPr>
          <w:sz w:val="24"/>
          <w:szCs w:val="24"/>
          <w:lang w:val="en-US"/>
        </w:rPr>
      </w:pPr>
    </w:p>
    <w:p w14:paraId="6BB07159" w14:textId="0FE4A2CE" w:rsidR="004E69FB" w:rsidRPr="007D405D" w:rsidRDefault="004E69FB" w:rsidP="00C270EF">
      <w:pPr>
        <w:pStyle w:val="Quotation"/>
        <w:spacing w:line="360" w:lineRule="auto"/>
        <w:rPr>
          <w:i w:val="0"/>
          <w:iCs w:val="0"/>
          <w:sz w:val="24"/>
          <w:szCs w:val="24"/>
          <w:lang w:val="en-US"/>
        </w:rPr>
      </w:pPr>
      <w:r w:rsidRPr="007D405D">
        <w:rPr>
          <w:sz w:val="24"/>
          <w:szCs w:val="24"/>
          <w:lang w:val="en-US"/>
        </w:rPr>
        <w:t>“I have been working with Alex (pseudonym) for months now, almost every day. Eventually, we started to trust each other, to depend on each other. If there was a problem, I could just call him and get it solved, and he could also get the necessary information from me. And now we are good friends. None of this would have been possible if we weren’t working together regularly</w:t>
      </w:r>
      <w:r w:rsidR="00A348DC" w:rsidRPr="007D405D">
        <w:rPr>
          <w:sz w:val="24"/>
          <w:szCs w:val="24"/>
          <w:lang w:val="en-US"/>
        </w:rPr>
        <w:t>.</w:t>
      </w:r>
      <w:r w:rsidRPr="007D405D">
        <w:rPr>
          <w:sz w:val="24"/>
          <w:szCs w:val="24"/>
          <w:lang w:val="en-US"/>
        </w:rPr>
        <w:t xml:space="preserve">” – </w:t>
      </w:r>
      <w:r w:rsidRPr="007D405D">
        <w:rPr>
          <w:i w:val="0"/>
          <w:iCs w:val="0"/>
          <w:sz w:val="24"/>
          <w:szCs w:val="24"/>
          <w:lang w:val="en-US"/>
        </w:rPr>
        <w:t>Financial Planning officer (Junior), PublicCo</w:t>
      </w:r>
    </w:p>
    <w:p w14:paraId="1230D4F2" w14:textId="77777777" w:rsidR="00C270EF" w:rsidRPr="007D405D" w:rsidRDefault="00C270EF" w:rsidP="00C270EF">
      <w:pPr>
        <w:pStyle w:val="Basic"/>
        <w:spacing w:line="360" w:lineRule="auto"/>
        <w:rPr>
          <w:sz w:val="24"/>
          <w:szCs w:val="24"/>
          <w:lang w:val="en-US"/>
        </w:rPr>
      </w:pPr>
    </w:p>
    <w:p w14:paraId="0775DCDB" w14:textId="37A8CD13" w:rsidR="00AC6E38" w:rsidRPr="007D405D" w:rsidRDefault="004E69FB" w:rsidP="001B32A8">
      <w:pPr>
        <w:pStyle w:val="Basic"/>
        <w:spacing w:line="360" w:lineRule="auto"/>
        <w:ind w:firstLine="360"/>
        <w:rPr>
          <w:lang w:val="en-US"/>
        </w:rPr>
      </w:pPr>
      <w:r w:rsidRPr="007D405D">
        <w:rPr>
          <w:sz w:val="24"/>
          <w:szCs w:val="24"/>
          <w:lang w:val="en-US"/>
        </w:rPr>
        <w:t xml:space="preserve">Thus, the findings of this study </w:t>
      </w:r>
      <w:r w:rsidR="008174BF">
        <w:rPr>
          <w:sz w:val="24"/>
          <w:szCs w:val="24"/>
          <w:lang w:val="en-US"/>
        </w:rPr>
        <w:t>clearly indicated</w:t>
      </w:r>
      <w:r w:rsidRPr="007D405D">
        <w:rPr>
          <w:sz w:val="24"/>
          <w:szCs w:val="24"/>
          <w:lang w:val="en-US"/>
        </w:rPr>
        <w:t xml:space="preserve"> that CP in KIBS play</w:t>
      </w:r>
      <w:r w:rsidR="008174BF">
        <w:rPr>
          <w:sz w:val="24"/>
          <w:szCs w:val="24"/>
          <w:lang w:val="en-US"/>
        </w:rPr>
        <w:t>ed</w:t>
      </w:r>
      <w:r w:rsidRPr="007D405D">
        <w:rPr>
          <w:sz w:val="24"/>
          <w:szCs w:val="24"/>
          <w:lang w:val="en-US"/>
        </w:rPr>
        <w:t xml:space="preserve"> </w:t>
      </w:r>
      <w:r w:rsidR="00DA7167" w:rsidRPr="007D405D">
        <w:rPr>
          <w:sz w:val="24"/>
          <w:szCs w:val="24"/>
          <w:lang w:val="en-US"/>
        </w:rPr>
        <w:t xml:space="preserve">a </w:t>
      </w:r>
      <w:r w:rsidRPr="007D405D">
        <w:rPr>
          <w:sz w:val="24"/>
          <w:szCs w:val="24"/>
          <w:lang w:val="en-US"/>
        </w:rPr>
        <w:t xml:space="preserve">crucial role in transforming transactional approaches into longer-term relational approaches between organizations. Regular interactions at various levels led to the formation of a range of positive relational elements, including trust, interdependency, and enhanced credibility, further strengthening the </w:t>
      </w:r>
      <w:r w:rsidR="009C54D2" w:rsidRPr="007D405D">
        <w:rPr>
          <w:sz w:val="24"/>
          <w:szCs w:val="24"/>
          <w:lang w:val="en-US"/>
        </w:rPr>
        <w:t>relation</w:t>
      </w:r>
      <w:r w:rsidR="009C54D2">
        <w:rPr>
          <w:sz w:val="24"/>
          <w:szCs w:val="24"/>
          <w:lang w:val="en-US"/>
        </w:rPr>
        <w:t>al</w:t>
      </w:r>
      <w:r w:rsidR="009C54D2" w:rsidRPr="007D405D">
        <w:rPr>
          <w:sz w:val="24"/>
          <w:szCs w:val="24"/>
          <w:lang w:val="en-US"/>
        </w:rPr>
        <w:t xml:space="preserve"> </w:t>
      </w:r>
      <w:r w:rsidRPr="007D405D">
        <w:rPr>
          <w:sz w:val="24"/>
          <w:szCs w:val="24"/>
          <w:lang w:val="en-US"/>
        </w:rPr>
        <w:t xml:space="preserve">aspect of CP. </w:t>
      </w:r>
      <w:r w:rsidR="009C54D2">
        <w:rPr>
          <w:sz w:val="24"/>
          <w:szCs w:val="24"/>
          <w:lang w:val="en-US"/>
        </w:rPr>
        <w:t xml:space="preserve">In addition, </w:t>
      </w:r>
      <w:r w:rsidR="00602724" w:rsidRPr="007D405D">
        <w:rPr>
          <w:sz w:val="24"/>
          <w:szCs w:val="24"/>
          <w:lang w:val="en-US"/>
        </w:rPr>
        <w:t>p</w:t>
      </w:r>
      <w:r w:rsidRPr="007D405D">
        <w:rPr>
          <w:sz w:val="24"/>
          <w:szCs w:val="24"/>
          <w:lang w:val="en-US"/>
        </w:rPr>
        <w:t>ersonnel from both sides of the dyads, irrespective of their position in the organizational hierarchy, perceive</w:t>
      </w:r>
      <w:r w:rsidR="00DA7167" w:rsidRPr="007D405D">
        <w:rPr>
          <w:sz w:val="24"/>
          <w:szCs w:val="24"/>
          <w:lang w:val="en-US"/>
        </w:rPr>
        <w:t xml:space="preserve">d </w:t>
      </w:r>
      <w:r w:rsidRPr="007D405D">
        <w:rPr>
          <w:sz w:val="24"/>
          <w:szCs w:val="24"/>
          <w:lang w:val="en-US"/>
        </w:rPr>
        <w:t>the formation and de</w:t>
      </w:r>
      <w:r w:rsidR="00602724" w:rsidRPr="007D405D">
        <w:rPr>
          <w:sz w:val="24"/>
          <w:szCs w:val="24"/>
          <w:lang w:val="en-US"/>
        </w:rPr>
        <w:t xml:space="preserve">velopment of relationships as an important </w:t>
      </w:r>
      <w:r w:rsidRPr="007D405D">
        <w:rPr>
          <w:sz w:val="24"/>
          <w:szCs w:val="24"/>
          <w:lang w:val="en-US"/>
        </w:rPr>
        <w:t>value outcome of CP.</w:t>
      </w:r>
    </w:p>
    <w:p w14:paraId="7CA5CDED" w14:textId="1B4A2141" w:rsidR="004E69FB" w:rsidRPr="007D405D" w:rsidRDefault="00AC6E38" w:rsidP="0084063A">
      <w:pPr>
        <w:pStyle w:val="Otsikko2"/>
        <w:numPr>
          <w:ilvl w:val="1"/>
          <w:numId w:val="57"/>
        </w:numPr>
        <w:rPr>
          <w:b/>
          <w:lang w:val="en-US"/>
        </w:rPr>
      </w:pPr>
      <w:r w:rsidRPr="007D405D">
        <w:rPr>
          <w:b/>
          <w:lang w:val="en-US"/>
        </w:rPr>
        <w:t xml:space="preserve"> </w:t>
      </w:r>
      <w:r w:rsidR="004E69FB" w:rsidRPr="007D405D">
        <w:rPr>
          <w:b/>
          <w:lang w:val="en-US"/>
        </w:rPr>
        <w:t>Perceived value outcomes in terms of strategic benefits</w:t>
      </w:r>
    </w:p>
    <w:p w14:paraId="7FD9FE32" w14:textId="5B3126DD" w:rsidR="004E69FB" w:rsidRPr="007D405D" w:rsidRDefault="004E69FB" w:rsidP="007F4E97">
      <w:pPr>
        <w:pStyle w:val="Basicfirst"/>
        <w:spacing w:line="360" w:lineRule="auto"/>
        <w:ind w:firstLine="360"/>
        <w:rPr>
          <w:b/>
          <w:sz w:val="24"/>
          <w:szCs w:val="24"/>
          <w:lang w:val="en-US"/>
        </w:rPr>
      </w:pPr>
      <w:r w:rsidRPr="007D405D">
        <w:rPr>
          <w:sz w:val="24"/>
          <w:szCs w:val="24"/>
          <w:lang w:val="en-US"/>
        </w:rPr>
        <w:t>The case analyses reveal</w:t>
      </w:r>
      <w:r w:rsidR="00BD0A95">
        <w:rPr>
          <w:sz w:val="24"/>
          <w:szCs w:val="24"/>
          <w:lang w:val="en-US"/>
        </w:rPr>
        <w:t>ed</w:t>
      </w:r>
      <w:r w:rsidRPr="007D405D">
        <w:rPr>
          <w:sz w:val="24"/>
          <w:szCs w:val="24"/>
          <w:lang w:val="en-US"/>
        </w:rPr>
        <w:t xml:space="preserve"> that companies often perceive the attainment of various strategic benefits </w:t>
      </w:r>
      <w:r w:rsidR="0096402B" w:rsidRPr="007D405D">
        <w:rPr>
          <w:sz w:val="24"/>
          <w:szCs w:val="24"/>
          <w:lang w:val="en-US"/>
        </w:rPr>
        <w:t xml:space="preserve">as </w:t>
      </w:r>
      <w:r w:rsidRPr="007D405D">
        <w:rPr>
          <w:sz w:val="24"/>
          <w:szCs w:val="24"/>
          <w:lang w:val="en-US"/>
        </w:rPr>
        <w:t xml:space="preserve">crucial value outcomes of CP. As with relational value outcomes, these strategic benefits </w:t>
      </w:r>
      <w:r w:rsidR="005C729F">
        <w:rPr>
          <w:sz w:val="24"/>
          <w:szCs w:val="24"/>
          <w:lang w:val="en-US"/>
        </w:rPr>
        <w:t>were</w:t>
      </w:r>
      <w:r w:rsidRPr="007D405D">
        <w:rPr>
          <w:sz w:val="24"/>
          <w:szCs w:val="24"/>
          <w:lang w:val="en-US"/>
        </w:rPr>
        <w:t xml:space="preserve"> not limited to the timespan of the service processes</w:t>
      </w:r>
      <w:r w:rsidR="00BD0A95">
        <w:rPr>
          <w:sz w:val="24"/>
          <w:szCs w:val="24"/>
          <w:lang w:val="en-US"/>
        </w:rPr>
        <w:t>,</w:t>
      </w:r>
      <w:r w:rsidRPr="007D405D">
        <w:rPr>
          <w:sz w:val="24"/>
          <w:szCs w:val="24"/>
          <w:lang w:val="en-US"/>
        </w:rPr>
        <w:t xml:space="preserve"> but </w:t>
      </w:r>
      <w:r w:rsidR="005C729F">
        <w:rPr>
          <w:sz w:val="24"/>
          <w:szCs w:val="24"/>
          <w:lang w:val="en-US"/>
        </w:rPr>
        <w:t>were</w:t>
      </w:r>
      <w:r w:rsidR="00DA7167" w:rsidRPr="007D405D">
        <w:rPr>
          <w:sz w:val="24"/>
          <w:szCs w:val="24"/>
          <w:lang w:val="en-US"/>
        </w:rPr>
        <w:t xml:space="preserve"> </w:t>
      </w:r>
      <w:r w:rsidRPr="007D405D">
        <w:rPr>
          <w:sz w:val="24"/>
          <w:szCs w:val="24"/>
          <w:lang w:val="en-US"/>
        </w:rPr>
        <w:t xml:space="preserve">generated over much longer timeframes. This study’s dyadic perspective also </w:t>
      </w:r>
      <w:r w:rsidR="00BD0A95" w:rsidRPr="007D405D">
        <w:rPr>
          <w:sz w:val="24"/>
          <w:szCs w:val="24"/>
          <w:lang w:val="en-US"/>
        </w:rPr>
        <w:t>reveal</w:t>
      </w:r>
      <w:r w:rsidR="00BD0A95">
        <w:rPr>
          <w:sz w:val="24"/>
          <w:szCs w:val="24"/>
          <w:lang w:val="en-US"/>
        </w:rPr>
        <w:t>ed</w:t>
      </w:r>
      <w:r w:rsidR="00BD0A95" w:rsidRPr="007D405D">
        <w:rPr>
          <w:sz w:val="24"/>
          <w:szCs w:val="24"/>
          <w:lang w:val="en-US"/>
        </w:rPr>
        <w:t xml:space="preserve"> </w:t>
      </w:r>
      <w:r w:rsidRPr="007D405D">
        <w:rPr>
          <w:sz w:val="24"/>
          <w:szCs w:val="24"/>
          <w:lang w:val="en-US"/>
        </w:rPr>
        <w:t>that compared to the customers, the providers place</w:t>
      </w:r>
      <w:r w:rsidR="00DA7167" w:rsidRPr="007D405D">
        <w:rPr>
          <w:sz w:val="24"/>
          <w:szCs w:val="24"/>
          <w:lang w:val="en-US"/>
        </w:rPr>
        <w:t>d</w:t>
      </w:r>
      <w:r w:rsidRPr="007D405D">
        <w:rPr>
          <w:sz w:val="24"/>
          <w:szCs w:val="24"/>
          <w:lang w:val="en-US"/>
        </w:rPr>
        <w:t xml:space="preserve"> a relatively </w:t>
      </w:r>
      <w:r w:rsidR="00DA7167" w:rsidRPr="007D405D">
        <w:rPr>
          <w:sz w:val="24"/>
          <w:szCs w:val="24"/>
          <w:lang w:val="en-US"/>
        </w:rPr>
        <w:t xml:space="preserve">greater </w:t>
      </w:r>
      <w:r w:rsidRPr="007D405D">
        <w:rPr>
          <w:sz w:val="24"/>
          <w:szCs w:val="24"/>
          <w:lang w:val="en-US"/>
        </w:rPr>
        <w:t xml:space="preserve">emphasis on strategic benefits. </w:t>
      </w:r>
    </w:p>
    <w:p w14:paraId="68F9C32A" w14:textId="0CA94F3D" w:rsidR="004E69FB" w:rsidRPr="007D405D" w:rsidRDefault="00343E0E" w:rsidP="007F4E97">
      <w:pPr>
        <w:pStyle w:val="Basic"/>
        <w:spacing w:line="360" w:lineRule="auto"/>
        <w:ind w:firstLine="360"/>
        <w:rPr>
          <w:sz w:val="24"/>
          <w:szCs w:val="24"/>
          <w:lang w:val="en-US"/>
        </w:rPr>
      </w:pPr>
      <w:r w:rsidRPr="007D405D">
        <w:rPr>
          <w:sz w:val="24"/>
          <w:szCs w:val="24"/>
          <w:lang w:val="en-US"/>
        </w:rPr>
        <w:t>In</w:t>
      </w:r>
      <w:r w:rsidR="00087C0F" w:rsidRPr="007D405D">
        <w:rPr>
          <w:sz w:val="24"/>
          <w:szCs w:val="24"/>
          <w:lang w:val="en-US"/>
        </w:rPr>
        <w:t xml:space="preserve"> Case 1, </w:t>
      </w:r>
      <w:r w:rsidRPr="007D405D">
        <w:rPr>
          <w:sz w:val="24"/>
          <w:szCs w:val="24"/>
          <w:lang w:val="en-US"/>
        </w:rPr>
        <w:t>t</w:t>
      </w:r>
      <w:r w:rsidR="004E69FB" w:rsidRPr="007D405D">
        <w:rPr>
          <w:sz w:val="24"/>
          <w:szCs w:val="24"/>
          <w:lang w:val="en-US"/>
        </w:rPr>
        <w:t xml:space="preserve">he data analysis, including </w:t>
      </w:r>
      <w:r w:rsidR="00087C0F" w:rsidRPr="007D405D">
        <w:rPr>
          <w:sz w:val="24"/>
          <w:szCs w:val="24"/>
          <w:lang w:val="en-US"/>
        </w:rPr>
        <w:t xml:space="preserve">the interviews and </w:t>
      </w:r>
      <w:r w:rsidR="0084771C" w:rsidRPr="007D405D">
        <w:rPr>
          <w:sz w:val="24"/>
          <w:szCs w:val="24"/>
          <w:lang w:val="en-US"/>
        </w:rPr>
        <w:t>press releases</w:t>
      </w:r>
      <w:r w:rsidR="004E69FB" w:rsidRPr="007D405D">
        <w:rPr>
          <w:sz w:val="24"/>
          <w:szCs w:val="24"/>
          <w:lang w:val="en-US"/>
        </w:rPr>
        <w:t xml:space="preserve">, </w:t>
      </w:r>
      <w:r w:rsidR="005C729F">
        <w:rPr>
          <w:sz w:val="24"/>
          <w:szCs w:val="24"/>
          <w:lang w:val="en-US"/>
        </w:rPr>
        <w:t>demonstrated</w:t>
      </w:r>
      <w:r w:rsidR="00BD0A95" w:rsidRPr="007D405D">
        <w:rPr>
          <w:sz w:val="24"/>
          <w:szCs w:val="24"/>
          <w:lang w:val="en-US"/>
        </w:rPr>
        <w:t xml:space="preserve"> </w:t>
      </w:r>
      <w:r w:rsidR="004E69FB" w:rsidRPr="007D405D">
        <w:rPr>
          <w:sz w:val="24"/>
          <w:szCs w:val="24"/>
          <w:lang w:val="en-US"/>
        </w:rPr>
        <w:t>several strategic benefits of CP</w:t>
      </w:r>
      <w:r w:rsidRPr="007D405D">
        <w:rPr>
          <w:sz w:val="24"/>
          <w:szCs w:val="24"/>
          <w:lang w:val="en-US"/>
        </w:rPr>
        <w:t xml:space="preserve"> for the provider</w:t>
      </w:r>
      <w:r w:rsidR="00DA7167" w:rsidRPr="007D405D">
        <w:rPr>
          <w:sz w:val="24"/>
          <w:szCs w:val="24"/>
          <w:lang w:val="en-US"/>
        </w:rPr>
        <w:t>,</w:t>
      </w:r>
      <w:r w:rsidRPr="007D405D">
        <w:rPr>
          <w:sz w:val="24"/>
          <w:szCs w:val="24"/>
          <w:lang w:val="en-US"/>
        </w:rPr>
        <w:t xml:space="preserve"> </w:t>
      </w:r>
      <w:r w:rsidR="00B7374F" w:rsidRPr="007D405D">
        <w:rPr>
          <w:iCs/>
          <w:sz w:val="24"/>
          <w:szCs w:val="24"/>
          <w:lang w:val="en-US"/>
        </w:rPr>
        <w:t>ConsultancyCo</w:t>
      </w:r>
      <w:r w:rsidR="004E69FB" w:rsidRPr="007D405D">
        <w:rPr>
          <w:sz w:val="24"/>
          <w:szCs w:val="24"/>
          <w:lang w:val="en-US"/>
        </w:rPr>
        <w:t xml:space="preserve">. </w:t>
      </w:r>
      <w:r w:rsidR="00DA7167" w:rsidRPr="007D405D">
        <w:rPr>
          <w:sz w:val="24"/>
          <w:szCs w:val="24"/>
          <w:lang w:val="en-US"/>
        </w:rPr>
        <w:t xml:space="preserve">This </w:t>
      </w:r>
      <w:r w:rsidR="00D323E6" w:rsidRPr="007D405D">
        <w:rPr>
          <w:sz w:val="24"/>
          <w:szCs w:val="24"/>
          <w:lang w:val="en-US"/>
        </w:rPr>
        <w:t>organization</w:t>
      </w:r>
      <w:r w:rsidR="004E69FB" w:rsidRPr="007D405D">
        <w:rPr>
          <w:sz w:val="24"/>
          <w:szCs w:val="24"/>
          <w:lang w:val="en-US"/>
        </w:rPr>
        <w:t xml:space="preserve"> operates in markets driven by the very latest and advanced knowledge, and the introduction of highly innovative and technologically advanced value propositions is more </w:t>
      </w:r>
      <w:r w:rsidR="00BD0A95">
        <w:rPr>
          <w:sz w:val="24"/>
          <w:szCs w:val="24"/>
          <w:lang w:val="en-US"/>
        </w:rPr>
        <w:t xml:space="preserve">often </w:t>
      </w:r>
      <w:r w:rsidR="004E69FB" w:rsidRPr="007D405D">
        <w:rPr>
          <w:sz w:val="24"/>
          <w:szCs w:val="24"/>
          <w:lang w:val="en-US"/>
        </w:rPr>
        <w:t xml:space="preserve">the norm than the exception. Hence, </w:t>
      </w:r>
      <w:r w:rsidR="00D323E6" w:rsidRPr="007D405D">
        <w:rPr>
          <w:sz w:val="24"/>
          <w:szCs w:val="24"/>
          <w:lang w:val="en-US"/>
        </w:rPr>
        <w:t xml:space="preserve">organizations </w:t>
      </w:r>
      <w:r w:rsidR="00C93547">
        <w:t xml:space="preserve">with </w:t>
      </w:r>
      <w:r w:rsidR="00C93547" w:rsidRPr="00C93547">
        <w:rPr>
          <w:sz w:val="24"/>
          <w:szCs w:val="24"/>
        </w:rPr>
        <w:t xml:space="preserve">these focal areas </w:t>
      </w:r>
      <w:r w:rsidR="004E69FB" w:rsidRPr="007D405D">
        <w:rPr>
          <w:sz w:val="24"/>
          <w:szCs w:val="24"/>
          <w:lang w:val="en-US"/>
        </w:rPr>
        <w:t xml:space="preserve">continuously strive to enhance and develop their value propositions </w:t>
      </w:r>
      <w:r w:rsidR="00DA7167" w:rsidRPr="007D405D">
        <w:rPr>
          <w:sz w:val="24"/>
          <w:szCs w:val="24"/>
          <w:lang w:val="en-US"/>
        </w:rPr>
        <w:t>while</w:t>
      </w:r>
      <w:r w:rsidR="004E69FB" w:rsidRPr="007D405D">
        <w:rPr>
          <w:sz w:val="24"/>
          <w:szCs w:val="24"/>
          <w:lang w:val="en-US"/>
        </w:rPr>
        <w:t xml:space="preserve"> remain</w:t>
      </w:r>
      <w:r w:rsidR="00DA7167" w:rsidRPr="007D405D">
        <w:rPr>
          <w:sz w:val="24"/>
          <w:szCs w:val="24"/>
          <w:lang w:val="en-US"/>
        </w:rPr>
        <w:t>ing</w:t>
      </w:r>
      <w:r w:rsidR="004E69FB" w:rsidRPr="007D405D">
        <w:rPr>
          <w:sz w:val="24"/>
          <w:szCs w:val="24"/>
          <w:lang w:val="en-US"/>
        </w:rPr>
        <w:t xml:space="preserve"> at the cutting edge, </w:t>
      </w:r>
      <w:r w:rsidR="00DA7167" w:rsidRPr="007D405D">
        <w:rPr>
          <w:sz w:val="24"/>
          <w:szCs w:val="24"/>
          <w:lang w:val="en-US"/>
        </w:rPr>
        <w:t xml:space="preserve">technologically speaking, </w:t>
      </w:r>
      <w:r w:rsidR="004E69FB" w:rsidRPr="007D405D">
        <w:rPr>
          <w:sz w:val="24"/>
          <w:szCs w:val="24"/>
          <w:lang w:val="en-US"/>
        </w:rPr>
        <w:t xml:space="preserve">as </w:t>
      </w:r>
      <w:r w:rsidR="00DA7167" w:rsidRPr="007D405D">
        <w:rPr>
          <w:sz w:val="24"/>
          <w:szCs w:val="24"/>
          <w:lang w:val="en-US"/>
        </w:rPr>
        <w:t xml:space="preserve">the </w:t>
      </w:r>
      <w:r w:rsidR="004E69FB" w:rsidRPr="007D405D">
        <w:rPr>
          <w:sz w:val="24"/>
          <w:szCs w:val="24"/>
          <w:lang w:val="en-US"/>
        </w:rPr>
        <w:t xml:space="preserve">introduction of new services </w:t>
      </w:r>
      <w:r w:rsidR="00DA7167" w:rsidRPr="007D405D">
        <w:rPr>
          <w:sz w:val="24"/>
          <w:szCs w:val="24"/>
          <w:lang w:val="en-US"/>
        </w:rPr>
        <w:t xml:space="preserve">by competitors </w:t>
      </w:r>
      <w:r w:rsidR="004E69FB" w:rsidRPr="007D405D">
        <w:rPr>
          <w:sz w:val="24"/>
          <w:szCs w:val="24"/>
          <w:lang w:val="en-US"/>
        </w:rPr>
        <w:t>can make their</w:t>
      </w:r>
      <w:r w:rsidR="00DA7167" w:rsidRPr="007D405D">
        <w:rPr>
          <w:sz w:val="24"/>
          <w:szCs w:val="24"/>
          <w:lang w:val="en-US"/>
        </w:rPr>
        <w:t xml:space="preserve"> </w:t>
      </w:r>
      <w:r w:rsidR="004E69FB" w:rsidRPr="007D405D">
        <w:rPr>
          <w:sz w:val="24"/>
          <w:szCs w:val="24"/>
          <w:lang w:val="en-US"/>
        </w:rPr>
        <w:t xml:space="preserve">own </w:t>
      </w:r>
      <w:r w:rsidR="00DA7167" w:rsidRPr="007D405D">
        <w:rPr>
          <w:sz w:val="24"/>
          <w:szCs w:val="24"/>
          <w:lang w:val="en-US"/>
        </w:rPr>
        <w:t xml:space="preserve">services </w:t>
      </w:r>
      <w:r w:rsidR="004E69FB" w:rsidRPr="007D405D">
        <w:rPr>
          <w:sz w:val="24"/>
          <w:szCs w:val="24"/>
          <w:lang w:val="en-US"/>
        </w:rPr>
        <w:t>obsolete. Active and frequent interactions with customers</w:t>
      </w:r>
      <w:r w:rsidR="00F31A03" w:rsidRPr="007D405D">
        <w:rPr>
          <w:sz w:val="24"/>
          <w:szCs w:val="24"/>
          <w:lang w:val="en-US"/>
        </w:rPr>
        <w:t>, facilitated through both organizational</w:t>
      </w:r>
      <w:r w:rsidR="00DA7167" w:rsidRPr="007D405D">
        <w:rPr>
          <w:sz w:val="24"/>
          <w:szCs w:val="24"/>
          <w:lang w:val="en-US"/>
        </w:rPr>
        <w:t>-</w:t>
      </w:r>
      <w:r w:rsidR="00F31A03" w:rsidRPr="007D405D">
        <w:rPr>
          <w:sz w:val="24"/>
          <w:szCs w:val="24"/>
          <w:lang w:val="en-US"/>
        </w:rPr>
        <w:t xml:space="preserve"> and personal</w:t>
      </w:r>
      <w:r w:rsidR="00DA7167" w:rsidRPr="007D405D">
        <w:rPr>
          <w:sz w:val="24"/>
          <w:szCs w:val="24"/>
          <w:lang w:val="en-US"/>
        </w:rPr>
        <w:t>-</w:t>
      </w:r>
      <w:r w:rsidR="00F31A03" w:rsidRPr="007D405D">
        <w:rPr>
          <w:sz w:val="24"/>
          <w:szCs w:val="24"/>
          <w:lang w:val="en-US"/>
        </w:rPr>
        <w:t>level relationships</w:t>
      </w:r>
      <w:r w:rsidR="0026435E" w:rsidRPr="007D405D">
        <w:rPr>
          <w:sz w:val="24"/>
          <w:szCs w:val="24"/>
          <w:lang w:val="en-US"/>
        </w:rPr>
        <w:t xml:space="preserve"> generated by CP</w:t>
      </w:r>
      <w:r w:rsidR="00F31A03" w:rsidRPr="007D405D">
        <w:rPr>
          <w:sz w:val="24"/>
          <w:szCs w:val="24"/>
          <w:lang w:val="en-US"/>
        </w:rPr>
        <w:t>,</w:t>
      </w:r>
      <w:r w:rsidR="004E69FB" w:rsidRPr="007D405D">
        <w:rPr>
          <w:sz w:val="24"/>
          <w:szCs w:val="24"/>
          <w:lang w:val="en-US"/>
        </w:rPr>
        <w:t xml:space="preserve"> enable</w:t>
      </w:r>
      <w:r w:rsidR="00DA7167" w:rsidRPr="007D405D">
        <w:rPr>
          <w:sz w:val="24"/>
          <w:szCs w:val="24"/>
          <w:lang w:val="en-US"/>
        </w:rPr>
        <w:t>d</w:t>
      </w:r>
      <w:r w:rsidR="004E69FB" w:rsidRPr="007D405D">
        <w:rPr>
          <w:sz w:val="24"/>
          <w:szCs w:val="24"/>
          <w:lang w:val="en-US"/>
        </w:rPr>
        <w:t xml:space="preserve"> top managers at EngineeringCo to gain deeper insights into industry trends, developments</w:t>
      </w:r>
      <w:r w:rsidR="00DA7167" w:rsidRPr="007D405D">
        <w:rPr>
          <w:sz w:val="24"/>
          <w:szCs w:val="24"/>
          <w:lang w:val="en-US"/>
        </w:rPr>
        <w:t>,</w:t>
      </w:r>
      <w:r w:rsidR="004E69FB" w:rsidRPr="007D405D">
        <w:rPr>
          <w:sz w:val="24"/>
          <w:szCs w:val="24"/>
          <w:lang w:val="en-US"/>
        </w:rPr>
        <w:t xml:space="preserve"> and possible transformations</w:t>
      </w:r>
      <w:r w:rsidR="00E54D32">
        <w:rPr>
          <w:sz w:val="24"/>
          <w:szCs w:val="24"/>
          <w:lang w:val="en-US"/>
        </w:rPr>
        <w:t xml:space="preserve">. This </w:t>
      </w:r>
      <w:r w:rsidR="004E69FB" w:rsidRPr="007D405D">
        <w:rPr>
          <w:sz w:val="24"/>
          <w:szCs w:val="24"/>
          <w:lang w:val="en-US"/>
        </w:rPr>
        <w:t xml:space="preserve">knowledge </w:t>
      </w:r>
      <w:r w:rsidR="00E54D32">
        <w:rPr>
          <w:sz w:val="24"/>
          <w:szCs w:val="24"/>
          <w:lang w:val="en-US"/>
        </w:rPr>
        <w:t>wa</w:t>
      </w:r>
      <w:r w:rsidR="004E69FB" w:rsidRPr="007D405D">
        <w:rPr>
          <w:sz w:val="24"/>
          <w:szCs w:val="24"/>
          <w:lang w:val="en-US"/>
        </w:rPr>
        <w:t xml:space="preserve">s ultimately beneficial to them in formulating business strategies to maintain </w:t>
      </w:r>
      <w:r w:rsidR="00E54D32">
        <w:rPr>
          <w:sz w:val="24"/>
          <w:szCs w:val="24"/>
          <w:lang w:val="en-US"/>
        </w:rPr>
        <w:t xml:space="preserve">their </w:t>
      </w:r>
      <w:r w:rsidR="004E69FB" w:rsidRPr="007D405D">
        <w:rPr>
          <w:sz w:val="24"/>
          <w:szCs w:val="24"/>
          <w:lang w:val="en-US"/>
        </w:rPr>
        <w:t>competitiveness.</w:t>
      </w:r>
    </w:p>
    <w:p w14:paraId="50C11DF7" w14:textId="4BBEA6B8" w:rsidR="004E69FB" w:rsidRPr="007D405D" w:rsidRDefault="0082257E" w:rsidP="007F4E97">
      <w:pPr>
        <w:pStyle w:val="Basic"/>
        <w:spacing w:line="360" w:lineRule="auto"/>
        <w:ind w:firstLine="360"/>
        <w:rPr>
          <w:b/>
          <w:sz w:val="24"/>
          <w:szCs w:val="24"/>
          <w:lang w:val="en-US"/>
        </w:rPr>
      </w:pPr>
      <w:r w:rsidRPr="007D405D">
        <w:rPr>
          <w:sz w:val="24"/>
          <w:szCs w:val="24"/>
          <w:lang w:val="en-US"/>
        </w:rPr>
        <w:t xml:space="preserve">In </w:t>
      </w:r>
      <w:r w:rsidR="00DA7167" w:rsidRPr="007D405D">
        <w:rPr>
          <w:sz w:val="24"/>
          <w:szCs w:val="24"/>
          <w:lang w:val="en-US"/>
        </w:rPr>
        <w:t>C</w:t>
      </w:r>
      <w:r w:rsidRPr="007D405D">
        <w:rPr>
          <w:sz w:val="24"/>
          <w:szCs w:val="24"/>
          <w:lang w:val="en-US"/>
        </w:rPr>
        <w:t xml:space="preserve">ase 2, similar to </w:t>
      </w:r>
      <w:r w:rsidR="00DA7167" w:rsidRPr="007D405D">
        <w:rPr>
          <w:sz w:val="24"/>
          <w:szCs w:val="24"/>
          <w:lang w:val="en-US"/>
        </w:rPr>
        <w:t>C</w:t>
      </w:r>
      <w:r w:rsidRPr="007D405D">
        <w:rPr>
          <w:sz w:val="24"/>
          <w:szCs w:val="24"/>
          <w:lang w:val="en-US"/>
        </w:rPr>
        <w:t xml:space="preserve">ase 1, </w:t>
      </w:r>
      <w:r w:rsidR="00DA7167" w:rsidRPr="007D405D">
        <w:rPr>
          <w:sz w:val="24"/>
          <w:szCs w:val="24"/>
          <w:lang w:val="en-US"/>
        </w:rPr>
        <w:t>t</w:t>
      </w:r>
      <w:r w:rsidRPr="007D405D">
        <w:rPr>
          <w:sz w:val="24"/>
          <w:szCs w:val="24"/>
          <w:lang w:val="en-US"/>
        </w:rPr>
        <w:t>he provider</w:t>
      </w:r>
      <w:r w:rsidR="00DA7167" w:rsidRPr="007D405D">
        <w:rPr>
          <w:sz w:val="24"/>
          <w:szCs w:val="24"/>
          <w:lang w:val="en-US"/>
        </w:rPr>
        <w:t>,</w:t>
      </w:r>
      <w:r w:rsidRPr="007D405D">
        <w:rPr>
          <w:sz w:val="24"/>
          <w:szCs w:val="24"/>
          <w:lang w:val="en-US"/>
        </w:rPr>
        <w:t xml:space="preserve"> EngineeringCo</w:t>
      </w:r>
      <w:r w:rsidR="00DA7167" w:rsidRPr="007D405D">
        <w:rPr>
          <w:sz w:val="24"/>
          <w:szCs w:val="24"/>
          <w:lang w:val="en-US"/>
        </w:rPr>
        <w:t>,</w:t>
      </w:r>
      <w:r w:rsidRPr="007D405D">
        <w:rPr>
          <w:sz w:val="24"/>
          <w:szCs w:val="24"/>
          <w:lang w:val="en-US"/>
        </w:rPr>
        <w:t xml:space="preserve"> </w:t>
      </w:r>
      <w:r w:rsidR="00DA7167" w:rsidRPr="007D405D">
        <w:rPr>
          <w:sz w:val="24"/>
          <w:szCs w:val="24"/>
          <w:lang w:val="en-US"/>
        </w:rPr>
        <w:t xml:space="preserve">had to </w:t>
      </w:r>
      <w:r w:rsidR="004E69FB" w:rsidRPr="007D405D">
        <w:rPr>
          <w:sz w:val="24"/>
          <w:szCs w:val="24"/>
          <w:lang w:val="en-US"/>
        </w:rPr>
        <w:t>accumulate and combine crucial and often rare resources</w:t>
      </w:r>
      <w:r w:rsidR="009C31F8">
        <w:rPr>
          <w:sz w:val="24"/>
          <w:szCs w:val="24"/>
          <w:lang w:val="en-US"/>
        </w:rPr>
        <w:t>–</w:t>
      </w:r>
      <w:r w:rsidR="00DA7167" w:rsidRPr="007D405D">
        <w:rPr>
          <w:sz w:val="24"/>
          <w:szCs w:val="24"/>
          <w:lang w:val="en-US"/>
        </w:rPr>
        <w:t>some of</w:t>
      </w:r>
      <w:r w:rsidR="004E69FB" w:rsidRPr="007D405D">
        <w:rPr>
          <w:sz w:val="24"/>
          <w:szCs w:val="24"/>
          <w:lang w:val="en-US"/>
        </w:rPr>
        <w:t xml:space="preserve"> which </w:t>
      </w:r>
      <w:r w:rsidR="00DA7167" w:rsidRPr="007D405D">
        <w:rPr>
          <w:sz w:val="24"/>
          <w:szCs w:val="24"/>
          <w:lang w:val="en-US"/>
        </w:rPr>
        <w:t>were held by the</w:t>
      </w:r>
      <w:r w:rsidR="004E69FB" w:rsidRPr="007D405D">
        <w:rPr>
          <w:sz w:val="24"/>
          <w:szCs w:val="24"/>
          <w:lang w:val="en-US"/>
        </w:rPr>
        <w:t xml:space="preserve"> customer organization</w:t>
      </w:r>
      <w:r w:rsidR="009C31F8">
        <w:rPr>
          <w:sz w:val="24"/>
          <w:szCs w:val="24"/>
          <w:lang w:val="en-US"/>
        </w:rPr>
        <w:t>–</w:t>
      </w:r>
      <w:r w:rsidR="00DA7167" w:rsidRPr="007D405D">
        <w:rPr>
          <w:sz w:val="24"/>
          <w:szCs w:val="24"/>
          <w:lang w:val="en-US"/>
        </w:rPr>
        <w:t>to develop new and superior value propositions</w:t>
      </w:r>
      <w:r w:rsidR="004E69FB" w:rsidRPr="007D405D">
        <w:rPr>
          <w:sz w:val="24"/>
          <w:szCs w:val="24"/>
          <w:lang w:val="en-US"/>
        </w:rPr>
        <w:t xml:space="preserve">. CP </w:t>
      </w:r>
      <w:r w:rsidR="00E54D32">
        <w:rPr>
          <w:sz w:val="24"/>
          <w:szCs w:val="24"/>
          <w:lang w:val="en-US"/>
        </w:rPr>
        <w:t>wa</w:t>
      </w:r>
      <w:r w:rsidR="00E54D32" w:rsidRPr="007D405D">
        <w:rPr>
          <w:sz w:val="24"/>
          <w:szCs w:val="24"/>
          <w:lang w:val="en-US"/>
        </w:rPr>
        <w:t xml:space="preserve">s </w:t>
      </w:r>
      <w:r w:rsidR="004E69FB" w:rsidRPr="007D405D">
        <w:rPr>
          <w:sz w:val="24"/>
          <w:szCs w:val="24"/>
          <w:lang w:val="en-US"/>
        </w:rPr>
        <w:t>also useful in th</w:t>
      </w:r>
      <w:r w:rsidR="00DA7167" w:rsidRPr="007D405D">
        <w:rPr>
          <w:sz w:val="24"/>
          <w:szCs w:val="24"/>
          <w:lang w:val="en-US"/>
        </w:rPr>
        <w:t>is</w:t>
      </w:r>
      <w:r w:rsidR="004E69FB" w:rsidRPr="007D405D">
        <w:rPr>
          <w:sz w:val="24"/>
          <w:szCs w:val="24"/>
          <w:lang w:val="en-US"/>
        </w:rPr>
        <w:t xml:space="preserve"> respect, as it help</w:t>
      </w:r>
      <w:r w:rsidRPr="007D405D">
        <w:rPr>
          <w:sz w:val="24"/>
          <w:szCs w:val="24"/>
          <w:lang w:val="en-US"/>
        </w:rPr>
        <w:t>ed</w:t>
      </w:r>
      <w:r w:rsidR="004E69FB" w:rsidRPr="007D405D">
        <w:rPr>
          <w:sz w:val="24"/>
          <w:szCs w:val="24"/>
          <w:lang w:val="en-US"/>
        </w:rPr>
        <w:t xml:space="preserve"> the provider </w:t>
      </w:r>
      <w:r w:rsidR="00142073">
        <w:rPr>
          <w:sz w:val="24"/>
          <w:szCs w:val="24"/>
          <w:lang w:val="en-US"/>
        </w:rPr>
        <w:t xml:space="preserve">to </w:t>
      </w:r>
      <w:r w:rsidRPr="007D405D">
        <w:rPr>
          <w:sz w:val="24"/>
          <w:szCs w:val="24"/>
          <w:lang w:val="en-US"/>
        </w:rPr>
        <w:t>overcome</w:t>
      </w:r>
      <w:r w:rsidR="004E69FB" w:rsidRPr="007D405D">
        <w:rPr>
          <w:sz w:val="24"/>
          <w:szCs w:val="24"/>
          <w:lang w:val="en-US"/>
        </w:rPr>
        <w:t xml:space="preserve"> </w:t>
      </w:r>
      <w:r w:rsidRPr="007D405D">
        <w:rPr>
          <w:sz w:val="24"/>
          <w:szCs w:val="24"/>
          <w:lang w:val="en-US"/>
        </w:rPr>
        <w:t>resource deficiencies</w:t>
      </w:r>
      <w:r w:rsidR="004E69FB" w:rsidRPr="007D405D">
        <w:rPr>
          <w:sz w:val="24"/>
          <w:szCs w:val="24"/>
          <w:lang w:val="en-US"/>
        </w:rPr>
        <w:t xml:space="preserve"> </w:t>
      </w:r>
      <w:r w:rsidR="00142073">
        <w:rPr>
          <w:sz w:val="24"/>
          <w:szCs w:val="24"/>
          <w:lang w:val="en-US"/>
        </w:rPr>
        <w:t xml:space="preserve">in order </w:t>
      </w:r>
      <w:r w:rsidR="004E69FB" w:rsidRPr="007D405D">
        <w:rPr>
          <w:sz w:val="24"/>
          <w:szCs w:val="24"/>
          <w:lang w:val="en-US"/>
        </w:rPr>
        <w:t xml:space="preserve">to develop superior value propositions. Moreover, in </w:t>
      </w:r>
      <w:r w:rsidR="00FE5C89">
        <w:rPr>
          <w:sz w:val="24"/>
          <w:szCs w:val="24"/>
          <w:lang w:val="en-US"/>
        </w:rPr>
        <w:t xml:space="preserve">KIBS </w:t>
      </w:r>
      <w:r w:rsidR="004E69FB" w:rsidRPr="007D405D">
        <w:rPr>
          <w:sz w:val="24"/>
          <w:szCs w:val="24"/>
          <w:lang w:val="en-US"/>
        </w:rPr>
        <w:t xml:space="preserve">markets, the number of customers </w:t>
      </w:r>
      <w:r w:rsidR="00FE5C89">
        <w:rPr>
          <w:sz w:val="24"/>
          <w:szCs w:val="24"/>
          <w:lang w:val="en-US"/>
        </w:rPr>
        <w:t xml:space="preserve">or service providers </w:t>
      </w:r>
      <w:r w:rsidR="004E69FB" w:rsidRPr="007D405D">
        <w:rPr>
          <w:sz w:val="24"/>
          <w:szCs w:val="24"/>
          <w:lang w:val="en-US"/>
        </w:rPr>
        <w:t xml:space="preserve">for specific service </w:t>
      </w:r>
      <w:r w:rsidR="00F9753B">
        <w:rPr>
          <w:sz w:val="24"/>
          <w:szCs w:val="24"/>
          <w:lang w:val="en-US"/>
        </w:rPr>
        <w:t>activi</w:t>
      </w:r>
      <w:r w:rsidR="00484D53">
        <w:rPr>
          <w:sz w:val="24"/>
          <w:szCs w:val="24"/>
          <w:lang w:val="en-US"/>
        </w:rPr>
        <w:t>ti</w:t>
      </w:r>
      <w:r w:rsidR="00F9753B">
        <w:rPr>
          <w:sz w:val="24"/>
          <w:szCs w:val="24"/>
          <w:lang w:val="en-US"/>
        </w:rPr>
        <w:t xml:space="preserve">es are </w:t>
      </w:r>
      <w:r w:rsidR="004E69FB" w:rsidRPr="007D405D">
        <w:rPr>
          <w:sz w:val="24"/>
          <w:szCs w:val="24"/>
          <w:lang w:val="en-US"/>
        </w:rPr>
        <w:t xml:space="preserve">often low. </w:t>
      </w:r>
      <w:r w:rsidR="00484D53">
        <w:rPr>
          <w:sz w:val="24"/>
          <w:szCs w:val="24"/>
          <w:lang w:val="en-US"/>
        </w:rPr>
        <w:t>In this case, r</w:t>
      </w:r>
      <w:r w:rsidR="004E69FB" w:rsidRPr="007D405D">
        <w:rPr>
          <w:sz w:val="24"/>
          <w:szCs w:val="24"/>
          <w:lang w:val="en-US"/>
        </w:rPr>
        <w:t xml:space="preserve">esource swapping </w:t>
      </w:r>
      <w:r w:rsidR="00620F33" w:rsidRPr="007D405D">
        <w:rPr>
          <w:sz w:val="24"/>
          <w:szCs w:val="24"/>
          <w:lang w:val="en-US"/>
        </w:rPr>
        <w:t xml:space="preserve">led </w:t>
      </w:r>
      <w:r w:rsidR="004E69FB" w:rsidRPr="007D405D">
        <w:rPr>
          <w:sz w:val="24"/>
          <w:szCs w:val="24"/>
          <w:lang w:val="en-US"/>
        </w:rPr>
        <w:t xml:space="preserve">the customer to shape its resource base </w:t>
      </w:r>
      <w:r w:rsidR="00620F33" w:rsidRPr="007D405D">
        <w:rPr>
          <w:sz w:val="24"/>
          <w:szCs w:val="24"/>
          <w:lang w:val="en-US"/>
        </w:rPr>
        <w:t xml:space="preserve">in </w:t>
      </w:r>
      <w:r w:rsidR="00DA7167" w:rsidRPr="007D405D">
        <w:rPr>
          <w:sz w:val="24"/>
          <w:szCs w:val="24"/>
          <w:lang w:val="en-US"/>
        </w:rPr>
        <w:t xml:space="preserve">such </w:t>
      </w:r>
      <w:r w:rsidR="00620F33" w:rsidRPr="007D405D">
        <w:rPr>
          <w:sz w:val="24"/>
          <w:szCs w:val="24"/>
          <w:lang w:val="en-US"/>
        </w:rPr>
        <w:t xml:space="preserve">a way that </w:t>
      </w:r>
      <w:r w:rsidR="00DA7167" w:rsidRPr="007D405D">
        <w:rPr>
          <w:sz w:val="24"/>
          <w:szCs w:val="24"/>
          <w:lang w:val="en-US"/>
        </w:rPr>
        <w:t xml:space="preserve">it </w:t>
      </w:r>
      <w:r w:rsidR="00620F33" w:rsidRPr="007D405D">
        <w:rPr>
          <w:sz w:val="24"/>
          <w:szCs w:val="24"/>
          <w:lang w:val="en-US"/>
        </w:rPr>
        <w:t>eventually became</w:t>
      </w:r>
      <w:r w:rsidR="004E69FB" w:rsidRPr="007D405D">
        <w:rPr>
          <w:sz w:val="24"/>
          <w:szCs w:val="24"/>
          <w:lang w:val="en-US"/>
        </w:rPr>
        <w:t xml:space="preserve"> complementary to that of EngineeringCo, </w:t>
      </w:r>
      <w:r w:rsidR="00E96A4B" w:rsidRPr="007D405D">
        <w:rPr>
          <w:sz w:val="24"/>
          <w:szCs w:val="24"/>
          <w:lang w:val="en-US"/>
        </w:rPr>
        <w:t>forming</w:t>
      </w:r>
      <w:r w:rsidR="004E69FB" w:rsidRPr="007D405D">
        <w:rPr>
          <w:sz w:val="24"/>
          <w:szCs w:val="24"/>
          <w:lang w:val="en-US"/>
        </w:rPr>
        <w:t xml:space="preserve"> </w:t>
      </w:r>
      <w:r w:rsidR="00E96A4B" w:rsidRPr="007D405D">
        <w:rPr>
          <w:sz w:val="24"/>
          <w:szCs w:val="24"/>
          <w:lang w:val="en-US"/>
        </w:rPr>
        <w:t xml:space="preserve">a </w:t>
      </w:r>
      <w:r w:rsidR="000742AF" w:rsidRPr="007D405D">
        <w:rPr>
          <w:sz w:val="24"/>
          <w:szCs w:val="24"/>
          <w:lang w:val="en-US"/>
        </w:rPr>
        <w:t>lock-</w:t>
      </w:r>
      <w:r w:rsidR="004E69FB" w:rsidRPr="007D405D">
        <w:rPr>
          <w:sz w:val="24"/>
          <w:szCs w:val="24"/>
          <w:lang w:val="en-US"/>
        </w:rPr>
        <w:t xml:space="preserve">in </w:t>
      </w:r>
      <w:r w:rsidR="000742AF" w:rsidRPr="007D405D">
        <w:rPr>
          <w:sz w:val="24"/>
          <w:szCs w:val="24"/>
          <w:lang w:val="en-US"/>
        </w:rPr>
        <w:t xml:space="preserve">effect with the </w:t>
      </w:r>
      <w:r w:rsidR="004E69FB" w:rsidRPr="007D405D">
        <w:rPr>
          <w:sz w:val="24"/>
          <w:szCs w:val="24"/>
          <w:lang w:val="en-US"/>
        </w:rPr>
        <w:t xml:space="preserve">provider. Thus, participation by the customer actually helped </w:t>
      </w:r>
      <w:r w:rsidR="00DA7167" w:rsidRPr="007D405D">
        <w:rPr>
          <w:sz w:val="24"/>
          <w:szCs w:val="24"/>
          <w:lang w:val="en-US"/>
        </w:rPr>
        <w:t xml:space="preserve">to </w:t>
      </w:r>
      <w:r w:rsidR="004E69FB" w:rsidRPr="007D405D">
        <w:rPr>
          <w:sz w:val="24"/>
          <w:szCs w:val="24"/>
          <w:lang w:val="en-US"/>
        </w:rPr>
        <w:t>develop a stable customer base.</w:t>
      </w:r>
    </w:p>
    <w:p w14:paraId="1BA7624D" w14:textId="41D5FD47" w:rsidR="004E69FB" w:rsidRPr="007D405D" w:rsidRDefault="004E69FB" w:rsidP="007F4E97">
      <w:pPr>
        <w:pStyle w:val="Basic"/>
        <w:spacing w:line="360" w:lineRule="auto"/>
        <w:ind w:firstLine="360"/>
        <w:rPr>
          <w:sz w:val="24"/>
          <w:szCs w:val="24"/>
          <w:lang w:val="en-US"/>
        </w:rPr>
      </w:pPr>
      <w:r w:rsidRPr="007D405D">
        <w:rPr>
          <w:sz w:val="24"/>
          <w:szCs w:val="24"/>
          <w:lang w:val="en-US"/>
        </w:rPr>
        <w:t xml:space="preserve">EngineeringCo was also quick to point out </w:t>
      </w:r>
      <w:r w:rsidR="00DA7167" w:rsidRPr="007D405D">
        <w:rPr>
          <w:sz w:val="24"/>
          <w:szCs w:val="24"/>
          <w:lang w:val="en-US"/>
        </w:rPr>
        <w:t xml:space="preserve">the </w:t>
      </w:r>
      <w:r w:rsidRPr="007D405D">
        <w:rPr>
          <w:sz w:val="24"/>
          <w:szCs w:val="24"/>
          <w:lang w:val="en-US"/>
        </w:rPr>
        <w:t xml:space="preserve">strategic benefits that the customer might accrue. The company’s position as </w:t>
      </w:r>
      <w:r w:rsidR="007F4E97" w:rsidRPr="007D405D">
        <w:rPr>
          <w:sz w:val="24"/>
          <w:szCs w:val="24"/>
          <w:lang w:val="en-US"/>
        </w:rPr>
        <w:t>a</w:t>
      </w:r>
      <w:r w:rsidRPr="007D405D">
        <w:rPr>
          <w:sz w:val="24"/>
          <w:szCs w:val="24"/>
          <w:lang w:val="en-US"/>
        </w:rPr>
        <w:t xml:space="preserve"> global market leader boost</w:t>
      </w:r>
      <w:r w:rsidR="00DA7167" w:rsidRPr="007D405D">
        <w:rPr>
          <w:sz w:val="24"/>
          <w:szCs w:val="24"/>
          <w:lang w:val="en-US"/>
        </w:rPr>
        <w:t xml:space="preserve">ed </w:t>
      </w:r>
      <w:r w:rsidR="004961D3" w:rsidRPr="007D405D">
        <w:rPr>
          <w:sz w:val="24"/>
          <w:szCs w:val="24"/>
          <w:lang w:val="en-US"/>
        </w:rPr>
        <w:t xml:space="preserve">the final </w:t>
      </w:r>
      <w:r w:rsidRPr="007D405D">
        <w:rPr>
          <w:sz w:val="24"/>
          <w:szCs w:val="24"/>
          <w:lang w:val="en-US"/>
        </w:rPr>
        <w:t xml:space="preserve">buyers’ confidence in </w:t>
      </w:r>
      <w:r w:rsidR="00DA7167" w:rsidRPr="007D405D">
        <w:rPr>
          <w:sz w:val="24"/>
          <w:szCs w:val="24"/>
          <w:lang w:val="en-US"/>
        </w:rPr>
        <w:t xml:space="preserve">its </w:t>
      </w:r>
      <w:r w:rsidRPr="007D405D">
        <w:rPr>
          <w:sz w:val="24"/>
          <w:szCs w:val="24"/>
          <w:lang w:val="en-US"/>
        </w:rPr>
        <w:t>cargo ships</w:t>
      </w:r>
      <w:r w:rsidR="00DA7167" w:rsidRPr="007D405D">
        <w:rPr>
          <w:sz w:val="24"/>
          <w:szCs w:val="24"/>
          <w:lang w:val="en-US"/>
        </w:rPr>
        <w:t>;</w:t>
      </w:r>
      <w:r w:rsidRPr="007D405D">
        <w:rPr>
          <w:sz w:val="24"/>
          <w:szCs w:val="24"/>
          <w:lang w:val="en-US"/>
        </w:rPr>
        <w:t xml:space="preserve"> </w:t>
      </w:r>
      <w:r w:rsidR="004961D3" w:rsidRPr="007D405D">
        <w:rPr>
          <w:sz w:val="24"/>
          <w:szCs w:val="24"/>
          <w:lang w:val="en-US"/>
        </w:rPr>
        <w:t xml:space="preserve">as </w:t>
      </w:r>
      <w:r w:rsidRPr="007D405D">
        <w:rPr>
          <w:sz w:val="24"/>
          <w:szCs w:val="24"/>
          <w:lang w:val="en-US"/>
        </w:rPr>
        <w:t>incorporating EngineeringCo</w:t>
      </w:r>
      <w:r w:rsidR="00DA7167" w:rsidRPr="007D405D">
        <w:rPr>
          <w:sz w:val="24"/>
          <w:szCs w:val="24"/>
          <w:lang w:val="en-US"/>
        </w:rPr>
        <w:t>’s</w:t>
      </w:r>
      <w:r w:rsidRPr="007D405D" w:rsidDel="00B16B96">
        <w:rPr>
          <w:sz w:val="24"/>
          <w:szCs w:val="24"/>
          <w:lang w:val="en-US"/>
        </w:rPr>
        <w:t xml:space="preserve"> </w:t>
      </w:r>
      <w:r w:rsidRPr="007D405D">
        <w:rPr>
          <w:sz w:val="24"/>
          <w:szCs w:val="24"/>
          <w:lang w:val="en-US"/>
        </w:rPr>
        <w:t>solutions</w:t>
      </w:r>
      <w:r w:rsidR="00DA7167" w:rsidRPr="007D405D">
        <w:rPr>
          <w:sz w:val="24"/>
          <w:szCs w:val="24"/>
          <w:lang w:val="en-US"/>
        </w:rPr>
        <w:t xml:space="preserve"> </w:t>
      </w:r>
      <w:r w:rsidRPr="007D405D">
        <w:rPr>
          <w:sz w:val="24"/>
          <w:szCs w:val="24"/>
          <w:lang w:val="en-US"/>
        </w:rPr>
        <w:t>enable</w:t>
      </w:r>
      <w:r w:rsidR="00DA7167" w:rsidRPr="007D405D">
        <w:rPr>
          <w:sz w:val="24"/>
          <w:szCs w:val="24"/>
          <w:lang w:val="en-US"/>
        </w:rPr>
        <w:t>d</w:t>
      </w:r>
      <w:r w:rsidRPr="007D405D">
        <w:rPr>
          <w:sz w:val="24"/>
          <w:szCs w:val="24"/>
          <w:lang w:val="en-US"/>
        </w:rPr>
        <w:t xml:space="preserve"> Ship</w:t>
      </w:r>
      <w:r w:rsidR="001C57B3" w:rsidRPr="007D405D">
        <w:rPr>
          <w:sz w:val="24"/>
          <w:szCs w:val="24"/>
          <w:lang w:val="en-US"/>
        </w:rPr>
        <w:t>B</w:t>
      </w:r>
      <w:r w:rsidRPr="007D405D">
        <w:rPr>
          <w:sz w:val="24"/>
          <w:szCs w:val="24"/>
          <w:lang w:val="en-US"/>
        </w:rPr>
        <w:t xml:space="preserve">uilderCo to improve the vessels’ productivity. Hence, </w:t>
      </w:r>
      <w:r w:rsidR="00DA7167" w:rsidRPr="007D405D">
        <w:rPr>
          <w:sz w:val="24"/>
          <w:szCs w:val="24"/>
          <w:lang w:val="en-US"/>
        </w:rPr>
        <w:t xml:space="preserve">collaboratively </w:t>
      </w:r>
      <w:r w:rsidRPr="007D405D">
        <w:rPr>
          <w:sz w:val="24"/>
          <w:szCs w:val="24"/>
          <w:lang w:val="en-US"/>
        </w:rPr>
        <w:t>developing and producing better cargo management systems</w:t>
      </w:r>
      <w:r w:rsidR="00DA7167" w:rsidRPr="007D405D">
        <w:rPr>
          <w:sz w:val="24"/>
          <w:szCs w:val="24"/>
          <w:lang w:val="en-US"/>
        </w:rPr>
        <w:t xml:space="preserve"> resulted in </w:t>
      </w:r>
      <w:r w:rsidR="00013626" w:rsidRPr="007D405D">
        <w:rPr>
          <w:sz w:val="24"/>
          <w:szCs w:val="24"/>
          <w:lang w:val="en-US"/>
        </w:rPr>
        <w:t>superior</w:t>
      </w:r>
      <w:r w:rsidRPr="007D405D">
        <w:rPr>
          <w:sz w:val="24"/>
          <w:szCs w:val="24"/>
          <w:lang w:val="en-US"/>
        </w:rPr>
        <w:t xml:space="preserve"> value propositions </w:t>
      </w:r>
      <w:r w:rsidR="00DA7167" w:rsidRPr="007D405D">
        <w:rPr>
          <w:sz w:val="24"/>
          <w:szCs w:val="24"/>
          <w:lang w:val="en-US"/>
        </w:rPr>
        <w:t>for</w:t>
      </w:r>
      <w:r w:rsidRPr="007D405D">
        <w:rPr>
          <w:sz w:val="24"/>
          <w:szCs w:val="24"/>
          <w:lang w:val="en-US"/>
        </w:rPr>
        <w:t xml:space="preserve"> final customers and </w:t>
      </w:r>
      <w:r w:rsidR="00E54D32">
        <w:rPr>
          <w:sz w:val="24"/>
          <w:szCs w:val="24"/>
          <w:lang w:val="en-US"/>
        </w:rPr>
        <w:t>resulted in</w:t>
      </w:r>
      <w:r w:rsidRPr="007D405D">
        <w:rPr>
          <w:sz w:val="24"/>
          <w:szCs w:val="24"/>
          <w:lang w:val="en-US"/>
        </w:rPr>
        <w:t xml:space="preserve"> several benefits, as reflected </w:t>
      </w:r>
      <w:r w:rsidR="00DA7167" w:rsidRPr="007D405D">
        <w:rPr>
          <w:sz w:val="24"/>
          <w:szCs w:val="24"/>
          <w:lang w:val="en-US"/>
        </w:rPr>
        <w:t>up</w:t>
      </w:r>
      <w:r w:rsidRPr="007D405D">
        <w:rPr>
          <w:sz w:val="24"/>
          <w:szCs w:val="24"/>
          <w:lang w:val="en-US"/>
        </w:rPr>
        <w:t>on by one interviewee from top management:</w:t>
      </w:r>
    </w:p>
    <w:p w14:paraId="1236112C" w14:textId="77777777" w:rsidR="000742AF" w:rsidRPr="007D405D" w:rsidRDefault="000742AF" w:rsidP="000742AF">
      <w:pPr>
        <w:pStyle w:val="Basic"/>
        <w:spacing w:line="360" w:lineRule="auto"/>
        <w:rPr>
          <w:sz w:val="24"/>
          <w:szCs w:val="24"/>
          <w:lang w:val="en-US"/>
        </w:rPr>
      </w:pPr>
    </w:p>
    <w:p w14:paraId="7F72E814" w14:textId="63B656CE" w:rsidR="004E69FB" w:rsidRPr="007D405D" w:rsidRDefault="004E69FB" w:rsidP="000742AF">
      <w:pPr>
        <w:pStyle w:val="Quotation"/>
        <w:spacing w:line="360" w:lineRule="auto"/>
        <w:rPr>
          <w:i w:val="0"/>
          <w:iCs w:val="0"/>
          <w:sz w:val="24"/>
          <w:szCs w:val="24"/>
          <w:lang w:val="en-US"/>
        </w:rPr>
      </w:pPr>
      <w:r w:rsidRPr="007D405D">
        <w:rPr>
          <w:sz w:val="24"/>
          <w:szCs w:val="24"/>
          <w:lang w:val="en-US"/>
        </w:rPr>
        <w:t>“Building an efficient vessel is very important</w:t>
      </w:r>
      <w:r w:rsidR="00DA7167" w:rsidRPr="007D405D">
        <w:rPr>
          <w:sz w:val="24"/>
          <w:szCs w:val="24"/>
          <w:lang w:val="en-US"/>
        </w:rPr>
        <w:t>;</w:t>
      </w:r>
      <w:r w:rsidRPr="007D405D">
        <w:rPr>
          <w:sz w:val="24"/>
          <w:szCs w:val="24"/>
          <w:lang w:val="en-US"/>
        </w:rPr>
        <w:t xml:space="preserve"> it will help you to reduce bunker (fuel) cost and environmental footprint, increase speed, and spend less time in the port and more on the water. Working together with us and providing us with the necessary information and other resources will help them (the shipbuilder) to build and sell better ships. Eventually, that means more sales,</w:t>
      </w:r>
      <w:r w:rsidR="00D323E6" w:rsidRPr="007D405D">
        <w:rPr>
          <w:sz w:val="24"/>
          <w:szCs w:val="24"/>
          <w:lang w:val="en-US"/>
        </w:rPr>
        <w:t xml:space="preserve"> more market share, more profit (for the customer).</w:t>
      </w:r>
      <w:r w:rsidRPr="007D405D">
        <w:rPr>
          <w:sz w:val="24"/>
          <w:szCs w:val="24"/>
          <w:lang w:val="en-US"/>
        </w:rPr>
        <w:t xml:space="preserve">” – </w:t>
      </w:r>
      <w:r w:rsidRPr="007D405D">
        <w:rPr>
          <w:i w:val="0"/>
          <w:iCs w:val="0"/>
          <w:sz w:val="24"/>
          <w:szCs w:val="24"/>
          <w:lang w:val="en-US"/>
        </w:rPr>
        <w:t>Sales Director, EngineeringCo</w:t>
      </w:r>
    </w:p>
    <w:p w14:paraId="3F3D735E" w14:textId="77777777" w:rsidR="000742AF" w:rsidRPr="007D405D" w:rsidRDefault="000742AF" w:rsidP="000742AF">
      <w:pPr>
        <w:pStyle w:val="Basic"/>
        <w:spacing w:line="360" w:lineRule="auto"/>
        <w:rPr>
          <w:sz w:val="24"/>
          <w:szCs w:val="24"/>
          <w:lang w:val="en-US"/>
        </w:rPr>
      </w:pPr>
    </w:p>
    <w:p w14:paraId="763E4BBC" w14:textId="40F50597" w:rsidR="004E69FB" w:rsidRPr="007D405D" w:rsidRDefault="004E69FB" w:rsidP="007F4E97">
      <w:pPr>
        <w:pStyle w:val="Basic"/>
        <w:spacing w:line="360" w:lineRule="auto"/>
        <w:ind w:firstLine="360"/>
        <w:rPr>
          <w:sz w:val="24"/>
          <w:szCs w:val="24"/>
          <w:lang w:val="en-US"/>
        </w:rPr>
      </w:pPr>
      <w:r w:rsidRPr="007D405D">
        <w:rPr>
          <w:sz w:val="24"/>
          <w:szCs w:val="24"/>
          <w:lang w:val="en-US"/>
        </w:rPr>
        <w:t xml:space="preserve">The providers perceived that CP </w:t>
      </w:r>
      <w:r w:rsidR="000742AF" w:rsidRPr="007D405D">
        <w:rPr>
          <w:sz w:val="24"/>
          <w:szCs w:val="24"/>
          <w:lang w:val="en-US"/>
        </w:rPr>
        <w:t xml:space="preserve">was </w:t>
      </w:r>
      <w:r w:rsidRPr="007D405D">
        <w:rPr>
          <w:sz w:val="24"/>
          <w:szCs w:val="24"/>
          <w:lang w:val="en-US"/>
        </w:rPr>
        <w:t>beneficial for new customer acquisition</w:t>
      </w:r>
      <w:r w:rsidR="00DA7167" w:rsidRPr="007D405D">
        <w:rPr>
          <w:sz w:val="24"/>
          <w:szCs w:val="24"/>
          <w:lang w:val="en-US"/>
        </w:rPr>
        <w:t xml:space="preserve"> as well</w:t>
      </w:r>
      <w:r w:rsidRPr="007D405D">
        <w:rPr>
          <w:sz w:val="24"/>
          <w:szCs w:val="24"/>
          <w:lang w:val="en-US"/>
        </w:rPr>
        <w:t xml:space="preserve">. The data analysis </w:t>
      </w:r>
      <w:r w:rsidR="00E54D32" w:rsidRPr="007D405D">
        <w:rPr>
          <w:sz w:val="24"/>
          <w:szCs w:val="24"/>
          <w:lang w:val="en-US"/>
        </w:rPr>
        <w:t>show</w:t>
      </w:r>
      <w:r w:rsidR="00E54D32">
        <w:rPr>
          <w:sz w:val="24"/>
          <w:szCs w:val="24"/>
          <w:lang w:val="en-US"/>
        </w:rPr>
        <w:t>ed</w:t>
      </w:r>
      <w:r w:rsidR="00E54D32" w:rsidRPr="007D405D">
        <w:rPr>
          <w:sz w:val="24"/>
          <w:szCs w:val="24"/>
          <w:lang w:val="en-US"/>
        </w:rPr>
        <w:t xml:space="preserve"> </w:t>
      </w:r>
      <w:r w:rsidRPr="007D405D">
        <w:rPr>
          <w:sz w:val="24"/>
          <w:szCs w:val="24"/>
          <w:lang w:val="en-US"/>
        </w:rPr>
        <w:t xml:space="preserve">that as CP </w:t>
      </w:r>
      <w:r w:rsidR="00E54D32" w:rsidRPr="007D405D">
        <w:rPr>
          <w:sz w:val="24"/>
          <w:szCs w:val="24"/>
          <w:lang w:val="en-US"/>
        </w:rPr>
        <w:t>enhance</w:t>
      </w:r>
      <w:r w:rsidR="00E54D32">
        <w:rPr>
          <w:sz w:val="24"/>
          <w:szCs w:val="24"/>
          <w:lang w:val="en-US"/>
        </w:rPr>
        <w:t>d</w:t>
      </w:r>
      <w:r w:rsidR="00E54D32" w:rsidRPr="007D405D">
        <w:rPr>
          <w:sz w:val="24"/>
          <w:szCs w:val="24"/>
          <w:lang w:val="en-US"/>
        </w:rPr>
        <w:t xml:space="preserve"> </w:t>
      </w:r>
      <w:r w:rsidRPr="007D405D">
        <w:rPr>
          <w:sz w:val="24"/>
          <w:szCs w:val="24"/>
          <w:lang w:val="en-US"/>
        </w:rPr>
        <w:t xml:space="preserve">various customer value outcomes, it </w:t>
      </w:r>
      <w:r w:rsidR="00E54D32" w:rsidRPr="007D405D">
        <w:rPr>
          <w:sz w:val="24"/>
          <w:szCs w:val="24"/>
          <w:lang w:val="en-US"/>
        </w:rPr>
        <w:t>generate</w:t>
      </w:r>
      <w:r w:rsidR="00E54D32">
        <w:rPr>
          <w:sz w:val="24"/>
          <w:szCs w:val="24"/>
          <w:lang w:val="en-US"/>
        </w:rPr>
        <w:t>d</w:t>
      </w:r>
      <w:r w:rsidR="00E54D32" w:rsidRPr="007D405D">
        <w:rPr>
          <w:sz w:val="24"/>
          <w:szCs w:val="24"/>
          <w:lang w:val="en-US"/>
        </w:rPr>
        <w:t xml:space="preserve"> </w:t>
      </w:r>
      <w:r w:rsidRPr="007D405D">
        <w:rPr>
          <w:sz w:val="24"/>
          <w:szCs w:val="24"/>
          <w:lang w:val="en-US"/>
        </w:rPr>
        <w:t xml:space="preserve">positive referrals, which the provider </w:t>
      </w:r>
      <w:r w:rsidR="00E54D32">
        <w:rPr>
          <w:sz w:val="24"/>
          <w:szCs w:val="24"/>
          <w:lang w:val="en-US"/>
        </w:rPr>
        <w:t>could use</w:t>
      </w:r>
      <w:r w:rsidR="00DA7167" w:rsidRPr="007D405D">
        <w:rPr>
          <w:sz w:val="24"/>
          <w:szCs w:val="24"/>
          <w:lang w:val="en-US"/>
        </w:rPr>
        <w:t xml:space="preserve"> to </w:t>
      </w:r>
      <w:r w:rsidRPr="007D405D">
        <w:rPr>
          <w:sz w:val="24"/>
          <w:szCs w:val="24"/>
          <w:lang w:val="en-US"/>
        </w:rPr>
        <w:t>acquir</w:t>
      </w:r>
      <w:r w:rsidR="00DA7167" w:rsidRPr="007D405D">
        <w:rPr>
          <w:sz w:val="24"/>
          <w:szCs w:val="24"/>
          <w:lang w:val="en-US"/>
        </w:rPr>
        <w:t>e</w:t>
      </w:r>
      <w:r w:rsidRPr="007D405D">
        <w:rPr>
          <w:sz w:val="24"/>
          <w:szCs w:val="24"/>
          <w:lang w:val="en-US"/>
        </w:rPr>
        <w:t xml:space="preserve"> new customers. In Case 3, the analysis of </w:t>
      </w:r>
      <w:r w:rsidR="00D323E6" w:rsidRPr="007D405D">
        <w:rPr>
          <w:sz w:val="24"/>
          <w:szCs w:val="24"/>
          <w:lang w:val="en-US"/>
        </w:rPr>
        <w:t xml:space="preserve">data </w:t>
      </w:r>
      <w:r w:rsidRPr="007D405D">
        <w:rPr>
          <w:sz w:val="24"/>
          <w:szCs w:val="24"/>
          <w:lang w:val="en-US"/>
        </w:rPr>
        <w:t>revealed FinanceCo’s perception that</w:t>
      </w:r>
      <w:r w:rsidR="00E54D32">
        <w:rPr>
          <w:sz w:val="24"/>
          <w:szCs w:val="24"/>
          <w:lang w:val="en-US"/>
        </w:rPr>
        <w:t>,</w:t>
      </w:r>
      <w:r w:rsidRPr="007D405D">
        <w:rPr>
          <w:sz w:val="24"/>
          <w:szCs w:val="24"/>
          <w:lang w:val="en-US"/>
        </w:rPr>
        <w:t xml:space="preserve"> through joint problem solving with the customer and including </w:t>
      </w:r>
      <w:r w:rsidR="007F4E97" w:rsidRPr="007D405D">
        <w:rPr>
          <w:sz w:val="24"/>
          <w:szCs w:val="24"/>
          <w:lang w:val="en-US"/>
        </w:rPr>
        <w:t xml:space="preserve">its </w:t>
      </w:r>
      <w:r w:rsidRPr="007D405D">
        <w:rPr>
          <w:sz w:val="24"/>
          <w:szCs w:val="24"/>
          <w:lang w:val="en-US"/>
        </w:rPr>
        <w:t xml:space="preserve">resource inputs in the service process, </w:t>
      </w:r>
      <w:r w:rsidR="007F4E97" w:rsidRPr="007D405D">
        <w:rPr>
          <w:sz w:val="24"/>
          <w:szCs w:val="24"/>
          <w:lang w:val="en-US"/>
        </w:rPr>
        <w:t xml:space="preserve">the company </w:t>
      </w:r>
      <w:r w:rsidR="00E54D32">
        <w:rPr>
          <w:sz w:val="24"/>
          <w:szCs w:val="24"/>
          <w:lang w:val="en-US"/>
        </w:rPr>
        <w:t>was</w:t>
      </w:r>
      <w:r w:rsidRPr="007D405D">
        <w:rPr>
          <w:sz w:val="24"/>
          <w:szCs w:val="24"/>
          <w:lang w:val="en-US"/>
        </w:rPr>
        <w:t xml:space="preserve"> able to generate positive referrals or word-of-mouth references from customers. In approaching new or potential customers, FinanceCo’s top management used the existing customer as a reference point, converting potential</w:t>
      </w:r>
      <w:r w:rsidR="000742AF" w:rsidRPr="007D405D">
        <w:rPr>
          <w:sz w:val="24"/>
          <w:szCs w:val="24"/>
          <w:lang w:val="en-US"/>
        </w:rPr>
        <w:t>s</w:t>
      </w:r>
      <w:r w:rsidRPr="007D405D">
        <w:rPr>
          <w:sz w:val="24"/>
          <w:szCs w:val="24"/>
          <w:lang w:val="en-US"/>
        </w:rPr>
        <w:t xml:space="preserve"> into sales.</w:t>
      </w:r>
    </w:p>
    <w:p w14:paraId="4EEC70E5" w14:textId="12E44BFF" w:rsidR="004E69FB" w:rsidRPr="007D405D" w:rsidRDefault="00E54D32" w:rsidP="007F4E97">
      <w:pPr>
        <w:pStyle w:val="Basic"/>
        <w:spacing w:line="360" w:lineRule="auto"/>
        <w:ind w:firstLine="360"/>
        <w:rPr>
          <w:sz w:val="24"/>
          <w:szCs w:val="24"/>
          <w:lang w:val="en-US"/>
        </w:rPr>
      </w:pPr>
      <w:r>
        <w:rPr>
          <w:sz w:val="24"/>
          <w:szCs w:val="24"/>
          <w:lang w:val="en-US"/>
        </w:rPr>
        <w:t xml:space="preserve">Overall, </w:t>
      </w:r>
      <w:r w:rsidR="004E69FB" w:rsidRPr="007D405D">
        <w:rPr>
          <w:sz w:val="24"/>
          <w:szCs w:val="24"/>
          <w:lang w:val="en-US"/>
        </w:rPr>
        <w:t>KIBS customers place</w:t>
      </w:r>
      <w:r>
        <w:rPr>
          <w:sz w:val="24"/>
          <w:szCs w:val="24"/>
          <w:lang w:val="en-US"/>
        </w:rPr>
        <w:t>d</w:t>
      </w:r>
      <w:r w:rsidR="004E69FB" w:rsidRPr="007D405D">
        <w:rPr>
          <w:sz w:val="24"/>
          <w:szCs w:val="24"/>
          <w:lang w:val="en-US"/>
        </w:rPr>
        <w:t xml:space="preserve"> much less emphasis on the positive strategic value outcomes of CP. Only one instance was identified in this study</w:t>
      </w:r>
      <w:r w:rsidR="00DA7167" w:rsidRPr="007D405D">
        <w:rPr>
          <w:sz w:val="24"/>
          <w:szCs w:val="24"/>
          <w:lang w:val="en-US"/>
        </w:rPr>
        <w:t xml:space="preserve">: In </w:t>
      </w:r>
      <w:r w:rsidR="004E69FB" w:rsidRPr="007D405D">
        <w:rPr>
          <w:sz w:val="24"/>
          <w:szCs w:val="24"/>
          <w:lang w:val="en-US"/>
        </w:rPr>
        <w:t>Case 3</w:t>
      </w:r>
      <w:r w:rsidR="00DA7167" w:rsidRPr="007D405D">
        <w:rPr>
          <w:sz w:val="24"/>
          <w:szCs w:val="24"/>
          <w:lang w:val="en-US"/>
        </w:rPr>
        <w:t>,</w:t>
      </w:r>
      <w:r w:rsidR="004E69FB" w:rsidRPr="007D405D">
        <w:rPr>
          <w:sz w:val="24"/>
          <w:szCs w:val="24"/>
          <w:lang w:val="en-US"/>
        </w:rPr>
        <w:t xml:space="preserve"> PublicCo’s longer-term organizational strategy was to concentrate on </w:t>
      </w:r>
      <w:r w:rsidR="007F4E97" w:rsidRPr="007D405D">
        <w:rPr>
          <w:sz w:val="24"/>
          <w:szCs w:val="24"/>
          <w:lang w:val="en-US"/>
        </w:rPr>
        <w:t xml:space="preserve">its </w:t>
      </w:r>
      <w:r w:rsidR="004E69FB" w:rsidRPr="007D405D">
        <w:rPr>
          <w:sz w:val="24"/>
          <w:szCs w:val="24"/>
          <w:lang w:val="en-US"/>
        </w:rPr>
        <w:t>main organizational function</w:t>
      </w:r>
      <w:r w:rsidR="00DA7167" w:rsidRPr="007D405D">
        <w:rPr>
          <w:sz w:val="24"/>
          <w:szCs w:val="24"/>
          <w:lang w:val="en-US"/>
        </w:rPr>
        <w:t>s</w:t>
      </w:r>
      <w:r w:rsidR="00013626" w:rsidRPr="007D405D">
        <w:rPr>
          <w:sz w:val="24"/>
          <w:szCs w:val="24"/>
          <w:lang w:val="en-US"/>
        </w:rPr>
        <w:t xml:space="preserve"> – higher education and research</w:t>
      </w:r>
      <w:r w:rsidR="004E69FB" w:rsidRPr="007D405D">
        <w:rPr>
          <w:sz w:val="24"/>
          <w:szCs w:val="24"/>
          <w:lang w:val="en-US"/>
        </w:rPr>
        <w:t xml:space="preserve">. Thus, top management sought to focus on </w:t>
      </w:r>
      <w:r w:rsidR="007F4E97" w:rsidRPr="007D405D">
        <w:rPr>
          <w:sz w:val="24"/>
          <w:szCs w:val="24"/>
          <w:lang w:val="en-US"/>
        </w:rPr>
        <w:t xml:space="preserve">its </w:t>
      </w:r>
      <w:r w:rsidR="004E69FB" w:rsidRPr="007D405D">
        <w:rPr>
          <w:sz w:val="24"/>
          <w:szCs w:val="24"/>
          <w:lang w:val="en-US"/>
        </w:rPr>
        <w:t xml:space="preserve">core organizational activity of providing higher education and conducting high-quality research, </w:t>
      </w:r>
      <w:r w:rsidR="00DA7167" w:rsidRPr="007D405D">
        <w:rPr>
          <w:sz w:val="24"/>
          <w:szCs w:val="24"/>
          <w:lang w:val="en-US"/>
        </w:rPr>
        <w:t>while</w:t>
      </w:r>
      <w:r w:rsidR="004E69FB" w:rsidRPr="007D405D">
        <w:rPr>
          <w:sz w:val="24"/>
          <w:szCs w:val="24"/>
          <w:lang w:val="en-US"/>
        </w:rPr>
        <w:t xml:space="preserve"> shift</w:t>
      </w:r>
      <w:r w:rsidR="00DA7167" w:rsidRPr="007D405D">
        <w:rPr>
          <w:sz w:val="24"/>
          <w:szCs w:val="24"/>
          <w:lang w:val="en-US"/>
        </w:rPr>
        <w:t>ing</w:t>
      </w:r>
      <w:r w:rsidR="004E69FB" w:rsidRPr="007D405D">
        <w:rPr>
          <w:sz w:val="24"/>
          <w:szCs w:val="24"/>
          <w:lang w:val="en-US"/>
        </w:rPr>
        <w:t xml:space="preserve"> auxiliary activities to external service providers. The customer recognized that sharing resources and competencies</w:t>
      </w:r>
      <w:r w:rsidR="001520E3" w:rsidRPr="007D405D">
        <w:rPr>
          <w:sz w:val="24"/>
          <w:szCs w:val="24"/>
          <w:lang w:val="en-US"/>
        </w:rPr>
        <w:t xml:space="preserve"> in the service processes</w:t>
      </w:r>
      <w:r w:rsidR="00F22C18" w:rsidRPr="007D405D">
        <w:rPr>
          <w:sz w:val="24"/>
          <w:szCs w:val="24"/>
          <w:lang w:val="en-US"/>
        </w:rPr>
        <w:t xml:space="preserve">, albeit relatively late </w:t>
      </w:r>
      <w:r w:rsidR="001520E3" w:rsidRPr="007D405D">
        <w:rPr>
          <w:sz w:val="24"/>
          <w:szCs w:val="24"/>
          <w:lang w:val="en-US"/>
        </w:rPr>
        <w:t xml:space="preserve">compared to the other </w:t>
      </w:r>
      <w:r w:rsidR="00DA7167" w:rsidRPr="007D405D">
        <w:rPr>
          <w:sz w:val="24"/>
          <w:szCs w:val="24"/>
          <w:lang w:val="en-US"/>
        </w:rPr>
        <w:t xml:space="preserve">two </w:t>
      </w:r>
      <w:r w:rsidR="001520E3" w:rsidRPr="007D405D">
        <w:rPr>
          <w:sz w:val="24"/>
          <w:szCs w:val="24"/>
          <w:lang w:val="en-US"/>
        </w:rPr>
        <w:t>cases,</w:t>
      </w:r>
      <w:r w:rsidR="004E69FB" w:rsidRPr="007D405D">
        <w:rPr>
          <w:sz w:val="24"/>
          <w:szCs w:val="24"/>
          <w:lang w:val="en-US"/>
        </w:rPr>
        <w:t xml:space="preserve"> enhanced the provider’s ability to deliver quality services in a consistent manner</w:t>
      </w:r>
      <w:r w:rsidR="00F22C18" w:rsidRPr="007D405D">
        <w:rPr>
          <w:sz w:val="24"/>
          <w:szCs w:val="24"/>
          <w:lang w:val="en-US"/>
        </w:rPr>
        <w:t>. A</w:t>
      </w:r>
      <w:r w:rsidR="00DA7167" w:rsidRPr="007D405D">
        <w:rPr>
          <w:sz w:val="24"/>
          <w:szCs w:val="24"/>
          <w:lang w:val="en-US"/>
        </w:rPr>
        <w:t>ccordingly,</w:t>
      </w:r>
      <w:r w:rsidR="004E69FB" w:rsidRPr="007D405D">
        <w:rPr>
          <w:sz w:val="24"/>
          <w:szCs w:val="24"/>
          <w:lang w:val="en-US"/>
        </w:rPr>
        <w:t xml:space="preserve"> </w:t>
      </w:r>
      <w:r w:rsidR="007F4E97" w:rsidRPr="007D405D">
        <w:rPr>
          <w:sz w:val="24"/>
          <w:szCs w:val="24"/>
          <w:lang w:val="en-US"/>
        </w:rPr>
        <w:t xml:space="preserve">the customer </w:t>
      </w:r>
      <w:r w:rsidR="004E69FB" w:rsidRPr="007D405D">
        <w:rPr>
          <w:sz w:val="24"/>
          <w:szCs w:val="24"/>
          <w:lang w:val="en-US"/>
        </w:rPr>
        <w:t xml:space="preserve">could shift auxiliary tasks to FinanceCo and concentrate </w:t>
      </w:r>
      <w:r w:rsidR="00DA7167" w:rsidRPr="007D405D">
        <w:rPr>
          <w:sz w:val="24"/>
          <w:szCs w:val="24"/>
          <w:lang w:val="en-US"/>
        </w:rPr>
        <w:t xml:space="preserve">more </w:t>
      </w:r>
      <w:r w:rsidR="004E69FB" w:rsidRPr="007D405D">
        <w:rPr>
          <w:sz w:val="24"/>
          <w:szCs w:val="24"/>
          <w:lang w:val="en-US"/>
        </w:rPr>
        <w:t xml:space="preserve">on </w:t>
      </w:r>
      <w:r w:rsidR="007F4E97" w:rsidRPr="007D405D">
        <w:rPr>
          <w:sz w:val="24"/>
          <w:szCs w:val="24"/>
          <w:lang w:val="en-US"/>
        </w:rPr>
        <w:t xml:space="preserve">its </w:t>
      </w:r>
      <w:r w:rsidR="004E69FB" w:rsidRPr="007D405D">
        <w:rPr>
          <w:sz w:val="24"/>
          <w:szCs w:val="24"/>
          <w:lang w:val="en-US"/>
        </w:rPr>
        <w:t>core operations. As the head of</w:t>
      </w:r>
      <w:r w:rsidR="001520E3" w:rsidRPr="007D405D">
        <w:rPr>
          <w:sz w:val="24"/>
          <w:szCs w:val="24"/>
          <w:lang w:val="en-US"/>
        </w:rPr>
        <w:t xml:space="preserve"> </w:t>
      </w:r>
      <w:r w:rsidR="00DA7167" w:rsidRPr="007D405D">
        <w:rPr>
          <w:sz w:val="24"/>
          <w:szCs w:val="24"/>
          <w:lang w:val="en-US"/>
        </w:rPr>
        <w:t>f</w:t>
      </w:r>
      <w:r w:rsidR="001520E3" w:rsidRPr="007D405D">
        <w:rPr>
          <w:sz w:val="24"/>
          <w:szCs w:val="24"/>
          <w:lang w:val="en-US"/>
        </w:rPr>
        <w:t>inance at PublicCo commented:</w:t>
      </w:r>
    </w:p>
    <w:p w14:paraId="399F480A" w14:textId="77777777" w:rsidR="00FB6A15" w:rsidRPr="007D405D" w:rsidRDefault="00FB6A15" w:rsidP="00FB6A15">
      <w:pPr>
        <w:pStyle w:val="Quotation"/>
        <w:spacing w:line="360" w:lineRule="auto"/>
        <w:rPr>
          <w:sz w:val="24"/>
          <w:szCs w:val="24"/>
          <w:lang w:val="en-US"/>
        </w:rPr>
      </w:pPr>
    </w:p>
    <w:p w14:paraId="5FB3D5EF" w14:textId="77777777" w:rsidR="004E69FB" w:rsidRPr="007D405D" w:rsidRDefault="004E69FB" w:rsidP="00FB6A15">
      <w:pPr>
        <w:pStyle w:val="Quotation"/>
        <w:spacing w:line="360" w:lineRule="auto"/>
        <w:rPr>
          <w:i w:val="0"/>
          <w:iCs w:val="0"/>
          <w:sz w:val="24"/>
          <w:szCs w:val="24"/>
          <w:lang w:val="en-US"/>
        </w:rPr>
      </w:pPr>
      <w:r w:rsidRPr="007D405D">
        <w:rPr>
          <w:sz w:val="24"/>
          <w:szCs w:val="24"/>
          <w:lang w:val="en-US"/>
        </w:rPr>
        <w:t xml:space="preserve">“Our strategy is to focus more and more on our core interest, which is education and research, and transfer administrative tasks to FinanceCo as much as possible. Over the last few years, I have noticed that the more closely we work with them (FinanceCo), the closer we get towards implementing that (strategy).” – </w:t>
      </w:r>
      <w:r w:rsidRPr="007D405D">
        <w:rPr>
          <w:i w:val="0"/>
          <w:iCs w:val="0"/>
          <w:sz w:val="24"/>
          <w:szCs w:val="24"/>
          <w:lang w:val="en-US"/>
        </w:rPr>
        <w:t>Finance Director, PublicCo</w:t>
      </w:r>
    </w:p>
    <w:p w14:paraId="4E49446E" w14:textId="77777777" w:rsidR="001520E3" w:rsidRPr="007D405D" w:rsidRDefault="001520E3" w:rsidP="00FB6A15">
      <w:pPr>
        <w:pStyle w:val="Quotation"/>
        <w:spacing w:line="360" w:lineRule="auto"/>
        <w:rPr>
          <w:i w:val="0"/>
          <w:iCs w:val="0"/>
          <w:sz w:val="24"/>
          <w:szCs w:val="24"/>
          <w:lang w:val="en-US"/>
        </w:rPr>
      </w:pPr>
    </w:p>
    <w:p w14:paraId="371D258B" w14:textId="3A55D09E" w:rsidR="007A44E8" w:rsidRDefault="007F4E97" w:rsidP="00412E10">
      <w:pPr>
        <w:pStyle w:val="Basic"/>
        <w:spacing w:line="360" w:lineRule="auto"/>
        <w:ind w:firstLine="360"/>
        <w:rPr>
          <w:sz w:val="24"/>
          <w:szCs w:val="24"/>
          <w:lang w:val="en-US"/>
        </w:rPr>
      </w:pPr>
      <w:r w:rsidRPr="007D405D">
        <w:rPr>
          <w:sz w:val="24"/>
          <w:szCs w:val="24"/>
          <w:lang w:val="en-US"/>
        </w:rPr>
        <w:t xml:space="preserve">The </w:t>
      </w:r>
      <w:r w:rsidR="00B67E08">
        <w:rPr>
          <w:sz w:val="24"/>
          <w:szCs w:val="24"/>
          <w:lang w:val="en-US"/>
        </w:rPr>
        <w:t>results</w:t>
      </w:r>
      <w:r w:rsidR="00B67E08" w:rsidRPr="007D405D">
        <w:rPr>
          <w:sz w:val="24"/>
          <w:szCs w:val="24"/>
          <w:lang w:val="en-US"/>
        </w:rPr>
        <w:t xml:space="preserve"> </w:t>
      </w:r>
      <w:r w:rsidR="004E69FB" w:rsidRPr="007D405D">
        <w:rPr>
          <w:sz w:val="24"/>
          <w:szCs w:val="24"/>
          <w:lang w:val="en-US"/>
        </w:rPr>
        <w:t>of th</w:t>
      </w:r>
      <w:r w:rsidR="00DA7167" w:rsidRPr="007D405D">
        <w:rPr>
          <w:sz w:val="24"/>
          <w:szCs w:val="24"/>
          <w:lang w:val="en-US"/>
        </w:rPr>
        <w:t>is</w:t>
      </w:r>
      <w:r w:rsidR="004E69FB" w:rsidRPr="007D405D">
        <w:rPr>
          <w:sz w:val="24"/>
          <w:szCs w:val="24"/>
          <w:lang w:val="en-US"/>
        </w:rPr>
        <w:t xml:space="preserve"> study indicate that in terms of strategic outcomes, customers </w:t>
      </w:r>
      <w:r w:rsidR="00B6453B">
        <w:rPr>
          <w:sz w:val="24"/>
          <w:szCs w:val="24"/>
          <w:lang w:val="en-US"/>
        </w:rPr>
        <w:t>were</w:t>
      </w:r>
      <w:r w:rsidR="004E69FB" w:rsidRPr="007D405D">
        <w:rPr>
          <w:sz w:val="24"/>
          <w:szCs w:val="24"/>
          <w:lang w:val="en-US"/>
        </w:rPr>
        <w:t xml:space="preserve"> relatively more concerned about the possible long-term negative impact of CP, mainly </w:t>
      </w:r>
      <w:r w:rsidR="00DA7167" w:rsidRPr="007D405D">
        <w:rPr>
          <w:sz w:val="24"/>
          <w:szCs w:val="24"/>
          <w:lang w:val="en-US"/>
        </w:rPr>
        <w:t xml:space="preserve">from knowledge and intellectual property </w:t>
      </w:r>
      <w:r w:rsidR="004E69FB" w:rsidRPr="007D405D">
        <w:rPr>
          <w:sz w:val="24"/>
          <w:szCs w:val="24"/>
          <w:lang w:val="en-US"/>
        </w:rPr>
        <w:t>leak</w:t>
      </w:r>
      <w:r w:rsidR="00DA7167" w:rsidRPr="007D405D">
        <w:rPr>
          <w:sz w:val="24"/>
          <w:szCs w:val="24"/>
          <w:lang w:val="en-US"/>
        </w:rPr>
        <w:t>s</w:t>
      </w:r>
      <w:r w:rsidR="004E69FB" w:rsidRPr="007D405D">
        <w:rPr>
          <w:sz w:val="24"/>
          <w:szCs w:val="24"/>
          <w:lang w:val="en-US"/>
        </w:rPr>
        <w:t>, a</w:t>
      </w:r>
      <w:r w:rsidR="00DA7167" w:rsidRPr="007D405D">
        <w:rPr>
          <w:sz w:val="24"/>
          <w:szCs w:val="24"/>
          <w:lang w:val="en-US"/>
        </w:rPr>
        <w:t>mong</w:t>
      </w:r>
      <w:r w:rsidR="004E69FB" w:rsidRPr="007D405D">
        <w:rPr>
          <w:sz w:val="24"/>
          <w:szCs w:val="24"/>
          <w:lang w:val="en-US"/>
        </w:rPr>
        <w:t xml:space="preserve"> other resources. For instance, TelCo’s top management w</w:t>
      </w:r>
      <w:r w:rsidRPr="007D405D">
        <w:rPr>
          <w:sz w:val="24"/>
          <w:szCs w:val="24"/>
          <w:lang w:val="en-US"/>
        </w:rPr>
        <w:t>as</w:t>
      </w:r>
      <w:r w:rsidR="004E69FB" w:rsidRPr="007D405D">
        <w:rPr>
          <w:sz w:val="24"/>
          <w:szCs w:val="24"/>
          <w:lang w:val="en-US"/>
        </w:rPr>
        <w:t xml:space="preserve"> concerned about </w:t>
      </w:r>
      <w:r w:rsidRPr="007D405D">
        <w:rPr>
          <w:sz w:val="24"/>
          <w:szCs w:val="24"/>
          <w:lang w:val="en-US"/>
        </w:rPr>
        <w:t xml:space="preserve">the </w:t>
      </w:r>
      <w:r w:rsidR="00DA7167" w:rsidRPr="007D405D">
        <w:rPr>
          <w:sz w:val="24"/>
          <w:szCs w:val="24"/>
          <w:lang w:val="en-US"/>
        </w:rPr>
        <w:t>leakage</w:t>
      </w:r>
      <w:r w:rsidR="004E69FB" w:rsidRPr="007D405D">
        <w:rPr>
          <w:sz w:val="24"/>
          <w:szCs w:val="24"/>
          <w:lang w:val="en-US"/>
        </w:rPr>
        <w:t xml:space="preserve"> of vital information to competitors </w:t>
      </w:r>
      <w:r w:rsidR="00DA7167" w:rsidRPr="007D405D">
        <w:rPr>
          <w:sz w:val="24"/>
          <w:szCs w:val="24"/>
          <w:lang w:val="en-US"/>
        </w:rPr>
        <w:t xml:space="preserve">via </w:t>
      </w:r>
      <w:r w:rsidR="004E69FB" w:rsidRPr="007D405D">
        <w:rPr>
          <w:sz w:val="24"/>
          <w:szCs w:val="24"/>
          <w:lang w:val="en-US"/>
        </w:rPr>
        <w:t xml:space="preserve">the service provider, which also served other businesses operating in the same market, </w:t>
      </w:r>
      <w:r w:rsidR="00DA7167" w:rsidRPr="007D405D">
        <w:rPr>
          <w:sz w:val="24"/>
          <w:szCs w:val="24"/>
          <w:lang w:val="en-US"/>
        </w:rPr>
        <w:t xml:space="preserve">thus </w:t>
      </w:r>
      <w:r w:rsidR="004E69FB" w:rsidRPr="007D405D">
        <w:rPr>
          <w:sz w:val="24"/>
          <w:szCs w:val="24"/>
          <w:lang w:val="en-US"/>
        </w:rPr>
        <w:t xml:space="preserve">posing a threat to </w:t>
      </w:r>
      <w:r w:rsidR="005F786E" w:rsidRPr="007D405D">
        <w:rPr>
          <w:sz w:val="24"/>
          <w:szCs w:val="24"/>
          <w:lang w:val="en-US"/>
        </w:rPr>
        <w:t xml:space="preserve">their </w:t>
      </w:r>
      <w:r w:rsidR="004E69FB" w:rsidRPr="007D405D">
        <w:rPr>
          <w:sz w:val="24"/>
          <w:szCs w:val="24"/>
          <w:lang w:val="en-US"/>
        </w:rPr>
        <w:t>long-</w:t>
      </w:r>
      <w:r w:rsidR="00DA7167" w:rsidRPr="007D405D">
        <w:rPr>
          <w:sz w:val="24"/>
          <w:szCs w:val="24"/>
          <w:lang w:val="en-US"/>
        </w:rPr>
        <w:t>term</w:t>
      </w:r>
      <w:r w:rsidR="004E69FB" w:rsidRPr="007D405D">
        <w:rPr>
          <w:sz w:val="24"/>
          <w:szCs w:val="24"/>
          <w:lang w:val="en-US"/>
        </w:rPr>
        <w:t xml:space="preserve"> competitive advantage.</w:t>
      </w:r>
      <w:r w:rsidR="00F778F6">
        <w:rPr>
          <w:sz w:val="24"/>
          <w:szCs w:val="24"/>
          <w:lang w:val="en-US"/>
        </w:rPr>
        <w:t xml:space="preserve"> </w:t>
      </w:r>
      <w:r w:rsidR="004E69FB" w:rsidRPr="007D405D">
        <w:rPr>
          <w:sz w:val="24"/>
          <w:szCs w:val="24"/>
          <w:lang w:val="en-US"/>
        </w:rPr>
        <w:t>Ship</w:t>
      </w:r>
      <w:r w:rsidR="0006568B" w:rsidRPr="007D405D">
        <w:rPr>
          <w:sz w:val="24"/>
          <w:szCs w:val="24"/>
          <w:lang w:val="en-US"/>
        </w:rPr>
        <w:t>B</w:t>
      </w:r>
      <w:r w:rsidR="004E69FB" w:rsidRPr="007D405D">
        <w:rPr>
          <w:sz w:val="24"/>
          <w:szCs w:val="24"/>
          <w:lang w:val="en-US"/>
        </w:rPr>
        <w:t xml:space="preserve">uilderCo’s top management perceived another risk </w:t>
      </w:r>
      <w:r w:rsidR="00DA7167" w:rsidRPr="007D405D">
        <w:rPr>
          <w:sz w:val="24"/>
          <w:szCs w:val="24"/>
          <w:lang w:val="en-US"/>
        </w:rPr>
        <w:t>in</w:t>
      </w:r>
      <w:r w:rsidR="004E69FB" w:rsidRPr="007D405D">
        <w:rPr>
          <w:sz w:val="24"/>
          <w:szCs w:val="24"/>
          <w:lang w:val="en-US"/>
        </w:rPr>
        <w:t xml:space="preserve"> resource leaks</w:t>
      </w:r>
      <w:r w:rsidR="00F22C18" w:rsidRPr="007D405D">
        <w:rPr>
          <w:sz w:val="24"/>
          <w:szCs w:val="24"/>
          <w:lang w:val="en-US"/>
        </w:rPr>
        <w:t>. T</w:t>
      </w:r>
      <w:r w:rsidR="004E69FB" w:rsidRPr="007D405D">
        <w:rPr>
          <w:sz w:val="24"/>
          <w:szCs w:val="24"/>
          <w:lang w:val="en-US"/>
        </w:rPr>
        <w:t xml:space="preserve">hat </w:t>
      </w:r>
      <w:r w:rsidR="00DA7167" w:rsidRPr="007D405D">
        <w:rPr>
          <w:sz w:val="24"/>
          <w:szCs w:val="24"/>
          <w:lang w:val="en-US"/>
        </w:rPr>
        <w:t xml:space="preserve">is, </w:t>
      </w:r>
      <w:r w:rsidR="004E69FB" w:rsidRPr="007D405D">
        <w:rPr>
          <w:sz w:val="24"/>
          <w:szCs w:val="24"/>
          <w:lang w:val="en-US"/>
        </w:rPr>
        <w:t xml:space="preserve">through resource transfers, </w:t>
      </w:r>
      <w:r w:rsidR="00DA7167" w:rsidRPr="007D405D">
        <w:rPr>
          <w:sz w:val="24"/>
          <w:szCs w:val="24"/>
          <w:lang w:val="en-US"/>
        </w:rPr>
        <w:t>EngineeringCo</w:t>
      </w:r>
      <w:r w:rsidR="00DA7167" w:rsidRPr="007D405D" w:rsidDel="00DA7167">
        <w:rPr>
          <w:sz w:val="24"/>
          <w:szCs w:val="24"/>
          <w:lang w:val="en-US"/>
        </w:rPr>
        <w:t xml:space="preserve"> </w:t>
      </w:r>
      <w:r w:rsidR="004E69FB" w:rsidRPr="007D405D">
        <w:rPr>
          <w:sz w:val="24"/>
          <w:szCs w:val="24"/>
          <w:lang w:val="en-US"/>
        </w:rPr>
        <w:t xml:space="preserve">may develop further capabilities to </w:t>
      </w:r>
      <w:r w:rsidR="00F22C18" w:rsidRPr="007D405D">
        <w:rPr>
          <w:sz w:val="24"/>
          <w:szCs w:val="24"/>
          <w:lang w:val="en-US"/>
        </w:rPr>
        <w:t xml:space="preserve">develop new offerings for </w:t>
      </w:r>
      <w:r w:rsidR="004E69FB" w:rsidRPr="007D405D">
        <w:rPr>
          <w:sz w:val="24"/>
          <w:szCs w:val="24"/>
          <w:lang w:val="en-US"/>
        </w:rPr>
        <w:t>ships in addition to the</w:t>
      </w:r>
      <w:r w:rsidR="00AC7414" w:rsidRPr="007D405D">
        <w:rPr>
          <w:sz w:val="24"/>
          <w:szCs w:val="24"/>
          <w:lang w:val="en-US"/>
        </w:rPr>
        <w:t>ir</w:t>
      </w:r>
      <w:r w:rsidR="004E69FB" w:rsidRPr="007D405D">
        <w:rPr>
          <w:sz w:val="24"/>
          <w:szCs w:val="24"/>
          <w:lang w:val="en-US"/>
        </w:rPr>
        <w:t xml:space="preserve"> cargo systems, which would hurt the business interests of Ship</w:t>
      </w:r>
      <w:r w:rsidR="0006568B" w:rsidRPr="007D405D">
        <w:rPr>
          <w:sz w:val="24"/>
          <w:szCs w:val="24"/>
          <w:lang w:val="en-US"/>
        </w:rPr>
        <w:t>B</w:t>
      </w:r>
      <w:r w:rsidR="004E69FB" w:rsidRPr="007D405D">
        <w:rPr>
          <w:sz w:val="24"/>
          <w:szCs w:val="24"/>
          <w:lang w:val="en-US"/>
        </w:rPr>
        <w:t>uilderCo</w:t>
      </w:r>
      <w:r w:rsidR="00F22C18" w:rsidRPr="007D405D">
        <w:rPr>
          <w:sz w:val="24"/>
          <w:szCs w:val="24"/>
          <w:lang w:val="en-US"/>
        </w:rPr>
        <w:t xml:space="preserve"> in the longer run</w:t>
      </w:r>
      <w:r w:rsidR="004E69FB" w:rsidRPr="007D405D">
        <w:rPr>
          <w:sz w:val="24"/>
          <w:szCs w:val="24"/>
          <w:lang w:val="en-US"/>
        </w:rPr>
        <w:t xml:space="preserve">. It </w:t>
      </w:r>
      <w:r w:rsidR="003A4211">
        <w:rPr>
          <w:sz w:val="24"/>
          <w:szCs w:val="24"/>
          <w:lang w:val="en-US"/>
        </w:rPr>
        <w:t>wa</w:t>
      </w:r>
      <w:r w:rsidR="003A4211" w:rsidRPr="007D405D">
        <w:rPr>
          <w:sz w:val="24"/>
          <w:szCs w:val="24"/>
          <w:lang w:val="en-US"/>
        </w:rPr>
        <w:t xml:space="preserve">s </w:t>
      </w:r>
      <w:r w:rsidR="004E69FB" w:rsidRPr="007D405D">
        <w:rPr>
          <w:sz w:val="24"/>
          <w:szCs w:val="24"/>
          <w:lang w:val="en-US"/>
        </w:rPr>
        <w:t xml:space="preserve">also evident that top managers, </w:t>
      </w:r>
      <w:r w:rsidR="00DA7167" w:rsidRPr="007D405D">
        <w:rPr>
          <w:sz w:val="24"/>
          <w:szCs w:val="24"/>
          <w:lang w:val="en-US"/>
        </w:rPr>
        <w:t xml:space="preserve">when </w:t>
      </w:r>
      <w:r w:rsidR="004E69FB" w:rsidRPr="007D405D">
        <w:rPr>
          <w:sz w:val="24"/>
          <w:szCs w:val="24"/>
          <w:lang w:val="en-US"/>
        </w:rPr>
        <w:t xml:space="preserve">compared with personnel from other organizational hierarchies, </w:t>
      </w:r>
      <w:r w:rsidR="00DA7167" w:rsidRPr="007D405D">
        <w:rPr>
          <w:sz w:val="24"/>
          <w:szCs w:val="24"/>
          <w:lang w:val="en-US"/>
        </w:rPr>
        <w:t>we</w:t>
      </w:r>
      <w:r w:rsidR="004E69FB" w:rsidRPr="007D405D">
        <w:rPr>
          <w:sz w:val="24"/>
          <w:szCs w:val="24"/>
          <w:lang w:val="en-US"/>
        </w:rPr>
        <w:t>re much more concerned about the strategic impacts of CP.</w:t>
      </w:r>
    </w:p>
    <w:p w14:paraId="3E0E7363" w14:textId="77777777" w:rsidR="00AE0AB2" w:rsidRPr="007D405D" w:rsidRDefault="00AE0AB2" w:rsidP="00AE0AB2">
      <w:pPr>
        <w:pStyle w:val="Otsikko1"/>
        <w:spacing w:line="360" w:lineRule="auto"/>
        <w:jc w:val="center"/>
        <w:rPr>
          <w:b/>
        </w:rPr>
      </w:pPr>
      <w:r w:rsidRPr="007D405D">
        <w:rPr>
          <w:b/>
          <w:caps w:val="0"/>
        </w:rPr>
        <w:t>5.</w:t>
      </w:r>
      <w:r w:rsidRPr="007D405D">
        <w:rPr>
          <w:b/>
        </w:rPr>
        <w:t xml:space="preserve"> CONCLUSION</w:t>
      </w:r>
    </w:p>
    <w:p w14:paraId="4B6D7827" w14:textId="77777777" w:rsidR="00AE0AB2" w:rsidRPr="007D405D" w:rsidRDefault="00AE0AB2" w:rsidP="00AE0AB2">
      <w:pPr>
        <w:pStyle w:val="Otsikko2"/>
        <w:numPr>
          <w:ilvl w:val="1"/>
          <w:numId w:val="58"/>
        </w:numPr>
        <w:spacing w:after="100" w:afterAutospacing="1" w:line="360" w:lineRule="auto"/>
        <w:rPr>
          <w:b/>
          <w:sz w:val="24"/>
          <w:szCs w:val="24"/>
          <w:lang w:val="en-US"/>
        </w:rPr>
      </w:pPr>
      <w:r w:rsidRPr="007D405D">
        <w:rPr>
          <w:b/>
          <w:lang w:val="en-US"/>
        </w:rPr>
        <w:t xml:space="preserve"> General discussion</w:t>
      </w:r>
    </w:p>
    <w:p w14:paraId="41A74C2E" w14:textId="42B6704B" w:rsidR="00AE0AB2" w:rsidRPr="007D405D" w:rsidRDefault="00AE0AB2" w:rsidP="00AE0AB2">
      <w:pPr>
        <w:pStyle w:val="Basicfirst"/>
        <w:spacing w:line="360" w:lineRule="auto"/>
        <w:ind w:firstLine="360"/>
        <w:rPr>
          <w:sz w:val="24"/>
          <w:szCs w:val="24"/>
          <w:lang w:val="en-US"/>
        </w:rPr>
      </w:pPr>
      <w:r w:rsidRPr="007D405D">
        <w:rPr>
          <w:noProof/>
          <w:lang w:val="fi-FI" w:eastAsia="fi-FI"/>
        </w:rPr>
        <mc:AlternateContent>
          <mc:Choice Requires="wpc">
            <w:drawing>
              <wp:anchor distT="0" distB="0" distL="114300" distR="114300" simplePos="0" relativeHeight="251661312" behindDoc="0" locked="0" layoutInCell="1" allowOverlap="1" wp14:anchorId="7CCF8191" wp14:editId="3FAAA092">
                <wp:simplePos x="0" y="0"/>
                <wp:positionH relativeFrom="column">
                  <wp:posOffset>2540</wp:posOffset>
                </wp:positionH>
                <wp:positionV relativeFrom="paragraph">
                  <wp:posOffset>2336165</wp:posOffset>
                </wp:positionV>
                <wp:extent cx="5826125" cy="3759200"/>
                <wp:effectExtent l="0" t="0" r="22225" b="12700"/>
                <wp:wrapTopAndBottom/>
                <wp:docPr id="114" name="Canvas 11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w="12700">
                          <a:solidFill>
                            <a:schemeClr val="tx1"/>
                          </a:solidFill>
                        </a:ln>
                      </wpc:whole>
                      <wps:wsp>
                        <wps:cNvPr id="83" name="Straight Arrow Connector 83"/>
                        <wps:cNvCnPr/>
                        <wps:spPr>
                          <a:xfrm>
                            <a:off x="2565738" y="1055129"/>
                            <a:ext cx="0" cy="1804035"/>
                          </a:xfrm>
                          <a:prstGeom prst="straightConnector1">
                            <a:avLst/>
                          </a:prstGeom>
                          <a:noFill/>
                          <a:ln w="34925" cap="flat" cmpd="sng" algn="ctr">
                            <a:solidFill>
                              <a:sysClr val="window" lastClr="FFFFFF">
                                <a:lumMod val="65000"/>
                              </a:sysClr>
                            </a:solidFill>
                            <a:prstDash val="solid"/>
                            <a:headEnd w="med" len="med"/>
                            <a:tailEnd type="triangle"/>
                          </a:ln>
                          <a:effectLst/>
                        </wps:spPr>
                        <wps:bodyPr/>
                      </wps:wsp>
                      <wps:wsp>
                        <wps:cNvPr id="84" name="Straight Arrow Connector 84"/>
                        <wps:cNvCnPr/>
                        <wps:spPr>
                          <a:xfrm>
                            <a:off x="3253181" y="1051691"/>
                            <a:ext cx="0" cy="1804804"/>
                          </a:xfrm>
                          <a:prstGeom prst="straightConnector1">
                            <a:avLst/>
                          </a:prstGeom>
                          <a:noFill/>
                          <a:ln w="34925" cap="flat" cmpd="sng" algn="ctr">
                            <a:solidFill>
                              <a:sysClr val="window" lastClr="FFFFFF">
                                <a:lumMod val="65000"/>
                              </a:sysClr>
                            </a:solidFill>
                            <a:prstDash val="solid"/>
                            <a:headEnd w="med" len="med"/>
                            <a:tailEnd type="triangle"/>
                          </a:ln>
                          <a:effectLst/>
                        </wps:spPr>
                        <wps:bodyPr/>
                      </wps:wsp>
                      <wps:wsp>
                        <wps:cNvPr id="85" name="Text Box 85"/>
                        <wps:cNvSpPr txBox="1"/>
                        <wps:spPr>
                          <a:xfrm>
                            <a:off x="2376366" y="1123800"/>
                            <a:ext cx="1086498" cy="465432"/>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wps:spPr>
                        <wps:txbx>
                          <w:txbxContent>
                            <w:p w14:paraId="41425FB6" w14:textId="77777777" w:rsidR="00B156ED" w:rsidRPr="00421D31" w:rsidRDefault="00B156ED" w:rsidP="00AE0AB2">
                              <w:pPr>
                                <w:spacing w:line="276" w:lineRule="auto"/>
                                <w:jc w:val="center"/>
                                <w:rPr>
                                  <w:rFonts w:asciiTheme="majorHAnsi" w:hAnsiTheme="majorHAnsi"/>
                                  <w:b/>
                                  <w:sz w:val="18"/>
                                  <w:szCs w:val="18"/>
                                </w:rPr>
                              </w:pPr>
                              <w:r w:rsidRPr="00421D31">
                                <w:rPr>
                                  <w:rFonts w:asciiTheme="majorHAnsi" w:hAnsiTheme="majorHAnsi"/>
                                  <w:b/>
                                  <w:sz w:val="18"/>
                                  <w:szCs w:val="18"/>
                                </w:rPr>
                                <w:t>Functional Value Outcomes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Text Box 4"/>
                        <wps:cNvSpPr txBox="1"/>
                        <wps:spPr>
                          <a:xfrm>
                            <a:off x="2376836" y="1680966"/>
                            <a:ext cx="1086013" cy="422275"/>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wps:spPr>
                        <wps:txbx>
                          <w:txbxContent>
                            <w:p w14:paraId="2A5EAD00" w14:textId="77777777" w:rsidR="00B156ED" w:rsidRPr="009E1AAE" w:rsidRDefault="00B156ED" w:rsidP="00AE0AB2">
                              <w:pPr>
                                <w:pStyle w:val="NormaaliWWW"/>
                                <w:spacing w:before="0" w:beforeAutospacing="0" w:after="0" w:afterAutospacing="0" w:line="276" w:lineRule="auto"/>
                                <w:ind w:firstLine="0"/>
                                <w:jc w:val="center"/>
                                <w:rPr>
                                  <w:lang w:val="en-US"/>
                                </w:rPr>
                              </w:pPr>
                              <w:r>
                                <w:rPr>
                                  <w:rFonts w:ascii="Cambria" w:eastAsia="Calibri" w:hAnsi="Cambria"/>
                                  <w:b/>
                                  <w:bCs/>
                                  <w:sz w:val="18"/>
                                  <w:szCs w:val="18"/>
                                  <w:lang w:val="en-US"/>
                                </w:rPr>
                                <w:t>Economic</w:t>
                              </w:r>
                              <w:r w:rsidRPr="009E1AAE">
                                <w:rPr>
                                  <w:rFonts w:ascii="Cambria" w:eastAsia="Calibri" w:hAnsi="Cambria"/>
                                  <w:b/>
                                  <w:bCs/>
                                  <w:sz w:val="18"/>
                                  <w:szCs w:val="18"/>
                                  <w:lang w:val="en-US"/>
                                </w:rPr>
                                <w:t xml:space="preserve"> Value Outcomes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7" name="Text Box 4"/>
                        <wps:cNvSpPr txBox="1"/>
                        <wps:spPr>
                          <a:xfrm>
                            <a:off x="2376686" y="2287532"/>
                            <a:ext cx="1086665" cy="422275"/>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wps:spPr>
                        <wps:txbx>
                          <w:txbxContent>
                            <w:p w14:paraId="0D1F9159" w14:textId="77777777" w:rsidR="00B156ED" w:rsidRPr="009E1AAE" w:rsidRDefault="00B156ED" w:rsidP="00AE0AB2">
                              <w:pPr>
                                <w:pStyle w:val="NormaaliWWW"/>
                                <w:spacing w:before="0" w:beforeAutospacing="0" w:after="0" w:afterAutospacing="0" w:line="276" w:lineRule="auto"/>
                                <w:ind w:firstLine="0"/>
                                <w:jc w:val="center"/>
                                <w:rPr>
                                  <w:lang w:val="en-US"/>
                                </w:rPr>
                              </w:pPr>
                              <w:r w:rsidRPr="009E1AAE">
                                <w:rPr>
                                  <w:rFonts w:ascii="Cambria" w:eastAsia="Calibri" w:hAnsi="Cambria"/>
                                  <w:b/>
                                  <w:bCs/>
                                  <w:sz w:val="18"/>
                                  <w:szCs w:val="18"/>
                                  <w:lang w:val="en-US"/>
                                </w:rPr>
                                <w:t>Relational Value Outcomes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8" name="Text Box 4"/>
                        <wps:cNvSpPr txBox="1"/>
                        <wps:spPr>
                          <a:xfrm>
                            <a:off x="2376226" y="2856484"/>
                            <a:ext cx="1086815" cy="46557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wps:spPr>
                        <wps:txbx>
                          <w:txbxContent>
                            <w:p w14:paraId="0F17CD97" w14:textId="77777777" w:rsidR="00B156ED" w:rsidRPr="009E1AAE" w:rsidRDefault="00B156ED" w:rsidP="00AE0AB2">
                              <w:pPr>
                                <w:pStyle w:val="NormaaliWWW"/>
                                <w:spacing w:before="0" w:beforeAutospacing="0" w:after="0" w:afterAutospacing="0" w:line="276" w:lineRule="auto"/>
                                <w:ind w:firstLine="0"/>
                                <w:jc w:val="center"/>
                                <w:rPr>
                                  <w:lang w:val="en-US"/>
                                </w:rPr>
                              </w:pPr>
                              <w:r w:rsidRPr="009E1AAE">
                                <w:rPr>
                                  <w:rFonts w:ascii="Cambria" w:eastAsia="Calibri" w:hAnsi="Cambria"/>
                                  <w:b/>
                                  <w:bCs/>
                                  <w:sz w:val="18"/>
                                  <w:szCs w:val="18"/>
                                  <w:lang w:val="en-US"/>
                                </w:rPr>
                                <w:t>Strategic</w:t>
                              </w:r>
                              <w:r>
                                <w:rPr>
                                  <w:rFonts w:ascii="Cambria" w:eastAsia="Calibri" w:hAnsi="Cambria"/>
                                  <w:b/>
                                  <w:bCs/>
                                  <w:sz w:val="18"/>
                                  <w:szCs w:val="18"/>
                                  <w:lang w:val="en-US"/>
                                </w:rPr>
                                <w:t xml:space="preserve"> </w:t>
                              </w:r>
                              <w:r w:rsidRPr="009E1AAE">
                                <w:rPr>
                                  <w:rFonts w:ascii="Cambria" w:eastAsia="Calibri" w:hAnsi="Cambria"/>
                                  <w:b/>
                                  <w:bCs/>
                                  <w:sz w:val="18"/>
                                  <w:szCs w:val="18"/>
                                  <w:lang w:val="en-US"/>
                                </w:rPr>
                                <w:t>Value Outcomes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9" name="Text Box 4"/>
                        <wps:cNvSpPr txBox="1"/>
                        <wps:spPr>
                          <a:xfrm>
                            <a:off x="72543" y="1055104"/>
                            <a:ext cx="234092" cy="2267174"/>
                          </a:xfrm>
                          <a:prstGeom prst="rect">
                            <a:avLst/>
                          </a:prstGeom>
                          <a:solidFill>
                            <a:sysClr val="window" lastClr="FFFFFF"/>
                          </a:solidFill>
                          <a:ln w="6350">
                            <a:noFill/>
                          </a:ln>
                          <a:effectLst/>
                        </wps:spPr>
                        <wps:txbx>
                          <w:txbxContent>
                            <w:p w14:paraId="1F36CD8F" w14:textId="77777777" w:rsidR="00B156ED" w:rsidRPr="009E1AAE" w:rsidRDefault="00B156ED" w:rsidP="00AE0AB2">
                              <w:pPr>
                                <w:pStyle w:val="NormaaliWWW"/>
                                <w:spacing w:before="0" w:beforeAutospacing="0" w:after="0" w:afterAutospacing="0"/>
                                <w:rPr>
                                  <w:sz w:val="20"/>
                                  <w:szCs w:val="20"/>
                                  <w:lang w:val="en-US"/>
                                </w:rPr>
                              </w:pPr>
                              <w:r w:rsidRPr="009E1AAE">
                                <w:rPr>
                                  <w:rFonts w:ascii="Cambria" w:eastAsia="Calibri" w:hAnsi="Cambria"/>
                                  <w:b/>
                                  <w:bCs/>
                                  <w:sz w:val="20"/>
                                  <w:szCs w:val="20"/>
                                  <w:lang w:val="en-US"/>
                                </w:rPr>
                                <w:t>Customer</w:t>
                              </w:r>
                              <w:r>
                                <w:rPr>
                                  <w:rFonts w:ascii="Cambria" w:eastAsia="Calibri" w:hAnsi="Cambria"/>
                                  <w:b/>
                                  <w:bCs/>
                                  <w:sz w:val="20"/>
                                  <w:szCs w:val="20"/>
                                  <w:lang w:val="en-US"/>
                                </w:rPr>
                                <w:t>'</w:t>
                              </w:r>
                              <w:r w:rsidRPr="009E1AAE">
                                <w:rPr>
                                  <w:rFonts w:ascii="Cambria" w:eastAsia="Calibri" w:hAnsi="Cambria"/>
                                  <w:b/>
                                  <w:bCs/>
                                  <w:sz w:val="20"/>
                                  <w:szCs w:val="20"/>
                                  <w:lang w:val="en-US"/>
                                </w:rPr>
                                <w:t>s Perspective</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90" name="Text Box 4"/>
                        <wps:cNvSpPr txBox="1"/>
                        <wps:spPr>
                          <a:xfrm>
                            <a:off x="5542198" y="905041"/>
                            <a:ext cx="217985" cy="2475781"/>
                          </a:xfrm>
                          <a:prstGeom prst="rect">
                            <a:avLst/>
                          </a:prstGeom>
                          <a:solidFill>
                            <a:sysClr val="window" lastClr="FFFFFF"/>
                          </a:solidFill>
                          <a:ln w="6350">
                            <a:noFill/>
                          </a:ln>
                          <a:effectLst/>
                        </wps:spPr>
                        <wps:txbx>
                          <w:txbxContent>
                            <w:p w14:paraId="1478A72A" w14:textId="77777777" w:rsidR="00B156ED" w:rsidRPr="0040201F" w:rsidRDefault="00B156ED" w:rsidP="00AE0AB2">
                              <w:pPr>
                                <w:pStyle w:val="NormaaliWWW"/>
                                <w:spacing w:before="0" w:beforeAutospacing="0" w:after="0" w:afterAutospacing="0" w:line="276" w:lineRule="auto"/>
                                <w:rPr>
                                  <w:sz w:val="20"/>
                                  <w:szCs w:val="20"/>
                                  <w:lang w:val="en-US"/>
                                </w:rPr>
                              </w:pPr>
                              <w:r w:rsidRPr="0040201F">
                                <w:rPr>
                                  <w:rFonts w:ascii="Cambria" w:eastAsia="Calibri" w:hAnsi="Cambria"/>
                                  <w:b/>
                                  <w:bCs/>
                                  <w:sz w:val="20"/>
                                  <w:szCs w:val="20"/>
                                  <w:lang w:val="en-US"/>
                                </w:rPr>
                                <w:t>Service Provider</w:t>
                              </w:r>
                              <w:r>
                                <w:rPr>
                                  <w:rFonts w:ascii="Cambria" w:eastAsia="Calibri" w:hAnsi="Cambria"/>
                                  <w:b/>
                                  <w:bCs/>
                                  <w:sz w:val="20"/>
                                  <w:szCs w:val="20"/>
                                  <w:lang w:val="en-US"/>
                                </w:rPr>
                                <w:t>'s</w:t>
                              </w:r>
                              <w:r w:rsidRPr="0040201F">
                                <w:rPr>
                                  <w:rFonts w:ascii="Cambria" w:eastAsia="Calibri" w:hAnsi="Cambria"/>
                                  <w:b/>
                                  <w:bCs/>
                                  <w:sz w:val="20"/>
                                  <w:szCs w:val="20"/>
                                  <w:lang w:val="en-US"/>
                                </w:rPr>
                                <w:t xml:space="preserve"> </w:t>
                              </w:r>
                              <w:r>
                                <w:rPr>
                                  <w:rFonts w:ascii="Cambria" w:eastAsia="Calibri" w:hAnsi="Cambria"/>
                                  <w:b/>
                                  <w:bCs/>
                                  <w:sz w:val="20"/>
                                  <w:szCs w:val="20"/>
                                  <w:lang w:val="en-US"/>
                                </w:rPr>
                                <w:t>P</w:t>
                              </w:r>
                              <w:r w:rsidRPr="0040201F">
                                <w:rPr>
                                  <w:rFonts w:ascii="Cambria" w:eastAsia="Calibri" w:hAnsi="Cambria"/>
                                  <w:b/>
                                  <w:bCs/>
                                  <w:sz w:val="20"/>
                                  <w:szCs w:val="20"/>
                                  <w:lang w:val="en-US"/>
                                </w:rPr>
                                <w:t>erspective</w:t>
                              </w:r>
                            </w:p>
                          </w:txbxContent>
                        </wps:txbx>
                        <wps:bodyPr rot="0" spcFirstLastPara="0" vert="vert" wrap="square" lIns="0" tIns="0" rIns="0" bIns="0" numCol="1" spcCol="0" rtlCol="0" fromWordArt="0" anchor="ctr" anchorCtr="0" forceAA="0" compatLnSpc="1">
                          <a:prstTxWarp prst="textNoShape">
                            <a:avLst/>
                          </a:prstTxWarp>
                          <a:noAutofit/>
                        </wps:bodyPr>
                      </wps:wsp>
                      <wps:wsp>
                        <wps:cNvPr id="91" name="Text Box 4"/>
                        <wps:cNvSpPr txBox="1"/>
                        <wps:spPr>
                          <a:xfrm>
                            <a:off x="501864" y="1124553"/>
                            <a:ext cx="1633384" cy="422275"/>
                          </a:xfrm>
                          <a:prstGeom prst="rect">
                            <a:avLst/>
                          </a:prstGeom>
                          <a:solidFill>
                            <a:sysClr val="window" lastClr="FFFFFF"/>
                          </a:solidFill>
                          <a:ln w="6350">
                            <a:solidFill>
                              <a:prstClr val="black"/>
                            </a:solidFill>
                          </a:ln>
                          <a:effectLst/>
                        </wps:spPr>
                        <wps:txbx>
                          <w:txbxContent>
                            <w:p w14:paraId="73B1C348"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Faster creation of services</w:t>
                              </w:r>
                            </w:p>
                            <w:p w14:paraId="059D96DF"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Familiarity and ease</w:t>
                              </w:r>
                              <w:r>
                                <w:rPr>
                                  <w:rFonts w:asciiTheme="majorHAnsi" w:hAnsiTheme="majorHAnsi"/>
                                  <w:sz w:val="13"/>
                                  <w:szCs w:val="13"/>
                                  <w:lang w:val="en-US"/>
                                </w:rPr>
                                <w:t xml:space="preserve"> </w:t>
                              </w:r>
                              <w:r w:rsidRPr="002A5B22">
                                <w:rPr>
                                  <w:rFonts w:asciiTheme="majorHAnsi" w:hAnsiTheme="majorHAnsi"/>
                                  <w:sz w:val="13"/>
                                  <w:szCs w:val="13"/>
                                  <w:lang w:val="en-US"/>
                                </w:rPr>
                                <w:t>of</w:t>
                              </w:r>
                              <w:r>
                                <w:rPr>
                                  <w:rFonts w:asciiTheme="majorHAnsi" w:hAnsiTheme="majorHAnsi"/>
                                  <w:sz w:val="13"/>
                                  <w:szCs w:val="13"/>
                                  <w:lang w:val="en-US"/>
                                </w:rPr>
                                <w:t xml:space="preserve"> </w:t>
                              </w:r>
                              <w:r w:rsidRPr="002A5B22">
                                <w:rPr>
                                  <w:rFonts w:asciiTheme="majorHAnsi" w:hAnsiTheme="majorHAnsi"/>
                                  <w:sz w:val="13"/>
                                  <w:szCs w:val="13"/>
                                  <w:lang w:val="en-US"/>
                                </w:rPr>
                                <w:t>use</w:t>
                              </w:r>
                            </w:p>
                            <w:p w14:paraId="09B1AA47"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Customized services for specific needs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2" name="Text Box 4"/>
                        <wps:cNvSpPr txBox="1"/>
                        <wps:spPr>
                          <a:xfrm>
                            <a:off x="501864" y="1680966"/>
                            <a:ext cx="1632929" cy="422275"/>
                          </a:xfrm>
                          <a:prstGeom prst="rect">
                            <a:avLst/>
                          </a:prstGeom>
                          <a:solidFill>
                            <a:sysClr val="window" lastClr="FFFFFF"/>
                          </a:solidFill>
                          <a:ln w="6350">
                            <a:solidFill>
                              <a:prstClr val="black"/>
                            </a:solidFill>
                          </a:ln>
                          <a:effectLst/>
                        </wps:spPr>
                        <wps:txbx>
                          <w:txbxContent>
                            <w:p w14:paraId="7FDE2148"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Better market performance of the final offerings</w:t>
                              </w:r>
                            </w:p>
                            <w:p w14:paraId="07AFCFE7"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Increased revenu</w:t>
                              </w:r>
                              <w:r>
                                <w:rPr>
                                  <w:rFonts w:asciiTheme="majorHAnsi" w:hAnsiTheme="majorHAnsi"/>
                                  <w:sz w:val="13"/>
                                  <w:szCs w:val="13"/>
                                  <w:lang w:val="en-US"/>
                                </w:rPr>
                                <w:t>e</w:t>
                              </w:r>
                            </w:p>
                            <w:p w14:paraId="7EC7976C"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Enhanced profit margin</w:t>
                              </w:r>
                              <w:r>
                                <w:rPr>
                                  <w:rFonts w:asciiTheme="majorHAnsi" w:hAnsiTheme="majorHAnsi"/>
                                  <w:sz w:val="13"/>
                                  <w:szCs w:val="13"/>
                                  <w:lang w:val="en-US"/>
                                </w:rPr>
                                <w:t>s</w:t>
                              </w:r>
                            </w:p>
                            <w:p w14:paraId="4A090784" w14:textId="77777777" w:rsidR="00B156ED" w:rsidRPr="002A5B22" w:rsidRDefault="00B156ED" w:rsidP="00AE0AB2">
                              <w:pPr>
                                <w:pStyle w:val="NormaaliWWW"/>
                                <w:spacing w:before="0" w:beforeAutospacing="0" w:after="0" w:afterAutospacing="0" w:line="276" w:lineRule="auto"/>
                                <w:rPr>
                                  <w:rFonts w:asciiTheme="majorHAnsi" w:hAnsiTheme="majorHAnsi"/>
                                  <w:sz w:val="13"/>
                                  <w:szCs w:val="13"/>
                                  <w:lang w:val="en-US"/>
                                </w:rPr>
                              </w:pPr>
                            </w:p>
                          </w:txbxContent>
                        </wps:txbx>
                        <wps:bodyPr rot="0" spcFirstLastPara="0" vert="horz" wrap="square" lIns="91440" tIns="0" rIns="91440" bIns="0" numCol="1" spcCol="0" rtlCol="0" fromWordArt="0" anchor="ctr" anchorCtr="0" forceAA="0" compatLnSpc="1">
                          <a:prstTxWarp prst="textNoShape">
                            <a:avLst/>
                          </a:prstTxWarp>
                          <a:noAutofit/>
                        </wps:bodyPr>
                      </wps:wsp>
                      <wps:wsp>
                        <wps:cNvPr id="93" name="Text Box 4"/>
                        <wps:cNvSpPr txBox="1"/>
                        <wps:spPr>
                          <a:xfrm>
                            <a:off x="501864" y="2287532"/>
                            <a:ext cx="1632930" cy="422275"/>
                          </a:xfrm>
                          <a:prstGeom prst="rect">
                            <a:avLst/>
                          </a:prstGeom>
                          <a:solidFill>
                            <a:sysClr val="window" lastClr="FFFFFF"/>
                          </a:solidFill>
                          <a:ln w="6350">
                            <a:solidFill>
                              <a:prstClr val="black"/>
                            </a:solidFill>
                          </a:ln>
                          <a:effectLst/>
                        </wps:spPr>
                        <wps:txbx>
                          <w:txbxContent>
                            <w:p w14:paraId="57722167" w14:textId="77777777" w:rsidR="00B156ED" w:rsidRDefault="00B156ED" w:rsidP="00AE0AB2">
                              <w:pPr>
                                <w:pStyle w:val="NormaaliWWW"/>
                                <w:spacing w:before="0" w:beforeAutospacing="0" w:after="0" w:afterAutospacing="0"/>
                                <w:ind w:firstLine="0"/>
                                <w:jc w:val="left"/>
                                <w:rPr>
                                  <w:rFonts w:asciiTheme="majorHAnsi" w:hAnsiTheme="majorHAnsi"/>
                                  <w:sz w:val="13"/>
                                  <w:szCs w:val="13"/>
                                  <w:lang w:val="en-US"/>
                                </w:rPr>
                              </w:pPr>
                              <w:r>
                                <w:rPr>
                                  <w:rFonts w:asciiTheme="majorHAnsi" w:hAnsiTheme="majorHAnsi"/>
                                  <w:sz w:val="13"/>
                                  <w:szCs w:val="13"/>
                                  <w:lang w:val="en-US"/>
                                </w:rPr>
                                <w:t>Reliability and commitment</w:t>
                              </w:r>
                            </w:p>
                            <w:p w14:paraId="50784D13" w14:textId="77777777" w:rsidR="00B156ED" w:rsidRDefault="00B156ED" w:rsidP="00AE0AB2">
                              <w:pPr>
                                <w:pStyle w:val="NormaaliWWW"/>
                                <w:spacing w:before="0" w:beforeAutospacing="0" w:after="0" w:afterAutospacing="0"/>
                                <w:ind w:firstLine="0"/>
                                <w:jc w:val="left"/>
                                <w:rPr>
                                  <w:rFonts w:asciiTheme="majorHAnsi" w:hAnsiTheme="majorHAnsi"/>
                                  <w:sz w:val="13"/>
                                  <w:szCs w:val="13"/>
                                  <w:lang w:val="en-US"/>
                                </w:rPr>
                              </w:pPr>
                              <w:r>
                                <w:rPr>
                                  <w:rFonts w:asciiTheme="majorHAnsi" w:hAnsiTheme="majorHAnsi"/>
                                  <w:sz w:val="13"/>
                                  <w:szCs w:val="13"/>
                                  <w:lang w:val="en-US"/>
                                </w:rPr>
                                <w:t>Preferential treatment</w:t>
                              </w:r>
                            </w:p>
                            <w:p w14:paraId="3231B7E2" w14:textId="77777777" w:rsidR="00B156ED" w:rsidRPr="00FA78F2" w:rsidRDefault="00B156ED" w:rsidP="00AE0AB2">
                              <w:pPr>
                                <w:pStyle w:val="NormaaliWWW"/>
                                <w:spacing w:before="0" w:beforeAutospacing="0" w:after="0" w:afterAutospacing="0"/>
                                <w:ind w:firstLine="0"/>
                                <w:jc w:val="left"/>
                                <w:rPr>
                                  <w:lang w:val="en-US"/>
                                </w:rPr>
                              </w:pPr>
                              <w:r w:rsidRPr="00FA78F2">
                                <w:rPr>
                                  <w:rFonts w:asciiTheme="majorHAnsi" w:hAnsiTheme="majorHAnsi"/>
                                  <w:sz w:val="13"/>
                                  <w:szCs w:val="13"/>
                                  <w:lang w:val="en-US"/>
                                </w:rPr>
                                <w:t>Stronger relationship extending beyond the service process</w:t>
                              </w:r>
                              <w:r>
                                <w:rPr>
                                  <w:rFonts w:asciiTheme="majorHAnsi" w:hAnsiTheme="majorHAnsi"/>
                                  <w:sz w:val="13"/>
                                  <w:szCs w:val="13"/>
                                  <w:lang w:val="en-US"/>
                                </w:rPr>
                                <w:t>es</w:t>
                              </w:r>
                            </w:p>
                          </w:txbxContent>
                        </wps:txbx>
                        <wps:bodyPr rot="0" spcFirstLastPara="0" vert="horz" wrap="square" lIns="91440" tIns="0" rIns="91440" bIns="0" numCol="1" spcCol="0" rtlCol="0" fromWordArt="0" anchor="ctr" anchorCtr="0" forceAA="0" compatLnSpc="1">
                          <a:prstTxWarp prst="textNoShape">
                            <a:avLst/>
                          </a:prstTxWarp>
                          <a:noAutofit/>
                        </wps:bodyPr>
                      </wps:wsp>
                      <wps:wsp>
                        <wps:cNvPr id="94" name="Text Box 4"/>
                        <wps:cNvSpPr txBox="1"/>
                        <wps:spPr>
                          <a:xfrm>
                            <a:off x="501820" y="2855034"/>
                            <a:ext cx="1633382" cy="513666"/>
                          </a:xfrm>
                          <a:prstGeom prst="rect">
                            <a:avLst/>
                          </a:prstGeom>
                          <a:solidFill>
                            <a:sysClr val="window" lastClr="FFFFFF"/>
                          </a:solidFill>
                          <a:ln w="6350">
                            <a:solidFill>
                              <a:prstClr val="black"/>
                            </a:solidFill>
                          </a:ln>
                          <a:effectLst/>
                        </wps:spPr>
                        <wps:txbx>
                          <w:txbxContent>
                            <w:p w14:paraId="386814BF" w14:textId="77777777" w:rsidR="00B156ED" w:rsidRPr="00FA78F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FA78F2">
                                <w:rPr>
                                  <w:rFonts w:asciiTheme="majorHAnsi" w:hAnsiTheme="majorHAnsi"/>
                                  <w:sz w:val="13"/>
                                  <w:szCs w:val="13"/>
                                  <w:lang w:val="en-US"/>
                                </w:rPr>
                                <w:t>Stronger market position</w:t>
                              </w:r>
                            </w:p>
                            <w:p w14:paraId="0BF0AD58" w14:textId="77777777" w:rsidR="00B156ED" w:rsidRPr="00FA78F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FA78F2">
                                <w:rPr>
                                  <w:rFonts w:asciiTheme="majorHAnsi" w:hAnsiTheme="majorHAnsi"/>
                                  <w:sz w:val="13"/>
                                  <w:szCs w:val="13"/>
                                  <w:lang w:val="en-US"/>
                                </w:rPr>
                                <w:t>Concentration on core competencies</w:t>
                              </w:r>
                            </w:p>
                            <w:p w14:paraId="2B36C729" w14:textId="77777777" w:rsidR="00B156ED" w:rsidRPr="00FA78F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FA78F2">
                                <w:rPr>
                                  <w:rFonts w:asciiTheme="majorHAnsi" w:hAnsiTheme="majorHAnsi"/>
                                  <w:sz w:val="13"/>
                                  <w:szCs w:val="13"/>
                                  <w:lang w:val="en-US"/>
                                </w:rPr>
                                <w:t>Leakage of crucial resources (</w:t>
                              </w:r>
                              <w:r>
                                <w:rPr>
                                  <w:rFonts w:asciiTheme="majorHAnsi" w:hAnsiTheme="majorHAnsi"/>
                                  <w:sz w:val="13"/>
                                  <w:szCs w:val="13"/>
                                  <w:lang w:val="en-US"/>
                                </w:rPr>
                                <w:t>n</w:t>
                              </w:r>
                              <w:r w:rsidRPr="00FA78F2">
                                <w:rPr>
                                  <w:rFonts w:asciiTheme="majorHAnsi" w:hAnsiTheme="majorHAnsi"/>
                                  <w:sz w:val="13"/>
                                  <w:szCs w:val="13"/>
                                  <w:lang w:val="en-US"/>
                                </w:rPr>
                                <w:t>egative value perception)</w:t>
                              </w:r>
                            </w:p>
                          </w:txbxContent>
                        </wps:txbx>
                        <wps:bodyPr rot="0" spcFirstLastPara="0" vert="horz" wrap="square" lIns="90000" tIns="0" rIns="90000" bIns="0" numCol="1" spcCol="0" rtlCol="0" fromWordArt="0" anchor="ctr" anchorCtr="0" forceAA="0" compatLnSpc="1">
                          <a:prstTxWarp prst="textNoShape">
                            <a:avLst/>
                          </a:prstTxWarp>
                          <a:noAutofit/>
                        </wps:bodyPr>
                      </wps:wsp>
                      <wps:wsp>
                        <wps:cNvPr id="95" name="Text Box 4"/>
                        <wps:cNvSpPr txBox="1"/>
                        <wps:spPr>
                          <a:xfrm>
                            <a:off x="3705223" y="1124133"/>
                            <a:ext cx="1633220" cy="422275"/>
                          </a:xfrm>
                          <a:prstGeom prst="rect">
                            <a:avLst/>
                          </a:prstGeom>
                          <a:solidFill>
                            <a:sysClr val="window" lastClr="FFFFFF"/>
                          </a:solidFill>
                          <a:ln w="6350">
                            <a:solidFill>
                              <a:prstClr val="black"/>
                            </a:solidFill>
                          </a:ln>
                          <a:effectLst/>
                        </wps:spPr>
                        <wps:txbx>
                          <w:txbxContent>
                            <w:p w14:paraId="6F834097"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 xml:space="preserve">Timely </w:t>
                              </w:r>
                              <w:r>
                                <w:rPr>
                                  <w:rFonts w:asciiTheme="majorHAnsi" w:hAnsiTheme="majorHAnsi"/>
                                  <w:sz w:val="13"/>
                                  <w:szCs w:val="13"/>
                                  <w:lang w:val="en-US"/>
                                </w:rPr>
                                <w:t xml:space="preserve">service </w:t>
                              </w:r>
                              <w:r w:rsidRPr="00FA78F2">
                                <w:rPr>
                                  <w:rFonts w:asciiTheme="majorHAnsi" w:hAnsiTheme="majorHAnsi"/>
                                  <w:sz w:val="13"/>
                                  <w:szCs w:val="13"/>
                                  <w:lang w:val="en-US"/>
                                </w:rPr>
                                <w:t>production</w:t>
                              </w:r>
                              <w:r>
                                <w:rPr>
                                  <w:rFonts w:asciiTheme="majorHAnsi" w:hAnsiTheme="majorHAnsi"/>
                                  <w:sz w:val="13"/>
                                  <w:szCs w:val="13"/>
                                  <w:lang w:val="en-US"/>
                                </w:rPr>
                                <w:t xml:space="preserve"> and delivery</w:t>
                              </w:r>
                            </w:p>
                            <w:p w14:paraId="1951D2C0"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Improved employee efficiency</w:t>
                              </w:r>
                            </w:p>
                            <w:p w14:paraId="730EC6D2"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Increased organizational productivity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6" name="Text Box 4"/>
                        <wps:cNvSpPr txBox="1"/>
                        <wps:spPr>
                          <a:xfrm>
                            <a:off x="3704190" y="1680966"/>
                            <a:ext cx="1633220" cy="422275"/>
                          </a:xfrm>
                          <a:prstGeom prst="rect">
                            <a:avLst/>
                          </a:prstGeom>
                          <a:solidFill>
                            <a:sysClr val="window" lastClr="FFFFFF"/>
                          </a:solidFill>
                          <a:ln w="6350">
                            <a:solidFill>
                              <a:prstClr val="black"/>
                            </a:solidFill>
                          </a:ln>
                          <a:effectLst/>
                        </wps:spPr>
                        <wps:txbx>
                          <w:txbxContent>
                            <w:p w14:paraId="18EE538A"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 xml:space="preserve">Decline </w:t>
                              </w:r>
                              <w:r>
                                <w:rPr>
                                  <w:rFonts w:asciiTheme="majorHAnsi" w:hAnsiTheme="majorHAnsi"/>
                                  <w:sz w:val="13"/>
                                  <w:szCs w:val="13"/>
                                  <w:lang w:val="en-US"/>
                                </w:rPr>
                                <w:t>in</w:t>
                              </w:r>
                              <w:r w:rsidRPr="002A5B22">
                                <w:rPr>
                                  <w:rFonts w:asciiTheme="majorHAnsi" w:hAnsiTheme="majorHAnsi"/>
                                  <w:sz w:val="13"/>
                                  <w:szCs w:val="13"/>
                                  <w:lang w:val="en-US"/>
                                </w:rPr>
                                <w:t xml:space="preserve"> production costs</w:t>
                              </w:r>
                            </w:p>
                            <w:p w14:paraId="0A078251"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Increased revenu</w:t>
                              </w:r>
                              <w:r>
                                <w:rPr>
                                  <w:rFonts w:asciiTheme="majorHAnsi" w:hAnsiTheme="majorHAnsi"/>
                                  <w:sz w:val="13"/>
                                  <w:szCs w:val="13"/>
                                  <w:lang w:val="en-US"/>
                                </w:rPr>
                                <w:t>e</w:t>
                              </w:r>
                            </w:p>
                            <w:p w14:paraId="5D1F2535"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Enhanced profit margin</w:t>
                              </w:r>
                              <w:r>
                                <w:rPr>
                                  <w:rFonts w:asciiTheme="majorHAnsi" w:hAnsiTheme="majorHAnsi"/>
                                  <w:sz w:val="13"/>
                                  <w:szCs w:val="13"/>
                                  <w:lang w:val="en-US"/>
                                </w:rPr>
                                <w:t>s</w:t>
                              </w:r>
                            </w:p>
                            <w:p w14:paraId="0EE33C8C" w14:textId="77777777" w:rsidR="00B156ED" w:rsidRPr="002A5B22" w:rsidRDefault="00B156ED" w:rsidP="00AE0AB2">
                              <w:pPr>
                                <w:pStyle w:val="NormaaliWWW"/>
                                <w:spacing w:before="0" w:beforeAutospacing="0" w:after="0" w:afterAutospacing="0"/>
                                <w:jc w:val="right"/>
                                <w:rPr>
                                  <w:rFonts w:asciiTheme="majorHAnsi" w:hAnsiTheme="majorHAnsi"/>
                                  <w:sz w:val="13"/>
                                  <w:szCs w:val="13"/>
                                  <w:lang w:val="en-US"/>
                                </w:rPr>
                              </w:pPr>
                            </w:p>
                            <w:p w14:paraId="3E96759D" w14:textId="77777777" w:rsidR="00B156ED" w:rsidRPr="002A5B22" w:rsidRDefault="00B156ED" w:rsidP="00AE0AB2">
                              <w:pPr>
                                <w:pStyle w:val="NormaaliWWW"/>
                                <w:spacing w:before="0" w:beforeAutospacing="0" w:after="0" w:afterAutospacing="0"/>
                                <w:jc w:val="right"/>
                                <w:rPr>
                                  <w:lang w:val="en-US"/>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7" name="Text Box 4"/>
                        <wps:cNvSpPr txBox="1"/>
                        <wps:spPr>
                          <a:xfrm>
                            <a:off x="3704297" y="2286112"/>
                            <a:ext cx="1633220" cy="487935"/>
                          </a:xfrm>
                          <a:prstGeom prst="rect">
                            <a:avLst/>
                          </a:prstGeom>
                          <a:solidFill>
                            <a:sysClr val="window" lastClr="FFFFFF"/>
                          </a:solidFill>
                          <a:ln w="6350">
                            <a:solidFill>
                              <a:prstClr val="black"/>
                            </a:solidFill>
                          </a:ln>
                          <a:effectLst/>
                        </wps:spPr>
                        <wps:txbx>
                          <w:txbxContent>
                            <w:p w14:paraId="2D2AEF10"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Enhanced credibility</w:t>
                              </w:r>
                            </w:p>
                            <w:p w14:paraId="63220949"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Trust from the customer</w:t>
                              </w:r>
                            </w:p>
                            <w:p w14:paraId="2BCB1282" w14:textId="77777777" w:rsidR="00B156ED" w:rsidRPr="00FA78F2" w:rsidRDefault="00B156ED" w:rsidP="00AE0AB2">
                              <w:pPr>
                                <w:pStyle w:val="NormaaliWWW"/>
                                <w:spacing w:before="0" w:beforeAutospacing="0" w:after="0" w:afterAutospacing="0"/>
                                <w:ind w:firstLine="0"/>
                                <w:rPr>
                                  <w:lang w:val="en-US"/>
                                </w:rPr>
                              </w:pPr>
                              <w:r w:rsidRPr="00FA78F2">
                                <w:rPr>
                                  <w:rFonts w:asciiTheme="majorHAnsi" w:hAnsiTheme="majorHAnsi"/>
                                  <w:sz w:val="13"/>
                                  <w:szCs w:val="13"/>
                                  <w:lang w:val="en-US"/>
                                </w:rPr>
                                <w:t>Stronger relationship extending beyond the service process</w:t>
                              </w:r>
                              <w:r>
                                <w:rPr>
                                  <w:rFonts w:asciiTheme="majorHAnsi" w:hAnsiTheme="majorHAnsi"/>
                                  <w:sz w:val="13"/>
                                  <w:szCs w:val="13"/>
                                  <w:lang w:val="en-US"/>
                                </w:rPr>
                                <w:t>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8" name="Text Box 4"/>
                        <wps:cNvSpPr txBox="1"/>
                        <wps:spPr>
                          <a:xfrm>
                            <a:off x="3703507" y="2856482"/>
                            <a:ext cx="1633220" cy="512218"/>
                          </a:xfrm>
                          <a:prstGeom prst="rect">
                            <a:avLst/>
                          </a:prstGeom>
                          <a:solidFill>
                            <a:sysClr val="window" lastClr="FFFFFF"/>
                          </a:solidFill>
                          <a:ln w="6350">
                            <a:solidFill>
                              <a:prstClr val="black"/>
                            </a:solidFill>
                          </a:ln>
                          <a:effectLst/>
                        </wps:spPr>
                        <wps:txbx>
                          <w:txbxContent>
                            <w:p w14:paraId="2891C8AA"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Industry insights</w:t>
                              </w:r>
                            </w:p>
                            <w:p w14:paraId="7BCBE783"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Customer lock-in</w:t>
                              </w:r>
                            </w:p>
                            <w:p w14:paraId="587D90E9"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New and superior value propositions</w:t>
                              </w:r>
                            </w:p>
                            <w:p w14:paraId="642D3274" w14:textId="77777777" w:rsidR="00B156ED" w:rsidRPr="002A5B22" w:rsidRDefault="00B156ED" w:rsidP="00AE0AB2">
                              <w:pPr>
                                <w:pStyle w:val="NormaaliWWW"/>
                                <w:spacing w:before="0" w:beforeAutospacing="0" w:after="0" w:afterAutospacing="0"/>
                                <w:ind w:firstLine="0"/>
                                <w:rPr>
                                  <w:sz w:val="14"/>
                                  <w:szCs w:val="14"/>
                                  <w:lang w:val="en-US"/>
                                </w:rPr>
                              </w:pPr>
                              <w:r w:rsidRPr="002A5B22">
                                <w:rPr>
                                  <w:rFonts w:asciiTheme="majorHAnsi" w:hAnsiTheme="majorHAnsi"/>
                                  <w:sz w:val="13"/>
                                  <w:szCs w:val="13"/>
                                  <w:lang w:val="en-US"/>
                                </w:rPr>
                                <w:t>Acquisition of new customers</w:t>
                              </w:r>
                            </w:p>
                          </w:txbxContent>
                        </wps:txbx>
                        <wps:bodyPr rot="0" spcFirstLastPara="0" vert="horz" wrap="square" lIns="91440" tIns="0" rIns="91440" bIns="0" numCol="1" spcCol="0" rtlCol="0" fromWordArt="0" anchor="ctr" anchorCtr="0" forceAA="0" compatLnSpc="1">
                          <a:prstTxWarp prst="textNoShape">
                            <a:avLst/>
                          </a:prstTxWarp>
                          <a:noAutofit/>
                        </wps:bodyPr>
                      </wps:wsp>
                      <wps:wsp>
                        <wps:cNvPr id="99" name="Straight Arrow Connector 99"/>
                        <wps:cNvCnPr/>
                        <wps:spPr>
                          <a:xfrm>
                            <a:off x="3463271" y="1344065"/>
                            <a:ext cx="240475" cy="0"/>
                          </a:xfrm>
                          <a:prstGeom prst="straightConnector1">
                            <a:avLst/>
                          </a:prstGeom>
                          <a:noFill/>
                          <a:ln w="9525" cap="flat" cmpd="sng" algn="ctr">
                            <a:solidFill>
                              <a:sysClr val="windowText" lastClr="000000"/>
                            </a:solidFill>
                            <a:prstDash val="solid"/>
                            <a:tailEnd type="triangle"/>
                          </a:ln>
                          <a:effectLst/>
                        </wps:spPr>
                        <wps:bodyPr/>
                      </wps:wsp>
                      <wps:wsp>
                        <wps:cNvPr id="100" name="Straight Arrow Connector 100"/>
                        <wps:cNvCnPr/>
                        <wps:spPr>
                          <a:xfrm>
                            <a:off x="3464117" y="1920846"/>
                            <a:ext cx="240030" cy="0"/>
                          </a:xfrm>
                          <a:prstGeom prst="straightConnector1">
                            <a:avLst/>
                          </a:prstGeom>
                          <a:noFill/>
                          <a:ln w="9525" cap="flat" cmpd="sng" algn="ctr">
                            <a:solidFill>
                              <a:sysClr val="windowText" lastClr="000000"/>
                            </a:solidFill>
                            <a:prstDash val="solid"/>
                            <a:tailEnd type="triangle"/>
                          </a:ln>
                          <a:effectLst/>
                        </wps:spPr>
                        <wps:bodyPr/>
                      </wps:wsp>
                      <wps:wsp>
                        <wps:cNvPr id="101" name="Straight Arrow Connector 101"/>
                        <wps:cNvCnPr/>
                        <wps:spPr>
                          <a:xfrm flipH="1">
                            <a:off x="2135697" y="1911956"/>
                            <a:ext cx="241300" cy="0"/>
                          </a:xfrm>
                          <a:prstGeom prst="straightConnector1">
                            <a:avLst/>
                          </a:prstGeom>
                          <a:noFill/>
                          <a:ln w="9525" cap="flat" cmpd="sng" algn="ctr">
                            <a:solidFill>
                              <a:sysClr val="windowText" lastClr="000000"/>
                            </a:solidFill>
                            <a:prstDash val="solid"/>
                            <a:tailEnd type="triangle"/>
                          </a:ln>
                          <a:effectLst/>
                        </wps:spPr>
                        <wps:bodyPr/>
                      </wps:wsp>
                      <wps:wsp>
                        <wps:cNvPr id="102" name="Straight Arrow Connector 102"/>
                        <wps:cNvCnPr/>
                        <wps:spPr>
                          <a:xfrm>
                            <a:off x="3464128" y="2507706"/>
                            <a:ext cx="240030" cy="0"/>
                          </a:xfrm>
                          <a:prstGeom prst="straightConnector1">
                            <a:avLst/>
                          </a:prstGeom>
                          <a:noFill/>
                          <a:ln w="9525" cap="flat" cmpd="sng" algn="ctr">
                            <a:solidFill>
                              <a:sysClr val="windowText" lastClr="000000"/>
                            </a:solidFill>
                            <a:prstDash val="solid"/>
                            <a:tailEnd type="triangle"/>
                          </a:ln>
                          <a:effectLst/>
                        </wps:spPr>
                        <wps:bodyPr/>
                      </wps:wsp>
                      <wps:wsp>
                        <wps:cNvPr id="103" name="Straight Arrow Connector 103"/>
                        <wps:cNvCnPr/>
                        <wps:spPr>
                          <a:xfrm flipH="1">
                            <a:off x="2135708" y="2498816"/>
                            <a:ext cx="241300" cy="0"/>
                          </a:xfrm>
                          <a:prstGeom prst="straightConnector1">
                            <a:avLst/>
                          </a:prstGeom>
                          <a:noFill/>
                          <a:ln w="9525" cap="flat" cmpd="sng" algn="ctr">
                            <a:solidFill>
                              <a:sysClr val="windowText" lastClr="000000"/>
                            </a:solidFill>
                            <a:prstDash val="solid"/>
                            <a:tailEnd type="triangle"/>
                          </a:ln>
                          <a:effectLst/>
                        </wps:spPr>
                        <wps:bodyPr/>
                      </wps:wsp>
                      <wps:wsp>
                        <wps:cNvPr id="104" name="Straight Arrow Connector 104"/>
                        <wps:cNvCnPr/>
                        <wps:spPr>
                          <a:xfrm>
                            <a:off x="3462861" y="3102665"/>
                            <a:ext cx="240030" cy="0"/>
                          </a:xfrm>
                          <a:prstGeom prst="straightConnector1">
                            <a:avLst/>
                          </a:prstGeom>
                          <a:noFill/>
                          <a:ln w="9525" cap="flat" cmpd="sng" algn="ctr">
                            <a:solidFill>
                              <a:sysClr val="windowText" lastClr="000000"/>
                            </a:solidFill>
                            <a:prstDash val="solid"/>
                            <a:tailEnd type="triangle"/>
                          </a:ln>
                          <a:effectLst/>
                        </wps:spPr>
                        <wps:bodyPr/>
                      </wps:wsp>
                      <wps:wsp>
                        <wps:cNvPr id="105" name="Straight Arrow Connector 105"/>
                        <wps:cNvCnPr/>
                        <wps:spPr>
                          <a:xfrm flipH="1">
                            <a:off x="2134441" y="3093775"/>
                            <a:ext cx="241300" cy="0"/>
                          </a:xfrm>
                          <a:prstGeom prst="straightConnector1">
                            <a:avLst/>
                          </a:prstGeom>
                          <a:noFill/>
                          <a:ln w="9525" cap="flat" cmpd="sng" algn="ctr">
                            <a:solidFill>
                              <a:sysClr val="windowText" lastClr="000000"/>
                            </a:solidFill>
                            <a:prstDash val="solid"/>
                            <a:tailEnd type="triangle"/>
                          </a:ln>
                          <a:effectLst/>
                        </wps:spPr>
                        <wps:bodyPr/>
                      </wps:wsp>
                      <wps:wsp>
                        <wps:cNvPr id="106" name="Left Brace 106"/>
                        <wps:cNvSpPr/>
                        <wps:spPr>
                          <a:xfrm>
                            <a:off x="306635" y="1124174"/>
                            <a:ext cx="94295" cy="2244525"/>
                          </a:xfrm>
                          <a:prstGeom prst="leftBrace">
                            <a:avLst/>
                          </a:prstGeom>
                          <a:noFill/>
                          <a:ln w="12700" cap="rnd" cmpd="sng" algn="ctr">
                            <a:solidFill>
                              <a:sysClr val="windowText" lastClr="000000"/>
                            </a:solidFill>
                            <a:prstDash val="sysDash"/>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Right Brace 107"/>
                        <wps:cNvSpPr/>
                        <wps:spPr>
                          <a:xfrm>
                            <a:off x="5387602" y="1124175"/>
                            <a:ext cx="162103" cy="2244524"/>
                          </a:xfrm>
                          <a:prstGeom prst="rightBrace">
                            <a:avLst/>
                          </a:prstGeom>
                          <a:noFill/>
                          <a:ln w="12700" cap="rnd" cmpd="sng" algn="ctr">
                            <a:solidFill>
                              <a:sysClr val="windowText" lastClr="000000"/>
                            </a:solidFill>
                            <a:prstDash val="sysDash"/>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Text Box 4"/>
                        <wps:cNvSpPr txBox="1"/>
                        <wps:spPr>
                          <a:xfrm>
                            <a:off x="541607" y="272669"/>
                            <a:ext cx="4930726" cy="501054"/>
                          </a:xfrm>
                          <a:prstGeom prst="rect">
                            <a:avLst/>
                          </a:prstGeom>
                          <a:solidFill>
                            <a:sysClr val="window" lastClr="FFFFFF"/>
                          </a:solidFill>
                          <a:ln w="6350">
                            <a:noFill/>
                          </a:ln>
                          <a:effectLst/>
                        </wps:spPr>
                        <wps:txbx>
                          <w:txbxContent>
                            <w:p w14:paraId="34F576FD" w14:textId="77777777" w:rsidR="00B156ED" w:rsidRPr="001B5FAD" w:rsidRDefault="00B156ED" w:rsidP="00AE0AB2">
                              <w:pPr>
                                <w:pStyle w:val="NormaaliWWW"/>
                                <w:spacing w:before="0" w:beforeAutospacing="0" w:after="0" w:afterAutospacing="0"/>
                                <w:ind w:firstLine="0"/>
                                <w:jc w:val="center"/>
                                <w:rPr>
                                  <w:rFonts w:ascii="Cambria" w:eastAsia="Calibri" w:hAnsi="Cambria"/>
                                  <w:b/>
                                  <w:bCs/>
                                  <w:lang w:val="en-US"/>
                                </w:rPr>
                              </w:pPr>
                              <w:r w:rsidRPr="001B5FAD">
                                <w:rPr>
                                  <w:rFonts w:ascii="Cambria" w:eastAsia="Calibri" w:hAnsi="Cambria"/>
                                  <w:b/>
                                  <w:bCs/>
                                  <w:lang w:val="en-US"/>
                                </w:rPr>
                                <w:t>Perceived Value Outcomes of Customer Participation in KIBS</w:t>
                              </w:r>
                            </w:p>
                            <w:p w14:paraId="47E2A280" w14:textId="77777777" w:rsidR="00B156ED" w:rsidRPr="001B5FAD" w:rsidRDefault="00B156ED" w:rsidP="00AE0AB2">
                              <w:pPr>
                                <w:pStyle w:val="NormaaliWWW"/>
                                <w:spacing w:before="0" w:beforeAutospacing="0" w:after="0" w:afterAutospacing="0"/>
                                <w:jc w:val="center"/>
                                <w:rPr>
                                  <w:rFonts w:ascii="Cambria" w:eastAsia="Calibri" w:hAnsi="Cambria"/>
                                  <w:b/>
                                  <w:bCs/>
                                  <w:sz w:val="22"/>
                                  <w:szCs w:val="22"/>
                                  <w:lang w:val="en-US"/>
                                </w:rPr>
                              </w:pPr>
                              <w:r w:rsidRPr="001B5FAD">
                                <w:rPr>
                                  <w:rFonts w:ascii="Cambria" w:eastAsia="Calibri" w:hAnsi="Cambria"/>
                                  <w:b/>
                                  <w:bCs/>
                                  <w:sz w:val="22"/>
                                  <w:szCs w:val="22"/>
                                  <w:lang w:val="en-US"/>
                                </w:rPr>
                                <w:t>Dyadic Perspective</w:t>
                              </w:r>
                            </w:p>
                            <w:p w14:paraId="5C80D321" w14:textId="77777777" w:rsidR="00B156ED" w:rsidRPr="009E1AAE" w:rsidRDefault="00B156ED" w:rsidP="00AE0AB2">
                              <w:pPr>
                                <w:pStyle w:val="NormaaliWWW"/>
                                <w:spacing w:before="0" w:beforeAutospacing="0" w:after="0" w:afterAutospacing="0"/>
                                <w:jc w:val="center"/>
                                <w:rPr>
                                  <w:lang w:val="en-US"/>
                                </w:rPr>
                              </w:pPr>
                            </w:p>
                            <w:p w14:paraId="55306F88" w14:textId="77777777" w:rsidR="00B156ED" w:rsidRPr="009E1AAE" w:rsidRDefault="00B156ED" w:rsidP="00AE0AB2">
                              <w:pPr>
                                <w:pStyle w:val="NormaaliWWW"/>
                                <w:spacing w:before="0" w:beforeAutospacing="0" w:after="0" w:afterAutospacing="0"/>
                                <w:jc w:val="center"/>
                                <w:rPr>
                                  <w:lang w:val="en-US"/>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9" name="Text Box 4"/>
                        <wps:cNvSpPr txBox="1"/>
                        <wps:spPr>
                          <a:xfrm>
                            <a:off x="1371495" y="857454"/>
                            <a:ext cx="3104963" cy="194176"/>
                          </a:xfrm>
                          <a:prstGeom prst="rect">
                            <a:avLst/>
                          </a:prstGeom>
                          <a:solidFill>
                            <a:sysClr val="window" lastClr="FFFFFF"/>
                          </a:solidFill>
                          <a:ln w="6350">
                            <a:solidFill>
                              <a:prstClr val="black"/>
                            </a:solidFill>
                          </a:ln>
                          <a:effectLst/>
                        </wps:spPr>
                        <wps:txbx>
                          <w:txbxContent>
                            <w:p w14:paraId="3E338661" w14:textId="77777777" w:rsidR="00B156ED" w:rsidRPr="001B5FAD" w:rsidRDefault="00B156ED" w:rsidP="00AE0AB2">
                              <w:pPr>
                                <w:pStyle w:val="NormaaliWWW"/>
                                <w:spacing w:before="0" w:beforeAutospacing="0" w:after="0" w:afterAutospacing="0" w:line="276" w:lineRule="auto"/>
                                <w:ind w:firstLine="0"/>
                                <w:jc w:val="center"/>
                                <w:rPr>
                                  <w:rFonts w:asciiTheme="majorHAnsi" w:hAnsiTheme="majorHAnsi"/>
                                  <w:b/>
                                  <w:lang w:val="en-US"/>
                                </w:rPr>
                              </w:pPr>
                              <w:r w:rsidRPr="001B5FAD">
                                <w:rPr>
                                  <w:rFonts w:asciiTheme="majorHAnsi" w:hAnsiTheme="majorHAnsi"/>
                                  <w:b/>
                                  <w:sz w:val="15"/>
                                  <w:szCs w:val="15"/>
                                  <w:lang w:val="en-US"/>
                                </w:rPr>
                                <w:t xml:space="preserve">Customer Participation in Service Production and Delivery </w:t>
                              </w:r>
                              <w:r>
                                <w:rPr>
                                  <w:rFonts w:asciiTheme="majorHAnsi" w:hAnsiTheme="majorHAnsi"/>
                                  <w:b/>
                                  <w:sz w:val="15"/>
                                  <w:szCs w:val="15"/>
                                  <w:lang w:val="en-US"/>
                                </w:rPr>
                                <w:t>P</w:t>
                              </w:r>
                              <w:r w:rsidRPr="001B5FAD">
                                <w:rPr>
                                  <w:rFonts w:asciiTheme="majorHAnsi" w:hAnsiTheme="majorHAnsi"/>
                                  <w:b/>
                                  <w:sz w:val="15"/>
                                  <w:szCs w:val="15"/>
                                  <w:lang w:val="en-US"/>
                                </w:rPr>
                                <w:t>rocesses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110" name="Straight Arrow Connector 110"/>
                        <wps:cNvCnPr/>
                        <wps:spPr>
                          <a:xfrm flipH="1">
                            <a:off x="2134452" y="1337785"/>
                            <a:ext cx="240665" cy="0"/>
                          </a:xfrm>
                          <a:prstGeom prst="straightConnector1">
                            <a:avLst/>
                          </a:prstGeom>
                          <a:noFill/>
                          <a:ln w="9525" cap="flat" cmpd="sng" algn="ctr">
                            <a:solidFill>
                              <a:sysClr val="windowText" lastClr="000000"/>
                            </a:solidFill>
                            <a:prstDash val="solid"/>
                            <a:tailEnd type="triangle"/>
                          </a:ln>
                          <a:effectLst/>
                        </wps:spPr>
                        <wps:bodyPr/>
                      </wps:wsp>
                      <wps:wsp>
                        <wps:cNvPr id="111" name="Text Box 4"/>
                        <wps:cNvSpPr txBox="1"/>
                        <wps:spPr>
                          <a:xfrm>
                            <a:off x="2039815" y="3406660"/>
                            <a:ext cx="1716257" cy="208737"/>
                          </a:xfrm>
                          <a:prstGeom prst="rect">
                            <a:avLst/>
                          </a:prstGeom>
                          <a:solidFill>
                            <a:sysClr val="window" lastClr="FFFFFF">
                              <a:alpha val="0"/>
                            </a:sysClr>
                          </a:solidFill>
                          <a:ln w="6350">
                            <a:noFill/>
                          </a:ln>
                          <a:effectLst/>
                        </wps:spPr>
                        <wps:txbx>
                          <w:txbxContent>
                            <w:p w14:paraId="59B70623" w14:textId="77777777" w:rsidR="00B156ED" w:rsidRPr="00BB2AE1" w:rsidRDefault="00B156ED" w:rsidP="00AE0AB2">
                              <w:pPr>
                                <w:pStyle w:val="NormaaliWWW"/>
                                <w:spacing w:before="0" w:beforeAutospacing="0" w:after="0" w:afterAutospacing="0" w:line="276" w:lineRule="auto"/>
                                <w:ind w:firstLine="0"/>
                                <w:jc w:val="center"/>
                                <w:rPr>
                                  <w:sz w:val="16"/>
                                  <w:szCs w:val="16"/>
                                  <w:lang w:val="en-US"/>
                                </w:rPr>
                              </w:pPr>
                              <w:r>
                                <w:rPr>
                                  <w:rFonts w:ascii="Cambria" w:hAnsi="Cambria"/>
                                  <w:sz w:val="16"/>
                                  <w:szCs w:val="16"/>
                                  <w:lang w:val="en-US"/>
                                </w:rPr>
                                <w:t>Perceived Value Outcome Categories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112" name="Text Box 4"/>
                        <wps:cNvSpPr txBox="1"/>
                        <wps:spPr>
                          <a:xfrm>
                            <a:off x="520506" y="3414151"/>
                            <a:ext cx="1445603" cy="222348"/>
                          </a:xfrm>
                          <a:prstGeom prst="rect">
                            <a:avLst/>
                          </a:prstGeom>
                          <a:solidFill>
                            <a:sysClr val="window" lastClr="FFFFFF">
                              <a:alpha val="0"/>
                            </a:sysClr>
                          </a:solidFill>
                          <a:ln w="6350">
                            <a:noFill/>
                          </a:ln>
                          <a:effectLst/>
                        </wps:spPr>
                        <wps:txbx>
                          <w:txbxContent>
                            <w:p w14:paraId="5D7350D1" w14:textId="77777777" w:rsidR="00B156ED" w:rsidRPr="00FB6BCA" w:rsidRDefault="00B156ED" w:rsidP="00AE0AB2">
                              <w:pPr>
                                <w:pStyle w:val="NormaaliWWW"/>
                                <w:spacing w:before="0" w:beforeAutospacing="0" w:after="0" w:afterAutospacing="0" w:line="276" w:lineRule="auto"/>
                                <w:ind w:firstLine="0"/>
                                <w:jc w:val="center"/>
                                <w:rPr>
                                  <w:rFonts w:asciiTheme="majorHAnsi" w:hAnsiTheme="majorHAnsi"/>
                                  <w:sz w:val="16"/>
                                  <w:szCs w:val="16"/>
                                  <w:lang w:val="en-US"/>
                                </w:rPr>
                              </w:pPr>
                              <w:r w:rsidRPr="00FB6BCA">
                                <w:rPr>
                                  <w:rFonts w:asciiTheme="majorHAnsi" w:hAnsiTheme="majorHAnsi"/>
                                  <w:sz w:val="16"/>
                                  <w:szCs w:val="16"/>
                                  <w:lang w:val="en-US"/>
                                </w:rPr>
                                <w:t xml:space="preserve">Specific </w:t>
                              </w:r>
                              <w:r>
                                <w:rPr>
                                  <w:rFonts w:asciiTheme="majorHAnsi" w:hAnsiTheme="majorHAnsi"/>
                                  <w:sz w:val="16"/>
                                  <w:szCs w:val="16"/>
                                  <w:lang w:val="en-US"/>
                                </w:rPr>
                                <w:t>V</w:t>
                              </w:r>
                              <w:r w:rsidRPr="00FB6BCA">
                                <w:rPr>
                                  <w:rFonts w:asciiTheme="majorHAnsi" w:hAnsiTheme="majorHAnsi"/>
                                  <w:sz w:val="16"/>
                                  <w:szCs w:val="16"/>
                                  <w:lang w:val="en-US"/>
                                </w:rPr>
                                <w:t xml:space="preserve">alue </w:t>
                              </w:r>
                              <w:r>
                                <w:rPr>
                                  <w:rFonts w:asciiTheme="majorHAnsi" w:hAnsiTheme="majorHAnsi"/>
                                  <w:sz w:val="16"/>
                                  <w:szCs w:val="16"/>
                                  <w:lang w:val="en-US"/>
                                </w:rPr>
                                <w:t>C</w:t>
                              </w:r>
                              <w:r w:rsidRPr="00FB6BCA">
                                <w:rPr>
                                  <w:rFonts w:asciiTheme="majorHAnsi" w:hAnsiTheme="majorHAnsi"/>
                                  <w:sz w:val="16"/>
                                  <w:szCs w:val="16"/>
                                  <w:lang w:val="en-US"/>
                                </w:rPr>
                                <w:t>omponents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113" name="Text Box 4"/>
                        <wps:cNvSpPr txBox="1"/>
                        <wps:spPr>
                          <a:xfrm>
                            <a:off x="3816499" y="3420728"/>
                            <a:ext cx="1445260" cy="222250"/>
                          </a:xfrm>
                          <a:prstGeom prst="rect">
                            <a:avLst/>
                          </a:prstGeom>
                          <a:solidFill>
                            <a:sysClr val="window" lastClr="FFFFFF">
                              <a:alpha val="0"/>
                            </a:sysClr>
                          </a:solidFill>
                          <a:ln w="6350">
                            <a:noFill/>
                          </a:ln>
                          <a:effectLst/>
                        </wps:spPr>
                        <wps:txbx>
                          <w:txbxContent>
                            <w:p w14:paraId="2BF0558B" w14:textId="77777777" w:rsidR="00B156ED" w:rsidRPr="00FB6BCA" w:rsidRDefault="00B156ED" w:rsidP="00AE0AB2">
                              <w:pPr>
                                <w:pStyle w:val="NormaaliWWW"/>
                                <w:spacing w:before="0" w:beforeAutospacing="0" w:after="0" w:afterAutospacing="0" w:line="276" w:lineRule="auto"/>
                                <w:ind w:firstLine="0"/>
                                <w:jc w:val="center"/>
                                <w:rPr>
                                  <w:lang w:val="en-US"/>
                                </w:rPr>
                              </w:pPr>
                              <w:r w:rsidRPr="00FB6BCA">
                                <w:rPr>
                                  <w:rFonts w:ascii="Cambria" w:hAnsi="Cambria"/>
                                  <w:sz w:val="16"/>
                                  <w:szCs w:val="16"/>
                                  <w:lang w:val="en-US"/>
                                </w:rPr>
                                <w:t xml:space="preserve">Specific </w:t>
                              </w:r>
                              <w:r>
                                <w:rPr>
                                  <w:rFonts w:ascii="Cambria" w:hAnsi="Cambria"/>
                                  <w:sz w:val="16"/>
                                  <w:szCs w:val="16"/>
                                  <w:lang w:val="en-US"/>
                                </w:rPr>
                                <w:t>V</w:t>
                              </w:r>
                              <w:r w:rsidRPr="00FB6BCA">
                                <w:rPr>
                                  <w:rFonts w:ascii="Cambria" w:hAnsi="Cambria"/>
                                  <w:sz w:val="16"/>
                                  <w:szCs w:val="16"/>
                                  <w:lang w:val="en-US"/>
                                </w:rPr>
                                <w:t xml:space="preserve">alue </w:t>
                              </w:r>
                              <w:r>
                                <w:rPr>
                                  <w:rFonts w:ascii="Cambria" w:hAnsi="Cambria"/>
                                  <w:sz w:val="16"/>
                                  <w:szCs w:val="16"/>
                                  <w:lang w:val="en-US"/>
                                </w:rPr>
                                <w:t>C</w:t>
                              </w:r>
                              <w:r w:rsidRPr="00FB6BCA">
                                <w:rPr>
                                  <w:rFonts w:ascii="Cambria" w:hAnsi="Cambria"/>
                                  <w:sz w:val="16"/>
                                  <w:szCs w:val="16"/>
                                  <w:lang w:val="en-US"/>
                                </w:rPr>
                                <w:t>omponents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c:wpc>
                  </a:graphicData>
                </a:graphic>
              </wp:anchor>
            </w:drawing>
          </mc:Choice>
          <mc:Fallback>
            <w:pict>
              <v:group w14:anchorId="7CCF8191" id="Canvas 114" o:spid="_x0000_s1045" editas="canvas" style="position:absolute;left:0;text-align:left;margin-left:.2pt;margin-top:183.95pt;width:458.75pt;height:296pt;z-index:251661312" coordsize="39617,255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">
                <v:shape id="_x0000_s1046" type="#_x0000_t75" style="position:absolute;width:39617;height:25558;visibility:visible;mso-wrap-style:square" stroked="t" strokecolor="black [3213]" strokeweight="1pt">
                  <v:fill o:detectmouseclick="t"/>
                  <v:path o:connecttype="none"/>
                </v:shape>
                <v:shape id="Straight Arrow Connector 83" o:spid="_x0000_s1047" type="#_x0000_t32" style="position:absolute;left:25657;top:10551;width:0;height:180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DhfsIAAADbAAAADwAAAGRycy9kb3ducmV2LnhtbESPQWsCMRSE7wX/Q3iCt5rY0kVXo0jZ&#10;YnvsKp4fm+fu4uZlSaKu/vqmUOhxmJlvmNVmsJ24kg+tYw2zqQJBXDnTcq3hsP94noMIEdlg55g0&#10;3CnAZj16WmFu3I2/6VrGWiQIhxw1NDH2uZShashimLqeOHkn5y3GJH0tjcdbgttOviiVSYstp4UG&#10;e3pvqDqXF6vhiOXbo9pli/AVi4s/ZEWhOqX1ZDxslyAiDfE//Nf+NBrmr/D7Jf0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fDhfsIAAADbAAAADwAAAAAAAAAAAAAA&#10;AAChAgAAZHJzL2Rvd25yZXYueG1sUEsFBgAAAAAEAAQA+QAAAJADAAAAAA==&#10;" strokecolor="#a6a6a6" strokeweight="2.75pt">
                  <v:stroke endarrow="block"/>
                </v:shape>
                <v:shape id="Straight Arrow Connector 84" o:spid="_x0000_s1048" type="#_x0000_t32" style="position:absolute;left:32531;top:10516;width:0;height:18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l5CsIAAADbAAAADwAAAGRycy9kb3ducmV2LnhtbESPQWsCMRSE7wX/Q3iCt5pY2kVXo0jZ&#10;YnvsKp4fm+fu4uZlSaKu/vqmUOhxmJlvmNVmsJ24kg+tYw2zqQJBXDnTcq3hsP94noMIEdlg55g0&#10;3CnAZj16WmFu3I2/6VrGWiQIhxw1NDH2uZShashimLqeOHkn5y3GJH0tjcdbgttOviiVSYstp4UG&#10;e3pvqDqXF6vhiOXbo9pli/AVi4s/ZEWhOqX1ZDxslyAiDfE//Nf+NBrmr/D7Jf0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hl5CsIAAADbAAAADwAAAAAAAAAAAAAA&#10;AAChAgAAZHJzL2Rvd25yZXYueG1sUEsFBgAAAAAEAAQA+QAAAJADAAAAAA==&#10;" strokecolor="#a6a6a6" strokeweight="2.75pt">
                  <v:stroke endarrow="block"/>
                </v:shape>
                <v:shape id="Text Box 85" o:spid="_x0000_s1049" type="#_x0000_t202" style="position:absolute;left:23763;top:11238;width:10865;height:46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8ZMMA&#10;AADbAAAADwAAAGRycy9kb3ducmV2LnhtbESPQYvCMBSE7wv+h/AEb2tqQZFqFBEXdg8iuovnR/Ns&#10;qs1LabK1+uuNIHgcZuYbZr7sbCVaanzpWMFomIAgzp0uuVDw9/v1OQXhA7LGyjEpuJGH5aL3McdM&#10;uyvvqT2EQkQI+wwVmBDqTEqfG7Loh64mjt7JNRZDlE0hdYPXCLeVTJNkIi2WHBcM1rQ2lF8O/1bB&#10;ZGdOP+PzUe7v661ud5s0pOlRqUG/W81ABOrCO/xqf2sF0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8ZMMAAADbAAAADwAAAAAAAAAAAAAAAACYAgAAZHJzL2Rv&#10;d25yZXYueG1sUEsFBgAAAAAEAAQA9QAAAIgDAAAAAA==&#10;" fillcolor="window" strokeweight=".5pt">
                  <v:shadow on="t" color="black" opacity="26214f" origin="-.5,-.5" offset=".74836mm,.74836mm"/>
                  <v:textbox>
                    <w:txbxContent>
                      <w:p w14:paraId="41425FB6" w14:textId="77777777" w:rsidR="00B156ED" w:rsidRPr="00421D31" w:rsidRDefault="00B156ED" w:rsidP="00AE0AB2">
                        <w:pPr>
                          <w:spacing w:line="276" w:lineRule="auto"/>
                          <w:jc w:val="center"/>
                          <w:rPr>
                            <w:rFonts w:asciiTheme="majorHAnsi" w:hAnsiTheme="majorHAnsi"/>
                            <w:b/>
                            <w:sz w:val="18"/>
                            <w:szCs w:val="18"/>
                          </w:rPr>
                        </w:pPr>
                        <w:r w:rsidRPr="00421D31">
                          <w:rPr>
                            <w:rFonts w:asciiTheme="majorHAnsi" w:hAnsiTheme="majorHAnsi"/>
                            <w:b/>
                            <w:sz w:val="18"/>
                            <w:szCs w:val="18"/>
                          </w:rPr>
                          <w:t>Functional Value Outcomes</w:t>
                        </w:r>
                      </w:p>
                    </w:txbxContent>
                  </v:textbox>
                </v:shape>
                <v:shape id="Text Box 4" o:spid="_x0000_s1050" type="#_x0000_t202" style="position:absolute;left:23768;top:16809;width:10860;height:42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FiE8QA&#10;AADbAAAADwAAAGRycy9kb3ducmV2LnhtbESPT4vCMBTE74LfITxhb5pasEg1iojCeljEP3h+NM+m&#10;2ryUJlu7++k3Cwt7HGbmN8xy3dtadNT6yrGC6SQBQVw4XXGp4HrZj+cgfEDWWDsmBV/kYb0aDpaY&#10;a/fiE3XnUIoIYZ+jAhNCk0vpC0MW/cQ1xNG7u9ZiiLItpW7xFeG2lmmSZNJixXHBYENbQ8Xz/GkV&#10;ZEdzP8weN3n63n7o7rhLQ5relHob9ZsFiEB9+A//td+1gnkGv1/iD5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RYhPEAAAA2wAAAA8AAAAAAAAAAAAAAAAAmAIAAGRycy9k&#10;b3ducmV2LnhtbFBLBQYAAAAABAAEAPUAAACJAwAAAAA=&#10;" fillcolor="window" strokeweight=".5pt">
                  <v:shadow on="t" color="black" opacity="26214f" origin="-.5,-.5" offset=".74836mm,.74836mm"/>
                  <v:textbox>
                    <w:txbxContent>
                      <w:p w14:paraId="2A5EAD00" w14:textId="77777777" w:rsidR="00B156ED" w:rsidRPr="009E1AAE" w:rsidRDefault="00B156ED" w:rsidP="00AE0AB2">
                        <w:pPr>
                          <w:pStyle w:val="NormaaliWWW"/>
                          <w:spacing w:before="0" w:beforeAutospacing="0" w:after="0" w:afterAutospacing="0" w:line="276" w:lineRule="auto"/>
                          <w:ind w:firstLine="0"/>
                          <w:jc w:val="center"/>
                          <w:rPr>
                            <w:lang w:val="en-US"/>
                          </w:rPr>
                        </w:pPr>
                        <w:r>
                          <w:rPr>
                            <w:rFonts w:ascii="Cambria" w:eastAsia="Calibri" w:hAnsi="Cambria"/>
                            <w:b/>
                            <w:bCs/>
                            <w:sz w:val="18"/>
                            <w:szCs w:val="18"/>
                            <w:lang w:val="en-US"/>
                          </w:rPr>
                          <w:t>Economic</w:t>
                        </w:r>
                        <w:r w:rsidRPr="009E1AAE">
                          <w:rPr>
                            <w:rFonts w:ascii="Cambria" w:eastAsia="Calibri" w:hAnsi="Cambria"/>
                            <w:b/>
                            <w:bCs/>
                            <w:sz w:val="18"/>
                            <w:szCs w:val="18"/>
                            <w:lang w:val="en-US"/>
                          </w:rPr>
                          <w:t xml:space="preserve"> Value Outcomes</w:t>
                        </w:r>
                      </w:p>
                    </w:txbxContent>
                  </v:textbox>
                </v:shape>
                <v:shape id="Text Box 4" o:spid="_x0000_s1051" type="#_x0000_t202" style="position:absolute;left:23766;top:22875;width:10867;height:42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3HiMQA&#10;AADbAAAADwAAAGRycy9kb3ducmV2LnhtbESPQWvCQBSE74L/YXlCb7ppoFZiVimi0B6KaMXzI/uS&#10;jWbfhuw2pv31rlDocZiZb5h8PdhG9NT52rGC51kCgrhwuuZKwelrN12A8AFZY+OYFPyQh/VqPMox&#10;0+7GB+qPoRIRwj5DBSaENpPSF4Ys+plriaNXus5iiLKrpO7wFuG2kWmSzKXFmuOCwZY2horr8dsq&#10;mO9N+fFyOcvD7+ZT9/ttGtL0rNTTZHhbggg0hP/wX/tdK1i8wuNL/AFyd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dx4jEAAAA2wAAAA8AAAAAAAAAAAAAAAAAmAIAAGRycy9k&#10;b3ducmV2LnhtbFBLBQYAAAAABAAEAPUAAACJAwAAAAA=&#10;" fillcolor="window" strokeweight=".5pt">
                  <v:shadow on="t" color="black" opacity="26214f" origin="-.5,-.5" offset=".74836mm,.74836mm"/>
                  <v:textbox>
                    <w:txbxContent>
                      <w:p w14:paraId="0D1F9159" w14:textId="77777777" w:rsidR="00B156ED" w:rsidRPr="009E1AAE" w:rsidRDefault="00B156ED" w:rsidP="00AE0AB2">
                        <w:pPr>
                          <w:pStyle w:val="NormaaliWWW"/>
                          <w:spacing w:before="0" w:beforeAutospacing="0" w:after="0" w:afterAutospacing="0" w:line="276" w:lineRule="auto"/>
                          <w:ind w:firstLine="0"/>
                          <w:jc w:val="center"/>
                          <w:rPr>
                            <w:lang w:val="en-US"/>
                          </w:rPr>
                        </w:pPr>
                        <w:r w:rsidRPr="009E1AAE">
                          <w:rPr>
                            <w:rFonts w:ascii="Cambria" w:eastAsia="Calibri" w:hAnsi="Cambria"/>
                            <w:b/>
                            <w:bCs/>
                            <w:sz w:val="18"/>
                            <w:szCs w:val="18"/>
                            <w:lang w:val="en-US"/>
                          </w:rPr>
                          <w:t>Relational Value Outcomes</w:t>
                        </w:r>
                      </w:p>
                    </w:txbxContent>
                  </v:textbox>
                </v:shape>
                <v:shape id="Text Box 4" o:spid="_x0000_s1052" type="#_x0000_t202" style="position:absolute;left:23762;top:28564;width:10868;height:46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JT+sEA&#10;AADbAAAADwAAAGRycy9kb3ducmV2LnhtbERPz2vCMBS+D/wfwhN2W1MLE6mNIuJAD6PUDc+P5tlU&#10;m5fSZLXbX78cBjt+fL+L7WQ7MdLgW8cKFkkKgrh2uuVGwefH28sKhA/IGjvHpOCbPGw3s6cCc+0e&#10;XNF4Do2IIexzVGBC6HMpfW3Iok9cTxy5qxsshgiHRuoBHzHcdjJL06W02HJsMNjT3lB9P39ZBcvS&#10;XE+vt4usfvbveiwPWciyi1LP82m3BhFoCv/iP/dRK1jFsfFL/AFy8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CU/rBAAAA2wAAAA8AAAAAAAAAAAAAAAAAmAIAAGRycy9kb3du&#10;cmV2LnhtbFBLBQYAAAAABAAEAPUAAACGAwAAAAA=&#10;" fillcolor="window" strokeweight=".5pt">
                  <v:shadow on="t" color="black" opacity="26214f" origin="-.5,-.5" offset=".74836mm,.74836mm"/>
                  <v:textbox>
                    <w:txbxContent>
                      <w:p w14:paraId="0F17CD97" w14:textId="77777777" w:rsidR="00B156ED" w:rsidRPr="009E1AAE" w:rsidRDefault="00B156ED" w:rsidP="00AE0AB2">
                        <w:pPr>
                          <w:pStyle w:val="NormaaliWWW"/>
                          <w:spacing w:before="0" w:beforeAutospacing="0" w:after="0" w:afterAutospacing="0" w:line="276" w:lineRule="auto"/>
                          <w:ind w:firstLine="0"/>
                          <w:jc w:val="center"/>
                          <w:rPr>
                            <w:lang w:val="en-US"/>
                          </w:rPr>
                        </w:pPr>
                        <w:r w:rsidRPr="009E1AAE">
                          <w:rPr>
                            <w:rFonts w:ascii="Cambria" w:eastAsia="Calibri" w:hAnsi="Cambria"/>
                            <w:b/>
                            <w:bCs/>
                            <w:sz w:val="18"/>
                            <w:szCs w:val="18"/>
                            <w:lang w:val="en-US"/>
                          </w:rPr>
                          <w:t>Strategic</w:t>
                        </w:r>
                        <w:r>
                          <w:rPr>
                            <w:rFonts w:ascii="Cambria" w:eastAsia="Calibri" w:hAnsi="Cambria"/>
                            <w:b/>
                            <w:bCs/>
                            <w:sz w:val="18"/>
                            <w:szCs w:val="18"/>
                            <w:lang w:val="en-US"/>
                          </w:rPr>
                          <w:t xml:space="preserve"> </w:t>
                        </w:r>
                        <w:r w:rsidRPr="009E1AAE">
                          <w:rPr>
                            <w:rFonts w:ascii="Cambria" w:eastAsia="Calibri" w:hAnsi="Cambria"/>
                            <w:b/>
                            <w:bCs/>
                            <w:sz w:val="18"/>
                            <w:szCs w:val="18"/>
                            <w:lang w:val="en-US"/>
                          </w:rPr>
                          <w:t>Value Outcomes</w:t>
                        </w:r>
                      </w:p>
                    </w:txbxContent>
                  </v:textbox>
                </v:shape>
                <v:shape id="Text Box 4" o:spid="_x0000_s1053" type="#_x0000_t202" style="position:absolute;left:725;top:10551;width:2341;height:226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avGsIA&#10;AADbAAAADwAAAGRycy9kb3ducmV2LnhtbESPT4vCMBTE78J+h/AW9qapHkSrUXRB8bb+6cHjo3k2&#10;wealNlntfvuNIHgcZn4zzHzZuVrcqQ3Ws4LhIANBXHptuVJQnDb9CYgQkTXWnknBHwVYLj56c8y1&#10;f/CB7sdYiVTCIUcFJsYmlzKUhhyGgW+Ik3fxrcOYZFtJ3eIjlbtajrJsLB1aTgsGG/o2VF6Pv07B&#10;ZHvbrYr9ekyb0W1rvP6x9nxR6uuzW81AROriO/yidzpxU3h+ST9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lq8awgAAANsAAAAPAAAAAAAAAAAAAAAAAJgCAABkcnMvZG93&#10;bnJldi54bWxQSwUGAAAAAAQABAD1AAAAhwMAAAAA&#10;" fillcolor="window" stroked="f" strokeweight=".5pt">
                  <v:textbox style="layout-flow:vertical;mso-layout-flow-alt:bottom-to-top" inset="0,0,0,0">
                    <w:txbxContent>
                      <w:p w14:paraId="1F36CD8F" w14:textId="77777777" w:rsidR="00B156ED" w:rsidRPr="009E1AAE" w:rsidRDefault="00B156ED" w:rsidP="00AE0AB2">
                        <w:pPr>
                          <w:pStyle w:val="NormaaliWWW"/>
                          <w:spacing w:before="0" w:beforeAutospacing="0" w:after="0" w:afterAutospacing="0"/>
                          <w:rPr>
                            <w:sz w:val="20"/>
                            <w:szCs w:val="20"/>
                            <w:lang w:val="en-US"/>
                          </w:rPr>
                        </w:pPr>
                        <w:r w:rsidRPr="009E1AAE">
                          <w:rPr>
                            <w:rFonts w:ascii="Cambria" w:eastAsia="Calibri" w:hAnsi="Cambria"/>
                            <w:b/>
                            <w:bCs/>
                            <w:sz w:val="20"/>
                            <w:szCs w:val="20"/>
                            <w:lang w:val="en-US"/>
                          </w:rPr>
                          <w:t>Customer</w:t>
                        </w:r>
                        <w:r>
                          <w:rPr>
                            <w:rFonts w:ascii="Cambria" w:eastAsia="Calibri" w:hAnsi="Cambria"/>
                            <w:b/>
                            <w:bCs/>
                            <w:sz w:val="20"/>
                            <w:szCs w:val="20"/>
                            <w:lang w:val="en-US"/>
                          </w:rPr>
                          <w:t>'</w:t>
                        </w:r>
                        <w:r w:rsidRPr="009E1AAE">
                          <w:rPr>
                            <w:rFonts w:ascii="Cambria" w:eastAsia="Calibri" w:hAnsi="Cambria"/>
                            <w:b/>
                            <w:bCs/>
                            <w:sz w:val="20"/>
                            <w:szCs w:val="20"/>
                            <w:lang w:val="en-US"/>
                          </w:rPr>
                          <w:t>s Perspective</w:t>
                        </w:r>
                      </w:p>
                    </w:txbxContent>
                  </v:textbox>
                </v:shape>
                <v:shape id="Text Box 4" o:spid="_x0000_s1054" type="#_x0000_t202" style="position:absolute;left:55421;top:9050;width:2180;height:247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x7NsEA&#10;AADbAAAADwAAAGRycy9kb3ducmV2LnhtbERPTWvCQBC9F/oflin0Vje2ENroKioVevBSLRhvQ3ZM&#10;gtnZsLua9N87h0KPj/c9X46uUzcKsfVsYDrJQBFX3rZcG/g5bF/eQcWEbLHzTAZ+KcJy8fgwx8L6&#10;gb/ptk+1khCOBRpoUuoLrWPVkMM48T2xcGcfHCaBodY24CDhrtOvWZZrhy1LQ4M9bRqqLvurkxJ+&#10;G8/553FXrvJQ5qfQDfV6aszz07iagUo0pn/xn/vLGviQ9fJFfoBe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MezbBAAAA2wAAAA8AAAAAAAAAAAAAAAAAmAIAAGRycy9kb3du&#10;cmV2LnhtbFBLBQYAAAAABAAEAPUAAACGAwAAAAA=&#10;" fillcolor="window" stroked="f" strokeweight=".5pt">
                  <v:textbox style="layout-flow:vertical" inset="0,0,0,0">
                    <w:txbxContent>
                      <w:p w14:paraId="1478A72A" w14:textId="77777777" w:rsidR="00B156ED" w:rsidRPr="0040201F" w:rsidRDefault="00B156ED" w:rsidP="00AE0AB2">
                        <w:pPr>
                          <w:pStyle w:val="NormaaliWWW"/>
                          <w:spacing w:before="0" w:beforeAutospacing="0" w:after="0" w:afterAutospacing="0" w:line="276" w:lineRule="auto"/>
                          <w:rPr>
                            <w:sz w:val="20"/>
                            <w:szCs w:val="20"/>
                            <w:lang w:val="en-US"/>
                          </w:rPr>
                        </w:pPr>
                        <w:r w:rsidRPr="0040201F">
                          <w:rPr>
                            <w:rFonts w:ascii="Cambria" w:eastAsia="Calibri" w:hAnsi="Cambria"/>
                            <w:b/>
                            <w:bCs/>
                            <w:sz w:val="20"/>
                            <w:szCs w:val="20"/>
                            <w:lang w:val="en-US"/>
                          </w:rPr>
                          <w:t>Service Provider</w:t>
                        </w:r>
                        <w:r>
                          <w:rPr>
                            <w:rFonts w:ascii="Cambria" w:eastAsia="Calibri" w:hAnsi="Cambria"/>
                            <w:b/>
                            <w:bCs/>
                            <w:sz w:val="20"/>
                            <w:szCs w:val="20"/>
                            <w:lang w:val="en-US"/>
                          </w:rPr>
                          <w:t>'s</w:t>
                        </w:r>
                        <w:r w:rsidRPr="0040201F">
                          <w:rPr>
                            <w:rFonts w:ascii="Cambria" w:eastAsia="Calibri" w:hAnsi="Cambria"/>
                            <w:b/>
                            <w:bCs/>
                            <w:sz w:val="20"/>
                            <w:szCs w:val="20"/>
                            <w:lang w:val="en-US"/>
                          </w:rPr>
                          <w:t xml:space="preserve"> </w:t>
                        </w:r>
                        <w:r>
                          <w:rPr>
                            <w:rFonts w:ascii="Cambria" w:eastAsia="Calibri" w:hAnsi="Cambria"/>
                            <w:b/>
                            <w:bCs/>
                            <w:sz w:val="20"/>
                            <w:szCs w:val="20"/>
                            <w:lang w:val="en-US"/>
                          </w:rPr>
                          <w:t>P</w:t>
                        </w:r>
                        <w:r w:rsidRPr="0040201F">
                          <w:rPr>
                            <w:rFonts w:ascii="Cambria" w:eastAsia="Calibri" w:hAnsi="Cambria"/>
                            <w:b/>
                            <w:bCs/>
                            <w:sz w:val="20"/>
                            <w:szCs w:val="20"/>
                            <w:lang w:val="en-US"/>
                          </w:rPr>
                          <w:t>erspective</w:t>
                        </w:r>
                      </w:p>
                    </w:txbxContent>
                  </v:textbox>
                </v:shape>
                <v:shape id="Text Box 4" o:spid="_x0000_s1055" type="#_x0000_t202" style="position:absolute;left:5018;top:11245;width:16334;height:42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YWccQA&#10;AADbAAAADwAAAGRycy9kb3ducmV2LnhtbESPQWvCQBSE74L/YXmCN92oUDXNRkQoaOlFU3p+ZF+z&#10;odm3MbuN0V/fLRR6HGbmGybbDbYRPXW+dqxgMU9AEJdO11wpeC9eZhsQPiBrbByTgjt52OXjUYap&#10;djc+U38JlYgQ9ikqMCG0qZS+NGTRz11LHL1P11kMUXaV1B3eItw2cpkkT9JizXHBYEsHQ+XX5dsq&#10;WAfzun0M+5NfvvVFcfrYXFcrr9R0MuyfQQQawn/4r33UCrYL+P0Sf4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GFnHEAAAA2wAAAA8AAAAAAAAAAAAAAAAAmAIAAGRycy9k&#10;b3ducmV2LnhtbFBLBQYAAAAABAAEAPUAAACJAwAAAAA=&#10;" fillcolor="window" strokeweight=".5pt">
                  <v:textbox>
                    <w:txbxContent>
                      <w:p w14:paraId="73B1C348"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Faster creation of services</w:t>
                        </w:r>
                      </w:p>
                      <w:p w14:paraId="059D96DF"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Familiarity and ease</w:t>
                        </w:r>
                        <w:r>
                          <w:rPr>
                            <w:rFonts w:asciiTheme="majorHAnsi" w:hAnsiTheme="majorHAnsi"/>
                            <w:sz w:val="13"/>
                            <w:szCs w:val="13"/>
                            <w:lang w:val="en-US"/>
                          </w:rPr>
                          <w:t xml:space="preserve"> </w:t>
                        </w:r>
                        <w:r w:rsidRPr="002A5B22">
                          <w:rPr>
                            <w:rFonts w:asciiTheme="majorHAnsi" w:hAnsiTheme="majorHAnsi"/>
                            <w:sz w:val="13"/>
                            <w:szCs w:val="13"/>
                            <w:lang w:val="en-US"/>
                          </w:rPr>
                          <w:t>of</w:t>
                        </w:r>
                        <w:r>
                          <w:rPr>
                            <w:rFonts w:asciiTheme="majorHAnsi" w:hAnsiTheme="majorHAnsi"/>
                            <w:sz w:val="13"/>
                            <w:szCs w:val="13"/>
                            <w:lang w:val="en-US"/>
                          </w:rPr>
                          <w:t xml:space="preserve"> </w:t>
                        </w:r>
                        <w:r w:rsidRPr="002A5B22">
                          <w:rPr>
                            <w:rFonts w:asciiTheme="majorHAnsi" w:hAnsiTheme="majorHAnsi"/>
                            <w:sz w:val="13"/>
                            <w:szCs w:val="13"/>
                            <w:lang w:val="en-US"/>
                          </w:rPr>
                          <w:t>use</w:t>
                        </w:r>
                      </w:p>
                      <w:p w14:paraId="09B1AA47"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Customized services for specific needs</w:t>
                        </w:r>
                      </w:p>
                    </w:txbxContent>
                  </v:textbox>
                </v:shape>
                <v:shape id="Text Box 4" o:spid="_x0000_s1056" type="#_x0000_t202" style="position:absolute;left:5018;top:16809;width:16329;height:42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v3tcQA&#10;AADbAAAADwAAAGRycy9kb3ducmV2LnhtbESPzWsCMRTE74L/Q3hCb5pVUNatUWxBrHipH5feHpu3&#10;H7h5WZK4rv99UxB6HGbmN8xq05tGdOR8bVnBdJKAIM6trrlUcL3sxikIH5A1NpZJwZM8bNbDwQoz&#10;bR98ou4cShEh7DNUUIXQZlL6vCKDfmJb4ugV1hkMUbpSaoePCDeNnCXJQhqsOS5U2NJnRfntfDcK&#10;DnOXFt3xYL+n6XVfzBcf+59nr9TbqN++gwjUh//wq/2lFSxn8Pcl/g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L97XEAAAA2wAAAA8AAAAAAAAAAAAAAAAAmAIAAGRycy9k&#10;b3ducmV2LnhtbFBLBQYAAAAABAAEAPUAAACJAwAAAAA=&#10;" fillcolor="window" strokeweight=".5pt">
                  <v:textbox inset=",0,,0">
                    <w:txbxContent>
                      <w:p w14:paraId="7FDE2148"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Better market performance of the final offerings</w:t>
                        </w:r>
                      </w:p>
                      <w:p w14:paraId="07AFCFE7"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Increased revenu</w:t>
                        </w:r>
                        <w:r>
                          <w:rPr>
                            <w:rFonts w:asciiTheme="majorHAnsi" w:hAnsiTheme="majorHAnsi"/>
                            <w:sz w:val="13"/>
                            <w:szCs w:val="13"/>
                            <w:lang w:val="en-US"/>
                          </w:rPr>
                          <w:t>e</w:t>
                        </w:r>
                      </w:p>
                      <w:p w14:paraId="7EC7976C" w14:textId="77777777" w:rsidR="00B156ED" w:rsidRPr="002A5B2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2A5B22">
                          <w:rPr>
                            <w:rFonts w:asciiTheme="majorHAnsi" w:hAnsiTheme="majorHAnsi"/>
                            <w:sz w:val="13"/>
                            <w:szCs w:val="13"/>
                            <w:lang w:val="en-US"/>
                          </w:rPr>
                          <w:t>Enhanced profit margin</w:t>
                        </w:r>
                        <w:r>
                          <w:rPr>
                            <w:rFonts w:asciiTheme="majorHAnsi" w:hAnsiTheme="majorHAnsi"/>
                            <w:sz w:val="13"/>
                            <w:szCs w:val="13"/>
                            <w:lang w:val="en-US"/>
                          </w:rPr>
                          <w:t>s</w:t>
                        </w:r>
                      </w:p>
                      <w:p w14:paraId="4A090784" w14:textId="77777777" w:rsidR="00B156ED" w:rsidRPr="002A5B22" w:rsidRDefault="00B156ED" w:rsidP="00AE0AB2">
                        <w:pPr>
                          <w:pStyle w:val="NormaaliWWW"/>
                          <w:spacing w:before="0" w:beforeAutospacing="0" w:after="0" w:afterAutospacing="0" w:line="276" w:lineRule="auto"/>
                          <w:rPr>
                            <w:rFonts w:asciiTheme="majorHAnsi" w:hAnsiTheme="majorHAnsi"/>
                            <w:sz w:val="13"/>
                            <w:szCs w:val="13"/>
                            <w:lang w:val="en-US"/>
                          </w:rPr>
                        </w:pPr>
                      </w:p>
                    </w:txbxContent>
                  </v:textbox>
                </v:shape>
                <v:shape id="Text Box 4" o:spid="_x0000_s1057" type="#_x0000_t202" style="position:absolute;left:5018;top:22875;width:16329;height:42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dSLsUA&#10;AADbAAAADwAAAGRycy9kb3ducmV2LnhtbESPT2vCQBTE74V+h+UVeqsbW5QY3QQtiJVerPXi7ZF9&#10;+YPZt2F3jfHbdwuFHoeZ+Q2zKkbTiYGcby0rmE4SEMSl1S3XCk7f25cUhA/IGjvLpOBOHor88WGF&#10;mbY3/qLhGGoRIewzVNCE0GdS+rIhg35ie+LoVdYZDFG6WmqHtwg3nXxNkrk02HJcaLCn94bKy/Fq&#10;FOxnLq2Gz709TNPTrprNN7vzfVTq+WlcL0EEGsN/+K/9oRUs3uD3S/wB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IuxQAAANsAAAAPAAAAAAAAAAAAAAAAAJgCAABkcnMv&#10;ZG93bnJldi54bWxQSwUGAAAAAAQABAD1AAAAigMAAAAA&#10;" fillcolor="window" strokeweight=".5pt">
                  <v:textbox inset=",0,,0">
                    <w:txbxContent>
                      <w:p w14:paraId="57722167" w14:textId="77777777" w:rsidR="00B156ED" w:rsidRDefault="00B156ED" w:rsidP="00AE0AB2">
                        <w:pPr>
                          <w:pStyle w:val="NormaaliWWW"/>
                          <w:spacing w:before="0" w:beforeAutospacing="0" w:after="0" w:afterAutospacing="0"/>
                          <w:ind w:firstLine="0"/>
                          <w:jc w:val="left"/>
                          <w:rPr>
                            <w:rFonts w:asciiTheme="majorHAnsi" w:hAnsiTheme="majorHAnsi"/>
                            <w:sz w:val="13"/>
                            <w:szCs w:val="13"/>
                            <w:lang w:val="en-US"/>
                          </w:rPr>
                        </w:pPr>
                        <w:r>
                          <w:rPr>
                            <w:rFonts w:asciiTheme="majorHAnsi" w:hAnsiTheme="majorHAnsi"/>
                            <w:sz w:val="13"/>
                            <w:szCs w:val="13"/>
                            <w:lang w:val="en-US"/>
                          </w:rPr>
                          <w:t>Reliability and commitment</w:t>
                        </w:r>
                      </w:p>
                      <w:p w14:paraId="50784D13" w14:textId="77777777" w:rsidR="00B156ED" w:rsidRDefault="00B156ED" w:rsidP="00AE0AB2">
                        <w:pPr>
                          <w:pStyle w:val="NormaaliWWW"/>
                          <w:spacing w:before="0" w:beforeAutospacing="0" w:after="0" w:afterAutospacing="0"/>
                          <w:ind w:firstLine="0"/>
                          <w:jc w:val="left"/>
                          <w:rPr>
                            <w:rFonts w:asciiTheme="majorHAnsi" w:hAnsiTheme="majorHAnsi"/>
                            <w:sz w:val="13"/>
                            <w:szCs w:val="13"/>
                            <w:lang w:val="en-US"/>
                          </w:rPr>
                        </w:pPr>
                        <w:r>
                          <w:rPr>
                            <w:rFonts w:asciiTheme="majorHAnsi" w:hAnsiTheme="majorHAnsi"/>
                            <w:sz w:val="13"/>
                            <w:szCs w:val="13"/>
                            <w:lang w:val="en-US"/>
                          </w:rPr>
                          <w:t>Preferential treatment</w:t>
                        </w:r>
                      </w:p>
                      <w:p w14:paraId="3231B7E2" w14:textId="77777777" w:rsidR="00B156ED" w:rsidRPr="00FA78F2" w:rsidRDefault="00B156ED" w:rsidP="00AE0AB2">
                        <w:pPr>
                          <w:pStyle w:val="NormaaliWWW"/>
                          <w:spacing w:before="0" w:beforeAutospacing="0" w:after="0" w:afterAutospacing="0"/>
                          <w:ind w:firstLine="0"/>
                          <w:jc w:val="left"/>
                          <w:rPr>
                            <w:lang w:val="en-US"/>
                          </w:rPr>
                        </w:pPr>
                        <w:r w:rsidRPr="00FA78F2">
                          <w:rPr>
                            <w:rFonts w:asciiTheme="majorHAnsi" w:hAnsiTheme="majorHAnsi"/>
                            <w:sz w:val="13"/>
                            <w:szCs w:val="13"/>
                            <w:lang w:val="en-US"/>
                          </w:rPr>
                          <w:t>Stronger relationship extending beyond the service process</w:t>
                        </w:r>
                        <w:r>
                          <w:rPr>
                            <w:rFonts w:asciiTheme="majorHAnsi" w:hAnsiTheme="majorHAnsi"/>
                            <w:sz w:val="13"/>
                            <w:szCs w:val="13"/>
                            <w:lang w:val="en-US"/>
                          </w:rPr>
                          <w:t>es</w:t>
                        </w:r>
                      </w:p>
                    </w:txbxContent>
                  </v:textbox>
                </v:shape>
                <v:shape id="Text Box 4" o:spid="_x0000_s1058" type="#_x0000_t202" style="position:absolute;left:5018;top:28550;width:16334;height:51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CPhMUA&#10;AADbAAAADwAAAGRycy9kb3ducmV2LnhtbESPQWvCQBSE70L/w/IEb3VjEdHoKsVS6EGtpj14fGaf&#10;2bTZtyG7mthf3y0UPA4z8w2zWHW2EldqfOlYwWiYgCDOnS65UPD58fo4BeEDssbKMSm4kYfV8qG3&#10;wFS7lg90zUIhIoR9igpMCHUqpc8NWfRDVxNH7+waiyHKppC6wTbCbSWfkmQiLZYcFwzWtDaUf2cX&#10;q0AeJ6f1lzTb3cb8vPB+6lp6Hys16HfPcxCBunAP/7fftILZGP6+xB8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4I+ExQAAANsAAAAPAAAAAAAAAAAAAAAAAJgCAABkcnMv&#10;ZG93bnJldi54bWxQSwUGAAAAAAQABAD1AAAAigMAAAAA&#10;" fillcolor="window" strokeweight=".5pt">
                  <v:textbox inset="2.5mm,0,2.5mm,0">
                    <w:txbxContent>
                      <w:p w14:paraId="386814BF" w14:textId="77777777" w:rsidR="00B156ED" w:rsidRPr="00FA78F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FA78F2">
                          <w:rPr>
                            <w:rFonts w:asciiTheme="majorHAnsi" w:hAnsiTheme="majorHAnsi"/>
                            <w:sz w:val="13"/>
                            <w:szCs w:val="13"/>
                            <w:lang w:val="en-US"/>
                          </w:rPr>
                          <w:t>Stronger market position</w:t>
                        </w:r>
                      </w:p>
                      <w:p w14:paraId="0BF0AD58" w14:textId="77777777" w:rsidR="00B156ED" w:rsidRPr="00FA78F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FA78F2">
                          <w:rPr>
                            <w:rFonts w:asciiTheme="majorHAnsi" w:hAnsiTheme="majorHAnsi"/>
                            <w:sz w:val="13"/>
                            <w:szCs w:val="13"/>
                            <w:lang w:val="en-US"/>
                          </w:rPr>
                          <w:t>Concentration on core competencies</w:t>
                        </w:r>
                      </w:p>
                      <w:p w14:paraId="2B36C729" w14:textId="77777777" w:rsidR="00B156ED" w:rsidRPr="00FA78F2" w:rsidRDefault="00B156ED" w:rsidP="00AE0AB2">
                        <w:pPr>
                          <w:pStyle w:val="NormaaliWWW"/>
                          <w:spacing w:before="0" w:beforeAutospacing="0" w:after="0" w:afterAutospacing="0"/>
                          <w:ind w:firstLine="0"/>
                          <w:jc w:val="left"/>
                          <w:rPr>
                            <w:rFonts w:asciiTheme="majorHAnsi" w:hAnsiTheme="majorHAnsi"/>
                            <w:sz w:val="13"/>
                            <w:szCs w:val="13"/>
                            <w:lang w:val="en-US"/>
                          </w:rPr>
                        </w:pPr>
                        <w:r w:rsidRPr="00FA78F2">
                          <w:rPr>
                            <w:rFonts w:asciiTheme="majorHAnsi" w:hAnsiTheme="majorHAnsi"/>
                            <w:sz w:val="13"/>
                            <w:szCs w:val="13"/>
                            <w:lang w:val="en-US"/>
                          </w:rPr>
                          <w:t>Leakage of crucial resources (</w:t>
                        </w:r>
                        <w:r>
                          <w:rPr>
                            <w:rFonts w:asciiTheme="majorHAnsi" w:hAnsiTheme="majorHAnsi"/>
                            <w:sz w:val="13"/>
                            <w:szCs w:val="13"/>
                            <w:lang w:val="en-US"/>
                          </w:rPr>
                          <w:t>n</w:t>
                        </w:r>
                        <w:r w:rsidRPr="00FA78F2">
                          <w:rPr>
                            <w:rFonts w:asciiTheme="majorHAnsi" w:hAnsiTheme="majorHAnsi"/>
                            <w:sz w:val="13"/>
                            <w:szCs w:val="13"/>
                            <w:lang w:val="en-US"/>
                          </w:rPr>
                          <w:t>egative value perception)</w:t>
                        </w:r>
                      </w:p>
                    </w:txbxContent>
                  </v:textbox>
                </v:shape>
                <v:shape id="Text Box 4" o:spid="_x0000_s1059" type="#_x0000_t202" style="position:absolute;left:37052;top:11241;width:16332;height:42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0QcsQA&#10;AADbAAAADwAAAGRycy9kb3ducmV2LnhtbESPQWvCQBSE74X+h+UVvOlGpVZTVxFBUPFSU3p+ZF+z&#10;wezbmF1j6q93BaHHYWa+YebLzlaipcaXjhUMBwkI4tzpkgsF39mmPwXhA7LGyjEp+CMPy8XryxxT&#10;7a78Re0xFCJC2KeowIRQp1L63JBFP3A1cfR+XWMxRNkUUjd4jXBbyVGSTKTFkuOCwZrWhvLT8WIV&#10;fASzn9261c6PDm2W7X6m5/HYK9V761afIAJ14T/8bG+1gtk7PL7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9EHLEAAAA2wAAAA8AAAAAAAAAAAAAAAAAmAIAAGRycy9k&#10;b3ducmV2LnhtbFBLBQYAAAAABAAEAPUAAACJAwAAAAA=&#10;" fillcolor="window" strokeweight=".5pt">
                  <v:textbox>
                    <w:txbxContent>
                      <w:p w14:paraId="6F834097"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 xml:space="preserve">Timely </w:t>
                        </w:r>
                        <w:r>
                          <w:rPr>
                            <w:rFonts w:asciiTheme="majorHAnsi" w:hAnsiTheme="majorHAnsi"/>
                            <w:sz w:val="13"/>
                            <w:szCs w:val="13"/>
                            <w:lang w:val="en-US"/>
                          </w:rPr>
                          <w:t xml:space="preserve">service </w:t>
                        </w:r>
                        <w:r w:rsidRPr="00FA78F2">
                          <w:rPr>
                            <w:rFonts w:asciiTheme="majorHAnsi" w:hAnsiTheme="majorHAnsi"/>
                            <w:sz w:val="13"/>
                            <w:szCs w:val="13"/>
                            <w:lang w:val="en-US"/>
                          </w:rPr>
                          <w:t>production</w:t>
                        </w:r>
                        <w:r>
                          <w:rPr>
                            <w:rFonts w:asciiTheme="majorHAnsi" w:hAnsiTheme="majorHAnsi"/>
                            <w:sz w:val="13"/>
                            <w:szCs w:val="13"/>
                            <w:lang w:val="en-US"/>
                          </w:rPr>
                          <w:t xml:space="preserve"> and delivery</w:t>
                        </w:r>
                      </w:p>
                      <w:p w14:paraId="1951D2C0"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Improved employee efficiency</w:t>
                        </w:r>
                      </w:p>
                      <w:p w14:paraId="730EC6D2"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Increased organizational productivity</w:t>
                        </w:r>
                      </w:p>
                    </w:txbxContent>
                  </v:textbox>
                </v:shape>
                <v:shape id="Text Box 4" o:spid="_x0000_s1060" type="#_x0000_t202" style="position:absolute;left:37041;top:16809;width:16333;height:42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OBcQA&#10;AADbAAAADwAAAGRycy9kb3ducmV2LnhtbESPQWvCQBSE7wX/w/KE3upGBasxGxFBqKWXmuL5kX1m&#10;g9m3MbuNaX99VxB6HGbmGybbDLYRPXW+dqxgOklAEJdO11wp+Cr2L0sQPiBrbByTgh/ysMlHTxmm&#10;2t34k/pjqESEsE9RgQmhTaX0pSGLfuJa4uidXWcxRNlVUnd4i3DbyFmSLKTFmuOCwZZ2hsrL8dsq&#10;eA3mffU7bA9+9tEXxeG0vM7nXqnn8bBdgwg0hP/wo/2mFawWcP8Sf4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vjgXEAAAA2wAAAA8AAAAAAAAAAAAAAAAAmAIAAGRycy9k&#10;b3ducmV2LnhtbFBLBQYAAAAABAAEAPUAAACJAwAAAAA=&#10;" fillcolor="window" strokeweight=".5pt">
                  <v:textbox>
                    <w:txbxContent>
                      <w:p w14:paraId="18EE538A"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 xml:space="preserve">Decline </w:t>
                        </w:r>
                        <w:r>
                          <w:rPr>
                            <w:rFonts w:asciiTheme="majorHAnsi" w:hAnsiTheme="majorHAnsi"/>
                            <w:sz w:val="13"/>
                            <w:szCs w:val="13"/>
                            <w:lang w:val="en-US"/>
                          </w:rPr>
                          <w:t>in</w:t>
                        </w:r>
                        <w:r w:rsidRPr="002A5B22">
                          <w:rPr>
                            <w:rFonts w:asciiTheme="majorHAnsi" w:hAnsiTheme="majorHAnsi"/>
                            <w:sz w:val="13"/>
                            <w:szCs w:val="13"/>
                            <w:lang w:val="en-US"/>
                          </w:rPr>
                          <w:t xml:space="preserve"> production costs</w:t>
                        </w:r>
                      </w:p>
                      <w:p w14:paraId="0A078251"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Increased revenu</w:t>
                        </w:r>
                        <w:r>
                          <w:rPr>
                            <w:rFonts w:asciiTheme="majorHAnsi" w:hAnsiTheme="majorHAnsi"/>
                            <w:sz w:val="13"/>
                            <w:szCs w:val="13"/>
                            <w:lang w:val="en-US"/>
                          </w:rPr>
                          <w:t>e</w:t>
                        </w:r>
                      </w:p>
                      <w:p w14:paraId="5D1F2535"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Enhanced profit margin</w:t>
                        </w:r>
                        <w:r>
                          <w:rPr>
                            <w:rFonts w:asciiTheme="majorHAnsi" w:hAnsiTheme="majorHAnsi"/>
                            <w:sz w:val="13"/>
                            <w:szCs w:val="13"/>
                            <w:lang w:val="en-US"/>
                          </w:rPr>
                          <w:t>s</w:t>
                        </w:r>
                      </w:p>
                      <w:p w14:paraId="0EE33C8C" w14:textId="77777777" w:rsidR="00B156ED" w:rsidRPr="002A5B22" w:rsidRDefault="00B156ED" w:rsidP="00AE0AB2">
                        <w:pPr>
                          <w:pStyle w:val="NormaaliWWW"/>
                          <w:spacing w:before="0" w:beforeAutospacing="0" w:after="0" w:afterAutospacing="0"/>
                          <w:jc w:val="right"/>
                          <w:rPr>
                            <w:rFonts w:asciiTheme="majorHAnsi" w:hAnsiTheme="majorHAnsi"/>
                            <w:sz w:val="13"/>
                            <w:szCs w:val="13"/>
                            <w:lang w:val="en-US"/>
                          </w:rPr>
                        </w:pPr>
                      </w:p>
                      <w:p w14:paraId="3E96759D" w14:textId="77777777" w:rsidR="00B156ED" w:rsidRPr="002A5B22" w:rsidRDefault="00B156ED" w:rsidP="00AE0AB2">
                        <w:pPr>
                          <w:pStyle w:val="NormaaliWWW"/>
                          <w:spacing w:before="0" w:beforeAutospacing="0" w:after="0" w:afterAutospacing="0"/>
                          <w:jc w:val="right"/>
                          <w:rPr>
                            <w:lang w:val="en-US"/>
                          </w:rPr>
                        </w:pPr>
                      </w:p>
                    </w:txbxContent>
                  </v:textbox>
                </v:shape>
                <v:shape id="Text Box 4" o:spid="_x0000_s1061" type="#_x0000_t202" style="position:absolute;left:37042;top:22861;width:16333;height:48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MrnsQA&#10;AADbAAAADwAAAGRycy9kb3ducmV2LnhtbESPQWvCQBSE70L/w/IKvemmCjXGbEQEoZZeNMXzI/vM&#10;BrNv0+w2pv313YLQ4zAz3zD5ZrStGKj3jWMFz7MEBHHldMO1go9yP01B+ICssXVMCr7Jw6Z4mOSY&#10;aXfjIw2nUIsIYZ+hAhNCl0npK0MW/cx1xNG7uN5iiLKvpe7xFuG2lfMkeZEWG44LBjvaGaqupy+r&#10;YBnM2+pn3B78/H0oy8M5/VwsvFJPj+N2DSLQGP7D9/arVrBawt+X+ANk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jK57EAAAA2wAAAA8AAAAAAAAAAAAAAAAAmAIAAGRycy9k&#10;b3ducmV2LnhtbFBLBQYAAAAABAAEAPUAAACJAwAAAAA=&#10;" fillcolor="window" strokeweight=".5pt">
                  <v:textbox>
                    <w:txbxContent>
                      <w:p w14:paraId="2D2AEF10"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Enhanced credibility</w:t>
                        </w:r>
                      </w:p>
                      <w:p w14:paraId="63220949" w14:textId="77777777" w:rsidR="00B156ED" w:rsidRPr="00FA78F2" w:rsidRDefault="00B156ED" w:rsidP="00AE0AB2">
                        <w:pPr>
                          <w:pStyle w:val="NormaaliWWW"/>
                          <w:spacing w:before="0" w:beforeAutospacing="0" w:after="0" w:afterAutospacing="0"/>
                          <w:ind w:firstLine="0"/>
                          <w:rPr>
                            <w:rFonts w:asciiTheme="majorHAnsi" w:hAnsiTheme="majorHAnsi"/>
                            <w:sz w:val="13"/>
                            <w:szCs w:val="13"/>
                            <w:lang w:val="en-US"/>
                          </w:rPr>
                        </w:pPr>
                        <w:r w:rsidRPr="00FA78F2">
                          <w:rPr>
                            <w:rFonts w:asciiTheme="majorHAnsi" w:hAnsiTheme="majorHAnsi"/>
                            <w:sz w:val="13"/>
                            <w:szCs w:val="13"/>
                            <w:lang w:val="en-US"/>
                          </w:rPr>
                          <w:t>Trust from the customer</w:t>
                        </w:r>
                      </w:p>
                      <w:p w14:paraId="2BCB1282" w14:textId="77777777" w:rsidR="00B156ED" w:rsidRPr="00FA78F2" w:rsidRDefault="00B156ED" w:rsidP="00AE0AB2">
                        <w:pPr>
                          <w:pStyle w:val="NormaaliWWW"/>
                          <w:spacing w:before="0" w:beforeAutospacing="0" w:after="0" w:afterAutospacing="0"/>
                          <w:ind w:firstLine="0"/>
                          <w:rPr>
                            <w:lang w:val="en-US"/>
                          </w:rPr>
                        </w:pPr>
                        <w:r w:rsidRPr="00FA78F2">
                          <w:rPr>
                            <w:rFonts w:asciiTheme="majorHAnsi" w:hAnsiTheme="majorHAnsi"/>
                            <w:sz w:val="13"/>
                            <w:szCs w:val="13"/>
                            <w:lang w:val="en-US"/>
                          </w:rPr>
                          <w:t>Stronger relationship extending beyond the service process</w:t>
                        </w:r>
                        <w:r>
                          <w:rPr>
                            <w:rFonts w:asciiTheme="majorHAnsi" w:hAnsiTheme="majorHAnsi"/>
                            <w:sz w:val="13"/>
                            <w:szCs w:val="13"/>
                            <w:lang w:val="en-US"/>
                          </w:rPr>
                          <w:t>es</w:t>
                        </w:r>
                      </w:p>
                    </w:txbxContent>
                  </v:textbox>
                </v:shape>
                <v:shape id="Text Box 4" o:spid="_x0000_s1062" type="#_x0000_t202" style="position:absolute;left:37035;top:28564;width:16332;height:51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PAX8EA&#10;AADbAAAADwAAAGRycy9kb3ducmV2LnhtbERPy4rCMBTdD/gP4QruxtQBpVajqDCozGZ8bNxdmtsH&#10;NjclibX+vVkMzPJw3st1bxrRkfO1ZQWTcQKCOLe65lLB9fL9mYLwAVljY5kUvMjDejX4WGKm7ZNP&#10;1J1DKWII+wwVVCG0mZQ+r8igH9uWOHKFdQZDhK6U2uEzhptGfiXJTBqsOTZU2NKuovx+fhgFx6lL&#10;i+7naH8n6XVfTGfb/e3VKzUa9psFiEB9+Bf/uQ9awTyOjV/iD5C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jwF/BAAAA2wAAAA8AAAAAAAAAAAAAAAAAmAIAAGRycy9kb3du&#10;cmV2LnhtbFBLBQYAAAAABAAEAPUAAACGAwAAAAA=&#10;" fillcolor="window" strokeweight=".5pt">
                  <v:textbox inset=",0,,0">
                    <w:txbxContent>
                      <w:p w14:paraId="2891C8AA"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Industry insights</w:t>
                        </w:r>
                      </w:p>
                      <w:p w14:paraId="7BCBE783"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Customer lock-in</w:t>
                        </w:r>
                      </w:p>
                      <w:p w14:paraId="587D90E9" w14:textId="77777777" w:rsidR="00B156ED" w:rsidRPr="002A5B22" w:rsidRDefault="00B156ED" w:rsidP="00AE0AB2">
                        <w:pPr>
                          <w:pStyle w:val="NormaaliWWW"/>
                          <w:spacing w:before="0" w:beforeAutospacing="0" w:after="0" w:afterAutospacing="0"/>
                          <w:ind w:firstLine="0"/>
                          <w:rPr>
                            <w:rFonts w:asciiTheme="majorHAnsi" w:hAnsiTheme="majorHAnsi"/>
                            <w:sz w:val="13"/>
                            <w:szCs w:val="13"/>
                            <w:lang w:val="en-US"/>
                          </w:rPr>
                        </w:pPr>
                        <w:r w:rsidRPr="002A5B22">
                          <w:rPr>
                            <w:rFonts w:asciiTheme="majorHAnsi" w:hAnsiTheme="majorHAnsi"/>
                            <w:sz w:val="13"/>
                            <w:szCs w:val="13"/>
                            <w:lang w:val="en-US"/>
                          </w:rPr>
                          <w:t>New and superior value propositions</w:t>
                        </w:r>
                      </w:p>
                      <w:p w14:paraId="642D3274" w14:textId="77777777" w:rsidR="00B156ED" w:rsidRPr="002A5B22" w:rsidRDefault="00B156ED" w:rsidP="00AE0AB2">
                        <w:pPr>
                          <w:pStyle w:val="NormaaliWWW"/>
                          <w:spacing w:before="0" w:beforeAutospacing="0" w:after="0" w:afterAutospacing="0"/>
                          <w:ind w:firstLine="0"/>
                          <w:rPr>
                            <w:sz w:val="14"/>
                            <w:szCs w:val="14"/>
                            <w:lang w:val="en-US"/>
                          </w:rPr>
                        </w:pPr>
                        <w:r w:rsidRPr="002A5B22">
                          <w:rPr>
                            <w:rFonts w:asciiTheme="majorHAnsi" w:hAnsiTheme="majorHAnsi"/>
                            <w:sz w:val="13"/>
                            <w:szCs w:val="13"/>
                            <w:lang w:val="en-US"/>
                          </w:rPr>
                          <w:t>Acquisition of new customers</w:t>
                        </w:r>
                      </w:p>
                    </w:txbxContent>
                  </v:textbox>
                </v:shape>
                <v:shape id="Straight Arrow Connector 99" o:spid="_x0000_s1063" type="#_x0000_t32" style="position:absolute;left:34632;top:13440;width:2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GA7cUAAADbAAAADwAAAGRycy9kb3ducmV2LnhtbESPQUvDQBSE74L/YXmCN7tpFbFpt8WK&#10;gj1JEgs9vmZfs6nZt2F3bdJ/7wqCx2FmvmGW69F24kw+tI4VTCcZCOLa6ZYbBZ/V290TiBCRNXaO&#10;ScGFAqxX11dLzLUbuKBzGRuRIBxyVGBi7HMpQ23IYpi4njh5R+ctxiR9I7XHIcFtJ2dZ9igttpwW&#10;DPb0Yqj+Kr+tgkL6zbZ86KpqeDX3hw+92xennVK3N+PzAkSkMf6H/9rvWsF8Dr9f0g+Qq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qGA7cUAAADbAAAADwAAAAAAAAAA&#10;AAAAAAChAgAAZHJzL2Rvd25yZXYueG1sUEsFBgAAAAAEAAQA+QAAAJMDAAAAAA==&#10;" strokecolor="windowText">
                  <v:stroke endarrow="block"/>
                </v:shape>
                <v:shape id="Straight Arrow Connector 100" o:spid="_x0000_s1064" type="#_x0000_t32" style="position:absolute;left:34641;top:19208;width:24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6sNcUAAADcAAAADwAAAGRycy9kb3ducmV2LnhtbESPT0/DMAzF70h8h8hI3FjKH6GpLJvY&#10;BBKcUNtN4mga0xQap0rCWr49PiDtZus9v/fzajP7QR0ppj6wgetFAYq4DbbnzsC+eb5agkoZ2eIQ&#10;mAz8UoLN+vxshaUNE1d0rHOnJIRTiQZczmOpdWodeUyLMBKL9hmixyxr7LSNOEm4H/RNUdxrjz1L&#10;g8ORdo7a7/rHG6h03L7Wd0PTTE/u9uPNHt6rr4Mxlxfz4wOoTHM+mf+vX6zgF4Ivz8gEev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6sNcUAAADcAAAADwAAAAAAAAAA&#10;AAAAAAChAgAAZHJzL2Rvd25yZXYueG1sUEsFBgAAAAAEAAQA+QAAAJMDAAAAAA==&#10;" strokecolor="windowText">
                  <v:stroke endarrow="block"/>
                </v:shape>
                <v:shape id="Straight Arrow Connector 101" o:spid="_x0000_s1065" type="#_x0000_t32" style="position:absolute;left:21356;top:19119;width:24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e09cIAAADcAAAADwAAAGRycy9kb3ducmV2LnhtbERPTWsCMRC9F/wPYQRvNVkRKatRqmAR&#10;qlTXXnobNtPN4maybFLd/nsjFHqbx/ucxap3jbhSF2rPGrKxAkFcelNzpeHzvH1+AREissHGM2n4&#10;pQCr5eBpgbnxNz7RtYiVSCEcctRgY2xzKUNpyWEY+5Y4cd++cxgT7CppOrylcNfIiVIz6bDm1GCx&#10;pY2l8lL8OA2HLz8tpqH4eNu/r49OeTubZFbr0bB/nYOI1Md/8Z97Z9J8lcHjmXSBX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Ke09cIAAADcAAAADwAAAAAAAAAAAAAA&#10;AAChAgAAZHJzL2Rvd25yZXYueG1sUEsFBgAAAAAEAAQA+QAAAJADAAAAAA==&#10;" strokecolor="windowText">
                  <v:stroke endarrow="block"/>
                </v:shape>
                <v:shape id="Straight Arrow Connector 102" o:spid="_x0000_s1066" type="#_x0000_t32" style="position:absolute;left:34641;top:25077;width:24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CX2cMAAADcAAAADwAAAGRycy9kb3ducmV2LnhtbERP30vDMBB+F/Y/hBv45lKniHTLhhsK&#10;+iRtHezx1tyabs2lJHGt/70RhL3dx/fzluvRduJCPrSOFdzPMhDEtdMtNwq+qre7ZxAhImvsHJOC&#10;HwqwXk1ulphrN3BBlzI2IoVwyFGBibHPpQy1IYth5nrixB2dtxgT9I3UHocUbjs5z7InabHl1GCw&#10;p62h+lx+WwWF9JuP8rGrquHVPBw+9W5fnHZK3U7HlwWISGO8iv/d7zrNz+bw90y6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wl9nDAAAA3AAAAA8AAAAAAAAAAAAA&#10;AAAAoQIAAGRycy9kb3ducmV2LnhtbFBLBQYAAAAABAAEAPkAAACRAwAAAAA=&#10;" strokecolor="windowText">
                  <v:stroke endarrow="block"/>
                </v:shape>
                <v:shape id="Straight Arrow Connector 103" o:spid="_x0000_s1067" type="#_x0000_t32" style="position:absolute;left:21357;top:24988;width:24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mPGcIAAADcAAAADwAAAGRycy9kb3ducmV2LnhtbERPS2sCMRC+C/0PYQreNPGByGqUttBS&#10;qKKuXnobNtPN0s1k2aS6/fdGELzNx/ec5bpztThTGyrPGkZDBYK48KbiUsPp+D6YgwgR2WDtmTT8&#10;U4D16qm3xMz4Cx/onMdSpBAOGWqwMTaZlKGw5DAMfUOcuB/fOowJtqU0LV5SuKvlWKmZdFhxarDY&#10;0Jul4jf/cxq2336aT0O++9h8ve6d8nY2Hlmt+8/dywJEpC4+xHf3p0nz1QRuz6QL5OoK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zmPGcIAAADcAAAADwAAAAAAAAAAAAAA&#10;AAChAgAAZHJzL2Rvd25yZXYueG1sUEsFBgAAAAAEAAQA+QAAAJADAAAAAA==&#10;" strokecolor="windowText">
                  <v:stroke endarrow="block"/>
                </v:shape>
                <v:shape id="Straight Arrow Connector 104" o:spid="_x0000_s1068" type="#_x0000_t32" style="position:absolute;left:34628;top:31026;width:24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WqNsMAAADcAAAADwAAAGRycy9kb3ducmV2LnhtbERP30vDMBB+F/Y/hBv45lJ1iHTLhhsK&#10;+iRtHezx1tyabs2lJHGt/70RhL3dx/fzluvRduJCPrSOFdzPMhDEtdMtNwq+qre7ZxAhImvsHJOC&#10;HwqwXk1ulphrN3BBlzI2IoVwyFGBibHPpQy1IYth5nrixB2dtxgT9I3UHocUbjv5kGVP0mLLqcFg&#10;T1tD9bn8tgoK6Tcf5byrquHVPB4+9W5fnHZK3U7HlwWISGO8iv/d7zrNz+bw90y6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VqjbDAAAA3AAAAA8AAAAAAAAAAAAA&#10;AAAAoQIAAGRycy9kb3ducmV2LnhtbFBLBQYAAAAABAAEAPkAAACRAwAAAAA=&#10;" strokecolor="windowText">
                  <v:stroke endarrow="block"/>
                </v:shape>
                <v:shape id="Straight Arrow Connector 105" o:spid="_x0000_s1069" type="#_x0000_t32" style="position:absolute;left:21344;top:30937;width:24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yy9sIAAADcAAAADwAAAGRycy9kb3ducmV2LnhtbERPTWsCMRC9F/ofwhS81URRkdUobUER&#10;tKirl96GzXSzdDNZNlHXf28Khd7m8T5nvuxcLa7UhsqzhkFfgSAuvKm41HA+rV6nIEJENlh7Jg13&#10;CrBcPD/NMTP+xke65rEUKYRDhhpsjE0mZSgsOQx93xAn7tu3DmOCbSlNi7cU7mo5VGoiHVacGiw2&#10;9GGp+MkvTsPnlx/lo5Dv17vt+8EpbyfDgdW699K9zUBE6uK/+M+9MWm+GsPvM+kCuX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5yy9sIAAADcAAAADwAAAAAAAAAAAAAA&#10;AAChAgAAZHJzL2Rvd25yZXYueG1sUEsFBgAAAAAEAAQA+QAAAJADAAAAAA==&#10;" strokecolor="windowText">
                  <v:stroke endarrow="block"/>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106" o:spid="_x0000_s1070" type="#_x0000_t87" style="position:absolute;left:3066;top:11241;width:943;height:224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H+oMEA&#10;AADcAAAADwAAAGRycy9kb3ducmV2LnhtbERPTWvDMAy9D/YfjAq7rU47KCGtG0JHx45b00KPIlZj&#10;01gOsZdk/34eDHbT431qV86uEyMNwXpWsFpmIIgbry23Cs718TkHESKyxs4zKfimAOX+8WGHhfYT&#10;f9J4iq1IIRwKVGBi7AspQ2PIYVj6njhxNz84jAkOrdQDTincdXKdZRvp0HJqMNjTwVBzP305BRf3&#10;au85GZK3y0d9fatD9WJzpZ4Wc7UFEWmO/+I/97tO87MN/D6TLp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R/qDBAAAA3AAAAA8AAAAAAAAAAAAAAAAAmAIAAGRycy9kb3du&#10;cmV2LnhtbFBLBQYAAAAABAAEAPUAAACGAwAAAAA=&#10;" adj="76" strokecolor="windowText" strokeweight="1pt">
                  <v:stroke dashstyle="3 1" endcap="round"/>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07" o:spid="_x0000_s1071" type="#_x0000_t88" style="position:absolute;left:53876;top:11241;width:1621;height:224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CNpMMA&#10;AADcAAAADwAAAGRycy9kb3ducmV2LnhtbERPTWuDQBC9B/oflinkEpJVC02wWSUUSnuteslt4k7U&#10;xp0VdxtNfn23UOhtHu9z9vlsenGl0XWWFcSbCARxbXXHjYKqfFvvQDiPrLG3TApu5CDPHhZ7TLWd&#10;+JOuhW9ECGGXooLW+yGV0tUtGXQbOxAH7mxHgz7AsZF6xCmEm14mUfQsDXYcGloc6LWl+lJ8GwWr&#10;Y/X+tS0PMZ5ccymS8h4/DXello/z4QWEp9n/i//cHzrMj7bw+0y4QG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CNpMMAAADcAAAADwAAAAAAAAAAAAAAAACYAgAAZHJzL2Rv&#10;d25yZXYueG1sUEsFBgAAAAAEAAQA9QAAAIgDAAAAAA==&#10;" adj="130" strokecolor="windowText" strokeweight="1pt">
                  <v:stroke dashstyle="3 1" endcap="round"/>
                </v:shape>
                <v:shape id="Text Box 4" o:spid="_x0000_s1072" type="#_x0000_t202" style="position:absolute;left:5416;top:2726;width:49307;height:50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ySWsQA&#10;AADcAAAADwAAAGRycy9kb3ducmV2LnhtbESPQWvCQBCF7wX/wzJCb83GUFqJriKipe2tKsTjkB2T&#10;YHY2ZLdJ+u87h0JvM7w3732z3k6uVQP1ofFsYJGkoIhLbxuuDFzOx6clqBCRLbaeycAPBdhuZg9r&#10;zK0f+YuGU6yUhHDI0UAdY5drHcqaHIbEd8Si3XzvMMraV9r2OEq4a3WWpi/aYcPSUGNH+5rK++nb&#10;GXhe8nD/uH66otmHg/OvWYGHN2Me59NuBSrSFP/Nf9fvVvBToZVnZAK9+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sklrEAAAA3AAAAA8AAAAAAAAAAAAAAAAAmAIAAGRycy9k&#10;b3ducmV2LnhtbFBLBQYAAAAABAAEAPUAAACJAwAAAAA=&#10;" fillcolor="window" stroked="f" strokeweight=".5pt">
                  <v:textbox>
                    <w:txbxContent>
                      <w:p w14:paraId="34F576FD" w14:textId="77777777" w:rsidR="00B156ED" w:rsidRPr="001B5FAD" w:rsidRDefault="00B156ED" w:rsidP="00AE0AB2">
                        <w:pPr>
                          <w:pStyle w:val="NormaaliWWW"/>
                          <w:spacing w:before="0" w:beforeAutospacing="0" w:after="0" w:afterAutospacing="0"/>
                          <w:ind w:firstLine="0"/>
                          <w:jc w:val="center"/>
                          <w:rPr>
                            <w:rFonts w:ascii="Cambria" w:eastAsia="Calibri" w:hAnsi="Cambria"/>
                            <w:b/>
                            <w:bCs/>
                            <w:lang w:val="en-US"/>
                          </w:rPr>
                        </w:pPr>
                        <w:r w:rsidRPr="001B5FAD">
                          <w:rPr>
                            <w:rFonts w:ascii="Cambria" w:eastAsia="Calibri" w:hAnsi="Cambria"/>
                            <w:b/>
                            <w:bCs/>
                            <w:lang w:val="en-US"/>
                          </w:rPr>
                          <w:t>Perceived Value Outcomes of Customer Participation in KIBS</w:t>
                        </w:r>
                      </w:p>
                      <w:p w14:paraId="47E2A280" w14:textId="77777777" w:rsidR="00B156ED" w:rsidRPr="001B5FAD" w:rsidRDefault="00B156ED" w:rsidP="00AE0AB2">
                        <w:pPr>
                          <w:pStyle w:val="NormaaliWWW"/>
                          <w:spacing w:before="0" w:beforeAutospacing="0" w:after="0" w:afterAutospacing="0"/>
                          <w:jc w:val="center"/>
                          <w:rPr>
                            <w:rFonts w:ascii="Cambria" w:eastAsia="Calibri" w:hAnsi="Cambria"/>
                            <w:b/>
                            <w:bCs/>
                            <w:sz w:val="22"/>
                            <w:szCs w:val="22"/>
                            <w:lang w:val="en-US"/>
                          </w:rPr>
                        </w:pPr>
                        <w:r w:rsidRPr="001B5FAD">
                          <w:rPr>
                            <w:rFonts w:ascii="Cambria" w:eastAsia="Calibri" w:hAnsi="Cambria"/>
                            <w:b/>
                            <w:bCs/>
                            <w:sz w:val="22"/>
                            <w:szCs w:val="22"/>
                            <w:lang w:val="en-US"/>
                          </w:rPr>
                          <w:t>Dyadic Perspective</w:t>
                        </w:r>
                      </w:p>
                      <w:p w14:paraId="5C80D321" w14:textId="77777777" w:rsidR="00B156ED" w:rsidRPr="009E1AAE" w:rsidRDefault="00B156ED" w:rsidP="00AE0AB2">
                        <w:pPr>
                          <w:pStyle w:val="NormaaliWWW"/>
                          <w:spacing w:before="0" w:beforeAutospacing="0" w:after="0" w:afterAutospacing="0"/>
                          <w:jc w:val="center"/>
                          <w:rPr>
                            <w:lang w:val="en-US"/>
                          </w:rPr>
                        </w:pPr>
                      </w:p>
                      <w:p w14:paraId="55306F88" w14:textId="77777777" w:rsidR="00B156ED" w:rsidRPr="009E1AAE" w:rsidRDefault="00B156ED" w:rsidP="00AE0AB2">
                        <w:pPr>
                          <w:pStyle w:val="NormaaliWWW"/>
                          <w:spacing w:before="0" w:beforeAutospacing="0" w:after="0" w:afterAutospacing="0"/>
                          <w:jc w:val="center"/>
                          <w:rPr>
                            <w:lang w:val="en-US"/>
                          </w:rPr>
                        </w:pPr>
                      </w:p>
                    </w:txbxContent>
                  </v:textbox>
                </v:shape>
                <v:shape id="Text Box 4" o:spid="_x0000_s1073" type="#_x0000_t202" style="position:absolute;left:13714;top:8574;width:31050;height:19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2YgcIA&#10;AADcAAAADwAAAGRycy9kb3ducmV2LnhtbERPTYvCMBC9L/gfwgh7WTTVw7JWo2gXwcuybFW8Ds3Y&#10;FJtJaVKt/94sCN7m8T5nseptLa7U+sqxgsk4AUFcOF1xqeCw346+QPiArLF2TAru5GG1HLwtMNXu&#10;xn90zUMpYgj7FBWYEJpUSl8YsujHriGO3Nm1FkOEbSl1i7cYbms5TZJPabHi2GCwocxQcck7q2Df&#10;bX9O8lv+bg4dZbssN8eP6Uap92G/noMI1IeX+One6Tg/mcH/M/EC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vZiBwgAAANwAAAAPAAAAAAAAAAAAAAAAAJgCAABkcnMvZG93&#10;bnJldi54bWxQSwUGAAAAAAQABAD1AAAAhwMAAAAA&#10;" fillcolor="window" strokeweight=".5pt">
                  <v:textbox inset="1mm,1mm,1mm,1mm">
                    <w:txbxContent>
                      <w:p w14:paraId="3E338661" w14:textId="77777777" w:rsidR="00B156ED" w:rsidRPr="001B5FAD" w:rsidRDefault="00B156ED" w:rsidP="00AE0AB2">
                        <w:pPr>
                          <w:pStyle w:val="NormaaliWWW"/>
                          <w:spacing w:before="0" w:beforeAutospacing="0" w:after="0" w:afterAutospacing="0" w:line="276" w:lineRule="auto"/>
                          <w:ind w:firstLine="0"/>
                          <w:jc w:val="center"/>
                          <w:rPr>
                            <w:rFonts w:asciiTheme="majorHAnsi" w:hAnsiTheme="majorHAnsi"/>
                            <w:b/>
                            <w:lang w:val="en-US"/>
                          </w:rPr>
                        </w:pPr>
                        <w:r w:rsidRPr="001B5FAD">
                          <w:rPr>
                            <w:rFonts w:asciiTheme="majorHAnsi" w:hAnsiTheme="majorHAnsi"/>
                            <w:b/>
                            <w:sz w:val="15"/>
                            <w:szCs w:val="15"/>
                            <w:lang w:val="en-US"/>
                          </w:rPr>
                          <w:t xml:space="preserve">Customer Participation in Service Production and Delivery </w:t>
                        </w:r>
                        <w:r>
                          <w:rPr>
                            <w:rFonts w:asciiTheme="majorHAnsi" w:hAnsiTheme="majorHAnsi"/>
                            <w:b/>
                            <w:sz w:val="15"/>
                            <w:szCs w:val="15"/>
                            <w:lang w:val="en-US"/>
                          </w:rPr>
                          <w:t>P</w:t>
                        </w:r>
                        <w:r w:rsidRPr="001B5FAD">
                          <w:rPr>
                            <w:rFonts w:asciiTheme="majorHAnsi" w:hAnsiTheme="majorHAnsi"/>
                            <w:b/>
                            <w:sz w:val="15"/>
                            <w:szCs w:val="15"/>
                            <w:lang w:val="en-US"/>
                          </w:rPr>
                          <w:t>rocesses</w:t>
                        </w:r>
                      </w:p>
                    </w:txbxContent>
                  </v:textbox>
                </v:shape>
                <v:shape id="Straight Arrow Connector 110" o:spid="_x0000_s1074" type="#_x0000_t32" style="position:absolute;left:21344;top:13377;width:240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KHs8UAAADcAAAADwAAAGRycy9kb3ducmV2LnhtbESPQWvCQBCF7wX/wzIFb3UTESmpq7SC&#10;UrBSjb30NmSn2dDsbMhuNf33zkHwNsN78943i9XgW3WmPjaBDeSTDBRxFWzDtYGv0+bpGVRMyBbb&#10;wGTgnyKslqOHBRY2XPhI5zLVSkI4FmjApdQVWsfKkcc4CR2xaD+h95hk7Wtte7xIuG/1NMvm2mPD&#10;0uCwo7Wj6rf88wb232FWzmL5uf3YvR18Ftx8mjtjxo/D6wuoREO6m2/X71bwc8GXZ2QCvb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jKHs8UAAADcAAAADwAAAAAAAAAA&#10;AAAAAAChAgAAZHJzL2Rvd25yZXYueG1sUEsFBgAAAAAEAAQA+QAAAJMDAAAAAA==&#10;" strokecolor="windowText">
                  <v:stroke endarrow="block"/>
                </v:shape>
                <v:shape id="Text Box 4" o:spid="_x0000_s1075" type="#_x0000_t202" style="position:absolute;left:20398;top:34066;width:17162;height:20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Ptd8AA&#10;AADcAAAADwAAAGRycy9kb3ducmV2LnhtbERPTYvCMBC9L+x/CLPgbU0rKLUaRQSXPQlW8Tw0s03Z&#10;ZlKSaOu/NwsL3ubxPme9HW0n7uRD61hBPs1AENdOt9wouJwPnwWIEJE1do5JwYMCbDfvb2sstRv4&#10;RPcqNiKFcChRgYmxL6UMtSGLYep64sT9OG8xJugbqT0OKdx2cpZlC2mx5dRgsKe9ofq3ulkFex/k&#10;8lEVhbnkx+ucvophdwtKTT7G3QpEpDG+xP/ub53m5zn8PZMukJ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Ptd8AAAADcAAAADwAAAAAAAAAAAAAAAACYAgAAZHJzL2Rvd25y&#10;ZXYueG1sUEsFBgAAAAAEAAQA9QAAAIUDAAAAAA==&#10;" fillcolor="window" stroked="f" strokeweight=".5pt">
                  <v:fill opacity="0"/>
                  <v:textbox inset="1mm,1mm,1mm,1mm">
                    <w:txbxContent>
                      <w:p w14:paraId="59B70623" w14:textId="77777777" w:rsidR="00B156ED" w:rsidRPr="00BB2AE1" w:rsidRDefault="00B156ED" w:rsidP="00AE0AB2">
                        <w:pPr>
                          <w:pStyle w:val="NormaaliWWW"/>
                          <w:spacing w:before="0" w:beforeAutospacing="0" w:after="0" w:afterAutospacing="0" w:line="276" w:lineRule="auto"/>
                          <w:ind w:firstLine="0"/>
                          <w:jc w:val="center"/>
                          <w:rPr>
                            <w:sz w:val="16"/>
                            <w:szCs w:val="16"/>
                            <w:lang w:val="en-US"/>
                          </w:rPr>
                        </w:pPr>
                        <w:r>
                          <w:rPr>
                            <w:rFonts w:ascii="Cambria" w:hAnsi="Cambria"/>
                            <w:sz w:val="16"/>
                            <w:szCs w:val="16"/>
                            <w:lang w:val="en-US"/>
                          </w:rPr>
                          <w:t>Perceived Value Outcome Categories</w:t>
                        </w:r>
                      </w:p>
                    </w:txbxContent>
                  </v:textbox>
                </v:shape>
                <v:shape id="Text Box 4" o:spid="_x0000_s1076" type="#_x0000_t202" style="position:absolute;left:5205;top:34141;width:14456;height:22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FzAMAA&#10;AADcAAAADwAAAGRycy9kb3ducmV2LnhtbERPTYvCMBC9L/gfwgje1rSCS61GEcFlT8J2xfPQjE2x&#10;mZQk2vrvzcLC3ubxPmezG20nHuRD61hBPs9AENdOt9woOP8c3wsQISJr7ByTgicF2G0nbxsstRv4&#10;mx5VbEQK4VCiAhNjX0oZakMWw9z1xIm7Om8xJugbqT0OKdx2cpFlH9Jiy6nBYE8HQ/WtulsFBx/k&#10;6lkVhTnnp8uSPothfw9Kzabjfg0i0hj/xX/uL53m5wv4fSZdIL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3FzAMAAAADcAAAADwAAAAAAAAAAAAAAAACYAgAAZHJzL2Rvd25y&#10;ZXYueG1sUEsFBgAAAAAEAAQA9QAAAIUDAAAAAA==&#10;" fillcolor="window" stroked="f" strokeweight=".5pt">
                  <v:fill opacity="0"/>
                  <v:textbox inset="1mm,1mm,1mm,1mm">
                    <w:txbxContent>
                      <w:p w14:paraId="5D7350D1" w14:textId="77777777" w:rsidR="00B156ED" w:rsidRPr="00FB6BCA" w:rsidRDefault="00B156ED" w:rsidP="00AE0AB2">
                        <w:pPr>
                          <w:pStyle w:val="NormaaliWWW"/>
                          <w:spacing w:before="0" w:beforeAutospacing="0" w:after="0" w:afterAutospacing="0" w:line="276" w:lineRule="auto"/>
                          <w:ind w:firstLine="0"/>
                          <w:jc w:val="center"/>
                          <w:rPr>
                            <w:rFonts w:asciiTheme="majorHAnsi" w:hAnsiTheme="majorHAnsi"/>
                            <w:sz w:val="16"/>
                            <w:szCs w:val="16"/>
                            <w:lang w:val="en-US"/>
                          </w:rPr>
                        </w:pPr>
                        <w:r w:rsidRPr="00FB6BCA">
                          <w:rPr>
                            <w:rFonts w:asciiTheme="majorHAnsi" w:hAnsiTheme="majorHAnsi"/>
                            <w:sz w:val="16"/>
                            <w:szCs w:val="16"/>
                            <w:lang w:val="en-US"/>
                          </w:rPr>
                          <w:t xml:space="preserve">Specific </w:t>
                        </w:r>
                        <w:r>
                          <w:rPr>
                            <w:rFonts w:asciiTheme="majorHAnsi" w:hAnsiTheme="majorHAnsi"/>
                            <w:sz w:val="16"/>
                            <w:szCs w:val="16"/>
                            <w:lang w:val="en-US"/>
                          </w:rPr>
                          <w:t>V</w:t>
                        </w:r>
                        <w:r w:rsidRPr="00FB6BCA">
                          <w:rPr>
                            <w:rFonts w:asciiTheme="majorHAnsi" w:hAnsiTheme="majorHAnsi"/>
                            <w:sz w:val="16"/>
                            <w:szCs w:val="16"/>
                            <w:lang w:val="en-US"/>
                          </w:rPr>
                          <w:t xml:space="preserve">alue </w:t>
                        </w:r>
                        <w:r>
                          <w:rPr>
                            <w:rFonts w:asciiTheme="majorHAnsi" w:hAnsiTheme="majorHAnsi"/>
                            <w:sz w:val="16"/>
                            <w:szCs w:val="16"/>
                            <w:lang w:val="en-US"/>
                          </w:rPr>
                          <w:t>C</w:t>
                        </w:r>
                        <w:r w:rsidRPr="00FB6BCA">
                          <w:rPr>
                            <w:rFonts w:asciiTheme="majorHAnsi" w:hAnsiTheme="majorHAnsi"/>
                            <w:sz w:val="16"/>
                            <w:szCs w:val="16"/>
                            <w:lang w:val="en-US"/>
                          </w:rPr>
                          <w:t>omponents</w:t>
                        </w:r>
                      </w:p>
                    </w:txbxContent>
                  </v:textbox>
                </v:shape>
                <v:shape id="Text Box 4" o:spid="_x0000_s1077" type="#_x0000_t202" style="position:absolute;left:38164;top:34207;width:14453;height:22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3Wm8AA&#10;AADcAAAADwAAAGRycy9kb3ducmV2LnhtbERP32vCMBB+F/Y/hBvsTdMqG7UaRQRlT4N1suejOZti&#10;cylJtPW/XwaCb/fx/bz1drSduJEPrWMF+SwDQVw73XKj4PRzmBYgQkTW2DkmBXcKsN28TNZYajfw&#10;N92q2IgUwqFEBSbGvpQy1IYshpnriRN3dt5iTNA3UnscUrjt5DzLPqTFllODwZ72hupLdbUK9j7I&#10;5b0qCnPKv37f6VgMu2tQ6u113K1ARBrjU/xwf+o0P1/A/zPpArn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D3Wm8AAAADcAAAADwAAAAAAAAAAAAAAAACYAgAAZHJzL2Rvd25y&#10;ZXYueG1sUEsFBgAAAAAEAAQA9QAAAIUDAAAAAA==&#10;" fillcolor="window" stroked="f" strokeweight=".5pt">
                  <v:fill opacity="0"/>
                  <v:textbox inset="1mm,1mm,1mm,1mm">
                    <w:txbxContent>
                      <w:p w14:paraId="2BF0558B" w14:textId="77777777" w:rsidR="00B156ED" w:rsidRPr="00FB6BCA" w:rsidRDefault="00B156ED" w:rsidP="00AE0AB2">
                        <w:pPr>
                          <w:pStyle w:val="NormaaliWWW"/>
                          <w:spacing w:before="0" w:beforeAutospacing="0" w:after="0" w:afterAutospacing="0" w:line="276" w:lineRule="auto"/>
                          <w:ind w:firstLine="0"/>
                          <w:jc w:val="center"/>
                          <w:rPr>
                            <w:lang w:val="en-US"/>
                          </w:rPr>
                        </w:pPr>
                        <w:r w:rsidRPr="00FB6BCA">
                          <w:rPr>
                            <w:rFonts w:ascii="Cambria" w:hAnsi="Cambria"/>
                            <w:sz w:val="16"/>
                            <w:szCs w:val="16"/>
                            <w:lang w:val="en-US"/>
                          </w:rPr>
                          <w:t xml:space="preserve">Specific </w:t>
                        </w:r>
                        <w:r>
                          <w:rPr>
                            <w:rFonts w:ascii="Cambria" w:hAnsi="Cambria"/>
                            <w:sz w:val="16"/>
                            <w:szCs w:val="16"/>
                            <w:lang w:val="en-US"/>
                          </w:rPr>
                          <w:t>V</w:t>
                        </w:r>
                        <w:r w:rsidRPr="00FB6BCA">
                          <w:rPr>
                            <w:rFonts w:ascii="Cambria" w:hAnsi="Cambria"/>
                            <w:sz w:val="16"/>
                            <w:szCs w:val="16"/>
                            <w:lang w:val="en-US"/>
                          </w:rPr>
                          <w:t xml:space="preserve">alue </w:t>
                        </w:r>
                        <w:r>
                          <w:rPr>
                            <w:rFonts w:ascii="Cambria" w:hAnsi="Cambria"/>
                            <w:sz w:val="16"/>
                            <w:szCs w:val="16"/>
                            <w:lang w:val="en-US"/>
                          </w:rPr>
                          <w:t>C</w:t>
                        </w:r>
                        <w:r w:rsidRPr="00FB6BCA">
                          <w:rPr>
                            <w:rFonts w:ascii="Cambria" w:hAnsi="Cambria"/>
                            <w:sz w:val="16"/>
                            <w:szCs w:val="16"/>
                            <w:lang w:val="en-US"/>
                          </w:rPr>
                          <w:t>omponents</w:t>
                        </w:r>
                      </w:p>
                    </w:txbxContent>
                  </v:textbox>
                </v:shape>
                <w10:wrap type="topAndBottom"/>
              </v:group>
            </w:pict>
          </mc:Fallback>
        </mc:AlternateContent>
      </w:r>
      <w:r w:rsidRPr="007D405D">
        <w:rPr>
          <w:rFonts w:eastAsia="Times-Roman"/>
          <w:sz w:val="24"/>
          <w:szCs w:val="24"/>
          <w:lang w:val="en-US"/>
        </w:rPr>
        <w:t xml:space="preserve">Customer participation (CP), considered a focal point of service-based business logics (Grönroos &amp; Voima 2013; Lusch et al. 2007; Vargo &amp; Lusch 2004), is crucial in </w:t>
      </w:r>
      <w:r>
        <w:rPr>
          <w:sz w:val="24"/>
          <w:szCs w:val="24"/>
          <w:lang w:val="en-US"/>
        </w:rPr>
        <w:t>knowledge-</w:t>
      </w:r>
      <w:r w:rsidRPr="007D405D">
        <w:rPr>
          <w:sz w:val="24"/>
          <w:szCs w:val="24"/>
          <w:lang w:val="en-US"/>
        </w:rPr>
        <w:t>intensive business services</w:t>
      </w:r>
      <w:r w:rsidRPr="007D405D">
        <w:rPr>
          <w:rFonts w:eastAsia="Times-Roman"/>
          <w:sz w:val="24"/>
          <w:szCs w:val="24"/>
          <w:lang w:val="en-US"/>
        </w:rPr>
        <w:t xml:space="preserve"> </w:t>
      </w:r>
      <w:r>
        <w:rPr>
          <w:rFonts w:eastAsia="Times-Roman"/>
          <w:sz w:val="24"/>
          <w:szCs w:val="24"/>
          <w:lang w:val="en-US"/>
        </w:rPr>
        <w:t>(</w:t>
      </w:r>
      <w:r w:rsidRPr="007D405D">
        <w:rPr>
          <w:rFonts w:eastAsia="Times-Roman"/>
          <w:sz w:val="24"/>
          <w:szCs w:val="24"/>
          <w:lang w:val="en-US"/>
        </w:rPr>
        <w:t>KIBS</w:t>
      </w:r>
      <w:r>
        <w:rPr>
          <w:rFonts w:eastAsia="Times-Roman"/>
          <w:sz w:val="24"/>
          <w:szCs w:val="24"/>
          <w:lang w:val="en-US"/>
        </w:rPr>
        <w:t>)</w:t>
      </w:r>
      <w:r w:rsidRPr="007D405D" w:rsidDel="00AC022E">
        <w:rPr>
          <w:rFonts w:eastAsia="Times-Roman"/>
          <w:sz w:val="24"/>
          <w:szCs w:val="24"/>
          <w:lang w:val="en-US"/>
        </w:rPr>
        <w:t xml:space="preserve"> </w:t>
      </w:r>
      <w:r w:rsidRPr="007D405D">
        <w:rPr>
          <w:rFonts w:eastAsia="Times-Roman"/>
          <w:sz w:val="24"/>
          <w:szCs w:val="24"/>
          <w:lang w:val="en-US"/>
        </w:rPr>
        <w:t>for the successful production and delivery of services, and thus for value</w:t>
      </w:r>
      <w:r w:rsidRPr="007D405D" w:rsidDel="00AC022E">
        <w:rPr>
          <w:rFonts w:eastAsia="Times-Roman"/>
          <w:sz w:val="24"/>
          <w:szCs w:val="24"/>
          <w:lang w:val="en-US"/>
        </w:rPr>
        <w:t xml:space="preserve"> </w:t>
      </w:r>
      <w:r w:rsidRPr="007D405D">
        <w:rPr>
          <w:rFonts w:eastAsia="Times-Roman"/>
          <w:sz w:val="24"/>
          <w:szCs w:val="24"/>
          <w:lang w:val="en-US"/>
        </w:rPr>
        <w:t>creation (Aarikka-Stenroos &amp; Jaakkola 2012; Strambach 2008; Bettencourt et al. 2002). This study investigated the perceived value outcomes of CP in KIBS by examining the perceptions of the customer and service provider organizations simultaneously. The findings show</w:t>
      </w:r>
      <w:r>
        <w:rPr>
          <w:rFonts w:eastAsia="Times-Roman"/>
          <w:sz w:val="24"/>
          <w:szCs w:val="24"/>
          <w:lang w:val="en-US"/>
        </w:rPr>
        <w:t>ed</w:t>
      </w:r>
      <w:r w:rsidRPr="007D405D">
        <w:rPr>
          <w:rFonts w:eastAsia="Times-Roman"/>
          <w:sz w:val="24"/>
          <w:szCs w:val="24"/>
          <w:lang w:val="en-US"/>
        </w:rPr>
        <w:t xml:space="preserve"> that</w:t>
      </w:r>
      <w:r w:rsidRPr="007D405D">
        <w:rPr>
          <w:sz w:val="24"/>
          <w:szCs w:val="24"/>
          <w:lang w:val="en-US"/>
        </w:rPr>
        <w:t xml:space="preserve"> perceived value outcomes emerg</w:t>
      </w:r>
      <w:r>
        <w:rPr>
          <w:sz w:val="24"/>
          <w:szCs w:val="24"/>
          <w:lang w:val="en-US"/>
        </w:rPr>
        <w:t>ed</w:t>
      </w:r>
      <w:r w:rsidRPr="007D405D">
        <w:rPr>
          <w:sz w:val="24"/>
          <w:szCs w:val="24"/>
          <w:lang w:val="en-US"/>
        </w:rPr>
        <w:t xml:space="preserve"> for both the customer</w:t>
      </w:r>
      <w:r w:rsidR="004D0E72">
        <w:rPr>
          <w:sz w:val="24"/>
          <w:szCs w:val="24"/>
          <w:lang w:val="en-US"/>
        </w:rPr>
        <w:t>s</w:t>
      </w:r>
      <w:r w:rsidRPr="007D405D">
        <w:rPr>
          <w:sz w:val="24"/>
          <w:szCs w:val="24"/>
          <w:lang w:val="en-US"/>
        </w:rPr>
        <w:t xml:space="preserve"> and </w:t>
      </w:r>
      <w:r>
        <w:rPr>
          <w:sz w:val="24"/>
          <w:szCs w:val="24"/>
          <w:lang w:val="en-US"/>
        </w:rPr>
        <w:t xml:space="preserve">the </w:t>
      </w:r>
      <w:r w:rsidRPr="007D405D">
        <w:rPr>
          <w:sz w:val="24"/>
          <w:szCs w:val="24"/>
          <w:lang w:val="en-US"/>
        </w:rPr>
        <w:t>service provider</w:t>
      </w:r>
      <w:r w:rsidR="004D0E72">
        <w:rPr>
          <w:sz w:val="24"/>
          <w:szCs w:val="24"/>
          <w:lang w:val="en-US"/>
        </w:rPr>
        <w:t>s</w:t>
      </w:r>
      <w:r w:rsidRPr="007D405D">
        <w:rPr>
          <w:sz w:val="24"/>
          <w:szCs w:val="24"/>
          <w:lang w:val="en-US"/>
        </w:rPr>
        <w:t xml:space="preserve"> in parallel to the progression of service processes. The findings are synthesized in Figure 2. </w:t>
      </w:r>
    </w:p>
    <w:p w14:paraId="4A225CA6" w14:textId="77777777" w:rsidR="00AE0AB2" w:rsidRPr="007D405D" w:rsidRDefault="00AE0AB2" w:rsidP="00AE0AB2">
      <w:pPr>
        <w:pStyle w:val="Basic"/>
        <w:spacing w:line="360" w:lineRule="auto"/>
        <w:ind w:firstLine="360"/>
        <w:rPr>
          <w:rFonts w:eastAsia="Times-Roman"/>
          <w:sz w:val="24"/>
          <w:szCs w:val="24"/>
          <w:lang w:val="en-US"/>
        </w:rPr>
      </w:pPr>
    </w:p>
    <w:p w14:paraId="23492147" w14:textId="77777777" w:rsidR="00AE0AB2" w:rsidRPr="007D405D" w:rsidRDefault="00AE0AB2" w:rsidP="00AE0AB2">
      <w:pPr>
        <w:spacing w:line="360" w:lineRule="auto"/>
        <w:rPr>
          <w:sz w:val="24"/>
          <w:szCs w:val="24"/>
          <w:lang w:val="en-US"/>
        </w:rPr>
      </w:pPr>
      <w:r w:rsidRPr="007D405D">
        <w:rPr>
          <w:b/>
          <w:sz w:val="24"/>
          <w:szCs w:val="24"/>
          <w:lang w:val="en-US"/>
        </w:rPr>
        <w:t>Figure 2:</w:t>
      </w:r>
      <w:r w:rsidRPr="007D405D">
        <w:rPr>
          <w:sz w:val="24"/>
          <w:szCs w:val="24"/>
          <w:lang w:val="en-US"/>
        </w:rPr>
        <w:t xml:space="preserve"> Perceived value outcomes of customer participation (CP) in </w:t>
      </w:r>
      <w:r>
        <w:rPr>
          <w:sz w:val="24"/>
          <w:szCs w:val="24"/>
          <w:lang w:val="en-US"/>
        </w:rPr>
        <w:t>knowledge-</w:t>
      </w:r>
      <w:r w:rsidRPr="007D405D">
        <w:rPr>
          <w:sz w:val="24"/>
          <w:szCs w:val="24"/>
          <w:lang w:val="en-US"/>
        </w:rPr>
        <w:t>intensive business services (KIBS)</w:t>
      </w:r>
    </w:p>
    <w:p w14:paraId="478E5385" w14:textId="77777777" w:rsidR="00AE0AB2" w:rsidRPr="007D405D" w:rsidRDefault="00AE0AB2" w:rsidP="00AE0AB2">
      <w:pPr>
        <w:spacing w:line="360" w:lineRule="auto"/>
        <w:rPr>
          <w:sz w:val="24"/>
          <w:szCs w:val="24"/>
          <w:lang w:val="en-US"/>
        </w:rPr>
      </w:pPr>
    </w:p>
    <w:p w14:paraId="3A26EE08" w14:textId="77777777" w:rsidR="00AE0AB2" w:rsidRPr="007D405D" w:rsidRDefault="00AE0AB2" w:rsidP="00AE0AB2">
      <w:pPr>
        <w:spacing w:line="360" w:lineRule="auto"/>
        <w:ind w:firstLine="360"/>
        <w:jc w:val="both"/>
        <w:rPr>
          <w:sz w:val="24"/>
          <w:szCs w:val="24"/>
          <w:lang w:val="en-US"/>
        </w:rPr>
      </w:pPr>
      <w:r w:rsidRPr="007D405D">
        <w:rPr>
          <w:sz w:val="24"/>
          <w:szCs w:val="24"/>
          <w:lang w:val="en-US"/>
        </w:rPr>
        <w:t xml:space="preserve">The perceived </w:t>
      </w:r>
      <w:r w:rsidRPr="007D405D">
        <w:rPr>
          <w:rFonts w:eastAsia="Times-Roman"/>
          <w:sz w:val="24"/>
          <w:szCs w:val="24"/>
          <w:lang w:val="en-US"/>
        </w:rPr>
        <w:t xml:space="preserve">value outcomes are </w:t>
      </w:r>
      <w:r w:rsidRPr="007D405D">
        <w:rPr>
          <w:sz w:val="24"/>
          <w:szCs w:val="24"/>
          <w:lang w:val="en-US"/>
        </w:rPr>
        <w:t>grouped</w:t>
      </w:r>
      <w:r w:rsidRPr="007D405D">
        <w:rPr>
          <w:rFonts w:eastAsia="Times-Roman"/>
          <w:sz w:val="24"/>
          <w:szCs w:val="24"/>
          <w:lang w:val="en-US"/>
        </w:rPr>
        <w:t xml:space="preserve"> into </w:t>
      </w:r>
      <w:r>
        <w:rPr>
          <w:rFonts w:eastAsia="Times-Roman"/>
          <w:sz w:val="24"/>
          <w:szCs w:val="24"/>
          <w:lang w:val="en-US"/>
        </w:rPr>
        <w:t xml:space="preserve">the following </w:t>
      </w:r>
      <w:r w:rsidRPr="007D405D">
        <w:rPr>
          <w:rFonts w:eastAsia="Times-Roman"/>
          <w:sz w:val="24"/>
          <w:szCs w:val="24"/>
          <w:lang w:val="en-US"/>
        </w:rPr>
        <w:t xml:space="preserve">four categories: functional, </w:t>
      </w:r>
      <w:r w:rsidRPr="007D405D">
        <w:rPr>
          <w:sz w:val="24"/>
          <w:szCs w:val="24"/>
          <w:lang w:val="en-US"/>
        </w:rPr>
        <w:t>economic</w:t>
      </w:r>
      <w:r w:rsidRPr="007D405D">
        <w:rPr>
          <w:rFonts w:eastAsia="Times-Roman"/>
          <w:sz w:val="24"/>
          <w:szCs w:val="24"/>
          <w:lang w:val="en-US"/>
        </w:rPr>
        <w:t>, relational, and strategic values.</w:t>
      </w:r>
      <w:r w:rsidRPr="007D405D">
        <w:rPr>
          <w:sz w:val="24"/>
          <w:szCs w:val="24"/>
          <w:lang w:val="en-US"/>
        </w:rPr>
        <w:t xml:space="preserve"> Starting with functional values, the formation and development of the perceived value outcomes are progressive in nature. Thus, value perceptions gradually move from immediate functional improvements to long-term strategic benefits. </w:t>
      </w:r>
      <w:r w:rsidRPr="007D405D">
        <w:rPr>
          <w:rFonts w:eastAsia="Times-Roman"/>
          <w:sz w:val="24"/>
          <w:szCs w:val="24"/>
          <w:lang w:val="en-US"/>
        </w:rPr>
        <w:t xml:space="preserve">The dyadic perspective </w:t>
      </w:r>
      <w:r>
        <w:rPr>
          <w:rFonts w:eastAsia="Times-Roman"/>
          <w:sz w:val="24"/>
          <w:szCs w:val="24"/>
          <w:lang w:val="en-US"/>
        </w:rPr>
        <w:t>used</w:t>
      </w:r>
      <w:r w:rsidRPr="007D405D">
        <w:rPr>
          <w:rFonts w:eastAsia="Times-Roman"/>
          <w:sz w:val="24"/>
          <w:szCs w:val="24"/>
          <w:lang w:val="en-US"/>
        </w:rPr>
        <w:t xml:space="preserve"> in this study also revealed the similarities and differences in individual value components within each category, as shown in Figure 2.</w:t>
      </w:r>
    </w:p>
    <w:p w14:paraId="02868526"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 xml:space="preserve">The findings of this </w:t>
      </w:r>
      <w:r>
        <w:rPr>
          <w:sz w:val="24"/>
          <w:szCs w:val="24"/>
          <w:lang w:val="en-US"/>
        </w:rPr>
        <w:t>research</w:t>
      </w:r>
      <w:r w:rsidRPr="007D405D">
        <w:rPr>
          <w:sz w:val="24"/>
          <w:szCs w:val="24"/>
          <w:lang w:val="en-US"/>
        </w:rPr>
        <w:t xml:space="preserve"> </w:t>
      </w:r>
      <w:r>
        <w:rPr>
          <w:sz w:val="24"/>
          <w:szCs w:val="24"/>
          <w:lang w:val="en-US"/>
        </w:rPr>
        <w:t>indicated</w:t>
      </w:r>
      <w:r w:rsidRPr="007D405D">
        <w:rPr>
          <w:sz w:val="24"/>
          <w:szCs w:val="24"/>
          <w:lang w:val="en-US"/>
        </w:rPr>
        <w:t xml:space="preserve"> that the perceived value outcomes of CP exten</w:t>
      </w:r>
      <w:r>
        <w:rPr>
          <w:sz w:val="24"/>
          <w:szCs w:val="24"/>
          <w:lang w:val="en-US"/>
        </w:rPr>
        <w:t>ded</w:t>
      </w:r>
      <w:r w:rsidRPr="007D405D">
        <w:rPr>
          <w:sz w:val="24"/>
          <w:szCs w:val="24"/>
          <w:lang w:val="en-US"/>
        </w:rPr>
        <w:t xml:space="preserve"> much further than the immediate benefits of functional and economic advantages. In B-2-B contexts, where customer–provider relationships are vital to organizations (Chaitan 2010; Palmatier et al. 2006), CP can play a crucial role in the formation and maintenance of business relationships. </w:t>
      </w:r>
      <w:r>
        <w:rPr>
          <w:sz w:val="24"/>
          <w:szCs w:val="24"/>
          <w:lang w:val="en-US"/>
        </w:rPr>
        <w:t>T</w:t>
      </w:r>
      <w:r w:rsidRPr="007D405D">
        <w:rPr>
          <w:sz w:val="24"/>
          <w:szCs w:val="24"/>
          <w:lang w:val="en-US"/>
        </w:rPr>
        <w:t xml:space="preserve">he accumulation of value outcomes </w:t>
      </w:r>
      <w:r>
        <w:rPr>
          <w:sz w:val="24"/>
          <w:szCs w:val="24"/>
          <w:lang w:val="en-US"/>
        </w:rPr>
        <w:t xml:space="preserve">also </w:t>
      </w:r>
      <w:r w:rsidRPr="007D405D">
        <w:rPr>
          <w:sz w:val="24"/>
          <w:szCs w:val="24"/>
          <w:lang w:val="en-US"/>
        </w:rPr>
        <w:t>contribute</w:t>
      </w:r>
      <w:r>
        <w:rPr>
          <w:sz w:val="24"/>
          <w:szCs w:val="24"/>
          <w:lang w:val="en-US"/>
        </w:rPr>
        <w:t>d</w:t>
      </w:r>
      <w:r w:rsidRPr="007D405D">
        <w:rPr>
          <w:sz w:val="24"/>
          <w:szCs w:val="24"/>
          <w:lang w:val="en-US"/>
        </w:rPr>
        <w:t xml:space="preserve"> to the creation of multiple strategic benefits, especially for the service providers.</w:t>
      </w:r>
    </w:p>
    <w:p w14:paraId="7DAEA6EB"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The four categories of value outcomes are not</w:t>
      </w:r>
      <w:r>
        <w:rPr>
          <w:sz w:val="24"/>
          <w:szCs w:val="24"/>
          <w:lang w:val="en-US"/>
        </w:rPr>
        <w:t>,</w:t>
      </w:r>
      <w:r w:rsidRPr="007D405D">
        <w:rPr>
          <w:sz w:val="24"/>
          <w:szCs w:val="24"/>
          <w:lang w:val="en-US"/>
        </w:rPr>
        <w:t xml:space="preserve"> by nature</w:t>
      </w:r>
      <w:r>
        <w:rPr>
          <w:sz w:val="24"/>
          <w:szCs w:val="24"/>
          <w:lang w:val="en-US"/>
        </w:rPr>
        <w:t>,</w:t>
      </w:r>
      <w:r w:rsidRPr="007D405D">
        <w:rPr>
          <w:sz w:val="24"/>
          <w:szCs w:val="24"/>
          <w:lang w:val="en-US"/>
        </w:rPr>
        <w:t xml:space="preserve"> mutually exclusive</w:t>
      </w:r>
      <w:r>
        <w:rPr>
          <w:sz w:val="24"/>
          <w:szCs w:val="24"/>
          <w:lang w:val="en-US"/>
        </w:rPr>
        <w:t>; instead,</w:t>
      </w:r>
      <w:r w:rsidRPr="007D405D">
        <w:rPr>
          <w:sz w:val="24"/>
          <w:szCs w:val="24"/>
          <w:lang w:val="en-US"/>
        </w:rPr>
        <w:t xml:space="preserve"> they are nested and intertwined. Each subsequent category partially builds upon the previous one(s)</w:t>
      </w:r>
      <w:r>
        <w:rPr>
          <w:sz w:val="24"/>
          <w:szCs w:val="24"/>
          <w:lang w:val="en-US"/>
        </w:rPr>
        <w:t>,</w:t>
      </w:r>
      <w:r w:rsidRPr="007D405D">
        <w:rPr>
          <w:sz w:val="24"/>
          <w:szCs w:val="24"/>
          <w:lang w:val="en-US"/>
        </w:rPr>
        <w:t xml:space="preserve"> while simultaneously including it as an integral part of the overall perceived value. For instance, </w:t>
      </w:r>
      <w:r>
        <w:rPr>
          <w:sz w:val="24"/>
          <w:szCs w:val="24"/>
          <w:lang w:val="en-US"/>
        </w:rPr>
        <w:t xml:space="preserve">the </w:t>
      </w:r>
      <w:r w:rsidRPr="007D405D">
        <w:rPr>
          <w:sz w:val="24"/>
          <w:szCs w:val="24"/>
          <w:lang w:val="en-US"/>
        </w:rPr>
        <w:t>superior functionality of services resulting from CP can lead to the achievement of better economic outcomes as well as an increase</w:t>
      </w:r>
      <w:r>
        <w:rPr>
          <w:sz w:val="24"/>
          <w:szCs w:val="24"/>
          <w:lang w:val="en-US"/>
        </w:rPr>
        <w:t>d</w:t>
      </w:r>
      <w:r w:rsidRPr="007D405D">
        <w:rPr>
          <w:sz w:val="24"/>
          <w:szCs w:val="24"/>
          <w:lang w:val="en-US"/>
        </w:rPr>
        <w:t xml:space="preserve"> employee efficiency and job satisfaction. Highly functional IT services not only provide ease of use and increased employee productivity, but may also improve revenue streams by supporting greater operational efficiency. Relational value, often considered a strategic asset (Grönroos 2011; Palmatier et al. 2006), can contribute t</w:t>
      </w:r>
      <w:r>
        <w:rPr>
          <w:sz w:val="24"/>
          <w:szCs w:val="24"/>
          <w:lang w:val="en-US"/>
        </w:rPr>
        <w:t>o</w:t>
      </w:r>
      <w:r w:rsidRPr="007D405D">
        <w:rPr>
          <w:sz w:val="24"/>
          <w:szCs w:val="24"/>
          <w:lang w:val="en-US"/>
        </w:rPr>
        <w:t xml:space="preserve"> the formation and development of strategic value outcomes.</w:t>
      </w:r>
    </w:p>
    <w:p w14:paraId="30467458"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At the other end of the spectrum, the four categories of value outcomes are not necessarily perceived with the same level of interest</w:t>
      </w:r>
      <w:r>
        <w:rPr>
          <w:sz w:val="24"/>
          <w:szCs w:val="24"/>
          <w:lang w:val="en-US"/>
        </w:rPr>
        <w:t xml:space="preserve"> because</w:t>
      </w:r>
      <w:r w:rsidRPr="007D405D">
        <w:rPr>
          <w:sz w:val="24"/>
          <w:szCs w:val="24"/>
          <w:lang w:val="en-US"/>
        </w:rPr>
        <w:t xml:space="preserve"> depending on the context</w:t>
      </w:r>
      <w:r>
        <w:rPr>
          <w:sz w:val="24"/>
          <w:szCs w:val="24"/>
          <w:lang w:val="en-US"/>
        </w:rPr>
        <w:t>,</w:t>
      </w:r>
      <w:r w:rsidRPr="007D405D">
        <w:rPr>
          <w:sz w:val="24"/>
          <w:szCs w:val="24"/>
          <w:lang w:val="en-US"/>
        </w:rPr>
        <w:t xml:space="preserve"> organizations may focus only on one or a few outcomes. For example, relational value received </w:t>
      </w:r>
      <w:r>
        <w:rPr>
          <w:sz w:val="24"/>
          <w:szCs w:val="24"/>
          <w:lang w:val="en-US"/>
        </w:rPr>
        <w:t xml:space="preserve">a </w:t>
      </w:r>
      <w:r w:rsidRPr="007D405D">
        <w:rPr>
          <w:sz w:val="24"/>
          <w:szCs w:val="24"/>
          <w:lang w:val="en-US"/>
        </w:rPr>
        <w:t xml:space="preserve">much greater emphasis </w:t>
      </w:r>
      <w:r>
        <w:rPr>
          <w:sz w:val="24"/>
          <w:szCs w:val="24"/>
          <w:lang w:val="en-US"/>
        </w:rPr>
        <w:t>in</w:t>
      </w:r>
      <w:r w:rsidRPr="007D405D">
        <w:rPr>
          <w:sz w:val="24"/>
          <w:szCs w:val="24"/>
          <w:lang w:val="en-US"/>
        </w:rPr>
        <w:t xml:space="preserve"> all hierarchical levels in Case 1 as compared to Case 2. Similarly, </w:t>
      </w:r>
      <w:r>
        <w:rPr>
          <w:sz w:val="24"/>
          <w:szCs w:val="24"/>
          <w:lang w:val="en-US"/>
        </w:rPr>
        <w:t>al</w:t>
      </w:r>
      <w:r w:rsidRPr="007D405D">
        <w:rPr>
          <w:sz w:val="24"/>
          <w:szCs w:val="24"/>
          <w:lang w:val="en-US"/>
        </w:rPr>
        <w:t xml:space="preserve">though CP led to the formation and development of relationships at both organizational and personal levels in Case 1, it was mainly confined within personal interactions in Case 3. As another example, compared </w:t>
      </w:r>
      <w:r>
        <w:rPr>
          <w:sz w:val="24"/>
          <w:szCs w:val="24"/>
          <w:lang w:val="en-US"/>
        </w:rPr>
        <w:t>with</w:t>
      </w:r>
      <w:r w:rsidRPr="007D405D">
        <w:rPr>
          <w:sz w:val="24"/>
          <w:szCs w:val="24"/>
          <w:lang w:val="en-US"/>
        </w:rPr>
        <w:t xml:space="preserve"> the service providers</w:t>
      </w:r>
      <w:r>
        <w:rPr>
          <w:sz w:val="24"/>
          <w:szCs w:val="24"/>
          <w:lang w:val="en-US"/>
        </w:rPr>
        <w:t>,</w:t>
      </w:r>
      <w:r w:rsidRPr="007D405D" w:rsidDel="00992C6E">
        <w:rPr>
          <w:sz w:val="24"/>
          <w:szCs w:val="24"/>
          <w:lang w:val="en-US"/>
        </w:rPr>
        <w:t xml:space="preserve"> </w:t>
      </w:r>
      <w:r w:rsidRPr="007D405D">
        <w:rPr>
          <w:sz w:val="24"/>
          <w:szCs w:val="24"/>
          <w:lang w:val="en-US"/>
        </w:rPr>
        <w:t>customer organizations placed much less emphasis on the perceived strategic value outcomes of CP.</w:t>
      </w:r>
    </w:p>
    <w:p w14:paraId="19EA1ED3"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Nevertheless, as one of the first empirical examinations on the topic, this study showed that the identified value categories clearly indicated that both provider and customer organizations enjo</w:t>
      </w:r>
      <w:r>
        <w:rPr>
          <w:sz w:val="24"/>
          <w:szCs w:val="24"/>
          <w:lang w:val="en-US"/>
        </w:rPr>
        <w:t>yed</w:t>
      </w:r>
      <w:r w:rsidRPr="007D405D">
        <w:rPr>
          <w:sz w:val="24"/>
          <w:szCs w:val="24"/>
          <w:lang w:val="en-US"/>
        </w:rPr>
        <w:t xml:space="preserve"> a wide range of perceived value outcomes through the appropriate contribution and integration of customers’ resources in the service processes of KIBS. </w:t>
      </w:r>
      <w:r>
        <w:rPr>
          <w:sz w:val="24"/>
          <w:szCs w:val="24"/>
          <w:lang w:val="en-US"/>
        </w:rPr>
        <w:t>Al</w:t>
      </w:r>
      <w:r w:rsidRPr="007D405D">
        <w:rPr>
          <w:sz w:val="24"/>
          <w:szCs w:val="24"/>
          <w:lang w:val="en-US"/>
        </w:rPr>
        <w:t>though the literature on service-based business logics has considered CP as one of the central foci of value creation (Grönroos &amp; Voima 2013; Lusch et al. 2007), the exact nature of the relationship between CP and value outcomes has largely remained unknown, especially in B-2-B markets. This study attempted to fill some of th</w:t>
      </w:r>
      <w:r>
        <w:rPr>
          <w:sz w:val="24"/>
          <w:szCs w:val="24"/>
          <w:lang w:val="en-US"/>
        </w:rPr>
        <w:t>e</w:t>
      </w:r>
      <w:r w:rsidRPr="007D405D">
        <w:rPr>
          <w:sz w:val="24"/>
          <w:szCs w:val="24"/>
          <w:lang w:val="en-US"/>
        </w:rPr>
        <w:t>se voids.</w:t>
      </w:r>
    </w:p>
    <w:p w14:paraId="45AD49BC"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 xml:space="preserve">Moreover, the application of a dyadic perspective to the empirical exploration uncovered perceptual similarities and dissimilarities in terms of individual value components, thus providing </w:t>
      </w:r>
      <w:r>
        <w:rPr>
          <w:sz w:val="24"/>
          <w:szCs w:val="24"/>
          <w:lang w:val="en-US"/>
        </w:rPr>
        <w:t xml:space="preserve">a </w:t>
      </w:r>
      <w:r w:rsidRPr="007D405D">
        <w:rPr>
          <w:sz w:val="24"/>
          <w:szCs w:val="24"/>
          <w:lang w:val="en-US"/>
        </w:rPr>
        <w:t xml:space="preserve">much deeper insight into each value category. In addition, for the most part, the extant literature has considered value outcomes at the level of benefits for a company (cf. Macdonald et al. 2016). </w:t>
      </w:r>
      <w:r>
        <w:rPr>
          <w:sz w:val="24"/>
          <w:szCs w:val="24"/>
          <w:lang w:val="en-US"/>
        </w:rPr>
        <w:t>By</w:t>
      </w:r>
      <w:r w:rsidRPr="007D405D">
        <w:rPr>
          <w:sz w:val="24"/>
          <w:szCs w:val="24"/>
          <w:lang w:val="en-US"/>
        </w:rPr>
        <w:t xml:space="preserve"> contrast, this study clearly identified and demonstrated how personnel from various organizational hierarchies may distinguish the significance of each value category in heterogeneous terms. Thus, the overall perceived value outcomes are formed through the combination of organizational- and personal-level value perceptions. Although a similar scenario may occur in a wide range of business services, it seems particularly prevalent in KIBS, as its service processes and the resulting services often have strong impacts on individuals’ working circumstances, both </w:t>
      </w:r>
      <w:r>
        <w:rPr>
          <w:sz w:val="24"/>
          <w:szCs w:val="24"/>
          <w:lang w:val="en-US"/>
        </w:rPr>
        <w:t xml:space="preserve">in </w:t>
      </w:r>
      <w:r w:rsidRPr="007D405D">
        <w:rPr>
          <w:sz w:val="24"/>
          <w:szCs w:val="24"/>
          <w:lang w:val="en-US"/>
        </w:rPr>
        <w:t>the shor</w:t>
      </w:r>
      <w:r>
        <w:rPr>
          <w:sz w:val="24"/>
          <w:szCs w:val="24"/>
          <w:lang w:val="en-US"/>
        </w:rPr>
        <w:t>t</w:t>
      </w:r>
      <w:r w:rsidRPr="007D405D">
        <w:rPr>
          <w:sz w:val="24"/>
          <w:szCs w:val="24"/>
          <w:lang w:val="en-US"/>
        </w:rPr>
        <w:t xml:space="preserve"> and long</w:t>
      </w:r>
      <w:r>
        <w:rPr>
          <w:sz w:val="24"/>
          <w:szCs w:val="24"/>
          <w:lang w:val="en-US"/>
        </w:rPr>
        <w:t xml:space="preserve"> </w:t>
      </w:r>
      <w:r w:rsidRPr="007D405D">
        <w:rPr>
          <w:sz w:val="24"/>
          <w:szCs w:val="24"/>
          <w:lang w:val="en-US"/>
        </w:rPr>
        <w:t>term</w:t>
      </w:r>
      <w:r>
        <w:rPr>
          <w:sz w:val="24"/>
          <w:szCs w:val="24"/>
          <w:lang w:val="en-US"/>
        </w:rPr>
        <w:t>s</w:t>
      </w:r>
      <w:r w:rsidRPr="007D405D">
        <w:rPr>
          <w:sz w:val="24"/>
          <w:szCs w:val="24"/>
          <w:lang w:val="en-US"/>
        </w:rPr>
        <w:t xml:space="preserve"> (cf. Macdonald et al. 2016). Together, these findings reveal the multi-actor, multi-perspective, multi</w:t>
      </w:r>
      <w:r>
        <w:rPr>
          <w:sz w:val="24"/>
          <w:szCs w:val="24"/>
          <w:lang w:val="en-US"/>
        </w:rPr>
        <w:t>-</w:t>
      </w:r>
      <w:r w:rsidRPr="007D405D">
        <w:rPr>
          <w:sz w:val="24"/>
          <w:szCs w:val="24"/>
          <w:lang w:val="en-US"/>
        </w:rPr>
        <w:t>faceted, and multi</w:t>
      </w:r>
      <w:r>
        <w:rPr>
          <w:sz w:val="24"/>
          <w:szCs w:val="24"/>
          <w:lang w:val="en-US"/>
        </w:rPr>
        <w:t>-</w:t>
      </w:r>
      <w:r w:rsidRPr="007D405D">
        <w:rPr>
          <w:sz w:val="24"/>
          <w:szCs w:val="24"/>
          <w:lang w:val="en-US"/>
        </w:rPr>
        <w:t xml:space="preserve">dimensional nature of the perceived value of CP in KIBS. </w:t>
      </w:r>
    </w:p>
    <w:p w14:paraId="23F29D45"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 xml:space="preserve">The findings of this study deepen </w:t>
      </w:r>
      <w:r>
        <w:rPr>
          <w:sz w:val="24"/>
          <w:szCs w:val="24"/>
          <w:lang w:val="en-US"/>
        </w:rPr>
        <w:t xml:space="preserve">the </w:t>
      </w:r>
      <w:r w:rsidRPr="007D405D">
        <w:rPr>
          <w:sz w:val="24"/>
          <w:szCs w:val="24"/>
          <w:lang w:val="en-US"/>
        </w:rPr>
        <w:t xml:space="preserve">understanding of various perceived value outcomes discussed in previous literature, especially at the functional and economic levels. Among the limited number of extant studies, some </w:t>
      </w:r>
      <w:r>
        <w:rPr>
          <w:sz w:val="24"/>
          <w:szCs w:val="24"/>
          <w:lang w:val="en-US"/>
        </w:rPr>
        <w:t>of them have</w:t>
      </w:r>
      <w:r w:rsidRPr="007D405D">
        <w:rPr>
          <w:sz w:val="24"/>
          <w:szCs w:val="24"/>
          <w:lang w:val="en-US"/>
        </w:rPr>
        <w:t xml:space="preserve"> argued that CP is advantageous for </w:t>
      </w:r>
      <w:r>
        <w:rPr>
          <w:sz w:val="24"/>
          <w:szCs w:val="24"/>
          <w:lang w:val="en-US"/>
        </w:rPr>
        <w:t xml:space="preserve">service </w:t>
      </w:r>
      <w:r w:rsidRPr="007D405D">
        <w:rPr>
          <w:sz w:val="24"/>
          <w:szCs w:val="24"/>
          <w:lang w:val="en-US"/>
        </w:rPr>
        <w:t>customization, which eventually becom</w:t>
      </w:r>
      <w:r>
        <w:rPr>
          <w:sz w:val="24"/>
          <w:szCs w:val="24"/>
          <w:lang w:val="en-US"/>
        </w:rPr>
        <w:t>es</w:t>
      </w:r>
      <w:r w:rsidRPr="007D405D">
        <w:rPr>
          <w:sz w:val="24"/>
          <w:szCs w:val="24"/>
          <w:lang w:val="en-US"/>
        </w:rPr>
        <w:t xml:space="preserve"> more suitable for customers’ value creation processes (Aarikka-Stenroos &amp; Jaakkola 2012; Strambach 2008; Bettencourt et al.</w:t>
      </w:r>
      <w:r w:rsidRPr="007D405D">
        <w:rPr>
          <w:i/>
          <w:sz w:val="24"/>
          <w:szCs w:val="24"/>
          <w:lang w:val="en-US"/>
        </w:rPr>
        <w:t xml:space="preserve"> </w:t>
      </w:r>
      <w:r w:rsidRPr="007D405D">
        <w:rPr>
          <w:sz w:val="24"/>
          <w:szCs w:val="24"/>
          <w:lang w:val="en-US"/>
        </w:rPr>
        <w:t>2002). This study extended this argument by identifying customers’ perceived attainment of functional values in the forms of tailored service processes and service activities that evoked greater familiarity, had superior usability, and entailed less complexity. The finding that improved productivity was a perceived value for service providers also confirms predictions put forward in earlier studies (Burkert et al. 2016; Strambach 2008; Skjølsvik et al.</w:t>
      </w:r>
      <w:r w:rsidRPr="007D405D">
        <w:rPr>
          <w:i/>
          <w:sz w:val="24"/>
          <w:szCs w:val="24"/>
          <w:lang w:val="en-US"/>
        </w:rPr>
        <w:t xml:space="preserve"> </w:t>
      </w:r>
      <w:r w:rsidRPr="007D405D">
        <w:rPr>
          <w:sz w:val="24"/>
          <w:szCs w:val="24"/>
          <w:lang w:val="en-US"/>
        </w:rPr>
        <w:t>2007; Bettencourt et al.</w:t>
      </w:r>
      <w:r w:rsidRPr="007D405D">
        <w:rPr>
          <w:i/>
          <w:sz w:val="24"/>
          <w:szCs w:val="24"/>
          <w:lang w:val="en-US"/>
        </w:rPr>
        <w:t xml:space="preserve"> </w:t>
      </w:r>
      <w:r w:rsidRPr="007D405D">
        <w:rPr>
          <w:sz w:val="24"/>
          <w:szCs w:val="24"/>
          <w:lang w:val="en-US"/>
        </w:rPr>
        <w:t>2002).</w:t>
      </w:r>
    </w:p>
    <w:p w14:paraId="2D883017"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 xml:space="preserve">This study provided empirical evidence in support of Grönroos’s (2011) argument that enhanced revenue and profit facilitated through CP are </w:t>
      </w:r>
      <w:r>
        <w:rPr>
          <w:sz w:val="24"/>
          <w:szCs w:val="24"/>
          <w:lang w:val="en-US"/>
        </w:rPr>
        <w:t xml:space="preserve">the </w:t>
      </w:r>
      <w:r w:rsidRPr="007D405D">
        <w:rPr>
          <w:sz w:val="24"/>
          <w:szCs w:val="24"/>
          <w:lang w:val="en-US"/>
        </w:rPr>
        <w:t>major components of customers’ value perceptions. On the other hand, except for the frontline employees at PublicCo who noticed a mere reduction in service production and delivery costs in response to their efforts, customers</w:t>
      </w:r>
      <w:r>
        <w:rPr>
          <w:sz w:val="24"/>
          <w:szCs w:val="24"/>
          <w:lang w:val="en-US"/>
        </w:rPr>
        <w:t>,</w:t>
      </w:r>
      <w:r w:rsidRPr="007D405D">
        <w:rPr>
          <w:sz w:val="24"/>
          <w:szCs w:val="24"/>
          <w:lang w:val="en-US"/>
        </w:rPr>
        <w:t xml:space="preserve"> for the most part</w:t>
      </w:r>
      <w:r>
        <w:rPr>
          <w:sz w:val="24"/>
          <w:szCs w:val="24"/>
          <w:lang w:val="en-US"/>
        </w:rPr>
        <w:t>,</w:t>
      </w:r>
      <w:r w:rsidRPr="007D405D">
        <w:rPr>
          <w:sz w:val="24"/>
          <w:szCs w:val="24"/>
          <w:lang w:val="en-US"/>
        </w:rPr>
        <w:t xml:space="preserve"> did not notice or perceive a reduction in service pricing as a value outcome. This </w:t>
      </w:r>
      <w:r>
        <w:rPr>
          <w:sz w:val="24"/>
          <w:szCs w:val="24"/>
          <w:lang w:val="en-US"/>
        </w:rPr>
        <w:t xml:space="preserve">scenario </w:t>
      </w:r>
      <w:r w:rsidRPr="007D405D">
        <w:rPr>
          <w:sz w:val="24"/>
          <w:szCs w:val="24"/>
          <w:lang w:val="en-US"/>
        </w:rPr>
        <w:t xml:space="preserve">is in stark contrast to consumer markets, where a reduction in service pricing has been lauded as one of the most notable value outcomes of CP (Mustak et al. 2016). </w:t>
      </w:r>
      <w:r>
        <w:rPr>
          <w:sz w:val="24"/>
          <w:szCs w:val="24"/>
          <w:lang w:val="en-US"/>
        </w:rPr>
        <w:t>It</w:t>
      </w:r>
      <w:r w:rsidRPr="007D405D">
        <w:rPr>
          <w:sz w:val="24"/>
          <w:szCs w:val="24"/>
          <w:lang w:val="en-US"/>
        </w:rPr>
        <w:t xml:space="preserve"> also indicates that in KIBS, broader economic benefits (</w:t>
      </w:r>
      <w:r>
        <w:rPr>
          <w:sz w:val="24"/>
          <w:szCs w:val="24"/>
          <w:lang w:val="en-US"/>
        </w:rPr>
        <w:t>e.g.,</w:t>
      </w:r>
      <w:r w:rsidRPr="007D405D">
        <w:rPr>
          <w:sz w:val="24"/>
          <w:szCs w:val="24"/>
          <w:lang w:val="en-US"/>
        </w:rPr>
        <w:t xml:space="preserve"> enhanced profitability)</w:t>
      </w:r>
      <w:r>
        <w:rPr>
          <w:sz w:val="24"/>
          <w:szCs w:val="24"/>
          <w:lang w:val="en-US"/>
        </w:rPr>
        <w:t>,</w:t>
      </w:r>
      <w:r w:rsidRPr="007D405D">
        <w:rPr>
          <w:sz w:val="24"/>
          <w:szCs w:val="24"/>
          <w:lang w:val="en-US"/>
        </w:rPr>
        <w:t xml:space="preserve"> alongside perceived functional, relational</w:t>
      </w:r>
      <w:r>
        <w:rPr>
          <w:sz w:val="24"/>
          <w:szCs w:val="24"/>
          <w:lang w:val="en-US"/>
        </w:rPr>
        <w:t>,</w:t>
      </w:r>
      <w:r w:rsidRPr="007D405D">
        <w:rPr>
          <w:sz w:val="24"/>
          <w:szCs w:val="24"/>
          <w:lang w:val="en-US"/>
        </w:rPr>
        <w:t xml:space="preserve"> and strategic values</w:t>
      </w:r>
      <w:r>
        <w:rPr>
          <w:sz w:val="24"/>
          <w:szCs w:val="24"/>
          <w:lang w:val="en-US"/>
        </w:rPr>
        <w:t>,</w:t>
      </w:r>
      <w:r w:rsidRPr="007D405D">
        <w:rPr>
          <w:sz w:val="24"/>
          <w:szCs w:val="24"/>
          <w:lang w:val="en-US"/>
        </w:rPr>
        <w:t xml:space="preserve"> supersede immediate concerns regarding the prices that customers pay for the services.</w:t>
      </w:r>
    </w:p>
    <w:p w14:paraId="5CA9BBE5" w14:textId="77777777" w:rsidR="00AE0AB2" w:rsidRPr="007D405D" w:rsidRDefault="00AE0AB2" w:rsidP="00AE0AB2">
      <w:pPr>
        <w:pStyle w:val="Basic"/>
        <w:spacing w:line="360" w:lineRule="auto"/>
        <w:ind w:firstLine="360"/>
        <w:rPr>
          <w:sz w:val="24"/>
          <w:szCs w:val="24"/>
          <w:lang w:val="en-US"/>
        </w:rPr>
      </w:pPr>
      <w:r w:rsidRPr="007D405D">
        <w:rPr>
          <w:rFonts w:eastAsia="Times-Roman"/>
          <w:sz w:val="24"/>
          <w:szCs w:val="24"/>
          <w:lang w:val="en-US"/>
        </w:rPr>
        <w:t xml:space="preserve">This study contrasts with the mainstream focus in service quality research on the quality of the supplier’s offerings alone, as the quality of the services and thus the value outcomes </w:t>
      </w:r>
      <w:r>
        <w:rPr>
          <w:rFonts w:eastAsia="Times-Roman"/>
          <w:sz w:val="24"/>
          <w:szCs w:val="24"/>
          <w:lang w:val="en-US"/>
        </w:rPr>
        <w:t xml:space="preserve">were clearly found to </w:t>
      </w:r>
      <w:r w:rsidRPr="007D405D">
        <w:rPr>
          <w:rFonts w:eastAsia="Times-Roman"/>
          <w:sz w:val="24"/>
          <w:szCs w:val="24"/>
          <w:lang w:val="en-US"/>
        </w:rPr>
        <w:t>depen</w:t>
      </w:r>
      <w:r>
        <w:rPr>
          <w:rFonts w:eastAsia="Times-Roman"/>
          <w:sz w:val="24"/>
          <w:szCs w:val="24"/>
          <w:lang w:val="en-US"/>
        </w:rPr>
        <w:t>d,</w:t>
      </w:r>
      <w:r w:rsidRPr="007D405D">
        <w:rPr>
          <w:rFonts w:eastAsia="Times-Roman"/>
          <w:sz w:val="24"/>
          <w:szCs w:val="24"/>
          <w:lang w:val="en-US"/>
        </w:rPr>
        <w:t xml:space="preserve"> to a large extent</w:t>
      </w:r>
      <w:r>
        <w:rPr>
          <w:rFonts w:eastAsia="Times-Roman"/>
          <w:sz w:val="24"/>
          <w:szCs w:val="24"/>
          <w:lang w:val="en-US"/>
        </w:rPr>
        <w:t xml:space="preserve">, </w:t>
      </w:r>
      <w:r w:rsidRPr="007D405D">
        <w:rPr>
          <w:rFonts w:eastAsia="Times-Roman"/>
          <w:sz w:val="24"/>
          <w:szCs w:val="24"/>
          <w:lang w:val="en-US"/>
        </w:rPr>
        <w:t xml:space="preserve">on CP (cf. Macdonald et al. 2016; Sivakumar et al. 2014). </w:t>
      </w:r>
      <w:r>
        <w:rPr>
          <w:rFonts w:eastAsia="Times-Roman"/>
          <w:sz w:val="24"/>
          <w:szCs w:val="24"/>
          <w:lang w:val="en-US"/>
        </w:rPr>
        <w:t>Furthermore</w:t>
      </w:r>
      <w:r w:rsidRPr="007D405D">
        <w:rPr>
          <w:rFonts w:eastAsia="Times-Roman"/>
          <w:sz w:val="24"/>
          <w:szCs w:val="24"/>
          <w:lang w:val="en-US"/>
        </w:rPr>
        <w:t>, contrary to prevailing arguments (</w:t>
      </w:r>
      <w:r w:rsidRPr="007D405D">
        <w:rPr>
          <w:sz w:val="24"/>
          <w:szCs w:val="24"/>
          <w:lang w:val="en-US"/>
        </w:rPr>
        <w:t>Chan et al. 2010; Etgar 2008; Prahalad &amp; Ramaswamy 2004</w:t>
      </w:r>
      <w:r w:rsidRPr="007D405D">
        <w:rPr>
          <w:rFonts w:eastAsia="Times-Roman"/>
          <w:sz w:val="24"/>
          <w:szCs w:val="24"/>
          <w:lang w:val="en-US"/>
        </w:rPr>
        <w:t xml:space="preserve">), no indication was found that </w:t>
      </w:r>
      <w:r>
        <w:rPr>
          <w:rFonts w:eastAsia="Times-Roman"/>
          <w:sz w:val="24"/>
          <w:szCs w:val="24"/>
          <w:lang w:val="en-US"/>
        </w:rPr>
        <w:t>a</w:t>
      </w:r>
      <w:r w:rsidRPr="007D405D">
        <w:rPr>
          <w:rFonts w:eastAsia="Times-Roman"/>
          <w:sz w:val="24"/>
          <w:szCs w:val="24"/>
          <w:lang w:val="en-US"/>
        </w:rPr>
        <w:t xml:space="preserve"> business customer’s personnel engage</w:t>
      </w:r>
      <w:r>
        <w:rPr>
          <w:rFonts w:eastAsia="Times-Roman"/>
          <w:sz w:val="24"/>
          <w:szCs w:val="24"/>
          <w:lang w:val="en-US"/>
        </w:rPr>
        <w:t>d</w:t>
      </w:r>
      <w:r w:rsidRPr="007D405D">
        <w:rPr>
          <w:rFonts w:eastAsia="Times-Roman"/>
          <w:sz w:val="24"/>
          <w:szCs w:val="24"/>
          <w:lang w:val="en-US"/>
        </w:rPr>
        <w:t xml:space="preserve"> in resource input for mere psychological satisfaction irrespective of outcomes. </w:t>
      </w:r>
      <w:r w:rsidRPr="007D405D">
        <w:rPr>
          <w:sz w:val="24"/>
          <w:szCs w:val="24"/>
          <w:lang w:val="en-US"/>
        </w:rPr>
        <w:t xml:space="preserve">In addition, it was found that KIBS customers may face uncertainties regarding </w:t>
      </w:r>
      <w:r>
        <w:rPr>
          <w:sz w:val="24"/>
          <w:szCs w:val="24"/>
          <w:lang w:val="en-US"/>
        </w:rPr>
        <w:t xml:space="preserve">the </w:t>
      </w:r>
      <w:r w:rsidRPr="007D405D">
        <w:rPr>
          <w:sz w:val="24"/>
          <w:szCs w:val="24"/>
          <w:lang w:val="en-US"/>
        </w:rPr>
        <w:t>potential negative consequences of CP in the long term. In the wake of scholars’ recently renewed interest in CP and value creation (Dong &amp; Sivakumar 2017; Kumar &amp; Reinartz 2016; Ranjan &amp; Read 2016), this finding signals that discretion is necessary before unequivocal support for CP</w:t>
      </w:r>
      <w:r>
        <w:rPr>
          <w:sz w:val="24"/>
          <w:szCs w:val="24"/>
          <w:lang w:val="en-US"/>
        </w:rPr>
        <w:t xml:space="preserve"> is expressed</w:t>
      </w:r>
      <w:r w:rsidRPr="007D405D">
        <w:rPr>
          <w:sz w:val="24"/>
          <w:szCs w:val="24"/>
          <w:lang w:val="en-US"/>
        </w:rPr>
        <w:t>.</w:t>
      </w:r>
    </w:p>
    <w:p w14:paraId="769A1C5A" w14:textId="77777777" w:rsidR="00AE0AB2" w:rsidRPr="007D405D" w:rsidRDefault="00AE0AB2" w:rsidP="00AE0AB2">
      <w:pPr>
        <w:pStyle w:val="Basic"/>
        <w:spacing w:line="360" w:lineRule="auto"/>
        <w:ind w:firstLine="360"/>
        <w:rPr>
          <w:rFonts w:eastAsia="Times-Roman"/>
          <w:sz w:val="24"/>
          <w:szCs w:val="24"/>
          <w:lang w:val="en-US"/>
        </w:rPr>
      </w:pPr>
      <w:r w:rsidRPr="007D405D">
        <w:rPr>
          <w:rFonts w:eastAsia="Times-Roman"/>
          <w:sz w:val="24"/>
          <w:szCs w:val="24"/>
          <w:lang w:val="en-US"/>
        </w:rPr>
        <w:t xml:space="preserve">However, service providers expressed no concerns over </w:t>
      </w:r>
      <w:r>
        <w:rPr>
          <w:rFonts w:eastAsia="Times-Roman"/>
          <w:sz w:val="24"/>
          <w:szCs w:val="24"/>
          <w:lang w:val="en-US"/>
        </w:rPr>
        <w:t xml:space="preserve">the </w:t>
      </w:r>
      <w:r w:rsidRPr="007D405D">
        <w:rPr>
          <w:rFonts w:eastAsia="Times-Roman"/>
          <w:sz w:val="24"/>
          <w:szCs w:val="24"/>
          <w:lang w:val="en-US"/>
        </w:rPr>
        <w:t>potential negative consequences of CP, which may be explained by the nature of KIBS processes. In many consumer services—for example, airline check-in at airports—the service process is highly standardized. Hence, customer input beyond the minimum requirements may be perceived by service employees as interference, which can</w:t>
      </w:r>
      <w:r>
        <w:rPr>
          <w:rFonts w:eastAsia="Times-Roman"/>
          <w:sz w:val="24"/>
          <w:szCs w:val="24"/>
          <w:lang w:val="en-US"/>
        </w:rPr>
        <w:t>,</w:t>
      </w:r>
      <w:r w:rsidRPr="007D405D">
        <w:rPr>
          <w:rFonts w:eastAsia="Times-Roman"/>
          <w:sz w:val="24"/>
          <w:szCs w:val="24"/>
          <w:lang w:val="en-US"/>
        </w:rPr>
        <w:t xml:space="preserve"> in turn</w:t>
      </w:r>
      <w:r>
        <w:rPr>
          <w:rFonts w:eastAsia="Times-Roman"/>
          <w:sz w:val="24"/>
          <w:szCs w:val="24"/>
          <w:lang w:val="en-US"/>
        </w:rPr>
        <w:t>,</w:t>
      </w:r>
      <w:r w:rsidRPr="007D405D">
        <w:rPr>
          <w:rFonts w:eastAsia="Times-Roman"/>
          <w:sz w:val="24"/>
          <w:szCs w:val="24"/>
          <w:lang w:val="en-US"/>
        </w:rPr>
        <w:t xml:space="preserve"> create stress and dissatisfaction (cf. Chan et al. 2010). Perceptions of intrusion or intervention may be much less common in KIBS, as the service processes are highly interactive and heterogeneous, and </w:t>
      </w:r>
      <w:r>
        <w:rPr>
          <w:rFonts w:eastAsia="Times-Roman"/>
          <w:sz w:val="24"/>
          <w:szCs w:val="24"/>
          <w:lang w:val="en-US"/>
        </w:rPr>
        <w:t xml:space="preserve">the </w:t>
      </w:r>
      <w:r w:rsidRPr="007D405D">
        <w:rPr>
          <w:rFonts w:eastAsia="Times-Roman"/>
          <w:sz w:val="24"/>
          <w:szCs w:val="24"/>
          <w:lang w:val="en-US"/>
        </w:rPr>
        <w:t xml:space="preserve">service personnel are much more accustomed to incorporating customer input. </w:t>
      </w:r>
    </w:p>
    <w:p w14:paraId="113E9292"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 xml:space="preserve">The study adds to the extant knowledge by showing that alongside other variables, customer–provider interactions through CP play a crucial role in the formation, development, and maintenance of these relationships at both </w:t>
      </w:r>
      <w:r>
        <w:rPr>
          <w:sz w:val="24"/>
          <w:szCs w:val="24"/>
          <w:lang w:val="en-US"/>
        </w:rPr>
        <w:t xml:space="preserve">the </w:t>
      </w:r>
      <w:r w:rsidRPr="007D405D">
        <w:rPr>
          <w:sz w:val="24"/>
          <w:szCs w:val="24"/>
          <w:lang w:val="en-US"/>
        </w:rPr>
        <w:t>organizational and personal levels, further reinforcing the importance of relationships in B-2-B markets (cf. Grönroos 2011; Chaitan 2010; Barry &amp; Terry 2008; Palmatier et al.</w:t>
      </w:r>
      <w:r w:rsidRPr="007D405D">
        <w:rPr>
          <w:i/>
          <w:sz w:val="24"/>
          <w:szCs w:val="24"/>
          <w:lang w:val="en-US"/>
        </w:rPr>
        <w:t xml:space="preserve"> </w:t>
      </w:r>
      <w:r w:rsidRPr="007D405D">
        <w:rPr>
          <w:sz w:val="24"/>
          <w:szCs w:val="24"/>
          <w:lang w:val="en-US"/>
        </w:rPr>
        <w:t>2006). In addition, the study identified and presented various strategic benefits that CP may generate, especially for service providers. Some earlier studies predicted that CP would ultimately lead to the formation of competitive advantage (e.g.</w:t>
      </w:r>
      <w:r>
        <w:rPr>
          <w:sz w:val="24"/>
          <w:szCs w:val="24"/>
          <w:lang w:val="en-US"/>
        </w:rPr>
        <w:t>,</w:t>
      </w:r>
      <w:r w:rsidRPr="007D405D">
        <w:rPr>
          <w:sz w:val="24"/>
          <w:szCs w:val="24"/>
          <w:lang w:val="en-US"/>
        </w:rPr>
        <w:t xml:space="preserve"> Bettencourt et al. 2002). Whether the accumulated perceived value outcomes are heading in that direction remains an open question, as no empirical support has been found to confirm the prediction.</w:t>
      </w:r>
    </w:p>
    <w:p w14:paraId="2889B7D8" w14:textId="77777777" w:rsidR="00AE0AB2" w:rsidRPr="007D405D" w:rsidRDefault="00AE0AB2" w:rsidP="00AE0AB2">
      <w:pPr>
        <w:pStyle w:val="Otsikko2"/>
        <w:numPr>
          <w:ilvl w:val="1"/>
          <w:numId w:val="58"/>
        </w:numPr>
        <w:spacing w:after="100" w:afterAutospacing="1" w:line="360" w:lineRule="auto"/>
        <w:rPr>
          <w:b/>
          <w:szCs w:val="28"/>
          <w:lang w:val="en-US"/>
        </w:rPr>
      </w:pPr>
      <w:r w:rsidRPr="007D405D">
        <w:rPr>
          <w:b/>
          <w:szCs w:val="28"/>
          <w:lang w:val="en-US"/>
        </w:rPr>
        <w:t xml:space="preserve"> Managerial implications</w:t>
      </w:r>
    </w:p>
    <w:p w14:paraId="465E93EA" w14:textId="77777777" w:rsidR="00AE0AB2" w:rsidRPr="007D405D" w:rsidRDefault="00AE0AB2" w:rsidP="00AE0AB2">
      <w:pPr>
        <w:pStyle w:val="Basicfirst"/>
        <w:spacing w:line="360" w:lineRule="auto"/>
        <w:ind w:firstLine="360"/>
        <w:rPr>
          <w:sz w:val="24"/>
          <w:szCs w:val="24"/>
          <w:lang w:val="en-US"/>
        </w:rPr>
      </w:pPr>
      <w:r w:rsidRPr="007D405D">
        <w:rPr>
          <w:sz w:val="24"/>
          <w:szCs w:val="24"/>
          <w:lang w:val="en-US"/>
        </w:rPr>
        <w:t>Understanding the perceived value outcomes of CP in KIBS generates several opportunities to create and realize better value outcomes for both customer and service provider organizations. In making participation-related decisions, organizations need to embrace a wider value perception—one that extends beyond the immediate benefits of perceived functional improvements and economic gains</w:t>
      </w:r>
      <w:r>
        <w:rPr>
          <w:sz w:val="24"/>
          <w:szCs w:val="24"/>
          <w:lang w:val="en-US"/>
        </w:rPr>
        <w:t>,</w:t>
      </w:r>
      <w:r w:rsidRPr="007D405D">
        <w:rPr>
          <w:sz w:val="24"/>
          <w:szCs w:val="24"/>
          <w:lang w:val="en-US"/>
        </w:rPr>
        <w:t xml:space="preserve"> while incorporating the relational and strategic impacts of CP.</w:t>
      </w:r>
    </w:p>
    <w:p w14:paraId="355D458F" w14:textId="77777777" w:rsidR="00AE0AB2" w:rsidRPr="007D405D" w:rsidRDefault="00AE0AB2" w:rsidP="00AE0AB2">
      <w:pPr>
        <w:pStyle w:val="Basicfirst"/>
        <w:spacing w:line="360" w:lineRule="auto"/>
        <w:ind w:firstLine="360"/>
        <w:rPr>
          <w:sz w:val="24"/>
          <w:szCs w:val="24"/>
          <w:lang w:val="en-US"/>
        </w:rPr>
      </w:pPr>
      <w:r w:rsidRPr="007D405D">
        <w:rPr>
          <w:sz w:val="24"/>
          <w:szCs w:val="24"/>
          <w:lang w:val="en-US"/>
        </w:rPr>
        <w:t xml:space="preserve">To capture the perceived value outcomes of CP </w:t>
      </w:r>
      <w:r>
        <w:rPr>
          <w:sz w:val="24"/>
          <w:szCs w:val="24"/>
          <w:lang w:val="en-US"/>
        </w:rPr>
        <w:t>in</w:t>
      </w:r>
      <w:r w:rsidRPr="007D405D">
        <w:rPr>
          <w:sz w:val="24"/>
          <w:szCs w:val="24"/>
          <w:lang w:val="en-US"/>
        </w:rPr>
        <w:t xml:space="preserve"> their fullest potential, managers from both sides of the dyad should work together to develop and implement effective and efficient resource integration and interaction processes. These processes should involve identifying resource complementarity and determining which organization should possess and contribute which resources. Moreover, as found in this study, from the beginning of the service projects, CP generated the value outcomes relatively earlier. </w:t>
      </w:r>
      <w:r>
        <w:rPr>
          <w:sz w:val="24"/>
          <w:szCs w:val="24"/>
          <w:lang w:val="en-US"/>
        </w:rPr>
        <w:t>M</w:t>
      </w:r>
      <w:r w:rsidRPr="007D405D">
        <w:rPr>
          <w:sz w:val="24"/>
          <w:szCs w:val="24"/>
          <w:lang w:val="en-US"/>
        </w:rPr>
        <w:t xml:space="preserve">anagers should </w:t>
      </w:r>
      <w:r>
        <w:rPr>
          <w:sz w:val="24"/>
          <w:szCs w:val="24"/>
          <w:lang w:val="en-US"/>
        </w:rPr>
        <w:t xml:space="preserve">therefore </w:t>
      </w:r>
      <w:r w:rsidRPr="007D405D">
        <w:rPr>
          <w:sz w:val="24"/>
          <w:szCs w:val="24"/>
          <w:lang w:val="en-US"/>
        </w:rPr>
        <w:t>take effective measures to ensure inter-organizational resource integration from the early phase of KIBS projects.</w:t>
      </w:r>
    </w:p>
    <w:p w14:paraId="564258B6" w14:textId="77777777" w:rsidR="00AE0AB2" w:rsidRPr="007D405D" w:rsidRDefault="00AE0AB2" w:rsidP="00AE0AB2">
      <w:pPr>
        <w:pStyle w:val="Basicfirst"/>
        <w:spacing w:line="360" w:lineRule="auto"/>
        <w:ind w:firstLine="284"/>
        <w:rPr>
          <w:sz w:val="24"/>
          <w:szCs w:val="24"/>
          <w:lang w:val="en-US"/>
        </w:rPr>
      </w:pPr>
      <w:r w:rsidRPr="007D405D">
        <w:rPr>
          <w:sz w:val="24"/>
          <w:szCs w:val="24"/>
          <w:lang w:val="en-US"/>
        </w:rPr>
        <w:t xml:space="preserve">The enhancement of CP may generate resistance within organizations, as personnel at certain hierarchical levels may perceive that the value outcomes being generated are insignificant compared to their efforts. They may even fear job loss as organizational productivity increases. Hence, adequate change management strategies are necessary. Managers should encourage the development of business relationships at the organizational level and support the creation of responsive and trusting interactions at the interpersonal level. In addition, an organizational culture that encourages </w:t>
      </w:r>
      <w:r>
        <w:rPr>
          <w:sz w:val="24"/>
          <w:szCs w:val="24"/>
          <w:lang w:val="en-US"/>
        </w:rPr>
        <w:t xml:space="preserve">its </w:t>
      </w:r>
      <w:r w:rsidRPr="007D405D">
        <w:rPr>
          <w:sz w:val="24"/>
          <w:szCs w:val="24"/>
          <w:lang w:val="en-US"/>
        </w:rPr>
        <w:t>personnel to actively engage with the other side of the dyad needs to be developed and supported. This process may include recruitment, training, and rewarding of personnel for positive interactions and engagement.</w:t>
      </w:r>
    </w:p>
    <w:p w14:paraId="4A522F2F"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 xml:space="preserve">In customer–provider resource sharing and integration, personnel from </w:t>
      </w:r>
      <w:r>
        <w:rPr>
          <w:sz w:val="24"/>
          <w:szCs w:val="24"/>
          <w:lang w:val="en-US"/>
        </w:rPr>
        <w:t xml:space="preserve">the </w:t>
      </w:r>
      <w:r w:rsidRPr="007D405D">
        <w:rPr>
          <w:sz w:val="24"/>
          <w:szCs w:val="24"/>
          <w:lang w:val="en-US"/>
        </w:rPr>
        <w:t>marketing or sales function</w:t>
      </w:r>
      <w:r>
        <w:rPr>
          <w:sz w:val="24"/>
          <w:szCs w:val="24"/>
          <w:lang w:val="en-US"/>
        </w:rPr>
        <w:t>s</w:t>
      </w:r>
      <w:r w:rsidRPr="007D405D">
        <w:rPr>
          <w:sz w:val="24"/>
          <w:szCs w:val="24"/>
          <w:lang w:val="en-US"/>
        </w:rPr>
        <w:t xml:space="preserve"> cannot </w:t>
      </w:r>
      <w:r>
        <w:rPr>
          <w:sz w:val="24"/>
          <w:szCs w:val="24"/>
          <w:lang w:val="en-US"/>
        </w:rPr>
        <w:t>handle</w:t>
      </w:r>
      <w:r w:rsidRPr="007D405D">
        <w:rPr>
          <w:sz w:val="24"/>
          <w:szCs w:val="24"/>
          <w:lang w:val="en-US"/>
        </w:rPr>
        <w:t xml:space="preserve"> all the interactions. Hence, organizations should ensure that personnel from various business functions and hierarchies are actively involved in the processes. </w:t>
      </w:r>
      <w:r>
        <w:rPr>
          <w:sz w:val="24"/>
          <w:szCs w:val="24"/>
          <w:lang w:val="en-US"/>
        </w:rPr>
        <w:t>A</w:t>
      </w:r>
      <w:r w:rsidRPr="007D405D">
        <w:rPr>
          <w:sz w:val="24"/>
          <w:szCs w:val="24"/>
          <w:lang w:val="en-US"/>
        </w:rPr>
        <w:t xml:space="preserve">s a precautionary measure, customer organizations should </w:t>
      </w:r>
      <w:r>
        <w:rPr>
          <w:sz w:val="24"/>
          <w:szCs w:val="24"/>
          <w:lang w:val="en-US"/>
        </w:rPr>
        <w:t xml:space="preserve">also </w:t>
      </w:r>
      <w:r w:rsidRPr="007D405D">
        <w:rPr>
          <w:sz w:val="24"/>
          <w:szCs w:val="24"/>
          <w:lang w:val="en-US"/>
        </w:rPr>
        <w:t>be well aware of the potential negative consequences of CP, such as passing critical resources on to competitors,</w:t>
      </w:r>
      <w:r w:rsidRPr="007D405D">
        <w:rPr>
          <w:lang w:val="en-US"/>
        </w:rPr>
        <w:t xml:space="preserve"> </w:t>
      </w:r>
      <w:r w:rsidRPr="007D405D">
        <w:rPr>
          <w:sz w:val="24"/>
          <w:szCs w:val="24"/>
          <w:lang w:val="en-US"/>
        </w:rPr>
        <w:t>competition or from the providers themselves. To prevent this, they should formulate and implement precautionary and preventative measures.</w:t>
      </w:r>
    </w:p>
    <w:p w14:paraId="4DE8FB96" w14:textId="77777777" w:rsidR="00AE0AB2" w:rsidRPr="007D405D" w:rsidRDefault="00AE0AB2" w:rsidP="00AE0AB2">
      <w:pPr>
        <w:pStyle w:val="Otsikko2"/>
        <w:numPr>
          <w:ilvl w:val="1"/>
          <w:numId w:val="58"/>
        </w:numPr>
        <w:spacing w:after="100" w:afterAutospacing="1" w:line="360" w:lineRule="auto"/>
        <w:rPr>
          <w:b/>
          <w:szCs w:val="28"/>
          <w:lang w:val="en-US"/>
        </w:rPr>
      </w:pPr>
      <w:r w:rsidRPr="007D405D">
        <w:rPr>
          <w:b/>
          <w:szCs w:val="28"/>
          <w:lang w:val="en-US"/>
        </w:rPr>
        <w:t xml:space="preserve"> Limitations and future research directions</w:t>
      </w:r>
    </w:p>
    <w:p w14:paraId="7E087757" w14:textId="77777777" w:rsidR="00AE0AB2" w:rsidRPr="007D405D" w:rsidRDefault="00AE0AB2" w:rsidP="00AE0AB2">
      <w:pPr>
        <w:pStyle w:val="Basic"/>
        <w:spacing w:line="360" w:lineRule="auto"/>
        <w:ind w:firstLine="360"/>
        <w:rPr>
          <w:sz w:val="24"/>
          <w:szCs w:val="24"/>
          <w:lang w:val="en-US"/>
        </w:rPr>
      </w:pPr>
      <w:r w:rsidRPr="007D405D">
        <w:rPr>
          <w:sz w:val="24"/>
          <w:szCs w:val="24"/>
          <w:lang w:val="en-US"/>
        </w:rPr>
        <w:t xml:space="preserve">This study focused mainly on KIBS projects that were technological in nature. </w:t>
      </w:r>
      <w:r>
        <w:rPr>
          <w:sz w:val="24"/>
          <w:szCs w:val="24"/>
          <w:lang w:val="en-US"/>
        </w:rPr>
        <w:t>C</w:t>
      </w:r>
      <w:r w:rsidRPr="007D405D">
        <w:rPr>
          <w:sz w:val="24"/>
          <w:szCs w:val="24"/>
          <w:lang w:val="en-US"/>
        </w:rPr>
        <w:t xml:space="preserve">aution should </w:t>
      </w:r>
      <w:r>
        <w:rPr>
          <w:sz w:val="24"/>
          <w:szCs w:val="24"/>
          <w:lang w:val="en-US"/>
        </w:rPr>
        <w:t xml:space="preserve">therefore </w:t>
      </w:r>
      <w:r w:rsidRPr="007D405D">
        <w:rPr>
          <w:sz w:val="24"/>
          <w:szCs w:val="24"/>
          <w:lang w:val="en-US"/>
        </w:rPr>
        <w:t>be applied in generalizing the findings to other knowledge-based B-2-B services</w:t>
      </w:r>
      <w:r>
        <w:rPr>
          <w:sz w:val="24"/>
          <w:szCs w:val="24"/>
          <w:lang w:val="en-US"/>
        </w:rPr>
        <w:t>, such as</w:t>
      </w:r>
      <w:r w:rsidRPr="007D405D">
        <w:rPr>
          <w:sz w:val="24"/>
          <w:szCs w:val="24"/>
          <w:lang w:val="en-US"/>
        </w:rPr>
        <w:t xml:space="preserve"> management consultancy. Further research could investigate whether and how contextual differences—for instance, management consultancy or advertising contexts—generate different perceived value outcomes. In addition, the study was conducted in English, which was not the native language of many of the interviewees. Hence, some rich details may have been lost in the communication process. Expanding contextual diversity in terms of different geographical locations and cultures would also enhance the corpus of knowledge in this field.</w:t>
      </w:r>
    </w:p>
    <w:p w14:paraId="25D73A3F" w14:textId="77777777" w:rsidR="00AE0AB2" w:rsidRPr="007D405D" w:rsidRDefault="00AE0AB2" w:rsidP="00AE0AB2">
      <w:pPr>
        <w:pStyle w:val="Basicfirst"/>
        <w:spacing w:line="360" w:lineRule="auto"/>
        <w:ind w:firstLine="360"/>
        <w:rPr>
          <w:sz w:val="24"/>
          <w:szCs w:val="24"/>
          <w:lang w:val="en-US"/>
        </w:rPr>
      </w:pPr>
      <w:r w:rsidRPr="007D405D">
        <w:rPr>
          <w:sz w:val="24"/>
          <w:szCs w:val="24"/>
          <w:lang w:val="en-US"/>
        </w:rPr>
        <w:t>This study assumed a dyadic perspective for investigation. However, the production and delivery of services, and thus value creation, often requir</w:t>
      </w:r>
      <w:r>
        <w:rPr>
          <w:sz w:val="24"/>
          <w:szCs w:val="24"/>
          <w:lang w:val="en-US"/>
        </w:rPr>
        <w:t>e</w:t>
      </w:r>
      <w:r w:rsidRPr="007D405D">
        <w:rPr>
          <w:sz w:val="24"/>
          <w:szCs w:val="24"/>
          <w:lang w:val="en-US"/>
        </w:rPr>
        <w:t xml:space="preserve"> involvement from multiple actors, especially in knowledge-based settings. </w:t>
      </w:r>
      <w:r>
        <w:rPr>
          <w:sz w:val="24"/>
          <w:szCs w:val="24"/>
          <w:lang w:val="en-US"/>
        </w:rPr>
        <w:t>F</w:t>
      </w:r>
      <w:r w:rsidRPr="007D405D">
        <w:rPr>
          <w:sz w:val="24"/>
          <w:szCs w:val="24"/>
          <w:lang w:val="en-US"/>
        </w:rPr>
        <w:t>urther research is necessary to expand the focus beyond the customer–provider dyad to consider a network perspective for exploring how CP influences the perceived value outcomes of multiple actors in the network.</w:t>
      </w:r>
    </w:p>
    <w:p w14:paraId="4CE23D41" w14:textId="77777777" w:rsidR="00AE0AB2" w:rsidRPr="007D405D" w:rsidRDefault="00AE0AB2" w:rsidP="00AE0AB2">
      <w:pPr>
        <w:pStyle w:val="Basicfirst"/>
        <w:spacing w:line="360" w:lineRule="auto"/>
        <w:ind w:firstLine="360"/>
        <w:rPr>
          <w:sz w:val="24"/>
          <w:szCs w:val="24"/>
          <w:lang w:val="en-US"/>
        </w:rPr>
      </w:pPr>
      <w:r w:rsidRPr="007D405D">
        <w:rPr>
          <w:sz w:val="24"/>
          <w:szCs w:val="24"/>
          <w:lang w:val="en-US"/>
        </w:rPr>
        <w:t xml:space="preserve">From a theoretical standpoint, the customer’s ownership and contribution of specific and specialized resources, </w:t>
      </w:r>
      <w:r>
        <w:rPr>
          <w:sz w:val="24"/>
          <w:szCs w:val="24"/>
          <w:lang w:val="en-US"/>
        </w:rPr>
        <w:t>as well as</w:t>
      </w:r>
      <w:r w:rsidRPr="007D405D">
        <w:rPr>
          <w:sz w:val="24"/>
          <w:szCs w:val="24"/>
          <w:lang w:val="en-US"/>
        </w:rPr>
        <w:t xml:space="preserve"> the provider’s integration of these resources, are the main determinants of CP and value outcomes. Given the nascent stage of research on </w:t>
      </w:r>
      <w:r>
        <w:rPr>
          <w:sz w:val="24"/>
          <w:szCs w:val="24"/>
          <w:lang w:val="en-US"/>
        </w:rPr>
        <w:t xml:space="preserve">the </w:t>
      </w:r>
      <w:r w:rsidRPr="007D405D">
        <w:rPr>
          <w:sz w:val="24"/>
          <w:szCs w:val="24"/>
          <w:lang w:val="en-US"/>
        </w:rPr>
        <w:t xml:space="preserve">value outcome of CP in B-2-B contexts, this study used a tentative framework to assist the empirical investigation. However, going forward, the application of specific theoretical lenses—for example, resource-based or knowledge-based views of firms—may generate new insights into the integration and interaction of resources, as well as their influence on value creation. </w:t>
      </w:r>
    </w:p>
    <w:p w14:paraId="1E54D390" w14:textId="77777777" w:rsidR="00AE0AB2" w:rsidRPr="007D405D" w:rsidRDefault="00AE0AB2" w:rsidP="00AE0AB2">
      <w:pPr>
        <w:pStyle w:val="Basicfirst"/>
        <w:spacing w:line="360" w:lineRule="auto"/>
        <w:ind w:firstLine="360"/>
        <w:rPr>
          <w:sz w:val="24"/>
          <w:szCs w:val="24"/>
          <w:lang w:val="en-US"/>
        </w:rPr>
      </w:pPr>
      <w:r w:rsidRPr="007D405D">
        <w:rPr>
          <w:sz w:val="24"/>
          <w:szCs w:val="24"/>
          <w:lang w:val="en-US"/>
        </w:rPr>
        <w:t xml:space="preserve">Moreover, </w:t>
      </w:r>
      <w:r>
        <w:rPr>
          <w:sz w:val="24"/>
          <w:szCs w:val="24"/>
          <w:lang w:val="en-US"/>
        </w:rPr>
        <w:t>a</w:t>
      </w:r>
      <w:r w:rsidRPr="007D405D">
        <w:rPr>
          <w:sz w:val="24"/>
          <w:szCs w:val="24"/>
          <w:lang w:val="en-US"/>
        </w:rPr>
        <w:t>s CP creates a range of value outcomes, further studies are suggested to investigate its enhancements</w:t>
      </w:r>
      <w:r>
        <w:rPr>
          <w:sz w:val="24"/>
          <w:szCs w:val="24"/>
          <w:lang w:val="en-US"/>
        </w:rPr>
        <w:t>, such as</w:t>
      </w:r>
      <w:r w:rsidRPr="007D405D">
        <w:rPr>
          <w:sz w:val="24"/>
          <w:szCs w:val="24"/>
          <w:lang w:val="en-US"/>
        </w:rPr>
        <w:t xml:space="preserve"> overcoming the barriers that customers encounter in providing resource input and the challenges that providers face in receiving and integrating these resources. </w:t>
      </w:r>
      <w:r>
        <w:rPr>
          <w:sz w:val="24"/>
          <w:szCs w:val="24"/>
          <w:lang w:val="en-US"/>
        </w:rPr>
        <w:t>T</w:t>
      </w:r>
      <w:r w:rsidRPr="007D405D">
        <w:rPr>
          <w:sz w:val="24"/>
          <w:szCs w:val="24"/>
          <w:lang w:val="en-US"/>
        </w:rPr>
        <w:t xml:space="preserve">he identification and examination of the antecedents of CP and how to influence them will </w:t>
      </w:r>
      <w:r>
        <w:rPr>
          <w:sz w:val="24"/>
          <w:szCs w:val="24"/>
          <w:lang w:val="en-US"/>
        </w:rPr>
        <w:t xml:space="preserve">also </w:t>
      </w:r>
      <w:r w:rsidRPr="007D405D">
        <w:rPr>
          <w:sz w:val="24"/>
          <w:szCs w:val="24"/>
          <w:lang w:val="en-US"/>
        </w:rPr>
        <w:t xml:space="preserve">improve our understanding of CP enhancement. Moreover, </w:t>
      </w:r>
      <w:r>
        <w:rPr>
          <w:sz w:val="24"/>
          <w:szCs w:val="24"/>
          <w:lang w:val="en-US"/>
        </w:rPr>
        <w:t>al</w:t>
      </w:r>
      <w:r w:rsidRPr="007D405D">
        <w:rPr>
          <w:sz w:val="24"/>
          <w:szCs w:val="24"/>
          <w:lang w:val="en-US"/>
        </w:rPr>
        <w:t>though it was suggested earlier that customers’ perceived value outcomes can differ based on the extent of the resources they contribute against the benefits they receive (Lindgreen et al. 2012; Zeithaml 1988), this study did not investigate the effects of the degree of resource contributions on customers’ value perceptions. Further research is called for in this area</w:t>
      </w:r>
      <w:r>
        <w:rPr>
          <w:sz w:val="24"/>
          <w:szCs w:val="24"/>
          <w:lang w:val="en-US"/>
        </w:rPr>
        <w:t>,</w:t>
      </w:r>
      <w:r w:rsidRPr="007D405D">
        <w:rPr>
          <w:sz w:val="24"/>
          <w:szCs w:val="24"/>
          <w:lang w:val="en-US"/>
        </w:rPr>
        <w:t xml:space="preserve"> as well.</w:t>
      </w:r>
    </w:p>
    <w:p w14:paraId="3744F2D6" w14:textId="77777777" w:rsidR="00AE0AB2" w:rsidRPr="007D405D" w:rsidRDefault="00AE0AB2" w:rsidP="00AE0AB2">
      <w:pPr>
        <w:pStyle w:val="Basicfirst"/>
        <w:spacing w:line="360" w:lineRule="auto"/>
        <w:ind w:firstLine="284"/>
        <w:rPr>
          <w:sz w:val="24"/>
          <w:szCs w:val="24"/>
          <w:lang w:val="en-US"/>
        </w:rPr>
      </w:pPr>
      <w:r w:rsidRPr="007D405D">
        <w:rPr>
          <w:sz w:val="24"/>
          <w:szCs w:val="24"/>
          <w:lang w:val="en-US"/>
        </w:rPr>
        <w:t>The findings of this study indicate mainly positive value outcomes, barring the possibility of customers’</w:t>
      </w:r>
      <w:r w:rsidRPr="007D405D" w:rsidDel="00C84CE0">
        <w:rPr>
          <w:sz w:val="24"/>
          <w:szCs w:val="24"/>
          <w:lang w:val="en-US"/>
        </w:rPr>
        <w:t xml:space="preserve"> </w:t>
      </w:r>
      <w:r w:rsidRPr="007D405D">
        <w:rPr>
          <w:sz w:val="24"/>
          <w:szCs w:val="24"/>
          <w:lang w:val="en-US"/>
        </w:rPr>
        <w:t xml:space="preserve">resource leakage. Further investigations that more deeply examine negative outcomes and measures to prevent them would not only provide academic insight but </w:t>
      </w:r>
      <w:r>
        <w:rPr>
          <w:sz w:val="24"/>
          <w:szCs w:val="24"/>
          <w:lang w:val="en-US"/>
        </w:rPr>
        <w:t xml:space="preserve">would </w:t>
      </w:r>
      <w:r w:rsidRPr="007D405D">
        <w:rPr>
          <w:sz w:val="24"/>
          <w:szCs w:val="24"/>
          <w:lang w:val="en-US"/>
        </w:rPr>
        <w:t xml:space="preserve">also be useful to managers. From a methodological perspective, the expansion of methodological approaches through the utilization of various quantitative methods is warranted. Quantitative empirical investigation would be especially valuable in evaluating the financial impacts of CP. Such quantitatively measured empirical evidence could assist organizations </w:t>
      </w:r>
      <w:r>
        <w:rPr>
          <w:sz w:val="24"/>
          <w:szCs w:val="24"/>
          <w:lang w:val="en-US"/>
        </w:rPr>
        <w:t>in</w:t>
      </w:r>
      <w:r w:rsidRPr="007D405D">
        <w:rPr>
          <w:sz w:val="24"/>
          <w:szCs w:val="24"/>
          <w:lang w:val="en-US"/>
        </w:rPr>
        <w:t xml:space="preserve"> mak</w:t>
      </w:r>
      <w:r>
        <w:rPr>
          <w:sz w:val="24"/>
          <w:szCs w:val="24"/>
          <w:lang w:val="en-US"/>
        </w:rPr>
        <w:t>ing</w:t>
      </w:r>
      <w:r w:rsidRPr="007D405D">
        <w:rPr>
          <w:sz w:val="24"/>
          <w:szCs w:val="24"/>
          <w:lang w:val="en-US"/>
        </w:rPr>
        <w:t xml:space="preserve"> more informed decisions regarding the input, acceptance</w:t>
      </w:r>
      <w:r>
        <w:rPr>
          <w:sz w:val="24"/>
          <w:szCs w:val="24"/>
          <w:lang w:val="en-US"/>
        </w:rPr>
        <w:t>,</w:t>
      </w:r>
      <w:r w:rsidRPr="007D405D">
        <w:rPr>
          <w:sz w:val="24"/>
          <w:szCs w:val="24"/>
          <w:lang w:val="en-US"/>
        </w:rPr>
        <w:t xml:space="preserve"> and integration of customer resources.</w:t>
      </w:r>
    </w:p>
    <w:p w14:paraId="6B24C612" w14:textId="77777777" w:rsidR="00AE0AB2" w:rsidRPr="007D405D" w:rsidRDefault="00AE0AB2" w:rsidP="00AE0AB2">
      <w:pPr>
        <w:pStyle w:val="Basicfirst"/>
        <w:spacing w:line="360" w:lineRule="auto"/>
        <w:ind w:firstLine="360"/>
        <w:rPr>
          <w:sz w:val="24"/>
          <w:szCs w:val="24"/>
          <w:lang w:val="en-US"/>
        </w:rPr>
      </w:pPr>
      <w:r w:rsidRPr="007D405D">
        <w:rPr>
          <w:sz w:val="24"/>
          <w:szCs w:val="24"/>
          <w:lang w:val="en-US"/>
        </w:rPr>
        <w:t>Future studies could also apply inter-disciplinary perspectives. For example, the literature on strategic supply-chain management indicates that in provider–customer relationships, organizations that possess VRIN (</w:t>
      </w:r>
      <w:r w:rsidRPr="007D405D">
        <w:rPr>
          <w:i/>
          <w:iCs/>
          <w:sz w:val="24"/>
          <w:szCs w:val="24"/>
          <w:lang w:val="en-US"/>
        </w:rPr>
        <w:t>valuable</w:t>
      </w:r>
      <w:r w:rsidRPr="007D405D">
        <w:rPr>
          <w:sz w:val="24"/>
          <w:szCs w:val="24"/>
          <w:lang w:val="en-US"/>
        </w:rPr>
        <w:t xml:space="preserve">, </w:t>
      </w:r>
      <w:r w:rsidRPr="007D405D">
        <w:rPr>
          <w:i/>
          <w:iCs/>
          <w:sz w:val="24"/>
          <w:szCs w:val="24"/>
          <w:lang w:val="en-US"/>
        </w:rPr>
        <w:t>rare</w:t>
      </w:r>
      <w:r w:rsidRPr="007D405D">
        <w:rPr>
          <w:sz w:val="24"/>
          <w:szCs w:val="24"/>
          <w:lang w:val="en-US"/>
        </w:rPr>
        <w:t xml:space="preserve">, </w:t>
      </w:r>
      <w:r w:rsidRPr="007D405D">
        <w:rPr>
          <w:i/>
          <w:iCs/>
          <w:sz w:val="24"/>
          <w:szCs w:val="24"/>
          <w:lang w:val="en-US"/>
        </w:rPr>
        <w:t>inimitable, non-substitutable</w:t>
      </w:r>
      <w:r w:rsidRPr="007D405D">
        <w:rPr>
          <w:sz w:val="24"/>
          <w:szCs w:val="24"/>
          <w:lang w:val="en-US"/>
        </w:rPr>
        <w:t xml:space="preserve">) resources will capture the larger share of the value outcomes generated (Barney, 2012). Connecting these ideas with the marketing literature will provide </w:t>
      </w:r>
      <w:r>
        <w:rPr>
          <w:sz w:val="24"/>
          <w:szCs w:val="24"/>
          <w:lang w:val="en-US"/>
        </w:rPr>
        <w:t xml:space="preserve">a </w:t>
      </w:r>
      <w:r w:rsidRPr="007D405D">
        <w:rPr>
          <w:sz w:val="24"/>
          <w:szCs w:val="24"/>
          <w:lang w:val="en-US"/>
        </w:rPr>
        <w:t>more multi-dimensional understanding of such phenomena.</w:t>
      </w:r>
    </w:p>
    <w:p w14:paraId="59E9AA48" w14:textId="77777777" w:rsidR="00AE0AB2" w:rsidRDefault="00AE0AB2" w:rsidP="00412E10">
      <w:pPr>
        <w:pStyle w:val="Basic"/>
        <w:spacing w:line="360" w:lineRule="auto"/>
        <w:ind w:firstLine="360"/>
        <w:rPr>
          <w:sz w:val="24"/>
          <w:szCs w:val="24"/>
          <w:lang w:val="en-US"/>
        </w:rPr>
      </w:pPr>
    </w:p>
    <w:p w14:paraId="70BD7A3D" w14:textId="77777777" w:rsidR="00E60DAA" w:rsidRPr="007D405D" w:rsidRDefault="00E60DAA" w:rsidP="00E60DAA">
      <w:pPr>
        <w:pStyle w:val="Otsikko1"/>
        <w:spacing w:before="680"/>
        <w:jc w:val="center"/>
      </w:pPr>
      <w:r w:rsidRPr="007D405D">
        <w:t>REFERENCES</w:t>
      </w:r>
    </w:p>
    <w:p w14:paraId="574B3CBE"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Aarikka-Stenroos, L. – Jaakkola, E. (2012) Value co-creation in knowledge intensive business services: A dyadic perspective on the joint problem solving process. </w:t>
      </w:r>
      <w:r w:rsidRPr="007D405D">
        <w:rPr>
          <w:i/>
          <w:sz w:val="24"/>
          <w:szCs w:val="24"/>
          <w:lang w:val="en-US"/>
        </w:rPr>
        <w:t>Industrial Marketing Management,</w:t>
      </w:r>
      <w:r w:rsidRPr="007D405D">
        <w:rPr>
          <w:sz w:val="24"/>
          <w:szCs w:val="24"/>
          <w:lang w:val="en-US"/>
        </w:rPr>
        <w:t xml:space="preserve"> Vol. 41 (1), 15–26.</w:t>
      </w:r>
    </w:p>
    <w:p w14:paraId="7C661950" w14:textId="77777777" w:rsidR="007A4D90" w:rsidRPr="007D405D" w:rsidRDefault="007A4D90" w:rsidP="00E60DAA">
      <w:pPr>
        <w:pStyle w:val="References"/>
        <w:spacing w:line="360" w:lineRule="auto"/>
        <w:rPr>
          <w:sz w:val="24"/>
          <w:szCs w:val="24"/>
          <w:lang w:val="en-US"/>
        </w:rPr>
      </w:pPr>
      <w:r w:rsidRPr="007D405D">
        <w:rPr>
          <w:sz w:val="24"/>
          <w:szCs w:val="24"/>
          <w:lang w:val="en-US"/>
        </w:rPr>
        <w:t>Barney, J. B. (2012). Purchasing, supply chain management and sustained competitive advantage: The relevance of resource-based theory. </w:t>
      </w:r>
      <w:r w:rsidRPr="007D405D">
        <w:rPr>
          <w:i/>
          <w:sz w:val="24"/>
          <w:szCs w:val="24"/>
          <w:lang w:val="en-US"/>
        </w:rPr>
        <w:t>Journal of Supply Chain Management,</w:t>
      </w:r>
      <w:r w:rsidRPr="007D405D">
        <w:rPr>
          <w:sz w:val="24"/>
          <w:szCs w:val="24"/>
          <w:lang w:val="en-US"/>
        </w:rPr>
        <w:t> Vol. 48 (2), 3–6.</w:t>
      </w:r>
    </w:p>
    <w:p w14:paraId="73E61F86"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Barry, J. – Terry, T. S. (2008) Empirical study of relationship value in industrial services. </w:t>
      </w:r>
      <w:r w:rsidRPr="007D405D">
        <w:rPr>
          <w:i/>
          <w:sz w:val="24"/>
          <w:szCs w:val="24"/>
          <w:lang w:val="en-US"/>
        </w:rPr>
        <w:t>Journal of Business &amp; Industrial Marketing,</w:t>
      </w:r>
      <w:r w:rsidRPr="007D405D">
        <w:rPr>
          <w:sz w:val="24"/>
          <w:szCs w:val="24"/>
          <w:lang w:val="en-US"/>
        </w:rPr>
        <w:t xml:space="preserve"> Vol. 23 (4), 228–241.</w:t>
      </w:r>
    </w:p>
    <w:p w14:paraId="5E54557C"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Bendapudi, N. – Leone, R. P. (2003) Psychological implications of customer participation in co-production. </w:t>
      </w:r>
      <w:r w:rsidRPr="007D405D">
        <w:rPr>
          <w:i/>
          <w:sz w:val="24"/>
          <w:szCs w:val="24"/>
          <w:lang w:val="en-US"/>
        </w:rPr>
        <w:t>Journal of Marketing,</w:t>
      </w:r>
      <w:r w:rsidRPr="007D405D">
        <w:rPr>
          <w:sz w:val="24"/>
          <w:szCs w:val="24"/>
          <w:lang w:val="en-US"/>
        </w:rPr>
        <w:t xml:space="preserve"> Vol. 67 (1), 4–28.</w:t>
      </w:r>
    </w:p>
    <w:p w14:paraId="64604EFC"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Bettencourt, L. – Ostrom, A. – Brown, S. – Roundtree, R. (2002) Client co-production in knowledge intensive business services. </w:t>
      </w:r>
      <w:r w:rsidRPr="007D405D">
        <w:rPr>
          <w:i/>
          <w:sz w:val="24"/>
          <w:szCs w:val="24"/>
          <w:lang w:val="en-US"/>
        </w:rPr>
        <w:t xml:space="preserve">California Management Review, </w:t>
      </w:r>
      <w:r w:rsidRPr="007D405D">
        <w:rPr>
          <w:sz w:val="24"/>
          <w:szCs w:val="24"/>
          <w:lang w:val="en-US"/>
        </w:rPr>
        <w:t>Vol. 44 (4), 100–128.</w:t>
      </w:r>
    </w:p>
    <w:p w14:paraId="5DC30AB0"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Breidbach, C. F. – Maglio, P. P. (2016) Technology-enabled value co-creation: An empirical analysis of actors, resources, and practices. </w:t>
      </w:r>
      <w:r w:rsidRPr="007D405D">
        <w:rPr>
          <w:i/>
          <w:sz w:val="24"/>
          <w:szCs w:val="24"/>
          <w:lang w:val="en-US"/>
        </w:rPr>
        <w:t xml:space="preserve">Industrial Marketing Management, </w:t>
      </w:r>
      <w:r w:rsidRPr="007D405D">
        <w:rPr>
          <w:sz w:val="24"/>
          <w:szCs w:val="24"/>
          <w:lang w:val="en-US"/>
        </w:rPr>
        <w:t>Vol. 56 (July), 73–85.</w:t>
      </w:r>
    </w:p>
    <w:p w14:paraId="1E7DE66B"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Burkert, M. – Ivens, B. S. – Henneberg, S. – Schradi, P. (2016) Organizing for value appropriation: Configurations and performance outcomes of price management. </w:t>
      </w:r>
      <w:r w:rsidRPr="007D405D">
        <w:rPr>
          <w:i/>
          <w:sz w:val="24"/>
          <w:szCs w:val="24"/>
          <w:lang w:val="en-US"/>
        </w:rPr>
        <w:t>Industrial Marketing Management,</w:t>
      </w:r>
      <w:r w:rsidRPr="007D405D">
        <w:rPr>
          <w:sz w:val="24"/>
          <w:szCs w:val="24"/>
          <w:lang w:val="en-US"/>
        </w:rPr>
        <w:t xml:space="preserve"> Vol. 61, 194–209.</w:t>
      </w:r>
    </w:p>
    <w:p w14:paraId="5EFD6099"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Chaitan, O. (2010) Value creation, competition, and performance in buyer-supplier relationships. </w:t>
      </w:r>
      <w:r w:rsidRPr="007D405D">
        <w:rPr>
          <w:i/>
          <w:sz w:val="24"/>
          <w:szCs w:val="24"/>
          <w:lang w:val="en-US"/>
        </w:rPr>
        <w:t xml:space="preserve">Strategic Management Journal, </w:t>
      </w:r>
      <w:r w:rsidRPr="007D405D">
        <w:rPr>
          <w:sz w:val="24"/>
          <w:szCs w:val="24"/>
          <w:lang w:val="en-US"/>
        </w:rPr>
        <w:t xml:space="preserve">Vol. 32 (1), 76–102. </w:t>
      </w:r>
    </w:p>
    <w:p w14:paraId="396FC398"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Chan, C. W. – Yim, C. K. (B.) – Lam, S. S. K. (2010) Is customer participation in value creation a double-edged sword? Evidence from professional financial services across cultures. </w:t>
      </w:r>
      <w:r w:rsidRPr="007D405D">
        <w:rPr>
          <w:i/>
          <w:sz w:val="24"/>
          <w:szCs w:val="24"/>
          <w:lang w:val="en-US"/>
        </w:rPr>
        <w:t xml:space="preserve">Journal of Marketing, </w:t>
      </w:r>
      <w:r w:rsidRPr="007D405D">
        <w:rPr>
          <w:sz w:val="24"/>
          <w:szCs w:val="24"/>
          <w:lang w:val="en-US"/>
        </w:rPr>
        <w:t>Vol. 74 (3), 48–64.</w:t>
      </w:r>
    </w:p>
    <w:p w14:paraId="0FAF7B48"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Charmaz, K. (2006) </w:t>
      </w:r>
      <w:r w:rsidRPr="007D405D">
        <w:rPr>
          <w:i/>
          <w:sz w:val="24"/>
          <w:szCs w:val="24"/>
          <w:lang w:val="en-US"/>
        </w:rPr>
        <w:t>Constructing grounded theory: A practical guide through qualitative analysis</w:t>
      </w:r>
      <w:r w:rsidRPr="007D405D">
        <w:rPr>
          <w:sz w:val="24"/>
          <w:szCs w:val="24"/>
          <w:lang w:val="en-US"/>
        </w:rPr>
        <w:t xml:space="preserve">. Sage Publications Ltd., London. </w:t>
      </w:r>
    </w:p>
    <w:p w14:paraId="5A19438F"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Creswell, J. W. (2013) </w:t>
      </w:r>
      <w:r w:rsidRPr="007D405D">
        <w:rPr>
          <w:i/>
          <w:sz w:val="24"/>
          <w:szCs w:val="24"/>
          <w:lang w:val="en-US"/>
        </w:rPr>
        <w:t>Research design: Qualitative, quantitative, and mixed methods approaches.</w:t>
      </w:r>
      <w:r w:rsidRPr="007D405D">
        <w:rPr>
          <w:sz w:val="24"/>
          <w:szCs w:val="24"/>
          <w:lang w:val="en-US"/>
        </w:rPr>
        <w:t xml:space="preserve"> Sage Publications, Thousand Oaks, CA.</w:t>
      </w:r>
    </w:p>
    <w:p w14:paraId="1641ACF4"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Dong, B.  – Sivakumar, K. (2017) Customer participation in services: Domain, scope, and boundaries. </w:t>
      </w:r>
      <w:r w:rsidRPr="007D405D">
        <w:rPr>
          <w:i/>
          <w:sz w:val="24"/>
          <w:szCs w:val="24"/>
          <w:lang w:val="en-US"/>
        </w:rPr>
        <w:t>Journal of the Academy of Marketing Science,</w:t>
      </w:r>
      <w:r w:rsidRPr="007D405D">
        <w:rPr>
          <w:sz w:val="24"/>
          <w:szCs w:val="24"/>
          <w:lang w:val="en-US"/>
        </w:rPr>
        <w:t xml:space="preserve"> DOI: 10.1007/s11747-017-0524-y.</w:t>
      </w:r>
    </w:p>
    <w:p w14:paraId="7094C49C"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Dong, B. – Evans, K. R. – Zou, S. (2008) The effects of customer participation in co-created service recovery. </w:t>
      </w:r>
      <w:r w:rsidRPr="007D405D">
        <w:rPr>
          <w:i/>
          <w:sz w:val="24"/>
          <w:szCs w:val="24"/>
          <w:lang w:val="en-US"/>
        </w:rPr>
        <w:t>Journal of the Academy of Marketing Science,</w:t>
      </w:r>
      <w:r w:rsidRPr="007D405D">
        <w:rPr>
          <w:sz w:val="24"/>
          <w:szCs w:val="24"/>
          <w:lang w:val="en-US"/>
        </w:rPr>
        <w:t xml:space="preserve"> Vol. 36 (1), 123–137. </w:t>
      </w:r>
    </w:p>
    <w:p w14:paraId="164788D0"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Edmondson, A. C. – Mcmanus, S. E. (2007) Methodological fit in management field research. </w:t>
      </w:r>
      <w:r w:rsidRPr="007D405D">
        <w:rPr>
          <w:i/>
          <w:sz w:val="24"/>
          <w:szCs w:val="24"/>
          <w:lang w:val="en-US"/>
        </w:rPr>
        <w:t>Academy of Management Review,</w:t>
      </w:r>
      <w:r w:rsidRPr="007D405D">
        <w:rPr>
          <w:sz w:val="24"/>
          <w:szCs w:val="24"/>
          <w:lang w:val="en-US"/>
        </w:rPr>
        <w:t xml:space="preserve"> Vol. 32 (4), 1246–1264.</w:t>
      </w:r>
    </w:p>
    <w:p w14:paraId="51585C04"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Eisenhardt, K. M. – Graebner, M. E. (2007) Theory building from cases: Opportunities and challenges. </w:t>
      </w:r>
      <w:r w:rsidRPr="007D405D">
        <w:rPr>
          <w:i/>
          <w:sz w:val="24"/>
          <w:szCs w:val="24"/>
          <w:lang w:val="en-US"/>
        </w:rPr>
        <w:t>Academy of Management Journal,</w:t>
      </w:r>
      <w:r w:rsidRPr="007D405D">
        <w:rPr>
          <w:sz w:val="24"/>
          <w:szCs w:val="24"/>
          <w:lang w:val="en-US"/>
        </w:rPr>
        <w:t xml:space="preserve"> Vol. 50 (1), 25–32.</w:t>
      </w:r>
    </w:p>
    <w:p w14:paraId="45CEF818"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Eisingerich, A. B. – Auh, S. – Merlo, O. (2014) Acta non verba? The role of customer participation and word of mouth in the relationship between service firms’ customer satisfaction and sales performance. </w:t>
      </w:r>
      <w:r w:rsidRPr="007D405D">
        <w:rPr>
          <w:i/>
          <w:sz w:val="24"/>
          <w:szCs w:val="24"/>
          <w:lang w:val="en-US"/>
        </w:rPr>
        <w:t>Journal of Service Research,</w:t>
      </w:r>
      <w:r w:rsidRPr="007D405D">
        <w:rPr>
          <w:sz w:val="24"/>
          <w:szCs w:val="24"/>
          <w:lang w:val="en-US"/>
        </w:rPr>
        <w:t xml:space="preserve"> Vol. 17 (1), 40–53.</w:t>
      </w:r>
    </w:p>
    <w:p w14:paraId="3010871D"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Ekman, P. – Raggio, R. D. – Thompson, S. M. (2016) Service network value co-creation: Defining the roles of the generic actor. </w:t>
      </w:r>
      <w:r w:rsidRPr="007D405D">
        <w:rPr>
          <w:i/>
          <w:sz w:val="24"/>
          <w:szCs w:val="24"/>
          <w:lang w:val="en-US"/>
        </w:rPr>
        <w:t>Industrial Marketing Management,</w:t>
      </w:r>
      <w:r w:rsidRPr="007D405D">
        <w:rPr>
          <w:sz w:val="24"/>
          <w:szCs w:val="24"/>
          <w:lang w:val="en-US"/>
        </w:rPr>
        <w:t xml:space="preserve"> Vol. 56, 51–62.</w:t>
      </w:r>
    </w:p>
    <w:p w14:paraId="051C2793"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Etgar, M. (2008) A descriptive model of the consumer co-production process. </w:t>
      </w:r>
      <w:r w:rsidRPr="007D405D">
        <w:rPr>
          <w:i/>
          <w:sz w:val="24"/>
          <w:szCs w:val="24"/>
          <w:lang w:val="en-US"/>
        </w:rPr>
        <w:t>Journal of the</w:t>
      </w:r>
      <w:r w:rsidRPr="007D405D">
        <w:rPr>
          <w:sz w:val="24"/>
          <w:szCs w:val="24"/>
          <w:lang w:val="en-US"/>
        </w:rPr>
        <w:t xml:space="preserve"> </w:t>
      </w:r>
      <w:r w:rsidRPr="007D405D">
        <w:rPr>
          <w:i/>
          <w:sz w:val="24"/>
          <w:szCs w:val="24"/>
          <w:lang w:val="en-US"/>
        </w:rPr>
        <w:t xml:space="preserve">Academy of Marketing Science, </w:t>
      </w:r>
      <w:r w:rsidRPr="007D405D">
        <w:rPr>
          <w:sz w:val="24"/>
          <w:szCs w:val="24"/>
          <w:lang w:val="en-US"/>
        </w:rPr>
        <w:t>Vol. 36 (1), 97–108.</w:t>
      </w:r>
    </w:p>
    <w:p w14:paraId="2426E32F"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Ford, D. – Mouzas, S. (2013) Service and value in the interactive business landscape. </w:t>
      </w:r>
      <w:r w:rsidRPr="007D405D">
        <w:rPr>
          <w:i/>
          <w:sz w:val="24"/>
          <w:szCs w:val="24"/>
          <w:lang w:val="en-US"/>
        </w:rPr>
        <w:t>Industrial Marketing Management,</w:t>
      </w:r>
      <w:r w:rsidRPr="007D405D">
        <w:rPr>
          <w:sz w:val="24"/>
          <w:szCs w:val="24"/>
          <w:lang w:val="en-US"/>
        </w:rPr>
        <w:t xml:space="preserve"> Vol. 42 (1), 9–17.</w:t>
      </w:r>
    </w:p>
    <w:p w14:paraId="02E63F12"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Gebauer, H. – Fleisch, E. – Friedli, T. (2005) Overcoming the service paradox in manufacturing companies. </w:t>
      </w:r>
      <w:r w:rsidRPr="007D405D">
        <w:rPr>
          <w:i/>
          <w:sz w:val="24"/>
          <w:szCs w:val="24"/>
          <w:lang w:val="en-US"/>
        </w:rPr>
        <w:t>European Management Journal,</w:t>
      </w:r>
      <w:r w:rsidRPr="007D405D">
        <w:rPr>
          <w:sz w:val="24"/>
          <w:szCs w:val="24"/>
          <w:lang w:val="en-US"/>
        </w:rPr>
        <w:t xml:space="preserve"> Vol. 23 (1), 14–26.</w:t>
      </w:r>
    </w:p>
    <w:p w14:paraId="560E4378"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Grbich, C. (2013) </w:t>
      </w:r>
      <w:r w:rsidRPr="007D405D">
        <w:rPr>
          <w:i/>
          <w:sz w:val="24"/>
          <w:szCs w:val="24"/>
          <w:lang w:val="en-US"/>
        </w:rPr>
        <w:t>Qualitative data analysis: An introduction, (2nd edition).</w:t>
      </w:r>
      <w:r w:rsidRPr="007D405D">
        <w:rPr>
          <w:sz w:val="24"/>
          <w:szCs w:val="24"/>
          <w:lang w:val="en-US"/>
        </w:rPr>
        <w:t xml:space="preserve"> Sage Publications, London.</w:t>
      </w:r>
    </w:p>
    <w:p w14:paraId="7C3F39B2"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Grönroos, C. – Voima, P. (2013) Critical service logic: Making sense of value creation and co-creation. </w:t>
      </w:r>
      <w:r w:rsidRPr="007D405D">
        <w:rPr>
          <w:i/>
          <w:sz w:val="24"/>
          <w:szCs w:val="24"/>
          <w:lang w:val="en-US"/>
        </w:rPr>
        <w:t>Journal of Academy of Marketing Science,</w:t>
      </w:r>
      <w:r w:rsidRPr="007D405D">
        <w:rPr>
          <w:sz w:val="24"/>
          <w:szCs w:val="24"/>
          <w:lang w:val="en-US"/>
        </w:rPr>
        <w:t xml:space="preserve"> Vol. 41 (2), 133–150.</w:t>
      </w:r>
    </w:p>
    <w:p w14:paraId="2095501C"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Grönroos, C. (2008) Service logic revisited: Who creates value? And who co-creates? </w:t>
      </w:r>
      <w:r w:rsidRPr="007D405D">
        <w:rPr>
          <w:i/>
          <w:sz w:val="24"/>
          <w:szCs w:val="24"/>
          <w:lang w:val="en-US"/>
        </w:rPr>
        <w:t>European Business Review,</w:t>
      </w:r>
      <w:r w:rsidRPr="007D405D">
        <w:rPr>
          <w:sz w:val="24"/>
          <w:szCs w:val="24"/>
          <w:lang w:val="en-US"/>
        </w:rPr>
        <w:t xml:space="preserve"> Vol. 20 (4), 298–314.</w:t>
      </w:r>
    </w:p>
    <w:p w14:paraId="1B2F121F"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Grönroos, C. (2011) A service perspective on business relationships: The value creation, interaction and marketing interface. </w:t>
      </w:r>
      <w:r w:rsidRPr="007D405D">
        <w:rPr>
          <w:i/>
          <w:sz w:val="24"/>
          <w:szCs w:val="24"/>
          <w:lang w:val="en-US"/>
        </w:rPr>
        <w:t xml:space="preserve">Industrial Marketing Management, </w:t>
      </w:r>
      <w:r w:rsidRPr="007D405D">
        <w:rPr>
          <w:sz w:val="24"/>
          <w:szCs w:val="24"/>
          <w:lang w:val="en-US"/>
        </w:rPr>
        <w:t>Vol. 40 (3), 240–247.</w:t>
      </w:r>
    </w:p>
    <w:p w14:paraId="77D701D4"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Harrison, J. S. – Hitt, A. M. – Hoskisson, R. E. – Ireland, R. D. (2001) Resource complementarity in business combinations: Extending the logic to organizational alliances. </w:t>
      </w:r>
      <w:r w:rsidRPr="007D405D">
        <w:rPr>
          <w:i/>
          <w:sz w:val="24"/>
          <w:szCs w:val="24"/>
          <w:lang w:val="en-US"/>
        </w:rPr>
        <w:t xml:space="preserve">Journal of Management, </w:t>
      </w:r>
      <w:r w:rsidRPr="007D405D">
        <w:rPr>
          <w:sz w:val="24"/>
          <w:szCs w:val="24"/>
          <w:lang w:val="en-US"/>
        </w:rPr>
        <w:t>Vol. 27 (6), 679–690.</w:t>
      </w:r>
    </w:p>
    <w:p w14:paraId="0E6E28AA"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Heirati, N. – O’Cass, A. – Schoefer, K. – Siahtiri, V. (2016) Do professional service firms benefit from customer and supplier collaborations in competitive, turbulent environments? </w:t>
      </w:r>
      <w:r w:rsidRPr="007D405D">
        <w:rPr>
          <w:i/>
          <w:sz w:val="24"/>
          <w:szCs w:val="24"/>
          <w:lang w:val="en-US"/>
        </w:rPr>
        <w:t>Industrial Marketing Management,</w:t>
      </w:r>
      <w:r w:rsidRPr="007D405D">
        <w:rPr>
          <w:sz w:val="24"/>
          <w:szCs w:val="24"/>
          <w:lang w:val="en-US"/>
        </w:rPr>
        <w:t xml:space="preserve"> Vol. 55, 50–58.</w:t>
      </w:r>
    </w:p>
    <w:p w14:paraId="331AC4F8"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King, N. (1994) The qualitative research interview. In: </w:t>
      </w:r>
      <w:r w:rsidRPr="007D405D">
        <w:rPr>
          <w:i/>
          <w:sz w:val="24"/>
          <w:szCs w:val="24"/>
          <w:lang w:val="en-US"/>
        </w:rPr>
        <w:t>Qualitative methods in organizational research: A practical guide,</w:t>
      </w:r>
      <w:r w:rsidRPr="007D405D">
        <w:rPr>
          <w:sz w:val="24"/>
          <w:szCs w:val="24"/>
          <w:lang w:val="en-US"/>
        </w:rPr>
        <w:t xml:space="preserve"> eds. C. Cassel – G. Symon. Sage Publications, London.</w:t>
      </w:r>
    </w:p>
    <w:p w14:paraId="25033550"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Kowalkowski, C. – Ulaga, W. (2017) </w:t>
      </w:r>
      <w:r w:rsidRPr="007D405D">
        <w:rPr>
          <w:i/>
          <w:sz w:val="24"/>
          <w:szCs w:val="24"/>
          <w:lang w:val="en-US"/>
        </w:rPr>
        <w:t>Service strategy in action: A practical guide for growing your B2B service and solution business.</w:t>
      </w:r>
      <w:r w:rsidRPr="007D405D">
        <w:rPr>
          <w:sz w:val="24"/>
          <w:szCs w:val="24"/>
          <w:lang w:val="en-US"/>
        </w:rPr>
        <w:t xml:space="preserve"> S2iA Press, Scottsdale, Arizona.</w:t>
      </w:r>
    </w:p>
    <w:p w14:paraId="07210207"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Kowalkowski, C., Gebauer, H. and Oliva, R. (2017) Service growth in product firms: Past, present, and future. </w:t>
      </w:r>
      <w:r w:rsidRPr="007D405D">
        <w:rPr>
          <w:i/>
          <w:sz w:val="24"/>
          <w:szCs w:val="24"/>
          <w:lang w:val="en-US"/>
        </w:rPr>
        <w:t>Industrial marketing management,</w:t>
      </w:r>
      <w:r w:rsidRPr="007D405D">
        <w:rPr>
          <w:sz w:val="24"/>
          <w:szCs w:val="24"/>
          <w:lang w:val="en-US"/>
        </w:rPr>
        <w:t xml:space="preserve"> Vol. 60, pp. 82-88.</w:t>
      </w:r>
    </w:p>
    <w:p w14:paraId="1857705B"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Kumar, V. – Reinartz, W. (2016) Creating enduring customer value. </w:t>
      </w:r>
      <w:r w:rsidRPr="007D405D">
        <w:rPr>
          <w:i/>
          <w:sz w:val="24"/>
          <w:szCs w:val="24"/>
          <w:lang w:val="en-US"/>
        </w:rPr>
        <w:t>Journal of Marketing,</w:t>
      </w:r>
      <w:r w:rsidRPr="007D405D">
        <w:rPr>
          <w:sz w:val="24"/>
          <w:szCs w:val="24"/>
          <w:lang w:val="en-US"/>
        </w:rPr>
        <w:t xml:space="preserve"> Vol. 80 (6), 36–68.</w:t>
      </w:r>
    </w:p>
    <w:p w14:paraId="6D7E142B"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La, V. – Patterson, P. – Styles, C. J. (2009) Client-perceived performance and value in professional B2B services: An international perspective. </w:t>
      </w:r>
      <w:r w:rsidRPr="007D405D">
        <w:rPr>
          <w:i/>
          <w:sz w:val="24"/>
          <w:szCs w:val="24"/>
          <w:lang w:val="en-US"/>
        </w:rPr>
        <w:t xml:space="preserve">Journal of International Business Studies, </w:t>
      </w:r>
      <w:r w:rsidRPr="007D405D">
        <w:rPr>
          <w:sz w:val="24"/>
          <w:szCs w:val="24"/>
          <w:lang w:val="en-US"/>
        </w:rPr>
        <w:t xml:space="preserve">Vol. 40 (2), 274–300. </w:t>
      </w:r>
    </w:p>
    <w:p w14:paraId="18D8AFE8"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Lindgreen, A. – Hingley, M. K. – David, B. G. –  Morgan, R. E. (2012) Value in business and industrial marketing: Past, present, and future. </w:t>
      </w:r>
      <w:r w:rsidRPr="007D405D">
        <w:rPr>
          <w:i/>
          <w:sz w:val="24"/>
          <w:szCs w:val="24"/>
          <w:lang w:val="en-US"/>
        </w:rPr>
        <w:t xml:space="preserve">Industrial Marketing Management, </w:t>
      </w:r>
      <w:r w:rsidRPr="007D405D">
        <w:rPr>
          <w:sz w:val="24"/>
          <w:szCs w:val="24"/>
          <w:lang w:val="en-US"/>
        </w:rPr>
        <w:t>Vol. 41 (1), 207–214.</w:t>
      </w:r>
    </w:p>
    <w:p w14:paraId="4BE11B8A"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Løwendahl, B. R. (2005) </w:t>
      </w:r>
      <w:r w:rsidRPr="007D405D">
        <w:rPr>
          <w:i/>
          <w:sz w:val="24"/>
          <w:szCs w:val="24"/>
          <w:lang w:val="en-US"/>
        </w:rPr>
        <w:t>Strategic management of professional service firms.</w:t>
      </w:r>
      <w:r w:rsidRPr="007D405D">
        <w:rPr>
          <w:sz w:val="24"/>
          <w:szCs w:val="24"/>
          <w:lang w:val="en-US"/>
        </w:rPr>
        <w:t xml:space="preserve"> Copenhagen Business School Press, Copenhagen.</w:t>
      </w:r>
    </w:p>
    <w:p w14:paraId="15EA692F"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Lusch, R. F. – Vargo, S. L. – O’Brien, M. (2007) Competing through service: Insights from service-dominant logic. </w:t>
      </w:r>
      <w:r w:rsidRPr="007D405D">
        <w:rPr>
          <w:i/>
          <w:sz w:val="24"/>
          <w:szCs w:val="24"/>
          <w:lang w:val="en-US"/>
        </w:rPr>
        <w:t>Journal of Retailing,</w:t>
      </w:r>
      <w:r w:rsidRPr="007D405D">
        <w:rPr>
          <w:sz w:val="24"/>
          <w:szCs w:val="24"/>
          <w:lang w:val="en-US"/>
        </w:rPr>
        <w:t xml:space="preserve"> Vol. 83 (1), 2–18.</w:t>
      </w:r>
    </w:p>
    <w:p w14:paraId="5CD1E0B4"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Macdonald, E. K. – Kleinaltenkamp, M. – Wilson, H. N. (2016) How business customers judge solutions: Solution quality and value in use. </w:t>
      </w:r>
      <w:r w:rsidRPr="007D405D">
        <w:rPr>
          <w:i/>
          <w:sz w:val="24"/>
          <w:szCs w:val="24"/>
          <w:lang w:val="en-US"/>
        </w:rPr>
        <w:t>Journal of Marketing,</w:t>
      </w:r>
      <w:r w:rsidRPr="007D405D">
        <w:rPr>
          <w:sz w:val="24"/>
          <w:szCs w:val="24"/>
          <w:lang w:val="en-US"/>
        </w:rPr>
        <w:t xml:space="preserve"> Vol. 80 (3), 96–120.</w:t>
      </w:r>
    </w:p>
    <w:p w14:paraId="7AA62ECE"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Miles, I. (2005) Knowledge intensive business services: Prospects and policies. </w:t>
      </w:r>
      <w:r w:rsidRPr="007D405D">
        <w:rPr>
          <w:i/>
          <w:sz w:val="24"/>
          <w:szCs w:val="24"/>
          <w:lang w:val="en-US"/>
        </w:rPr>
        <w:t>Foresight,</w:t>
      </w:r>
      <w:r w:rsidRPr="007D405D">
        <w:rPr>
          <w:sz w:val="24"/>
          <w:szCs w:val="24"/>
          <w:lang w:val="en-US"/>
        </w:rPr>
        <w:t xml:space="preserve"> Vol. 7 (6), 39–63.</w:t>
      </w:r>
    </w:p>
    <w:p w14:paraId="545E97BC"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Muller, E. – Doloreux, D. (2009) What we should know about knowledge-intensive business services. </w:t>
      </w:r>
      <w:r w:rsidRPr="007D405D">
        <w:rPr>
          <w:i/>
          <w:sz w:val="24"/>
          <w:szCs w:val="24"/>
          <w:lang w:val="en-US"/>
        </w:rPr>
        <w:t>Technology in Society,</w:t>
      </w:r>
      <w:r w:rsidRPr="007D405D">
        <w:rPr>
          <w:sz w:val="24"/>
          <w:szCs w:val="24"/>
          <w:lang w:val="en-US"/>
        </w:rPr>
        <w:t xml:space="preserve"> Vol. 31 (1), 64–72.</w:t>
      </w:r>
    </w:p>
    <w:p w14:paraId="4BEFEDB9"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Mustak, M. – Jaakkola, E. – Halinen, A. – Kaartemo, V. (2016) Customer participation management: Developing a comprehensive framework and a research agenda. </w:t>
      </w:r>
      <w:r w:rsidRPr="007D405D">
        <w:rPr>
          <w:i/>
          <w:sz w:val="24"/>
          <w:szCs w:val="24"/>
          <w:lang w:val="en-US"/>
        </w:rPr>
        <w:t>Journal of Service Management,</w:t>
      </w:r>
      <w:r w:rsidRPr="007D405D">
        <w:rPr>
          <w:sz w:val="24"/>
          <w:szCs w:val="24"/>
          <w:lang w:val="en-US"/>
        </w:rPr>
        <w:t xml:space="preserve"> Vol. 27 (3), 250–275.</w:t>
      </w:r>
    </w:p>
    <w:p w14:paraId="4E7FB7A9"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Ng, S. C. – Plewa, C. – Sweeney, J. C. (2016) Professional service providers’ resource integration styles (pro-ris): Facilitating customer experiences. </w:t>
      </w:r>
      <w:r w:rsidRPr="007D405D">
        <w:rPr>
          <w:i/>
          <w:sz w:val="24"/>
          <w:szCs w:val="24"/>
          <w:lang w:val="en-US"/>
        </w:rPr>
        <w:t>Journal of Service Research,</w:t>
      </w:r>
      <w:r w:rsidRPr="007D405D">
        <w:rPr>
          <w:sz w:val="24"/>
          <w:szCs w:val="24"/>
          <w:lang w:val="en-US"/>
        </w:rPr>
        <w:t xml:space="preserve"> Vol. 19 (4), 380–395.</w:t>
      </w:r>
    </w:p>
    <w:p w14:paraId="14B5A5FD"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Nordenflycht, A. V. (2010) What is a professional service firm? Toward a theory and taxonomy of knowledge-intensive firms. </w:t>
      </w:r>
      <w:r w:rsidRPr="007D405D">
        <w:rPr>
          <w:i/>
          <w:sz w:val="24"/>
          <w:szCs w:val="24"/>
          <w:lang w:val="en-US"/>
        </w:rPr>
        <w:t xml:space="preserve">Academy of Management Review, </w:t>
      </w:r>
      <w:r w:rsidRPr="007D405D">
        <w:rPr>
          <w:sz w:val="24"/>
          <w:szCs w:val="24"/>
          <w:lang w:val="en-US"/>
        </w:rPr>
        <w:t xml:space="preserve">Vol. 35 (1), 155–174. </w:t>
      </w:r>
    </w:p>
    <w:p w14:paraId="17AD9B5A"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Palmatier, R. W. – Dant, R. P. – Grewal, D – Evans, K. R. (2006) Factors influencing the effectiveness of relationship marketing: A meta-analysis. </w:t>
      </w:r>
      <w:r w:rsidRPr="007D405D">
        <w:rPr>
          <w:i/>
          <w:sz w:val="24"/>
          <w:szCs w:val="24"/>
          <w:lang w:val="en-US"/>
        </w:rPr>
        <w:t>Journal of Marketing,</w:t>
      </w:r>
      <w:r w:rsidRPr="007D405D">
        <w:rPr>
          <w:sz w:val="24"/>
          <w:szCs w:val="24"/>
          <w:lang w:val="en-US"/>
        </w:rPr>
        <w:t xml:space="preserve"> Vol. 70 (4), 136–153.</w:t>
      </w:r>
    </w:p>
    <w:p w14:paraId="7A2D8743"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Piekkari, R. – Plakoyiannaki, E. – Welch, C. (2010) ‘Good’ case research in industrial marketing: Insights from research practice. </w:t>
      </w:r>
      <w:r w:rsidRPr="007D405D">
        <w:rPr>
          <w:i/>
          <w:sz w:val="24"/>
          <w:szCs w:val="24"/>
          <w:lang w:val="en-US"/>
        </w:rPr>
        <w:t>Industrial Marketing Management,</w:t>
      </w:r>
      <w:r w:rsidRPr="007D405D">
        <w:rPr>
          <w:sz w:val="24"/>
          <w:szCs w:val="24"/>
          <w:lang w:val="en-US"/>
        </w:rPr>
        <w:t xml:space="preserve"> Vol. 39 (1), 109–117. </w:t>
      </w:r>
    </w:p>
    <w:p w14:paraId="3FAAFEB0"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Prahalad, C. K. – Ramaswamy, V. (2004) Co-creating unique value with customers. </w:t>
      </w:r>
      <w:r w:rsidRPr="007D405D">
        <w:rPr>
          <w:i/>
          <w:sz w:val="24"/>
          <w:szCs w:val="24"/>
          <w:lang w:val="en-US"/>
        </w:rPr>
        <w:t>Strategy and Leadership,</w:t>
      </w:r>
      <w:r w:rsidRPr="007D405D">
        <w:rPr>
          <w:sz w:val="24"/>
          <w:szCs w:val="24"/>
          <w:lang w:val="en-US"/>
        </w:rPr>
        <w:t xml:space="preserve"> Vol. 32 (3), 4–9.</w:t>
      </w:r>
    </w:p>
    <w:p w14:paraId="1DF98EC4"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Ranjan, K. R. – Read, S. J. (2016) Value co-creation: Concept and measurement. </w:t>
      </w:r>
      <w:r w:rsidRPr="007D405D">
        <w:rPr>
          <w:i/>
          <w:sz w:val="24"/>
          <w:szCs w:val="24"/>
          <w:lang w:val="en-US"/>
        </w:rPr>
        <w:t>Journal of the Academy of Marketing Science,</w:t>
      </w:r>
      <w:r w:rsidRPr="007D405D">
        <w:rPr>
          <w:sz w:val="24"/>
          <w:szCs w:val="24"/>
          <w:lang w:val="en-US"/>
        </w:rPr>
        <w:t xml:space="preserve"> Vol. 44 (3), 290–315.</w:t>
      </w:r>
    </w:p>
    <w:p w14:paraId="09E6AD1A"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Santos, J. B. – Spring, M. (2015) Are knowledge intensive business services really co-produced? Overcoming lack of customer participation in KIBS. </w:t>
      </w:r>
      <w:r w:rsidRPr="007D405D">
        <w:rPr>
          <w:i/>
          <w:sz w:val="24"/>
          <w:szCs w:val="24"/>
          <w:lang w:val="en-US"/>
        </w:rPr>
        <w:t>Industrial Marketing Management,</w:t>
      </w:r>
      <w:r w:rsidRPr="007D405D">
        <w:rPr>
          <w:sz w:val="24"/>
          <w:szCs w:val="24"/>
          <w:lang w:val="en-US"/>
        </w:rPr>
        <w:t xml:space="preserve"> Vol. 50 (October), 85–96.</w:t>
      </w:r>
    </w:p>
    <w:p w14:paraId="718B8540"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Seawright, J. – Gerring, J. (2008) Case selection techniques in case study research: A menu of qualitative and quantitative options. </w:t>
      </w:r>
      <w:r w:rsidRPr="007D405D">
        <w:rPr>
          <w:i/>
          <w:sz w:val="24"/>
          <w:szCs w:val="24"/>
          <w:lang w:val="en-US"/>
        </w:rPr>
        <w:t>Political Research Quarterly,</w:t>
      </w:r>
      <w:r w:rsidRPr="007D405D">
        <w:rPr>
          <w:sz w:val="24"/>
          <w:szCs w:val="24"/>
          <w:lang w:val="en-US"/>
        </w:rPr>
        <w:t xml:space="preserve"> Vol. 61 (2), 294–308. </w:t>
      </w:r>
    </w:p>
    <w:p w14:paraId="1083DB0B"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Skjølsvik, T. – Løwendahl, B. R. – Kvalshaugen, R. – Fosstenløkken, S. M. (2007) Choosing to learn and learning to choose: Strategies for client co-production and knowledge development. </w:t>
      </w:r>
      <w:r w:rsidRPr="007D405D">
        <w:rPr>
          <w:i/>
          <w:sz w:val="24"/>
          <w:szCs w:val="24"/>
          <w:lang w:val="en-US"/>
        </w:rPr>
        <w:t>California Management Review,</w:t>
      </w:r>
      <w:r w:rsidRPr="007D405D">
        <w:rPr>
          <w:sz w:val="24"/>
          <w:szCs w:val="24"/>
          <w:lang w:val="en-US"/>
        </w:rPr>
        <w:t xml:space="preserve"> Vol. 49 (3), 110–128.</w:t>
      </w:r>
    </w:p>
    <w:p w14:paraId="2D76F2F7"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Stebbins, R. A. (2001) </w:t>
      </w:r>
      <w:r w:rsidRPr="007D405D">
        <w:rPr>
          <w:i/>
          <w:sz w:val="24"/>
          <w:szCs w:val="24"/>
          <w:lang w:val="en-US"/>
        </w:rPr>
        <w:t>Exploratory research in the social sciences.</w:t>
      </w:r>
      <w:r w:rsidRPr="007D405D">
        <w:rPr>
          <w:sz w:val="24"/>
          <w:szCs w:val="24"/>
          <w:lang w:val="en-US"/>
        </w:rPr>
        <w:t xml:space="preserve"> Sage Publications, Thousand Oaks, CA.</w:t>
      </w:r>
    </w:p>
    <w:p w14:paraId="4753A986"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Strambach, S. (2008) Knowledge-intensive business services (KIBS) as drivers of multilevel knowledge dynamics. </w:t>
      </w:r>
      <w:r w:rsidRPr="007D405D">
        <w:rPr>
          <w:i/>
          <w:sz w:val="24"/>
          <w:szCs w:val="24"/>
          <w:lang w:val="en-US"/>
        </w:rPr>
        <w:t>International Journal of Services Technology and Management,</w:t>
      </w:r>
      <w:r w:rsidRPr="007D405D">
        <w:rPr>
          <w:sz w:val="24"/>
          <w:szCs w:val="24"/>
          <w:lang w:val="en-US"/>
        </w:rPr>
        <w:t xml:space="preserve"> Vol. 10 (2/3/4), 152–174.</w:t>
      </w:r>
    </w:p>
    <w:p w14:paraId="6F9B5191"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Suri, H. (2011) Purposeful sampling in qualitative research synthesis. </w:t>
      </w:r>
      <w:r w:rsidRPr="007D405D">
        <w:rPr>
          <w:i/>
          <w:sz w:val="24"/>
          <w:szCs w:val="24"/>
          <w:lang w:val="en-US"/>
        </w:rPr>
        <w:t>Qualitative Research Journal,</w:t>
      </w:r>
      <w:r w:rsidRPr="007D405D">
        <w:rPr>
          <w:sz w:val="24"/>
          <w:szCs w:val="24"/>
          <w:lang w:val="en-US"/>
        </w:rPr>
        <w:t xml:space="preserve"> Vol. 11 (2), 63–75.</w:t>
      </w:r>
    </w:p>
    <w:p w14:paraId="34952A5A"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Tax, S. S. – Colgate, M. – Bowen, D. E. (2006) How to prevent your customers from failing. </w:t>
      </w:r>
      <w:r w:rsidRPr="007D405D">
        <w:rPr>
          <w:i/>
          <w:sz w:val="24"/>
          <w:szCs w:val="24"/>
          <w:lang w:val="en-US"/>
        </w:rPr>
        <w:t>MIT Sloan Management Review,</w:t>
      </w:r>
      <w:r w:rsidRPr="007D405D">
        <w:rPr>
          <w:sz w:val="24"/>
          <w:szCs w:val="24"/>
          <w:lang w:val="en-US"/>
        </w:rPr>
        <w:t xml:space="preserve"> Vol. 47 (3), 30–38. </w:t>
      </w:r>
    </w:p>
    <w:p w14:paraId="59869024"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Trasorras, R. – Weinstein, A. – Abratt, R. (2009) Value, satisfaction, loyalty and retention in professional services. </w:t>
      </w:r>
      <w:r w:rsidRPr="007D405D">
        <w:rPr>
          <w:i/>
          <w:sz w:val="24"/>
          <w:szCs w:val="24"/>
          <w:lang w:val="en-US"/>
        </w:rPr>
        <w:t xml:space="preserve">Marketing Intelligence &amp; Planning, </w:t>
      </w:r>
      <w:r w:rsidRPr="007D405D">
        <w:rPr>
          <w:sz w:val="24"/>
          <w:szCs w:val="24"/>
          <w:lang w:val="en-US"/>
        </w:rPr>
        <w:t xml:space="preserve">Vol. 27 (5), 615–632. </w:t>
      </w:r>
    </w:p>
    <w:p w14:paraId="1A549FEE"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Tuli, K. – Kohli, A. – Bharadwaj, S. G. (2007) Rethinking customer solutions: From product bundles to relational processes. </w:t>
      </w:r>
      <w:r w:rsidRPr="007D405D">
        <w:rPr>
          <w:i/>
          <w:sz w:val="24"/>
          <w:szCs w:val="24"/>
          <w:lang w:val="en-US"/>
        </w:rPr>
        <w:t>Journal of Marketing,</w:t>
      </w:r>
      <w:r w:rsidRPr="007D405D">
        <w:rPr>
          <w:sz w:val="24"/>
          <w:szCs w:val="24"/>
          <w:lang w:val="en-US"/>
        </w:rPr>
        <w:t xml:space="preserve"> Vol. 71 (3), 1–17.</w:t>
      </w:r>
    </w:p>
    <w:p w14:paraId="3B8821B0"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Ulaga, W. – Reinartz, W. J. (2011) Hybrid offerings: How manufacturing firms combine goods and services successfully. </w:t>
      </w:r>
      <w:r w:rsidRPr="007D405D">
        <w:rPr>
          <w:i/>
          <w:sz w:val="24"/>
          <w:szCs w:val="24"/>
          <w:lang w:val="en-US"/>
        </w:rPr>
        <w:t>Journal of Marketing,</w:t>
      </w:r>
      <w:r w:rsidRPr="007D405D">
        <w:rPr>
          <w:sz w:val="24"/>
          <w:szCs w:val="24"/>
          <w:lang w:val="en-US"/>
        </w:rPr>
        <w:t xml:space="preserve"> Vol. 75 (6), 5–23.</w:t>
      </w:r>
    </w:p>
    <w:p w14:paraId="70812790"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Vargo, S. L. – Lusch, R. F. (2004) Evolving to a new dominant logic for marketing. </w:t>
      </w:r>
      <w:r w:rsidRPr="007D405D">
        <w:rPr>
          <w:i/>
          <w:sz w:val="24"/>
          <w:szCs w:val="24"/>
          <w:lang w:val="en-US"/>
        </w:rPr>
        <w:t xml:space="preserve">Journal of Marketing, </w:t>
      </w:r>
      <w:r w:rsidRPr="007D405D">
        <w:rPr>
          <w:sz w:val="24"/>
          <w:szCs w:val="24"/>
          <w:lang w:val="en-US"/>
        </w:rPr>
        <w:t>Vol. 68 (1), 1–17.</w:t>
      </w:r>
    </w:p>
    <w:p w14:paraId="25D7BC38"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Vargo, S. L. – Lusch, R. F. (2008) Service-dominant logic: Continuing the evolution. </w:t>
      </w:r>
      <w:r w:rsidRPr="007D405D">
        <w:rPr>
          <w:i/>
          <w:sz w:val="24"/>
          <w:szCs w:val="24"/>
          <w:lang w:val="en-US"/>
        </w:rPr>
        <w:t xml:space="preserve">Journal of the Academy of Marketing Science, </w:t>
      </w:r>
      <w:r w:rsidRPr="007D405D">
        <w:rPr>
          <w:sz w:val="24"/>
          <w:szCs w:val="24"/>
          <w:lang w:val="en-US"/>
        </w:rPr>
        <w:t>Vol. 36 (1), 1–10.</w:t>
      </w:r>
    </w:p>
    <w:p w14:paraId="605C8263"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Walter, A. – Ritter, T. – Gemünden, H. G. (2001) Value creation in buyer–seller relationships: Theoretical considerations and empirical results from a supplier's perspective. </w:t>
      </w:r>
      <w:r w:rsidRPr="007D405D">
        <w:rPr>
          <w:i/>
          <w:sz w:val="24"/>
          <w:szCs w:val="24"/>
          <w:lang w:val="en-US"/>
        </w:rPr>
        <w:t xml:space="preserve">Industrial Marketing Management, </w:t>
      </w:r>
      <w:r w:rsidRPr="007D405D">
        <w:rPr>
          <w:sz w:val="24"/>
          <w:szCs w:val="24"/>
          <w:lang w:val="en-US"/>
        </w:rPr>
        <w:t xml:space="preserve">Vol. 30 (4), 365–377. </w:t>
      </w:r>
    </w:p>
    <w:p w14:paraId="58030C32"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World Bank (2016) </w:t>
      </w:r>
      <w:r w:rsidRPr="007D405D">
        <w:rPr>
          <w:i/>
          <w:sz w:val="24"/>
          <w:szCs w:val="24"/>
          <w:lang w:val="en-US"/>
        </w:rPr>
        <w:t>DataBank: Services, etc., value added (% of GDP).</w:t>
      </w:r>
      <w:r w:rsidRPr="007D405D">
        <w:rPr>
          <w:sz w:val="24"/>
          <w:szCs w:val="24"/>
          <w:lang w:val="en-US"/>
        </w:rPr>
        <w:t xml:space="preserve"> &lt;http://data.worldbank.org/indicator/NV.SRV.TETC.ZS&gt;, retrieved on 22.7.2016.</w:t>
      </w:r>
    </w:p>
    <w:p w14:paraId="07F7BA27"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Yin, R. K. (2012) </w:t>
      </w:r>
      <w:r w:rsidRPr="007D405D">
        <w:rPr>
          <w:i/>
          <w:sz w:val="24"/>
          <w:szCs w:val="24"/>
          <w:lang w:val="en-US"/>
        </w:rPr>
        <w:t>Applications of case study research, (3rd edition).</w:t>
      </w:r>
      <w:r w:rsidRPr="007D405D">
        <w:rPr>
          <w:sz w:val="24"/>
          <w:szCs w:val="24"/>
          <w:lang w:val="en-US"/>
        </w:rPr>
        <w:t xml:space="preserve"> Sage Publications, Thousand Oaks, CA. </w:t>
      </w:r>
    </w:p>
    <w:p w14:paraId="45AD116E" w14:textId="77777777" w:rsidR="007A4D90" w:rsidRPr="007D405D" w:rsidRDefault="007A4D90" w:rsidP="00E60DAA">
      <w:pPr>
        <w:pStyle w:val="References"/>
        <w:spacing w:line="360" w:lineRule="auto"/>
        <w:rPr>
          <w:sz w:val="24"/>
          <w:szCs w:val="24"/>
          <w:lang w:val="en-US"/>
        </w:rPr>
      </w:pPr>
      <w:r w:rsidRPr="007D405D">
        <w:rPr>
          <w:sz w:val="24"/>
          <w:szCs w:val="24"/>
          <w:lang w:val="en-US"/>
        </w:rPr>
        <w:t xml:space="preserve">Zeithaml, V. A. (1988) Consumer perceptions of price, quality and value: A means-end model and synthesis of evidence. </w:t>
      </w:r>
      <w:r w:rsidRPr="007D405D">
        <w:rPr>
          <w:i/>
          <w:sz w:val="24"/>
          <w:szCs w:val="24"/>
          <w:lang w:val="en-US"/>
        </w:rPr>
        <w:t>Journal of Marketing,</w:t>
      </w:r>
      <w:r w:rsidRPr="007D405D">
        <w:rPr>
          <w:sz w:val="24"/>
          <w:szCs w:val="24"/>
          <w:lang w:val="en-US"/>
        </w:rPr>
        <w:t xml:space="preserve"> Vol. 52 (3), 2–22.</w:t>
      </w:r>
    </w:p>
    <w:sectPr w:rsidR="007A4D90" w:rsidRPr="007D405D" w:rsidSect="00024EFF">
      <w:type w:val="oddPage"/>
      <w:pgSz w:w="11907" w:h="16840" w:code="9"/>
      <w:pgMar w:top="1440" w:right="1080" w:bottom="1440" w:left="1080" w:header="567" w:footer="0"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07847DA" w16cid:durableId="1D1CA864"/>
  <w16cid:commentId w16cid:paraId="07B7E17F" w16cid:durableId="1D1DB0E4"/>
  <w16cid:commentId w16cid:paraId="734D0145" w16cid:durableId="1D1DB2DC"/>
  <w16cid:commentId w16cid:paraId="0DAD7185" w16cid:durableId="1D1DB4CE"/>
  <w16cid:commentId w16cid:paraId="07422B88" w16cid:durableId="1D1DB621"/>
  <w16cid:commentId w16cid:paraId="12EA0767" w16cid:durableId="1D1CB1E9"/>
  <w16cid:commentId w16cid:paraId="78C1BB04" w16cid:durableId="1D1DB6F2"/>
  <w16cid:commentId w16cid:paraId="5AA92B37" w16cid:durableId="1D1DB8F8"/>
  <w16cid:commentId w16cid:paraId="1731AA7A" w16cid:durableId="1D1DBA09"/>
  <w16cid:commentId w16cid:paraId="68711599" w16cid:durableId="1D1CC63C"/>
  <w16cid:commentId w16cid:paraId="4A3F6B3F" w16cid:durableId="1D1CC8FB"/>
  <w16cid:commentId w16cid:paraId="079517F5" w16cid:durableId="1D1CC946"/>
  <w16cid:commentId w16cid:paraId="4F0F8AD9" w16cid:durableId="1D1DBE8C"/>
  <w16cid:commentId w16cid:paraId="322BED0C" w16cid:durableId="1D1CD070"/>
  <w16cid:commentId w16cid:paraId="1C25EA4E" w16cid:durableId="1D1CD15F"/>
  <w16cid:commentId w16cid:paraId="7FB389C8" w16cid:durableId="1D1CD813"/>
  <w16cid:commentId w16cid:paraId="227FFC04" w16cid:durableId="1D1CDC91"/>
  <w16cid:commentId w16cid:paraId="234514BD" w16cid:durableId="1D1DCF6B"/>
  <w16cid:commentId w16cid:paraId="31FD18A2" w16cid:durableId="1D1CE5F9"/>
  <w16cid:commentId w16cid:paraId="08488F23" w16cid:durableId="1D1CE68E"/>
  <w16cid:commentId w16cid:paraId="4845FBCD" w16cid:durableId="1D1CF63E"/>
  <w16cid:commentId w16cid:paraId="1D0129C5" w16cid:durableId="1D1CF73F"/>
  <w16cid:commentId w16cid:paraId="7BA37B4D" w16cid:durableId="1D1CF7AC"/>
  <w16cid:commentId w16cid:paraId="4656410C" w16cid:durableId="1D1CFAE5"/>
  <w16cid:commentId w16cid:paraId="10326CB5" w16cid:durableId="1D1DC998"/>
  <w16cid:commentId w16cid:paraId="7C16C85C" w16cid:durableId="1D1CFB80"/>
  <w16cid:commentId w16cid:paraId="520E5A7B" w16cid:durableId="1D1CFBC6"/>
  <w16cid:commentId w16cid:paraId="0135D175" w16cid:durableId="1D1DCA49"/>
  <w16cid:commentId w16cid:paraId="6AC429E9" w16cid:durableId="1D1CFEC2"/>
  <w16cid:commentId w16cid:paraId="0CF511AC" w16cid:durableId="1D1DCB9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EAE7A4" w14:textId="77777777" w:rsidR="00B156ED" w:rsidRDefault="00B156ED">
      <w:r>
        <w:separator/>
      </w:r>
    </w:p>
  </w:endnote>
  <w:endnote w:type="continuationSeparator" w:id="0">
    <w:p w14:paraId="652A9593" w14:textId="77777777" w:rsidR="00B156ED" w:rsidRDefault="00B156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Roman">
    <w:altName w:val="MS Mincho"/>
    <w:panose1 w:val="00000000000000000000"/>
    <w:charset w:val="80"/>
    <w:family w:val="auto"/>
    <w:notTrueType/>
    <w:pitch w:val="default"/>
    <w:sig w:usb0="00000003" w:usb1="080F0000" w:usb2="00000010" w:usb3="00000000" w:csb0="001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99307F" w14:textId="77777777" w:rsidR="00B156ED" w:rsidRDefault="00B156ED">
      <w:r>
        <w:separator/>
      </w:r>
    </w:p>
  </w:footnote>
  <w:footnote w:type="continuationSeparator" w:id="0">
    <w:p w14:paraId="070F2A93" w14:textId="77777777" w:rsidR="00B156ED" w:rsidRDefault="00B156ED">
      <w:r>
        <w:continuationSeparator/>
      </w:r>
    </w:p>
  </w:footnote>
  <w:footnote w:type="continuationNotice" w:id="1">
    <w:p w14:paraId="3431F44E" w14:textId="77777777" w:rsidR="00B156ED" w:rsidRDefault="00B156ED"/>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8728903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041ED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9D03E6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1009DA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7DE228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A932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4B0B87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2D84FA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61C507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5DC393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BD389DB4"/>
    <w:lvl w:ilvl="0">
      <w:numFmt w:val="decimal"/>
      <w:lvlText w:val="*"/>
      <w:lvlJc w:val="left"/>
    </w:lvl>
  </w:abstractNum>
  <w:abstractNum w:abstractNumId="11" w15:restartNumberingAfterBreak="0">
    <w:nsid w:val="017925A1"/>
    <w:multiLevelType w:val="hybridMultilevel"/>
    <w:tmpl w:val="D35052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35D23E6"/>
    <w:multiLevelType w:val="hybridMultilevel"/>
    <w:tmpl w:val="C4B6EE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4A27D63"/>
    <w:multiLevelType w:val="hybridMultilevel"/>
    <w:tmpl w:val="DB6697A8"/>
    <w:lvl w:ilvl="0" w:tplc="8FBA7ACA">
      <w:start w:val="1"/>
      <w:numFmt w:val="bullet"/>
      <w:lvlText w:val="-"/>
      <w:lvlJc w:val="left"/>
      <w:pPr>
        <w:tabs>
          <w:tab w:val="num" w:pos="1004"/>
        </w:tabs>
        <w:ind w:left="1004" w:hanging="360"/>
      </w:pPr>
      <w:rPr>
        <w:rFonts w:ascii="Times New Roman" w:hAnsi="Times New Roman" w:cs="Times New Roman"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4" w15:restartNumberingAfterBreak="0">
    <w:nsid w:val="05D85C21"/>
    <w:multiLevelType w:val="hybridMultilevel"/>
    <w:tmpl w:val="2F02A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5EE38B0"/>
    <w:multiLevelType w:val="multilevel"/>
    <w:tmpl w:val="0E16D48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06050CC7"/>
    <w:multiLevelType w:val="hybridMultilevel"/>
    <w:tmpl w:val="B336B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9954C5A"/>
    <w:multiLevelType w:val="hybridMultilevel"/>
    <w:tmpl w:val="DDEAE7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D7A32BE"/>
    <w:multiLevelType w:val="multilevel"/>
    <w:tmpl w:val="040B0025"/>
    <w:lvl w:ilvl="0">
      <w:start w:val="1"/>
      <w:numFmt w:val="decimal"/>
      <w:lvlText w:val="%1"/>
      <w:lvlJc w:val="left"/>
      <w:pPr>
        <w:ind w:left="432" w:hanging="432"/>
      </w:pPr>
    </w:lvl>
    <w:lvl w:ilvl="1">
      <w:start w:val="1"/>
      <w:numFmt w:val="decimal"/>
      <w:pStyle w:val="Otsikko2"/>
      <w:lvlText w:val="%1.%2"/>
      <w:lvlJc w:val="left"/>
      <w:pPr>
        <w:ind w:left="576" w:hanging="576"/>
      </w:pPr>
    </w:lvl>
    <w:lvl w:ilvl="2">
      <w:start w:val="1"/>
      <w:numFmt w:val="decimal"/>
      <w:pStyle w:val="Otsikko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pStyle w:val="Otsikko6"/>
      <w:lvlText w:val="%1.%2.%3.%4.%5.%6"/>
      <w:lvlJc w:val="left"/>
      <w:pPr>
        <w:ind w:left="1152" w:hanging="1152"/>
      </w:pPr>
    </w:lvl>
    <w:lvl w:ilvl="6">
      <w:start w:val="1"/>
      <w:numFmt w:val="decimal"/>
      <w:pStyle w:val="Otsikko7"/>
      <w:lvlText w:val="%1.%2.%3.%4.%5.%6.%7"/>
      <w:lvlJc w:val="left"/>
      <w:pPr>
        <w:ind w:left="1296" w:hanging="1296"/>
      </w:pPr>
    </w:lvl>
    <w:lvl w:ilvl="7">
      <w:start w:val="1"/>
      <w:numFmt w:val="decimal"/>
      <w:pStyle w:val="Otsikko8"/>
      <w:lvlText w:val="%1.%2.%3.%4.%5.%6.%7.%8"/>
      <w:lvlJc w:val="left"/>
      <w:pPr>
        <w:ind w:left="1440" w:hanging="1440"/>
      </w:pPr>
    </w:lvl>
    <w:lvl w:ilvl="8">
      <w:start w:val="1"/>
      <w:numFmt w:val="decimal"/>
      <w:pStyle w:val="Otsikko9"/>
      <w:lvlText w:val="%1.%2.%3.%4.%5.%6.%7.%8.%9"/>
      <w:lvlJc w:val="left"/>
      <w:pPr>
        <w:ind w:left="1584" w:hanging="1584"/>
      </w:pPr>
    </w:lvl>
  </w:abstractNum>
  <w:abstractNum w:abstractNumId="19" w15:restartNumberingAfterBreak="0">
    <w:nsid w:val="0ECE2ACC"/>
    <w:multiLevelType w:val="multilevel"/>
    <w:tmpl w:val="F84AD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0F2B1A1C"/>
    <w:multiLevelType w:val="hybridMultilevel"/>
    <w:tmpl w:val="044062BC"/>
    <w:lvl w:ilvl="0" w:tplc="50424A8E">
      <w:start w:val="1"/>
      <w:numFmt w:val="bullet"/>
      <w:pStyle w:val="Listbullet"/>
      <w:lvlText w:val=""/>
      <w:lvlJc w:val="left"/>
      <w:pPr>
        <w:tabs>
          <w:tab w:val="num" w:pos="851"/>
        </w:tabs>
        <w:ind w:left="851"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150509C"/>
    <w:multiLevelType w:val="hybridMultilevel"/>
    <w:tmpl w:val="96000ECC"/>
    <w:lvl w:ilvl="0" w:tplc="F118B0D8">
      <w:start w:val="1"/>
      <w:numFmt w:val="bullet"/>
      <w:pStyle w:val="List2lowerlevel"/>
      <w:lvlText w:val="-"/>
      <w:lvlJc w:val="left"/>
      <w:pPr>
        <w:tabs>
          <w:tab w:val="num" w:pos="720"/>
        </w:tabs>
        <w:ind w:left="720" w:hanging="36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3C05C50"/>
    <w:multiLevelType w:val="multilevel"/>
    <w:tmpl w:val="6DEED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145775AF"/>
    <w:multiLevelType w:val="hybridMultilevel"/>
    <w:tmpl w:val="5E36D1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555085B"/>
    <w:multiLevelType w:val="hybridMultilevel"/>
    <w:tmpl w:val="6A2A6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5EA559D"/>
    <w:multiLevelType w:val="hybridMultilevel"/>
    <w:tmpl w:val="4BB607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F80C59"/>
    <w:multiLevelType w:val="hybridMultilevel"/>
    <w:tmpl w:val="DC729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9143CEB"/>
    <w:multiLevelType w:val="hybridMultilevel"/>
    <w:tmpl w:val="9D123742"/>
    <w:lvl w:ilvl="0" w:tplc="040B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A770307"/>
    <w:multiLevelType w:val="singleLevel"/>
    <w:tmpl w:val="0809000F"/>
    <w:lvl w:ilvl="0">
      <w:start w:val="1"/>
      <w:numFmt w:val="decimal"/>
      <w:lvlText w:val="%1."/>
      <w:lvlJc w:val="left"/>
      <w:pPr>
        <w:tabs>
          <w:tab w:val="num" w:pos="360"/>
        </w:tabs>
        <w:ind w:left="360" w:hanging="360"/>
      </w:pPr>
    </w:lvl>
  </w:abstractNum>
  <w:abstractNum w:abstractNumId="29" w15:restartNumberingAfterBreak="0">
    <w:nsid w:val="21A32C67"/>
    <w:multiLevelType w:val="hybridMultilevel"/>
    <w:tmpl w:val="706409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4A44E7D"/>
    <w:multiLevelType w:val="hybridMultilevel"/>
    <w:tmpl w:val="9B84AE78"/>
    <w:lvl w:ilvl="0" w:tplc="68363CCA">
      <w:start w:val="4"/>
      <w:numFmt w:val="bullet"/>
      <w:lvlText w:val="-"/>
      <w:lvlJc w:val="left"/>
      <w:pPr>
        <w:ind w:left="720" w:hanging="360"/>
      </w:pPr>
      <w:rPr>
        <w:rFonts w:ascii="Cambria" w:eastAsiaTheme="minorHAnsi"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4BF7C37"/>
    <w:multiLevelType w:val="hybridMultilevel"/>
    <w:tmpl w:val="4F584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61C4525"/>
    <w:multiLevelType w:val="hybridMultilevel"/>
    <w:tmpl w:val="47887FEE"/>
    <w:lvl w:ilvl="0" w:tplc="04090009">
      <w:start w:val="1"/>
      <w:numFmt w:val="bullet"/>
      <w:lvlText w:val=""/>
      <w:lvlJc w:val="left"/>
      <w:pPr>
        <w:tabs>
          <w:tab w:val="num" w:pos="1004"/>
        </w:tabs>
        <w:ind w:left="1004" w:hanging="360"/>
      </w:pPr>
      <w:rPr>
        <w:rFonts w:ascii="Wingdings" w:hAnsi="Wingdings"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33" w15:restartNumberingAfterBreak="0">
    <w:nsid w:val="293C2BF0"/>
    <w:multiLevelType w:val="hybridMultilevel"/>
    <w:tmpl w:val="6E785604"/>
    <w:lvl w:ilvl="0" w:tplc="CDF0FF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2EB05CA7"/>
    <w:multiLevelType w:val="hybridMultilevel"/>
    <w:tmpl w:val="C8840070"/>
    <w:lvl w:ilvl="0" w:tplc="21F419F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5" w15:restartNumberingAfterBreak="0">
    <w:nsid w:val="31460329"/>
    <w:multiLevelType w:val="multilevel"/>
    <w:tmpl w:val="16344DEA"/>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6" w15:restartNumberingAfterBreak="0">
    <w:nsid w:val="31747DFC"/>
    <w:multiLevelType w:val="hybridMultilevel"/>
    <w:tmpl w:val="19F2B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1E84C85"/>
    <w:multiLevelType w:val="singleLevel"/>
    <w:tmpl w:val="17D46FC2"/>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3632652A"/>
    <w:multiLevelType w:val="hybridMultilevel"/>
    <w:tmpl w:val="910E5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7044B77"/>
    <w:multiLevelType w:val="singleLevel"/>
    <w:tmpl w:val="DD3A9DE0"/>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3AD8305A"/>
    <w:multiLevelType w:val="hybridMultilevel"/>
    <w:tmpl w:val="2EA27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E353389"/>
    <w:multiLevelType w:val="hybridMultilevel"/>
    <w:tmpl w:val="47887FEE"/>
    <w:lvl w:ilvl="0" w:tplc="627A524A">
      <w:start w:val="1"/>
      <w:numFmt w:val="bullet"/>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42" w15:restartNumberingAfterBreak="0">
    <w:nsid w:val="45BB6210"/>
    <w:multiLevelType w:val="hybridMultilevel"/>
    <w:tmpl w:val="9BC69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8215B90"/>
    <w:multiLevelType w:val="hybridMultilevel"/>
    <w:tmpl w:val="C89A3F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95765BC"/>
    <w:multiLevelType w:val="singleLevel"/>
    <w:tmpl w:val="702474CE"/>
    <w:lvl w:ilvl="0">
      <w:numFmt w:val="bullet"/>
      <w:lvlText w:val="-"/>
      <w:lvlJc w:val="left"/>
      <w:pPr>
        <w:tabs>
          <w:tab w:val="num" w:pos="861"/>
        </w:tabs>
        <w:ind w:left="861" w:hanging="435"/>
      </w:pPr>
      <w:rPr>
        <w:rFonts w:hint="default"/>
      </w:rPr>
    </w:lvl>
  </w:abstractNum>
  <w:abstractNum w:abstractNumId="45" w15:restartNumberingAfterBreak="0">
    <w:nsid w:val="4E4E5D32"/>
    <w:multiLevelType w:val="hybridMultilevel"/>
    <w:tmpl w:val="2A04653C"/>
    <w:lvl w:ilvl="0" w:tplc="0C1C0518">
      <w:start w:val="1"/>
      <w:numFmt w:val="bullet"/>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46" w15:restartNumberingAfterBreak="0">
    <w:nsid w:val="5D1B21CF"/>
    <w:multiLevelType w:val="hybridMultilevel"/>
    <w:tmpl w:val="56240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FBD2A21"/>
    <w:multiLevelType w:val="hybridMultilevel"/>
    <w:tmpl w:val="D4CC4716"/>
    <w:lvl w:ilvl="0" w:tplc="84E603B6">
      <w:start w:val="1"/>
      <w:numFmt w:val="bullet"/>
      <w:lvlText w:val="-"/>
      <w:lvlJc w:val="left"/>
      <w:pPr>
        <w:tabs>
          <w:tab w:val="num" w:pos="1004"/>
        </w:tabs>
        <w:ind w:left="1004" w:hanging="360"/>
      </w:pPr>
      <w:rPr>
        <w:rFonts w:ascii="Times New Roman" w:hAnsi="Times New Roman" w:cs="Times New Roman"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48" w15:restartNumberingAfterBreak="0">
    <w:nsid w:val="60A26353"/>
    <w:multiLevelType w:val="hybridMultilevel"/>
    <w:tmpl w:val="71CAC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0D22006"/>
    <w:multiLevelType w:val="hybridMultilevel"/>
    <w:tmpl w:val="024C8302"/>
    <w:lvl w:ilvl="0" w:tplc="949E0956">
      <w:start w:val="1"/>
      <w:numFmt w:val="bullet"/>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50" w15:restartNumberingAfterBreak="0">
    <w:nsid w:val="6352079E"/>
    <w:multiLevelType w:val="multilevel"/>
    <w:tmpl w:val="2196E5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1" w15:restartNumberingAfterBreak="0">
    <w:nsid w:val="644900EA"/>
    <w:multiLevelType w:val="hybridMultilevel"/>
    <w:tmpl w:val="243090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6285CE2"/>
    <w:multiLevelType w:val="hybridMultilevel"/>
    <w:tmpl w:val="14CE7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80546D8"/>
    <w:multiLevelType w:val="singleLevel"/>
    <w:tmpl w:val="B0A88C2E"/>
    <w:lvl w:ilvl="0">
      <w:start w:val="1"/>
      <w:numFmt w:val="bullet"/>
      <w:lvlText w:val=""/>
      <w:lvlJc w:val="left"/>
      <w:pPr>
        <w:tabs>
          <w:tab w:val="num" w:pos="360"/>
        </w:tabs>
        <w:ind w:left="360" w:hanging="360"/>
      </w:pPr>
      <w:rPr>
        <w:rFonts w:ascii="Symbol" w:hAnsi="Symbol" w:hint="default"/>
      </w:rPr>
    </w:lvl>
  </w:abstractNum>
  <w:abstractNum w:abstractNumId="54" w15:restartNumberingAfterBreak="0">
    <w:nsid w:val="69065FED"/>
    <w:multiLevelType w:val="hybridMultilevel"/>
    <w:tmpl w:val="6D909D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B684039"/>
    <w:multiLevelType w:val="hybridMultilevel"/>
    <w:tmpl w:val="163C8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CEA1719"/>
    <w:multiLevelType w:val="hybridMultilevel"/>
    <w:tmpl w:val="ACACAD08"/>
    <w:lvl w:ilvl="0" w:tplc="8CA2C860">
      <w:start w:val="1"/>
      <w:numFmt w:val="bullet"/>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57" w15:restartNumberingAfterBreak="0">
    <w:nsid w:val="6F060CEF"/>
    <w:multiLevelType w:val="multilevel"/>
    <w:tmpl w:val="EC38D30A"/>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8" w15:restartNumberingAfterBreak="0">
    <w:nsid w:val="7D7A78DC"/>
    <w:multiLevelType w:val="hybridMultilevel"/>
    <w:tmpl w:val="F208BB6E"/>
    <w:lvl w:ilvl="0" w:tplc="76D0746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53"/>
  </w:num>
  <w:num w:numId="3">
    <w:abstractNumId w:val="37"/>
  </w:num>
  <w:num w:numId="4">
    <w:abstractNumId w:val="44"/>
  </w:num>
  <w:num w:numId="5">
    <w:abstractNumId w:val="39"/>
  </w:num>
  <w:num w:numId="6">
    <w:abstractNumId w:val="28"/>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10"/>
    <w:lvlOverride w:ilvl="0">
      <w:lvl w:ilvl="0">
        <w:numFmt w:val="bullet"/>
        <w:lvlText w:val=""/>
        <w:legacy w:legacy="1" w:legacySpace="0" w:legacyIndent="0"/>
        <w:lvlJc w:val="left"/>
        <w:rPr>
          <w:rFonts w:ascii="Symbol" w:hAnsi="Symbol" w:hint="default"/>
        </w:rPr>
      </w:lvl>
    </w:lvlOverride>
  </w:num>
  <w:num w:numId="18">
    <w:abstractNumId w:val="49"/>
  </w:num>
  <w:num w:numId="19">
    <w:abstractNumId w:val="13"/>
  </w:num>
  <w:num w:numId="20">
    <w:abstractNumId w:val="56"/>
  </w:num>
  <w:num w:numId="21">
    <w:abstractNumId w:val="47"/>
  </w:num>
  <w:num w:numId="22">
    <w:abstractNumId w:val="45"/>
  </w:num>
  <w:num w:numId="23">
    <w:abstractNumId w:val="41"/>
  </w:num>
  <w:num w:numId="24">
    <w:abstractNumId w:val="32"/>
  </w:num>
  <w:num w:numId="25">
    <w:abstractNumId w:val="20"/>
  </w:num>
  <w:num w:numId="26">
    <w:abstractNumId w:val="21"/>
  </w:num>
  <w:num w:numId="27">
    <w:abstractNumId w:val="57"/>
  </w:num>
  <w:num w:numId="28">
    <w:abstractNumId w:val="27"/>
  </w:num>
  <w:num w:numId="29">
    <w:abstractNumId w:val="29"/>
  </w:num>
  <w:num w:numId="30">
    <w:abstractNumId w:val="25"/>
  </w:num>
  <w:num w:numId="31">
    <w:abstractNumId w:val="38"/>
  </w:num>
  <w:num w:numId="32">
    <w:abstractNumId w:val="48"/>
  </w:num>
  <w:num w:numId="33">
    <w:abstractNumId w:val="24"/>
  </w:num>
  <w:num w:numId="34">
    <w:abstractNumId w:val="31"/>
  </w:num>
  <w:num w:numId="35">
    <w:abstractNumId w:val="58"/>
  </w:num>
  <w:num w:numId="36">
    <w:abstractNumId w:val="14"/>
  </w:num>
  <w:num w:numId="37">
    <w:abstractNumId w:val="12"/>
  </w:num>
  <w:num w:numId="38">
    <w:abstractNumId w:val="51"/>
  </w:num>
  <w:num w:numId="39">
    <w:abstractNumId w:val="40"/>
  </w:num>
  <w:num w:numId="40">
    <w:abstractNumId w:val="42"/>
  </w:num>
  <w:num w:numId="41">
    <w:abstractNumId w:val="30"/>
  </w:num>
  <w:num w:numId="42">
    <w:abstractNumId w:val="22"/>
  </w:num>
  <w:num w:numId="43">
    <w:abstractNumId w:val="17"/>
  </w:num>
  <w:num w:numId="44">
    <w:abstractNumId w:val="23"/>
  </w:num>
  <w:num w:numId="45">
    <w:abstractNumId w:val="11"/>
  </w:num>
  <w:num w:numId="46">
    <w:abstractNumId w:val="54"/>
  </w:num>
  <w:num w:numId="47">
    <w:abstractNumId w:val="43"/>
  </w:num>
  <w:num w:numId="48">
    <w:abstractNumId w:val="33"/>
  </w:num>
  <w:num w:numId="49">
    <w:abstractNumId w:val="18"/>
  </w:num>
  <w:num w:numId="50">
    <w:abstractNumId w:val="34"/>
  </w:num>
  <w:num w:numId="51">
    <w:abstractNumId w:val="50"/>
  </w:num>
  <w:num w:numId="52">
    <w:abstractNumId w:val="16"/>
  </w:num>
  <w:num w:numId="53">
    <w:abstractNumId w:val="46"/>
  </w:num>
  <w:num w:numId="54">
    <w:abstractNumId w:val="36"/>
  </w:num>
  <w:num w:numId="55">
    <w:abstractNumId w:val="55"/>
  </w:num>
  <w:num w:numId="56">
    <w:abstractNumId w:val="52"/>
  </w:num>
  <w:num w:numId="57">
    <w:abstractNumId w:val="15"/>
  </w:num>
  <w:num w:numId="58">
    <w:abstractNumId w:val="19"/>
  </w:num>
  <w:num w:numId="59">
    <w:abstractNumId w:val="2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3"/>
  <w:revisionView w:inkAnnotations="0"/>
  <w:defaultTabStop w:val="720"/>
  <w:hyphenationZone w:val="425"/>
  <w:evenAndOddHeaders/>
  <w:drawingGridHorizontalSpacing w:val="120"/>
  <w:displayHorizontalDrawingGridEvery w:val="0"/>
  <w:displayVerticalDrawingGridEvery w:val="0"/>
  <w:noPunctuationKerning/>
  <w:characterSpacingControl w:val="doNotCompress"/>
  <w:hdrShapeDefaults>
    <o:shapedefaults v:ext="edit" spidmax="12289"/>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21C3"/>
    <w:rsid w:val="0001001E"/>
    <w:rsid w:val="00010CCD"/>
    <w:rsid w:val="00013626"/>
    <w:rsid w:val="000166A0"/>
    <w:rsid w:val="0001793C"/>
    <w:rsid w:val="00021303"/>
    <w:rsid w:val="000226FF"/>
    <w:rsid w:val="0002378E"/>
    <w:rsid w:val="00023A17"/>
    <w:rsid w:val="000244B1"/>
    <w:rsid w:val="00024636"/>
    <w:rsid w:val="00024EFF"/>
    <w:rsid w:val="00031142"/>
    <w:rsid w:val="00031165"/>
    <w:rsid w:val="0003597A"/>
    <w:rsid w:val="00036340"/>
    <w:rsid w:val="0004184C"/>
    <w:rsid w:val="000426BC"/>
    <w:rsid w:val="000436B7"/>
    <w:rsid w:val="00043E51"/>
    <w:rsid w:val="00043E9A"/>
    <w:rsid w:val="00050793"/>
    <w:rsid w:val="0005585A"/>
    <w:rsid w:val="000601DB"/>
    <w:rsid w:val="000602CC"/>
    <w:rsid w:val="000605F5"/>
    <w:rsid w:val="00060B91"/>
    <w:rsid w:val="00061A48"/>
    <w:rsid w:val="0006505C"/>
    <w:rsid w:val="0006568B"/>
    <w:rsid w:val="0006636F"/>
    <w:rsid w:val="00066BEA"/>
    <w:rsid w:val="00070F7F"/>
    <w:rsid w:val="00073BA5"/>
    <w:rsid w:val="000742AF"/>
    <w:rsid w:val="00075526"/>
    <w:rsid w:val="00087C0F"/>
    <w:rsid w:val="00091CD1"/>
    <w:rsid w:val="00093E9F"/>
    <w:rsid w:val="00094B2A"/>
    <w:rsid w:val="000953DF"/>
    <w:rsid w:val="000B0BCB"/>
    <w:rsid w:val="000B1603"/>
    <w:rsid w:val="000B2667"/>
    <w:rsid w:val="000B3E29"/>
    <w:rsid w:val="000B4683"/>
    <w:rsid w:val="000C491F"/>
    <w:rsid w:val="000C7267"/>
    <w:rsid w:val="000D0443"/>
    <w:rsid w:val="000D61D9"/>
    <w:rsid w:val="000E29AF"/>
    <w:rsid w:val="000E29D8"/>
    <w:rsid w:val="000E58F4"/>
    <w:rsid w:val="000F1CC4"/>
    <w:rsid w:val="000F3D91"/>
    <w:rsid w:val="001019B8"/>
    <w:rsid w:val="00104A73"/>
    <w:rsid w:val="0010724E"/>
    <w:rsid w:val="0011050F"/>
    <w:rsid w:val="0011199C"/>
    <w:rsid w:val="00113228"/>
    <w:rsid w:val="00113FEC"/>
    <w:rsid w:val="001153A5"/>
    <w:rsid w:val="001201EC"/>
    <w:rsid w:val="00120349"/>
    <w:rsid w:val="00123C16"/>
    <w:rsid w:val="00126107"/>
    <w:rsid w:val="00126C95"/>
    <w:rsid w:val="0013574E"/>
    <w:rsid w:val="00137182"/>
    <w:rsid w:val="00137E00"/>
    <w:rsid w:val="0014096E"/>
    <w:rsid w:val="00142073"/>
    <w:rsid w:val="00143D57"/>
    <w:rsid w:val="00144540"/>
    <w:rsid w:val="001460EA"/>
    <w:rsid w:val="00147AA9"/>
    <w:rsid w:val="0015005C"/>
    <w:rsid w:val="001520E3"/>
    <w:rsid w:val="001529E3"/>
    <w:rsid w:val="00152CD2"/>
    <w:rsid w:val="00153A64"/>
    <w:rsid w:val="00153C59"/>
    <w:rsid w:val="00154F39"/>
    <w:rsid w:val="00155127"/>
    <w:rsid w:val="00156E0D"/>
    <w:rsid w:val="00156F11"/>
    <w:rsid w:val="0015731B"/>
    <w:rsid w:val="00162718"/>
    <w:rsid w:val="001633AC"/>
    <w:rsid w:val="00171012"/>
    <w:rsid w:val="00171642"/>
    <w:rsid w:val="00174951"/>
    <w:rsid w:val="001806AE"/>
    <w:rsid w:val="00185F73"/>
    <w:rsid w:val="00186FDE"/>
    <w:rsid w:val="00187DB0"/>
    <w:rsid w:val="00190FD8"/>
    <w:rsid w:val="00193B91"/>
    <w:rsid w:val="001957F9"/>
    <w:rsid w:val="00197FE6"/>
    <w:rsid w:val="001A443D"/>
    <w:rsid w:val="001A524E"/>
    <w:rsid w:val="001B0188"/>
    <w:rsid w:val="001B32A8"/>
    <w:rsid w:val="001B5FAD"/>
    <w:rsid w:val="001B61CD"/>
    <w:rsid w:val="001C4A81"/>
    <w:rsid w:val="001C57B3"/>
    <w:rsid w:val="001C5C9D"/>
    <w:rsid w:val="001D21BC"/>
    <w:rsid w:val="001D276E"/>
    <w:rsid w:val="001D6B75"/>
    <w:rsid w:val="001E0BF3"/>
    <w:rsid w:val="001E1A7D"/>
    <w:rsid w:val="001E1CBF"/>
    <w:rsid w:val="001E3DC4"/>
    <w:rsid w:val="001E4720"/>
    <w:rsid w:val="001E52A1"/>
    <w:rsid w:val="001F1B04"/>
    <w:rsid w:val="001F3758"/>
    <w:rsid w:val="001F5E1F"/>
    <w:rsid w:val="00201A0C"/>
    <w:rsid w:val="00202317"/>
    <w:rsid w:val="00204636"/>
    <w:rsid w:val="00207B27"/>
    <w:rsid w:val="00211360"/>
    <w:rsid w:val="0021139C"/>
    <w:rsid w:val="0021145D"/>
    <w:rsid w:val="0021147B"/>
    <w:rsid w:val="002118CC"/>
    <w:rsid w:val="002121C3"/>
    <w:rsid w:val="00214CAC"/>
    <w:rsid w:val="0021586F"/>
    <w:rsid w:val="00220B56"/>
    <w:rsid w:val="00222C64"/>
    <w:rsid w:val="00224A32"/>
    <w:rsid w:val="00226866"/>
    <w:rsid w:val="00230BEB"/>
    <w:rsid w:val="00231977"/>
    <w:rsid w:val="00232EB5"/>
    <w:rsid w:val="00232FE0"/>
    <w:rsid w:val="00234538"/>
    <w:rsid w:val="00235C4A"/>
    <w:rsid w:val="00240BAE"/>
    <w:rsid w:val="00250102"/>
    <w:rsid w:val="00252DE4"/>
    <w:rsid w:val="00261156"/>
    <w:rsid w:val="00262F73"/>
    <w:rsid w:val="0026351C"/>
    <w:rsid w:val="0026435E"/>
    <w:rsid w:val="00266039"/>
    <w:rsid w:val="00273C89"/>
    <w:rsid w:val="002776A1"/>
    <w:rsid w:val="002857BA"/>
    <w:rsid w:val="0028704E"/>
    <w:rsid w:val="00287163"/>
    <w:rsid w:val="00287E48"/>
    <w:rsid w:val="00292D24"/>
    <w:rsid w:val="00293A94"/>
    <w:rsid w:val="00293F73"/>
    <w:rsid w:val="002949BC"/>
    <w:rsid w:val="0029627F"/>
    <w:rsid w:val="002A1B29"/>
    <w:rsid w:val="002A3A15"/>
    <w:rsid w:val="002B2ADC"/>
    <w:rsid w:val="002B33C7"/>
    <w:rsid w:val="002B360F"/>
    <w:rsid w:val="002B4857"/>
    <w:rsid w:val="002B6781"/>
    <w:rsid w:val="002B681D"/>
    <w:rsid w:val="002B6946"/>
    <w:rsid w:val="002C172E"/>
    <w:rsid w:val="002C641E"/>
    <w:rsid w:val="002C6EDD"/>
    <w:rsid w:val="002D2DA7"/>
    <w:rsid w:val="002D6AF8"/>
    <w:rsid w:val="002E2B16"/>
    <w:rsid w:val="002E32FB"/>
    <w:rsid w:val="002E3C7A"/>
    <w:rsid w:val="002E5D21"/>
    <w:rsid w:val="002F3212"/>
    <w:rsid w:val="003027B5"/>
    <w:rsid w:val="00302DAC"/>
    <w:rsid w:val="00302F66"/>
    <w:rsid w:val="0030355F"/>
    <w:rsid w:val="00303BF5"/>
    <w:rsid w:val="00305D07"/>
    <w:rsid w:val="0031131E"/>
    <w:rsid w:val="00312474"/>
    <w:rsid w:val="003200C7"/>
    <w:rsid w:val="003207B4"/>
    <w:rsid w:val="00325239"/>
    <w:rsid w:val="00326C7D"/>
    <w:rsid w:val="003333FD"/>
    <w:rsid w:val="00333466"/>
    <w:rsid w:val="003366DC"/>
    <w:rsid w:val="00341B28"/>
    <w:rsid w:val="00343E0E"/>
    <w:rsid w:val="00352466"/>
    <w:rsid w:val="00355966"/>
    <w:rsid w:val="003573AF"/>
    <w:rsid w:val="0036676F"/>
    <w:rsid w:val="003703AC"/>
    <w:rsid w:val="00370B32"/>
    <w:rsid w:val="00373C21"/>
    <w:rsid w:val="00377F44"/>
    <w:rsid w:val="00381501"/>
    <w:rsid w:val="00383945"/>
    <w:rsid w:val="00386637"/>
    <w:rsid w:val="00386864"/>
    <w:rsid w:val="00386A38"/>
    <w:rsid w:val="0039098E"/>
    <w:rsid w:val="00390FC2"/>
    <w:rsid w:val="0039198D"/>
    <w:rsid w:val="0039366C"/>
    <w:rsid w:val="003953C0"/>
    <w:rsid w:val="003A2E81"/>
    <w:rsid w:val="003A4211"/>
    <w:rsid w:val="003A458C"/>
    <w:rsid w:val="003A6605"/>
    <w:rsid w:val="003A73B6"/>
    <w:rsid w:val="003B06E7"/>
    <w:rsid w:val="003B1C25"/>
    <w:rsid w:val="003C2045"/>
    <w:rsid w:val="003C3C66"/>
    <w:rsid w:val="003C6673"/>
    <w:rsid w:val="003C6953"/>
    <w:rsid w:val="003D7FC2"/>
    <w:rsid w:val="003E29F9"/>
    <w:rsid w:val="003E3BD1"/>
    <w:rsid w:val="003E5D75"/>
    <w:rsid w:val="003E670D"/>
    <w:rsid w:val="003F0234"/>
    <w:rsid w:val="003F0F90"/>
    <w:rsid w:val="003F49F7"/>
    <w:rsid w:val="003F7A92"/>
    <w:rsid w:val="003F7B8F"/>
    <w:rsid w:val="00412E10"/>
    <w:rsid w:val="00414163"/>
    <w:rsid w:val="004225B1"/>
    <w:rsid w:val="00437A66"/>
    <w:rsid w:val="0044142F"/>
    <w:rsid w:val="00441A31"/>
    <w:rsid w:val="00446BB4"/>
    <w:rsid w:val="00451A46"/>
    <w:rsid w:val="004557C5"/>
    <w:rsid w:val="00456794"/>
    <w:rsid w:val="0046126B"/>
    <w:rsid w:val="00461AA9"/>
    <w:rsid w:val="004624BD"/>
    <w:rsid w:val="00462A72"/>
    <w:rsid w:val="00465549"/>
    <w:rsid w:val="0046563C"/>
    <w:rsid w:val="00466D86"/>
    <w:rsid w:val="00472710"/>
    <w:rsid w:val="00474AB5"/>
    <w:rsid w:val="00480C36"/>
    <w:rsid w:val="004826ED"/>
    <w:rsid w:val="00483344"/>
    <w:rsid w:val="00484D53"/>
    <w:rsid w:val="0049024C"/>
    <w:rsid w:val="00494300"/>
    <w:rsid w:val="00494F4E"/>
    <w:rsid w:val="004961D3"/>
    <w:rsid w:val="004A053E"/>
    <w:rsid w:val="004A081D"/>
    <w:rsid w:val="004A0D37"/>
    <w:rsid w:val="004A4238"/>
    <w:rsid w:val="004A5C73"/>
    <w:rsid w:val="004A603F"/>
    <w:rsid w:val="004B247F"/>
    <w:rsid w:val="004B7578"/>
    <w:rsid w:val="004C06CD"/>
    <w:rsid w:val="004C3537"/>
    <w:rsid w:val="004C363C"/>
    <w:rsid w:val="004C6B7D"/>
    <w:rsid w:val="004C6ECB"/>
    <w:rsid w:val="004D0940"/>
    <w:rsid w:val="004D0E72"/>
    <w:rsid w:val="004D5524"/>
    <w:rsid w:val="004E034A"/>
    <w:rsid w:val="004E2100"/>
    <w:rsid w:val="004E3CA5"/>
    <w:rsid w:val="004E3CD1"/>
    <w:rsid w:val="004E69FB"/>
    <w:rsid w:val="004E7ACC"/>
    <w:rsid w:val="004F00CE"/>
    <w:rsid w:val="004F03A7"/>
    <w:rsid w:val="004F0480"/>
    <w:rsid w:val="004F4FF9"/>
    <w:rsid w:val="004F5483"/>
    <w:rsid w:val="005013E9"/>
    <w:rsid w:val="005029AB"/>
    <w:rsid w:val="00502B40"/>
    <w:rsid w:val="00502F2E"/>
    <w:rsid w:val="00506A95"/>
    <w:rsid w:val="00520B9B"/>
    <w:rsid w:val="00521181"/>
    <w:rsid w:val="005243CD"/>
    <w:rsid w:val="00526127"/>
    <w:rsid w:val="00527E10"/>
    <w:rsid w:val="00527FCE"/>
    <w:rsid w:val="005322FB"/>
    <w:rsid w:val="00534436"/>
    <w:rsid w:val="00540700"/>
    <w:rsid w:val="005443FE"/>
    <w:rsid w:val="00555731"/>
    <w:rsid w:val="00557A4F"/>
    <w:rsid w:val="00560C95"/>
    <w:rsid w:val="0056110C"/>
    <w:rsid w:val="00563B30"/>
    <w:rsid w:val="00564752"/>
    <w:rsid w:val="00566C4F"/>
    <w:rsid w:val="005702C3"/>
    <w:rsid w:val="00572B86"/>
    <w:rsid w:val="0057386D"/>
    <w:rsid w:val="00577736"/>
    <w:rsid w:val="00583446"/>
    <w:rsid w:val="00583CD8"/>
    <w:rsid w:val="00583D01"/>
    <w:rsid w:val="00586542"/>
    <w:rsid w:val="005943C0"/>
    <w:rsid w:val="005A02F5"/>
    <w:rsid w:val="005A11D2"/>
    <w:rsid w:val="005A37DC"/>
    <w:rsid w:val="005A5735"/>
    <w:rsid w:val="005A63B5"/>
    <w:rsid w:val="005A6A84"/>
    <w:rsid w:val="005B06FC"/>
    <w:rsid w:val="005B22AF"/>
    <w:rsid w:val="005C050A"/>
    <w:rsid w:val="005C1460"/>
    <w:rsid w:val="005C1855"/>
    <w:rsid w:val="005C1978"/>
    <w:rsid w:val="005C6BA6"/>
    <w:rsid w:val="005C729F"/>
    <w:rsid w:val="005D0523"/>
    <w:rsid w:val="005D27C2"/>
    <w:rsid w:val="005E36D7"/>
    <w:rsid w:val="005E5072"/>
    <w:rsid w:val="005E73CA"/>
    <w:rsid w:val="005F0620"/>
    <w:rsid w:val="005F6129"/>
    <w:rsid w:val="005F786E"/>
    <w:rsid w:val="00602168"/>
    <w:rsid w:val="00602724"/>
    <w:rsid w:val="0060288B"/>
    <w:rsid w:val="006032B6"/>
    <w:rsid w:val="00603F93"/>
    <w:rsid w:val="00605C24"/>
    <w:rsid w:val="00606672"/>
    <w:rsid w:val="0060766D"/>
    <w:rsid w:val="00611081"/>
    <w:rsid w:val="006134C8"/>
    <w:rsid w:val="0062014C"/>
    <w:rsid w:val="00620F33"/>
    <w:rsid w:val="00622AB1"/>
    <w:rsid w:val="0062582E"/>
    <w:rsid w:val="00634A7C"/>
    <w:rsid w:val="006354CE"/>
    <w:rsid w:val="0063688D"/>
    <w:rsid w:val="00641E15"/>
    <w:rsid w:val="00646FD0"/>
    <w:rsid w:val="006477CE"/>
    <w:rsid w:val="006572D9"/>
    <w:rsid w:val="00657527"/>
    <w:rsid w:val="0066365A"/>
    <w:rsid w:val="00663ABE"/>
    <w:rsid w:val="00664892"/>
    <w:rsid w:val="00665343"/>
    <w:rsid w:val="006664F5"/>
    <w:rsid w:val="00666BEF"/>
    <w:rsid w:val="00673481"/>
    <w:rsid w:val="00674CEE"/>
    <w:rsid w:val="006750FD"/>
    <w:rsid w:val="006751A9"/>
    <w:rsid w:val="00680DFC"/>
    <w:rsid w:val="00681B01"/>
    <w:rsid w:val="00684437"/>
    <w:rsid w:val="0068576B"/>
    <w:rsid w:val="00687143"/>
    <w:rsid w:val="00687A9F"/>
    <w:rsid w:val="00693A53"/>
    <w:rsid w:val="00694B83"/>
    <w:rsid w:val="00694D63"/>
    <w:rsid w:val="006A258A"/>
    <w:rsid w:val="006A2CC4"/>
    <w:rsid w:val="006A73D1"/>
    <w:rsid w:val="006B09E0"/>
    <w:rsid w:val="006B221B"/>
    <w:rsid w:val="006B537E"/>
    <w:rsid w:val="006B7459"/>
    <w:rsid w:val="006C0FBB"/>
    <w:rsid w:val="006C2007"/>
    <w:rsid w:val="006C3058"/>
    <w:rsid w:val="006C3B56"/>
    <w:rsid w:val="006C4B06"/>
    <w:rsid w:val="006C4EC8"/>
    <w:rsid w:val="006D0170"/>
    <w:rsid w:val="006D1C9E"/>
    <w:rsid w:val="006E4A96"/>
    <w:rsid w:val="006E5586"/>
    <w:rsid w:val="006F2C63"/>
    <w:rsid w:val="006F3575"/>
    <w:rsid w:val="006F646A"/>
    <w:rsid w:val="006F7997"/>
    <w:rsid w:val="00704583"/>
    <w:rsid w:val="007050B2"/>
    <w:rsid w:val="00710A7F"/>
    <w:rsid w:val="00717B64"/>
    <w:rsid w:val="00724111"/>
    <w:rsid w:val="007244BC"/>
    <w:rsid w:val="00724657"/>
    <w:rsid w:val="007276A7"/>
    <w:rsid w:val="007354C0"/>
    <w:rsid w:val="00736AD6"/>
    <w:rsid w:val="007374F9"/>
    <w:rsid w:val="007507CD"/>
    <w:rsid w:val="00751661"/>
    <w:rsid w:val="007527C2"/>
    <w:rsid w:val="00763A41"/>
    <w:rsid w:val="00764233"/>
    <w:rsid w:val="00765DE0"/>
    <w:rsid w:val="00771767"/>
    <w:rsid w:val="00780C4E"/>
    <w:rsid w:val="00781D4D"/>
    <w:rsid w:val="00785B13"/>
    <w:rsid w:val="00791B81"/>
    <w:rsid w:val="00792B2B"/>
    <w:rsid w:val="00795796"/>
    <w:rsid w:val="007A3BA0"/>
    <w:rsid w:val="007A44E8"/>
    <w:rsid w:val="007A4D90"/>
    <w:rsid w:val="007A5215"/>
    <w:rsid w:val="007B6B7B"/>
    <w:rsid w:val="007C2A14"/>
    <w:rsid w:val="007C2AC8"/>
    <w:rsid w:val="007C559D"/>
    <w:rsid w:val="007C5C7B"/>
    <w:rsid w:val="007C6CF9"/>
    <w:rsid w:val="007C755F"/>
    <w:rsid w:val="007D405D"/>
    <w:rsid w:val="007E0D60"/>
    <w:rsid w:val="007E1F4C"/>
    <w:rsid w:val="007E321E"/>
    <w:rsid w:val="007E4918"/>
    <w:rsid w:val="007E77C6"/>
    <w:rsid w:val="007F1FF6"/>
    <w:rsid w:val="007F3EBD"/>
    <w:rsid w:val="007F47C8"/>
    <w:rsid w:val="007F498F"/>
    <w:rsid w:val="007F4E97"/>
    <w:rsid w:val="00803149"/>
    <w:rsid w:val="008041C0"/>
    <w:rsid w:val="00805151"/>
    <w:rsid w:val="00812AF3"/>
    <w:rsid w:val="00812BED"/>
    <w:rsid w:val="00814294"/>
    <w:rsid w:val="0081454F"/>
    <w:rsid w:val="008174BF"/>
    <w:rsid w:val="0082257E"/>
    <w:rsid w:val="008279C0"/>
    <w:rsid w:val="008400A6"/>
    <w:rsid w:val="00840240"/>
    <w:rsid w:val="0084063A"/>
    <w:rsid w:val="0084277F"/>
    <w:rsid w:val="00842837"/>
    <w:rsid w:val="00843167"/>
    <w:rsid w:val="0084771C"/>
    <w:rsid w:val="008514FA"/>
    <w:rsid w:val="00854424"/>
    <w:rsid w:val="00855759"/>
    <w:rsid w:val="008602CC"/>
    <w:rsid w:val="008609BE"/>
    <w:rsid w:val="00866395"/>
    <w:rsid w:val="00870186"/>
    <w:rsid w:val="008729F5"/>
    <w:rsid w:val="008741F3"/>
    <w:rsid w:val="00876EC3"/>
    <w:rsid w:val="00880C62"/>
    <w:rsid w:val="00883AFF"/>
    <w:rsid w:val="00884D99"/>
    <w:rsid w:val="00885601"/>
    <w:rsid w:val="00885A38"/>
    <w:rsid w:val="008868F4"/>
    <w:rsid w:val="008917D2"/>
    <w:rsid w:val="00895BCA"/>
    <w:rsid w:val="008A4590"/>
    <w:rsid w:val="008A463D"/>
    <w:rsid w:val="008A512E"/>
    <w:rsid w:val="008A5373"/>
    <w:rsid w:val="008A60B4"/>
    <w:rsid w:val="008A6E33"/>
    <w:rsid w:val="008B430D"/>
    <w:rsid w:val="008B44A2"/>
    <w:rsid w:val="008B582E"/>
    <w:rsid w:val="008B62DE"/>
    <w:rsid w:val="008C1A6D"/>
    <w:rsid w:val="008C1BCE"/>
    <w:rsid w:val="008C5382"/>
    <w:rsid w:val="008C618C"/>
    <w:rsid w:val="008C6561"/>
    <w:rsid w:val="008C74C6"/>
    <w:rsid w:val="008D13EF"/>
    <w:rsid w:val="008D797C"/>
    <w:rsid w:val="008E2650"/>
    <w:rsid w:val="008E2E6E"/>
    <w:rsid w:val="008E366C"/>
    <w:rsid w:val="008E38BB"/>
    <w:rsid w:val="008F65D6"/>
    <w:rsid w:val="009146A6"/>
    <w:rsid w:val="00921B83"/>
    <w:rsid w:val="0092387C"/>
    <w:rsid w:val="009365AD"/>
    <w:rsid w:val="00937FE8"/>
    <w:rsid w:val="009427FB"/>
    <w:rsid w:val="009449B2"/>
    <w:rsid w:val="00945BC0"/>
    <w:rsid w:val="00955E8C"/>
    <w:rsid w:val="00956A6F"/>
    <w:rsid w:val="00961016"/>
    <w:rsid w:val="009616BF"/>
    <w:rsid w:val="0096402B"/>
    <w:rsid w:val="009672EF"/>
    <w:rsid w:val="0097287B"/>
    <w:rsid w:val="009861E6"/>
    <w:rsid w:val="00987E18"/>
    <w:rsid w:val="00990B86"/>
    <w:rsid w:val="0099602D"/>
    <w:rsid w:val="009969F5"/>
    <w:rsid w:val="009A0351"/>
    <w:rsid w:val="009A2B2F"/>
    <w:rsid w:val="009A3BF1"/>
    <w:rsid w:val="009A3DC2"/>
    <w:rsid w:val="009A6715"/>
    <w:rsid w:val="009B0816"/>
    <w:rsid w:val="009B292B"/>
    <w:rsid w:val="009B546A"/>
    <w:rsid w:val="009B74A2"/>
    <w:rsid w:val="009C286F"/>
    <w:rsid w:val="009C31F8"/>
    <w:rsid w:val="009C3446"/>
    <w:rsid w:val="009C3F8B"/>
    <w:rsid w:val="009C54D2"/>
    <w:rsid w:val="009D576C"/>
    <w:rsid w:val="009D6E3A"/>
    <w:rsid w:val="009E3B41"/>
    <w:rsid w:val="009E46F8"/>
    <w:rsid w:val="009E56C2"/>
    <w:rsid w:val="009F2625"/>
    <w:rsid w:val="00A017FC"/>
    <w:rsid w:val="00A04AA4"/>
    <w:rsid w:val="00A06982"/>
    <w:rsid w:val="00A07AC6"/>
    <w:rsid w:val="00A11B95"/>
    <w:rsid w:val="00A12D25"/>
    <w:rsid w:val="00A15FCD"/>
    <w:rsid w:val="00A348DC"/>
    <w:rsid w:val="00A35738"/>
    <w:rsid w:val="00A36F64"/>
    <w:rsid w:val="00A4213B"/>
    <w:rsid w:val="00A47C44"/>
    <w:rsid w:val="00A53D98"/>
    <w:rsid w:val="00A54BE2"/>
    <w:rsid w:val="00A54EAC"/>
    <w:rsid w:val="00A556F6"/>
    <w:rsid w:val="00A5587E"/>
    <w:rsid w:val="00A56924"/>
    <w:rsid w:val="00A576A3"/>
    <w:rsid w:val="00A61C25"/>
    <w:rsid w:val="00A66AE1"/>
    <w:rsid w:val="00A71690"/>
    <w:rsid w:val="00A81022"/>
    <w:rsid w:val="00A8778E"/>
    <w:rsid w:val="00A905D5"/>
    <w:rsid w:val="00A9158E"/>
    <w:rsid w:val="00A92419"/>
    <w:rsid w:val="00A92932"/>
    <w:rsid w:val="00A95548"/>
    <w:rsid w:val="00AA12AD"/>
    <w:rsid w:val="00AA3560"/>
    <w:rsid w:val="00AA524B"/>
    <w:rsid w:val="00AA5D4F"/>
    <w:rsid w:val="00AA5F8A"/>
    <w:rsid w:val="00AB1456"/>
    <w:rsid w:val="00AB1649"/>
    <w:rsid w:val="00AB1897"/>
    <w:rsid w:val="00AB3411"/>
    <w:rsid w:val="00AB7841"/>
    <w:rsid w:val="00AC6E38"/>
    <w:rsid w:val="00AC7414"/>
    <w:rsid w:val="00AD3EA4"/>
    <w:rsid w:val="00AD428F"/>
    <w:rsid w:val="00AD6C4C"/>
    <w:rsid w:val="00AD7D08"/>
    <w:rsid w:val="00AE01B3"/>
    <w:rsid w:val="00AE0AB2"/>
    <w:rsid w:val="00AE37AA"/>
    <w:rsid w:val="00AE5685"/>
    <w:rsid w:val="00AF0DEC"/>
    <w:rsid w:val="00AF3C67"/>
    <w:rsid w:val="00AF492D"/>
    <w:rsid w:val="00AF4940"/>
    <w:rsid w:val="00AF6B4F"/>
    <w:rsid w:val="00B0126E"/>
    <w:rsid w:val="00B04068"/>
    <w:rsid w:val="00B043B2"/>
    <w:rsid w:val="00B1313B"/>
    <w:rsid w:val="00B13636"/>
    <w:rsid w:val="00B144D4"/>
    <w:rsid w:val="00B156ED"/>
    <w:rsid w:val="00B1577B"/>
    <w:rsid w:val="00B20BED"/>
    <w:rsid w:val="00B20D6A"/>
    <w:rsid w:val="00B2116B"/>
    <w:rsid w:val="00B24FE8"/>
    <w:rsid w:val="00B2615F"/>
    <w:rsid w:val="00B316A8"/>
    <w:rsid w:val="00B31FCB"/>
    <w:rsid w:val="00B33D62"/>
    <w:rsid w:val="00B37141"/>
    <w:rsid w:val="00B4279C"/>
    <w:rsid w:val="00B42B4C"/>
    <w:rsid w:val="00B44514"/>
    <w:rsid w:val="00B451A5"/>
    <w:rsid w:val="00B45411"/>
    <w:rsid w:val="00B46D1B"/>
    <w:rsid w:val="00B571F7"/>
    <w:rsid w:val="00B62A50"/>
    <w:rsid w:val="00B6453B"/>
    <w:rsid w:val="00B67E08"/>
    <w:rsid w:val="00B71D17"/>
    <w:rsid w:val="00B71F7F"/>
    <w:rsid w:val="00B72D32"/>
    <w:rsid w:val="00B7374F"/>
    <w:rsid w:val="00B74070"/>
    <w:rsid w:val="00B7595B"/>
    <w:rsid w:val="00B85E93"/>
    <w:rsid w:val="00B92EB2"/>
    <w:rsid w:val="00B93249"/>
    <w:rsid w:val="00B94B2D"/>
    <w:rsid w:val="00B96A39"/>
    <w:rsid w:val="00BA40E7"/>
    <w:rsid w:val="00BB447B"/>
    <w:rsid w:val="00BB4FA9"/>
    <w:rsid w:val="00BB7A6C"/>
    <w:rsid w:val="00BC61EF"/>
    <w:rsid w:val="00BC657D"/>
    <w:rsid w:val="00BD0A95"/>
    <w:rsid w:val="00BD2A9E"/>
    <w:rsid w:val="00BD35B4"/>
    <w:rsid w:val="00BE1A26"/>
    <w:rsid w:val="00BE1E57"/>
    <w:rsid w:val="00C07FEE"/>
    <w:rsid w:val="00C1594C"/>
    <w:rsid w:val="00C20ED3"/>
    <w:rsid w:val="00C270EF"/>
    <w:rsid w:val="00C31717"/>
    <w:rsid w:val="00C31AC7"/>
    <w:rsid w:val="00C320FD"/>
    <w:rsid w:val="00C34292"/>
    <w:rsid w:val="00C34C42"/>
    <w:rsid w:val="00C362B6"/>
    <w:rsid w:val="00C367C2"/>
    <w:rsid w:val="00C41CBA"/>
    <w:rsid w:val="00C41DC2"/>
    <w:rsid w:val="00C45FDD"/>
    <w:rsid w:val="00C50378"/>
    <w:rsid w:val="00C56D3D"/>
    <w:rsid w:val="00C673F6"/>
    <w:rsid w:val="00C70E02"/>
    <w:rsid w:val="00C716E1"/>
    <w:rsid w:val="00C71CF4"/>
    <w:rsid w:val="00C738A6"/>
    <w:rsid w:val="00C74A35"/>
    <w:rsid w:val="00C759F0"/>
    <w:rsid w:val="00C81E20"/>
    <w:rsid w:val="00C84B2E"/>
    <w:rsid w:val="00C869E3"/>
    <w:rsid w:val="00C91798"/>
    <w:rsid w:val="00C91CF7"/>
    <w:rsid w:val="00C91EA3"/>
    <w:rsid w:val="00C93547"/>
    <w:rsid w:val="00CA52B6"/>
    <w:rsid w:val="00CA555F"/>
    <w:rsid w:val="00CA6EE1"/>
    <w:rsid w:val="00CA74CB"/>
    <w:rsid w:val="00CB044D"/>
    <w:rsid w:val="00CB04AC"/>
    <w:rsid w:val="00CB4F4B"/>
    <w:rsid w:val="00CB5F9B"/>
    <w:rsid w:val="00CB694E"/>
    <w:rsid w:val="00CB6A19"/>
    <w:rsid w:val="00CC06C9"/>
    <w:rsid w:val="00CC0C13"/>
    <w:rsid w:val="00CC1329"/>
    <w:rsid w:val="00CC3B69"/>
    <w:rsid w:val="00CD3931"/>
    <w:rsid w:val="00CD493B"/>
    <w:rsid w:val="00CD524C"/>
    <w:rsid w:val="00CE04EE"/>
    <w:rsid w:val="00CE1FF7"/>
    <w:rsid w:val="00CE354F"/>
    <w:rsid w:val="00CE45E4"/>
    <w:rsid w:val="00CE5948"/>
    <w:rsid w:val="00CF7A3D"/>
    <w:rsid w:val="00D07615"/>
    <w:rsid w:val="00D1040D"/>
    <w:rsid w:val="00D157EC"/>
    <w:rsid w:val="00D2019F"/>
    <w:rsid w:val="00D22E0A"/>
    <w:rsid w:val="00D30006"/>
    <w:rsid w:val="00D323E6"/>
    <w:rsid w:val="00D329A5"/>
    <w:rsid w:val="00D33622"/>
    <w:rsid w:val="00D35D5D"/>
    <w:rsid w:val="00D36CE3"/>
    <w:rsid w:val="00D37A0C"/>
    <w:rsid w:val="00D40230"/>
    <w:rsid w:val="00D43743"/>
    <w:rsid w:val="00D45A4C"/>
    <w:rsid w:val="00D50394"/>
    <w:rsid w:val="00D51229"/>
    <w:rsid w:val="00D54A90"/>
    <w:rsid w:val="00D76759"/>
    <w:rsid w:val="00D818BF"/>
    <w:rsid w:val="00D82983"/>
    <w:rsid w:val="00D837C0"/>
    <w:rsid w:val="00D8435A"/>
    <w:rsid w:val="00D85832"/>
    <w:rsid w:val="00D85A35"/>
    <w:rsid w:val="00D901C5"/>
    <w:rsid w:val="00D91491"/>
    <w:rsid w:val="00D95EBE"/>
    <w:rsid w:val="00DA0412"/>
    <w:rsid w:val="00DA1313"/>
    <w:rsid w:val="00DA26BB"/>
    <w:rsid w:val="00DA2F4E"/>
    <w:rsid w:val="00DA4AC4"/>
    <w:rsid w:val="00DA5797"/>
    <w:rsid w:val="00DA7167"/>
    <w:rsid w:val="00DB5150"/>
    <w:rsid w:val="00DB536B"/>
    <w:rsid w:val="00DB70AF"/>
    <w:rsid w:val="00DC0C49"/>
    <w:rsid w:val="00DC45B1"/>
    <w:rsid w:val="00DC7E7B"/>
    <w:rsid w:val="00DC7FCA"/>
    <w:rsid w:val="00DD0230"/>
    <w:rsid w:val="00DD272D"/>
    <w:rsid w:val="00DD28FA"/>
    <w:rsid w:val="00DD3D99"/>
    <w:rsid w:val="00DD7CD0"/>
    <w:rsid w:val="00DE1DF0"/>
    <w:rsid w:val="00DE5A1A"/>
    <w:rsid w:val="00DF1CC0"/>
    <w:rsid w:val="00DF2CD5"/>
    <w:rsid w:val="00DF2ED5"/>
    <w:rsid w:val="00DF41F9"/>
    <w:rsid w:val="00DF5151"/>
    <w:rsid w:val="00E01831"/>
    <w:rsid w:val="00E0697F"/>
    <w:rsid w:val="00E06D2D"/>
    <w:rsid w:val="00E11AF2"/>
    <w:rsid w:val="00E12C3F"/>
    <w:rsid w:val="00E1366D"/>
    <w:rsid w:val="00E17535"/>
    <w:rsid w:val="00E30822"/>
    <w:rsid w:val="00E337F1"/>
    <w:rsid w:val="00E33CE2"/>
    <w:rsid w:val="00E43054"/>
    <w:rsid w:val="00E43106"/>
    <w:rsid w:val="00E548D8"/>
    <w:rsid w:val="00E54D32"/>
    <w:rsid w:val="00E5556A"/>
    <w:rsid w:val="00E55E62"/>
    <w:rsid w:val="00E56C4E"/>
    <w:rsid w:val="00E56FD2"/>
    <w:rsid w:val="00E57AB0"/>
    <w:rsid w:val="00E60DAA"/>
    <w:rsid w:val="00E61E72"/>
    <w:rsid w:val="00E620A3"/>
    <w:rsid w:val="00E622F0"/>
    <w:rsid w:val="00E632A1"/>
    <w:rsid w:val="00E732F3"/>
    <w:rsid w:val="00E77FC3"/>
    <w:rsid w:val="00E8151E"/>
    <w:rsid w:val="00E81577"/>
    <w:rsid w:val="00E832BD"/>
    <w:rsid w:val="00E83C3E"/>
    <w:rsid w:val="00E8412E"/>
    <w:rsid w:val="00E85159"/>
    <w:rsid w:val="00E864D4"/>
    <w:rsid w:val="00E87E35"/>
    <w:rsid w:val="00E903DF"/>
    <w:rsid w:val="00E94B17"/>
    <w:rsid w:val="00E96A4B"/>
    <w:rsid w:val="00E96E21"/>
    <w:rsid w:val="00E96EED"/>
    <w:rsid w:val="00EA4892"/>
    <w:rsid w:val="00EA6C1E"/>
    <w:rsid w:val="00EA79E3"/>
    <w:rsid w:val="00EB06ED"/>
    <w:rsid w:val="00EB0B34"/>
    <w:rsid w:val="00EB134B"/>
    <w:rsid w:val="00EB545E"/>
    <w:rsid w:val="00EB6F71"/>
    <w:rsid w:val="00EC3D02"/>
    <w:rsid w:val="00ED0343"/>
    <w:rsid w:val="00ED1567"/>
    <w:rsid w:val="00ED260D"/>
    <w:rsid w:val="00ED6F3C"/>
    <w:rsid w:val="00EE13A8"/>
    <w:rsid w:val="00EE4C6E"/>
    <w:rsid w:val="00EE677A"/>
    <w:rsid w:val="00EE7D40"/>
    <w:rsid w:val="00EF0A2E"/>
    <w:rsid w:val="00EF0BD1"/>
    <w:rsid w:val="00EF1925"/>
    <w:rsid w:val="00EF53B1"/>
    <w:rsid w:val="00F02A34"/>
    <w:rsid w:val="00F079CF"/>
    <w:rsid w:val="00F10880"/>
    <w:rsid w:val="00F126BF"/>
    <w:rsid w:val="00F13F1A"/>
    <w:rsid w:val="00F21F97"/>
    <w:rsid w:val="00F22C18"/>
    <w:rsid w:val="00F23413"/>
    <w:rsid w:val="00F23F2D"/>
    <w:rsid w:val="00F261B9"/>
    <w:rsid w:val="00F27FE4"/>
    <w:rsid w:val="00F30B5C"/>
    <w:rsid w:val="00F31A03"/>
    <w:rsid w:val="00F31AE8"/>
    <w:rsid w:val="00F331DA"/>
    <w:rsid w:val="00F3449F"/>
    <w:rsid w:val="00F36EE8"/>
    <w:rsid w:val="00F42220"/>
    <w:rsid w:val="00F47139"/>
    <w:rsid w:val="00F52A32"/>
    <w:rsid w:val="00F53286"/>
    <w:rsid w:val="00F53C4F"/>
    <w:rsid w:val="00F54672"/>
    <w:rsid w:val="00F57340"/>
    <w:rsid w:val="00F61602"/>
    <w:rsid w:val="00F65AD9"/>
    <w:rsid w:val="00F66093"/>
    <w:rsid w:val="00F669E0"/>
    <w:rsid w:val="00F7238F"/>
    <w:rsid w:val="00F73247"/>
    <w:rsid w:val="00F757E2"/>
    <w:rsid w:val="00F778F6"/>
    <w:rsid w:val="00F82111"/>
    <w:rsid w:val="00F82B10"/>
    <w:rsid w:val="00F84020"/>
    <w:rsid w:val="00F857A1"/>
    <w:rsid w:val="00F86D7E"/>
    <w:rsid w:val="00F86EE9"/>
    <w:rsid w:val="00F92A7B"/>
    <w:rsid w:val="00F96336"/>
    <w:rsid w:val="00F96858"/>
    <w:rsid w:val="00F9753B"/>
    <w:rsid w:val="00F97F3F"/>
    <w:rsid w:val="00FA2DF4"/>
    <w:rsid w:val="00FA3CDB"/>
    <w:rsid w:val="00FA533F"/>
    <w:rsid w:val="00FA5532"/>
    <w:rsid w:val="00FB05EC"/>
    <w:rsid w:val="00FB1CB7"/>
    <w:rsid w:val="00FB2206"/>
    <w:rsid w:val="00FB6A15"/>
    <w:rsid w:val="00FB6BCA"/>
    <w:rsid w:val="00FB79BD"/>
    <w:rsid w:val="00FC523B"/>
    <w:rsid w:val="00FC5E34"/>
    <w:rsid w:val="00FD2139"/>
    <w:rsid w:val="00FD35F3"/>
    <w:rsid w:val="00FD65F5"/>
    <w:rsid w:val="00FE1539"/>
    <w:rsid w:val="00FE5C89"/>
    <w:rsid w:val="00FF4AF3"/>
    <w:rsid w:val="00FF55BA"/>
    <w:rsid w:val="00FF5C6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A6BF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070F7F"/>
    <w:pPr>
      <w:spacing w:line="340" w:lineRule="atLeast"/>
    </w:pPr>
    <w:rPr>
      <w:sz w:val="26"/>
      <w:lang w:val="en-GB" w:eastAsia="en-US"/>
    </w:rPr>
  </w:style>
  <w:style w:type="paragraph" w:styleId="Otsikko1">
    <w:name w:val="heading 1"/>
    <w:basedOn w:val="perus"/>
    <w:next w:val="Basicfirst"/>
    <w:link w:val="Otsikko1Char"/>
    <w:qFormat/>
    <w:rsid w:val="003333FD"/>
    <w:pPr>
      <w:keepNext/>
      <w:keepLines/>
      <w:spacing w:before="1020" w:after="680"/>
      <w:jc w:val="left"/>
      <w:outlineLvl w:val="0"/>
    </w:pPr>
    <w:rPr>
      <w:caps/>
      <w:kern w:val="28"/>
      <w:sz w:val="36"/>
      <w:lang w:val="en-US"/>
    </w:rPr>
  </w:style>
  <w:style w:type="paragraph" w:styleId="Otsikko2">
    <w:name w:val="heading 2"/>
    <w:basedOn w:val="perus"/>
    <w:next w:val="Basicfirst"/>
    <w:link w:val="Otsikko2Char"/>
    <w:uiPriority w:val="99"/>
    <w:qFormat/>
    <w:rsid w:val="001D6B75"/>
    <w:pPr>
      <w:keepNext/>
      <w:keepLines/>
      <w:numPr>
        <w:ilvl w:val="1"/>
        <w:numId w:val="49"/>
      </w:numPr>
      <w:tabs>
        <w:tab w:val="left" w:pos="851"/>
      </w:tabs>
      <w:spacing w:before="680" w:after="340"/>
      <w:jc w:val="left"/>
      <w:outlineLvl w:val="1"/>
    </w:pPr>
    <w:rPr>
      <w:bCs/>
      <w:sz w:val="28"/>
    </w:rPr>
  </w:style>
  <w:style w:type="paragraph" w:styleId="Otsikko3">
    <w:name w:val="heading 3"/>
    <w:basedOn w:val="perus"/>
    <w:next w:val="Basicfirst"/>
    <w:uiPriority w:val="99"/>
    <w:qFormat/>
    <w:rsid w:val="005E73CA"/>
    <w:pPr>
      <w:keepNext/>
      <w:keepLines/>
      <w:numPr>
        <w:ilvl w:val="2"/>
        <w:numId w:val="49"/>
      </w:numPr>
      <w:tabs>
        <w:tab w:val="left" w:pos="851"/>
      </w:tabs>
      <w:spacing w:before="680" w:after="340"/>
      <w:jc w:val="left"/>
      <w:outlineLvl w:val="2"/>
    </w:pPr>
    <w:rPr>
      <w:bCs/>
      <w:i/>
      <w:iCs/>
      <w:lang w:val="en-US"/>
    </w:rPr>
  </w:style>
  <w:style w:type="paragraph" w:styleId="Otsikko4">
    <w:name w:val="heading 4"/>
    <w:basedOn w:val="Otsikko3"/>
    <w:next w:val="Basicfirst"/>
    <w:uiPriority w:val="99"/>
    <w:qFormat/>
    <w:rsid w:val="00842837"/>
    <w:pPr>
      <w:numPr>
        <w:ilvl w:val="0"/>
        <w:numId w:val="0"/>
      </w:numPr>
      <w:tabs>
        <w:tab w:val="clear" w:pos="851"/>
      </w:tabs>
      <w:outlineLvl w:val="3"/>
    </w:pPr>
  </w:style>
  <w:style w:type="paragraph" w:styleId="Otsikko5">
    <w:name w:val="heading 5"/>
    <w:basedOn w:val="Otsikko3"/>
    <w:next w:val="Basicfirst"/>
    <w:uiPriority w:val="99"/>
    <w:qFormat/>
    <w:rsid w:val="00842837"/>
    <w:pPr>
      <w:numPr>
        <w:ilvl w:val="0"/>
        <w:numId w:val="0"/>
      </w:numPr>
      <w:tabs>
        <w:tab w:val="clear" w:pos="851"/>
      </w:tabs>
      <w:outlineLvl w:val="4"/>
    </w:pPr>
    <w:rPr>
      <w:bCs w:val="0"/>
    </w:rPr>
  </w:style>
  <w:style w:type="paragraph" w:styleId="Otsikko6">
    <w:name w:val="heading 6"/>
    <w:basedOn w:val="Normaali"/>
    <w:next w:val="Normaali"/>
    <w:uiPriority w:val="99"/>
    <w:qFormat/>
    <w:rsid w:val="002C172E"/>
    <w:pPr>
      <w:numPr>
        <w:ilvl w:val="5"/>
        <w:numId w:val="49"/>
      </w:numPr>
      <w:spacing w:before="340" w:after="340"/>
      <w:outlineLvl w:val="5"/>
    </w:pPr>
    <w:rPr>
      <w:i/>
    </w:rPr>
  </w:style>
  <w:style w:type="paragraph" w:styleId="Otsikko7">
    <w:name w:val="heading 7"/>
    <w:basedOn w:val="Normaali"/>
    <w:next w:val="Normaali"/>
    <w:uiPriority w:val="99"/>
    <w:qFormat/>
    <w:rsid w:val="00842837"/>
    <w:pPr>
      <w:numPr>
        <w:ilvl w:val="6"/>
        <w:numId w:val="49"/>
      </w:numPr>
      <w:spacing w:before="240" w:after="60"/>
      <w:outlineLvl w:val="6"/>
    </w:pPr>
    <w:rPr>
      <w:rFonts w:ascii="Arial" w:hAnsi="Arial"/>
      <w:sz w:val="20"/>
    </w:rPr>
  </w:style>
  <w:style w:type="paragraph" w:styleId="Otsikko8">
    <w:name w:val="heading 8"/>
    <w:basedOn w:val="Normaali"/>
    <w:next w:val="Normaali"/>
    <w:uiPriority w:val="99"/>
    <w:qFormat/>
    <w:rsid w:val="00842837"/>
    <w:pPr>
      <w:numPr>
        <w:ilvl w:val="7"/>
        <w:numId w:val="49"/>
      </w:numPr>
      <w:spacing w:before="240" w:after="60"/>
      <w:outlineLvl w:val="7"/>
    </w:pPr>
    <w:rPr>
      <w:rFonts w:ascii="Arial" w:hAnsi="Arial"/>
      <w:i/>
      <w:sz w:val="20"/>
    </w:rPr>
  </w:style>
  <w:style w:type="paragraph" w:styleId="Otsikko9">
    <w:name w:val="heading 9"/>
    <w:basedOn w:val="Normaali"/>
    <w:next w:val="Normaali"/>
    <w:uiPriority w:val="99"/>
    <w:qFormat/>
    <w:rsid w:val="00842837"/>
    <w:pPr>
      <w:numPr>
        <w:ilvl w:val="8"/>
        <w:numId w:val="49"/>
      </w:numPr>
      <w:spacing w:before="240" w:after="60"/>
      <w:outlineLvl w:val="8"/>
    </w:pPr>
    <w:rPr>
      <w:rFonts w:ascii="Arial" w:hAnsi="Arial"/>
      <w:b/>
      <w:i/>
      <w:sz w:val="18"/>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perus">
    <w:name w:val="(perus)"/>
    <w:basedOn w:val="Normaali"/>
    <w:rsid w:val="00ED260D"/>
    <w:pPr>
      <w:jc w:val="both"/>
    </w:pPr>
  </w:style>
  <w:style w:type="paragraph" w:customStyle="1" w:styleId="Basic">
    <w:name w:val="Basic"/>
    <w:basedOn w:val="perus"/>
    <w:qFormat/>
    <w:rsid w:val="00842837"/>
    <w:pPr>
      <w:ind w:firstLine="284"/>
    </w:pPr>
  </w:style>
  <w:style w:type="character" w:styleId="Hyperlinkki">
    <w:name w:val="Hyperlink"/>
    <w:basedOn w:val="Kappaleenoletusfontti"/>
    <w:uiPriority w:val="99"/>
    <w:rsid w:val="00842837"/>
    <w:rPr>
      <w:color w:val="0000FF"/>
      <w:u w:val="single"/>
    </w:rPr>
  </w:style>
  <w:style w:type="paragraph" w:customStyle="1" w:styleId="Listbullet">
    <w:name w:val="List (bullet)"/>
    <w:basedOn w:val="perus"/>
    <w:qFormat/>
    <w:rsid w:val="00842837"/>
    <w:pPr>
      <w:numPr>
        <w:numId w:val="25"/>
      </w:numPr>
    </w:pPr>
  </w:style>
  <w:style w:type="paragraph" w:styleId="Sisluet1">
    <w:name w:val="toc 1"/>
    <w:basedOn w:val="perus"/>
    <w:next w:val="Sisluet2"/>
    <w:autoRedefine/>
    <w:uiPriority w:val="39"/>
    <w:rsid w:val="0084277F"/>
    <w:pPr>
      <w:keepLines/>
      <w:tabs>
        <w:tab w:val="left" w:pos="567"/>
        <w:tab w:val="right" w:leader="dot" w:pos="8505"/>
      </w:tabs>
      <w:spacing w:after="120"/>
      <w:ind w:left="567" w:hanging="567"/>
      <w:jc w:val="left"/>
    </w:pPr>
    <w:rPr>
      <w:bCs/>
      <w:caps/>
      <w:noProof/>
      <w:szCs w:val="36"/>
    </w:rPr>
  </w:style>
  <w:style w:type="paragraph" w:styleId="Kuvaotsikko">
    <w:name w:val="caption"/>
    <w:basedOn w:val="Normaali"/>
    <w:next w:val="Normaali"/>
    <w:rsid w:val="00842837"/>
    <w:pPr>
      <w:spacing w:before="120" w:after="120"/>
      <w:jc w:val="both"/>
    </w:pPr>
    <w:rPr>
      <w:b/>
    </w:rPr>
  </w:style>
  <w:style w:type="paragraph" w:customStyle="1" w:styleId="Figurename">
    <w:name w:val="Figure name"/>
    <w:basedOn w:val="perus"/>
    <w:next w:val="Basic"/>
    <w:qFormat/>
    <w:rsid w:val="009B292B"/>
    <w:pPr>
      <w:keepLines/>
      <w:spacing w:before="340" w:after="340"/>
      <w:ind w:left="1418" w:hanging="1418"/>
      <w:jc w:val="left"/>
    </w:pPr>
    <w:rPr>
      <w:bCs/>
    </w:rPr>
  </w:style>
  <w:style w:type="paragraph" w:styleId="Kuvaotsikkoluettelo">
    <w:name w:val="table of figures"/>
    <w:basedOn w:val="perus"/>
    <w:next w:val="Basic"/>
    <w:semiHidden/>
    <w:rsid w:val="00842837"/>
    <w:pPr>
      <w:tabs>
        <w:tab w:val="left" w:pos="1418"/>
        <w:tab w:val="left" w:pos="1985"/>
        <w:tab w:val="right" w:leader="dot" w:pos="8222"/>
      </w:tabs>
      <w:ind w:left="1418" w:right="282" w:hanging="1418"/>
      <w:jc w:val="left"/>
    </w:pPr>
    <w:rPr>
      <w:noProof/>
      <w:szCs w:val="24"/>
    </w:rPr>
  </w:style>
  <w:style w:type="paragraph" w:customStyle="1" w:styleId="List2lowerlevel">
    <w:name w:val="List2 (lower level)"/>
    <w:basedOn w:val="perus"/>
    <w:rsid w:val="00842837"/>
    <w:pPr>
      <w:numPr>
        <w:numId w:val="26"/>
      </w:numPr>
      <w:tabs>
        <w:tab w:val="clear" w:pos="720"/>
        <w:tab w:val="num" w:pos="1418"/>
      </w:tabs>
      <w:ind w:left="1418" w:hanging="567"/>
    </w:pPr>
  </w:style>
  <w:style w:type="paragraph" w:styleId="Seliteteksti">
    <w:name w:val="Balloon Text"/>
    <w:basedOn w:val="Normaali"/>
    <w:link w:val="SelitetekstiChar"/>
    <w:uiPriority w:val="99"/>
    <w:semiHidden/>
    <w:rsid w:val="00BA40E7"/>
    <w:rPr>
      <w:rFonts w:ascii="Tahoma" w:hAnsi="Tahoma" w:cs="Tahoma"/>
      <w:sz w:val="20"/>
      <w:szCs w:val="16"/>
    </w:rPr>
  </w:style>
  <w:style w:type="paragraph" w:customStyle="1" w:styleId="Table">
    <w:name w:val="Table"/>
    <w:basedOn w:val="perus"/>
    <w:rsid w:val="005E73CA"/>
    <w:pPr>
      <w:keepNext/>
      <w:keepLines/>
      <w:spacing w:line="240" w:lineRule="auto"/>
      <w:jc w:val="left"/>
    </w:pPr>
    <w:rPr>
      <w:sz w:val="24"/>
    </w:rPr>
  </w:style>
  <w:style w:type="paragraph" w:customStyle="1" w:styleId="Tableeffect">
    <w:name w:val="Table effect"/>
    <w:basedOn w:val="Table"/>
    <w:rsid w:val="00842837"/>
    <w:rPr>
      <w:b/>
      <w:i/>
    </w:rPr>
  </w:style>
  <w:style w:type="paragraph" w:styleId="Yltunniste">
    <w:name w:val="header"/>
    <w:basedOn w:val="perus"/>
    <w:next w:val="Basic"/>
    <w:link w:val="YltunnisteChar"/>
    <w:uiPriority w:val="99"/>
    <w:rsid w:val="005E73CA"/>
    <w:pPr>
      <w:keepLines/>
      <w:tabs>
        <w:tab w:val="center" w:pos="4153"/>
        <w:tab w:val="right" w:pos="8306"/>
      </w:tabs>
      <w:spacing w:after="360"/>
      <w:jc w:val="left"/>
    </w:pPr>
    <w:rPr>
      <w:bCs/>
      <w:sz w:val="28"/>
    </w:rPr>
  </w:style>
  <w:style w:type="paragraph" w:styleId="Alatunniste">
    <w:name w:val="footer"/>
    <w:basedOn w:val="Normaali"/>
    <w:link w:val="AlatunnisteChar"/>
    <w:uiPriority w:val="99"/>
    <w:rsid w:val="00842837"/>
    <w:pPr>
      <w:tabs>
        <w:tab w:val="center" w:pos="4153"/>
        <w:tab w:val="right" w:pos="8306"/>
      </w:tabs>
    </w:pPr>
  </w:style>
  <w:style w:type="character" w:styleId="Sivunumero">
    <w:name w:val="page number"/>
    <w:basedOn w:val="Kappaleenoletusfontti"/>
    <w:rsid w:val="00FD35F3"/>
    <w:rPr>
      <w:rFonts w:ascii="Times New Roman" w:hAnsi="Times New Roman"/>
      <w:b w:val="0"/>
      <w:i w:val="0"/>
      <w:caps w:val="0"/>
      <w:smallCaps w:val="0"/>
      <w:strike w:val="0"/>
      <w:dstrike w:val="0"/>
      <w:vanish w:val="0"/>
      <w:color w:val="auto"/>
      <w:sz w:val="24"/>
      <w:vertAlign w:val="baseline"/>
    </w:rPr>
  </w:style>
  <w:style w:type="paragraph" w:styleId="Alaviitteenteksti">
    <w:name w:val="footnote text"/>
    <w:basedOn w:val="Normaali"/>
    <w:semiHidden/>
    <w:rsid w:val="000B1603"/>
    <w:pPr>
      <w:keepLines/>
      <w:tabs>
        <w:tab w:val="left" w:pos="425"/>
      </w:tabs>
      <w:spacing w:line="240" w:lineRule="auto"/>
      <w:jc w:val="both"/>
    </w:pPr>
    <w:rPr>
      <w:sz w:val="20"/>
    </w:rPr>
  </w:style>
  <w:style w:type="character" w:styleId="Alaviitteenviite">
    <w:name w:val="footnote reference"/>
    <w:basedOn w:val="Kappaleenoletusfontti"/>
    <w:semiHidden/>
    <w:rsid w:val="00842837"/>
    <w:rPr>
      <w:vertAlign w:val="superscript"/>
    </w:rPr>
  </w:style>
  <w:style w:type="paragraph" w:customStyle="1" w:styleId="Figure">
    <w:name w:val="Figure"/>
    <w:basedOn w:val="perus"/>
    <w:next w:val="Figurename"/>
    <w:qFormat/>
    <w:rsid w:val="009B292B"/>
    <w:pPr>
      <w:keepNext/>
      <w:spacing w:before="680" w:line="240" w:lineRule="atLeast"/>
    </w:pPr>
    <w:rPr>
      <w:sz w:val="24"/>
    </w:rPr>
  </w:style>
  <w:style w:type="paragraph" w:styleId="Sisluet2">
    <w:name w:val="toc 2"/>
    <w:basedOn w:val="perus"/>
    <w:autoRedefine/>
    <w:uiPriority w:val="39"/>
    <w:rsid w:val="00C91798"/>
    <w:pPr>
      <w:keepLines/>
      <w:tabs>
        <w:tab w:val="left" w:pos="1134"/>
        <w:tab w:val="right" w:leader="dot" w:pos="8505"/>
      </w:tabs>
      <w:ind w:left="1134" w:hanging="567"/>
      <w:jc w:val="left"/>
    </w:pPr>
    <w:rPr>
      <w:bCs/>
      <w:noProof/>
      <w:szCs w:val="24"/>
    </w:rPr>
  </w:style>
  <w:style w:type="paragraph" w:styleId="Sisluet3">
    <w:name w:val="toc 3"/>
    <w:basedOn w:val="perus"/>
    <w:autoRedefine/>
    <w:uiPriority w:val="39"/>
    <w:rsid w:val="00C91798"/>
    <w:pPr>
      <w:keepLines/>
      <w:tabs>
        <w:tab w:val="left" w:pos="1871"/>
        <w:tab w:val="right" w:leader="dot" w:pos="8505"/>
      </w:tabs>
      <w:ind w:left="1871" w:hanging="737"/>
      <w:jc w:val="left"/>
    </w:pPr>
    <w:rPr>
      <w:noProof/>
      <w:szCs w:val="24"/>
    </w:rPr>
  </w:style>
  <w:style w:type="paragraph" w:styleId="Sisluet4">
    <w:name w:val="toc 4"/>
    <w:basedOn w:val="Sisluet3"/>
    <w:autoRedefine/>
    <w:semiHidden/>
    <w:rsid w:val="00C91798"/>
    <w:pPr>
      <w:tabs>
        <w:tab w:val="clear" w:pos="1871"/>
        <w:tab w:val="left" w:pos="2863"/>
      </w:tabs>
      <w:ind w:left="2863" w:hanging="992"/>
    </w:pPr>
  </w:style>
  <w:style w:type="paragraph" w:styleId="Sisluet5">
    <w:name w:val="toc 5"/>
    <w:basedOn w:val="Sisluet3"/>
    <w:autoRedefine/>
    <w:semiHidden/>
    <w:rsid w:val="00C91798"/>
    <w:pPr>
      <w:tabs>
        <w:tab w:val="clear" w:pos="1871"/>
        <w:tab w:val="left" w:pos="3856"/>
      </w:tabs>
      <w:ind w:left="3855" w:hanging="992"/>
    </w:pPr>
  </w:style>
  <w:style w:type="paragraph" w:styleId="Sisluet6">
    <w:name w:val="toc 6"/>
    <w:basedOn w:val="Normaali"/>
    <w:next w:val="Normaali"/>
    <w:autoRedefine/>
    <w:semiHidden/>
    <w:rsid w:val="00842837"/>
    <w:pPr>
      <w:ind w:left="1300"/>
    </w:pPr>
    <w:rPr>
      <w:sz w:val="18"/>
    </w:rPr>
  </w:style>
  <w:style w:type="paragraph" w:styleId="Sisluet7">
    <w:name w:val="toc 7"/>
    <w:basedOn w:val="Normaali"/>
    <w:next w:val="Normaali"/>
    <w:autoRedefine/>
    <w:semiHidden/>
    <w:rsid w:val="00842837"/>
    <w:pPr>
      <w:ind w:left="1560"/>
    </w:pPr>
    <w:rPr>
      <w:sz w:val="18"/>
    </w:rPr>
  </w:style>
  <w:style w:type="paragraph" w:styleId="Sisluet8">
    <w:name w:val="toc 8"/>
    <w:basedOn w:val="Normaali"/>
    <w:next w:val="Normaali"/>
    <w:autoRedefine/>
    <w:semiHidden/>
    <w:rsid w:val="00842837"/>
    <w:pPr>
      <w:ind w:left="1820"/>
    </w:pPr>
    <w:rPr>
      <w:sz w:val="18"/>
    </w:rPr>
  </w:style>
  <w:style w:type="paragraph" w:styleId="Sisluet9">
    <w:name w:val="toc 9"/>
    <w:basedOn w:val="Normaali"/>
    <w:next w:val="Normaali"/>
    <w:autoRedefine/>
    <w:semiHidden/>
    <w:rsid w:val="00842837"/>
    <w:pPr>
      <w:ind w:left="2080"/>
    </w:pPr>
    <w:rPr>
      <w:sz w:val="18"/>
    </w:rPr>
  </w:style>
  <w:style w:type="paragraph" w:customStyle="1" w:styleId="References">
    <w:name w:val="References"/>
    <w:basedOn w:val="perus"/>
    <w:rsid w:val="000E29AF"/>
    <w:pPr>
      <w:keepLines/>
      <w:spacing w:line="240" w:lineRule="atLeast"/>
      <w:ind w:left="1276" w:hanging="1276"/>
    </w:pPr>
  </w:style>
  <w:style w:type="paragraph" w:customStyle="1" w:styleId="Quotation">
    <w:name w:val="Quotation"/>
    <w:basedOn w:val="Basic"/>
    <w:rsid w:val="002B6946"/>
    <w:pPr>
      <w:spacing w:line="240" w:lineRule="auto"/>
      <w:ind w:left="567" w:firstLine="0"/>
    </w:pPr>
    <w:rPr>
      <w:i/>
      <w:iCs/>
    </w:rPr>
  </w:style>
  <w:style w:type="paragraph" w:customStyle="1" w:styleId="Basicfirst">
    <w:name w:val="Basic first"/>
    <w:basedOn w:val="Basic"/>
    <w:next w:val="Basic"/>
    <w:uiPriority w:val="99"/>
    <w:qFormat/>
    <w:rsid w:val="00F53286"/>
    <w:pPr>
      <w:ind w:firstLine="0"/>
    </w:pPr>
  </w:style>
  <w:style w:type="paragraph" w:customStyle="1" w:styleId="Textbox">
    <w:name w:val="Text box"/>
    <w:basedOn w:val="perus"/>
    <w:qFormat/>
    <w:rsid w:val="0021586F"/>
    <w:pPr>
      <w:keepLines/>
      <w:spacing w:line="240" w:lineRule="auto"/>
      <w:jc w:val="left"/>
    </w:pPr>
    <w:rPr>
      <w:sz w:val="20"/>
      <w:lang w:val="en-US"/>
    </w:rPr>
  </w:style>
  <w:style w:type="paragraph" w:customStyle="1" w:styleId="Tablename">
    <w:name w:val="Table name"/>
    <w:basedOn w:val="Figurename"/>
    <w:next w:val="Basic"/>
    <w:rsid w:val="009B292B"/>
    <w:pPr>
      <w:keepNext/>
      <w:spacing w:before="680"/>
    </w:pPr>
    <w:rPr>
      <w:lang w:val="en-US"/>
    </w:rPr>
  </w:style>
  <w:style w:type="paragraph" w:customStyle="1" w:styleId="Thesisheading">
    <w:name w:val="Thesis heading"/>
    <w:basedOn w:val="Normaali"/>
    <w:rsid w:val="004B7578"/>
    <w:pPr>
      <w:jc w:val="center"/>
    </w:pPr>
    <w:rPr>
      <w:sz w:val="32"/>
    </w:rPr>
  </w:style>
  <w:style w:type="paragraph" w:customStyle="1" w:styleId="Abstract">
    <w:name w:val="Abstract"/>
    <w:basedOn w:val="Otsikko1"/>
    <w:qFormat/>
    <w:rsid w:val="00D36CE3"/>
    <w:pPr>
      <w:tabs>
        <w:tab w:val="left" w:pos="851"/>
      </w:tabs>
      <w:spacing w:after="1080"/>
    </w:pPr>
    <w:rPr>
      <w:szCs w:val="24"/>
      <w:lang w:val="fi-FI"/>
    </w:rPr>
  </w:style>
  <w:style w:type="character" w:customStyle="1" w:styleId="YltunnisteChar">
    <w:name w:val="Ylätunniste Char"/>
    <w:link w:val="Yltunniste"/>
    <w:uiPriority w:val="99"/>
    <w:locked/>
    <w:rsid w:val="005C050A"/>
    <w:rPr>
      <w:bCs/>
      <w:sz w:val="28"/>
      <w:lang w:eastAsia="en-US"/>
    </w:rPr>
  </w:style>
  <w:style w:type="paragraph" w:customStyle="1" w:styleId="Acknowledgements">
    <w:name w:val="Acknowledgements"/>
    <w:basedOn w:val="Otsikko1"/>
    <w:rsid w:val="005C050A"/>
    <w:pPr>
      <w:tabs>
        <w:tab w:val="left" w:pos="851"/>
      </w:tabs>
      <w:spacing w:after="1080"/>
    </w:pPr>
    <w:rPr>
      <w:szCs w:val="24"/>
      <w:lang w:val="fi-FI"/>
    </w:rPr>
  </w:style>
  <w:style w:type="paragraph" w:customStyle="1" w:styleId="TableofContents">
    <w:name w:val="Table of Contents"/>
    <w:basedOn w:val="Otsikko1"/>
    <w:qFormat/>
    <w:rsid w:val="005C050A"/>
    <w:pPr>
      <w:tabs>
        <w:tab w:val="left" w:pos="851"/>
      </w:tabs>
      <w:ind w:left="851" w:hanging="851"/>
    </w:pPr>
    <w:rPr>
      <w:szCs w:val="24"/>
      <w:lang w:val="fi-FI"/>
    </w:rPr>
  </w:style>
  <w:style w:type="paragraph" w:customStyle="1" w:styleId="Listof">
    <w:name w:val="List of"/>
    <w:basedOn w:val="TableofContents"/>
    <w:qFormat/>
    <w:rsid w:val="00292D24"/>
    <w:rPr>
      <w:sz w:val="32"/>
      <w:lang w:val="en-US"/>
    </w:rPr>
  </w:style>
  <w:style w:type="paragraph" w:customStyle="1" w:styleId="Appendices">
    <w:name w:val="Appendices"/>
    <w:basedOn w:val="Abstract"/>
    <w:qFormat/>
    <w:rsid w:val="00390FC2"/>
    <w:pPr>
      <w:spacing w:after="1700"/>
    </w:pPr>
  </w:style>
  <w:style w:type="paragraph" w:customStyle="1" w:styleId="OTSIKKO">
    <w:name w:val="OTSIKKO"/>
    <w:basedOn w:val="Otsikko1"/>
    <w:next w:val="Basicfirst"/>
    <w:qFormat/>
    <w:rsid w:val="000E29AF"/>
  </w:style>
  <w:style w:type="table" w:styleId="TaulukkoRuudukko">
    <w:name w:val="Table Grid"/>
    <w:basedOn w:val="Normaalitaulukko"/>
    <w:uiPriority w:val="59"/>
    <w:rsid w:val="007E1F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uettelokappale">
    <w:name w:val="List Paragraph"/>
    <w:basedOn w:val="Normaali"/>
    <w:uiPriority w:val="34"/>
    <w:qFormat/>
    <w:rsid w:val="004E69FB"/>
    <w:pPr>
      <w:spacing w:before="120" w:after="120" w:line="480" w:lineRule="auto"/>
      <w:ind w:left="720" w:firstLine="720"/>
      <w:contextualSpacing/>
      <w:jc w:val="both"/>
    </w:pPr>
    <w:rPr>
      <w:rFonts w:asciiTheme="minorHAnsi" w:eastAsiaTheme="minorHAnsi" w:hAnsiTheme="minorHAnsi" w:cstheme="minorBidi"/>
      <w:sz w:val="22"/>
      <w:szCs w:val="22"/>
      <w:lang w:val="fi-FI"/>
    </w:rPr>
  </w:style>
  <w:style w:type="paragraph" w:styleId="NormaaliWWW">
    <w:name w:val="Normal (Web)"/>
    <w:basedOn w:val="Normaali"/>
    <w:uiPriority w:val="99"/>
    <w:unhideWhenUsed/>
    <w:rsid w:val="004E69FB"/>
    <w:pPr>
      <w:spacing w:before="100" w:beforeAutospacing="1" w:after="100" w:afterAutospacing="1" w:line="240" w:lineRule="auto"/>
      <w:ind w:firstLine="720"/>
      <w:jc w:val="both"/>
    </w:pPr>
    <w:rPr>
      <w:sz w:val="24"/>
      <w:szCs w:val="24"/>
      <w:lang w:val="fi-FI" w:eastAsia="fi-FI"/>
    </w:rPr>
  </w:style>
  <w:style w:type="character" w:customStyle="1" w:styleId="apple-converted-space">
    <w:name w:val="apple-converted-space"/>
    <w:basedOn w:val="Kappaleenoletusfontti"/>
    <w:rsid w:val="004E69FB"/>
  </w:style>
  <w:style w:type="character" w:customStyle="1" w:styleId="AlatunnisteChar">
    <w:name w:val="Alatunniste Char"/>
    <w:basedOn w:val="Kappaleenoletusfontti"/>
    <w:link w:val="Alatunniste"/>
    <w:uiPriority w:val="99"/>
    <w:rsid w:val="004E69FB"/>
    <w:rPr>
      <w:sz w:val="26"/>
      <w:lang w:val="en-GB" w:eastAsia="en-US"/>
    </w:rPr>
  </w:style>
  <w:style w:type="character" w:customStyle="1" w:styleId="SelitetekstiChar">
    <w:name w:val="Seliteteksti Char"/>
    <w:basedOn w:val="Kappaleenoletusfontti"/>
    <w:link w:val="Seliteteksti"/>
    <w:uiPriority w:val="99"/>
    <w:semiHidden/>
    <w:rsid w:val="004E69FB"/>
    <w:rPr>
      <w:rFonts w:ascii="Tahoma" w:hAnsi="Tahoma" w:cs="Tahoma"/>
      <w:szCs w:val="16"/>
      <w:lang w:val="en-GB" w:eastAsia="en-US"/>
    </w:rPr>
  </w:style>
  <w:style w:type="paragraph" w:customStyle="1" w:styleId="Default">
    <w:name w:val="Default"/>
    <w:rsid w:val="004E69FB"/>
    <w:pPr>
      <w:autoSpaceDE w:val="0"/>
      <w:autoSpaceDN w:val="0"/>
      <w:adjustRightInd w:val="0"/>
      <w:spacing w:before="120" w:after="120"/>
      <w:ind w:firstLine="720"/>
      <w:jc w:val="both"/>
    </w:pPr>
    <w:rPr>
      <w:rFonts w:eastAsiaTheme="minorHAnsi"/>
      <w:color w:val="000000"/>
      <w:sz w:val="24"/>
      <w:szCs w:val="24"/>
      <w:lang w:eastAsia="en-US"/>
    </w:rPr>
  </w:style>
  <w:style w:type="character" w:customStyle="1" w:styleId="Otsikko1Char">
    <w:name w:val="Otsikko 1 Char"/>
    <w:basedOn w:val="Kappaleenoletusfontti"/>
    <w:link w:val="Otsikko1"/>
    <w:rsid w:val="003333FD"/>
    <w:rPr>
      <w:caps/>
      <w:kern w:val="28"/>
      <w:sz w:val="36"/>
      <w:lang w:val="en-US" w:eastAsia="en-US"/>
    </w:rPr>
  </w:style>
  <w:style w:type="character" w:styleId="HTML-lainaus">
    <w:name w:val="HTML Cite"/>
    <w:basedOn w:val="Kappaleenoletusfontti"/>
    <w:uiPriority w:val="99"/>
    <w:semiHidden/>
    <w:unhideWhenUsed/>
    <w:rsid w:val="004E69FB"/>
    <w:rPr>
      <w:i/>
      <w:iCs/>
    </w:rPr>
  </w:style>
  <w:style w:type="character" w:styleId="Kommentinviite">
    <w:name w:val="annotation reference"/>
    <w:basedOn w:val="Kappaleenoletusfontti"/>
    <w:uiPriority w:val="99"/>
    <w:semiHidden/>
    <w:unhideWhenUsed/>
    <w:rsid w:val="004E69FB"/>
    <w:rPr>
      <w:sz w:val="16"/>
      <w:szCs w:val="16"/>
    </w:rPr>
  </w:style>
  <w:style w:type="paragraph" w:styleId="Kommentinteksti">
    <w:name w:val="annotation text"/>
    <w:basedOn w:val="Normaali"/>
    <w:link w:val="KommentintekstiChar"/>
    <w:uiPriority w:val="99"/>
    <w:semiHidden/>
    <w:unhideWhenUsed/>
    <w:rsid w:val="004E69FB"/>
    <w:pPr>
      <w:spacing w:before="120" w:after="120" w:line="240" w:lineRule="auto"/>
      <w:ind w:firstLine="720"/>
      <w:jc w:val="both"/>
    </w:pPr>
    <w:rPr>
      <w:rFonts w:asciiTheme="minorHAnsi" w:eastAsiaTheme="minorHAnsi" w:hAnsiTheme="minorHAnsi" w:cstheme="minorBidi"/>
      <w:sz w:val="20"/>
      <w:lang w:val="en-US"/>
    </w:rPr>
  </w:style>
  <w:style w:type="character" w:customStyle="1" w:styleId="KommentintekstiChar">
    <w:name w:val="Kommentin teksti Char"/>
    <w:basedOn w:val="Kappaleenoletusfontti"/>
    <w:link w:val="Kommentinteksti"/>
    <w:uiPriority w:val="99"/>
    <w:semiHidden/>
    <w:rsid w:val="004E69FB"/>
    <w:rPr>
      <w:rFonts w:asciiTheme="minorHAnsi" w:eastAsiaTheme="minorHAnsi" w:hAnsiTheme="minorHAnsi" w:cstheme="minorBidi"/>
      <w:lang w:val="en-US" w:eastAsia="en-US"/>
    </w:rPr>
  </w:style>
  <w:style w:type="paragraph" w:styleId="Kommentinotsikko">
    <w:name w:val="annotation subject"/>
    <w:basedOn w:val="Kommentinteksti"/>
    <w:next w:val="Kommentinteksti"/>
    <w:link w:val="KommentinotsikkoChar"/>
    <w:uiPriority w:val="99"/>
    <w:semiHidden/>
    <w:unhideWhenUsed/>
    <w:rsid w:val="004E69FB"/>
    <w:rPr>
      <w:b/>
      <w:bCs/>
    </w:rPr>
  </w:style>
  <w:style w:type="character" w:customStyle="1" w:styleId="KommentinotsikkoChar">
    <w:name w:val="Kommentin otsikko Char"/>
    <w:basedOn w:val="KommentintekstiChar"/>
    <w:link w:val="Kommentinotsikko"/>
    <w:uiPriority w:val="99"/>
    <w:semiHidden/>
    <w:rsid w:val="004E69FB"/>
    <w:rPr>
      <w:rFonts w:asciiTheme="minorHAnsi" w:eastAsiaTheme="minorHAnsi" w:hAnsiTheme="minorHAnsi" w:cstheme="minorBidi"/>
      <w:b/>
      <w:bCs/>
      <w:lang w:val="en-US" w:eastAsia="en-US"/>
    </w:rPr>
  </w:style>
  <w:style w:type="paragraph" w:styleId="Muutos">
    <w:name w:val="Revision"/>
    <w:hidden/>
    <w:uiPriority w:val="99"/>
    <w:semiHidden/>
    <w:rsid w:val="004E69FB"/>
    <w:pPr>
      <w:spacing w:before="120" w:after="120"/>
      <w:ind w:firstLine="720"/>
    </w:pPr>
    <w:rPr>
      <w:rFonts w:asciiTheme="minorHAnsi" w:eastAsiaTheme="minorHAnsi" w:hAnsiTheme="minorHAnsi" w:cstheme="minorBidi"/>
      <w:sz w:val="22"/>
      <w:szCs w:val="22"/>
      <w:lang w:val="en-US" w:eastAsia="en-US"/>
    </w:rPr>
  </w:style>
  <w:style w:type="character" w:customStyle="1" w:styleId="Otsikko2Char">
    <w:name w:val="Otsikko 2 Char"/>
    <w:basedOn w:val="Kappaleenoletusfontti"/>
    <w:link w:val="Otsikko2"/>
    <w:uiPriority w:val="99"/>
    <w:rsid w:val="00AE0AB2"/>
    <w:rPr>
      <w:bCs/>
      <w:sz w:val="2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F6424B-28F3-4F13-8A48-9883F3A86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9720</Words>
  <Characters>78737</Characters>
  <Application>Microsoft Office Word</Application>
  <DocSecurity>4</DocSecurity>
  <Lines>656</Lines>
  <Paragraphs>176</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88281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2018-01-17T09:22:00Z</dcterms:created>
  <dcterms:modified xsi:type="dcterms:W3CDTF">2018-01-17T09:22:00Z</dcterms:modified>
</cp:coreProperties>
</file>