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565E" w:rsidRPr="00A4565E" w:rsidRDefault="00A4565E" w:rsidP="00905D9C">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Author’s manuscript, published in </w:t>
      </w:r>
      <w:r>
        <w:rPr>
          <w:rFonts w:ascii="Times New Roman" w:hAnsi="Times New Roman" w:cs="Times New Roman"/>
          <w:i/>
          <w:sz w:val="24"/>
          <w:szCs w:val="24"/>
          <w:lang w:val="en-US"/>
        </w:rPr>
        <w:t>the British Journal for the History of Philosophy</w:t>
      </w:r>
      <w:r w:rsidR="00A32B53">
        <w:rPr>
          <w:rFonts w:ascii="Times New Roman" w:hAnsi="Times New Roman" w:cs="Times New Roman"/>
          <w:i/>
          <w:sz w:val="24"/>
          <w:szCs w:val="24"/>
          <w:lang w:val="en-US"/>
        </w:rPr>
        <w:t xml:space="preserve"> </w:t>
      </w:r>
      <w:r w:rsidR="00A32B53">
        <w:rPr>
          <w:rFonts w:ascii="Times New Roman" w:hAnsi="Times New Roman" w:cs="Times New Roman"/>
          <w:sz w:val="24"/>
          <w:szCs w:val="24"/>
          <w:lang w:val="en-US"/>
        </w:rPr>
        <w:t>25 (1) 2017</w:t>
      </w:r>
      <w:bookmarkStart w:id="0" w:name="_GoBack"/>
      <w:bookmarkEnd w:id="0"/>
      <w:r>
        <w:rPr>
          <w:rFonts w:ascii="Times New Roman" w:hAnsi="Times New Roman" w:cs="Times New Roman"/>
          <w:sz w:val="24"/>
          <w:szCs w:val="24"/>
          <w:lang w:val="en-US"/>
        </w:rPr>
        <w:t xml:space="preserve">, </w:t>
      </w:r>
      <w:r w:rsidRPr="00E4666C">
        <w:rPr>
          <w:rFonts w:ascii="Times New Roman" w:hAnsi="Times New Roman" w:cs="Times New Roman"/>
          <w:sz w:val="24"/>
          <w:szCs w:val="24"/>
          <w:lang w:val="en-US"/>
        </w:rPr>
        <w:t>DOI:10.1080/09608788.2016.1176903</w:t>
      </w:r>
    </w:p>
    <w:p w:rsidR="00A4565E" w:rsidRDefault="00A4565E" w:rsidP="00905D9C">
      <w:pPr>
        <w:spacing w:line="480" w:lineRule="auto"/>
        <w:rPr>
          <w:rFonts w:ascii="Times New Roman" w:hAnsi="Times New Roman" w:cs="Times New Roman"/>
          <w:sz w:val="24"/>
          <w:szCs w:val="24"/>
          <w:lang w:val="en-US"/>
        </w:rPr>
      </w:pPr>
    </w:p>
    <w:p w:rsidR="00905D9C" w:rsidRDefault="00905D9C" w:rsidP="00905D9C">
      <w:pPr>
        <w:spacing w:line="480" w:lineRule="auto"/>
        <w:rPr>
          <w:rFonts w:ascii="Times New Roman" w:hAnsi="Times New Roman" w:cs="Times New Roman"/>
          <w:sz w:val="24"/>
          <w:szCs w:val="24"/>
          <w:lang w:val="en-US"/>
        </w:rPr>
      </w:pPr>
      <w:r w:rsidRPr="00905D9C">
        <w:rPr>
          <w:rFonts w:ascii="Times New Roman" w:hAnsi="Times New Roman" w:cs="Times New Roman"/>
          <w:sz w:val="24"/>
          <w:szCs w:val="24"/>
          <w:lang w:val="en-US"/>
        </w:rPr>
        <w:t xml:space="preserve">José L. </w:t>
      </w:r>
      <w:proofErr w:type="spellStart"/>
      <w:r w:rsidRPr="00905D9C">
        <w:rPr>
          <w:rFonts w:ascii="Times New Roman" w:hAnsi="Times New Roman" w:cs="Times New Roman"/>
          <w:sz w:val="24"/>
          <w:szCs w:val="24"/>
          <w:lang w:val="en-US"/>
        </w:rPr>
        <w:t>Zalabardo</w:t>
      </w:r>
      <w:proofErr w:type="spellEnd"/>
      <w:r w:rsidRPr="00905D9C">
        <w:rPr>
          <w:rFonts w:ascii="Times New Roman" w:hAnsi="Times New Roman" w:cs="Times New Roman"/>
          <w:sz w:val="24"/>
          <w:szCs w:val="24"/>
          <w:lang w:val="en-US"/>
        </w:rPr>
        <w:t xml:space="preserve">, </w:t>
      </w:r>
      <w:r w:rsidRPr="00905D9C">
        <w:rPr>
          <w:rFonts w:ascii="Times New Roman" w:hAnsi="Times New Roman" w:cs="Times New Roman"/>
          <w:i/>
          <w:sz w:val="24"/>
          <w:szCs w:val="24"/>
          <w:lang w:val="en-US"/>
        </w:rPr>
        <w:t>Representation and Reality in Wittgenstein’s</w:t>
      </w:r>
      <w:r w:rsidRPr="008C16CB">
        <w:rPr>
          <w:rFonts w:ascii="Times New Roman" w:hAnsi="Times New Roman" w:cs="Times New Roman"/>
          <w:i/>
          <w:sz w:val="24"/>
          <w:szCs w:val="24"/>
          <w:lang w:val="en-US"/>
        </w:rPr>
        <w:t xml:space="preserve"> </w:t>
      </w:r>
      <w:proofErr w:type="spellStart"/>
      <w:r w:rsidRPr="008C16CB">
        <w:rPr>
          <w:rFonts w:ascii="Times New Roman" w:hAnsi="Times New Roman" w:cs="Times New Roman"/>
          <w:i/>
          <w:sz w:val="24"/>
          <w:szCs w:val="24"/>
          <w:u w:val="single"/>
          <w:lang w:val="en-US"/>
        </w:rPr>
        <w:t>Tractatus</w:t>
      </w:r>
      <w:proofErr w:type="spellEnd"/>
      <w:r w:rsidRPr="00905D9C">
        <w:rPr>
          <w:rFonts w:ascii="Times New Roman" w:hAnsi="Times New Roman" w:cs="Times New Roman"/>
          <w:sz w:val="24"/>
          <w:szCs w:val="24"/>
          <w:lang w:val="en-US"/>
        </w:rPr>
        <w:t xml:space="preserve">. </w:t>
      </w:r>
      <w:r w:rsidR="008C16CB">
        <w:rPr>
          <w:rFonts w:ascii="Times New Roman" w:hAnsi="Times New Roman" w:cs="Times New Roman"/>
          <w:sz w:val="24"/>
          <w:szCs w:val="24"/>
          <w:lang w:val="en-US"/>
        </w:rPr>
        <w:t xml:space="preserve">Oxford: </w:t>
      </w:r>
      <w:r w:rsidRPr="00905D9C">
        <w:rPr>
          <w:rFonts w:ascii="Times New Roman" w:hAnsi="Times New Roman" w:cs="Times New Roman"/>
          <w:sz w:val="24"/>
          <w:szCs w:val="24"/>
          <w:lang w:val="en-US"/>
        </w:rPr>
        <w:t>Oxford University Press</w:t>
      </w:r>
      <w:r w:rsidR="008C16CB">
        <w:rPr>
          <w:rFonts w:ascii="Times New Roman" w:hAnsi="Times New Roman" w:cs="Times New Roman"/>
          <w:sz w:val="24"/>
          <w:szCs w:val="24"/>
          <w:lang w:val="en-US"/>
        </w:rPr>
        <w:t>,</w:t>
      </w:r>
      <w:r w:rsidRPr="00905D9C">
        <w:rPr>
          <w:rFonts w:ascii="Times New Roman" w:hAnsi="Times New Roman" w:cs="Times New Roman"/>
          <w:sz w:val="24"/>
          <w:szCs w:val="24"/>
          <w:lang w:val="en-US"/>
        </w:rPr>
        <w:t xml:space="preserve"> 2015, </w:t>
      </w:r>
      <w:r w:rsidR="008C16CB">
        <w:rPr>
          <w:rFonts w:ascii="Times New Roman" w:hAnsi="Times New Roman" w:cs="Times New Roman"/>
          <w:sz w:val="24"/>
          <w:szCs w:val="24"/>
          <w:lang w:val="en-US"/>
        </w:rPr>
        <w:t xml:space="preserve">pp. </w:t>
      </w:r>
      <w:r w:rsidRPr="00905D9C">
        <w:rPr>
          <w:rFonts w:ascii="Times New Roman" w:hAnsi="Times New Roman" w:cs="Times New Roman"/>
          <w:sz w:val="24"/>
          <w:szCs w:val="24"/>
          <w:lang w:val="en-US"/>
        </w:rPr>
        <w:t>263</w:t>
      </w:r>
      <w:r w:rsidR="0061260F">
        <w:rPr>
          <w:rFonts w:ascii="Times New Roman" w:hAnsi="Times New Roman" w:cs="Times New Roman"/>
          <w:sz w:val="24"/>
          <w:szCs w:val="24"/>
          <w:lang w:val="en-US"/>
        </w:rPr>
        <w:t>. £ 40.00.</w:t>
      </w:r>
      <w:r w:rsidR="008C16CB">
        <w:rPr>
          <w:rFonts w:ascii="Times New Roman" w:hAnsi="Times New Roman" w:cs="Times New Roman"/>
          <w:sz w:val="24"/>
          <w:szCs w:val="24"/>
          <w:lang w:val="en-US"/>
        </w:rPr>
        <w:t xml:space="preserve"> ISBN: 9780198743941.</w:t>
      </w:r>
      <w:r>
        <w:rPr>
          <w:rFonts w:ascii="Times New Roman" w:hAnsi="Times New Roman" w:cs="Times New Roman"/>
          <w:sz w:val="24"/>
          <w:szCs w:val="24"/>
          <w:lang w:val="en-US"/>
        </w:rPr>
        <w:t xml:space="preserve"> </w:t>
      </w:r>
    </w:p>
    <w:p w:rsidR="008C21A8" w:rsidRDefault="008C21A8" w:rsidP="008C21A8">
      <w:pPr>
        <w:spacing w:after="0" w:line="480" w:lineRule="auto"/>
        <w:rPr>
          <w:rFonts w:ascii="Times New Roman" w:hAnsi="Times New Roman" w:cs="Times New Roman"/>
          <w:sz w:val="24"/>
          <w:szCs w:val="24"/>
          <w:lang w:val="en-US"/>
        </w:rPr>
      </w:pPr>
    </w:p>
    <w:p w:rsidR="008C21A8" w:rsidRDefault="00A75750" w:rsidP="008C21A8">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The</w:t>
      </w:r>
      <w:r w:rsidR="00905D9C">
        <w:rPr>
          <w:rFonts w:ascii="Times New Roman" w:hAnsi="Times New Roman" w:cs="Times New Roman"/>
          <w:sz w:val="24"/>
          <w:szCs w:val="24"/>
          <w:lang w:val="en-US"/>
        </w:rPr>
        <w:t xml:space="preserve"> devastating impact </w:t>
      </w:r>
      <w:r>
        <w:rPr>
          <w:rFonts w:ascii="Times New Roman" w:hAnsi="Times New Roman" w:cs="Times New Roman"/>
          <w:sz w:val="24"/>
          <w:szCs w:val="24"/>
          <w:lang w:val="en-US"/>
        </w:rPr>
        <w:t xml:space="preserve">that Wittgenstein’s </w:t>
      </w:r>
      <w:r w:rsidR="00D530D4">
        <w:rPr>
          <w:rFonts w:ascii="Times New Roman" w:hAnsi="Times New Roman" w:cs="Times New Roman"/>
          <w:sz w:val="24"/>
          <w:szCs w:val="24"/>
          <w:lang w:val="en-US"/>
        </w:rPr>
        <w:t>criticism</w:t>
      </w:r>
      <w:r w:rsidR="00954E28">
        <w:rPr>
          <w:rFonts w:ascii="Times New Roman" w:hAnsi="Times New Roman" w:cs="Times New Roman"/>
          <w:sz w:val="24"/>
          <w:szCs w:val="24"/>
          <w:lang w:val="en-US"/>
        </w:rPr>
        <w:t>s</w:t>
      </w:r>
      <w:r w:rsidR="001651D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had </w:t>
      </w:r>
      <w:r w:rsidR="00905D9C">
        <w:rPr>
          <w:rFonts w:ascii="Times New Roman" w:hAnsi="Times New Roman" w:cs="Times New Roman"/>
          <w:sz w:val="24"/>
          <w:szCs w:val="24"/>
          <w:lang w:val="en-US"/>
        </w:rPr>
        <w:t xml:space="preserve">on Russell’s confidence in his own ability to produce more significant work in philosophy is </w:t>
      </w:r>
      <w:r>
        <w:rPr>
          <w:rFonts w:ascii="Times New Roman" w:hAnsi="Times New Roman" w:cs="Times New Roman"/>
          <w:sz w:val="24"/>
          <w:szCs w:val="24"/>
          <w:lang w:val="en-US"/>
        </w:rPr>
        <w:t xml:space="preserve">a </w:t>
      </w:r>
      <w:r w:rsidR="008F54D8">
        <w:rPr>
          <w:rFonts w:ascii="Times New Roman" w:hAnsi="Times New Roman" w:cs="Times New Roman"/>
          <w:sz w:val="24"/>
          <w:szCs w:val="24"/>
          <w:lang w:val="en-US"/>
        </w:rPr>
        <w:t xml:space="preserve">fact </w:t>
      </w:r>
      <w:r w:rsidR="008C16CB">
        <w:rPr>
          <w:rFonts w:ascii="Times New Roman" w:hAnsi="Times New Roman" w:cs="Times New Roman"/>
          <w:sz w:val="24"/>
          <w:szCs w:val="24"/>
          <w:lang w:val="en-US"/>
        </w:rPr>
        <w:t xml:space="preserve">well known. </w:t>
      </w:r>
      <w:proofErr w:type="spellStart"/>
      <w:r w:rsidR="008C16CB">
        <w:rPr>
          <w:rFonts w:ascii="Times New Roman" w:hAnsi="Times New Roman" w:cs="Times New Roman"/>
          <w:sz w:val="24"/>
          <w:szCs w:val="24"/>
          <w:lang w:val="en-US"/>
        </w:rPr>
        <w:t>Zalabardo’s</w:t>
      </w:r>
      <w:proofErr w:type="spellEnd"/>
      <w:r w:rsidR="008C16CB">
        <w:rPr>
          <w:rFonts w:ascii="Times New Roman" w:hAnsi="Times New Roman" w:cs="Times New Roman"/>
          <w:sz w:val="24"/>
          <w:szCs w:val="24"/>
          <w:lang w:val="en-US"/>
        </w:rPr>
        <w:t xml:space="preserve"> book</w:t>
      </w:r>
      <w:r w:rsidR="001651D4">
        <w:rPr>
          <w:rFonts w:ascii="Times New Roman" w:hAnsi="Times New Roman" w:cs="Times New Roman"/>
          <w:sz w:val="24"/>
          <w:szCs w:val="24"/>
          <w:lang w:val="en-US"/>
        </w:rPr>
        <w:t xml:space="preserve"> </w:t>
      </w:r>
      <w:r w:rsidR="00716E3F">
        <w:rPr>
          <w:rFonts w:ascii="Times New Roman" w:hAnsi="Times New Roman" w:cs="Times New Roman"/>
          <w:sz w:val="24"/>
          <w:szCs w:val="24"/>
          <w:lang w:val="en-US"/>
        </w:rPr>
        <w:t>opens with</w:t>
      </w:r>
      <w:r w:rsidR="00905D9C">
        <w:rPr>
          <w:rFonts w:ascii="Times New Roman" w:hAnsi="Times New Roman" w:cs="Times New Roman"/>
          <w:sz w:val="24"/>
          <w:szCs w:val="24"/>
          <w:lang w:val="en-US"/>
        </w:rPr>
        <w:t xml:space="preserve"> </w:t>
      </w:r>
      <w:r w:rsidR="00716E3F">
        <w:rPr>
          <w:rFonts w:ascii="Times New Roman" w:hAnsi="Times New Roman" w:cs="Times New Roman"/>
          <w:sz w:val="24"/>
          <w:szCs w:val="24"/>
          <w:lang w:val="en-US"/>
        </w:rPr>
        <w:t>a detailed</w:t>
      </w:r>
      <w:r w:rsidR="00905D9C">
        <w:rPr>
          <w:rFonts w:ascii="Times New Roman" w:hAnsi="Times New Roman" w:cs="Times New Roman"/>
          <w:sz w:val="24"/>
          <w:szCs w:val="24"/>
          <w:lang w:val="en-US"/>
        </w:rPr>
        <w:t xml:space="preserve"> exposition of Russell’s </w:t>
      </w:r>
      <w:r w:rsidR="00D3314B">
        <w:rPr>
          <w:rFonts w:ascii="Times New Roman" w:hAnsi="Times New Roman" w:cs="Times New Roman"/>
          <w:sz w:val="24"/>
          <w:szCs w:val="24"/>
          <w:lang w:val="en-US"/>
        </w:rPr>
        <w:t>theories</w:t>
      </w:r>
      <w:r w:rsidR="001746DD">
        <w:rPr>
          <w:rFonts w:ascii="Times New Roman" w:hAnsi="Times New Roman" w:cs="Times New Roman"/>
          <w:sz w:val="24"/>
          <w:szCs w:val="24"/>
          <w:lang w:val="en-US"/>
        </w:rPr>
        <w:t xml:space="preserve"> of judgment and a</w:t>
      </w:r>
      <w:r w:rsidR="00716E3F">
        <w:rPr>
          <w:rFonts w:ascii="Times New Roman" w:hAnsi="Times New Roman" w:cs="Times New Roman"/>
          <w:sz w:val="24"/>
          <w:szCs w:val="24"/>
          <w:lang w:val="en-US"/>
        </w:rPr>
        <w:t>n</w:t>
      </w:r>
      <w:r w:rsidR="008E31CD">
        <w:rPr>
          <w:rFonts w:ascii="Times New Roman" w:hAnsi="Times New Roman" w:cs="Times New Roman"/>
          <w:sz w:val="24"/>
          <w:szCs w:val="24"/>
          <w:lang w:val="en-US"/>
        </w:rPr>
        <w:t xml:space="preserve"> analysis of </w:t>
      </w:r>
      <w:r w:rsidR="008C16CB">
        <w:rPr>
          <w:rFonts w:ascii="Times New Roman" w:hAnsi="Times New Roman" w:cs="Times New Roman"/>
          <w:sz w:val="24"/>
          <w:szCs w:val="24"/>
          <w:lang w:val="en-US"/>
        </w:rPr>
        <w:t>how</w:t>
      </w:r>
      <w:r w:rsidR="008E31CD">
        <w:rPr>
          <w:rFonts w:ascii="Times New Roman" w:hAnsi="Times New Roman" w:cs="Times New Roman"/>
          <w:sz w:val="24"/>
          <w:szCs w:val="24"/>
          <w:lang w:val="en-US"/>
        </w:rPr>
        <w:t xml:space="preserve"> Wittgenstein’s </w:t>
      </w:r>
      <w:r w:rsidR="00D530D4">
        <w:rPr>
          <w:rFonts w:ascii="Times New Roman" w:hAnsi="Times New Roman" w:cs="Times New Roman"/>
          <w:sz w:val="24"/>
          <w:szCs w:val="24"/>
          <w:lang w:val="en-US"/>
        </w:rPr>
        <w:t>criticism</w:t>
      </w:r>
      <w:r w:rsidR="008E31CD">
        <w:rPr>
          <w:rFonts w:ascii="Times New Roman" w:hAnsi="Times New Roman" w:cs="Times New Roman"/>
          <w:sz w:val="24"/>
          <w:szCs w:val="24"/>
          <w:lang w:val="en-US"/>
        </w:rPr>
        <w:t xml:space="preserve"> – as extrapolated based on </w:t>
      </w:r>
      <w:proofErr w:type="spellStart"/>
      <w:r w:rsidR="008E31CD">
        <w:rPr>
          <w:rFonts w:ascii="Times New Roman" w:hAnsi="Times New Roman" w:cs="Times New Roman"/>
          <w:sz w:val="24"/>
          <w:szCs w:val="24"/>
          <w:lang w:val="en-US"/>
        </w:rPr>
        <w:t>Zalabardo’s</w:t>
      </w:r>
      <w:proofErr w:type="spellEnd"/>
      <w:r w:rsidR="008E31CD">
        <w:rPr>
          <w:rFonts w:ascii="Times New Roman" w:hAnsi="Times New Roman" w:cs="Times New Roman"/>
          <w:sz w:val="24"/>
          <w:szCs w:val="24"/>
          <w:lang w:val="en-US"/>
        </w:rPr>
        <w:t xml:space="preserve"> interpretation of the Wittgenstein’s early work – showed the w</w:t>
      </w:r>
      <w:r w:rsidR="00F332F0">
        <w:rPr>
          <w:rFonts w:ascii="Times New Roman" w:hAnsi="Times New Roman" w:cs="Times New Roman"/>
          <w:sz w:val="24"/>
          <w:szCs w:val="24"/>
          <w:lang w:val="en-US"/>
        </w:rPr>
        <w:t>eaknesses that lied therein. This</w:t>
      </w:r>
      <w:r w:rsidR="008E31CD">
        <w:rPr>
          <w:rFonts w:ascii="Times New Roman" w:hAnsi="Times New Roman" w:cs="Times New Roman"/>
          <w:sz w:val="24"/>
          <w:szCs w:val="24"/>
          <w:lang w:val="en-US"/>
        </w:rPr>
        <w:t xml:space="preserve"> discussion</w:t>
      </w:r>
      <w:r w:rsidR="008F54D8">
        <w:rPr>
          <w:rFonts w:ascii="Times New Roman" w:hAnsi="Times New Roman" w:cs="Times New Roman"/>
          <w:sz w:val="24"/>
          <w:szCs w:val="24"/>
          <w:lang w:val="en-US"/>
        </w:rPr>
        <w:t xml:space="preserve">, complemented by </w:t>
      </w:r>
      <w:r w:rsidR="001651D4">
        <w:rPr>
          <w:rFonts w:ascii="Times New Roman" w:hAnsi="Times New Roman" w:cs="Times New Roman"/>
          <w:sz w:val="24"/>
          <w:szCs w:val="24"/>
          <w:lang w:val="en-US"/>
        </w:rPr>
        <w:t xml:space="preserve">some </w:t>
      </w:r>
      <w:r w:rsidR="005375C8">
        <w:rPr>
          <w:rFonts w:ascii="Times New Roman" w:hAnsi="Times New Roman" w:cs="Times New Roman"/>
          <w:sz w:val="24"/>
          <w:szCs w:val="24"/>
          <w:lang w:val="en-US"/>
        </w:rPr>
        <w:t>important observations on</w:t>
      </w:r>
      <w:r w:rsidR="008F54D8">
        <w:rPr>
          <w:rFonts w:ascii="Times New Roman" w:hAnsi="Times New Roman" w:cs="Times New Roman"/>
          <w:sz w:val="24"/>
          <w:szCs w:val="24"/>
          <w:lang w:val="en-US"/>
        </w:rPr>
        <w:t xml:space="preserve"> the relation between Wittgenstein’s views and those of </w:t>
      </w:r>
      <w:proofErr w:type="spellStart"/>
      <w:r w:rsidR="008F54D8">
        <w:rPr>
          <w:rFonts w:ascii="Times New Roman" w:hAnsi="Times New Roman" w:cs="Times New Roman"/>
          <w:sz w:val="24"/>
          <w:szCs w:val="24"/>
          <w:lang w:val="en-US"/>
        </w:rPr>
        <w:t>Frege</w:t>
      </w:r>
      <w:proofErr w:type="spellEnd"/>
      <w:r w:rsidR="008F54D8">
        <w:rPr>
          <w:rFonts w:ascii="Times New Roman" w:hAnsi="Times New Roman" w:cs="Times New Roman"/>
          <w:sz w:val="24"/>
          <w:szCs w:val="24"/>
          <w:lang w:val="en-US"/>
        </w:rPr>
        <w:t>,</w:t>
      </w:r>
      <w:r w:rsidR="008E31CD">
        <w:rPr>
          <w:rFonts w:ascii="Times New Roman" w:hAnsi="Times New Roman" w:cs="Times New Roman"/>
          <w:sz w:val="24"/>
          <w:szCs w:val="24"/>
          <w:lang w:val="en-US"/>
        </w:rPr>
        <w:t xml:space="preserve"> provides </w:t>
      </w:r>
      <w:r w:rsidR="00210891">
        <w:rPr>
          <w:rFonts w:ascii="Times New Roman" w:hAnsi="Times New Roman" w:cs="Times New Roman"/>
          <w:sz w:val="24"/>
          <w:szCs w:val="24"/>
          <w:lang w:val="en-US"/>
        </w:rPr>
        <w:t>the historical</w:t>
      </w:r>
      <w:r w:rsidR="008E31CD">
        <w:rPr>
          <w:rFonts w:ascii="Times New Roman" w:hAnsi="Times New Roman" w:cs="Times New Roman"/>
          <w:sz w:val="24"/>
          <w:szCs w:val="24"/>
          <w:lang w:val="en-US"/>
        </w:rPr>
        <w:t xml:space="preserve"> </w:t>
      </w:r>
      <w:r w:rsidR="008F54D8">
        <w:rPr>
          <w:rFonts w:ascii="Times New Roman" w:hAnsi="Times New Roman" w:cs="Times New Roman"/>
          <w:sz w:val="24"/>
          <w:szCs w:val="24"/>
          <w:lang w:val="en-US"/>
        </w:rPr>
        <w:t>context</w:t>
      </w:r>
      <w:r w:rsidR="008E31CD">
        <w:rPr>
          <w:rFonts w:ascii="Times New Roman" w:hAnsi="Times New Roman" w:cs="Times New Roman"/>
          <w:sz w:val="24"/>
          <w:szCs w:val="24"/>
          <w:lang w:val="en-US"/>
        </w:rPr>
        <w:t xml:space="preserve"> for </w:t>
      </w:r>
      <w:proofErr w:type="spellStart"/>
      <w:r w:rsidR="008C16CB">
        <w:rPr>
          <w:rFonts w:ascii="Times New Roman" w:hAnsi="Times New Roman" w:cs="Times New Roman"/>
          <w:sz w:val="24"/>
          <w:szCs w:val="24"/>
          <w:lang w:val="en-US"/>
        </w:rPr>
        <w:t>Zalabardo’s</w:t>
      </w:r>
      <w:proofErr w:type="spellEnd"/>
      <w:r w:rsidR="008E31CD">
        <w:rPr>
          <w:rFonts w:ascii="Times New Roman" w:hAnsi="Times New Roman" w:cs="Times New Roman"/>
          <w:sz w:val="24"/>
          <w:szCs w:val="24"/>
          <w:lang w:val="en-US"/>
        </w:rPr>
        <w:t xml:space="preserve"> </w:t>
      </w:r>
      <w:r w:rsidR="001651D4">
        <w:rPr>
          <w:rFonts w:ascii="Times New Roman" w:hAnsi="Times New Roman" w:cs="Times New Roman"/>
          <w:sz w:val="24"/>
          <w:szCs w:val="24"/>
          <w:lang w:val="en-US"/>
        </w:rPr>
        <w:t xml:space="preserve">treatment of his </w:t>
      </w:r>
      <w:r w:rsidR="008E31CD">
        <w:rPr>
          <w:rFonts w:ascii="Times New Roman" w:hAnsi="Times New Roman" w:cs="Times New Roman"/>
          <w:sz w:val="24"/>
          <w:szCs w:val="24"/>
          <w:lang w:val="en-US"/>
        </w:rPr>
        <w:t xml:space="preserve">main theme, namely, Wittgenstein’s early </w:t>
      </w:r>
      <w:r w:rsidR="001651D4">
        <w:rPr>
          <w:rFonts w:ascii="Times New Roman" w:hAnsi="Times New Roman" w:cs="Times New Roman"/>
          <w:sz w:val="24"/>
          <w:szCs w:val="24"/>
          <w:lang w:val="en-US"/>
        </w:rPr>
        <w:t>account</w:t>
      </w:r>
      <w:r w:rsidR="008E31CD">
        <w:rPr>
          <w:rFonts w:ascii="Times New Roman" w:hAnsi="Times New Roman" w:cs="Times New Roman"/>
          <w:sz w:val="24"/>
          <w:szCs w:val="24"/>
          <w:lang w:val="en-US"/>
        </w:rPr>
        <w:t xml:space="preserve"> of </w:t>
      </w:r>
      <w:r w:rsidR="008F54D8">
        <w:rPr>
          <w:rFonts w:ascii="Times New Roman" w:hAnsi="Times New Roman" w:cs="Times New Roman"/>
          <w:sz w:val="24"/>
          <w:szCs w:val="24"/>
          <w:lang w:val="en-US"/>
        </w:rPr>
        <w:t>representation</w:t>
      </w:r>
      <w:r w:rsidR="008E31CD">
        <w:rPr>
          <w:rFonts w:ascii="Times New Roman" w:hAnsi="Times New Roman" w:cs="Times New Roman"/>
          <w:sz w:val="24"/>
          <w:szCs w:val="24"/>
          <w:lang w:val="en-US"/>
        </w:rPr>
        <w:t xml:space="preserve">. In this respect, then, the </w:t>
      </w:r>
      <w:r w:rsidR="001E0E42">
        <w:rPr>
          <w:rFonts w:ascii="Times New Roman" w:hAnsi="Times New Roman" w:cs="Times New Roman"/>
          <w:sz w:val="24"/>
          <w:szCs w:val="24"/>
          <w:lang w:val="en-US"/>
        </w:rPr>
        <w:t>book takes seriously</w:t>
      </w:r>
      <w:r w:rsidR="008E31CD">
        <w:rPr>
          <w:rFonts w:ascii="Times New Roman" w:hAnsi="Times New Roman" w:cs="Times New Roman"/>
          <w:sz w:val="24"/>
          <w:szCs w:val="24"/>
          <w:lang w:val="en-US"/>
        </w:rPr>
        <w:t xml:space="preserve"> Wittgenstein’s own conf</w:t>
      </w:r>
      <w:r w:rsidR="00163950">
        <w:rPr>
          <w:rFonts w:ascii="Times New Roman" w:hAnsi="Times New Roman" w:cs="Times New Roman"/>
          <w:sz w:val="24"/>
          <w:szCs w:val="24"/>
          <w:lang w:val="en-US"/>
        </w:rPr>
        <w:t xml:space="preserve">ession of philosophical debt </w:t>
      </w:r>
      <w:r w:rsidR="008E31CD">
        <w:rPr>
          <w:rFonts w:ascii="Times New Roman" w:hAnsi="Times New Roman" w:cs="Times New Roman"/>
          <w:sz w:val="24"/>
          <w:szCs w:val="24"/>
          <w:lang w:val="en-US"/>
        </w:rPr>
        <w:t>“</w:t>
      </w:r>
      <w:r w:rsidR="00163950">
        <w:rPr>
          <w:rFonts w:ascii="Times New Roman" w:hAnsi="Times New Roman" w:cs="Times New Roman"/>
          <w:sz w:val="24"/>
          <w:szCs w:val="24"/>
          <w:lang w:val="en-US"/>
        </w:rPr>
        <w:t xml:space="preserve">to </w:t>
      </w:r>
      <w:proofErr w:type="spellStart"/>
      <w:r w:rsidR="008E31CD">
        <w:rPr>
          <w:rFonts w:ascii="Times New Roman" w:hAnsi="Times New Roman" w:cs="Times New Roman"/>
          <w:sz w:val="24"/>
          <w:szCs w:val="24"/>
          <w:lang w:val="en-US"/>
        </w:rPr>
        <w:t>Frege’s</w:t>
      </w:r>
      <w:proofErr w:type="spellEnd"/>
      <w:r w:rsidR="008E31CD">
        <w:rPr>
          <w:rFonts w:ascii="Times New Roman" w:hAnsi="Times New Roman" w:cs="Times New Roman"/>
          <w:sz w:val="24"/>
          <w:szCs w:val="24"/>
          <w:lang w:val="en-US"/>
        </w:rPr>
        <w:t xml:space="preserve"> great works and to the writings of my friend </w:t>
      </w:r>
      <w:proofErr w:type="spellStart"/>
      <w:r w:rsidR="008E31CD">
        <w:rPr>
          <w:rFonts w:ascii="Times New Roman" w:hAnsi="Times New Roman" w:cs="Times New Roman"/>
          <w:sz w:val="24"/>
          <w:szCs w:val="24"/>
          <w:lang w:val="en-US"/>
        </w:rPr>
        <w:t>Mr</w:t>
      </w:r>
      <w:proofErr w:type="spellEnd"/>
      <w:r w:rsidR="008E31CD">
        <w:rPr>
          <w:rFonts w:ascii="Times New Roman" w:hAnsi="Times New Roman" w:cs="Times New Roman"/>
          <w:sz w:val="24"/>
          <w:szCs w:val="24"/>
          <w:lang w:val="en-US"/>
        </w:rPr>
        <w:t xml:space="preserve"> Bertrand Russell” (TLP, 3)</w:t>
      </w:r>
      <w:r w:rsidR="001E0E42">
        <w:rPr>
          <w:rFonts w:ascii="Times New Roman" w:hAnsi="Times New Roman" w:cs="Times New Roman"/>
          <w:sz w:val="24"/>
          <w:szCs w:val="24"/>
          <w:lang w:val="en-US"/>
        </w:rPr>
        <w:t xml:space="preserve">. </w:t>
      </w:r>
    </w:p>
    <w:p w:rsidR="0001487B" w:rsidRPr="009D2917" w:rsidRDefault="0061260F" w:rsidP="0001487B">
      <w:pPr>
        <w:spacing w:after="0" w:line="480" w:lineRule="auto"/>
        <w:ind w:firstLine="851"/>
        <w:rPr>
          <w:rFonts w:ascii="Times New Roman" w:hAnsi="Times New Roman" w:cs="Times New Roman"/>
          <w:sz w:val="24"/>
          <w:szCs w:val="24"/>
          <w:lang w:val="en-US"/>
        </w:rPr>
      </w:pPr>
      <w:proofErr w:type="spellStart"/>
      <w:r>
        <w:rPr>
          <w:rFonts w:ascii="Times New Roman" w:hAnsi="Times New Roman" w:cs="Times New Roman"/>
          <w:sz w:val="24"/>
          <w:szCs w:val="24"/>
          <w:lang w:val="en-US"/>
        </w:rPr>
        <w:t>Zalabardo’s</w:t>
      </w:r>
      <w:proofErr w:type="spellEnd"/>
      <w:r>
        <w:rPr>
          <w:rFonts w:ascii="Times New Roman" w:hAnsi="Times New Roman" w:cs="Times New Roman"/>
          <w:sz w:val="24"/>
          <w:szCs w:val="24"/>
          <w:lang w:val="en-US"/>
        </w:rPr>
        <w:t xml:space="preserve"> interpretation capitalizes on t</w:t>
      </w:r>
      <w:r w:rsidR="0001487B">
        <w:rPr>
          <w:rFonts w:ascii="Times New Roman" w:hAnsi="Times New Roman" w:cs="Times New Roman"/>
          <w:sz w:val="24"/>
          <w:szCs w:val="24"/>
          <w:lang w:val="en-US"/>
        </w:rPr>
        <w:t>he</w:t>
      </w:r>
      <w:r w:rsidR="008C16CB">
        <w:rPr>
          <w:rFonts w:ascii="Times New Roman" w:hAnsi="Times New Roman" w:cs="Times New Roman"/>
          <w:sz w:val="24"/>
          <w:szCs w:val="24"/>
          <w:lang w:val="en-US"/>
        </w:rPr>
        <w:t xml:space="preserve"> Tractarian doctrine</w:t>
      </w:r>
      <w:r w:rsidR="00210891">
        <w:rPr>
          <w:rFonts w:ascii="Times New Roman" w:hAnsi="Times New Roman" w:cs="Times New Roman"/>
          <w:sz w:val="24"/>
          <w:szCs w:val="24"/>
          <w:lang w:val="en-US"/>
        </w:rPr>
        <w:t xml:space="preserve"> </w:t>
      </w:r>
      <w:r w:rsidR="008C16CB">
        <w:rPr>
          <w:rFonts w:ascii="Times New Roman" w:hAnsi="Times New Roman" w:cs="Times New Roman"/>
          <w:sz w:val="24"/>
          <w:szCs w:val="24"/>
          <w:lang w:val="en-US"/>
        </w:rPr>
        <w:t xml:space="preserve">that </w:t>
      </w:r>
      <w:r w:rsidR="00210891">
        <w:rPr>
          <w:rFonts w:ascii="Times New Roman" w:hAnsi="Times New Roman" w:cs="Times New Roman"/>
          <w:sz w:val="24"/>
          <w:szCs w:val="24"/>
          <w:lang w:val="en-US"/>
        </w:rPr>
        <w:t>propositions are facts</w:t>
      </w:r>
      <w:r w:rsidR="0001487B">
        <w:rPr>
          <w:rFonts w:ascii="Times New Roman" w:hAnsi="Times New Roman" w:cs="Times New Roman"/>
          <w:sz w:val="24"/>
          <w:szCs w:val="24"/>
          <w:lang w:val="en-US"/>
        </w:rPr>
        <w:t xml:space="preserve">. According to him, propositions are the ultimate units of representation. This is to say that the simple constituents of facts (i.e. objects) and propositions (i.e. names), sometimes treated as the basic building blocks of the metaphysics of the </w:t>
      </w:r>
      <w:proofErr w:type="spellStart"/>
      <w:r w:rsidR="0001487B">
        <w:rPr>
          <w:rFonts w:ascii="Times New Roman" w:hAnsi="Times New Roman" w:cs="Times New Roman"/>
          <w:i/>
          <w:sz w:val="24"/>
          <w:szCs w:val="24"/>
          <w:lang w:val="en-US"/>
        </w:rPr>
        <w:t>Tractatus</w:t>
      </w:r>
      <w:proofErr w:type="spellEnd"/>
      <w:r w:rsidR="0001487B">
        <w:rPr>
          <w:rFonts w:ascii="Times New Roman" w:hAnsi="Times New Roman" w:cs="Times New Roman"/>
          <w:sz w:val="24"/>
          <w:szCs w:val="24"/>
          <w:lang w:val="en-US"/>
        </w:rPr>
        <w:t xml:space="preserve">, do not have an independent ontological standing, but are rather “common features shared by different facts and propositions” (108). </w:t>
      </w:r>
      <w:proofErr w:type="spellStart"/>
      <w:r w:rsidR="0001487B">
        <w:rPr>
          <w:rFonts w:ascii="Times New Roman" w:hAnsi="Times New Roman" w:cs="Times New Roman"/>
          <w:sz w:val="24"/>
          <w:szCs w:val="24"/>
          <w:lang w:val="en-US"/>
        </w:rPr>
        <w:t>Zalabardo</w:t>
      </w:r>
      <w:proofErr w:type="spellEnd"/>
      <w:r w:rsidR="00210891">
        <w:rPr>
          <w:rFonts w:ascii="Times New Roman" w:hAnsi="Times New Roman" w:cs="Times New Roman"/>
          <w:sz w:val="24"/>
          <w:szCs w:val="24"/>
          <w:lang w:val="en-US"/>
        </w:rPr>
        <w:t xml:space="preserve"> </w:t>
      </w:r>
      <w:r w:rsidR="008F54D8">
        <w:rPr>
          <w:rFonts w:ascii="Times New Roman" w:hAnsi="Times New Roman" w:cs="Times New Roman"/>
          <w:sz w:val="24"/>
          <w:szCs w:val="24"/>
          <w:lang w:val="en-US"/>
        </w:rPr>
        <w:t xml:space="preserve">argues that Wittgenstein’s </w:t>
      </w:r>
      <w:r w:rsidR="0001487B">
        <w:rPr>
          <w:rFonts w:ascii="Times New Roman" w:hAnsi="Times New Roman" w:cs="Times New Roman"/>
          <w:sz w:val="24"/>
          <w:szCs w:val="24"/>
          <w:lang w:val="en-US"/>
        </w:rPr>
        <w:t>account of</w:t>
      </w:r>
      <w:r w:rsidR="00716E3F">
        <w:rPr>
          <w:rFonts w:ascii="Times New Roman" w:hAnsi="Times New Roman" w:cs="Times New Roman"/>
          <w:sz w:val="24"/>
          <w:szCs w:val="24"/>
          <w:lang w:val="en-US"/>
        </w:rPr>
        <w:t xml:space="preserve"> elementary propositions</w:t>
      </w:r>
      <w:r w:rsidR="008F54D8">
        <w:rPr>
          <w:rFonts w:ascii="Times New Roman" w:hAnsi="Times New Roman" w:cs="Times New Roman"/>
          <w:sz w:val="24"/>
          <w:szCs w:val="24"/>
          <w:lang w:val="en-US"/>
        </w:rPr>
        <w:t xml:space="preserve"> as facts</w:t>
      </w:r>
      <w:r w:rsidR="00334AE8">
        <w:rPr>
          <w:rFonts w:ascii="Times New Roman" w:hAnsi="Times New Roman" w:cs="Times New Roman"/>
          <w:sz w:val="24"/>
          <w:szCs w:val="24"/>
          <w:lang w:val="en-US"/>
        </w:rPr>
        <w:t>,</w:t>
      </w:r>
      <w:r w:rsidR="008F54D8">
        <w:rPr>
          <w:rFonts w:ascii="Times New Roman" w:hAnsi="Times New Roman" w:cs="Times New Roman"/>
          <w:sz w:val="24"/>
          <w:szCs w:val="24"/>
          <w:lang w:val="en-US"/>
        </w:rPr>
        <w:t xml:space="preserve"> whose form we grasp </w:t>
      </w:r>
      <w:r w:rsidR="00716E3F">
        <w:rPr>
          <w:rFonts w:ascii="Times New Roman" w:hAnsi="Times New Roman" w:cs="Times New Roman"/>
          <w:sz w:val="24"/>
          <w:szCs w:val="24"/>
          <w:lang w:val="en-US"/>
        </w:rPr>
        <w:t xml:space="preserve">directly </w:t>
      </w:r>
      <w:r w:rsidR="008F54D8">
        <w:rPr>
          <w:rFonts w:ascii="Times New Roman" w:hAnsi="Times New Roman" w:cs="Times New Roman"/>
          <w:sz w:val="24"/>
          <w:szCs w:val="24"/>
          <w:lang w:val="en-US"/>
        </w:rPr>
        <w:t xml:space="preserve">by a kind </w:t>
      </w:r>
      <w:r w:rsidR="00491BA2">
        <w:rPr>
          <w:rFonts w:ascii="Times New Roman" w:hAnsi="Times New Roman" w:cs="Times New Roman"/>
          <w:sz w:val="24"/>
          <w:szCs w:val="24"/>
          <w:lang w:val="en-US"/>
        </w:rPr>
        <w:t xml:space="preserve">of </w:t>
      </w:r>
      <w:r w:rsidR="008F54D8">
        <w:rPr>
          <w:rFonts w:ascii="Times New Roman" w:hAnsi="Times New Roman" w:cs="Times New Roman"/>
          <w:sz w:val="24"/>
          <w:szCs w:val="24"/>
          <w:lang w:val="en-US"/>
        </w:rPr>
        <w:t>“pseudo-perception”</w:t>
      </w:r>
      <w:r w:rsidR="00334AE8">
        <w:rPr>
          <w:rFonts w:ascii="Times New Roman" w:hAnsi="Times New Roman" w:cs="Times New Roman"/>
          <w:sz w:val="24"/>
          <w:szCs w:val="24"/>
          <w:lang w:val="en-US"/>
        </w:rPr>
        <w:t>,</w:t>
      </w:r>
      <w:r w:rsidR="00210891">
        <w:rPr>
          <w:rFonts w:ascii="Times New Roman" w:hAnsi="Times New Roman" w:cs="Times New Roman"/>
          <w:sz w:val="24"/>
          <w:szCs w:val="24"/>
          <w:lang w:val="en-US"/>
        </w:rPr>
        <w:t xml:space="preserve"> </w:t>
      </w:r>
      <w:r w:rsidR="003F34B2">
        <w:rPr>
          <w:rFonts w:ascii="Times New Roman" w:hAnsi="Times New Roman" w:cs="Times New Roman"/>
          <w:sz w:val="24"/>
          <w:szCs w:val="24"/>
          <w:lang w:val="en-US"/>
        </w:rPr>
        <w:t>enabl</w:t>
      </w:r>
      <w:r w:rsidR="008F54D8">
        <w:rPr>
          <w:rFonts w:ascii="Times New Roman" w:hAnsi="Times New Roman" w:cs="Times New Roman"/>
          <w:sz w:val="24"/>
          <w:szCs w:val="24"/>
          <w:lang w:val="en-US"/>
        </w:rPr>
        <w:t>es</w:t>
      </w:r>
      <w:r w:rsidR="00210891">
        <w:rPr>
          <w:rFonts w:ascii="Times New Roman" w:hAnsi="Times New Roman" w:cs="Times New Roman"/>
          <w:sz w:val="24"/>
          <w:szCs w:val="24"/>
          <w:lang w:val="en-US"/>
        </w:rPr>
        <w:t xml:space="preserve"> Wittgenstein to overcome the difficul</w:t>
      </w:r>
      <w:r w:rsidR="00491BA2">
        <w:rPr>
          <w:rFonts w:ascii="Times New Roman" w:hAnsi="Times New Roman" w:cs="Times New Roman"/>
          <w:sz w:val="24"/>
          <w:szCs w:val="24"/>
          <w:lang w:val="en-US"/>
        </w:rPr>
        <w:t>t</w:t>
      </w:r>
      <w:r w:rsidR="001651D4">
        <w:rPr>
          <w:rFonts w:ascii="Times New Roman" w:hAnsi="Times New Roman" w:cs="Times New Roman"/>
          <w:sz w:val="24"/>
          <w:szCs w:val="24"/>
          <w:lang w:val="en-US"/>
        </w:rPr>
        <w:t>ies faced by Russell’s account</w:t>
      </w:r>
      <w:r w:rsidR="000D1982">
        <w:rPr>
          <w:rFonts w:ascii="Times New Roman" w:hAnsi="Times New Roman" w:cs="Times New Roman"/>
          <w:sz w:val="24"/>
          <w:szCs w:val="24"/>
          <w:lang w:val="en-US"/>
        </w:rPr>
        <w:t>, especially</w:t>
      </w:r>
      <w:r w:rsidR="00210891">
        <w:rPr>
          <w:rFonts w:ascii="Times New Roman" w:hAnsi="Times New Roman" w:cs="Times New Roman"/>
          <w:sz w:val="24"/>
          <w:szCs w:val="24"/>
          <w:lang w:val="en-US"/>
        </w:rPr>
        <w:t xml:space="preserve"> </w:t>
      </w:r>
      <w:r w:rsidR="006F4ADC">
        <w:rPr>
          <w:rFonts w:ascii="Times New Roman" w:hAnsi="Times New Roman" w:cs="Times New Roman"/>
          <w:sz w:val="24"/>
          <w:szCs w:val="24"/>
          <w:lang w:val="en-US"/>
        </w:rPr>
        <w:t>the “mode-of combination problem”</w:t>
      </w:r>
      <w:r w:rsidR="0001487B">
        <w:rPr>
          <w:rFonts w:ascii="Times New Roman" w:hAnsi="Times New Roman" w:cs="Times New Roman"/>
          <w:sz w:val="24"/>
          <w:szCs w:val="24"/>
          <w:lang w:val="en-US"/>
        </w:rPr>
        <w:t xml:space="preserve">, the problem of </w:t>
      </w:r>
      <w:r w:rsidR="006F4ADC">
        <w:rPr>
          <w:rFonts w:ascii="Times New Roman" w:hAnsi="Times New Roman" w:cs="Times New Roman"/>
          <w:sz w:val="24"/>
          <w:szCs w:val="24"/>
          <w:lang w:val="en-US"/>
        </w:rPr>
        <w:t>how the judging subject grasps how the constituents of the proposition must be combined together</w:t>
      </w:r>
      <w:r w:rsidR="0001487B">
        <w:rPr>
          <w:rFonts w:ascii="Times New Roman" w:hAnsi="Times New Roman" w:cs="Times New Roman"/>
          <w:sz w:val="24"/>
          <w:szCs w:val="24"/>
          <w:lang w:val="en-US"/>
        </w:rPr>
        <w:t xml:space="preserve"> for the </w:t>
      </w:r>
      <w:r w:rsidR="0001487B">
        <w:rPr>
          <w:rFonts w:ascii="Times New Roman" w:hAnsi="Times New Roman" w:cs="Times New Roman"/>
          <w:sz w:val="24"/>
          <w:szCs w:val="24"/>
          <w:lang w:val="en-US"/>
        </w:rPr>
        <w:lastRenderedPageBreak/>
        <w:t>proposition to be true</w:t>
      </w:r>
      <w:r w:rsidR="006F4ADC">
        <w:rPr>
          <w:rFonts w:ascii="Times New Roman" w:hAnsi="Times New Roman" w:cs="Times New Roman"/>
          <w:sz w:val="24"/>
          <w:szCs w:val="24"/>
          <w:lang w:val="en-US"/>
        </w:rPr>
        <w:t xml:space="preserve">. </w:t>
      </w:r>
      <w:r w:rsidR="00E714B5">
        <w:rPr>
          <w:rFonts w:ascii="Times New Roman" w:hAnsi="Times New Roman" w:cs="Times New Roman"/>
          <w:sz w:val="24"/>
          <w:szCs w:val="24"/>
          <w:lang w:val="en-US"/>
        </w:rPr>
        <w:t>While Russell</w:t>
      </w:r>
      <w:r w:rsidR="00334AE8">
        <w:rPr>
          <w:rFonts w:ascii="Times New Roman" w:hAnsi="Times New Roman" w:cs="Times New Roman"/>
          <w:sz w:val="24"/>
          <w:szCs w:val="24"/>
          <w:lang w:val="en-US"/>
        </w:rPr>
        <w:t xml:space="preserve"> took the constituents of the representing complex to be the constituents of the represented complex,</w:t>
      </w:r>
      <w:r w:rsidR="009D2917">
        <w:rPr>
          <w:rFonts w:ascii="Times New Roman" w:hAnsi="Times New Roman" w:cs="Times New Roman"/>
          <w:sz w:val="24"/>
          <w:szCs w:val="24"/>
          <w:lang w:val="en-US"/>
        </w:rPr>
        <w:t xml:space="preserve"> </w:t>
      </w:r>
      <w:r w:rsidR="00334AE8">
        <w:rPr>
          <w:rFonts w:ascii="Times New Roman" w:hAnsi="Times New Roman" w:cs="Times New Roman"/>
          <w:sz w:val="24"/>
          <w:szCs w:val="24"/>
          <w:lang w:val="en-US"/>
        </w:rPr>
        <w:t xml:space="preserve">Wittgenstein </w:t>
      </w:r>
      <w:r w:rsidR="00E714B5">
        <w:rPr>
          <w:rFonts w:ascii="Times New Roman" w:hAnsi="Times New Roman" w:cs="Times New Roman"/>
          <w:sz w:val="24"/>
          <w:szCs w:val="24"/>
          <w:lang w:val="en-US"/>
        </w:rPr>
        <w:t>takes</w:t>
      </w:r>
      <w:r w:rsidR="00334AE8">
        <w:rPr>
          <w:rFonts w:ascii="Times New Roman" w:hAnsi="Times New Roman" w:cs="Times New Roman"/>
          <w:sz w:val="24"/>
          <w:szCs w:val="24"/>
          <w:lang w:val="en-US"/>
        </w:rPr>
        <w:t xml:space="preserve"> </w:t>
      </w:r>
      <w:r w:rsidR="009D2917">
        <w:rPr>
          <w:rFonts w:ascii="Times New Roman" w:hAnsi="Times New Roman" w:cs="Times New Roman"/>
          <w:sz w:val="24"/>
          <w:szCs w:val="24"/>
          <w:lang w:val="en-US"/>
        </w:rPr>
        <w:t>the representing co</w:t>
      </w:r>
      <w:r w:rsidR="00E714B5">
        <w:rPr>
          <w:rFonts w:ascii="Times New Roman" w:hAnsi="Times New Roman" w:cs="Times New Roman"/>
          <w:sz w:val="24"/>
          <w:szCs w:val="24"/>
          <w:lang w:val="en-US"/>
        </w:rPr>
        <w:t>mplex to have</w:t>
      </w:r>
      <w:r w:rsidR="009D2917">
        <w:rPr>
          <w:rFonts w:ascii="Times New Roman" w:hAnsi="Times New Roman" w:cs="Times New Roman"/>
          <w:sz w:val="24"/>
          <w:szCs w:val="24"/>
          <w:lang w:val="en-US"/>
        </w:rPr>
        <w:t xml:space="preserve"> different constituents</w:t>
      </w:r>
      <w:r w:rsidR="00334AE8">
        <w:rPr>
          <w:rFonts w:ascii="Times New Roman" w:hAnsi="Times New Roman" w:cs="Times New Roman"/>
          <w:sz w:val="24"/>
          <w:szCs w:val="24"/>
          <w:lang w:val="en-US"/>
        </w:rPr>
        <w:t xml:space="preserve"> than the representing complex</w:t>
      </w:r>
      <w:r w:rsidR="00E714B5">
        <w:rPr>
          <w:rFonts w:ascii="Times New Roman" w:hAnsi="Times New Roman" w:cs="Times New Roman"/>
          <w:sz w:val="24"/>
          <w:szCs w:val="24"/>
          <w:lang w:val="en-US"/>
        </w:rPr>
        <w:t>,</w:t>
      </w:r>
      <w:r w:rsidR="00334AE8">
        <w:rPr>
          <w:rFonts w:ascii="Times New Roman" w:hAnsi="Times New Roman" w:cs="Times New Roman"/>
          <w:sz w:val="24"/>
          <w:szCs w:val="24"/>
          <w:lang w:val="en-US"/>
        </w:rPr>
        <w:t xml:space="preserve"> while </w:t>
      </w:r>
      <w:r w:rsidR="00E714B5">
        <w:rPr>
          <w:rFonts w:ascii="Times New Roman" w:hAnsi="Times New Roman" w:cs="Times New Roman"/>
          <w:sz w:val="24"/>
          <w:szCs w:val="24"/>
          <w:lang w:val="en-US"/>
        </w:rPr>
        <w:t xml:space="preserve">maintaining that </w:t>
      </w:r>
      <w:r w:rsidR="00334AE8">
        <w:rPr>
          <w:rFonts w:ascii="Times New Roman" w:hAnsi="Times New Roman" w:cs="Times New Roman"/>
          <w:sz w:val="24"/>
          <w:szCs w:val="24"/>
          <w:lang w:val="en-US"/>
        </w:rPr>
        <w:t>the</w:t>
      </w:r>
      <w:r w:rsidR="00E714B5">
        <w:rPr>
          <w:rFonts w:ascii="Times New Roman" w:hAnsi="Times New Roman" w:cs="Times New Roman"/>
          <w:sz w:val="24"/>
          <w:szCs w:val="24"/>
          <w:lang w:val="en-US"/>
        </w:rPr>
        <w:t>ir</w:t>
      </w:r>
      <w:r w:rsidR="002051E7">
        <w:rPr>
          <w:rFonts w:ascii="Times New Roman" w:hAnsi="Times New Roman" w:cs="Times New Roman"/>
          <w:sz w:val="24"/>
          <w:szCs w:val="24"/>
          <w:lang w:val="en-US"/>
        </w:rPr>
        <w:t xml:space="preserve"> modes of combination are the same.</w:t>
      </w:r>
    </w:p>
    <w:p w:rsidR="0001487B" w:rsidRDefault="00E714B5" w:rsidP="0001487B">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According to </w:t>
      </w:r>
      <w:proofErr w:type="spellStart"/>
      <w:r>
        <w:rPr>
          <w:rFonts w:ascii="Times New Roman" w:hAnsi="Times New Roman" w:cs="Times New Roman"/>
          <w:sz w:val="24"/>
          <w:szCs w:val="24"/>
          <w:lang w:val="en-US"/>
        </w:rPr>
        <w:t>Zalabardo</w:t>
      </w:r>
      <w:proofErr w:type="spellEnd"/>
      <w:r>
        <w:rPr>
          <w:rFonts w:ascii="Times New Roman" w:hAnsi="Times New Roman" w:cs="Times New Roman"/>
          <w:sz w:val="24"/>
          <w:szCs w:val="24"/>
          <w:lang w:val="en-US"/>
        </w:rPr>
        <w:t xml:space="preserve">, propositions </w:t>
      </w:r>
      <w:r w:rsidR="00A42584">
        <w:rPr>
          <w:rFonts w:ascii="Times New Roman" w:hAnsi="Times New Roman" w:cs="Times New Roman"/>
          <w:sz w:val="24"/>
          <w:szCs w:val="24"/>
          <w:lang w:val="en-US"/>
        </w:rPr>
        <w:t>must</w:t>
      </w:r>
      <w:r>
        <w:rPr>
          <w:rFonts w:ascii="Times New Roman" w:hAnsi="Times New Roman" w:cs="Times New Roman"/>
          <w:sz w:val="24"/>
          <w:szCs w:val="24"/>
          <w:lang w:val="en-US"/>
        </w:rPr>
        <w:t xml:space="preserve"> be pictures, because this is the only viable solution to the mode-of-combination problem. </w:t>
      </w:r>
      <w:r w:rsidR="009D2917">
        <w:rPr>
          <w:rFonts w:ascii="Times New Roman" w:hAnsi="Times New Roman" w:cs="Times New Roman"/>
          <w:sz w:val="24"/>
          <w:szCs w:val="24"/>
          <w:lang w:val="en-US"/>
        </w:rPr>
        <w:t xml:space="preserve">In </w:t>
      </w:r>
      <w:r>
        <w:rPr>
          <w:rFonts w:ascii="Times New Roman" w:hAnsi="Times New Roman" w:cs="Times New Roman"/>
          <w:sz w:val="24"/>
          <w:szCs w:val="24"/>
          <w:lang w:val="en-US"/>
        </w:rPr>
        <w:t>his interpretation</w:t>
      </w:r>
      <w:r w:rsidR="009D2917">
        <w:rPr>
          <w:rFonts w:ascii="Times New Roman" w:hAnsi="Times New Roman" w:cs="Times New Roman"/>
          <w:sz w:val="24"/>
          <w:szCs w:val="24"/>
          <w:lang w:val="en-US"/>
        </w:rPr>
        <w:t>,</w:t>
      </w:r>
      <w:r w:rsidR="003F34B2">
        <w:rPr>
          <w:rFonts w:ascii="Times New Roman" w:hAnsi="Times New Roman" w:cs="Times New Roman"/>
          <w:sz w:val="24"/>
          <w:szCs w:val="24"/>
          <w:lang w:val="en-US"/>
        </w:rPr>
        <w:t xml:space="preserve"> </w:t>
      </w:r>
      <w:r w:rsidR="002A240B">
        <w:rPr>
          <w:rFonts w:ascii="Times New Roman" w:hAnsi="Times New Roman" w:cs="Times New Roman"/>
          <w:sz w:val="24"/>
          <w:szCs w:val="24"/>
          <w:lang w:val="en-US"/>
        </w:rPr>
        <w:t xml:space="preserve">then, </w:t>
      </w:r>
      <w:r w:rsidR="0001487B">
        <w:rPr>
          <w:rFonts w:ascii="Times New Roman" w:hAnsi="Times New Roman" w:cs="Times New Roman"/>
          <w:sz w:val="24"/>
          <w:szCs w:val="24"/>
          <w:lang w:val="en-US"/>
        </w:rPr>
        <w:t xml:space="preserve">the Tractarian </w:t>
      </w:r>
      <w:r>
        <w:rPr>
          <w:rFonts w:ascii="Times New Roman" w:hAnsi="Times New Roman" w:cs="Times New Roman"/>
          <w:sz w:val="24"/>
          <w:szCs w:val="24"/>
          <w:lang w:val="en-US"/>
        </w:rPr>
        <w:t>pictorial form i</w:t>
      </w:r>
      <w:r w:rsidR="00DE167C">
        <w:rPr>
          <w:rFonts w:ascii="Times New Roman" w:hAnsi="Times New Roman" w:cs="Times New Roman"/>
          <w:sz w:val="24"/>
          <w:szCs w:val="24"/>
          <w:lang w:val="en-US"/>
        </w:rPr>
        <w:t>s “a fact-like item” (72)</w:t>
      </w:r>
      <w:r w:rsidR="00B76E27">
        <w:rPr>
          <w:rFonts w:ascii="Times New Roman" w:hAnsi="Times New Roman" w:cs="Times New Roman"/>
          <w:sz w:val="24"/>
          <w:szCs w:val="24"/>
          <w:lang w:val="en-US"/>
        </w:rPr>
        <w:t>, “the way in which its constituents are actually combined”</w:t>
      </w:r>
      <w:r>
        <w:rPr>
          <w:rFonts w:ascii="Times New Roman" w:hAnsi="Times New Roman" w:cs="Times New Roman"/>
          <w:sz w:val="24"/>
          <w:szCs w:val="24"/>
          <w:lang w:val="en-US"/>
        </w:rPr>
        <w:t xml:space="preserve">. Logical </w:t>
      </w:r>
      <w:r w:rsidR="003F34B2">
        <w:rPr>
          <w:rFonts w:ascii="Times New Roman" w:hAnsi="Times New Roman" w:cs="Times New Roman"/>
          <w:sz w:val="24"/>
          <w:szCs w:val="24"/>
          <w:lang w:val="en-US"/>
        </w:rPr>
        <w:t>form</w:t>
      </w:r>
      <w:r>
        <w:rPr>
          <w:rFonts w:ascii="Times New Roman" w:hAnsi="Times New Roman" w:cs="Times New Roman"/>
          <w:sz w:val="24"/>
          <w:szCs w:val="24"/>
          <w:lang w:val="en-US"/>
        </w:rPr>
        <w:t>, as the most general pictorial form, is</w:t>
      </w:r>
      <w:r w:rsidR="003F34B2">
        <w:rPr>
          <w:rFonts w:ascii="Times New Roman" w:hAnsi="Times New Roman" w:cs="Times New Roman"/>
          <w:sz w:val="24"/>
          <w:szCs w:val="24"/>
          <w:lang w:val="en-US"/>
        </w:rPr>
        <w:t xml:space="preserve"> </w:t>
      </w:r>
      <w:r w:rsidR="00BB51CA">
        <w:rPr>
          <w:rFonts w:ascii="Times New Roman" w:hAnsi="Times New Roman" w:cs="Times New Roman"/>
          <w:sz w:val="24"/>
          <w:szCs w:val="24"/>
          <w:lang w:val="en-US"/>
        </w:rPr>
        <w:t>a</w:t>
      </w:r>
      <w:r w:rsidR="00F42867">
        <w:rPr>
          <w:rFonts w:ascii="Times New Roman" w:hAnsi="Times New Roman" w:cs="Times New Roman"/>
          <w:sz w:val="24"/>
          <w:szCs w:val="24"/>
          <w:lang w:val="en-US"/>
        </w:rPr>
        <w:t xml:space="preserve"> “(fully existentiall</w:t>
      </w:r>
      <w:r w:rsidR="005375C8">
        <w:rPr>
          <w:rFonts w:ascii="Times New Roman" w:hAnsi="Times New Roman" w:cs="Times New Roman"/>
          <w:sz w:val="24"/>
          <w:szCs w:val="24"/>
          <w:lang w:val="en-US"/>
        </w:rPr>
        <w:t>y) generalized fact” (77–78),</w:t>
      </w:r>
      <w:r w:rsidR="00F42867">
        <w:rPr>
          <w:rFonts w:ascii="Times New Roman" w:hAnsi="Times New Roman" w:cs="Times New Roman"/>
          <w:sz w:val="24"/>
          <w:szCs w:val="24"/>
          <w:lang w:val="en-US"/>
        </w:rPr>
        <w:t xml:space="preserve"> a</w:t>
      </w:r>
      <w:r w:rsidR="00BB51CA">
        <w:rPr>
          <w:rFonts w:ascii="Times New Roman" w:hAnsi="Times New Roman" w:cs="Times New Roman"/>
          <w:sz w:val="24"/>
          <w:szCs w:val="24"/>
          <w:lang w:val="en-US"/>
        </w:rPr>
        <w:t xml:space="preserve"> </w:t>
      </w:r>
      <w:r w:rsidR="003F34B2">
        <w:rPr>
          <w:rFonts w:ascii="Times New Roman" w:hAnsi="Times New Roman" w:cs="Times New Roman"/>
          <w:sz w:val="24"/>
          <w:szCs w:val="24"/>
          <w:lang w:val="en-US"/>
        </w:rPr>
        <w:t>“common feature of different facts” (53)</w:t>
      </w:r>
      <w:r w:rsidR="00F42867">
        <w:rPr>
          <w:rFonts w:ascii="Times New Roman" w:hAnsi="Times New Roman" w:cs="Times New Roman"/>
          <w:sz w:val="24"/>
          <w:szCs w:val="24"/>
          <w:lang w:val="en-US"/>
        </w:rPr>
        <w:t>. Hence, f</w:t>
      </w:r>
      <w:r w:rsidR="00B76E27">
        <w:rPr>
          <w:rFonts w:ascii="Times New Roman" w:hAnsi="Times New Roman" w:cs="Times New Roman"/>
          <w:sz w:val="24"/>
          <w:szCs w:val="24"/>
          <w:lang w:val="en-US"/>
        </w:rPr>
        <w:t>or</w:t>
      </w:r>
      <w:r w:rsidR="00CC242E">
        <w:rPr>
          <w:rFonts w:ascii="Times New Roman" w:hAnsi="Times New Roman" w:cs="Times New Roman"/>
          <w:sz w:val="24"/>
          <w:szCs w:val="24"/>
          <w:lang w:val="en-US"/>
        </w:rPr>
        <w:t xml:space="preserve"> </w:t>
      </w:r>
      <w:proofErr w:type="spellStart"/>
      <w:r w:rsidR="00CC242E">
        <w:rPr>
          <w:rFonts w:ascii="Times New Roman" w:hAnsi="Times New Roman" w:cs="Times New Roman"/>
          <w:sz w:val="24"/>
          <w:szCs w:val="24"/>
          <w:lang w:val="en-US"/>
        </w:rPr>
        <w:t>Zalabardo</w:t>
      </w:r>
      <w:proofErr w:type="spellEnd"/>
      <w:r w:rsidR="00CC242E">
        <w:rPr>
          <w:rFonts w:ascii="Times New Roman" w:hAnsi="Times New Roman" w:cs="Times New Roman"/>
          <w:sz w:val="24"/>
          <w:szCs w:val="24"/>
          <w:lang w:val="en-US"/>
        </w:rPr>
        <w:t xml:space="preserve">, the pictorial form of </w:t>
      </w:r>
      <w:r w:rsidR="00F42867">
        <w:rPr>
          <w:rFonts w:ascii="Times New Roman" w:hAnsi="Times New Roman" w:cs="Times New Roman"/>
          <w:sz w:val="24"/>
          <w:szCs w:val="24"/>
          <w:lang w:val="en-US"/>
        </w:rPr>
        <w:t>the</w:t>
      </w:r>
      <w:r w:rsidR="00DE167C">
        <w:rPr>
          <w:rFonts w:ascii="Times New Roman" w:hAnsi="Times New Roman" w:cs="Times New Roman"/>
          <w:sz w:val="24"/>
          <w:szCs w:val="24"/>
          <w:lang w:val="en-US"/>
        </w:rPr>
        <w:t xml:space="preserve"> fact that a bottle is behind the cup</w:t>
      </w:r>
      <w:r w:rsidR="00491BA2">
        <w:rPr>
          <w:rFonts w:ascii="Times New Roman" w:hAnsi="Times New Roman" w:cs="Times New Roman"/>
          <w:sz w:val="24"/>
          <w:szCs w:val="24"/>
          <w:lang w:val="en-US"/>
        </w:rPr>
        <w:t>,</w:t>
      </w:r>
      <w:r w:rsidR="00DE167C">
        <w:rPr>
          <w:rFonts w:ascii="Times New Roman" w:hAnsi="Times New Roman" w:cs="Times New Roman"/>
          <w:sz w:val="24"/>
          <w:szCs w:val="24"/>
          <w:lang w:val="en-US"/>
        </w:rPr>
        <w:t xml:space="preserve"> </w:t>
      </w:r>
      <w:r w:rsidR="00F42867">
        <w:rPr>
          <w:rFonts w:ascii="Times New Roman" w:hAnsi="Times New Roman" w:cs="Times New Roman"/>
          <w:sz w:val="24"/>
          <w:szCs w:val="24"/>
          <w:lang w:val="en-US"/>
        </w:rPr>
        <w:t>used as a picture to represent the pencil being behind the sharpener</w:t>
      </w:r>
      <w:r w:rsidR="00491BA2">
        <w:rPr>
          <w:rFonts w:ascii="Times New Roman" w:hAnsi="Times New Roman" w:cs="Times New Roman"/>
          <w:sz w:val="24"/>
          <w:szCs w:val="24"/>
          <w:lang w:val="en-US"/>
        </w:rPr>
        <w:t>,</w:t>
      </w:r>
      <w:r w:rsidR="00F42867">
        <w:rPr>
          <w:rFonts w:ascii="Times New Roman" w:hAnsi="Times New Roman" w:cs="Times New Roman"/>
          <w:sz w:val="24"/>
          <w:szCs w:val="24"/>
          <w:lang w:val="en-US"/>
        </w:rPr>
        <w:t xml:space="preserve"> </w:t>
      </w:r>
      <w:r w:rsidR="00DE167C">
        <w:rPr>
          <w:rFonts w:ascii="Times New Roman" w:hAnsi="Times New Roman" w:cs="Times New Roman"/>
          <w:sz w:val="24"/>
          <w:szCs w:val="24"/>
          <w:lang w:val="en-US"/>
        </w:rPr>
        <w:t>is</w:t>
      </w:r>
      <w:r w:rsidR="00D3314B">
        <w:rPr>
          <w:rFonts w:ascii="Times New Roman" w:hAnsi="Times New Roman" w:cs="Times New Roman"/>
          <w:sz w:val="24"/>
          <w:szCs w:val="24"/>
          <w:lang w:val="en-US"/>
        </w:rPr>
        <w:t xml:space="preserve"> </w:t>
      </w:r>
      <w:r w:rsidR="00DE167C">
        <w:rPr>
          <w:rFonts w:ascii="Times New Roman" w:hAnsi="Times New Roman" w:cs="Times New Roman"/>
          <w:sz w:val="24"/>
          <w:szCs w:val="24"/>
          <w:lang w:val="en-US"/>
        </w:rPr>
        <w:t xml:space="preserve">“the item corresponding to the relation </w:t>
      </w:r>
      <w:r w:rsidR="00DE167C">
        <w:rPr>
          <w:rFonts w:ascii="Times New Roman" w:hAnsi="Times New Roman" w:cs="Times New Roman"/>
          <w:i/>
          <w:sz w:val="24"/>
          <w:szCs w:val="24"/>
          <w:lang w:val="en-US"/>
        </w:rPr>
        <w:t>behind</w:t>
      </w:r>
      <w:r w:rsidR="00DE167C">
        <w:rPr>
          <w:rFonts w:ascii="Times New Roman" w:hAnsi="Times New Roman" w:cs="Times New Roman"/>
          <w:sz w:val="24"/>
          <w:szCs w:val="24"/>
          <w:lang w:val="en-US"/>
        </w:rPr>
        <w:t>”</w:t>
      </w:r>
      <w:r w:rsidR="00B76E27">
        <w:rPr>
          <w:rFonts w:ascii="Times New Roman" w:hAnsi="Times New Roman" w:cs="Times New Roman"/>
          <w:sz w:val="24"/>
          <w:szCs w:val="24"/>
          <w:lang w:val="en-US"/>
        </w:rPr>
        <w:t xml:space="preserve"> (72). </w:t>
      </w:r>
      <w:r w:rsidR="00BB51CA">
        <w:rPr>
          <w:rFonts w:ascii="Times New Roman" w:hAnsi="Times New Roman" w:cs="Times New Roman"/>
          <w:sz w:val="24"/>
          <w:szCs w:val="24"/>
          <w:lang w:val="en-US"/>
        </w:rPr>
        <w:t xml:space="preserve">This </w:t>
      </w:r>
      <w:r w:rsidR="00F42867">
        <w:rPr>
          <w:rFonts w:ascii="Times New Roman" w:hAnsi="Times New Roman" w:cs="Times New Roman"/>
          <w:sz w:val="24"/>
          <w:szCs w:val="24"/>
          <w:lang w:val="en-US"/>
        </w:rPr>
        <w:t xml:space="preserve">is an interesting proposal, but </w:t>
      </w:r>
      <w:r w:rsidR="00287EE0">
        <w:rPr>
          <w:rFonts w:ascii="Times New Roman" w:hAnsi="Times New Roman" w:cs="Times New Roman"/>
          <w:sz w:val="24"/>
          <w:szCs w:val="24"/>
          <w:lang w:val="en-US"/>
        </w:rPr>
        <w:t>raises the question</w:t>
      </w:r>
      <w:r w:rsidR="00F42867">
        <w:rPr>
          <w:rFonts w:ascii="Times New Roman" w:hAnsi="Times New Roman" w:cs="Times New Roman"/>
          <w:sz w:val="24"/>
          <w:szCs w:val="24"/>
          <w:lang w:val="en-US"/>
        </w:rPr>
        <w:t xml:space="preserve"> how</w:t>
      </w:r>
      <w:r w:rsidR="00BB51CA">
        <w:rPr>
          <w:rFonts w:ascii="Times New Roman" w:hAnsi="Times New Roman" w:cs="Times New Roman"/>
          <w:sz w:val="24"/>
          <w:szCs w:val="24"/>
          <w:lang w:val="en-US"/>
        </w:rPr>
        <w:t xml:space="preserve"> pictorial form thus understood differs from the structure of the picture in question. </w:t>
      </w:r>
      <w:r w:rsidR="001651D4">
        <w:rPr>
          <w:rFonts w:ascii="Times New Roman" w:hAnsi="Times New Roman" w:cs="Times New Roman"/>
          <w:sz w:val="24"/>
          <w:szCs w:val="24"/>
          <w:lang w:val="en-US"/>
        </w:rPr>
        <w:t xml:space="preserve">For </w:t>
      </w:r>
      <w:r w:rsidR="00D3314B">
        <w:rPr>
          <w:rFonts w:ascii="Times New Roman" w:hAnsi="Times New Roman" w:cs="Times New Roman"/>
          <w:sz w:val="24"/>
          <w:szCs w:val="24"/>
          <w:lang w:val="en-US"/>
        </w:rPr>
        <w:t>Witt</w:t>
      </w:r>
      <w:r w:rsidR="00491BA2">
        <w:rPr>
          <w:rFonts w:ascii="Times New Roman" w:hAnsi="Times New Roman" w:cs="Times New Roman"/>
          <w:sz w:val="24"/>
          <w:szCs w:val="24"/>
          <w:lang w:val="en-US"/>
        </w:rPr>
        <w:t xml:space="preserve">genstein </w:t>
      </w:r>
      <w:r w:rsidR="00BB51CA">
        <w:rPr>
          <w:rFonts w:ascii="Times New Roman" w:hAnsi="Times New Roman" w:cs="Times New Roman"/>
          <w:sz w:val="24"/>
          <w:szCs w:val="24"/>
          <w:lang w:val="en-US"/>
        </w:rPr>
        <w:t xml:space="preserve">explicitly distinguishes between form and </w:t>
      </w:r>
      <w:r w:rsidR="001651D4">
        <w:rPr>
          <w:rFonts w:ascii="Times New Roman" w:hAnsi="Times New Roman" w:cs="Times New Roman"/>
          <w:sz w:val="24"/>
          <w:szCs w:val="24"/>
          <w:lang w:val="en-US"/>
        </w:rPr>
        <w:t>structure</w:t>
      </w:r>
      <w:r w:rsidR="00F42867">
        <w:rPr>
          <w:rFonts w:ascii="Times New Roman" w:hAnsi="Times New Roman" w:cs="Times New Roman"/>
          <w:sz w:val="24"/>
          <w:szCs w:val="24"/>
          <w:lang w:val="en-US"/>
        </w:rPr>
        <w:t xml:space="preserve">: </w:t>
      </w:r>
      <w:r w:rsidR="00DE167C">
        <w:rPr>
          <w:rFonts w:ascii="Times New Roman" w:hAnsi="Times New Roman" w:cs="Times New Roman"/>
          <w:sz w:val="24"/>
          <w:szCs w:val="24"/>
          <w:lang w:val="en-US"/>
        </w:rPr>
        <w:t xml:space="preserve">“Let us call </w:t>
      </w:r>
      <w:r w:rsidR="00B76E27">
        <w:rPr>
          <w:rFonts w:ascii="Times New Roman" w:hAnsi="Times New Roman" w:cs="Times New Roman"/>
          <w:sz w:val="24"/>
          <w:szCs w:val="24"/>
          <w:lang w:val="en-US"/>
        </w:rPr>
        <w:t xml:space="preserve">this </w:t>
      </w:r>
      <w:r w:rsidR="00DE167C">
        <w:rPr>
          <w:rFonts w:ascii="Times New Roman" w:hAnsi="Times New Roman" w:cs="Times New Roman"/>
          <w:sz w:val="24"/>
          <w:szCs w:val="24"/>
          <w:lang w:val="en-US"/>
        </w:rPr>
        <w:t>connection of its elements the structure of the picture, and let us call the possibility of this structure the pictorial form of the picture (TLP 2.15).</w:t>
      </w:r>
      <w:r w:rsidR="00B76E27">
        <w:rPr>
          <w:rFonts w:ascii="Times New Roman" w:hAnsi="Times New Roman" w:cs="Times New Roman"/>
          <w:sz w:val="24"/>
          <w:szCs w:val="24"/>
          <w:lang w:val="en-US"/>
        </w:rPr>
        <w:t xml:space="preserve"> </w:t>
      </w:r>
      <w:r w:rsidR="00287EE0">
        <w:rPr>
          <w:rFonts w:ascii="Times New Roman" w:hAnsi="Times New Roman" w:cs="Times New Roman"/>
          <w:sz w:val="24"/>
          <w:szCs w:val="24"/>
          <w:lang w:val="en-US"/>
        </w:rPr>
        <w:t>Hence, o</w:t>
      </w:r>
      <w:r w:rsidR="00814448">
        <w:rPr>
          <w:rFonts w:ascii="Times New Roman" w:hAnsi="Times New Roman" w:cs="Times New Roman"/>
          <w:sz w:val="24"/>
          <w:szCs w:val="24"/>
          <w:lang w:val="en-US"/>
        </w:rPr>
        <w:t>ne</w:t>
      </w:r>
      <w:r w:rsidR="00F42867">
        <w:rPr>
          <w:rFonts w:ascii="Times New Roman" w:hAnsi="Times New Roman" w:cs="Times New Roman"/>
          <w:sz w:val="24"/>
          <w:szCs w:val="24"/>
          <w:lang w:val="en-US"/>
        </w:rPr>
        <w:t xml:space="preserve"> </w:t>
      </w:r>
      <w:r w:rsidR="001651D4">
        <w:rPr>
          <w:rFonts w:ascii="Times New Roman" w:hAnsi="Times New Roman" w:cs="Times New Roman"/>
          <w:sz w:val="24"/>
          <w:szCs w:val="24"/>
          <w:lang w:val="en-US"/>
        </w:rPr>
        <w:t>might</w:t>
      </w:r>
      <w:r w:rsidR="00F42867">
        <w:rPr>
          <w:rFonts w:ascii="Times New Roman" w:hAnsi="Times New Roman" w:cs="Times New Roman"/>
          <w:sz w:val="24"/>
          <w:szCs w:val="24"/>
          <w:lang w:val="en-US"/>
        </w:rPr>
        <w:t xml:space="preserve"> expect the pictorial form in question to be spatiality, which in turn makes the relation beh</w:t>
      </w:r>
      <w:r w:rsidR="001651D4">
        <w:rPr>
          <w:rFonts w:ascii="Times New Roman" w:hAnsi="Times New Roman" w:cs="Times New Roman"/>
          <w:sz w:val="24"/>
          <w:szCs w:val="24"/>
          <w:lang w:val="en-US"/>
        </w:rPr>
        <w:t>ind possible</w:t>
      </w:r>
      <w:r w:rsidR="00F42867">
        <w:rPr>
          <w:rFonts w:ascii="Times New Roman" w:hAnsi="Times New Roman" w:cs="Times New Roman"/>
          <w:sz w:val="24"/>
          <w:szCs w:val="24"/>
          <w:lang w:val="en-US"/>
        </w:rPr>
        <w:t xml:space="preserve">. </w:t>
      </w:r>
      <w:r w:rsidR="00491BA2">
        <w:rPr>
          <w:rFonts w:ascii="Times New Roman" w:hAnsi="Times New Roman" w:cs="Times New Roman"/>
          <w:sz w:val="24"/>
          <w:szCs w:val="24"/>
          <w:lang w:val="en-US"/>
        </w:rPr>
        <w:t>The</w:t>
      </w:r>
      <w:r w:rsidR="00B76E27">
        <w:rPr>
          <w:rFonts w:ascii="Times New Roman" w:hAnsi="Times New Roman" w:cs="Times New Roman"/>
          <w:sz w:val="24"/>
          <w:szCs w:val="24"/>
          <w:lang w:val="en-US"/>
        </w:rPr>
        <w:t xml:space="preserve"> construal of pictorial form as a “fact-like item” seems to </w:t>
      </w:r>
      <w:r w:rsidR="00287EE0">
        <w:rPr>
          <w:rFonts w:ascii="Times New Roman" w:hAnsi="Times New Roman" w:cs="Times New Roman"/>
          <w:sz w:val="24"/>
          <w:szCs w:val="24"/>
          <w:lang w:val="en-US"/>
        </w:rPr>
        <w:t xml:space="preserve">further </w:t>
      </w:r>
      <w:r w:rsidR="00B76E27">
        <w:rPr>
          <w:rFonts w:ascii="Times New Roman" w:hAnsi="Times New Roman" w:cs="Times New Roman"/>
          <w:sz w:val="24"/>
          <w:szCs w:val="24"/>
          <w:lang w:val="en-US"/>
        </w:rPr>
        <w:t xml:space="preserve">conflict with Wittgenstein’s </w:t>
      </w:r>
      <w:r w:rsidR="00687009">
        <w:rPr>
          <w:rFonts w:ascii="Times New Roman" w:hAnsi="Times New Roman" w:cs="Times New Roman"/>
          <w:sz w:val="24"/>
          <w:szCs w:val="24"/>
          <w:lang w:val="en-US"/>
        </w:rPr>
        <w:t>view</w:t>
      </w:r>
      <w:r w:rsidR="00D3314B">
        <w:rPr>
          <w:rFonts w:ascii="Times New Roman" w:hAnsi="Times New Roman" w:cs="Times New Roman"/>
          <w:sz w:val="24"/>
          <w:szCs w:val="24"/>
          <w:lang w:val="en-US"/>
        </w:rPr>
        <w:t xml:space="preserve"> that while</w:t>
      </w:r>
      <w:r w:rsidR="00B76E27">
        <w:rPr>
          <w:rFonts w:ascii="Times New Roman" w:hAnsi="Times New Roman" w:cs="Times New Roman"/>
          <w:sz w:val="24"/>
          <w:szCs w:val="24"/>
          <w:lang w:val="en-US"/>
        </w:rPr>
        <w:t xml:space="preserve"> “</w:t>
      </w:r>
      <w:r w:rsidR="00F42867">
        <w:rPr>
          <w:rFonts w:ascii="Times New Roman" w:hAnsi="Times New Roman" w:cs="Times New Roman"/>
          <w:sz w:val="24"/>
          <w:szCs w:val="24"/>
          <w:lang w:val="en-US"/>
        </w:rPr>
        <w:t xml:space="preserve">a </w:t>
      </w:r>
      <w:r w:rsidR="00B76E27">
        <w:rPr>
          <w:rFonts w:ascii="Times New Roman" w:hAnsi="Times New Roman" w:cs="Times New Roman"/>
          <w:sz w:val="24"/>
          <w:szCs w:val="24"/>
          <w:lang w:val="en-US"/>
        </w:rPr>
        <w:t>picture cannot […] depict its pictorial form” (TLP 2.172)</w:t>
      </w:r>
      <w:r w:rsidR="00D3314B">
        <w:rPr>
          <w:rFonts w:ascii="Times New Roman" w:hAnsi="Times New Roman" w:cs="Times New Roman"/>
          <w:sz w:val="24"/>
          <w:szCs w:val="24"/>
          <w:lang w:val="en-US"/>
        </w:rPr>
        <w:t xml:space="preserve">, </w:t>
      </w:r>
      <w:r w:rsidR="00B76E27">
        <w:rPr>
          <w:rFonts w:ascii="Times New Roman" w:hAnsi="Times New Roman" w:cs="Times New Roman"/>
          <w:sz w:val="24"/>
          <w:szCs w:val="24"/>
          <w:lang w:val="en-US"/>
        </w:rPr>
        <w:t xml:space="preserve">we can </w:t>
      </w:r>
      <w:r w:rsidR="00D3314B">
        <w:rPr>
          <w:rFonts w:ascii="Times New Roman" w:hAnsi="Times New Roman" w:cs="Times New Roman"/>
          <w:sz w:val="24"/>
          <w:szCs w:val="24"/>
          <w:lang w:val="en-US"/>
        </w:rPr>
        <w:t xml:space="preserve">nonetheless </w:t>
      </w:r>
      <w:r w:rsidR="00B76E27">
        <w:rPr>
          <w:rFonts w:ascii="Times New Roman" w:hAnsi="Times New Roman" w:cs="Times New Roman"/>
          <w:sz w:val="24"/>
          <w:szCs w:val="24"/>
          <w:lang w:val="en-US"/>
        </w:rPr>
        <w:t>describe the world, i.e. the totality of facts, completely (TLP 1.1, 4.26</w:t>
      </w:r>
      <w:r w:rsidR="00C01225">
        <w:rPr>
          <w:rFonts w:ascii="Times New Roman" w:hAnsi="Times New Roman" w:cs="Times New Roman"/>
          <w:sz w:val="24"/>
          <w:szCs w:val="24"/>
          <w:lang w:val="en-US"/>
        </w:rPr>
        <w:t>, 5.632</w:t>
      </w:r>
      <w:r w:rsidR="00B76E27">
        <w:rPr>
          <w:rFonts w:ascii="Times New Roman" w:hAnsi="Times New Roman" w:cs="Times New Roman"/>
          <w:sz w:val="24"/>
          <w:szCs w:val="24"/>
          <w:lang w:val="en-US"/>
        </w:rPr>
        <w:t>)</w:t>
      </w:r>
      <w:r w:rsidR="00D3314B">
        <w:rPr>
          <w:rFonts w:ascii="Times New Roman" w:hAnsi="Times New Roman" w:cs="Times New Roman"/>
          <w:sz w:val="24"/>
          <w:szCs w:val="24"/>
          <w:lang w:val="en-US"/>
        </w:rPr>
        <w:t xml:space="preserve">. </w:t>
      </w:r>
      <w:r w:rsidR="00687009">
        <w:rPr>
          <w:rFonts w:ascii="Times New Roman" w:hAnsi="Times New Roman" w:cs="Times New Roman"/>
          <w:sz w:val="24"/>
          <w:szCs w:val="24"/>
          <w:lang w:val="en-US"/>
        </w:rPr>
        <w:t>If logical form</w:t>
      </w:r>
      <w:r w:rsidR="00716E3F">
        <w:rPr>
          <w:rFonts w:ascii="Times New Roman" w:hAnsi="Times New Roman" w:cs="Times New Roman"/>
          <w:sz w:val="24"/>
          <w:szCs w:val="24"/>
          <w:lang w:val="en-US"/>
        </w:rPr>
        <w:t>s</w:t>
      </w:r>
      <w:r w:rsidR="00687009">
        <w:rPr>
          <w:rFonts w:ascii="Times New Roman" w:hAnsi="Times New Roman" w:cs="Times New Roman"/>
          <w:sz w:val="24"/>
          <w:szCs w:val="24"/>
          <w:lang w:val="en-US"/>
        </w:rPr>
        <w:t xml:space="preserve"> were</w:t>
      </w:r>
      <w:r w:rsidR="00716E3F">
        <w:rPr>
          <w:rFonts w:ascii="Times New Roman" w:hAnsi="Times New Roman" w:cs="Times New Roman"/>
          <w:sz w:val="24"/>
          <w:szCs w:val="24"/>
          <w:lang w:val="en-US"/>
        </w:rPr>
        <w:t xml:space="preserve"> </w:t>
      </w:r>
      <w:r w:rsidR="00687009">
        <w:rPr>
          <w:rFonts w:ascii="Times New Roman" w:hAnsi="Times New Roman" w:cs="Times New Roman"/>
          <w:sz w:val="24"/>
          <w:szCs w:val="24"/>
          <w:lang w:val="en-US"/>
        </w:rPr>
        <w:t>fact-like item</w:t>
      </w:r>
      <w:r w:rsidR="00716E3F">
        <w:rPr>
          <w:rFonts w:ascii="Times New Roman" w:hAnsi="Times New Roman" w:cs="Times New Roman"/>
          <w:sz w:val="24"/>
          <w:szCs w:val="24"/>
          <w:lang w:val="en-US"/>
        </w:rPr>
        <w:t>s</w:t>
      </w:r>
      <w:r w:rsidR="00687009">
        <w:rPr>
          <w:rFonts w:ascii="Times New Roman" w:hAnsi="Times New Roman" w:cs="Times New Roman"/>
          <w:sz w:val="24"/>
          <w:szCs w:val="24"/>
          <w:lang w:val="en-US"/>
        </w:rPr>
        <w:t xml:space="preserve">, then why </w:t>
      </w:r>
      <w:r w:rsidR="009233FA">
        <w:rPr>
          <w:rFonts w:ascii="Times New Roman" w:hAnsi="Times New Roman" w:cs="Times New Roman"/>
          <w:sz w:val="24"/>
          <w:szCs w:val="24"/>
          <w:lang w:val="en-US"/>
        </w:rPr>
        <w:t>are they</w:t>
      </w:r>
      <w:r w:rsidR="00687009">
        <w:rPr>
          <w:rFonts w:ascii="Times New Roman" w:hAnsi="Times New Roman" w:cs="Times New Roman"/>
          <w:sz w:val="24"/>
          <w:szCs w:val="24"/>
          <w:lang w:val="en-US"/>
        </w:rPr>
        <w:t xml:space="preserve"> available to us only via the non-pictorial model of showing (84</w:t>
      </w:r>
      <w:r w:rsidR="001746DD">
        <w:rPr>
          <w:rFonts w:ascii="Times New Roman" w:hAnsi="Times New Roman" w:cs="Times New Roman"/>
          <w:sz w:val="24"/>
          <w:szCs w:val="24"/>
          <w:lang w:val="en-US"/>
        </w:rPr>
        <w:t>)? Again, if the “</w:t>
      </w:r>
      <w:r w:rsidR="00F42867">
        <w:rPr>
          <w:rFonts w:ascii="Times New Roman" w:hAnsi="Times New Roman" w:cs="Times New Roman"/>
          <w:sz w:val="24"/>
          <w:szCs w:val="24"/>
          <w:lang w:val="en-US"/>
        </w:rPr>
        <w:t>presenc</w:t>
      </w:r>
      <w:r w:rsidR="001746DD">
        <w:rPr>
          <w:rFonts w:ascii="Times New Roman" w:hAnsi="Times New Roman" w:cs="Times New Roman"/>
          <w:sz w:val="24"/>
          <w:szCs w:val="24"/>
          <w:lang w:val="en-US"/>
        </w:rPr>
        <w:t xml:space="preserve">e in </w:t>
      </w:r>
      <w:r w:rsidR="001746DD" w:rsidRPr="001746DD">
        <w:rPr>
          <w:rFonts w:ascii="Times New Roman" w:hAnsi="Times New Roman" w:cs="Times New Roman"/>
          <w:sz w:val="24"/>
          <w:szCs w:val="24"/>
          <w:lang w:val="en-US"/>
        </w:rPr>
        <w:t xml:space="preserve">genuine </w:t>
      </w:r>
      <w:r w:rsidR="001746DD">
        <w:rPr>
          <w:rFonts w:ascii="Times New Roman" w:hAnsi="Times New Roman" w:cs="Times New Roman"/>
          <w:sz w:val="24"/>
          <w:szCs w:val="24"/>
          <w:lang w:val="en-US"/>
        </w:rPr>
        <w:t>facts of a common structural feature does not constitute, for Wittgenstein, an additional fact”</w:t>
      </w:r>
      <w:r w:rsidR="00491BA2">
        <w:rPr>
          <w:rFonts w:ascii="Times New Roman" w:hAnsi="Times New Roman" w:cs="Times New Roman"/>
          <w:sz w:val="24"/>
          <w:szCs w:val="24"/>
          <w:lang w:val="en-US"/>
        </w:rPr>
        <w:t xml:space="preserve"> (182)</w:t>
      </w:r>
      <w:r w:rsidR="001746DD">
        <w:rPr>
          <w:rFonts w:ascii="Times New Roman" w:hAnsi="Times New Roman" w:cs="Times New Roman"/>
          <w:sz w:val="24"/>
          <w:szCs w:val="24"/>
          <w:lang w:val="en-US"/>
        </w:rPr>
        <w:t xml:space="preserve">, as </w:t>
      </w:r>
      <w:proofErr w:type="spellStart"/>
      <w:r w:rsidR="001746DD">
        <w:rPr>
          <w:rFonts w:ascii="Times New Roman" w:hAnsi="Times New Roman" w:cs="Times New Roman"/>
          <w:sz w:val="24"/>
          <w:szCs w:val="24"/>
          <w:lang w:val="en-US"/>
        </w:rPr>
        <w:t>Zalabardo</w:t>
      </w:r>
      <w:proofErr w:type="spellEnd"/>
      <w:r w:rsidR="001746DD">
        <w:rPr>
          <w:rFonts w:ascii="Times New Roman" w:hAnsi="Times New Roman" w:cs="Times New Roman"/>
          <w:sz w:val="24"/>
          <w:szCs w:val="24"/>
          <w:lang w:val="en-US"/>
        </w:rPr>
        <w:t xml:space="preserve"> </w:t>
      </w:r>
      <w:r w:rsidR="000D1982">
        <w:rPr>
          <w:rFonts w:ascii="Times New Roman" w:hAnsi="Times New Roman" w:cs="Times New Roman"/>
          <w:sz w:val="24"/>
          <w:szCs w:val="24"/>
          <w:lang w:val="en-US"/>
        </w:rPr>
        <w:t>acknowledges</w:t>
      </w:r>
      <w:r w:rsidR="001746DD">
        <w:rPr>
          <w:rFonts w:ascii="Times New Roman" w:hAnsi="Times New Roman" w:cs="Times New Roman"/>
          <w:sz w:val="24"/>
          <w:szCs w:val="24"/>
          <w:lang w:val="en-US"/>
        </w:rPr>
        <w:t>, then why characterize logical forms as fa</w:t>
      </w:r>
      <w:r w:rsidR="00491BA2">
        <w:rPr>
          <w:rFonts w:ascii="Times New Roman" w:hAnsi="Times New Roman" w:cs="Times New Roman"/>
          <w:sz w:val="24"/>
          <w:szCs w:val="24"/>
          <w:lang w:val="en-US"/>
        </w:rPr>
        <w:t>ct-like in the first place</w:t>
      </w:r>
      <w:r w:rsidR="001746DD">
        <w:rPr>
          <w:rFonts w:ascii="Times New Roman" w:hAnsi="Times New Roman" w:cs="Times New Roman"/>
          <w:sz w:val="24"/>
          <w:szCs w:val="24"/>
          <w:lang w:val="en-US"/>
        </w:rPr>
        <w:t>?</w:t>
      </w:r>
    </w:p>
    <w:p w:rsidR="00905D9C" w:rsidRDefault="00491BA2" w:rsidP="00D3314B">
      <w:pPr>
        <w:spacing w:after="0" w:line="480" w:lineRule="auto"/>
        <w:ind w:firstLine="851"/>
        <w:rPr>
          <w:rFonts w:ascii="Times New Roman" w:hAnsi="Times New Roman" w:cs="Times New Roman"/>
          <w:sz w:val="24"/>
          <w:szCs w:val="24"/>
          <w:lang w:val="en-US"/>
        </w:rPr>
      </w:pPr>
      <w:proofErr w:type="spellStart"/>
      <w:r>
        <w:rPr>
          <w:rFonts w:ascii="Times New Roman" w:hAnsi="Times New Roman" w:cs="Times New Roman"/>
          <w:sz w:val="24"/>
          <w:szCs w:val="24"/>
          <w:lang w:val="en-US"/>
        </w:rPr>
        <w:t>Zalabardo’s</w:t>
      </w:r>
      <w:proofErr w:type="spellEnd"/>
      <w:r>
        <w:rPr>
          <w:rFonts w:ascii="Times New Roman" w:hAnsi="Times New Roman" w:cs="Times New Roman"/>
          <w:sz w:val="24"/>
          <w:szCs w:val="24"/>
          <w:lang w:val="en-US"/>
        </w:rPr>
        <w:t xml:space="preserve"> detailed </w:t>
      </w:r>
      <w:r w:rsidR="00287EE0">
        <w:rPr>
          <w:rFonts w:ascii="Times New Roman" w:hAnsi="Times New Roman" w:cs="Times New Roman"/>
          <w:sz w:val="24"/>
          <w:szCs w:val="24"/>
          <w:lang w:val="en-US"/>
        </w:rPr>
        <w:t>elaboration</w:t>
      </w:r>
      <w:r w:rsidR="00BB33DD">
        <w:rPr>
          <w:rFonts w:ascii="Times New Roman" w:hAnsi="Times New Roman" w:cs="Times New Roman"/>
          <w:sz w:val="24"/>
          <w:szCs w:val="24"/>
          <w:lang w:val="en-US"/>
        </w:rPr>
        <w:t xml:space="preserve"> of th</w:t>
      </w:r>
      <w:r w:rsidR="00930019">
        <w:rPr>
          <w:rFonts w:ascii="Times New Roman" w:hAnsi="Times New Roman" w:cs="Times New Roman"/>
          <w:sz w:val="24"/>
          <w:szCs w:val="24"/>
          <w:lang w:val="en-US"/>
        </w:rPr>
        <w:t xml:space="preserve">e picture theory </w:t>
      </w:r>
      <w:r>
        <w:rPr>
          <w:rFonts w:ascii="Times New Roman" w:hAnsi="Times New Roman" w:cs="Times New Roman"/>
          <w:sz w:val="24"/>
          <w:szCs w:val="24"/>
          <w:lang w:val="en-US"/>
        </w:rPr>
        <w:t>leads to the final chapter</w:t>
      </w:r>
      <w:r w:rsidR="00BB33DD">
        <w:rPr>
          <w:rFonts w:ascii="Times New Roman" w:hAnsi="Times New Roman" w:cs="Times New Roman"/>
          <w:sz w:val="24"/>
          <w:szCs w:val="24"/>
          <w:lang w:val="en-US"/>
        </w:rPr>
        <w:t xml:space="preserve">, </w:t>
      </w:r>
      <w:r w:rsidR="00A85E65">
        <w:rPr>
          <w:rFonts w:ascii="Times New Roman" w:hAnsi="Times New Roman" w:cs="Times New Roman"/>
          <w:sz w:val="24"/>
          <w:szCs w:val="24"/>
          <w:lang w:val="en-US"/>
        </w:rPr>
        <w:t>where</w:t>
      </w:r>
      <w:r w:rsidR="00BB33DD">
        <w:rPr>
          <w:rFonts w:ascii="Times New Roman" w:hAnsi="Times New Roman" w:cs="Times New Roman"/>
          <w:sz w:val="24"/>
          <w:szCs w:val="24"/>
          <w:lang w:val="en-US"/>
        </w:rPr>
        <w:t xml:space="preserve"> he</w:t>
      </w:r>
      <w:r>
        <w:rPr>
          <w:rFonts w:ascii="Times New Roman" w:hAnsi="Times New Roman" w:cs="Times New Roman"/>
          <w:sz w:val="24"/>
          <w:szCs w:val="24"/>
          <w:lang w:val="en-US"/>
        </w:rPr>
        <w:t xml:space="preserve"> addresses</w:t>
      </w:r>
      <w:r w:rsidR="008C4CC6">
        <w:rPr>
          <w:rFonts w:ascii="Times New Roman" w:hAnsi="Times New Roman" w:cs="Times New Roman"/>
          <w:sz w:val="24"/>
          <w:szCs w:val="24"/>
          <w:lang w:val="en-US"/>
        </w:rPr>
        <w:t xml:space="preserve"> the central problem for pictorial representation as mode</w:t>
      </w:r>
      <w:r>
        <w:rPr>
          <w:rFonts w:ascii="Times New Roman" w:hAnsi="Times New Roman" w:cs="Times New Roman"/>
          <w:sz w:val="24"/>
          <w:szCs w:val="24"/>
          <w:lang w:val="en-US"/>
        </w:rPr>
        <w:t>l for linguistic representation</w:t>
      </w:r>
      <w:r w:rsidR="00930019">
        <w:rPr>
          <w:rFonts w:ascii="Times New Roman" w:hAnsi="Times New Roman" w:cs="Times New Roman"/>
          <w:sz w:val="24"/>
          <w:szCs w:val="24"/>
          <w:lang w:val="en-US"/>
        </w:rPr>
        <w:t xml:space="preserve"> in general</w:t>
      </w:r>
      <w:r w:rsidR="00BB33DD">
        <w:rPr>
          <w:rFonts w:ascii="Times New Roman" w:hAnsi="Times New Roman" w:cs="Times New Roman"/>
          <w:sz w:val="24"/>
          <w:szCs w:val="24"/>
          <w:lang w:val="en-US"/>
        </w:rPr>
        <w:t>. Pi</w:t>
      </w:r>
      <w:r w:rsidR="008C4CC6">
        <w:rPr>
          <w:rFonts w:ascii="Times New Roman" w:hAnsi="Times New Roman" w:cs="Times New Roman"/>
          <w:sz w:val="24"/>
          <w:szCs w:val="24"/>
          <w:lang w:val="en-US"/>
        </w:rPr>
        <w:t xml:space="preserve">ctures, by themselves, are not capable of determining their relation to reality, </w:t>
      </w:r>
      <w:r w:rsidR="006740D2">
        <w:rPr>
          <w:rFonts w:ascii="Times New Roman" w:hAnsi="Times New Roman" w:cs="Times New Roman"/>
          <w:sz w:val="24"/>
          <w:szCs w:val="24"/>
          <w:lang w:val="en-US"/>
        </w:rPr>
        <w:t xml:space="preserve">because </w:t>
      </w:r>
      <w:r w:rsidR="009233FA">
        <w:rPr>
          <w:rFonts w:ascii="Times New Roman" w:hAnsi="Times New Roman" w:cs="Times New Roman"/>
          <w:sz w:val="24"/>
          <w:szCs w:val="24"/>
          <w:lang w:val="en-US"/>
        </w:rPr>
        <w:t xml:space="preserve">a </w:t>
      </w:r>
      <w:r w:rsidR="009233FA">
        <w:rPr>
          <w:rFonts w:ascii="Times New Roman" w:hAnsi="Times New Roman" w:cs="Times New Roman"/>
          <w:sz w:val="24"/>
          <w:szCs w:val="24"/>
          <w:lang w:val="en-US"/>
        </w:rPr>
        <w:lastRenderedPageBreak/>
        <w:t>negating proposition</w:t>
      </w:r>
      <w:r w:rsidR="008C4CC6">
        <w:rPr>
          <w:rFonts w:ascii="Times New Roman" w:hAnsi="Times New Roman" w:cs="Times New Roman"/>
          <w:sz w:val="24"/>
          <w:szCs w:val="24"/>
          <w:lang w:val="en-US"/>
        </w:rPr>
        <w:t xml:space="preserve"> must use</w:t>
      </w:r>
      <w:r w:rsidR="00CE41AA">
        <w:rPr>
          <w:rFonts w:ascii="Times New Roman" w:hAnsi="Times New Roman" w:cs="Times New Roman"/>
          <w:sz w:val="24"/>
          <w:szCs w:val="24"/>
          <w:lang w:val="en-US"/>
        </w:rPr>
        <w:t xml:space="preserve"> the same picture as the </w:t>
      </w:r>
      <w:r w:rsidR="009233FA">
        <w:rPr>
          <w:rFonts w:ascii="Times New Roman" w:hAnsi="Times New Roman" w:cs="Times New Roman"/>
          <w:sz w:val="24"/>
          <w:szCs w:val="24"/>
          <w:lang w:val="en-US"/>
        </w:rPr>
        <w:t>negated proposition</w:t>
      </w:r>
      <w:r w:rsidR="008C4CC6">
        <w:rPr>
          <w:rFonts w:ascii="Times New Roman" w:hAnsi="Times New Roman" w:cs="Times New Roman"/>
          <w:sz w:val="24"/>
          <w:szCs w:val="24"/>
          <w:lang w:val="en-US"/>
        </w:rPr>
        <w:t>.</w:t>
      </w:r>
      <w:r w:rsidR="009233FA">
        <w:rPr>
          <w:rFonts w:ascii="Times New Roman" w:hAnsi="Times New Roman" w:cs="Times New Roman"/>
          <w:sz w:val="24"/>
          <w:szCs w:val="24"/>
          <w:lang w:val="en-US"/>
        </w:rPr>
        <w:t xml:space="preserve"> </w:t>
      </w:r>
      <w:r w:rsidR="00287EE0">
        <w:rPr>
          <w:rFonts w:ascii="Times New Roman" w:hAnsi="Times New Roman" w:cs="Times New Roman"/>
          <w:sz w:val="24"/>
          <w:szCs w:val="24"/>
          <w:lang w:val="en-US"/>
        </w:rPr>
        <w:t>Appealing</w:t>
      </w:r>
      <w:r w:rsidR="00CE41AA">
        <w:rPr>
          <w:rFonts w:ascii="Times New Roman" w:hAnsi="Times New Roman" w:cs="Times New Roman"/>
          <w:sz w:val="24"/>
          <w:szCs w:val="24"/>
          <w:lang w:val="en-US"/>
        </w:rPr>
        <w:t xml:space="preserve"> to the pre-</w:t>
      </w:r>
      <w:proofErr w:type="spellStart"/>
      <w:r w:rsidR="00CE41AA" w:rsidRPr="00F42867">
        <w:rPr>
          <w:rFonts w:ascii="Times New Roman" w:hAnsi="Times New Roman" w:cs="Times New Roman"/>
          <w:i/>
          <w:sz w:val="24"/>
          <w:szCs w:val="24"/>
          <w:lang w:val="en-US"/>
        </w:rPr>
        <w:t>Tractatus</w:t>
      </w:r>
      <w:proofErr w:type="spellEnd"/>
      <w:r w:rsidR="00CE41AA">
        <w:rPr>
          <w:rFonts w:ascii="Times New Roman" w:hAnsi="Times New Roman" w:cs="Times New Roman"/>
          <w:sz w:val="24"/>
          <w:szCs w:val="24"/>
          <w:lang w:val="en-US"/>
        </w:rPr>
        <w:t xml:space="preserve"> </w:t>
      </w:r>
      <w:r w:rsidR="00CE41AA" w:rsidRPr="00F42867">
        <w:rPr>
          <w:rFonts w:ascii="Times New Roman" w:hAnsi="Times New Roman" w:cs="Times New Roman"/>
          <w:i/>
          <w:sz w:val="24"/>
          <w:szCs w:val="24"/>
          <w:lang w:val="en-US"/>
        </w:rPr>
        <w:t>N</w:t>
      </w:r>
      <w:r w:rsidR="00005369" w:rsidRPr="00F42867">
        <w:rPr>
          <w:rFonts w:ascii="Times New Roman" w:hAnsi="Times New Roman" w:cs="Times New Roman"/>
          <w:i/>
          <w:sz w:val="24"/>
          <w:szCs w:val="24"/>
          <w:lang w:val="en-US"/>
        </w:rPr>
        <w:t>otebooks</w:t>
      </w:r>
      <w:r w:rsidR="00287EE0">
        <w:rPr>
          <w:rFonts w:ascii="Times New Roman" w:hAnsi="Times New Roman" w:cs="Times New Roman"/>
          <w:sz w:val="24"/>
          <w:szCs w:val="24"/>
          <w:lang w:val="en-US"/>
        </w:rPr>
        <w:t xml:space="preserve">, </w:t>
      </w:r>
      <w:proofErr w:type="spellStart"/>
      <w:r w:rsidR="00287EE0">
        <w:rPr>
          <w:rFonts w:ascii="Times New Roman" w:hAnsi="Times New Roman" w:cs="Times New Roman"/>
          <w:sz w:val="24"/>
          <w:szCs w:val="24"/>
          <w:lang w:val="en-US"/>
        </w:rPr>
        <w:t>Zalabardo</w:t>
      </w:r>
      <w:proofErr w:type="spellEnd"/>
      <w:r w:rsidR="00287EE0">
        <w:rPr>
          <w:rFonts w:ascii="Times New Roman" w:hAnsi="Times New Roman" w:cs="Times New Roman"/>
          <w:sz w:val="24"/>
          <w:szCs w:val="24"/>
          <w:lang w:val="en-US"/>
        </w:rPr>
        <w:t xml:space="preserve"> </w:t>
      </w:r>
      <w:r w:rsidR="00F42867">
        <w:rPr>
          <w:rFonts w:ascii="Times New Roman" w:hAnsi="Times New Roman" w:cs="Times New Roman"/>
          <w:sz w:val="24"/>
          <w:szCs w:val="24"/>
          <w:lang w:val="en-US"/>
        </w:rPr>
        <w:t>argue</w:t>
      </w:r>
      <w:r w:rsidR="00287EE0">
        <w:rPr>
          <w:rFonts w:ascii="Times New Roman" w:hAnsi="Times New Roman" w:cs="Times New Roman"/>
          <w:sz w:val="24"/>
          <w:szCs w:val="24"/>
          <w:lang w:val="en-US"/>
        </w:rPr>
        <w:t>s</w:t>
      </w:r>
      <w:r w:rsidR="008C4CC6">
        <w:rPr>
          <w:rFonts w:ascii="Times New Roman" w:hAnsi="Times New Roman" w:cs="Times New Roman"/>
          <w:sz w:val="24"/>
          <w:szCs w:val="24"/>
          <w:lang w:val="en-US"/>
        </w:rPr>
        <w:t xml:space="preserve"> that</w:t>
      </w:r>
      <w:r w:rsidR="00CE41AA">
        <w:rPr>
          <w:rFonts w:ascii="Times New Roman" w:hAnsi="Times New Roman" w:cs="Times New Roman"/>
          <w:sz w:val="24"/>
          <w:szCs w:val="24"/>
          <w:lang w:val="en-US"/>
        </w:rPr>
        <w:t xml:space="preserve"> </w:t>
      </w:r>
      <w:r w:rsidR="008C4CC6">
        <w:rPr>
          <w:rFonts w:ascii="Times New Roman" w:hAnsi="Times New Roman" w:cs="Times New Roman"/>
          <w:sz w:val="24"/>
          <w:szCs w:val="24"/>
          <w:lang w:val="en-US"/>
        </w:rPr>
        <w:t xml:space="preserve">in </w:t>
      </w:r>
      <w:r w:rsidR="00CE41AA">
        <w:rPr>
          <w:rFonts w:ascii="Times New Roman" w:hAnsi="Times New Roman" w:cs="Times New Roman"/>
          <w:sz w:val="24"/>
          <w:szCs w:val="24"/>
          <w:lang w:val="en-US"/>
        </w:rPr>
        <w:t>addition to the picture itself</w:t>
      </w:r>
      <w:r w:rsidR="007338ED">
        <w:rPr>
          <w:rFonts w:ascii="Times New Roman" w:hAnsi="Times New Roman" w:cs="Times New Roman"/>
          <w:sz w:val="24"/>
          <w:szCs w:val="24"/>
          <w:lang w:val="en-US"/>
        </w:rPr>
        <w:t xml:space="preserve"> we need to </w:t>
      </w:r>
      <w:r>
        <w:rPr>
          <w:rFonts w:ascii="Times New Roman" w:hAnsi="Times New Roman" w:cs="Times New Roman"/>
          <w:sz w:val="24"/>
          <w:szCs w:val="24"/>
          <w:lang w:val="en-US"/>
        </w:rPr>
        <w:t>consider</w:t>
      </w:r>
      <w:r w:rsidR="007338ED">
        <w:rPr>
          <w:rFonts w:ascii="Times New Roman" w:hAnsi="Times New Roman" w:cs="Times New Roman"/>
          <w:sz w:val="24"/>
          <w:szCs w:val="24"/>
          <w:lang w:val="en-US"/>
        </w:rPr>
        <w:t xml:space="preserve"> the “way of representing, which determines how the picture has to be compared with reality” (221). </w:t>
      </w:r>
      <w:r w:rsidR="00CE41AA">
        <w:rPr>
          <w:rFonts w:ascii="Times New Roman" w:hAnsi="Times New Roman" w:cs="Times New Roman"/>
          <w:sz w:val="24"/>
          <w:szCs w:val="24"/>
          <w:lang w:val="en-US"/>
        </w:rPr>
        <w:t xml:space="preserve">He </w:t>
      </w:r>
      <w:r w:rsidR="00930019">
        <w:rPr>
          <w:rFonts w:ascii="Times New Roman" w:hAnsi="Times New Roman" w:cs="Times New Roman"/>
          <w:sz w:val="24"/>
          <w:szCs w:val="24"/>
          <w:lang w:val="en-US"/>
        </w:rPr>
        <w:t xml:space="preserve">then </w:t>
      </w:r>
      <w:r w:rsidR="00005369">
        <w:rPr>
          <w:rFonts w:ascii="Times New Roman" w:hAnsi="Times New Roman" w:cs="Times New Roman"/>
          <w:sz w:val="24"/>
          <w:szCs w:val="24"/>
          <w:lang w:val="en-US"/>
        </w:rPr>
        <w:t>claim</w:t>
      </w:r>
      <w:r w:rsidR="00930019">
        <w:rPr>
          <w:rFonts w:ascii="Times New Roman" w:hAnsi="Times New Roman" w:cs="Times New Roman"/>
          <w:sz w:val="24"/>
          <w:szCs w:val="24"/>
          <w:lang w:val="en-US"/>
        </w:rPr>
        <w:t>s</w:t>
      </w:r>
      <w:r w:rsidR="00005369">
        <w:rPr>
          <w:rFonts w:ascii="Times New Roman" w:hAnsi="Times New Roman" w:cs="Times New Roman"/>
          <w:sz w:val="24"/>
          <w:szCs w:val="24"/>
          <w:lang w:val="en-US"/>
        </w:rPr>
        <w:t xml:space="preserve"> that</w:t>
      </w:r>
      <w:r>
        <w:rPr>
          <w:rFonts w:ascii="Times New Roman" w:hAnsi="Times New Roman" w:cs="Times New Roman"/>
          <w:sz w:val="24"/>
          <w:szCs w:val="24"/>
          <w:lang w:val="en-US"/>
        </w:rPr>
        <w:t>,</w:t>
      </w:r>
      <w:r w:rsidR="00005369">
        <w:rPr>
          <w:rFonts w:ascii="Times New Roman" w:hAnsi="Times New Roman" w:cs="Times New Roman"/>
          <w:sz w:val="24"/>
          <w:szCs w:val="24"/>
          <w:lang w:val="en-US"/>
        </w:rPr>
        <w:t xml:space="preserve"> in the </w:t>
      </w:r>
      <w:proofErr w:type="spellStart"/>
      <w:r w:rsidR="00005369">
        <w:rPr>
          <w:rFonts w:ascii="Times New Roman" w:hAnsi="Times New Roman" w:cs="Times New Roman"/>
          <w:i/>
          <w:sz w:val="24"/>
          <w:szCs w:val="24"/>
          <w:lang w:val="en-US"/>
        </w:rPr>
        <w:t>Tractatus</w:t>
      </w:r>
      <w:proofErr w:type="spellEnd"/>
      <w:r w:rsidR="00005369">
        <w:rPr>
          <w:rFonts w:ascii="Times New Roman" w:hAnsi="Times New Roman" w:cs="Times New Roman"/>
          <w:sz w:val="24"/>
          <w:szCs w:val="24"/>
          <w:lang w:val="en-US"/>
        </w:rPr>
        <w:t>, the</w:t>
      </w:r>
      <w:r>
        <w:rPr>
          <w:rFonts w:ascii="Times New Roman" w:hAnsi="Times New Roman" w:cs="Times New Roman"/>
          <w:sz w:val="24"/>
          <w:szCs w:val="24"/>
          <w:lang w:val="en-US"/>
        </w:rPr>
        <w:t xml:space="preserve"> notion of a</w:t>
      </w:r>
      <w:r w:rsidR="00005369">
        <w:rPr>
          <w:rFonts w:ascii="Times New Roman" w:hAnsi="Times New Roman" w:cs="Times New Roman"/>
          <w:sz w:val="24"/>
          <w:szCs w:val="24"/>
          <w:lang w:val="en-US"/>
        </w:rPr>
        <w:t xml:space="preserve"> “way of </w:t>
      </w:r>
      <w:r w:rsidR="00CE41AA">
        <w:rPr>
          <w:rFonts w:ascii="Times New Roman" w:hAnsi="Times New Roman" w:cs="Times New Roman"/>
          <w:sz w:val="24"/>
          <w:szCs w:val="24"/>
          <w:lang w:val="en-US"/>
        </w:rPr>
        <w:t>re</w:t>
      </w:r>
      <w:r w:rsidR="00005369">
        <w:rPr>
          <w:rFonts w:ascii="Times New Roman" w:hAnsi="Times New Roman" w:cs="Times New Roman"/>
          <w:sz w:val="24"/>
          <w:szCs w:val="24"/>
          <w:lang w:val="en-US"/>
        </w:rPr>
        <w:t xml:space="preserve">presentation” has been replaced by </w:t>
      </w:r>
      <w:r>
        <w:rPr>
          <w:rFonts w:ascii="Times New Roman" w:hAnsi="Times New Roman" w:cs="Times New Roman"/>
          <w:sz w:val="24"/>
          <w:szCs w:val="24"/>
          <w:lang w:val="en-US"/>
        </w:rPr>
        <w:t>that</w:t>
      </w:r>
      <w:r w:rsidR="00CE41AA">
        <w:rPr>
          <w:rFonts w:ascii="Times New Roman" w:hAnsi="Times New Roman" w:cs="Times New Roman"/>
          <w:sz w:val="24"/>
          <w:szCs w:val="24"/>
          <w:lang w:val="en-US"/>
        </w:rPr>
        <w:t xml:space="preserve"> of a “truth operation”</w:t>
      </w:r>
      <w:r w:rsidR="00E26902">
        <w:rPr>
          <w:rFonts w:ascii="Times New Roman" w:hAnsi="Times New Roman" w:cs="Times New Roman"/>
          <w:sz w:val="24"/>
          <w:szCs w:val="24"/>
          <w:lang w:val="en-US"/>
        </w:rPr>
        <w:t xml:space="preserve"> which however is not suited for solving the problem at hand</w:t>
      </w:r>
      <w:r w:rsidR="00CE41AA">
        <w:rPr>
          <w:rFonts w:ascii="Times New Roman" w:hAnsi="Times New Roman" w:cs="Times New Roman"/>
          <w:sz w:val="24"/>
          <w:szCs w:val="24"/>
          <w:lang w:val="en-US"/>
        </w:rPr>
        <w:t xml:space="preserve"> (225). In this contexts, </w:t>
      </w:r>
      <w:r w:rsidR="00F42867">
        <w:rPr>
          <w:rFonts w:ascii="Times New Roman" w:hAnsi="Times New Roman" w:cs="Times New Roman"/>
          <w:sz w:val="24"/>
          <w:szCs w:val="24"/>
          <w:lang w:val="en-US"/>
        </w:rPr>
        <w:t>an interesting</w:t>
      </w:r>
      <w:r w:rsidR="00CE41AA">
        <w:rPr>
          <w:rFonts w:ascii="Times New Roman" w:hAnsi="Times New Roman" w:cs="Times New Roman"/>
          <w:sz w:val="24"/>
          <w:szCs w:val="24"/>
          <w:lang w:val="en-US"/>
        </w:rPr>
        <w:t xml:space="preserve"> omission of the textual evidence available in the </w:t>
      </w:r>
      <w:proofErr w:type="spellStart"/>
      <w:r w:rsidR="00CE41AA">
        <w:rPr>
          <w:rFonts w:ascii="Times New Roman" w:hAnsi="Times New Roman" w:cs="Times New Roman"/>
          <w:i/>
          <w:sz w:val="24"/>
          <w:szCs w:val="24"/>
          <w:lang w:val="en-US"/>
        </w:rPr>
        <w:t>Tractatus</w:t>
      </w:r>
      <w:proofErr w:type="spellEnd"/>
      <w:r w:rsidR="00F42867">
        <w:rPr>
          <w:rFonts w:ascii="Times New Roman" w:hAnsi="Times New Roman" w:cs="Times New Roman"/>
          <w:sz w:val="24"/>
          <w:szCs w:val="24"/>
          <w:lang w:val="en-US"/>
        </w:rPr>
        <w:t xml:space="preserve"> </w:t>
      </w:r>
      <w:r w:rsidR="00CE41AA">
        <w:rPr>
          <w:rFonts w:ascii="Times New Roman" w:hAnsi="Times New Roman" w:cs="Times New Roman"/>
          <w:sz w:val="24"/>
          <w:szCs w:val="24"/>
          <w:lang w:val="en-US"/>
        </w:rPr>
        <w:t>is Wittgenstein’s notion of the “method of projection”</w:t>
      </w:r>
      <w:r w:rsidR="008C4CC6">
        <w:rPr>
          <w:rFonts w:ascii="Times New Roman" w:hAnsi="Times New Roman" w:cs="Times New Roman"/>
          <w:sz w:val="24"/>
          <w:szCs w:val="24"/>
          <w:lang w:val="en-US"/>
        </w:rPr>
        <w:t xml:space="preserve"> (TLP 3.11).</w:t>
      </w:r>
      <w:r w:rsidR="00CE41AA">
        <w:rPr>
          <w:rFonts w:ascii="Times New Roman" w:hAnsi="Times New Roman" w:cs="Times New Roman"/>
          <w:sz w:val="24"/>
          <w:szCs w:val="24"/>
          <w:lang w:val="en-US"/>
        </w:rPr>
        <w:t xml:space="preserve"> </w:t>
      </w:r>
      <w:r w:rsidR="008C4CC6">
        <w:rPr>
          <w:rFonts w:ascii="Times New Roman" w:hAnsi="Times New Roman" w:cs="Times New Roman"/>
          <w:sz w:val="24"/>
          <w:szCs w:val="24"/>
          <w:lang w:val="en-US"/>
        </w:rPr>
        <w:t>Moreover, in</w:t>
      </w:r>
      <w:r w:rsidR="007338ED">
        <w:rPr>
          <w:rFonts w:ascii="Times New Roman" w:hAnsi="Times New Roman" w:cs="Times New Roman"/>
          <w:sz w:val="24"/>
          <w:szCs w:val="24"/>
          <w:lang w:val="en-US"/>
        </w:rPr>
        <w:t xml:space="preserve"> treating the relation betw</w:t>
      </w:r>
      <w:r w:rsidR="00930019">
        <w:rPr>
          <w:rFonts w:ascii="Times New Roman" w:hAnsi="Times New Roman" w:cs="Times New Roman"/>
          <w:sz w:val="24"/>
          <w:szCs w:val="24"/>
          <w:lang w:val="en-US"/>
        </w:rPr>
        <w:t>een the proposition and reality</w:t>
      </w:r>
      <w:r w:rsidR="007338ED">
        <w:rPr>
          <w:rFonts w:ascii="Times New Roman" w:hAnsi="Times New Roman" w:cs="Times New Roman"/>
          <w:sz w:val="24"/>
          <w:szCs w:val="24"/>
          <w:lang w:val="en-US"/>
        </w:rPr>
        <w:t xml:space="preserve"> </w:t>
      </w:r>
      <w:proofErr w:type="spellStart"/>
      <w:r w:rsidR="007338ED">
        <w:rPr>
          <w:rFonts w:ascii="Times New Roman" w:hAnsi="Times New Roman" w:cs="Times New Roman"/>
          <w:sz w:val="24"/>
          <w:szCs w:val="24"/>
          <w:lang w:val="en-US"/>
        </w:rPr>
        <w:t>Zalabardo</w:t>
      </w:r>
      <w:proofErr w:type="spellEnd"/>
      <w:r w:rsidR="007338ED">
        <w:rPr>
          <w:rFonts w:ascii="Times New Roman" w:hAnsi="Times New Roman" w:cs="Times New Roman"/>
          <w:sz w:val="24"/>
          <w:szCs w:val="24"/>
          <w:lang w:val="en-US"/>
        </w:rPr>
        <w:t xml:space="preserve"> quotes </w:t>
      </w:r>
      <w:r w:rsidR="008C4CC6">
        <w:rPr>
          <w:rFonts w:ascii="Times New Roman" w:hAnsi="Times New Roman" w:cs="Times New Roman"/>
          <w:sz w:val="24"/>
          <w:szCs w:val="24"/>
          <w:lang w:val="en-US"/>
        </w:rPr>
        <w:t xml:space="preserve">the </w:t>
      </w:r>
      <w:r w:rsidR="008C4CC6">
        <w:rPr>
          <w:rFonts w:ascii="Times New Roman" w:hAnsi="Times New Roman" w:cs="Times New Roman"/>
          <w:i/>
          <w:sz w:val="24"/>
          <w:szCs w:val="24"/>
          <w:lang w:val="en-US"/>
        </w:rPr>
        <w:t>Notebooks</w:t>
      </w:r>
      <w:r w:rsidR="007338ED">
        <w:rPr>
          <w:rFonts w:ascii="Times New Roman" w:hAnsi="Times New Roman" w:cs="Times New Roman"/>
          <w:sz w:val="24"/>
          <w:szCs w:val="24"/>
          <w:lang w:val="en-US"/>
        </w:rPr>
        <w:t xml:space="preserve">, where Wittgenstein offers a preliminary answer to problem of determinacy of sense by writing: “The proposition says something, is identical with: It has a particular relation to reality, </w:t>
      </w:r>
      <w:r w:rsidR="007A7481">
        <w:rPr>
          <w:rFonts w:ascii="Times New Roman" w:hAnsi="Times New Roman" w:cs="Times New Roman"/>
          <w:i/>
          <w:sz w:val="24"/>
          <w:szCs w:val="24"/>
          <w:lang w:val="en-US"/>
        </w:rPr>
        <w:t>wha</w:t>
      </w:r>
      <w:r w:rsidR="007338ED">
        <w:rPr>
          <w:rFonts w:ascii="Times New Roman" w:hAnsi="Times New Roman" w:cs="Times New Roman"/>
          <w:i/>
          <w:sz w:val="24"/>
          <w:szCs w:val="24"/>
          <w:lang w:val="en-US"/>
        </w:rPr>
        <w:t>tever this may be</w:t>
      </w:r>
      <w:r w:rsidR="007338ED" w:rsidRPr="007338ED">
        <w:rPr>
          <w:rFonts w:ascii="Times New Roman" w:hAnsi="Times New Roman" w:cs="Times New Roman"/>
          <w:sz w:val="24"/>
          <w:szCs w:val="24"/>
          <w:lang w:val="en-US"/>
        </w:rPr>
        <w:t>”</w:t>
      </w:r>
      <w:r w:rsidR="008C4CC6">
        <w:rPr>
          <w:rFonts w:ascii="Times New Roman" w:hAnsi="Times New Roman" w:cs="Times New Roman"/>
          <w:sz w:val="24"/>
          <w:szCs w:val="24"/>
          <w:lang w:val="en-US"/>
        </w:rPr>
        <w:t xml:space="preserve"> (NB 37). </w:t>
      </w:r>
      <w:r>
        <w:rPr>
          <w:rFonts w:ascii="Times New Roman" w:hAnsi="Times New Roman" w:cs="Times New Roman"/>
          <w:sz w:val="24"/>
          <w:szCs w:val="24"/>
          <w:lang w:val="en-US"/>
        </w:rPr>
        <w:t>One</w:t>
      </w:r>
      <w:r w:rsidR="007338ED">
        <w:rPr>
          <w:rFonts w:ascii="Times New Roman" w:hAnsi="Times New Roman" w:cs="Times New Roman"/>
          <w:sz w:val="24"/>
          <w:szCs w:val="24"/>
          <w:lang w:val="en-US"/>
        </w:rPr>
        <w:t xml:space="preserve"> could see this remark as a predecessor of TLP 4.022, which states: </w:t>
      </w:r>
      <w:r w:rsidR="005E7B8A">
        <w:rPr>
          <w:rFonts w:ascii="Times New Roman" w:hAnsi="Times New Roman" w:cs="Times New Roman"/>
          <w:sz w:val="24"/>
          <w:szCs w:val="24"/>
          <w:lang w:val="en-US"/>
        </w:rPr>
        <w:t xml:space="preserve">“A proposition </w:t>
      </w:r>
      <w:r w:rsidR="005E7B8A">
        <w:rPr>
          <w:rFonts w:ascii="Times New Roman" w:hAnsi="Times New Roman" w:cs="Times New Roman"/>
          <w:i/>
          <w:sz w:val="24"/>
          <w:szCs w:val="24"/>
          <w:lang w:val="en-US"/>
        </w:rPr>
        <w:t xml:space="preserve">shows </w:t>
      </w:r>
      <w:r w:rsidR="005E7B8A">
        <w:rPr>
          <w:rFonts w:ascii="Times New Roman" w:hAnsi="Times New Roman" w:cs="Times New Roman"/>
          <w:sz w:val="24"/>
          <w:szCs w:val="24"/>
          <w:lang w:val="en-US"/>
        </w:rPr>
        <w:t xml:space="preserve">its sense. A proposition </w:t>
      </w:r>
      <w:r w:rsidR="005E7B8A">
        <w:rPr>
          <w:rFonts w:ascii="Times New Roman" w:hAnsi="Times New Roman" w:cs="Times New Roman"/>
          <w:i/>
          <w:sz w:val="24"/>
          <w:szCs w:val="24"/>
          <w:lang w:val="en-US"/>
        </w:rPr>
        <w:t xml:space="preserve">shows </w:t>
      </w:r>
      <w:r w:rsidR="005E7B8A">
        <w:rPr>
          <w:rFonts w:ascii="Times New Roman" w:hAnsi="Times New Roman" w:cs="Times New Roman"/>
          <w:sz w:val="24"/>
          <w:szCs w:val="24"/>
          <w:lang w:val="en-US"/>
        </w:rPr>
        <w:t xml:space="preserve">how things stand </w:t>
      </w:r>
      <w:r w:rsidR="005E7B8A">
        <w:rPr>
          <w:rFonts w:ascii="Times New Roman" w:hAnsi="Times New Roman" w:cs="Times New Roman"/>
          <w:i/>
          <w:sz w:val="24"/>
          <w:szCs w:val="24"/>
          <w:lang w:val="en-US"/>
        </w:rPr>
        <w:t xml:space="preserve">if </w:t>
      </w:r>
      <w:r w:rsidR="005E7B8A">
        <w:rPr>
          <w:rFonts w:ascii="Times New Roman" w:hAnsi="Times New Roman" w:cs="Times New Roman"/>
          <w:sz w:val="24"/>
          <w:szCs w:val="24"/>
          <w:lang w:val="en-US"/>
        </w:rPr>
        <w:t xml:space="preserve">it is true. And it </w:t>
      </w:r>
      <w:r w:rsidR="005E7B8A" w:rsidRPr="00930019">
        <w:rPr>
          <w:rFonts w:ascii="Times New Roman" w:hAnsi="Times New Roman" w:cs="Times New Roman"/>
          <w:i/>
          <w:sz w:val="24"/>
          <w:szCs w:val="24"/>
          <w:lang w:val="en-US"/>
        </w:rPr>
        <w:t>says that</w:t>
      </w:r>
      <w:r w:rsidR="005E7B8A">
        <w:rPr>
          <w:rFonts w:ascii="Times New Roman" w:hAnsi="Times New Roman" w:cs="Times New Roman"/>
          <w:sz w:val="24"/>
          <w:szCs w:val="24"/>
          <w:lang w:val="en-US"/>
        </w:rPr>
        <w:t xml:space="preserve"> they</w:t>
      </w:r>
      <w:r w:rsidR="00D3314B">
        <w:rPr>
          <w:rFonts w:ascii="Times New Roman" w:hAnsi="Times New Roman" w:cs="Times New Roman"/>
          <w:sz w:val="24"/>
          <w:szCs w:val="24"/>
          <w:lang w:val="en-US"/>
        </w:rPr>
        <w:t xml:space="preserve"> do so stand”</w:t>
      </w:r>
      <w:r w:rsidR="00BB33DD">
        <w:rPr>
          <w:rFonts w:ascii="Times New Roman" w:hAnsi="Times New Roman" w:cs="Times New Roman"/>
          <w:sz w:val="24"/>
          <w:szCs w:val="24"/>
          <w:lang w:val="en-US"/>
        </w:rPr>
        <w:t xml:space="preserve">. </w:t>
      </w:r>
      <w:r w:rsidR="00D530D4">
        <w:rPr>
          <w:rFonts w:ascii="Times New Roman" w:hAnsi="Times New Roman" w:cs="Times New Roman"/>
          <w:sz w:val="24"/>
          <w:szCs w:val="24"/>
          <w:lang w:val="en-US"/>
        </w:rPr>
        <w:t>But</w:t>
      </w:r>
      <w:r w:rsidR="00D3314B">
        <w:rPr>
          <w:rFonts w:ascii="Times New Roman" w:hAnsi="Times New Roman" w:cs="Times New Roman"/>
          <w:sz w:val="24"/>
          <w:szCs w:val="24"/>
          <w:lang w:val="en-US"/>
        </w:rPr>
        <w:t xml:space="preserve"> </w:t>
      </w:r>
      <w:proofErr w:type="spellStart"/>
      <w:r w:rsidR="005E7B8A">
        <w:rPr>
          <w:rFonts w:ascii="Times New Roman" w:hAnsi="Times New Roman" w:cs="Times New Roman"/>
          <w:sz w:val="24"/>
          <w:szCs w:val="24"/>
          <w:lang w:val="en-US"/>
        </w:rPr>
        <w:t>Zalabardo</w:t>
      </w:r>
      <w:proofErr w:type="spellEnd"/>
      <w:r w:rsidR="005E7B8A">
        <w:rPr>
          <w:rFonts w:ascii="Times New Roman" w:hAnsi="Times New Roman" w:cs="Times New Roman"/>
          <w:sz w:val="24"/>
          <w:szCs w:val="24"/>
          <w:lang w:val="en-US"/>
        </w:rPr>
        <w:t xml:space="preserve"> leaves this section unmentioned</w:t>
      </w:r>
      <w:r w:rsidR="008C4CC6">
        <w:rPr>
          <w:rFonts w:ascii="Times New Roman" w:hAnsi="Times New Roman" w:cs="Times New Roman"/>
          <w:sz w:val="24"/>
          <w:szCs w:val="24"/>
          <w:lang w:val="en-US"/>
        </w:rPr>
        <w:t xml:space="preserve"> as well</w:t>
      </w:r>
      <w:r w:rsidR="00C25A76">
        <w:rPr>
          <w:rFonts w:ascii="Times New Roman" w:hAnsi="Times New Roman" w:cs="Times New Roman"/>
          <w:sz w:val="24"/>
          <w:szCs w:val="24"/>
          <w:lang w:val="en-US"/>
        </w:rPr>
        <w:t xml:space="preserve">. Nevertheless, </w:t>
      </w:r>
      <w:proofErr w:type="spellStart"/>
      <w:r w:rsidR="00C25A76">
        <w:rPr>
          <w:rFonts w:ascii="Times New Roman" w:hAnsi="Times New Roman" w:cs="Times New Roman"/>
          <w:sz w:val="24"/>
          <w:szCs w:val="24"/>
          <w:lang w:val="en-US"/>
        </w:rPr>
        <w:t>m</w:t>
      </w:r>
      <w:r w:rsidR="00D3314B">
        <w:rPr>
          <w:rFonts w:ascii="Times New Roman" w:hAnsi="Times New Roman" w:cs="Times New Roman"/>
          <w:sz w:val="24"/>
          <w:szCs w:val="24"/>
          <w:lang w:val="en-US"/>
        </w:rPr>
        <w:t>entalistic</w:t>
      </w:r>
      <w:proofErr w:type="spellEnd"/>
      <w:r w:rsidR="00D3314B">
        <w:rPr>
          <w:rFonts w:ascii="Times New Roman" w:hAnsi="Times New Roman" w:cs="Times New Roman"/>
          <w:sz w:val="24"/>
          <w:szCs w:val="24"/>
          <w:lang w:val="en-US"/>
        </w:rPr>
        <w:t xml:space="preserve"> notions </w:t>
      </w:r>
      <w:r w:rsidR="00C25A76">
        <w:rPr>
          <w:rFonts w:ascii="Times New Roman" w:hAnsi="Times New Roman" w:cs="Times New Roman"/>
          <w:sz w:val="24"/>
          <w:szCs w:val="24"/>
          <w:lang w:val="en-US"/>
        </w:rPr>
        <w:t>do surface in</w:t>
      </w:r>
      <w:r w:rsidR="00D3314B">
        <w:rPr>
          <w:rFonts w:ascii="Times New Roman" w:hAnsi="Times New Roman" w:cs="Times New Roman"/>
          <w:sz w:val="24"/>
          <w:szCs w:val="24"/>
          <w:lang w:val="en-US"/>
        </w:rPr>
        <w:t xml:space="preserve"> </w:t>
      </w:r>
      <w:proofErr w:type="spellStart"/>
      <w:r w:rsidR="00D3314B">
        <w:rPr>
          <w:rFonts w:ascii="Times New Roman" w:hAnsi="Times New Roman" w:cs="Times New Roman"/>
          <w:sz w:val="24"/>
          <w:szCs w:val="24"/>
          <w:lang w:val="en-US"/>
        </w:rPr>
        <w:t>Zalabardo’s</w:t>
      </w:r>
      <w:proofErr w:type="spellEnd"/>
      <w:r w:rsidR="00D3314B">
        <w:rPr>
          <w:rFonts w:ascii="Times New Roman" w:hAnsi="Times New Roman" w:cs="Times New Roman"/>
          <w:sz w:val="24"/>
          <w:szCs w:val="24"/>
          <w:lang w:val="en-US"/>
        </w:rPr>
        <w:t xml:space="preserve"> </w:t>
      </w:r>
      <w:r w:rsidR="00BB33DD">
        <w:rPr>
          <w:rFonts w:ascii="Times New Roman" w:hAnsi="Times New Roman" w:cs="Times New Roman"/>
          <w:sz w:val="24"/>
          <w:szCs w:val="24"/>
          <w:lang w:val="en-US"/>
        </w:rPr>
        <w:t>interpretation</w:t>
      </w:r>
      <w:r w:rsidR="00D3314B">
        <w:rPr>
          <w:rFonts w:ascii="Times New Roman" w:hAnsi="Times New Roman" w:cs="Times New Roman"/>
          <w:sz w:val="24"/>
          <w:szCs w:val="24"/>
          <w:lang w:val="en-US"/>
        </w:rPr>
        <w:t>. It is not just that the regress that lurks in the mode-of-combination problem is stopped by our “pseudo-perception” of the</w:t>
      </w:r>
      <w:r w:rsidR="00687009">
        <w:rPr>
          <w:rFonts w:ascii="Times New Roman" w:hAnsi="Times New Roman" w:cs="Times New Roman"/>
          <w:sz w:val="24"/>
          <w:szCs w:val="24"/>
          <w:lang w:val="en-US"/>
        </w:rPr>
        <w:t xml:space="preserve"> form of the</w:t>
      </w:r>
      <w:r w:rsidR="00D3314B">
        <w:rPr>
          <w:rFonts w:ascii="Times New Roman" w:hAnsi="Times New Roman" w:cs="Times New Roman"/>
          <w:sz w:val="24"/>
          <w:szCs w:val="24"/>
          <w:lang w:val="en-US"/>
        </w:rPr>
        <w:t xml:space="preserve"> proposition, but more, </w:t>
      </w:r>
      <w:r w:rsidR="006740D2">
        <w:rPr>
          <w:rFonts w:ascii="Times New Roman" w:hAnsi="Times New Roman" w:cs="Times New Roman"/>
          <w:sz w:val="24"/>
          <w:szCs w:val="24"/>
          <w:lang w:val="en-US"/>
        </w:rPr>
        <w:t xml:space="preserve">that a proposition has a truth-functional structure is based on </w:t>
      </w:r>
      <w:r w:rsidR="00D3314B">
        <w:rPr>
          <w:rFonts w:ascii="Times New Roman" w:hAnsi="Times New Roman" w:cs="Times New Roman"/>
          <w:sz w:val="24"/>
          <w:szCs w:val="24"/>
          <w:lang w:val="en-US"/>
        </w:rPr>
        <w:t>“</w:t>
      </w:r>
      <w:r w:rsidR="006740D2">
        <w:rPr>
          <w:rFonts w:ascii="Times New Roman" w:hAnsi="Times New Roman" w:cs="Times New Roman"/>
          <w:sz w:val="24"/>
          <w:szCs w:val="24"/>
          <w:lang w:val="en-US"/>
        </w:rPr>
        <w:t>our inclinati</w:t>
      </w:r>
      <w:r w:rsidR="00D3314B">
        <w:rPr>
          <w:rFonts w:ascii="Times New Roman" w:hAnsi="Times New Roman" w:cs="Times New Roman"/>
          <w:sz w:val="24"/>
          <w:szCs w:val="24"/>
          <w:lang w:val="en-US"/>
        </w:rPr>
        <w:t>ons</w:t>
      </w:r>
      <w:r w:rsidR="006740D2">
        <w:rPr>
          <w:rFonts w:ascii="Times New Roman" w:hAnsi="Times New Roman" w:cs="Times New Roman"/>
          <w:sz w:val="24"/>
          <w:szCs w:val="24"/>
          <w:lang w:val="en-US"/>
        </w:rPr>
        <w:t xml:space="preserve"> concerning the logical relations that it bears to other propositions</w:t>
      </w:r>
      <w:r w:rsidR="00D3314B">
        <w:rPr>
          <w:rFonts w:ascii="Times New Roman" w:hAnsi="Times New Roman" w:cs="Times New Roman"/>
          <w:sz w:val="24"/>
          <w:szCs w:val="24"/>
          <w:lang w:val="en-US"/>
        </w:rPr>
        <w:t>”</w:t>
      </w:r>
      <w:r w:rsidR="00F9037B">
        <w:rPr>
          <w:rFonts w:ascii="Times New Roman" w:hAnsi="Times New Roman" w:cs="Times New Roman"/>
          <w:sz w:val="24"/>
          <w:szCs w:val="24"/>
          <w:lang w:val="en-US"/>
        </w:rPr>
        <w:t xml:space="preserve"> (206)</w:t>
      </w:r>
      <w:r w:rsidR="00D3314B">
        <w:rPr>
          <w:rFonts w:ascii="Times New Roman" w:hAnsi="Times New Roman" w:cs="Times New Roman"/>
          <w:sz w:val="24"/>
          <w:szCs w:val="24"/>
          <w:lang w:val="en-US"/>
        </w:rPr>
        <w:t xml:space="preserve">. </w:t>
      </w:r>
      <w:r w:rsidR="008C4CC6">
        <w:rPr>
          <w:rFonts w:ascii="Times New Roman" w:hAnsi="Times New Roman" w:cs="Times New Roman"/>
          <w:sz w:val="24"/>
          <w:szCs w:val="24"/>
          <w:lang w:val="en-US"/>
        </w:rPr>
        <w:t>Again, th</w:t>
      </w:r>
      <w:r w:rsidR="00C25A76">
        <w:rPr>
          <w:rFonts w:ascii="Times New Roman" w:hAnsi="Times New Roman" w:cs="Times New Roman"/>
          <w:sz w:val="24"/>
          <w:szCs w:val="24"/>
          <w:lang w:val="en-US"/>
        </w:rPr>
        <w:t>e claim that our “intuitions constitute logical structure” (212)</w:t>
      </w:r>
      <w:r w:rsidR="008C4CC6">
        <w:rPr>
          <w:rFonts w:ascii="Times New Roman" w:hAnsi="Times New Roman" w:cs="Times New Roman"/>
          <w:sz w:val="24"/>
          <w:szCs w:val="24"/>
          <w:lang w:val="en-US"/>
        </w:rPr>
        <w:t xml:space="preserve"> is a fascinating proposal, but </w:t>
      </w:r>
      <w:r w:rsidR="004865AE">
        <w:rPr>
          <w:rFonts w:ascii="Times New Roman" w:hAnsi="Times New Roman" w:cs="Times New Roman"/>
          <w:sz w:val="24"/>
          <w:szCs w:val="24"/>
          <w:lang w:val="en-US"/>
        </w:rPr>
        <w:t xml:space="preserve">leaves </w:t>
      </w:r>
      <w:r w:rsidR="00C25A76">
        <w:rPr>
          <w:rFonts w:ascii="Times New Roman" w:hAnsi="Times New Roman" w:cs="Times New Roman"/>
          <w:sz w:val="24"/>
          <w:szCs w:val="24"/>
          <w:lang w:val="en-US"/>
        </w:rPr>
        <w:t>open</w:t>
      </w:r>
      <w:r w:rsidR="004865AE">
        <w:rPr>
          <w:rFonts w:ascii="Times New Roman" w:hAnsi="Times New Roman" w:cs="Times New Roman"/>
          <w:sz w:val="24"/>
          <w:szCs w:val="24"/>
          <w:lang w:val="en-US"/>
        </w:rPr>
        <w:t xml:space="preserve"> the question </w:t>
      </w:r>
      <w:r w:rsidR="004C27F4">
        <w:rPr>
          <w:rFonts w:ascii="Times New Roman" w:hAnsi="Times New Roman" w:cs="Times New Roman"/>
          <w:sz w:val="24"/>
          <w:szCs w:val="24"/>
          <w:lang w:val="en-US"/>
        </w:rPr>
        <w:t>how</w:t>
      </w:r>
      <w:r w:rsidR="004865AE">
        <w:rPr>
          <w:rFonts w:ascii="Times New Roman" w:hAnsi="Times New Roman" w:cs="Times New Roman"/>
          <w:sz w:val="24"/>
          <w:szCs w:val="24"/>
          <w:lang w:val="en-US"/>
        </w:rPr>
        <w:t xml:space="preserve"> </w:t>
      </w:r>
      <w:r w:rsidR="004C27F4">
        <w:rPr>
          <w:rFonts w:ascii="Times New Roman" w:hAnsi="Times New Roman" w:cs="Times New Roman"/>
          <w:sz w:val="24"/>
          <w:szCs w:val="24"/>
          <w:lang w:val="en-US"/>
        </w:rPr>
        <w:t xml:space="preserve">presumably empirical </w:t>
      </w:r>
      <w:r w:rsidR="004865AE">
        <w:rPr>
          <w:rFonts w:ascii="Times New Roman" w:hAnsi="Times New Roman" w:cs="Times New Roman"/>
          <w:sz w:val="24"/>
          <w:szCs w:val="24"/>
          <w:lang w:val="en-US"/>
        </w:rPr>
        <w:t>inclinations</w:t>
      </w:r>
      <w:r w:rsidR="00C25A76">
        <w:rPr>
          <w:rFonts w:ascii="Times New Roman" w:hAnsi="Times New Roman" w:cs="Times New Roman"/>
          <w:sz w:val="24"/>
          <w:szCs w:val="24"/>
          <w:lang w:val="en-US"/>
        </w:rPr>
        <w:t xml:space="preserve"> or intuitions (equated</w:t>
      </w:r>
      <w:r w:rsidR="001E7963">
        <w:rPr>
          <w:rFonts w:ascii="Times New Roman" w:hAnsi="Times New Roman" w:cs="Times New Roman"/>
          <w:sz w:val="24"/>
          <w:szCs w:val="24"/>
          <w:lang w:val="en-US"/>
        </w:rPr>
        <w:t xml:space="preserve"> by </w:t>
      </w:r>
      <w:proofErr w:type="spellStart"/>
      <w:r w:rsidR="001E7963">
        <w:rPr>
          <w:rFonts w:ascii="Times New Roman" w:hAnsi="Times New Roman" w:cs="Times New Roman"/>
          <w:sz w:val="24"/>
          <w:szCs w:val="24"/>
          <w:lang w:val="en-US"/>
        </w:rPr>
        <w:t>Zalabardo</w:t>
      </w:r>
      <w:proofErr w:type="spellEnd"/>
      <w:r w:rsidR="00C25A76">
        <w:rPr>
          <w:rFonts w:ascii="Times New Roman" w:hAnsi="Times New Roman" w:cs="Times New Roman"/>
          <w:sz w:val="24"/>
          <w:szCs w:val="24"/>
          <w:lang w:val="en-US"/>
        </w:rPr>
        <w:t xml:space="preserve"> with the </w:t>
      </w:r>
      <w:r w:rsidR="001E7963">
        <w:rPr>
          <w:rFonts w:ascii="Times New Roman" w:hAnsi="Times New Roman" w:cs="Times New Roman"/>
          <w:sz w:val="24"/>
          <w:szCs w:val="24"/>
          <w:lang w:val="en-US"/>
        </w:rPr>
        <w:t>“</w:t>
      </w:r>
      <w:proofErr w:type="spellStart"/>
      <w:r w:rsidR="00C25A76">
        <w:rPr>
          <w:rFonts w:ascii="Times New Roman" w:hAnsi="Times New Roman" w:cs="Times New Roman"/>
          <w:sz w:val="24"/>
          <w:szCs w:val="24"/>
          <w:lang w:val="en-US"/>
        </w:rPr>
        <w:t>logico</w:t>
      </w:r>
      <w:proofErr w:type="spellEnd"/>
      <w:r w:rsidR="00C25A76">
        <w:rPr>
          <w:rFonts w:ascii="Times New Roman" w:hAnsi="Times New Roman" w:cs="Times New Roman"/>
          <w:sz w:val="24"/>
          <w:szCs w:val="24"/>
          <w:lang w:val="en-US"/>
        </w:rPr>
        <w:t>-syntactical employment</w:t>
      </w:r>
      <w:r w:rsidR="001E7963">
        <w:rPr>
          <w:rFonts w:ascii="Times New Roman" w:hAnsi="Times New Roman" w:cs="Times New Roman"/>
          <w:sz w:val="24"/>
          <w:szCs w:val="24"/>
          <w:lang w:val="en-US"/>
        </w:rPr>
        <w:t>”</w:t>
      </w:r>
      <w:r w:rsidR="00C25A76">
        <w:rPr>
          <w:rFonts w:ascii="Times New Roman" w:hAnsi="Times New Roman" w:cs="Times New Roman"/>
          <w:sz w:val="24"/>
          <w:szCs w:val="24"/>
          <w:lang w:val="en-US"/>
        </w:rPr>
        <w:t xml:space="preserve"> of propositions)</w:t>
      </w:r>
      <w:r w:rsidR="00F9037B">
        <w:rPr>
          <w:rFonts w:ascii="Times New Roman" w:hAnsi="Times New Roman" w:cs="Times New Roman"/>
          <w:sz w:val="24"/>
          <w:szCs w:val="24"/>
          <w:lang w:val="en-US"/>
        </w:rPr>
        <w:t xml:space="preserve"> can back up the </w:t>
      </w:r>
      <w:r w:rsidR="00F9037B" w:rsidRPr="004C27F4">
        <w:rPr>
          <w:rFonts w:ascii="Times New Roman" w:hAnsi="Times New Roman" w:cs="Times New Roman"/>
          <w:i/>
          <w:sz w:val="24"/>
          <w:szCs w:val="24"/>
          <w:lang w:val="en-US"/>
        </w:rPr>
        <w:t>necessit</w:t>
      </w:r>
      <w:r w:rsidR="004C27F4" w:rsidRPr="004C27F4">
        <w:rPr>
          <w:rFonts w:ascii="Times New Roman" w:hAnsi="Times New Roman" w:cs="Times New Roman"/>
          <w:i/>
          <w:sz w:val="24"/>
          <w:szCs w:val="24"/>
          <w:lang w:val="en-US"/>
        </w:rPr>
        <w:t>ies</w:t>
      </w:r>
      <w:r w:rsidR="00F9037B">
        <w:rPr>
          <w:rFonts w:ascii="Times New Roman" w:hAnsi="Times New Roman" w:cs="Times New Roman"/>
          <w:sz w:val="24"/>
          <w:szCs w:val="24"/>
          <w:lang w:val="en-US"/>
        </w:rPr>
        <w:t xml:space="preserve"> of logic</w:t>
      </w:r>
      <w:r w:rsidR="004C27F4">
        <w:rPr>
          <w:rFonts w:ascii="Times New Roman" w:hAnsi="Times New Roman" w:cs="Times New Roman"/>
          <w:sz w:val="24"/>
          <w:szCs w:val="24"/>
          <w:lang w:val="en-US"/>
        </w:rPr>
        <w:t xml:space="preserve"> (TLP </w:t>
      </w:r>
      <w:r w:rsidR="001E7963">
        <w:rPr>
          <w:rFonts w:ascii="Times New Roman" w:hAnsi="Times New Roman" w:cs="Times New Roman"/>
          <w:sz w:val="24"/>
          <w:szCs w:val="24"/>
          <w:lang w:val="en-US"/>
        </w:rPr>
        <w:t xml:space="preserve">3.327, </w:t>
      </w:r>
      <w:r w:rsidR="004C27F4">
        <w:rPr>
          <w:rFonts w:ascii="Times New Roman" w:hAnsi="Times New Roman" w:cs="Times New Roman"/>
          <w:sz w:val="24"/>
          <w:szCs w:val="24"/>
          <w:lang w:val="en-US"/>
        </w:rPr>
        <w:t>6.375)</w:t>
      </w:r>
      <w:r w:rsidR="008C4CC6">
        <w:rPr>
          <w:rFonts w:ascii="Times New Roman" w:hAnsi="Times New Roman" w:cs="Times New Roman"/>
          <w:sz w:val="24"/>
          <w:szCs w:val="24"/>
          <w:lang w:val="en-US"/>
        </w:rPr>
        <w:t>.</w:t>
      </w:r>
    </w:p>
    <w:p w:rsidR="00046372" w:rsidRDefault="008C21A8" w:rsidP="0068461C">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The most pa</w:t>
      </w:r>
      <w:r w:rsidR="005E7B8A">
        <w:rPr>
          <w:rFonts w:ascii="Times New Roman" w:hAnsi="Times New Roman" w:cs="Times New Roman"/>
          <w:sz w:val="24"/>
          <w:szCs w:val="24"/>
          <w:lang w:val="en-US"/>
        </w:rPr>
        <w:t xml:space="preserve">radoxical feature of </w:t>
      </w:r>
      <w:proofErr w:type="spellStart"/>
      <w:r w:rsidR="00930019">
        <w:rPr>
          <w:rFonts w:ascii="Times New Roman" w:hAnsi="Times New Roman" w:cs="Times New Roman"/>
          <w:sz w:val="24"/>
          <w:szCs w:val="24"/>
          <w:lang w:val="en-US"/>
        </w:rPr>
        <w:t>Zalabardo’s</w:t>
      </w:r>
      <w:proofErr w:type="spellEnd"/>
      <w:r w:rsidR="00930019">
        <w:rPr>
          <w:rFonts w:ascii="Times New Roman" w:hAnsi="Times New Roman" w:cs="Times New Roman"/>
          <w:sz w:val="24"/>
          <w:szCs w:val="24"/>
          <w:lang w:val="en-US"/>
        </w:rPr>
        <w:t xml:space="preserve"> book is </w:t>
      </w:r>
      <w:r w:rsidR="004865AE">
        <w:rPr>
          <w:rFonts w:ascii="Times New Roman" w:hAnsi="Times New Roman" w:cs="Times New Roman"/>
          <w:sz w:val="24"/>
          <w:szCs w:val="24"/>
          <w:lang w:val="en-US"/>
        </w:rPr>
        <w:t>an</w:t>
      </w:r>
      <w:r w:rsidR="005E7B8A">
        <w:rPr>
          <w:rFonts w:ascii="Times New Roman" w:hAnsi="Times New Roman" w:cs="Times New Roman"/>
          <w:sz w:val="24"/>
          <w:szCs w:val="24"/>
          <w:lang w:val="en-US"/>
        </w:rPr>
        <w:t xml:space="preserve"> endorsement of the main thesis of the so-called resolute reading. </w:t>
      </w:r>
      <w:r w:rsidR="00A86733">
        <w:rPr>
          <w:rFonts w:ascii="Times New Roman" w:hAnsi="Times New Roman" w:cs="Times New Roman"/>
          <w:sz w:val="24"/>
          <w:szCs w:val="24"/>
          <w:lang w:val="en-US"/>
        </w:rPr>
        <w:t xml:space="preserve">According to this family of readings, Wittgenstein’s </w:t>
      </w:r>
      <w:proofErr w:type="spellStart"/>
      <w:r w:rsidR="00A86733">
        <w:rPr>
          <w:rFonts w:ascii="Times New Roman" w:hAnsi="Times New Roman" w:cs="Times New Roman"/>
          <w:i/>
          <w:sz w:val="24"/>
          <w:szCs w:val="24"/>
          <w:lang w:val="en-US"/>
        </w:rPr>
        <w:t>Tractatus</w:t>
      </w:r>
      <w:proofErr w:type="spellEnd"/>
      <w:r w:rsidR="00A86733">
        <w:rPr>
          <w:rFonts w:ascii="Times New Roman" w:hAnsi="Times New Roman" w:cs="Times New Roman"/>
          <w:i/>
          <w:sz w:val="24"/>
          <w:szCs w:val="24"/>
          <w:lang w:val="en-US"/>
        </w:rPr>
        <w:t xml:space="preserve"> </w:t>
      </w:r>
      <w:r w:rsidR="00A86733">
        <w:rPr>
          <w:rFonts w:ascii="Times New Roman" w:hAnsi="Times New Roman" w:cs="Times New Roman"/>
          <w:sz w:val="24"/>
          <w:szCs w:val="24"/>
          <w:lang w:val="en-US"/>
        </w:rPr>
        <w:t xml:space="preserve">puts forth what looks like a theory of language, but once we start to </w:t>
      </w:r>
      <w:r w:rsidR="00D530D4">
        <w:rPr>
          <w:rFonts w:ascii="Times New Roman" w:hAnsi="Times New Roman" w:cs="Times New Roman"/>
          <w:sz w:val="24"/>
          <w:szCs w:val="24"/>
          <w:lang w:val="en-US"/>
        </w:rPr>
        <w:t>examine</w:t>
      </w:r>
      <w:r w:rsidR="00A86733">
        <w:rPr>
          <w:rFonts w:ascii="Times New Roman" w:hAnsi="Times New Roman" w:cs="Times New Roman"/>
          <w:sz w:val="24"/>
          <w:szCs w:val="24"/>
          <w:lang w:val="en-US"/>
        </w:rPr>
        <w:t xml:space="preserve"> that theory we </w:t>
      </w:r>
      <w:r w:rsidR="00BB33DD">
        <w:rPr>
          <w:rFonts w:ascii="Times New Roman" w:hAnsi="Times New Roman" w:cs="Times New Roman"/>
          <w:sz w:val="24"/>
          <w:szCs w:val="24"/>
          <w:lang w:val="en-US"/>
        </w:rPr>
        <w:t>find</w:t>
      </w:r>
      <w:r w:rsidR="00A86733">
        <w:rPr>
          <w:rFonts w:ascii="Times New Roman" w:hAnsi="Times New Roman" w:cs="Times New Roman"/>
          <w:sz w:val="24"/>
          <w:szCs w:val="24"/>
          <w:lang w:val="en-US"/>
        </w:rPr>
        <w:t xml:space="preserve"> it imploding from within. </w:t>
      </w:r>
      <w:r w:rsidR="005B5947">
        <w:rPr>
          <w:rFonts w:ascii="Times New Roman" w:hAnsi="Times New Roman" w:cs="Times New Roman"/>
          <w:sz w:val="24"/>
          <w:szCs w:val="24"/>
          <w:lang w:val="en-US"/>
        </w:rPr>
        <w:t>While such a view</w:t>
      </w:r>
      <w:r w:rsidR="00BB33DD">
        <w:rPr>
          <w:rFonts w:ascii="Times New Roman" w:hAnsi="Times New Roman" w:cs="Times New Roman"/>
          <w:sz w:val="24"/>
          <w:szCs w:val="24"/>
          <w:lang w:val="en-US"/>
        </w:rPr>
        <w:t xml:space="preserve"> </w:t>
      </w:r>
      <w:r w:rsidR="005B5947">
        <w:rPr>
          <w:rFonts w:ascii="Times New Roman" w:hAnsi="Times New Roman" w:cs="Times New Roman"/>
          <w:sz w:val="24"/>
          <w:szCs w:val="24"/>
          <w:lang w:val="en-US"/>
        </w:rPr>
        <w:t>is nowa</w:t>
      </w:r>
      <w:r w:rsidR="00D530D4">
        <w:rPr>
          <w:rFonts w:ascii="Times New Roman" w:hAnsi="Times New Roman" w:cs="Times New Roman"/>
          <w:sz w:val="24"/>
          <w:szCs w:val="24"/>
          <w:lang w:val="en-US"/>
        </w:rPr>
        <w:t xml:space="preserve">days relatively </w:t>
      </w:r>
      <w:r w:rsidR="005375C8">
        <w:rPr>
          <w:rFonts w:ascii="Times New Roman" w:hAnsi="Times New Roman" w:cs="Times New Roman"/>
          <w:sz w:val="24"/>
          <w:szCs w:val="24"/>
          <w:lang w:val="en-US"/>
        </w:rPr>
        <w:t>common</w:t>
      </w:r>
      <w:r w:rsidR="005B5947">
        <w:rPr>
          <w:rFonts w:ascii="Times New Roman" w:hAnsi="Times New Roman" w:cs="Times New Roman"/>
          <w:sz w:val="24"/>
          <w:szCs w:val="24"/>
          <w:lang w:val="en-US"/>
        </w:rPr>
        <w:t xml:space="preserve"> </w:t>
      </w:r>
      <w:r w:rsidR="00BB33DD">
        <w:rPr>
          <w:rFonts w:ascii="Times New Roman" w:hAnsi="Times New Roman" w:cs="Times New Roman"/>
          <w:sz w:val="24"/>
          <w:szCs w:val="24"/>
          <w:lang w:val="en-US"/>
        </w:rPr>
        <w:t xml:space="preserve">and finds some support in for example TLP 6.54, </w:t>
      </w:r>
      <w:r w:rsidR="005B5947">
        <w:rPr>
          <w:rFonts w:ascii="Times New Roman" w:hAnsi="Times New Roman" w:cs="Times New Roman"/>
          <w:sz w:val="24"/>
          <w:szCs w:val="24"/>
          <w:lang w:val="en-US"/>
        </w:rPr>
        <w:t xml:space="preserve">it would have been </w:t>
      </w:r>
      <w:r w:rsidR="00BB33DD">
        <w:rPr>
          <w:rFonts w:ascii="Times New Roman" w:hAnsi="Times New Roman" w:cs="Times New Roman"/>
          <w:sz w:val="24"/>
          <w:szCs w:val="24"/>
          <w:lang w:val="en-US"/>
        </w:rPr>
        <w:t>interesting</w:t>
      </w:r>
      <w:r w:rsidR="005B5947">
        <w:rPr>
          <w:rFonts w:ascii="Times New Roman" w:hAnsi="Times New Roman" w:cs="Times New Roman"/>
          <w:sz w:val="24"/>
          <w:szCs w:val="24"/>
          <w:lang w:val="en-US"/>
        </w:rPr>
        <w:t xml:space="preserve"> to lear</w:t>
      </w:r>
      <w:r w:rsidR="00792567">
        <w:rPr>
          <w:rFonts w:ascii="Times New Roman" w:hAnsi="Times New Roman" w:cs="Times New Roman"/>
          <w:sz w:val="24"/>
          <w:szCs w:val="24"/>
          <w:lang w:val="en-US"/>
        </w:rPr>
        <w:t xml:space="preserve">n about </w:t>
      </w:r>
      <w:proofErr w:type="spellStart"/>
      <w:r w:rsidR="00792567">
        <w:rPr>
          <w:rFonts w:ascii="Times New Roman" w:hAnsi="Times New Roman" w:cs="Times New Roman"/>
          <w:sz w:val="24"/>
          <w:szCs w:val="24"/>
          <w:lang w:val="en-US"/>
        </w:rPr>
        <w:t>Zalabardo’s</w:t>
      </w:r>
      <w:proofErr w:type="spellEnd"/>
      <w:r w:rsidR="00792567">
        <w:rPr>
          <w:rFonts w:ascii="Times New Roman" w:hAnsi="Times New Roman" w:cs="Times New Roman"/>
          <w:sz w:val="24"/>
          <w:szCs w:val="24"/>
          <w:lang w:val="en-US"/>
        </w:rPr>
        <w:t xml:space="preserve"> reasons for </w:t>
      </w:r>
      <w:r w:rsidR="00792567">
        <w:rPr>
          <w:rFonts w:ascii="Times New Roman" w:hAnsi="Times New Roman" w:cs="Times New Roman"/>
          <w:sz w:val="24"/>
          <w:szCs w:val="24"/>
          <w:lang w:val="en-US"/>
        </w:rPr>
        <w:lastRenderedPageBreak/>
        <w:t>thinking that Wittgenstein’s ultimate goal is to communicate to his readers the “illegitimacy of the enterprise” of his theory of representation (232)</w:t>
      </w:r>
      <w:r w:rsidR="005B5947">
        <w:rPr>
          <w:rFonts w:ascii="Times New Roman" w:hAnsi="Times New Roman" w:cs="Times New Roman"/>
          <w:sz w:val="24"/>
          <w:szCs w:val="24"/>
          <w:lang w:val="en-US"/>
        </w:rPr>
        <w:t xml:space="preserve">. </w:t>
      </w:r>
      <w:r w:rsidR="00D530D4">
        <w:rPr>
          <w:rFonts w:ascii="Times New Roman" w:hAnsi="Times New Roman" w:cs="Times New Roman"/>
          <w:sz w:val="24"/>
          <w:szCs w:val="24"/>
          <w:lang w:val="en-US"/>
        </w:rPr>
        <w:t xml:space="preserve">The paradoxical nature of </w:t>
      </w:r>
      <w:proofErr w:type="spellStart"/>
      <w:r w:rsidR="00D530D4">
        <w:rPr>
          <w:rFonts w:ascii="Times New Roman" w:hAnsi="Times New Roman" w:cs="Times New Roman"/>
          <w:sz w:val="24"/>
          <w:szCs w:val="24"/>
          <w:lang w:val="en-US"/>
        </w:rPr>
        <w:t>Zalabardo’s</w:t>
      </w:r>
      <w:proofErr w:type="spellEnd"/>
      <w:r w:rsidR="00D530D4">
        <w:rPr>
          <w:rFonts w:ascii="Times New Roman" w:hAnsi="Times New Roman" w:cs="Times New Roman"/>
          <w:sz w:val="24"/>
          <w:szCs w:val="24"/>
          <w:lang w:val="en-US"/>
        </w:rPr>
        <w:t xml:space="preserve"> thus book corresponds to the paradox the resolute reading presents us: we find relatively limited cues of Wittgenstein’s real intent in the frame of the </w:t>
      </w:r>
      <w:proofErr w:type="spellStart"/>
      <w:r w:rsidR="00D530D4">
        <w:rPr>
          <w:rFonts w:ascii="Times New Roman" w:hAnsi="Times New Roman" w:cs="Times New Roman"/>
          <w:i/>
          <w:sz w:val="24"/>
          <w:szCs w:val="24"/>
          <w:lang w:val="en-US"/>
        </w:rPr>
        <w:t>Tractatus</w:t>
      </w:r>
      <w:proofErr w:type="spellEnd"/>
      <w:r w:rsidR="00D530D4">
        <w:rPr>
          <w:rFonts w:ascii="Times New Roman" w:hAnsi="Times New Roman" w:cs="Times New Roman"/>
          <w:sz w:val="24"/>
          <w:szCs w:val="24"/>
          <w:lang w:val="en-US"/>
        </w:rPr>
        <w:t xml:space="preserve"> </w:t>
      </w:r>
      <w:r w:rsidR="005375C8">
        <w:rPr>
          <w:rFonts w:ascii="Times New Roman" w:hAnsi="Times New Roman" w:cs="Times New Roman"/>
          <w:sz w:val="24"/>
          <w:szCs w:val="24"/>
          <w:lang w:val="en-US"/>
        </w:rPr>
        <w:t>that are supposed to help us adopt</w:t>
      </w:r>
      <w:r w:rsidR="00D530D4">
        <w:rPr>
          <w:rFonts w:ascii="Times New Roman" w:hAnsi="Times New Roman" w:cs="Times New Roman"/>
          <w:sz w:val="24"/>
          <w:szCs w:val="24"/>
          <w:lang w:val="en-US"/>
        </w:rPr>
        <w:t xml:space="preserve"> the right perspective on the body of the text. </w:t>
      </w:r>
      <w:r w:rsidR="005B5947">
        <w:rPr>
          <w:rFonts w:ascii="Times New Roman" w:hAnsi="Times New Roman" w:cs="Times New Roman"/>
          <w:sz w:val="24"/>
          <w:szCs w:val="24"/>
          <w:lang w:val="en-US"/>
        </w:rPr>
        <w:t xml:space="preserve">For </w:t>
      </w:r>
      <w:proofErr w:type="spellStart"/>
      <w:r w:rsidR="005B5947">
        <w:rPr>
          <w:rFonts w:ascii="Times New Roman" w:hAnsi="Times New Roman" w:cs="Times New Roman"/>
          <w:sz w:val="24"/>
          <w:szCs w:val="24"/>
          <w:lang w:val="en-US"/>
        </w:rPr>
        <w:t>Zalabardo</w:t>
      </w:r>
      <w:proofErr w:type="spellEnd"/>
      <w:r w:rsidR="005B5947">
        <w:rPr>
          <w:rFonts w:ascii="Times New Roman" w:hAnsi="Times New Roman" w:cs="Times New Roman"/>
          <w:sz w:val="24"/>
          <w:szCs w:val="24"/>
          <w:lang w:val="en-US"/>
        </w:rPr>
        <w:t xml:space="preserve"> does not </w:t>
      </w:r>
      <w:r w:rsidR="00930019">
        <w:rPr>
          <w:rFonts w:ascii="Times New Roman" w:hAnsi="Times New Roman" w:cs="Times New Roman"/>
          <w:sz w:val="24"/>
          <w:szCs w:val="24"/>
          <w:lang w:val="en-US"/>
        </w:rPr>
        <w:t>discuss the</w:t>
      </w:r>
      <w:r w:rsidR="008C4CC6">
        <w:rPr>
          <w:rFonts w:ascii="Times New Roman" w:hAnsi="Times New Roman" w:cs="Times New Roman"/>
          <w:sz w:val="24"/>
          <w:szCs w:val="24"/>
          <w:lang w:val="en-US"/>
        </w:rPr>
        <w:t xml:space="preserve"> </w:t>
      </w:r>
      <w:r w:rsidR="00A86733">
        <w:rPr>
          <w:rFonts w:ascii="Times New Roman" w:hAnsi="Times New Roman" w:cs="Times New Roman"/>
          <w:sz w:val="24"/>
          <w:szCs w:val="24"/>
          <w:lang w:val="en-US"/>
        </w:rPr>
        <w:t>resolute reading</w:t>
      </w:r>
      <w:r w:rsidR="00930019">
        <w:rPr>
          <w:rFonts w:ascii="Times New Roman" w:hAnsi="Times New Roman" w:cs="Times New Roman"/>
          <w:sz w:val="24"/>
          <w:szCs w:val="24"/>
          <w:lang w:val="en-US"/>
        </w:rPr>
        <w:t xml:space="preserve"> in detail</w:t>
      </w:r>
      <w:r w:rsidR="00A86733">
        <w:rPr>
          <w:rFonts w:ascii="Times New Roman" w:hAnsi="Times New Roman" w:cs="Times New Roman"/>
          <w:sz w:val="24"/>
          <w:szCs w:val="24"/>
          <w:lang w:val="en-US"/>
        </w:rPr>
        <w:t xml:space="preserve">, just </w:t>
      </w:r>
      <w:r w:rsidR="005B5947">
        <w:rPr>
          <w:rFonts w:ascii="Times New Roman" w:hAnsi="Times New Roman" w:cs="Times New Roman"/>
          <w:sz w:val="24"/>
          <w:szCs w:val="24"/>
          <w:lang w:val="en-US"/>
        </w:rPr>
        <w:t>as</w:t>
      </w:r>
      <w:r w:rsidR="00A86733">
        <w:rPr>
          <w:rFonts w:ascii="Times New Roman" w:hAnsi="Times New Roman" w:cs="Times New Roman"/>
          <w:sz w:val="24"/>
          <w:szCs w:val="24"/>
          <w:lang w:val="en-US"/>
        </w:rPr>
        <w:t xml:space="preserve"> he does not </w:t>
      </w:r>
      <w:r w:rsidR="005B5947">
        <w:rPr>
          <w:rFonts w:ascii="Times New Roman" w:hAnsi="Times New Roman" w:cs="Times New Roman"/>
          <w:sz w:val="24"/>
          <w:szCs w:val="24"/>
          <w:lang w:val="en-US"/>
        </w:rPr>
        <w:t>engage with</w:t>
      </w:r>
      <w:r w:rsidR="008C4CC6">
        <w:rPr>
          <w:rFonts w:ascii="Times New Roman" w:hAnsi="Times New Roman" w:cs="Times New Roman"/>
          <w:sz w:val="24"/>
          <w:szCs w:val="24"/>
          <w:lang w:val="en-US"/>
        </w:rPr>
        <w:t xml:space="preserve"> other commentators</w:t>
      </w:r>
      <w:r w:rsidR="005B5947">
        <w:rPr>
          <w:rFonts w:ascii="Times New Roman" w:hAnsi="Times New Roman" w:cs="Times New Roman"/>
          <w:i/>
          <w:sz w:val="24"/>
          <w:szCs w:val="24"/>
          <w:lang w:val="en-US"/>
        </w:rPr>
        <w:t xml:space="preserve"> </w:t>
      </w:r>
      <w:r w:rsidR="005B5947">
        <w:rPr>
          <w:rFonts w:ascii="Times New Roman" w:hAnsi="Times New Roman" w:cs="Times New Roman"/>
          <w:sz w:val="24"/>
          <w:szCs w:val="24"/>
          <w:lang w:val="en-US"/>
        </w:rPr>
        <w:t xml:space="preserve">except in Appendix I and </w:t>
      </w:r>
      <w:r w:rsidR="008C4CC6">
        <w:rPr>
          <w:rFonts w:ascii="Times New Roman" w:hAnsi="Times New Roman" w:cs="Times New Roman"/>
          <w:sz w:val="24"/>
          <w:szCs w:val="24"/>
          <w:lang w:val="en-US"/>
        </w:rPr>
        <w:t>a few</w:t>
      </w:r>
      <w:r w:rsidR="005B5947">
        <w:rPr>
          <w:rFonts w:ascii="Times New Roman" w:hAnsi="Times New Roman" w:cs="Times New Roman"/>
          <w:sz w:val="24"/>
          <w:szCs w:val="24"/>
          <w:lang w:val="en-US"/>
        </w:rPr>
        <w:t xml:space="preserve"> footnotes</w:t>
      </w:r>
      <w:r w:rsidR="00A86733">
        <w:rPr>
          <w:rFonts w:ascii="Times New Roman" w:hAnsi="Times New Roman" w:cs="Times New Roman"/>
          <w:sz w:val="24"/>
          <w:szCs w:val="24"/>
          <w:lang w:val="en-US"/>
        </w:rPr>
        <w:t xml:space="preserve">. Instead, he </w:t>
      </w:r>
      <w:r w:rsidR="001651D4">
        <w:rPr>
          <w:rFonts w:ascii="Times New Roman" w:hAnsi="Times New Roman" w:cs="Times New Roman"/>
          <w:sz w:val="24"/>
          <w:szCs w:val="24"/>
          <w:lang w:val="en-US"/>
        </w:rPr>
        <w:t xml:space="preserve">offers </w:t>
      </w:r>
      <w:r w:rsidR="00A86733">
        <w:rPr>
          <w:rFonts w:ascii="Times New Roman" w:hAnsi="Times New Roman" w:cs="Times New Roman"/>
          <w:sz w:val="24"/>
          <w:szCs w:val="24"/>
          <w:lang w:val="en-US"/>
        </w:rPr>
        <w:t>a</w:t>
      </w:r>
      <w:r w:rsidR="000944BA">
        <w:rPr>
          <w:rFonts w:ascii="Times New Roman" w:hAnsi="Times New Roman" w:cs="Times New Roman"/>
          <w:sz w:val="24"/>
          <w:szCs w:val="24"/>
          <w:lang w:val="en-US"/>
        </w:rPr>
        <w:t xml:space="preserve">n ambitious </w:t>
      </w:r>
      <w:r w:rsidR="00A86733">
        <w:rPr>
          <w:rFonts w:ascii="Times New Roman" w:hAnsi="Times New Roman" w:cs="Times New Roman"/>
          <w:sz w:val="24"/>
          <w:szCs w:val="24"/>
          <w:lang w:val="en-US"/>
        </w:rPr>
        <w:t xml:space="preserve">scrutiny of some of the most technical details of the </w:t>
      </w:r>
      <w:proofErr w:type="spellStart"/>
      <w:r w:rsidR="00A86733">
        <w:rPr>
          <w:rFonts w:ascii="Times New Roman" w:hAnsi="Times New Roman" w:cs="Times New Roman"/>
          <w:i/>
          <w:sz w:val="24"/>
          <w:szCs w:val="24"/>
          <w:lang w:val="en-US"/>
        </w:rPr>
        <w:t>Tractatus</w:t>
      </w:r>
      <w:proofErr w:type="spellEnd"/>
      <w:r w:rsidR="001651D4">
        <w:rPr>
          <w:rFonts w:ascii="Times New Roman" w:hAnsi="Times New Roman" w:cs="Times New Roman"/>
          <w:sz w:val="24"/>
          <w:szCs w:val="24"/>
          <w:lang w:val="en-US"/>
        </w:rPr>
        <w:t xml:space="preserve"> with no lesser goal than to “complete the first stage of Wittgenstein’s </w:t>
      </w:r>
      <w:proofErr w:type="spellStart"/>
      <w:r w:rsidR="001651D4">
        <w:rPr>
          <w:rFonts w:ascii="Times New Roman" w:hAnsi="Times New Roman" w:cs="Times New Roman"/>
          <w:sz w:val="24"/>
          <w:szCs w:val="24"/>
          <w:lang w:val="en-US"/>
        </w:rPr>
        <w:t>programme</w:t>
      </w:r>
      <w:proofErr w:type="spellEnd"/>
      <w:r w:rsidR="001651D4">
        <w:rPr>
          <w:rFonts w:ascii="Times New Roman" w:hAnsi="Times New Roman" w:cs="Times New Roman"/>
          <w:sz w:val="24"/>
          <w:szCs w:val="24"/>
          <w:lang w:val="en-US"/>
        </w:rPr>
        <w:t>” (9).</w:t>
      </w:r>
      <w:r w:rsidR="00A86733">
        <w:rPr>
          <w:rFonts w:ascii="Times New Roman" w:hAnsi="Times New Roman" w:cs="Times New Roman"/>
          <w:sz w:val="24"/>
          <w:szCs w:val="24"/>
          <w:lang w:val="en-US"/>
        </w:rPr>
        <w:t xml:space="preserve"> </w:t>
      </w:r>
      <w:r w:rsidR="0068461C">
        <w:rPr>
          <w:rFonts w:ascii="Times New Roman" w:hAnsi="Times New Roman" w:cs="Times New Roman"/>
          <w:sz w:val="24"/>
          <w:szCs w:val="24"/>
          <w:lang w:val="en-US"/>
        </w:rPr>
        <w:t xml:space="preserve">And indeed, in this respect, the book offers an intense analytic exercise on how to </w:t>
      </w:r>
      <w:r w:rsidR="00D530D4">
        <w:rPr>
          <w:rFonts w:ascii="Times New Roman" w:hAnsi="Times New Roman" w:cs="Times New Roman"/>
          <w:sz w:val="24"/>
          <w:szCs w:val="24"/>
          <w:lang w:val="en-US"/>
        </w:rPr>
        <w:t xml:space="preserve">make the picture theory work. </w:t>
      </w:r>
      <w:r w:rsidR="004865AE">
        <w:rPr>
          <w:rFonts w:ascii="Times New Roman" w:hAnsi="Times New Roman" w:cs="Times New Roman"/>
          <w:sz w:val="24"/>
          <w:szCs w:val="24"/>
          <w:lang w:val="en-US"/>
        </w:rPr>
        <w:t xml:space="preserve"> </w:t>
      </w:r>
    </w:p>
    <w:p w:rsidR="00682D05" w:rsidRDefault="00682D05" w:rsidP="00682D05">
      <w:pPr>
        <w:spacing w:after="0" w:line="480" w:lineRule="auto"/>
        <w:rPr>
          <w:rFonts w:ascii="Times New Roman" w:hAnsi="Times New Roman" w:cs="Times New Roman"/>
          <w:sz w:val="24"/>
          <w:szCs w:val="24"/>
          <w:lang w:val="en-US"/>
        </w:rPr>
      </w:pPr>
    </w:p>
    <w:p w:rsidR="00682D05" w:rsidRDefault="00682D05" w:rsidP="00682D0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Hanne </w:t>
      </w:r>
      <w:proofErr w:type="spellStart"/>
      <w:r>
        <w:rPr>
          <w:rFonts w:ascii="Times New Roman" w:hAnsi="Times New Roman" w:cs="Times New Roman"/>
          <w:sz w:val="24"/>
          <w:szCs w:val="24"/>
          <w:lang w:val="en-US"/>
        </w:rPr>
        <w:t>Appelqvist</w:t>
      </w:r>
      <w:proofErr w:type="spellEnd"/>
    </w:p>
    <w:p w:rsidR="00682D05" w:rsidRDefault="00682D05" w:rsidP="00682D0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University of Helsinki</w:t>
      </w:r>
    </w:p>
    <w:p w:rsidR="00954E28" w:rsidRDefault="00954E28" w:rsidP="0068461C">
      <w:pPr>
        <w:spacing w:after="0" w:line="480" w:lineRule="auto"/>
        <w:ind w:firstLine="851"/>
        <w:rPr>
          <w:rFonts w:ascii="Times New Roman" w:hAnsi="Times New Roman" w:cs="Times New Roman"/>
          <w:sz w:val="24"/>
          <w:szCs w:val="24"/>
          <w:lang w:val="en-US"/>
        </w:rPr>
      </w:pPr>
    </w:p>
    <w:p w:rsidR="00954E28" w:rsidRPr="0068461C" w:rsidRDefault="00954E28" w:rsidP="00954E28">
      <w:pPr>
        <w:spacing w:after="0" w:line="480" w:lineRule="auto"/>
        <w:rPr>
          <w:rFonts w:ascii="Times New Roman" w:hAnsi="Times New Roman" w:cs="Times New Roman"/>
          <w:sz w:val="24"/>
          <w:szCs w:val="24"/>
          <w:lang w:val="en-US"/>
        </w:rPr>
      </w:pPr>
    </w:p>
    <w:sectPr w:rsidR="00954E28" w:rsidRPr="0068461C">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D9C"/>
    <w:rsid w:val="00000BFD"/>
    <w:rsid w:val="00005369"/>
    <w:rsid w:val="000059E4"/>
    <w:rsid w:val="00007C6B"/>
    <w:rsid w:val="000126C8"/>
    <w:rsid w:val="0001372A"/>
    <w:rsid w:val="0001487B"/>
    <w:rsid w:val="000157B8"/>
    <w:rsid w:val="000170A2"/>
    <w:rsid w:val="00023B35"/>
    <w:rsid w:val="00026EA7"/>
    <w:rsid w:val="00032A7D"/>
    <w:rsid w:val="00046372"/>
    <w:rsid w:val="00051E29"/>
    <w:rsid w:val="00065364"/>
    <w:rsid w:val="00070DCF"/>
    <w:rsid w:val="00073494"/>
    <w:rsid w:val="00077817"/>
    <w:rsid w:val="00080741"/>
    <w:rsid w:val="00083B21"/>
    <w:rsid w:val="0008779B"/>
    <w:rsid w:val="0009188A"/>
    <w:rsid w:val="000944BA"/>
    <w:rsid w:val="00097939"/>
    <w:rsid w:val="000A5FD0"/>
    <w:rsid w:val="000A613E"/>
    <w:rsid w:val="000B42F9"/>
    <w:rsid w:val="000B4C69"/>
    <w:rsid w:val="000B70ED"/>
    <w:rsid w:val="000C0DC5"/>
    <w:rsid w:val="000C19C9"/>
    <w:rsid w:val="000C6150"/>
    <w:rsid w:val="000C7AE6"/>
    <w:rsid w:val="000D1982"/>
    <w:rsid w:val="000D4765"/>
    <w:rsid w:val="000D674A"/>
    <w:rsid w:val="000E24B4"/>
    <w:rsid w:val="000E2734"/>
    <w:rsid w:val="000E3CD8"/>
    <w:rsid w:val="000E4D65"/>
    <w:rsid w:val="000E5CD1"/>
    <w:rsid w:val="000F4E4D"/>
    <w:rsid w:val="000F7C6A"/>
    <w:rsid w:val="00100233"/>
    <w:rsid w:val="00103AC9"/>
    <w:rsid w:val="00103D9C"/>
    <w:rsid w:val="001101DA"/>
    <w:rsid w:val="00112FDF"/>
    <w:rsid w:val="001132EE"/>
    <w:rsid w:val="00114567"/>
    <w:rsid w:val="00117AC5"/>
    <w:rsid w:val="0012177C"/>
    <w:rsid w:val="00127A6B"/>
    <w:rsid w:val="00134D44"/>
    <w:rsid w:val="00140B68"/>
    <w:rsid w:val="00141247"/>
    <w:rsid w:val="001507E3"/>
    <w:rsid w:val="0015294A"/>
    <w:rsid w:val="00157B8B"/>
    <w:rsid w:val="00162099"/>
    <w:rsid w:val="00163804"/>
    <w:rsid w:val="00163950"/>
    <w:rsid w:val="001651D4"/>
    <w:rsid w:val="00166D53"/>
    <w:rsid w:val="00166F56"/>
    <w:rsid w:val="001746DD"/>
    <w:rsid w:val="00176FAB"/>
    <w:rsid w:val="0018796E"/>
    <w:rsid w:val="00191053"/>
    <w:rsid w:val="00195CA3"/>
    <w:rsid w:val="001966BF"/>
    <w:rsid w:val="001A1CA6"/>
    <w:rsid w:val="001A4A73"/>
    <w:rsid w:val="001B2E8A"/>
    <w:rsid w:val="001B5D0A"/>
    <w:rsid w:val="001B5DA1"/>
    <w:rsid w:val="001C578B"/>
    <w:rsid w:val="001C731D"/>
    <w:rsid w:val="001E06AA"/>
    <w:rsid w:val="001E0E42"/>
    <w:rsid w:val="001E2765"/>
    <w:rsid w:val="001E3CE3"/>
    <w:rsid w:val="001E47DB"/>
    <w:rsid w:val="001E5AB2"/>
    <w:rsid w:val="001E7963"/>
    <w:rsid w:val="001F13EE"/>
    <w:rsid w:val="001F1437"/>
    <w:rsid w:val="001F1B43"/>
    <w:rsid w:val="001F2706"/>
    <w:rsid w:val="00200427"/>
    <w:rsid w:val="002018AC"/>
    <w:rsid w:val="002051E7"/>
    <w:rsid w:val="002058A7"/>
    <w:rsid w:val="002105E8"/>
    <w:rsid w:val="00210891"/>
    <w:rsid w:val="002260FA"/>
    <w:rsid w:val="0022773E"/>
    <w:rsid w:val="00227750"/>
    <w:rsid w:val="00234E01"/>
    <w:rsid w:val="0023737B"/>
    <w:rsid w:val="002409B7"/>
    <w:rsid w:val="002444BC"/>
    <w:rsid w:val="00252F93"/>
    <w:rsid w:val="00253CD5"/>
    <w:rsid w:val="00255617"/>
    <w:rsid w:val="002562F6"/>
    <w:rsid w:val="00262029"/>
    <w:rsid w:val="00270725"/>
    <w:rsid w:val="002776D7"/>
    <w:rsid w:val="002861A3"/>
    <w:rsid w:val="00287EE0"/>
    <w:rsid w:val="002903D9"/>
    <w:rsid w:val="00290A9E"/>
    <w:rsid w:val="002920DD"/>
    <w:rsid w:val="002A240B"/>
    <w:rsid w:val="002A4B59"/>
    <w:rsid w:val="002A4FC0"/>
    <w:rsid w:val="002B016E"/>
    <w:rsid w:val="002B68BD"/>
    <w:rsid w:val="002B7EC0"/>
    <w:rsid w:val="002C48D7"/>
    <w:rsid w:val="002C50E4"/>
    <w:rsid w:val="002D135A"/>
    <w:rsid w:val="002D402F"/>
    <w:rsid w:val="002E5826"/>
    <w:rsid w:val="002F21ED"/>
    <w:rsid w:val="002F4B60"/>
    <w:rsid w:val="002F6D91"/>
    <w:rsid w:val="003025A6"/>
    <w:rsid w:val="00302951"/>
    <w:rsid w:val="0032106B"/>
    <w:rsid w:val="0032559B"/>
    <w:rsid w:val="00326614"/>
    <w:rsid w:val="00327C08"/>
    <w:rsid w:val="00331004"/>
    <w:rsid w:val="00333186"/>
    <w:rsid w:val="00334AE8"/>
    <w:rsid w:val="00344C91"/>
    <w:rsid w:val="00346910"/>
    <w:rsid w:val="00351963"/>
    <w:rsid w:val="00356456"/>
    <w:rsid w:val="00357707"/>
    <w:rsid w:val="0037058D"/>
    <w:rsid w:val="003711BE"/>
    <w:rsid w:val="00371464"/>
    <w:rsid w:val="00381776"/>
    <w:rsid w:val="003855F3"/>
    <w:rsid w:val="0038597C"/>
    <w:rsid w:val="00386D13"/>
    <w:rsid w:val="0038767C"/>
    <w:rsid w:val="00390E7D"/>
    <w:rsid w:val="00396EF6"/>
    <w:rsid w:val="003A4998"/>
    <w:rsid w:val="003B2696"/>
    <w:rsid w:val="003B3E85"/>
    <w:rsid w:val="003B4874"/>
    <w:rsid w:val="003B5FD8"/>
    <w:rsid w:val="003D043E"/>
    <w:rsid w:val="003D5D02"/>
    <w:rsid w:val="003D639A"/>
    <w:rsid w:val="003D70BC"/>
    <w:rsid w:val="003E487A"/>
    <w:rsid w:val="003E5035"/>
    <w:rsid w:val="003F34B2"/>
    <w:rsid w:val="003F7D03"/>
    <w:rsid w:val="00403B03"/>
    <w:rsid w:val="0040483A"/>
    <w:rsid w:val="00405D6E"/>
    <w:rsid w:val="00407A8D"/>
    <w:rsid w:val="00407E9E"/>
    <w:rsid w:val="004100E9"/>
    <w:rsid w:val="00412127"/>
    <w:rsid w:val="0041431B"/>
    <w:rsid w:val="00425F22"/>
    <w:rsid w:val="00432C75"/>
    <w:rsid w:val="00433734"/>
    <w:rsid w:val="00442DDA"/>
    <w:rsid w:val="00443B8E"/>
    <w:rsid w:val="004441CD"/>
    <w:rsid w:val="00444732"/>
    <w:rsid w:val="00446BFC"/>
    <w:rsid w:val="00446FBD"/>
    <w:rsid w:val="00454C96"/>
    <w:rsid w:val="004563B6"/>
    <w:rsid w:val="00461443"/>
    <w:rsid w:val="004629C8"/>
    <w:rsid w:val="00465FC9"/>
    <w:rsid w:val="00466391"/>
    <w:rsid w:val="0047317C"/>
    <w:rsid w:val="00474727"/>
    <w:rsid w:val="00476684"/>
    <w:rsid w:val="00476D10"/>
    <w:rsid w:val="00480021"/>
    <w:rsid w:val="0048083F"/>
    <w:rsid w:val="00481252"/>
    <w:rsid w:val="00481F29"/>
    <w:rsid w:val="00481F4B"/>
    <w:rsid w:val="004865AE"/>
    <w:rsid w:val="004866F6"/>
    <w:rsid w:val="00486F0A"/>
    <w:rsid w:val="00491BA2"/>
    <w:rsid w:val="00492350"/>
    <w:rsid w:val="00494896"/>
    <w:rsid w:val="004960C8"/>
    <w:rsid w:val="004A62CC"/>
    <w:rsid w:val="004B38B4"/>
    <w:rsid w:val="004B7AC0"/>
    <w:rsid w:val="004C0A79"/>
    <w:rsid w:val="004C0D6A"/>
    <w:rsid w:val="004C1ADE"/>
    <w:rsid w:val="004C27F4"/>
    <w:rsid w:val="004D4E3B"/>
    <w:rsid w:val="004D7497"/>
    <w:rsid w:val="004E0535"/>
    <w:rsid w:val="004E5748"/>
    <w:rsid w:val="004E7B9F"/>
    <w:rsid w:val="004F2374"/>
    <w:rsid w:val="004F4271"/>
    <w:rsid w:val="004F59E5"/>
    <w:rsid w:val="00502DFA"/>
    <w:rsid w:val="00505306"/>
    <w:rsid w:val="00505D75"/>
    <w:rsid w:val="00506CD4"/>
    <w:rsid w:val="00510128"/>
    <w:rsid w:val="00516671"/>
    <w:rsid w:val="00517167"/>
    <w:rsid w:val="005176DF"/>
    <w:rsid w:val="00520389"/>
    <w:rsid w:val="005205A4"/>
    <w:rsid w:val="00524576"/>
    <w:rsid w:val="005259A1"/>
    <w:rsid w:val="00530CA3"/>
    <w:rsid w:val="00534AFD"/>
    <w:rsid w:val="00537236"/>
    <w:rsid w:val="005375C8"/>
    <w:rsid w:val="00547F26"/>
    <w:rsid w:val="00554542"/>
    <w:rsid w:val="00554784"/>
    <w:rsid w:val="00556BA8"/>
    <w:rsid w:val="0055787A"/>
    <w:rsid w:val="00575AC2"/>
    <w:rsid w:val="005814BC"/>
    <w:rsid w:val="00590A68"/>
    <w:rsid w:val="005918DA"/>
    <w:rsid w:val="00592332"/>
    <w:rsid w:val="00593C50"/>
    <w:rsid w:val="0059640F"/>
    <w:rsid w:val="00596754"/>
    <w:rsid w:val="00597E02"/>
    <w:rsid w:val="005B1EC1"/>
    <w:rsid w:val="005B4826"/>
    <w:rsid w:val="005B5947"/>
    <w:rsid w:val="005B5FBD"/>
    <w:rsid w:val="005B722E"/>
    <w:rsid w:val="005C1697"/>
    <w:rsid w:val="005C1D0D"/>
    <w:rsid w:val="005D0258"/>
    <w:rsid w:val="005D043C"/>
    <w:rsid w:val="005D0E95"/>
    <w:rsid w:val="005D4B85"/>
    <w:rsid w:val="005E2BB1"/>
    <w:rsid w:val="005E30F8"/>
    <w:rsid w:val="005E61ED"/>
    <w:rsid w:val="005E7B8A"/>
    <w:rsid w:val="00602243"/>
    <w:rsid w:val="00607174"/>
    <w:rsid w:val="0061260F"/>
    <w:rsid w:val="00616269"/>
    <w:rsid w:val="00621D07"/>
    <w:rsid w:val="0062740C"/>
    <w:rsid w:val="006279DD"/>
    <w:rsid w:val="00627B7C"/>
    <w:rsid w:val="006429A0"/>
    <w:rsid w:val="0064720A"/>
    <w:rsid w:val="006506D7"/>
    <w:rsid w:val="00653A22"/>
    <w:rsid w:val="006554D5"/>
    <w:rsid w:val="00656509"/>
    <w:rsid w:val="006640B9"/>
    <w:rsid w:val="00665C54"/>
    <w:rsid w:val="00666EB7"/>
    <w:rsid w:val="00667CE2"/>
    <w:rsid w:val="00670DE9"/>
    <w:rsid w:val="006715D1"/>
    <w:rsid w:val="006740D2"/>
    <w:rsid w:val="00682D05"/>
    <w:rsid w:val="00683B1B"/>
    <w:rsid w:val="0068461C"/>
    <w:rsid w:val="00687009"/>
    <w:rsid w:val="00687282"/>
    <w:rsid w:val="006913A5"/>
    <w:rsid w:val="006937F7"/>
    <w:rsid w:val="00693C82"/>
    <w:rsid w:val="0069669E"/>
    <w:rsid w:val="006A16ED"/>
    <w:rsid w:val="006A54A1"/>
    <w:rsid w:val="006A7997"/>
    <w:rsid w:val="006C4E2E"/>
    <w:rsid w:val="006C663E"/>
    <w:rsid w:val="006C7E6E"/>
    <w:rsid w:val="006E2CBD"/>
    <w:rsid w:val="006E34B7"/>
    <w:rsid w:val="006E4A7D"/>
    <w:rsid w:val="006E5E79"/>
    <w:rsid w:val="006F4ADC"/>
    <w:rsid w:val="006F62BB"/>
    <w:rsid w:val="007007F2"/>
    <w:rsid w:val="007019EE"/>
    <w:rsid w:val="00702F61"/>
    <w:rsid w:val="0070569C"/>
    <w:rsid w:val="00711B8B"/>
    <w:rsid w:val="0071658F"/>
    <w:rsid w:val="00716E3F"/>
    <w:rsid w:val="00717296"/>
    <w:rsid w:val="00721750"/>
    <w:rsid w:val="0072175E"/>
    <w:rsid w:val="00724507"/>
    <w:rsid w:val="007268E2"/>
    <w:rsid w:val="00731167"/>
    <w:rsid w:val="007338ED"/>
    <w:rsid w:val="00734150"/>
    <w:rsid w:val="00740DD2"/>
    <w:rsid w:val="007419F0"/>
    <w:rsid w:val="00741C47"/>
    <w:rsid w:val="0075319C"/>
    <w:rsid w:val="0075341B"/>
    <w:rsid w:val="00753A58"/>
    <w:rsid w:val="007639DE"/>
    <w:rsid w:val="00770197"/>
    <w:rsid w:val="00771C9C"/>
    <w:rsid w:val="007728EC"/>
    <w:rsid w:val="007747CF"/>
    <w:rsid w:val="00780F7B"/>
    <w:rsid w:val="00782E0B"/>
    <w:rsid w:val="0078635A"/>
    <w:rsid w:val="00786B4D"/>
    <w:rsid w:val="0078798A"/>
    <w:rsid w:val="00792567"/>
    <w:rsid w:val="007932FB"/>
    <w:rsid w:val="007946B9"/>
    <w:rsid w:val="00796167"/>
    <w:rsid w:val="007974FB"/>
    <w:rsid w:val="007A1D0D"/>
    <w:rsid w:val="007A44A9"/>
    <w:rsid w:val="007A7481"/>
    <w:rsid w:val="007B619E"/>
    <w:rsid w:val="007B6AC1"/>
    <w:rsid w:val="007C7E3B"/>
    <w:rsid w:val="007D1F32"/>
    <w:rsid w:val="007D2464"/>
    <w:rsid w:val="007D2EC8"/>
    <w:rsid w:val="007E3608"/>
    <w:rsid w:val="007E4B48"/>
    <w:rsid w:val="007F1BDC"/>
    <w:rsid w:val="0080280D"/>
    <w:rsid w:val="008039B6"/>
    <w:rsid w:val="00810DDF"/>
    <w:rsid w:val="00814448"/>
    <w:rsid w:val="0082154C"/>
    <w:rsid w:val="00824F41"/>
    <w:rsid w:val="008371D4"/>
    <w:rsid w:val="00841562"/>
    <w:rsid w:val="0084667D"/>
    <w:rsid w:val="008550B5"/>
    <w:rsid w:val="00855463"/>
    <w:rsid w:val="00856673"/>
    <w:rsid w:val="00870096"/>
    <w:rsid w:val="008729BA"/>
    <w:rsid w:val="00874ACC"/>
    <w:rsid w:val="00874E1B"/>
    <w:rsid w:val="00877978"/>
    <w:rsid w:val="00882A81"/>
    <w:rsid w:val="00882B5C"/>
    <w:rsid w:val="00890B71"/>
    <w:rsid w:val="00896B19"/>
    <w:rsid w:val="008975B2"/>
    <w:rsid w:val="008978C0"/>
    <w:rsid w:val="008A05C1"/>
    <w:rsid w:val="008A25BD"/>
    <w:rsid w:val="008A470E"/>
    <w:rsid w:val="008B1494"/>
    <w:rsid w:val="008B1A0A"/>
    <w:rsid w:val="008B6150"/>
    <w:rsid w:val="008C0084"/>
    <w:rsid w:val="008C16CB"/>
    <w:rsid w:val="008C1BDC"/>
    <w:rsid w:val="008C21A8"/>
    <w:rsid w:val="008C4CC6"/>
    <w:rsid w:val="008C6219"/>
    <w:rsid w:val="008C7A8A"/>
    <w:rsid w:val="008D18DB"/>
    <w:rsid w:val="008D448E"/>
    <w:rsid w:val="008D53CC"/>
    <w:rsid w:val="008E1BEF"/>
    <w:rsid w:val="008E29C5"/>
    <w:rsid w:val="008E31CD"/>
    <w:rsid w:val="008E3371"/>
    <w:rsid w:val="008E583C"/>
    <w:rsid w:val="008F54D8"/>
    <w:rsid w:val="00905D9C"/>
    <w:rsid w:val="009105E2"/>
    <w:rsid w:val="009111AF"/>
    <w:rsid w:val="009137E2"/>
    <w:rsid w:val="00913D32"/>
    <w:rsid w:val="00922D81"/>
    <w:rsid w:val="009233FA"/>
    <w:rsid w:val="00930019"/>
    <w:rsid w:val="0093380E"/>
    <w:rsid w:val="0093664A"/>
    <w:rsid w:val="009405F5"/>
    <w:rsid w:val="00940D5E"/>
    <w:rsid w:val="0094353F"/>
    <w:rsid w:val="009470D5"/>
    <w:rsid w:val="00950208"/>
    <w:rsid w:val="00954552"/>
    <w:rsid w:val="00954C9A"/>
    <w:rsid w:val="00954E28"/>
    <w:rsid w:val="0095669A"/>
    <w:rsid w:val="00961A61"/>
    <w:rsid w:val="00963047"/>
    <w:rsid w:val="00965445"/>
    <w:rsid w:val="00967CC8"/>
    <w:rsid w:val="00970AAC"/>
    <w:rsid w:val="00977178"/>
    <w:rsid w:val="009803EE"/>
    <w:rsid w:val="00980F4E"/>
    <w:rsid w:val="00993F1A"/>
    <w:rsid w:val="00994373"/>
    <w:rsid w:val="0099471A"/>
    <w:rsid w:val="009A2684"/>
    <w:rsid w:val="009A7943"/>
    <w:rsid w:val="009B1507"/>
    <w:rsid w:val="009B4A83"/>
    <w:rsid w:val="009D2917"/>
    <w:rsid w:val="009D6B68"/>
    <w:rsid w:val="009D788C"/>
    <w:rsid w:val="009E4378"/>
    <w:rsid w:val="009F5EAE"/>
    <w:rsid w:val="00A006AC"/>
    <w:rsid w:val="00A05707"/>
    <w:rsid w:val="00A06A64"/>
    <w:rsid w:val="00A17886"/>
    <w:rsid w:val="00A21A2E"/>
    <w:rsid w:val="00A313AE"/>
    <w:rsid w:val="00A32B53"/>
    <w:rsid w:val="00A33474"/>
    <w:rsid w:val="00A40772"/>
    <w:rsid w:val="00A42584"/>
    <w:rsid w:val="00A4565E"/>
    <w:rsid w:val="00A5277B"/>
    <w:rsid w:val="00A544D0"/>
    <w:rsid w:val="00A60631"/>
    <w:rsid w:val="00A67F50"/>
    <w:rsid w:val="00A73F50"/>
    <w:rsid w:val="00A7515F"/>
    <w:rsid w:val="00A75750"/>
    <w:rsid w:val="00A8092D"/>
    <w:rsid w:val="00A813F4"/>
    <w:rsid w:val="00A82457"/>
    <w:rsid w:val="00A85E65"/>
    <w:rsid w:val="00A86733"/>
    <w:rsid w:val="00A911E1"/>
    <w:rsid w:val="00A919E1"/>
    <w:rsid w:val="00A928D5"/>
    <w:rsid w:val="00A965D7"/>
    <w:rsid w:val="00A96F3D"/>
    <w:rsid w:val="00AA0C8C"/>
    <w:rsid w:val="00AA35A3"/>
    <w:rsid w:val="00AA428B"/>
    <w:rsid w:val="00AB14F8"/>
    <w:rsid w:val="00AB2608"/>
    <w:rsid w:val="00AB3A76"/>
    <w:rsid w:val="00AC0E4A"/>
    <w:rsid w:val="00AC17C3"/>
    <w:rsid w:val="00AC3D7E"/>
    <w:rsid w:val="00AD4F4C"/>
    <w:rsid w:val="00AE0461"/>
    <w:rsid w:val="00AE3D52"/>
    <w:rsid w:val="00AF3488"/>
    <w:rsid w:val="00AF418B"/>
    <w:rsid w:val="00AF7683"/>
    <w:rsid w:val="00B0212A"/>
    <w:rsid w:val="00B02422"/>
    <w:rsid w:val="00B04958"/>
    <w:rsid w:val="00B06BA9"/>
    <w:rsid w:val="00B10717"/>
    <w:rsid w:val="00B10FFE"/>
    <w:rsid w:val="00B16751"/>
    <w:rsid w:val="00B21A32"/>
    <w:rsid w:val="00B27447"/>
    <w:rsid w:val="00B347DA"/>
    <w:rsid w:val="00B35950"/>
    <w:rsid w:val="00B41110"/>
    <w:rsid w:val="00B41C6E"/>
    <w:rsid w:val="00B503C5"/>
    <w:rsid w:val="00B52064"/>
    <w:rsid w:val="00B52078"/>
    <w:rsid w:val="00B56DC7"/>
    <w:rsid w:val="00B60295"/>
    <w:rsid w:val="00B64E6B"/>
    <w:rsid w:val="00B71583"/>
    <w:rsid w:val="00B7202E"/>
    <w:rsid w:val="00B74B64"/>
    <w:rsid w:val="00B76E27"/>
    <w:rsid w:val="00B8073B"/>
    <w:rsid w:val="00B81311"/>
    <w:rsid w:val="00B90386"/>
    <w:rsid w:val="00B94A1D"/>
    <w:rsid w:val="00B95366"/>
    <w:rsid w:val="00BA3EA7"/>
    <w:rsid w:val="00BA6ADB"/>
    <w:rsid w:val="00BB0FE1"/>
    <w:rsid w:val="00BB33DD"/>
    <w:rsid w:val="00BB3875"/>
    <w:rsid w:val="00BB51CA"/>
    <w:rsid w:val="00BB5923"/>
    <w:rsid w:val="00BC2687"/>
    <w:rsid w:val="00BC4F58"/>
    <w:rsid w:val="00BD3017"/>
    <w:rsid w:val="00BE3ABA"/>
    <w:rsid w:val="00C009A5"/>
    <w:rsid w:val="00C01225"/>
    <w:rsid w:val="00C11878"/>
    <w:rsid w:val="00C14D6F"/>
    <w:rsid w:val="00C2284C"/>
    <w:rsid w:val="00C25A76"/>
    <w:rsid w:val="00C26B20"/>
    <w:rsid w:val="00C278B4"/>
    <w:rsid w:val="00C373F1"/>
    <w:rsid w:val="00C37953"/>
    <w:rsid w:val="00C37D31"/>
    <w:rsid w:val="00C37F7F"/>
    <w:rsid w:val="00C46211"/>
    <w:rsid w:val="00C4660E"/>
    <w:rsid w:val="00C46D8F"/>
    <w:rsid w:val="00C51F08"/>
    <w:rsid w:val="00C61B42"/>
    <w:rsid w:val="00C636A5"/>
    <w:rsid w:val="00C644CA"/>
    <w:rsid w:val="00C65277"/>
    <w:rsid w:val="00C660AD"/>
    <w:rsid w:val="00C76DD2"/>
    <w:rsid w:val="00C77273"/>
    <w:rsid w:val="00C80380"/>
    <w:rsid w:val="00C8291D"/>
    <w:rsid w:val="00C83078"/>
    <w:rsid w:val="00C93B72"/>
    <w:rsid w:val="00C9557D"/>
    <w:rsid w:val="00C96262"/>
    <w:rsid w:val="00CA2837"/>
    <w:rsid w:val="00CA57B1"/>
    <w:rsid w:val="00CB1E84"/>
    <w:rsid w:val="00CB52DD"/>
    <w:rsid w:val="00CC242E"/>
    <w:rsid w:val="00CC4010"/>
    <w:rsid w:val="00CC6B7B"/>
    <w:rsid w:val="00CC7D97"/>
    <w:rsid w:val="00CE0D5F"/>
    <w:rsid w:val="00CE2530"/>
    <w:rsid w:val="00CE41AA"/>
    <w:rsid w:val="00CF4229"/>
    <w:rsid w:val="00D026E6"/>
    <w:rsid w:val="00D02BFF"/>
    <w:rsid w:val="00D03900"/>
    <w:rsid w:val="00D10041"/>
    <w:rsid w:val="00D113F2"/>
    <w:rsid w:val="00D15E08"/>
    <w:rsid w:val="00D22CD5"/>
    <w:rsid w:val="00D3314B"/>
    <w:rsid w:val="00D424D0"/>
    <w:rsid w:val="00D45B9D"/>
    <w:rsid w:val="00D50872"/>
    <w:rsid w:val="00D50F92"/>
    <w:rsid w:val="00D530D4"/>
    <w:rsid w:val="00D63541"/>
    <w:rsid w:val="00D637C1"/>
    <w:rsid w:val="00D65857"/>
    <w:rsid w:val="00D70032"/>
    <w:rsid w:val="00D7169A"/>
    <w:rsid w:val="00D81B9C"/>
    <w:rsid w:val="00D8428F"/>
    <w:rsid w:val="00D851DF"/>
    <w:rsid w:val="00D858A4"/>
    <w:rsid w:val="00D86F43"/>
    <w:rsid w:val="00D934A1"/>
    <w:rsid w:val="00D934B4"/>
    <w:rsid w:val="00D936F9"/>
    <w:rsid w:val="00D9488A"/>
    <w:rsid w:val="00D96FF7"/>
    <w:rsid w:val="00D971BE"/>
    <w:rsid w:val="00DA07FD"/>
    <w:rsid w:val="00DA6DFB"/>
    <w:rsid w:val="00DC2359"/>
    <w:rsid w:val="00DC5C37"/>
    <w:rsid w:val="00DD2321"/>
    <w:rsid w:val="00DD2324"/>
    <w:rsid w:val="00DD753D"/>
    <w:rsid w:val="00DE167C"/>
    <w:rsid w:val="00DE4484"/>
    <w:rsid w:val="00DE71DD"/>
    <w:rsid w:val="00DE7F9F"/>
    <w:rsid w:val="00DF15A6"/>
    <w:rsid w:val="00DF7D3C"/>
    <w:rsid w:val="00E06357"/>
    <w:rsid w:val="00E129B7"/>
    <w:rsid w:val="00E133BC"/>
    <w:rsid w:val="00E22215"/>
    <w:rsid w:val="00E22905"/>
    <w:rsid w:val="00E22DDD"/>
    <w:rsid w:val="00E23EEA"/>
    <w:rsid w:val="00E2501A"/>
    <w:rsid w:val="00E26902"/>
    <w:rsid w:val="00E33060"/>
    <w:rsid w:val="00E34575"/>
    <w:rsid w:val="00E35AB1"/>
    <w:rsid w:val="00E57F8F"/>
    <w:rsid w:val="00E62C44"/>
    <w:rsid w:val="00E652E6"/>
    <w:rsid w:val="00E66361"/>
    <w:rsid w:val="00E664A3"/>
    <w:rsid w:val="00E66A2D"/>
    <w:rsid w:val="00E714B5"/>
    <w:rsid w:val="00E8359B"/>
    <w:rsid w:val="00E9232D"/>
    <w:rsid w:val="00EA30F7"/>
    <w:rsid w:val="00EA5033"/>
    <w:rsid w:val="00EA58EA"/>
    <w:rsid w:val="00EA5D9E"/>
    <w:rsid w:val="00EA7CDE"/>
    <w:rsid w:val="00EB2F3B"/>
    <w:rsid w:val="00EC2CBC"/>
    <w:rsid w:val="00EC34DF"/>
    <w:rsid w:val="00EC5D3D"/>
    <w:rsid w:val="00EC6DC9"/>
    <w:rsid w:val="00EC74A3"/>
    <w:rsid w:val="00ED0BFD"/>
    <w:rsid w:val="00ED1312"/>
    <w:rsid w:val="00ED2D7F"/>
    <w:rsid w:val="00ED65ED"/>
    <w:rsid w:val="00ED73D0"/>
    <w:rsid w:val="00EE4407"/>
    <w:rsid w:val="00EE5814"/>
    <w:rsid w:val="00EE6432"/>
    <w:rsid w:val="00EE7521"/>
    <w:rsid w:val="00EE7609"/>
    <w:rsid w:val="00EF2009"/>
    <w:rsid w:val="00EF2B4D"/>
    <w:rsid w:val="00EF48F7"/>
    <w:rsid w:val="00EF6B6B"/>
    <w:rsid w:val="00F020F0"/>
    <w:rsid w:val="00F1071E"/>
    <w:rsid w:val="00F15957"/>
    <w:rsid w:val="00F23E17"/>
    <w:rsid w:val="00F269B6"/>
    <w:rsid w:val="00F27379"/>
    <w:rsid w:val="00F332F0"/>
    <w:rsid w:val="00F353F4"/>
    <w:rsid w:val="00F37D67"/>
    <w:rsid w:val="00F40CD8"/>
    <w:rsid w:val="00F42867"/>
    <w:rsid w:val="00F463AC"/>
    <w:rsid w:val="00F51FCA"/>
    <w:rsid w:val="00F55B7B"/>
    <w:rsid w:val="00F55D59"/>
    <w:rsid w:val="00F61A86"/>
    <w:rsid w:val="00F61DFA"/>
    <w:rsid w:val="00F70008"/>
    <w:rsid w:val="00F724AA"/>
    <w:rsid w:val="00F82772"/>
    <w:rsid w:val="00F87EBE"/>
    <w:rsid w:val="00F9037B"/>
    <w:rsid w:val="00F91020"/>
    <w:rsid w:val="00F943BB"/>
    <w:rsid w:val="00F969CE"/>
    <w:rsid w:val="00FB4085"/>
    <w:rsid w:val="00FC1670"/>
    <w:rsid w:val="00FC3F30"/>
    <w:rsid w:val="00FC5D88"/>
    <w:rsid w:val="00FD01A3"/>
    <w:rsid w:val="00FD3F4C"/>
    <w:rsid w:val="00FD4499"/>
    <w:rsid w:val="00FD44A5"/>
    <w:rsid w:val="00FE2472"/>
    <w:rsid w:val="00FE786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7A4487-9289-4F45-A2B0-791A436D0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911</TotalTime>
  <Pages>4</Pages>
  <Words>853</Words>
  <Characters>6912</Characters>
  <Application>Microsoft Office Word</Application>
  <DocSecurity>0</DocSecurity>
  <Lines>57</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Helsinki</Company>
  <LinksUpToDate>false</LinksUpToDate>
  <CharactersWithSpaces>7750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Appelqvist, Hanne K</dc:creator>
  <cp:keywords/>
  <dc:description/>
  <cp:lastModifiedBy>Hanne Appelqvist</cp:lastModifiedBy>
  <cp:revision>5</cp:revision>
  <cp:lastPrinted>2016-10-26T11:35:00Z</cp:lastPrinted>
  <dcterms:created xsi:type="dcterms:W3CDTF">2016-03-10T15:06:00Z</dcterms:created>
  <dcterms:modified xsi:type="dcterms:W3CDTF">2017-11-23T09:27:00Z</dcterms:modified>
</cp:coreProperties>
</file>