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427313" w14:textId="66F1B951" w:rsidR="00217973" w:rsidRDefault="00EB72A0" w:rsidP="004942AD">
      <w:pPr>
        <w:spacing w:line="240" w:lineRule="auto"/>
        <w:jc w:val="both"/>
        <w:rPr>
          <w:rFonts w:ascii="Times New Roman" w:eastAsia="Times New Roman" w:hAnsi="Times New Roman" w:cs="Times New Roman"/>
          <w:b/>
          <w:sz w:val="24"/>
          <w:szCs w:val="24"/>
          <w:lang w:val="en-GB"/>
        </w:rPr>
      </w:pPr>
      <w:bookmarkStart w:id="0" w:name="_GoBack"/>
      <w:bookmarkEnd w:id="0"/>
      <w:r>
        <w:rPr>
          <w:rFonts w:ascii="Times New Roman" w:eastAsia="Times New Roman" w:hAnsi="Times New Roman" w:cs="Times New Roman"/>
          <w:b/>
          <w:sz w:val="24"/>
          <w:szCs w:val="24"/>
          <w:lang w:val="en-GB"/>
        </w:rPr>
        <w:t>First Steps towards H</w:t>
      </w:r>
      <w:r w:rsidRPr="00EB72A0">
        <w:rPr>
          <w:rFonts w:ascii="Times New Roman" w:eastAsia="Times New Roman" w:hAnsi="Times New Roman" w:cs="Times New Roman"/>
          <w:b/>
          <w:sz w:val="24"/>
          <w:szCs w:val="24"/>
          <w:lang w:val="en-GB"/>
        </w:rPr>
        <w:t xml:space="preserve">ybrid </w:t>
      </w:r>
      <w:r>
        <w:rPr>
          <w:rFonts w:ascii="Times New Roman" w:eastAsia="Times New Roman" w:hAnsi="Times New Roman" w:cs="Times New Roman"/>
          <w:b/>
          <w:sz w:val="24"/>
          <w:szCs w:val="24"/>
          <w:lang w:val="en-GB"/>
        </w:rPr>
        <w:t>F</w:t>
      </w:r>
      <w:r w:rsidRPr="00EB72A0">
        <w:rPr>
          <w:rFonts w:ascii="Times New Roman" w:eastAsia="Times New Roman" w:hAnsi="Times New Roman" w:cs="Times New Roman"/>
          <w:b/>
          <w:sz w:val="24"/>
          <w:szCs w:val="24"/>
          <w:lang w:val="en-GB"/>
        </w:rPr>
        <w:t xml:space="preserve">orms of </w:t>
      </w:r>
      <w:r>
        <w:rPr>
          <w:rFonts w:ascii="Times New Roman" w:eastAsia="Times New Roman" w:hAnsi="Times New Roman" w:cs="Times New Roman"/>
          <w:b/>
          <w:sz w:val="24"/>
          <w:szCs w:val="24"/>
          <w:lang w:val="en-GB"/>
        </w:rPr>
        <w:t>S</w:t>
      </w:r>
      <w:r w:rsidRPr="00EB72A0">
        <w:rPr>
          <w:rFonts w:ascii="Times New Roman" w:eastAsia="Times New Roman" w:hAnsi="Times New Roman" w:cs="Times New Roman"/>
          <w:b/>
          <w:sz w:val="24"/>
          <w:szCs w:val="24"/>
          <w:lang w:val="en-GB"/>
        </w:rPr>
        <w:t xml:space="preserve">ervice </w:t>
      </w:r>
      <w:r>
        <w:rPr>
          <w:rFonts w:ascii="Times New Roman" w:eastAsia="Times New Roman" w:hAnsi="Times New Roman" w:cs="Times New Roman"/>
          <w:b/>
          <w:sz w:val="24"/>
          <w:szCs w:val="24"/>
          <w:lang w:val="en-GB"/>
        </w:rPr>
        <w:t>P</w:t>
      </w:r>
      <w:r w:rsidRPr="00EB72A0">
        <w:rPr>
          <w:rFonts w:ascii="Times New Roman" w:eastAsia="Times New Roman" w:hAnsi="Times New Roman" w:cs="Times New Roman"/>
          <w:b/>
          <w:sz w:val="24"/>
          <w:szCs w:val="24"/>
          <w:lang w:val="en-GB"/>
        </w:rPr>
        <w:t xml:space="preserve">rovision in </w:t>
      </w:r>
      <w:r>
        <w:rPr>
          <w:rFonts w:ascii="Times New Roman" w:eastAsia="Times New Roman" w:hAnsi="Times New Roman" w:cs="Times New Roman"/>
          <w:b/>
          <w:sz w:val="24"/>
          <w:szCs w:val="24"/>
          <w:lang w:val="en-GB"/>
        </w:rPr>
        <w:t>M</w:t>
      </w:r>
      <w:r w:rsidRPr="00EB72A0">
        <w:rPr>
          <w:rFonts w:ascii="Times New Roman" w:eastAsia="Times New Roman" w:hAnsi="Times New Roman" w:cs="Times New Roman"/>
          <w:b/>
          <w:sz w:val="24"/>
          <w:szCs w:val="24"/>
          <w:lang w:val="en-GB"/>
        </w:rPr>
        <w:t>unicipalities</w:t>
      </w:r>
    </w:p>
    <w:p w14:paraId="15E2A676" w14:textId="356723C8" w:rsidR="00F80ECA" w:rsidRPr="00F80ECA" w:rsidRDefault="00F80ECA" w:rsidP="004942AD">
      <w:pPr>
        <w:spacing w:line="240" w:lineRule="auto"/>
        <w:jc w:val="both"/>
        <w:rPr>
          <w:rFonts w:ascii="Times New Roman" w:eastAsia="Times New Roman" w:hAnsi="Times New Roman" w:cs="Times New Roman"/>
          <w:sz w:val="24"/>
          <w:szCs w:val="24"/>
          <w:lang w:val="fi-FI"/>
        </w:rPr>
      </w:pPr>
      <w:r w:rsidRPr="00F80ECA">
        <w:rPr>
          <w:rFonts w:ascii="Times New Roman" w:eastAsia="Times New Roman" w:hAnsi="Times New Roman" w:cs="Times New Roman"/>
          <w:sz w:val="24"/>
          <w:szCs w:val="24"/>
          <w:lang w:val="fi-FI"/>
        </w:rPr>
        <w:t xml:space="preserve">Aaltonen, Satu – Lepistö, Tanja – Hytti, Ulla </w:t>
      </w:r>
    </w:p>
    <w:p w14:paraId="2572850E" w14:textId="7D503AD6" w:rsidR="00F80ECA" w:rsidRPr="00F80ECA" w:rsidRDefault="00F80ECA" w:rsidP="004942AD">
      <w:pPr>
        <w:spacing w:line="240" w:lineRule="auto"/>
        <w:jc w:val="both"/>
        <w:rPr>
          <w:rFonts w:ascii="Times New Roman" w:eastAsia="Times New Roman" w:hAnsi="Times New Roman" w:cs="Times New Roman"/>
          <w:sz w:val="24"/>
          <w:szCs w:val="24"/>
          <w:lang w:val="en-US"/>
        </w:rPr>
      </w:pPr>
      <w:r w:rsidRPr="00F80ECA">
        <w:rPr>
          <w:rFonts w:ascii="Times New Roman" w:eastAsia="Times New Roman" w:hAnsi="Times New Roman" w:cs="Times New Roman"/>
          <w:sz w:val="24"/>
          <w:szCs w:val="24"/>
          <w:lang w:val="en-US"/>
        </w:rPr>
        <w:t>ISBE 2018 Conference - Research, policy and practice: Collaboration in a disparate world</w:t>
      </w:r>
    </w:p>
    <w:p w14:paraId="0E8BF923" w14:textId="77777777" w:rsidR="00EB72A0" w:rsidRPr="00F80ECA" w:rsidRDefault="00EB72A0" w:rsidP="004942AD">
      <w:pPr>
        <w:spacing w:line="240" w:lineRule="auto"/>
        <w:jc w:val="both"/>
        <w:rPr>
          <w:rFonts w:ascii="Times New Roman" w:hAnsi="Times New Roman" w:cs="Times New Roman"/>
          <w:sz w:val="24"/>
          <w:szCs w:val="24"/>
          <w:lang w:val="en-US"/>
        </w:rPr>
      </w:pPr>
    </w:p>
    <w:p w14:paraId="09456F8E" w14:textId="77777777" w:rsidR="00217973" w:rsidRPr="00911B0B" w:rsidRDefault="00217973" w:rsidP="004942AD">
      <w:pPr>
        <w:spacing w:line="240" w:lineRule="auto"/>
        <w:jc w:val="both"/>
        <w:rPr>
          <w:rFonts w:ascii="Times New Roman" w:hAnsi="Times New Roman" w:cs="Times New Roman"/>
          <w:b/>
          <w:sz w:val="24"/>
          <w:szCs w:val="24"/>
          <w:lang w:val="en-GB"/>
        </w:rPr>
      </w:pPr>
      <w:r w:rsidRPr="00911B0B">
        <w:rPr>
          <w:rFonts w:ascii="Times New Roman" w:hAnsi="Times New Roman" w:cs="Times New Roman"/>
          <w:b/>
          <w:sz w:val="24"/>
          <w:szCs w:val="24"/>
          <w:lang w:val="en-GB"/>
        </w:rPr>
        <w:t>Abstract</w:t>
      </w:r>
    </w:p>
    <w:p w14:paraId="47D55149" w14:textId="2EA96F56" w:rsidR="00217973" w:rsidRPr="00911B0B" w:rsidRDefault="00217973" w:rsidP="004942AD">
      <w:pPr>
        <w:spacing w:line="240" w:lineRule="auto"/>
        <w:jc w:val="both"/>
        <w:rPr>
          <w:rFonts w:ascii="Times New Roman" w:hAnsi="Times New Roman" w:cs="Times New Roman"/>
          <w:sz w:val="24"/>
          <w:szCs w:val="24"/>
          <w:lang w:val="en-GB"/>
        </w:rPr>
      </w:pPr>
      <w:r w:rsidRPr="001421DE">
        <w:rPr>
          <w:rFonts w:ascii="Times New Roman" w:hAnsi="Times New Roman" w:cs="Times New Roman"/>
          <w:b/>
          <w:sz w:val="24"/>
          <w:szCs w:val="24"/>
          <w:lang w:val="en-GB"/>
        </w:rPr>
        <w:t>Topic</w:t>
      </w:r>
      <w:r w:rsidRPr="00911B0B">
        <w:rPr>
          <w:rFonts w:ascii="Times New Roman" w:hAnsi="Times New Roman" w:cs="Times New Roman"/>
          <w:sz w:val="24"/>
          <w:szCs w:val="24"/>
          <w:lang w:val="en-GB"/>
        </w:rPr>
        <w:t xml:space="preserve"> – </w:t>
      </w:r>
      <w:r w:rsidR="001421DE" w:rsidRPr="001421DE">
        <w:rPr>
          <w:rFonts w:ascii="Times New Roman" w:hAnsi="Times New Roman" w:cs="Times New Roman"/>
          <w:sz w:val="24"/>
          <w:szCs w:val="24"/>
          <w:lang w:val="en-GB"/>
        </w:rPr>
        <w:t xml:space="preserve">In many western countries there is an ongoing move from progressive public administration to new public management (NPM) and currently even further towards </w:t>
      </w:r>
      <w:r w:rsidR="001421DE">
        <w:rPr>
          <w:rFonts w:ascii="Times New Roman" w:hAnsi="Times New Roman" w:cs="Times New Roman"/>
          <w:sz w:val="24"/>
          <w:szCs w:val="24"/>
          <w:lang w:val="en-GB"/>
        </w:rPr>
        <w:t>new public governance (</w:t>
      </w:r>
      <w:r w:rsidR="001421DE" w:rsidRPr="001421DE">
        <w:rPr>
          <w:rFonts w:ascii="Times New Roman" w:hAnsi="Times New Roman" w:cs="Times New Roman"/>
          <w:sz w:val="24"/>
          <w:szCs w:val="24"/>
          <w:lang w:val="en-GB"/>
        </w:rPr>
        <w:t>NPG</w:t>
      </w:r>
      <w:r w:rsidR="001421DE">
        <w:rPr>
          <w:rFonts w:ascii="Times New Roman" w:hAnsi="Times New Roman" w:cs="Times New Roman"/>
          <w:sz w:val="24"/>
          <w:szCs w:val="24"/>
          <w:lang w:val="en-GB"/>
        </w:rPr>
        <w:t>)</w:t>
      </w:r>
      <w:r w:rsidR="001421DE" w:rsidRPr="001421DE">
        <w:rPr>
          <w:rFonts w:ascii="Times New Roman" w:hAnsi="Times New Roman" w:cs="Times New Roman"/>
          <w:sz w:val="24"/>
          <w:szCs w:val="24"/>
          <w:lang w:val="en-GB"/>
        </w:rPr>
        <w:t>. NPG entails increasing importance of collaborative networks, more emphasis on the inter-organizational processes and paying more attention on the citizen satisfaction.</w:t>
      </w:r>
      <w:r w:rsidR="001421DE">
        <w:rPr>
          <w:rFonts w:ascii="Times New Roman" w:hAnsi="Times New Roman" w:cs="Times New Roman"/>
          <w:sz w:val="24"/>
          <w:szCs w:val="24"/>
          <w:lang w:val="en-GB"/>
        </w:rPr>
        <w:t xml:space="preserve"> </w:t>
      </w:r>
      <w:r w:rsidR="001421DE" w:rsidRPr="001421DE">
        <w:rPr>
          <w:rFonts w:ascii="Times New Roman" w:hAnsi="Times New Roman" w:cs="Times New Roman"/>
          <w:sz w:val="24"/>
          <w:szCs w:val="24"/>
          <w:lang w:val="en-GB"/>
        </w:rPr>
        <w:t>This transition brings along also more hybrid forms of public service provision, a change in the governance logics as well as the roles of different actors such as states, municipalities, private companies and third sector organisations.</w:t>
      </w:r>
    </w:p>
    <w:p w14:paraId="5D9C27EC" w14:textId="66168CE8" w:rsidR="00217973" w:rsidRPr="00911B0B" w:rsidRDefault="00217973" w:rsidP="004942AD">
      <w:pPr>
        <w:spacing w:line="240" w:lineRule="auto"/>
        <w:jc w:val="both"/>
        <w:rPr>
          <w:rFonts w:ascii="Times New Roman" w:hAnsi="Times New Roman" w:cs="Times New Roman"/>
          <w:sz w:val="24"/>
          <w:szCs w:val="24"/>
          <w:lang w:val="en-GB"/>
        </w:rPr>
      </w:pPr>
      <w:r w:rsidRPr="001421DE">
        <w:rPr>
          <w:rFonts w:ascii="Times New Roman" w:hAnsi="Times New Roman" w:cs="Times New Roman"/>
          <w:b/>
          <w:sz w:val="24"/>
          <w:szCs w:val="24"/>
          <w:lang w:val="en-GB"/>
        </w:rPr>
        <w:t>Aim</w:t>
      </w:r>
      <w:r w:rsidRPr="00911B0B">
        <w:rPr>
          <w:rFonts w:ascii="Times New Roman" w:hAnsi="Times New Roman" w:cs="Times New Roman"/>
          <w:sz w:val="24"/>
          <w:szCs w:val="24"/>
          <w:lang w:val="en-GB"/>
        </w:rPr>
        <w:t xml:space="preserve"> – </w:t>
      </w:r>
      <w:r w:rsidR="001421DE" w:rsidRPr="001421DE">
        <w:rPr>
          <w:rFonts w:ascii="Times New Roman" w:hAnsi="Times New Roman" w:cs="Times New Roman"/>
          <w:sz w:val="24"/>
          <w:szCs w:val="24"/>
          <w:lang w:val="en-GB"/>
        </w:rPr>
        <w:t xml:space="preserve">This paper </w:t>
      </w:r>
      <w:r w:rsidR="00C00B71">
        <w:rPr>
          <w:rFonts w:ascii="Times New Roman" w:hAnsi="Times New Roman" w:cs="Times New Roman"/>
          <w:sz w:val="24"/>
          <w:szCs w:val="24"/>
          <w:lang w:val="en-GB"/>
        </w:rPr>
        <w:t>aims to point out</w:t>
      </w:r>
      <w:r w:rsidR="001421DE" w:rsidRPr="001421DE">
        <w:rPr>
          <w:rFonts w:ascii="Times New Roman" w:hAnsi="Times New Roman" w:cs="Times New Roman"/>
          <w:sz w:val="24"/>
          <w:szCs w:val="24"/>
          <w:lang w:val="en-GB"/>
        </w:rPr>
        <w:t xml:space="preserve"> factors supporting and hindering the early stages of a transition towards </w:t>
      </w:r>
      <w:r w:rsidR="001421DE">
        <w:rPr>
          <w:rFonts w:ascii="Times New Roman" w:hAnsi="Times New Roman" w:cs="Times New Roman"/>
          <w:sz w:val="24"/>
          <w:szCs w:val="24"/>
          <w:lang w:val="en-GB"/>
        </w:rPr>
        <w:t xml:space="preserve">hybrid forms of service provision and New Public Governance (NPG) </w:t>
      </w:r>
      <w:r w:rsidR="001421DE" w:rsidRPr="001421DE">
        <w:rPr>
          <w:rFonts w:ascii="Times New Roman" w:hAnsi="Times New Roman" w:cs="Times New Roman"/>
          <w:sz w:val="24"/>
          <w:szCs w:val="24"/>
          <w:lang w:val="en-GB"/>
        </w:rPr>
        <w:t>in a municipality context.</w:t>
      </w:r>
    </w:p>
    <w:p w14:paraId="4AB470BC" w14:textId="44A11083" w:rsidR="00217973" w:rsidRPr="00911B0B" w:rsidRDefault="00217973" w:rsidP="004942AD">
      <w:pPr>
        <w:spacing w:line="240" w:lineRule="auto"/>
        <w:jc w:val="both"/>
        <w:rPr>
          <w:rFonts w:ascii="Times New Roman" w:hAnsi="Times New Roman" w:cs="Times New Roman"/>
          <w:sz w:val="24"/>
          <w:szCs w:val="24"/>
          <w:lang w:val="en-GB"/>
        </w:rPr>
      </w:pPr>
      <w:r w:rsidRPr="001421DE">
        <w:rPr>
          <w:rFonts w:ascii="Times New Roman" w:hAnsi="Times New Roman" w:cs="Times New Roman"/>
          <w:b/>
          <w:sz w:val="24"/>
          <w:szCs w:val="24"/>
          <w:lang w:val="en-GB"/>
        </w:rPr>
        <w:t>Methodology</w:t>
      </w:r>
      <w:r w:rsidRPr="00911B0B">
        <w:rPr>
          <w:rFonts w:ascii="Times New Roman" w:hAnsi="Times New Roman" w:cs="Times New Roman"/>
          <w:sz w:val="24"/>
          <w:szCs w:val="24"/>
          <w:lang w:val="en-GB"/>
        </w:rPr>
        <w:t xml:space="preserve"> – </w:t>
      </w:r>
      <w:r w:rsidR="00C00B71" w:rsidRPr="00C00B71">
        <w:rPr>
          <w:rFonts w:ascii="Times New Roman" w:hAnsi="Times New Roman" w:cs="Times New Roman"/>
          <w:sz w:val="24"/>
          <w:szCs w:val="24"/>
          <w:lang w:val="en-GB"/>
        </w:rPr>
        <w:t xml:space="preserve">The context of our </w:t>
      </w:r>
      <w:r w:rsidR="00C00B71">
        <w:rPr>
          <w:rFonts w:ascii="Times New Roman" w:hAnsi="Times New Roman" w:cs="Times New Roman"/>
          <w:sz w:val="24"/>
          <w:szCs w:val="24"/>
          <w:lang w:val="en-GB"/>
        </w:rPr>
        <w:t xml:space="preserve">case </w:t>
      </w:r>
      <w:r w:rsidR="00C00B71" w:rsidRPr="00C00B71">
        <w:rPr>
          <w:rFonts w:ascii="Times New Roman" w:hAnsi="Times New Roman" w:cs="Times New Roman"/>
          <w:sz w:val="24"/>
          <w:szCs w:val="24"/>
          <w:lang w:val="en-GB"/>
        </w:rPr>
        <w:t xml:space="preserve">study is development projects taking place in two municipalities in Finland. </w:t>
      </w:r>
      <w:r w:rsidR="00C00B71">
        <w:rPr>
          <w:rFonts w:ascii="Times New Roman" w:hAnsi="Times New Roman" w:cs="Times New Roman"/>
          <w:sz w:val="24"/>
          <w:szCs w:val="24"/>
          <w:lang w:val="en-GB"/>
        </w:rPr>
        <w:t xml:space="preserve">Finland </w:t>
      </w:r>
      <w:r w:rsidR="001421DE" w:rsidRPr="001421DE">
        <w:rPr>
          <w:rFonts w:ascii="Times New Roman" w:hAnsi="Times New Roman" w:cs="Times New Roman"/>
          <w:sz w:val="24"/>
          <w:szCs w:val="24"/>
          <w:lang w:val="en-GB"/>
        </w:rPr>
        <w:t>is currently undergoing the largest top-down reform on the regional level administrative structures and practices ever, which offers us a unique platform to study the social processes towards hybridity and NPG.</w:t>
      </w:r>
    </w:p>
    <w:p w14:paraId="57527AEE" w14:textId="28F41090" w:rsidR="001421DE" w:rsidRPr="00911B0B" w:rsidRDefault="00217973" w:rsidP="001421DE">
      <w:pPr>
        <w:spacing w:line="240" w:lineRule="auto"/>
        <w:jc w:val="both"/>
        <w:rPr>
          <w:rFonts w:ascii="Times New Roman" w:hAnsi="Times New Roman" w:cs="Times New Roman"/>
          <w:sz w:val="24"/>
          <w:szCs w:val="24"/>
          <w:lang w:val="en-GB"/>
        </w:rPr>
      </w:pPr>
      <w:r w:rsidRPr="001421DE">
        <w:rPr>
          <w:rFonts w:ascii="Times New Roman" w:hAnsi="Times New Roman" w:cs="Times New Roman"/>
          <w:b/>
          <w:sz w:val="24"/>
          <w:szCs w:val="24"/>
          <w:lang w:val="en-GB"/>
        </w:rPr>
        <w:t>Contribution</w:t>
      </w:r>
      <w:r w:rsidRPr="00911B0B">
        <w:rPr>
          <w:rFonts w:ascii="Times New Roman" w:hAnsi="Times New Roman" w:cs="Times New Roman"/>
          <w:sz w:val="24"/>
          <w:szCs w:val="24"/>
          <w:lang w:val="en-GB"/>
        </w:rPr>
        <w:t xml:space="preserve"> – </w:t>
      </w:r>
      <w:r w:rsidR="001421DE" w:rsidRPr="001421DE">
        <w:rPr>
          <w:rFonts w:ascii="Times New Roman" w:hAnsi="Times New Roman" w:cs="Times New Roman"/>
          <w:sz w:val="24"/>
          <w:szCs w:val="24"/>
          <w:lang w:val="en-GB"/>
        </w:rPr>
        <w:t xml:space="preserve">Even if there is a long history of studying hybridization, the focus has seldom been on the process that leads to it. Our focus </w:t>
      </w:r>
      <w:r w:rsidR="00C00B71">
        <w:rPr>
          <w:rFonts w:ascii="Times New Roman" w:hAnsi="Times New Roman" w:cs="Times New Roman"/>
          <w:sz w:val="24"/>
          <w:szCs w:val="24"/>
          <w:lang w:val="en-GB"/>
        </w:rPr>
        <w:t xml:space="preserve">in this on-going study is </w:t>
      </w:r>
      <w:r w:rsidR="001421DE" w:rsidRPr="001421DE">
        <w:rPr>
          <w:rFonts w:ascii="Times New Roman" w:hAnsi="Times New Roman" w:cs="Times New Roman"/>
          <w:sz w:val="24"/>
          <w:szCs w:val="24"/>
          <w:lang w:val="en-GB"/>
        </w:rPr>
        <w:t>in the early phases of this cumbersome process, where both segregating and blending mechanisms operate in tandem and create many kinds of tensions.</w:t>
      </w:r>
    </w:p>
    <w:p w14:paraId="7EE5A6A0" w14:textId="61B4B96E" w:rsidR="00217973" w:rsidRPr="00C00B71" w:rsidRDefault="00217973" w:rsidP="004942AD">
      <w:pPr>
        <w:spacing w:line="240" w:lineRule="auto"/>
        <w:jc w:val="both"/>
        <w:rPr>
          <w:rFonts w:ascii="Times New Roman" w:hAnsi="Times New Roman" w:cs="Times New Roman"/>
          <w:sz w:val="24"/>
          <w:szCs w:val="24"/>
          <w:lang w:val="en-GB"/>
        </w:rPr>
      </w:pPr>
      <w:r w:rsidRPr="001421DE">
        <w:rPr>
          <w:rFonts w:ascii="Times New Roman" w:hAnsi="Times New Roman" w:cs="Times New Roman"/>
          <w:b/>
          <w:sz w:val="24"/>
          <w:szCs w:val="24"/>
          <w:lang w:val="en-GB"/>
        </w:rPr>
        <w:t>Implications for policy and practice –</w:t>
      </w:r>
      <w:r w:rsidR="00C00B71">
        <w:rPr>
          <w:rFonts w:ascii="Times New Roman" w:hAnsi="Times New Roman" w:cs="Times New Roman"/>
          <w:sz w:val="24"/>
          <w:szCs w:val="24"/>
          <w:lang w:val="en-GB"/>
        </w:rPr>
        <w:t xml:space="preserve"> </w:t>
      </w:r>
      <w:r w:rsidR="00EA0BE1" w:rsidRPr="00EA0BE1">
        <w:rPr>
          <w:rFonts w:ascii="Times New Roman" w:hAnsi="Times New Roman" w:cs="Times New Roman"/>
          <w:sz w:val="24"/>
          <w:szCs w:val="24"/>
          <w:lang w:val="en-GB"/>
        </w:rPr>
        <w:t>Public governance</w:t>
      </w:r>
      <w:r w:rsidR="00EA0BE1">
        <w:rPr>
          <w:rFonts w:ascii="Times New Roman" w:hAnsi="Times New Roman" w:cs="Times New Roman"/>
          <w:sz w:val="24"/>
          <w:szCs w:val="24"/>
          <w:lang w:val="en-GB"/>
        </w:rPr>
        <w:t xml:space="preserve"> </w:t>
      </w:r>
      <w:r w:rsidR="00EA0BE1" w:rsidRPr="00EA0BE1">
        <w:rPr>
          <w:rFonts w:ascii="Times New Roman" w:hAnsi="Times New Roman" w:cs="Times New Roman"/>
          <w:sz w:val="24"/>
          <w:szCs w:val="24"/>
          <w:lang w:val="en-GB"/>
        </w:rPr>
        <w:t xml:space="preserve">has been in a continuous flux already some decades in parallel to the increase in austerity talk, consumerism and structural changes in service provision. From a standpoint of entrepreneurship </w:t>
      </w:r>
      <w:r w:rsidR="00EA0BE1">
        <w:rPr>
          <w:rFonts w:ascii="Times New Roman" w:hAnsi="Times New Roman" w:cs="Times New Roman"/>
          <w:sz w:val="24"/>
          <w:szCs w:val="24"/>
          <w:lang w:val="en-GB"/>
        </w:rPr>
        <w:t xml:space="preserve">it is important to understand these processes </w:t>
      </w:r>
      <w:r w:rsidR="00EA0BE1" w:rsidRPr="00EA0BE1">
        <w:rPr>
          <w:rFonts w:ascii="Times New Roman" w:hAnsi="Times New Roman" w:cs="Times New Roman"/>
          <w:sz w:val="24"/>
          <w:szCs w:val="24"/>
          <w:lang w:val="en-GB"/>
        </w:rPr>
        <w:t>since public governance outcomes and practices are creating the policy context and business opportunities for SMEs</w:t>
      </w:r>
      <w:r w:rsidR="00EA0BE1">
        <w:rPr>
          <w:rFonts w:ascii="Times New Roman" w:hAnsi="Times New Roman" w:cs="Times New Roman"/>
          <w:sz w:val="24"/>
          <w:szCs w:val="24"/>
          <w:lang w:val="en-GB"/>
        </w:rPr>
        <w:t xml:space="preserve"> and the role of businesses is changing as the process proceeds</w:t>
      </w:r>
      <w:r w:rsidR="00EA0BE1" w:rsidRPr="00EA0BE1">
        <w:rPr>
          <w:rFonts w:ascii="Times New Roman" w:hAnsi="Times New Roman" w:cs="Times New Roman"/>
          <w:sz w:val="24"/>
          <w:szCs w:val="24"/>
          <w:lang w:val="en-GB"/>
        </w:rPr>
        <w:t>.</w:t>
      </w:r>
    </w:p>
    <w:p w14:paraId="4B3636CB" w14:textId="77777777" w:rsidR="00217973" w:rsidRDefault="00217973" w:rsidP="004942AD">
      <w:pPr>
        <w:spacing w:line="240" w:lineRule="auto"/>
        <w:jc w:val="both"/>
        <w:rPr>
          <w:rFonts w:ascii="Times New Roman" w:hAnsi="Times New Roman" w:cs="Times New Roman"/>
          <w:sz w:val="24"/>
          <w:szCs w:val="24"/>
          <w:lang w:val="en-GB"/>
        </w:rPr>
      </w:pPr>
    </w:p>
    <w:p w14:paraId="79E0EE85" w14:textId="77777777" w:rsidR="003C0217" w:rsidRPr="00911B0B" w:rsidRDefault="003C0217" w:rsidP="004942AD">
      <w:pPr>
        <w:spacing w:line="240" w:lineRule="auto"/>
        <w:jc w:val="center"/>
        <w:rPr>
          <w:rFonts w:ascii="Times New Roman" w:hAnsi="Times New Roman" w:cs="Times New Roman"/>
          <w:sz w:val="24"/>
          <w:szCs w:val="24"/>
          <w:lang w:val="en-GB"/>
        </w:rPr>
      </w:pPr>
    </w:p>
    <w:p w14:paraId="452B7048" w14:textId="77777777" w:rsidR="00495EF1" w:rsidRDefault="00766CCB" w:rsidP="004942AD">
      <w:pPr>
        <w:spacing w:line="240" w:lineRule="auto"/>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Keywords</w:t>
      </w:r>
    </w:p>
    <w:p w14:paraId="025066C3" w14:textId="33F960B1" w:rsidR="007628F9" w:rsidRPr="007628F9" w:rsidRDefault="007628F9" w:rsidP="004942AD">
      <w:pPr>
        <w:spacing w:line="24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Hybridisation, New Public Governance, Public services, Co-creation</w:t>
      </w:r>
      <w:r w:rsidR="003C6A21">
        <w:rPr>
          <w:rFonts w:ascii="Times New Roman" w:eastAsia="Times New Roman" w:hAnsi="Times New Roman" w:cs="Times New Roman"/>
          <w:sz w:val="24"/>
          <w:szCs w:val="24"/>
          <w:lang w:val="en-GB"/>
        </w:rPr>
        <w:t>, Public Service-Dominant-Logic</w:t>
      </w:r>
    </w:p>
    <w:p w14:paraId="2E7F5FAF" w14:textId="77777777" w:rsidR="00217973" w:rsidRPr="00911B0B" w:rsidRDefault="00217973" w:rsidP="004942AD">
      <w:pPr>
        <w:spacing w:line="240" w:lineRule="auto"/>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br w:type="page"/>
      </w:r>
    </w:p>
    <w:p w14:paraId="06409DAB" w14:textId="2351FF35" w:rsidR="003F7063" w:rsidRPr="003F7063" w:rsidRDefault="003F7063" w:rsidP="003F7063">
      <w:pPr>
        <w:spacing w:line="240" w:lineRule="auto"/>
        <w:jc w:val="both"/>
        <w:rPr>
          <w:rFonts w:ascii="Times New Roman" w:eastAsia="Times New Roman" w:hAnsi="Times New Roman" w:cs="Times New Roman"/>
          <w:b/>
          <w:sz w:val="24"/>
          <w:szCs w:val="24"/>
          <w:lang w:val="en-GB"/>
        </w:rPr>
      </w:pPr>
      <w:r w:rsidRPr="003F7063">
        <w:rPr>
          <w:rFonts w:ascii="Times New Roman" w:eastAsia="Times New Roman" w:hAnsi="Times New Roman" w:cs="Times New Roman"/>
          <w:b/>
          <w:sz w:val="24"/>
          <w:szCs w:val="24"/>
          <w:lang w:val="en-GB"/>
        </w:rPr>
        <w:lastRenderedPageBreak/>
        <w:t>Introduction</w:t>
      </w:r>
    </w:p>
    <w:p w14:paraId="77ED5FF2"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p>
    <w:p w14:paraId="6886CD77" w14:textId="3B292B50" w:rsidR="003F7063" w:rsidRP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 xml:space="preserve">This paper introduces the factors supporting and hindering the early stages of a transition towards </w:t>
      </w:r>
      <w:r w:rsidR="001421DE">
        <w:rPr>
          <w:rFonts w:ascii="Times New Roman" w:hAnsi="Times New Roman" w:cs="Times New Roman"/>
          <w:sz w:val="24"/>
          <w:szCs w:val="24"/>
          <w:lang w:val="en-GB"/>
        </w:rPr>
        <w:t xml:space="preserve">hybrid forms of service provision and </w:t>
      </w:r>
      <w:r w:rsidRPr="003F7063">
        <w:rPr>
          <w:rFonts w:ascii="Times New Roman" w:eastAsia="Times New Roman" w:hAnsi="Times New Roman" w:cs="Times New Roman"/>
          <w:sz w:val="24"/>
          <w:szCs w:val="24"/>
          <w:lang w:val="en-GB"/>
        </w:rPr>
        <w:t>New Public Governance (NPG)</w:t>
      </w:r>
      <w:r w:rsidR="00CF56D6">
        <w:rPr>
          <w:rFonts w:ascii="Times New Roman" w:eastAsia="Times New Roman" w:hAnsi="Times New Roman" w:cs="Times New Roman"/>
          <w:sz w:val="24"/>
          <w:szCs w:val="24"/>
          <w:lang w:val="en-GB"/>
        </w:rPr>
        <w:t xml:space="preserve"> </w:t>
      </w:r>
      <w:r w:rsidRPr="003F7063">
        <w:rPr>
          <w:rFonts w:ascii="Times New Roman" w:eastAsia="Times New Roman" w:hAnsi="Times New Roman" w:cs="Times New Roman"/>
          <w:sz w:val="24"/>
          <w:szCs w:val="24"/>
          <w:lang w:val="en-GB"/>
        </w:rPr>
        <w:t>in a municipality context. In many western countries there is an ongoing move from pro</w:t>
      </w:r>
      <w:r w:rsidR="001421DE">
        <w:rPr>
          <w:rFonts w:ascii="Times New Roman" w:eastAsia="Times New Roman" w:hAnsi="Times New Roman" w:cs="Times New Roman"/>
          <w:sz w:val="24"/>
          <w:szCs w:val="24"/>
          <w:lang w:val="en-GB"/>
        </w:rPr>
        <w:t>gressive public administration</w:t>
      </w:r>
      <w:r w:rsidRPr="003F7063">
        <w:rPr>
          <w:rFonts w:ascii="Times New Roman" w:eastAsia="Times New Roman" w:hAnsi="Times New Roman" w:cs="Times New Roman"/>
          <w:sz w:val="24"/>
          <w:szCs w:val="24"/>
          <w:lang w:val="en-GB"/>
        </w:rPr>
        <w:t xml:space="preserve"> to new public management (NPM) and currently even further towards NPG. NPG entails increasing importance of collaborative networks, more emphasis on the inter-organizational processes and paying more attention on the citizen satisfaction. (Osborne, 2006; Wiesel and Modell, 2014.) </w:t>
      </w:r>
    </w:p>
    <w:p w14:paraId="168538B5"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p>
    <w:p w14:paraId="0FDD2F81" w14:textId="708284BA" w:rsidR="003F7063" w:rsidRP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This transition brings along also more hybrid forms of public service provision, a change in the governance logics as well as the roles of different actors such as states, municipalities, private companies and third sector organisations. Public agencies become increasingly network coordinators instead of service providers.</w:t>
      </w:r>
      <w:r w:rsidR="00F9035D">
        <w:rPr>
          <w:rFonts w:ascii="Times New Roman" w:eastAsia="Times New Roman" w:hAnsi="Times New Roman" w:cs="Times New Roman"/>
          <w:sz w:val="24"/>
          <w:szCs w:val="24"/>
          <w:lang w:val="en-GB"/>
        </w:rPr>
        <w:t xml:space="preserve"> As organisations and institutions with different institutional and </w:t>
      </w:r>
      <w:r w:rsidR="00D96FC1">
        <w:rPr>
          <w:rFonts w:ascii="Times New Roman" w:eastAsia="Times New Roman" w:hAnsi="Times New Roman" w:cs="Times New Roman"/>
          <w:sz w:val="24"/>
          <w:szCs w:val="24"/>
          <w:lang w:val="en-GB"/>
        </w:rPr>
        <w:t xml:space="preserve">– </w:t>
      </w:r>
      <w:r w:rsidR="00F9035D">
        <w:rPr>
          <w:rFonts w:ascii="Times New Roman" w:eastAsia="Times New Roman" w:hAnsi="Times New Roman" w:cs="Times New Roman"/>
          <w:sz w:val="24"/>
          <w:szCs w:val="24"/>
          <w:lang w:val="en-GB"/>
        </w:rPr>
        <w:t xml:space="preserve">consequently </w:t>
      </w:r>
      <w:r w:rsidR="00D96FC1">
        <w:rPr>
          <w:rFonts w:ascii="Times New Roman" w:eastAsia="Times New Roman" w:hAnsi="Times New Roman" w:cs="Times New Roman"/>
          <w:sz w:val="24"/>
          <w:szCs w:val="24"/>
          <w:lang w:val="en-GB"/>
        </w:rPr>
        <w:t xml:space="preserve">– </w:t>
      </w:r>
      <w:r w:rsidR="00F9035D">
        <w:rPr>
          <w:rFonts w:ascii="Times New Roman" w:eastAsia="Times New Roman" w:hAnsi="Times New Roman" w:cs="Times New Roman"/>
          <w:sz w:val="24"/>
          <w:szCs w:val="24"/>
          <w:lang w:val="en-GB"/>
        </w:rPr>
        <w:t xml:space="preserve">different governance logics start to act together, the collapse of </w:t>
      </w:r>
      <w:r w:rsidR="00D96FC1">
        <w:rPr>
          <w:rFonts w:ascii="Times New Roman" w:eastAsia="Times New Roman" w:hAnsi="Times New Roman" w:cs="Times New Roman"/>
          <w:sz w:val="24"/>
          <w:szCs w:val="24"/>
          <w:lang w:val="en-GB"/>
        </w:rPr>
        <w:t>perceptions on what kind of behaviour is legitimate and what is the goal of activities, some sort of turmoil in social interactions is expected (</w:t>
      </w:r>
      <w:r w:rsidR="00D96FC1" w:rsidRPr="00D96FC1">
        <w:rPr>
          <w:rFonts w:ascii="Times New Roman" w:eastAsia="Times New Roman" w:hAnsi="Times New Roman" w:cs="Times New Roman"/>
          <w:sz w:val="24"/>
          <w:szCs w:val="24"/>
          <w:lang w:val="en-GB"/>
        </w:rPr>
        <w:t>Fossestøl</w:t>
      </w:r>
      <w:r w:rsidR="00D96FC1">
        <w:rPr>
          <w:rFonts w:ascii="Times New Roman" w:eastAsia="Times New Roman" w:hAnsi="Times New Roman" w:cs="Times New Roman"/>
          <w:sz w:val="24"/>
          <w:szCs w:val="24"/>
          <w:lang w:val="en-GB"/>
        </w:rPr>
        <w:t xml:space="preserve"> et al. 2015). </w:t>
      </w:r>
    </w:p>
    <w:p w14:paraId="337420BC"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p>
    <w:p w14:paraId="16F94AE7"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 xml:space="preserve">Public governance, which is creating the policy context and business opportunities of SMEs, has been in a continuous flux already some decades in parallel to the increase in austerity talk, consumerism and structural changes in service provision. From a standpoint of entrepreneurship this is important since public governance outcomes and practices are creating the policy context and business opportunities for SMEs. </w:t>
      </w:r>
    </w:p>
    <w:p w14:paraId="74BB344A"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p>
    <w:p w14:paraId="4CD1F9D0" w14:textId="3D639459" w:rsidR="003F7063" w:rsidRP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Despite the fact that there is quite a lot of research on hybridization, we believe it is important to focus on the early stages of the process toward hybridization and municipalities’ transformation into service integrators. Denis et al. (2015) call for more attention for studying hybridisation as social interaction process. This paper aims to do that. Previous studies have approached hybridity in public services mainly from four theoretical perspectives: governance theory, institutional theory, actor network theory and identity perspective. In line with the theoretical lenses used, also the level of analysis has varied from structures to institutional dynamics to agency and practice as well as to roles and identity</w:t>
      </w:r>
      <w:r w:rsidR="007B59F3">
        <w:rPr>
          <w:rFonts w:ascii="Times New Roman" w:eastAsia="Times New Roman" w:hAnsi="Times New Roman" w:cs="Times New Roman"/>
          <w:sz w:val="24"/>
          <w:szCs w:val="24"/>
          <w:lang w:val="en-GB"/>
        </w:rPr>
        <w:t>.</w:t>
      </w:r>
      <w:r w:rsidRPr="003F7063">
        <w:rPr>
          <w:rFonts w:ascii="Times New Roman" w:eastAsia="Times New Roman" w:hAnsi="Times New Roman" w:cs="Times New Roman"/>
          <w:sz w:val="24"/>
          <w:szCs w:val="24"/>
          <w:lang w:val="en-GB"/>
        </w:rPr>
        <w:t xml:space="preserve"> (</w:t>
      </w:r>
      <w:r w:rsidR="007B59F3">
        <w:rPr>
          <w:rFonts w:ascii="Times New Roman" w:eastAsia="Times New Roman" w:hAnsi="Times New Roman" w:cs="Times New Roman"/>
          <w:sz w:val="24"/>
          <w:szCs w:val="24"/>
          <w:lang w:val="en-GB"/>
        </w:rPr>
        <w:t>I</w:t>
      </w:r>
      <w:r w:rsidRPr="003F7063">
        <w:rPr>
          <w:rFonts w:ascii="Times New Roman" w:eastAsia="Times New Roman" w:hAnsi="Times New Roman" w:cs="Times New Roman"/>
          <w:sz w:val="24"/>
          <w:szCs w:val="24"/>
          <w:lang w:val="en-GB"/>
        </w:rPr>
        <w:t xml:space="preserve">bid.) Through our study we will contribute to the discussion of public management and the still growing interest for hybridization. </w:t>
      </w:r>
    </w:p>
    <w:p w14:paraId="2E696F04" w14:textId="77777777" w:rsidR="003F7063" w:rsidRPr="003F7063" w:rsidRDefault="003F7063" w:rsidP="003F7063">
      <w:pPr>
        <w:spacing w:line="240" w:lineRule="auto"/>
        <w:jc w:val="both"/>
        <w:rPr>
          <w:rFonts w:ascii="Times New Roman" w:eastAsia="Times New Roman" w:hAnsi="Times New Roman" w:cs="Times New Roman"/>
          <w:sz w:val="24"/>
          <w:szCs w:val="24"/>
          <w:lang w:val="en-GB"/>
        </w:rPr>
      </w:pPr>
    </w:p>
    <w:p w14:paraId="2A75AA7B" w14:textId="414428B5" w:rsid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Our case study is from Finland, which is currently undergoing the largest top-down reform on the regional level administrative structures and practices ever</w:t>
      </w:r>
      <w:r w:rsidR="00092423">
        <w:rPr>
          <w:rFonts w:ascii="Times New Roman" w:eastAsia="Times New Roman" w:hAnsi="Times New Roman" w:cs="Times New Roman"/>
          <w:sz w:val="24"/>
          <w:szCs w:val="24"/>
          <w:lang w:val="en-GB"/>
        </w:rPr>
        <w:t>, which offers us a unique platform to study the social processes towards hybridity and NPG</w:t>
      </w:r>
      <w:r w:rsidRPr="003F7063">
        <w:rPr>
          <w:rFonts w:ascii="Times New Roman" w:eastAsia="Times New Roman" w:hAnsi="Times New Roman" w:cs="Times New Roman"/>
          <w:sz w:val="24"/>
          <w:szCs w:val="24"/>
          <w:lang w:val="en-GB"/>
        </w:rPr>
        <w:t>. The process entails both the regional government reform and the health and social services reform. A new county level organisational structure will be created, which will affect the roles of the municipalities and the state and reallocate their tasks. The new counties are estimated to begin operating in 2020. However, the relevance of the results will outreach the context of our study, since hybridization processes are ongoing in several western countries simultaneously and a more detailed understanding of hybridisation process is needed.</w:t>
      </w:r>
    </w:p>
    <w:p w14:paraId="3A1546DD" w14:textId="77777777" w:rsidR="003F7063" w:rsidRDefault="003F7063" w:rsidP="003F7063">
      <w:pPr>
        <w:spacing w:line="240" w:lineRule="auto"/>
        <w:jc w:val="both"/>
        <w:rPr>
          <w:rFonts w:ascii="Times New Roman" w:eastAsia="Times New Roman" w:hAnsi="Times New Roman" w:cs="Times New Roman"/>
          <w:sz w:val="24"/>
          <w:szCs w:val="24"/>
          <w:lang w:val="en-GB"/>
        </w:rPr>
      </w:pPr>
    </w:p>
    <w:p w14:paraId="558745BC" w14:textId="35C58B4C" w:rsidR="009637F6" w:rsidRPr="003F7063" w:rsidRDefault="003F7063" w:rsidP="003F7063">
      <w:pPr>
        <w:spacing w:line="240" w:lineRule="auto"/>
        <w:jc w:val="both"/>
        <w:rPr>
          <w:rFonts w:ascii="Times New Roman" w:eastAsia="Times New Roman" w:hAnsi="Times New Roman" w:cs="Times New Roman"/>
          <w:sz w:val="24"/>
          <w:szCs w:val="24"/>
          <w:lang w:val="en-GB"/>
        </w:rPr>
      </w:pPr>
      <w:r w:rsidRPr="003F7063">
        <w:rPr>
          <w:rFonts w:ascii="Times New Roman" w:eastAsia="Times New Roman" w:hAnsi="Times New Roman" w:cs="Times New Roman"/>
          <w:sz w:val="24"/>
          <w:szCs w:val="24"/>
          <w:lang w:val="en-GB"/>
        </w:rPr>
        <w:t xml:space="preserve">The paper is structured as follows. </w:t>
      </w:r>
      <w:r>
        <w:rPr>
          <w:rFonts w:ascii="Times New Roman" w:eastAsia="Times New Roman" w:hAnsi="Times New Roman" w:cs="Times New Roman"/>
          <w:sz w:val="24"/>
          <w:szCs w:val="24"/>
          <w:lang w:val="en-GB"/>
        </w:rPr>
        <w:t xml:space="preserve">Literature section </w:t>
      </w:r>
      <w:r w:rsidRPr="003F7063">
        <w:rPr>
          <w:rFonts w:ascii="Times New Roman" w:eastAsia="Times New Roman" w:hAnsi="Times New Roman" w:cs="Times New Roman"/>
          <w:sz w:val="24"/>
          <w:szCs w:val="24"/>
          <w:lang w:val="en-GB"/>
        </w:rPr>
        <w:t xml:space="preserve">briefly describes the core concepts of the paper: </w:t>
      </w:r>
      <w:r>
        <w:rPr>
          <w:rFonts w:ascii="Times New Roman" w:eastAsia="Times New Roman" w:hAnsi="Times New Roman" w:cs="Times New Roman"/>
          <w:sz w:val="24"/>
          <w:szCs w:val="24"/>
          <w:lang w:val="en-GB"/>
        </w:rPr>
        <w:t>hybridisation and service-dominant logic</w:t>
      </w:r>
      <w:r w:rsidRPr="003F7063">
        <w:rPr>
          <w:rFonts w:ascii="Times New Roman" w:eastAsia="Times New Roman" w:hAnsi="Times New Roman" w:cs="Times New Roman"/>
          <w:sz w:val="24"/>
          <w:szCs w:val="24"/>
          <w:lang w:val="en-GB"/>
        </w:rPr>
        <w:t xml:space="preserve">. The subsequent section explains the </w:t>
      </w:r>
      <w:r w:rsidR="009637F6">
        <w:rPr>
          <w:rFonts w:ascii="Times New Roman" w:eastAsia="Times New Roman" w:hAnsi="Times New Roman" w:cs="Times New Roman"/>
          <w:sz w:val="24"/>
          <w:szCs w:val="24"/>
          <w:lang w:val="en-GB"/>
        </w:rPr>
        <w:t xml:space="preserve">case study context, data and </w:t>
      </w:r>
      <w:r w:rsidRPr="003F7063">
        <w:rPr>
          <w:rFonts w:ascii="Times New Roman" w:eastAsia="Times New Roman" w:hAnsi="Times New Roman" w:cs="Times New Roman"/>
          <w:sz w:val="24"/>
          <w:szCs w:val="24"/>
          <w:lang w:val="en-GB"/>
        </w:rPr>
        <w:t xml:space="preserve">methods used. </w:t>
      </w:r>
      <w:r w:rsidR="009637F6">
        <w:rPr>
          <w:rFonts w:ascii="Times New Roman" w:eastAsia="Times New Roman" w:hAnsi="Times New Roman" w:cs="Times New Roman"/>
          <w:sz w:val="24"/>
          <w:szCs w:val="24"/>
          <w:lang w:val="en-GB"/>
        </w:rPr>
        <w:t>The main findings from the two municipalities are introduced i</w:t>
      </w:r>
      <w:r>
        <w:rPr>
          <w:rFonts w:ascii="Times New Roman" w:eastAsia="Times New Roman" w:hAnsi="Times New Roman" w:cs="Times New Roman"/>
          <w:sz w:val="24"/>
          <w:szCs w:val="24"/>
          <w:lang w:val="en-GB"/>
        </w:rPr>
        <w:t xml:space="preserve">n </w:t>
      </w:r>
      <w:r>
        <w:rPr>
          <w:rFonts w:ascii="Times New Roman" w:eastAsia="Times New Roman" w:hAnsi="Times New Roman" w:cs="Times New Roman"/>
          <w:sz w:val="24"/>
          <w:szCs w:val="24"/>
          <w:lang w:val="en-GB"/>
        </w:rPr>
        <w:lastRenderedPageBreak/>
        <w:t>the Results</w:t>
      </w:r>
      <w:r w:rsidRPr="003F7063">
        <w:rPr>
          <w:rFonts w:ascii="Times New Roman" w:eastAsia="Times New Roman" w:hAnsi="Times New Roman" w:cs="Times New Roman"/>
          <w:sz w:val="24"/>
          <w:szCs w:val="24"/>
          <w:lang w:val="en-GB"/>
        </w:rPr>
        <w:t>.</w:t>
      </w:r>
      <w:r w:rsidR="009637F6">
        <w:rPr>
          <w:rFonts w:ascii="Times New Roman" w:eastAsia="Times New Roman" w:hAnsi="Times New Roman" w:cs="Times New Roman"/>
          <w:sz w:val="24"/>
          <w:szCs w:val="24"/>
          <w:lang w:val="en-GB"/>
        </w:rPr>
        <w:t xml:space="preserve"> Discussion in the end of the paper sums up the findings and discusses the implications of results and avenues for the next phases of this ongoing study.</w:t>
      </w:r>
    </w:p>
    <w:p w14:paraId="21C859BF" w14:textId="77777777" w:rsidR="003F7063" w:rsidRDefault="003F7063" w:rsidP="004942AD">
      <w:pPr>
        <w:spacing w:line="240" w:lineRule="auto"/>
        <w:jc w:val="both"/>
        <w:rPr>
          <w:rFonts w:ascii="Times New Roman" w:eastAsia="Times New Roman" w:hAnsi="Times New Roman" w:cs="Times New Roman"/>
          <w:b/>
          <w:sz w:val="24"/>
          <w:szCs w:val="24"/>
          <w:lang w:val="en-GB"/>
        </w:rPr>
      </w:pPr>
    </w:p>
    <w:p w14:paraId="0840C843" w14:textId="7F19F491" w:rsidR="00217973" w:rsidRDefault="00217973" w:rsidP="004942AD">
      <w:pPr>
        <w:spacing w:line="240" w:lineRule="auto"/>
        <w:jc w:val="both"/>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Literature</w:t>
      </w:r>
    </w:p>
    <w:p w14:paraId="40787A1E" w14:textId="77777777" w:rsidR="000E2272" w:rsidRDefault="000E2272" w:rsidP="004942AD">
      <w:pPr>
        <w:spacing w:line="240" w:lineRule="auto"/>
        <w:jc w:val="both"/>
        <w:rPr>
          <w:rFonts w:ascii="Times New Roman" w:eastAsia="Times New Roman" w:hAnsi="Times New Roman" w:cs="Times New Roman"/>
          <w:b/>
          <w:sz w:val="24"/>
          <w:szCs w:val="24"/>
          <w:lang w:val="en-GB"/>
        </w:rPr>
      </w:pPr>
    </w:p>
    <w:p w14:paraId="68F19DC6" w14:textId="0B7E0637" w:rsidR="000E2272" w:rsidRPr="000E2272" w:rsidRDefault="000E2272" w:rsidP="004942AD">
      <w:pPr>
        <w:spacing w:line="240" w:lineRule="auto"/>
        <w:jc w:val="both"/>
        <w:rPr>
          <w:rFonts w:ascii="Times New Roman" w:eastAsia="Times New Roman" w:hAnsi="Times New Roman" w:cs="Times New Roman"/>
          <w:i/>
          <w:sz w:val="24"/>
          <w:szCs w:val="24"/>
          <w:lang w:val="en-GB"/>
        </w:rPr>
      </w:pPr>
      <w:r w:rsidRPr="000E2272">
        <w:rPr>
          <w:rFonts w:ascii="Times New Roman" w:eastAsia="Times New Roman" w:hAnsi="Times New Roman" w:cs="Times New Roman"/>
          <w:i/>
          <w:sz w:val="24"/>
          <w:szCs w:val="24"/>
          <w:lang w:val="en-GB"/>
        </w:rPr>
        <w:t>Towards new public governance through hybridization</w:t>
      </w:r>
    </w:p>
    <w:p w14:paraId="384F7159" w14:textId="77777777" w:rsidR="00217973" w:rsidRPr="00911B0B" w:rsidRDefault="00217973" w:rsidP="004942AD">
      <w:pPr>
        <w:spacing w:line="240" w:lineRule="auto"/>
        <w:jc w:val="both"/>
        <w:rPr>
          <w:rFonts w:ascii="Times New Roman" w:eastAsia="Times New Roman" w:hAnsi="Times New Roman" w:cs="Times New Roman"/>
          <w:sz w:val="24"/>
          <w:szCs w:val="24"/>
          <w:lang w:val="en-GB"/>
        </w:rPr>
      </w:pPr>
    </w:p>
    <w:p w14:paraId="0DC0B363" w14:textId="51AB52E9" w:rsidR="0062647E" w:rsidRPr="00911B0B" w:rsidRDefault="0062647E" w:rsidP="004942AD">
      <w:pPr>
        <w:spacing w:line="240" w:lineRule="auto"/>
        <w:jc w:val="both"/>
        <w:rPr>
          <w:rFonts w:ascii="Times New Roman" w:eastAsia="Times New Roman" w:hAnsi="Times New Roman" w:cs="Times New Roman"/>
          <w:sz w:val="24"/>
          <w:szCs w:val="24"/>
          <w:lang w:val="en-GB"/>
        </w:rPr>
      </w:pPr>
      <w:r w:rsidRPr="00911B0B">
        <w:rPr>
          <w:rFonts w:ascii="Times New Roman" w:eastAsia="Times New Roman" w:hAnsi="Times New Roman" w:cs="Times New Roman"/>
          <w:sz w:val="24"/>
          <w:szCs w:val="24"/>
          <w:lang w:val="en-GB"/>
        </w:rPr>
        <w:t>There has been an ongoing transition in the Western economies towards more market oriented way of organizing public services already since the rise of Thatcherism in the UK during the 1980’s. The pace and intensity have varied across societies</w:t>
      </w:r>
      <w:r w:rsidRPr="00F9035D">
        <w:rPr>
          <w:rFonts w:ascii="Times New Roman" w:eastAsia="Times New Roman" w:hAnsi="Times New Roman" w:cs="Times New Roman"/>
          <w:sz w:val="24"/>
          <w:szCs w:val="24"/>
          <w:lang w:val="en-GB"/>
        </w:rPr>
        <w:t>. (</w:t>
      </w:r>
      <w:r w:rsidR="00F9035D" w:rsidRPr="00F9035D">
        <w:rPr>
          <w:rFonts w:ascii="Times New Roman" w:eastAsia="Times New Roman" w:hAnsi="Times New Roman" w:cs="Times New Roman"/>
          <w:sz w:val="24"/>
          <w:szCs w:val="24"/>
          <w:lang w:val="en-GB"/>
        </w:rPr>
        <w:t>Hood 1995, Belfiore 2004</w:t>
      </w:r>
      <w:r w:rsidR="00F9035D">
        <w:rPr>
          <w:rFonts w:ascii="Times New Roman" w:eastAsia="Times New Roman" w:hAnsi="Times New Roman" w:cs="Times New Roman"/>
          <w:sz w:val="24"/>
          <w:szCs w:val="24"/>
          <w:lang w:val="en-GB"/>
        </w:rPr>
        <w:t>.</w:t>
      </w:r>
      <w:r w:rsidR="00F9035D" w:rsidRPr="00F9035D">
        <w:rPr>
          <w:rFonts w:ascii="Times New Roman" w:eastAsia="Times New Roman" w:hAnsi="Times New Roman" w:cs="Times New Roman"/>
          <w:sz w:val="24"/>
          <w:szCs w:val="24"/>
          <w:lang w:val="en-GB"/>
        </w:rPr>
        <w:t>)</w:t>
      </w:r>
      <w:r w:rsidRPr="00911B0B">
        <w:rPr>
          <w:rFonts w:ascii="Times New Roman" w:eastAsia="Times New Roman" w:hAnsi="Times New Roman" w:cs="Times New Roman"/>
          <w:sz w:val="24"/>
          <w:szCs w:val="24"/>
          <w:lang w:val="en-GB"/>
        </w:rPr>
        <w:t xml:space="preserve"> Neoliberalism brought along a new paradigm for public administration and management, so called New Public Management (NPM). The emphasis in NPM was in emphasizing input and output control, introducing private sector management practices to public sector and relying on the markets as a way to increase productivity. NPM can be seen as a transition phase between the traditional, bureaucratic Public Administration (PA) towards more pluralistic New Public Governance (NPG). </w:t>
      </w:r>
      <w:r w:rsidR="004F525B" w:rsidRPr="00911B0B">
        <w:rPr>
          <w:rFonts w:ascii="Times New Roman" w:eastAsia="Times New Roman" w:hAnsi="Times New Roman" w:cs="Times New Roman"/>
          <w:sz w:val="24"/>
          <w:szCs w:val="24"/>
          <w:lang w:val="en-GB"/>
        </w:rPr>
        <w:t xml:space="preserve">However, the transition is not straightforward or linear. </w:t>
      </w:r>
      <w:r w:rsidRPr="00911B0B">
        <w:rPr>
          <w:rFonts w:ascii="Times New Roman" w:eastAsia="Times New Roman" w:hAnsi="Times New Roman" w:cs="Times New Roman"/>
          <w:sz w:val="24"/>
          <w:szCs w:val="24"/>
          <w:lang w:val="en-GB"/>
        </w:rPr>
        <w:t>(Osborne, 2006.)</w:t>
      </w:r>
    </w:p>
    <w:p w14:paraId="7FDE1BA3" w14:textId="77777777" w:rsidR="0062647E" w:rsidRPr="00911B0B" w:rsidRDefault="0062647E" w:rsidP="004942AD">
      <w:pPr>
        <w:spacing w:line="240" w:lineRule="auto"/>
        <w:jc w:val="both"/>
        <w:rPr>
          <w:rFonts w:ascii="Times New Roman" w:eastAsia="Times New Roman" w:hAnsi="Times New Roman" w:cs="Times New Roman"/>
          <w:sz w:val="24"/>
          <w:szCs w:val="24"/>
          <w:lang w:val="en-GB"/>
        </w:rPr>
      </w:pPr>
    </w:p>
    <w:p w14:paraId="34AE9131" w14:textId="4A41AC96" w:rsidR="0062647E" w:rsidRPr="00911B0B" w:rsidRDefault="00E861F7" w:rsidP="00E861F7">
      <w:pPr>
        <w:spacing w:line="24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Governance logics is closely related to i</w:t>
      </w:r>
      <w:r w:rsidR="0062647E" w:rsidRPr="00911B0B">
        <w:rPr>
          <w:rFonts w:ascii="Times New Roman" w:eastAsia="Times New Roman" w:hAnsi="Times New Roman" w:cs="Times New Roman"/>
          <w:sz w:val="24"/>
          <w:szCs w:val="24"/>
          <w:lang w:val="en-GB"/>
        </w:rPr>
        <w:t>nstitutional logics</w:t>
      </w:r>
      <w:r>
        <w:rPr>
          <w:rFonts w:ascii="Times New Roman" w:eastAsia="Times New Roman" w:hAnsi="Times New Roman" w:cs="Times New Roman"/>
          <w:sz w:val="24"/>
          <w:szCs w:val="24"/>
          <w:lang w:val="en-GB"/>
        </w:rPr>
        <w:t xml:space="preserve">, as </w:t>
      </w:r>
      <w:r w:rsidRPr="00E861F7">
        <w:rPr>
          <w:rFonts w:ascii="Times New Roman" w:eastAsia="Times New Roman" w:hAnsi="Times New Roman" w:cs="Times New Roman"/>
          <w:sz w:val="24"/>
          <w:szCs w:val="24"/>
          <w:lang w:val="en-GB"/>
        </w:rPr>
        <w:t xml:space="preserve">Heugens </w:t>
      </w:r>
      <w:r w:rsidR="00E8440B">
        <w:rPr>
          <w:rFonts w:ascii="Times New Roman" w:eastAsia="Times New Roman" w:hAnsi="Times New Roman" w:cs="Times New Roman"/>
          <w:sz w:val="24"/>
          <w:szCs w:val="24"/>
          <w:lang w:val="en-GB"/>
        </w:rPr>
        <w:t>and</w:t>
      </w:r>
      <w:r w:rsidRPr="00E861F7">
        <w:rPr>
          <w:rFonts w:ascii="Times New Roman" w:eastAsia="Times New Roman" w:hAnsi="Times New Roman" w:cs="Times New Roman"/>
          <w:sz w:val="24"/>
          <w:szCs w:val="24"/>
          <w:lang w:val="en-GB"/>
        </w:rPr>
        <w:t xml:space="preserve"> Otten </w:t>
      </w:r>
      <w:r>
        <w:rPr>
          <w:rFonts w:ascii="Times New Roman" w:eastAsia="Times New Roman" w:hAnsi="Times New Roman" w:cs="Times New Roman"/>
          <w:sz w:val="24"/>
          <w:szCs w:val="24"/>
          <w:lang w:val="en-GB"/>
        </w:rPr>
        <w:t>(</w:t>
      </w:r>
      <w:r w:rsidRPr="00E861F7">
        <w:rPr>
          <w:rFonts w:ascii="Times New Roman" w:eastAsia="Times New Roman" w:hAnsi="Times New Roman" w:cs="Times New Roman"/>
          <w:sz w:val="24"/>
          <w:szCs w:val="24"/>
          <w:lang w:val="en-GB"/>
        </w:rPr>
        <w:t>2007)</w:t>
      </w:r>
      <w:r>
        <w:rPr>
          <w:rFonts w:ascii="Times New Roman" w:eastAsia="Times New Roman" w:hAnsi="Times New Roman" w:cs="Times New Roman"/>
          <w:sz w:val="24"/>
          <w:szCs w:val="24"/>
          <w:lang w:val="en-GB"/>
        </w:rPr>
        <w:t xml:space="preserve"> point out</w:t>
      </w:r>
      <w:r w:rsidRPr="00E861F7">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When defining (corporate) governance logics, they borrow the definition of institutional logics by Thornton and Ocasio (</w:t>
      </w:r>
      <w:r w:rsidRPr="00911B0B">
        <w:rPr>
          <w:rFonts w:ascii="Times New Roman" w:eastAsia="Times New Roman" w:hAnsi="Times New Roman" w:cs="Times New Roman"/>
          <w:sz w:val="24"/>
          <w:szCs w:val="24"/>
          <w:lang w:val="en-GB"/>
        </w:rPr>
        <w:t>2008 cited in Thornton et al 2012, 2)</w:t>
      </w:r>
      <w:r>
        <w:rPr>
          <w:rFonts w:ascii="Times New Roman" w:eastAsia="Times New Roman" w:hAnsi="Times New Roman" w:cs="Times New Roman"/>
          <w:sz w:val="24"/>
          <w:szCs w:val="24"/>
          <w:lang w:val="en-GB"/>
        </w:rPr>
        <w:t xml:space="preserve">. </w:t>
      </w:r>
      <w:r w:rsidR="007B59F3">
        <w:rPr>
          <w:rFonts w:ascii="Times New Roman" w:eastAsia="Times New Roman" w:hAnsi="Times New Roman" w:cs="Times New Roman"/>
          <w:sz w:val="24"/>
          <w:szCs w:val="24"/>
          <w:lang w:val="en-GB"/>
        </w:rPr>
        <w:t>Hence</w:t>
      </w:r>
      <w:r>
        <w:rPr>
          <w:rFonts w:ascii="Times New Roman" w:eastAsia="Times New Roman" w:hAnsi="Times New Roman" w:cs="Times New Roman"/>
          <w:sz w:val="24"/>
          <w:szCs w:val="24"/>
          <w:lang w:val="en-GB"/>
        </w:rPr>
        <w:t>, governance logics are</w:t>
      </w:r>
      <w:r w:rsidR="0062647E" w:rsidRPr="00911B0B">
        <w:rPr>
          <w:rFonts w:ascii="Times New Roman" w:eastAsia="Times New Roman" w:hAnsi="Times New Roman" w:cs="Times New Roman"/>
          <w:sz w:val="24"/>
          <w:szCs w:val="24"/>
          <w:lang w:val="en-GB"/>
        </w:rPr>
        <w:t xml:space="preserve"> “</w:t>
      </w:r>
      <w:r w:rsidR="0062647E" w:rsidRPr="00911B0B">
        <w:rPr>
          <w:rFonts w:ascii="Times New Roman" w:eastAsia="Times New Roman" w:hAnsi="Times New Roman" w:cs="Times New Roman"/>
          <w:i/>
          <w:sz w:val="24"/>
          <w:szCs w:val="24"/>
          <w:lang w:val="en-GB"/>
        </w:rPr>
        <w:t>the socially constructed, historical patterns of cultural symbols and material practices, including assumptions, values, and beliefs, by which individuals and organizations provide meaning to their daily activity, organize time and space, and reproduce their lives and experiences</w:t>
      </w:r>
      <w:r w:rsidR="0062647E" w:rsidRPr="00911B0B">
        <w:rPr>
          <w:rFonts w:ascii="Times New Roman" w:eastAsia="Times New Roman" w:hAnsi="Times New Roman" w:cs="Times New Roman"/>
          <w:sz w:val="24"/>
          <w:szCs w:val="24"/>
          <w:lang w:val="en-GB"/>
        </w:rPr>
        <w:t xml:space="preserve">”. </w:t>
      </w:r>
      <w:r w:rsidR="007B59F3">
        <w:rPr>
          <w:rFonts w:ascii="Times New Roman" w:eastAsia="Times New Roman" w:hAnsi="Times New Roman" w:cs="Times New Roman"/>
          <w:sz w:val="24"/>
          <w:szCs w:val="24"/>
          <w:lang w:val="en-GB"/>
        </w:rPr>
        <w:t>This</w:t>
      </w:r>
      <w:r w:rsidR="0062647E" w:rsidRPr="00911B0B">
        <w:rPr>
          <w:rFonts w:ascii="Times New Roman" w:eastAsia="Times New Roman" w:hAnsi="Times New Roman" w:cs="Times New Roman"/>
          <w:sz w:val="24"/>
          <w:szCs w:val="24"/>
          <w:lang w:val="en-GB"/>
        </w:rPr>
        <w:t xml:space="preserve"> perspective</w:t>
      </w:r>
      <w:r w:rsidR="007B59F3">
        <w:rPr>
          <w:rFonts w:ascii="Times New Roman" w:eastAsia="Times New Roman" w:hAnsi="Times New Roman" w:cs="Times New Roman"/>
          <w:sz w:val="24"/>
          <w:szCs w:val="24"/>
          <w:lang w:val="en-GB"/>
        </w:rPr>
        <w:t xml:space="preserve"> helps us </w:t>
      </w:r>
      <w:r w:rsidR="0062647E" w:rsidRPr="00911B0B">
        <w:rPr>
          <w:rFonts w:ascii="Times New Roman" w:eastAsia="Times New Roman" w:hAnsi="Times New Roman" w:cs="Times New Roman"/>
          <w:sz w:val="24"/>
          <w:szCs w:val="24"/>
          <w:lang w:val="en-GB"/>
        </w:rPr>
        <w:t xml:space="preserve">to </w:t>
      </w:r>
      <w:r w:rsidR="007B59F3">
        <w:rPr>
          <w:rFonts w:ascii="Times New Roman" w:eastAsia="Times New Roman" w:hAnsi="Times New Roman" w:cs="Times New Roman"/>
          <w:sz w:val="24"/>
          <w:szCs w:val="24"/>
          <w:lang w:val="en-GB"/>
        </w:rPr>
        <w:t>understand</w:t>
      </w:r>
      <w:r w:rsidR="0062647E" w:rsidRPr="00911B0B">
        <w:rPr>
          <w:rFonts w:ascii="Times New Roman" w:eastAsia="Times New Roman" w:hAnsi="Times New Roman" w:cs="Times New Roman"/>
          <w:sz w:val="24"/>
          <w:szCs w:val="24"/>
          <w:lang w:val="en-GB"/>
        </w:rPr>
        <w:t xml:space="preserve"> how the institutional order, including practices and valuations from which each participant frames and makes sense of the intra and inter-organizational systems around them affects their co-operation. Th</w:t>
      </w:r>
      <w:r w:rsidR="007B59F3">
        <w:rPr>
          <w:rFonts w:ascii="Times New Roman" w:eastAsia="Times New Roman" w:hAnsi="Times New Roman" w:cs="Times New Roman"/>
          <w:sz w:val="24"/>
          <w:szCs w:val="24"/>
          <w:lang w:val="en-GB"/>
        </w:rPr>
        <w:t>e</w:t>
      </w:r>
      <w:r w:rsidR="0062647E" w:rsidRPr="00911B0B">
        <w:rPr>
          <w:rFonts w:ascii="Times New Roman" w:eastAsia="Times New Roman" w:hAnsi="Times New Roman" w:cs="Times New Roman"/>
          <w:sz w:val="24"/>
          <w:szCs w:val="24"/>
          <w:lang w:val="en-GB"/>
        </w:rPr>
        <w:t xml:space="preserve"> transition brings along also a change in the roles of different actors such as states, municipalities, private companies or third sector organisations. </w:t>
      </w:r>
      <w:r w:rsidR="00D96FC1">
        <w:rPr>
          <w:rFonts w:ascii="Times New Roman" w:eastAsia="Times New Roman" w:hAnsi="Times New Roman" w:cs="Times New Roman"/>
          <w:sz w:val="24"/>
          <w:szCs w:val="24"/>
          <w:lang w:val="en-GB"/>
        </w:rPr>
        <w:t>(</w:t>
      </w:r>
      <w:r w:rsidR="00D96FC1" w:rsidRPr="00D96FC1">
        <w:rPr>
          <w:rFonts w:ascii="Times New Roman" w:eastAsia="Times New Roman" w:hAnsi="Times New Roman" w:cs="Times New Roman"/>
          <w:sz w:val="24"/>
          <w:szCs w:val="24"/>
          <w:lang w:val="en-GB"/>
        </w:rPr>
        <w:t>Fossestøl</w:t>
      </w:r>
      <w:r w:rsidR="00D96FC1">
        <w:rPr>
          <w:rFonts w:ascii="Times New Roman" w:eastAsia="Times New Roman" w:hAnsi="Times New Roman" w:cs="Times New Roman"/>
          <w:sz w:val="24"/>
          <w:szCs w:val="24"/>
          <w:lang w:val="en-GB"/>
        </w:rPr>
        <w:t xml:space="preserve"> 2015.)</w:t>
      </w:r>
      <w:r w:rsidR="00D96FC1" w:rsidRPr="00911B0B">
        <w:rPr>
          <w:rFonts w:ascii="Times New Roman" w:eastAsia="Times New Roman" w:hAnsi="Times New Roman" w:cs="Times New Roman"/>
          <w:sz w:val="24"/>
          <w:szCs w:val="24"/>
          <w:lang w:val="en-GB"/>
        </w:rPr>
        <w:t xml:space="preserve"> </w:t>
      </w:r>
    </w:p>
    <w:p w14:paraId="06D746B0" w14:textId="77777777" w:rsidR="0062647E" w:rsidRPr="00911B0B" w:rsidRDefault="0062647E" w:rsidP="004942AD">
      <w:pPr>
        <w:spacing w:line="240" w:lineRule="auto"/>
        <w:jc w:val="both"/>
        <w:rPr>
          <w:rFonts w:ascii="Times New Roman" w:eastAsia="Times New Roman" w:hAnsi="Times New Roman" w:cs="Times New Roman"/>
          <w:sz w:val="24"/>
          <w:szCs w:val="24"/>
          <w:lang w:val="en-GB"/>
        </w:rPr>
      </w:pPr>
    </w:p>
    <w:p w14:paraId="2804CF6E" w14:textId="76035DFE" w:rsidR="0062647E" w:rsidRPr="00911B0B" w:rsidRDefault="0062647E" w:rsidP="004942AD">
      <w:pPr>
        <w:spacing w:line="240" w:lineRule="auto"/>
        <w:jc w:val="both"/>
        <w:rPr>
          <w:rFonts w:ascii="Times New Roman" w:eastAsia="Times New Roman" w:hAnsi="Times New Roman" w:cs="Times New Roman"/>
          <w:sz w:val="24"/>
          <w:szCs w:val="24"/>
          <w:lang w:val="en-GB"/>
        </w:rPr>
      </w:pPr>
      <w:r w:rsidRPr="00911B0B">
        <w:rPr>
          <w:rFonts w:ascii="Times New Roman" w:eastAsia="Times New Roman" w:hAnsi="Times New Roman" w:cs="Times New Roman"/>
          <w:sz w:val="24"/>
          <w:szCs w:val="24"/>
          <w:lang w:val="en-GB"/>
        </w:rPr>
        <w:t>New public governance (NPG) entails the idea that the role of public agencies, such as municipalities, will change. They become increasingly network coordinators and enablers instead of service providers. Also the role of other stakeholders will change. There will be different kind of service providers who cooperate in the service design and production. NPG entails increasing importance of collaborative networks, more emphasis on the inter-organizational processes and paying more attention on the citizen satisfaction. (Osborne, 2006; Wiesel and Modell, 2014.) It has been claimed that as the characteristics of NPG become more prevalent, codesign and coproduction will be best framed as systems, not as networks (Laitinen, Kinder</w:t>
      </w:r>
      <w:r w:rsidR="004E0D3C" w:rsidRPr="00911B0B">
        <w:rPr>
          <w:rFonts w:ascii="Times New Roman" w:eastAsia="Times New Roman" w:hAnsi="Times New Roman" w:cs="Times New Roman"/>
          <w:sz w:val="24"/>
          <w:szCs w:val="24"/>
          <w:lang w:val="en-GB"/>
        </w:rPr>
        <w:t xml:space="preserve"> &amp; </w:t>
      </w:r>
      <w:r w:rsidRPr="00911B0B">
        <w:rPr>
          <w:rFonts w:ascii="Times New Roman" w:eastAsia="Times New Roman" w:hAnsi="Times New Roman" w:cs="Times New Roman"/>
          <w:sz w:val="24"/>
          <w:szCs w:val="24"/>
          <w:lang w:val="en-GB"/>
        </w:rPr>
        <w:t xml:space="preserve">Stenvall, 2017). </w:t>
      </w:r>
    </w:p>
    <w:p w14:paraId="0BBF74D4" w14:textId="77777777" w:rsidR="0062647E" w:rsidRPr="00911B0B" w:rsidRDefault="0062647E" w:rsidP="004942AD">
      <w:pPr>
        <w:spacing w:line="240" w:lineRule="auto"/>
        <w:jc w:val="both"/>
        <w:rPr>
          <w:rFonts w:ascii="Times New Roman" w:eastAsia="Times New Roman" w:hAnsi="Times New Roman" w:cs="Times New Roman"/>
          <w:sz w:val="24"/>
          <w:szCs w:val="24"/>
          <w:lang w:val="en-GB"/>
        </w:rPr>
      </w:pPr>
    </w:p>
    <w:p w14:paraId="5B968580" w14:textId="39DA474A" w:rsidR="0062647E" w:rsidRPr="00911B0B" w:rsidRDefault="0062647E" w:rsidP="004942AD">
      <w:pPr>
        <w:spacing w:line="240" w:lineRule="auto"/>
        <w:jc w:val="both"/>
        <w:rPr>
          <w:rFonts w:ascii="Times New Roman" w:eastAsia="Times New Roman" w:hAnsi="Times New Roman" w:cs="Times New Roman"/>
          <w:sz w:val="24"/>
          <w:szCs w:val="24"/>
          <w:lang w:val="en-GB"/>
        </w:rPr>
      </w:pPr>
      <w:r w:rsidRPr="00911B0B">
        <w:rPr>
          <w:rFonts w:ascii="Times New Roman" w:eastAsia="Times New Roman" w:hAnsi="Times New Roman" w:cs="Times New Roman"/>
          <w:sz w:val="24"/>
          <w:szCs w:val="24"/>
          <w:lang w:val="en-GB"/>
        </w:rPr>
        <w:t>The process where diverse governance logics of public, private and third sector actors “</w:t>
      </w:r>
      <w:r w:rsidRPr="00911B0B">
        <w:rPr>
          <w:rFonts w:ascii="Times New Roman" w:eastAsia="Times New Roman" w:hAnsi="Times New Roman" w:cs="Times New Roman"/>
          <w:i/>
          <w:sz w:val="24"/>
          <w:szCs w:val="24"/>
          <w:lang w:val="en-GB"/>
        </w:rPr>
        <w:t>are integrated into new context-specific configurations of governance practices</w:t>
      </w:r>
      <w:r w:rsidRPr="00911B0B">
        <w:rPr>
          <w:rFonts w:ascii="Times New Roman" w:eastAsia="Times New Roman" w:hAnsi="Times New Roman" w:cs="Times New Roman"/>
          <w:sz w:val="24"/>
          <w:szCs w:val="24"/>
          <w:lang w:val="en-GB"/>
        </w:rPr>
        <w:t>” is called hybridization (Wisel and Modell, 2014, p. 177). Even if there is a long history of studying hybridization, the focus has seldom been on the process that leads to it (Wiesel and Modell 2014</w:t>
      </w:r>
      <w:r w:rsidR="00DE69C0">
        <w:rPr>
          <w:rFonts w:ascii="Times New Roman" w:eastAsia="Times New Roman" w:hAnsi="Times New Roman" w:cs="Times New Roman"/>
          <w:sz w:val="24"/>
          <w:szCs w:val="24"/>
          <w:lang w:val="en-GB"/>
        </w:rPr>
        <w:t>, Denis et al. 2015</w:t>
      </w:r>
      <w:r w:rsidRPr="00911B0B">
        <w:rPr>
          <w:rFonts w:ascii="Times New Roman" w:eastAsia="Times New Roman" w:hAnsi="Times New Roman" w:cs="Times New Roman"/>
          <w:sz w:val="24"/>
          <w:szCs w:val="24"/>
          <w:lang w:val="en-GB"/>
        </w:rPr>
        <w:t xml:space="preserve">). Our focus here is in the early phases of this cumbersome process, where both segregating and blending mechanisms operate in tandem and create many kinds of tensions (Haveman &amp; Rao 2006). In addition to different governance logics, the actors may even have conflicting interests or goals (Kickert, Klijn and Koppenjan, 1997; Kurunmäki and Miller, 2011). </w:t>
      </w:r>
    </w:p>
    <w:p w14:paraId="4AF1A6E8" w14:textId="77777777" w:rsidR="0062647E" w:rsidRPr="00911B0B" w:rsidRDefault="0062647E" w:rsidP="004942AD">
      <w:pPr>
        <w:spacing w:line="240" w:lineRule="auto"/>
        <w:jc w:val="both"/>
        <w:rPr>
          <w:rFonts w:ascii="Times New Roman" w:eastAsia="Times New Roman" w:hAnsi="Times New Roman" w:cs="Times New Roman"/>
          <w:sz w:val="24"/>
          <w:szCs w:val="24"/>
          <w:lang w:val="en-GB"/>
        </w:rPr>
      </w:pPr>
    </w:p>
    <w:p w14:paraId="307DBAFF" w14:textId="52487334" w:rsidR="009C225D" w:rsidRDefault="000E2272" w:rsidP="004942AD">
      <w:pPr>
        <w:spacing w:line="240" w:lineRule="auto"/>
        <w:jc w:val="both"/>
        <w:rPr>
          <w:rFonts w:ascii="Times New Roman" w:eastAsia="Times New Roman" w:hAnsi="Times New Roman" w:cs="Times New Roman"/>
          <w:sz w:val="24"/>
          <w:szCs w:val="24"/>
          <w:lang w:val="en-GB"/>
        </w:rPr>
      </w:pPr>
      <w:r w:rsidRPr="000E2272">
        <w:rPr>
          <w:rFonts w:ascii="Times New Roman" w:eastAsia="Times New Roman" w:hAnsi="Times New Roman" w:cs="Times New Roman"/>
          <w:i/>
          <w:sz w:val="24"/>
          <w:szCs w:val="24"/>
          <w:lang w:val="en-GB"/>
        </w:rPr>
        <w:t>Introducing public service-</w:t>
      </w:r>
      <w:r>
        <w:rPr>
          <w:rFonts w:ascii="Times New Roman" w:eastAsia="Times New Roman" w:hAnsi="Times New Roman" w:cs="Times New Roman"/>
          <w:i/>
          <w:sz w:val="24"/>
          <w:szCs w:val="24"/>
          <w:lang w:val="en-GB"/>
        </w:rPr>
        <w:t xml:space="preserve">dominant logic </w:t>
      </w:r>
    </w:p>
    <w:p w14:paraId="6FEE067A" w14:textId="77777777" w:rsidR="000E2272" w:rsidRPr="00911B0B" w:rsidRDefault="000E2272" w:rsidP="004942AD">
      <w:pPr>
        <w:spacing w:line="240" w:lineRule="auto"/>
        <w:jc w:val="both"/>
        <w:rPr>
          <w:rFonts w:ascii="Times New Roman" w:eastAsia="Times New Roman" w:hAnsi="Times New Roman" w:cs="Times New Roman"/>
          <w:sz w:val="24"/>
          <w:szCs w:val="24"/>
          <w:lang w:val="en-GB"/>
        </w:rPr>
      </w:pPr>
    </w:p>
    <w:p w14:paraId="595CC278" w14:textId="5486D32D" w:rsidR="001C1B87" w:rsidRPr="00F0288D" w:rsidRDefault="003F2126" w:rsidP="001C1B87">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In line with New Public Governance paradigm, Osborne, Radnor and Nasi (2012) discuss the public s</w:t>
      </w:r>
      <w:r w:rsidR="004E0D3C" w:rsidRPr="00911B0B">
        <w:rPr>
          <w:rFonts w:ascii="Times New Roman" w:eastAsia="Times New Roman" w:hAnsi="Times New Roman" w:cs="Times New Roman"/>
          <w:color w:val="auto"/>
          <w:sz w:val="24"/>
          <w:szCs w:val="24"/>
          <w:lang w:val="en-GB"/>
        </w:rPr>
        <w:t xml:space="preserve">ervice management and stress the </w:t>
      </w:r>
      <w:r w:rsidRPr="00911B0B">
        <w:rPr>
          <w:rFonts w:ascii="Times New Roman" w:eastAsia="Times New Roman" w:hAnsi="Times New Roman" w:cs="Times New Roman"/>
          <w:color w:val="auto"/>
          <w:sz w:val="24"/>
          <w:szCs w:val="24"/>
          <w:lang w:val="en-GB"/>
        </w:rPr>
        <w:t xml:space="preserve">need to focus on the often interorganizational and interactive nature of public services delivery. </w:t>
      </w:r>
      <w:r w:rsidR="001C1B87" w:rsidRPr="00F0288D">
        <w:rPr>
          <w:rFonts w:ascii="Times New Roman" w:eastAsia="Times New Roman" w:hAnsi="Times New Roman" w:cs="Times New Roman"/>
          <w:color w:val="auto"/>
          <w:sz w:val="24"/>
          <w:szCs w:val="24"/>
          <w:lang w:val="en-GB"/>
        </w:rPr>
        <w:t>This means, that when it comes to the efficiency, effectiveness and sustainability of public service organization, they are no longer able to ensure these things on their own. That is because public service organizations are increasingly a part of complex systems of networks of service deliver</w:t>
      </w:r>
      <w:r w:rsidR="007B59F3">
        <w:rPr>
          <w:rFonts w:ascii="Times New Roman" w:eastAsia="Times New Roman" w:hAnsi="Times New Roman" w:cs="Times New Roman"/>
          <w:color w:val="auto"/>
          <w:sz w:val="24"/>
          <w:szCs w:val="24"/>
          <w:lang w:val="en-GB"/>
        </w:rPr>
        <w:t>y</w:t>
      </w:r>
      <w:r w:rsidR="001C1B87" w:rsidRPr="00F0288D">
        <w:rPr>
          <w:rFonts w:ascii="Times New Roman" w:eastAsia="Times New Roman" w:hAnsi="Times New Roman" w:cs="Times New Roman"/>
          <w:color w:val="auto"/>
          <w:sz w:val="24"/>
          <w:szCs w:val="24"/>
          <w:lang w:val="en-GB"/>
        </w:rPr>
        <w:t xml:space="preserve"> and therefore they need to discuss and collaborate with many stakeholders; policy makers, other public service organizations, service users and citizens (Osborne, Radnor, Vidal &amp; Kinder, 2015). </w:t>
      </w:r>
    </w:p>
    <w:p w14:paraId="569D63E3" w14:textId="77777777" w:rsidR="001C1B87" w:rsidRPr="00F0288D" w:rsidRDefault="001C1B87" w:rsidP="001C1B87">
      <w:pPr>
        <w:spacing w:line="240" w:lineRule="auto"/>
        <w:jc w:val="both"/>
        <w:rPr>
          <w:rFonts w:ascii="Times New Roman" w:eastAsia="Times New Roman" w:hAnsi="Times New Roman" w:cs="Times New Roman"/>
          <w:color w:val="auto"/>
          <w:sz w:val="24"/>
          <w:szCs w:val="24"/>
          <w:lang w:val="en-GB"/>
        </w:rPr>
      </w:pPr>
    </w:p>
    <w:p w14:paraId="4C67B38D" w14:textId="303EEE67" w:rsidR="00625ECB" w:rsidRPr="00911B0B" w:rsidRDefault="001C1B87" w:rsidP="001C1B87">
      <w:pPr>
        <w:spacing w:line="240" w:lineRule="auto"/>
        <w:jc w:val="both"/>
        <w:rPr>
          <w:rFonts w:ascii="Times New Roman" w:eastAsia="Times New Roman" w:hAnsi="Times New Roman" w:cs="Times New Roman"/>
          <w:color w:val="auto"/>
          <w:sz w:val="24"/>
          <w:szCs w:val="24"/>
          <w:lang w:val="en-GB"/>
        </w:rPr>
      </w:pPr>
      <w:r w:rsidRPr="00F0288D">
        <w:rPr>
          <w:rFonts w:ascii="Times New Roman" w:eastAsia="Times New Roman" w:hAnsi="Times New Roman" w:cs="Times New Roman"/>
          <w:color w:val="auto"/>
          <w:sz w:val="24"/>
          <w:szCs w:val="24"/>
          <w:lang w:val="en-GB"/>
        </w:rPr>
        <w:t xml:space="preserve">This kind of interdependence and collaboration calls for a shift in thinking. In addition, the importance of distinctiveness of service experience is highlighted more than before </w:t>
      </w:r>
      <w:r w:rsidR="00385009" w:rsidRPr="00F0288D">
        <w:rPr>
          <w:rFonts w:ascii="Times New Roman" w:eastAsia="Times New Roman" w:hAnsi="Times New Roman" w:cs="Times New Roman"/>
          <w:color w:val="auto"/>
          <w:sz w:val="24"/>
          <w:szCs w:val="24"/>
          <w:lang w:val="en-GB"/>
        </w:rPr>
        <w:t>and</w:t>
      </w:r>
      <w:r w:rsidRPr="00F0288D">
        <w:rPr>
          <w:rFonts w:ascii="Times New Roman" w:eastAsia="Times New Roman" w:hAnsi="Times New Roman" w:cs="Times New Roman"/>
          <w:color w:val="auto"/>
          <w:sz w:val="24"/>
          <w:szCs w:val="24"/>
          <w:lang w:val="en-GB"/>
        </w:rPr>
        <w:t xml:space="preserve"> the</w:t>
      </w:r>
      <w:r w:rsidR="00385009" w:rsidRPr="00F0288D">
        <w:rPr>
          <w:rFonts w:ascii="Times New Roman" w:eastAsia="Times New Roman" w:hAnsi="Times New Roman" w:cs="Times New Roman"/>
          <w:color w:val="auto"/>
          <w:sz w:val="24"/>
          <w:szCs w:val="24"/>
          <w:lang w:val="en-GB"/>
        </w:rPr>
        <w:t>re is a</w:t>
      </w:r>
      <w:r w:rsidRPr="00F0288D">
        <w:rPr>
          <w:rFonts w:ascii="Times New Roman" w:eastAsia="Times New Roman" w:hAnsi="Times New Roman" w:cs="Times New Roman"/>
          <w:color w:val="auto"/>
          <w:sz w:val="24"/>
          <w:szCs w:val="24"/>
          <w:lang w:val="en-GB"/>
        </w:rPr>
        <w:t xml:space="preserve"> need to reframe the role of consumer</w:t>
      </w:r>
      <w:r w:rsidR="00385009" w:rsidRPr="00F0288D">
        <w:rPr>
          <w:rFonts w:ascii="Times New Roman" w:eastAsia="Times New Roman" w:hAnsi="Times New Roman" w:cs="Times New Roman"/>
          <w:color w:val="auto"/>
          <w:sz w:val="24"/>
          <w:szCs w:val="24"/>
          <w:lang w:val="en-GB"/>
        </w:rPr>
        <w:t>s</w:t>
      </w:r>
      <w:r w:rsidRPr="00F0288D">
        <w:rPr>
          <w:rFonts w:ascii="Times New Roman" w:eastAsia="Times New Roman" w:hAnsi="Times New Roman" w:cs="Times New Roman"/>
          <w:color w:val="auto"/>
          <w:sz w:val="24"/>
          <w:szCs w:val="24"/>
          <w:lang w:val="en-GB"/>
        </w:rPr>
        <w:t xml:space="preserve"> </w:t>
      </w:r>
      <w:r w:rsidR="00385009" w:rsidRPr="00F0288D">
        <w:rPr>
          <w:rFonts w:ascii="Times New Roman" w:eastAsia="Times New Roman" w:hAnsi="Times New Roman" w:cs="Times New Roman"/>
          <w:color w:val="auto"/>
          <w:sz w:val="24"/>
          <w:szCs w:val="24"/>
          <w:lang w:val="en-GB"/>
        </w:rPr>
        <w:t xml:space="preserve">of </w:t>
      </w:r>
      <w:r w:rsidRPr="00F0288D">
        <w:rPr>
          <w:rFonts w:ascii="Times New Roman" w:eastAsia="Times New Roman" w:hAnsi="Times New Roman" w:cs="Times New Roman"/>
          <w:color w:val="auto"/>
          <w:sz w:val="24"/>
          <w:szCs w:val="24"/>
          <w:lang w:val="en-GB"/>
        </w:rPr>
        <w:t>public services as shaper</w:t>
      </w:r>
      <w:r w:rsidR="00385009" w:rsidRPr="00F0288D">
        <w:rPr>
          <w:rFonts w:ascii="Times New Roman" w:eastAsia="Times New Roman" w:hAnsi="Times New Roman" w:cs="Times New Roman"/>
          <w:color w:val="auto"/>
          <w:sz w:val="24"/>
          <w:szCs w:val="24"/>
          <w:lang w:val="en-GB"/>
        </w:rPr>
        <w:t>s</w:t>
      </w:r>
      <w:r w:rsidRPr="00F0288D">
        <w:rPr>
          <w:rFonts w:ascii="Times New Roman" w:eastAsia="Times New Roman" w:hAnsi="Times New Roman" w:cs="Times New Roman"/>
          <w:color w:val="auto"/>
          <w:sz w:val="24"/>
          <w:szCs w:val="24"/>
          <w:lang w:val="en-GB"/>
        </w:rPr>
        <w:t>, coproducer</w:t>
      </w:r>
      <w:r w:rsidR="00385009" w:rsidRPr="00F0288D">
        <w:rPr>
          <w:rFonts w:ascii="Times New Roman" w:eastAsia="Times New Roman" w:hAnsi="Times New Roman" w:cs="Times New Roman"/>
          <w:color w:val="auto"/>
          <w:sz w:val="24"/>
          <w:szCs w:val="24"/>
          <w:lang w:val="en-GB"/>
        </w:rPr>
        <w:t>s</w:t>
      </w:r>
      <w:r w:rsidRPr="00F0288D">
        <w:rPr>
          <w:rFonts w:ascii="Times New Roman" w:eastAsia="Times New Roman" w:hAnsi="Times New Roman" w:cs="Times New Roman"/>
          <w:color w:val="auto"/>
          <w:sz w:val="24"/>
          <w:szCs w:val="24"/>
          <w:lang w:val="en-GB"/>
        </w:rPr>
        <w:t xml:space="preserve"> and evaluator</w:t>
      </w:r>
      <w:r w:rsidR="00385009" w:rsidRPr="00F0288D">
        <w:rPr>
          <w:rFonts w:ascii="Times New Roman" w:eastAsia="Times New Roman" w:hAnsi="Times New Roman" w:cs="Times New Roman"/>
          <w:color w:val="auto"/>
          <w:sz w:val="24"/>
          <w:szCs w:val="24"/>
          <w:lang w:val="en-GB"/>
        </w:rPr>
        <w:t>s</w:t>
      </w:r>
      <w:r w:rsidRPr="00F0288D">
        <w:rPr>
          <w:rFonts w:ascii="Times New Roman" w:eastAsia="Times New Roman" w:hAnsi="Times New Roman" w:cs="Times New Roman"/>
          <w:color w:val="auto"/>
          <w:sz w:val="24"/>
          <w:szCs w:val="24"/>
          <w:lang w:val="en-GB"/>
        </w:rPr>
        <w:t xml:space="preserve"> of service experience (the role is more active than traditionally has been assumed). This kind of shift in thinking could be called </w:t>
      </w:r>
      <w:r w:rsidRPr="007B59F3">
        <w:rPr>
          <w:rFonts w:ascii="Times New Roman" w:eastAsia="Times New Roman" w:hAnsi="Times New Roman" w:cs="Times New Roman"/>
          <w:i/>
          <w:color w:val="auto"/>
          <w:sz w:val="24"/>
          <w:szCs w:val="24"/>
          <w:lang w:val="en-GB"/>
        </w:rPr>
        <w:t>public</w:t>
      </w:r>
      <w:r w:rsidRPr="00F0288D">
        <w:rPr>
          <w:rFonts w:ascii="Times New Roman" w:eastAsia="Times New Roman" w:hAnsi="Times New Roman" w:cs="Times New Roman"/>
          <w:color w:val="auto"/>
          <w:sz w:val="24"/>
          <w:szCs w:val="24"/>
          <w:lang w:val="en-GB"/>
        </w:rPr>
        <w:t xml:space="preserve"> service-dominant logic, and it suggests that instead of introspective, product-dominant perspective (technical criteria and unit-cost related culture still prevalent), there is an evident need to focus more on citizen engagement and user needs (Adam</w:t>
      </w:r>
      <w:r w:rsidR="00557562">
        <w:rPr>
          <w:rFonts w:ascii="Times New Roman" w:eastAsia="Times New Roman" w:hAnsi="Times New Roman" w:cs="Times New Roman"/>
          <w:color w:val="auto"/>
          <w:sz w:val="24"/>
          <w:szCs w:val="24"/>
          <w:lang w:val="en-GB"/>
        </w:rPr>
        <w:t>s</w:t>
      </w:r>
      <w:r w:rsidRPr="00F0288D">
        <w:rPr>
          <w:rFonts w:ascii="Times New Roman" w:eastAsia="Times New Roman" w:hAnsi="Times New Roman" w:cs="Times New Roman"/>
          <w:color w:val="auto"/>
          <w:sz w:val="24"/>
          <w:szCs w:val="24"/>
          <w:lang w:val="en-GB"/>
        </w:rPr>
        <w:t xml:space="preserve"> &amp; Thomas, 2012; Olston, Slater &amp; Hult, 2015: Osborne et al., 2012). </w:t>
      </w:r>
      <w:r w:rsidR="003F2126" w:rsidRPr="00911B0B">
        <w:rPr>
          <w:rFonts w:ascii="Times New Roman" w:eastAsia="Times New Roman" w:hAnsi="Times New Roman" w:cs="Times New Roman"/>
          <w:color w:val="auto"/>
          <w:sz w:val="24"/>
          <w:szCs w:val="24"/>
          <w:lang w:val="en-GB"/>
        </w:rPr>
        <w:t>In their article Osborne et al. (2012) note that because of the distinctive characteristics of public services, the insights of service-dominant logic that originate from private sector cannot be mechanisticall</w:t>
      </w:r>
      <w:r w:rsidR="004E0D3C" w:rsidRPr="00911B0B">
        <w:rPr>
          <w:rFonts w:ascii="Times New Roman" w:eastAsia="Times New Roman" w:hAnsi="Times New Roman" w:cs="Times New Roman"/>
          <w:color w:val="auto"/>
          <w:sz w:val="24"/>
          <w:szCs w:val="24"/>
          <w:lang w:val="en-GB"/>
        </w:rPr>
        <w:t>y tra</w:t>
      </w:r>
      <w:r w:rsidR="00F723A1" w:rsidRPr="00911B0B">
        <w:rPr>
          <w:rFonts w:ascii="Times New Roman" w:eastAsia="Times New Roman" w:hAnsi="Times New Roman" w:cs="Times New Roman"/>
          <w:color w:val="auto"/>
          <w:sz w:val="24"/>
          <w:szCs w:val="24"/>
          <w:lang w:val="en-GB"/>
        </w:rPr>
        <w:t>nsferred to public sector. Appropriately</w:t>
      </w:r>
      <w:r w:rsidR="004E0D3C" w:rsidRPr="00911B0B">
        <w:rPr>
          <w:rFonts w:ascii="Times New Roman" w:eastAsia="Times New Roman" w:hAnsi="Times New Roman" w:cs="Times New Roman"/>
          <w:color w:val="auto"/>
          <w:sz w:val="24"/>
          <w:szCs w:val="24"/>
          <w:lang w:val="en-GB"/>
        </w:rPr>
        <w:t xml:space="preserve"> </w:t>
      </w:r>
      <w:r w:rsidR="00F723A1" w:rsidRPr="00911B0B">
        <w:rPr>
          <w:rFonts w:ascii="Times New Roman" w:eastAsia="Times New Roman" w:hAnsi="Times New Roman" w:cs="Times New Roman"/>
          <w:color w:val="auto"/>
          <w:sz w:val="24"/>
          <w:szCs w:val="24"/>
          <w:lang w:val="en-GB"/>
        </w:rPr>
        <w:t>modified</w:t>
      </w:r>
      <w:r w:rsidR="004E0D3C" w:rsidRPr="00911B0B">
        <w:rPr>
          <w:rFonts w:ascii="Times New Roman" w:eastAsia="Times New Roman" w:hAnsi="Times New Roman" w:cs="Times New Roman"/>
          <w:color w:val="auto"/>
          <w:sz w:val="24"/>
          <w:szCs w:val="24"/>
          <w:lang w:val="en-GB"/>
        </w:rPr>
        <w:t xml:space="preserve"> </w:t>
      </w:r>
      <w:r w:rsidR="00F723A1" w:rsidRPr="00911B0B">
        <w:rPr>
          <w:rFonts w:ascii="Times New Roman" w:eastAsia="Times New Roman" w:hAnsi="Times New Roman" w:cs="Times New Roman"/>
          <w:color w:val="auto"/>
          <w:sz w:val="24"/>
          <w:szCs w:val="24"/>
          <w:lang w:val="en-GB"/>
        </w:rPr>
        <w:t xml:space="preserve">they can, however, </w:t>
      </w:r>
      <w:r w:rsidR="004E0D3C" w:rsidRPr="00911B0B">
        <w:rPr>
          <w:rFonts w:ascii="Times New Roman" w:eastAsia="Times New Roman" w:hAnsi="Times New Roman" w:cs="Times New Roman"/>
          <w:color w:val="auto"/>
          <w:sz w:val="24"/>
          <w:szCs w:val="24"/>
          <w:lang w:val="en-GB"/>
        </w:rPr>
        <w:t>offer insight</w:t>
      </w:r>
      <w:r w:rsidR="00F723A1" w:rsidRPr="00911B0B">
        <w:rPr>
          <w:rFonts w:ascii="Times New Roman" w:eastAsia="Times New Roman" w:hAnsi="Times New Roman" w:cs="Times New Roman"/>
          <w:color w:val="auto"/>
          <w:sz w:val="24"/>
          <w:szCs w:val="24"/>
          <w:lang w:val="en-GB"/>
        </w:rPr>
        <w:t>s</w:t>
      </w:r>
      <w:r w:rsidR="004E0D3C" w:rsidRPr="00911B0B">
        <w:rPr>
          <w:rFonts w:ascii="Times New Roman" w:eastAsia="Times New Roman" w:hAnsi="Times New Roman" w:cs="Times New Roman"/>
          <w:color w:val="auto"/>
          <w:sz w:val="24"/>
          <w:szCs w:val="24"/>
          <w:lang w:val="en-GB"/>
        </w:rPr>
        <w:t xml:space="preserve"> for </w:t>
      </w:r>
      <w:r w:rsidR="00F723A1" w:rsidRPr="00911B0B">
        <w:rPr>
          <w:rFonts w:ascii="Times New Roman" w:eastAsia="Times New Roman" w:hAnsi="Times New Roman" w:cs="Times New Roman"/>
          <w:color w:val="auto"/>
          <w:sz w:val="24"/>
          <w:szCs w:val="24"/>
          <w:lang w:val="en-GB"/>
        </w:rPr>
        <w:t xml:space="preserve">public sector service management, with the focus on key issues: </w:t>
      </w:r>
      <w:r w:rsidR="003F2126" w:rsidRPr="00911B0B">
        <w:rPr>
          <w:rFonts w:ascii="Times New Roman" w:eastAsia="Times New Roman" w:hAnsi="Times New Roman" w:cs="Times New Roman"/>
          <w:color w:val="auto"/>
          <w:sz w:val="24"/>
          <w:szCs w:val="24"/>
          <w:lang w:val="en-GB"/>
        </w:rPr>
        <w:t>strategic orientation, the role of marketing, coproduc</w:t>
      </w:r>
      <w:r w:rsidR="009C0B2B" w:rsidRPr="00911B0B">
        <w:rPr>
          <w:rFonts w:ascii="Times New Roman" w:eastAsia="Times New Roman" w:hAnsi="Times New Roman" w:cs="Times New Roman"/>
          <w:color w:val="auto"/>
          <w:sz w:val="24"/>
          <w:szCs w:val="24"/>
          <w:lang w:val="en-GB"/>
        </w:rPr>
        <w:t>tion of services and operations</w:t>
      </w:r>
      <w:r w:rsidR="003F2126" w:rsidRPr="00911B0B">
        <w:rPr>
          <w:rFonts w:ascii="Times New Roman" w:eastAsia="Times New Roman" w:hAnsi="Times New Roman" w:cs="Times New Roman"/>
          <w:color w:val="auto"/>
          <w:sz w:val="24"/>
          <w:szCs w:val="24"/>
          <w:lang w:val="en-GB"/>
        </w:rPr>
        <w:t xml:space="preserve"> management of services.</w:t>
      </w:r>
      <w:r w:rsidR="004942AD" w:rsidRPr="00911B0B">
        <w:rPr>
          <w:rFonts w:ascii="Times New Roman" w:eastAsia="Times New Roman" w:hAnsi="Times New Roman" w:cs="Times New Roman"/>
          <w:color w:val="auto"/>
          <w:sz w:val="24"/>
          <w:szCs w:val="24"/>
          <w:lang w:val="en-GB"/>
        </w:rPr>
        <w:t xml:space="preserve"> </w:t>
      </w:r>
    </w:p>
    <w:p w14:paraId="1FD52929" w14:textId="77777777" w:rsidR="009C0B2B" w:rsidRPr="007B59F3" w:rsidRDefault="009C0B2B" w:rsidP="004942AD">
      <w:pPr>
        <w:spacing w:line="240" w:lineRule="auto"/>
        <w:jc w:val="both"/>
        <w:rPr>
          <w:rFonts w:ascii="Times New Roman" w:eastAsia="Times New Roman" w:hAnsi="Times New Roman" w:cs="Times New Roman"/>
          <w:color w:val="auto"/>
          <w:sz w:val="24"/>
          <w:szCs w:val="24"/>
          <w:lang w:val="en-GB"/>
        </w:rPr>
      </w:pPr>
    </w:p>
    <w:p w14:paraId="180C32FE" w14:textId="313DE630" w:rsidR="004279EA" w:rsidRPr="007B59F3" w:rsidRDefault="00625EC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i/>
          <w:color w:val="auto"/>
          <w:sz w:val="24"/>
          <w:szCs w:val="24"/>
          <w:lang w:val="en-GB"/>
        </w:rPr>
        <w:t>Strategic orientation</w:t>
      </w:r>
      <w:r w:rsidRPr="00911B0B">
        <w:rPr>
          <w:rFonts w:ascii="Times New Roman" w:eastAsia="Times New Roman" w:hAnsi="Times New Roman" w:cs="Times New Roman"/>
          <w:color w:val="auto"/>
          <w:sz w:val="24"/>
          <w:szCs w:val="24"/>
          <w:lang w:val="en-GB"/>
        </w:rPr>
        <w:t xml:space="preserve"> denotes the capacity of public service organization to understand the needs and expectations of citizens and service users – both today and in the future. It is essential to be able to engage the citizens in order to generate information than can be utilized in policy formulation and implementation. </w:t>
      </w:r>
      <w:r w:rsidR="00DF2373" w:rsidRPr="00911B0B">
        <w:rPr>
          <w:rFonts w:ascii="Times New Roman" w:eastAsia="Times New Roman" w:hAnsi="Times New Roman" w:cs="Times New Roman"/>
          <w:color w:val="auto"/>
          <w:sz w:val="24"/>
          <w:szCs w:val="24"/>
          <w:lang w:val="en-GB"/>
        </w:rPr>
        <w:t xml:space="preserve">In public management theory, there has been discussions about citizen engagement (citizens are both actual and potential service users) and user involvement (service users are also citizens) (e.g. Roberts, 2004; Osborne et al., 2012). In service-dominant approach this kind of </w:t>
      </w:r>
      <w:r w:rsidR="00550FD7" w:rsidRPr="00911B0B">
        <w:rPr>
          <w:rFonts w:ascii="Times New Roman" w:eastAsia="Times New Roman" w:hAnsi="Times New Roman" w:cs="Times New Roman"/>
          <w:color w:val="auto"/>
          <w:sz w:val="24"/>
          <w:szCs w:val="24"/>
          <w:lang w:val="en-GB"/>
        </w:rPr>
        <w:t>dividing</w:t>
      </w:r>
      <w:r w:rsidR="00DF2373" w:rsidRPr="00911B0B">
        <w:rPr>
          <w:rFonts w:ascii="Times New Roman" w:eastAsia="Times New Roman" w:hAnsi="Times New Roman" w:cs="Times New Roman"/>
          <w:color w:val="auto"/>
          <w:sz w:val="24"/>
          <w:szCs w:val="24"/>
          <w:lang w:val="en-GB"/>
        </w:rPr>
        <w:t xml:space="preserve"> does not exist, since emphasis </w:t>
      </w:r>
      <w:r w:rsidR="00F723A1" w:rsidRPr="00911B0B">
        <w:rPr>
          <w:rFonts w:ascii="Times New Roman" w:eastAsia="Times New Roman" w:hAnsi="Times New Roman" w:cs="Times New Roman"/>
          <w:color w:val="auto"/>
          <w:sz w:val="24"/>
          <w:szCs w:val="24"/>
          <w:lang w:val="en-GB"/>
        </w:rPr>
        <w:t xml:space="preserve">is </w:t>
      </w:r>
      <w:r w:rsidR="00DF2373" w:rsidRPr="00911B0B">
        <w:rPr>
          <w:rFonts w:ascii="Times New Roman" w:eastAsia="Times New Roman" w:hAnsi="Times New Roman" w:cs="Times New Roman"/>
          <w:color w:val="auto"/>
          <w:sz w:val="24"/>
          <w:szCs w:val="24"/>
          <w:lang w:val="en-GB"/>
        </w:rPr>
        <w:t xml:space="preserve">on engagement with all stakeholders without making the </w:t>
      </w:r>
      <w:r w:rsidR="00550FD7" w:rsidRPr="00911B0B">
        <w:rPr>
          <w:rFonts w:ascii="Times New Roman" w:eastAsia="Times New Roman" w:hAnsi="Times New Roman" w:cs="Times New Roman"/>
          <w:color w:val="auto"/>
          <w:sz w:val="24"/>
          <w:szCs w:val="24"/>
          <w:lang w:val="en-GB"/>
        </w:rPr>
        <w:t>distinction</w:t>
      </w:r>
      <w:r w:rsidR="00DF2373" w:rsidRPr="00911B0B">
        <w:rPr>
          <w:rFonts w:ascii="Times New Roman" w:eastAsia="Times New Roman" w:hAnsi="Times New Roman" w:cs="Times New Roman"/>
          <w:color w:val="auto"/>
          <w:sz w:val="24"/>
          <w:szCs w:val="24"/>
          <w:lang w:val="en-GB"/>
        </w:rPr>
        <w:t xml:space="preserve"> between citizens and consumers. </w:t>
      </w:r>
      <w:r w:rsidR="00550FD7" w:rsidRPr="00911B0B">
        <w:rPr>
          <w:rFonts w:ascii="Times New Roman" w:eastAsia="Times New Roman" w:hAnsi="Times New Roman" w:cs="Times New Roman"/>
          <w:color w:val="auto"/>
          <w:sz w:val="24"/>
          <w:szCs w:val="24"/>
          <w:lang w:val="en-GB"/>
        </w:rPr>
        <w:t xml:space="preserve">Also the possibilities that </w:t>
      </w:r>
      <w:r w:rsidR="00F723A1" w:rsidRPr="00911B0B">
        <w:rPr>
          <w:rFonts w:ascii="Times New Roman" w:eastAsia="Times New Roman" w:hAnsi="Times New Roman" w:cs="Times New Roman"/>
          <w:color w:val="auto"/>
          <w:sz w:val="24"/>
          <w:szCs w:val="24"/>
          <w:lang w:val="en-GB"/>
        </w:rPr>
        <w:t xml:space="preserve">for example </w:t>
      </w:r>
      <w:r w:rsidR="00550FD7" w:rsidRPr="00911B0B">
        <w:rPr>
          <w:rFonts w:ascii="Times New Roman" w:eastAsia="Times New Roman" w:hAnsi="Times New Roman" w:cs="Times New Roman"/>
          <w:color w:val="auto"/>
          <w:sz w:val="24"/>
          <w:szCs w:val="24"/>
          <w:lang w:val="en-GB"/>
        </w:rPr>
        <w:t>digital technology pro</w:t>
      </w:r>
      <w:r w:rsidR="00F723A1" w:rsidRPr="00911B0B">
        <w:rPr>
          <w:rFonts w:ascii="Times New Roman" w:eastAsia="Times New Roman" w:hAnsi="Times New Roman" w:cs="Times New Roman"/>
          <w:color w:val="auto"/>
          <w:sz w:val="24"/>
          <w:szCs w:val="24"/>
          <w:lang w:val="en-GB"/>
        </w:rPr>
        <w:t xml:space="preserve">vides for strategic positioning - </w:t>
      </w:r>
      <w:r w:rsidR="00550FD7" w:rsidRPr="00911B0B">
        <w:rPr>
          <w:rFonts w:ascii="Times New Roman" w:eastAsia="Times New Roman" w:hAnsi="Times New Roman" w:cs="Times New Roman"/>
          <w:color w:val="auto"/>
          <w:sz w:val="24"/>
          <w:szCs w:val="24"/>
          <w:lang w:val="en-GB"/>
        </w:rPr>
        <w:t>instead of usi</w:t>
      </w:r>
      <w:r w:rsidR="00F723A1" w:rsidRPr="00911B0B">
        <w:rPr>
          <w:rFonts w:ascii="Times New Roman" w:eastAsia="Times New Roman" w:hAnsi="Times New Roman" w:cs="Times New Roman"/>
          <w:color w:val="auto"/>
          <w:sz w:val="24"/>
          <w:szCs w:val="24"/>
          <w:lang w:val="en-GB"/>
        </w:rPr>
        <w:t>ng it only in operational level -</w:t>
      </w:r>
      <w:r w:rsidR="004942AD" w:rsidRPr="00911B0B">
        <w:rPr>
          <w:rFonts w:ascii="Times New Roman" w:eastAsia="Times New Roman" w:hAnsi="Times New Roman" w:cs="Times New Roman"/>
          <w:color w:val="auto"/>
          <w:sz w:val="24"/>
          <w:szCs w:val="24"/>
          <w:lang w:val="en-GB"/>
        </w:rPr>
        <w:t xml:space="preserve"> </w:t>
      </w:r>
      <w:r w:rsidR="00550FD7" w:rsidRPr="00911B0B">
        <w:rPr>
          <w:rFonts w:ascii="Times New Roman" w:eastAsia="Times New Roman" w:hAnsi="Times New Roman" w:cs="Times New Roman"/>
          <w:color w:val="auto"/>
          <w:sz w:val="24"/>
          <w:szCs w:val="24"/>
          <w:lang w:val="en-GB"/>
        </w:rPr>
        <w:t>are highlighted (O</w:t>
      </w:r>
      <w:r w:rsidR="00E81873">
        <w:rPr>
          <w:rFonts w:ascii="Times New Roman" w:eastAsia="Times New Roman" w:hAnsi="Times New Roman" w:cs="Times New Roman"/>
          <w:color w:val="auto"/>
          <w:sz w:val="24"/>
          <w:szCs w:val="24"/>
          <w:lang w:val="en-GB"/>
        </w:rPr>
        <w:t>s</w:t>
      </w:r>
      <w:r w:rsidR="00550FD7" w:rsidRPr="00911B0B">
        <w:rPr>
          <w:rFonts w:ascii="Times New Roman" w:eastAsia="Times New Roman" w:hAnsi="Times New Roman" w:cs="Times New Roman"/>
          <w:color w:val="auto"/>
          <w:sz w:val="24"/>
          <w:szCs w:val="24"/>
          <w:lang w:val="en-GB"/>
        </w:rPr>
        <w:t>borne et al., 2012; Rust &amp; Thompson, 2006</w:t>
      </w:r>
      <w:r w:rsidR="00550FD7" w:rsidRPr="007B59F3">
        <w:rPr>
          <w:rFonts w:ascii="Times New Roman" w:eastAsia="Times New Roman" w:hAnsi="Times New Roman" w:cs="Times New Roman"/>
          <w:color w:val="auto"/>
          <w:sz w:val="24"/>
          <w:szCs w:val="24"/>
          <w:lang w:val="en-GB"/>
        </w:rPr>
        <w:t xml:space="preserve">). </w:t>
      </w:r>
    </w:p>
    <w:p w14:paraId="40F0F82C" w14:textId="77777777" w:rsidR="00F207DC" w:rsidRPr="007B59F3" w:rsidRDefault="00F207DC" w:rsidP="004942AD">
      <w:pPr>
        <w:spacing w:line="240" w:lineRule="auto"/>
        <w:jc w:val="both"/>
        <w:rPr>
          <w:rFonts w:ascii="Times New Roman" w:eastAsia="Times New Roman" w:hAnsi="Times New Roman" w:cs="Times New Roman"/>
          <w:color w:val="auto"/>
          <w:sz w:val="24"/>
          <w:szCs w:val="24"/>
          <w:lang w:val="en-GB"/>
        </w:rPr>
      </w:pPr>
    </w:p>
    <w:p w14:paraId="776D9236" w14:textId="37ECA185" w:rsidR="00F207DC" w:rsidRPr="00911B0B" w:rsidRDefault="00F723A1"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When discussing</w:t>
      </w:r>
      <w:r w:rsidR="00F207DC" w:rsidRPr="00911B0B">
        <w:rPr>
          <w:rFonts w:ascii="Times New Roman" w:eastAsia="Times New Roman" w:hAnsi="Times New Roman" w:cs="Times New Roman"/>
          <w:color w:val="auto"/>
          <w:sz w:val="24"/>
          <w:szCs w:val="24"/>
          <w:lang w:val="en-GB"/>
        </w:rPr>
        <w:t xml:space="preserve"> </w:t>
      </w:r>
      <w:r w:rsidR="00F207DC" w:rsidRPr="00911B0B">
        <w:rPr>
          <w:rFonts w:ascii="Times New Roman" w:eastAsia="Times New Roman" w:hAnsi="Times New Roman" w:cs="Times New Roman"/>
          <w:i/>
          <w:color w:val="auto"/>
          <w:sz w:val="24"/>
          <w:szCs w:val="24"/>
          <w:lang w:val="en-GB"/>
        </w:rPr>
        <w:t>marketing public services</w:t>
      </w:r>
      <w:r w:rsidR="00F207DC" w:rsidRPr="00911B0B">
        <w:rPr>
          <w:rFonts w:ascii="Times New Roman" w:eastAsia="Times New Roman" w:hAnsi="Times New Roman" w:cs="Times New Roman"/>
          <w:color w:val="auto"/>
          <w:sz w:val="24"/>
          <w:szCs w:val="24"/>
          <w:lang w:val="en-GB"/>
        </w:rPr>
        <w:t xml:space="preserve"> Osborne et al. (2012) stress the fact that it is not just about selling of public services. Instead they express the need for relationship marketing (RM), which has a focus on relationships building, and trust is at the centre </w:t>
      </w:r>
      <w:r w:rsidRPr="00911B0B">
        <w:rPr>
          <w:rFonts w:ascii="Times New Roman" w:eastAsia="Times New Roman" w:hAnsi="Times New Roman" w:cs="Times New Roman"/>
          <w:color w:val="auto"/>
          <w:sz w:val="24"/>
          <w:szCs w:val="24"/>
          <w:lang w:val="en-GB"/>
        </w:rPr>
        <w:t xml:space="preserve">- </w:t>
      </w:r>
      <w:r w:rsidRPr="00911B0B">
        <w:rPr>
          <w:rFonts w:ascii="Times New Roman" w:hAnsi="Times New Roman" w:cs="Times New Roman"/>
          <w:color w:val="auto"/>
          <w:sz w:val="24"/>
          <w:szCs w:val="24"/>
          <w:lang w:val="en-GB"/>
        </w:rPr>
        <w:t>instead</w:t>
      </w:r>
      <w:r w:rsidR="00F207DC" w:rsidRPr="00911B0B">
        <w:rPr>
          <w:rFonts w:ascii="Times New Roman" w:eastAsia="Times New Roman" w:hAnsi="Times New Roman" w:cs="Times New Roman"/>
          <w:color w:val="auto"/>
          <w:sz w:val="24"/>
          <w:szCs w:val="24"/>
          <w:lang w:val="en-GB"/>
        </w:rPr>
        <w:t xml:space="preserve"> of the traditional and transactional view (Morgan &amp; Hunt, 1994). Trust entails both believing in the honesty of a partner to fulfil their commitment and also genuine interest on welfare of the other actor and joint gains (Grönroos, 1994 &amp; 1999). In line with the NPG, where there is need to negotiate </w:t>
      </w:r>
      <w:r w:rsidR="00F207DC" w:rsidRPr="00911B0B">
        <w:rPr>
          <w:rFonts w:ascii="Times New Roman" w:eastAsia="Times New Roman" w:hAnsi="Times New Roman" w:cs="Times New Roman"/>
          <w:i/>
          <w:color w:val="auto"/>
          <w:sz w:val="24"/>
          <w:szCs w:val="24"/>
          <w:lang w:val="en-GB"/>
        </w:rPr>
        <w:t xml:space="preserve">“both plural (involving multiple people) and pluralist (involving multiple actors) in public policy-making and implementation” </w:t>
      </w:r>
      <w:r w:rsidR="00F207DC" w:rsidRPr="00911B0B">
        <w:rPr>
          <w:rFonts w:ascii="Times New Roman" w:eastAsia="Times New Roman" w:hAnsi="Times New Roman" w:cs="Times New Roman"/>
          <w:color w:val="auto"/>
          <w:sz w:val="24"/>
          <w:szCs w:val="24"/>
          <w:lang w:val="en-GB"/>
        </w:rPr>
        <w:t xml:space="preserve">(Mclaughlin, Osborne &amp; Chew, 2009, 38), the insights from relationship marketing are especially beneficial. RM gives insights about how to build, develop and maintain </w:t>
      </w:r>
      <w:r w:rsidR="00F207DC" w:rsidRPr="00911B0B">
        <w:rPr>
          <w:rFonts w:ascii="Times New Roman" w:eastAsia="Times New Roman" w:hAnsi="Times New Roman" w:cs="Times New Roman"/>
          <w:color w:val="auto"/>
          <w:sz w:val="24"/>
          <w:szCs w:val="24"/>
          <w:lang w:val="en-GB"/>
        </w:rPr>
        <w:lastRenderedPageBreak/>
        <w:t>relationships in three levels: micro level, macro level and meso level. The micro level focuses on the individual coproduction of public services, which takes place between service users and public service organization. The macro level shifts focus on boundaries, both boundary spanning and boundary maintenance and thus collaboration with different stakeholders, organization and industries.</w:t>
      </w:r>
      <w:r w:rsidR="004942AD" w:rsidRPr="00911B0B">
        <w:rPr>
          <w:rFonts w:ascii="Times New Roman" w:eastAsia="Times New Roman" w:hAnsi="Times New Roman" w:cs="Times New Roman"/>
          <w:color w:val="auto"/>
          <w:sz w:val="24"/>
          <w:szCs w:val="24"/>
          <w:lang w:val="en-GB"/>
        </w:rPr>
        <w:t xml:space="preserve"> </w:t>
      </w:r>
      <w:r w:rsidR="00F207DC" w:rsidRPr="00911B0B">
        <w:rPr>
          <w:rFonts w:ascii="Times New Roman" w:eastAsia="Times New Roman" w:hAnsi="Times New Roman" w:cs="Times New Roman"/>
          <w:color w:val="auto"/>
          <w:sz w:val="24"/>
          <w:szCs w:val="24"/>
          <w:lang w:val="en-GB"/>
        </w:rPr>
        <w:t xml:space="preserve">At the meso level the public service organizations are actively involved in policy formulation and implementation process (Morgan &amp; Hunt, 1994; McLaughlin et al, 2009; Osborne et al., 2012). </w:t>
      </w:r>
    </w:p>
    <w:p w14:paraId="418F26D7" w14:textId="77777777" w:rsidR="00F207DC" w:rsidRPr="00911B0B" w:rsidRDefault="00F207DC" w:rsidP="004942AD">
      <w:pPr>
        <w:spacing w:line="240" w:lineRule="auto"/>
        <w:jc w:val="both"/>
        <w:rPr>
          <w:rFonts w:ascii="Times New Roman" w:eastAsia="Times New Roman" w:hAnsi="Times New Roman" w:cs="Times New Roman"/>
          <w:color w:val="auto"/>
          <w:sz w:val="24"/>
          <w:szCs w:val="24"/>
          <w:lang w:val="en-GB"/>
        </w:rPr>
      </w:pPr>
    </w:p>
    <w:p w14:paraId="2BD1DE73" w14:textId="4F7D3ADB" w:rsidR="00F207DC" w:rsidRPr="00911B0B" w:rsidRDefault="00F207DC"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When looking at </w:t>
      </w:r>
      <w:r w:rsidRPr="00911B0B">
        <w:rPr>
          <w:rFonts w:ascii="Times New Roman" w:eastAsia="Times New Roman" w:hAnsi="Times New Roman" w:cs="Times New Roman"/>
          <w:i/>
          <w:color w:val="auto"/>
          <w:sz w:val="24"/>
          <w:szCs w:val="24"/>
          <w:lang w:val="en-GB"/>
        </w:rPr>
        <w:t>coproduction</w:t>
      </w:r>
      <w:r w:rsidRPr="00911B0B">
        <w:rPr>
          <w:rFonts w:ascii="Times New Roman" w:eastAsia="Times New Roman" w:hAnsi="Times New Roman" w:cs="Times New Roman"/>
          <w:color w:val="auto"/>
          <w:sz w:val="24"/>
          <w:szCs w:val="24"/>
          <w:lang w:val="en-GB"/>
        </w:rPr>
        <w:t xml:space="preserve"> fr</w:t>
      </w:r>
      <w:r w:rsidR="004942AD" w:rsidRPr="00911B0B">
        <w:rPr>
          <w:rFonts w:ascii="Times New Roman" w:eastAsia="Times New Roman" w:hAnsi="Times New Roman" w:cs="Times New Roman"/>
          <w:color w:val="auto"/>
          <w:sz w:val="24"/>
          <w:szCs w:val="24"/>
          <w:lang w:val="en-GB"/>
        </w:rPr>
        <w:t>o</w:t>
      </w:r>
      <w:r w:rsidRPr="00911B0B">
        <w:rPr>
          <w:rFonts w:ascii="Times New Roman" w:eastAsia="Times New Roman" w:hAnsi="Times New Roman" w:cs="Times New Roman"/>
          <w:color w:val="auto"/>
          <w:sz w:val="24"/>
          <w:szCs w:val="24"/>
          <w:lang w:val="en-GB"/>
        </w:rPr>
        <w:t>m the service-dominant logic</w:t>
      </w:r>
      <w:r w:rsidR="00F723A1" w:rsidRPr="00911B0B">
        <w:rPr>
          <w:rFonts w:ascii="Times New Roman" w:eastAsia="Times New Roman" w:hAnsi="Times New Roman" w:cs="Times New Roman"/>
          <w:color w:val="auto"/>
          <w:sz w:val="24"/>
          <w:szCs w:val="24"/>
          <w:lang w:val="en-GB"/>
        </w:rPr>
        <w:t xml:space="preserve"> perspective</w:t>
      </w:r>
      <w:r w:rsidRPr="00911B0B">
        <w:rPr>
          <w:rFonts w:ascii="Times New Roman" w:eastAsia="Times New Roman" w:hAnsi="Times New Roman" w:cs="Times New Roman"/>
          <w:color w:val="auto"/>
          <w:sz w:val="24"/>
          <w:szCs w:val="24"/>
          <w:lang w:val="en-GB"/>
        </w:rPr>
        <w:t xml:space="preserve">, the traditional picture - where public service officials and organization design and provide the services and the </w:t>
      </w:r>
      <w:r w:rsidR="00911B0B" w:rsidRPr="00911B0B">
        <w:rPr>
          <w:rFonts w:ascii="Times New Roman" w:eastAsia="Times New Roman" w:hAnsi="Times New Roman" w:cs="Times New Roman"/>
          <w:color w:val="auto"/>
          <w:sz w:val="24"/>
          <w:szCs w:val="24"/>
          <w:lang w:val="en-GB"/>
        </w:rPr>
        <w:t>citizens’</w:t>
      </w:r>
      <w:r w:rsidRPr="00911B0B">
        <w:rPr>
          <w:rFonts w:ascii="Times New Roman" w:eastAsia="Times New Roman" w:hAnsi="Times New Roman" w:cs="Times New Roman"/>
          <w:color w:val="auto"/>
          <w:sz w:val="24"/>
          <w:szCs w:val="24"/>
          <w:lang w:val="en-GB"/>
        </w:rPr>
        <w:t xml:space="preserve"> demand, consume and evaluate them –changes. The underlining idea is that the production and consumption are not two separate processes, but they occur simultaneously and the customer is always a coproducer. Also coproduction is not something that is added to the service process, but an inherent part of it. Basically this means a shift in thinking, which puts the customer at the heart of the service delivery process. Focusing on customer experiences and interaction can aid the public service organization to gain deeper understanding of the customer, maybe even uncover the tacit knowledge that the customers have. These insights can be used in service development and also in developing the service delivery process (Gallouj, 2002; Osborne et al., 2012). </w:t>
      </w:r>
    </w:p>
    <w:p w14:paraId="3C3132CC" w14:textId="77777777" w:rsidR="00F207DC" w:rsidRPr="00911B0B" w:rsidRDefault="00F207DC" w:rsidP="004942AD">
      <w:pPr>
        <w:spacing w:line="240" w:lineRule="auto"/>
        <w:jc w:val="both"/>
        <w:rPr>
          <w:rFonts w:ascii="Times New Roman" w:eastAsia="Times New Roman" w:hAnsi="Times New Roman" w:cs="Times New Roman"/>
          <w:color w:val="auto"/>
          <w:sz w:val="24"/>
          <w:szCs w:val="24"/>
          <w:lang w:val="en-GB"/>
        </w:rPr>
      </w:pPr>
    </w:p>
    <w:p w14:paraId="6F73C68A" w14:textId="4E7C08AA" w:rsidR="00217973" w:rsidRPr="00911B0B" w:rsidRDefault="00023744"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The fourth key issue in public services management is the </w:t>
      </w:r>
      <w:r w:rsidRPr="00911B0B">
        <w:rPr>
          <w:rFonts w:ascii="Times New Roman" w:eastAsia="Times New Roman" w:hAnsi="Times New Roman" w:cs="Times New Roman"/>
          <w:i/>
          <w:color w:val="auto"/>
          <w:sz w:val="24"/>
          <w:szCs w:val="24"/>
          <w:lang w:val="en-GB"/>
        </w:rPr>
        <w:t>operations management</w:t>
      </w:r>
      <w:r w:rsidRPr="00911B0B">
        <w:rPr>
          <w:rFonts w:ascii="Times New Roman" w:eastAsia="Times New Roman" w:hAnsi="Times New Roman" w:cs="Times New Roman"/>
          <w:color w:val="auto"/>
          <w:sz w:val="24"/>
          <w:szCs w:val="24"/>
          <w:lang w:val="en-GB"/>
        </w:rPr>
        <w:t xml:space="preserve">, which can be defined as a function responsible for managing the process of creation of goods and services. It consists </w:t>
      </w:r>
      <w:r w:rsidR="00387707" w:rsidRPr="00911B0B">
        <w:rPr>
          <w:rFonts w:ascii="Times New Roman" w:eastAsia="Times New Roman" w:hAnsi="Times New Roman" w:cs="Times New Roman"/>
          <w:color w:val="auto"/>
          <w:sz w:val="24"/>
          <w:szCs w:val="24"/>
          <w:lang w:val="en-GB"/>
        </w:rPr>
        <w:t>of planning</w:t>
      </w:r>
      <w:r w:rsidRPr="00911B0B">
        <w:rPr>
          <w:rFonts w:ascii="Times New Roman" w:eastAsia="Times New Roman" w:hAnsi="Times New Roman" w:cs="Times New Roman"/>
          <w:color w:val="auto"/>
          <w:sz w:val="24"/>
          <w:szCs w:val="24"/>
          <w:lang w:val="en-GB"/>
        </w:rPr>
        <w:t xml:space="preserve">, organizing, coordinating, and controlling all the resources needed to produce goods and/or services. </w:t>
      </w:r>
      <w:r w:rsidR="00387707" w:rsidRPr="00911B0B">
        <w:rPr>
          <w:rFonts w:ascii="Times New Roman" w:eastAsia="Times New Roman" w:hAnsi="Times New Roman" w:cs="Times New Roman"/>
          <w:color w:val="auto"/>
          <w:sz w:val="24"/>
          <w:szCs w:val="24"/>
          <w:lang w:val="en-GB"/>
        </w:rPr>
        <w:t>Being a</w:t>
      </w:r>
      <w:r w:rsidRPr="00911B0B">
        <w:rPr>
          <w:rFonts w:ascii="Times New Roman" w:eastAsia="Times New Roman" w:hAnsi="Times New Roman" w:cs="Times New Roman"/>
          <w:color w:val="auto"/>
          <w:sz w:val="24"/>
          <w:szCs w:val="24"/>
          <w:lang w:val="en-GB"/>
        </w:rPr>
        <w:t xml:space="preserve"> management function, operations management </w:t>
      </w:r>
      <w:r w:rsidR="00387707" w:rsidRPr="00911B0B">
        <w:rPr>
          <w:rFonts w:ascii="Times New Roman" w:eastAsia="Times New Roman" w:hAnsi="Times New Roman" w:cs="Times New Roman"/>
          <w:color w:val="auto"/>
          <w:sz w:val="24"/>
          <w:szCs w:val="24"/>
          <w:lang w:val="en-GB"/>
        </w:rPr>
        <w:t>entails managing all the resources, both tangible and intangible, needed in service or goods production, including managing knowledge and people. Osborne et al. (2012) discus for example how the principles of lean have been used in improving operation management. These practices have usually been develop</w:t>
      </w:r>
      <w:r w:rsidR="004942AD" w:rsidRPr="00911B0B">
        <w:rPr>
          <w:rFonts w:ascii="Times New Roman" w:eastAsia="Times New Roman" w:hAnsi="Times New Roman" w:cs="Times New Roman"/>
          <w:color w:val="auto"/>
          <w:sz w:val="24"/>
          <w:szCs w:val="24"/>
          <w:lang w:val="en-GB"/>
        </w:rPr>
        <w:t>ed</w:t>
      </w:r>
      <w:r w:rsidR="00387707" w:rsidRPr="00911B0B">
        <w:rPr>
          <w:rFonts w:ascii="Times New Roman" w:eastAsia="Times New Roman" w:hAnsi="Times New Roman" w:cs="Times New Roman"/>
          <w:color w:val="auto"/>
          <w:sz w:val="24"/>
          <w:szCs w:val="24"/>
          <w:lang w:val="en-GB"/>
        </w:rPr>
        <w:t xml:space="preserve"> </w:t>
      </w:r>
      <w:r w:rsidR="004942AD" w:rsidRPr="00911B0B">
        <w:rPr>
          <w:rFonts w:ascii="Times New Roman" w:eastAsia="Times New Roman" w:hAnsi="Times New Roman" w:cs="Times New Roman"/>
          <w:color w:val="auto"/>
          <w:sz w:val="24"/>
          <w:szCs w:val="24"/>
          <w:lang w:val="en-GB"/>
        </w:rPr>
        <w:t>a</w:t>
      </w:r>
      <w:r w:rsidR="00387707" w:rsidRPr="00911B0B">
        <w:rPr>
          <w:rFonts w:ascii="Times New Roman" w:eastAsia="Times New Roman" w:hAnsi="Times New Roman" w:cs="Times New Roman"/>
          <w:color w:val="auto"/>
          <w:sz w:val="24"/>
          <w:szCs w:val="24"/>
          <w:lang w:val="en-GB"/>
        </w:rPr>
        <w:t xml:space="preserve">nd used previously within private organizations and thus the implementation to public services requires adaptation. However, their critique stems from the fact that the practice have primarily resulted improvements </w:t>
      </w:r>
      <w:r w:rsidR="007F6014" w:rsidRPr="00911B0B">
        <w:rPr>
          <w:rFonts w:ascii="Times New Roman" w:eastAsia="Times New Roman" w:hAnsi="Times New Roman" w:cs="Times New Roman"/>
          <w:color w:val="auto"/>
          <w:sz w:val="24"/>
          <w:szCs w:val="24"/>
          <w:lang w:val="en-GB"/>
        </w:rPr>
        <w:t xml:space="preserve">in internal processes (increasing efficiency), whereas they should also focus these internal operations to external service delivery (making the public services more effective). </w:t>
      </w:r>
      <w:r w:rsidR="00F723A1" w:rsidRPr="00911B0B">
        <w:rPr>
          <w:rFonts w:ascii="Times New Roman" w:eastAsia="Times New Roman" w:hAnsi="Times New Roman" w:cs="Times New Roman"/>
          <w:color w:val="auto"/>
          <w:sz w:val="24"/>
          <w:szCs w:val="24"/>
          <w:lang w:val="en-GB"/>
        </w:rPr>
        <w:t>Insight</w:t>
      </w:r>
      <w:r w:rsidR="00A01FB3" w:rsidRPr="00911B0B">
        <w:rPr>
          <w:rFonts w:ascii="Times New Roman" w:eastAsia="Times New Roman" w:hAnsi="Times New Roman" w:cs="Times New Roman"/>
          <w:color w:val="auto"/>
          <w:sz w:val="24"/>
          <w:szCs w:val="24"/>
          <w:lang w:val="en-GB"/>
        </w:rPr>
        <w:t>s</w:t>
      </w:r>
      <w:r w:rsidR="00F723A1" w:rsidRPr="00911B0B">
        <w:rPr>
          <w:rFonts w:ascii="Times New Roman" w:eastAsia="Times New Roman" w:hAnsi="Times New Roman" w:cs="Times New Roman"/>
          <w:color w:val="auto"/>
          <w:sz w:val="24"/>
          <w:szCs w:val="24"/>
          <w:lang w:val="en-GB"/>
        </w:rPr>
        <w:t xml:space="preserve"> from existing literature on managing co-creation of value and </w:t>
      </w:r>
      <w:r w:rsidR="00A01FB3" w:rsidRPr="00911B0B">
        <w:rPr>
          <w:rFonts w:ascii="Times New Roman" w:eastAsia="Times New Roman" w:hAnsi="Times New Roman" w:cs="Times New Roman"/>
          <w:color w:val="auto"/>
          <w:sz w:val="24"/>
          <w:szCs w:val="24"/>
          <w:lang w:val="en-GB"/>
        </w:rPr>
        <w:t>coproduction have</w:t>
      </w:r>
      <w:r w:rsidR="004942AD" w:rsidRPr="00911B0B">
        <w:rPr>
          <w:rFonts w:ascii="Times New Roman" w:eastAsia="Times New Roman" w:hAnsi="Times New Roman" w:cs="Times New Roman"/>
          <w:color w:val="auto"/>
          <w:sz w:val="24"/>
          <w:szCs w:val="24"/>
          <w:lang w:val="en-GB"/>
        </w:rPr>
        <w:t xml:space="preserve"> </w:t>
      </w:r>
      <w:r w:rsidR="00F723A1" w:rsidRPr="00911B0B">
        <w:rPr>
          <w:rFonts w:ascii="Times New Roman" w:eastAsia="Times New Roman" w:hAnsi="Times New Roman" w:cs="Times New Roman"/>
          <w:color w:val="auto"/>
          <w:sz w:val="24"/>
          <w:szCs w:val="24"/>
          <w:lang w:val="en-GB"/>
        </w:rPr>
        <w:t>(e.g. Payne, Storbacka &amp; Frow, 2008)</w:t>
      </w:r>
      <w:r w:rsidR="00A01FB3" w:rsidRPr="00911B0B">
        <w:rPr>
          <w:rFonts w:ascii="Times New Roman" w:eastAsia="Times New Roman" w:hAnsi="Times New Roman" w:cs="Times New Roman"/>
          <w:color w:val="auto"/>
          <w:sz w:val="24"/>
          <w:szCs w:val="24"/>
          <w:lang w:val="en-GB"/>
        </w:rPr>
        <w:t>, can provide valuable tools for building an understanding of the processes of service providers and customers also in</w:t>
      </w:r>
      <w:r w:rsidR="004942AD" w:rsidRPr="00911B0B">
        <w:rPr>
          <w:rFonts w:ascii="Times New Roman" w:eastAsia="Times New Roman" w:hAnsi="Times New Roman" w:cs="Times New Roman"/>
          <w:color w:val="auto"/>
          <w:sz w:val="24"/>
          <w:szCs w:val="24"/>
          <w:lang w:val="en-GB"/>
        </w:rPr>
        <w:t xml:space="preserve"> </w:t>
      </w:r>
      <w:r w:rsidR="00A01FB3" w:rsidRPr="00911B0B">
        <w:rPr>
          <w:rFonts w:ascii="Times New Roman" w:eastAsia="Times New Roman" w:hAnsi="Times New Roman" w:cs="Times New Roman"/>
          <w:color w:val="auto"/>
          <w:sz w:val="24"/>
          <w:szCs w:val="24"/>
          <w:lang w:val="en-GB"/>
        </w:rPr>
        <w:t xml:space="preserve">public service context when moving towards hybridization. </w:t>
      </w:r>
    </w:p>
    <w:p w14:paraId="339CED78" w14:textId="77777777" w:rsidR="0062647E" w:rsidRPr="00911B0B" w:rsidRDefault="0062647E" w:rsidP="004942AD">
      <w:pPr>
        <w:spacing w:line="240" w:lineRule="auto"/>
        <w:rPr>
          <w:rFonts w:ascii="Times New Roman" w:eastAsia="Times New Roman" w:hAnsi="Times New Roman" w:cs="Times New Roman"/>
          <w:b/>
          <w:sz w:val="24"/>
          <w:szCs w:val="24"/>
          <w:lang w:val="en-GB"/>
        </w:rPr>
      </w:pPr>
    </w:p>
    <w:p w14:paraId="4794949E" w14:textId="77777777" w:rsidR="003C0217" w:rsidRPr="00911B0B" w:rsidRDefault="00495EF1" w:rsidP="004942AD">
      <w:pPr>
        <w:spacing w:line="240" w:lineRule="auto"/>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Methodology</w:t>
      </w:r>
    </w:p>
    <w:p w14:paraId="35804D22" w14:textId="67DB889A" w:rsidR="00C31F7E" w:rsidRPr="00911B0B" w:rsidRDefault="00C31F7E" w:rsidP="004942AD">
      <w:pPr>
        <w:spacing w:line="240" w:lineRule="auto"/>
        <w:rPr>
          <w:rFonts w:ascii="Times New Roman" w:eastAsia="Times New Roman" w:hAnsi="Times New Roman" w:cs="Times New Roman"/>
          <w:b/>
          <w:color w:val="5F497A" w:themeColor="accent4" w:themeShade="BF"/>
          <w:sz w:val="24"/>
          <w:szCs w:val="24"/>
          <w:lang w:val="en-GB"/>
        </w:rPr>
      </w:pPr>
    </w:p>
    <w:p w14:paraId="2A164E3C" w14:textId="249958FA" w:rsidR="003C0217" w:rsidRPr="00911B0B" w:rsidRDefault="00B50EED" w:rsidP="004942AD">
      <w:pPr>
        <w:spacing w:line="240" w:lineRule="auto"/>
        <w:rPr>
          <w:rFonts w:ascii="Times New Roman" w:eastAsia="Times New Roman" w:hAnsi="Times New Roman" w:cs="Times New Roman"/>
          <w:b/>
          <w:color w:val="auto"/>
          <w:sz w:val="24"/>
          <w:szCs w:val="24"/>
          <w:lang w:val="en-GB"/>
        </w:rPr>
      </w:pPr>
      <w:r w:rsidRPr="00911B0B">
        <w:rPr>
          <w:rFonts w:ascii="Times New Roman" w:eastAsia="Times New Roman" w:hAnsi="Times New Roman" w:cs="Times New Roman"/>
          <w:b/>
          <w:color w:val="auto"/>
          <w:sz w:val="24"/>
          <w:szCs w:val="24"/>
          <w:lang w:val="en-GB"/>
        </w:rPr>
        <w:t>Case study context</w:t>
      </w:r>
    </w:p>
    <w:p w14:paraId="6F1DB0BE" w14:textId="5191FC69" w:rsidR="00B50EED" w:rsidRPr="00911B0B" w:rsidRDefault="00495EF1" w:rsidP="004942AD">
      <w:pPr>
        <w:spacing w:line="240" w:lineRule="auto"/>
        <w:jc w:val="both"/>
        <w:rPr>
          <w:rFonts w:ascii="Times New Roman" w:hAnsi="Times New Roman" w:cs="Times New Roman"/>
          <w:color w:val="auto"/>
          <w:sz w:val="24"/>
          <w:szCs w:val="24"/>
          <w:lang w:val="en-GB"/>
        </w:rPr>
      </w:pPr>
      <w:r w:rsidRPr="00911B0B">
        <w:rPr>
          <w:rFonts w:ascii="Times New Roman" w:eastAsia="Times New Roman" w:hAnsi="Times New Roman" w:cs="Times New Roman"/>
          <w:sz w:val="24"/>
          <w:szCs w:val="24"/>
          <w:lang w:val="en-GB"/>
        </w:rPr>
        <w:t xml:space="preserve">The </w:t>
      </w:r>
      <w:r w:rsidR="00B50EED" w:rsidRPr="00911B0B">
        <w:rPr>
          <w:rFonts w:ascii="Times New Roman" w:eastAsia="Times New Roman" w:hAnsi="Times New Roman" w:cs="Times New Roman"/>
          <w:sz w:val="24"/>
          <w:szCs w:val="24"/>
          <w:lang w:val="en-GB"/>
        </w:rPr>
        <w:t xml:space="preserve">context of our study is development projects taking place in </w:t>
      </w:r>
      <w:r w:rsidRPr="00911B0B">
        <w:rPr>
          <w:rFonts w:ascii="Times New Roman" w:eastAsia="Times New Roman" w:hAnsi="Times New Roman" w:cs="Times New Roman"/>
          <w:sz w:val="24"/>
          <w:szCs w:val="24"/>
          <w:lang w:val="en-GB"/>
        </w:rPr>
        <w:t xml:space="preserve">two municipalities in Finland. Both of them are located in the Western Finland: one with approximately </w:t>
      </w:r>
      <w:r w:rsidR="00B50EED" w:rsidRPr="00911B0B">
        <w:rPr>
          <w:rFonts w:ascii="Times New Roman" w:eastAsia="Times New Roman" w:hAnsi="Times New Roman" w:cs="Times New Roman"/>
          <w:sz w:val="24"/>
          <w:szCs w:val="24"/>
          <w:lang w:val="en-GB"/>
        </w:rPr>
        <w:t>3 000 inhabitants (from now on referred to as Municipality A)</w:t>
      </w:r>
      <w:r w:rsidR="00EA360C" w:rsidRPr="00911B0B">
        <w:rPr>
          <w:rFonts w:ascii="Times New Roman" w:eastAsia="Times New Roman" w:hAnsi="Times New Roman" w:cs="Times New Roman"/>
          <w:sz w:val="24"/>
          <w:szCs w:val="24"/>
          <w:lang w:val="en-GB"/>
        </w:rPr>
        <w:t xml:space="preserve"> </w:t>
      </w:r>
      <w:r w:rsidRPr="00911B0B">
        <w:rPr>
          <w:rFonts w:ascii="Times New Roman" w:eastAsia="Times New Roman" w:hAnsi="Times New Roman" w:cs="Times New Roman"/>
          <w:sz w:val="24"/>
          <w:szCs w:val="24"/>
          <w:lang w:val="en-GB"/>
        </w:rPr>
        <w:t>and the other with approximately</w:t>
      </w:r>
      <w:r w:rsidR="00B50EED" w:rsidRPr="00911B0B">
        <w:rPr>
          <w:rFonts w:ascii="Times New Roman" w:eastAsia="Times New Roman" w:hAnsi="Times New Roman" w:cs="Times New Roman"/>
          <w:sz w:val="24"/>
          <w:szCs w:val="24"/>
          <w:lang w:val="en-GB"/>
        </w:rPr>
        <w:t xml:space="preserve"> 25 000 inhabitants (from now on referred to as Municipality B).</w:t>
      </w:r>
      <w:r w:rsidR="00EA360C" w:rsidRPr="00911B0B">
        <w:rPr>
          <w:rFonts w:ascii="Times New Roman" w:eastAsia="Times New Roman" w:hAnsi="Times New Roman" w:cs="Times New Roman"/>
          <w:sz w:val="24"/>
          <w:szCs w:val="24"/>
          <w:lang w:val="en-GB"/>
        </w:rPr>
        <w:t xml:space="preserve"> This research is a</w:t>
      </w:r>
      <w:r w:rsidRPr="00911B0B">
        <w:rPr>
          <w:rFonts w:ascii="Times New Roman" w:eastAsia="Times New Roman" w:hAnsi="Times New Roman" w:cs="Times New Roman"/>
          <w:sz w:val="24"/>
          <w:szCs w:val="24"/>
          <w:lang w:val="en-GB"/>
        </w:rPr>
        <w:t xml:space="preserve"> part of a larger development project </w:t>
      </w:r>
      <w:r w:rsidR="00B50EED" w:rsidRPr="00911B0B">
        <w:rPr>
          <w:rFonts w:ascii="Times New Roman" w:eastAsia="Times New Roman" w:hAnsi="Times New Roman" w:cs="Times New Roman"/>
          <w:sz w:val="24"/>
          <w:szCs w:val="24"/>
          <w:lang w:val="en-GB"/>
        </w:rPr>
        <w:t xml:space="preserve">conducted in the municipalities, </w:t>
      </w:r>
      <w:r w:rsidRPr="00911B0B">
        <w:rPr>
          <w:rFonts w:ascii="Times New Roman" w:eastAsia="Times New Roman" w:hAnsi="Times New Roman" w:cs="Times New Roman"/>
          <w:sz w:val="24"/>
          <w:szCs w:val="24"/>
          <w:lang w:val="en-GB"/>
        </w:rPr>
        <w:t xml:space="preserve">focusing on the strengths of the municipalities and the opportunities to maintain and to develop municipality as a good </w:t>
      </w:r>
      <w:r w:rsidR="00B50EED" w:rsidRPr="00911B0B">
        <w:rPr>
          <w:rFonts w:ascii="Times New Roman" w:eastAsia="Times New Roman" w:hAnsi="Times New Roman" w:cs="Times New Roman"/>
          <w:sz w:val="24"/>
          <w:szCs w:val="24"/>
          <w:lang w:val="en-GB"/>
        </w:rPr>
        <w:t>place to live and work. S</w:t>
      </w:r>
      <w:r w:rsidRPr="00911B0B">
        <w:rPr>
          <w:rFonts w:ascii="Times New Roman" w:eastAsia="Times New Roman" w:hAnsi="Times New Roman" w:cs="Times New Roman"/>
          <w:sz w:val="24"/>
          <w:szCs w:val="24"/>
          <w:lang w:val="en-GB"/>
        </w:rPr>
        <w:t>upporting entrepreneurship</w:t>
      </w:r>
      <w:r w:rsidR="00B50EED" w:rsidRPr="00911B0B">
        <w:rPr>
          <w:rFonts w:ascii="Times New Roman" w:eastAsia="Times New Roman" w:hAnsi="Times New Roman" w:cs="Times New Roman"/>
          <w:sz w:val="24"/>
          <w:szCs w:val="24"/>
          <w:lang w:val="en-GB"/>
        </w:rPr>
        <w:t xml:space="preserve"> is also an important theme, and </w:t>
      </w:r>
      <w:r w:rsidRPr="00911B0B">
        <w:rPr>
          <w:rFonts w:ascii="Times New Roman" w:eastAsia="Times New Roman" w:hAnsi="Times New Roman" w:cs="Times New Roman"/>
          <w:sz w:val="24"/>
          <w:szCs w:val="24"/>
          <w:lang w:val="en-GB"/>
        </w:rPr>
        <w:t>developing infrastructure, education a</w:t>
      </w:r>
      <w:r w:rsidR="00B50EED" w:rsidRPr="00911B0B">
        <w:rPr>
          <w:rFonts w:ascii="Times New Roman" w:eastAsia="Times New Roman" w:hAnsi="Times New Roman" w:cs="Times New Roman"/>
          <w:sz w:val="24"/>
          <w:szCs w:val="24"/>
          <w:lang w:val="en-GB"/>
        </w:rPr>
        <w:t>nd leisure services too</w:t>
      </w:r>
      <w:r w:rsidRPr="00911B0B">
        <w:rPr>
          <w:rFonts w:ascii="Times New Roman" w:eastAsia="Times New Roman" w:hAnsi="Times New Roman" w:cs="Times New Roman"/>
          <w:sz w:val="24"/>
          <w:szCs w:val="24"/>
          <w:lang w:val="en-GB"/>
        </w:rPr>
        <w:t xml:space="preserve">. </w:t>
      </w:r>
      <w:r w:rsidR="00B50EED" w:rsidRPr="00911B0B">
        <w:rPr>
          <w:rFonts w:ascii="Times New Roman" w:eastAsia="Times New Roman" w:hAnsi="Times New Roman" w:cs="Times New Roman"/>
          <w:sz w:val="24"/>
          <w:szCs w:val="24"/>
          <w:lang w:val="en-GB"/>
        </w:rPr>
        <w:t xml:space="preserve">Developing these areas also entails </w:t>
      </w:r>
      <w:r w:rsidRPr="00911B0B">
        <w:rPr>
          <w:rFonts w:ascii="Times New Roman" w:eastAsia="Times New Roman" w:hAnsi="Times New Roman" w:cs="Times New Roman"/>
          <w:sz w:val="24"/>
          <w:szCs w:val="24"/>
          <w:lang w:val="en-GB"/>
        </w:rPr>
        <w:t>map</w:t>
      </w:r>
      <w:r w:rsidR="00B50EED" w:rsidRPr="00911B0B">
        <w:rPr>
          <w:rFonts w:ascii="Times New Roman" w:eastAsia="Times New Roman" w:hAnsi="Times New Roman" w:cs="Times New Roman"/>
          <w:sz w:val="24"/>
          <w:szCs w:val="24"/>
          <w:lang w:val="en-GB"/>
        </w:rPr>
        <w:t>ping</w:t>
      </w:r>
      <w:r w:rsidRPr="00911B0B">
        <w:rPr>
          <w:rFonts w:ascii="Times New Roman" w:eastAsia="Times New Roman" w:hAnsi="Times New Roman" w:cs="Times New Roman"/>
          <w:sz w:val="24"/>
          <w:szCs w:val="24"/>
          <w:lang w:val="en-GB"/>
        </w:rPr>
        <w:t xml:space="preserve"> the stakeholders that the municipalities </w:t>
      </w:r>
      <w:r w:rsidRPr="00911B0B">
        <w:rPr>
          <w:rFonts w:ascii="Times New Roman" w:eastAsia="Times New Roman" w:hAnsi="Times New Roman" w:cs="Times New Roman"/>
          <w:sz w:val="24"/>
          <w:szCs w:val="24"/>
          <w:lang w:val="en-GB"/>
        </w:rPr>
        <w:lastRenderedPageBreak/>
        <w:t xml:space="preserve">have, to develop the collaboration between municipality and its stakeholders (firms, </w:t>
      </w:r>
      <w:r w:rsidR="00375C32" w:rsidRPr="00911B0B">
        <w:rPr>
          <w:rFonts w:ascii="Times New Roman" w:eastAsia="Times New Roman" w:hAnsi="Times New Roman" w:cs="Times New Roman"/>
          <w:sz w:val="24"/>
          <w:szCs w:val="24"/>
          <w:lang w:val="en-GB"/>
        </w:rPr>
        <w:t>NGOs</w:t>
      </w:r>
      <w:r w:rsidRPr="00911B0B">
        <w:rPr>
          <w:rFonts w:ascii="Times New Roman" w:eastAsia="Times New Roman" w:hAnsi="Times New Roman" w:cs="Times New Roman"/>
          <w:sz w:val="24"/>
          <w:szCs w:val="24"/>
          <w:lang w:val="en-GB"/>
        </w:rPr>
        <w:t xml:space="preserve">, development organizations) further, and to engage the citizens into innovating of the municipal services. Basically, the focus of development has been on finding solutions to the challenges facing </w:t>
      </w:r>
      <w:r w:rsidRPr="00911B0B">
        <w:rPr>
          <w:rFonts w:ascii="Times New Roman" w:eastAsia="Times New Roman" w:hAnsi="Times New Roman" w:cs="Times New Roman"/>
          <w:color w:val="auto"/>
          <w:sz w:val="24"/>
          <w:szCs w:val="24"/>
          <w:lang w:val="en-GB"/>
        </w:rPr>
        <w:t xml:space="preserve">the municipalities in the near future triggered by the Finnish regional government reform. </w:t>
      </w:r>
      <w:r w:rsidR="00AC5869" w:rsidRPr="00911B0B">
        <w:rPr>
          <w:rFonts w:ascii="Times New Roman" w:hAnsi="Times New Roman" w:cs="Times New Roman"/>
          <w:color w:val="auto"/>
          <w:sz w:val="24"/>
          <w:szCs w:val="24"/>
          <w:lang w:val="en-GB"/>
        </w:rPr>
        <w:t>It is these two development processes that are our unit</w:t>
      </w:r>
      <w:r w:rsidR="00B50EED" w:rsidRPr="00911B0B">
        <w:rPr>
          <w:rFonts w:ascii="Times New Roman" w:hAnsi="Times New Roman" w:cs="Times New Roman"/>
          <w:color w:val="auto"/>
          <w:sz w:val="24"/>
          <w:szCs w:val="24"/>
          <w:lang w:val="en-GB"/>
        </w:rPr>
        <w:t>s</w:t>
      </w:r>
      <w:r w:rsidR="00AC5869" w:rsidRPr="00911B0B">
        <w:rPr>
          <w:rFonts w:ascii="Times New Roman" w:hAnsi="Times New Roman" w:cs="Times New Roman"/>
          <w:color w:val="auto"/>
          <w:sz w:val="24"/>
          <w:szCs w:val="24"/>
          <w:lang w:val="en-GB"/>
        </w:rPr>
        <w:t xml:space="preserve"> of analysis. The municipalities in question both have development </w:t>
      </w:r>
      <w:r w:rsidR="00B50EED" w:rsidRPr="00911B0B">
        <w:rPr>
          <w:rFonts w:ascii="Times New Roman" w:hAnsi="Times New Roman" w:cs="Times New Roman"/>
          <w:color w:val="auto"/>
          <w:sz w:val="24"/>
          <w:szCs w:val="24"/>
          <w:lang w:val="en-GB"/>
        </w:rPr>
        <w:t xml:space="preserve">projects </w:t>
      </w:r>
      <w:r w:rsidR="00AC5869" w:rsidRPr="00911B0B">
        <w:rPr>
          <w:rFonts w:ascii="Times New Roman" w:hAnsi="Times New Roman" w:cs="Times New Roman"/>
          <w:color w:val="auto"/>
          <w:sz w:val="24"/>
          <w:szCs w:val="24"/>
          <w:lang w:val="en-GB"/>
        </w:rPr>
        <w:t xml:space="preserve">focusing on developing the municipalities’ role in networks and more toward service integrators. The simultaneous development processes </w:t>
      </w:r>
      <w:r w:rsidR="00EA360C" w:rsidRPr="00911B0B">
        <w:rPr>
          <w:rFonts w:ascii="Times New Roman" w:hAnsi="Times New Roman" w:cs="Times New Roman"/>
          <w:color w:val="auto"/>
          <w:sz w:val="24"/>
          <w:szCs w:val="24"/>
          <w:lang w:val="en-GB"/>
        </w:rPr>
        <w:t xml:space="preserve">enable </w:t>
      </w:r>
      <w:r w:rsidR="00AC5869" w:rsidRPr="00911B0B">
        <w:rPr>
          <w:rFonts w:ascii="Times New Roman" w:hAnsi="Times New Roman" w:cs="Times New Roman"/>
          <w:color w:val="auto"/>
          <w:sz w:val="24"/>
          <w:szCs w:val="24"/>
          <w:lang w:val="en-GB"/>
        </w:rPr>
        <w:t xml:space="preserve">exchange of experiences, learning between these municipality </w:t>
      </w:r>
      <w:r w:rsidR="00B50EED" w:rsidRPr="00911B0B">
        <w:rPr>
          <w:rFonts w:ascii="Times New Roman" w:hAnsi="Times New Roman" w:cs="Times New Roman"/>
          <w:color w:val="auto"/>
          <w:sz w:val="24"/>
          <w:szCs w:val="24"/>
          <w:lang w:val="en-GB"/>
        </w:rPr>
        <w:t>organizations and</w:t>
      </w:r>
      <w:r w:rsidR="00AC5869" w:rsidRPr="00911B0B">
        <w:rPr>
          <w:rFonts w:ascii="Times New Roman" w:hAnsi="Times New Roman" w:cs="Times New Roman"/>
          <w:color w:val="auto"/>
          <w:sz w:val="24"/>
          <w:szCs w:val="24"/>
          <w:lang w:val="en-GB"/>
        </w:rPr>
        <w:t xml:space="preserve"> </w:t>
      </w:r>
      <w:r w:rsidR="00911B0B" w:rsidRPr="00911B0B">
        <w:rPr>
          <w:rFonts w:ascii="Times New Roman" w:hAnsi="Times New Roman" w:cs="Times New Roman"/>
          <w:color w:val="auto"/>
          <w:sz w:val="24"/>
          <w:szCs w:val="24"/>
          <w:lang w:val="en-GB"/>
        </w:rPr>
        <w:t>benchmarking</w:t>
      </w:r>
      <w:r w:rsidR="00AC5869" w:rsidRPr="00911B0B">
        <w:rPr>
          <w:rFonts w:ascii="Times New Roman" w:hAnsi="Times New Roman" w:cs="Times New Roman"/>
          <w:color w:val="auto"/>
          <w:sz w:val="24"/>
          <w:szCs w:val="24"/>
          <w:lang w:val="en-GB"/>
        </w:rPr>
        <w:t xml:space="preserve">. Essential to both of these processes is the role of experts outside the organization, who have responsibility in facilitation the development process. </w:t>
      </w:r>
    </w:p>
    <w:p w14:paraId="6112670D" w14:textId="77777777" w:rsidR="00B50EED" w:rsidRPr="00911B0B" w:rsidRDefault="00B50EED" w:rsidP="004942AD">
      <w:pPr>
        <w:spacing w:line="240" w:lineRule="auto"/>
        <w:jc w:val="both"/>
        <w:rPr>
          <w:rFonts w:ascii="Times New Roman" w:hAnsi="Times New Roman" w:cs="Times New Roman"/>
          <w:color w:val="7030A0"/>
          <w:sz w:val="24"/>
          <w:szCs w:val="24"/>
          <w:lang w:val="en-GB"/>
        </w:rPr>
      </w:pPr>
    </w:p>
    <w:p w14:paraId="65653465" w14:textId="0D7457A3" w:rsidR="003C0217" w:rsidRPr="00911B0B" w:rsidRDefault="00B50EED" w:rsidP="004942AD">
      <w:pPr>
        <w:spacing w:line="240" w:lineRule="auto"/>
        <w:jc w:val="both"/>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 xml:space="preserve">Data and analysis </w:t>
      </w:r>
    </w:p>
    <w:p w14:paraId="7697E3E6" w14:textId="19AD743F" w:rsidR="003C0217" w:rsidRPr="00911B0B" w:rsidRDefault="00495EF1" w:rsidP="004942AD">
      <w:pPr>
        <w:spacing w:line="240" w:lineRule="auto"/>
        <w:jc w:val="both"/>
        <w:rPr>
          <w:rFonts w:ascii="Times New Roman" w:hAnsi="Times New Roman" w:cs="Times New Roman"/>
          <w:color w:val="7030A0"/>
          <w:sz w:val="24"/>
          <w:szCs w:val="24"/>
          <w:lang w:val="en-GB"/>
        </w:rPr>
      </w:pPr>
      <w:r w:rsidRPr="00911B0B">
        <w:rPr>
          <w:rFonts w:ascii="Times New Roman" w:eastAsia="Times New Roman" w:hAnsi="Times New Roman" w:cs="Times New Roman"/>
          <w:sz w:val="24"/>
          <w:szCs w:val="24"/>
          <w:lang w:val="en-GB"/>
        </w:rPr>
        <w:t>The paper uti</w:t>
      </w:r>
      <w:r w:rsidR="00B50EED" w:rsidRPr="00911B0B">
        <w:rPr>
          <w:rFonts w:ascii="Times New Roman" w:eastAsia="Times New Roman" w:hAnsi="Times New Roman" w:cs="Times New Roman"/>
          <w:sz w:val="24"/>
          <w:szCs w:val="24"/>
          <w:lang w:val="en-GB"/>
        </w:rPr>
        <w:t xml:space="preserve">lises a case study approach, since it </w:t>
      </w:r>
      <w:r w:rsidRPr="00911B0B">
        <w:rPr>
          <w:rFonts w:ascii="Times New Roman" w:eastAsia="Times New Roman" w:hAnsi="Times New Roman" w:cs="Times New Roman"/>
          <w:sz w:val="24"/>
          <w:szCs w:val="24"/>
          <w:lang w:val="en-GB"/>
        </w:rPr>
        <w:t>gives us the best way to form a detailed understanding of the context, of the processes of reconfiguration of service provision, and of individual and collective sensemaking processes taking place during those processes (Yin</w:t>
      </w:r>
      <w:r w:rsidR="00087AD1" w:rsidRPr="00911B0B">
        <w:rPr>
          <w:rFonts w:ascii="Times New Roman" w:eastAsia="Times New Roman" w:hAnsi="Times New Roman" w:cs="Times New Roman"/>
          <w:sz w:val="24"/>
          <w:szCs w:val="24"/>
          <w:lang w:val="en-GB"/>
        </w:rPr>
        <w:t>,</w:t>
      </w:r>
      <w:r w:rsidRPr="00911B0B">
        <w:rPr>
          <w:rFonts w:ascii="Times New Roman" w:eastAsia="Times New Roman" w:hAnsi="Times New Roman" w:cs="Times New Roman"/>
          <w:sz w:val="24"/>
          <w:szCs w:val="24"/>
          <w:lang w:val="en-GB"/>
        </w:rPr>
        <w:t xml:space="preserve"> 2009). We paid careful attention to the case selection (Eriksson and Kovalainen</w:t>
      </w:r>
      <w:r w:rsidR="00087AD1" w:rsidRPr="00911B0B">
        <w:rPr>
          <w:rFonts w:ascii="Times New Roman" w:eastAsia="Times New Roman" w:hAnsi="Times New Roman" w:cs="Times New Roman"/>
          <w:sz w:val="24"/>
          <w:szCs w:val="24"/>
          <w:lang w:val="en-GB"/>
        </w:rPr>
        <w:t>,</w:t>
      </w:r>
      <w:r w:rsidRPr="00911B0B">
        <w:rPr>
          <w:rFonts w:ascii="Times New Roman" w:eastAsia="Times New Roman" w:hAnsi="Times New Roman" w:cs="Times New Roman"/>
          <w:sz w:val="24"/>
          <w:szCs w:val="24"/>
          <w:lang w:val="en-GB"/>
        </w:rPr>
        <w:t xml:space="preserve"> 2008), and used purposive sampling strategy (Miles </w:t>
      </w:r>
      <w:r w:rsidR="00766CCB" w:rsidRPr="00911B0B">
        <w:rPr>
          <w:rFonts w:ascii="Times New Roman" w:eastAsia="Times New Roman" w:hAnsi="Times New Roman" w:cs="Times New Roman"/>
          <w:sz w:val="24"/>
          <w:szCs w:val="24"/>
          <w:lang w:val="en-GB"/>
        </w:rPr>
        <w:t>and</w:t>
      </w:r>
      <w:r w:rsidRPr="00911B0B">
        <w:rPr>
          <w:rFonts w:ascii="Times New Roman" w:eastAsia="Times New Roman" w:hAnsi="Times New Roman" w:cs="Times New Roman"/>
          <w:sz w:val="24"/>
          <w:szCs w:val="24"/>
          <w:lang w:val="en-GB"/>
        </w:rPr>
        <w:t xml:space="preserve"> Huberman</w:t>
      </w:r>
      <w:r w:rsidR="00087AD1" w:rsidRPr="00911B0B">
        <w:rPr>
          <w:rFonts w:ascii="Times New Roman" w:eastAsia="Times New Roman" w:hAnsi="Times New Roman" w:cs="Times New Roman"/>
          <w:sz w:val="24"/>
          <w:szCs w:val="24"/>
          <w:lang w:val="en-GB"/>
        </w:rPr>
        <w:t>,</w:t>
      </w:r>
      <w:r w:rsidRPr="00911B0B">
        <w:rPr>
          <w:rFonts w:ascii="Times New Roman" w:eastAsia="Times New Roman" w:hAnsi="Times New Roman" w:cs="Times New Roman"/>
          <w:sz w:val="24"/>
          <w:szCs w:val="24"/>
          <w:lang w:val="en-GB"/>
        </w:rPr>
        <w:t xml:space="preserve"> 1994) to select the workshops that offered the best opportunities to study the topics of our interest. </w:t>
      </w:r>
      <w:r w:rsidR="00101A40" w:rsidRPr="00911B0B">
        <w:rPr>
          <w:rFonts w:ascii="Times New Roman" w:eastAsia="Times New Roman" w:hAnsi="Times New Roman" w:cs="Times New Roman"/>
          <w:sz w:val="24"/>
          <w:szCs w:val="24"/>
          <w:lang w:val="en-GB"/>
        </w:rPr>
        <w:t>Since our main method of collecting data is participa</w:t>
      </w:r>
      <w:r w:rsidR="00BA1E07">
        <w:rPr>
          <w:rFonts w:ascii="Times New Roman" w:eastAsia="Times New Roman" w:hAnsi="Times New Roman" w:cs="Times New Roman"/>
          <w:sz w:val="24"/>
          <w:szCs w:val="24"/>
          <w:lang w:val="en-GB"/>
        </w:rPr>
        <w:t>tory</w:t>
      </w:r>
      <w:r w:rsidR="00101A40" w:rsidRPr="00911B0B">
        <w:rPr>
          <w:rFonts w:ascii="Times New Roman" w:eastAsia="Times New Roman" w:hAnsi="Times New Roman" w:cs="Times New Roman"/>
          <w:sz w:val="24"/>
          <w:szCs w:val="24"/>
          <w:lang w:val="en-GB"/>
        </w:rPr>
        <w:t xml:space="preserve"> observation during workshops, this study can be seen as an ethnographic case study (Piekkari, Welch &amp; Paavilainen, 2009). </w:t>
      </w:r>
      <w:r w:rsidR="00734F26" w:rsidRPr="00911B0B">
        <w:rPr>
          <w:rFonts w:ascii="Times New Roman" w:eastAsia="Times New Roman" w:hAnsi="Times New Roman" w:cs="Times New Roman"/>
          <w:sz w:val="24"/>
          <w:szCs w:val="24"/>
          <w:lang w:val="en-GB"/>
        </w:rPr>
        <w:t>More precisely, our research question is: How different stakeholders in a municipality context envision the future of service provision and their role in it?</w:t>
      </w:r>
    </w:p>
    <w:p w14:paraId="3C0EED42" w14:textId="77777777" w:rsidR="003C0217" w:rsidRPr="00911B0B" w:rsidRDefault="003C0217" w:rsidP="004942AD">
      <w:pPr>
        <w:spacing w:line="240" w:lineRule="auto"/>
        <w:jc w:val="both"/>
        <w:rPr>
          <w:rFonts w:ascii="Times New Roman" w:eastAsia="Times New Roman" w:hAnsi="Times New Roman" w:cs="Times New Roman"/>
          <w:sz w:val="24"/>
          <w:szCs w:val="24"/>
          <w:lang w:val="en-GB"/>
        </w:rPr>
      </w:pPr>
    </w:p>
    <w:p w14:paraId="2CAF197D" w14:textId="55EDC2B7" w:rsidR="00AC5869" w:rsidRPr="00911B0B" w:rsidRDefault="001E32E4" w:rsidP="004942AD">
      <w:pPr>
        <w:spacing w:line="240" w:lineRule="auto"/>
        <w:jc w:val="both"/>
        <w:rPr>
          <w:rFonts w:ascii="Times New Roman" w:hAnsi="Times New Roman" w:cs="Times New Roman"/>
          <w:color w:val="auto"/>
          <w:sz w:val="24"/>
          <w:szCs w:val="24"/>
          <w:lang w:val="en-GB"/>
        </w:rPr>
      </w:pPr>
      <w:r w:rsidRPr="00911B0B">
        <w:rPr>
          <w:rFonts w:ascii="Times New Roman" w:eastAsia="Times New Roman" w:hAnsi="Times New Roman" w:cs="Times New Roman"/>
          <w:sz w:val="24"/>
          <w:szCs w:val="24"/>
          <w:lang w:val="en-GB"/>
        </w:rPr>
        <w:t>As mentioned earlier, t</w:t>
      </w:r>
      <w:r w:rsidR="00495EF1" w:rsidRPr="00911B0B">
        <w:rPr>
          <w:rFonts w:ascii="Times New Roman" w:eastAsia="Times New Roman" w:hAnsi="Times New Roman" w:cs="Times New Roman"/>
          <w:sz w:val="24"/>
          <w:szCs w:val="24"/>
          <w:lang w:val="en-GB"/>
        </w:rPr>
        <w:t xml:space="preserve">he data for this study consists of observational data and field notes from workshops and meetings organized during the development process in two municipalities. We have been following the development process for a year and the process is still ongoing. In this </w:t>
      </w:r>
      <w:r w:rsidR="009B3ED6">
        <w:rPr>
          <w:rFonts w:ascii="Times New Roman" w:eastAsia="Times New Roman" w:hAnsi="Times New Roman" w:cs="Times New Roman"/>
          <w:sz w:val="24"/>
          <w:szCs w:val="24"/>
          <w:lang w:val="en-GB"/>
        </w:rPr>
        <w:t>paper</w:t>
      </w:r>
      <w:r w:rsidR="00495EF1" w:rsidRPr="00911B0B">
        <w:rPr>
          <w:rFonts w:ascii="Times New Roman" w:eastAsia="Times New Roman" w:hAnsi="Times New Roman" w:cs="Times New Roman"/>
          <w:sz w:val="24"/>
          <w:szCs w:val="24"/>
          <w:lang w:val="en-GB"/>
        </w:rPr>
        <w:t xml:space="preserve"> we analyse data from seven workshops. Workshops were facilitated by business developers</w:t>
      </w:r>
      <w:r w:rsidRPr="00911B0B">
        <w:rPr>
          <w:rFonts w:ascii="Times New Roman" w:eastAsia="Times New Roman" w:hAnsi="Times New Roman" w:cs="Times New Roman"/>
          <w:sz w:val="24"/>
          <w:szCs w:val="24"/>
          <w:lang w:val="en-GB"/>
        </w:rPr>
        <w:t>/consultants</w:t>
      </w:r>
      <w:r w:rsidR="00495EF1" w:rsidRPr="00911B0B">
        <w:rPr>
          <w:rFonts w:ascii="Times New Roman" w:eastAsia="Times New Roman" w:hAnsi="Times New Roman" w:cs="Times New Roman"/>
          <w:sz w:val="24"/>
          <w:szCs w:val="24"/>
          <w:lang w:val="en-GB"/>
        </w:rPr>
        <w:t xml:space="preserve"> and the focus and part</w:t>
      </w:r>
      <w:r w:rsidR="00EA360C" w:rsidRPr="00911B0B">
        <w:rPr>
          <w:rFonts w:ascii="Times New Roman" w:eastAsia="Times New Roman" w:hAnsi="Times New Roman" w:cs="Times New Roman"/>
          <w:sz w:val="24"/>
          <w:szCs w:val="24"/>
          <w:lang w:val="en-GB"/>
        </w:rPr>
        <w:t xml:space="preserve">icipants varied. </w:t>
      </w:r>
      <w:r w:rsidR="009B3ED6">
        <w:rPr>
          <w:rFonts w:ascii="Times New Roman" w:eastAsia="Times New Roman" w:hAnsi="Times New Roman" w:cs="Times New Roman"/>
          <w:sz w:val="24"/>
          <w:szCs w:val="24"/>
          <w:lang w:val="en-GB"/>
        </w:rPr>
        <w:t xml:space="preserve">We analyse four workshops from </w:t>
      </w:r>
      <w:r w:rsidR="00EA360C" w:rsidRPr="00911B0B">
        <w:rPr>
          <w:rFonts w:ascii="Times New Roman" w:eastAsia="Times New Roman" w:hAnsi="Times New Roman" w:cs="Times New Roman"/>
          <w:sz w:val="24"/>
          <w:szCs w:val="24"/>
          <w:lang w:val="en-GB"/>
        </w:rPr>
        <w:t>M</w:t>
      </w:r>
      <w:r w:rsidR="00495EF1" w:rsidRPr="00911B0B">
        <w:rPr>
          <w:rFonts w:ascii="Times New Roman" w:eastAsia="Times New Roman" w:hAnsi="Times New Roman" w:cs="Times New Roman"/>
          <w:sz w:val="24"/>
          <w:szCs w:val="24"/>
          <w:lang w:val="en-GB"/>
        </w:rPr>
        <w:t>unicipality</w:t>
      </w:r>
      <w:r w:rsidR="00EA360C" w:rsidRPr="00911B0B">
        <w:rPr>
          <w:rFonts w:ascii="Times New Roman" w:eastAsia="Times New Roman" w:hAnsi="Times New Roman" w:cs="Times New Roman"/>
          <w:sz w:val="24"/>
          <w:szCs w:val="24"/>
          <w:lang w:val="en-GB"/>
        </w:rPr>
        <w:t xml:space="preserve"> A</w:t>
      </w:r>
      <w:r w:rsidR="009B3ED6">
        <w:rPr>
          <w:rFonts w:ascii="Times New Roman" w:eastAsia="Times New Roman" w:hAnsi="Times New Roman" w:cs="Times New Roman"/>
          <w:sz w:val="24"/>
          <w:szCs w:val="24"/>
          <w:lang w:val="en-GB"/>
        </w:rPr>
        <w:t xml:space="preserve"> and three from Municipality B.</w:t>
      </w:r>
      <w:r w:rsidR="00EA360C" w:rsidRPr="00911B0B">
        <w:rPr>
          <w:rFonts w:ascii="Times New Roman" w:eastAsia="Times New Roman" w:hAnsi="Times New Roman" w:cs="Times New Roman"/>
          <w:sz w:val="24"/>
          <w:szCs w:val="24"/>
          <w:lang w:val="en-GB"/>
        </w:rPr>
        <w:t xml:space="preserve"> The workshops had two overall aims: a) </w:t>
      </w:r>
      <w:r w:rsidR="009B3ED6" w:rsidRPr="001A4975">
        <w:rPr>
          <w:rFonts w:ascii="Times New Roman" w:eastAsia="Times New Roman" w:hAnsi="Times New Roman" w:cs="Times New Roman"/>
          <w:sz w:val="24"/>
          <w:szCs w:val="24"/>
          <w:lang w:val="en-GB"/>
        </w:rPr>
        <w:t xml:space="preserve">to </w:t>
      </w:r>
      <w:r w:rsidR="00495EF1" w:rsidRPr="001A4975">
        <w:rPr>
          <w:rFonts w:ascii="Times New Roman" w:eastAsia="Times New Roman" w:hAnsi="Times New Roman" w:cs="Times New Roman"/>
          <w:sz w:val="24"/>
          <w:szCs w:val="24"/>
          <w:lang w:val="en-GB"/>
        </w:rPr>
        <w:t>develop</w:t>
      </w:r>
      <w:r w:rsidR="00495EF1" w:rsidRPr="001A4975">
        <w:rPr>
          <w:rFonts w:ascii="Times New Roman" w:eastAsia="Times New Roman" w:hAnsi="Times New Roman" w:cs="Times New Roman"/>
          <w:i/>
          <w:sz w:val="24"/>
          <w:szCs w:val="24"/>
          <w:lang w:val="en-GB"/>
        </w:rPr>
        <w:t xml:space="preserve"> collaboration between municipality and other stakeholders</w:t>
      </w:r>
      <w:r w:rsidR="00495EF1" w:rsidRPr="00911B0B">
        <w:rPr>
          <w:rFonts w:ascii="Times New Roman" w:eastAsia="Times New Roman" w:hAnsi="Times New Roman" w:cs="Times New Roman"/>
          <w:sz w:val="24"/>
          <w:szCs w:val="24"/>
          <w:lang w:val="en-GB"/>
        </w:rPr>
        <w:t>, firms and NGOs</w:t>
      </w:r>
      <w:r w:rsidR="009B3ED6">
        <w:rPr>
          <w:rFonts w:ascii="Times New Roman" w:eastAsia="Times New Roman" w:hAnsi="Times New Roman" w:cs="Times New Roman"/>
          <w:sz w:val="24"/>
          <w:szCs w:val="24"/>
          <w:lang w:val="en-GB"/>
        </w:rPr>
        <w:t xml:space="preserve">, </w:t>
      </w:r>
      <w:r w:rsidR="00495EF1" w:rsidRPr="00911B0B">
        <w:rPr>
          <w:rFonts w:ascii="Times New Roman" w:eastAsia="Times New Roman" w:hAnsi="Times New Roman" w:cs="Times New Roman"/>
          <w:sz w:val="24"/>
          <w:szCs w:val="24"/>
          <w:lang w:val="en-GB"/>
        </w:rPr>
        <w:t>to find new ways to support entrepreneurship and to develop the municipality as a</w:t>
      </w:r>
      <w:r w:rsidR="00EA360C" w:rsidRPr="00911B0B">
        <w:rPr>
          <w:rFonts w:ascii="Times New Roman" w:eastAsia="Times New Roman" w:hAnsi="Times New Roman" w:cs="Times New Roman"/>
          <w:sz w:val="24"/>
          <w:szCs w:val="24"/>
          <w:lang w:val="en-GB"/>
        </w:rPr>
        <w:t>n</w:t>
      </w:r>
      <w:r w:rsidR="00495EF1" w:rsidRPr="00911B0B">
        <w:rPr>
          <w:rFonts w:ascii="Times New Roman" w:eastAsia="Times New Roman" w:hAnsi="Times New Roman" w:cs="Times New Roman"/>
          <w:sz w:val="24"/>
          <w:szCs w:val="24"/>
          <w:lang w:val="en-GB"/>
        </w:rPr>
        <w:t xml:space="preserve"> attractiv</w:t>
      </w:r>
      <w:r w:rsidR="00EA360C" w:rsidRPr="00911B0B">
        <w:rPr>
          <w:rFonts w:ascii="Times New Roman" w:eastAsia="Times New Roman" w:hAnsi="Times New Roman" w:cs="Times New Roman"/>
          <w:sz w:val="24"/>
          <w:szCs w:val="24"/>
          <w:lang w:val="en-GB"/>
        </w:rPr>
        <w:t xml:space="preserve">e place to live in and move to, and b) to develop collaboration, new ways of working and ideation </w:t>
      </w:r>
      <w:r w:rsidR="00EA360C" w:rsidRPr="001A4975">
        <w:rPr>
          <w:rFonts w:ascii="Times New Roman" w:eastAsia="Times New Roman" w:hAnsi="Times New Roman" w:cs="Times New Roman"/>
          <w:i/>
          <w:sz w:val="24"/>
          <w:szCs w:val="24"/>
          <w:lang w:val="en-GB"/>
        </w:rPr>
        <w:t>inside</w:t>
      </w:r>
      <w:r w:rsidR="00EA360C" w:rsidRPr="00911B0B">
        <w:rPr>
          <w:rFonts w:ascii="Times New Roman" w:eastAsia="Times New Roman" w:hAnsi="Times New Roman" w:cs="Times New Roman"/>
          <w:sz w:val="24"/>
          <w:szCs w:val="24"/>
          <w:lang w:val="en-GB"/>
        </w:rPr>
        <w:t xml:space="preserve"> the municipality organizations by bringing together municipality officials from different sectors (healthcare, education, technical services, management)</w:t>
      </w:r>
      <w:r w:rsidR="002B3310" w:rsidRPr="00911B0B">
        <w:rPr>
          <w:rFonts w:ascii="Times New Roman" w:eastAsia="Times New Roman" w:hAnsi="Times New Roman" w:cs="Times New Roman"/>
          <w:sz w:val="24"/>
          <w:szCs w:val="24"/>
          <w:lang w:val="en-GB"/>
        </w:rPr>
        <w:t>.</w:t>
      </w:r>
      <w:r w:rsidR="002B3310" w:rsidRPr="00911B0B">
        <w:rPr>
          <w:lang w:val="en-GB"/>
        </w:rPr>
        <w:t xml:space="preserve"> </w:t>
      </w:r>
      <w:r w:rsidR="00EA360C" w:rsidRPr="00911B0B">
        <w:rPr>
          <w:rFonts w:ascii="Times New Roman" w:hAnsi="Times New Roman" w:cs="Times New Roman"/>
          <w:sz w:val="24"/>
          <w:szCs w:val="24"/>
          <w:lang w:val="en-GB"/>
        </w:rPr>
        <w:t>All of these workshops will be introduced in detail in findings section.</w:t>
      </w:r>
      <w:r w:rsidR="00EA360C" w:rsidRPr="00911B0B">
        <w:rPr>
          <w:lang w:val="en-GB"/>
        </w:rPr>
        <w:t xml:space="preserve"> </w:t>
      </w:r>
      <w:r w:rsidR="00AC5869" w:rsidRPr="00911B0B">
        <w:rPr>
          <w:rFonts w:ascii="Times New Roman" w:hAnsi="Times New Roman" w:cs="Times New Roman"/>
          <w:color w:val="auto"/>
          <w:sz w:val="24"/>
          <w:szCs w:val="24"/>
          <w:lang w:val="en-GB"/>
        </w:rPr>
        <w:t xml:space="preserve">In these two municipalities that we focus on the process towards NPG has just began. We find, that it is important to shed light also to the first phases of the process and pinpoint the possible challenges and conflicts that the process aiming towards service integration and NPG may unearth. </w:t>
      </w:r>
    </w:p>
    <w:p w14:paraId="3CAD7304" w14:textId="77777777" w:rsidR="00734F26" w:rsidRPr="00911B0B" w:rsidRDefault="00734F26" w:rsidP="004942AD">
      <w:pPr>
        <w:spacing w:line="240" w:lineRule="auto"/>
        <w:jc w:val="both"/>
        <w:rPr>
          <w:rFonts w:ascii="Times New Roman" w:hAnsi="Times New Roman" w:cs="Times New Roman"/>
          <w:color w:val="auto"/>
          <w:sz w:val="24"/>
          <w:szCs w:val="24"/>
          <w:lang w:val="en-GB"/>
        </w:rPr>
      </w:pPr>
    </w:p>
    <w:p w14:paraId="23B0DCD0" w14:textId="1E33A8E3" w:rsidR="003C0217" w:rsidRPr="00911B0B" w:rsidRDefault="00731392" w:rsidP="004942AD">
      <w:pPr>
        <w:spacing w:line="240" w:lineRule="auto"/>
        <w:jc w:val="both"/>
        <w:rPr>
          <w:rFonts w:ascii="Times New Roman" w:hAnsi="Times New Roman" w:cs="Times New Roman"/>
          <w:color w:val="7030A0"/>
          <w:sz w:val="24"/>
          <w:szCs w:val="24"/>
          <w:lang w:val="en-GB"/>
        </w:rPr>
      </w:pPr>
      <w:r w:rsidRPr="00911B0B">
        <w:rPr>
          <w:rFonts w:ascii="Times New Roman" w:hAnsi="Times New Roman" w:cs="Times New Roman"/>
          <w:color w:val="auto"/>
          <w:sz w:val="24"/>
          <w:szCs w:val="24"/>
          <w:lang w:val="en-GB"/>
        </w:rPr>
        <w:t xml:space="preserve">In the data analysis we have followed recommendations and guidelines by Coffey and Atkinson (1996). </w:t>
      </w:r>
      <w:r w:rsidR="004D28F8" w:rsidRPr="00911B0B">
        <w:rPr>
          <w:rFonts w:ascii="Times New Roman" w:hAnsi="Times New Roman" w:cs="Times New Roman"/>
          <w:color w:val="auto"/>
          <w:sz w:val="24"/>
          <w:szCs w:val="24"/>
          <w:lang w:val="en-GB"/>
        </w:rPr>
        <w:t>We have read and coded the data by looking at the perceptions and ideas of different stakeholder</w:t>
      </w:r>
      <w:r w:rsidR="001A4975">
        <w:rPr>
          <w:rFonts w:ascii="Times New Roman" w:hAnsi="Times New Roman" w:cs="Times New Roman"/>
          <w:color w:val="auto"/>
          <w:sz w:val="24"/>
          <w:szCs w:val="24"/>
          <w:lang w:val="en-GB"/>
        </w:rPr>
        <w:t>s</w:t>
      </w:r>
      <w:r w:rsidR="004D28F8" w:rsidRPr="00911B0B">
        <w:rPr>
          <w:rFonts w:ascii="Times New Roman" w:hAnsi="Times New Roman" w:cs="Times New Roman"/>
          <w:color w:val="auto"/>
          <w:sz w:val="24"/>
          <w:szCs w:val="24"/>
          <w:lang w:val="en-GB"/>
        </w:rPr>
        <w:t xml:space="preserve"> when it comes </w:t>
      </w:r>
      <w:r w:rsidR="001A4975">
        <w:rPr>
          <w:rFonts w:ascii="Times New Roman" w:hAnsi="Times New Roman" w:cs="Times New Roman"/>
          <w:color w:val="auto"/>
          <w:sz w:val="24"/>
          <w:szCs w:val="24"/>
          <w:lang w:val="en-GB"/>
        </w:rPr>
        <w:t xml:space="preserve">to </w:t>
      </w:r>
      <w:r w:rsidR="004D28F8" w:rsidRPr="00911B0B">
        <w:rPr>
          <w:rFonts w:ascii="Times New Roman" w:hAnsi="Times New Roman" w:cs="Times New Roman"/>
          <w:color w:val="auto"/>
          <w:sz w:val="24"/>
          <w:szCs w:val="24"/>
          <w:lang w:val="en-GB"/>
        </w:rPr>
        <w:t xml:space="preserve">ideating service provision </w:t>
      </w:r>
      <w:r w:rsidR="001A4975">
        <w:rPr>
          <w:rFonts w:ascii="Times New Roman" w:hAnsi="Times New Roman" w:cs="Times New Roman"/>
          <w:color w:val="auto"/>
          <w:sz w:val="24"/>
          <w:szCs w:val="24"/>
          <w:lang w:val="en-GB"/>
        </w:rPr>
        <w:t>and</w:t>
      </w:r>
      <w:r w:rsidR="004D28F8" w:rsidRPr="00911B0B">
        <w:rPr>
          <w:rFonts w:ascii="Times New Roman" w:hAnsi="Times New Roman" w:cs="Times New Roman"/>
          <w:color w:val="auto"/>
          <w:sz w:val="24"/>
          <w:szCs w:val="24"/>
          <w:lang w:val="en-GB"/>
        </w:rPr>
        <w:t xml:space="preserve"> increasing collaboration in public serv</w:t>
      </w:r>
      <w:r w:rsidR="009B3ED6">
        <w:rPr>
          <w:rFonts w:ascii="Times New Roman" w:hAnsi="Times New Roman" w:cs="Times New Roman"/>
          <w:color w:val="auto"/>
          <w:sz w:val="24"/>
          <w:szCs w:val="24"/>
          <w:lang w:val="en-GB"/>
        </w:rPr>
        <w:t>ice</w:t>
      </w:r>
      <w:r w:rsidR="004D28F8" w:rsidRPr="00911B0B">
        <w:rPr>
          <w:rFonts w:ascii="Times New Roman" w:hAnsi="Times New Roman" w:cs="Times New Roman"/>
          <w:color w:val="auto"/>
          <w:sz w:val="24"/>
          <w:szCs w:val="24"/>
          <w:lang w:val="en-GB"/>
        </w:rPr>
        <w:t xml:space="preserve"> context. We have </w:t>
      </w:r>
      <w:r w:rsidR="00911B0B" w:rsidRPr="00911B0B">
        <w:rPr>
          <w:rFonts w:ascii="Times New Roman" w:hAnsi="Times New Roman" w:cs="Times New Roman"/>
          <w:color w:val="auto"/>
          <w:sz w:val="24"/>
          <w:szCs w:val="24"/>
          <w:lang w:val="en-GB"/>
        </w:rPr>
        <w:t>endeavoured</w:t>
      </w:r>
      <w:r w:rsidR="004D28F8" w:rsidRPr="00911B0B">
        <w:rPr>
          <w:rFonts w:ascii="Times New Roman" w:hAnsi="Times New Roman" w:cs="Times New Roman"/>
          <w:color w:val="auto"/>
          <w:sz w:val="24"/>
          <w:szCs w:val="24"/>
          <w:lang w:val="en-GB"/>
        </w:rPr>
        <w:t xml:space="preserve"> to le</w:t>
      </w:r>
      <w:r w:rsidR="001A4975">
        <w:rPr>
          <w:rFonts w:ascii="Times New Roman" w:hAnsi="Times New Roman" w:cs="Times New Roman"/>
          <w:color w:val="auto"/>
          <w:sz w:val="24"/>
          <w:szCs w:val="24"/>
          <w:lang w:val="en-GB"/>
        </w:rPr>
        <w:t>t</w:t>
      </w:r>
      <w:r w:rsidR="004D28F8" w:rsidRPr="00911B0B">
        <w:rPr>
          <w:rFonts w:ascii="Times New Roman" w:hAnsi="Times New Roman" w:cs="Times New Roman"/>
          <w:color w:val="auto"/>
          <w:sz w:val="24"/>
          <w:szCs w:val="24"/>
          <w:lang w:val="en-GB"/>
        </w:rPr>
        <w:t xml:space="preserve"> the data speak to us, but have also been guided by the theoretical background and insights it provides. The data has first been </w:t>
      </w:r>
      <w:r w:rsidR="00911B0B" w:rsidRPr="00911B0B">
        <w:rPr>
          <w:rFonts w:ascii="Times New Roman" w:hAnsi="Times New Roman" w:cs="Times New Roman"/>
          <w:color w:val="auto"/>
          <w:sz w:val="24"/>
          <w:szCs w:val="24"/>
          <w:lang w:val="en-GB"/>
        </w:rPr>
        <w:t>analysed</w:t>
      </w:r>
      <w:r w:rsidR="004D28F8" w:rsidRPr="00911B0B">
        <w:rPr>
          <w:rFonts w:ascii="Times New Roman" w:hAnsi="Times New Roman" w:cs="Times New Roman"/>
          <w:color w:val="auto"/>
          <w:sz w:val="24"/>
          <w:szCs w:val="24"/>
          <w:lang w:val="en-GB"/>
        </w:rPr>
        <w:t xml:space="preserve"> by two researchers independently. After we have been discussing and comparing the preliminary findings and looking for themes and insights that can be found in both cases. These themes and findings are then introduced in summary of results and discussed. </w:t>
      </w:r>
    </w:p>
    <w:p w14:paraId="138B7411" w14:textId="77777777" w:rsidR="001E32E4" w:rsidRPr="00911B0B" w:rsidRDefault="001E32E4" w:rsidP="004942AD">
      <w:pPr>
        <w:spacing w:line="240" w:lineRule="auto"/>
        <w:jc w:val="both"/>
        <w:rPr>
          <w:rFonts w:ascii="Times New Roman" w:eastAsia="Times New Roman" w:hAnsi="Times New Roman" w:cs="Times New Roman"/>
          <w:sz w:val="24"/>
          <w:szCs w:val="24"/>
          <w:lang w:val="en-GB"/>
        </w:rPr>
      </w:pPr>
    </w:p>
    <w:p w14:paraId="0BB1E05F" w14:textId="5236280C" w:rsidR="003F0346" w:rsidRPr="00911B0B" w:rsidRDefault="00217973" w:rsidP="004942AD">
      <w:pPr>
        <w:spacing w:line="240" w:lineRule="auto"/>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Results</w:t>
      </w:r>
      <w:r w:rsidR="004942AD" w:rsidRPr="00911B0B">
        <w:rPr>
          <w:rFonts w:ascii="Times New Roman" w:eastAsia="Times New Roman" w:hAnsi="Times New Roman" w:cs="Times New Roman"/>
          <w:b/>
          <w:sz w:val="24"/>
          <w:szCs w:val="24"/>
          <w:lang w:val="en-GB"/>
        </w:rPr>
        <w:t xml:space="preserve"> </w:t>
      </w:r>
    </w:p>
    <w:p w14:paraId="41F94486" w14:textId="77777777" w:rsidR="003F0346" w:rsidRPr="00F0288D" w:rsidRDefault="003F0346" w:rsidP="004942AD">
      <w:pPr>
        <w:spacing w:line="240" w:lineRule="auto"/>
        <w:jc w:val="both"/>
        <w:rPr>
          <w:rFonts w:ascii="Times New Roman" w:eastAsia="Times New Roman" w:hAnsi="Times New Roman" w:cs="Times New Roman"/>
          <w:color w:val="auto"/>
          <w:sz w:val="24"/>
          <w:szCs w:val="24"/>
          <w:lang w:val="en-GB"/>
        </w:rPr>
      </w:pPr>
    </w:p>
    <w:p w14:paraId="322B6407" w14:textId="55B4D90B" w:rsidR="00314C49" w:rsidRPr="00911B0B" w:rsidRDefault="003F0346"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In this chapter the insight from four workshops organized in the smaller municipality, Municipality A, </w:t>
      </w:r>
      <w:r w:rsidR="00DD38BF" w:rsidRPr="00911B0B">
        <w:rPr>
          <w:rFonts w:ascii="Times New Roman" w:eastAsia="Times New Roman" w:hAnsi="Times New Roman" w:cs="Times New Roman"/>
          <w:color w:val="auto"/>
          <w:sz w:val="24"/>
          <w:szCs w:val="24"/>
          <w:lang w:val="en-GB"/>
        </w:rPr>
        <w:t xml:space="preserve">and </w:t>
      </w:r>
      <w:r w:rsidR="005A6134" w:rsidRPr="00911B0B">
        <w:rPr>
          <w:rFonts w:ascii="Times New Roman" w:eastAsia="Times New Roman" w:hAnsi="Times New Roman" w:cs="Times New Roman"/>
          <w:color w:val="auto"/>
          <w:sz w:val="24"/>
          <w:szCs w:val="24"/>
          <w:lang w:val="en-GB"/>
        </w:rPr>
        <w:t>three</w:t>
      </w:r>
      <w:r w:rsidR="00DD38BF" w:rsidRPr="00911B0B">
        <w:rPr>
          <w:rFonts w:ascii="Times New Roman" w:eastAsia="Times New Roman" w:hAnsi="Times New Roman" w:cs="Times New Roman"/>
          <w:color w:val="auto"/>
          <w:sz w:val="24"/>
          <w:szCs w:val="24"/>
          <w:lang w:val="en-GB"/>
        </w:rPr>
        <w:t xml:space="preserve"> workshops organized in the larger municipality, Municipality B, </w:t>
      </w:r>
      <w:r w:rsidRPr="00911B0B">
        <w:rPr>
          <w:rFonts w:ascii="Times New Roman" w:eastAsia="Times New Roman" w:hAnsi="Times New Roman" w:cs="Times New Roman"/>
          <w:color w:val="auto"/>
          <w:sz w:val="24"/>
          <w:szCs w:val="24"/>
          <w:lang w:val="en-GB"/>
        </w:rPr>
        <w:t xml:space="preserve">are discussed in more detail. The overarching </w:t>
      </w:r>
      <w:r w:rsidR="00DD38BF" w:rsidRPr="00911B0B">
        <w:rPr>
          <w:rFonts w:ascii="Times New Roman" w:eastAsia="Times New Roman" w:hAnsi="Times New Roman" w:cs="Times New Roman"/>
          <w:color w:val="auto"/>
          <w:sz w:val="24"/>
          <w:szCs w:val="24"/>
          <w:lang w:val="en-GB"/>
        </w:rPr>
        <w:t>idea for the development in these</w:t>
      </w:r>
      <w:r w:rsidRPr="00911B0B">
        <w:rPr>
          <w:rFonts w:ascii="Times New Roman" w:eastAsia="Times New Roman" w:hAnsi="Times New Roman" w:cs="Times New Roman"/>
          <w:color w:val="auto"/>
          <w:sz w:val="24"/>
          <w:szCs w:val="24"/>
          <w:lang w:val="en-GB"/>
        </w:rPr>
        <w:t xml:space="preserve"> municipalit</w:t>
      </w:r>
      <w:r w:rsidR="00DD38BF" w:rsidRPr="00911B0B">
        <w:rPr>
          <w:rFonts w:ascii="Times New Roman" w:eastAsia="Times New Roman" w:hAnsi="Times New Roman" w:cs="Times New Roman"/>
          <w:color w:val="auto"/>
          <w:sz w:val="24"/>
          <w:szCs w:val="24"/>
          <w:lang w:val="en-GB"/>
        </w:rPr>
        <w:t>ies w</w:t>
      </w:r>
      <w:r w:rsidR="00314C49" w:rsidRPr="00911B0B">
        <w:rPr>
          <w:rFonts w:ascii="Times New Roman" w:eastAsia="Times New Roman" w:hAnsi="Times New Roman" w:cs="Times New Roman"/>
          <w:color w:val="auto"/>
          <w:sz w:val="24"/>
          <w:szCs w:val="24"/>
          <w:lang w:val="en-GB"/>
        </w:rPr>
        <w:t>as</w:t>
      </w:r>
      <w:r w:rsidRPr="00911B0B">
        <w:rPr>
          <w:rFonts w:ascii="Times New Roman" w:eastAsia="Times New Roman" w:hAnsi="Times New Roman" w:cs="Times New Roman"/>
          <w:color w:val="auto"/>
          <w:sz w:val="24"/>
          <w:szCs w:val="24"/>
          <w:lang w:val="en-GB"/>
        </w:rPr>
        <w:t xml:space="preserve"> twofold: a) to develop the management processes </w:t>
      </w:r>
      <w:r w:rsidR="00722649">
        <w:rPr>
          <w:rFonts w:ascii="Times New Roman" w:eastAsia="Times New Roman" w:hAnsi="Times New Roman" w:cs="Times New Roman"/>
          <w:color w:val="auto"/>
          <w:sz w:val="24"/>
          <w:szCs w:val="24"/>
          <w:lang w:val="en-GB"/>
        </w:rPr>
        <w:t xml:space="preserve">and increase </w:t>
      </w:r>
      <w:r w:rsidR="00730CF9">
        <w:rPr>
          <w:rFonts w:ascii="Times New Roman" w:eastAsia="Times New Roman" w:hAnsi="Times New Roman" w:cs="Times New Roman"/>
          <w:color w:val="auto"/>
          <w:sz w:val="24"/>
          <w:szCs w:val="24"/>
          <w:lang w:val="en-GB"/>
        </w:rPr>
        <w:t>intersectoral co-operation inside the municipality</w:t>
      </w:r>
      <w:r w:rsidRPr="00911B0B">
        <w:rPr>
          <w:rFonts w:ascii="Times New Roman" w:eastAsia="Times New Roman" w:hAnsi="Times New Roman" w:cs="Times New Roman"/>
          <w:color w:val="auto"/>
          <w:sz w:val="24"/>
          <w:szCs w:val="24"/>
          <w:lang w:val="en-GB"/>
        </w:rPr>
        <w:t>, b) to involve residents and other stakeholders (firms, N</w:t>
      </w:r>
      <w:r w:rsidR="004942AD" w:rsidRPr="00911B0B">
        <w:rPr>
          <w:rFonts w:ascii="Times New Roman" w:eastAsia="Times New Roman" w:hAnsi="Times New Roman" w:cs="Times New Roman"/>
          <w:color w:val="auto"/>
          <w:sz w:val="24"/>
          <w:szCs w:val="24"/>
          <w:lang w:val="en-GB"/>
        </w:rPr>
        <w:t>GOs</w:t>
      </w:r>
      <w:r w:rsidRPr="00911B0B">
        <w:rPr>
          <w:rFonts w:ascii="Times New Roman" w:eastAsia="Times New Roman" w:hAnsi="Times New Roman" w:cs="Times New Roman"/>
          <w:color w:val="auto"/>
          <w:sz w:val="24"/>
          <w:szCs w:val="24"/>
          <w:lang w:val="en-GB"/>
        </w:rPr>
        <w:t xml:space="preserve">) in strategy development and also to process of discovering new ways to collaborate in service development and provision </w:t>
      </w:r>
      <w:r w:rsidR="00375C32" w:rsidRPr="00911B0B">
        <w:rPr>
          <w:rFonts w:ascii="Times New Roman" w:eastAsia="Times New Roman" w:hAnsi="Times New Roman" w:cs="Times New Roman"/>
          <w:color w:val="auto"/>
          <w:sz w:val="24"/>
          <w:szCs w:val="24"/>
          <w:lang w:val="en-GB"/>
        </w:rPr>
        <w:t xml:space="preserve">– </w:t>
      </w:r>
      <w:r w:rsidRPr="00911B0B">
        <w:rPr>
          <w:rFonts w:ascii="Times New Roman" w:eastAsia="Times New Roman" w:hAnsi="Times New Roman" w:cs="Times New Roman"/>
          <w:color w:val="auto"/>
          <w:sz w:val="24"/>
          <w:szCs w:val="24"/>
          <w:lang w:val="en-GB"/>
        </w:rPr>
        <w:t xml:space="preserve">keeping in mind the challenges that the future holds for the municipality. </w:t>
      </w:r>
      <w:r w:rsidR="00DD38BF" w:rsidRPr="00911B0B">
        <w:rPr>
          <w:rFonts w:ascii="Times New Roman" w:eastAsia="Times New Roman" w:hAnsi="Times New Roman" w:cs="Times New Roman"/>
          <w:color w:val="auto"/>
          <w:sz w:val="24"/>
          <w:szCs w:val="24"/>
          <w:lang w:val="en-GB"/>
        </w:rPr>
        <w:t xml:space="preserve">In the Municipality B they aimed also for implementation of the strategy into the everyday practices of town’s employees. </w:t>
      </w:r>
      <w:r w:rsidRPr="00911B0B">
        <w:rPr>
          <w:rFonts w:ascii="Times New Roman" w:eastAsia="Times New Roman" w:hAnsi="Times New Roman" w:cs="Times New Roman"/>
          <w:color w:val="auto"/>
          <w:sz w:val="24"/>
          <w:szCs w:val="24"/>
          <w:lang w:val="en-GB"/>
        </w:rPr>
        <w:t xml:space="preserve">The development themes chosen to be tackled were ambitions with the overall theme being changing the role of the municipality more toward service integrator and enabler than that of a service provider. </w:t>
      </w:r>
    </w:p>
    <w:p w14:paraId="07A1D9BE" w14:textId="77777777" w:rsidR="00314C49" w:rsidRPr="00F0288D" w:rsidRDefault="00314C49" w:rsidP="004942AD">
      <w:pPr>
        <w:spacing w:line="240" w:lineRule="auto"/>
        <w:jc w:val="both"/>
        <w:rPr>
          <w:rFonts w:ascii="Times New Roman" w:eastAsia="Times New Roman" w:hAnsi="Times New Roman" w:cs="Times New Roman"/>
          <w:color w:val="auto"/>
          <w:sz w:val="24"/>
          <w:szCs w:val="24"/>
          <w:lang w:val="en-GB"/>
        </w:rPr>
      </w:pPr>
    </w:p>
    <w:p w14:paraId="1C9AC874" w14:textId="7908CE66" w:rsidR="0024648B" w:rsidRPr="00911B0B" w:rsidRDefault="0024648B" w:rsidP="004942AD">
      <w:pPr>
        <w:spacing w:line="240" w:lineRule="auto"/>
        <w:rPr>
          <w:rFonts w:ascii="Times New Roman" w:hAnsi="Times New Roman" w:cs="Times New Roman"/>
          <w:b/>
          <w:color w:val="auto"/>
          <w:sz w:val="24"/>
          <w:szCs w:val="24"/>
          <w:lang w:val="en-GB"/>
        </w:rPr>
      </w:pPr>
      <w:r w:rsidRPr="00911B0B">
        <w:rPr>
          <w:rFonts w:ascii="Times New Roman" w:hAnsi="Times New Roman" w:cs="Times New Roman"/>
          <w:b/>
          <w:color w:val="auto"/>
          <w:sz w:val="24"/>
          <w:szCs w:val="24"/>
          <w:lang w:val="en-GB"/>
        </w:rPr>
        <w:t>Municipality A</w:t>
      </w:r>
    </w:p>
    <w:p w14:paraId="46809396" w14:textId="097A6FA1" w:rsidR="008D10E8" w:rsidRPr="00911B0B" w:rsidRDefault="00730CF9" w:rsidP="004942AD">
      <w:pPr>
        <w:spacing w:line="240" w:lineRule="auto"/>
        <w:jc w:val="both"/>
        <w:rPr>
          <w:rFonts w:ascii="Times New Roman" w:eastAsia="Times New Roman" w:hAnsi="Times New Roman" w:cs="Times New Roman"/>
          <w:color w:val="auto"/>
          <w:sz w:val="24"/>
          <w:szCs w:val="24"/>
          <w:lang w:val="en-GB"/>
        </w:rPr>
      </w:pPr>
      <w:r>
        <w:rPr>
          <w:rFonts w:ascii="Times New Roman" w:eastAsia="Times New Roman" w:hAnsi="Times New Roman" w:cs="Times New Roman"/>
          <w:color w:val="auto"/>
          <w:sz w:val="24"/>
          <w:szCs w:val="24"/>
          <w:lang w:val="en-GB"/>
        </w:rPr>
        <w:t>T</w:t>
      </w:r>
      <w:r w:rsidR="008D10E8" w:rsidRPr="00911B0B">
        <w:rPr>
          <w:rFonts w:ascii="Times New Roman" w:eastAsia="Times New Roman" w:hAnsi="Times New Roman" w:cs="Times New Roman"/>
          <w:color w:val="auto"/>
          <w:sz w:val="24"/>
          <w:szCs w:val="24"/>
          <w:lang w:val="en-GB"/>
        </w:rPr>
        <w:t xml:space="preserve">here is a strong sense of independence in the municipality A, and they want to stay independent in the future too </w:t>
      </w:r>
      <w:r w:rsidR="00D66B2B">
        <w:rPr>
          <w:rFonts w:ascii="Times New Roman" w:eastAsia="Times New Roman" w:hAnsi="Times New Roman" w:cs="Times New Roman"/>
          <w:color w:val="auto"/>
          <w:sz w:val="24"/>
          <w:szCs w:val="24"/>
          <w:lang w:val="en-GB"/>
        </w:rPr>
        <w:t>even if they are a small municipality</w:t>
      </w:r>
      <w:r w:rsidR="008D10E8" w:rsidRPr="00911B0B">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lang w:val="en-GB"/>
        </w:rPr>
        <w:t>Appealing n</w:t>
      </w:r>
      <w:r w:rsidRPr="00911B0B">
        <w:rPr>
          <w:rFonts w:ascii="Times New Roman" w:eastAsia="Times New Roman" w:hAnsi="Times New Roman" w:cs="Times New Roman"/>
          <w:color w:val="auto"/>
          <w:sz w:val="24"/>
          <w:szCs w:val="24"/>
          <w:lang w:val="en-GB"/>
        </w:rPr>
        <w:t>ature</w:t>
      </w:r>
      <w:r>
        <w:rPr>
          <w:rFonts w:ascii="Times New Roman" w:eastAsia="Times New Roman" w:hAnsi="Times New Roman" w:cs="Times New Roman"/>
          <w:color w:val="auto"/>
          <w:sz w:val="24"/>
          <w:szCs w:val="24"/>
          <w:lang w:val="en-GB"/>
        </w:rPr>
        <w:t>, diverse business structure</w:t>
      </w:r>
      <w:r w:rsidRPr="00911B0B">
        <w:rPr>
          <w:rFonts w:ascii="Times New Roman" w:eastAsia="Times New Roman" w:hAnsi="Times New Roman" w:cs="Times New Roman"/>
          <w:color w:val="auto"/>
          <w:sz w:val="24"/>
          <w:szCs w:val="24"/>
          <w:lang w:val="en-GB"/>
        </w:rPr>
        <w:t xml:space="preserve">, </w:t>
      </w:r>
      <w:r w:rsidR="00134BC1">
        <w:rPr>
          <w:rFonts w:ascii="Times New Roman" w:eastAsia="Times New Roman" w:hAnsi="Times New Roman" w:cs="Times New Roman"/>
          <w:color w:val="auto"/>
          <w:sz w:val="24"/>
          <w:szCs w:val="24"/>
          <w:lang w:val="en-GB"/>
        </w:rPr>
        <w:t>many</w:t>
      </w:r>
      <w:r w:rsidRPr="00911B0B">
        <w:rPr>
          <w:rFonts w:ascii="Times New Roman" w:eastAsia="Times New Roman" w:hAnsi="Times New Roman" w:cs="Times New Roman"/>
          <w:color w:val="auto"/>
          <w:sz w:val="24"/>
          <w:szCs w:val="24"/>
          <w:lang w:val="en-GB"/>
        </w:rPr>
        <w:t xml:space="preserve"> summer residents, sound municipal economy, </w:t>
      </w:r>
      <w:r w:rsidR="000A609E">
        <w:rPr>
          <w:rFonts w:ascii="Times New Roman" w:eastAsia="Times New Roman" w:hAnsi="Times New Roman" w:cs="Times New Roman"/>
          <w:color w:val="auto"/>
          <w:sz w:val="24"/>
          <w:szCs w:val="24"/>
          <w:lang w:val="en-GB"/>
        </w:rPr>
        <w:t>and the variety</w:t>
      </w:r>
      <w:r w:rsidR="00134BC1">
        <w:rPr>
          <w:rFonts w:ascii="Times New Roman" w:eastAsia="Times New Roman" w:hAnsi="Times New Roman" w:cs="Times New Roman"/>
          <w:color w:val="auto"/>
          <w:sz w:val="24"/>
          <w:szCs w:val="24"/>
          <w:lang w:val="en-GB"/>
        </w:rPr>
        <w:t xml:space="preserve"> of </w:t>
      </w:r>
      <w:r>
        <w:rPr>
          <w:rFonts w:ascii="Times New Roman" w:eastAsia="Times New Roman" w:hAnsi="Times New Roman" w:cs="Times New Roman"/>
          <w:color w:val="auto"/>
          <w:sz w:val="24"/>
          <w:szCs w:val="24"/>
          <w:lang w:val="en-GB"/>
        </w:rPr>
        <w:t xml:space="preserve">cultural </w:t>
      </w:r>
      <w:r w:rsidRPr="00911B0B">
        <w:rPr>
          <w:rFonts w:ascii="Times New Roman" w:eastAsia="Times New Roman" w:hAnsi="Times New Roman" w:cs="Times New Roman"/>
          <w:color w:val="auto"/>
          <w:sz w:val="24"/>
          <w:szCs w:val="24"/>
          <w:lang w:val="en-GB"/>
        </w:rPr>
        <w:t>events</w:t>
      </w:r>
      <w:r>
        <w:rPr>
          <w:rFonts w:ascii="Times New Roman" w:eastAsia="Times New Roman" w:hAnsi="Times New Roman" w:cs="Times New Roman"/>
          <w:color w:val="auto"/>
          <w:sz w:val="24"/>
          <w:szCs w:val="24"/>
          <w:lang w:val="en-GB"/>
        </w:rPr>
        <w:t xml:space="preserve"> in summer time</w:t>
      </w:r>
      <w:r w:rsidRPr="00911B0B">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lang w:val="en-GB"/>
        </w:rPr>
        <w:t xml:space="preserve">high quality </w:t>
      </w:r>
      <w:r w:rsidRPr="00911B0B">
        <w:rPr>
          <w:rFonts w:ascii="Times New Roman" w:eastAsia="Times New Roman" w:hAnsi="Times New Roman" w:cs="Times New Roman"/>
          <w:color w:val="auto"/>
          <w:sz w:val="24"/>
          <w:szCs w:val="24"/>
          <w:lang w:val="en-GB"/>
        </w:rPr>
        <w:t>education</w:t>
      </w:r>
      <w:r>
        <w:rPr>
          <w:rFonts w:ascii="Times New Roman" w:eastAsia="Times New Roman" w:hAnsi="Times New Roman" w:cs="Times New Roman"/>
          <w:color w:val="auto"/>
          <w:sz w:val="24"/>
          <w:szCs w:val="24"/>
          <w:lang w:val="en-GB"/>
        </w:rPr>
        <w:t xml:space="preserve"> and</w:t>
      </w:r>
      <w:r w:rsidRPr="00911B0B">
        <w:rPr>
          <w:rFonts w:ascii="Times New Roman" w:eastAsia="Times New Roman" w:hAnsi="Times New Roman" w:cs="Times New Roman"/>
          <w:color w:val="auto"/>
          <w:sz w:val="24"/>
          <w:szCs w:val="24"/>
          <w:lang w:val="en-GB"/>
        </w:rPr>
        <w:t xml:space="preserve"> good services</w:t>
      </w:r>
      <w:r>
        <w:rPr>
          <w:rFonts w:ascii="Times New Roman" w:eastAsia="Times New Roman" w:hAnsi="Times New Roman" w:cs="Times New Roman"/>
          <w:color w:val="auto"/>
          <w:sz w:val="24"/>
          <w:szCs w:val="24"/>
          <w:lang w:val="en-GB"/>
        </w:rPr>
        <w:t xml:space="preserve"> </w:t>
      </w:r>
      <w:r w:rsidR="00134BC1">
        <w:rPr>
          <w:rFonts w:ascii="Times New Roman" w:eastAsia="Times New Roman" w:hAnsi="Times New Roman" w:cs="Times New Roman"/>
          <w:color w:val="auto"/>
          <w:sz w:val="24"/>
          <w:szCs w:val="24"/>
          <w:lang w:val="en-GB"/>
        </w:rPr>
        <w:t xml:space="preserve">were identified as the </w:t>
      </w:r>
      <w:r w:rsidR="00134BC1" w:rsidRPr="00911B0B">
        <w:rPr>
          <w:rFonts w:ascii="Times New Roman" w:eastAsia="Times New Roman" w:hAnsi="Times New Roman" w:cs="Times New Roman"/>
          <w:color w:val="auto"/>
          <w:sz w:val="24"/>
          <w:szCs w:val="24"/>
          <w:lang w:val="en-GB"/>
        </w:rPr>
        <w:t>strengths</w:t>
      </w:r>
      <w:r w:rsidR="00134BC1">
        <w:rPr>
          <w:rFonts w:ascii="Times New Roman" w:eastAsia="Times New Roman" w:hAnsi="Times New Roman" w:cs="Times New Roman"/>
          <w:color w:val="auto"/>
          <w:sz w:val="24"/>
          <w:szCs w:val="24"/>
          <w:lang w:val="en-GB"/>
        </w:rPr>
        <w:t xml:space="preserve"> of Municipality A by its</w:t>
      </w:r>
      <w:r>
        <w:rPr>
          <w:rFonts w:ascii="Times New Roman" w:eastAsia="Times New Roman" w:hAnsi="Times New Roman" w:cs="Times New Roman"/>
          <w:color w:val="auto"/>
          <w:sz w:val="24"/>
          <w:szCs w:val="24"/>
          <w:lang w:val="en-GB"/>
        </w:rPr>
        <w:t xml:space="preserve"> council</w:t>
      </w:r>
      <w:r w:rsidR="008D10E8" w:rsidRPr="00911B0B">
        <w:rPr>
          <w:rFonts w:ascii="Times New Roman" w:eastAsia="Times New Roman" w:hAnsi="Times New Roman" w:cs="Times New Roman"/>
          <w:color w:val="auto"/>
          <w:sz w:val="24"/>
          <w:szCs w:val="24"/>
          <w:lang w:val="en-GB"/>
        </w:rPr>
        <w:t xml:space="preserve">. The biggest challenge </w:t>
      </w:r>
      <w:r w:rsidR="000A609E">
        <w:rPr>
          <w:rFonts w:ascii="Times New Roman" w:eastAsia="Times New Roman" w:hAnsi="Times New Roman" w:cs="Times New Roman"/>
          <w:color w:val="auto"/>
          <w:sz w:val="24"/>
          <w:szCs w:val="24"/>
          <w:lang w:val="en-GB"/>
        </w:rPr>
        <w:t>of Municipality A is</w:t>
      </w:r>
      <w:r w:rsidR="008D10E8" w:rsidRPr="00911B0B">
        <w:rPr>
          <w:rFonts w:ascii="Times New Roman" w:eastAsia="Times New Roman" w:hAnsi="Times New Roman" w:cs="Times New Roman"/>
          <w:color w:val="auto"/>
          <w:sz w:val="24"/>
          <w:szCs w:val="24"/>
          <w:lang w:val="en-GB"/>
        </w:rPr>
        <w:t xml:space="preserve"> aging </w:t>
      </w:r>
      <w:r w:rsidR="000A609E">
        <w:rPr>
          <w:rFonts w:ascii="Times New Roman" w:eastAsia="Times New Roman" w:hAnsi="Times New Roman" w:cs="Times New Roman"/>
          <w:color w:val="auto"/>
          <w:sz w:val="24"/>
          <w:szCs w:val="24"/>
          <w:lang w:val="en-GB"/>
        </w:rPr>
        <w:t xml:space="preserve">of the </w:t>
      </w:r>
      <w:r w:rsidR="008D10E8" w:rsidRPr="00911B0B">
        <w:rPr>
          <w:rFonts w:ascii="Times New Roman" w:eastAsia="Times New Roman" w:hAnsi="Times New Roman" w:cs="Times New Roman"/>
          <w:color w:val="auto"/>
          <w:sz w:val="24"/>
          <w:szCs w:val="24"/>
          <w:lang w:val="en-GB"/>
        </w:rPr>
        <w:t>population</w:t>
      </w:r>
      <w:r w:rsidR="000A609E">
        <w:rPr>
          <w:rFonts w:ascii="Times New Roman" w:eastAsia="Times New Roman" w:hAnsi="Times New Roman" w:cs="Times New Roman"/>
          <w:color w:val="auto"/>
          <w:sz w:val="24"/>
          <w:szCs w:val="24"/>
          <w:lang w:val="en-GB"/>
        </w:rPr>
        <w:t>. Hence,</w:t>
      </w:r>
      <w:r w:rsidR="008D10E8" w:rsidRPr="00911B0B">
        <w:rPr>
          <w:rFonts w:ascii="Times New Roman" w:eastAsia="Times New Roman" w:hAnsi="Times New Roman" w:cs="Times New Roman"/>
          <w:color w:val="auto"/>
          <w:sz w:val="24"/>
          <w:szCs w:val="24"/>
          <w:lang w:val="en-GB"/>
        </w:rPr>
        <w:t xml:space="preserve"> there is a need to find ways to lure families with children and returnees to move to municipality. </w:t>
      </w:r>
    </w:p>
    <w:p w14:paraId="2BC467D3" w14:textId="77777777" w:rsidR="008D10E8" w:rsidRPr="00F0288D" w:rsidRDefault="008D10E8" w:rsidP="004942AD">
      <w:pPr>
        <w:spacing w:line="240" w:lineRule="auto"/>
        <w:jc w:val="both"/>
        <w:rPr>
          <w:rFonts w:ascii="Times New Roman" w:eastAsia="Times New Roman" w:hAnsi="Times New Roman" w:cs="Times New Roman"/>
          <w:color w:val="auto"/>
          <w:sz w:val="24"/>
          <w:szCs w:val="24"/>
          <w:lang w:val="en-GB"/>
        </w:rPr>
      </w:pPr>
    </w:p>
    <w:p w14:paraId="53AB9C87" w14:textId="5330ED77" w:rsidR="00314C49" w:rsidRPr="00911B0B" w:rsidRDefault="008D10E8"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The objectives of the development project were decided by the management team</w:t>
      </w:r>
      <w:r w:rsidR="000A609E">
        <w:rPr>
          <w:rFonts w:ascii="Times New Roman" w:eastAsia="Times New Roman" w:hAnsi="Times New Roman" w:cs="Times New Roman"/>
          <w:color w:val="auto"/>
          <w:sz w:val="24"/>
          <w:szCs w:val="24"/>
          <w:lang w:val="en-GB"/>
        </w:rPr>
        <w:t xml:space="preserve">. </w:t>
      </w:r>
      <w:r w:rsidRPr="00911B0B">
        <w:rPr>
          <w:rFonts w:ascii="Times New Roman" w:eastAsia="Times New Roman" w:hAnsi="Times New Roman" w:cs="Times New Roman"/>
          <w:color w:val="auto"/>
          <w:sz w:val="24"/>
          <w:szCs w:val="24"/>
          <w:lang w:val="en-GB"/>
        </w:rPr>
        <w:t xml:space="preserve">It was decided that special focus needs to be on developing inter-sectoral collaboration (between management team, education and technical services) in the municipality organization parallel to discussions with other stakeholders as a part of strategy formulation. </w:t>
      </w:r>
      <w:r w:rsidR="00314C49" w:rsidRPr="00911B0B">
        <w:rPr>
          <w:rFonts w:ascii="Times New Roman" w:eastAsia="Times New Roman" w:hAnsi="Times New Roman" w:cs="Times New Roman"/>
          <w:color w:val="auto"/>
          <w:sz w:val="24"/>
          <w:szCs w:val="24"/>
          <w:lang w:val="en-GB"/>
        </w:rPr>
        <w:t xml:space="preserve">We will elaborate the four workshops focusing on these themes in more detail next. </w:t>
      </w:r>
    </w:p>
    <w:p w14:paraId="531F3E67" w14:textId="77777777" w:rsidR="00314C49" w:rsidRPr="00911B0B" w:rsidRDefault="00314C49" w:rsidP="004942AD">
      <w:pPr>
        <w:spacing w:line="240" w:lineRule="auto"/>
        <w:rPr>
          <w:rFonts w:ascii="Times New Roman" w:hAnsi="Times New Roman" w:cs="Times New Roman"/>
          <w:color w:val="auto"/>
          <w:sz w:val="24"/>
          <w:szCs w:val="24"/>
          <w:lang w:val="en-GB"/>
        </w:rPr>
      </w:pPr>
    </w:p>
    <w:p w14:paraId="37748485" w14:textId="77777777" w:rsidR="003F0346" w:rsidRPr="0086153D" w:rsidRDefault="003F0346" w:rsidP="004942AD">
      <w:pPr>
        <w:spacing w:line="240" w:lineRule="auto"/>
        <w:rPr>
          <w:rFonts w:ascii="Times New Roman" w:hAnsi="Times New Roman" w:cs="Times New Roman"/>
          <w:b/>
          <w:i/>
          <w:color w:val="auto"/>
          <w:sz w:val="24"/>
          <w:szCs w:val="24"/>
          <w:lang w:val="en-GB"/>
        </w:rPr>
      </w:pPr>
      <w:r w:rsidRPr="0086153D">
        <w:rPr>
          <w:rFonts w:ascii="Times New Roman" w:hAnsi="Times New Roman" w:cs="Times New Roman"/>
          <w:b/>
          <w:i/>
          <w:color w:val="auto"/>
          <w:sz w:val="24"/>
          <w:szCs w:val="24"/>
          <w:lang w:val="en-GB"/>
        </w:rPr>
        <w:t>Organizing two workshops for the stakeholders – with the focus on vitality of the municipality</w:t>
      </w:r>
    </w:p>
    <w:p w14:paraId="4E1353F2" w14:textId="77777777" w:rsidR="00AA116C" w:rsidRDefault="003F0346" w:rsidP="00AA116C">
      <w:pPr>
        <w:spacing w:line="240" w:lineRule="auto"/>
        <w:jc w:val="both"/>
        <w:rPr>
          <w:rFonts w:ascii="Times New Roman" w:hAnsi="Times New Roman" w:cs="Times New Roman"/>
          <w:color w:val="auto"/>
          <w:sz w:val="24"/>
          <w:szCs w:val="24"/>
          <w:lang w:val="en-GB"/>
        </w:rPr>
      </w:pPr>
      <w:r w:rsidRPr="00911B0B">
        <w:rPr>
          <w:rFonts w:ascii="Times New Roman" w:hAnsi="Times New Roman" w:cs="Times New Roman"/>
          <w:color w:val="auto"/>
          <w:sz w:val="24"/>
          <w:szCs w:val="24"/>
          <w:lang w:val="en-GB"/>
        </w:rPr>
        <w:t>Some thirty people participated the first workshop with the idea of discussing the business development activities, and possibilities to develop the municipality as a lucrat</w:t>
      </w:r>
      <w:r w:rsidR="001A4975">
        <w:rPr>
          <w:rFonts w:ascii="Times New Roman" w:hAnsi="Times New Roman" w:cs="Times New Roman"/>
          <w:color w:val="auto"/>
          <w:sz w:val="24"/>
          <w:szCs w:val="24"/>
          <w:lang w:val="en-GB"/>
        </w:rPr>
        <w:t>ive place to start or</w:t>
      </w:r>
      <w:r w:rsidRPr="00911B0B">
        <w:rPr>
          <w:rFonts w:ascii="Times New Roman" w:hAnsi="Times New Roman" w:cs="Times New Roman"/>
          <w:color w:val="auto"/>
          <w:sz w:val="24"/>
          <w:szCs w:val="24"/>
          <w:lang w:val="en-GB"/>
        </w:rPr>
        <w:t xml:space="preserve"> continue </w:t>
      </w:r>
      <w:r w:rsidR="001A4975">
        <w:rPr>
          <w:rFonts w:ascii="Times New Roman" w:hAnsi="Times New Roman" w:cs="Times New Roman"/>
          <w:color w:val="auto"/>
          <w:sz w:val="24"/>
          <w:szCs w:val="24"/>
          <w:lang w:val="en-GB"/>
        </w:rPr>
        <w:t xml:space="preserve">a </w:t>
      </w:r>
      <w:r w:rsidRPr="00911B0B">
        <w:rPr>
          <w:rFonts w:ascii="Times New Roman" w:hAnsi="Times New Roman" w:cs="Times New Roman"/>
          <w:color w:val="auto"/>
          <w:sz w:val="24"/>
          <w:szCs w:val="24"/>
          <w:lang w:val="en-GB"/>
        </w:rPr>
        <w:t xml:space="preserve">business. The participants included people active in </w:t>
      </w:r>
      <w:r w:rsidR="004942AD" w:rsidRPr="00911B0B">
        <w:rPr>
          <w:rFonts w:ascii="Times New Roman" w:hAnsi="Times New Roman" w:cs="Times New Roman"/>
          <w:color w:val="auto"/>
          <w:sz w:val="24"/>
          <w:szCs w:val="24"/>
          <w:lang w:val="en-GB"/>
        </w:rPr>
        <w:t>NGO</w:t>
      </w:r>
      <w:r w:rsidRPr="00911B0B">
        <w:rPr>
          <w:rFonts w:ascii="Times New Roman" w:hAnsi="Times New Roman" w:cs="Times New Roman"/>
          <w:color w:val="auto"/>
          <w:sz w:val="24"/>
          <w:szCs w:val="24"/>
          <w:lang w:val="en-GB"/>
        </w:rPr>
        <w:t>s, business owner</w:t>
      </w:r>
      <w:r w:rsidR="00375C32" w:rsidRPr="00911B0B">
        <w:rPr>
          <w:rFonts w:ascii="Times New Roman" w:hAnsi="Times New Roman" w:cs="Times New Roman"/>
          <w:color w:val="auto"/>
          <w:sz w:val="24"/>
          <w:szCs w:val="24"/>
          <w:lang w:val="en-GB"/>
        </w:rPr>
        <w:t>s</w:t>
      </w:r>
      <w:r w:rsidRPr="00911B0B">
        <w:rPr>
          <w:rFonts w:ascii="Times New Roman" w:hAnsi="Times New Roman" w:cs="Times New Roman"/>
          <w:color w:val="auto"/>
          <w:sz w:val="24"/>
          <w:szCs w:val="24"/>
          <w:lang w:val="en-GB"/>
        </w:rPr>
        <w:t xml:space="preserve"> and political decision makers together with business development experts and municipal officials. </w:t>
      </w:r>
      <w:r w:rsidR="00AA116C">
        <w:rPr>
          <w:rFonts w:ascii="Times New Roman" w:hAnsi="Times New Roman" w:cs="Times New Roman"/>
          <w:color w:val="auto"/>
          <w:sz w:val="24"/>
          <w:szCs w:val="24"/>
          <w:lang w:val="en-GB"/>
        </w:rPr>
        <w:t xml:space="preserve">According to the participants, </w:t>
      </w:r>
      <w:r w:rsidR="00AA116C" w:rsidRPr="00911B0B">
        <w:rPr>
          <w:rFonts w:ascii="Times New Roman" w:hAnsi="Times New Roman" w:cs="Times New Roman"/>
          <w:color w:val="auto"/>
          <w:sz w:val="24"/>
          <w:szCs w:val="24"/>
          <w:lang w:val="en-GB"/>
        </w:rPr>
        <w:t>there is an exceptionally strong third sector in the municipality</w:t>
      </w:r>
      <w:r w:rsidR="00AA116C">
        <w:rPr>
          <w:rFonts w:ascii="Times New Roman" w:hAnsi="Times New Roman" w:cs="Times New Roman"/>
          <w:color w:val="auto"/>
          <w:sz w:val="24"/>
          <w:szCs w:val="24"/>
          <w:lang w:val="en-GB"/>
        </w:rPr>
        <w:t xml:space="preserve"> and that they are </w:t>
      </w:r>
      <w:r w:rsidR="00AA116C" w:rsidRPr="00911B0B">
        <w:rPr>
          <w:rFonts w:ascii="Times New Roman" w:hAnsi="Times New Roman" w:cs="Times New Roman"/>
          <w:color w:val="auto"/>
          <w:sz w:val="24"/>
          <w:szCs w:val="24"/>
          <w:lang w:val="en-GB"/>
        </w:rPr>
        <w:t xml:space="preserve">carrying out many development projects was </w:t>
      </w:r>
      <w:r w:rsidR="00AA116C">
        <w:rPr>
          <w:rFonts w:ascii="Times New Roman" w:hAnsi="Times New Roman" w:cs="Times New Roman"/>
          <w:color w:val="auto"/>
          <w:sz w:val="24"/>
          <w:szCs w:val="24"/>
          <w:lang w:val="en-GB"/>
        </w:rPr>
        <w:t>pointed out</w:t>
      </w:r>
      <w:r w:rsidR="00AA116C" w:rsidRPr="00911B0B">
        <w:rPr>
          <w:rFonts w:ascii="Times New Roman" w:hAnsi="Times New Roman" w:cs="Times New Roman"/>
          <w:color w:val="auto"/>
          <w:sz w:val="24"/>
          <w:szCs w:val="24"/>
          <w:lang w:val="en-GB"/>
        </w:rPr>
        <w:t xml:space="preserve"> as</w:t>
      </w:r>
      <w:r w:rsidR="00AA116C">
        <w:rPr>
          <w:rFonts w:ascii="Times New Roman" w:hAnsi="Times New Roman" w:cs="Times New Roman"/>
          <w:color w:val="auto"/>
          <w:sz w:val="24"/>
          <w:szCs w:val="24"/>
          <w:lang w:val="en-GB"/>
        </w:rPr>
        <w:t xml:space="preserve"> an asset for the future</w:t>
      </w:r>
      <w:r w:rsidR="00AA116C" w:rsidRPr="00911B0B">
        <w:rPr>
          <w:rFonts w:ascii="Times New Roman" w:hAnsi="Times New Roman" w:cs="Times New Roman"/>
          <w:color w:val="auto"/>
          <w:sz w:val="24"/>
          <w:szCs w:val="24"/>
          <w:lang w:val="en-GB"/>
        </w:rPr>
        <w:t xml:space="preserve">. </w:t>
      </w:r>
      <w:r w:rsidR="00AA116C">
        <w:rPr>
          <w:rFonts w:ascii="Times New Roman" w:hAnsi="Times New Roman" w:cs="Times New Roman"/>
          <w:color w:val="auto"/>
          <w:sz w:val="24"/>
          <w:szCs w:val="24"/>
          <w:lang w:val="en-GB"/>
        </w:rPr>
        <w:t xml:space="preserve">Also a </w:t>
      </w:r>
      <w:r w:rsidR="00AA116C" w:rsidRPr="00911B0B">
        <w:rPr>
          <w:rFonts w:ascii="Times New Roman" w:hAnsi="Times New Roman" w:cs="Times New Roman"/>
          <w:color w:val="auto"/>
          <w:sz w:val="24"/>
          <w:szCs w:val="24"/>
          <w:lang w:val="en-GB"/>
        </w:rPr>
        <w:t>beneficial</w:t>
      </w:r>
      <w:r w:rsidR="00AA116C">
        <w:rPr>
          <w:rFonts w:ascii="Times New Roman" w:hAnsi="Times New Roman" w:cs="Times New Roman"/>
          <w:color w:val="auto"/>
          <w:sz w:val="24"/>
          <w:szCs w:val="24"/>
          <w:lang w:val="en-GB"/>
        </w:rPr>
        <w:t xml:space="preserve"> factor for </w:t>
      </w:r>
      <w:r w:rsidR="00AA116C" w:rsidRPr="00911B0B">
        <w:rPr>
          <w:rFonts w:ascii="Times New Roman" w:hAnsi="Times New Roman" w:cs="Times New Roman"/>
          <w:color w:val="auto"/>
          <w:sz w:val="24"/>
          <w:szCs w:val="24"/>
          <w:lang w:val="en-GB"/>
        </w:rPr>
        <w:t xml:space="preserve">collaboration is that the municipality was seen as easily accessible, which may not be the case with bigger municipalities with more complex organizations. </w:t>
      </w:r>
    </w:p>
    <w:p w14:paraId="19E4B503" w14:textId="77777777" w:rsidR="00557562" w:rsidRDefault="00557562" w:rsidP="004942AD">
      <w:pPr>
        <w:spacing w:line="240" w:lineRule="auto"/>
        <w:jc w:val="both"/>
        <w:rPr>
          <w:rFonts w:ascii="Times New Roman" w:hAnsi="Times New Roman" w:cs="Times New Roman"/>
          <w:color w:val="auto"/>
          <w:sz w:val="24"/>
          <w:szCs w:val="24"/>
          <w:lang w:val="en-GB"/>
        </w:rPr>
      </w:pPr>
    </w:p>
    <w:p w14:paraId="00BC7FAE" w14:textId="03385BD7" w:rsidR="006D1D57" w:rsidRDefault="00602B69" w:rsidP="004942AD">
      <w:pPr>
        <w:spacing w:line="240" w:lineRule="auto"/>
        <w:jc w:val="both"/>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 xml:space="preserve">Pull and push factors of </w:t>
      </w:r>
      <w:r w:rsidR="0092007F">
        <w:rPr>
          <w:rFonts w:ascii="Times New Roman" w:hAnsi="Times New Roman" w:cs="Times New Roman"/>
          <w:color w:val="auto"/>
          <w:sz w:val="24"/>
          <w:szCs w:val="24"/>
          <w:lang w:val="en-GB"/>
        </w:rPr>
        <w:t>Municipality A</w:t>
      </w:r>
      <w:r w:rsidR="00411D5A">
        <w:rPr>
          <w:rFonts w:ascii="Times New Roman" w:hAnsi="Times New Roman" w:cs="Times New Roman"/>
          <w:color w:val="auto"/>
          <w:sz w:val="24"/>
          <w:szCs w:val="24"/>
          <w:lang w:val="en-GB"/>
        </w:rPr>
        <w:t xml:space="preserve"> were discussed</w:t>
      </w:r>
      <w:r w:rsidR="003F0346" w:rsidRPr="00911B0B">
        <w:rPr>
          <w:rFonts w:ascii="Times New Roman" w:hAnsi="Times New Roman" w:cs="Times New Roman"/>
          <w:color w:val="auto"/>
          <w:sz w:val="24"/>
          <w:szCs w:val="24"/>
          <w:lang w:val="en-GB"/>
        </w:rPr>
        <w:t xml:space="preserve">. </w:t>
      </w:r>
      <w:r w:rsidR="0092007F">
        <w:rPr>
          <w:rFonts w:ascii="Times New Roman" w:hAnsi="Times New Roman" w:cs="Times New Roman"/>
          <w:color w:val="auto"/>
          <w:sz w:val="24"/>
          <w:szCs w:val="24"/>
          <w:lang w:val="en-GB"/>
        </w:rPr>
        <w:t xml:space="preserve">For example, it was pointed out that there is a need to map the </w:t>
      </w:r>
      <w:r w:rsidR="006D1D57">
        <w:rPr>
          <w:rFonts w:ascii="Times New Roman" w:hAnsi="Times New Roman" w:cs="Times New Roman"/>
          <w:color w:val="auto"/>
          <w:sz w:val="24"/>
          <w:szCs w:val="24"/>
          <w:lang w:val="en-GB"/>
        </w:rPr>
        <w:t>opportunities of</w:t>
      </w:r>
      <w:r w:rsidR="0092007F">
        <w:rPr>
          <w:rFonts w:ascii="Times New Roman" w:hAnsi="Times New Roman" w:cs="Times New Roman"/>
          <w:color w:val="auto"/>
          <w:sz w:val="24"/>
          <w:szCs w:val="24"/>
          <w:lang w:val="en-GB"/>
        </w:rPr>
        <w:t xml:space="preserve"> young people to have a career in the home municipality and to communicate these possibilities to the young. </w:t>
      </w:r>
      <w:r w:rsidR="003F0346" w:rsidRPr="00911B0B">
        <w:rPr>
          <w:rFonts w:ascii="Times New Roman" w:hAnsi="Times New Roman" w:cs="Times New Roman"/>
          <w:color w:val="auto"/>
          <w:sz w:val="24"/>
          <w:szCs w:val="24"/>
          <w:lang w:val="en-GB"/>
        </w:rPr>
        <w:t xml:space="preserve">However, the discussion was on a quite general level and it was not decided during the evening, whose responsibility </w:t>
      </w:r>
      <w:r w:rsidR="0092007F">
        <w:rPr>
          <w:rFonts w:ascii="Times New Roman" w:hAnsi="Times New Roman" w:cs="Times New Roman"/>
          <w:color w:val="auto"/>
          <w:sz w:val="24"/>
          <w:szCs w:val="24"/>
          <w:lang w:val="en-GB"/>
        </w:rPr>
        <w:t>it</w:t>
      </w:r>
      <w:r w:rsidR="003F0346" w:rsidRPr="00911B0B">
        <w:rPr>
          <w:rFonts w:ascii="Times New Roman" w:hAnsi="Times New Roman" w:cs="Times New Roman"/>
          <w:color w:val="auto"/>
          <w:sz w:val="24"/>
          <w:szCs w:val="24"/>
          <w:lang w:val="en-GB"/>
        </w:rPr>
        <w:t xml:space="preserve"> is</w:t>
      </w:r>
      <w:r w:rsidR="0092007F">
        <w:rPr>
          <w:rFonts w:ascii="Times New Roman" w:hAnsi="Times New Roman" w:cs="Times New Roman"/>
          <w:color w:val="auto"/>
          <w:sz w:val="24"/>
          <w:szCs w:val="24"/>
          <w:lang w:val="en-GB"/>
        </w:rPr>
        <w:t xml:space="preserve"> to make the ideas to happen.</w:t>
      </w:r>
      <w:r w:rsidR="003F0346" w:rsidRPr="00911B0B">
        <w:rPr>
          <w:rFonts w:ascii="Times New Roman" w:hAnsi="Times New Roman" w:cs="Times New Roman"/>
          <w:color w:val="auto"/>
          <w:sz w:val="24"/>
          <w:szCs w:val="24"/>
          <w:lang w:val="en-GB"/>
        </w:rPr>
        <w:t xml:space="preserve"> </w:t>
      </w:r>
      <w:r w:rsidR="006D1D57">
        <w:rPr>
          <w:rFonts w:ascii="Times New Roman" w:hAnsi="Times New Roman" w:cs="Times New Roman"/>
          <w:color w:val="auto"/>
          <w:sz w:val="24"/>
          <w:szCs w:val="24"/>
          <w:lang w:val="en-GB"/>
        </w:rPr>
        <w:t>I</w:t>
      </w:r>
      <w:r w:rsidR="003F0346" w:rsidRPr="00911B0B">
        <w:rPr>
          <w:rFonts w:ascii="Times New Roman" w:hAnsi="Times New Roman" w:cs="Times New Roman"/>
          <w:color w:val="auto"/>
          <w:sz w:val="24"/>
          <w:szCs w:val="24"/>
          <w:lang w:val="en-GB"/>
        </w:rPr>
        <w:t xml:space="preserve">t seemed that the entrepreneurs and business owners saw this as a responsibility of the municipality, or at least they felt that this kind of process should be enabled and facilitated by the municipality. </w:t>
      </w:r>
    </w:p>
    <w:p w14:paraId="37A8FF04" w14:textId="77777777" w:rsidR="006D1D57" w:rsidRDefault="006D1D57" w:rsidP="004942AD">
      <w:pPr>
        <w:spacing w:line="240" w:lineRule="auto"/>
        <w:jc w:val="both"/>
        <w:rPr>
          <w:rFonts w:ascii="Times New Roman" w:hAnsi="Times New Roman" w:cs="Times New Roman"/>
          <w:color w:val="auto"/>
          <w:sz w:val="24"/>
          <w:szCs w:val="24"/>
          <w:lang w:val="en-GB"/>
        </w:rPr>
      </w:pPr>
    </w:p>
    <w:p w14:paraId="55BD8FF0" w14:textId="1D559A86" w:rsidR="006D1D57" w:rsidRPr="00911B0B" w:rsidRDefault="003F0346" w:rsidP="006D1D57">
      <w:pPr>
        <w:spacing w:line="240" w:lineRule="auto"/>
        <w:jc w:val="both"/>
        <w:rPr>
          <w:rFonts w:ascii="Times New Roman" w:hAnsi="Times New Roman" w:cs="Times New Roman"/>
          <w:color w:val="auto"/>
          <w:sz w:val="24"/>
          <w:szCs w:val="24"/>
          <w:lang w:val="en-GB"/>
        </w:rPr>
      </w:pPr>
      <w:r w:rsidRPr="00911B0B">
        <w:rPr>
          <w:rFonts w:ascii="Times New Roman" w:hAnsi="Times New Roman" w:cs="Times New Roman"/>
          <w:color w:val="auto"/>
          <w:sz w:val="24"/>
          <w:szCs w:val="24"/>
          <w:lang w:val="en-GB"/>
        </w:rPr>
        <w:t xml:space="preserve">In line with creating the possibilities for young people to acquire work in their home municipality, there was discussion about apprenticeship contracts and how they should be in wider use. </w:t>
      </w:r>
      <w:r w:rsidR="00375C32" w:rsidRPr="00911B0B">
        <w:rPr>
          <w:rFonts w:ascii="Times New Roman" w:hAnsi="Times New Roman" w:cs="Times New Roman"/>
          <w:color w:val="auto"/>
          <w:sz w:val="24"/>
          <w:szCs w:val="24"/>
          <w:lang w:val="en-GB"/>
        </w:rPr>
        <w:t xml:space="preserve">A recruitment café was introduced </w:t>
      </w:r>
      <w:r w:rsidR="00911B0B" w:rsidRPr="00911B0B">
        <w:rPr>
          <w:rFonts w:ascii="Times New Roman" w:hAnsi="Times New Roman" w:cs="Times New Roman"/>
          <w:color w:val="auto"/>
          <w:sz w:val="24"/>
          <w:szCs w:val="24"/>
          <w:lang w:val="en-GB"/>
        </w:rPr>
        <w:t>a</w:t>
      </w:r>
      <w:r w:rsidRPr="00911B0B">
        <w:rPr>
          <w:rFonts w:ascii="Times New Roman" w:hAnsi="Times New Roman" w:cs="Times New Roman"/>
          <w:color w:val="auto"/>
          <w:sz w:val="24"/>
          <w:szCs w:val="24"/>
          <w:lang w:val="en-GB"/>
        </w:rPr>
        <w:t xml:space="preserve">s a concrete </w:t>
      </w:r>
      <w:r w:rsidR="00375C32" w:rsidRPr="00911B0B">
        <w:rPr>
          <w:rFonts w:ascii="Times New Roman" w:hAnsi="Times New Roman" w:cs="Times New Roman"/>
          <w:color w:val="auto"/>
          <w:sz w:val="24"/>
          <w:szCs w:val="24"/>
          <w:lang w:val="en-GB"/>
        </w:rPr>
        <w:t xml:space="preserve">measure </w:t>
      </w:r>
      <w:r w:rsidR="00911B0B" w:rsidRPr="00911B0B">
        <w:rPr>
          <w:rFonts w:ascii="Times New Roman" w:hAnsi="Times New Roman" w:cs="Times New Roman"/>
          <w:color w:val="auto"/>
          <w:sz w:val="24"/>
          <w:szCs w:val="24"/>
          <w:lang w:val="en-GB"/>
        </w:rPr>
        <w:t>to</w:t>
      </w:r>
      <w:r w:rsidRPr="00911B0B">
        <w:rPr>
          <w:rFonts w:ascii="Times New Roman" w:hAnsi="Times New Roman" w:cs="Times New Roman"/>
          <w:color w:val="auto"/>
          <w:sz w:val="24"/>
          <w:szCs w:val="24"/>
          <w:lang w:val="en-GB"/>
        </w:rPr>
        <w:t xml:space="preserve"> mak</w:t>
      </w:r>
      <w:r w:rsidR="00911B0B" w:rsidRPr="00911B0B">
        <w:rPr>
          <w:rFonts w:ascii="Times New Roman" w:hAnsi="Times New Roman" w:cs="Times New Roman"/>
          <w:color w:val="auto"/>
          <w:sz w:val="24"/>
          <w:szCs w:val="24"/>
          <w:lang w:val="en-GB"/>
        </w:rPr>
        <w:t xml:space="preserve">e </w:t>
      </w:r>
      <w:r w:rsidRPr="00911B0B">
        <w:rPr>
          <w:rFonts w:ascii="Times New Roman" w:hAnsi="Times New Roman" w:cs="Times New Roman"/>
          <w:color w:val="auto"/>
          <w:sz w:val="24"/>
          <w:szCs w:val="24"/>
          <w:lang w:val="en-GB"/>
        </w:rPr>
        <w:t xml:space="preserve">sure that people in need of work can meet the potential employers in collaboration between municipality and local firms. The municipality had also begun </w:t>
      </w:r>
      <w:r w:rsidR="006D1D57">
        <w:rPr>
          <w:rFonts w:ascii="Times New Roman" w:hAnsi="Times New Roman" w:cs="Times New Roman"/>
          <w:color w:val="auto"/>
          <w:sz w:val="24"/>
          <w:szCs w:val="24"/>
          <w:lang w:val="en-GB"/>
        </w:rPr>
        <w:t xml:space="preserve">a </w:t>
      </w:r>
      <w:r w:rsidRPr="00911B0B">
        <w:rPr>
          <w:rFonts w:ascii="Times New Roman" w:hAnsi="Times New Roman" w:cs="Times New Roman"/>
          <w:color w:val="auto"/>
          <w:sz w:val="24"/>
          <w:szCs w:val="24"/>
          <w:lang w:val="en-GB"/>
        </w:rPr>
        <w:t>close collaboration with local bus</w:t>
      </w:r>
      <w:r w:rsidR="006D1D57">
        <w:rPr>
          <w:rFonts w:ascii="Times New Roman" w:hAnsi="Times New Roman" w:cs="Times New Roman"/>
          <w:color w:val="auto"/>
          <w:sz w:val="24"/>
          <w:szCs w:val="24"/>
          <w:lang w:val="en-GB"/>
        </w:rPr>
        <w:t>iness development organization.</w:t>
      </w:r>
      <w:r w:rsidRPr="00911B0B">
        <w:rPr>
          <w:rFonts w:ascii="Times New Roman" w:hAnsi="Times New Roman" w:cs="Times New Roman"/>
          <w:color w:val="auto"/>
          <w:sz w:val="24"/>
          <w:szCs w:val="24"/>
          <w:lang w:val="en-GB"/>
        </w:rPr>
        <w:t xml:space="preserve"> </w:t>
      </w:r>
      <w:r w:rsidR="00AA116C">
        <w:rPr>
          <w:rFonts w:ascii="Times New Roman" w:hAnsi="Times New Roman" w:cs="Times New Roman"/>
          <w:color w:val="auto"/>
          <w:sz w:val="24"/>
          <w:szCs w:val="24"/>
          <w:lang w:val="en-GB"/>
        </w:rPr>
        <w:t>One</w:t>
      </w:r>
      <w:r w:rsidRPr="00911B0B">
        <w:rPr>
          <w:rFonts w:ascii="Times New Roman" w:hAnsi="Times New Roman" w:cs="Times New Roman"/>
          <w:color w:val="auto"/>
          <w:sz w:val="24"/>
          <w:szCs w:val="24"/>
          <w:lang w:val="en-GB"/>
        </w:rPr>
        <w:t xml:space="preserve"> participant expressed high expectations regarding the work of the development organization</w:t>
      </w:r>
      <w:r w:rsidR="006D1D57">
        <w:rPr>
          <w:rFonts w:ascii="Times New Roman" w:hAnsi="Times New Roman" w:cs="Times New Roman"/>
          <w:color w:val="auto"/>
          <w:sz w:val="24"/>
          <w:szCs w:val="24"/>
          <w:lang w:val="en-GB"/>
        </w:rPr>
        <w:t>. On the other hand,</w:t>
      </w:r>
      <w:r w:rsidRPr="00911B0B">
        <w:rPr>
          <w:rFonts w:ascii="Times New Roman" w:hAnsi="Times New Roman" w:cs="Times New Roman"/>
          <w:color w:val="auto"/>
          <w:sz w:val="24"/>
          <w:szCs w:val="24"/>
          <w:lang w:val="en-GB"/>
        </w:rPr>
        <w:t xml:space="preserve"> there was also a bit sarcastic remark stating that they can now wait for experts to give them guidance and tell how the things ought to be done. </w:t>
      </w:r>
      <w:r w:rsidR="006D1D57">
        <w:rPr>
          <w:rFonts w:ascii="Times New Roman" w:hAnsi="Times New Roman" w:cs="Times New Roman"/>
          <w:color w:val="auto"/>
          <w:sz w:val="24"/>
          <w:szCs w:val="24"/>
          <w:lang w:val="en-GB"/>
        </w:rPr>
        <w:t>Also the ways to</w:t>
      </w:r>
      <w:r w:rsidR="006D1D57" w:rsidRPr="00911B0B">
        <w:rPr>
          <w:rFonts w:ascii="Times New Roman" w:hAnsi="Times New Roman" w:cs="Times New Roman"/>
          <w:color w:val="auto"/>
          <w:sz w:val="24"/>
          <w:szCs w:val="24"/>
          <w:lang w:val="en-GB"/>
        </w:rPr>
        <w:t xml:space="preserve"> promote the municipality as a </w:t>
      </w:r>
      <w:r w:rsidR="006D1D57">
        <w:rPr>
          <w:rFonts w:ascii="Times New Roman" w:hAnsi="Times New Roman" w:cs="Times New Roman"/>
          <w:color w:val="auto"/>
          <w:sz w:val="24"/>
          <w:szCs w:val="24"/>
          <w:lang w:val="en-GB"/>
        </w:rPr>
        <w:t xml:space="preserve">good </w:t>
      </w:r>
      <w:r w:rsidR="006D1D57" w:rsidRPr="00911B0B">
        <w:rPr>
          <w:rFonts w:ascii="Times New Roman" w:hAnsi="Times New Roman" w:cs="Times New Roman"/>
          <w:color w:val="auto"/>
          <w:sz w:val="24"/>
          <w:szCs w:val="24"/>
          <w:lang w:val="en-GB"/>
        </w:rPr>
        <w:t>place to live and work in</w:t>
      </w:r>
      <w:r w:rsidR="006D1D57">
        <w:rPr>
          <w:rFonts w:ascii="Times New Roman" w:hAnsi="Times New Roman" w:cs="Times New Roman"/>
          <w:color w:val="auto"/>
          <w:sz w:val="24"/>
          <w:szCs w:val="24"/>
          <w:lang w:val="en-GB"/>
        </w:rPr>
        <w:t xml:space="preserve"> were discussed.</w:t>
      </w:r>
      <w:r w:rsidR="006D1D57" w:rsidRPr="00911B0B">
        <w:rPr>
          <w:rFonts w:ascii="Times New Roman" w:hAnsi="Times New Roman" w:cs="Times New Roman"/>
          <w:color w:val="auto"/>
          <w:sz w:val="24"/>
          <w:szCs w:val="24"/>
          <w:lang w:val="en-GB"/>
        </w:rPr>
        <w:t xml:space="preserve"> It was suggested that the tales of success (in various industries) should be communicated and used more. The grammar school has been successful in its marketing activities, since half of the students come from neighbouring municipalities. This number seems to be increasing, and there is need for it to do so, since the amount of children living in the municipality and starting grammar school in declining. </w:t>
      </w:r>
    </w:p>
    <w:p w14:paraId="4ED6BD03" w14:textId="694C20A1" w:rsidR="003F0346" w:rsidRPr="00911B0B" w:rsidRDefault="003F0346" w:rsidP="004942AD">
      <w:pPr>
        <w:spacing w:line="240" w:lineRule="auto"/>
        <w:jc w:val="both"/>
        <w:rPr>
          <w:rFonts w:ascii="Times New Roman" w:hAnsi="Times New Roman" w:cs="Times New Roman"/>
          <w:color w:val="auto"/>
          <w:sz w:val="24"/>
          <w:szCs w:val="24"/>
          <w:lang w:val="en-GB"/>
        </w:rPr>
      </w:pPr>
    </w:p>
    <w:p w14:paraId="10947652" w14:textId="2C6BDBD0" w:rsidR="008E3C2F" w:rsidRPr="00911B0B" w:rsidRDefault="003F0346" w:rsidP="004942AD">
      <w:pPr>
        <w:spacing w:line="240" w:lineRule="auto"/>
        <w:jc w:val="both"/>
        <w:rPr>
          <w:rFonts w:ascii="Times New Roman" w:hAnsi="Times New Roman" w:cs="Times New Roman"/>
          <w:color w:val="auto"/>
          <w:sz w:val="24"/>
          <w:szCs w:val="24"/>
          <w:lang w:val="en-GB"/>
        </w:rPr>
      </w:pPr>
      <w:r w:rsidRPr="00911B0B">
        <w:rPr>
          <w:rFonts w:ascii="Times New Roman" w:hAnsi="Times New Roman" w:cs="Times New Roman"/>
          <w:color w:val="auto"/>
          <w:sz w:val="24"/>
          <w:szCs w:val="24"/>
          <w:lang w:val="en-GB"/>
        </w:rPr>
        <w:t>The discussion in the workshop seemed quite open and people were not afraid so state their opinions. There were ideas presented regarding</w:t>
      </w:r>
      <w:r w:rsidR="00911B0B" w:rsidRPr="00911B0B">
        <w:rPr>
          <w:rFonts w:ascii="Times New Roman" w:hAnsi="Times New Roman" w:cs="Times New Roman"/>
          <w:color w:val="auto"/>
          <w:sz w:val="24"/>
          <w:szCs w:val="24"/>
          <w:lang w:val="en-GB"/>
        </w:rPr>
        <w:t xml:space="preserve"> what should be done, but clear</w:t>
      </w:r>
      <w:r w:rsidRPr="00911B0B">
        <w:rPr>
          <w:rFonts w:ascii="Times New Roman" w:hAnsi="Times New Roman" w:cs="Times New Roman"/>
          <w:color w:val="auto"/>
          <w:sz w:val="24"/>
          <w:szCs w:val="24"/>
          <w:lang w:val="en-GB"/>
        </w:rPr>
        <w:t xml:space="preserve"> responsibilities were not decided upon. Even </w:t>
      </w:r>
      <w:r w:rsidR="006F4486" w:rsidRPr="00911B0B">
        <w:rPr>
          <w:rFonts w:ascii="Times New Roman" w:hAnsi="Times New Roman" w:cs="Times New Roman"/>
          <w:color w:val="auto"/>
          <w:sz w:val="24"/>
          <w:szCs w:val="24"/>
          <w:lang w:val="en-GB"/>
        </w:rPr>
        <w:t>though</w:t>
      </w:r>
      <w:r w:rsidRPr="00911B0B">
        <w:rPr>
          <w:rFonts w:ascii="Times New Roman" w:hAnsi="Times New Roman" w:cs="Times New Roman"/>
          <w:color w:val="auto"/>
          <w:sz w:val="24"/>
          <w:szCs w:val="24"/>
          <w:lang w:val="en-GB"/>
        </w:rPr>
        <w:t xml:space="preserve"> it is a bonus that in small municipality officials are easily accessible and people know each other, it was also </w:t>
      </w:r>
      <w:r w:rsidR="006F4486" w:rsidRPr="00911B0B">
        <w:rPr>
          <w:rFonts w:ascii="Times New Roman" w:hAnsi="Times New Roman" w:cs="Times New Roman"/>
          <w:color w:val="auto"/>
          <w:sz w:val="24"/>
          <w:szCs w:val="24"/>
          <w:lang w:val="en-GB"/>
        </w:rPr>
        <w:t>stated</w:t>
      </w:r>
      <w:r w:rsidRPr="00911B0B">
        <w:rPr>
          <w:rFonts w:ascii="Times New Roman" w:hAnsi="Times New Roman" w:cs="Times New Roman"/>
          <w:color w:val="auto"/>
          <w:sz w:val="24"/>
          <w:szCs w:val="24"/>
          <w:lang w:val="en-GB"/>
        </w:rPr>
        <w:t xml:space="preserve"> that</w:t>
      </w:r>
      <w:r w:rsidR="00911B0B" w:rsidRPr="00911B0B">
        <w:rPr>
          <w:rFonts w:ascii="Times New Roman" w:hAnsi="Times New Roman" w:cs="Times New Roman"/>
          <w:color w:val="auto"/>
          <w:sz w:val="24"/>
          <w:szCs w:val="24"/>
          <w:lang w:val="en-GB"/>
        </w:rPr>
        <w:t xml:space="preserve"> </w:t>
      </w:r>
      <w:r w:rsidR="006F4486" w:rsidRPr="00911B0B">
        <w:rPr>
          <w:rFonts w:ascii="Times New Roman" w:hAnsi="Times New Roman" w:cs="Times New Roman"/>
          <w:color w:val="auto"/>
          <w:sz w:val="24"/>
          <w:szCs w:val="24"/>
          <w:lang w:val="en-GB"/>
        </w:rPr>
        <w:t xml:space="preserve">the circuits may sometimes be too small to generate really novel ideas. How could </w:t>
      </w:r>
      <w:r w:rsidR="00911B0B">
        <w:rPr>
          <w:rFonts w:ascii="Times New Roman" w:hAnsi="Times New Roman" w:cs="Times New Roman"/>
          <w:color w:val="auto"/>
          <w:sz w:val="24"/>
          <w:szCs w:val="24"/>
          <w:lang w:val="en-GB"/>
        </w:rPr>
        <w:t xml:space="preserve">those entrepreneurs and firms, </w:t>
      </w:r>
      <w:r w:rsidR="006F4486" w:rsidRPr="00911B0B">
        <w:rPr>
          <w:rFonts w:ascii="Times New Roman" w:hAnsi="Times New Roman" w:cs="Times New Roman"/>
          <w:color w:val="auto"/>
          <w:sz w:val="24"/>
          <w:szCs w:val="24"/>
          <w:lang w:val="en-GB"/>
        </w:rPr>
        <w:t>w</w:t>
      </w:r>
      <w:r w:rsidR="00911B0B">
        <w:rPr>
          <w:rFonts w:ascii="Times New Roman" w:hAnsi="Times New Roman" w:cs="Times New Roman"/>
          <w:color w:val="auto"/>
          <w:sz w:val="24"/>
          <w:szCs w:val="24"/>
          <w:lang w:val="en-GB"/>
        </w:rPr>
        <w:t>ho</w:t>
      </w:r>
      <w:r w:rsidR="006F4486" w:rsidRPr="00911B0B">
        <w:rPr>
          <w:rFonts w:ascii="Times New Roman" w:hAnsi="Times New Roman" w:cs="Times New Roman"/>
          <w:color w:val="auto"/>
          <w:sz w:val="24"/>
          <w:szCs w:val="24"/>
          <w:lang w:val="en-GB"/>
        </w:rPr>
        <w:t xml:space="preserve"> are not that active in participating events or do not belong to entrepreneur</w:t>
      </w:r>
      <w:r w:rsidR="00911B0B" w:rsidRPr="00911B0B">
        <w:rPr>
          <w:rFonts w:ascii="Times New Roman" w:hAnsi="Times New Roman" w:cs="Times New Roman"/>
          <w:color w:val="auto"/>
          <w:sz w:val="24"/>
          <w:szCs w:val="24"/>
          <w:lang w:val="en-GB"/>
        </w:rPr>
        <w:t>ship association</w:t>
      </w:r>
      <w:r w:rsidR="006F4486" w:rsidRPr="00911B0B">
        <w:rPr>
          <w:rFonts w:ascii="Times New Roman" w:hAnsi="Times New Roman" w:cs="Times New Roman"/>
          <w:color w:val="auto"/>
          <w:sz w:val="24"/>
          <w:szCs w:val="24"/>
          <w:lang w:val="en-GB"/>
        </w:rPr>
        <w:t>, be involved also? Based on our results</w:t>
      </w:r>
      <w:r w:rsidR="00911B0B">
        <w:rPr>
          <w:rFonts w:ascii="Times New Roman" w:hAnsi="Times New Roman" w:cs="Times New Roman"/>
          <w:color w:val="auto"/>
          <w:sz w:val="24"/>
          <w:szCs w:val="24"/>
          <w:lang w:val="en-GB"/>
        </w:rPr>
        <w:t>,</w:t>
      </w:r>
      <w:r w:rsidR="006F4486" w:rsidRPr="00911B0B">
        <w:rPr>
          <w:rFonts w:ascii="Times New Roman" w:hAnsi="Times New Roman" w:cs="Times New Roman"/>
          <w:color w:val="auto"/>
          <w:sz w:val="24"/>
          <w:szCs w:val="24"/>
          <w:lang w:val="en-GB"/>
        </w:rPr>
        <w:t xml:space="preserve"> it is obvious that to</w:t>
      </w:r>
      <w:r w:rsidR="00911B0B">
        <w:rPr>
          <w:rFonts w:ascii="Times New Roman" w:hAnsi="Times New Roman" w:cs="Times New Roman"/>
          <w:color w:val="auto"/>
          <w:sz w:val="24"/>
          <w:szCs w:val="24"/>
          <w:lang w:val="en-GB"/>
        </w:rPr>
        <w:t xml:space="preserve"> be able to get to the phase, when</w:t>
      </w:r>
      <w:r w:rsidR="006F4486" w:rsidRPr="00911B0B">
        <w:rPr>
          <w:rFonts w:ascii="Times New Roman" w:hAnsi="Times New Roman" w:cs="Times New Roman"/>
          <w:color w:val="auto"/>
          <w:sz w:val="24"/>
          <w:szCs w:val="24"/>
          <w:lang w:val="en-GB"/>
        </w:rPr>
        <w:t xml:space="preserve"> different actors would be co-ideating new services or new ways of service co-production still needs a lot of work and is a long process. But never the less, with the facilitation of the consultants and the process has begun. </w:t>
      </w:r>
    </w:p>
    <w:p w14:paraId="2636BA34" w14:textId="77777777" w:rsidR="0024648B" w:rsidRPr="00911B0B" w:rsidRDefault="0024648B" w:rsidP="004942AD">
      <w:pPr>
        <w:spacing w:line="240" w:lineRule="auto"/>
        <w:jc w:val="both"/>
        <w:rPr>
          <w:rFonts w:ascii="Times New Roman" w:hAnsi="Times New Roman" w:cs="Times New Roman"/>
          <w:color w:val="auto"/>
          <w:sz w:val="24"/>
          <w:szCs w:val="24"/>
          <w:lang w:val="en-GB"/>
        </w:rPr>
      </w:pPr>
    </w:p>
    <w:p w14:paraId="54337CAF" w14:textId="77777777" w:rsidR="008E3C2F" w:rsidRDefault="008E3C2F" w:rsidP="004942AD">
      <w:pPr>
        <w:spacing w:line="240" w:lineRule="auto"/>
        <w:rPr>
          <w:rFonts w:ascii="Times New Roman" w:eastAsia="Times New Roman" w:hAnsi="Times New Roman" w:cs="Times New Roman"/>
          <w:b/>
          <w:i/>
          <w:color w:val="auto"/>
          <w:sz w:val="24"/>
          <w:szCs w:val="24"/>
          <w:lang w:val="en-GB"/>
        </w:rPr>
      </w:pPr>
      <w:r w:rsidRPr="00911B0B">
        <w:rPr>
          <w:rFonts w:ascii="Times New Roman" w:eastAsia="Times New Roman" w:hAnsi="Times New Roman" w:cs="Times New Roman"/>
          <w:b/>
          <w:i/>
          <w:color w:val="auto"/>
          <w:sz w:val="24"/>
          <w:szCs w:val="24"/>
          <w:lang w:val="en-GB"/>
        </w:rPr>
        <w:t>About developing the organization of day care and education – starting from big ideas</w:t>
      </w:r>
    </w:p>
    <w:p w14:paraId="30C14841" w14:textId="70DBD370"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The second workshop was organized especially for people working in</w:t>
      </w:r>
      <w:r w:rsidR="00991F64">
        <w:rPr>
          <w:rFonts w:ascii="Times New Roman" w:eastAsia="Times New Roman" w:hAnsi="Times New Roman" w:cs="Times New Roman"/>
          <w:color w:val="auto"/>
          <w:sz w:val="24"/>
          <w:szCs w:val="24"/>
          <w:lang w:val="en-GB"/>
        </w:rPr>
        <w:t xml:space="preserve"> the municipality’s</w:t>
      </w:r>
      <w:r w:rsidRPr="00911B0B">
        <w:rPr>
          <w:rFonts w:ascii="Times New Roman" w:eastAsia="Times New Roman" w:hAnsi="Times New Roman" w:cs="Times New Roman"/>
          <w:color w:val="auto"/>
          <w:sz w:val="24"/>
          <w:szCs w:val="24"/>
          <w:lang w:val="en-GB"/>
        </w:rPr>
        <w:t xml:space="preserve"> day care and education</w:t>
      </w:r>
      <w:r w:rsidR="00991F64">
        <w:rPr>
          <w:rFonts w:ascii="Times New Roman" w:eastAsia="Times New Roman" w:hAnsi="Times New Roman" w:cs="Times New Roman"/>
          <w:color w:val="auto"/>
          <w:sz w:val="24"/>
          <w:szCs w:val="24"/>
          <w:lang w:val="en-GB"/>
        </w:rPr>
        <w:t xml:space="preserve"> sector</w:t>
      </w:r>
      <w:r w:rsidRPr="00911B0B">
        <w:rPr>
          <w:rFonts w:ascii="Times New Roman" w:eastAsia="Times New Roman" w:hAnsi="Times New Roman" w:cs="Times New Roman"/>
          <w:color w:val="auto"/>
          <w:sz w:val="24"/>
          <w:szCs w:val="24"/>
          <w:lang w:val="en-GB"/>
        </w:rPr>
        <w:t xml:space="preserve">. </w:t>
      </w:r>
      <w:r w:rsidR="0086153D">
        <w:rPr>
          <w:rFonts w:ascii="Times New Roman" w:eastAsia="Times New Roman" w:hAnsi="Times New Roman" w:cs="Times New Roman"/>
          <w:color w:val="auto"/>
          <w:sz w:val="24"/>
          <w:szCs w:val="24"/>
          <w:lang w:val="en-GB"/>
        </w:rPr>
        <w:t xml:space="preserve">The aim of the workshop was to develop the operations of the educational sector. </w:t>
      </w:r>
      <w:r w:rsidRPr="00911B0B">
        <w:rPr>
          <w:rFonts w:ascii="Times New Roman" w:eastAsia="Times New Roman" w:hAnsi="Times New Roman" w:cs="Times New Roman"/>
          <w:color w:val="auto"/>
          <w:sz w:val="24"/>
          <w:szCs w:val="24"/>
          <w:lang w:val="en-GB"/>
        </w:rPr>
        <w:t>The participants included headmaster of grammar school, headmasters of upper and lower school, day care director, and director of education, four teachers, and a consultant. The workshop began by with the consultant painting the big picture: introducing the idea of merging the lower school and upper school together</w:t>
      </w:r>
      <w:r w:rsidR="0086153D">
        <w:rPr>
          <w:rFonts w:ascii="Times New Roman" w:eastAsia="Times New Roman" w:hAnsi="Times New Roman" w:cs="Times New Roman"/>
          <w:color w:val="auto"/>
          <w:sz w:val="24"/>
          <w:szCs w:val="24"/>
          <w:lang w:val="en-GB"/>
        </w:rPr>
        <w:t xml:space="preserve"> into</w:t>
      </w:r>
      <w:r w:rsidRPr="00911B0B">
        <w:rPr>
          <w:rFonts w:ascii="Times New Roman" w:eastAsia="Times New Roman" w:hAnsi="Times New Roman" w:cs="Times New Roman"/>
          <w:color w:val="auto"/>
          <w:sz w:val="24"/>
          <w:szCs w:val="24"/>
          <w:lang w:val="en-GB"/>
        </w:rPr>
        <w:t xml:space="preserve"> one organization. The idea of one big primary school was met with resistance and the teachers and head masters felt that this kind of organizational change would not be right in their municipality for various reasons. They </w:t>
      </w:r>
      <w:r w:rsidR="0086153D">
        <w:rPr>
          <w:rFonts w:ascii="Times New Roman" w:eastAsia="Times New Roman" w:hAnsi="Times New Roman" w:cs="Times New Roman"/>
          <w:color w:val="auto"/>
          <w:sz w:val="24"/>
          <w:szCs w:val="24"/>
          <w:lang w:val="en-GB"/>
        </w:rPr>
        <w:t xml:space="preserve">could not see any reason to </w:t>
      </w:r>
      <w:r w:rsidRPr="00911B0B">
        <w:rPr>
          <w:rFonts w:ascii="Times New Roman" w:eastAsia="Times New Roman" w:hAnsi="Times New Roman" w:cs="Times New Roman"/>
          <w:color w:val="auto"/>
          <w:sz w:val="24"/>
          <w:szCs w:val="24"/>
          <w:lang w:val="en-GB"/>
        </w:rPr>
        <w:t xml:space="preserve">reorganize for the sake of </w:t>
      </w:r>
      <w:r w:rsidR="0086153D" w:rsidRPr="00911B0B">
        <w:rPr>
          <w:rFonts w:ascii="Times New Roman" w:eastAsia="Times New Roman" w:hAnsi="Times New Roman" w:cs="Times New Roman"/>
          <w:color w:val="auto"/>
          <w:sz w:val="24"/>
          <w:szCs w:val="24"/>
          <w:lang w:val="en-GB"/>
        </w:rPr>
        <w:t>reorganizing</w:t>
      </w:r>
      <w:r w:rsidRPr="00911B0B">
        <w:rPr>
          <w:rFonts w:ascii="Times New Roman" w:eastAsia="Times New Roman" w:hAnsi="Times New Roman" w:cs="Times New Roman"/>
          <w:color w:val="auto"/>
          <w:sz w:val="24"/>
          <w:szCs w:val="24"/>
          <w:lang w:val="en-GB"/>
        </w:rPr>
        <w:t>, when things work well as they are</w:t>
      </w:r>
      <w:r w:rsidR="0086153D">
        <w:rPr>
          <w:rFonts w:ascii="Times New Roman" w:eastAsia="Times New Roman" w:hAnsi="Times New Roman" w:cs="Times New Roman"/>
          <w:color w:val="auto"/>
          <w:sz w:val="24"/>
          <w:szCs w:val="24"/>
          <w:lang w:val="en-GB"/>
        </w:rPr>
        <w:t>. They wanted rather</w:t>
      </w:r>
      <w:r w:rsidRPr="00911B0B">
        <w:rPr>
          <w:rFonts w:ascii="Times New Roman" w:eastAsia="Times New Roman" w:hAnsi="Times New Roman" w:cs="Times New Roman"/>
          <w:color w:val="auto"/>
          <w:sz w:val="24"/>
          <w:szCs w:val="24"/>
          <w:lang w:val="en-GB"/>
        </w:rPr>
        <w:t xml:space="preserve"> to improve the existing organization</w:t>
      </w:r>
      <w:r w:rsidR="0086153D">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and </w:t>
      </w:r>
      <w:r w:rsidR="0086153D">
        <w:rPr>
          <w:rFonts w:ascii="Times New Roman" w:eastAsia="Times New Roman" w:hAnsi="Times New Roman" w:cs="Times New Roman"/>
          <w:color w:val="auto"/>
          <w:sz w:val="24"/>
          <w:szCs w:val="24"/>
          <w:lang w:val="en-GB"/>
        </w:rPr>
        <w:t xml:space="preserve">their </w:t>
      </w:r>
      <w:r w:rsidRPr="00911B0B">
        <w:rPr>
          <w:rFonts w:ascii="Times New Roman" w:eastAsia="Times New Roman" w:hAnsi="Times New Roman" w:cs="Times New Roman"/>
          <w:color w:val="auto"/>
          <w:sz w:val="24"/>
          <w:szCs w:val="24"/>
          <w:lang w:val="en-GB"/>
        </w:rPr>
        <w:t>processes</w:t>
      </w:r>
      <w:r w:rsidR="0086153D">
        <w:rPr>
          <w:rFonts w:ascii="Times New Roman" w:eastAsia="Times New Roman" w:hAnsi="Times New Roman" w:cs="Times New Roman"/>
          <w:color w:val="auto"/>
          <w:sz w:val="24"/>
          <w:szCs w:val="24"/>
          <w:lang w:val="en-GB"/>
        </w:rPr>
        <w:t>.</w:t>
      </w:r>
      <w:r w:rsidRPr="00911B0B">
        <w:rPr>
          <w:rFonts w:ascii="Times New Roman" w:eastAsia="Times New Roman" w:hAnsi="Times New Roman" w:cs="Times New Roman"/>
          <w:color w:val="auto"/>
          <w:sz w:val="24"/>
          <w:szCs w:val="24"/>
          <w:lang w:val="en-GB"/>
        </w:rPr>
        <w:t xml:space="preserve"> </w:t>
      </w:r>
    </w:p>
    <w:p w14:paraId="01FDB3FE"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7CEECA99" w14:textId="4EC91783"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Instead of focusing on the big picture, the discussion moved on to develop</w:t>
      </w:r>
      <w:r w:rsidR="00870990">
        <w:rPr>
          <w:rFonts w:ascii="Times New Roman" w:eastAsia="Times New Roman" w:hAnsi="Times New Roman" w:cs="Times New Roman"/>
          <w:color w:val="auto"/>
          <w:sz w:val="24"/>
          <w:szCs w:val="24"/>
          <w:lang w:val="en-GB"/>
        </w:rPr>
        <w:t>ing</w:t>
      </w:r>
      <w:r w:rsidRPr="00911B0B">
        <w:rPr>
          <w:rFonts w:ascii="Times New Roman" w:eastAsia="Times New Roman" w:hAnsi="Times New Roman" w:cs="Times New Roman"/>
          <w:color w:val="auto"/>
          <w:sz w:val="24"/>
          <w:szCs w:val="24"/>
          <w:lang w:val="en-GB"/>
        </w:rPr>
        <w:t xml:space="preserve"> and increas</w:t>
      </w:r>
      <w:r w:rsidR="00870990">
        <w:rPr>
          <w:rFonts w:ascii="Times New Roman" w:eastAsia="Times New Roman" w:hAnsi="Times New Roman" w:cs="Times New Roman"/>
          <w:color w:val="auto"/>
          <w:sz w:val="24"/>
          <w:szCs w:val="24"/>
          <w:lang w:val="en-GB"/>
        </w:rPr>
        <w:t>ing</w:t>
      </w:r>
      <w:r w:rsidRPr="00911B0B">
        <w:rPr>
          <w:rFonts w:ascii="Times New Roman" w:eastAsia="Times New Roman" w:hAnsi="Times New Roman" w:cs="Times New Roman"/>
          <w:color w:val="auto"/>
          <w:sz w:val="24"/>
          <w:szCs w:val="24"/>
          <w:lang w:val="en-GB"/>
        </w:rPr>
        <w:t xml:space="preserve"> the collaboration between lower school, upper school and day care. It became clear, that the participants did not really have a</w:t>
      </w:r>
      <w:r w:rsidR="007A6997">
        <w:rPr>
          <w:rFonts w:ascii="Times New Roman" w:eastAsia="Times New Roman" w:hAnsi="Times New Roman" w:cs="Times New Roman"/>
          <w:color w:val="auto"/>
          <w:sz w:val="24"/>
          <w:szCs w:val="24"/>
          <w:lang w:val="en-GB"/>
        </w:rPr>
        <w:t>ny</w:t>
      </w:r>
      <w:r w:rsidRPr="00911B0B">
        <w:rPr>
          <w:rFonts w:ascii="Times New Roman" w:eastAsia="Times New Roman" w:hAnsi="Times New Roman" w:cs="Times New Roman"/>
          <w:color w:val="auto"/>
          <w:sz w:val="24"/>
          <w:szCs w:val="24"/>
          <w:lang w:val="en-GB"/>
        </w:rPr>
        <w:t xml:space="preserve"> forum, where they could exchange ideas and discuss current topics. The grammar school, lower school and upper school are located quite close to another, but there </w:t>
      </w:r>
      <w:r w:rsidR="007A6997">
        <w:rPr>
          <w:rFonts w:ascii="Times New Roman" w:eastAsia="Times New Roman" w:hAnsi="Times New Roman" w:cs="Times New Roman"/>
          <w:color w:val="auto"/>
          <w:sz w:val="24"/>
          <w:szCs w:val="24"/>
          <w:lang w:val="en-GB"/>
        </w:rPr>
        <w:t>is</w:t>
      </w:r>
      <w:r w:rsidRPr="00911B0B">
        <w:rPr>
          <w:rFonts w:ascii="Times New Roman" w:eastAsia="Times New Roman" w:hAnsi="Times New Roman" w:cs="Times New Roman"/>
          <w:color w:val="auto"/>
          <w:sz w:val="24"/>
          <w:szCs w:val="24"/>
          <w:lang w:val="en-GB"/>
        </w:rPr>
        <w:t xml:space="preserve"> no space for informal communication. Of course there are meetings, for example during the process of developing curricula, but</w:t>
      </w:r>
      <w:r w:rsidR="007A6997">
        <w:rPr>
          <w:rFonts w:ascii="Times New Roman" w:eastAsia="Times New Roman" w:hAnsi="Times New Roman" w:cs="Times New Roman"/>
          <w:color w:val="auto"/>
          <w:sz w:val="24"/>
          <w:szCs w:val="24"/>
          <w:lang w:val="en-GB"/>
        </w:rPr>
        <w:t xml:space="preserve"> in addition to that</w:t>
      </w:r>
      <w:r w:rsidRPr="00911B0B">
        <w:rPr>
          <w:rFonts w:ascii="Times New Roman" w:eastAsia="Times New Roman" w:hAnsi="Times New Roman" w:cs="Times New Roman"/>
          <w:color w:val="auto"/>
          <w:sz w:val="24"/>
          <w:szCs w:val="24"/>
          <w:lang w:val="en-GB"/>
        </w:rPr>
        <w:t xml:space="preserve"> the personnel of different schools have not mingled that much. As a concrete step to increase collaboration and idea</w:t>
      </w:r>
      <w:r w:rsidR="007A6997">
        <w:rPr>
          <w:rFonts w:ascii="Times New Roman" w:eastAsia="Times New Roman" w:hAnsi="Times New Roman" w:cs="Times New Roman"/>
          <w:color w:val="auto"/>
          <w:sz w:val="24"/>
          <w:szCs w:val="24"/>
          <w:lang w:val="en-GB"/>
        </w:rPr>
        <w:t xml:space="preserve"> genera</w:t>
      </w:r>
      <w:r w:rsidRPr="00911B0B">
        <w:rPr>
          <w:rFonts w:ascii="Times New Roman" w:eastAsia="Times New Roman" w:hAnsi="Times New Roman" w:cs="Times New Roman"/>
          <w:color w:val="auto"/>
          <w:sz w:val="24"/>
          <w:szCs w:val="24"/>
          <w:lang w:val="en-GB"/>
        </w:rPr>
        <w:t xml:space="preserve">tion, monthly meeting were decided upon. </w:t>
      </w:r>
      <w:r w:rsidR="007A6997">
        <w:rPr>
          <w:rFonts w:ascii="Times New Roman" w:eastAsia="Times New Roman" w:hAnsi="Times New Roman" w:cs="Times New Roman"/>
          <w:color w:val="auto"/>
          <w:sz w:val="24"/>
          <w:szCs w:val="24"/>
          <w:lang w:val="en-GB"/>
        </w:rPr>
        <w:t>T</w:t>
      </w:r>
      <w:r w:rsidRPr="00911B0B">
        <w:rPr>
          <w:rFonts w:ascii="Times New Roman" w:eastAsia="Times New Roman" w:hAnsi="Times New Roman" w:cs="Times New Roman"/>
          <w:color w:val="auto"/>
          <w:sz w:val="24"/>
          <w:szCs w:val="24"/>
          <w:lang w:val="en-GB"/>
        </w:rPr>
        <w:t xml:space="preserve">he director of education will invite everyone to a meeting once in a month. And since the official responsible in developing leisure </w:t>
      </w:r>
      <w:r w:rsidR="007A6997">
        <w:rPr>
          <w:rFonts w:ascii="Times New Roman" w:eastAsia="Times New Roman" w:hAnsi="Times New Roman" w:cs="Times New Roman"/>
          <w:color w:val="auto"/>
          <w:sz w:val="24"/>
          <w:szCs w:val="24"/>
          <w:lang w:val="en-GB"/>
        </w:rPr>
        <w:t>activities</w:t>
      </w:r>
      <w:r w:rsidRPr="00911B0B">
        <w:rPr>
          <w:rFonts w:ascii="Times New Roman" w:eastAsia="Times New Roman" w:hAnsi="Times New Roman" w:cs="Times New Roman"/>
          <w:color w:val="auto"/>
          <w:sz w:val="24"/>
          <w:szCs w:val="24"/>
          <w:lang w:val="en-GB"/>
        </w:rPr>
        <w:t xml:space="preserve"> is closely linked to education, </w:t>
      </w:r>
      <w:r w:rsidR="007A6997">
        <w:rPr>
          <w:rFonts w:ascii="Times New Roman" w:eastAsia="Times New Roman" w:hAnsi="Times New Roman" w:cs="Times New Roman"/>
          <w:color w:val="auto"/>
          <w:sz w:val="24"/>
          <w:szCs w:val="24"/>
          <w:lang w:val="en-GB"/>
        </w:rPr>
        <w:t xml:space="preserve">he </w:t>
      </w:r>
      <w:r w:rsidRPr="00911B0B">
        <w:rPr>
          <w:rFonts w:ascii="Times New Roman" w:eastAsia="Times New Roman" w:hAnsi="Times New Roman" w:cs="Times New Roman"/>
          <w:color w:val="auto"/>
          <w:sz w:val="24"/>
          <w:szCs w:val="24"/>
          <w:lang w:val="en-GB"/>
        </w:rPr>
        <w:t xml:space="preserve">will also be attending the meetings. </w:t>
      </w:r>
    </w:p>
    <w:p w14:paraId="6FDF39AE"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61B4C0EB" w14:textId="234B105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Quite a lot of time </w:t>
      </w:r>
      <w:r w:rsidR="007A6997">
        <w:rPr>
          <w:rFonts w:ascii="Times New Roman" w:eastAsia="Times New Roman" w:hAnsi="Times New Roman" w:cs="Times New Roman"/>
          <w:color w:val="auto"/>
          <w:sz w:val="24"/>
          <w:szCs w:val="24"/>
          <w:lang w:val="en-GB"/>
        </w:rPr>
        <w:t>was used</w:t>
      </w:r>
      <w:r w:rsidRPr="00911B0B">
        <w:rPr>
          <w:rFonts w:ascii="Times New Roman" w:eastAsia="Times New Roman" w:hAnsi="Times New Roman" w:cs="Times New Roman"/>
          <w:color w:val="auto"/>
          <w:sz w:val="24"/>
          <w:szCs w:val="24"/>
          <w:lang w:val="en-GB"/>
        </w:rPr>
        <w:t xml:space="preserve"> for discussing the challenges that education sector faces and also the ideas about</w:t>
      </w:r>
      <w:r w:rsidR="00626434">
        <w:rPr>
          <w:rFonts w:ascii="Times New Roman" w:eastAsia="Times New Roman" w:hAnsi="Times New Roman" w:cs="Times New Roman"/>
          <w:color w:val="auto"/>
          <w:sz w:val="24"/>
          <w:szCs w:val="24"/>
          <w:lang w:val="en-GB"/>
        </w:rPr>
        <w:t xml:space="preserve"> the</w:t>
      </w:r>
      <w:r w:rsidRPr="00911B0B">
        <w:rPr>
          <w:rFonts w:ascii="Times New Roman" w:eastAsia="Times New Roman" w:hAnsi="Times New Roman" w:cs="Times New Roman"/>
          <w:color w:val="auto"/>
          <w:sz w:val="24"/>
          <w:szCs w:val="24"/>
          <w:lang w:val="en-GB"/>
        </w:rPr>
        <w:t xml:space="preserve"> future. The participants stressed that personnel is very committed and the collaboration with </w:t>
      </w:r>
      <w:r w:rsidR="00911B0B" w:rsidRPr="00911B0B">
        <w:rPr>
          <w:rFonts w:ascii="Times New Roman" w:eastAsia="Times New Roman" w:hAnsi="Times New Roman" w:cs="Times New Roman"/>
          <w:color w:val="auto"/>
          <w:sz w:val="24"/>
          <w:szCs w:val="24"/>
          <w:lang w:val="en-GB"/>
        </w:rPr>
        <w:t>neighbouring</w:t>
      </w:r>
      <w:r w:rsidRPr="00911B0B">
        <w:rPr>
          <w:rFonts w:ascii="Times New Roman" w:eastAsia="Times New Roman" w:hAnsi="Times New Roman" w:cs="Times New Roman"/>
          <w:color w:val="auto"/>
          <w:sz w:val="24"/>
          <w:szCs w:val="24"/>
          <w:lang w:val="en-GB"/>
        </w:rPr>
        <w:t xml:space="preserve"> municipalities</w:t>
      </w:r>
      <w:r w:rsidR="007A6997">
        <w:rPr>
          <w:rFonts w:ascii="Times New Roman" w:eastAsia="Times New Roman" w:hAnsi="Times New Roman" w:cs="Times New Roman"/>
          <w:color w:val="auto"/>
          <w:sz w:val="24"/>
          <w:szCs w:val="24"/>
          <w:lang w:val="en-GB"/>
        </w:rPr>
        <w:t xml:space="preserve"> </w:t>
      </w:r>
      <w:r w:rsidRPr="00911B0B">
        <w:rPr>
          <w:rFonts w:ascii="Times New Roman" w:eastAsia="Times New Roman" w:hAnsi="Times New Roman" w:cs="Times New Roman"/>
          <w:color w:val="auto"/>
          <w:sz w:val="24"/>
          <w:szCs w:val="24"/>
          <w:lang w:val="en-GB"/>
        </w:rPr>
        <w:t>works well</w:t>
      </w:r>
      <w:r w:rsidR="007A6997">
        <w:rPr>
          <w:rFonts w:ascii="Times New Roman" w:eastAsia="Times New Roman" w:hAnsi="Times New Roman" w:cs="Times New Roman"/>
          <w:color w:val="auto"/>
          <w:sz w:val="24"/>
          <w:szCs w:val="24"/>
          <w:lang w:val="en-GB"/>
        </w:rPr>
        <w:t xml:space="preserve"> in their sector</w:t>
      </w:r>
      <w:r w:rsidRPr="00911B0B">
        <w:rPr>
          <w:rFonts w:ascii="Times New Roman" w:eastAsia="Times New Roman" w:hAnsi="Times New Roman" w:cs="Times New Roman"/>
          <w:color w:val="auto"/>
          <w:sz w:val="24"/>
          <w:szCs w:val="24"/>
          <w:lang w:val="en-GB"/>
        </w:rPr>
        <w:t xml:space="preserve">. </w:t>
      </w:r>
      <w:r w:rsidR="00626434">
        <w:rPr>
          <w:rFonts w:ascii="Times New Roman" w:eastAsia="Times New Roman" w:hAnsi="Times New Roman" w:cs="Times New Roman"/>
          <w:color w:val="auto"/>
          <w:sz w:val="24"/>
          <w:szCs w:val="24"/>
          <w:lang w:val="en-GB"/>
        </w:rPr>
        <w:t xml:space="preserve">The commitment became evident also in the way the participants talked about the pupils. </w:t>
      </w:r>
      <w:r w:rsidRPr="00911B0B">
        <w:rPr>
          <w:rFonts w:ascii="Times New Roman" w:eastAsia="Times New Roman" w:hAnsi="Times New Roman" w:cs="Times New Roman"/>
          <w:color w:val="auto"/>
          <w:sz w:val="24"/>
          <w:szCs w:val="24"/>
          <w:lang w:val="en-GB"/>
        </w:rPr>
        <w:t>It seems that the headmasters are not ready to delegate as much as they should, instead they feel that they need to hold the reins. Working together with active third sector, for example organizing different kinds of clubs for children and young people, was seen as a strength. They also talked about the grammar school, to which ha</w:t>
      </w:r>
      <w:r w:rsidR="00B35CC2">
        <w:rPr>
          <w:rFonts w:ascii="Times New Roman" w:eastAsia="Times New Roman" w:hAnsi="Times New Roman" w:cs="Times New Roman"/>
          <w:color w:val="auto"/>
          <w:sz w:val="24"/>
          <w:szCs w:val="24"/>
          <w:lang w:val="en-GB"/>
        </w:rPr>
        <w:t>lf</w:t>
      </w:r>
      <w:r w:rsidRPr="00911B0B">
        <w:rPr>
          <w:rFonts w:ascii="Times New Roman" w:eastAsia="Times New Roman" w:hAnsi="Times New Roman" w:cs="Times New Roman"/>
          <w:color w:val="auto"/>
          <w:sz w:val="24"/>
          <w:szCs w:val="24"/>
          <w:lang w:val="en-GB"/>
        </w:rPr>
        <w:t xml:space="preserve"> of the student come from other municipalities. This is partly due to the fact that lots of effort has been put to educating and caring for the children with special needs t</w:t>
      </w:r>
      <w:r w:rsidR="00626434">
        <w:rPr>
          <w:rFonts w:ascii="Times New Roman" w:eastAsia="Times New Roman" w:hAnsi="Times New Roman" w:cs="Times New Roman"/>
          <w:color w:val="auto"/>
          <w:sz w:val="24"/>
          <w:szCs w:val="24"/>
          <w:lang w:val="en-GB"/>
        </w:rPr>
        <w:t>o prevent exclusion, starting f</w:t>
      </w:r>
      <w:r w:rsidRPr="00911B0B">
        <w:rPr>
          <w:rFonts w:ascii="Times New Roman" w:eastAsia="Times New Roman" w:hAnsi="Times New Roman" w:cs="Times New Roman"/>
          <w:color w:val="auto"/>
          <w:sz w:val="24"/>
          <w:szCs w:val="24"/>
          <w:lang w:val="en-GB"/>
        </w:rPr>
        <w:t>r</w:t>
      </w:r>
      <w:r w:rsidR="00626434">
        <w:rPr>
          <w:rFonts w:ascii="Times New Roman" w:eastAsia="Times New Roman" w:hAnsi="Times New Roman" w:cs="Times New Roman"/>
          <w:color w:val="auto"/>
          <w:sz w:val="24"/>
          <w:szCs w:val="24"/>
          <w:lang w:val="en-GB"/>
        </w:rPr>
        <w:t>o</w:t>
      </w:r>
      <w:r w:rsidRPr="00911B0B">
        <w:rPr>
          <w:rFonts w:ascii="Times New Roman" w:eastAsia="Times New Roman" w:hAnsi="Times New Roman" w:cs="Times New Roman"/>
          <w:color w:val="auto"/>
          <w:sz w:val="24"/>
          <w:szCs w:val="24"/>
          <w:lang w:val="en-GB"/>
        </w:rPr>
        <w:t>m day care and continuing to primary school (involving the parents too</w:t>
      </w:r>
      <w:r w:rsidR="00626434">
        <w:rPr>
          <w:rFonts w:ascii="Times New Roman" w:eastAsia="Times New Roman" w:hAnsi="Times New Roman" w:cs="Times New Roman"/>
          <w:color w:val="auto"/>
          <w:sz w:val="24"/>
          <w:szCs w:val="24"/>
          <w:lang w:val="en-GB"/>
        </w:rPr>
        <w:t>).</w:t>
      </w:r>
      <w:r w:rsidRPr="00911B0B">
        <w:rPr>
          <w:rFonts w:ascii="Times New Roman" w:eastAsia="Times New Roman" w:hAnsi="Times New Roman" w:cs="Times New Roman"/>
          <w:color w:val="auto"/>
          <w:sz w:val="24"/>
          <w:szCs w:val="24"/>
          <w:lang w:val="en-GB"/>
        </w:rPr>
        <w:t xml:space="preserve"> The social problems that the families may have also reflect the work of teachers, and headmasters. The question then arouse, that how much this affects the learning of those children who do not have special needs?</w:t>
      </w:r>
    </w:p>
    <w:p w14:paraId="6E59E92F"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0A53ACE9" w14:textId="5173981D"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All </w:t>
      </w:r>
      <w:r w:rsidR="00B35CC2">
        <w:rPr>
          <w:rFonts w:ascii="Times New Roman" w:eastAsia="Times New Roman" w:hAnsi="Times New Roman" w:cs="Times New Roman"/>
          <w:color w:val="auto"/>
          <w:sz w:val="24"/>
          <w:szCs w:val="24"/>
          <w:lang w:val="en-GB"/>
        </w:rPr>
        <w:t>in</w:t>
      </w:r>
      <w:r w:rsidRPr="00911B0B">
        <w:rPr>
          <w:rFonts w:ascii="Times New Roman" w:eastAsia="Times New Roman" w:hAnsi="Times New Roman" w:cs="Times New Roman"/>
          <w:color w:val="auto"/>
          <w:sz w:val="24"/>
          <w:szCs w:val="24"/>
          <w:lang w:val="en-GB"/>
        </w:rPr>
        <w:t xml:space="preserve"> all, </w:t>
      </w:r>
      <w:r w:rsidR="00626434">
        <w:rPr>
          <w:rFonts w:ascii="Times New Roman" w:eastAsia="Times New Roman" w:hAnsi="Times New Roman" w:cs="Times New Roman"/>
          <w:color w:val="auto"/>
          <w:sz w:val="24"/>
          <w:szCs w:val="24"/>
          <w:lang w:val="en-GB"/>
        </w:rPr>
        <w:t xml:space="preserve">it came evident </w:t>
      </w:r>
      <w:r w:rsidRPr="00911B0B">
        <w:rPr>
          <w:rFonts w:ascii="Times New Roman" w:eastAsia="Times New Roman" w:hAnsi="Times New Roman" w:cs="Times New Roman"/>
          <w:color w:val="auto"/>
          <w:sz w:val="24"/>
          <w:szCs w:val="24"/>
          <w:lang w:val="en-GB"/>
        </w:rPr>
        <w:t>that</w:t>
      </w:r>
      <w:r w:rsidR="00626434">
        <w:rPr>
          <w:rFonts w:ascii="Times New Roman" w:eastAsia="Times New Roman" w:hAnsi="Times New Roman" w:cs="Times New Roman"/>
          <w:color w:val="auto"/>
          <w:sz w:val="24"/>
          <w:szCs w:val="24"/>
          <w:lang w:val="en-GB"/>
        </w:rPr>
        <w:t xml:space="preserve"> the participants felt that</w:t>
      </w:r>
      <w:r w:rsidRPr="00911B0B">
        <w:rPr>
          <w:rFonts w:ascii="Times New Roman" w:eastAsia="Times New Roman" w:hAnsi="Times New Roman" w:cs="Times New Roman"/>
          <w:color w:val="auto"/>
          <w:sz w:val="24"/>
          <w:szCs w:val="24"/>
          <w:lang w:val="en-GB"/>
        </w:rPr>
        <w:t xml:space="preserve"> the political decision makers are nor familiar with the concrete challenges and boundary conditions practitioners </w:t>
      </w:r>
      <w:r w:rsidR="00626434">
        <w:rPr>
          <w:rFonts w:ascii="Times New Roman" w:eastAsia="Times New Roman" w:hAnsi="Times New Roman" w:cs="Times New Roman"/>
          <w:color w:val="auto"/>
          <w:sz w:val="24"/>
          <w:szCs w:val="24"/>
          <w:lang w:val="en-GB"/>
        </w:rPr>
        <w:t>are faced</w:t>
      </w:r>
      <w:r w:rsidRPr="00911B0B">
        <w:rPr>
          <w:rFonts w:ascii="Times New Roman" w:eastAsia="Times New Roman" w:hAnsi="Times New Roman" w:cs="Times New Roman"/>
          <w:color w:val="auto"/>
          <w:sz w:val="24"/>
          <w:szCs w:val="24"/>
          <w:lang w:val="en-GB"/>
        </w:rPr>
        <w:t xml:space="preserve"> with. The old culture where people are not used to sharing things and collaborating still affects the processes. The participants seem to expect the manager of education to work as a bridge builder between political decision makers and practitioners. </w:t>
      </w:r>
    </w:p>
    <w:p w14:paraId="79B6D70A" w14:textId="77777777" w:rsidR="00BF53D9" w:rsidRDefault="00BF53D9" w:rsidP="004942AD">
      <w:pPr>
        <w:spacing w:line="240" w:lineRule="auto"/>
        <w:rPr>
          <w:rFonts w:ascii="Times New Roman" w:eastAsia="Times New Roman" w:hAnsi="Times New Roman" w:cs="Times New Roman"/>
          <w:b/>
          <w:i/>
          <w:color w:val="auto"/>
          <w:sz w:val="24"/>
          <w:szCs w:val="24"/>
          <w:lang w:val="en-GB"/>
        </w:rPr>
      </w:pPr>
    </w:p>
    <w:p w14:paraId="522EDFA5" w14:textId="77777777" w:rsidR="008E3C2F" w:rsidRDefault="008E3C2F" w:rsidP="004942AD">
      <w:pPr>
        <w:spacing w:line="240" w:lineRule="auto"/>
        <w:rPr>
          <w:rFonts w:ascii="Times New Roman" w:eastAsia="Times New Roman" w:hAnsi="Times New Roman" w:cs="Times New Roman"/>
          <w:b/>
          <w:i/>
          <w:color w:val="auto"/>
          <w:sz w:val="24"/>
          <w:szCs w:val="24"/>
          <w:lang w:val="en-GB"/>
        </w:rPr>
      </w:pPr>
      <w:r w:rsidRPr="00911B0B">
        <w:rPr>
          <w:rFonts w:ascii="Times New Roman" w:eastAsia="Times New Roman" w:hAnsi="Times New Roman" w:cs="Times New Roman"/>
          <w:b/>
          <w:i/>
          <w:color w:val="auto"/>
          <w:sz w:val="24"/>
          <w:szCs w:val="24"/>
          <w:lang w:val="en-GB"/>
        </w:rPr>
        <w:t>Increasing collaboration between different sectors - workshop for executive team and managers from technical services, day care and education</w:t>
      </w:r>
    </w:p>
    <w:p w14:paraId="0CD436B0" w14:textId="541D29AF"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In addition to executive team, people in managerial positions in technical service, day care and education participated this workshop. There were altogether 14 participants. The idea was to introduce the development process towards increase</w:t>
      </w:r>
      <w:r w:rsidR="00B35CC2">
        <w:rPr>
          <w:rFonts w:ascii="Times New Roman" w:eastAsia="Times New Roman" w:hAnsi="Times New Roman" w:cs="Times New Roman"/>
          <w:color w:val="auto"/>
          <w:sz w:val="24"/>
          <w:szCs w:val="24"/>
          <w:lang w:val="en-GB"/>
        </w:rPr>
        <w:t>d</w:t>
      </w:r>
      <w:r w:rsidRPr="00911B0B">
        <w:rPr>
          <w:rFonts w:ascii="Times New Roman" w:eastAsia="Times New Roman" w:hAnsi="Times New Roman" w:cs="Times New Roman"/>
          <w:color w:val="auto"/>
          <w:sz w:val="24"/>
          <w:szCs w:val="24"/>
          <w:lang w:val="en-GB"/>
        </w:rPr>
        <w:t xml:space="preserve"> collaboration to the managers and to discuss ways to increased inter-sectoral co-development and collaboration between education and technical sector. The education sector is naturally a very important internal customer to </w:t>
      </w:r>
      <w:r w:rsidR="000C455C">
        <w:rPr>
          <w:rFonts w:ascii="Times New Roman" w:eastAsia="Times New Roman" w:hAnsi="Times New Roman" w:cs="Times New Roman"/>
          <w:color w:val="auto"/>
          <w:sz w:val="24"/>
          <w:szCs w:val="24"/>
          <w:lang w:val="en-GB"/>
        </w:rPr>
        <w:t>technical services</w:t>
      </w:r>
      <w:r w:rsidRPr="00911B0B">
        <w:rPr>
          <w:rFonts w:ascii="Times New Roman" w:eastAsia="Times New Roman" w:hAnsi="Times New Roman" w:cs="Times New Roman"/>
          <w:color w:val="auto"/>
          <w:sz w:val="24"/>
          <w:szCs w:val="24"/>
          <w:lang w:val="en-GB"/>
        </w:rPr>
        <w:t xml:space="preserve">, taking care of the infrastructure, building and arenas for leisure activities in the municipality. During the workshop each group of managers conducted </w:t>
      </w:r>
      <w:r w:rsidR="00B35CC2">
        <w:rPr>
          <w:rFonts w:ascii="Times New Roman" w:eastAsia="Times New Roman" w:hAnsi="Times New Roman" w:cs="Times New Roman"/>
          <w:color w:val="auto"/>
          <w:sz w:val="24"/>
          <w:szCs w:val="24"/>
          <w:lang w:val="en-GB"/>
        </w:rPr>
        <w:t xml:space="preserve">a </w:t>
      </w:r>
      <w:r w:rsidRPr="00911B0B">
        <w:rPr>
          <w:rFonts w:ascii="Times New Roman" w:eastAsia="Times New Roman" w:hAnsi="Times New Roman" w:cs="Times New Roman"/>
          <w:color w:val="auto"/>
          <w:sz w:val="24"/>
          <w:szCs w:val="24"/>
          <w:lang w:val="en-GB"/>
        </w:rPr>
        <w:t xml:space="preserve">SWOT analysis focusing on their </w:t>
      </w:r>
      <w:r w:rsidR="000C455C">
        <w:rPr>
          <w:rFonts w:ascii="Times New Roman" w:eastAsia="Times New Roman" w:hAnsi="Times New Roman" w:cs="Times New Roman"/>
          <w:color w:val="auto"/>
          <w:sz w:val="24"/>
          <w:szCs w:val="24"/>
          <w:lang w:val="en-GB"/>
        </w:rPr>
        <w:t xml:space="preserve">own </w:t>
      </w:r>
      <w:r w:rsidRPr="00911B0B">
        <w:rPr>
          <w:rFonts w:ascii="Times New Roman" w:eastAsia="Times New Roman" w:hAnsi="Times New Roman" w:cs="Times New Roman"/>
          <w:color w:val="auto"/>
          <w:sz w:val="24"/>
          <w:szCs w:val="24"/>
          <w:lang w:val="en-GB"/>
        </w:rPr>
        <w:t xml:space="preserve">sector. The task for executive team was </w:t>
      </w:r>
      <w:r w:rsidR="000C455C">
        <w:rPr>
          <w:rFonts w:ascii="Times New Roman" w:eastAsia="Times New Roman" w:hAnsi="Times New Roman" w:cs="Times New Roman"/>
          <w:color w:val="auto"/>
          <w:sz w:val="24"/>
          <w:szCs w:val="24"/>
          <w:lang w:val="en-GB"/>
        </w:rPr>
        <w:t>a bit</w:t>
      </w:r>
      <w:r w:rsidRPr="00911B0B">
        <w:rPr>
          <w:rFonts w:ascii="Times New Roman" w:eastAsia="Times New Roman" w:hAnsi="Times New Roman" w:cs="Times New Roman"/>
          <w:color w:val="auto"/>
          <w:sz w:val="24"/>
          <w:szCs w:val="24"/>
          <w:lang w:val="en-GB"/>
        </w:rPr>
        <w:t xml:space="preserve"> more challenging. The</w:t>
      </w:r>
      <w:r w:rsidR="00B35CC2">
        <w:rPr>
          <w:rFonts w:ascii="Times New Roman" w:eastAsia="Times New Roman" w:hAnsi="Times New Roman" w:cs="Times New Roman"/>
          <w:color w:val="auto"/>
          <w:sz w:val="24"/>
          <w:szCs w:val="24"/>
          <w:lang w:val="en-GB"/>
        </w:rPr>
        <w:t>y</w:t>
      </w:r>
      <w:r w:rsidRPr="00911B0B">
        <w:rPr>
          <w:rFonts w:ascii="Times New Roman" w:eastAsia="Times New Roman" w:hAnsi="Times New Roman" w:cs="Times New Roman"/>
          <w:color w:val="auto"/>
          <w:sz w:val="24"/>
          <w:szCs w:val="24"/>
          <w:lang w:val="en-GB"/>
        </w:rPr>
        <w:t xml:space="preserve"> conducted two SWOT analysis, and looked at both technical sector and education sector, and described how these sector</w:t>
      </w:r>
      <w:r w:rsidR="000C455C">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seem to be doing from the perspective of executive team. Each SWOT analysis was then introduced to other participants.</w:t>
      </w:r>
    </w:p>
    <w:p w14:paraId="4442AE1E"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4D1E86DF" w14:textId="461D3BC8" w:rsidR="008E3C2F" w:rsidRPr="000A3B80" w:rsidRDefault="00B35CC2" w:rsidP="004942AD">
      <w:pPr>
        <w:spacing w:line="240" w:lineRule="auto"/>
        <w:jc w:val="both"/>
        <w:rPr>
          <w:rFonts w:ascii="Times New Roman" w:eastAsia="Times New Roman" w:hAnsi="Times New Roman" w:cs="Times New Roman"/>
          <w:color w:val="auto"/>
          <w:sz w:val="24"/>
          <w:szCs w:val="24"/>
          <w:lang w:val="en-GB"/>
        </w:rPr>
      </w:pPr>
      <w:r>
        <w:rPr>
          <w:rFonts w:ascii="Times New Roman" w:eastAsia="Times New Roman" w:hAnsi="Times New Roman" w:cs="Times New Roman"/>
          <w:color w:val="auto"/>
          <w:sz w:val="24"/>
          <w:szCs w:val="24"/>
          <w:lang w:val="en-GB"/>
        </w:rPr>
        <w:t>A</w:t>
      </w:r>
      <w:r w:rsidRPr="00911B0B">
        <w:rPr>
          <w:rFonts w:ascii="Times New Roman" w:eastAsia="Times New Roman" w:hAnsi="Times New Roman" w:cs="Times New Roman"/>
          <w:color w:val="auto"/>
          <w:sz w:val="24"/>
          <w:szCs w:val="24"/>
          <w:lang w:val="en-GB"/>
        </w:rPr>
        <w:t>lthough the executive team was well aware of the strengths of the education sector (e.g. committed personnel, good resource base at the moment) and opportunities (to make the grammar school even more attractive to students outside the municipality by developing focus areas and international partnerships)</w:t>
      </w:r>
      <w:r>
        <w:rPr>
          <w:rFonts w:ascii="Times New Roman" w:eastAsia="Times New Roman" w:hAnsi="Times New Roman" w:cs="Times New Roman"/>
          <w:color w:val="auto"/>
          <w:sz w:val="24"/>
          <w:szCs w:val="24"/>
          <w:lang w:val="en-GB"/>
        </w:rPr>
        <w:t xml:space="preserve"> </w:t>
      </w:r>
      <w:r w:rsidRPr="00911B0B">
        <w:rPr>
          <w:rFonts w:ascii="Times New Roman" w:eastAsia="Times New Roman" w:hAnsi="Times New Roman" w:cs="Times New Roman"/>
          <w:color w:val="auto"/>
          <w:sz w:val="24"/>
          <w:szCs w:val="24"/>
          <w:lang w:val="en-GB"/>
        </w:rPr>
        <w:t xml:space="preserve">it became evident </w:t>
      </w:r>
      <w:r>
        <w:rPr>
          <w:rFonts w:ascii="Times New Roman" w:eastAsia="Times New Roman" w:hAnsi="Times New Roman" w:cs="Times New Roman"/>
          <w:color w:val="auto"/>
          <w:sz w:val="24"/>
          <w:szCs w:val="24"/>
          <w:lang w:val="en-GB"/>
        </w:rPr>
        <w:t>d</w:t>
      </w:r>
      <w:r w:rsidR="008E3C2F" w:rsidRPr="00911B0B">
        <w:rPr>
          <w:rFonts w:ascii="Times New Roman" w:eastAsia="Times New Roman" w:hAnsi="Times New Roman" w:cs="Times New Roman"/>
          <w:color w:val="auto"/>
          <w:sz w:val="24"/>
          <w:szCs w:val="24"/>
          <w:lang w:val="en-GB"/>
        </w:rPr>
        <w:t>uring the discussion</w:t>
      </w:r>
      <w:r>
        <w:rPr>
          <w:rFonts w:ascii="Times New Roman" w:eastAsia="Times New Roman" w:hAnsi="Times New Roman" w:cs="Times New Roman"/>
          <w:color w:val="auto"/>
          <w:sz w:val="24"/>
          <w:szCs w:val="24"/>
          <w:lang w:val="en-GB"/>
        </w:rPr>
        <w:t xml:space="preserve"> that they were not</w:t>
      </w:r>
      <w:r w:rsidR="008E3C2F" w:rsidRPr="00911B0B">
        <w:rPr>
          <w:rFonts w:ascii="Times New Roman" w:eastAsia="Times New Roman" w:hAnsi="Times New Roman" w:cs="Times New Roman"/>
          <w:color w:val="auto"/>
          <w:sz w:val="24"/>
          <w:szCs w:val="24"/>
          <w:lang w:val="en-GB"/>
        </w:rPr>
        <w:t xml:space="preserve"> aware</w:t>
      </w:r>
      <w:r>
        <w:rPr>
          <w:rFonts w:ascii="Times New Roman" w:eastAsia="Times New Roman" w:hAnsi="Times New Roman" w:cs="Times New Roman"/>
          <w:color w:val="auto"/>
          <w:sz w:val="24"/>
          <w:szCs w:val="24"/>
          <w:lang w:val="en-GB"/>
        </w:rPr>
        <w:t xml:space="preserve"> of</w:t>
      </w:r>
      <w:r w:rsidR="008E3C2F" w:rsidRPr="00911B0B">
        <w:rPr>
          <w:rFonts w:ascii="Times New Roman" w:eastAsia="Times New Roman" w:hAnsi="Times New Roman" w:cs="Times New Roman"/>
          <w:color w:val="auto"/>
          <w:sz w:val="24"/>
          <w:szCs w:val="24"/>
          <w:lang w:val="en-GB"/>
        </w:rPr>
        <w:t xml:space="preserve"> how much day care and education sectors need to focus and direct resources to families and students with special needs. Also the manag</w:t>
      </w:r>
      <w:r w:rsidR="0017448E" w:rsidRPr="00911B0B">
        <w:rPr>
          <w:rFonts w:ascii="Times New Roman" w:eastAsia="Times New Roman" w:hAnsi="Times New Roman" w:cs="Times New Roman"/>
          <w:color w:val="auto"/>
          <w:sz w:val="24"/>
          <w:szCs w:val="24"/>
          <w:lang w:val="en-GB"/>
        </w:rPr>
        <w:t>e</w:t>
      </w:r>
      <w:r w:rsidR="008E3C2F" w:rsidRPr="00911B0B">
        <w:rPr>
          <w:rFonts w:ascii="Times New Roman" w:eastAsia="Times New Roman" w:hAnsi="Times New Roman" w:cs="Times New Roman"/>
          <w:color w:val="auto"/>
          <w:sz w:val="24"/>
          <w:szCs w:val="24"/>
          <w:lang w:val="en-GB"/>
        </w:rPr>
        <w:t>rs from education sector felt that their opinions and ideas had not been included in the strategy work</w:t>
      </w:r>
      <w:r w:rsidR="00356A42">
        <w:rPr>
          <w:rFonts w:ascii="Times New Roman" w:eastAsia="Times New Roman" w:hAnsi="Times New Roman" w:cs="Times New Roman"/>
          <w:color w:val="auto"/>
          <w:sz w:val="24"/>
          <w:szCs w:val="24"/>
          <w:lang w:val="en-GB"/>
        </w:rPr>
        <w:t xml:space="preserve"> enough</w:t>
      </w:r>
      <w:r w:rsidR="008E3C2F" w:rsidRPr="00911B0B">
        <w:rPr>
          <w:rFonts w:ascii="Times New Roman" w:eastAsia="Times New Roman" w:hAnsi="Times New Roman" w:cs="Times New Roman"/>
          <w:color w:val="auto"/>
          <w:sz w:val="24"/>
          <w:szCs w:val="24"/>
          <w:lang w:val="en-GB"/>
        </w:rPr>
        <w:t xml:space="preserve">. </w:t>
      </w:r>
      <w:r w:rsidR="00356A42">
        <w:rPr>
          <w:rFonts w:ascii="Times New Roman" w:eastAsia="Times New Roman" w:hAnsi="Times New Roman" w:cs="Times New Roman"/>
          <w:color w:val="auto"/>
          <w:sz w:val="24"/>
          <w:szCs w:val="24"/>
          <w:lang w:val="en-GB"/>
        </w:rPr>
        <w:t>They felt that their sector</w:t>
      </w:r>
      <w:r w:rsidR="008E3C2F" w:rsidRPr="00911B0B">
        <w:rPr>
          <w:rFonts w:ascii="Times New Roman" w:eastAsia="Times New Roman" w:hAnsi="Times New Roman" w:cs="Times New Roman"/>
          <w:color w:val="auto"/>
          <w:sz w:val="24"/>
          <w:szCs w:val="24"/>
          <w:lang w:val="en-GB"/>
        </w:rPr>
        <w:t xml:space="preserve"> should have had even mo</w:t>
      </w:r>
      <w:r w:rsidR="00356A42">
        <w:rPr>
          <w:rFonts w:ascii="Times New Roman" w:eastAsia="Times New Roman" w:hAnsi="Times New Roman" w:cs="Times New Roman"/>
          <w:color w:val="auto"/>
          <w:sz w:val="24"/>
          <w:szCs w:val="24"/>
          <w:lang w:val="en-GB"/>
        </w:rPr>
        <w:t>re eminent role in the strategy</w:t>
      </w:r>
      <w:r w:rsidR="000A3B80">
        <w:rPr>
          <w:rFonts w:ascii="Times New Roman" w:eastAsia="Times New Roman" w:hAnsi="Times New Roman" w:cs="Times New Roman"/>
          <w:color w:val="auto"/>
          <w:sz w:val="24"/>
          <w:szCs w:val="24"/>
          <w:lang w:val="en-GB"/>
        </w:rPr>
        <w:t xml:space="preserve"> work</w:t>
      </w:r>
      <w:r w:rsidR="00356A42">
        <w:rPr>
          <w:rFonts w:ascii="Times New Roman" w:eastAsia="Times New Roman" w:hAnsi="Times New Roman" w:cs="Times New Roman"/>
          <w:color w:val="auto"/>
          <w:sz w:val="24"/>
          <w:szCs w:val="24"/>
          <w:lang w:val="en-GB"/>
        </w:rPr>
        <w:t>, since</w:t>
      </w:r>
      <w:r w:rsidR="008E3C2F" w:rsidRPr="00911B0B">
        <w:rPr>
          <w:rFonts w:ascii="Times New Roman" w:eastAsia="Times New Roman" w:hAnsi="Times New Roman" w:cs="Times New Roman"/>
          <w:color w:val="auto"/>
          <w:sz w:val="24"/>
          <w:szCs w:val="24"/>
          <w:lang w:val="en-GB"/>
        </w:rPr>
        <w:t xml:space="preserve"> after the health</w:t>
      </w:r>
      <w:r>
        <w:rPr>
          <w:rFonts w:ascii="Times New Roman" w:eastAsia="Times New Roman" w:hAnsi="Times New Roman" w:cs="Times New Roman"/>
          <w:color w:val="auto"/>
          <w:sz w:val="24"/>
          <w:szCs w:val="24"/>
          <w:lang w:val="en-GB"/>
        </w:rPr>
        <w:t xml:space="preserve"> care</w:t>
      </w:r>
      <w:r w:rsidR="008E3C2F" w:rsidRPr="00911B0B">
        <w:rPr>
          <w:rFonts w:ascii="Times New Roman" w:eastAsia="Times New Roman" w:hAnsi="Times New Roman" w:cs="Times New Roman"/>
          <w:color w:val="auto"/>
          <w:sz w:val="24"/>
          <w:szCs w:val="24"/>
          <w:lang w:val="en-GB"/>
        </w:rPr>
        <w:t xml:space="preserve"> and regional reform, </w:t>
      </w:r>
      <w:r w:rsidR="008E3C2F" w:rsidRPr="000A3B80">
        <w:rPr>
          <w:rFonts w:ascii="Times New Roman" w:eastAsia="Times New Roman" w:hAnsi="Times New Roman" w:cs="Times New Roman"/>
          <w:color w:val="auto"/>
          <w:sz w:val="24"/>
          <w:szCs w:val="24"/>
          <w:lang w:val="en-GB"/>
        </w:rPr>
        <w:t xml:space="preserve">education sector will be </w:t>
      </w:r>
      <w:r w:rsidR="001C1B87" w:rsidRPr="000A3B80">
        <w:rPr>
          <w:rFonts w:ascii="Times New Roman" w:eastAsia="Times New Roman" w:hAnsi="Times New Roman" w:cs="Times New Roman"/>
          <w:color w:val="auto"/>
          <w:sz w:val="24"/>
          <w:szCs w:val="24"/>
          <w:lang w:val="en-GB"/>
        </w:rPr>
        <w:t xml:space="preserve">the </w:t>
      </w:r>
      <w:r w:rsidR="000A3B80" w:rsidRPr="000A3B80">
        <w:rPr>
          <w:rFonts w:ascii="Times New Roman" w:eastAsia="Times New Roman" w:hAnsi="Times New Roman" w:cs="Times New Roman"/>
          <w:color w:val="auto"/>
          <w:sz w:val="24"/>
          <w:szCs w:val="24"/>
          <w:lang w:val="en-GB"/>
        </w:rPr>
        <w:t>largest</w:t>
      </w:r>
      <w:r w:rsidR="001C1B87" w:rsidRPr="000A3B80">
        <w:rPr>
          <w:rFonts w:ascii="Times New Roman" w:eastAsia="Times New Roman" w:hAnsi="Times New Roman" w:cs="Times New Roman"/>
          <w:color w:val="auto"/>
          <w:sz w:val="24"/>
          <w:szCs w:val="24"/>
          <w:lang w:val="en-GB"/>
        </w:rPr>
        <w:t xml:space="preserve"> sector </w:t>
      </w:r>
      <w:r w:rsidR="000A3B80" w:rsidRPr="000A3B80">
        <w:rPr>
          <w:rFonts w:ascii="Times New Roman" w:eastAsia="Times New Roman" w:hAnsi="Times New Roman" w:cs="Times New Roman"/>
          <w:color w:val="auto"/>
          <w:sz w:val="24"/>
          <w:szCs w:val="24"/>
          <w:lang w:val="en-GB"/>
        </w:rPr>
        <w:t xml:space="preserve">in </w:t>
      </w:r>
      <w:r w:rsidR="008E3C2F" w:rsidRPr="000A3B80">
        <w:rPr>
          <w:rFonts w:ascii="Times New Roman" w:eastAsia="Times New Roman" w:hAnsi="Times New Roman" w:cs="Times New Roman"/>
          <w:color w:val="auto"/>
          <w:sz w:val="24"/>
          <w:szCs w:val="24"/>
          <w:lang w:val="en-GB"/>
        </w:rPr>
        <w:t>municipalit</w:t>
      </w:r>
      <w:r w:rsidR="000A3B80" w:rsidRPr="000A3B80">
        <w:rPr>
          <w:rFonts w:ascii="Times New Roman" w:eastAsia="Times New Roman" w:hAnsi="Times New Roman" w:cs="Times New Roman"/>
          <w:color w:val="auto"/>
          <w:sz w:val="24"/>
          <w:szCs w:val="24"/>
          <w:lang w:val="en-GB"/>
        </w:rPr>
        <w:t>ies</w:t>
      </w:r>
      <w:r w:rsidR="008E3C2F" w:rsidRPr="000A3B80">
        <w:rPr>
          <w:rFonts w:ascii="Times New Roman" w:eastAsia="Times New Roman" w:hAnsi="Times New Roman" w:cs="Times New Roman"/>
          <w:color w:val="auto"/>
          <w:sz w:val="24"/>
          <w:szCs w:val="24"/>
          <w:lang w:val="en-GB"/>
        </w:rPr>
        <w:t xml:space="preserve">. </w:t>
      </w:r>
    </w:p>
    <w:p w14:paraId="2728E7EA"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02FD74CE" w14:textId="57500780"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The participant</w:t>
      </w:r>
      <w:r w:rsidR="00B35CC2">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saw that the political decision makers and executive team will have </w:t>
      </w:r>
      <w:r w:rsidR="00B35CC2">
        <w:rPr>
          <w:rFonts w:ascii="Times New Roman" w:eastAsia="Times New Roman" w:hAnsi="Times New Roman" w:cs="Times New Roman"/>
          <w:color w:val="auto"/>
          <w:sz w:val="24"/>
          <w:szCs w:val="24"/>
          <w:lang w:val="en-GB"/>
        </w:rPr>
        <w:t>an</w:t>
      </w:r>
      <w:r w:rsidRPr="00911B0B">
        <w:rPr>
          <w:rFonts w:ascii="Times New Roman" w:eastAsia="Times New Roman" w:hAnsi="Times New Roman" w:cs="Times New Roman"/>
          <w:color w:val="auto"/>
          <w:sz w:val="24"/>
          <w:szCs w:val="24"/>
          <w:lang w:val="en-GB"/>
        </w:rPr>
        <w:t xml:space="preserve"> increasing role to develop the collaboration with region. But since the reform is not complete yet, it seemed difficult to pinpoint concrete tools and procedures for increasing collaboration. One concrete consequence of the health </w:t>
      </w:r>
      <w:r w:rsidR="00B35CC2">
        <w:rPr>
          <w:rFonts w:ascii="Times New Roman" w:eastAsia="Times New Roman" w:hAnsi="Times New Roman" w:cs="Times New Roman"/>
          <w:color w:val="auto"/>
          <w:sz w:val="24"/>
          <w:szCs w:val="24"/>
          <w:lang w:val="en-GB"/>
        </w:rPr>
        <w:t xml:space="preserve">care </w:t>
      </w:r>
      <w:r w:rsidRPr="00911B0B">
        <w:rPr>
          <w:rFonts w:ascii="Times New Roman" w:eastAsia="Times New Roman" w:hAnsi="Times New Roman" w:cs="Times New Roman"/>
          <w:color w:val="auto"/>
          <w:sz w:val="24"/>
          <w:szCs w:val="24"/>
          <w:lang w:val="en-GB"/>
        </w:rPr>
        <w:t xml:space="preserve">reform will be, that many properties previously used </w:t>
      </w:r>
      <w:r w:rsidR="000A3B80">
        <w:rPr>
          <w:rFonts w:ascii="Times New Roman" w:eastAsia="Times New Roman" w:hAnsi="Times New Roman" w:cs="Times New Roman"/>
          <w:color w:val="auto"/>
          <w:sz w:val="24"/>
          <w:szCs w:val="24"/>
          <w:lang w:val="en-GB"/>
        </w:rPr>
        <w:t>by</w:t>
      </w:r>
      <w:r w:rsidRPr="00911B0B">
        <w:rPr>
          <w:rFonts w:ascii="Times New Roman" w:eastAsia="Times New Roman" w:hAnsi="Times New Roman" w:cs="Times New Roman"/>
          <w:color w:val="auto"/>
          <w:sz w:val="24"/>
          <w:szCs w:val="24"/>
          <w:lang w:val="en-GB"/>
        </w:rPr>
        <w:t xml:space="preserve"> health care</w:t>
      </w:r>
      <w:r w:rsidR="000A3B80">
        <w:rPr>
          <w:rFonts w:ascii="Times New Roman" w:eastAsia="Times New Roman" w:hAnsi="Times New Roman" w:cs="Times New Roman"/>
          <w:color w:val="auto"/>
          <w:sz w:val="24"/>
          <w:szCs w:val="24"/>
          <w:lang w:val="en-GB"/>
        </w:rPr>
        <w:t xml:space="preserve"> remain </w:t>
      </w:r>
      <w:r w:rsidRPr="00911B0B">
        <w:rPr>
          <w:rFonts w:ascii="Times New Roman" w:eastAsia="Times New Roman" w:hAnsi="Times New Roman" w:cs="Times New Roman"/>
          <w:color w:val="auto"/>
          <w:sz w:val="24"/>
          <w:szCs w:val="24"/>
          <w:lang w:val="en-GB"/>
        </w:rPr>
        <w:t>empty</w:t>
      </w:r>
      <w:r w:rsidR="000A3B80">
        <w:rPr>
          <w:rFonts w:ascii="Times New Roman" w:eastAsia="Times New Roman" w:hAnsi="Times New Roman" w:cs="Times New Roman"/>
          <w:color w:val="auto"/>
          <w:sz w:val="24"/>
          <w:szCs w:val="24"/>
          <w:lang w:val="en-GB"/>
        </w:rPr>
        <w:t>.</w:t>
      </w:r>
      <w:r w:rsidRPr="00911B0B">
        <w:rPr>
          <w:rFonts w:ascii="Times New Roman" w:eastAsia="Times New Roman" w:hAnsi="Times New Roman" w:cs="Times New Roman"/>
          <w:color w:val="auto"/>
          <w:sz w:val="24"/>
          <w:szCs w:val="24"/>
          <w:lang w:val="en-GB"/>
        </w:rPr>
        <w:t xml:space="preserve"> </w:t>
      </w:r>
      <w:r w:rsidR="000A3B80">
        <w:rPr>
          <w:rFonts w:ascii="Times New Roman" w:eastAsia="Times New Roman" w:hAnsi="Times New Roman" w:cs="Times New Roman"/>
          <w:color w:val="auto"/>
          <w:sz w:val="24"/>
          <w:szCs w:val="24"/>
          <w:lang w:val="en-GB"/>
        </w:rPr>
        <w:t>C</w:t>
      </w:r>
      <w:r w:rsidRPr="00911B0B">
        <w:rPr>
          <w:rFonts w:ascii="Times New Roman" w:eastAsia="Times New Roman" w:hAnsi="Times New Roman" w:cs="Times New Roman"/>
          <w:color w:val="auto"/>
          <w:sz w:val="24"/>
          <w:szCs w:val="24"/>
          <w:lang w:val="en-GB"/>
        </w:rPr>
        <w:t>ollaboration is needed to ideate new use for these premises.</w:t>
      </w:r>
      <w:r w:rsidR="00345272" w:rsidRPr="00911B0B">
        <w:rPr>
          <w:rFonts w:ascii="Times New Roman" w:eastAsia="Times New Roman" w:hAnsi="Times New Roman" w:cs="Times New Roman"/>
          <w:color w:val="auto"/>
          <w:sz w:val="24"/>
          <w:szCs w:val="24"/>
          <w:lang w:val="en-GB"/>
        </w:rPr>
        <w:t xml:space="preserve"> </w:t>
      </w:r>
      <w:r w:rsidR="000A3B80">
        <w:rPr>
          <w:rFonts w:ascii="Times New Roman" w:eastAsia="Times New Roman" w:hAnsi="Times New Roman" w:cs="Times New Roman"/>
          <w:color w:val="auto"/>
          <w:sz w:val="24"/>
          <w:szCs w:val="24"/>
          <w:lang w:val="en-GB"/>
        </w:rPr>
        <w:t>The</w:t>
      </w:r>
      <w:r w:rsidRPr="00911B0B">
        <w:rPr>
          <w:rFonts w:ascii="Times New Roman" w:eastAsia="Times New Roman" w:hAnsi="Times New Roman" w:cs="Times New Roman"/>
          <w:color w:val="auto"/>
          <w:sz w:val="24"/>
          <w:szCs w:val="24"/>
          <w:lang w:val="en-GB"/>
        </w:rPr>
        <w:t xml:space="preserve"> workshop </w:t>
      </w:r>
      <w:r w:rsidR="000A3B80">
        <w:rPr>
          <w:rFonts w:ascii="Times New Roman" w:eastAsia="Times New Roman" w:hAnsi="Times New Roman" w:cs="Times New Roman"/>
          <w:color w:val="auto"/>
          <w:sz w:val="24"/>
          <w:szCs w:val="24"/>
          <w:lang w:val="en-GB"/>
        </w:rPr>
        <w:t xml:space="preserve">revealed </w:t>
      </w:r>
      <w:r w:rsidRPr="00911B0B">
        <w:rPr>
          <w:rFonts w:ascii="Times New Roman" w:eastAsia="Times New Roman" w:hAnsi="Times New Roman" w:cs="Times New Roman"/>
          <w:color w:val="auto"/>
          <w:sz w:val="24"/>
          <w:szCs w:val="24"/>
          <w:lang w:val="en-GB"/>
        </w:rPr>
        <w:t xml:space="preserve">also, that there </w:t>
      </w:r>
      <w:r w:rsidR="000A3B80">
        <w:rPr>
          <w:rFonts w:ascii="Times New Roman" w:eastAsia="Times New Roman" w:hAnsi="Times New Roman" w:cs="Times New Roman"/>
          <w:color w:val="auto"/>
          <w:sz w:val="24"/>
          <w:szCs w:val="24"/>
          <w:lang w:val="en-GB"/>
        </w:rPr>
        <w:t>is a lack of</w:t>
      </w:r>
      <w:r w:rsidRPr="00911B0B">
        <w:rPr>
          <w:rFonts w:ascii="Times New Roman" w:eastAsia="Times New Roman" w:hAnsi="Times New Roman" w:cs="Times New Roman"/>
          <w:color w:val="auto"/>
          <w:sz w:val="24"/>
          <w:szCs w:val="24"/>
          <w:lang w:val="en-GB"/>
        </w:rPr>
        <w:t xml:space="preserve"> </w:t>
      </w:r>
      <w:r w:rsidR="000A3B80">
        <w:rPr>
          <w:rFonts w:ascii="Times New Roman" w:eastAsia="Times New Roman" w:hAnsi="Times New Roman" w:cs="Times New Roman"/>
          <w:color w:val="auto"/>
          <w:sz w:val="24"/>
          <w:szCs w:val="24"/>
          <w:lang w:val="en-GB"/>
        </w:rPr>
        <w:t>arenas</w:t>
      </w:r>
      <w:r w:rsidRPr="00911B0B">
        <w:rPr>
          <w:rFonts w:ascii="Times New Roman" w:eastAsia="Times New Roman" w:hAnsi="Times New Roman" w:cs="Times New Roman"/>
          <w:color w:val="auto"/>
          <w:sz w:val="24"/>
          <w:szCs w:val="24"/>
          <w:lang w:val="en-GB"/>
        </w:rPr>
        <w:t xml:space="preserve"> whe</w:t>
      </w:r>
      <w:r w:rsidR="00B35CC2">
        <w:rPr>
          <w:rFonts w:ascii="Times New Roman" w:eastAsia="Times New Roman" w:hAnsi="Times New Roman" w:cs="Times New Roman"/>
          <w:color w:val="auto"/>
          <w:sz w:val="24"/>
          <w:szCs w:val="24"/>
          <w:lang w:val="en-GB"/>
        </w:rPr>
        <w:t>re</w:t>
      </w:r>
      <w:r w:rsidRPr="00911B0B">
        <w:rPr>
          <w:rFonts w:ascii="Times New Roman" w:eastAsia="Times New Roman" w:hAnsi="Times New Roman" w:cs="Times New Roman"/>
          <w:color w:val="auto"/>
          <w:sz w:val="24"/>
          <w:szCs w:val="24"/>
          <w:lang w:val="en-GB"/>
        </w:rPr>
        <w:t xml:space="preserve"> people from technical services can meet </w:t>
      </w:r>
      <w:r w:rsidR="000A3B80">
        <w:rPr>
          <w:rFonts w:ascii="Times New Roman" w:eastAsia="Times New Roman" w:hAnsi="Times New Roman" w:cs="Times New Roman"/>
          <w:color w:val="auto"/>
          <w:sz w:val="24"/>
          <w:szCs w:val="24"/>
          <w:lang w:val="en-GB"/>
        </w:rPr>
        <w:t xml:space="preserve">and discuss </w:t>
      </w:r>
      <w:r w:rsidRPr="00911B0B">
        <w:rPr>
          <w:rFonts w:ascii="Times New Roman" w:eastAsia="Times New Roman" w:hAnsi="Times New Roman" w:cs="Times New Roman"/>
          <w:color w:val="auto"/>
          <w:sz w:val="24"/>
          <w:szCs w:val="24"/>
          <w:lang w:val="en-GB"/>
        </w:rPr>
        <w:t xml:space="preserve">with people from day care and education. This workshop was seen to serve as a platform, and maybe this was ultimately the most important result, to bring people together to exchange ideas and get insights about the challenges that other sector faces. Interestingly, people from both education sector and technical services stressed the importance to develop ways and processes through which the ideas from residents could be </w:t>
      </w:r>
      <w:r w:rsidR="000A3B80" w:rsidRPr="00911B0B">
        <w:rPr>
          <w:rFonts w:ascii="Times New Roman" w:eastAsia="Times New Roman" w:hAnsi="Times New Roman" w:cs="Times New Roman"/>
          <w:color w:val="auto"/>
          <w:sz w:val="24"/>
          <w:szCs w:val="24"/>
          <w:lang w:val="en-GB"/>
        </w:rPr>
        <w:t xml:space="preserve">better </w:t>
      </w:r>
      <w:r w:rsidRPr="00911B0B">
        <w:rPr>
          <w:rFonts w:ascii="Times New Roman" w:eastAsia="Times New Roman" w:hAnsi="Times New Roman" w:cs="Times New Roman"/>
          <w:color w:val="auto"/>
          <w:sz w:val="24"/>
          <w:szCs w:val="24"/>
          <w:lang w:val="en-GB"/>
        </w:rPr>
        <w:t>heard tha</w:t>
      </w:r>
      <w:r w:rsidR="00B35CC2">
        <w:rPr>
          <w:rFonts w:ascii="Times New Roman" w:eastAsia="Times New Roman" w:hAnsi="Times New Roman" w:cs="Times New Roman"/>
          <w:color w:val="auto"/>
          <w:sz w:val="24"/>
          <w:szCs w:val="24"/>
          <w:lang w:val="en-GB"/>
        </w:rPr>
        <w:t>n</w:t>
      </w:r>
      <w:r w:rsidRPr="00911B0B">
        <w:rPr>
          <w:rFonts w:ascii="Times New Roman" w:eastAsia="Times New Roman" w:hAnsi="Times New Roman" w:cs="Times New Roman"/>
          <w:color w:val="auto"/>
          <w:sz w:val="24"/>
          <w:szCs w:val="24"/>
          <w:lang w:val="en-GB"/>
        </w:rPr>
        <w:t xml:space="preserve"> before, but the discussion did not reach the point, where concrete tools for this would have been </w:t>
      </w:r>
      <w:r w:rsidR="000A3B80">
        <w:rPr>
          <w:rFonts w:ascii="Times New Roman" w:eastAsia="Times New Roman" w:hAnsi="Times New Roman" w:cs="Times New Roman"/>
          <w:color w:val="auto"/>
          <w:sz w:val="24"/>
          <w:szCs w:val="24"/>
          <w:lang w:val="en-GB"/>
        </w:rPr>
        <w:t>identified</w:t>
      </w:r>
      <w:r w:rsidRPr="00911B0B">
        <w:rPr>
          <w:rFonts w:ascii="Times New Roman" w:eastAsia="Times New Roman" w:hAnsi="Times New Roman" w:cs="Times New Roman"/>
          <w:color w:val="auto"/>
          <w:sz w:val="24"/>
          <w:szCs w:val="24"/>
          <w:lang w:val="en-GB"/>
        </w:rPr>
        <w:t xml:space="preserve">. </w:t>
      </w:r>
    </w:p>
    <w:p w14:paraId="5076B87C" w14:textId="77777777" w:rsidR="008E3C2F" w:rsidRPr="00911B0B" w:rsidRDefault="008E3C2F" w:rsidP="004942AD">
      <w:pPr>
        <w:spacing w:line="240" w:lineRule="auto"/>
        <w:rPr>
          <w:rFonts w:ascii="Times New Roman" w:eastAsia="Times New Roman" w:hAnsi="Times New Roman" w:cs="Times New Roman"/>
          <w:i/>
          <w:color w:val="auto"/>
          <w:sz w:val="24"/>
          <w:szCs w:val="24"/>
          <w:lang w:val="en-GB"/>
        </w:rPr>
      </w:pPr>
    </w:p>
    <w:p w14:paraId="759048FC" w14:textId="77777777" w:rsidR="008E3C2F" w:rsidRPr="00911B0B" w:rsidRDefault="008E3C2F" w:rsidP="004942AD">
      <w:pPr>
        <w:spacing w:line="240" w:lineRule="auto"/>
        <w:rPr>
          <w:rFonts w:ascii="Times New Roman" w:eastAsia="Times New Roman" w:hAnsi="Times New Roman" w:cs="Times New Roman"/>
          <w:b/>
          <w:i/>
          <w:color w:val="auto"/>
          <w:sz w:val="24"/>
          <w:szCs w:val="24"/>
          <w:lang w:val="en-GB"/>
        </w:rPr>
      </w:pPr>
      <w:r w:rsidRPr="00911B0B">
        <w:rPr>
          <w:rFonts w:ascii="Times New Roman" w:eastAsia="Times New Roman" w:hAnsi="Times New Roman" w:cs="Times New Roman"/>
          <w:b/>
          <w:i/>
          <w:color w:val="auto"/>
          <w:sz w:val="24"/>
          <w:szCs w:val="24"/>
          <w:lang w:val="en-GB"/>
        </w:rPr>
        <w:t>Focusing on developing the operation of executive team</w:t>
      </w:r>
    </w:p>
    <w:p w14:paraId="0DF4D96B" w14:textId="6DA6A0EC"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The mayor, director of education, development manager, administration manager and technical director participated this workshop facilitate by two consultants. The focus of the workshop was to develop the operation and working process of executive team. Another important subject was to discuss the collaboration between stakeholders of the municipality. The consultants had coined a table depicting the stakeholder and the nature of relationship between municipality and each of them (eg. ownerships, contracts, collaboration, informal collaboration, and partnerships). This framework or table was then supplemented based on the discussion during workshop. It became evident that as a small municipality, municipality A already is quite well networked and many services for the residents are already organized through partnerships. The next step, would be to find the opportunities where this small municipality could become the integrator, could have a more prominent role. </w:t>
      </w:r>
      <w:r w:rsidR="00826434">
        <w:rPr>
          <w:rFonts w:ascii="Times New Roman" w:eastAsia="Times New Roman" w:hAnsi="Times New Roman" w:cs="Times New Roman"/>
          <w:color w:val="auto"/>
          <w:sz w:val="24"/>
          <w:szCs w:val="24"/>
          <w:lang w:val="en-GB"/>
        </w:rPr>
        <w:t>However, this time t</w:t>
      </w:r>
      <w:r w:rsidRPr="00911B0B">
        <w:rPr>
          <w:rFonts w:ascii="Times New Roman" w:eastAsia="Times New Roman" w:hAnsi="Times New Roman" w:cs="Times New Roman"/>
          <w:color w:val="auto"/>
          <w:sz w:val="24"/>
          <w:szCs w:val="24"/>
          <w:lang w:val="en-GB"/>
        </w:rPr>
        <w:t xml:space="preserve">he discussion did not extend beyond describing the current state of collaboration. </w:t>
      </w:r>
    </w:p>
    <w:p w14:paraId="05459805" w14:textId="77777777" w:rsidR="008E3C2F" w:rsidRPr="00911B0B" w:rsidRDefault="008E3C2F" w:rsidP="004942AD">
      <w:pPr>
        <w:spacing w:line="240" w:lineRule="auto"/>
        <w:jc w:val="both"/>
        <w:rPr>
          <w:rFonts w:ascii="Times New Roman" w:eastAsia="Times New Roman" w:hAnsi="Times New Roman" w:cs="Times New Roman"/>
          <w:color w:val="auto"/>
          <w:sz w:val="24"/>
          <w:szCs w:val="24"/>
          <w:lang w:val="en-GB"/>
        </w:rPr>
      </w:pPr>
    </w:p>
    <w:p w14:paraId="1CF0F743" w14:textId="689B4BA3" w:rsidR="008D10E8" w:rsidRPr="00911B0B" w:rsidRDefault="008E3C2F"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Each member of the executive team had filled an electric questionnaire focusing on the operation of executive team. Interesting</w:t>
      </w:r>
      <w:r w:rsidR="00ED3FA2">
        <w:rPr>
          <w:rFonts w:ascii="Times New Roman" w:eastAsia="Times New Roman" w:hAnsi="Times New Roman" w:cs="Times New Roman"/>
          <w:color w:val="auto"/>
          <w:sz w:val="24"/>
          <w:szCs w:val="24"/>
          <w:lang w:val="en-GB"/>
        </w:rPr>
        <w:t>ly</w:t>
      </w:r>
      <w:r w:rsidRPr="00911B0B">
        <w:rPr>
          <w:rFonts w:ascii="Times New Roman" w:eastAsia="Times New Roman" w:hAnsi="Times New Roman" w:cs="Times New Roman"/>
          <w:color w:val="auto"/>
          <w:sz w:val="24"/>
          <w:szCs w:val="24"/>
          <w:lang w:val="en-GB"/>
        </w:rPr>
        <w:t>, even though the executive team consist of</w:t>
      </w:r>
      <w:r w:rsidR="00ED3FA2">
        <w:rPr>
          <w:rFonts w:ascii="Times New Roman" w:eastAsia="Times New Roman" w:hAnsi="Times New Roman" w:cs="Times New Roman"/>
          <w:color w:val="auto"/>
          <w:sz w:val="24"/>
          <w:szCs w:val="24"/>
          <w:lang w:val="en-GB"/>
        </w:rPr>
        <w:t xml:space="preserve"> only</w:t>
      </w:r>
      <w:r w:rsidRPr="00911B0B">
        <w:rPr>
          <w:rFonts w:ascii="Times New Roman" w:eastAsia="Times New Roman" w:hAnsi="Times New Roman" w:cs="Times New Roman"/>
          <w:color w:val="auto"/>
          <w:sz w:val="24"/>
          <w:szCs w:val="24"/>
          <w:lang w:val="en-GB"/>
        </w:rPr>
        <w:t xml:space="preserve"> five members, </w:t>
      </w:r>
      <w:r w:rsidR="00ED3FA2">
        <w:rPr>
          <w:rFonts w:ascii="Times New Roman" w:eastAsia="Times New Roman" w:hAnsi="Times New Roman" w:cs="Times New Roman"/>
          <w:color w:val="auto"/>
          <w:sz w:val="24"/>
          <w:szCs w:val="24"/>
          <w:lang w:val="en-GB"/>
        </w:rPr>
        <w:t xml:space="preserve">an </w:t>
      </w:r>
      <w:r w:rsidRPr="00911B0B">
        <w:rPr>
          <w:rFonts w:ascii="Times New Roman" w:eastAsia="Times New Roman" w:hAnsi="Times New Roman" w:cs="Times New Roman"/>
          <w:color w:val="auto"/>
          <w:sz w:val="24"/>
          <w:szCs w:val="24"/>
          <w:lang w:val="en-GB"/>
        </w:rPr>
        <w:t>electronic questionnaire was used. This may be</w:t>
      </w:r>
      <w:r w:rsidR="00ED3FA2">
        <w:rPr>
          <w:rFonts w:ascii="Times New Roman" w:eastAsia="Times New Roman" w:hAnsi="Times New Roman" w:cs="Times New Roman"/>
          <w:color w:val="auto"/>
          <w:sz w:val="24"/>
          <w:szCs w:val="24"/>
          <w:lang w:val="en-GB"/>
        </w:rPr>
        <w:t xml:space="preserve"> in order to retain anonymity in </w:t>
      </w:r>
      <w:r w:rsidRPr="00911B0B">
        <w:rPr>
          <w:rFonts w:ascii="Times New Roman" w:eastAsia="Times New Roman" w:hAnsi="Times New Roman" w:cs="Times New Roman"/>
          <w:color w:val="auto"/>
          <w:sz w:val="24"/>
          <w:szCs w:val="24"/>
          <w:lang w:val="en-GB"/>
        </w:rPr>
        <w:t>express</w:t>
      </w:r>
      <w:r w:rsidR="00ED3FA2">
        <w:rPr>
          <w:rFonts w:ascii="Times New Roman" w:eastAsia="Times New Roman" w:hAnsi="Times New Roman" w:cs="Times New Roman"/>
          <w:color w:val="auto"/>
          <w:sz w:val="24"/>
          <w:szCs w:val="24"/>
          <w:lang w:val="en-GB"/>
        </w:rPr>
        <w:t xml:space="preserve">ing ones </w:t>
      </w:r>
      <w:r w:rsidRPr="00911B0B">
        <w:rPr>
          <w:rFonts w:ascii="Times New Roman" w:eastAsia="Times New Roman" w:hAnsi="Times New Roman" w:cs="Times New Roman"/>
          <w:color w:val="auto"/>
          <w:sz w:val="24"/>
          <w:szCs w:val="24"/>
          <w:lang w:val="en-GB"/>
        </w:rPr>
        <w:t>opinions and</w:t>
      </w:r>
      <w:r w:rsidR="008D10E8" w:rsidRPr="00911B0B">
        <w:rPr>
          <w:rFonts w:ascii="Times New Roman" w:eastAsia="Times New Roman" w:hAnsi="Times New Roman" w:cs="Times New Roman"/>
          <w:color w:val="auto"/>
          <w:sz w:val="24"/>
          <w:szCs w:val="24"/>
          <w:lang w:val="en-GB"/>
        </w:rPr>
        <w:t xml:space="preserve"> experiences. Overall, the executive team was seen to function quite well. This being a small municipality, the members of the executive team </w:t>
      </w:r>
      <w:r w:rsidR="004353C5">
        <w:rPr>
          <w:rFonts w:ascii="Times New Roman" w:eastAsia="Times New Roman" w:hAnsi="Times New Roman" w:cs="Times New Roman"/>
          <w:color w:val="auto"/>
          <w:sz w:val="24"/>
          <w:szCs w:val="24"/>
          <w:lang w:val="en-GB"/>
        </w:rPr>
        <w:t>have</w:t>
      </w:r>
      <w:r w:rsidR="008D10E8" w:rsidRPr="00911B0B">
        <w:rPr>
          <w:rFonts w:ascii="Times New Roman" w:eastAsia="Times New Roman" w:hAnsi="Times New Roman" w:cs="Times New Roman"/>
          <w:color w:val="auto"/>
          <w:sz w:val="24"/>
          <w:szCs w:val="24"/>
          <w:lang w:val="en-GB"/>
        </w:rPr>
        <w:t xml:space="preserve"> a double role</w:t>
      </w:r>
      <w:r w:rsidR="004353C5">
        <w:rPr>
          <w:rFonts w:ascii="Times New Roman" w:eastAsia="Times New Roman" w:hAnsi="Times New Roman" w:cs="Times New Roman"/>
          <w:color w:val="auto"/>
          <w:sz w:val="24"/>
          <w:szCs w:val="24"/>
          <w:lang w:val="en-GB"/>
        </w:rPr>
        <w:t>. They work simultaneously on operational and strategic level.</w:t>
      </w:r>
      <w:r w:rsidR="004353C5" w:rsidRPr="004353C5">
        <w:rPr>
          <w:rFonts w:ascii="Times New Roman" w:eastAsia="Times New Roman" w:hAnsi="Times New Roman" w:cs="Times New Roman"/>
          <w:color w:val="auto"/>
          <w:sz w:val="24"/>
          <w:szCs w:val="24"/>
          <w:lang w:val="en-GB"/>
        </w:rPr>
        <w:t xml:space="preserve"> </w:t>
      </w:r>
      <w:r w:rsidR="008D10E8" w:rsidRPr="00911B0B">
        <w:rPr>
          <w:rFonts w:ascii="Times New Roman" w:eastAsia="Times New Roman" w:hAnsi="Times New Roman" w:cs="Times New Roman"/>
          <w:color w:val="auto"/>
          <w:sz w:val="24"/>
          <w:szCs w:val="24"/>
          <w:lang w:val="en-GB"/>
        </w:rPr>
        <w:t xml:space="preserve">This means that sometimes the discussion may be more on the operational level and may </w:t>
      </w:r>
      <w:r w:rsidR="008D10E8" w:rsidRPr="00F0288D">
        <w:rPr>
          <w:rFonts w:ascii="Times New Roman" w:eastAsia="Times New Roman" w:hAnsi="Times New Roman" w:cs="Times New Roman"/>
          <w:color w:val="auto"/>
          <w:sz w:val="24"/>
          <w:szCs w:val="24"/>
          <w:lang w:val="en-GB"/>
        </w:rPr>
        <w:t xml:space="preserve">focus on micro management, instead of focusing on the </w:t>
      </w:r>
      <w:r w:rsidR="004353C5" w:rsidRPr="00F0288D">
        <w:rPr>
          <w:rFonts w:ascii="Times New Roman" w:eastAsia="Times New Roman" w:hAnsi="Times New Roman" w:cs="Times New Roman"/>
          <w:color w:val="auto"/>
          <w:sz w:val="24"/>
          <w:szCs w:val="24"/>
          <w:lang w:val="en-GB"/>
        </w:rPr>
        <w:t xml:space="preserve">main duties and </w:t>
      </w:r>
      <w:r w:rsidR="008D10E8" w:rsidRPr="00F0288D">
        <w:rPr>
          <w:rFonts w:ascii="Times New Roman" w:eastAsia="Times New Roman" w:hAnsi="Times New Roman" w:cs="Times New Roman"/>
          <w:color w:val="auto"/>
          <w:sz w:val="24"/>
          <w:szCs w:val="24"/>
          <w:lang w:val="en-GB"/>
        </w:rPr>
        <w:t xml:space="preserve">responsibilities of the executive team. The members felt, that prior the focus has been largely on economic issues and infrastructure. </w:t>
      </w:r>
      <w:r w:rsidR="00F0288D" w:rsidRPr="00F0288D">
        <w:rPr>
          <w:rFonts w:ascii="Times New Roman" w:eastAsia="Times New Roman" w:hAnsi="Times New Roman" w:cs="Times New Roman"/>
          <w:color w:val="auto"/>
          <w:sz w:val="24"/>
          <w:szCs w:val="24"/>
          <w:lang w:val="en-GB"/>
        </w:rPr>
        <w:t>Now they</w:t>
      </w:r>
      <w:r w:rsidR="008D10E8" w:rsidRPr="00F0288D">
        <w:rPr>
          <w:rFonts w:ascii="Times New Roman" w:eastAsia="Times New Roman" w:hAnsi="Times New Roman" w:cs="Times New Roman"/>
          <w:color w:val="auto"/>
          <w:sz w:val="24"/>
          <w:szCs w:val="24"/>
          <w:lang w:val="en-GB"/>
        </w:rPr>
        <w:t xml:space="preserve"> agreed, that in the future more attention should be paid on wellbeing of the residents and discovering and developing new ways to both maintain and improve that.</w:t>
      </w:r>
      <w:r w:rsidR="008D10E8" w:rsidRPr="00911B0B">
        <w:rPr>
          <w:rFonts w:ascii="Times New Roman" w:eastAsia="Times New Roman" w:hAnsi="Times New Roman" w:cs="Times New Roman"/>
          <w:color w:val="auto"/>
          <w:sz w:val="24"/>
          <w:szCs w:val="24"/>
          <w:lang w:val="en-GB"/>
        </w:rPr>
        <w:t xml:space="preserve"> </w:t>
      </w:r>
    </w:p>
    <w:p w14:paraId="3E1A784B" w14:textId="77777777" w:rsidR="008D10E8" w:rsidRPr="00911B0B" w:rsidRDefault="008D10E8" w:rsidP="004942AD">
      <w:pPr>
        <w:spacing w:line="240" w:lineRule="auto"/>
        <w:jc w:val="both"/>
        <w:rPr>
          <w:rFonts w:ascii="Times New Roman" w:eastAsia="Times New Roman" w:hAnsi="Times New Roman" w:cs="Times New Roman"/>
          <w:color w:val="auto"/>
          <w:sz w:val="24"/>
          <w:szCs w:val="24"/>
          <w:lang w:val="en-GB"/>
        </w:rPr>
      </w:pPr>
    </w:p>
    <w:p w14:paraId="1D046856" w14:textId="0A27C50A" w:rsidR="008D10E8" w:rsidRPr="00911B0B" w:rsidRDefault="008D10E8"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Even though the aim of the development process is to develop the role of a municipality </w:t>
      </w:r>
      <w:r w:rsidR="004353C5">
        <w:rPr>
          <w:rFonts w:ascii="Times New Roman" w:eastAsia="Times New Roman" w:hAnsi="Times New Roman" w:cs="Times New Roman"/>
          <w:color w:val="auto"/>
          <w:sz w:val="24"/>
          <w:szCs w:val="24"/>
          <w:lang w:val="en-GB"/>
        </w:rPr>
        <w:t>increasingly</w:t>
      </w:r>
      <w:r w:rsidRPr="00911B0B">
        <w:rPr>
          <w:rFonts w:ascii="Times New Roman" w:eastAsia="Times New Roman" w:hAnsi="Times New Roman" w:cs="Times New Roman"/>
          <w:color w:val="auto"/>
          <w:sz w:val="24"/>
          <w:szCs w:val="24"/>
          <w:lang w:val="en-GB"/>
        </w:rPr>
        <w:t xml:space="preserve"> towards service integrator and find new areas for co-development and collaboration between the stakeholders with the idea of improving wellbeing of the residents, the residents do not seem to have prominent role in the proce</w:t>
      </w:r>
      <w:r w:rsidR="004353C5">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s. There ha</w:t>
      </w:r>
      <w:r w:rsidR="004353C5">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been few opening to involve the residents, for example livestreaming the meeting of municipal council, use of mobile game to collect development ideas from residents and “mystery box”, where residents have been invited to bring stories, items or memories that capture the essence of the municipality A or what it is like to live in the municipality. The mystery box is then opened by a well-known member of the community during Facebook livestream. These tools have been welcomed and the residents ha</w:t>
      </w:r>
      <w:r w:rsidR="0017448E" w:rsidRPr="00911B0B">
        <w:rPr>
          <w:rFonts w:ascii="Times New Roman" w:eastAsia="Times New Roman" w:hAnsi="Times New Roman" w:cs="Times New Roman"/>
          <w:color w:val="auto"/>
          <w:sz w:val="24"/>
          <w:szCs w:val="24"/>
          <w:lang w:val="en-GB"/>
        </w:rPr>
        <w:t>ve been quite active, but to tak</w:t>
      </w:r>
      <w:r w:rsidRPr="00911B0B">
        <w:rPr>
          <w:rFonts w:ascii="Times New Roman" w:eastAsia="Times New Roman" w:hAnsi="Times New Roman" w:cs="Times New Roman"/>
          <w:color w:val="auto"/>
          <w:sz w:val="24"/>
          <w:szCs w:val="24"/>
          <w:lang w:val="en-GB"/>
        </w:rPr>
        <w:t xml:space="preserve">e the next step and involve the residents more concretely to </w:t>
      </w:r>
      <w:r w:rsidR="004353C5">
        <w:rPr>
          <w:rFonts w:ascii="Times New Roman" w:eastAsia="Times New Roman" w:hAnsi="Times New Roman" w:cs="Times New Roman"/>
          <w:color w:val="auto"/>
          <w:sz w:val="24"/>
          <w:szCs w:val="24"/>
          <w:lang w:val="en-GB"/>
        </w:rPr>
        <w:t xml:space="preserve">developing </w:t>
      </w:r>
      <w:r w:rsidRPr="00911B0B">
        <w:rPr>
          <w:rFonts w:ascii="Times New Roman" w:eastAsia="Times New Roman" w:hAnsi="Times New Roman" w:cs="Times New Roman"/>
          <w:color w:val="auto"/>
          <w:sz w:val="24"/>
          <w:szCs w:val="24"/>
          <w:lang w:val="en-GB"/>
        </w:rPr>
        <w:t>service</w:t>
      </w:r>
      <w:r w:rsidR="004353C5">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and possibly even to </w:t>
      </w:r>
      <w:r w:rsidR="004353C5">
        <w:rPr>
          <w:rFonts w:ascii="Times New Roman" w:eastAsia="Times New Roman" w:hAnsi="Times New Roman" w:cs="Times New Roman"/>
          <w:color w:val="auto"/>
          <w:sz w:val="24"/>
          <w:szCs w:val="24"/>
          <w:lang w:val="en-GB"/>
        </w:rPr>
        <w:t xml:space="preserve">providing </w:t>
      </w:r>
      <w:r w:rsidRPr="00911B0B">
        <w:rPr>
          <w:rFonts w:ascii="Times New Roman" w:eastAsia="Times New Roman" w:hAnsi="Times New Roman" w:cs="Times New Roman"/>
          <w:color w:val="auto"/>
          <w:sz w:val="24"/>
          <w:szCs w:val="24"/>
          <w:lang w:val="en-GB"/>
        </w:rPr>
        <w:t>service</w:t>
      </w:r>
      <w:r w:rsidR="004353C5">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is a long process. </w:t>
      </w:r>
    </w:p>
    <w:p w14:paraId="20C43E5E" w14:textId="77777777" w:rsidR="00D17591" w:rsidRPr="00911B0B" w:rsidRDefault="00D17591" w:rsidP="004942AD">
      <w:pPr>
        <w:spacing w:line="240" w:lineRule="auto"/>
        <w:jc w:val="both"/>
        <w:rPr>
          <w:rFonts w:ascii="Times New Roman" w:eastAsia="Times New Roman" w:hAnsi="Times New Roman" w:cs="Times New Roman"/>
          <w:color w:val="auto"/>
          <w:sz w:val="24"/>
          <w:szCs w:val="24"/>
          <w:lang w:val="en-GB"/>
        </w:rPr>
      </w:pPr>
    </w:p>
    <w:p w14:paraId="6894D901" w14:textId="4ACEB947" w:rsidR="00D6581F" w:rsidRPr="00F0288D" w:rsidRDefault="00D6581F" w:rsidP="004942AD">
      <w:pPr>
        <w:spacing w:line="240" w:lineRule="auto"/>
        <w:rPr>
          <w:rFonts w:ascii="Times New Roman" w:hAnsi="Times New Roman" w:cs="Times New Roman"/>
          <w:b/>
          <w:i/>
          <w:color w:val="auto"/>
          <w:sz w:val="24"/>
          <w:szCs w:val="24"/>
          <w:lang w:val="en-GB"/>
        </w:rPr>
      </w:pPr>
      <w:r w:rsidRPr="00F0288D">
        <w:rPr>
          <w:rFonts w:ascii="Times New Roman" w:hAnsi="Times New Roman" w:cs="Times New Roman"/>
          <w:b/>
          <w:i/>
          <w:color w:val="auto"/>
          <w:sz w:val="24"/>
          <w:szCs w:val="24"/>
          <w:lang w:val="en-GB"/>
        </w:rPr>
        <w:t>Municipality B</w:t>
      </w:r>
    </w:p>
    <w:p w14:paraId="7BB4F7D6" w14:textId="77777777" w:rsidR="00D6581F" w:rsidRPr="00F0288D" w:rsidRDefault="00D6581F" w:rsidP="004942AD">
      <w:pPr>
        <w:spacing w:line="240" w:lineRule="auto"/>
        <w:jc w:val="both"/>
        <w:rPr>
          <w:rFonts w:ascii="Times New Roman" w:eastAsia="Times New Roman" w:hAnsi="Times New Roman" w:cs="Times New Roman"/>
          <w:color w:val="auto"/>
          <w:sz w:val="24"/>
          <w:szCs w:val="24"/>
          <w:lang w:val="en-GB"/>
        </w:rPr>
      </w:pPr>
    </w:p>
    <w:p w14:paraId="5F07CFF1" w14:textId="387D2C1D" w:rsidR="004D28F8" w:rsidRPr="00911B0B" w:rsidRDefault="0032517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Municipality B is a rural municipality, which has emerged from eight municipalities through municipal mergers </w:t>
      </w:r>
      <w:r w:rsidR="00973423" w:rsidRPr="00911B0B">
        <w:rPr>
          <w:rFonts w:ascii="Times New Roman" w:eastAsia="Times New Roman" w:hAnsi="Times New Roman" w:cs="Times New Roman"/>
          <w:color w:val="auto"/>
          <w:sz w:val="24"/>
          <w:szCs w:val="24"/>
          <w:lang w:val="en-GB"/>
        </w:rPr>
        <w:t>over</w:t>
      </w:r>
      <w:r w:rsidRPr="00911B0B">
        <w:rPr>
          <w:rFonts w:ascii="Times New Roman" w:eastAsia="Times New Roman" w:hAnsi="Times New Roman" w:cs="Times New Roman"/>
          <w:color w:val="auto"/>
          <w:sz w:val="24"/>
          <w:szCs w:val="24"/>
          <w:lang w:val="en-GB"/>
        </w:rPr>
        <w:t xml:space="preserve"> the last 35 years. One can imagine this to have an impact on identity issues, governance practices and trust between local civil servants and inhabitants. The latest mergers have taken place five and nine years ago, so many present civil servants have worked previously for the preceding municipalit</w:t>
      </w:r>
      <w:r w:rsidR="00973423" w:rsidRPr="00911B0B">
        <w:rPr>
          <w:rFonts w:ascii="Times New Roman" w:eastAsia="Times New Roman" w:hAnsi="Times New Roman" w:cs="Times New Roman"/>
          <w:color w:val="auto"/>
          <w:sz w:val="24"/>
          <w:szCs w:val="24"/>
          <w:lang w:val="en-GB"/>
        </w:rPr>
        <w:t>ies</w:t>
      </w:r>
      <w:r w:rsidRPr="00911B0B">
        <w:rPr>
          <w:rFonts w:ascii="Times New Roman" w:eastAsia="Times New Roman" w:hAnsi="Times New Roman" w:cs="Times New Roman"/>
          <w:color w:val="auto"/>
          <w:sz w:val="24"/>
          <w:szCs w:val="24"/>
          <w:lang w:val="en-GB"/>
        </w:rPr>
        <w:t>. Therefore, the old service culture</w:t>
      </w:r>
      <w:r w:rsidR="00973423" w:rsidRPr="00911B0B">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practices and skills follow from the old organisation</w:t>
      </w:r>
      <w:r w:rsidR="00973423" w:rsidRPr="00911B0B">
        <w:rPr>
          <w:rFonts w:ascii="Times New Roman" w:eastAsia="Times New Roman" w:hAnsi="Times New Roman" w:cs="Times New Roman"/>
          <w:color w:val="auto"/>
          <w:sz w:val="24"/>
          <w:szCs w:val="24"/>
          <w:lang w:val="en-GB"/>
        </w:rPr>
        <w:t>s</w:t>
      </w:r>
      <w:r w:rsidRPr="00911B0B">
        <w:rPr>
          <w:rFonts w:ascii="Times New Roman" w:eastAsia="Times New Roman" w:hAnsi="Times New Roman" w:cs="Times New Roman"/>
          <w:color w:val="auto"/>
          <w:sz w:val="24"/>
          <w:szCs w:val="24"/>
          <w:lang w:val="en-GB"/>
        </w:rPr>
        <w:t xml:space="preserve"> to the new one. </w:t>
      </w:r>
      <w:r w:rsidR="00D6581F" w:rsidRPr="00911B0B">
        <w:rPr>
          <w:rFonts w:ascii="Times New Roman" w:eastAsia="Times New Roman" w:hAnsi="Times New Roman" w:cs="Times New Roman"/>
          <w:color w:val="auto"/>
          <w:sz w:val="24"/>
          <w:szCs w:val="24"/>
          <w:lang w:val="en-GB"/>
        </w:rPr>
        <w:t xml:space="preserve">Municipality is located close to one of the largest cities in Finland, which offers it many opportunities to lure new businesses and inhabitants. </w:t>
      </w:r>
      <w:r w:rsidR="00973423" w:rsidRPr="00911B0B">
        <w:rPr>
          <w:rFonts w:ascii="Times New Roman" w:eastAsia="Times New Roman" w:hAnsi="Times New Roman" w:cs="Times New Roman"/>
          <w:color w:val="auto"/>
          <w:sz w:val="24"/>
          <w:szCs w:val="24"/>
          <w:lang w:val="en-GB"/>
        </w:rPr>
        <w:t xml:space="preserve">Even if the town has identified these opportunities, it is still a bit unclear, how to make most of them. Long distances between population centres and the scatteredness </w:t>
      </w:r>
      <w:r w:rsidR="0046197D" w:rsidRPr="00911B0B">
        <w:rPr>
          <w:rFonts w:ascii="Times New Roman" w:eastAsia="Times New Roman" w:hAnsi="Times New Roman" w:cs="Times New Roman"/>
          <w:color w:val="auto"/>
          <w:sz w:val="24"/>
          <w:szCs w:val="24"/>
          <w:lang w:val="en-GB"/>
        </w:rPr>
        <w:t xml:space="preserve">of public services are characteristic for Municipality B as well. </w:t>
      </w:r>
    </w:p>
    <w:p w14:paraId="49C128D1" w14:textId="77777777" w:rsidR="004D28F8" w:rsidRPr="00911B0B" w:rsidRDefault="004D28F8" w:rsidP="004942AD">
      <w:pPr>
        <w:spacing w:line="240" w:lineRule="auto"/>
        <w:jc w:val="both"/>
        <w:rPr>
          <w:rFonts w:ascii="Times New Roman" w:hAnsi="Times New Roman" w:cs="Times New Roman"/>
          <w:i/>
          <w:color w:val="auto"/>
          <w:sz w:val="24"/>
          <w:szCs w:val="24"/>
          <w:lang w:val="en-GB"/>
        </w:rPr>
      </w:pPr>
    </w:p>
    <w:p w14:paraId="65E46AEC" w14:textId="77777777" w:rsidR="004D28F8" w:rsidRPr="00911B0B" w:rsidRDefault="00CD5E0D" w:rsidP="004942AD">
      <w:pPr>
        <w:spacing w:line="240" w:lineRule="auto"/>
        <w:jc w:val="both"/>
        <w:rPr>
          <w:rFonts w:ascii="Times New Roman" w:hAnsi="Times New Roman" w:cs="Times New Roman"/>
          <w:b/>
          <w:i/>
          <w:color w:val="auto"/>
          <w:sz w:val="24"/>
          <w:szCs w:val="24"/>
          <w:lang w:val="en-GB"/>
        </w:rPr>
      </w:pPr>
      <w:r w:rsidRPr="00911B0B">
        <w:rPr>
          <w:rFonts w:ascii="Times New Roman" w:hAnsi="Times New Roman" w:cs="Times New Roman"/>
          <w:b/>
          <w:i/>
          <w:color w:val="auto"/>
          <w:sz w:val="24"/>
          <w:szCs w:val="24"/>
          <w:lang w:val="en-GB"/>
        </w:rPr>
        <w:t>Developing public services with local businesses</w:t>
      </w:r>
    </w:p>
    <w:p w14:paraId="6163FCB2" w14:textId="06E6CB09" w:rsidR="00D6581F" w:rsidRPr="00911B0B" w:rsidRDefault="0032517B" w:rsidP="004942AD">
      <w:pPr>
        <w:spacing w:line="240" w:lineRule="auto"/>
        <w:jc w:val="both"/>
        <w:rPr>
          <w:rFonts w:ascii="Times New Roman" w:hAnsi="Times New Roman" w:cs="Times New Roman"/>
          <w:i/>
          <w:color w:val="auto"/>
          <w:sz w:val="24"/>
          <w:szCs w:val="24"/>
          <w:lang w:val="en-GB"/>
        </w:rPr>
      </w:pPr>
      <w:r w:rsidRPr="00911B0B">
        <w:rPr>
          <w:rFonts w:ascii="Times New Roman" w:eastAsia="Times New Roman" w:hAnsi="Times New Roman" w:cs="Times New Roman"/>
          <w:color w:val="auto"/>
          <w:sz w:val="24"/>
          <w:szCs w:val="24"/>
          <w:lang w:val="en-GB"/>
        </w:rPr>
        <w:t xml:space="preserve">Workshop 1 for local businesses and municipal’s business service providers was organised to get ideas for the development of the business service provision. There were </w:t>
      </w:r>
      <w:r w:rsidR="00D56DA5" w:rsidRPr="00911B0B">
        <w:rPr>
          <w:rFonts w:ascii="Times New Roman" w:eastAsia="Times New Roman" w:hAnsi="Times New Roman" w:cs="Times New Roman"/>
          <w:color w:val="auto"/>
          <w:sz w:val="24"/>
          <w:szCs w:val="24"/>
          <w:lang w:val="en-GB"/>
        </w:rPr>
        <w:t>six</w:t>
      </w:r>
      <w:r w:rsidRPr="00911B0B">
        <w:rPr>
          <w:rFonts w:ascii="Times New Roman" w:eastAsia="Times New Roman" w:hAnsi="Times New Roman" w:cs="Times New Roman"/>
          <w:color w:val="auto"/>
          <w:sz w:val="24"/>
          <w:szCs w:val="24"/>
          <w:lang w:val="en-GB"/>
        </w:rPr>
        <w:t xml:space="preserve"> local business owners, </w:t>
      </w:r>
      <w:r w:rsidR="00D56DA5" w:rsidRPr="00911B0B">
        <w:rPr>
          <w:rFonts w:ascii="Times New Roman" w:eastAsia="Times New Roman" w:hAnsi="Times New Roman" w:cs="Times New Roman"/>
          <w:color w:val="auto"/>
          <w:sz w:val="24"/>
          <w:szCs w:val="24"/>
          <w:lang w:val="en-GB"/>
        </w:rPr>
        <w:t>four</w:t>
      </w:r>
      <w:r w:rsidRPr="00911B0B">
        <w:rPr>
          <w:rFonts w:ascii="Times New Roman" w:eastAsia="Times New Roman" w:hAnsi="Times New Roman" w:cs="Times New Roman"/>
          <w:color w:val="auto"/>
          <w:sz w:val="24"/>
          <w:szCs w:val="24"/>
          <w:lang w:val="en-GB"/>
        </w:rPr>
        <w:t xml:space="preserve"> civil servants</w:t>
      </w:r>
      <w:r w:rsidR="00D56DA5" w:rsidRPr="00911B0B">
        <w:rPr>
          <w:rFonts w:ascii="Times New Roman" w:eastAsia="Times New Roman" w:hAnsi="Times New Roman" w:cs="Times New Roman"/>
          <w:color w:val="auto"/>
          <w:sz w:val="24"/>
          <w:szCs w:val="24"/>
          <w:lang w:val="en-GB"/>
        </w:rPr>
        <w:t>,</w:t>
      </w:r>
      <w:r w:rsidRPr="00911B0B">
        <w:rPr>
          <w:rFonts w:ascii="Times New Roman" w:eastAsia="Times New Roman" w:hAnsi="Times New Roman" w:cs="Times New Roman"/>
          <w:color w:val="auto"/>
          <w:sz w:val="24"/>
          <w:szCs w:val="24"/>
          <w:lang w:val="en-GB"/>
        </w:rPr>
        <w:t xml:space="preserve"> a </w:t>
      </w:r>
      <w:r w:rsidR="00D56DA5" w:rsidRPr="00911B0B">
        <w:rPr>
          <w:rFonts w:ascii="Times New Roman" w:eastAsia="Times New Roman" w:hAnsi="Times New Roman" w:cs="Times New Roman"/>
          <w:color w:val="auto"/>
          <w:sz w:val="24"/>
          <w:szCs w:val="24"/>
          <w:lang w:val="en-GB"/>
        </w:rPr>
        <w:t>consultant and a researcher</w:t>
      </w:r>
      <w:r w:rsidRPr="00911B0B">
        <w:rPr>
          <w:rFonts w:ascii="Times New Roman" w:eastAsia="Times New Roman" w:hAnsi="Times New Roman" w:cs="Times New Roman"/>
          <w:color w:val="auto"/>
          <w:sz w:val="24"/>
          <w:szCs w:val="24"/>
          <w:lang w:val="en-GB"/>
        </w:rPr>
        <w:t>.</w:t>
      </w:r>
      <w:r w:rsidR="00D56DA5" w:rsidRPr="00911B0B">
        <w:rPr>
          <w:rFonts w:ascii="Times New Roman" w:eastAsia="Times New Roman" w:hAnsi="Times New Roman" w:cs="Times New Roman"/>
          <w:color w:val="auto"/>
          <w:sz w:val="24"/>
          <w:szCs w:val="24"/>
          <w:lang w:val="en-GB"/>
        </w:rPr>
        <w:t xml:space="preserve"> One of the business owners was also a representative of local entrepreneurs’ association.</w:t>
      </w:r>
      <w:r w:rsidRPr="00911B0B">
        <w:rPr>
          <w:rFonts w:ascii="Times New Roman" w:eastAsia="Times New Roman" w:hAnsi="Times New Roman" w:cs="Times New Roman"/>
          <w:color w:val="auto"/>
          <w:sz w:val="24"/>
          <w:szCs w:val="24"/>
          <w:lang w:val="en-GB"/>
        </w:rPr>
        <w:t xml:space="preserve"> </w:t>
      </w:r>
      <w:r w:rsidR="00D6581F" w:rsidRPr="00911B0B">
        <w:rPr>
          <w:rFonts w:ascii="Times New Roman" w:eastAsia="Times New Roman" w:hAnsi="Times New Roman" w:cs="Times New Roman"/>
          <w:color w:val="auto"/>
          <w:sz w:val="24"/>
          <w:szCs w:val="24"/>
          <w:lang w:val="en-GB"/>
        </w:rPr>
        <w:t xml:space="preserve">The aim of the workshop was to </w:t>
      </w:r>
      <w:r w:rsidR="00D56DA5" w:rsidRPr="00911B0B">
        <w:rPr>
          <w:rFonts w:ascii="Times New Roman" w:eastAsia="Times New Roman" w:hAnsi="Times New Roman" w:cs="Times New Roman"/>
          <w:color w:val="auto"/>
          <w:sz w:val="24"/>
          <w:szCs w:val="24"/>
          <w:lang w:val="en-GB"/>
        </w:rPr>
        <w:t xml:space="preserve">elaborate the topics that had been raised in a previous workshop. There were four main topics: (1) how to encourage more people to become entrepreneurs, (2) how the town can help the companies to grow, (3) how to lure new, already operating businesses to the area, and (4) how to support </w:t>
      </w:r>
      <w:r w:rsidR="009273C5" w:rsidRPr="00911B0B">
        <w:rPr>
          <w:rFonts w:ascii="Times New Roman" w:eastAsia="Times New Roman" w:hAnsi="Times New Roman" w:cs="Times New Roman"/>
          <w:color w:val="auto"/>
          <w:sz w:val="24"/>
          <w:szCs w:val="24"/>
          <w:lang w:val="en-GB"/>
        </w:rPr>
        <w:t xml:space="preserve">succession processes when the owners retire. </w:t>
      </w:r>
    </w:p>
    <w:p w14:paraId="23936909" w14:textId="77777777" w:rsidR="00D6581F" w:rsidRPr="00911B0B" w:rsidRDefault="00D6581F" w:rsidP="004942AD">
      <w:pPr>
        <w:spacing w:line="240" w:lineRule="auto"/>
        <w:jc w:val="both"/>
        <w:rPr>
          <w:rFonts w:ascii="Times New Roman" w:eastAsia="Times New Roman" w:hAnsi="Times New Roman" w:cs="Times New Roman"/>
          <w:color w:val="auto"/>
          <w:sz w:val="24"/>
          <w:szCs w:val="24"/>
          <w:lang w:val="en-GB"/>
        </w:rPr>
      </w:pPr>
    </w:p>
    <w:p w14:paraId="2B5FEE37" w14:textId="53E216D9"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The main concerns among the civil servants were, how to ensure that also those still ignorant of services will be reached. Also the ways to lure new business to the area were discussed. The business-owners called for more concrete and hands-on services, as well as more information on the services that are available. Whole time the discussions handled most</w:t>
      </w:r>
      <w:r w:rsidR="00C460F4" w:rsidRPr="00911B0B">
        <w:rPr>
          <w:rFonts w:ascii="Times New Roman" w:eastAsia="Times New Roman" w:hAnsi="Times New Roman" w:cs="Times New Roman"/>
          <w:color w:val="auto"/>
          <w:sz w:val="24"/>
          <w:szCs w:val="24"/>
          <w:lang w:val="en-GB"/>
        </w:rPr>
        <w:t>ly</w:t>
      </w:r>
      <w:r w:rsidRPr="00911B0B">
        <w:rPr>
          <w:rFonts w:ascii="Times New Roman" w:eastAsia="Times New Roman" w:hAnsi="Times New Roman" w:cs="Times New Roman"/>
          <w:color w:val="auto"/>
          <w:sz w:val="24"/>
          <w:szCs w:val="24"/>
          <w:lang w:val="en-GB"/>
        </w:rPr>
        <w:t xml:space="preserve"> on what the municipality can do for the businesses, rather than what all these stakeholders can jointly do in order to improve the business environment in the area. </w:t>
      </w:r>
    </w:p>
    <w:p w14:paraId="63719D25" w14:textId="7777777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p>
    <w:p w14:paraId="58A28261" w14:textId="0B205740" w:rsidR="00D6581F" w:rsidRPr="00911B0B" w:rsidRDefault="00CD5E0D" w:rsidP="004942AD">
      <w:pPr>
        <w:spacing w:line="240" w:lineRule="auto"/>
        <w:rPr>
          <w:rFonts w:ascii="Times New Roman" w:hAnsi="Times New Roman" w:cs="Times New Roman"/>
          <w:b/>
          <w:i/>
          <w:color w:val="auto"/>
          <w:sz w:val="24"/>
          <w:szCs w:val="24"/>
          <w:lang w:val="en-GB"/>
        </w:rPr>
      </w:pPr>
      <w:r w:rsidRPr="00911B0B">
        <w:rPr>
          <w:rFonts w:ascii="Times New Roman" w:hAnsi="Times New Roman" w:cs="Times New Roman"/>
          <w:b/>
          <w:i/>
          <w:color w:val="auto"/>
          <w:sz w:val="24"/>
          <w:szCs w:val="24"/>
          <w:lang w:val="en-GB"/>
        </w:rPr>
        <w:t>How to implement town strategy into practice?</w:t>
      </w:r>
    </w:p>
    <w:p w14:paraId="1A427C10" w14:textId="55AF16B4"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In the Workshop 2 middle and top managers of the municipality worked on the ways to put town’s new strategy into practice in their own unit. There were around 40 attendees from top and middle management in the workshop and a facilitator from a consultancy. Before the workshop they wrote anonymously (online), what the three recently fixed strategic pillars/values of the town: (1) Bold realism, (2) Skilful renewal, (3) Strength </w:t>
      </w:r>
      <w:r w:rsidR="00F8146B">
        <w:rPr>
          <w:rFonts w:ascii="Times New Roman" w:eastAsia="Times New Roman" w:hAnsi="Times New Roman" w:cs="Times New Roman"/>
          <w:color w:val="auto"/>
          <w:sz w:val="24"/>
          <w:szCs w:val="24"/>
          <w:lang w:val="en-GB"/>
        </w:rPr>
        <w:t>from</w:t>
      </w:r>
      <w:r w:rsidRPr="00911B0B">
        <w:rPr>
          <w:rFonts w:ascii="Times New Roman" w:eastAsia="Times New Roman" w:hAnsi="Times New Roman" w:cs="Times New Roman"/>
          <w:color w:val="auto"/>
          <w:sz w:val="24"/>
          <w:szCs w:val="24"/>
          <w:lang w:val="en-GB"/>
        </w:rPr>
        <w:t xml:space="preserve"> co-operation mean to them. This was continued in the workshop by inviting the participants to lay out their ideas on how the strategic pillars will be transformed into practical deeds inside the organisation and in the customer </w:t>
      </w:r>
      <w:r w:rsidR="00F8146B">
        <w:rPr>
          <w:rFonts w:ascii="Times New Roman" w:eastAsia="Times New Roman" w:hAnsi="Times New Roman" w:cs="Times New Roman"/>
          <w:color w:val="auto"/>
          <w:sz w:val="24"/>
          <w:szCs w:val="24"/>
          <w:lang w:val="en-GB"/>
        </w:rPr>
        <w:t>interactions</w:t>
      </w:r>
      <w:r w:rsidRPr="00911B0B">
        <w:rPr>
          <w:rFonts w:ascii="Times New Roman" w:eastAsia="Times New Roman" w:hAnsi="Times New Roman" w:cs="Times New Roman"/>
          <w:color w:val="auto"/>
          <w:sz w:val="24"/>
          <w:szCs w:val="24"/>
          <w:lang w:val="en-GB"/>
        </w:rPr>
        <w:t xml:space="preserve">. This was done online, and followed by an opportunity to ‘vote’ the ideas displayed on the screen. The attendees were also re-arranged into four groups based on their organisational sector: social and health care, education, technical services and joint services (e.g. internal services such as HR and legal services and external services such as planning unit). The groups were working on the megatrends (such as climate change, ageing of population, digitalisation, etc.) and how they perceived those to effect the service needs and service provision in their sector. </w:t>
      </w:r>
    </w:p>
    <w:p w14:paraId="09DBF78C" w14:textId="7777777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p>
    <w:p w14:paraId="039E419D" w14:textId="3906CFE2"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Three interesting observations can be made from the workshop 2. First, even if the starting point of the workshop were the new value statements of the municipality, and in the pre-assignment many people wrote about co-operation between public agencies, private sector and NGOs, the co-production of the services was quite absent from the outputs of workshop. This was perhaps partly due to the phrasing of the assignments, which emphasised more inter-organisational practices and service provider – customer relationship than intra-organisational networking. However, it can also indicate that those issues are not ‘first in their mind’. Another observation we made was that when people were voting for the best ideas for putting the values into practice, the statements that emphasised minimising of internal competition, breaking the silos, creating team spirit and taking responsibility of the customer’s service path were most popular. These might indicate that there are some minor problems to solve in these areas within the municipality organisation. Third observation worth pointing out is that so called megatrends were perceived to affect differently in different service sectors by the workshop attendees.</w:t>
      </w:r>
    </w:p>
    <w:p w14:paraId="1E52967D" w14:textId="77777777" w:rsidR="00D6581F" w:rsidRPr="00911B0B" w:rsidRDefault="00D6581F" w:rsidP="004942AD">
      <w:pPr>
        <w:spacing w:line="240" w:lineRule="auto"/>
        <w:rPr>
          <w:rFonts w:ascii="Times New Roman" w:hAnsi="Times New Roman" w:cs="Times New Roman"/>
          <w:i/>
          <w:color w:val="auto"/>
          <w:sz w:val="24"/>
          <w:szCs w:val="24"/>
          <w:lang w:val="en-GB"/>
        </w:rPr>
      </w:pPr>
    </w:p>
    <w:p w14:paraId="160A25A3" w14:textId="29216B78" w:rsidR="00D6581F" w:rsidRPr="00911B0B" w:rsidRDefault="00CD5E0D" w:rsidP="004942AD">
      <w:pPr>
        <w:spacing w:line="240" w:lineRule="auto"/>
        <w:rPr>
          <w:rFonts w:ascii="Times New Roman" w:hAnsi="Times New Roman" w:cs="Times New Roman"/>
          <w:b/>
          <w:i/>
          <w:color w:val="auto"/>
          <w:sz w:val="24"/>
          <w:szCs w:val="24"/>
          <w:lang w:val="en-GB"/>
        </w:rPr>
      </w:pPr>
      <w:r w:rsidRPr="00911B0B">
        <w:rPr>
          <w:rFonts w:ascii="Times New Roman" w:hAnsi="Times New Roman" w:cs="Times New Roman"/>
          <w:b/>
          <w:i/>
          <w:color w:val="auto"/>
          <w:sz w:val="24"/>
          <w:szCs w:val="24"/>
          <w:lang w:val="en-GB"/>
        </w:rPr>
        <w:t>Who are the customers of our services?</w:t>
      </w:r>
    </w:p>
    <w:p w14:paraId="6947E8AB" w14:textId="3F623F1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r w:rsidRPr="00911B0B">
        <w:rPr>
          <w:rFonts w:ascii="Times New Roman" w:eastAsia="Times New Roman" w:hAnsi="Times New Roman" w:cs="Times New Roman"/>
          <w:color w:val="auto"/>
          <w:sz w:val="24"/>
          <w:szCs w:val="24"/>
          <w:lang w:val="en-GB"/>
        </w:rPr>
        <w:t xml:space="preserve">Workshop 3 was a continuation of workshop 2. The target group was identical, and most of the attendees </w:t>
      </w:r>
      <w:r w:rsidR="00AA116C">
        <w:rPr>
          <w:rFonts w:ascii="Times New Roman" w:eastAsia="Times New Roman" w:hAnsi="Times New Roman" w:cs="Times New Roman"/>
          <w:color w:val="auto"/>
          <w:sz w:val="24"/>
          <w:szCs w:val="24"/>
          <w:lang w:val="en-GB"/>
        </w:rPr>
        <w:t xml:space="preserve">were </w:t>
      </w:r>
      <w:r w:rsidRPr="00911B0B">
        <w:rPr>
          <w:rFonts w:ascii="Times New Roman" w:eastAsia="Times New Roman" w:hAnsi="Times New Roman" w:cs="Times New Roman"/>
          <w:color w:val="auto"/>
          <w:sz w:val="24"/>
          <w:szCs w:val="24"/>
          <w:lang w:val="en-GB"/>
        </w:rPr>
        <w:t>the same.</w:t>
      </w:r>
      <w:r w:rsidR="004A2DFD">
        <w:rPr>
          <w:rFonts w:ascii="Times New Roman" w:eastAsia="Times New Roman" w:hAnsi="Times New Roman" w:cs="Times New Roman"/>
          <w:color w:val="auto"/>
          <w:sz w:val="24"/>
          <w:szCs w:val="24"/>
          <w:lang w:val="en-GB"/>
        </w:rPr>
        <w:t xml:space="preserve"> </w:t>
      </w:r>
      <w:r w:rsidRPr="00911B0B">
        <w:rPr>
          <w:rFonts w:ascii="Times New Roman" w:eastAsia="Times New Roman" w:hAnsi="Times New Roman" w:cs="Times New Roman"/>
          <w:color w:val="auto"/>
          <w:sz w:val="24"/>
          <w:szCs w:val="24"/>
          <w:lang w:val="en-GB"/>
        </w:rPr>
        <w:t xml:space="preserve">The topic of the workshop was clientele of the municipality, both internal and external. There were two main parts in the workshop. First, the sector based groups listed ten main </w:t>
      </w:r>
      <w:r w:rsidR="005E60C0">
        <w:rPr>
          <w:rFonts w:ascii="Times New Roman" w:eastAsia="Times New Roman" w:hAnsi="Times New Roman" w:cs="Times New Roman"/>
          <w:color w:val="auto"/>
          <w:sz w:val="24"/>
          <w:szCs w:val="24"/>
          <w:lang w:val="en-GB"/>
        </w:rPr>
        <w:t>values</w:t>
      </w:r>
      <w:r w:rsidRPr="00911B0B">
        <w:rPr>
          <w:rFonts w:ascii="Times New Roman" w:eastAsia="Times New Roman" w:hAnsi="Times New Roman" w:cs="Times New Roman"/>
          <w:color w:val="auto"/>
          <w:sz w:val="24"/>
          <w:szCs w:val="24"/>
          <w:lang w:val="en-GB"/>
        </w:rPr>
        <w:t xml:space="preserve"> that guide their customer service. Then they discussed what their </w:t>
      </w:r>
      <w:r w:rsidR="00BF53D9" w:rsidRPr="00BF53D9">
        <w:rPr>
          <w:rFonts w:ascii="Times New Roman" w:eastAsia="Times New Roman" w:hAnsi="Times New Roman" w:cs="Times New Roman"/>
          <w:color w:val="auto"/>
          <w:sz w:val="24"/>
          <w:szCs w:val="24"/>
          <w:lang w:val="en-GB"/>
        </w:rPr>
        <w:t xml:space="preserve">customer understanding </w:t>
      </w:r>
      <w:r w:rsidRPr="00911B0B">
        <w:rPr>
          <w:rFonts w:ascii="Times New Roman" w:eastAsia="Times New Roman" w:hAnsi="Times New Roman" w:cs="Times New Roman"/>
          <w:color w:val="auto"/>
          <w:sz w:val="24"/>
          <w:szCs w:val="24"/>
          <w:lang w:val="en-GB"/>
        </w:rPr>
        <w:t xml:space="preserve">is based on, how do they listen to their customers, and how do they get feedback on the customer </w:t>
      </w:r>
      <w:r w:rsidR="005E60C0">
        <w:rPr>
          <w:rFonts w:ascii="Times New Roman" w:eastAsia="Times New Roman" w:hAnsi="Times New Roman" w:cs="Times New Roman"/>
          <w:color w:val="auto"/>
          <w:sz w:val="24"/>
          <w:szCs w:val="24"/>
          <w:lang w:val="en-GB"/>
        </w:rPr>
        <w:t xml:space="preserve">needs and </w:t>
      </w:r>
      <w:r w:rsidRPr="00911B0B">
        <w:rPr>
          <w:rFonts w:ascii="Times New Roman" w:eastAsia="Times New Roman" w:hAnsi="Times New Roman" w:cs="Times New Roman"/>
          <w:color w:val="auto"/>
          <w:sz w:val="24"/>
          <w:szCs w:val="24"/>
          <w:lang w:val="en-GB"/>
        </w:rPr>
        <w:t xml:space="preserve">satisfaction. The group works were presented and commented jointly. </w:t>
      </w:r>
    </w:p>
    <w:p w14:paraId="61A74082" w14:textId="7777777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p>
    <w:p w14:paraId="06B5D0A6" w14:textId="2B2D96C6" w:rsidR="0032517B" w:rsidRPr="00911B0B" w:rsidRDefault="005E60C0" w:rsidP="004942AD">
      <w:pPr>
        <w:spacing w:line="240" w:lineRule="auto"/>
        <w:jc w:val="both"/>
        <w:rPr>
          <w:rFonts w:ascii="Times New Roman" w:eastAsia="Times New Roman" w:hAnsi="Times New Roman" w:cs="Times New Roman"/>
          <w:color w:val="auto"/>
          <w:sz w:val="24"/>
          <w:szCs w:val="24"/>
          <w:lang w:val="en-GB"/>
        </w:rPr>
      </w:pPr>
      <w:r>
        <w:rPr>
          <w:rFonts w:ascii="Times New Roman" w:eastAsia="Times New Roman" w:hAnsi="Times New Roman" w:cs="Times New Roman"/>
          <w:color w:val="auto"/>
          <w:sz w:val="24"/>
          <w:szCs w:val="24"/>
          <w:lang w:val="en-GB"/>
        </w:rPr>
        <w:t xml:space="preserve">The values behind service provision varied across sectors. </w:t>
      </w:r>
      <w:r w:rsidR="007D0136">
        <w:rPr>
          <w:rFonts w:ascii="Times New Roman" w:eastAsia="Times New Roman" w:hAnsi="Times New Roman" w:cs="Times New Roman"/>
          <w:color w:val="auto"/>
          <w:sz w:val="24"/>
          <w:szCs w:val="24"/>
          <w:lang w:val="en-GB"/>
        </w:rPr>
        <w:t>T</w:t>
      </w:r>
      <w:r w:rsidR="0032517B" w:rsidRPr="00911B0B">
        <w:rPr>
          <w:rFonts w:ascii="Times New Roman" w:eastAsia="Times New Roman" w:hAnsi="Times New Roman" w:cs="Times New Roman"/>
          <w:color w:val="auto"/>
          <w:sz w:val="24"/>
          <w:szCs w:val="24"/>
          <w:lang w:val="en-GB"/>
        </w:rPr>
        <w:t>he target group of the services has a strong effect on the principles that govern the service provision. For example, educational sector, which considers the children and youngsters as their primary customers, has quite different principles than technical sector. One example of the differences is ‘presence’ and ‘respect’ that are in the list of educators, but not in the list of technical services. On the other hand, technical services have principles such as ‘reaction time’, which are not regarded relevant in the educational sector. There are also many similarities across different sectors. Transparency of the services and impartiality were named in three groups out of five. Also social and health care sector and technical services</w:t>
      </w:r>
      <w:r w:rsidRPr="005E60C0">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lang w:val="en-GB"/>
        </w:rPr>
        <w:t xml:space="preserve">both emphasised </w:t>
      </w:r>
      <w:r w:rsidRPr="00911B0B">
        <w:rPr>
          <w:rFonts w:ascii="Times New Roman" w:eastAsia="Times New Roman" w:hAnsi="Times New Roman" w:cs="Times New Roman"/>
          <w:color w:val="auto"/>
          <w:sz w:val="24"/>
          <w:szCs w:val="24"/>
          <w:lang w:val="en-GB"/>
        </w:rPr>
        <w:t xml:space="preserve">speediness </w:t>
      </w:r>
      <w:r>
        <w:rPr>
          <w:rFonts w:ascii="Times New Roman" w:eastAsia="Times New Roman" w:hAnsi="Times New Roman" w:cs="Times New Roman"/>
          <w:color w:val="auto"/>
          <w:sz w:val="24"/>
          <w:szCs w:val="24"/>
          <w:lang w:val="en-GB"/>
        </w:rPr>
        <w:t>of services</w:t>
      </w:r>
      <w:r w:rsidR="0032517B" w:rsidRPr="00911B0B">
        <w:rPr>
          <w:rFonts w:ascii="Times New Roman" w:eastAsia="Times New Roman" w:hAnsi="Times New Roman" w:cs="Times New Roman"/>
          <w:color w:val="auto"/>
          <w:sz w:val="24"/>
          <w:szCs w:val="24"/>
          <w:lang w:val="en-GB"/>
        </w:rPr>
        <w:t xml:space="preserve">. Laws and regulations are mentioned only in the list of educational sector, even if they most definitely steer the service delivery of all sectors. </w:t>
      </w:r>
    </w:p>
    <w:p w14:paraId="6862A6F9" w14:textId="7777777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p>
    <w:p w14:paraId="30EC393B" w14:textId="3DAA1A04" w:rsidR="0032517B" w:rsidRPr="00911B0B" w:rsidRDefault="005E60C0" w:rsidP="004942AD">
      <w:pPr>
        <w:spacing w:line="240" w:lineRule="auto"/>
        <w:jc w:val="both"/>
        <w:rPr>
          <w:rFonts w:ascii="Times New Roman" w:eastAsia="Times New Roman" w:hAnsi="Times New Roman" w:cs="Times New Roman"/>
          <w:color w:val="auto"/>
          <w:sz w:val="24"/>
          <w:szCs w:val="24"/>
          <w:lang w:val="en-GB"/>
        </w:rPr>
      </w:pPr>
      <w:r>
        <w:rPr>
          <w:rFonts w:ascii="Times New Roman" w:eastAsia="Times New Roman" w:hAnsi="Times New Roman" w:cs="Times New Roman"/>
          <w:color w:val="auto"/>
          <w:sz w:val="24"/>
          <w:szCs w:val="24"/>
          <w:lang w:val="en-GB"/>
        </w:rPr>
        <w:t>S</w:t>
      </w:r>
      <w:r w:rsidR="0032517B" w:rsidRPr="00911B0B">
        <w:rPr>
          <w:rFonts w:ascii="Times New Roman" w:eastAsia="Times New Roman" w:hAnsi="Times New Roman" w:cs="Times New Roman"/>
          <w:color w:val="auto"/>
          <w:sz w:val="24"/>
          <w:szCs w:val="24"/>
          <w:lang w:val="en-GB"/>
        </w:rPr>
        <w:t xml:space="preserve">ocial and health care </w:t>
      </w:r>
      <w:r>
        <w:rPr>
          <w:rFonts w:ascii="Times New Roman" w:eastAsia="Times New Roman" w:hAnsi="Times New Roman" w:cs="Times New Roman"/>
          <w:color w:val="auto"/>
          <w:sz w:val="24"/>
          <w:szCs w:val="24"/>
          <w:lang w:val="en-GB"/>
        </w:rPr>
        <w:t xml:space="preserve">build their customer understanding on </w:t>
      </w:r>
      <w:r w:rsidR="0032517B" w:rsidRPr="00911B0B">
        <w:rPr>
          <w:rFonts w:ascii="Times New Roman" w:eastAsia="Times New Roman" w:hAnsi="Times New Roman" w:cs="Times New Roman"/>
          <w:color w:val="auto"/>
          <w:sz w:val="24"/>
          <w:szCs w:val="24"/>
          <w:lang w:val="en-GB"/>
        </w:rPr>
        <w:t>customer satisfaction surveys, feedback forms, measurements, register data and statistics</w:t>
      </w:r>
      <w:r>
        <w:rPr>
          <w:rFonts w:ascii="Times New Roman" w:eastAsia="Times New Roman" w:hAnsi="Times New Roman" w:cs="Times New Roman"/>
          <w:color w:val="auto"/>
          <w:sz w:val="24"/>
          <w:szCs w:val="24"/>
          <w:lang w:val="en-GB"/>
        </w:rPr>
        <w:t xml:space="preserve">, which resemble </w:t>
      </w:r>
      <w:r w:rsidR="0032517B" w:rsidRPr="00911B0B">
        <w:rPr>
          <w:rFonts w:ascii="Times New Roman" w:eastAsia="Times New Roman" w:hAnsi="Times New Roman" w:cs="Times New Roman"/>
          <w:color w:val="auto"/>
          <w:sz w:val="24"/>
          <w:szCs w:val="24"/>
          <w:lang w:val="en-GB"/>
        </w:rPr>
        <w:t xml:space="preserve">the logics of NPM, whereas using experts by experience, </w:t>
      </w:r>
      <w:r>
        <w:rPr>
          <w:rFonts w:ascii="Times New Roman" w:eastAsia="Times New Roman" w:hAnsi="Times New Roman" w:cs="Times New Roman"/>
          <w:color w:val="auto"/>
          <w:sz w:val="24"/>
          <w:szCs w:val="24"/>
          <w:lang w:val="en-GB"/>
        </w:rPr>
        <w:t xml:space="preserve">organising </w:t>
      </w:r>
      <w:r w:rsidR="0032517B" w:rsidRPr="00911B0B">
        <w:rPr>
          <w:rFonts w:ascii="Times New Roman" w:eastAsia="Times New Roman" w:hAnsi="Times New Roman" w:cs="Times New Roman"/>
          <w:color w:val="auto"/>
          <w:sz w:val="24"/>
          <w:szCs w:val="24"/>
          <w:lang w:val="en-GB"/>
        </w:rPr>
        <w:t xml:space="preserve">events between service providers and users, </w:t>
      </w:r>
      <w:r>
        <w:rPr>
          <w:rFonts w:ascii="Times New Roman" w:eastAsia="Times New Roman" w:hAnsi="Times New Roman" w:cs="Times New Roman"/>
          <w:color w:val="auto"/>
          <w:sz w:val="24"/>
          <w:szCs w:val="24"/>
          <w:lang w:val="en-GB"/>
        </w:rPr>
        <w:t>and</w:t>
      </w:r>
      <w:r w:rsidR="0032517B" w:rsidRPr="00911B0B">
        <w:rPr>
          <w:rFonts w:ascii="Times New Roman" w:eastAsia="Times New Roman" w:hAnsi="Times New Roman" w:cs="Times New Roman"/>
          <w:color w:val="auto"/>
          <w:sz w:val="24"/>
          <w:szCs w:val="24"/>
          <w:lang w:val="en-GB"/>
        </w:rPr>
        <w:t xml:space="preserve"> being more present in the service delivery situations </w:t>
      </w:r>
      <w:r>
        <w:rPr>
          <w:rFonts w:ascii="Times New Roman" w:eastAsia="Times New Roman" w:hAnsi="Times New Roman" w:cs="Times New Roman"/>
          <w:color w:val="auto"/>
          <w:sz w:val="24"/>
          <w:szCs w:val="24"/>
          <w:lang w:val="en-GB"/>
        </w:rPr>
        <w:t>resemble the logics of NPG</w:t>
      </w:r>
      <w:r w:rsidR="0032517B" w:rsidRPr="00911B0B">
        <w:rPr>
          <w:rFonts w:ascii="Times New Roman" w:eastAsia="Times New Roman" w:hAnsi="Times New Roman" w:cs="Times New Roman"/>
          <w:color w:val="auto"/>
          <w:sz w:val="24"/>
          <w:szCs w:val="24"/>
          <w:lang w:val="en-GB"/>
        </w:rPr>
        <w:t xml:space="preserve">. However, </w:t>
      </w:r>
      <w:r>
        <w:rPr>
          <w:rFonts w:ascii="Times New Roman" w:eastAsia="Times New Roman" w:hAnsi="Times New Roman" w:cs="Times New Roman"/>
          <w:color w:val="auto"/>
          <w:sz w:val="24"/>
          <w:szCs w:val="24"/>
          <w:lang w:val="en-GB"/>
        </w:rPr>
        <w:t xml:space="preserve">in Municipality B </w:t>
      </w:r>
      <w:r w:rsidR="0032517B" w:rsidRPr="00911B0B">
        <w:rPr>
          <w:rFonts w:ascii="Times New Roman" w:eastAsia="Times New Roman" w:hAnsi="Times New Roman" w:cs="Times New Roman"/>
          <w:color w:val="auto"/>
          <w:sz w:val="24"/>
          <w:szCs w:val="24"/>
          <w:lang w:val="en-GB"/>
        </w:rPr>
        <w:t xml:space="preserve">there is still a long way </w:t>
      </w:r>
      <w:r>
        <w:rPr>
          <w:rFonts w:ascii="Times New Roman" w:eastAsia="Times New Roman" w:hAnsi="Times New Roman" w:cs="Times New Roman"/>
          <w:color w:val="auto"/>
          <w:sz w:val="24"/>
          <w:szCs w:val="24"/>
          <w:lang w:val="en-GB"/>
        </w:rPr>
        <w:t xml:space="preserve">to go </w:t>
      </w:r>
      <w:r w:rsidR="0032517B" w:rsidRPr="00911B0B">
        <w:rPr>
          <w:rFonts w:ascii="Times New Roman" w:eastAsia="Times New Roman" w:hAnsi="Times New Roman" w:cs="Times New Roman"/>
          <w:color w:val="auto"/>
          <w:sz w:val="24"/>
          <w:szCs w:val="24"/>
          <w:lang w:val="en-GB"/>
        </w:rPr>
        <w:t>towards joint activities to create</w:t>
      </w:r>
      <w:r>
        <w:rPr>
          <w:rFonts w:ascii="Times New Roman" w:eastAsia="Times New Roman" w:hAnsi="Times New Roman" w:cs="Times New Roman"/>
          <w:color w:val="auto"/>
          <w:sz w:val="24"/>
          <w:szCs w:val="24"/>
          <w:lang w:val="en-GB"/>
        </w:rPr>
        <w:t xml:space="preserve"> and deliver</w:t>
      </w:r>
      <w:r w:rsidR="0032517B" w:rsidRPr="00911B0B">
        <w:rPr>
          <w:rFonts w:ascii="Times New Roman" w:eastAsia="Times New Roman" w:hAnsi="Times New Roman" w:cs="Times New Roman"/>
          <w:color w:val="auto"/>
          <w:sz w:val="24"/>
          <w:szCs w:val="24"/>
          <w:lang w:val="en-GB"/>
        </w:rPr>
        <w:t xml:space="preserve"> new service systems in the spirit of NPG.</w:t>
      </w:r>
    </w:p>
    <w:p w14:paraId="715C648C" w14:textId="77777777" w:rsidR="0032517B" w:rsidRPr="00911B0B" w:rsidRDefault="0032517B" w:rsidP="004942AD">
      <w:pPr>
        <w:spacing w:line="240" w:lineRule="auto"/>
        <w:jc w:val="both"/>
        <w:rPr>
          <w:rFonts w:ascii="Times New Roman" w:eastAsia="Times New Roman" w:hAnsi="Times New Roman" w:cs="Times New Roman"/>
          <w:color w:val="auto"/>
          <w:sz w:val="24"/>
          <w:szCs w:val="24"/>
          <w:lang w:val="en-GB"/>
        </w:rPr>
      </w:pPr>
    </w:p>
    <w:p w14:paraId="13D52E6B" w14:textId="2B63D158" w:rsidR="0024648B" w:rsidRPr="00911B0B" w:rsidRDefault="0024648B" w:rsidP="004942AD">
      <w:pPr>
        <w:spacing w:line="240" w:lineRule="auto"/>
        <w:jc w:val="both"/>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Summary</w:t>
      </w:r>
      <w:r w:rsidR="001C1B87">
        <w:rPr>
          <w:rFonts w:ascii="Times New Roman" w:eastAsia="Times New Roman" w:hAnsi="Times New Roman" w:cs="Times New Roman"/>
          <w:b/>
          <w:sz w:val="24"/>
          <w:szCs w:val="24"/>
          <w:lang w:val="en-GB"/>
        </w:rPr>
        <w:t xml:space="preserve"> of the findings </w:t>
      </w:r>
    </w:p>
    <w:p w14:paraId="465BF312" w14:textId="77777777" w:rsidR="0024648B" w:rsidRDefault="0024648B" w:rsidP="004942AD">
      <w:pPr>
        <w:spacing w:line="240" w:lineRule="auto"/>
        <w:jc w:val="both"/>
        <w:rPr>
          <w:rFonts w:ascii="Times New Roman" w:eastAsia="Times New Roman" w:hAnsi="Times New Roman" w:cs="Times New Roman"/>
          <w:sz w:val="24"/>
          <w:szCs w:val="24"/>
          <w:lang w:val="en-GB"/>
        </w:rPr>
      </w:pPr>
    </w:p>
    <w:p w14:paraId="1D623F00" w14:textId="460C7E16" w:rsidR="009D085D" w:rsidRPr="009D085D" w:rsidRDefault="009D085D" w:rsidP="009D085D">
      <w:pPr>
        <w:spacing w:line="240" w:lineRule="auto"/>
        <w:jc w:val="both"/>
        <w:rPr>
          <w:rFonts w:ascii="Times New Roman" w:eastAsia="Times New Roman" w:hAnsi="Times New Roman" w:cs="Times New Roman"/>
          <w:sz w:val="24"/>
          <w:szCs w:val="24"/>
          <w:lang w:val="en-GB"/>
        </w:rPr>
      </w:pPr>
      <w:r w:rsidRPr="009D085D">
        <w:rPr>
          <w:rFonts w:ascii="Times New Roman" w:eastAsia="Times New Roman" w:hAnsi="Times New Roman" w:cs="Times New Roman"/>
          <w:sz w:val="24"/>
          <w:szCs w:val="24"/>
          <w:lang w:val="en-GB"/>
        </w:rPr>
        <w:t xml:space="preserve">In </w:t>
      </w:r>
      <w:r w:rsidR="00C401DB">
        <w:rPr>
          <w:rFonts w:ascii="Times New Roman" w:eastAsia="Times New Roman" w:hAnsi="Times New Roman" w:cs="Times New Roman"/>
          <w:sz w:val="24"/>
          <w:szCs w:val="24"/>
          <w:lang w:val="en-GB"/>
        </w:rPr>
        <w:t>T</w:t>
      </w:r>
      <w:r w:rsidRPr="009D085D">
        <w:rPr>
          <w:rFonts w:ascii="Times New Roman" w:eastAsia="Times New Roman" w:hAnsi="Times New Roman" w:cs="Times New Roman"/>
          <w:sz w:val="24"/>
          <w:szCs w:val="24"/>
          <w:lang w:val="en-GB"/>
        </w:rPr>
        <w:t>able</w:t>
      </w:r>
      <w:r w:rsidR="00C401DB">
        <w:rPr>
          <w:rFonts w:ascii="Times New Roman" w:eastAsia="Times New Roman" w:hAnsi="Times New Roman" w:cs="Times New Roman"/>
          <w:sz w:val="24"/>
          <w:szCs w:val="24"/>
          <w:lang w:val="en-GB"/>
        </w:rPr>
        <w:t xml:space="preserve"> 1</w:t>
      </w:r>
      <w:r w:rsidRPr="009D085D">
        <w:rPr>
          <w:rFonts w:ascii="Times New Roman" w:eastAsia="Times New Roman" w:hAnsi="Times New Roman" w:cs="Times New Roman"/>
          <w:sz w:val="24"/>
          <w:szCs w:val="24"/>
          <w:lang w:val="en-GB"/>
        </w:rPr>
        <w:t xml:space="preserve"> we present the key ideas from our two cases. We have organized them under the themes of culture, strategic orientation, marketing, coproduction and operations management</w:t>
      </w:r>
      <w:r w:rsidR="00C401DB">
        <w:rPr>
          <w:rFonts w:ascii="Times New Roman" w:eastAsia="Times New Roman" w:hAnsi="Times New Roman" w:cs="Times New Roman"/>
          <w:sz w:val="24"/>
          <w:szCs w:val="24"/>
          <w:lang w:val="en-GB"/>
        </w:rPr>
        <w:t xml:space="preserve"> (revised from the public service-dominant-logic the themes, see </w:t>
      </w:r>
      <w:r w:rsidR="00C401DB" w:rsidRPr="00E81873">
        <w:rPr>
          <w:rFonts w:ascii="Times New Roman" w:eastAsia="Times New Roman" w:hAnsi="Times New Roman" w:cs="Times New Roman"/>
          <w:sz w:val="24"/>
          <w:szCs w:val="24"/>
          <w:lang w:val="en-GB"/>
        </w:rPr>
        <w:t>Osborne et al.</w:t>
      </w:r>
      <w:r w:rsidR="00C401DB">
        <w:rPr>
          <w:rFonts w:ascii="Times New Roman" w:eastAsia="Times New Roman" w:hAnsi="Times New Roman" w:cs="Times New Roman"/>
          <w:sz w:val="24"/>
          <w:szCs w:val="24"/>
          <w:lang w:val="en-GB"/>
        </w:rPr>
        <w:t>,</w:t>
      </w:r>
      <w:r w:rsidR="00C401DB" w:rsidRPr="00E81873">
        <w:rPr>
          <w:rFonts w:ascii="Times New Roman" w:eastAsia="Times New Roman" w:hAnsi="Times New Roman" w:cs="Times New Roman"/>
          <w:sz w:val="24"/>
          <w:szCs w:val="24"/>
          <w:lang w:val="en-GB"/>
        </w:rPr>
        <w:t xml:space="preserve"> 2012</w:t>
      </w:r>
      <w:r w:rsidR="00C401DB">
        <w:rPr>
          <w:rFonts w:ascii="Times New Roman" w:eastAsia="Times New Roman" w:hAnsi="Times New Roman" w:cs="Times New Roman"/>
          <w:sz w:val="24"/>
          <w:szCs w:val="24"/>
          <w:lang w:val="en-GB"/>
        </w:rPr>
        <w:t>)</w:t>
      </w:r>
      <w:r w:rsidRPr="009D085D">
        <w:rPr>
          <w:rFonts w:ascii="Times New Roman" w:eastAsia="Times New Roman" w:hAnsi="Times New Roman" w:cs="Times New Roman"/>
          <w:sz w:val="24"/>
          <w:szCs w:val="24"/>
          <w:lang w:val="en-GB"/>
        </w:rPr>
        <w:t xml:space="preserve">. </w:t>
      </w:r>
    </w:p>
    <w:p w14:paraId="5D179E44" w14:textId="77777777" w:rsidR="009D085D" w:rsidRDefault="009D085D" w:rsidP="009D085D">
      <w:pPr>
        <w:spacing w:line="240" w:lineRule="auto"/>
        <w:jc w:val="both"/>
        <w:rPr>
          <w:rFonts w:ascii="Times New Roman" w:eastAsia="Times New Roman" w:hAnsi="Times New Roman" w:cs="Times New Roman"/>
          <w:sz w:val="24"/>
          <w:szCs w:val="24"/>
          <w:lang w:val="en-GB"/>
        </w:rPr>
      </w:pPr>
    </w:p>
    <w:p w14:paraId="6E346C98" w14:textId="77777777" w:rsidR="00C401DB" w:rsidRPr="009D085D" w:rsidRDefault="00C401DB" w:rsidP="00C401DB">
      <w:pPr>
        <w:spacing w:line="240" w:lineRule="auto"/>
        <w:jc w:val="both"/>
        <w:rPr>
          <w:rFonts w:ascii="Times New Roman" w:eastAsia="Times New Roman" w:hAnsi="Times New Roman" w:cs="Times New Roman"/>
          <w:b/>
          <w:sz w:val="24"/>
          <w:szCs w:val="24"/>
          <w:lang w:val="en-GB"/>
        </w:rPr>
      </w:pPr>
      <w:r w:rsidRPr="009D085D">
        <w:rPr>
          <w:rFonts w:ascii="Times New Roman" w:eastAsia="Times New Roman" w:hAnsi="Times New Roman" w:cs="Times New Roman"/>
          <w:b/>
          <w:sz w:val="24"/>
          <w:szCs w:val="24"/>
          <w:lang w:val="en-GB"/>
        </w:rPr>
        <w:t>Table 1.</w:t>
      </w:r>
      <w:r w:rsidRPr="009D085D">
        <w:rPr>
          <w:rFonts w:ascii="Times New Roman" w:eastAsia="Times New Roman" w:hAnsi="Times New Roman" w:cs="Times New Roman"/>
          <w:b/>
          <w:sz w:val="24"/>
          <w:szCs w:val="24"/>
          <w:lang w:val="en-GB"/>
        </w:rPr>
        <w:tab/>
        <w:t>Findings of the study according to public service-dominant-logic the themes</w:t>
      </w:r>
    </w:p>
    <w:p w14:paraId="3903C2ED" w14:textId="77777777" w:rsidR="00C401DB" w:rsidRDefault="00C401DB" w:rsidP="009D085D">
      <w:pPr>
        <w:spacing w:line="240" w:lineRule="auto"/>
        <w:jc w:val="both"/>
        <w:rPr>
          <w:rFonts w:ascii="Times New Roman" w:eastAsia="Times New Roman" w:hAnsi="Times New Roman" w:cs="Times New Roman"/>
          <w:sz w:val="24"/>
          <w:szCs w:val="24"/>
          <w:lang w:val="en-GB"/>
        </w:rPr>
      </w:pPr>
    </w:p>
    <w:tbl>
      <w:tblPr>
        <w:tblW w:w="9322" w:type="dxa"/>
        <w:tblCellMar>
          <w:left w:w="0" w:type="dxa"/>
          <w:right w:w="0" w:type="dxa"/>
        </w:tblCellMar>
        <w:tblLook w:val="04A0" w:firstRow="1" w:lastRow="0" w:firstColumn="1" w:lastColumn="0" w:noHBand="0" w:noVBand="1"/>
      </w:tblPr>
      <w:tblGrid>
        <w:gridCol w:w="3081"/>
        <w:gridCol w:w="6241"/>
      </w:tblGrid>
      <w:tr w:rsidR="009D085D" w:rsidRPr="009D085D" w14:paraId="536B7981" w14:textId="77777777" w:rsidTr="00EA004A">
        <w:tc>
          <w:tcPr>
            <w:tcW w:w="308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71AC1A1" w14:textId="77777777" w:rsidR="009D085D" w:rsidRPr="009D085D" w:rsidRDefault="009D085D" w:rsidP="00EA004A">
            <w:pPr>
              <w:rPr>
                <w:rFonts w:ascii="Times New Roman" w:hAnsi="Times New Roman" w:cs="Times New Roman"/>
                <w:lang w:eastAsia="en-US"/>
              </w:rPr>
            </w:pPr>
            <w:r w:rsidRPr="009D085D">
              <w:rPr>
                <w:rFonts w:ascii="Times New Roman" w:hAnsi="Times New Roman" w:cs="Times New Roman"/>
                <w:lang w:val="en-US" w:eastAsia="en-US"/>
              </w:rPr>
              <w:t>Theme</w:t>
            </w:r>
          </w:p>
        </w:tc>
        <w:tc>
          <w:tcPr>
            <w:tcW w:w="62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82F7DB"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Examples from our cases</w:t>
            </w:r>
          </w:p>
        </w:tc>
      </w:tr>
      <w:tr w:rsidR="009D085D" w:rsidRPr="009D085D" w14:paraId="32E8A315" w14:textId="77777777" w:rsidTr="00EA004A">
        <w:tc>
          <w:tcPr>
            <w:tcW w:w="30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2127E6"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Culture</w:t>
            </w:r>
          </w:p>
        </w:tc>
        <w:tc>
          <w:tcPr>
            <w:tcW w:w="6241" w:type="dxa"/>
            <w:tcBorders>
              <w:top w:val="nil"/>
              <w:left w:val="nil"/>
              <w:bottom w:val="single" w:sz="8" w:space="0" w:color="auto"/>
              <w:right w:val="single" w:sz="8" w:space="0" w:color="auto"/>
            </w:tcBorders>
            <w:tcMar>
              <w:top w:w="0" w:type="dxa"/>
              <w:left w:w="108" w:type="dxa"/>
              <w:bottom w:w="0" w:type="dxa"/>
              <w:right w:w="108" w:type="dxa"/>
            </w:tcMar>
            <w:hideMark/>
          </w:tcPr>
          <w:p w14:paraId="5C047AD2" w14:textId="77777777" w:rsidR="009D085D" w:rsidRPr="009D085D" w:rsidRDefault="009D085D" w:rsidP="009D085D">
            <w:pPr>
              <w:pStyle w:val="Luettelokappale"/>
              <w:numPr>
                <w:ilvl w:val="0"/>
                <w:numId w:val="27"/>
              </w:numPr>
              <w:rPr>
                <w:rFonts w:ascii="Times New Roman" w:hAnsi="Times New Roman" w:cs="Times New Roman"/>
              </w:rPr>
            </w:pPr>
            <w:r w:rsidRPr="009D085D">
              <w:rPr>
                <w:rFonts w:ascii="Times New Roman" w:hAnsi="Times New Roman" w:cs="Times New Roman"/>
              </w:rPr>
              <w:t>Traditionally the different sectors have been operating quite independently. There is need to develop more both informal and formal platforms for discussion and ideation in order to increase collaboration</w:t>
            </w:r>
          </w:p>
        </w:tc>
      </w:tr>
      <w:tr w:rsidR="009D085D" w:rsidRPr="009D085D" w14:paraId="39F8D568" w14:textId="77777777" w:rsidTr="00EA004A">
        <w:tc>
          <w:tcPr>
            <w:tcW w:w="30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C51979"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Strategic orientation</w:t>
            </w:r>
          </w:p>
        </w:tc>
        <w:tc>
          <w:tcPr>
            <w:tcW w:w="6241" w:type="dxa"/>
            <w:tcBorders>
              <w:top w:val="nil"/>
              <w:left w:val="nil"/>
              <w:bottom w:val="single" w:sz="8" w:space="0" w:color="auto"/>
              <w:right w:val="single" w:sz="8" w:space="0" w:color="auto"/>
            </w:tcBorders>
            <w:tcMar>
              <w:top w:w="0" w:type="dxa"/>
              <w:left w:w="108" w:type="dxa"/>
              <w:bottom w:w="0" w:type="dxa"/>
              <w:right w:w="108" w:type="dxa"/>
            </w:tcMar>
            <w:hideMark/>
          </w:tcPr>
          <w:p w14:paraId="216EFD51" w14:textId="77777777" w:rsidR="009D085D" w:rsidRPr="009D085D" w:rsidRDefault="009D085D" w:rsidP="009D085D">
            <w:pPr>
              <w:pStyle w:val="Luettelokappale"/>
              <w:numPr>
                <w:ilvl w:val="0"/>
                <w:numId w:val="21"/>
              </w:numPr>
              <w:spacing w:after="0" w:line="240" w:lineRule="auto"/>
              <w:rPr>
                <w:rFonts w:ascii="Times New Roman" w:hAnsi="Times New Roman" w:cs="Times New Roman"/>
              </w:rPr>
            </w:pPr>
            <w:r w:rsidRPr="009D085D">
              <w:rPr>
                <w:rFonts w:ascii="Times New Roman" w:hAnsi="Times New Roman" w:cs="Times New Roman"/>
              </w:rPr>
              <w:t>It takes time and maturation to learn to see the actors of civic society also as partners instead of objects of governance or as customers/clients</w:t>
            </w:r>
          </w:p>
        </w:tc>
      </w:tr>
      <w:tr w:rsidR="009D085D" w:rsidRPr="009D085D" w14:paraId="7FE85D4D" w14:textId="77777777" w:rsidTr="00EA004A">
        <w:tc>
          <w:tcPr>
            <w:tcW w:w="30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1FCD7A"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Marketing</w:t>
            </w:r>
          </w:p>
        </w:tc>
        <w:tc>
          <w:tcPr>
            <w:tcW w:w="6241" w:type="dxa"/>
            <w:tcBorders>
              <w:top w:val="nil"/>
              <w:left w:val="nil"/>
              <w:bottom w:val="single" w:sz="8" w:space="0" w:color="auto"/>
              <w:right w:val="single" w:sz="8" w:space="0" w:color="auto"/>
            </w:tcBorders>
            <w:tcMar>
              <w:top w:w="0" w:type="dxa"/>
              <w:left w:w="108" w:type="dxa"/>
              <w:bottom w:w="0" w:type="dxa"/>
              <w:right w:w="108" w:type="dxa"/>
            </w:tcMar>
            <w:hideMark/>
          </w:tcPr>
          <w:p w14:paraId="511A7ADD" w14:textId="77777777" w:rsidR="009D085D" w:rsidRPr="009D085D" w:rsidRDefault="009D085D" w:rsidP="009D085D">
            <w:pPr>
              <w:pStyle w:val="Luettelokappale"/>
              <w:numPr>
                <w:ilvl w:val="0"/>
                <w:numId w:val="27"/>
              </w:numPr>
              <w:jc w:val="both"/>
              <w:rPr>
                <w:rFonts w:ascii="Times New Roman" w:hAnsi="Times New Roman" w:cs="Times New Roman"/>
              </w:rPr>
            </w:pPr>
            <w:r w:rsidRPr="009D085D">
              <w:rPr>
                <w:rFonts w:ascii="Times New Roman" w:hAnsi="Times New Roman" w:cs="Times New Roman"/>
              </w:rPr>
              <w:t>In the changing situation it is important to build relationships instead of focusing extensively on communicating what kind of services the municipality has to offer. There is a need to include stories of success and experiences of customers to a) involve the citizens and other actors more and b) to be able to increase the visibility of a municipality in the media</w:t>
            </w:r>
          </w:p>
        </w:tc>
      </w:tr>
      <w:tr w:rsidR="009D085D" w:rsidRPr="009D085D" w14:paraId="542FE537" w14:textId="77777777" w:rsidTr="00EA004A">
        <w:tc>
          <w:tcPr>
            <w:tcW w:w="30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505E31"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Coproduction</w:t>
            </w:r>
          </w:p>
        </w:tc>
        <w:tc>
          <w:tcPr>
            <w:tcW w:w="6241" w:type="dxa"/>
            <w:tcBorders>
              <w:top w:val="nil"/>
              <w:left w:val="nil"/>
              <w:bottom w:val="single" w:sz="8" w:space="0" w:color="auto"/>
              <w:right w:val="single" w:sz="8" w:space="0" w:color="auto"/>
            </w:tcBorders>
            <w:tcMar>
              <w:top w:w="0" w:type="dxa"/>
              <w:left w:w="108" w:type="dxa"/>
              <w:bottom w:w="0" w:type="dxa"/>
              <w:right w:w="108" w:type="dxa"/>
            </w:tcMar>
            <w:hideMark/>
          </w:tcPr>
          <w:p w14:paraId="763A4428" w14:textId="77777777" w:rsidR="009D085D" w:rsidRPr="009D085D" w:rsidRDefault="009D085D" w:rsidP="009D085D">
            <w:pPr>
              <w:pStyle w:val="Luettelokappale"/>
              <w:numPr>
                <w:ilvl w:val="0"/>
                <w:numId w:val="22"/>
              </w:numPr>
              <w:spacing w:after="0" w:line="240" w:lineRule="auto"/>
              <w:jc w:val="both"/>
              <w:rPr>
                <w:rFonts w:ascii="Times New Roman" w:hAnsi="Times New Roman" w:cs="Times New Roman"/>
              </w:rPr>
            </w:pPr>
            <w:r w:rsidRPr="009D085D">
              <w:rPr>
                <w:rFonts w:ascii="Times New Roman" w:hAnsi="Times New Roman" w:cs="Times New Roman"/>
              </w:rPr>
              <w:t xml:space="preserve">Actors have different roles and levels of commitment/involvement: citizens and other stakeholders can be objects or active subjects of service provision or something in between. </w:t>
            </w:r>
          </w:p>
          <w:p w14:paraId="3455A1E0" w14:textId="77777777" w:rsidR="009D085D" w:rsidRPr="009D085D" w:rsidRDefault="009D085D" w:rsidP="009D085D">
            <w:pPr>
              <w:pStyle w:val="Luettelokappale"/>
              <w:numPr>
                <w:ilvl w:val="0"/>
                <w:numId w:val="22"/>
              </w:numPr>
              <w:spacing w:after="0" w:line="240" w:lineRule="auto"/>
              <w:jc w:val="both"/>
              <w:rPr>
                <w:rFonts w:ascii="Times New Roman" w:hAnsi="Times New Roman" w:cs="Times New Roman"/>
              </w:rPr>
            </w:pPr>
            <w:r w:rsidRPr="009D085D">
              <w:rPr>
                <w:rFonts w:ascii="Times New Roman" w:hAnsi="Times New Roman" w:cs="Times New Roman"/>
              </w:rPr>
              <w:t>Individual persons or groups can act as intermediaries or gate keepers between different stakeholders. Different actors hold different amount of power in the network.</w:t>
            </w:r>
          </w:p>
        </w:tc>
      </w:tr>
      <w:tr w:rsidR="009D085D" w:rsidRPr="009D085D" w14:paraId="0E825F71" w14:textId="77777777" w:rsidTr="00EA004A">
        <w:tc>
          <w:tcPr>
            <w:tcW w:w="3081" w:type="dxa"/>
            <w:tcBorders>
              <w:top w:val="nil"/>
              <w:left w:val="single" w:sz="8" w:space="0" w:color="auto"/>
              <w:bottom w:val="nil"/>
              <w:right w:val="single" w:sz="8" w:space="0" w:color="auto"/>
            </w:tcBorders>
            <w:tcMar>
              <w:top w:w="0" w:type="dxa"/>
              <w:left w:w="108" w:type="dxa"/>
              <w:bottom w:w="0" w:type="dxa"/>
              <w:right w:w="108" w:type="dxa"/>
            </w:tcMar>
            <w:hideMark/>
          </w:tcPr>
          <w:p w14:paraId="4C795CD3" w14:textId="77777777" w:rsidR="009D085D" w:rsidRPr="009D085D" w:rsidRDefault="009D085D" w:rsidP="00EA004A">
            <w:pPr>
              <w:rPr>
                <w:rFonts w:ascii="Times New Roman" w:hAnsi="Times New Roman" w:cs="Times New Roman"/>
                <w:lang w:val="en-US" w:eastAsia="en-US"/>
              </w:rPr>
            </w:pPr>
            <w:r w:rsidRPr="009D085D">
              <w:rPr>
                <w:rFonts w:ascii="Times New Roman" w:hAnsi="Times New Roman" w:cs="Times New Roman"/>
                <w:lang w:val="en-US" w:eastAsia="en-US"/>
              </w:rPr>
              <w:t>Operations management</w:t>
            </w:r>
          </w:p>
        </w:tc>
        <w:tc>
          <w:tcPr>
            <w:tcW w:w="6241" w:type="dxa"/>
            <w:tcBorders>
              <w:top w:val="nil"/>
              <w:left w:val="nil"/>
              <w:bottom w:val="nil"/>
              <w:right w:val="single" w:sz="8" w:space="0" w:color="auto"/>
            </w:tcBorders>
            <w:tcMar>
              <w:top w:w="0" w:type="dxa"/>
              <w:left w:w="108" w:type="dxa"/>
              <w:bottom w:w="0" w:type="dxa"/>
              <w:right w:w="108" w:type="dxa"/>
            </w:tcMar>
            <w:hideMark/>
          </w:tcPr>
          <w:p w14:paraId="66EAEF6E" w14:textId="77777777" w:rsidR="009D085D" w:rsidRPr="009D085D" w:rsidRDefault="009D085D" w:rsidP="009D085D">
            <w:pPr>
              <w:pStyle w:val="Luettelokappale"/>
              <w:numPr>
                <w:ilvl w:val="0"/>
                <w:numId w:val="23"/>
              </w:numPr>
              <w:spacing w:after="0" w:line="240" w:lineRule="auto"/>
              <w:jc w:val="both"/>
              <w:rPr>
                <w:rFonts w:ascii="Times New Roman" w:hAnsi="Times New Roman" w:cs="Times New Roman"/>
              </w:rPr>
            </w:pPr>
            <w:r w:rsidRPr="009D085D">
              <w:rPr>
                <w:rFonts w:ascii="Times New Roman" w:hAnsi="Times New Roman" w:cs="Times New Roman"/>
              </w:rPr>
              <w:t xml:space="preserve">Places (time/space) for strategic thinking is needed. </w:t>
            </w:r>
          </w:p>
          <w:p w14:paraId="5DF03490" w14:textId="77777777" w:rsidR="009D085D" w:rsidRPr="009D085D" w:rsidRDefault="009D085D" w:rsidP="009D085D">
            <w:pPr>
              <w:pStyle w:val="Luettelokappale"/>
              <w:numPr>
                <w:ilvl w:val="0"/>
                <w:numId w:val="23"/>
              </w:numPr>
              <w:spacing w:after="0" w:line="240" w:lineRule="auto"/>
              <w:jc w:val="both"/>
              <w:rPr>
                <w:rFonts w:ascii="Times New Roman" w:hAnsi="Times New Roman" w:cs="Times New Roman"/>
              </w:rPr>
            </w:pPr>
            <w:r w:rsidRPr="009D085D">
              <w:rPr>
                <w:rFonts w:ascii="Times New Roman" w:hAnsi="Times New Roman" w:cs="Times New Roman"/>
              </w:rPr>
              <w:t>Facilitation of the process is essential, however one must remember that facilitator affects the process (positively or negatively)</w:t>
            </w:r>
          </w:p>
          <w:p w14:paraId="631D5DD7" w14:textId="77777777" w:rsidR="009D085D" w:rsidRPr="009D085D" w:rsidRDefault="009D085D" w:rsidP="009D085D">
            <w:pPr>
              <w:pStyle w:val="Luettelokappale"/>
              <w:numPr>
                <w:ilvl w:val="0"/>
                <w:numId w:val="23"/>
              </w:numPr>
              <w:spacing w:after="0" w:line="240" w:lineRule="auto"/>
              <w:jc w:val="both"/>
              <w:rPr>
                <w:rFonts w:ascii="Times New Roman" w:hAnsi="Times New Roman" w:cs="Times New Roman"/>
              </w:rPr>
            </w:pPr>
            <w:r w:rsidRPr="009D085D">
              <w:rPr>
                <w:rFonts w:ascii="Times New Roman" w:hAnsi="Times New Roman" w:cs="Times New Roman"/>
              </w:rPr>
              <w:t>Internal boundaries between internal silos must be broken before the organization is ready for intraorganisational co-creation.</w:t>
            </w:r>
          </w:p>
          <w:p w14:paraId="78A5DFA9" w14:textId="77777777" w:rsidR="009D085D" w:rsidRPr="009D085D" w:rsidRDefault="009D085D" w:rsidP="009D085D">
            <w:pPr>
              <w:pStyle w:val="Luettelokappale"/>
              <w:numPr>
                <w:ilvl w:val="0"/>
                <w:numId w:val="23"/>
              </w:numPr>
              <w:spacing w:after="0" w:line="240" w:lineRule="auto"/>
              <w:jc w:val="both"/>
              <w:rPr>
                <w:rFonts w:ascii="Times New Roman" w:hAnsi="Times New Roman" w:cs="Times New Roman"/>
              </w:rPr>
            </w:pPr>
            <w:r w:rsidRPr="009D085D">
              <w:rPr>
                <w:rFonts w:ascii="Times New Roman" w:hAnsi="Times New Roman" w:cs="Times New Roman"/>
              </w:rPr>
              <w:t>Concrete procedures needed.</w:t>
            </w:r>
          </w:p>
        </w:tc>
      </w:tr>
      <w:tr w:rsidR="009D085D" w:rsidRPr="009D085D" w14:paraId="71EED667" w14:textId="77777777" w:rsidTr="00EA004A">
        <w:tc>
          <w:tcPr>
            <w:tcW w:w="308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A942E12" w14:textId="77777777" w:rsidR="009D085D" w:rsidRPr="00C401DB" w:rsidRDefault="009D085D" w:rsidP="00EA004A">
            <w:pPr>
              <w:rPr>
                <w:rFonts w:ascii="Times New Roman" w:hAnsi="Times New Roman" w:cs="Times New Roman"/>
                <w:color w:val="auto"/>
                <w:lang w:val="en-US" w:eastAsia="en-US"/>
              </w:rPr>
            </w:pPr>
          </w:p>
        </w:tc>
        <w:tc>
          <w:tcPr>
            <w:tcW w:w="6241" w:type="dxa"/>
            <w:tcBorders>
              <w:top w:val="nil"/>
              <w:left w:val="nil"/>
              <w:bottom w:val="single" w:sz="8" w:space="0" w:color="auto"/>
              <w:right w:val="single" w:sz="8" w:space="0" w:color="auto"/>
            </w:tcBorders>
            <w:tcMar>
              <w:top w:w="0" w:type="dxa"/>
              <w:left w:w="108" w:type="dxa"/>
              <w:bottom w:w="0" w:type="dxa"/>
              <w:right w:w="108" w:type="dxa"/>
            </w:tcMar>
          </w:tcPr>
          <w:p w14:paraId="61B82EF8" w14:textId="77777777" w:rsidR="009D085D" w:rsidRPr="00C401DB" w:rsidRDefault="009D085D" w:rsidP="00EA004A">
            <w:pPr>
              <w:pStyle w:val="Luettelokappale"/>
              <w:spacing w:after="0" w:line="240" w:lineRule="auto"/>
              <w:rPr>
                <w:rFonts w:ascii="Times New Roman" w:hAnsi="Times New Roman" w:cs="Times New Roman"/>
              </w:rPr>
            </w:pPr>
          </w:p>
        </w:tc>
      </w:tr>
    </w:tbl>
    <w:p w14:paraId="7FFA03D1" w14:textId="77777777" w:rsidR="009D085D" w:rsidRPr="009D085D" w:rsidRDefault="009D085D" w:rsidP="009D085D">
      <w:pPr>
        <w:spacing w:line="240" w:lineRule="auto"/>
        <w:jc w:val="both"/>
        <w:rPr>
          <w:rFonts w:ascii="Times New Roman" w:eastAsia="Times New Roman" w:hAnsi="Times New Roman" w:cs="Times New Roman"/>
          <w:sz w:val="24"/>
          <w:szCs w:val="24"/>
          <w:lang w:val="en-GB"/>
        </w:rPr>
      </w:pPr>
    </w:p>
    <w:p w14:paraId="35716F46" w14:textId="7A5ABBE5" w:rsidR="009D085D" w:rsidRPr="009D085D" w:rsidRDefault="001F1304" w:rsidP="009D085D">
      <w:pPr>
        <w:spacing w:line="24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w:t>
      </w:r>
      <w:r w:rsidRPr="009D085D">
        <w:rPr>
          <w:rFonts w:ascii="Times New Roman" w:eastAsia="Times New Roman" w:hAnsi="Times New Roman" w:cs="Times New Roman"/>
          <w:sz w:val="24"/>
          <w:szCs w:val="24"/>
          <w:lang w:val="en-GB"/>
        </w:rPr>
        <w:t>t seems th</w:t>
      </w:r>
      <w:r>
        <w:rPr>
          <w:rFonts w:ascii="Times New Roman" w:eastAsia="Times New Roman" w:hAnsi="Times New Roman" w:cs="Times New Roman"/>
          <w:sz w:val="24"/>
          <w:szCs w:val="24"/>
          <w:lang w:val="en-GB"/>
        </w:rPr>
        <w:t>a</w:t>
      </w:r>
      <w:r w:rsidRPr="009D085D">
        <w:rPr>
          <w:rFonts w:ascii="Times New Roman" w:eastAsia="Times New Roman" w:hAnsi="Times New Roman" w:cs="Times New Roman"/>
          <w:sz w:val="24"/>
          <w:szCs w:val="24"/>
          <w:lang w:val="en-GB"/>
        </w:rPr>
        <w:t>t the stakeholders place quite a lot of expectation</w:t>
      </w:r>
      <w:r>
        <w:rPr>
          <w:rFonts w:ascii="Times New Roman" w:eastAsia="Times New Roman" w:hAnsi="Times New Roman" w:cs="Times New Roman"/>
          <w:sz w:val="24"/>
          <w:szCs w:val="24"/>
          <w:lang w:val="en-GB"/>
        </w:rPr>
        <w:t>s on</w:t>
      </w:r>
      <w:r w:rsidRPr="009D085D">
        <w:rPr>
          <w:rFonts w:ascii="Times New Roman" w:eastAsia="Times New Roman" w:hAnsi="Times New Roman" w:cs="Times New Roman"/>
          <w:sz w:val="24"/>
          <w:szCs w:val="24"/>
          <w:lang w:val="en-GB"/>
        </w:rPr>
        <w:t xml:space="preserve"> municipality </w:t>
      </w:r>
      <w:r>
        <w:rPr>
          <w:rFonts w:ascii="Times New Roman" w:eastAsia="Times New Roman" w:hAnsi="Times New Roman" w:cs="Times New Roman"/>
          <w:sz w:val="24"/>
          <w:szCs w:val="24"/>
          <w:lang w:val="en-GB"/>
        </w:rPr>
        <w:t xml:space="preserve">even if they jointly invent changes to </w:t>
      </w:r>
      <w:r w:rsidR="009D085D" w:rsidRPr="009D085D">
        <w:rPr>
          <w:rFonts w:ascii="Times New Roman" w:eastAsia="Times New Roman" w:hAnsi="Times New Roman" w:cs="Times New Roman"/>
          <w:sz w:val="24"/>
          <w:szCs w:val="24"/>
          <w:lang w:val="en-GB"/>
        </w:rPr>
        <w:t>service</w:t>
      </w:r>
      <w:r>
        <w:rPr>
          <w:rFonts w:ascii="Times New Roman" w:eastAsia="Times New Roman" w:hAnsi="Times New Roman" w:cs="Times New Roman"/>
          <w:sz w:val="24"/>
          <w:szCs w:val="24"/>
          <w:lang w:val="en-GB"/>
        </w:rPr>
        <w:t xml:space="preserve"> provision. E</w:t>
      </w:r>
      <w:r w:rsidR="009D085D" w:rsidRPr="009D085D">
        <w:rPr>
          <w:rFonts w:ascii="Times New Roman" w:eastAsia="Times New Roman" w:hAnsi="Times New Roman" w:cs="Times New Roman"/>
          <w:sz w:val="24"/>
          <w:szCs w:val="24"/>
          <w:lang w:val="en-GB"/>
        </w:rPr>
        <w:t>ntrepreneurs and third sector organizations see</w:t>
      </w:r>
      <w:r>
        <w:rPr>
          <w:rFonts w:ascii="Times New Roman" w:eastAsia="Times New Roman" w:hAnsi="Times New Roman" w:cs="Times New Roman"/>
          <w:sz w:val="24"/>
          <w:szCs w:val="24"/>
          <w:lang w:val="en-GB"/>
        </w:rPr>
        <w:t>m to think</w:t>
      </w:r>
      <w:r w:rsidR="009D085D" w:rsidRPr="009D085D">
        <w:rPr>
          <w:rFonts w:ascii="Times New Roman" w:eastAsia="Times New Roman" w:hAnsi="Times New Roman" w:cs="Times New Roman"/>
          <w:sz w:val="24"/>
          <w:szCs w:val="24"/>
          <w:lang w:val="en-GB"/>
        </w:rPr>
        <w:t xml:space="preserve"> that the municipality</w:t>
      </w:r>
      <w:r>
        <w:rPr>
          <w:rFonts w:ascii="Times New Roman" w:eastAsia="Times New Roman" w:hAnsi="Times New Roman" w:cs="Times New Roman"/>
          <w:sz w:val="24"/>
          <w:szCs w:val="24"/>
          <w:lang w:val="en-GB"/>
        </w:rPr>
        <w:t xml:space="preserve"> has </w:t>
      </w:r>
      <w:r w:rsidR="009D085D" w:rsidRPr="009D085D">
        <w:rPr>
          <w:rFonts w:ascii="Times New Roman" w:eastAsia="Times New Roman" w:hAnsi="Times New Roman" w:cs="Times New Roman"/>
          <w:sz w:val="24"/>
          <w:szCs w:val="24"/>
          <w:lang w:val="en-GB"/>
        </w:rPr>
        <w:t xml:space="preserve">to take responsibility of the development. </w:t>
      </w:r>
      <w:r>
        <w:rPr>
          <w:rFonts w:ascii="Times New Roman" w:eastAsia="Times New Roman" w:hAnsi="Times New Roman" w:cs="Times New Roman"/>
          <w:sz w:val="24"/>
          <w:szCs w:val="24"/>
          <w:lang w:val="en-GB"/>
        </w:rPr>
        <w:t>I</w:t>
      </w:r>
      <w:r w:rsidRPr="009D085D">
        <w:rPr>
          <w:rFonts w:ascii="Times New Roman" w:eastAsia="Times New Roman" w:hAnsi="Times New Roman" w:cs="Times New Roman"/>
          <w:sz w:val="24"/>
          <w:szCs w:val="24"/>
          <w:lang w:val="en-GB"/>
        </w:rPr>
        <w:t>nvolv</w:t>
      </w:r>
      <w:r>
        <w:rPr>
          <w:rFonts w:ascii="Times New Roman" w:eastAsia="Times New Roman" w:hAnsi="Times New Roman" w:cs="Times New Roman"/>
          <w:sz w:val="24"/>
          <w:szCs w:val="24"/>
          <w:lang w:val="en-GB"/>
        </w:rPr>
        <w:t>ing</w:t>
      </w:r>
      <w:r w:rsidRPr="009D085D">
        <w:rPr>
          <w:rFonts w:ascii="Times New Roman" w:eastAsia="Times New Roman" w:hAnsi="Times New Roman" w:cs="Times New Roman"/>
          <w:sz w:val="24"/>
          <w:szCs w:val="24"/>
          <w:lang w:val="en-GB"/>
        </w:rPr>
        <w:t xml:space="preserve"> stakeholders more widely </w:t>
      </w:r>
      <w:r>
        <w:rPr>
          <w:rFonts w:ascii="Times New Roman" w:eastAsia="Times New Roman" w:hAnsi="Times New Roman" w:cs="Times New Roman"/>
          <w:sz w:val="24"/>
          <w:szCs w:val="24"/>
          <w:lang w:val="en-GB"/>
        </w:rPr>
        <w:t>was perceived as a challenge as well</w:t>
      </w:r>
      <w:r w:rsidR="009D085D" w:rsidRPr="009D085D">
        <w:rPr>
          <w:rFonts w:ascii="Times New Roman" w:eastAsia="Times New Roman" w:hAnsi="Times New Roman" w:cs="Times New Roman"/>
          <w:sz w:val="24"/>
          <w:szCs w:val="24"/>
          <w:lang w:val="en-GB"/>
        </w:rPr>
        <w:t xml:space="preserve">. There </w:t>
      </w:r>
      <w:r>
        <w:rPr>
          <w:rFonts w:ascii="Times New Roman" w:eastAsia="Times New Roman" w:hAnsi="Times New Roman" w:cs="Times New Roman"/>
          <w:sz w:val="24"/>
          <w:szCs w:val="24"/>
          <w:lang w:val="en-GB"/>
        </w:rPr>
        <w:t>were</w:t>
      </w:r>
      <w:r w:rsidR="009D085D" w:rsidRPr="009D085D">
        <w:rPr>
          <w:rFonts w:ascii="Times New Roman" w:eastAsia="Times New Roman" w:hAnsi="Times New Roman" w:cs="Times New Roman"/>
          <w:sz w:val="24"/>
          <w:szCs w:val="24"/>
          <w:lang w:val="en-GB"/>
        </w:rPr>
        <w:t xml:space="preserve"> discussions about, how it is always the same actors or people participat</w:t>
      </w:r>
      <w:r>
        <w:rPr>
          <w:rFonts w:ascii="Times New Roman" w:eastAsia="Times New Roman" w:hAnsi="Times New Roman" w:cs="Times New Roman"/>
          <w:sz w:val="24"/>
          <w:szCs w:val="24"/>
          <w:lang w:val="en-GB"/>
        </w:rPr>
        <w:t>ing</w:t>
      </w:r>
      <w:r w:rsidR="009D085D" w:rsidRPr="009D085D">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the</w:t>
      </w:r>
      <w:r w:rsidR="009D085D" w:rsidRPr="009D085D">
        <w:rPr>
          <w:rFonts w:ascii="Times New Roman" w:eastAsia="Times New Roman" w:hAnsi="Times New Roman" w:cs="Times New Roman"/>
          <w:sz w:val="24"/>
          <w:szCs w:val="24"/>
          <w:lang w:val="en-GB"/>
        </w:rPr>
        <w:t xml:space="preserve"> events and </w:t>
      </w:r>
      <w:r>
        <w:rPr>
          <w:rFonts w:ascii="Times New Roman" w:eastAsia="Times New Roman" w:hAnsi="Times New Roman" w:cs="Times New Roman"/>
          <w:sz w:val="24"/>
          <w:szCs w:val="24"/>
          <w:lang w:val="en-GB"/>
        </w:rPr>
        <w:t>being active in different associations</w:t>
      </w:r>
      <w:r w:rsidR="009D085D" w:rsidRPr="009D085D">
        <w:rPr>
          <w:rFonts w:ascii="Times New Roman" w:eastAsia="Times New Roman" w:hAnsi="Times New Roman" w:cs="Times New Roman"/>
          <w:sz w:val="24"/>
          <w:szCs w:val="24"/>
          <w:lang w:val="en-GB"/>
        </w:rPr>
        <w:t xml:space="preserve">. </w:t>
      </w:r>
    </w:p>
    <w:p w14:paraId="5BC69E21" w14:textId="77777777" w:rsidR="009D085D" w:rsidRPr="009D085D" w:rsidRDefault="009D085D" w:rsidP="009D085D">
      <w:pPr>
        <w:spacing w:line="240" w:lineRule="auto"/>
        <w:jc w:val="both"/>
        <w:rPr>
          <w:rFonts w:ascii="Times New Roman" w:eastAsia="Times New Roman" w:hAnsi="Times New Roman" w:cs="Times New Roman"/>
          <w:sz w:val="24"/>
          <w:szCs w:val="24"/>
          <w:lang w:val="en-GB"/>
        </w:rPr>
      </w:pPr>
    </w:p>
    <w:p w14:paraId="6DAD3FB0" w14:textId="641DC0F9" w:rsidR="009D085D" w:rsidRPr="009D085D" w:rsidRDefault="009D085D" w:rsidP="009D085D">
      <w:pPr>
        <w:spacing w:line="240" w:lineRule="auto"/>
        <w:jc w:val="both"/>
        <w:rPr>
          <w:rFonts w:ascii="Times New Roman" w:eastAsia="Times New Roman" w:hAnsi="Times New Roman" w:cs="Times New Roman"/>
          <w:sz w:val="24"/>
          <w:szCs w:val="24"/>
          <w:lang w:val="en-GB"/>
        </w:rPr>
      </w:pPr>
      <w:r w:rsidRPr="009D085D">
        <w:rPr>
          <w:rFonts w:ascii="Times New Roman" w:eastAsia="Times New Roman" w:hAnsi="Times New Roman" w:cs="Times New Roman"/>
          <w:sz w:val="24"/>
          <w:szCs w:val="24"/>
          <w:lang w:val="en-GB"/>
        </w:rPr>
        <w:t xml:space="preserve">When it comes </w:t>
      </w:r>
      <w:r w:rsidRPr="000D7541">
        <w:rPr>
          <w:rFonts w:ascii="Times New Roman" w:eastAsia="Times New Roman" w:hAnsi="Times New Roman" w:cs="Times New Roman"/>
          <w:color w:val="auto"/>
          <w:sz w:val="24"/>
          <w:szCs w:val="24"/>
          <w:lang w:val="en-GB"/>
        </w:rPr>
        <w:t xml:space="preserve">to </w:t>
      </w:r>
      <w:r w:rsidR="001F1304">
        <w:rPr>
          <w:rFonts w:ascii="Times New Roman" w:eastAsia="Times New Roman" w:hAnsi="Times New Roman" w:cs="Times New Roman"/>
          <w:sz w:val="24"/>
          <w:szCs w:val="24"/>
          <w:lang w:val="en-GB"/>
        </w:rPr>
        <w:t xml:space="preserve">culture, </w:t>
      </w:r>
      <w:r w:rsidRPr="009D085D">
        <w:rPr>
          <w:rFonts w:ascii="Times New Roman" w:eastAsia="Times New Roman" w:hAnsi="Times New Roman" w:cs="Times New Roman"/>
          <w:sz w:val="24"/>
          <w:szCs w:val="24"/>
          <w:lang w:val="en-GB"/>
        </w:rPr>
        <w:t xml:space="preserve">different sectors </w:t>
      </w:r>
      <w:r w:rsidR="001F1304">
        <w:rPr>
          <w:rFonts w:ascii="Times New Roman" w:eastAsia="Times New Roman" w:hAnsi="Times New Roman" w:cs="Times New Roman"/>
          <w:sz w:val="24"/>
          <w:szCs w:val="24"/>
          <w:lang w:val="en-GB"/>
        </w:rPr>
        <w:t xml:space="preserve">in both </w:t>
      </w:r>
      <w:r w:rsidR="001F1304" w:rsidRPr="009D085D">
        <w:rPr>
          <w:rFonts w:ascii="Times New Roman" w:eastAsia="Times New Roman" w:hAnsi="Times New Roman" w:cs="Times New Roman"/>
          <w:sz w:val="24"/>
          <w:szCs w:val="24"/>
          <w:lang w:val="en-GB"/>
        </w:rPr>
        <w:t xml:space="preserve">municipalities </w:t>
      </w:r>
      <w:r w:rsidRPr="009D085D">
        <w:rPr>
          <w:rFonts w:ascii="Times New Roman" w:eastAsia="Times New Roman" w:hAnsi="Times New Roman" w:cs="Times New Roman"/>
          <w:sz w:val="24"/>
          <w:szCs w:val="24"/>
          <w:lang w:val="en-GB"/>
        </w:rPr>
        <w:t>have been quite independent, and there has not been formal or informal platforms for exchang</w:t>
      </w:r>
      <w:r w:rsidR="00C60239">
        <w:rPr>
          <w:rFonts w:ascii="Times New Roman" w:eastAsia="Times New Roman" w:hAnsi="Times New Roman" w:cs="Times New Roman"/>
          <w:sz w:val="24"/>
          <w:szCs w:val="24"/>
          <w:lang w:val="en-GB"/>
        </w:rPr>
        <w:t>e of</w:t>
      </w:r>
      <w:r w:rsidRPr="009D085D">
        <w:rPr>
          <w:rFonts w:ascii="Times New Roman" w:eastAsia="Times New Roman" w:hAnsi="Times New Roman" w:cs="Times New Roman"/>
          <w:sz w:val="24"/>
          <w:szCs w:val="24"/>
          <w:lang w:val="en-GB"/>
        </w:rPr>
        <w:t xml:space="preserve"> </w:t>
      </w:r>
      <w:r w:rsidR="00C60239">
        <w:rPr>
          <w:rFonts w:ascii="Times New Roman" w:eastAsia="Times New Roman" w:hAnsi="Times New Roman" w:cs="Times New Roman"/>
          <w:sz w:val="24"/>
          <w:szCs w:val="24"/>
          <w:lang w:val="en-GB"/>
        </w:rPr>
        <w:t xml:space="preserve">ideas or </w:t>
      </w:r>
      <w:r w:rsidRPr="009D085D">
        <w:rPr>
          <w:rFonts w:ascii="Times New Roman" w:eastAsia="Times New Roman" w:hAnsi="Times New Roman" w:cs="Times New Roman"/>
          <w:sz w:val="24"/>
          <w:szCs w:val="24"/>
          <w:lang w:val="en-GB"/>
        </w:rPr>
        <w:t xml:space="preserve">experiences. </w:t>
      </w:r>
      <w:r w:rsidR="00EA57D4">
        <w:rPr>
          <w:rFonts w:ascii="Times New Roman" w:eastAsia="Times New Roman" w:hAnsi="Times New Roman" w:cs="Times New Roman"/>
          <w:sz w:val="24"/>
          <w:szCs w:val="24"/>
          <w:lang w:val="en-GB"/>
        </w:rPr>
        <w:t>We argue that t</w:t>
      </w:r>
      <w:r w:rsidRPr="009D085D">
        <w:rPr>
          <w:rFonts w:ascii="Times New Roman" w:eastAsia="Times New Roman" w:hAnsi="Times New Roman" w:cs="Times New Roman"/>
          <w:sz w:val="24"/>
          <w:szCs w:val="24"/>
          <w:lang w:val="en-GB"/>
        </w:rPr>
        <w:t>he inner silos need to be broken first in order to proce</w:t>
      </w:r>
      <w:r w:rsidR="00C60239">
        <w:rPr>
          <w:rFonts w:ascii="Times New Roman" w:eastAsia="Times New Roman" w:hAnsi="Times New Roman" w:cs="Times New Roman"/>
          <w:sz w:val="24"/>
          <w:szCs w:val="24"/>
          <w:lang w:val="en-GB"/>
        </w:rPr>
        <w:t>ed</w:t>
      </w:r>
      <w:r w:rsidRPr="009D085D">
        <w:rPr>
          <w:rFonts w:ascii="Times New Roman" w:eastAsia="Times New Roman" w:hAnsi="Times New Roman" w:cs="Times New Roman"/>
          <w:sz w:val="24"/>
          <w:szCs w:val="24"/>
          <w:lang w:val="en-GB"/>
        </w:rPr>
        <w:t xml:space="preserve"> towards hybridization. </w:t>
      </w:r>
      <w:r w:rsidR="00C60239">
        <w:rPr>
          <w:rFonts w:ascii="Times New Roman" w:eastAsia="Times New Roman" w:hAnsi="Times New Roman" w:cs="Times New Roman"/>
          <w:sz w:val="24"/>
          <w:szCs w:val="24"/>
          <w:lang w:val="en-GB"/>
        </w:rPr>
        <w:t>In fact,</w:t>
      </w:r>
      <w:r w:rsidRPr="009D085D">
        <w:rPr>
          <w:rFonts w:ascii="Times New Roman" w:eastAsia="Times New Roman" w:hAnsi="Times New Roman" w:cs="Times New Roman"/>
          <w:sz w:val="24"/>
          <w:szCs w:val="24"/>
          <w:lang w:val="en-GB"/>
        </w:rPr>
        <w:t xml:space="preserve"> these workshops were seen as valuable platforms for discussion. </w:t>
      </w:r>
      <w:r w:rsidR="00C60239">
        <w:rPr>
          <w:rFonts w:ascii="Times New Roman" w:eastAsia="Times New Roman" w:hAnsi="Times New Roman" w:cs="Times New Roman"/>
          <w:sz w:val="24"/>
          <w:szCs w:val="24"/>
          <w:lang w:val="en-GB"/>
        </w:rPr>
        <w:t>The</w:t>
      </w:r>
      <w:r w:rsidR="00C60239" w:rsidRPr="009D085D">
        <w:rPr>
          <w:rFonts w:ascii="Times New Roman" w:eastAsia="Times New Roman" w:hAnsi="Times New Roman" w:cs="Times New Roman"/>
          <w:sz w:val="24"/>
          <w:szCs w:val="24"/>
          <w:lang w:val="en-GB"/>
        </w:rPr>
        <w:t xml:space="preserve"> </w:t>
      </w:r>
      <w:r w:rsidR="00C60239">
        <w:rPr>
          <w:rFonts w:ascii="Times New Roman" w:eastAsia="Times New Roman" w:hAnsi="Times New Roman" w:cs="Times New Roman"/>
          <w:sz w:val="24"/>
          <w:szCs w:val="24"/>
          <w:lang w:val="en-GB"/>
        </w:rPr>
        <w:t xml:space="preserve">importance of </w:t>
      </w:r>
      <w:r w:rsidR="00C60239" w:rsidRPr="009D085D">
        <w:rPr>
          <w:rFonts w:ascii="Times New Roman" w:eastAsia="Times New Roman" w:hAnsi="Times New Roman" w:cs="Times New Roman"/>
          <w:sz w:val="24"/>
          <w:szCs w:val="24"/>
          <w:lang w:val="en-GB"/>
        </w:rPr>
        <w:t xml:space="preserve">facilitation of discussions </w:t>
      </w:r>
      <w:r w:rsidR="00C60239">
        <w:rPr>
          <w:rFonts w:ascii="Times New Roman" w:eastAsia="Times New Roman" w:hAnsi="Times New Roman" w:cs="Times New Roman"/>
          <w:sz w:val="24"/>
          <w:szCs w:val="24"/>
          <w:lang w:val="en-GB"/>
        </w:rPr>
        <w:t>needs to be highlighted</w:t>
      </w:r>
      <w:r w:rsidRPr="009D085D">
        <w:rPr>
          <w:rFonts w:ascii="Times New Roman" w:eastAsia="Times New Roman" w:hAnsi="Times New Roman" w:cs="Times New Roman"/>
          <w:sz w:val="24"/>
          <w:szCs w:val="24"/>
          <w:lang w:val="en-GB"/>
        </w:rPr>
        <w:t xml:space="preserve">. Facilitation however affects the topics that are discussed and sometimes this may </w:t>
      </w:r>
      <w:r w:rsidR="00C60239">
        <w:rPr>
          <w:rFonts w:ascii="Times New Roman" w:eastAsia="Times New Roman" w:hAnsi="Times New Roman" w:cs="Times New Roman"/>
          <w:sz w:val="24"/>
          <w:szCs w:val="24"/>
          <w:lang w:val="en-GB"/>
        </w:rPr>
        <w:t>restrict</w:t>
      </w:r>
      <w:r w:rsidR="00EA57D4">
        <w:rPr>
          <w:rFonts w:ascii="Times New Roman" w:eastAsia="Times New Roman" w:hAnsi="Times New Roman" w:cs="Times New Roman"/>
          <w:sz w:val="24"/>
          <w:szCs w:val="24"/>
          <w:lang w:val="en-GB"/>
        </w:rPr>
        <w:t xml:space="preserve"> thinking</w:t>
      </w:r>
      <w:r w:rsidRPr="009D085D">
        <w:rPr>
          <w:rFonts w:ascii="Times New Roman" w:eastAsia="Times New Roman" w:hAnsi="Times New Roman" w:cs="Times New Roman"/>
          <w:sz w:val="24"/>
          <w:szCs w:val="24"/>
          <w:lang w:val="en-GB"/>
        </w:rPr>
        <w:t xml:space="preserve">. In small organizations there can be persons who cat act as bridge builders or gate keepers, and thus either have a prominent role in supporting inter-sectoral collaboration or hindering it. </w:t>
      </w:r>
    </w:p>
    <w:p w14:paraId="6D0AE382" w14:textId="77777777" w:rsidR="003C0217" w:rsidRPr="00911B0B" w:rsidRDefault="003C0217" w:rsidP="004942AD">
      <w:pPr>
        <w:spacing w:line="240" w:lineRule="auto"/>
        <w:rPr>
          <w:rFonts w:ascii="Times New Roman" w:eastAsia="Times New Roman" w:hAnsi="Times New Roman" w:cs="Times New Roman"/>
          <w:b/>
          <w:sz w:val="24"/>
          <w:szCs w:val="24"/>
          <w:lang w:val="en-GB"/>
        </w:rPr>
      </w:pPr>
    </w:p>
    <w:p w14:paraId="55C6EAC9" w14:textId="77777777" w:rsidR="003C0217" w:rsidRPr="00911B0B" w:rsidRDefault="00217973" w:rsidP="004942AD">
      <w:pPr>
        <w:spacing w:line="240" w:lineRule="auto"/>
        <w:rPr>
          <w:rFonts w:ascii="Times New Roman" w:eastAsia="Times New Roman" w:hAnsi="Times New Roman" w:cs="Times New Roman"/>
          <w:b/>
          <w:sz w:val="24"/>
          <w:szCs w:val="24"/>
          <w:lang w:val="en-GB"/>
        </w:rPr>
      </w:pPr>
      <w:r w:rsidRPr="00911B0B">
        <w:rPr>
          <w:rFonts w:ascii="Times New Roman" w:eastAsia="Times New Roman" w:hAnsi="Times New Roman" w:cs="Times New Roman"/>
          <w:b/>
          <w:sz w:val="24"/>
          <w:szCs w:val="24"/>
          <w:lang w:val="en-GB"/>
        </w:rPr>
        <w:t>Discussion</w:t>
      </w:r>
    </w:p>
    <w:p w14:paraId="4B2A1070" w14:textId="77777777" w:rsidR="003C0217" w:rsidRPr="00911B0B" w:rsidRDefault="003C0217" w:rsidP="004942AD">
      <w:pPr>
        <w:spacing w:line="240" w:lineRule="auto"/>
        <w:rPr>
          <w:rFonts w:ascii="Times New Roman" w:eastAsia="Times New Roman" w:hAnsi="Times New Roman" w:cs="Times New Roman"/>
          <w:sz w:val="24"/>
          <w:szCs w:val="24"/>
          <w:lang w:val="en-GB"/>
        </w:rPr>
      </w:pPr>
    </w:p>
    <w:p w14:paraId="765D2FCC" w14:textId="52B634BF" w:rsidR="00E81873" w:rsidRDefault="00EA1D6B" w:rsidP="004942AD">
      <w:pPr>
        <w:spacing w:line="240" w:lineRule="auto"/>
        <w:jc w:val="both"/>
        <w:rPr>
          <w:rFonts w:ascii="Times New Roman" w:eastAsia="Times New Roman" w:hAnsi="Times New Roman" w:cs="Times New Roman"/>
          <w:sz w:val="24"/>
          <w:szCs w:val="24"/>
          <w:lang w:val="en-GB"/>
        </w:rPr>
      </w:pPr>
      <w:r w:rsidRPr="00911B0B">
        <w:rPr>
          <w:rFonts w:ascii="Times New Roman" w:eastAsia="Times New Roman" w:hAnsi="Times New Roman" w:cs="Times New Roman"/>
          <w:sz w:val="24"/>
          <w:szCs w:val="24"/>
          <w:lang w:val="en-GB"/>
        </w:rPr>
        <w:t>In this study we have explored two development processes in Finnish municipalities aiming; firstly,</w:t>
      </w:r>
      <w:r w:rsidR="00B37D4F" w:rsidRPr="00911B0B">
        <w:rPr>
          <w:rFonts w:ascii="Times New Roman" w:eastAsia="Times New Roman" w:hAnsi="Times New Roman" w:cs="Times New Roman"/>
          <w:sz w:val="24"/>
          <w:szCs w:val="24"/>
          <w:lang w:val="en-GB"/>
        </w:rPr>
        <w:t xml:space="preserve"> to develop</w:t>
      </w:r>
      <w:r w:rsidRPr="00911B0B">
        <w:rPr>
          <w:rFonts w:ascii="Times New Roman" w:eastAsia="Times New Roman" w:hAnsi="Times New Roman" w:cs="Times New Roman"/>
          <w:sz w:val="24"/>
          <w:szCs w:val="24"/>
          <w:lang w:val="en-GB"/>
        </w:rPr>
        <w:t xml:space="preserve"> the management processes in order to engage the management team into ideating concre</w:t>
      </w:r>
      <w:r w:rsidR="001C1B87">
        <w:rPr>
          <w:rFonts w:ascii="Times New Roman" w:eastAsia="Times New Roman" w:hAnsi="Times New Roman" w:cs="Times New Roman"/>
          <w:sz w:val="24"/>
          <w:szCs w:val="24"/>
          <w:lang w:val="en-GB"/>
        </w:rPr>
        <w:t>te ways to develop</w:t>
      </w:r>
      <w:r w:rsidR="00B37D4F" w:rsidRPr="00911B0B">
        <w:rPr>
          <w:rFonts w:ascii="Times New Roman" w:eastAsia="Times New Roman" w:hAnsi="Times New Roman" w:cs="Times New Roman"/>
          <w:sz w:val="24"/>
          <w:szCs w:val="24"/>
          <w:lang w:val="en-GB"/>
        </w:rPr>
        <w:t xml:space="preserve"> the </w:t>
      </w:r>
      <w:r w:rsidR="00015F77">
        <w:rPr>
          <w:rFonts w:ascii="Times New Roman" w:eastAsia="Times New Roman" w:hAnsi="Times New Roman" w:cs="Times New Roman"/>
          <w:sz w:val="24"/>
          <w:szCs w:val="24"/>
          <w:lang w:val="en-GB"/>
        </w:rPr>
        <w:t>vitality</w:t>
      </w:r>
      <w:r w:rsidRPr="00911B0B">
        <w:rPr>
          <w:rFonts w:ascii="Times New Roman" w:eastAsia="Times New Roman" w:hAnsi="Times New Roman" w:cs="Times New Roman"/>
          <w:sz w:val="24"/>
          <w:szCs w:val="24"/>
          <w:lang w:val="en-GB"/>
        </w:rPr>
        <w:t xml:space="preserve"> of the municipality in the changing situation, and secondly to involve residents and other stakeh</w:t>
      </w:r>
      <w:r w:rsidR="00B37D4F" w:rsidRPr="00911B0B">
        <w:rPr>
          <w:rFonts w:ascii="Times New Roman" w:eastAsia="Times New Roman" w:hAnsi="Times New Roman" w:cs="Times New Roman"/>
          <w:sz w:val="24"/>
          <w:szCs w:val="24"/>
          <w:lang w:val="en-GB"/>
        </w:rPr>
        <w:t>olders</w:t>
      </w:r>
      <w:r w:rsidRPr="00911B0B">
        <w:rPr>
          <w:rFonts w:ascii="Times New Roman" w:eastAsia="Times New Roman" w:hAnsi="Times New Roman" w:cs="Times New Roman"/>
          <w:sz w:val="24"/>
          <w:szCs w:val="24"/>
          <w:lang w:val="en-GB"/>
        </w:rPr>
        <w:t xml:space="preserve"> in strategy development and also </w:t>
      </w:r>
      <w:r w:rsidR="009D2D28">
        <w:rPr>
          <w:rFonts w:ascii="Times New Roman" w:eastAsia="Times New Roman" w:hAnsi="Times New Roman" w:cs="Times New Roman"/>
          <w:sz w:val="24"/>
          <w:szCs w:val="24"/>
          <w:lang w:val="en-GB"/>
        </w:rPr>
        <w:t>in</w:t>
      </w:r>
      <w:r w:rsidR="00D3439A">
        <w:rPr>
          <w:rFonts w:ascii="Times New Roman" w:eastAsia="Times New Roman" w:hAnsi="Times New Roman" w:cs="Times New Roman"/>
          <w:sz w:val="24"/>
          <w:szCs w:val="24"/>
          <w:lang w:val="en-GB"/>
        </w:rPr>
        <w:t xml:space="preserve"> the</w:t>
      </w:r>
      <w:r w:rsidRPr="00911B0B">
        <w:rPr>
          <w:rFonts w:ascii="Times New Roman" w:eastAsia="Times New Roman" w:hAnsi="Times New Roman" w:cs="Times New Roman"/>
          <w:sz w:val="24"/>
          <w:szCs w:val="24"/>
          <w:lang w:val="en-GB"/>
        </w:rPr>
        <w:t xml:space="preserve"> process of discovering new ways to collaborate in service dev</w:t>
      </w:r>
      <w:r w:rsidR="00B37D4F" w:rsidRPr="00911B0B">
        <w:rPr>
          <w:rFonts w:ascii="Times New Roman" w:eastAsia="Times New Roman" w:hAnsi="Times New Roman" w:cs="Times New Roman"/>
          <w:sz w:val="24"/>
          <w:szCs w:val="24"/>
          <w:lang w:val="en-GB"/>
        </w:rPr>
        <w:t>elopment and provision</w:t>
      </w:r>
      <w:r w:rsidRPr="00911B0B">
        <w:rPr>
          <w:rFonts w:ascii="Times New Roman" w:eastAsia="Times New Roman" w:hAnsi="Times New Roman" w:cs="Times New Roman"/>
          <w:sz w:val="24"/>
          <w:szCs w:val="24"/>
          <w:lang w:val="en-GB"/>
        </w:rPr>
        <w:t xml:space="preserve">. Through our </w:t>
      </w:r>
      <w:r w:rsidR="00677FE5">
        <w:rPr>
          <w:rFonts w:ascii="Times New Roman" w:eastAsia="Times New Roman" w:hAnsi="Times New Roman" w:cs="Times New Roman"/>
          <w:sz w:val="24"/>
          <w:szCs w:val="24"/>
          <w:lang w:val="en-GB"/>
        </w:rPr>
        <w:t xml:space="preserve">on-going </w:t>
      </w:r>
      <w:r w:rsidRPr="00911B0B">
        <w:rPr>
          <w:rFonts w:ascii="Times New Roman" w:eastAsia="Times New Roman" w:hAnsi="Times New Roman" w:cs="Times New Roman"/>
          <w:sz w:val="24"/>
          <w:szCs w:val="24"/>
          <w:lang w:val="en-GB"/>
        </w:rPr>
        <w:t xml:space="preserve">study we provide insights of the early stages of the process towards hybridization and </w:t>
      </w:r>
      <w:r w:rsidR="00677FE5">
        <w:rPr>
          <w:rFonts w:ascii="Times New Roman" w:eastAsia="Times New Roman" w:hAnsi="Times New Roman" w:cs="Times New Roman"/>
          <w:sz w:val="24"/>
          <w:szCs w:val="24"/>
          <w:lang w:val="en-GB"/>
        </w:rPr>
        <w:t xml:space="preserve">of </w:t>
      </w:r>
      <w:r w:rsidRPr="00911B0B">
        <w:rPr>
          <w:rFonts w:ascii="Times New Roman" w:eastAsia="Times New Roman" w:hAnsi="Times New Roman" w:cs="Times New Roman"/>
          <w:sz w:val="24"/>
          <w:szCs w:val="24"/>
          <w:lang w:val="en-GB"/>
        </w:rPr>
        <w:t>a municipalit</w:t>
      </w:r>
      <w:r w:rsidR="00677FE5">
        <w:rPr>
          <w:rFonts w:ascii="Times New Roman" w:eastAsia="Times New Roman" w:hAnsi="Times New Roman" w:cs="Times New Roman"/>
          <w:sz w:val="24"/>
          <w:szCs w:val="24"/>
          <w:lang w:val="en-GB"/>
        </w:rPr>
        <w:t xml:space="preserve">y’s route towards the role of service integrator. We aim to identify </w:t>
      </w:r>
      <w:r w:rsidR="00677FE5" w:rsidRPr="00677FE5">
        <w:rPr>
          <w:rFonts w:ascii="Times New Roman" w:eastAsia="Times New Roman" w:hAnsi="Times New Roman" w:cs="Times New Roman"/>
          <w:sz w:val="24"/>
          <w:szCs w:val="24"/>
          <w:lang w:val="en-GB"/>
        </w:rPr>
        <w:t>factors supporting and hindering the early stages of a transition towards New Public Governance (NPG)</w:t>
      </w:r>
      <w:r w:rsidR="00677FE5">
        <w:rPr>
          <w:rFonts w:ascii="Times New Roman" w:eastAsia="Times New Roman" w:hAnsi="Times New Roman" w:cs="Times New Roman"/>
          <w:sz w:val="24"/>
          <w:szCs w:val="24"/>
          <w:lang w:val="en-GB"/>
        </w:rPr>
        <w:t>.</w:t>
      </w:r>
    </w:p>
    <w:p w14:paraId="3EE5AF42" w14:textId="77777777" w:rsidR="00E81873" w:rsidRDefault="00E81873" w:rsidP="004942AD">
      <w:pPr>
        <w:spacing w:line="240" w:lineRule="auto"/>
        <w:jc w:val="both"/>
        <w:rPr>
          <w:rFonts w:ascii="Times New Roman" w:eastAsia="Times New Roman" w:hAnsi="Times New Roman" w:cs="Times New Roman"/>
          <w:sz w:val="24"/>
          <w:szCs w:val="24"/>
          <w:lang w:val="en-GB"/>
        </w:rPr>
      </w:pPr>
    </w:p>
    <w:p w14:paraId="3F67E8B7" w14:textId="6FFFAEE6" w:rsidR="00EA1D6B" w:rsidRPr="00911B0B" w:rsidRDefault="00495EF1" w:rsidP="004942AD">
      <w:pPr>
        <w:spacing w:line="240" w:lineRule="auto"/>
        <w:jc w:val="both"/>
        <w:rPr>
          <w:rFonts w:ascii="Times New Roman" w:eastAsia="Times New Roman" w:hAnsi="Times New Roman" w:cs="Times New Roman"/>
          <w:sz w:val="24"/>
          <w:szCs w:val="24"/>
          <w:lang w:val="en-GB"/>
        </w:rPr>
      </w:pPr>
      <w:r w:rsidRPr="00911B0B">
        <w:rPr>
          <w:rFonts w:ascii="Times New Roman" w:eastAsia="Times New Roman" w:hAnsi="Times New Roman" w:cs="Times New Roman"/>
          <w:sz w:val="24"/>
          <w:szCs w:val="24"/>
          <w:lang w:val="en-GB"/>
        </w:rPr>
        <w:t xml:space="preserve">Preliminary results of the study show that the integration and negotiation processes between actors with different governance logics and re-evolvement of their roles towards more hybrid-like model require time and explicit facilitation. A goal must be defined and expressed, but here also needs to be possibilities for stakeholders to innovate and participate in order to recognize and </w:t>
      </w:r>
      <w:r w:rsidR="00D3439A">
        <w:rPr>
          <w:rFonts w:ascii="Times New Roman" w:eastAsia="Times New Roman" w:hAnsi="Times New Roman" w:cs="Times New Roman"/>
          <w:sz w:val="24"/>
          <w:szCs w:val="24"/>
          <w:lang w:val="en-GB"/>
        </w:rPr>
        <w:t xml:space="preserve">to </w:t>
      </w:r>
      <w:r w:rsidRPr="00911B0B">
        <w:rPr>
          <w:rFonts w:ascii="Times New Roman" w:eastAsia="Times New Roman" w:hAnsi="Times New Roman" w:cs="Times New Roman"/>
          <w:sz w:val="24"/>
          <w:szCs w:val="24"/>
          <w:lang w:val="en-GB"/>
        </w:rPr>
        <w:t xml:space="preserve">be able to realize the benefits that can be reached through collaboration. </w:t>
      </w:r>
      <w:r w:rsidR="00EA1D6B" w:rsidRPr="00911B0B">
        <w:rPr>
          <w:rFonts w:ascii="Times New Roman" w:eastAsia="Times New Roman" w:hAnsi="Times New Roman" w:cs="Times New Roman"/>
          <w:sz w:val="24"/>
          <w:szCs w:val="24"/>
          <w:lang w:val="en-GB"/>
        </w:rPr>
        <w:t>Even then, the move from NPM towards NPGs is hardly a linear process (Osborne, 2010). Also the change is inherently rooted to culture and context (Pollitt, 2008), and this</w:t>
      </w:r>
      <w:r w:rsidRPr="00911B0B">
        <w:rPr>
          <w:rFonts w:ascii="Times New Roman" w:eastAsia="Times New Roman" w:hAnsi="Times New Roman" w:cs="Times New Roman"/>
          <w:sz w:val="24"/>
          <w:szCs w:val="24"/>
          <w:lang w:val="en-GB"/>
        </w:rPr>
        <w:t xml:space="preserve"> in turn requires facilitation.</w:t>
      </w:r>
      <w:r w:rsidR="004942AD" w:rsidRPr="00911B0B">
        <w:rPr>
          <w:rFonts w:ascii="Times New Roman" w:eastAsia="Times New Roman" w:hAnsi="Times New Roman" w:cs="Times New Roman"/>
          <w:sz w:val="24"/>
          <w:szCs w:val="24"/>
          <w:lang w:val="en-GB"/>
        </w:rPr>
        <w:t xml:space="preserve"> </w:t>
      </w:r>
      <w:r w:rsidRPr="00911B0B">
        <w:rPr>
          <w:rFonts w:ascii="Times New Roman" w:eastAsia="Times New Roman" w:hAnsi="Times New Roman" w:cs="Times New Roman"/>
          <w:sz w:val="24"/>
          <w:szCs w:val="24"/>
          <w:lang w:val="en-GB"/>
        </w:rPr>
        <w:t xml:space="preserve"> </w:t>
      </w:r>
    </w:p>
    <w:p w14:paraId="7C4883EF" w14:textId="77777777" w:rsidR="00CD45A7" w:rsidRDefault="00CD45A7" w:rsidP="004942AD">
      <w:pPr>
        <w:spacing w:line="240" w:lineRule="auto"/>
        <w:jc w:val="both"/>
        <w:rPr>
          <w:rFonts w:ascii="Times New Roman" w:eastAsia="Times New Roman" w:hAnsi="Times New Roman" w:cs="Times New Roman"/>
          <w:color w:val="auto"/>
          <w:sz w:val="24"/>
          <w:szCs w:val="24"/>
          <w:lang w:val="en-GB"/>
        </w:rPr>
      </w:pPr>
    </w:p>
    <w:p w14:paraId="4558C7E7" w14:textId="024C7706" w:rsidR="00EA1D6B" w:rsidRPr="00F0288D" w:rsidRDefault="00EA1D6B" w:rsidP="004942AD">
      <w:pPr>
        <w:spacing w:line="240" w:lineRule="auto"/>
        <w:jc w:val="both"/>
        <w:rPr>
          <w:rFonts w:ascii="Times New Roman" w:eastAsia="Times New Roman" w:hAnsi="Times New Roman" w:cs="Times New Roman"/>
          <w:color w:val="auto"/>
          <w:sz w:val="24"/>
          <w:szCs w:val="24"/>
          <w:lang w:val="en-GB"/>
        </w:rPr>
      </w:pPr>
      <w:r w:rsidRPr="00F0288D">
        <w:rPr>
          <w:rFonts w:ascii="Times New Roman" w:eastAsia="Times New Roman" w:hAnsi="Times New Roman" w:cs="Times New Roman"/>
          <w:color w:val="auto"/>
          <w:sz w:val="24"/>
          <w:szCs w:val="24"/>
          <w:lang w:val="en-GB"/>
        </w:rPr>
        <w:t xml:space="preserve">Based on our study we would like to highlight the importance of first overcoming intra-organisational boundaries and of finding ways to increase collaboration, to merge governance logics as well as the goals and interests inside the municipality organization itself, before focusing extensively on finding new forms of collaboration with other stakeholders. In municipal organization the different functions have traditionally been operating quite independently, ending up creating sort of organisational silos and silo mentality among employees. Therefore, the identities of the municipality employees may cause challenges for hybridization process through resistance to change in the intra-organisational context - not to mention the inter-organisational context. </w:t>
      </w:r>
    </w:p>
    <w:p w14:paraId="79F9D543" w14:textId="6D976AFA" w:rsidR="00EA1D6B" w:rsidRPr="00F0288D" w:rsidRDefault="00EA1D6B" w:rsidP="004942AD">
      <w:pPr>
        <w:spacing w:line="240" w:lineRule="auto"/>
        <w:jc w:val="both"/>
        <w:rPr>
          <w:rFonts w:ascii="Times New Roman" w:eastAsia="Times New Roman" w:hAnsi="Times New Roman" w:cs="Times New Roman"/>
          <w:color w:val="auto"/>
          <w:sz w:val="24"/>
          <w:szCs w:val="24"/>
          <w:lang w:val="en-GB"/>
        </w:rPr>
      </w:pPr>
    </w:p>
    <w:p w14:paraId="00775E36" w14:textId="7EB6C271" w:rsidR="00EA1D6B" w:rsidRPr="00F0288D" w:rsidRDefault="00EA1D6B" w:rsidP="004942AD">
      <w:pPr>
        <w:spacing w:line="240" w:lineRule="auto"/>
        <w:jc w:val="both"/>
        <w:rPr>
          <w:rFonts w:ascii="Times New Roman" w:eastAsia="Times New Roman" w:hAnsi="Times New Roman" w:cs="Times New Roman"/>
          <w:color w:val="auto"/>
          <w:sz w:val="24"/>
          <w:szCs w:val="24"/>
          <w:lang w:val="en-GB"/>
        </w:rPr>
      </w:pPr>
      <w:r w:rsidRPr="00F0288D">
        <w:rPr>
          <w:rFonts w:ascii="Times New Roman" w:eastAsia="Times New Roman" w:hAnsi="Times New Roman" w:cs="Times New Roman"/>
          <w:color w:val="auto"/>
          <w:sz w:val="24"/>
          <w:szCs w:val="24"/>
          <w:lang w:val="en-GB"/>
        </w:rPr>
        <w:t xml:space="preserve">On the other hand, our results demonstrate barriers to co-production among private actors as well. The development processes were able to successfully engage firms, NGOs and even citizens to give new ideas (e.g. through e-platforms such as mobile games). Much more challenging was to encourage stakeholders to take the next step and become concretely involved in service development and provision. For businesses, civic society actors and citizens to do that, the prerequisite seems to be that they need to see how a change in their role would actually benefit them. </w:t>
      </w:r>
    </w:p>
    <w:p w14:paraId="7E65DC42" w14:textId="77777777" w:rsidR="00EA1D6B" w:rsidRPr="00F0288D" w:rsidRDefault="00EA1D6B" w:rsidP="004942AD">
      <w:pPr>
        <w:spacing w:line="240" w:lineRule="auto"/>
        <w:jc w:val="both"/>
        <w:rPr>
          <w:rFonts w:ascii="Times New Roman" w:eastAsia="Times New Roman" w:hAnsi="Times New Roman" w:cs="Times New Roman"/>
          <w:color w:val="auto"/>
          <w:sz w:val="24"/>
          <w:szCs w:val="24"/>
          <w:lang w:val="en-GB"/>
        </w:rPr>
      </w:pPr>
    </w:p>
    <w:p w14:paraId="24BFDB59" w14:textId="1ECD88F0" w:rsidR="00EA1D6B" w:rsidRPr="00F0288D" w:rsidRDefault="00EA1D6B" w:rsidP="004942AD">
      <w:pPr>
        <w:spacing w:line="240" w:lineRule="auto"/>
        <w:jc w:val="both"/>
        <w:rPr>
          <w:rFonts w:ascii="Times New Roman" w:eastAsia="Times New Roman" w:hAnsi="Times New Roman" w:cs="Times New Roman"/>
          <w:color w:val="auto"/>
          <w:sz w:val="24"/>
          <w:szCs w:val="24"/>
          <w:lang w:val="en-GB"/>
        </w:rPr>
      </w:pPr>
      <w:r w:rsidRPr="00F0288D">
        <w:rPr>
          <w:rFonts w:ascii="Times New Roman" w:eastAsia="Times New Roman" w:hAnsi="Times New Roman" w:cs="Times New Roman"/>
          <w:color w:val="auto"/>
          <w:sz w:val="24"/>
          <w:szCs w:val="24"/>
          <w:lang w:val="en-GB"/>
        </w:rPr>
        <w:t xml:space="preserve">Tensions between actors </w:t>
      </w:r>
      <w:r w:rsidR="002C25DE" w:rsidRPr="00F0288D">
        <w:rPr>
          <w:rFonts w:ascii="Times New Roman" w:eastAsia="Times New Roman" w:hAnsi="Times New Roman" w:cs="Times New Roman"/>
          <w:color w:val="auto"/>
          <w:sz w:val="24"/>
          <w:szCs w:val="24"/>
          <w:lang w:val="en-GB"/>
        </w:rPr>
        <w:t>can</w:t>
      </w:r>
      <w:r w:rsidRPr="00F0288D">
        <w:rPr>
          <w:rFonts w:ascii="Times New Roman" w:eastAsia="Times New Roman" w:hAnsi="Times New Roman" w:cs="Times New Roman"/>
          <w:color w:val="auto"/>
          <w:sz w:val="24"/>
          <w:szCs w:val="24"/>
          <w:lang w:val="en-GB"/>
        </w:rPr>
        <w:t xml:space="preserve"> be recognized. For example, there were some trust issues between the local businesses and the public authorities. The entrepreneurs expressed doubts about the competences of the municipality in providing business support and understanding entrepreneurs’ needs (e.g. are the services concrete enough?; and can the business advisors understand the business world since they do not have any business experience themselves?).</w:t>
      </w:r>
    </w:p>
    <w:p w14:paraId="2101575C" w14:textId="77777777" w:rsidR="008D2771" w:rsidRDefault="008D2771" w:rsidP="004942AD">
      <w:pPr>
        <w:spacing w:line="240" w:lineRule="auto"/>
        <w:jc w:val="both"/>
        <w:rPr>
          <w:rFonts w:ascii="Times New Roman" w:eastAsia="Times New Roman" w:hAnsi="Times New Roman" w:cs="Times New Roman"/>
          <w:color w:val="auto"/>
          <w:sz w:val="24"/>
          <w:szCs w:val="24"/>
          <w:lang w:val="en-GB"/>
        </w:rPr>
      </w:pPr>
    </w:p>
    <w:p w14:paraId="1269CB1D" w14:textId="29363E50" w:rsidR="00EA57D4" w:rsidRDefault="008D2771" w:rsidP="004942AD">
      <w:pPr>
        <w:spacing w:line="240" w:lineRule="auto"/>
        <w:jc w:val="both"/>
        <w:rPr>
          <w:rFonts w:ascii="Times New Roman" w:eastAsia="Times New Roman" w:hAnsi="Times New Roman" w:cs="Times New Roman"/>
          <w:color w:val="auto"/>
          <w:sz w:val="24"/>
          <w:szCs w:val="24"/>
          <w:lang w:val="en-GB"/>
        </w:rPr>
      </w:pPr>
      <w:r w:rsidRPr="00EA57D4">
        <w:rPr>
          <w:rFonts w:ascii="Times New Roman" w:eastAsia="Times New Roman" w:hAnsi="Times New Roman" w:cs="Times New Roman"/>
          <w:color w:val="auto"/>
          <w:sz w:val="24"/>
          <w:szCs w:val="24"/>
          <w:lang w:val="en-GB"/>
        </w:rPr>
        <w:t>Based on our findings we could argue that especially when talking about the needs of the customer or needs of the citizens the NPM thinking is still prevalent. Even though the ideas and feedback from the citizens is collected, they have not been invited into workshops or events focusing on service development and ideation.</w:t>
      </w:r>
    </w:p>
    <w:p w14:paraId="4B812529" w14:textId="77777777" w:rsidR="008D2771" w:rsidRPr="003E19DA" w:rsidRDefault="008D2771" w:rsidP="004942AD">
      <w:pPr>
        <w:spacing w:line="240" w:lineRule="auto"/>
        <w:jc w:val="both"/>
        <w:rPr>
          <w:rFonts w:ascii="Times New Roman" w:eastAsia="Times New Roman" w:hAnsi="Times New Roman" w:cs="Times New Roman"/>
          <w:color w:val="auto"/>
          <w:sz w:val="24"/>
          <w:szCs w:val="24"/>
          <w:lang w:val="en-GB"/>
        </w:rPr>
      </w:pPr>
    </w:p>
    <w:p w14:paraId="3312579B" w14:textId="7E1E551B" w:rsidR="00677FE5" w:rsidRPr="003E19DA" w:rsidRDefault="009D085D" w:rsidP="003E19DA">
      <w:pPr>
        <w:spacing w:line="240" w:lineRule="auto"/>
        <w:jc w:val="both"/>
        <w:rPr>
          <w:rFonts w:ascii="Times New Roman" w:eastAsia="Times New Roman" w:hAnsi="Times New Roman" w:cs="Times New Roman"/>
          <w:color w:val="auto"/>
          <w:sz w:val="24"/>
          <w:szCs w:val="24"/>
          <w:lang w:val="en-GB"/>
        </w:rPr>
      </w:pPr>
      <w:r w:rsidRPr="003E19DA">
        <w:rPr>
          <w:rFonts w:ascii="Times New Roman" w:eastAsia="Times New Roman" w:hAnsi="Times New Roman" w:cs="Times New Roman"/>
          <w:color w:val="auto"/>
          <w:sz w:val="24"/>
          <w:szCs w:val="24"/>
          <w:lang w:val="en-GB"/>
        </w:rPr>
        <w:t xml:space="preserve">Even though </w:t>
      </w:r>
      <w:r w:rsidR="001E112F" w:rsidRPr="003E19DA">
        <w:rPr>
          <w:rFonts w:ascii="Times New Roman" w:eastAsia="Times New Roman" w:hAnsi="Times New Roman" w:cs="Times New Roman"/>
          <w:color w:val="auto"/>
          <w:sz w:val="24"/>
          <w:szCs w:val="24"/>
          <w:lang w:val="en-GB"/>
        </w:rPr>
        <w:t xml:space="preserve">we found many </w:t>
      </w:r>
      <w:r w:rsidR="00CD45A7" w:rsidRPr="003E19DA">
        <w:rPr>
          <w:rFonts w:ascii="Times New Roman" w:eastAsia="Times New Roman" w:hAnsi="Times New Roman" w:cs="Times New Roman"/>
          <w:color w:val="auto"/>
          <w:sz w:val="24"/>
          <w:szCs w:val="24"/>
          <w:lang w:val="en-GB"/>
        </w:rPr>
        <w:t xml:space="preserve">hindrances </w:t>
      </w:r>
      <w:r w:rsidR="003E19DA">
        <w:rPr>
          <w:rFonts w:ascii="Times New Roman" w:eastAsia="Times New Roman" w:hAnsi="Times New Roman" w:cs="Times New Roman"/>
          <w:color w:val="auto"/>
          <w:sz w:val="24"/>
          <w:szCs w:val="24"/>
          <w:lang w:val="en-GB"/>
        </w:rPr>
        <w:t xml:space="preserve">on the path towards </w:t>
      </w:r>
      <w:r w:rsidR="00CD45A7" w:rsidRPr="003E19DA">
        <w:rPr>
          <w:rFonts w:ascii="Times New Roman" w:eastAsia="Times New Roman" w:hAnsi="Times New Roman" w:cs="Times New Roman"/>
          <w:color w:val="auto"/>
          <w:sz w:val="24"/>
          <w:szCs w:val="24"/>
          <w:lang w:val="en-GB"/>
        </w:rPr>
        <w:t xml:space="preserve">NPG, these development processes have had many positive effects in the municipalities involved. </w:t>
      </w:r>
      <w:r w:rsidR="003E19DA" w:rsidRPr="003E19DA">
        <w:rPr>
          <w:rFonts w:ascii="Times New Roman" w:eastAsia="Times New Roman" w:hAnsi="Times New Roman" w:cs="Times New Roman"/>
          <w:color w:val="auto"/>
          <w:sz w:val="24"/>
          <w:szCs w:val="24"/>
          <w:lang w:val="en-GB"/>
        </w:rPr>
        <w:t xml:space="preserve">The voice of entrepreneurs and NGOs has been heard and it has had a direct impact on the strategic choices of the municipalities. As a side effect of the project, more attention has been paid to citizens’ ideas and wants. </w:t>
      </w:r>
      <w:r w:rsidR="00EA57D4" w:rsidRPr="00EA57D4">
        <w:rPr>
          <w:rFonts w:ascii="Times New Roman" w:eastAsia="Times New Roman" w:hAnsi="Times New Roman" w:cs="Times New Roman"/>
          <w:color w:val="auto"/>
          <w:sz w:val="24"/>
          <w:szCs w:val="24"/>
          <w:lang w:val="en-GB"/>
        </w:rPr>
        <w:t>In municipality A the ideas for development have however been collected via mobile game, and experiences of that have been promising.</w:t>
      </w:r>
      <w:r w:rsidR="008D2771">
        <w:rPr>
          <w:rFonts w:ascii="Times New Roman" w:eastAsia="Times New Roman" w:hAnsi="Times New Roman" w:cs="Times New Roman"/>
          <w:color w:val="auto"/>
          <w:sz w:val="24"/>
          <w:szCs w:val="24"/>
          <w:lang w:val="en-GB"/>
        </w:rPr>
        <w:t xml:space="preserve"> </w:t>
      </w:r>
      <w:r w:rsidR="003E19DA" w:rsidRPr="003E19DA">
        <w:rPr>
          <w:rFonts w:ascii="Times New Roman" w:eastAsia="Times New Roman" w:hAnsi="Times New Roman" w:cs="Times New Roman"/>
          <w:color w:val="auto"/>
          <w:sz w:val="24"/>
          <w:szCs w:val="24"/>
          <w:lang w:val="en-GB"/>
        </w:rPr>
        <w:t xml:space="preserve">The aim of </w:t>
      </w:r>
      <w:r w:rsidR="008D2771" w:rsidRPr="003E19DA">
        <w:rPr>
          <w:rFonts w:ascii="Times New Roman" w:eastAsia="Times New Roman" w:hAnsi="Times New Roman" w:cs="Times New Roman"/>
          <w:color w:val="auto"/>
          <w:sz w:val="24"/>
          <w:szCs w:val="24"/>
          <w:lang w:val="en-GB"/>
        </w:rPr>
        <w:t>mobile game and ‘Mystery box’</w:t>
      </w:r>
      <w:r w:rsidR="008D2771">
        <w:rPr>
          <w:rFonts w:ascii="Times New Roman" w:eastAsia="Times New Roman" w:hAnsi="Times New Roman" w:cs="Times New Roman"/>
          <w:color w:val="auto"/>
          <w:sz w:val="24"/>
          <w:szCs w:val="24"/>
          <w:lang w:val="en-GB"/>
        </w:rPr>
        <w:t xml:space="preserve"> </w:t>
      </w:r>
      <w:r w:rsidR="003E19DA" w:rsidRPr="003E19DA">
        <w:rPr>
          <w:rFonts w:ascii="Times New Roman" w:eastAsia="Times New Roman" w:hAnsi="Times New Roman" w:cs="Times New Roman"/>
          <w:color w:val="auto"/>
          <w:sz w:val="24"/>
          <w:szCs w:val="24"/>
          <w:lang w:val="en-GB"/>
        </w:rPr>
        <w:t>w</w:t>
      </w:r>
      <w:r w:rsidR="008D2771">
        <w:rPr>
          <w:rFonts w:ascii="Times New Roman" w:eastAsia="Times New Roman" w:hAnsi="Times New Roman" w:cs="Times New Roman"/>
          <w:color w:val="auto"/>
          <w:sz w:val="24"/>
          <w:szCs w:val="24"/>
          <w:lang w:val="en-GB"/>
        </w:rPr>
        <w:t>as</w:t>
      </w:r>
      <w:r w:rsidR="003E19DA" w:rsidRPr="003E19DA">
        <w:rPr>
          <w:rFonts w:ascii="Times New Roman" w:eastAsia="Times New Roman" w:hAnsi="Times New Roman" w:cs="Times New Roman"/>
          <w:color w:val="auto"/>
          <w:sz w:val="24"/>
          <w:szCs w:val="24"/>
          <w:lang w:val="en-GB"/>
        </w:rPr>
        <w:t xml:space="preserve"> to increase the community feeling and engage the residents to develop their own environment. Live streaming of the council meetings has brought the politics closer to the citizens.</w:t>
      </w:r>
    </w:p>
    <w:p w14:paraId="38160ECB" w14:textId="77777777" w:rsidR="00AC5869" w:rsidRPr="003E19DA" w:rsidRDefault="00AC5869" w:rsidP="004942AD">
      <w:pPr>
        <w:spacing w:line="240" w:lineRule="auto"/>
        <w:jc w:val="both"/>
        <w:rPr>
          <w:rFonts w:ascii="Times New Roman" w:eastAsia="Times New Roman" w:hAnsi="Times New Roman" w:cs="Times New Roman"/>
          <w:color w:val="auto"/>
          <w:sz w:val="24"/>
          <w:szCs w:val="24"/>
          <w:lang w:val="en-GB"/>
        </w:rPr>
      </w:pPr>
    </w:p>
    <w:p w14:paraId="54421929" w14:textId="35711E3E" w:rsidR="00AC5869" w:rsidRPr="00CD45A7" w:rsidRDefault="00F0288D" w:rsidP="004942AD">
      <w:pPr>
        <w:spacing w:line="240" w:lineRule="auto"/>
        <w:jc w:val="both"/>
        <w:rPr>
          <w:rFonts w:ascii="Times New Roman" w:eastAsia="Times New Roman" w:hAnsi="Times New Roman" w:cs="Times New Roman"/>
          <w:sz w:val="24"/>
          <w:szCs w:val="24"/>
          <w:lang w:val="en-GB"/>
        </w:rPr>
      </w:pPr>
      <w:r w:rsidRPr="003E19DA">
        <w:rPr>
          <w:rFonts w:ascii="Times New Roman" w:eastAsia="Times New Roman" w:hAnsi="Times New Roman" w:cs="Times New Roman"/>
          <w:color w:val="auto"/>
          <w:sz w:val="24"/>
          <w:szCs w:val="24"/>
          <w:lang w:val="en-GB"/>
        </w:rPr>
        <w:t>In the next phase of the study</w:t>
      </w:r>
      <w:r w:rsidR="00CD45A7" w:rsidRPr="003E19DA">
        <w:rPr>
          <w:rFonts w:ascii="Times New Roman" w:eastAsia="Times New Roman" w:hAnsi="Times New Roman" w:cs="Times New Roman"/>
          <w:color w:val="auto"/>
          <w:sz w:val="24"/>
          <w:szCs w:val="24"/>
          <w:lang w:val="en-GB"/>
        </w:rPr>
        <w:t xml:space="preserve"> we will deepen our understanding of the barriers and enables of joint</w:t>
      </w:r>
      <w:r w:rsidR="00CD45A7">
        <w:rPr>
          <w:rFonts w:ascii="Times New Roman" w:eastAsia="Times New Roman" w:hAnsi="Times New Roman" w:cs="Times New Roman"/>
          <w:sz w:val="24"/>
          <w:szCs w:val="24"/>
          <w:lang w:val="en-GB"/>
        </w:rPr>
        <w:t xml:space="preserve"> service development and the reasons behind them </w:t>
      </w:r>
      <w:r w:rsidR="00CD45A7" w:rsidRPr="00CD45A7">
        <w:rPr>
          <w:rFonts w:ascii="Times New Roman" w:eastAsia="Times New Roman" w:hAnsi="Times New Roman" w:cs="Times New Roman"/>
          <w:sz w:val="24"/>
          <w:szCs w:val="24"/>
          <w:lang w:val="en-GB"/>
        </w:rPr>
        <w:t>by conducting additional interview with the municipality actors and relevant stakeholders.</w:t>
      </w:r>
    </w:p>
    <w:p w14:paraId="3FFAEA94" w14:textId="7627C4E3" w:rsidR="00766CCB" w:rsidRPr="00CD45A7" w:rsidRDefault="00766CCB" w:rsidP="004942AD">
      <w:pPr>
        <w:spacing w:line="240" w:lineRule="auto"/>
        <w:rPr>
          <w:rFonts w:ascii="Times New Roman" w:eastAsia="Times New Roman" w:hAnsi="Times New Roman" w:cs="Times New Roman"/>
          <w:b/>
          <w:sz w:val="24"/>
          <w:szCs w:val="24"/>
          <w:lang w:val="en-GB"/>
        </w:rPr>
      </w:pPr>
    </w:p>
    <w:p w14:paraId="158A8E55" w14:textId="77777777" w:rsidR="00F0288D" w:rsidRPr="00CD45A7" w:rsidRDefault="00F0288D">
      <w:pPr>
        <w:rPr>
          <w:rFonts w:ascii="Times New Roman" w:eastAsia="Times New Roman" w:hAnsi="Times New Roman" w:cs="Times New Roman"/>
          <w:b/>
          <w:sz w:val="24"/>
          <w:szCs w:val="24"/>
          <w:lang w:val="en-GB"/>
        </w:rPr>
      </w:pPr>
      <w:r w:rsidRPr="00CD45A7">
        <w:rPr>
          <w:rFonts w:ascii="Times New Roman" w:eastAsia="Times New Roman" w:hAnsi="Times New Roman" w:cs="Times New Roman"/>
          <w:b/>
          <w:sz w:val="24"/>
          <w:szCs w:val="24"/>
          <w:lang w:val="en-GB"/>
        </w:rPr>
        <w:br w:type="page"/>
      </w:r>
    </w:p>
    <w:p w14:paraId="180607BC" w14:textId="5810BF5F" w:rsidR="003C0217" w:rsidRPr="00911B0B" w:rsidRDefault="00495EF1" w:rsidP="004942AD">
      <w:pPr>
        <w:spacing w:line="240" w:lineRule="auto"/>
        <w:rPr>
          <w:rFonts w:ascii="Times New Roman" w:eastAsia="Times New Roman" w:hAnsi="Times New Roman" w:cs="Times New Roman"/>
          <w:i/>
          <w:sz w:val="24"/>
          <w:szCs w:val="24"/>
          <w:lang w:val="en-GB"/>
        </w:rPr>
      </w:pPr>
      <w:r w:rsidRPr="00911B0B">
        <w:rPr>
          <w:rFonts w:ascii="Times New Roman" w:eastAsia="Times New Roman" w:hAnsi="Times New Roman" w:cs="Times New Roman"/>
          <w:b/>
          <w:sz w:val="24"/>
          <w:szCs w:val="24"/>
          <w:lang w:val="en-GB"/>
        </w:rPr>
        <w:t>References</w:t>
      </w:r>
    </w:p>
    <w:p w14:paraId="51B62C96" w14:textId="77777777" w:rsidR="00557562" w:rsidRPr="00911B0B" w:rsidRDefault="00557562" w:rsidP="004942AD">
      <w:pPr>
        <w:spacing w:line="240" w:lineRule="auto"/>
        <w:rPr>
          <w:rFonts w:ascii="Times New Roman" w:eastAsia="Times New Roman" w:hAnsi="Times New Roman" w:cs="Times New Roman"/>
          <w:sz w:val="24"/>
          <w:szCs w:val="24"/>
          <w:lang w:val="en-GB"/>
        </w:rPr>
      </w:pPr>
    </w:p>
    <w:p w14:paraId="54D949A9" w14:textId="77777777" w:rsidR="00557562" w:rsidRPr="00F904E7" w:rsidRDefault="00557562" w:rsidP="00F904E7">
      <w:pPr>
        <w:spacing w:after="200" w:line="240" w:lineRule="auto"/>
        <w:rPr>
          <w:rFonts w:ascii="Times New Roman" w:hAnsi="Times New Roman" w:cs="Times New Roman"/>
          <w:color w:val="auto"/>
          <w:sz w:val="24"/>
          <w:szCs w:val="24"/>
          <w:lang w:val="en-GB"/>
        </w:rPr>
      </w:pPr>
      <w:r w:rsidRPr="00F904E7">
        <w:rPr>
          <w:rFonts w:ascii="Times New Roman" w:hAnsi="Times New Roman" w:cs="Times New Roman"/>
          <w:color w:val="auto"/>
          <w:sz w:val="24"/>
          <w:szCs w:val="24"/>
          <w:lang w:val="en-GB"/>
        </w:rPr>
        <w:t xml:space="preserve">Adams, J. and Thomas, C. (2012) The changing place of the public management. In J.C. Thomas (Ed.), </w:t>
      </w:r>
      <w:r w:rsidRPr="00F904E7">
        <w:rPr>
          <w:rFonts w:ascii="Times New Roman" w:hAnsi="Times New Roman" w:cs="Times New Roman"/>
          <w:i/>
          <w:color w:val="auto"/>
          <w:sz w:val="24"/>
          <w:szCs w:val="24"/>
          <w:lang w:val="en-GB"/>
        </w:rPr>
        <w:t>Citizen, customer, partner: Engaging the public in management</w:t>
      </w:r>
      <w:r w:rsidRPr="00F904E7">
        <w:rPr>
          <w:rFonts w:ascii="Times New Roman" w:hAnsi="Times New Roman" w:cs="Times New Roman"/>
          <w:color w:val="auto"/>
          <w:sz w:val="24"/>
          <w:szCs w:val="24"/>
          <w:lang w:val="en-GB"/>
        </w:rPr>
        <w:t>. Reading, MA: M.E. Sharpe.</w:t>
      </w:r>
    </w:p>
    <w:p w14:paraId="2EEBCA10" w14:textId="79053976"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Belfiore, E. (2004) Auditing culture: The subsidiased cultural sector in the New Public Management. </w:t>
      </w:r>
      <w:r w:rsidRPr="00F904E7">
        <w:rPr>
          <w:rFonts w:ascii="Times New Roman" w:eastAsia="Times New Roman" w:hAnsi="Times New Roman" w:cs="Times New Roman"/>
          <w:i/>
          <w:color w:val="auto"/>
          <w:sz w:val="24"/>
          <w:szCs w:val="24"/>
          <w:lang w:val="en-GB"/>
        </w:rPr>
        <w:t>International journal of cultural policy</w:t>
      </w:r>
      <w:r w:rsidRPr="00F904E7">
        <w:rPr>
          <w:rFonts w:ascii="Times New Roman" w:eastAsia="Times New Roman" w:hAnsi="Times New Roman" w:cs="Times New Roman"/>
          <w:color w:val="auto"/>
          <w:sz w:val="24"/>
          <w:szCs w:val="24"/>
          <w:lang w:val="en-GB"/>
        </w:rPr>
        <w:t>, 10(2), 183-202.</w:t>
      </w:r>
    </w:p>
    <w:p w14:paraId="18A4A777" w14:textId="587A6E55"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Coffey, A., &amp; Atkinson, P. (1996) </w:t>
      </w:r>
      <w:r w:rsidRPr="00F904E7">
        <w:rPr>
          <w:rFonts w:ascii="Times New Roman" w:eastAsia="Times New Roman" w:hAnsi="Times New Roman" w:cs="Times New Roman"/>
          <w:i/>
          <w:color w:val="auto"/>
          <w:sz w:val="24"/>
          <w:szCs w:val="24"/>
          <w:lang w:val="en-GB"/>
        </w:rPr>
        <w:t>Making sense of qualitative data: complementary research strategies</w:t>
      </w:r>
      <w:r w:rsidRPr="00F904E7">
        <w:rPr>
          <w:rFonts w:ascii="Times New Roman" w:eastAsia="Times New Roman" w:hAnsi="Times New Roman" w:cs="Times New Roman"/>
          <w:color w:val="auto"/>
          <w:sz w:val="24"/>
          <w:szCs w:val="24"/>
          <w:lang w:val="en-GB"/>
        </w:rPr>
        <w:t>. Sage Publications, Inc.</w:t>
      </w:r>
    </w:p>
    <w:p w14:paraId="54AAEC0E"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Denis, J. L., Ferlie, E., &amp; Van Gestel, N. (2015) Understanding hybridity in public organizations. </w:t>
      </w:r>
      <w:r w:rsidRPr="00F904E7">
        <w:rPr>
          <w:rFonts w:ascii="Times New Roman" w:eastAsia="Times New Roman" w:hAnsi="Times New Roman" w:cs="Times New Roman"/>
          <w:i/>
          <w:color w:val="auto"/>
          <w:sz w:val="24"/>
          <w:szCs w:val="24"/>
          <w:lang w:val="en-GB"/>
        </w:rPr>
        <w:t>Public Administration</w:t>
      </w:r>
      <w:r w:rsidRPr="00F904E7">
        <w:rPr>
          <w:rFonts w:ascii="Times New Roman" w:eastAsia="Times New Roman" w:hAnsi="Times New Roman" w:cs="Times New Roman"/>
          <w:color w:val="auto"/>
          <w:sz w:val="24"/>
          <w:szCs w:val="24"/>
          <w:lang w:val="en-GB"/>
        </w:rPr>
        <w:t>, 93(2), 273-289.</w:t>
      </w:r>
    </w:p>
    <w:p w14:paraId="26B39058" w14:textId="3C2EB9CA"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Eriksson, P. and Kovalainen, A. (2008) </w:t>
      </w:r>
      <w:r w:rsidRPr="00F904E7">
        <w:rPr>
          <w:rFonts w:ascii="Times New Roman" w:eastAsia="Times New Roman" w:hAnsi="Times New Roman" w:cs="Times New Roman"/>
          <w:i/>
          <w:color w:val="auto"/>
          <w:sz w:val="24"/>
          <w:szCs w:val="24"/>
          <w:lang w:val="en-GB"/>
        </w:rPr>
        <w:t>Qualitative Methods in Business Research</w:t>
      </w:r>
      <w:r w:rsidRPr="00F904E7">
        <w:rPr>
          <w:rFonts w:ascii="Times New Roman" w:eastAsia="Times New Roman" w:hAnsi="Times New Roman" w:cs="Times New Roman"/>
          <w:color w:val="auto"/>
          <w:sz w:val="24"/>
          <w:szCs w:val="24"/>
          <w:lang w:val="en-GB"/>
        </w:rPr>
        <w:t>, London, UK: Sage Publications.</w:t>
      </w:r>
    </w:p>
    <w:p w14:paraId="51B55337" w14:textId="77777777" w:rsidR="00557562" w:rsidRPr="00F904E7" w:rsidRDefault="00557562" w:rsidP="00F904E7">
      <w:pPr>
        <w:spacing w:after="200" w:line="240" w:lineRule="auto"/>
        <w:jc w:val="both"/>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Fossestøl, K., Breit, E., Andreassen, T. A., &amp; Klemsdal, L. (2015). Managing institutional complexity in public sector reform: Hybridization in front</w:t>
      </w:r>
      <w:r w:rsidRPr="00F904E7">
        <w:rPr>
          <w:rFonts w:ascii="Cambria Math" w:eastAsia="Times New Roman" w:hAnsi="Cambria Math" w:cs="Cambria Math"/>
          <w:color w:val="auto"/>
          <w:sz w:val="24"/>
          <w:szCs w:val="24"/>
          <w:lang w:val="en-GB"/>
        </w:rPr>
        <w:t>‐</w:t>
      </w:r>
      <w:r w:rsidRPr="00F904E7">
        <w:rPr>
          <w:rFonts w:ascii="Times New Roman" w:eastAsia="Times New Roman" w:hAnsi="Times New Roman" w:cs="Times New Roman"/>
          <w:color w:val="auto"/>
          <w:sz w:val="24"/>
          <w:szCs w:val="24"/>
          <w:lang w:val="en-GB"/>
        </w:rPr>
        <w:t>line service organizations. Public Administration, 93(2), 290-306.</w:t>
      </w:r>
    </w:p>
    <w:p w14:paraId="34463741" w14:textId="77777777" w:rsidR="00557562" w:rsidRPr="00F904E7" w:rsidRDefault="00557562" w:rsidP="00F904E7">
      <w:pPr>
        <w:spacing w:after="200" w:line="240" w:lineRule="auto"/>
        <w:jc w:val="both"/>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Gallouj, F. (2002) </w:t>
      </w:r>
      <w:r w:rsidRPr="00F904E7">
        <w:rPr>
          <w:rFonts w:ascii="Times New Roman" w:eastAsia="Times New Roman" w:hAnsi="Times New Roman" w:cs="Times New Roman"/>
          <w:i/>
          <w:color w:val="auto"/>
          <w:sz w:val="24"/>
          <w:szCs w:val="24"/>
          <w:lang w:val="en-GB"/>
        </w:rPr>
        <w:t>Innovation in the service economy</w:t>
      </w:r>
      <w:r w:rsidRPr="00F904E7">
        <w:rPr>
          <w:rFonts w:ascii="Times New Roman" w:eastAsia="Times New Roman" w:hAnsi="Times New Roman" w:cs="Times New Roman"/>
          <w:color w:val="auto"/>
          <w:sz w:val="24"/>
          <w:szCs w:val="24"/>
          <w:lang w:val="en-GB"/>
        </w:rPr>
        <w:t xml:space="preserve">. Cheltenham, UK: Edward Elgar. </w:t>
      </w:r>
    </w:p>
    <w:p w14:paraId="04C27D07"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Grönroos, C. (1994) From marketing mix to relationship marketing: Towards a paradigm shift in marketing. </w:t>
      </w:r>
      <w:r w:rsidRPr="00F904E7">
        <w:rPr>
          <w:rFonts w:ascii="Times New Roman" w:eastAsia="Times New Roman" w:hAnsi="Times New Roman" w:cs="Times New Roman"/>
          <w:i/>
          <w:color w:val="auto"/>
          <w:sz w:val="24"/>
          <w:szCs w:val="24"/>
          <w:lang w:val="en-GB"/>
        </w:rPr>
        <w:t>Asia-Australia Marketing Journal</w:t>
      </w:r>
      <w:r w:rsidRPr="00F904E7">
        <w:rPr>
          <w:rFonts w:ascii="Times New Roman" w:eastAsia="Times New Roman" w:hAnsi="Times New Roman" w:cs="Times New Roman"/>
          <w:color w:val="auto"/>
          <w:sz w:val="24"/>
          <w:szCs w:val="24"/>
          <w:lang w:val="en-GB"/>
        </w:rPr>
        <w:t xml:space="preserve">, 2(1), 9-29. </w:t>
      </w:r>
    </w:p>
    <w:p w14:paraId="344322CD"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Grönroos, C. (1999) Relationship marketing: Challenges for the organisation. </w:t>
      </w:r>
      <w:r w:rsidRPr="00F904E7">
        <w:rPr>
          <w:rFonts w:ascii="Times New Roman" w:eastAsia="Times New Roman" w:hAnsi="Times New Roman" w:cs="Times New Roman"/>
          <w:i/>
          <w:color w:val="auto"/>
          <w:sz w:val="24"/>
          <w:szCs w:val="24"/>
          <w:lang w:val="en-GB"/>
        </w:rPr>
        <w:t>Journal of Business Research</w:t>
      </w:r>
      <w:r w:rsidRPr="00F904E7">
        <w:rPr>
          <w:rFonts w:ascii="Times New Roman" w:eastAsia="Times New Roman" w:hAnsi="Times New Roman" w:cs="Times New Roman"/>
          <w:color w:val="auto"/>
          <w:sz w:val="24"/>
          <w:szCs w:val="24"/>
          <w:lang w:val="en-GB"/>
        </w:rPr>
        <w:t xml:space="preserve">, 46, 327-335. </w:t>
      </w:r>
    </w:p>
    <w:p w14:paraId="66BF1DDF"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Haveman, H. A., &amp; Rao, H. (2006) Hybrid forms and the evolution of thrifts. </w:t>
      </w:r>
      <w:r w:rsidRPr="00F904E7">
        <w:rPr>
          <w:rFonts w:ascii="Times New Roman" w:eastAsia="Times New Roman" w:hAnsi="Times New Roman" w:cs="Times New Roman"/>
          <w:i/>
          <w:color w:val="auto"/>
          <w:sz w:val="24"/>
          <w:szCs w:val="24"/>
          <w:lang w:val="en-GB"/>
        </w:rPr>
        <w:t>American Behavioral Scientist</w:t>
      </w:r>
      <w:r w:rsidRPr="00F904E7">
        <w:rPr>
          <w:rFonts w:ascii="Times New Roman" w:eastAsia="Times New Roman" w:hAnsi="Times New Roman" w:cs="Times New Roman"/>
          <w:color w:val="auto"/>
          <w:sz w:val="24"/>
          <w:szCs w:val="24"/>
          <w:lang w:val="en-GB"/>
        </w:rPr>
        <w:t>, 49(7), 974-986.</w:t>
      </w:r>
    </w:p>
    <w:p w14:paraId="4CE9EFDE"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80ECA">
        <w:rPr>
          <w:rFonts w:ascii="Times New Roman" w:eastAsia="Times New Roman" w:hAnsi="Times New Roman" w:cs="Times New Roman"/>
          <w:color w:val="auto"/>
          <w:sz w:val="24"/>
          <w:szCs w:val="24"/>
          <w:lang w:val="en-US"/>
        </w:rPr>
        <w:t xml:space="preserve">Heugens, P. P., &amp; Otten, J. A. (2007). </w:t>
      </w:r>
      <w:r w:rsidRPr="00F904E7">
        <w:rPr>
          <w:rFonts w:ascii="Times New Roman" w:eastAsia="Times New Roman" w:hAnsi="Times New Roman" w:cs="Times New Roman"/>
          <w:color w:val="auto"/>
          <w:sz w:val="24"/>
          <w:szCs w:val="24"/>
          <w:lang w:val="en-GB"/>
        </w:rPr>
        <w:t xml:space="preserve">Beyond the dichotomous worlds hypothesis: Towards a plurality of corporate governance logics. </w:t>
      </w:r>
      <w:r w:rsidRPr="00F904E7">
        <w:rPr>
          <w:rFonts w:ascii="Times New Roman" w:eastAsia="Times New Roman" w:hAnsi="Times New Roman" w:cs="Times New Roman"/>
          <w:i/>
          <w:color w:val="auto"/>
          <w:sz w:val="24"/>
          <w:szCs w:val="24"/>
          <w:lang w:val="en-GB"/>
        </w:rPr>
        <w:t>Corporate governance: An international review</w:t>
      </w:r>
      <w:r w:rsidRPr="00F904E7">
        <w:rPr>
          <w:rFonts w:ascii="Times New Roman" w:eastAsia="Times New Roman" w:hAnsi="Times New Roman" w:cs="Times New Roman"/>
          <w:color w:val="auto"/>
          <w:sz w:val="24"/>
          <w:szCs w:val="24"/>
          <w:lang w:val="en-GB"/>
        </w:rPr>
        <w:t>, 15(6), 1288-1300.</w:t>
      </w:r>
    </w:p>
    <w:p w14:paraId="45A3FB27"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Hood, C. (1995) The “New Public Management” in the 1980s: variations on a theme. </w:t>
      </w:r>
      <w:r w:rsidRPr="00F904E7">
        <w:rPr>
          <w:rFonts w:ascii="Times New Roman" w:eastAsia="Times New Roman" w:hAnsi="Times New Roman" w:cs="Times New Roman"/>
          <w:i/>
          <w:color w:val="auto"/>
          <w:sz w:val="24"/>
          <w:szCs w:val="24"/>
          <w:lang w:val="en-GB"/>
        </w:rPr>
        <w:t>Accounting, organizations and society</w:t>
      </w:r>
      <w:r w:rsidRPr="00F904E7">
        <w:rPr>
          <w:rFonts w:ascii="Times New Roman" w:eastAsia="Times New Roman" w:hAnsi="Times New Roman" w:cs="Times New Roman"/>
          <w:color w:val="auto"/>
          <w:sz w:val="24"/>
          <w:szCs w:val="24"/>
          <w:lang w:val="en-GB"/>
        </w:rPr>
        <w:t>, 20(2-3), 93-109.</w:t>
      </w:r>
    </w:p>
    <w:p w14:paraId="3B94CCEA"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80ECA">
        <w:rPr>
          <w:rFonts w:ascii="Times New Roman" w:eastAsia="Times New Roman" w:hAnsi="Times New Roman" w:cs="Times New Roman"/>
          <w:color w:val="auto"/>
          <w:sz w:val="24"/>
          <w:szCs w:val="24"/>
          <w:lang w:val="en-US"/>
        </w:rPr>
        <w:t xml:space="preserve">Kickert, W. J., Klijn, E. H. and Koppenjan, J. F. (Eds.) </w:t>
      </w:r>
      <w:r w:rsidRPr="00F904E7">
        <w:rPr>
          <w:rFonts w:ascii="Times New Roman" w:eastAsia="Times New Roman" w:hAnsi="Times New Roman" w:cs="Times New Roman"/>
          <w:color w:val="auto"/>
          <w:sz w:val="24"/>
          <w:szCs w:val="24"/>
          <w:lang w:val="en-GB"/>
        </w:rPr>
        <w:t xml:space="preserve">(1997) </w:t>
      </w:r>
      <w:r w:rsidRPr="00F904E7">
        <w:rPr>
          <w:rFonts w:ascii="Times New Roman" w:eastAsia="Times New Roman" w:hAnsi="Times New Roman" w:cs="Times New Roman"/>
          <w:i/>
          <w:color w:val="auto"/>
          <w:sz w:val="24"/>
          <w:szCs w:val="24"/>
          <w:lang w:val="en-GB"/>
        </w:rPr>
        <w:t>Managing complex networks: Strategies for the public sector</w:t>
      </w:r>
      <w:r w:rsidRPr="00F904E7">
        <w:rPr>
          <w:rFonts w:ascii="Times New Roman" w:eastAsia="Times New Roman" w:hAnsi="Times New Roman" w:cs="Times New Roman"/>
          <w:color w:val="auto"/>
          <w:sz w:val="24"/>
          <w:szCs w:val="24"/>
          <w:lang w:val="en-GB"/>
        </w:rPr>
        <w:t>. Sage.</w:t>
      </w:r>
    </w:p>
    <w:p w14:paraId="16F808A9"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Kurunmäki, L. and Miller, P. (2011) Regulatory hybrids: partnerships, budgeting and modernising government. </w:t>
      </w:r>
      <w:r w:rsidRPr="00F904E7">
        <w:rPr>
          <w:rFonts w:ascii="Times New Roman" w:eastAsia="Times New Roman" w:hAnsi="Times New Roman" w:cs="Times New Roman"/>
          <w:i/>
          <w:color w:val="auto"/>
          <w:sz w:val="24"/>
          <w:szCs w:val="24"/>
          <w:lang w:val="en-GB"/>
        </w:rPr>
        <w:t>Management Accounting Research</w:t>
      </w:r>
      <w:r w:rsidRPr="00F904E7">
        <w:rPr>
          <w:rFonts w:ascii="Times New Roman" w:eastAsia="Times New Roman" w:hAnsi="Times New Roman" w:cs="Times New Roman"/>
          <w:color w:val="auto"/>
          <w:sz w:val="24"/>
          <w:szCs w:val="24"/>
          <w:lang w:val="en-GB"/>
        </w:rPr>
        <w:t>, 22(4), p220-241.</w:t>
      </w:r>
    </w:p>
    <w:p w14:paraId="44710174"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Laitinen, I., Kinder, T. and Stenvall, J. (2017) Sreet-leve new public governancies in integrated services-as-a-system. Public Management Review. </w:t>
      </w:r>
      <w:hyperlink r:id="rId8" w:history="1">
        <w:r w:rsidRPr="00F904E7">
          <w:rPr>
            <w:rStyle w:val="Hyperlinkki"/>
            <w:rFonts w:ascii="Times New Roman" w:eastAsia="Times New Roman" w:hAnsi="Times New Roman" w:cs="Times New Roman"/>
            <w:color w:val="auto"/>
            <w:sz w:val="24"/>
            <w:szCs w:val="24"/>
            <w:lang w:val="en-GB"/>
          </w:rPr>
          <w:t>https://doi.org/10.1080/14719037.2017.1340506</w:t>
        </w:r>
      </w:hyperlink>
      <w:r w:rsidRPr="00F904E7">
        <w:rPr>
          <w:rFonts w:ascii="Times New Roman" w:eastAsia="Times New Roman" w:hAnsi="Times New Roman" w:cs="Times New Roman"/>
          <w:color w:val="auto"/>
          <w:sz w:val="24"/>
          <w:szCs w:val="24"/>
          <w:lang w:val="en-GB"/>
        </w:rPr>
        <w:t xml:space="preserve"> </w:t>
      </w:r>
    </w:p>
    <w:p w14:paraId="5A7251D9"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McLaughlin, K., Osborne, S.B. and Chew, C. (2009) Relationship marketing, relational capital, and the future of marketing in public service organizations. </w:t>
      </w:r>
      <w:r w:rsidRPr="00F904E7">
        <w:rPr>
          <w:rFonts w:ascii="Times New Roman" w:eastAsia="Times New Roman" w:hAnsi="Times New Roman" w:cs="Times New Roman"/>
          <w:i/>
          <w:color w:val="auto"/>
          <w:sz w:val="24"/>
          <w:szCs w:val="24"/>
          <w:lang w:val="en-GB"/>
        </w:rPr>
        <w:t>Public Money &amp; Management</w:t>
      </w:r>
      <w:r w:rsidRPr="00F904E7">
        <w:rPr>
          <w:rFonts w:ascii="Times New Roman" w:eastAsia="Times New Roman" w:hAnsi="Times New Roman" w:cs="Times New Roman"/>
          <w:color w:val="auto"/>
          <w:sz w:val="24"/>
          <w:szCs w:val="24"/>
          <w:lang w:val="en-GB"/>
        </w:rPr>
        <w:t xml:space="preserve">, 29(1), 35-42, DOI:10.1080/09540960802617343. </w:t>
      </w:r>
    </w:p>
    <w:p w14:paraId="6EBAD03D"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Miles, M.B. and Huberman M. (1994) </w:t>
      </w:r>
      <w:r w:rsidRPr="00F904E7">
        <w:rPr>
          <w:rFonts w:ascii="Times New Roman" w:eastAsia="Times New Roman" w:hAnsi="Times New Roman" w:cs="Times New Roman"/>
          <w:i/>
          <w:color w:val="auto"/>
          <w:sz w:val="24"/>
          <w:szCs w:val="24"/>
          <w:lang w:val="en-GB"/>
        </w:rPr>
        <w:t>Qualitative Data Analysis: An Expanded Sourcebook</w:t>
      </w:r>
      <w:r w:rsidRPr="00F904E7">
        <w:rPr>
          <w:rFonts w:ascii="Times New Roman" w:eastAsia="Times New Roman" w:hAnsi="Times New Roman" w:cs="Times New Roman"/>
          <w:color w:val="auto"/>
          <w:sz w:val="24"/>
          <w:szCs w:val="24"/>
          <w:lang w:val="en-GB"/>
        </w:rPr>
        <w:t>, Thousand Oaks, CA, USA: Sage.</w:t>
      </w:r>
    </w:p>
    <w:p w14:paraId="0FD3AF45"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Morgan, R. and Hunt, S. (1994) The commitment-trust theory of relationship marketing. </w:t>
      </w:r>
      <w:r w:rsidRPr="00F904E7">
        <w:rPr>
          <w:rFonts w:ascii="Times New Roman" w:eastAsia="Times New Roman" w:hAnsi="Times New Roman" w:cs="Times New Roman"/>
          <w:i/>
          <w:color w:val="auto"/>
          <w:sz w:val="24"/>
          <w:szCs w:val="24"/>
          <w:lang w:val="en-GB"/>
        </w:rPr>
        <w:t>Journal of Marketing</w:t>
      </w:r>
      <w:r w:rsidRPr="00F904E7">
        <w:rPr>
          <w:rFonts w:ascii="Times New Roman" w:eastAsia="Times New Roman" w:hAnsi="Times New Roman" w:cs="Times New Roman"/>
          <w:color w:val="auto"/>
          <w:sz w:val="24"/>
          <w:szCs w:val="24"/>
          <w:lang w:val="en-GB"/>
        </w:rPr>
        <w:t xml:space="preserve">, 58, 20-38. </w:t>
      </w:r>
    </w:p>
    <w:p w14:paraId="26E79233"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Olston, E.M., Slater, S.F. and Hult, T.M. (2005) The performance implications of fit among business strategy, marketing organization structure, and strategic behaviour, </w:t>
      </w:r>
      <w:r w:rsidRPr="00F904E7">
        <w:rPr>
          <w:rFonts w:ascii="Times New Roman" w:eastAsia="Times New Roman" w:hAnsi="Times New Roman" w:cs="Times New Roman"/>
          <w:i/>
          <w:color w:val="auto"/>
          <w:sz w:val="24"/>
          <w:szCs w:val="24"/>
          <w:lang w:val="en-GB"/>
        </w:rPr>
        <w:t>Journal of Marketing</w:t>
      </w:r>
      <w:r w:rsidRPr="00F904E7">
        <w:rPr>
          <w:rFonts w:ascii="Times New Roman" w:eastAsia="Times New Roman" w:hAnsi="Times New Roman" w:cs="Times New Roman"/>
          <w:color w:val="auto"/>
          <w:sz w:val="24"/>
          <w:szCs w:val="24"/>
          <w:lang w:val="en-GB"/>
        </w:rPr>
        <w:t>, 69(3), 49-65.</w:t>
      </w:r>
    </w:p>
    <w:p w14:paraId="1CE08586"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Osborne, S. P. (2006) The new public governance? </w:t>
      </w:r>
      <w:r w:rsidRPr="00F904E7">
        <w:rPr>
          <w:rFonts w:ascii="Times New Roman" w:eastAsia="Times New Roman" w:hAnsi="Times New Roman" w:cs="Times New Roman"/>
          <w:i/>
          <w:color w:val="auto"/>
          <w:sz w:val="24"/>
          <w:szCs w:val="24"/>
          <w:lang w:val="en-GB"/>
        </w:rPr>
        <w:t>Public Management Review</w:t>
      </w:r>
      <w:r w:rsidRPr="00F904E7">
        <w:rPr>
          <w:rFonts w:ascii="Times New Roman" w:eastAsia="Times New Roman" w:hAnsi="Times New Roman" w:cs="Times New Roman"/>
          <w:color w:val="auto"/>
          <w:sz w:val="24"/>
          <w:szCs w:val="24"/>
          <w:lang w:val="en-GB"/>
        </w:rPr>
        <w:t>, 8(3), p377-387.</w:t>
      </w:r>
    </w:p>
    <w:p w14:paraId="6C6F14BB"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Osborne, S. P. (2010) Introduction: The (new) public governance: A suitable case for treatment? in </w:t>
      </w:r>
      <w:r w:rsidRPr="00F904E7">
        <w:rPr>
          <w:rFonts w:ascii="Times New Roman" w:eastAsia="Times New Roman" w:hAnsi="Times New Roman" w:cs="Times New Roman"/>
          <w:i/>
          <w:color w:val="auto"/>
          <w:sz w:val="24"/>
          <w:szCs w:val="24"/>
          <w:lang w:val="en-GB"/>
        </w:rPr>
        <w:t>The new public governance? Emerging perspectives on the theory and practice of public governance</w:t>
      </w:r>
      <w:r w:rsidRPr="00F904E7">
        <w:rPr>
          <w:rFonts w:ascii="Times New Roman" w:eastAsia="Times New Roman" w:hAnsi="Times New Roman" w:cs="Times New Roman"/>
          <w:color w:val="auto"/>
          <w:sz w:val="24"/>
          <w:szCs w:val="24"/>
          <w:lang w:val="en-GB"/>
        </w:rPr>
        <w:t>, edited by S. Osborne, 1-16. Abingdon: Routledge.</w:t>
      </w:r>
    </w:p>
    <w:p w14:paraId="7C7B4CD4" w14:textId="77777777" w:rsidR="00557562" w:rsidRPr="00F904E7" w:rsidRDefault="00557562" w:rsidP="00F904E7">
      <w:pPr>
        <w:spacing w:after="200" w:line="240" w:lineRule="auto"/>
        <w:jc w:val="both"/>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Osborne, S., Radnor, Z., Vidal, I. and Kinder, T. (2015) The SERVICE frameworks: a public service-dominant approach to sustainable public services. </w:t>
      </w:r>
      <w:r w:rsidRPr="00F904E7">
        <w:rPr>
          <w:rFonts w:ascii="Times New Roman" w:eastAsia="Times New Roman" w:hAnsi="Times New Roman" w:cs="Times New Roman"/>
          <w:i/>
          <w:color w:val="auto"/>
          <w:sz w:val="24"/>
          <w:szCs w:val="24"/>
          <w:lang w:val="en-GB"/>
        </w:rPr>
        <w:t>British Journal of Management</w:t>
      </w:r>
      <w:r w:rsidRPr="00F904E7">
        <w:rPr>
          <w:rFonts w:ascii="Times New Roman" w:eastAsia="Times New Roman" w:hAnsi="Times New Roman" w:cs="Times New Roman"/>
          <w:color w:val="auto"/>
          <w:sz w:val="24"/>
          <w:szCs w:val="24"/>
          <w:lang w:val="en-GB"/>
        </w:rPr>
        <w:t xml:space="preserve">, 26(3), 424-438. </w:t>
      </w:r>
    </w:p>
    <w:p w14:paraId="213F6DCF"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Osborne, S.P., Radnor, Z., and Nasi, G. (2012) A New Theory for Public Service management? Toward a (Public) Service-Dominant Approach. </w:t>
      </w:r>
      <w:r w:rsidRPr="00F904E7">
        <w:rPr>
          <w:rFonts w:ascii="Times New Roman" w:eastAsia="Times New Roman" w:hAnsi="Times New Roman" w:cs="Times New Roman"/>
          <w:i/>
          <w:color w:val="auto"/>
          <w:sz w:val="24"/>
          <w:szCs w:val="24"/>
          <w:lang w:val="en-GB"/>
        </w:rPr>
        <w:t>American Review of Public Administration</w:t>
      </w:r>
      <w:r w:rsidRPr="00F904E7">
        <w:rPr>
          <w:rFonts w:ascii="Times New Roman" w:eastAsia="Times New Roman" w:hAnsi="Times New Roman" w:cs="Times New Roman"/>
          <w:color w:val="auto"/>
          <w:sz w:val="24"/>
          <w:szCs w:val="24"/>
          <w:lang w:val="en-GB"/>
        </w:rPr>
        <w:t xml:space="preserve">, 43(2), 135-158. </w:t>
      </w:r>
    </w:p>
    <w:p w14:paraId="19645D5E"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Payne, A. F., Storbacka, K., and Frow, P. (2008) Managing the co-creation of value. </w:t>
      </w:r>
      <w:r w:rsidRPr="00F904E7">
        <w:rPr>
          <w:rFonts w:ascii="Times New Roman" w:eastAsia="Times New Roman" w:hAnsi="Times New Roman" w:cs="Times New Roman"/>
          <w:i/>
          <w:color w:val="auto"/>
          <w:sz w:val="24"/>
          <w:szCs w:val="24"/>
          <w:lang w:val="en-GB"/>
        </w:rPr>
        <w:t>Journal of the academy of marketing science</w:t>
      </w:r>
      <w:r w:rsidRPr="00F904E7">
        <w:rPr>
          <w:rFonts w:ascii="Times New Roman" w:eastAsia="Times New Roman" w:hAnsi="Times New Roman" w:cs="Times New Roman"/>
          <w:color w:val="auto"/>
          <w:sz w:val="24"/>
          <w:szCs w:val="24"/>
          <w:lang w:val="en-GB"/>
        </w:rPr>
        <w:t>, 36(1), 83-96.</w:t>
      </w:r>
    </w:p>
    <w:p w14:paraId="3A5E9758"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Piekkari, R., Welch, C. and Paaavilainen, E. (2009) The Case Study as Disciolinary Convention: Evidence From International Business Journals. </w:t>
      </w:r>
      <w:r w:rsidRPr="00F904E7">
        <w:rPr>
          <w:rFonts w:ascii="Times New Roman" w:eastAsia="Times New Roman" w:hAnsi="Times New Roman" w:cs="Times New Roman"/>
          <w:i/>
          <w:color w:val="auto"/>
          <w:sz w:val="24"/>
          <w:szCs w:val="24"/>
          <w:lang w:val="en-GB"/>
        </w:rPr>
        <w:t>Organizational Research Methods</w:t>
      </w:r>
      <w:r w:rsidRPr="00F904E7">
        <w:rPr>
          <w:rFonts w:ascii="Times New Roman" w:eastAsia="Times New Roman" w:hAnsi="Times New Roman" w:cs="Times New Roman"/>
          <w:color w:val="auto"/>
          <w:sz w:val="24"/>
          <w:szCs w:val="24"/>
          <w:lang w:val="en-GB"/>
        </w:rPr>
        <w:t>, 12(3), 567-589.</w:t>
      </w:r>
    </w:p>
    <w:p w14:paraId="59E0EDA6"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Pollitt, C. (2008) </w:t>
      </w:r>
      <w:r w:rsidRPr="00F904E7">
        <w:rPr>
          <w:rFonts w:ascii="Times New Roman" w:eastAsia="Times New Roman" w:hAnsi="Times New Roman" w:cs="Times New Roman"/>
          <w:i/>
          <w:color w:val="auto"/>
          <w:sz w:val="24"/>
          <w:szCs w:val="24"/>
          <w:lang w:val="en-GB"/>
        </w:rPr>
        <w:t>Time, Policy, Management: Governing with the Past</w:t>
      </w:r>
      <w:r w:rsidRPr="00F904E7">
        <w:rPr>
          <w:rFonts w:ascii="Times New Roman" w:eastAsia="Times New Roman" w:hAnsi="Times New Roman" w:cs="Times New Roman"/>
          <w:color w:val="auto"/>
          <w:sz w:val="24"/>
          <w:szCs w:val="24"/>
          <w:lang w:val="en-GB"/>
        </w:rPr>
        <w:t xml:space="preserve">. Oxford: Oxford University press. </w:t>
      </w:r>
    </w:p>
    <w:p w14:paraId="24D36300" w14:textId="76204A91" w:rsidR="001B6CAD" w:rsidRPr="00F904E7" w:rsidRDefault="001B6CAD"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Roberts, N. (2004). Public deliberation in an age of direct citizen participation. </w:t>
      </w:r>
      <w:r w:rsidRPr="00F904E7">
        <w:rPr>
          <w:rFonts w:ascii="Times New Roman" w:eastAsia="Times New Roman" w:hAnsi="Times New Roman" w:cs="Times New Roman"/>
          <w:i/>
          <w:color w:val="auto"/>
          <w:sz w:val="24"/>
          <w:szCs w:val="24"/>
          <w:lang w:val="en-GB"/>
        </w:rPr>
        <w:t>The American review of public administration</w:t>
      </w:r>
      <w:r w:rsidRPr="00F904E7">
        <w:rPr>
          <w:rFonts w:ascii="Times New Roman" w:eastAsia="Times New Roman" w:hAnsi="Times New Roman" w:cs="Times New Roman"/>
          <w:color w:val="auto"/>
          <w:sz w:val="24"/>
          <w:szCs w:val="24"/>
          <w:lang w:val="en-GB"/>
        </w:rPr>
        <w:t>, 34(4), 315-353.</w:t>
      </w:r>
    </w:p>
    <w:p w14:paraId="063AD581"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Rust, R. and Thompson, D. (2006) How does marketing strategy change in a service based world? In R. Lusch &amp; Vargo, S. (Eds.), </w:t>
      </w:r>
      <w:r w:rsidRPr="00F904E7">
        <w:rPr>
          <w:rFonts w:ascii="Times New Roman" w:eastAsia="Times New Roman" w:hAnsi="Times New Roman" w:cs="Times New Roman"/>
          <w:i/>
          <w:color w:val="auto"/>
          <w:sz w:val="24"/>
          <w:szCs w:val="24"/>
          <w:lang w:val="en-GB"/>
        </w:rPr>
        <w:t xml:space="preserve">The service-dominant logic of marketing: Dialogue, debate, and directions </w:t>
      </w:r>
      <w:r w:rsidRPr="00F904E7">
        <w:rPr>
          <w:rFonts w:ascii="Times New Roman" w:eastAsia="Times New Roman" w:hAnsi="Times New Roman" w:cs="Times New Roman"/>
          <w:color w:val="auto"/>
          <w:sz w:val="24"/>
          <w:szCs w:val="24"/>
          <w:lang w:val="en-GB"/>
        </w:rPr>
        <w:t xml:space="preserve">(pp. 381-392). Armonk, NY: M.E. Sharpe. </w:t>
      </w:r>
    </w:p>
    <w:p w14:paraId="1A1D6392"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Thornton, P. H., and Ocasio, W. (2008). Institutional logics. </w:t>
      </w:r>
      <w:r w:rsidRPr="00F904E7">
        <w:rPr>
          <w:rFonts w:ascii="Times New Roman" w:eastAsia="Times New Roman" w:hAnsi="Times New Roman" w:cs="Times New Roman"/>
          <w:i/>
          <w:color w:val="auto"/>
          <w:sz w:val="24"/>
          <w:szCs w:val="24"/>
          <w:lang w:val="en-GB"/>
        </w:rPr>
        <w:t>The Sage handbook of organizational institutionalism</w:t>
      </w:r>
      <w:r w:rsidRPr="00F904E7">
        <w:rPr>
          <w:rFonts w:ascii="Times New Roman" w:eastAsia="Times New Roman" w:hAnsi="Times New Roman" w:cs="Times New Roman"/>
          <w:color w:val="auto"/>
          <w:sz w:val="24"/>
          <w:szCs w:val="24"/>
          <w:lang w:val="en-GB"/>
        </w:rPr>
        <w:t>, 840, 99-128.</w:t>
      </w:r>
    </w:p>
    <w:p w14:paraId="7481AA3C"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Thornton, P. H., Ocasio, W., and Lounsbury, M. (2012). </w:t>
      </w:r>
      <w:r w:rsidRPr="00F904E7">
        <w:rPr>
          <w:rFonts w:ascii="Times New Roman" w:eastAsia="Times New Roman" w:hAnsi="Times New Roman" w:cs="Times New Roman"/>
          <w:i/>
          <w:color w:val="auto"/>
          <w:sz w:val="24"/>
          <w:szCs w:val="24"/>
          <w:lang w:val="en-GB"/>
        </w:rPr>
        <w:t>The institutional logics perspective: A new approach to culture, structure, and process</w:t>
      </w:r>
      <w:r w:rsidRPr="00F904E7">
        <w:rPr>
          <w:rFonts w:ascii="Times New Roman" w:eastAsia="Times New Roman" w:hAnsi="Times New Roman" w:cs="Times New Roman"/>
          <w:color w:val="auto"/>
          <w:sz w:val="24"/>
          <w:szCs w:val="24"/>
          <w:lang w:val="en-GB"/>
        </w:rPr>
        <w:t>. Oxford University Press on Demand.</w:t>
      </w:r>
    </w:p>
    <w:p w14:paraId="3BCD22B0"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Wiesel, F. and Modell, S. (2014) From new public management to new public governance? Hybridization and implications for public sector consumerism. </w:t>
      </w:r>
      <w:r w:rsidRPr="00F904E7">
        <w:rPr>
          <w:rFonts w:ascii="Times New Roman" w:eastAsia="Times New Roman" w:hAnsi="Times New Roman" w:cs="Times New Roman"/>
          <w:i/>
          <w:color w:val="auto"/>
          <w:sz w:val="24"/>
          <w:szCs w:val="24"/>
          <w:lang w:val="en-GB"/>
        </w:rPr>
        <w:t>Financial Accountability &amp; Management</w:t>
      </w:r>
      <w:r w:rsidRPr="00F904E7">
        <w:rPr>
          <w:rFonts w:ascii="Times New Roman" w:eastAsia="Times New Roman" w:hAnsi="Times New Roman" w:cs="Times New Roman"/>
          <w:color w:val="auto"/>
          <w:sz w:val="24"/>
          <w:szCs w:val="24"/>
          <w:lang w:val="en-GB"/>
        </w:rPr>
        <w:t>, 30(2), p175-205.</w:t>
      </w:r>
    </w:p>
    <w:p w14:paraId="47B88850" w14:textId="77777777" w:rsidR="00557562" w:rsidRPr="00F904E7" w:rsidRDefault="00557562" w:rsidP="00F904E7">
      <w:pPr>
        <w:spacing w:after="200" w:line="240" w:lineRule="auto"/>
        <w:rPr>
          <w:rFonts w:ascii="Times New Roman" w:eastAsia="Times New Roman" w:hAnsi="Times New Roman" w:cs="Times New Roman"/>
          <w:color w:val="auto"/>
          <w:sz w:val="24"/>
          <w:szCs w:val="24"/>
          <w:lang w:val="en-GB"/>
        </w:rPr>
      </w:pPr>
      <w:r w:rsidRPr="00F904E7">
        <w:rPr>
          <w:rFonts w:ascii="Times New Roman" w:eastAsia="Times New Roman" w:hAnsi="Times New Roman" w:cs="Times New Roman"/>
          <w:color w:val="auto"/>
          <w:sz w:val="24"/>
          <w:szCs w:val="24"/>
          <w:lang w:val="en-GB"/>
        </w:rPr>
        <w:t xml:space="preserve">Yin, R.K. (2009) </w:t>
      </w:r>
      <w:r w:rsidRPr="00F904E7">
        <w:rPr>
          <w:rFonts w:ascii="Times New Roman" w:eastAsia="Times New Roman" w:hAnsi="Times New Roman" w:cs="Times New Roman"/>
          <w:i/>
          <w:color w:val="auto"/>
          <w:sz w:val="24"/>
          <w:szCs w:val="24"/>
          <w:lang w:val="en-GB"/>
        </w:rPr>
        <w:t>Case Study Research – Design and Methods</w:t>
      </w:r>
      <w:r w:rsidRPr="00F904E7">
        <w:rPr>
          <w:rFonts w:ascii="Times New Roman" w:eastAsia="Times New Roman" w:hAnsi="Times New Roman" w:cs="Times New Roman"/>
          <w:color w:val="auto"/>
          <w:sz w:val="24"/>
          <w:szCs w:val="24"/>
          <w:lang w:val="en-GB"/>
        </w:rPr>
        <w:t>, 4th edn, Applied Social Research Methods Series, Vol. 5, Thousand Oaks, CA, USA: Sage.</w:t>
      </w:r>
    </w:p>
    <w:p w14:paraId="35D91E6C" w14:textId="77777777" w:rsidR="006D2980" w:rsidRPr="00911B0B" w:rsidRDefault="006D2980" w:rsidP="004942AD">
      <w:pPr>
        <w:spacing w:line="240" w:lineRule="auto"/>
        <w:rPr>
          <w:rFonts w:ascii="Times New Roman" w:eastAsia="Times New Roman" w:hAnsi="Times New Roman" w:cs="Times New Roman"/>
          <w:sz w:val="24"/>
          <w:szCs w:val="24"/>
          <w:lang w:val="en-GB"/>
        </w:rPr>
      </w:pPr>
    </w:p>
    <w:p w14:paraId="385CBFE7" w14:textId="77777777" w:rsidR="006D2980" w:rsidRPr="00911B0B" w:rsidRDefault="006D2980" w:rsidP="004942AD">
      <w:pPr>
        <w:spacing w:line="240" w:lineRule="auto"/>
        <w:rPr>
          <w:rFonts w:ascii="Times New Roman" w:eastAsia="Times New Roman" w:hAnsi="Times New Roman" w:cs="Times New Roman"/>
          <w:sz w:val="24"/>
          <w:szCs w:val="24"/>
          <w:lang w:val="en-GB"/>
        </w:rPr>
      </w:pPr>
    </w:p>
    <w:sectPr w:rsidR="006D2980" w:rsidRPr="00911B0B" w:rsidSect="00E04B39">
      <w:footerReference w:type="default" r:id="rId9"/>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483922" w14:textId="77777777" w:rsidR="003F2126" w:rsidRDefault="003F2126" w:rsidP="00217973">
      <w:pPr>
        <w:spacing w:line="240" w:lineRule="auto"/>
      </w:pPr>
      <w:r>
        <w:separator/>
      </w:r>
    </w:p>
  </w:endnote>
  <w:endnote w:type="continuationSeparator" w:id="0">
    <w:p w14:paraId="42294AB8" w14:textId="77777777" w:rsidR="003F2126" w:rsidRDefault="003F2126" w:rsidP="002179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819773"/>
      <w:docPartObj>
        <w:docPartGallery w:val="Page Numbers (Bottom of Page)"/>
        <w:docPartUnique/>
      </w:docPartObj>
    </w:sdtPr>
    <w:sdtEndPr>
      <w:rPr>
        <w:rFonts w:ascii="Times New Roman" w:hAnsi="Times New Roman" w:cs="Times New Roman"/>
        <w:noProof/>
        <w:sz w:val="18"/>
        <w:szCs w:val="18"/>
      </w:rPr>
    </w:sdtEndPr>
    <w:sdtContent>
      <w:p w14:paraId="724CCA1E" w14:textId="2EFA50E3" w:rsidR="00AA116C" w:rsidRPr="00AA116C" w:rsidRDefault="00AA116C">
        <w:pPr>
          <w:pStyle w:val="Alatunniste"/>
          <w:jc w:val="right"/>
          <w:rPr>
            <w:rFonts w:ascii="Times New Roman" w:hAnsi="Times New Roman" w:cs="Times New Roman"/>
            <w:sz w:val="18"/>
            <w:szCs w:val="18"/>
          </w:rPr>
        </w:pPr>
        <w:r w:rsidRPr="00AA116C">
          <w:rPr>
            <w:rFonts w:ascii="Times New Roman" w:hAnsi="Times New Roman" w:cs="Times New Roman"/>
            <w:sz w:val="18"/>
            <w:szCs w:val="18"/>
          </w:rPr>
          <w:fldChar w:fldCharType="begin"/>
        </w:r>
        <w:r w:rsidRPr="00AA116C">
          <w:rPr>
            <w:rFonts w:ascii="Times New Roman" w:hAnsi="Times New Roman" w:cs="Times New Roman"/>
            <w:sz w:val="18"/>
            <w:szCs w:val="18"/>
          </w:rPr>
          <w:instrText xml:space="preserve"> PAGE   \* MERGEFORMAT </w:instrText>
        </w:r>
        <w:r w:rsidRPr="00AA116C">
          <w:rPr>
            <w:rFonts w:ascii="Times New Roman" w:hAnsi="Times New Roman" w:cs="Times New Roman"/>
            <w:sz w:val="18"/>
            <w:szCs w:val="18"/>
          </w:rPr>
          <w:fldChar w:fldCharType="separate"/>
        </w:r>
        <w:r w:rsidR="00E4146D">
          <w:rPr>
            <w:rFonts w:ascii="Times New Roman" w:hAnsi="Times New Roman" w:cs="Times New Roman"/>
            <w:noProof/>
            <w:sz w:val="18"/>
            <w:szCs w:val="18"/>
          </w:rPr>
          <w:t>1</w:t>
        </w:r>
        <w:r w:rsidRPr="00AA116C">
          <w:rPr>
            <w:rFonts w:ascii="Times New Roman" w:hAnsi="Times New Roman" w:cs="Times New Roman"/>
            <w:noProof/>
            <w:sz w:val="18"/>
            <w:szCs w:val="18"/>
          </w:rPr>
          <w:fldChar w:fldCharType="end"/>
        </w:r>
      </w:p>
    </w:sdtContent>
  </w:sdt>
  <w:p w14:paraId="02E7696F" w14:textId="77777777" w:rsidR="00AA116C" w:rsidRDefault="00AA116C">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2E2F23" w14:textId="77777777" w:rsidR="003F2126" w:rsidRDefault="003F2126" w:rsidP="00217973">
      <w:pPr>
        <w:spacing w:line="240" w:lineRule="auto"/>
      </w:pPr>
      <w:r>
        <w:separator/>
      </w:r>
    </w:p>
  </w:footnote>
  <w:footnote w:type="continuationSeparator" w:id="0">
    <w:p w14:paraId="0701E8E3" w14:textId="77777777" w:rsidR="003F2126" w:rsidRDefault="003F2126" w:rsidP="0021797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E76DD"/>
    <w:multiLevelType w:val="hybridMultilevel"/>
    <w:tmpl w:val="B0A6734A"/>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 w15:restartNumberingAfterBreak="0">
    <w:nsid w:val="07311FB6"/>
    <w:multiLevelType w:val="hybridMultilevel"/>
    <w:tmpl w:val="3966660A"/>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 w15:restartNumberingAfterBreak="0">
    <w:nsid w:val="08FD15C2"/>
    <w:multiLevelType w:val="hybridMultilevel"/>
    <w:tmpl w:val="596ACA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BF3CE4"/>
    <w:multiLevelType w:val="hybridMultilevel"/>
    <w:tmpl w:val="52AA95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60E12F2"/>
    <w:multiLevelType w:val="hybridMultilevel"/>
    <w:tmpl w:val="88E4F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496668"/>
    <w:multiLevelType w:val="hybridMultilevel"/>
    <w:tmpl w:val="F02A0C0A"/>
    <w:lvl w:ilvl="0" w:tplc="90628954">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865A68"/>
    <w:multiLevelType w:val="hybridMultilevel"/>
    <w:tmpl w:val="45F099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F5729D"/>
    <w:multiLevelType w:val="hybridMultilevel"/>
    <w:tmpl w:val="83D4E72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8" w15:restartNumberingAfterBreak="0">
    <w:nsid w:val="293B63E4"/>
    <w:multiLevelType w:val="hybridMultilevel"/>
    <w:tmpl w:val="DB528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4B6D86"/>
    <w:multiLevelType w:val="hybridMultilevel"/>
    <w:tmpl w:val="E6B694D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0" w15:restartNumberingAfterBreak="0">
    <w:nsid w:val="2A4554BB"/>
    <w:multiLevelType w:val="hybridMultilevel"/>
    <w:tmpl w:val="4024332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2B6E4784"/>
    <w:multiLevelType w:val="hybridMultilevel"/>
    <w:tmpl w:val="B930F3F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2" w15:restartNumberingAfterBreak="0">
    <w:nsid w:val="2DFD0B0F"/>
    <w:multiLevelType w:val="hybridMultilevel"/>
    <w:tmpl w:val="991EA26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3" w15:restartNumberingAfterBreak="0">
    <w:nsid w:val="33DE1C9B"/>
    <w:multiLevelType w:val="hybridMultilevel"/>
    <w:tmpl w:val="3E106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6A74A8"/>
    <w:multiLevelType w:val="hybridMultilevel"/>
    <w:tmpl w:val="596ACA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241ACE"/>
    <w:multiLevelType w:val="hybridMultilevel"/>
    <w:tmpl w:val="95627C8A"/>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AB4B76"/>
    <w:multiLevelType w:val="hybridMultilevel"/>
    <w:tmpl w:val="5C4661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383D90"/>
    <w:multiLevelType w:val="hybridMultilevel"/>
    <w:tmpl w:val="EFF05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527225"/>
    <w:multiLevelType w:val="hybridMultilevel"/>
    <w:tmpl w:val="A342BF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6B94620"/>
    <w:multiLevelType w:val="hybridMultilevel"/>
    <w:tmpl w:val="E6C6D89C"/>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0" w15:restartNumberingAfterBreak="0">
    <w:nsid w:val="5853381B"/>
    <w:multiLevelType w:val="hybridMultilevel"/>
    <w:tmpl w:val="4DB694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E2754B8"/>
    <w:multiLevelType w:val="hybridMultilevel"/>
    <w:tmpl w:val="8A66EE80"/>
    <w:lvl w:ilvl="0" w:tplc="0809000F">
      <w:start w:val="1"/>
      <w:numFmt w:val="decimal"/>
      <w:lvlText w:val="%1."/>
      <w:lvlJc w:val="left"/>
      <w:pPr>
        <w:ind w:left="20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EB47600"/>
    <w:multiLevelType w:val="hybridMultilevel"/>
    <w:tmpl w:val="50AA0B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7D16547"/>
    <w:multiLevelType w:val="hybridMultilevel"/>
    <w:tmpl w:val="2B9A3B7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4"/>
  </w:num>
  <w:num w:numId="2">
    <w:abstractNumId w:val="22"/>
  </w:num>
  <w:num w:numId="3">
    <w:abstractNumId w:val="20"/>
  </w:num>
  <w:num w:numId="4">
    <w:abstractNumId w:val="15"/>
  </w:num>
  <w:num w:numId="5">
    <w:abstractNumId w:val="14"/>
  </w:num>
  <w:num w:numId="6">
    <w:abstractNumId w:val="5"/>
  </w:num>
  <w:num w:numId="7">
    <w:abstractNumId w:val="2"/>
  </w:num>
  <w:num w:numId="8">
    <w:abstractNumId w:val="21"/>
  </w:num>
  <w:num w:numId="9">
    <w:abstractNumId w:val="16"/>
  </w:num>
  <w:num w:numId="10">
    <w:abstractNumId w:val="13"/>
  </w:num>
  <w:num w:numId="11">
    <w:abstractNumId w:val="17"/>
  </w:num>
  <w:num w:numId="12">
    <w:abstractNumId w:val="19"/>
  </w:num>
  <w:num w:numId="13">
    <w:abstractNumId w:val="23"/>
  </w:num>
  <w:num w:numId="14">
    <w:abstractNumId w:val="1"/>
  </w:num>
  <w:num w:numId="15">
    <w:abstractNumId w:val="12"/>
  </w:num>
  <w:num w:numId="16">
    <w:abstractNumId w:val="7"/>
  </w:num>
  <w:num w:numId="17">
    <w:abstractNumId w:val="0"/>
  </w:num>
  <w:num w:numId="18">
    <w:abstractNumId w:val="9"/>
  </w:num>
  <w:num w:numId="19">
    <w:abstractNumId w:val="11"/>
  </w:num>
  <w:num w:numId="20">
    <w:abstractNumId w:val="8"/>
  </w:num>
  <w:num w:numId="21">
    <w:abstractNumId w:val="18"/>
  </w:num>
  <w:num w:numId="22">
    <w:abstractNumId w:val="6"/>
  </w:num>
  <w:num w:numId="23">
    <w:abstractNumId w:val="3"/>
  </w:num>
  <w:num w:numId="24">
    <w:abstractNumId w:val="18"/>
  </w:num>
  <w:num w:numId="25">
    <w:abstractNumId w:val="6"/>
  </w:num>
  <w:num w:numId="26">
    <w:abstractNumId w:val="3"/>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217"/>
    <w:rsid w:val="000015FE"/>
    <w:rsid w:val="00015F77"/>
    <w:rsid w:val="00023744"/>
    <w:rsid w:val="00046325"/>
    <w:rsid w:val="0004701C"/>
    <w:rsid w:val="0008143A"/>
    <w:rsid w:val="00087AD1"/>
    <w:rsid w:val="00092423"/>
    <w:rsid w:val="000A3B80"/>
    <w:rsid w:val="000A609E"/>
    <w:rsid w:val="000C455C"/>
    <w:rsid w:val="000C6905"/>
    <w:rsid w:val="000D7541"/>
    <w:rsid w:val="000E2272"/>
    <w:rsid w:val="000F3665"/>
    <w:rsid w:val="00101A40"/>
    <w:rsid w:val="001042DE"/>
    <w:rsid w:val="00107F29"/>
    <w:rsid w:val="00134BC1"/>
    <w:rsid w:val="00141B4F"/>
    <w:rsid w:val="001421DE"/>
    <w:rsid w:val="0017448E"/>
    <w:rsid w:val="001759F6"/>
    <w:rsid w:val="001A4975"/>
    <w:rsid w:val="001B6CAD"/>
    <w:rsid w:val="001C1B87"/>
    <w:rsid w:val="001C6B46"/>
    <w:rsid w:val="001E0120"/>
    <w:rsid w:val="001E112F"/>
    <w:rsid w:val="001E32E4"/>
    <w:rsid w:val="001F1304"/>
    <w:rsid w:val="00217973"/>
    <w:rsid w:val="0024457A"/>
    <w:rsid w:val="0024648B"/>
    <w:rsid w:val="002A0C7D"/>
    <w:rsid w:val="002A3132"/>
    <w:rsid w:val="002B3310"/>
    <w:rsid w:val="002C25DE"/>
    <w:rsid w:val="00314C49"/>
    <w:rsid w:val="0032517B"/>
    <w:rsid w:val="00345272"/>
    <w:rsid w:val="00356A42"/>
    <w:rsid w:val="00360F91"/>
    <w:rsid w:val="00375C32"/>
    <w:rsid w:val="00385009"/>
    <w:rsid w:val="00387707"/>
    <w:rsid w:val="00394AD4"/>
    <w:rsid w:val="00396879"/>
    <w:rsid w:val="003C0217"/>
    <w:rsid w:val="003C6A21"/>
    <w:rsid w:val="003E19DA"/>
    <w:rsid w:val="003F0346"/>
    <w:rsid w:val="003F0878"/>
    <w:rsid w:val="003F2126"/>
    <w:rsid w:val="003F7063"/>
    <w:rsid w:val="00411D5A"/>
    <w:rsid w:val="00415CB6"/>
    <w:rsid w:val="004211F4"/>
    <w:rsid w:val="004279EA"/>
    <w:rsid w:val="004353C5"/>
    <w:rsid w:val="0043540E"/>
    <w:rsid w:val="0046197D"/>
    <w:rsid w:val="0047075F"/>
    <w:rsid w:val="00471428"/>
    <w:rsid w:val="00471568"/>
    <w:rsid w:val="004942AD"/>
    <w:rsid w:val="00495EF1"/>
    <w:rsid w:val="004A1CC0"/>
    <w:rsid w:val="004A2DFD"/>
    <w:rsid w:val="004D28F8"/>
    <w:rsid w:val="004E0D3C"/>
    <w:rsid w:val="004F2BAC"/>
    <w:rsid w:val="004F525B"/>
    <w:rsid w:val="0050735D"/>
    <w:rsid w:val="0051180A"/>
    <w:rsid w:val="005328CA"/>
    <w:rsid w:val="0054307B"/>
    <w:rsid w:val="00550C15"/>
    <w:rsid w:val="00550FD7"/>
    <w:rsid w:val="00557562"/>
    <w:rsid w:val="00583F8F"/>
    <w:rsid w:val="00584E1B"/>
    <w:rsid w:val="005A6134"/>
    <w:rsid w:val="005B28AB"/>
    <w:rsid w:val="005C7A9C"/>
    <w:rsid w:val="005E60C0"/>
    <w:rsid w:val="005F2168"/>
    <w:rsid w:val="00602B69"/>
    <w:rsid w:val="00625ECB"/>
    <w:rsid w:val="00626434"/>
    <w:rsid w:val="0062647E"/>
    <w:rsid w:val="0064647B"/>
    <w:rsid w:val="0064704E"/>
    <w:rsid w:val="00677FE5"/>
    <w:rsid w:val="0069778C"/>
    <w:rsid w:val="006C53CE"/>
    <w:rsid w:val="006D1D57"/>
    <w:rsid w:val="006D2980"/>
    <w:rsid w:val="006F4486"/>
    <w:rsid w:val="00710D3D"/>
    <w:rsid w:val="007113F0"/>
    <w:rsid w:val="00721847"/>
    <w:rsid w:val="00722649"/>
    <w:rsid w:val="007300FD"/>
    <w:rsid w:val="00730CF9"/>
    <w:rsid w:val="00731392"/>
    <w:rsid w:val="00734F26"/>
    <w:rsid w:val="007628F9"/>
    <w:rsid w:val="00766CCB"/>
    <w:rsid w:val="007816C4"/>
    <w:rsid w:val="007A43A1"/>
    <w:rsid w:val="007A6997"/>
    <w:rsid w:val="007B59F3"/>
    <w:rsid w:val="007D0136"/>
    <w:rsid w:val="007F6014"/>
    <w:rsid w:val="007F6F45"/>
    <w:rsid w:val="00826434"/>
    <w:rsid w:val="0083312E"/>
    <w:rsid w:val="0084175E"/>
    <w:rsid w:val="008433C6"/>
    <w:rsid w:val="0086153D"/>
    <w:rsid w:val="00870990"/>
    <w:rsid w:val="008B0C44"/>
    <w:rsid w:val="008D10E8"/>
    <w:rsid w:val="008D2771"/>
    <w:rsid w:val="008D7015"/>
    <w:rsid w:val="008E3C2F"/>
    <w:rsid w:val="00911B0B"/>
    <w:rsid w:val="0092007F"/>
    <w:rsid w:val="009273C5"/>
    <w:rsid w:val="009637F6"/>
    <w:rsid w:val="00973423"/>
    <w:rsid w:val="00991BBB"/>
    <w:rsid w:val="00991F64"/>
    <w:rsid w:val="009B3ED6"/>
    <w:rsid w:val="009C0B2B"/>
    <w:rsid w:val="009C225D"/>
    <w:rsid w:val="009C2FD1"/>
    <w:rsid w:val="009D085D"/>
    <w:rsid w:val="009D2D28"/>
    <w:rsid w:val="009F140D"/>
    <w:rsid w:val="00A01FB3"/>
    <w:rsid w:val="00A0591F"/>
    <w:rsid w:val="00A40611"/>
    <w:rsid w:val="00A469AD"/>
    <w:rsid w:val="00A76ADD"/>
    <w:rsid w:val="00A87263"/>
    <w:rsid w:val="00AA116C"/>
    <w:rsid w:val="00AC5869"/>
    <w:rsid w:val="00B01BC7"/>
    <w:rsid w:val="00B35CC2"/>
    <w:rsid w:val="00B37D4F"/>
    <w:rsid w:val="00B50EED"/>
    <w:rsid w:val="00B80A6B"/>
    <w:rsid w:val="00BA1E07"/>
    <w:rsid w:val="00BC4269"/>
    <w:rsid w:val="00BD6BEF"/>
    <w:rsid w:val="00BD6ED4"/>
    <w:rsid w:val="00BF0ACE"/>
    <w:rsid w:val="00BF1691"/>
    <w:rsid w:val="00BF53D9"/>
    <w:rsid w:val="00C00B71"/>
    <w:rsid w:val="00C02CE5"/>
    <w:rsid w:val="00C048BF"/>
    <w:rsid w:val="00C30355"/>
    <w:rsid w:val="00C31ECE"/>
    <w:rsid w:val="00C31F7E"/>
    <w:rsid w:val="00C401DB"/>
    <w:rsid w:val="00C460F4"/>
    <w:rsid w:val="00C60239"/>
    <w:rsid w:val="00CA19A0"/>
    <w:rsid w:val="00CA7D7F"/>
    <w:rsid w:val="00CD45A7"/>
    <w:rsid w:val="00CD5E0D"/>
    <w:rsid w:val="00CF56D6"/>
    <w:rsid w:val="00D17591"/>
    <w:rsid w:val="00D3439A"/>
    <w:rsid w:val="00D4576E"/>
    <w:rsid w:val="00D53854"/>
    <w:rsid w:val="00D56DA5"/>
    <w:rsid w:val="00D6581F"/>
    <w:rsid w:val="00D66B2B"/>
    <w:rsid w:val="00D909C4"/>
    <w:rsid w:val="00D91DD6"/>
    <w:rsid w:val="00D96FC1"/>
    <w:rsid w:val="00DA6C82"/>
    <w:rsid w:val="00DD38BF"/>
    <w:rsid w:val="00DE69C0"/>
    <w:rsid w:val="00DF2373"/>
    <w:rsid w:val="00E04B39"/>
    <w:rsid w:val="00E4146D"/>
    <w:rsid w:val="00E81873"/>
    <w:rsid w:val="00E8440B"/>
    <w:rsid w:val="00E861F7"/>
    <w:rsid w:val="00E97500"/>
    <w:rsid w:val="00EA0BE1"/>
    <w:rsid w:val="00EA1D6B"/>
    <w:rsid w:val="00EA360C"/>
    <w:rsid w:val="00EA57D4"/>
    <w:rsid w:val="00EB72A0"/>
    <w:rsid w:val="00EC282B"/>
    <w:rsid w:val="00ED3FA2"/>
    <w:rsid w:val="00F0288D"/>
    <w:rsid w:val="00F04926"/>
    <w:rsid w:val="00F15542"/>
    <w:rsid w:val="00F207DC"/>
    <w:rsid w:val="00F434BD"/>
    <w:rsid w:val="00F43FD6"/>
    <w:rsid w:val="00F52332"/>
    <w:rsid w:val="00F53516"/>
    <w:rsid w:val="00F723A1"/>
    <w:rsid w:val="00F80ECA"/>
    <w:rsid w:val="00F8146B"/>
    <w:rsid w:val="00F9035D"/>
    <w:rsid w:val="00F904E7"/>
    <w:rsid w:val="00FE03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49872"/>
  <w15:docId w15:val="{21FFD7C9-EC81-4FC4-93F6-AFC06E6F2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 w:eastAsia="en-GB"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style>
  <w:style w:type="paragraph" w:styleId="Otsikko1">
    <w:name w:val="heading 1"/>
    <w:basedOn w:val="Normaali"/>
    <w:next w:val="Normaali"/>
    <w:pPr>
      <w:keepNext/>
      <w:keepLines/>
      <w:spacing w:before="400" w:after="120"/>
      <w:outlineLvl w:val="0"/>
    </w:pPr>
    <w:rPr>
      <w:sz w:val="40"/>
      <w:szCs w:val="40"/>
    </w:rPr>
  </w:style>
  <w:style w:type="paragraph" w:styleId="Otsikko2">
    <w:name w:val="heading 2"/>
    <w:basedOn w:val="Normaali"/>
    <w:next w:val="Normaali"/>
    <w:pPr>
      <w:keepNext/>
      <w:keepLines/>
      <w:spacing w:before="360" w:after="120"/>
      <w:outlineLvl w:val="1"/>
    </w:pPr>
    <w:rPr>
      <w:sz w:val="32"/>
      <w:szCs w:val="32"/>
    </w:rPr>
  </w:style>
  <w:style w:type="paragraph" w:styleId="Otsikko3">
    <w:name w:val="heading 3"/>
    <w:basedOn w:val="Normaali"/>
    <w:next w:val="Normaali"/>
    <w:pPr>
      <w:keepNext/>
      <w:keepLines/>
      <w:spacing w:before="320" w:after="80"/>
      <w:outlineLvl w:val="2"/>
    </w:pPr>
    <w:rPr>
      <w:color w:val="434343"/>
      <w:sz w:val="28"/>
      <w:szCs w:val="28"/>
    </w:rPr>
  </w:style>
  <w:style w:type="paragraph" w:styleId="Otsikko4">
    <w:name w:val="heading 4"/>
    <w:basedOn w:val="Normaali"/>
    <w:next w:val="Normaali"/>
    <w:pPr>
      <w:keepNext/>
      <w:keepLines/>
      <w:spacing w:before="280" w:after="80"/>
      <w:outlineLvl w:val="3"/>
    </w:pPr>
    <w:rPr>
      <w:color w:val="666666"/>
      <w:sz w:val="24"/>
      <w:szCs w:val="24"/>
    </w:rPr>
  </w:style>
  <w:style w:type="paragraph" w:styleId="Otsikko5">
    <w:name w:val="heading 5"/>
    <w:basedOn w:val="Normaali"/>
    <w:next w:val="Normaali"/>
    <w:pPr>
      <w:keepNext/>
      <w:keepLines/>
      <w:spacing w:before="240" w:after="80"/>
      <w:outlineLvl w:val="4"/>
    </w:pPr>
    <w:rPr>
      <w:color w:val="666666"/>
    </w:rPr>
  </w:style>
  <w:style w:type="paragraph" w:styleId="Otsikko6">
    <w:name w:val="heading 6"/>
    <w:basedOn w:val="Normaali"/>
    <w:next w:val="Normaali"/>
    <w:pPr>
      <w:keepNext/>
      <w:keepLines/>
      <w:spacing w:before="240" w:after="80"/>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pPr>
      <w:keepNext/>
      <w:keepLines/>
      <w:spacing w:after="60"/>
    </w:pPr>
    <w:rPr>
      <w:sz w:val="52"/>
      <w:szCs w:val="52"/>
    </w:rPr>
  </w:style>
  <w:style w:type="paragraph" w:styleId="Alaotsikko">
    <w:name w:val="Subtitle"/>
    <w:basedOn w:val="Normaali"/>
    <w:next w:val="Normaali"/>
    <w:pPr>
      <w:keepNext/>
      <w:keepLines/>
      <w:spacing w:after="320"/>
    </w:pPr>
    <w:rPr>
      <w:color w:val="666666"/>
      <w:sz w:val="30"/>
      <w:szCs w:val="30"/>
    </w:rPr>
  </w:style>
  <w:style w:type="paragraph" w:styleId="Yltunniste">
    <w:name w:val="header"/>
    <w:basedOn w:val="Normaali"/>
    <w:link w:val="YltunnisteChar"/>
    <w:uiPriority w:val="99"/>
    <w:unhideWhenUsed/>
    <w:rsid w:val="00217973"/>
    <w:pPr>
      <w:tabs>
        <w:tab w:val="center" w:pos="4819"/>
        <w:tab w:val="right" w:pos="9638"/>
      </w:tabs>
      <w:spacing w:line="240" w:lineRule="auto"/>
    </w:pPr>
  </w:style>
  <w:style w:type="character" w:customStyle="1" w:styleId="YltunnisteChar">
    <w:name w:val="Ylätunniste Char"/>
    <w:basedOn w:val="Kappaleenoletusfontti"/>
    <w:link w:val="Yltunniste"/>
    <w:uiPriority w:val="99"/>
    <w:rsid w:val="00217973"/>
  </w:style>
  <w:style w:type="paragraph" w:styleId="Alatunniste">
    <w:name w:val="footer"/>
    <w:basedOn w:val="Normaali"/>
    <w:link w:val="AlatunnisteChar"/>
    <w:uiPriority w:val="99"/>
    <w:unhideWhenUsed/>
    <w:rsid w:val="00217973"/>
    <w:pPr>
      <w:tabs>
        <w:tab w:val="center" w:pos="4819"/>
        <w:tab w:val="right" w:pos="9638"/>
      </w:tabs>
      <w:spacing w:line="240" w:lineRule="auto"/>
    </w:pPr>
  </w:style>
  <w:style w:type="character" w:customStyle="1" w:styleId="AlatunnisteChar">
    <w:name w:val="Alatunniste Char"/>
    <w:basedOn w:val="Kappaleenoletusfontti"/>
    <w:link w:val="Alatunniste"/>
    <w:uiPriority w:val="99"/>
    <w:rsid w:val="00217973"/>
  </w:style>
  <w:style w:type="table" w:styleId="TaulukkoRuudukko">
    <w:name w:val="Table Grid"/>
    <w:basedOn w:val="Normaalitaulukko"/>
    <w:uiPriority w:val="59"/>
    <w:rsid w:val="00C048BF"/>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HAnsi" w:hAnsiTheme="minorHAnsi" w:cstheme="minorBidi"/>
      <w:color w:val="aut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uettelokappale">
    <w:name w:val="List Paragraph"/>
    <w:basedOn w:val="Normaali"/>
    <w:uiPriority w:val="34"/>
    <w:qFormat/>
    <w:rsid w:val="00C048BF"/>
    <w:pPr>
      <w:pBdr>
        <w:top w:val="none" w:sz="0" w:space="0" w:color="auto"/>
        <w:left w:val="none" w:sz="0" w:space="0" w:color="auto"/>
        <w:bottom w:val="none" w:sz="0" w:space="0" w:color="auto"/>
        <w:right w:val="none" w:sz="0" w:space="0" w:color="auto"/>
        <w:between w:val="none" w:sz="0" w:space="0" w:color="auto"/>
      </w:pBdr>
      <w:spacing w:after="200"/>
      <w:ind w:left="720"/>
      <w:contextualSpacing/>
    </w:pPr>
    <w:rPr>
      <w:rFonts w:asciiTheme="minorHAnsi" w:eastAsiaTheme="minorHAnsi" w:hAnsiTheme="minorHAnsi" w:cstheme="minorBidi"/>
      <w:color w:val="auto"/>
      <w:lang w:val="en-US" w:eastAsia="en-US"/>
    </w:rPr>
  </w:style>
  <w:style w:type="character" w:styleId="Kommentinviite">
    <w:name w:val="annotation reference"/>
    <w:basedOn w:val="Kappaleenoletusfontti"/>
    <w:uiPriority w:val="99"/>
    <w:semiHidden/>
    <w:unhideWhenUsed/>
    <w:rsid w:val="00C048BF"/>
    <w:rPr>
      <w:sz w:val="16"/>
      <w:szCs w:val="16"/>
    </w:rPr>
  </w:style>
  <w:style w:type="paragraph" w:styleId="Kommentinteksti">
    <w:name w:val="annotation text"/>
    <w:basedOn w:val="Normaali"/>
    <w:link w:val="KommentintekstiChar"/>
    <w:uiPriority w:val="99"/>
    <w:semiHidden/>
    <w:unhideWhenUsed/>
    <w:rsid w:val="00C048BF"/>
    <w:pPr>
      <w:pBdr>
        <w:top w:val="none" w:sz="0" w:space="0" w:color="auto"/>
        <w:left w:val="none" w:sz="0" w:space="0" w:color="auto"/>
        <w:bottom w:val="none" w:sz="0" w:space="0" w:color="auto"/>
        <w:right w:val="none" w:sz="0" w:space="0" w:color="auto"/>
        <w:between w:val="none" w:sz="0" w:space="0" w:color="auto"/>
      </w:pBdr>
      <w:spacing w:after="200" w:line="240" w:lineRule="auto"/>
    </w:pPr>
    <w:rPr>
      <w:rFonts w:asciiTheme="minorHAnsi" w:eastAsiaTheme="minorHAnsi" w:hAnsiTheme="minorHAnsi" w:cstheme="minorBidi"/>
      <w:color w:val="auto"/>
      <w:sz w:val="20"/>
      <w:szCs w:val="20"/>
      <w:lang w:val="en-US" w:eastAsia="en-US"/>
    </w:rPr>
  </w:style>
  <w:style w:type="character" w:customStyle="1" w:styleId="KommentintekstiChar">
    <w:name w:val="Kommentin teksti Char"/>
    <w:basedOn w:val="Kappaleenoletusfontti"/>
    <w:link w:val="Kommentinteksti"/>
    <w:uiPriority w:val="99"/>
    <w:semiHidden/>
    <w:rsid w:val="00C048BF"/>
    <w:rPr>
      <w:rFonts w:asciiTheme="minorHAnsi" w:eastAsiaTheme="minorHAnsi" w:hAnsiTheme="minorHAnsi" w:cstheme="minorBidi"/>
      <w:color w:val="auto"/>
      <w:sz w:val="20"/>
      <w:szCs w:val="20"/>
      <w:lang w:val="en-US" w:eastAsia="en-US"/>
    </w:rPr>
  </w:style>
  <w:style w:type="paragraph" w:styleId="Seliteteksti">
    <w:name w:val="Balloon Text"/>
    <w:basedOn w:val="Normaali"/>
    <w:link w:val="SelitetekstiChar"/>
    <w:uiPriority w:val="99"/>
    <w:semiHidden/>
    <w:unhideWhenUsed/>
    <w:rsid w:val="00C048BF"/>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048BF"/>
    <w:rPr>
      <w:rFonts w:ascii="Segoe UI" w:hAnsi="Segoe UI" w:cs="Segoe UI"/>
      <w:sz w:val="18"/>
      <w:szCs w:val="18"/>
    </w:rPr>
  </w:style>
  <w:style w:type="paragraph" w:styleId="Kommentinotsikko">
    <w:name w:val="annotation subject"/>
    <w:basedOn w:val="Kommentinteksti"/>
    <w:next w:val="Kommentinteksti"/>
    <w:link w:val="KommentinotsikkoChar"/>
    <w:uiPriority w:val="99"/>
    <w:semiHidden/>
    <w:unhideWhenUsed/>
    <w:rsid w:val="0047075F"/>
    <w:pPr>
      <w:pBdr>
        <w:top w:val="nil"/>
        <w:left w:val="nil"/>
        <w:bottom w:val="nil"/>
        <w:right w:val="nil"/>
        <w:between w:val="nil"/>
      </w:pBdr>
      <w:spacing w:after="0"/>
    </w:pPr>
    <w:rPr>
      <w:rFonts w:ascii="Arial" w:eastAsia="Arial" w:hAnsi="Arial" w:cs="Arial"/>
      <w:b/>
      <w:bCs/>
      <w:color w:val="000000"/>
      <w:lang w:val="en" w:eastAsia="en-GB"/>
    </w:rPr>
  </w:style>
  <w:style w:type="character" w:customStyle="1" w:styleId="KommentinotsikkoChar">
    <w:name w:val="Kommentin otsikko Char"/>
    <w:basedOn w:val="KommentintekstiChar"/>
    <w:link w:val="Kommentinotsikko"/>
    <w:uiPriority w:val="99"/>
    <w:semiHidden/>
    <w:rsid w:val="0047075F"/>
    <w:rPr>
      <w:rFonts w:asciiTheme="minorHAnsi" w:eastAsiaTheme="minorHAnsi" w:hAnsiTheme="minorHAnsi" w:cstheme="minorBidi"/>
      <w:b/>
      <w:bCs/>
      <w:color w:val="auto"/>
      <w:sz w:val="20"/>
      <w:szCs w:val="20"/>
      <w:lang w:val="en-US" w:eastAsia="en-US"/>
    </w:rPr>
  </w:style>
  <w:style w:type="character" w:styleId="Hyperlinkki">
    <w:name w:val="Hyperlink"/>
    <w:basedOn w:val="Kappaleenoletusfontti"/>
    <w:uiPriority w:val="99"/>
    <w:unhideWhenUsed/>
    <w:rsid w:val="003F21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863635">
      <w:bodyDiv w:val="1"/>
      <w:marLeft w:val="0"/>
      <w:marRight w:val="0"/>
      <w:marTop w:val="0"/>
      <w:marBottom w:val="0"/>
      <w:divBdr>
        <w:top w:val="none" w:sz="0" w:space="0" w:color="auto"/>
        <w:left w:val="none" w:sz="0" w:space="0" w:color="auto"/>
        <w:bottom w:val="none" w:sz="0" w:space="0" w:color="auto"/>
        <w:right w:val="none" w:sz="0" w:space="0" w:color="auto"/>
      </w:divBdr>
    </w:div>
    <w:div w:id="11082799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4719037.2017.134050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B21F2-BD09-423D-92BA-124E57AD7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6133</Words>
  <Characters>49684</Characters>
  <Application>Microsoft Office Word</Application>
  <DocSecurity>4</DocSecurity>
  <Lines>414</Lines>
  <Paragraphs>111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55706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Satu Aaltonen</dc:creator>
  <cp:lastModifiedBy>Jouko Miettinen</cp:lastModifiedBy>
  <cp:revision>2</cp:revision>
  <cp:lastPrinted>2018-09-03T06:58:00Z</cp:lastPrinted>
  <dcterms:created xsi:type="dcterms:W3CDTF">2018-12-17T13:00:00Z</dcterms:created>
  <dcterms:modified xsi:type="dcterms:W3CDTF">2018-12-17T13:00:00Z</dcterms:modified>
</cp:coreProperties>
</file>