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6E4E" w:rsidRPr="007F5AFF" w:rsidRDefault="007F5AFF">
      <w:r w:rsidRPr="007F5AFF">
        <w:t xml:space="preserve">Asia on </w:t>
      </w:r>
      <w:r w:rsidRPr="0010430A">
        <w:rPr>
          <w:i/>
        </w:rPr>
        <w:t>pihvi</w:t>
      </w:r>
    </w:p>
    <w:p w:rsidR="007F5AFF" w:rsidRDefault="007F5AFF" w:rsidP="007F5AFF">
      <w:pPr>
        <w:rPr>
          <w:rFonts w:cs="Tahoma"/>
        </w:rPr>
      </w:pPr>
      <w:r>
        <w:rPr>
          <w:rFonts w:cs="Tahoma"/>
        </w:rPr>
        <w:t xml:space="preserve">Kasvisruokien suosio on jo jonkin aikaa ollut kasvussa, ja samalla </w:t>
      </w:r>
      <w:r w:rsidR="00223CF2">
        <w:rPr>
          <w:rFonts w:cs="Tahoma"/>
        </w:rPr>
        <w:t xml:space="preserve">on </w:t>
      </w:r>
      <w:r>
        <w:rPr>
          <w:rFonts w:cs="Tahoma"/>
        </w:rPr>
        <w:t>ongelmaksi</w:t>
      </w:r>
      <w:r w:rsidR="00223CF2">
        <w:rPr>
          <w:rFonts w:cs="Tahoma"/>
        </w:rPr>
        <w:t xml:space="preserve"> </w:t>
      </w:r>
      <w:r>
        <w:rPr>
          <w:rFonts w:cs="Tahoma"/>
        </w:rPr>
        <w:t>nous</w:t>
      </w:r>
      <w:r w:rsidR="00FB4D56">
        <w:rPr>
          <w:rFonts w:cs="Tahoma"/>
        </w:rPr>
        <w:t>sut</w:t>
      </w:r>
      <w:r>
        <w:rPr>
          <w:rFonts w:cs="Tahoma"/>
        </w:rPr>
        <w:t xml:space="preserve"> lihan vaihtoehdoiksi kehitettyjen tuotteiden nimeäminen. Niistä puhutaan esimerkiksi </w:t>
      </w:r>
      <w:r w:rsidRPr="0010430A">
        <w:rPr>
          <w:rFonts w:cs="Tahoma"/>
          <w:i/>
        </w:rPr>
        <w:t>kasviperusteisena lihana</w:t>
      </w:r>
      <w:r>
        <w:rPr>
          <w:rFonts w:cs="Tahoma"/>
        </w:rPr>
        <w:t xml:space="preserve">, </w:t>
      </w:r>
      <w:r w:rsidRPr="0010430A">
        <w:rPr>
          <w:rFonts w:cs="Tahoma"/>
          <w:i/>
        </w:rPr>
        <w:t>kasvilihana</w:t>
      </w:r>
      <w:r>
        <w:rPr>
          <w:rFonts w:cs="Tahoma"/>
        </w:rPr>
        <w:t xml:space="preserve"> tai </w:t>
      </w:r>
      <w:r w:rsidRPr="0010430A">
        <w:rPr>
          <w:rFonts w:cs="Tahoma"/>
          <w:i/>
        </w:rPr>
        <w:t>lihattomana lihana</w:t>
      </w:r>
      <w:r>
        <w:rPr>
          <w:rFonts w:cs="Tahoma"/>
        </w:rPr>
        <w:t xml:space="preserve">. </w:t>
      </w:r>
    </w:p>
    <w:p w:rsidR="007F5AFF" w:rsidRDefault="007F5AFF" w:rsidP="007F5AFF">
      <w:pPr>
        <w:rPr>
          <w:rFonts w:cs="Tahoma"/>
        </w:rPr>
      </w:pPr>
      <w:r>
        <w:rPr>
          <w:rFonts w:cs="Tahoma"/>
        </w:rPr>
        <w:t>Tavallinen kansalainen saa nimeämispuuhissa toimia vapaasti oman parhaan kykynsä mukaan, mutta asia mutkistuu, kun on kysymys teollisista tuotteista ja n</w:t>
      </w:r>
      <w:r w:rsidR="0010430A">
        <w:rPr>
          <w:rFonts w:cs="Tahoma"/>
        </w:rPr>
        <w:t>iiden markkinoinnista. Saako valmist</w:t>
      </w:r>
      <w:r>
        <w:rPr>
          <w:rFonts w:cs="Tahoma"/>
        </w:rPr>
        <w:t>aja käyttää kasvi</w:t>
      </w:r>
      <w:r w:rsidR="00223CF2">
        <w:rPr>
          <w:rFonts w:cs="Tahoma"/>
        </w:rPr>
        <w:t>s</w:t>
      </w:r>
      <w:r>
        <w:rPr>
          <w:rFonts w:cs="Tahoma"/>
        </w:rPr>
        <w:t xml:space="preserve">tuotteista esimerkiksi sellaisia nimityksiä kuin </w:t>
      </w:r>
      <w:r w:rsidRPr="0010430A">
        <w:rPr>
          <w:rFonts w:cs="Tahoma"/>
          <w:i/>
        </w:rPr>
        <w:t>burgerpihvi</w:t>
      </w:r>
      <w:r w:rsidR="0010430A">
        <w:rPr>
          <w:rFonts w:cs="Tahoma"/>
        </w:rPr>
        <w:t xml:space="preserve"> tai </w:t>
      </w:r>
      <w:r w:rsidR="0010430A" w:rsidRPr="0010430A">
        <w:rPr>
          <w:rFonts w:cs="Tahoma"/>
          <w:i/>
        </w:rPr>
        <w:t>kasvilihapulla</w:t>
      </w:r>
      <w:r w:rsidR="0010430A">
        <w:rPr>
          <w:rFonts w:cs="Tahoma"/>
        </w:rPr>
        <w:t xml:space="preserve">? Onko nimien tarkoitus harhauttaa kuluttaja luulemaan, että kysymys on </w:t>
      </w:r>
      <w:r w:rsidR="00B4658D">
        <w:rPr>
          <w:rFonts w:cs="Tahoma"/>
        </w:rPr>
        <w:t xml:space="preserve">oikeasta </w:t>
      </w:r>
      <w:r w:rsidR="0010430A">
        <w:rPr>
          <w:rFonts w:cs="Tahoma"/>
        </w:rPr>
        <w:t>lihasta?</w:t>
      </w:r>
    </w:p>
    <w:p w:rsidR="0010430A" w:rsidRDefault="0010430A" w:rsidP="007F5AFF">
      <w:pPr>
        <w:rPr>
          <w:rFonts w:cs="Tahoma"/>
        </w:rPr>
      </w:pPr>
      <w:r>
        <w:rPr>
          <w:rFonts w:cs="Tahoma"/>
        </w:rPr>
        <w:t xml:space="preserve">Markkinoilla on jo pitkään ollut </w:t>
      </w:r>
      <w:r w:rsidRPr="0010430A">
        <w:rPr>
          <w:rFonts w:cs="Tahoma"/>
          <w:i/>
        </w:rPr>
        <w:t>kasvisburgereita</w:t>
      </w:r>
      <w:r>
        <w:rPr>
          <w:rFonts w:cs="Tahoma"/>
        </w:rPr>
        <w:t xml:space="preserve">, </w:t>
      </w:r>
      <w:r w:rsidRPr="0010430A">
        <w:rPr>
          <w:rFonts w:cs="Tahoma"/>
          <w:i/>
        </w:rPr>
        <w:t>vegeburgereita</w:t>
      </w:r>
      <w:r>
        <w:rPr>
          <w:rFonts w:cs="Tahoma"/>
        </w:rPr>
        <w:t xml:space="preserve"> ja </w:t>
      </w:r>
      <w:r w:rsidRPr="0010430A">
        <w:rPr>
          <w:rFonts w:cs="Tahoma"/>
          <w:i/>
        </w:rPr>
        <w:t>kasvishampurilaisia</w:t>
      </w:r>
      <w:r>
        <w:rPr>
          <w:rFonts w:cs="Tahoma"/>
        </w:rPr>
        <w:t>, eikä niistä ole noussut erityistä kohua.</w:t>
      </w:r>
      <w:r w:rsidR="00B4658D">
        <w:rPr>
          <w:rFonts w:cs="Tahoma"/>
        </w:rPr>
        <w:t xml:space="preserve"> Ongelmat liittyvät enemmänkin</w:t>
      </w:r>
      <w:r>
        <w:rPr>
          <w:rFonts w:cs="Tahoma"/>
        </w:rPr>
        <w:t xml:space="preserve"> sanoihin </w:t>
      </w:r>
      <w:r w:rsidRPr="0010430A">
        <w:rPr>
          <w:rFonts w:cs="Tahoma"/>
          <w:i/>
        </w:rPr>
        <w:t>liha</w:t>
      </w:r>
      <w:r>
        <w:rPr>
          <w:rFonts w:cs="Tahoma"/>
        </w:rPr>
        <w:t xml:space="preserve"> ja </w:t>
      </w:r>
      <w:r w:rsidRPr="0010430A">
        <w:rPr>
          <w:rFonts w:cs="Tahoma"/>
          <w:i/>
        </w:rPr>
        <w:t>pihvi</w:t>
      </w:r>
      <w:r>
        <w:rPr>
          <w:rFonts w:cs="Tahoma"/>
        </w:rPr>
        <w:t>. Mitä kaikkea niillä voidaan tarkoittaa?</w:t>
      </w:r>
      <w:r w:rsidR="00064AAB">
        <w:rPr>
          <w:rFonts w:cs="Tahoma"/>
        </w:rPr>
        <w:t xml:space="preserve"> Elintarvikke</w:t>
      </w:r>
      <w:r w:rsidR="00FB4D56">
        <w:rPr>
          <w:rFonts w:cs="Tahoma"/>
        </w:rPr>
        <w:t>en nimi kuuluu</w:t>
      </w:r>
      <w:r w:rsidR="00064AAB">
        <w:rPr>
          <w:rFonts w:cs="Tahoma"/>
        </w:rPr>
        <w:t xml:space="preserve"> vir</w:t>
      </w:r>
      <w:r w:rsidR="00FB4D56">
        <w:rPr>
          <w:rFonts w:cs="Tahoma"/>
        </w:rPr>
        <w:t>allise</w:t>
      </w:r>
      <w:r w:rsidR="00064AAB">
        <w:rPr>
          <w:rFonts w:cs="Tahoma"/>
        </w:rPr>
        <w:t>en pakkausmerkintä</w:t>
      </w:r>
      <w:r w:rsidR="00FB4D56">
        <w:rPr>
          <w:rFonts w:cs="Tahoma"/>
        </w:rPr>
        <w:t>än</w:t>
      </w:r>
      <w:r w:rsidR="00064AAB">
        <w:rPr>
          <w:rFonts w:cs="Tahoma"/>
        </w:rPr>
        <w:t xml:space="preserve">, ja nimeämistä koskevia säädöksiä ovat antaneet </w:t>
      </w:r>
      <w:r w:rsidR="00B4658D">
        <w:rPr>
          <w:rFonts w:cs="Tahoma"/>
        </w:rPr>
        <w:t>sekä Suomi ett</w:t>
      </w:r>
      <w:r w:rsidR="00064AAB">
        <w:rPr>
          <w:rFonts w:cs="Tahoma"/>
        </w:rPr>
        <w:t xml:space="preserve">ä Euroopan unioni. Lakien, asetusten ja muiden säädösten viidakkoon eksyy helposti, eikä </w:t>
      </w:r>
      <w:r w:rsidR="00AB40C7">
        <w:rPr>
          <w:rFonts w:cs="Tahoma"/>
        </w:rPr>
        <w:t xml:space="preserve">yleisellä tasolla liikkuva </w:t>
      </w:r>
      <w:r w:rsidR="00064AAB">
        <w:rPr>
          <w:rFonts w:cs="Tahoma"/>
        </w:rPr>
        <w:t xml:space="preserve">lainsäädäntö välttämättä pysy tuotekehityksen tasalla. </w:t>
      </w:r>
      <w:r w:rsidR="00AB40C7">
        <w:rPr>
          <w:rFonts w:cs="Tahoma"/>
        </w:rPr>
        <w:t>Yksittäisissä tapauksissa on usein pakko turvautua harkintaan ja tulkintaan</w:t>
      </w:r>
      <w:r w:rsidR="007909F7">
        <w:rPr>
          <w:rFonts w:cs="Tahoma"/>
        </w:rPr>
        <w:t>, ja</w:t>
      </w:r>
      <w:bookmarkStart w:id="0" w:name="_GoBack"/>
      <w:bookmarkEnd w:id="0"/>
      <w:r w:rsidR="00AB40C7">
        <w:rPr>
          <w:rFonts w:cs="Tahoma"/>
        </w:rPr>
        <w:t xml:space="preserve"> näistä voidaan kiistellä.</w:t>
      </w:r>
      <w:r w:rsidR="00B16369">
        <w:rPr>
          <w:rFonts w:cs="Tahoma"/>
        </w:rPr>
        <w:t xml:space="preserve"> Lisäksi markkinoinnissa käytettävä kaupallinen tuotenimi on eri asia kuin elintarvikkeen virallinen nimi.</w:t>
      </w:r>
    </w:p>
    <w:p w:rsidR="007F5AFF" w:rsidRPr="007F5AFF" w:rsidRDefault="00AB40C7" w:rsidP="007F5AFF">
      <w:pPr>
        <w:rPr>
          <w:rFonts w:cs="Tahoma"/>
        </w:rPr>
      </w:pPr>
      <w:r>
        <w:rPr>
          <w:rFonts w:cs="Tahoma"/>
        </w:rPr>
        <w:t xml:space="preserve">Mikä sitten on </w:t>
      </w:r>
      <w:r w:rsidRPr="00AB40C7">
        <w:rPr>
          <w:rFonts w:cs="Tahoma"/>
          <w:i/>
        </w:rPr>
        <w:t>pihvi</w:t>
      </w:r>
      <w:r>
        <w:rPr>
          <w:rFonts w:cs="Tahoma"/>
        </w:rPr>
        <w:t xml:space="preserve">? </w:t>
      </w:r>
      <w:r w:rsidR="0010430A">
        <w:rPr>
          <w:rFonts w:cs="Tahoma"/>
        </w:rPr>
        <w:t xml:space="preserve"> </w:t>
      </w:r>
      <w:r>
        <w:rPr>
          <w:rFonts w:cs="Tahoma"/>
        </w:rPr>
        <w:t xml:space="preserve">Sana on kotiutunut suomen kieleen 1800-luvun puolimaissa. </w:t>
      </w:r>
      <w:proofErr w:type="gramStart"/>
      <w:r>
        <w:rPr>
          <w:rFonts w:cs="Tahoma"/>
        </w:rPr>
        <w:t xml:space="preserve">Se on lainattu ruotsin sanasta </w:t>
      </w:r>
      <w:r w:rsidR="007F5AFF" w:rsidRPr="007F5AFF">
        <w:rPr>
          <w:rFonts w:cs="Tahoma"/>
        </w:rPr>
        <w:t xml:space="preserve"> </w:t>
      </w:r>
      <w:r w:rsidR="007F5AFF" w:rsidRPr="007F5AFF">
        <w:rPr>
          <w:rFonts w:cs="Tahoma"/>
          <w:i/>
          <w:iCs/>
        </w:rPr>
        <w:t>biff</w:t>
      </w:r>
      <w:r w:rsidR="007F5AFF" w:rsidRPr="007F5AFF">
        <w:rPr>
          <w:rFonts w:cs="Tahoma"/>
        </w:rPr>
        <w:t xml:space="preserve">, joka puolestaan juontuu englannin sanasta </w:t>
      </w:r>
      <w:r w:rsidR="007F5AFF" w:rsidRPr="007F5AFF">
        <w:rPr>
          <w:rFonts w:cs="Tahoma"/>
          <w:i/>
          <w:iCs/>
        </w:rPr>
        <w:t>beef</w:t>
      </w:r>
      <w:r w:rsidR="002103C1">
        <w:rPr>
          <w:rFonts w:cs="Tahoma"/>
        </w:rPr>
        <w:t xml:space="preserve"> ’nauda</w:t>
      </w:r>
      <w:r w:rsidR="007F5AFF" w:rsidRPr="007F5AFF">
        <w:rPr>
          <w:rFonts w:cs="Tahoma"/>
        </w:rPr>
        <w:t>nliha’</w:t>
      </w:r>
      <w:proofErr w:type="gramEnd"/>
      <w:r w:rsidR="007F5AFF" w:rsidRPr="007F5AFF">
        <w:rPr>
          <w:rFonts w:cs="Tahoma"/>
        </w:rPr>
        <w:t xml:space="preserve">. </w:t>
      </w:r>
      <w:r>
        <w:rPr>
          <w:rFonts w:cs="Tahoma"/>
        </w:rPr>
        <w:t xml:space="preserve"> </w:t>
      </w:r>
      <w:proofErr w:type="gramStart"/>
      <w:r w:rsidR="00FD5D34" w:rsidRPr="00FD5D34">
        <w:rPr>
          <w:rFonts w:cs="Tahoma"/>
          <w:i/>
        </w:rPr>
        <w:t>Pihvin</w:t>
      </w:r>
      <w:r w:rsidR="00FD5D34">
        <w:rPr>
          <w:rFonts w:cs="Tahoma"/>
        </w:rPr>
        <w:t xml:space="preserve"> tapauksessa </w:t>
      </w:r>
      <w:r w:rsidR="00FD5D34" w:rsidRPr="00FD5D34">
        <w:rPr>
          <w:rFonts w:cs="Tahoma"/>
          <w:i/>
        </w:rPr>
        <w:t>beef</w:t>
      </w:r>
      <w:r w:rsidR="00FD5D34">
        <w:rPr>
          <w:rFonts w:cs="Tahoma"/>
        </w:rPr>
        <w:t xml:space="preserve"> on alkuaan ollut</w:t>
      </w:r>
      <w:r w:rsidR="00B16369">
        <w:rPr>
          <w:rFonts w:cs="Tahoma"/>
        </w:rPr>
        <w:t xml:space="preserve"> </w:t>
      </w:r>
      <w:r w:rsidR="00FD5D34">
        <w:rPr>
          <w:rFonts w:cs="Tahoma"/>
        </w:rPr>
        <w:t xml:space="preserve">yhdyssanan määriteosa, ja tuotteen varsinainen nimi on ollut </w:t>
      </w:r>
      <w:r w:rsidR="00FD5D34" w:rsidRPr="00FD5D34">
        <w:rPr>
          <w:rFonts w:cs="Tahoma"/>
          <w:i/>
        </w:rPr>
        <w:t>beefsteak</w:t>
      </w:r>
      <w:r w:rsidR="00FD5D34">
        <w:rPr>
          <w:rFonts w:cs="Tahoma"/>
        </w:rPr>
        <w:t>, ’naudanlihaviipale’</w:t>
      </w:r>
      <w:proofErr w:type="gramEnd"/>
      <w:r w:rsidR="00FD5D34">
        <w:rPr>
          <w:rFonts w:cs="Tahoma"/>
        </w:rPr>
        <w:t xml:space="preserve">. </w:t>
      </w:r>
      <w:r>
        <w:rPr>
          <w:rFonts w:cs="Tahoma"/>
        </w:rPr>
        <w:t>Jos pidettäisiin kiinni sanan alkuperäisestä merkityksestä, olisi mahdotonta puhua</w:t>
      </w:r>
      <w:r w:rsidR="00B16369">
        <w:rPr>
          <w:rFonts w:cs="Tahoma"/>
        </w:rPr>
        <w:t xml:space="preserve"> esimerkiksi </w:t>
      </w:r>
      <w:r w:rsidRPr="00AB40C7">
        <w:rPr>
          <w:rFonts w:cs="Tahoma"/>
          <w:i/>
        </w:rPr>
        <w:t>kalapihveistä</w:t>
      </w:r>
      <w:r>
        <w:rPr>
          <w:rFonts w:cs="Tahoma"/>
        </w:rPr>
        <w:t xml:space="preserve"> tai </w:t>
      </w:r>
      <w:r w:rsidRPr="00AB40C7">
        <w:rPr>
          <w:rFonts w:cs="Tahoma"/>
          <w:i/>
        </w:rPr>
        <w:t>kasvispihveistä</w:t>
      </w:r>
      <w:r>
        <w:rPr>
          <w:rFonts w:cs="Tahoma"/>
        </w:rPr>
        <w:t xml:space="preserve">. Suomalaiset ovat kuitenkin jo kauan sitten tottuneet ajattelemaan, että </w:t>
      </w:r>
      <w:r w:rsidR="00FD5D34">
        <w:rPr>
          <w:rFonts w:cs="Tahoma"/>
        </w:rPr>
        <w:t xml:space="preserve">litteäksi ja mureaksi nuijitun naudanlihaviipaleen lisäksi </w:t>
      </w:r>
      <w:r w:rsidR="00B16369" w:rsidRPr="00B16369">
        <w:rPr>
          <w:rFonts w:cs="Tahoma"/>
          <w:i/>
        </w:rPr>
        <w:t>pihvi</w:t>
      </w:r>
      <w:r w:rsidR="00B16369">
        <w:rPr>
          <w:rFonts w:cs="Tahoma"/>
        </w:rPr>
        <w:t>-</w:t>
      </w:r>
      <w:r w:rsidR="00FD5D34">
        <w:rPr>
          <w:rFonts w:cs="Tahoma"/>
        </w:rPr>
        <w:t xml:space="preserve">sanalla voi tarkoittaa myös muista aineksista tehtyjä samantapaisia tuotteita. </w:t>
      </w:r>
    </w:p>
    <w:p w:rsidR="007F5AFF" w:rsidRPr="007F5AFF" w:rsidRDefault="00FD5D34" w:rsidP="007F5AFF">
      <w:pPr>
        <w:rPr>
          <w:rFonts w:cs="Tahoma"/>
        </w:rPr>
      </w:pPr>
      <w:r>
        <w:rPr>
          <w:rFonts w:cs="Tahoma"/>
        </w:rPr>
        <w:t>Kaikki elävät kielet ovat täynnä</w:t>
      </w:r>
      <w:r w:rsidR="00B16369">
        <w:rPr>
          <w:rFonts w:cs="Tahoma"/>
        </w:rPr>
        <w:t xml:space="preserve"> sanoja, jotka tarkemmin ajatellen ovat absurdeja tai harhaanjohtavia, sellaisia kuin esimerkiksi </w:t>
      </w:r>
      <w:r w:rsidR="00B4658D" w:rsidRPr="00B4658D">
        <w:rPr>
          <w:rFonts w:cs="Tahoma"/>
          <w:i/>
        </w:rPr>
        <w:t>hedelmäliha</w:t>
      </w:r>
      <w:r w:rsidR="00B4658D">
        <w:rPr>
          <w:rFonts w:cs="Tahoma"/>
        </w:rPr>
        <w:t xml:space="preserve">, </w:t>
      </w:r>
      <w:r w:rsidR="00B16369">
        <w:rPr>
          <w:rFonts w:cs="Tahoma"/>
          <w:i/>
        </w:rPr>
        <w:t>k</w:t>
      </w:r>
      <w:r w:rsidR="00064AAB" w:rsidRPr="00064AAB">
        <w:rPr>
          <w:rFonts w:cs="Tahoma"/>
          <w:i/>
        </w:rPr>
        <w:t>ookosmaito</w:t>
      </w:r>
      <w:r w:rsidR="00064AAB">
        <w:rPr>
          <w:rFonts w:cs="Tahoma"/>
        </w:rPr>
        <w:t xml:space="preserve"> ja </w:t>
      </w:r>
      <w:r w:rsidR="00064AAB" w:rsidRPr="00064AAB">
        <w:rPr>
          <w:rFonts w:cs="Tahoma"/>
          <w:i/>
        </w:rPr>
        <w:t>muovilasi</w:t>
      </w:r>
      <w:r w:rsidR="00064AAB">
        <w:rPr>
          <w:rFonts w:cs="Tahoma"/>
        </w:rPr>
        <w:t>.</w:t>
      </w:r>
      <w:r w:rsidR="00661C9A">
        <w:rPr>
          <w:rFonts w:cs="Tahoma"/>
        </w:rPr>
        <w:t xml:space="preserve"> Kun sanat vakiintuvat käyttöön, ei enää ajatella niiden alkuperäisiä rakenneosia ja näiden sananmukaista merkitystä.  Se onkin sitten vaikeampi ratkaista, milloin sana on tarpeeksi vakiintunut, jotta sen voi ottaa uusiokäyttöön. </w:t>
      </w:r>
    </w:p>
    <w:p w:rsidR="007F5AFF" w:rsidRPr="007F5AFF" w:rsidRDefault="007F5AFF"/>
    <w:sectPr w:rsidR="007F5AFF" w:rsidRPr="007F5AFF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5AFF"/>
    <w:rsid w:val="00064AAB"/>
    <w:rsid w:val="0010430A"/>
    <w:rsid w:val="002103C1"/>
    <w:rsid w:val="00223CF2"/>
    <w:rsid w:val="002B512C"/>
    <w:rsid w:val="003872B8"/>
    <w:rsid w:val="00661C9A"/>
    <w:rsid w:val="007909F7"/>
    <w:rsid w:val="007F5AFF"/>
    <w:rsid w:val="00866E4E"/>
    <w:rsid w:val="00AB40C7"/>
    <w:rsid w:val="00B16369"/>
    <w:rsid w:val="00B4658D"/>
    <w:rsid w:val="00FB4D56"/>
    <w:rsid w:val="00FD5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</Pages>
  <Words>284</Words>
  <Characters>2132</Characters>
  <Application>Microsoft Office Word</Application>
  <DocSecurity>0</DocSecurity>
  <Lines>26</Lines>
  <Paragraphs>6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6</cp:revision>
  <dcterms:created xsi:type="dcterms:W3CDTF">2019-11-23T08:52:00Z</dcterms:created>
  <dcterms:modified xsi:type="dcterms:W3CDTF">2019-11-23T12:37:00Z</dcterms:modified>
</cp:coreProperties>
</file>