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4D409C" w14:textId="1C413D7B" w:rsidR="00893745" w:rsidRDefault="008408BE" w:rsidP="005F1E92">
      <w:pPr>
        <w:pStyle w:val="TableHeadings"/>
        <w:widowControl/>
        <w:spacing w:after="0" w:line="480" w:lineRule="auto"/>
        <w:outlineLvl w:val="0"/>
        <w:rPr>
          <w:rFonts w:ascii="Times New Roman" w:eastAsia="Times New Roman" w:hAnsi="Times New Roman" w:cs="Times New Roman"/>
          <w:smallCaps w:val="0"/>
          <w:sz w:val="24"/>
          <w:szCs w:val="24"/>
        </w:rPr>
      </w:pPr>
      <w:r>
        <w:rPr>
          <w:rFonts w:ascii="Times New Roman" w:eastAsia="Times New Roman" w:hAnsi="Times New Roman" w:cs="Times New Roman"/>
          <w:smallCaps w:val="0"/>
          <w:sz w:val="24"/>
          <w:szCs w:val="24"/>
        </w:rPr>
        <w:t>F</w:t>
      </w:r>
      <w:r w:rsidR="00501743">
        <w:rPr>
          <w:rFonts w:ascii="Times New Roman" w:eastAsia="Times New Roman" w:hAnsi="Times New Roman" w:cs="Times New Roman"/>
          <w:smallCaps w:val="0"/>
          <w:sz w:val="24"/>
          <w:szCs w:val="24"/>
        </w:rPr>
        <w:t>RESH PERSPECTIVES ON CUSTOMER EXPERIENCE</w:t>
      </w:r>
    </w:p>
    <w:p w14:paraId="00A44E1C" w14:textId="48B0BE5C" w:rsidR="005F1E92" w:rsidRDefault="007321E8" w:rsidP="005F1E92">
      <w:pPr>
        <w:pStyle w:val="NormalWeb"/>
        <w:spacing w:before="0" w:after="0" w:line="480" w:lineRule="auto"/>
        <w:jc w:val="center"/>
        <w:rPr>
          <w:b/>
          <w:bCs/>
          <w:kern w:val="24"/>
        </w:rPr>
      </w:pPr>
      <w:r>
        <w:rPr>
          <w:b/>
          <w:bCs/>
          <w:kern w:val="24"/>
        </w:rPr>
        <w:t>(</w:t>
      </w:r>
      <w:proofErr w:type="gramStart"/>
      <w:r>
        <w:rPr>
          <w:b/>
          <w:bCs/>
          <w:kern w:val="24"/>
        </w:rPr>
        <w:t>preprint</w:t>
      </w:r>
      <w:proofErr w:type="gramEnd"/>
      <w:r>
        <w:rPr>
          <w:b/>
          <w:bCs/>
          <w:kern w:val="24"/>
        </w:rPr>
        <w:t xml:space="preserve"> version) </w:t>
      </w:r>
    </w:p>
    <w:p w14:paraId="2D001DFD" w14:textId="77777777" w:rsidR="0080044C" w:rsidRDefault="00FC3141" w:rsidP="005F1E92">
      <w:pPr>
        <w:pStyle w:val="NormalWeb"/>
        <w:spacing w:before="0" w:after="0" w:line="480" w:lineRule="auto"/>
        <w:jc w:val="center"/>
      </w:pPr>
      <w:r>
        <w:rPr>
          <w:b/>
          <w:bCs/>
          <w:kern w:val="24"/>
        </w:rPr>
        <w:t xml:space="preserve">Janet R. McColl-Kennedy, </w:t>
      </w:r>
      <w:proofErr w:type="gramStart"/>
      <w:r>
        <w:rPr>
          <w:kern w:val="24"/>
        </w:rPr>
        <w:t>The</w:t>
      </w:r>
      <w:proofErr w:type="gramEnd"/>
      <w:r>
        <w:rPr>
          <w:kern w:val="24"/>
        </w:rPr>
        <w:t xml:space="preserve"> University of Queensland</w:t>
      </w:r>
    </w:p>
    <w:p w14:paraId="788B4BEC" w14:textId="77777777" w:rsidR="0080044C" w:rsidRDefault="00FC3141" w:rsidP="005F1E92">
      <w:pPr>
        <w:pStyle w:val="NormalWeb"/>
        <w:spacing w:before="0" w:after="0" w:line="480" w:lineRule="auto"/>
        <w:jc w:val="center"/>
      </w:pPr>
      <w:r>
        <w:rPr>
          <w:b/>
          <w:bCs/>
          <w:kern w:val="24"/>
        </w:rPr>
        <w:t xml:space="preserve">Anders Gustafsson, </w:t>
      </w:r>
      <w:r>
        <w:rPr>
          <w:kern w:val="24"/>
        </w:rPr>
        <w:t>Karlstad University</w:t>
      </w:r>
    </w:p>
    <w:p w14:paraId="12EC94D9" w14:textId="77777777" w:rsidR="0080044C" w:rsidRDefault="00FC3141" w:rsidP="005F1E92">
      <w:pPr>
        <w:pStyle w:val="NormalWeb"/>
        <w:spacing w:before="0" w:after="0" w:line="480" w:lineRule="auto"/>
        <w:jc w:val="center"/>
      </w:pPr>
      <w:r>
        <w:rPr>
          <w:b/>
          <w:bCs/>
          <w:kern w:val="24"/>
        </w:rPr>
        <w:t>Elina Jaakkola</w:t>
      </w:r>
      <w:r>
        <w:rPr>
          <w:kern w:val="24"/>
        </w:rPr>
        <w:t>, Turku School of Economics</w:t>
      </w:r>
    </w:p>
    <w:p w14:paraId="191702E7" w14:textId="77777777" w:rsidR="0080044C" w:rsidRDefault="00FC3141" w:rsidP="005F1E92">
      <w:pPr>
        <w:pStyle w:val="NormalWeb"/>
        <w:spacing w:before="0" w:after="0" w:line="480" w:lineRule="auto"/>
        <w:jc w:val="center"/>
      </w:pPr>
      <w:r>
        <w:rPr>
          <w:b/>
          <w:bCs/>
          <w:kern w:val="24"/>
        </w:rPr>
        <w:t>Phil Klaus</w:t>
      </w:r>
      <w:r>
        <w:rPr>
          <w:kern w:val="24"/>
        </w:rPr>
        <w:t>, Brunel University London</w:t>
      </w:r>
    </w:p>
    <w:p w14:paraId="22D728FE" w14:textId="77777777" w:rsidR="0080044C" w:rsidRDefault="00FC3141" w:rsidP="005F1E92">
      <w:pPr>
        <w:pStyle w:val="NormalWeb"/>
        <w:spacing w:before="0" w:after="0" w:line="480" w:lineRule="auto"/>
        <w:jc w:val="center"/>
      </w:pPr>
      <w:r>
        <w:rPr>
          <w:b/>
          <w:bCs/>
          <w:kern w:val="24"/>
        </w:rPr>
        <w:t>Zoe Radnor</w:t>
      </w:r>
      <w:r>
        <w:rPr>
          <w:kern w:val="24"/>
        </w:rPr>
        <w:t>, Loughborough University</w:t>
      </w:r>
    </w:p>
    <w:p w14:paraId="334C6048" w14:textId="77777777" w:rsidR="0080044C" w:rsidRDefault="00FC3141" w:rsidP="005F1E92">
      <w:pPr>
        <w:pStyle w:val="NormalWeb"/>
        <w:spacing w:before="0" w:after="0" w:line="480" w:lineRule="auto"/>
        <w:jc w:val="center"/>
        <w:rPr>
          <w:lang w:val="sv-SE"/>
        </w:rPr>
      </w:pPr>
      <w:r>
        <w:rPr>
          <w:b/>
          <w:bCs/>
          <w:kern w:val="24"/>
          <w:lang w:val="sv-SE"/>
        </w:rPr>
        <w:t xml:space="preserve">Helen </w:t>
      </w:r>
      <w:proofErr w:type="spellStart"/>
      <w:r>
        <w:rPr>
          <w:b/>
          <w:bCs/>
          <w:kern w:val="24"/>
          <w:lang w:val="sv-SE"/>
        </w:rPr>
        <w:t>Perks</w:t>
      </w:r>
      <w:proofErr w:type="spellEnd"/>
      <w:r>
        <w:rPr>
          <w:kern w:val="24"/>
          <w:lang w:val="sv-SE"/>
        </w:rPr>
        <w:t>, Nottingham University</w:t>
      </w:r>
    </w:p>
    <w:p w14:paraId="141672FD" w14:textId="77777777" w:rsidR="0080044C" w:rsidRDefault="00FC3141" w:rsidP="005F1E92">
      <w:pPr>
        <w:pStyle w:val="NormalWeb"/>
        <w:spacing w:before="0" w:after="0" w:line="480" w:lineRule="auto"/>
        <w:jc w:val="center"/>
        <w:rPr>
          <w:lang w:val="sv-SE"/>
        </w:rPr>
      </w:pPr>
      <w:r>
        <w:rPr>
          <w:b/>
          <w:bCs/>
          <w:kern w:val="24"/>
          <w:lang w:val="sv-SE"/>
        </w:rPr>
        <w:t>Margareta Friman</w:t>
      </w:r>
      <w:r>
        <w:rPr>
          <w:kern w:val="24"/>
          <w:lang w:val="sv-SE"/>
        </w:rPr>
        <w:t>, Karlstad University</w:t>
      </w:r>
    </w:p>
    <w:p w14:paraId="3C461CAB" w14:textId="77777777" w:rsidR="0080044C" w:rsidRDefault="0080044C" w:rsidP="005F1E92">
      <w:pPr>
        <w:pStyle w:val="TableHeadings"/>
        <w:widowControl/>
        <w:spacing w:after="0" w:line="480" w:lineRule="auto"/>
        <w:outlineLvl w:val="0"/>
        <w:rPr>
          <w:rFonts w:ascii="Times New Roman" w:eastAsia="Times New Roman" w:hAnsi="Times New Roman" w:cs="Times New Roman"/>
          <w:smallCaps w:val="0"/>
          <w:sz w:val="24"/>
          <w:szCs w:val="24"/>
          <w:lang w:val="sv-SE"/>
        </w:rPr>
      </w:pPr>
    </w:p>
    <w:p w14:paraId="0CA535C2" w14:textId="77777777" w:rsidR="007321E8" w:rsidRDefault="007321E8" w:rsidP="00222EC1">
      <w:pPr>
        <w:pStyle w:val="TableHeadings"/>
        <w:widowControl/>
        <w:spacing w:after="0" w:line="240" w:lineRule="auto"/>
        <w:outlineLvl w:val="0"/>
        <w:rPr>
          <w:rFonts w:ascii="Times New Roman" w:eastAsia="Times New Roman" w:hAnsi="Times New Roman" w:cs="Times New Roman"/>
          <w:b w:val="0"/>
          <w:smallCaps w:val="0"/>
          <w:sz w:val="24"/>
          <w:szCs w:val="24"/>
        </w:rPr>
      </w:pPr>
      <w:r>
        <w:rPr>
          <w:rFonts w:ascii="Times New Roman" w:eastAsia="Times New Roman" w:hAnsi="Times New Roman" w:cs="Times New Roman"/>
          <w:b w:val="0"/>
          <w:smallCaps w:val="0"/>
          <w:sz w:val="24"/>
          <w:szCs w:val="24"/>
        </w:rPr>
        <w:t xml:space="preserve">Publication details: </w:t>
      </w:r>
    </w:p>
    <w:p w14:paraId="68C68DE8" w14:textId="390BFFFC" w:rsidR="0080044C" w:rsidRDefault="007321E8" w:rsidP="00222EC1">
      <w:pPr>
        <w:pStyle w:val="TableHeadings"/>
        <w:widowControl/>
        <w:spacing w:after="0" w:line="240" w:lineRule="auto"/>
        <w:outlineLvl w:val="0"/>
        <w:rPr>
          <w:rFonts w:ascii="Times New Roman" w:eastAsia="Times New Roman" w:hAnsi="Times New Roman" w:cs="Times New Roman"/>
          <w:b w:val="0"/>
          <w:smallCaps w:val="0"/>
          <w:sz w:val="24"/>
          <w:szCs w:val="24"/>
          <w:lang w:val="sv-SE"/>
        </w:rPr>
      </w:pPr>
      <w:r w:rsidRPr="007321E8">
        <w:rPr>
          <w:rFonts w:ascii="Times New Roman" w:eastAsia="Times New Roman" w:hAnsi="Times New Roman" w:cs="Times New Roman"/>
          <w:b w:val="0"/>
          <w:smallCaps w:val="0"/>
          <w:sz w:val="24"/>
          <w:szCs w:val="24"/>
        </w:rPr>
        <w:t xml:space="preserve">McColl-Kennedy, Janet R.  – </w:t>
      </w:r>
      <w:proofErr w:type="spellStart"/>
      <w:r w:rsidRPr="007321E8">
        <w:rPr>
          <w:rFonts w:ascii="Times New Roman" w:eastAsia="Times New Roman" w:hAnsi="Times New Roman" w:cs="Times New Roman"/>
          <w:b w:val="0"/>
          <w:smallCaps w:val="0"/>
          <w:sz w:val="24"/>
          <w:szCs w:val="24"/>
        </w:rPr>
        <w:t>Gustafsson</w:t>
      </w:r>
      <w:proofErr w:type="spellEnd"/>
      <w:r w:rsidRPr="007321E8">
        <w:rPr>
          <w:rFonts w:ascii="Times New Roman" w:eastAsia="Times New Roman" w:hAnsi="Times New Roman" w:cs="Times New Roman"/>
          <w:b w:val="0"/>
          <w:smallCaps w:val="0"/>
          <w:sz w:val="24"/>
          <w:szCs w:val="24"/>
        </w:rPr>
        <w:t xml:space="preserve">, Anders – Jaakkola, Elina – Klaus, Phil – Radnor, Zoe – Perks, Helen – </w:t>
      </w:r>
      <w:proofErr w:type="spellStart"/>
      <w:r w:rsidRPr="007321E8">
        <w:rPr>
          <w:rFonts w:ascii="Times New Roman" w:eastAsia="Times New Roman" w:hAnsi="Times New Roman" w:cs="Times New Roman"/>
          <w:b w:val="0"/>
          <w:smallCaps w:val="0"/>
          <w:sz w:val="24"/>
          <w:szCs w:val="24"/>
        </w:rPr>
        <w:t>Friman</w:t>
      </w:r>
      <w:proofErr w:type="spellEnd"/>
      <w:r w:rsidRPr="007321E8">
        <w:rPr>
          <w:rFonts w:ascii="Times New Roman" w:eastAsia="Times New Roman" w:hAnsi="Times New Roman" w:cs="Times New Roman"/>
          <w:b w:val="0"/>
          <w:smallCaps w:val="0"/>
          <w:sz w:val="24"/>
          <w:szCs w:val="24"/>
        </w:rPr>
        <w:t xml:space="preserve">, Margareta (2015) Fresh Perspectives on Customer Experience. </w:t>
      </w:r>
      <w:r w:rsidRPr="007321E8">
        <w:rPr>
          <w:rFonts w:ascii="Times New Roman" w:eastAsia="Times New Roman" w:hAnsi="Times New Roman" w:cs="Times New Roman"/>
          <w:b w:val="0"/>
          <w:smallCaps w:val="0"/>
          <w:sz w:val="24"/>
          <w:szCs w:val="24"/>
          <w:lang w:val="sv-SE"/>
        </w:rPr>
        <w:t xml:space="preserve">Journal </w:t>
      </w:r>
      <w:proofErr w:type="spellStart"/>
      <w:r w:rsidRPr="007321E8">
        <w:rPr>
          <w:rFonts w:ascii="Times New Roman" w:eastAsia="Times New Roman" w:hAnsi="Times New Roman" w:cs="Times New Roman"/>
          <w:b w:val="0"/>
          <w:smallCaps w:val="0"/>
          <w:sz w:val="24"/>
          <w:szCs w:val="24"/>
          <w:lang w:val="sv-SE"/>
        </w:rPr>
        <w:t>of</w:t>
      </w:r>
      <w:proofErr w:type="spellEnd"/>
      <w:r w:rsidRPr="007321E8">
        <w:rPr>
          <w:rFonts w:ascii="Times New Roman" w:eastAsia="Times New Roman" w:hAnsi="Times New Roman" w:cs="Times New Roman"/>
          <w:b w:val="0"/>
          <w:smallCaps w:val="0"/>
          <w:sz w:val="24"/>
          <w:szCs w:val="24"/>
          <w:lang w:val="sv-SE"/>
        </w:rPr>
        <w:t xml:space="preserve"> Services Marketing, 29(6-7), 430 – 435.</w:t>
      </w:r>
    </w:p>
    <w:p w14:paraId="4591EAF9" w14:textId="77777777" w:rsidR="007321E8" w:rsidRDefault="007321E8" w:rsidP="00222EC1">
      <w:pPr>
        <w:pStyle w:val="TableHeadings"/>
        <w:widowControl/>
        <w:spacing w:after="0" w:line="240" w:lineRule="auto"/>
        <w:outlineLvl w:val="0"/>
        <w:rPr>
          <w:rFonts w:ascii="Times New Roman" w:eastAsia="Times New Roman" w:hAnsi="Times New Roman" w:cs="Times New Roman"/>
          <w:b w:val="0"/>
          <w:smallCaps w:val="0"/>
          <w:sz w:val="24"/>
          <w:szCs w:val="24"/>
        </w:rPr>
      </w:pPr>
    </w:p>
    <w:p w14:paraId="2ACA33B3" w14:textId="77777777" w:rsidR="007321E8" w:rsidRDefault="007321E8" w:rsidP="00222EC1">
      <w:pPr>
        <w:pStyle w:val="TableHeadings"/>
        <w:widowControl/>
        <w:spacing w:after="0" w:line="240" w:lineRule="auto"/>
        <w:outlineLvl w:val="0"/>
        <w:rPr>
          <w:rFonts w:ascii="Times New Roman" w:eastAsia="Times New Roman" w:hAnsi="Times New Roman" w:cs="Times New Roman"/>
          <w:b w:val="0"/>
          <w:smallCaps w:val="0"/>
          <w:sz w:val="24"/>
          <w:szCs w:val="24"/>
        </w:rPr>
      </w:pPr>
      <w:r>
        <w:rPr>
          <w:rFonts w:ascii="Times New Roman" w:eastAsia="Times New Roman" w:hAnsi="Times New Roman" w:cs="Times New Roman"/>
          <w:b w:val="0"/>
          <w:smallCaps w:val="0"/>
          <w:sz w:val="24"/>
          <w:szCs w:val="24"/>
        </w:rPr>
        <w:t>Published version a</w:t>
      </w:r>
      <w:r w:rsidRPr="007321E8">
        <w:rPr>
          <w:rFonts w:ascii="Times New Roman" w:eastAsia="Times New Roman" w:hAnsi="Times New Roman" w:cs="Times New Roman"/>
          <w:b w:val="0"/>
          <w:smallCaps w:val="0"/>
          <w:sz w:val="24"/>
          <w:szCs w:val="24"/>
        </w:rPr>
        <w:t xml:space="preserve">vailable at: </w:t>
      </w:r>
    </w:p>
    <w:p w14:paraId="1C683C58" w14:textId="2A2E196B" w:rsidR="007321E8" w:rsidRDefault="007321E8" w:rsidP="00222EC1">
      <w:pPr>
        <w:pStyle w:val="TableHeadings"/>
        <w:widowControl/>
        <w:spacing w:after="0" w:line="240" w:lineRule="auto"/>
        <w:outlineLvl w:val="0"/>
        <w:rPr>
          <w:rFonts w:ascii="Times New Roman" w:eastAsia="Times New Roman" w:hAnsi="Times New Roman" w:cs="Times New Roman"/>
          <w:b w:val="0"/>
          <w:smallCaps w:val="0"/>
          <w:sz w:val="24"/>
          <w:szCs w:val="24"/>
        </w:rPr>
      </w:pPr>
      <w:hyperlink r:id="rId8" w:history="1">
        <w:r w:rsidRPr="00DF0760">
          <w:rPr>
            <w:rStyle w:val="Hyperlink"/>
            <w:rFonts w:ascii="Times New Roman" w:eastAsia="Times New Roman" w:hAnsi="Times New Roman" w:cs="Times New Roman"/>
            <w:b w:val="0"/>
            <w:smallCaps w:val="0"/>
            <w:sz w:val="24"/>
            <w:szCs w:val="24"/>
          </w:rPr>
          <w:t>http://www.emeraldinsight.com/doi/pdfplus/10.1108/JSM-01-2015-0054</w:t>
        </w:r>
      </w:hyperlink>
    </w:p>
    <w:p w14:paraId="634B4698" w14:textId="77777777" w:rsidR="007321E8" w:rsidRPr="007321E8" w:rsidRDefault="007321E8" w:rsidP="005F1E92">
      <w:pPr>
        <w:pStyle w:val="TableHeadings"/>
        <w:widowControl/>
        <w:spacing w:after="0" w:line="480" w:lineRule="auto"/>
        <w:outlineLvl w:val="0"/>
        <w:rPr>
          <w:rFonts w:ascii="Times New Roman" w:eastAsia="Times New Roman" w:hAnsi="Times New Roman" w:cs="Times New Roman"/>
          <w:b w:val="0"/>
          <w:smallCaps w:val="0"/>
          <w:sz w:val="24"/>
          <w:szCs w:val="24"/>
        </w:rPr>
      </w:pPr>
    </w:p>
    <w:p w14:paraId="1F9472D8" w14:textId="77777777" w:rsidR="007321E8" w:rsidRDefault="007321E8">
      <w:pPr>
        <w:rPr>
          <w:b/>
          <w:bCs/>
        </w:rPr>
      </w:pPr>
    </w:p>
    <w:p w14:paraId="1D069C04" w14:textId="408FBA59" w:rsidR="007321E8" w:rsidRDefault="00222EC1">
      <w:pPr>
        <w:rPr>
          <w:rFonts w:eastAsia="Calibri" w:hAnsi="Calibri" w:cs="Calibri"/>
          <w:b/>
          <w:bCs/>
          <w:color w:val="000000"/>
          <w:u w:color="000000"/>
        </w:rPr>
      </w:pPr>
      <w:r>
        <w:rPr>
          <w:rFonts w:eastAsia="Calibri" w:hAnsi="Calibri" w:cs="Calibri"/>
          <w:b/>
          <w:bCs/>
          <w:color w:val="000000"/>
          <w:u w:color="000000"/>
        </w:rPr>
        <w:t xml:space="preserve">Abstract: </w:t>
      </w:r>
    </w:p>
    <w:p w14:paraId="01D41755" w14:textId="77777777" w:rsidR="00222EC1" w:rsidRDefault="00222EC1">
      <w:pPr>
        <w:rPr>
          <w:rFonts w:eastAsia="Calibri" w:hAnsi="Calibri" w:cs="Calibri"/>
          <w:b/>
          <w:bCs/>
          <w:color w:val="000000"/>
          <w:u w:color="000000"/>
        </w:rPr>
      </w:pPr>
    </w:p>
    <w:p w14:paraId="70867DD7" w14:textId="4BBC5175" w:rsidR="009903FA" w:rsidRPr="00037BA8" w:rsidRDefault="009903FA" w:rsidP="009903FA">
      <w:r w:rsidRPr="00C256EE">
        <w:rPr>
          <w:b/>
        </w:rPr>
        <w:t>Purpose</w:t>
      </w:r>
      <w:r w:rsidRPr="00037BA8">
        <w:t xml:space="preserve"> – </w:t>
      </w:r>
      <w:r w:rsidR="00C227E0">
        <w:t xml:space="preserve">The purpose is to provide directions for future research on </w:t>
      </w:r>
      <w:r w:rsidR="00C227E0" w:rsidRPr="005F1E92">
        <w:t xml:space="preserve">1) broadening </w:t>
      </w:r>
      <w:r w:rsidR="00C227E0">
        <w:t xml:space="preserve">the </w:t>
      </w:r>
      <w:r w:rsidR="00C227E0" w:rsidRPr="005F1E92">
        <w:t>role of customers</w:t>
      </w:r>
      <w:r w:rsidR="00C227E0">
        <w:t xml:space="preserve"> in customer experience;</w:t>
      </w:r>
      <w:r w:rsidR="00C227E0" w:rsidRPr="005F1E92">
        <w:t xml:space="preserve"> (2) </w:t>
      </w:r>
      <w:r w:rsidR="00C227E0">
        <w:t>taking a practice-based approach to customer experience;</w:t>
      </w:r>
      <w:r w:rsidR="00C227E0" w:rsidRPr="005F1E92">
        <w:t xml:space="preserve"> and (3) </w:t>
      </w:r>
      <w:r w:rsidR="00C227E0">
        <w:t xml:space="preserve">recognizing </w:t>
      </w:r>
      <w:r w:rsidR="00C227E0" w:rsidRPr="005F1E92">
        <w:t xml:space="preserve">the holistic, dynamic </w:t>
      </w:r>
      <w:r w:rsidR="00C227E0">
        <w:t xml:space="preserve">nature of customer experience across all touch points and </w:t>
      </w:r>
      <w:r w:rsidR="00C227E0" w:rsidRPr="005F1E92">
        <w:t>over time</w:t>
      </w:r>
      <w:r w:rsidR="00C227E0">
        <w:t xml:space="preserve">. </w:t>
      </w:r>
    </w:p>
    <w:p w14:paraId="72968E5A" w14:textId="77777777" w:rsidR="009903FA" w:rsidRPr="00037BA8" w:rsidRDefault="009903FA" w:rsidP="009903FA"/>
    <w:p w14:paraId="14DFF47B" w14:textId="07CC3463" w:rsidR="009903FA" w:rsidRPr="00037BA8" w:rsidRDefault="009903FA" w:rsidP="009903FA">
      <w:r w:rsidRPr="00C256EE">
        <w:rPr>
          <w:b/>
        </w:rPr>
        <w:t>Design/methodology/approach</w:t>
      </w:r>
      <w:r w:rsidRPr="00037BA8">
        <w:t xml:space="preserve"> –</w:t>
      </w:r>
      <w:r>
        <w:t xml:space="preserve"> </w:t>
      </w:r>
      <w:r w:rsidR="004859A6">
        <w:t>The approach is conceptual</w:t>
      </w:r>
      <w:r w:rsidR="009E0849">
        <w:t xml:space="preserve"> identifying current gaps in research on customer experience.</w:t>
      </w:r>
    </w:p>
    <w:p w14:paraId="6EB2C7CE" w14:textId="77777777" w:rsidR="009903FA" w:rsidRPr="00037BA8" w:rsidRDefault="009903FA" w:rsidP="009903FA"/>
    <w:p w14:paraId="5BA821B8" w14:textId="40A1F4A8" w:rsidR="009903FA" w:rsidRPr="00037BA8" w:rsidRDefault="009903FA" w:rsidP="009903FA">
      <w:r w:rsidRPr="00C256EE">
        <w:rPr>
          <w:b/>
        </w:rPr>
        <w:t>Findings</w:t>
      </w:r>
      <w:r w:rsidRPr="00037BA8">
        <w:t xml:space="preserve"> – </w:t>
      </w:r>
      <w:r w:rsidR="00933400">
        <w:t xml:space="preserve">The findings include a </w:t>
      </w:r>
      <w:r w:rsidR="00CE10DA">
        <w:t xml:space="preserve">set of research questions and </w:t>
      </w:r>
      <w:r w:rsidR="00933400">
        <w:t>research agenda for future research on customer experience.</w:t>
      </w:r>
    </w:p>
    <w:p w14:paraId="5C2281A9" w14:textId="77777777" w:rsidR="009903FA" w:rsidRPr="00037BA8" w:rsidRDefault="009903FA" w:rsidP="009903FA"/>
    <w:p w14:paraId="32D506DD" w14:textId="1229C975" w:rsidR="009903FA" w:rsidRPr="00037BA8" w:rsidRDefault="009903FA" w:rsidP="009903FA">
      <w:r w:rsidRPr="00C256EE">
        <w:rPr>
          <w:b/>
        </w:rPr>
        <w:t>Originality/value</w:t>
      </w:r>
      <w:r>
        <w:t xml:space="preserve"> – </w:t>
      </w:r>
      <w:r w:rsidR="00B23C1F">
        <w:t xml:space="preserve">This research </w:t>
      </w:r>
      <w:proofErr w:type="gramStart"/>
      <w:r w:rsidR="00B23C1F">
        <w:t>suggest</w:t>
      </w:r>
      <w:r w:rsidR="00A15DEA">
        <w:t>s</w:t>
      </w:r>
      <w:r w:rsidR="00B23C1F">
        <w:t xml:space="preserve">  f</w:t>
      </w:r>
      <w:r w:rsidR="00B23C1F" w:rsidRPr="005F1E92">
        <w:t>resh</w:t>
      </w:r>
      <w:proofErr w:type="gramEnd"/>
      <w:r w:rsidR="00B23C1F" w:rsidRPr="005F1E92">
        <w:t xml:space="preserve"> perspectives for understanding </w:t>
      </w:r>
      <w:r w:rsidR="00B23C1F">
        <w:t xml:space="preserve">the customer experience which </w:t>
      </w:r>
      <w:r w:rsidR="00B23C1F" w:rsidRPr="005F1E92">
        <w:t>can inspire future research and advance managerial practice</w:t>
      </w:r>
      <w:r w:rsidR="00B23C1F">
        <w:t>.</w:t>
      </w:r>
    </w:p>
    <w:p w14:paraId="3175174A" w14:textId="77777777" w:rsidR="009903FA" w:rsidRPr="00037BA8" w:rsidRDefault="009903FA" w:rsidP="009903FA"/>
    <w:p w14:paraId="740B44E7" w14:textId="3561E80B" w:rsidR="009903FA" w:rsidRPr="00037BA8" w:rsidRDefault="009903FA" w:rsidP="009903FA">
      <w:r w:rsidRPr="00C256EE">
        <w:rPr>
          <w:b/>
        </w:rPr>
        <w:t>Keywords:</w:t>
      </w:r>
      <w:r w:rsidRPr="00037BA8">
        <w:t xml:space="preserve"> </w:t>
      </w:r>
      <w:r w:rsidR="00933400">
        <w:t>Customer experience, customer role, holistic, dynamic, practice based approach</w:t>
      </w:r>
    </w:p>
    <w:p w14:paraId="6F5F35A5" w14:textId="77777777" w:rsidR="009903FA" w:rsidRDefault="009903FA" w:rsidP="009903FA"/>
    <w:p w14:paraId="3299F227" w14:textId="77777777" w:rsidR="009903FA" w:rsidRPr="00037BA8" w:rsidRDefault="009903FA" w:rsidP="009903FA">
      <w:r w:rsidRPr="00C256EE">
        <w:rPr>
          <w:b/>
        </w:rPr>
        <w:t>Paper type:</w:t>
      </w:r>
      <w:r w:rsidRPr="00037BA8">
        <w:t xml:space="preserve"> Essay</w:t>
      </w:r>
    </w:p>
    <w:p w14:paraId="3D63DCE2" w14:textId="77777777" w:rsidR="009903FA" w:rsidRDefault="009903FA">
      <w:pPr>
        <w:rPr>
          <w:rFonts w:eastAsia="Calibri" w:hAnsi="Calibri" w:cs="Calibri"/>
          <w:b/>
          <w:bCs/>
          <w:color w:val="000000"/>
          <w:u w:color="000000"/>
        </w:rPr>
      </w:pPr>
      <w:r>
        <w:rPr>
          <w:b/>
          <w:bCs/>
        </w:rPr>
        <w:br w:type="page"/>
      </w:r>
    </w:p>
    <w:p w14:paraId="243EE98E" w14:textId="27C14AEB" w:rsidR="0080044C" w:rsidRDefault="00DF22F8" w:rsidP="005F1E92">
      <w:pPr>
        <w:pStyle w:val="Body"/>
        <w:spacing w:after="0" w:line="480" w:lineRule="auto"/>
        <w:rPr>
          <w:rFonts w:ascii="Times New Roman" w:eastAsia="Times New Roman" w:hAnsi="Times New Roman" w:cs="Times New Roman"/>
          <w:b/>
          <w:bCs/>
          <w:sz w:val="24"/>
          <w:szCs w:val="24"/>
        </w:rPr>
      </w:pPr>
      <w:r>
        <w:rPr>
          <w:rFonts w:ascii="Times New Roman"/>
          <w:b/>
          <w:bCs/>
          <w:sz w:val="24"/>
          <w:szCs w:val="24"/>
        </w:rPr>
        <w:lastRenderedPageBreak/>
        <w:t>Introduction</w:t>
      </w:r>
    </w:p>
    <w:p w14:paraId="5CB6686B" w14:textId="70057FBB" w:rsidR="002C1B7A" w:rsidRDefault="00FC3141" w:rsidP="003966ED">
      <w:pPr>
        <w:pStyle w:val="Body"/>
        <w:spacing w:after="0" w:line="480" w:lineRule="auto"/>
        <w:rPr>
          <w:rFonts w:ascii="Times New Roman" w:hAnsi="Times New Roman" w:cs="Times New Roman"/>
          <w:sz w:val="24"/>
          <w:szCs w:val="24"/>
        </w:rPr>
      </w:pPr>
      <w:r w:rsidRPr="005F1E92">
        <w:rPr>
          <w:rFonts w:ascii="Times New Roman" w:hAnsi="Times New Roman" w:cs="Times New Roman"/>
          <w:sz w:val="24"/>
          <w:szCs w:val="24"/>
        </w:rPr>
        <w:t xml:space="preserve">Customer experience has become a key </w:t>
      </w:r>
      <w:r w:rsidR="0032545B" w:rsidRPr="005F1E92">
        <w:rPr>
          <w:rFonts w:ascii="Times New Roman" w:hAnsi="Times New Roman" w:cs="Times New Roman"/>
          <w:sz w:val="24"/>
          <w:szCs w:val="24"/>
        </w:rPr>
        <w:t xml:space="preserve">focus of both </w:t>
      </w:r>
      <w:r w:rsidRPr="005F1E92">
        <w:rPr>
          <w:rFonts w:ascii="Times New Roman" w:hAnsi="Times New Roman" w:cs="Times New Roman"/>
          <w:sz w:val="24"/>
          <w:szCs w:val="24"/>
        </w:rPr>
        <w:t xml:space="preserve">contemporary service research and </w:t>
      </w:r>
      <w:r w:rsidR="0032545B" w:rsidRPr="005F1E92">
        <w:rPr>
          <w:rFonts w:ascii="Times New Roman" w:hAnsi="Times New Roman" w:cs="Times New Roman"/>
          <w:sz w:val="24"/>
          <w:szCs w:val="24"/>
        </w:rPr>
        <w:t xml:space="preserve">management </w:t>
      </w:r>
      <w:r w:rsidRPr="005F1E92">
        <w:rPr>
          <w:rFonts w:ascii="Times New Roman" w:hAnsi="Times New Roman" w:cs="Times New Roman"/>
          <w:sz w:val="24"/>
          <w:szCs w:val="24"/>
        </w:rPr>
        <w:t xml:space="preserve">practice. </w:t>
      </w:r>
      <w:r w:rsidR="00CC7128">
        <w:rPr>
          <w:rFonts w:ascii="Times New Roman" w:hAnsi="Times New Roman" w:cs="Times New Roman"/>
          <w:sz w:val="24"/>
          <w:szCs w:val="24"/>
        </w:rPr>
        <w:t>Indeed, c</w:t>
      </w:r>
      <w:r w:rsidRPr="005F1E92">
        <w:rPr>
          <w:rFonts w:ascii="Times New Roman" w:hAnsi="Times New Roman" w:cs="Times New Roman"/>
          <w:sz w:val="24"/>
          <w:szCs w:val="24"/>
        </w:rPr>
        <w:t xml:space="preserve">reating a </w:t>
      </w:r>
      <w:r w:rsidR="000E2E61">
        <w:rPr>
          <w:rFonts w:ascii="Times New Roman" w:hAnsi="Times New Roman" w:cs="Times New Roman"/>
          <w:sz w:val="24"/>
          <w:szCs w:val="24"/>
        </w:rPr>
        <w:t>meaningful</w:t>
      </w:r>
      <w:r w:rsidRPr="005F1E92">
        <w:rPr>
          <w:rFonts w:ascii="Times New Roman" w:hAnsi="Times New Roman" w:cs="Times New Roman"/>
          <w:sz w:val="24"/>
          <w:szCs w:val="24"/>
        </w:rPr>
        <w:t xml:space="preserve"> customer experience is considered </w:t>
      </w:r>
      <w:r w:rsidR="002C1B7A">
        <w:rPr>
          <w:rFonts w:ascii="Times New Roman" w:hAnsi="Times New Roman" w:cs="Times New Roman"/>
          <w:sz w:val="24"/>
          <w:szCs w:val="24"/>
        </w:rPr>
        <w:t xml:space="preserve">pivotal for </w:t>
      </w:r>
      <w:r w:rsidRPr="005F1E92">
        <w:rPr>
          <w:rFonts w:ascii="Times New Roman" w:hAnsi="Times New Roman" w:cs="Times New Roman"/>
          <w:sz w:val="24"/>
          <w:szCs w:val="24"/>
        </w:rPr>
        <w:t xml:space="preserve">achieving competitive advantage </w:t>
      </w:r>
      <w:r w:rsidR="008B4FAA" w:rsidRPr="005F1E92">
        <w:rPr>
          <w:rFonts w:ascii="Times New Roman" w:hAnsi="Times New Roman" w:cs="Times New Roman"/>
          <w:sz w:val="24"/>
          <w:szCs w:val="24"/>
        </w:rPr>
        <w:t xml:space="preserve">and satisfied customers </w:t>
      </w:r>
      <w:r w:rsidRPr="005F1E92">
        <w:rPr>
          <w:rFonts w:ascii="Times New Roman" w:hAnsi="Times New Roman" w:cs="Times New Roman"/>
          <w:sz w:val="24"/>
          <w:szCs w:val="24"/>
        </w:rPr>
        <w:t>(</w:t>
      </w:r>
      <w:r w:rsidR="000E2E61">
        <w:rPr>
          <w:rFonts w:ascii="Times New Roman" w:hAnsi="Times New Roman" w:cs="Times New Roman"/>
          <w:sz w:val="24"/>
          <w:szCs w:val="24"/>
        </w:rPr>
        <w:t xml:space="preserve">Bolton </w:t>
      </w:r>
      <w:r w:rsidR="000E2E61" w:rsidRPr="00893745">
        <w:rPr>
          <w:rFonts w:ascii="Times New Roman" w:hAnsi="Times New Roman" w:cs="Times New Roman"/>
          <w:i/>
          <w:sz w:val="24"/>
          <w:szCs w:val="24"/>
        </w:rPr>
        <w:t>et al.</w:t>
      </w:r>
      <w:r w:rsidR="00893745" w:rsidRPr="00893745">
        <w:rPr>
          <w:rFonts w:ascii="Times New Roman" w:hAnsi="Times New Roman" w:cs="Times New Roman"/>
          <w:i/>
          <w:sz w:val="24"/>
          <w:szCs w:val="24"/>
        </w:rPr>
        <w:t>,</w:t>
      </w:r>
      <w:r w:rsidR="000E2E61">
        <w:rPr>
          <w:rFonts w:ascii="Times New Roman" w:hAnsi="Times New Roman" w:cs="Times New Roman"/>
          <w:sz w:val="24"/>
          <w:szCs w:val="24"/>
        </w:rPr>
        <w:t xml:space="preserve"> 2014</w:t>
      </w:r>
      <w:r w:rsidR="00F62360">
        <w:rPr>
          <w:rFonts w:ascii="Times New Roman" w:hAnsi="Times New Roman" w:cs="Times New Roman"/>
          <w:sz w:val="24"/>
          <w:szCs w:val="24"/>
        </w:rPr>
        <w:t>;</w:t>
      </w:r>
      <w:r w:rsidR="00F62360" w:rsidRPr="00F62360">
        <w:rPr>
          <w:rFonts w:ascii="Times New Roman" w:hAnsi="Times New Roman" w:cs="Times New Roman"/>
          <w:sz w:val="24"/>
          <w:szCs w:val="24"/>
        </w:rPr>
        <w:t xml:space="preserve"> </w:t>
      </w:r>
      <w:proofErr w:type="spellStart"/>
      <w:r w:rsidR="00F62360" w:rsidRPr="005F1E92">
        <w:rPr>
          <w:rFonts w:ascii="Times New Roman" w:hAnsi="Times New Roman" w:cs="Times New Roman"/>
          <w:sz w:val="24"/>
          <w:szCs w:val="24"/>
        </w:rPr>
        <w:t>Verhoef</w:t>
      </w:r>
      <w:proofErr w:type="spellEnd"/>
      <w:r w:rsidR="00F62360" w:rsidRPr="005F1E92">
        <w:rPr>
          <w:rFonts w:ascii="Times New Roman" w:hAnsi="Times New Roman" w:cs="Times New Roman"/>
          <w:sz w:val="24"/>
          <w:szCs w:val="24"/>
        </w:rPr>
        <w:t xml:space="preserve"> </w:t>
      </w:r>
      <w:r w:rsidR="00F62360" w:rsidRPr="00893745">
        <w:rPr>
          <w:rFonts w:ascii="Times New Roman" w:hAnsi="Times New Roman" w:cs="Times New Roman"/>
          <w:i/>
          <w:sz w:val="24"/>
          <w:szCs w:val="24"/>
        </w:rPr>
        <w:t>et al.</w:t>
      </w:r>
      <w:r w:rsidR="00893745">
        <w:rPr>
          <w:rFonts w:ascii="Times New Roman" w:hAnsi="Times New Roman" w:cs="Times New Roman"/>
          <w:sz w:val="24"/>
          <w:szCs w:val="24"/>
        </w:rPr>
        <w:t>,</w:t>
      </w:r>
      <w:r w:rsidR="00F62360" w:rsidRPr="005F1E92">
        <w:rPr>
          <w:rFonts w:ascii="Times New Roman" w:hAnsi="Times New Roman" w:cs="Times New Roman"/>
          <w:sz w:val="24"/>
          <w:szCs w:val="24"/>
        </w:rPr>
        <w:t xml:space="preserve"> 2009</w:t>
      </w:r>
      <w:r w:rsidR="000E2E61">
        <w:rPr>
          <w:rFonts w:ascii="Times New Roman" w:hAnsi="Times New Roman" w:cs="Times New Roman"/>
          <w:sz w:val="24"/>
          <w:szCs w:val="24"/>
        </w:rPr>
        <w:t>)</w:t>
      </w:r>
      <w:r w:rsidRPr="005F1E92">
        <w:rPr>
          <w:rFonts w:ascii="Times New Roman" w:hAnsi="Times New Roman" w:cs="Times New Roman"/>
          <w:sz w:val="24"/>
          <w:szCs w:val="24"/>
        </w:rPr>
        <w:t xml:space="preserve">. Whilst much of the </w:t>
      </w:r>
      <w:r w:rsidR="008B4FAA">
        <w:rPr>
          <w:rFonts w:ascii="Times New Roman" w:hAnsi="Times New Roman" w:cs="Times New Roman"/>
          <w:sz w:val="24"/>
          <w:szCs w:val="24"/>
        </w:rPr>
        <w:t>research</w:t>
      </w:r>
      <w:r w:rsidRPr="005F1E92">
        <w:rPr>
          <w:rFonts w:ascii="Times New Roman" w:hAnsi="Times New Roman" w:cs="Times New Roman"/>
          <w:sz w:val="24"/>
          <w:szCs w:val="24"/>
        </w:rPr>
        <w:t xml:space="preserve"> on customer experience has focused on hedonic consumption emphasizing </w:t>
      </w:r>
      <w:r w:rsidR="002C1B7A">
        <w:rPr>
          <w:rFonts w:ascii="Times New Roman" w:hAnsi="Times New Roman" w:cs="Times New Roman"/>
          <w:sz w:val="24"/>
          <w:szCs w:val="24"/>
        </w:rPr>
        <w:t xml:space="preserve"> the individuals’ “</w:t>
      </w:r>
      <w:r w:rsidRPr="005F1E92">
        <w:rPr>
          <w:rFonts w:ascii="Times New Roman" w:hAnsi="Times New Roman" w:cs="Times New Roman"/>
          <w:sz w:val="24"/>
          <w:szCs w:val="24"/>
        </w:rPr>
        <w:t>extraordinary”, “critical” or “peak”</w:t>
      </w:r>
      <w:r w:rsidR="002C1B7A">
        <w:rPr>
          <w:rFonts w:ascii="Times New Roman" w:hAnsi="Times New Roman" w:cs="Times New Roman"/>
          <w:sz w:val="24"/>
          <w:szCs w:val="24"/>
        </w:rPr>
        <w:t xml:space="preserve"> experiences</w:t>
      </w:r>
      <w:r w:rsidRPr="005F1E92">
        <w:rPr>
          <w:rFonts w:ascii="Times New Roman" w:hAnsi="Times New Roman" w:cs="Times New Roman"/>
          <w:sz w:val="24"/>
          <w:szCs w:val="24"/>
        </w:rPr>
        <w:t xml:space="preserve"> (e.g. </w:t>
      </w:r>
      <w:proofErr w:type="spellStart"/>
      <w:r w:rsidRPr="005F1E92">
        <w:rPr>
          <w:rFonts w:ascii="Times New Roman" w:hAnsi="Times New Roman" w:cs="Times New Roman"/>
          <w:sz w:val="24"/>
          <w:szCs w:val="24"/>
          <w:lang w:val="fr-FR"/>
        </w:rPr>
        <w:t>Friman</w:t>
      </w:r>
      <w:proofErr w:type="spellEnd"/>
      <w:r w:rsidRPr="005F1E92">
        <w:rPr>
          <w:rFonts w:ascii="Times New Roman" w:hAnsi="Times New Roman" w:cs="Times New Roman"/>
          <w:sz w:val="24"/>
          <w:szCs w:val="24"/>
          <w:lang w:val="fr-FR"/>
        </w:rPr>
        <w:t xml:space="preserve"> </w:t>
      </w:r>
      <w:r w:rsidRPr="00893745">
        <w:rPr>
          <w:rFonts w:ascii="Times New Roman" w:hAnsi="Times New Roman" w:cs="Times New Roman"/>
          <w:i/>
          <w:sz w:val="24"/>
          <w:szCs w:val="24"/>
          <w:lang w:val="fr-FR"/>
        </w:rPr>
        <w:t>et al.</w:t>
      </w:r>
      <w:r w:rsidR="00893745" w:rsidRPr="00893745">
        <w:rPr>
          <w:rFonts w:ascii="Times New Roman" w:hAnsi="Times New Roman" w:cs="Times New Roman"/>
          <w:sz w:val="24"/>
          <w:szCs w:val="24"/>
          <w:lang w:val="fr-FR"/>
        </w:rPr>
        <w:t>,</w:t>
      </w:r>
      <w:r w:rsidRPr="005F1E92">
        <w:rPr>
          <w:rFonts w:ascii="Times New Roman" w:hAnsi="Times New Roman" w:cs="Times New Roman"/>
          <w:sz w:val="24"/>
          <w:szCs w:val="24"/>
          <w:lang w:val="fr-FR"/>
        </w:rPr>
        <w:t xml:space="preserve"> 2001; </w:t>
      </w:r>
      <w:r w:rsidRPr="005F1E92">
        <w:rPr>
          <w:rFonts w:ascii="Times New Roman" w:hAnsi="Times New Roman" w:cs="Times New Roman"/>
          <w:sz w:val="24"/>
          <w:szCs w:val="24"/>
          <w:lang w:val="nl-NL"/>
        </w:rPr>
        <w:t xml:space="preserve">Holbrook </w:t>
      </w:r>
      <w:r w:rsidR="00F62360">
        <w:rPr>
          <w:rFonts w:ascii="Times New Roman" w:hAnsi="Times New Roman" w:cs="Times New Roman"/>
          <w:sz w:val="24"/>
          <w:szCs w:val="24"/>
          <w:lang w:val="nl-NL"/>
        </w:rPr>
        <w:t>and</w:t>
      </w:r>
      <w:r w:rsidRPr="005F1E92">
        <w:rPr>
          <w:rFonts w:ascii="Times New Roman" w:hAnsi="Times New Roman" w:cs="Times New Roman"/>
          <w:sz w:val="24"/>
          <w:szCs w:val="24"/>
          <w:lang w:val="nl-NL"/>
        </w:rPr>
        <w:t xml:space="preserve"> Hirschman</w:t>
      </w:r>
      <w:r w:rsidR="00893745">
        <w:rPr>
          <w:rFonts w:ascii="Times New Roman" w:hAnsi="Times New Roman" w:cs="Times New Roman"/>
          <w:sz w:val="24"/>
          <w:szCs w:val="24"/>
          <w:lang w:val="nl-NL"/>
        </w:rPr>
        <w:t>,</w:t>
      </w:r>
      <w:r w:rsidRPr="005F1E92">
        <w:rPr>
          <w:rFonts w:ascii="Times New Roman" w:hAnsi="Times New Roman" w:cs="Times New Roman"/>
          <w:sz w:val="24"/>
          <w:szCs w:val="24"/>
          <w:lang w:val="nl-NL"/>
        </w:rPr>
        <w:t xml:space="preserve"> 1982; Schouten</w:t>
      </w:r>
      <w:r w:rsidRPr="00893745">
        <w:rPr>
          <w:rFonts w:ascii="Times New Roman" w:hAnsi="Times New Roman" w:cs="Times New Roman"/>
          <w:i/>
          <w:sz w:val="24"/>
          <w:szCs w:val="24"/>
          <w:lang w:val="nl-NL"/>
        </w:rPr>
        <w:t xml:space="preserve"> et al.</w:t>
      </w:r>
      <w:r w:rsidR="00893745" w:rsidRPr="00893745">
        <w:rPr>
          <w:rFonts w:ascii="Times New Roman" w:hAnsi="Times New Roman" w:cs="Times New Roman"/>
          <w:sz w:val="24"/>
          <w:szCs w:val="24"/>
          <w:lang w:val="nl-NL"/>
        </w:rPr>
        <w:t>,</w:t>
      </w:r>
      <w:r w:rsidRPr="00893745">
        <w:rPr>
          <w:rFonts w:ascii="Times New Roman" w:hAnsi="Times New Roman" w:cs="Times New Roman"/>
          <w:sz w:val="24"/>
          <w:szCs w:val="24"/>
          <w:lang w:val="nl-NL"/>
        </w:rPr>
        <w:t xml:space="preserve"> </w:t>
      </w:r>
      <w:r w:rsidRPr="005F1E92">
        <w:rPr>
          <w:rFonts w:ascii="Times New Roman" w:hAnsi="Times New Roman" w:cs="Times New Roman"/>
          <w:sz w:val="24"/>
          <w:szCs w:val="24"/>
          <w:lang w:val="nl-NL"/>
        </w:rPr>
        <w:t>2007</w:t>
      </w:r>
      <w:r w:rsidRPr="005F1E92">
        <w:rPr>
          <w:rFonts w:ascii="Times New Roman" w:hAnsi="Times New Roman" w:cs="Times New Roman"/>
          <w:sz w:val="24"/>
          <w:szCs w:val="24"/>
        </w:rPr>
        <w:t xml:space="preserve">), </w:t>
      </w:r>
      <w:r w:rsidR="002C1B7A">
        <w:rPr>
          <w:rFonts w:ascii="Times New Roman" w:hAnsi="Times New Roman" w:cs="Times New Roman"/>
          <w:sz w:val="24"/>
          <w:szCs w:val="24"/>
        </w:rPr>
        <w:t>customer experience</w:t>
      </w:r>
      <w:r w:rsidRPr="005F1E92">
        <w:rPr>
          <w:rFonts w:ascii="Times New Roman" w:hAnsi="Times New Roman" w:cs="Times New Roman"/>
          <w:sz w:val="24"/>
          <w:szCs w:val="24"/>
        </w:rPr>
        <w:t xml:space="preserve"> is increasingly </w:t>
      </w:r>
      <w:r w:rsidR="00507316" w:rsidRPr="005F1E92">
        <w:rPr>
          <w:rFonts w:ascii="Times New Roman" w:hAnsi="Times New Roman" w:cs="Times New Roman"/>
          <w:sz w:val="24"/>
          <w:szCs w:val="24"/>
        </w:rPr>
        <w:t>recognized</w:t>
      </w:r>
      <w:r w:rsidRPr="005F1E92">
        <w:rPr>
          <w:rFonts w:ascii="Times New Roman" w:hAnsi="Times New Roman" w:cs="Times New Roman"/>
          <w:sz w:val="24"/>
          <w:szCs w:val="24"/>
        </w:rPr>
        <w:t xml:space="preserve"> in </w:t>
      </w:r>
      <w:r w:rsidR="002C1B7A">
        <w:rPr>
          <w:rFonts w:ascii="Times New Roman" w:hAnsi="Times New Roman" w:cs="Times New Roman"/>
          <w:sz w:val="24"/>
          <w:szCs w:val="24"/>
        </w:rPr>
        <w:t xml:space="preserve">more mundane situations and across </w:t>
      </w:r>
      <w:r w:rsidRPr="005F1E92">
        <w:rPr>
          <w:rFonts w:ascii="Times New Roman" w:hAnsi="Times New Roman" w:cs="Times New Roman"/>
          <w:sz w:val="24"/>
          <w:szCs w:val="24"/>
        </w:rPr>
        <w:t>a range of contexts</w:t>
      </w:r>
      <w:r w:rsidR="000E4024" w:rsidRPr="005F1E92">
        <w:rPr>
          <w:rFonts w:ascii="Times New Roman" w:hAnsi="Times New Roman" w:cs="Times New Roman"/>
          <w:sz w:val="24"/>
          <w:szCs w:val="24"/>
        </w:rPr>
        <w:t>,</w:t>
      </w:r>
      <w:r w:rsidRPr="005F1E92">
        <w:rPr>
          <w:rFonts w:ascii="Times New Roman" w:hAnsi="Times New Roman" w:cs="Times New Roman"/>
          <w:sz w:val="24"/>
          <w:szCs w:val="24"/>
        </w:rPr>
        <w:t xml:space="preserve"> such as </w:t>
      </w:r>
      <w:r w:rsidR="00BB6BD7">
        <w:rPr>
          <w:rFonts w:ascii="Times New Roman" w:hAnsi="Times New Roman" w:cs="Times New Roman"/>
          <w:sz w:val="24"/>
          <w:szCs w:val="24"/>
        </w:rPr>
        <w:t xml:space="preserve">in </w:t>
      </w:r>
      <w:r w:rsidR="002C1B7A" w:rsidRPr="005F1E92">
        <w:rPr>
          <w:rFonts w:ascii="Times New Roman" w:hAnsi="Times New Roman" w:cs="Times New Roman"/>
          <w:sz w:val="24"/>
          <w:szCs w:val="24"/>
        </w:rPr>
        <w:t>business-to-business</w:t>
      </w:r>
      <w:r w:rsidR="00BB6BD7">
        <w:rPr>
          <w:rFonts w:ascii="Times New Roman" w:hAnsi="Times New Roman" w:cs="Times New Roman"/>
          <w:sz w:val="24"/>
          <w:szCs w:val="24"/>
        </w:rPr>
        <w:t xml:space="preserve"> settings</w:t>
      </w:r>
      <w:r w:rsidR="002C1B7A" w:rsidRPr="005F1E92">
        <w:rPr>
          <w:rFonts w:ascii="Times New Roman" w:hAnsi="Times New Roman" w:cs="Times New Roman"/>
          <w:sz w:val="24"/>
          <w:szCs w:val="24"/>
        </w:rPr>
        <w:t xml:space="preserve"> (Klaus</w:t>
      </w:r>
      <w:r w:rsidR="00893745">
        <w:rPr>
          <w:rFonts w:ascii="Times New Roman" w:hAnsi="Times New Roman" w:cs="Times New Roman"/>
          <w:sz w:val="24"/>
          <w:szCs w:val="24"/>
        </w:rPr>
        <w:t>,</w:t>
      </w:r>
      <w:r w:rsidR="002C1B7A" w:rsidRPr="005F1E92">
        <w:rPr>
          <w:rFonts w:ascii="Times New Roman" w:hAnsi="Times New Roman" w:cs="Times New Roman"/>
          <w:sz w:val="24"/>
          <w:szCs w:val="24"/>
        </w:rPr>
        <w:t xml:space="preserve"> 2014)</w:t>
      </w:r>
      <w:r w:rsidR="00B20EF1">
        <w:rPr>
          <w:rFonts w:ascii="Times New Roman" w:hAnsi="Times New Roman" w:cs="Times New Roman"/>
          <w:sz w:val="24"/>
          <w:szCs w:val="24"/>
        </w:rPr>
        <w:t>,</w:t>
      </w:r>
      <w:r w:rsidR="002C1B7A">
        <w:rPr>
          <w:rFonts w:ascii="Times New Roman" w:hAnsi="Times New Roman" w:cs="Times New Roman"/>
          <w:sz w:val="24"/>
          <w:szCs w:val="24"/>
        </w:rPr>
        <w:t xml:space="preserve"> and </w:t>
      </w:r>
      <w:r w:rsidR="00CA3181">
        <w:rPr>
          <w:rFonts w:ascii="Times New Roman" w:hAnsi="Times New Roman" w:cs="Times New Roman"/>
          <w:sz w:val="24"/>
          <w:szCs w:val="24"/>
        </w:rPr>
        <w:t>with u</w:t>
      </w:r>
      <w:r w:rsidR="002C1B7A">
        <w:rPr>
          <w:rFonts w:ascii="Times New Roman" w:hAnsi="Times New Roman" w:cs="Times New Roman"/>
          <w:sz w:val="24"/>
          <w:szCs w:val="24"/>
        </w:rPr>
        <w:t xml:space="preserve">sers of </w:t>
      </w:r>
      <w:r w:rsidRPr="005F1E92">
        <w:rPr>
          <w:rFonts w:ascii="Times New Roman" w:hAnsi="Times New Roman" w:cs="Times New Roman"/>
          <w:sz w:val="24"/>
          <w:szCs w:val="24"/>
        </w:rPr>
        <w:t>public services (</w:t>
      </w:r>
      <w:proofErr w:type="spellStart"/>
      <w:r w:rsidR="002C1B7A">
        <w:rPr>
          <w:rFonts w:ascii="Times New Roman" w:hAnsi="Times New Roman" w:cs="Times New Roman"/>
          <w:sz w:val="24"/>
          <w:szCs w:val="24"/>
        </w:rPr>
        <w:t>Hardyman</w:t>
      </w:r>
      <w:proofErr w:type="spellEnd"/>
      <w:r w:rsidR="002C1B7A">
        <w:rPr>
          <w:rFonts w:ascii="Times New Roman" w:hAnsi="Times New Roman" w:cs="Times New Roman"/>
          <w:sz w:val="24"/>
          <w:szCs w:val="24"/>
        </w:rPr>
        <w:t xml:space="preserve"> </w:t>
      </w:r>
      <w:r w:rsidR="002C1B7A" w:rsidRPr="00893745">
        <w:rPr>
          <w:rFonts w:ascii="Times New Roman" w:hAnsi="Times New Roman" w:cs="Times New Roman"/>
          <w:i/>
          <w:sz w:val="24"/>
          <w:szCs w:val="24"/>
        </w:rPr>
        <w:t>et al.</w:t>
      </w:r>
      <w:r w:rsidR="00893745" w:rsidRPr="00893745">
        <w:rPr>
          <w:rFonts w:ascii="Times New Roman" w:hAnsi="Times New Roman" w:cs="Times New Roman"/>
          <w:sz w:val="24"/>
          <w:szCs w:val="24"/>
        </w:rPr>
        <w:t>,</w:t>
      </w:r>
      <w:r w:rsidR="002C1B7A" w:rsidRPr="00893745">
        <w:rPr>
          <w:rFonts w:ascii="Times New Roman" w:hAnsi="Times New Roman" w:cs="Times New Roman"/>
          <w:sz w:val="24"/>
          <w:szCs w:val="24"/>
        </w:rPr>
        <w:t xml:space="preserve"> </w:t>
      </w:r>
      <w:r w:rsidR="002C1B7A">
        <w:rPr>
          <w:rFonts w:ascii="Times New Roman" w:hAnsi="Times New Roman" w:cs="Times New Roman"/>
          <w:sz w:val="24"/>
          <w:szCs w:val="24"/>
        </w:rPr>
        <w:t xml:space="preserve">2014; </w:t>
      </w:r>
      <w:r w:rsidRPr="005F1E92">
        <w:rPr>
          <w:rFonts w:ascii="Times New Roman" w:hAnsi="Times New Roman" w:cs="Times New Roman"/>
          <w:sz w:val="24"/>
          <w:szCs w:val="24"/>
        </w:rPr>
        <w:t>Radnor and Johnston</w:t>
      </w:r>
      <w:r w:rsidR="00893745">
        <w:rPr>
          <w:rFonts w:ascii="Times New Roman" w:hAnsi="Times New Roman" w:cs="Times New Roman"/>
          <w:sz w:val="24"/>
          <w:szCs w:val="24"/>
        </w:rPr>
        <w:t>,</w:t>
      </w:r>
      <w:r w:rsidRPr="005F1E92">
        <w:rPr>
          <w:rFonts w:ascii="Times New Roman" w:hAnsi="Times New Roman" w:cs="Times New Roman"/>
          <w:sz w:val="24"/>
          <w:szCs w:val="24"/>
        </w:rPr>
        <w:t xml:space="preserve"> 2013; </w:t>
      </w:r>
      <w:proofErr w:type="spellStart"/>
      <w:r w:rsidRPr="005F1E92">
        <w:rPr>
          <w:rFonts w:ascii="Times New Roman" w:hAnsi="Times New Roman" w:cs="Times New Roman"/>
          <w:sz w:val="24"/>
          <w:szCs w:val="24"/>
          <w:lang w:val="fr-FR"/>
        </w:rPr>
        <w:t>Olsson</w:t>
      </w:r>
      <w:proofErr w:type="spellEnd"/>
      <w:r w:rsidRPr="005F1E92">
        <w:rPr>
          <w:rFonts w:ascii="Times New Roman" w:hAnsi="Times New Roman" w:cs="Times New Roman"/>
          <w:sz w:val="24"/>
          <w:szCs w:val="24"/>
          <w:lang w:val="fr-FR"/>
        </w:rPr>
        <w:t xml:space="preserve"> </w:t>
      </w:r>
      <w:r w:rsidRPr="00893745">
        <w:rPr>
          <w:rFonts w:ascii="Times New Roman" w:hAnsi="Times New Roman" w:cs="Times New Roman"/>
          <w:i/>
          <w:sz w:val="24"/>
          <w:szCs w:val="24"/>
          <w:lang w:val="fr-FR"/>
        </w:rPr>
        <w:t>et al.</w:t>
      </w:r>
      <w:r w:rsidR="00893745">
        <w:rPr>
          <w:rFonts w:ascii="Times New Roman" w:hAnsi="Times New Roman" w:cs="Times New Roman"/>
          <w:sz w:val="24"/>
          <w:szCs w:val="24"/>
          <w:lang w:val="fr-FR"/>
        </w:rPr>
        <w:t>,</w:t>
      </w:r>
      <w:r w:rsidRPr="005F1E92">
        <w:rPr>
          <w:rFonts w:ascii="Times New Roman" w:hAnsi="Times New Roman" w:cs="Times New Roman"/>
          <w:sz w:val="24"/>
          <w:szCs w:val="24"/>
          <w:lang w:val="fr-FR"/>
        </w:rPr>
        <w:t xml:space="preserve"> 2013</w:t>
      </w:r>
      <w:r w:rsidRPr="005F1E92">
        <w:rPr>
          <w:rFonts w:ascii="Times New Roman" w:hAnsi="Times New Roman" w:cs="Times New Roman"/>
          <w:sz w:val="24"/>
          <w:szCs w:val="24"/>
        </w:rPr>
        <w:t>)</w:t>
      </w:r>
      <w:r w:rsidR="002C1B7A">
        <w:rPr>
          <w:rFonts w:ascii="Times New Roman" w:hAnsi="Times New Roman" w:cs="Times New Roman"/>
          <w:sz w:val="24"/>
          <w:szCs w:val="24"/>
        </w:rPr>
        <w:t>.</w:t>
      </w:r>
    </w:p>
    <w:p w14:paraId="46B1694B" w14:textId="530AB9D0" w:rsidR="00E10410" w:rsidRDefault="00A41E74" w:rsidP="00E10410">
      <w:pPr>
        <w:pStyle w:val="Body"/>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E10410">
        <w:rPr>
          <w:rFonts w:ascii="Times New Roman" w:hAnsi="Times New Roman" w:cs="Times New Roman"/>
          <w:sz w:val="24"/>
          <w:szCs w:val="24"/>
        </w:rPr>
        <w:t>here</w:t>
      </w:r>
      <w:r w:rsidR="00BF272A">
        <w:rPr>
          <w:rFonts w:ascii="Times New Roman" w:hAnsi="Times New Roman" w:cs="Times New Roman"/>
          <w:sz w:val="24"/>
          <w:szCs w:val="24"/>
        </w:rPr>
        <w:t xml:space="preserve"> are different ways to view the </w:t>
      </w:r>
      <w:r w:rsidR="002C1B7A">
        <w:rPr>
          <w:rFonts w:ascii="Times New Roman" w:hAnsi="Times New Roman" w:cs="Times New Roman"/>
          <w:sz w:val="24"/>
          <w:szCs w:val="24"/>
        </w:rPr>
        <w:t>“</w:t>
      </w:r>
      <w:r w:rsidR="00BF272A">
        <w:rPr>
          <w:rFonts w:ascii="Times New Roman" w:hAnsi="Times New Roman" w:cs="Times New Roman"/>
          <w:sz w:val="24"/>
          <w:szCs w:val="24"/>
        </w:rPr>
        <w:t>customer</w:t>
      </w:r>
      <w:r w:rsidR="002C1B7A">
        <w:rPr>
          <w:rFonts w:ascii="Times New Roman" w:hAnsi="Times New Roman" w:cs="Times New Roman"/>
          <w:sz w:val="24"/>
          <w:szCs w:val="24"/>
        </w:rPr>
        <w:t>”</w:t>
      </w:r>
      <w:r w:rsidR="00BF272A">
        <w:rPr>
          <w:rFonts w:ascii="Times New Roman" w:hAnsi="Times New Roman" w:cs="Times New Roman"/>
          <w:sz w:val="24"/>
          <w:szCs w:val="24"/>
        </w:rPr>
        <w:t xml:space="preserve"> in the </w:t>
      </w:r>
      <w:r w:rsidR="00CA3181">
        <w:rPr>
          <w:rFonts w:ascii="Times New Roman" w:hAnsi="Times New Roman" w:cs="Times New Roman"/>
          <w:sz w:val="24"/>
          <w:szCs w:val="24"/>
        </w:rPr>
        <w:t xml:space="preserve">customer </w:t>
      </w:r>
      <w:r w:rsidR="00BF272A">
        <w:rPr>
          <w:rFonts w:ascii="Times New Roman" w:hAnsi="Times New Roman" w:cs="Times New Roman"/>
          <w:sz w:val="24"/>
          <w:szCs w:val="24"/>
        </w:rPr>
        <w:t xml:space="preserve">experience. For example, they may be considered as a </w:t>
      </w:r>
      <w:r w:rsidR="002C1B7A">
        <w:rPr>
          <w:rFonts w:ascii="Times New Roman" w:hAnsi="Times New Roman" w:cs="Times New Roman"/>
          <w:sz w:val="24"/>
          <w:szCs w:val="24"/>
        </w:rPr>
        <w:t>“</w:t>
      </w:r>
      <w:r w:rsidR="00BF272A" w:rsidRPr="00BF272A">
        <w:rPr>
          <w:rFonts w:ascii="Times New Roman" w:hAnsi="Times New Roman" w:cs="Times New Roman"/>
          <w:sz w:val="24"/>
          <w:szCs w:val="24"/>
        </w:rPr>
        <w:t>consumer</w:t>
      </w:r>
      <w:r w:rsidR="002C1B7A">
        <w:rPr>
          <w:rFonts w:ascii="Times New Roman" w:hAnsi="Times New Roman" w:cs="Times New Roman"/>
          <w:sz w:val="24"/>
          <w:szCs w:val="24"/>
        </w:rPr>
        <w:t>”</w:t>
      </w:r>
      <w:r w:rsidR="00BF272A" w:rsidRPr="00BF272A">
        <w:rPr>
          <w:rFonts w:ascii="Times New Roman" w:hAnsi="Times New Roman" w:cs="Times New Roman"/>
          <w:sz w:val="24"/>
          <w:szCs w:val="24"/>
        </w:rPr>
        <w:t xml:space="preserve">, </w:t>
      </w:r>
      <w:r w:rsidR="002C1B7A">
        <w:rPr>
          <w:rFonts w:ascii="Times New Roman" w:hAnsi="Times New Roman" w:cs="Times New Roman"/>
          <w:sz w:val="24"/>
          <w:szCs w:val="24"/>
        </w:rPr>
        <w:t>“</w:t>
      </w:r>
      <w:r w:rsidR="00BF272A" w:rsidRPr="00BF272A">
        <w:rPr>
          <w:rFonts w:ascii="Times New Roman" w:hAnsi="Times New Roman" w:cs="Times New Roman"/>
          <w:sz w:val="24"/>
          <w:szCs w:val="24"/>
        </w:rPr>
        <w:t>user</w:t>
      </w:r>
      <w:r w:rsidR="002C1B7A">
        <w:rPr>
          <w:rFonts w:ascii="Times New Roman" w:hAnsi="Times New Roman" w:cs="Times New Roman"/>
          <w:sz w:val="24"/>
          <w:szCs w:val="24"/>
        </w:rPr>
        <w:t>”</w:t>
      </w:r>
      <w:r w:rsidR="00BF272A" w:rsidRPr="00BF272A">
        <w:rPr>
          <w:rFonts w:ascii="Times New Roman" w:hAnsi="Times New Roman" w:cs="Times New Roman"/>
          <w:sz w:val="24"/>
          <w:szCs w:val="24"/>
        </w:rPr>
        <w:t xml:space="preserve">, </w:t>
      </w:r>
      <w:r w:rsidR="002C1B7A">
        <w:rPr>
          <w:rFonts w:ascii="Times New Roman" w:hAnsi="Times New Roman" w:cs="Times New Roman"/>
          <w:sz w:val="24"/>
          <w:szCs w:val="24"/>
        </w:rPr>
        <w:t>“</w:t>
      </w:r>
      <w:r w:rsidR="00BF272A" w:rsidRPr="00BF272A">
        <w:rPr>
          <w:rFonts w:ascii="Times New Roman" w:hAnsi="Times New Roman" w:cs="Times New Roman"/>
          <w:sz w:val="24"/>
          <w:szCs w:val="24"/>
        </w:rPr>
        <w:t>participant</w:t>
      </w:r>
      <w:r w:rsidR="002C1B7A">
        <w:rPr>
          <w:rFonts w:ascii="Times New Roman" w:hAnsi="Times New Roman" w:cs="Times New Roman"/>
          <w:sz w:val="24"/>
          <w:szCs w:val="24"/>
        </w:rPr>
        <w:t>”,</w:t>
      </w:r>
      <w:r w:rsidR="00BF272A" w:rsidRPr="00BF272A">
        <w:rPr>
          <w:rFonts w:ascii="Times New Roman" w:hAnsi="Times New Roman" w:cs="Times New Roman"/>
          <w:sz w:val="24"/>
          <w:szCs w:val="24"/>
        </w:rPr>
        <w:t xml:space="preserve"> </w:t>
      </w:r>
      <w:r w:rsidR="002C1B7A">
        <w:rPr>
          <w:rFonts w:ascii="Times New Roman" w:hAnsi="Times New Roman" w:cs="Times New Roman"/>
          <w:sz w:val="24"/>
          <w:szCs w:val="24"/>
        </w:rPr>
        <w:t>“</w:t>
      </w:r>
      <w:r w:rsidR="00BF272A" w:rsidRPr="00BF272A">
        <w:rPr>
          <w:rFonts w:ascii="Times New Roman" w:hAnsi="Times New Roman" w:cs="Times New Roman"/>
          <w:sz w:val="24"/>
          <w:szCs w:val="24"/>
        </w:rPr>
        <w:t>co-creator</w:t>
      </w:r>
      <w:r w:rsidR="002C1B7A">
        <w:rPr>
          <w:rFonts w:ascii="Times New Roman" w:hAnsi="Times New Roman" w:cs="Times New Roman"/>
          <w:sz w:val="24"/>
          <w:szCs w:val="24"/>
        </w:rPr>
        <w:t>”</w:t>
      </w:r>
      <w:r w:rsidR="00BF272A">
        <w:rPr>
          <w:rFonts w:ascii="Times New Roman" w:hAnsi="Times New Roman" w:cs="Times New Roman"/>
          <w:sz w:val="24"/>
          <w:szCs w:val="24"/>
        </w:rPr>
        <w:t xml:space="preserve"> (Bolton </w:t>
      </w:r>
      <w:r w:rsidR="00BF272A" w:rsidRPr="00AD646F">
        <w:rPr>
          <w:rFonts w:ascii="Times New Roman" w:hAnsi="Times New Roman" w:cs="Times New Roman"/>
          <w:i/>
          <w:sz w:val="24"/>
          <w:szCs w:val="24"/>
        </w:rPr>
        <w:t>et al.</w:t>
      </w:r>
      <w:r w:rsidR="00AD646F" w:rsidRPr="00AD646F">
        <w:rPr>
          <w:rFonts w:ascii="Times New Roman" w:hAnsi="Times New Roman" w:cs="Times New Roman"/>
          <w:sz w:val="24"/>
          <w:szCs w:val="24"/>
        </w:rPr>
        <w:t>,</w:t>
      </w:r>
      <w:r w:rsidR="00BF272A" w:rsidRPr="00AD646F">
        <w:rPr>
          <w:rFonts w:ascii="Times New Roman" w:hAnsi="Times New Roman" w:cs="Times New Roman"/>
          <w:sz w:val="24"/>
          <w:szCs w:val="24"/>
        </w:rPr>
        <w:t xml:space="preserve"> </w:t>
      </w:r>
      <w:r w:rsidR="00BF272A">
        <w:rPr>
          <w:rFonts w:ascii="Times New Roman" w:hAnsi="Times New Roman" w:cs="Times New Roman"/>
          <w:sz w:val="24"/>
          <w:szCs w:val="24"/>
        </w:rPr>
        <w:t>2014)</w:t>
      </w:r>
      <w:r w:rsidR="002C1B7A">
        <w:rPr>
          <w:rFonts w:ascii="Times New Roman" w:hAnsi="Times New Roman" w:cs="Times New Roman"/>
          <w:sz w:val="24"/>
          <w:szCs w:val="24"/>
        </w:rPr>
        <w:t xml:space="preserve">, </w:t>
      </w:r>
      <w:r w:rsidR="006B5355">
        <w:rPr>
          <w:rFonts w:ascii="Times New Roman" w:hAnsi="Times New Roman" w:cs="Times New Roman"/>
          <w:sz w:val="24"/>
          <w:szCs w:val="24"/>
        </w:rPr>
        <w:t xml:space="preserve">“guest” or </w:t>
      </w:r>
      <w:r w:rsidR="002C1B7A">
        <w:rPr>
          <w:rFonts w:ascii="Times New Roman" w:hAnsi="Times New Roman" w:cs="Times New Roman"/>
          <w:sz w:val="24"/>
          <w:szCs w:val="24"/>
        </w:rPr>
        <w:t>“actor”</w:t>
      </w:r>
      <w:r w:rsidR="00603B3E">
        <w:rPr>
          <w:rFonts w:ascii="Times New Roman" w:hAnsi="Times New Roman" w:cs="Times New Roman"/>
          <w:sz w:val="24"/>
          <w:szCs w:val="24"/>
        </w:rPr>
        <w:t xml:space="preserve"> (</w:t>
      </w:r>
      <w:proofErr w:type="spellStart"/>
      <w:r w:rsidR="00603B3E">
        <w:rPr>
          <w:rFonts w:ascii="Times New Roman" w:hAnsi="Times New Roman" w:cs="Times New Roman"/>
          <w:sz w:val="24"/>
          <w:szCs w:val="24"/>
        </w:rPr>
        <w:t>Lusch</w:t>
      </w:r>
      <w:proofErr w:type="spellEnd"/>
      <w:r w:rsidR="00AD646F">
        <w:rPr>
          <w:rFonts w:ascii="Times New Roman" w:hAnsi="Times New Roman" w:cs="Times New Roman"/>
          <w:sz w:val="24"/>
          <w:szCs w:val="24"/>
        </w:rPr>
        <w:t>,</w:t>
      </w:r>
      <w:r w:rsidR="00603B3E">
        <w:rPr>
          <w:rFonts w:ascii="Times New Roman" w:hAnsi="Times New Roman" w:cs="Times New Roman"/>
          <w:sz w:val="24"/>
          <w:szCs w:val="24"/>
        </w:rPr>
        <w:t xml:space="preserve"> 2011)</w:t>
      </w:r>
      <w:r w:rsidR="00BF272A">
        <w:rPr>
          <w:rFonts w:ascii="Times New Roman" w:hAnsi="Times New Roman" w:cs="Times New Roman"/>
          <w:sz w:val="24"/>
          <w:szCs w:val="24"/>
        </w:rPr>
        <w:t>.</w:t>
      </w:r>
      <w:r w:rsidR="00CA3181">
        <w:rPr>
          <w:rFonts w:ascii="Times New Roman" w:hAnsi="Times New Roman" w:cs="Times New Roman"/>
          <w:sz w:val="24"/>
          <w:szCs w:val="24"/>
        </w:rPr>
        <w:t xml:space="preserve"> </w:t>
      </w:r>
      <w:r w:rsidRPr="005F1E92">
        <w:rPr>
          <w:rFonts w:ascii="Times New Roman" w:hAnsi="Times New Roman" w:cs="Times New Roman"/>
          <w:sz w:val="24"/>
          <w:szCs w:val="24"/>
        </w:rPr>
        <w:t>A</w:t>
      </w:r>
      <w:r>
        <w:rPr>
          <w:rFonts w:ascii="Times New Roman" w:hAnsi="Times New Roman" w:cs="Times New Roman"/>
          <w:sz w:val="24"/>
          <w:szCs w:val="24"/>
        </w:rPr>
        <w:t xml:space="preserve"> central </w:t>
      </w:r>
      <w:r w:rsidRPr="005F1E92">
        <w:rPr>
          <w:rFonts w:ascii="Times New Roman" w:hAnsi="Times New Roman" w:cs="Times New Roman"/>
          <w:sz w:val="24"/>
          <w:szCs w:val="24"/>
        </w:rPr>
        <w:t xml:space="preserve">notion </w:t>
      </w:r>
      <w:r>
        <w:rPr>
          <w:rFonts w:ascii="Times New Roman" w:hAnsi="Times New Roman" w:cs="Times New Roman"/>
          <w:sz w:val="24"/>
          <w:szCs w:val="24"/>
        </w:rPr>
        <w:t>in contemporary</w:t>
      </w:r>
      <w:r w:rsidRPr="00A41E74">
        <w:rPr>
          <w:rFonts w:ascii="Times New Roman" w:hAnsi="Times New Roman" w:cs="Times New Roman"/>
          <w:sz w:val="24"/>
          <w:szCs w:val="24"/>
        </w:rPr>
        <w:t xml:space="preserve"> thinking is</w:t>
      </w:r>
      <w:r w:rsidRPr="005F1E92">
        <w:rPr>
          <w:rFonts w:ascii="Times New Roman" w:hAnsi="Times New Roman" w:cs="Times New Roman"/>
          <w:sz w:val="24"/>
          <w:szCs w:val="24"/>
        </w:rPr>
        <w:t xml:space="preserve"> that customer experiences are not solely delivered </w:t>
      </w:r>
      <w:r w:rsidRPr="00A41E74">
        <w:rPr>
          <w:rFonts w:ascii="Times New Roman" w:hAnsi="Times New Roman" w:cs="Times New Roman"/>
          <w:sz w:val="24"/>
          <w:szCs w:val="24"/>
        </w:rPr>
        <w:t>by organizations for</w:t>
      </w:r>
      <w:r w:rsidRPr="005F1E92">
        <w:rPr>
          <w:rFonts w:ascii="Times New Roman" w:hAnsi="Times New Roman" w:cs="Times New Roman"/>
          <w:sz w:val="24"/>
          <w:szCs w:val="24"/>
        </w:rPr>
        <w:t xml:space="preserve"> customers</w:t>
      </w:r>
      <w:r>
        <w:rPr>
          <w:rFonts w:ascii="Times New Roman" w:hAnsi="Times New Roman" w:cs="Times New Roman"/>
          <w:sz w:val="24"/>
          <w:szCs w:val="24"/>
        </w:rPr>
        <w:t>. Rather, t</w:t>
      </w:r>
      <w:r w:rsidR="00CA3181">
        <w:rPr>
          <w:rFonts w:ascii="Times New Roman" w:hAnsi="Times New Roman" w:cs="Times New Roman"/>
          <w:sz w:val="24"/>
          <w:szCs w:val="24"/>
        </w:rPr>
        <w:t xml:space="preserve">he </w:t>
      </w:r>
      <w:r w:rsidR="002C1B7A" w:rsidRPr="00CA3181">
        <w:rPr>
          <w:rFonts w:ascii="Times New Roman" w:hAnsi="Times New Roman" w:cs="Times New Roman"/>
          <w:sz w:val="24"/>
          <w:szCs w:val="24"/>
        </w:rPr>
        <w:t xml:space="preserve">experience </w:t>
      </w:r>
      <w:r w:rsidR="00BB6BD7">
        <w:rPr>
          <w:rFonts w:ascii="Times New Roman" w:hAnsi="Times New Roman" w:cs="Times New Roman"/>
          <w:sz w:val="24"/>
          <w:szCs w:val="24"/>
        </w:rPr>
        <w:t xml:space="preserve">itself </w:t>
      </w:r>
      <w:r w:rsidR="002C1B7A" w:rsidRPr="00CA3181">
        <w:rPr>
          <w:rFonts w:ascii="Times New Roman" w:hAnsi="Times New Roman" w:cs="Times New Roman"/>
          <w:sz w:val="24"/>
          <w:szCs w:val="24"/>
        </w:rPr>
        <w:t xml:space="preserve">is </w:t>
      </w:r>
      <w:r w:rsidR="00CA3181" w:rsidRPr="00CA3181">
        <w:rPr>
          <w:rFonts w:ascii="Times New Roman" w:hAnsi="Times New Roman" w:cs="Times New Roman"/>
          <w:sz w:val="24"/>
          <w:szCs w:val="24"/>
        </w:rPr>
        <w:t xml:space="preserve">inexorably </w:t>
      </w:r>
      <w:r w:rsidR="00E10410">
        <w:rPr>
          <w:rFonts w:ascii="Times New Roman" w:hAnsi="Times New Roman" w:cs="Times New Roman"/>
          <w:sz w:val="24"/>
          <w:szCs w:val="24"/>
        </w:rPr>
        <w:t>linked</w:t>
      </w:r>
      <w:r w:rsidR="002C1B7A" w:rsidRPr="00CA3181">
        <w:rPr>
          <w:rFonts w:ascii="Times New Roman" w:hAnsi="Times New Roman" w:cs="Times New Roman"/>
          <w:sz w:val="24"/>
          <w:szCs w:val="24"/>
        </w:rPr>
        <w:t xml:space="preserve"> with the value </w:t>
      </w:r>
      <w:r w:rsidR="006F5CD0">
        <w:rPr>
          <w:rFonts w:ascii="Times New Roman" w:hAnsi="Times New Roman" w:cs="Times New Roman"/>
          <w:sz w:val="24"/>
          <w:szCs w:val="24"/>
        </w:rPr>
        <w:t xml:space="preserve">obtained as </w:t>
      </w:r>
      <w:r w:rsidR="00CA3181">
        <w:rPr>
          <w:rFonts w:ascii="Times New Roman" w:hAnsi="Times New Roman" w:cs="Times New Roman"/>
          <w:sz w:val="24"/>
          <w:szCs w:val="24"/>
        </w:rPr>
        <w:t xml:space="preserve">perceived by the </w:t>
      </w:r>
      <w:r w:rsidR="00E10410">
        <w:rPr>
          <w:rFonts w:ascii="Times New Roman" w:hAnsi="Times New Roman" w:cs="Times New Roman"/>
          <w:sz w:val="24"/>
          <w:szCs w:val="24"/>
        </w:rPr>
        <w:t>in</w:t>
      </w:r>
      <w:r w:rsidR="00CA3181" w:rsidRPr="00CA3181">
        <w:rPr>
          <w:rFonts w:ascii="Times New Roman" w:hAnsi="Times New Roman" w:cs="Times New Roman"/>
          <w:sz w:val="24"/>
          <w:szCs w:val="24"/>
        </w:rPr>
        <w:t>dividual</w:t>
      </w:r>
      <w:r w:rsidR="00CA3181">
        <w:rPr>
          <w:rFonts w:ascii="Times New Roman" w:hAnsi="Times New Roman" w:cs="Times New Roman"/>
          <w:sz w:val="24"/>
          <w:szCs w:val="24"/>
        </w:rPr>
        <w:t>s</w:t>
      </w:r>
      <w:r w:rsidR="00E10410">
        <w:rPr>
          <w:rFonts w:ascii="Times New Roman" w:hAnsi="Times New Roman" w:cs="Times New Roman"/>
          <w:sz w:val="24"/>
          <w:szCs w:val="24"/>
        </w:rPr>
        <w:t xml:space="preserve"> </w:t>
      </w:r>
      <w:r w:rsidR="00CC7128">
        <w:rPr>
          <w:rFonts w:ascii="Times New Roman" w:hAnsi="Times New Roman" w:cs="Times New Roman"/>
          <w:sz w:val="24"/>
          <w:szCs w:val="24"/>
        </w:rPr>
        <w:t xml:space="preserve">involved </w:t>
      </w:r>
      <w:r w:rsidR="002C1B7A" w:rsidRPr="00CA3181">
        <w:rPr>
          <w:rFonts w:ascii="Times New Roman" w:hAnsi="Times New Roman" w:cs="Times New Roman"/>
          <w:sz w:val="24"/>
          <w:szCs w:val="24"/>
        </w:rPr>
        <w:t xml:space="preserve">(Helkkula </w:t>
      </w:r>
      <w:r w:rsidR="002C1B7A" w:rsidRPr="00AD646F">
        <w:rPr>
          <w:rFonts w:ascii="Times New Roman" w:hAnsi="Times New Roman" w:cs="Times New Roman"/>
          <w:i/>
          <w:sz w:val="24"/>
          <w:szCs w:val="24"/>
        </w:rPr>
        <w:t>et al.</w:t>
      </w:r>
      <w:r w:rsidR="00AD646F" w:rsidRPr="00AD646F">
        <w:rPr>
          <w:rFonts w:ascii="Times New Roman" w:hAnsi="Times New Roman" w:cs="Times New Roman"/>
          <w:sz w:val="24"/>
          <w:szCs w:val="24"/>
        </w:rPr>
        <w:t>,</w:t>
      </w:r>
      <w:r w:rsidR="002C1B7A" w:rsidRPr="00AD646F">
        <w:rPr>
          <w:rFonts w:ascii="Times New Roman" w:hAnsi="Times New Roman" w:cs="Times New Roman"/>
          <w:sz w:val="24"/>
          <w:szCs w:val="24"/>
        </w:rPr>
        <w:t xml:space="preserve"> </w:t>
      </w:r>
      <w:r w:rsidR="002C1B7A" w:rsidRPr="00CA3181">
        <w:rPr>
          <w:rFonts w:ascii="Times New Roman" w:hAnsi="Times New Roman" w:cs="Times New Roman"/>
          <w:sz w:val="24"/>
          <w:szCs w:val="24"/>
        </w:rPr>
        <w:t>2012).</w:t>
      </w:r>
      <w:r w:rsidR="002C1B7A" w:rsidRPr="005F1E92">
        <w:rPr>
          <w:rFonts w:ascii="Times New Roman" w:hAnsi="Times New Roman" w:cs="Times New Roman"/>
          <w:sz w:val="24"/>
          <w:szCs w:val="24"/>
        </w:rPr>
        <w:t xml:space="preserve"> </w:t>
      </w:r>
      <w:r w:rsidR="00CA3181">
        <w:rPr>
          <w:rFonts w:ascii="Times New Roman" w:hAnsi="Times New Roman" w:cs="Times New Roman"/>
          <w:sz w:val="24"/>
          <w:szCs w:val="24"/>
        </w:rPr>
        <w:t>Customer e</w:t>
      </w:r>
      <w:r w:rsidR="000E4024" w:rsidRPr="005F1E92">
        <w:rPr>
          <w:rFonts w:ascii="Times New Roman" w:hAnsi="Times New Roman" w:cs="Times New Roman"/>
          <w:sz w:val="24"/>
          <w:szCs w:val="24"/>
        </w:rPr>
        <w:t>xperiences</w:t>
      </w:r>
      <w:r w:rsidR="00FC3141" w:rsidRPr="005F1E92">
        <w:rPr>
          <w:rFonts w:ascii="Times New Roman" w:hAnsi="Times New Roman" w:cs="Times New Roman"/>
          <w:sz w:val="24"/>
          <w:szCs w:val="24"/>
        </w:rPr>
        <w:t xml:space="preserve"> are </w:t>
      </w:r>
      <w:r w:rsidR="00CA3181">
        <w:rPr>
          <w:rFonts w:ascii="Times New Roman" w:hAnsi="Times New Roman" w:cs="Times New Roman"/>
          <w:sz w:val="24"/>
          <w:szCs w:val="24"/>
        </w:rPr>
        <w:t>uniquely</w:t>
      </w:r>
      <w:r w:rsidR="00FC3141" w:rsidRPr="005F1E92">
        <w:rPr>
          <w:rFonts w:ascii="Times New Roman" w:hAnsi="Times New Roman" w:cs="Times New Roman"/>
          <w:sz w:val="24"/>
          <w:szCs w:val="24"/>
        </w:rPr>
        <w:t xml:space="preserve"> and contextually interpreted, and they emerge whether a</w:t>
      </w:r>
      <w:r w:rsidR="00CA3181">
        <w:rPr>
          <w:rFonts w:ascii="Times New Roman" w:hAnsi="Times New Roman" w:cs="Times New Roman"/>
          <w:sz w:val="24"/>
          <w:szCs w:val="24"/>
        </w:rPr>
        <w:t xml:space="preserve">n organization </w:t>
      </w:r>
      <w:r w:rsidR="00FC3141" w:rsidRPr="005F1E92">
        <w:rPr>
          <w:rFonts w:ascii="Times New Roman" w:hAnsi="Times New Roman" w:cs="Times New Roman"/>
          <w:sz w:val="24"/>
          <w:szCs w:val="24"/>
        </w:rPr>
        <w:t>cho</w:t>
      </w:r>
      <w:r w:rsidR="00CA3181">
        <w:rPr>
          <w:rFonts w:ascii="Times New Roman" w:hAnsi="Times New Roman" w:cs="Times New Roman"/>
          <w:sz w:val="24"/>
          <w:szCs w:val="24"/>
        </w:rPr>
        <w:t>o</w:t>
      </w:r>
      <w:r w:rsidR="00FC3141" w:rsidRPr="005F1E92">
        <w:rPr>
          <w:rFonts w:ascii="Times New Roman" w:hAnsi="Times New Roman" w:cs="Times New Roman"/>
          <w:sz w:val="24"/>
          <w:szCs w:val="24"/>
        </w:rPr>
        <w:t xml:space="preserve">ses to recognize and influence </w:t>
      </w:r>
      <w:r w:rsidR="00CA3181">
        <w:rPr>
          <w:rFonts w:ascii="Times New Roman" w:hAnsi="Times New Roman" w:cs="Times New Roman"/>
          <w:sz w:val="24"/>
          <w:szCs w:val="24"/>
        </w:rPr>
        <w:t xml:space="preserve">the experience </w:t>
      </w:r>
      <w:r w:rsidR="00FC3141" w:rsidRPr="005F1E92">
        <w:rPr>
          <w:rFonts w:ascii="Times New Roman" w:hAnsi="Times New Roman" w:cs="Times New Roman"/>
          <w:sz w:val="24"/>
          <w:szCs w:val="24"/>
        </w:rPr>
        <w:t>or not (</w:t>
      </w:r>
      <w:proofErr w:type="spellStart"/>
      <w:r w:rsidR="00FC3141" w:rsidRPr="005F1E92">
        <w:rPr>
          <w:rFonts w:ascii="Times New Roman" w:hAnsi="Times New Roman" w:cs="Times New Roman"/>
          <w:sz w:val="24"/>
          <w:szCs w:val="24"/>
        </w:rPr>
        <w:t>Echeverri</w:t>
      </w:r>
      <w:proofErr w:type="spellEnd"/>
      <w:r w:rsidR="00FC3141" w:rsidRPr="005F1E92">
        <w:rPr>
          <w:rFonts w:ascii="Times New Roman" w:hAnsi="Times New Roman" w:cs="Times New Roman"/>
          <w:sz w:val="24"/>
          <w:szCs w:val="24"/>
        </w:rPr>
        <w:t xml:space="preserve"> and </w:t>
      </w:r>
      <w:proofErr w:type="spellStart"/>
      <w:r w:rsidR="00FC3141" w:rsidRPr="005F1E92">
        <w:rPr>
          <w:rFonts w:ascii="Times New Roman" w:hAnsi="Times New Roman" w:cs="Times New Roman"/>
          <w:sz w:val="24"/>
          <w:szCs w:val="24"/>
          <w:shd w:val="clear" w:color="auto" w:fill="FFFFFF"/>
        </w:rPr>
        <w:t>Skålén</w:t>
      </w:r>
      <w:proofErr w:type="spellEnd"/>
      <w:r w:rsidR="00AD646F">
        <w:rPr>
          <w:rFonts w:ascii="Times New Roman" w:hAnsi="Times New Roman" w:cs="Times New Roman"/>
          <w:sz w:val="24"/>
          <w:szCs w:val="24"/>
          <w:shd w:val="clear" w:color="auto" w:fill="FFFFFF"/>
        </w:rPr>
        <w:t>,</w:t>
      </w:r>
      <w:r w:rsidR="00FC3141" w:rsidRPr="005F1E92">
        <w:rPr>
          <w:rFonts w:ascii="Times New Roman" w:hAnsi="Times New Roman" w:cs="Times New Roman"/>
          <w:sz w:val="24"/>
          <w:szCs w:val="24"/>
        </w:rPr>
        <w:t xml:space="preserve"> 2011; </w:t>
      </w:r>
      <w:proofErr w:type="spellStart"/>
      <w:r w:rsidR="00FC3141" w:rsidRPr="005F1E92">
        <w:rPr>
          <w:rFonts w:ascii="Times New Roman" w:hAnsi="Times New Roman" w:cs="Times New Roman"/>
          <w:sz w:val="24"/>
          <w:szCs w:val="24"/>
        </w:rPr>
        <w:t>Vargo</w:t>
      </w:r>
      <w:proofErr w:type="spellEnd"/>
      <w:r w:rsidR="00FC3141" w:rsidRPr="005F1E92">
        <w:rPr>
          <w:rFonts w:ascii="Times New Roman" w:hAnsi="Times New Roman" w:cs="Times New Roman"/>
          <w:sz w:val="24"/>
          <w:szCs w:val="24"/>
        </w:rPr>
        <w:t xml:space="preserve"> and </w:t>
      </w:r>
      <w:proofErr w:type="spellStart"/>
      <w:r w:rsidR="00FC3141" w:rsidRPr="005F1E92">
        <w:rPr>
          <w:rFonts w:ascii="Times New Roman" w:hAnsi="Times New Roman" w:cs="Times New Roman"/>
          <w:sz w:val="24"/>
          <w:szCs w:val="24"/>
        </w:rPr>
        <w:t>Lusch</w:t>
      </w:r>
      <w:proofErr w:type="spellEnd"/>
      <w:r w:rsidR="00AD646F">
        <w:rPr>
          <w:rFonts w:ascii="Times New Roman" w:hAnsi="Times New Roman" w:cs="Times New Roman"/>
          <w:sz w:val="24"/>
          <w:szCs w:val="24"/>
        </w:rPr>
        <w:t>,</w:t>
      </w:r>
      <w:r w:rsidR="00FC3141" w:rsidRPr="005F1E92">
        <w:rPr>
          <w:rFonts w:ascii="Times New Roman" w:hAnsi="Times New Roman" w:cs="Times New Roman"/>
          <w:sz w:val="24"/>
          <w:szCs w:val="24"/>
        </w:rPr>
        <w:t xml:space="preserve"> 2008). </w:t>
      </w:r>
      <w:r w:rsidR="00E92238">
        <w:rPr>
          <w:rFonts w:ascii="Times New Roman" w:hAnsi="Times New Roman" w:cs="Times New Roman"/>
          <w:sz w:val="24"/>
          <w:szCs w:val="24"/>
        </w:rPr>
        <w:t>The question is a</w:t>
      </w:r>
      <w:r>
        <w:rPr>
          <w:rFonts w:ascii="Times New Roman" w:hAnsi="Times New Roman" w:cs="Times New Roman"/>
          <w:sz w:val="24"/>
          <w:szCs w:val="24"/>
        </w:rPr>
        <w:t>re</w:t>
      </w:r>
      <w:r w:rsidR="00E10410">
        <w:rPr>
          <w:rFonts w:ascii="Times New Roman" w:hAnsi="Times New Roman" w:cs="Times New Roman"/>
          <w:sz w:val="24"/>
          <w:szCs w:val="24"/>
        </w:rPr>
        <w:t xml:space="preserve"> </w:t>
      </w:r>
      <w:r w:rsidR="000E4024" w:rsidRPr="005F1E92">
        <w:rPr>
          <w:rFonts w:ascii="Times New Roman" w:hAnsi="Times New Roman" w:cs="Times New Roman"/>
          <w:sz w:val="24"/>
          <w:szCs w:val="24"/>
        </w:rPr>
        <w:t>organizations ready</w:t>
      </w:r>
      <w:r w:rsidR="00FC3141" w:rsidRPr="005F1E92">
        <w:rPr>
          <w:rFonts w:ascii="Times New Roman" w:hAnsi="Times New Roman" w:cs="Times New Roman"/>
          <w:sz w:val="24"/>
          <w:szCs w:val="24"/>
        </w:rPr>
        <w:t xml:space="preserve"> to face this challenge?</w:t>
      </w:r>
    </w:p>
    <w:p w14:paraId="47A25840" w14:textId="1E535D58" w:rsidR="00B91C4F" w:rsidRPr="00B91C4F" w:rsidRDefault="00AD646F" w:rsidP="00E10410">
      <w:pPr>
        <w:pStyle w:val="Body"/>
        <w:spacing w:after="0" w:line="480" w:lineRule="auto"/>
        <w:rPr>
          <w:rFonts w:ascii="Times New Roman" w:eastAsia="Times New Roman" w:hAnsi="Times New Roman" w:cs="Times New Roman"/>
          <w:b/>
          <w:sz w:val="24"/>
          <w:szCs w:val="24"/>
        </w:rPr>
      </w:pPr>
      <w:r>
        <w:rPr>
          <w:rFonts w:ascii="Times New Roman" w:hAnsi="Times New Roman" w:cs="Times New Roman"/>
          <w:b/>
          <w:sz w:val="24"/>
          <w:szCs w:val="24"/>
        </w:rPr>
        <w:t>Customer e</w:t>
      </w:r>
      <w:r w:rsidR="00B91C4F" w:rsidRPr="00B91C4F">
        <w:rPr>
          <w:rFonts w:ascii="Times New Roman" w:hAnsi="Times New Roman" w:cs="Times New Roman"/>
          <w:b/>
          <w:sz w:val="24"/>
          <w:szCs w:val="24"/>
        </w:rPr>
        <w:t xml:space="preserve">xperience </w:t>
      </w:r>
      <w:r>
        <w:rPr>
          <w:rFonts w:ascii="Times New Roman" w:hAnsi="Times New Roman" w:cs="Times New Roman"/>
          <w:b/>
          <w:sz w:val="24"/>
          <w:szCs w:val="24"/>
        </w:rPr>
        <w:t>c</w:t>
      </w:r>
      <w:r w:rsidR="00B91C4F" w:rsidRPr="00B91C4F">
        <w:rPr>
          <w:rFonts w:ascii="Times New Roman" w:hAnsi="Times New Roman" w:cs="Times New Roman"/>
          <w:b/>
          <w:sz w:val="24"/>
          <w:szCs w:val="24"/>
        </w:rPr>
        <w:t>onceptual</w:t>
      </w:r>
      <w:r w:rsidR="001D1B89">
        <w:rPr>
          <w:rFonts w:ascii="Times New Roman" w:hAnsi="Times New Roman" w:cs="Times New Roman"/>
          <w:b/>
          <w:sz w:val="24"/>
          <w:szCs w:val="24"/>
        </w:rPr>
        <w:t>ization</w:t>
      </w:r>
    </w:p>
    <w:p w14:paraId="42C81851" w14:textId="6CD4B1C8" w:rsidR="0080044C" w:rsidRPr="005F1E92" w:rsidRDefault="00B91C4F" w:rsidP="003966ED">
      <w:pPr>
        <w:pStyle w:val="Body"/>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Customer experience</w:t>
      </w:r>
      <w:r w:rsidR="00A41E74">
        <w:rPr>
          <w:rFonts w:ascii="Times New Roman" w:eastAsia="Times New Roman" w:hAnsi="Times New Roman" w:cs="Times New Roman"/>
          <w:sz w:val="24"/>
          <w:szCs w:val="24"/>
        </w:rPr>
        <w:t xml:space="preserve"> research</w:t>
      </w:r>
      <w:r w:rsidR="000E4024" w:rsidRPr="005F1E92">
        <w:rPr>
          <w:rFonts w:ascii="Times New Roman" w:eastAsia="Times New Roman" w:hAnsi="Times New Roman" w:cs="Times New Roman"/>
          <w:sz w:val="24"/>
          <w:szCs w:val="24"/>
        </w:rPr>
        <w:t xml:space="preserve"> remains fragmented </w:t>
      </w:r>
      <w:r>
        <w:rPr>
          <w:rFonts w:ascii="Times New Roman" w:eastAsia="Times New Roman" w:hAnsi="Times New Roman" w:cs="Times New Roman"/>
          <w:sz w:val="24"/>
          <w:szCs w:val="24"/>
        </w:rPr>
        <w:t xml:space="preserve">with still </w:t>
      </w:r>
      <w:r w:rsidR="00C9053A">
        <w:rPr>
          <w:rFonts w:ascii="Times New Roman" w:eastAsia="Times New Roman" w:hAnsi="Times New Roman" w:cs="Times New Roman"/>
          <w:sz w:val="24"/>
          <w:szCs w:val="24"/>
        </w:rPr>
        <w:t>relatively</w:t>
      </w:r>
      <w:r w:rsidR="000E4024" w:rsidRPr="005F1E92">
        <w:rPr>
          <w:rFonts w:ascii="Times New Roman" w:eastAsia="Times New Roman" w:hAnsi="Times New Roman" w:cs="Times New Roman"/>
          <w:sz w:val="24"/>
          <w:szCs w:val="24"/>
        </w:rPr>
        <w:t xml:space="preserve"> little known about the phenomenon. Most </w:t>
      </w:r>
      <w:r>
        <w:rPr>
          <w:rFonts w:ascii="Times New Roman" w:eastAsia="Times New Roman" w:hAnsi="Times New Roman" w:cs="Times New Roman"/>
          <w:sz w:val="24"/>
          <w:szCs w:val="24"/>
        </w:rPr>
        <w:t xml:space="preserve">customer experience </w:t>
      </w:r>
      <w:r w:rsidR="000E4024" w:rsidRPr="005F1E92">
        <w:rPr>
          <w:rFonts w:ascii="Times New Roman" w:eastAsia="Times New Roman" w:hAnsi="Times New Roman" w:cs="Times New Roman"/>
          <w:sz w:val="24"/>
          <w:szCs w:val="24"/>
        </w:rPr>
        <w:t xml:space="preserve">knowledge </w:t>
      </w:r>
      <w:r>
        <w:rPr>
          <w:rFonts w:ascii="Times New Roman" w:eastAsia="Times New Roman" w:hAnsi="Times New Roman" w:cs="Times New Roman"/>
          <w:sz w:val="24"/>
          <w:szCs w:val="24"/>
        </w:rPr>
        <w:t xml:space="preserve">is </w:t>
      </w:r>
      <w:r w:rsidR="000E4024" w:rsidRPr="005F1E92">
        <w:rPr>
          <w:rFonts w:ascii="Times New Roman" w:eastAsia="Times New Roman" w:hAnsi="Times New Roman" w:cs="Times New Roman"/>
          <w:sz w:val="24"/>
          <w:szCs w:val="24"/>
        </w:rPr>
        <w:t>derive</w:t>
      </w:r>
      <w:r>
        <w:rPr>
          <w:rFonts w:ascii="Times New Roman" w:eastAsia="Times New Roman" w:hAnsi="Times New Roman" w:cs="Times New Roman"/>
          <w:sz w:val="24"/>
          <w:szCs w:val="24"/>
        </w:rPr>
        <w:t>d</w:t>
      </w:r>
      <w:r w:rsidR="000E4024" w:rsidRPr="005F1E92">
        <w:rPr>
          <w:rFonts w:ascii="Times New Roman" w:eastAsia="Times New Roman" w:hAnsi="Times New Roman" w:cs="Times New Roman"/>
          <w:sz w:val="24"/>
          <w:szCs w:val="24"/>
        </w:rPr>
        <w:t xml:space="preserve"> from</w:t>
      </w:r>
      <w:r w:rsidR="00FC3141" w:rsidRPr="005F1E92">
        <w:rPr>
          <w:rFonts w:ascii="Times New Roman" w:hAnsi="Times New Roman" w:cs="Times New Roman"/>
          <w:sz w:val="24"/>
          <w:szCs w:val="24"/>
        </w:rPr>
        <w:t xml:space="preserve"> practitioner-oriented journals or management books (</w:t>
      </w:r>
      <w:proofErr w:type="spellStart"/>
      <w:r w:rsidR="00FC3141" w:rsidRPr="005F1E92">
        <w:rPr>
          <w:rFonts w:ascii="Times New Roman" w:hAnsi="Times New Roman" w:cs="Times New Roman"/>
          <w:sz w:val="24"/>
          <w:szCs w:val="24"/>
        </w:rPr>
        <w:t>Verhoef</w:t>
      </w:r>
      <w:proofErr w:type="spellEnd"/>
      <w:r w:rsidR="00FC3141" w:rsidRPr="005F1E92">
        <w:rPr>
          <w:rFonts w:ascii="Times New Roman" w:hAnsi="Times New Roman" w:cs="Times New Roman"/>
          <w:sz w:val="24"/>
          <w:szCs w:val="24"/>
        </w:rPr>
        <w:t xml:space="preserve"> </w:t>
      </w:r>
      <w:r w:rsidR="00FC3141" w:rsidRPr="009B4C48">
        <w:rPr>
          <w:rFonts w:ascii="Times New Roman" w:hAnsi="Times New Roman" w:cs="Times New Roman"/>
          <w:i/>
          <w:sz w:val="24"/>
          <w:szCs w:val="24"/>
        </w:rPr>
        <w:t>et al.</w:t>
      </w:r>
      <w:r w:rsidR="009B4C48" w:rsidRPr="009B4C48">
        <w:rPr>
          <w:rFonts w:ascii="Times New Roman" w:hAnsi="Times New Roman" w:cs="Times New Roman"/>
          <w:sz w:val="24"/>
          <w:szCs w:val="24"/>
        </w:rPr>
        <w:t>,</w:t>
      </w:r>
      <w:r w:rsidR="00FC3141" w:rsidRPr="005F1E92">
        <w:rPr>
          <w:rFonts w:ascii="Times New Roman" w:hAnsi="Times New Roman" w:cs="Times New Roman"/>
          <w:sz w:val="24"/>
          <w:szCs w:val="24"/>
        </w:rPr>
        <w:t xml:space="preserve"> 2009)</w:t>
      </w:r>
      <w:r w:rsidR="00AD4B02">
        <w:rPr>
          <w:rFonts w:ascii="Times New Roman" w:hAnsi="Times New Roman" w:cs="Times New Roman"/>
          <w:sz w:val="24"/>
          <w:szCs w:val="24"/>
        </w:rPr>
        <w:t>. C</w:t>
      </w:r>
      <w:r w:rsidR="00FC3141" w:rsidRPr="005F1E92">
        <w:rPr>
          <w:rFonts w:ascii="Times New Roman" w:hAnsi="Times New Roman" w:cs="Times New Roman"/>
          <w:sz w:val="24"/>
          <w:szCs w:val="24"/>
        </w:rPr>
        <w:t>onsequently</w:t>
      </w:r>
      <w:r w:rsidR="00AD4B02">
        <w:rPr>
          <w:rFonts w:ascii="Times New Roman" w:hAnsi="Times New Roman" w:cs="Times New Roman"/>
          <w:sz w:val="24"/>
          <w:szCs w:val="24"/>
        </w:rPr>
        <w:t xml:space="preserve">, the focus is largely on </w:t>
      </w:r>
      <w:r w:rsidR="00FC3141" w:rsidRPr="005F1E92">
        <w:rPr>
          <w:rFonts w:ascii="Times New Roman" w:hAnsi="Times New Roman" w:cs="Times New Roman"/>
          <w:sz w:val="24"/>
          <w:szCs w:val="24"/>
        </w:rPr>
        <w:t xml:space="preserve">managerial actions and outcomes </w:t>
      </w:r>
      <w:r w:rsidR="00AD4B02">
        <w:rPr>
          <w:rFonts w:ascii="Times New Roman" w:hAnsi="Times New Roman" w:cs="Times New Roman"/>
          <w:sz w:val="24"/>
          <w:szCs w:val="24"/>
        </w:rPr>
        <w:t xml:space="preserve">rather than </w:t>
      </w:r>
      <w:r w:rsidR="00E4027B">
        <w:rPr>
          <w:rFonts w:ascii="Times New Roman" w:hAnsi="Times New Roman" w:cs="Times New Roman"/>
          <w:sz w:val="24"/>
          <w:szCs w:val="24"/>
        </w:rPr>
        <w:t xml:space="preserve">on </w:t>
      </w:r>
      <w:r w:rsidR="00FC3141" w:rsidRPr="005F1E92">
        <w:rPr>
          <w:rFonts w:ascii="Times New Roman" w:hAnsi="Times New Roman" w:cs="Times New Roman"/>
          <w:sz w:val="24"/>
          <w:szCs w:val="24"/>
        </w:rPr>
        <w:t xml:space="preserve">theories underlying the antecedents and consequences of customer experience. </w:t>
      </w:r>
      <w:r w:rsidR="00AD4B02">
        <w:rPr>
          <w:rFonts w:ascii="Times New Roman" w:hAnsi="Times New Roman" w:cs="Times New Roman"/>
          <w:sz w:val="24"/>
          <w:szCs w:val="24"/>
        </w:rPr>
        <w:t>Consumer experience i</w:t>
      </w:r>
      <w:r w:rsidR="00FC3141" w:rsidRPr="005F1E92">
        <w:rPr>
          <w:rFonts w:ascii="Times New Roman" w:hAnsi="Times New Roman" w:cs="Times New Roman"/>
          <w:sz w:val="24"/>
          <w:szCs w:val="24"/>
        </w:rPr>
        <w:t xml:space="preserve">s </w:t>
      </w:r>
      <w:r w:rsidR="000E4024" w:rsidRPr="005F1E92">
        <w:rPr>
          <w:rFonts w:ascii="Times New Roman" w:hAnsi="Times New Roman" w:cs="Times New Roman"/>
          <w:sz w:val="24"/>
          <w:szCs w:val="24"/>
        </w:rPr>
        <w:t xml:space="preserve">commonly defined as </w:t>
      </w:r>
      <w:r w:rsidR="00FC3141" w:rsidRPr="005F1E92">
        <w:rPr>
          <w:rFonts w:ascii="Times New Roman" w:hAnsi="Times New Roman" w:cs="Times New Roman"/>
          <w:sz w:val="24"/>
          <w:szCs w:val="24"/>
        </w:rPr>
        <w:t xml:space="preserve">holistic </w:t>
      </w:r>
      <w:r w:rsidR="00FC3141" w:rsidRPr="005F1E92">
        <w:rPr>
          <w:rFonts w:ascii="Times New Roman" w:hAnsi="Times New Roman" w:cs="Times New Roman"/>
          <w:sz w:val="24"/>
          <w:szCs w:val="24"/>
        </w:rPr>
        <w:lastRenderedPageBreak/>
        <w:t>in nature</w:t>
      </w:r>
      <w:r w:rsidR="000E4024" w:rsidRPr="005F1E92">
        <w:rPr>
          <w:rFonts w:ascii="Times New Roman" w:hAnsi="Times New Roman" w:cs="Times New Roman"/>
          <w:sz w:val="24"/>
          <w:szCs w:val="24"/>
        </w:rPr>
        <w:t>, involving</w:t>
      </w:r>
      <w:r w:rsidR="00FC3141" w:rsidRPr="005F1E92">
        <w:rPr>
          <w:rFonts w:ascii="Times New Roman" w:hAnsi="Times New Roman" w:cs="Times New Roman"/>
          <w:sz w:val="24"/>
          <w:szCs w:val="24"/>
        </w:rPr>
        <w:t xml:space="preserve"> the customer’s cognitive, affective, emotional, social and physical responses to any direct or indirect contact with the service provider, brand, or product, across multiple touch points during the entire customer journey (</w:t>
      </w:r>
      <w:r w:rsidR="009B4C48">
        <w:rPr>
          <w:rFonts w:ascii="Times New Roman" w:hAnsi="Times New Roman" w:cs="Times New Roman"/>
          <w:sz w:val="24"/>
          <w:szCs w:val="24"/>
        </w:rPr>
        <w:t>e.g.</w:t>
      </w:r>
      <w:r w:rsidR="00425911" w:rsidRPr="005F1E92">
        <w:rPr>
          <w:rFonts w:ascii="Times New Roman" w:hAnsi="Times New Roman" w:cs="Times New Roman"/>
          <w:sz w:val="24"/>
          <w:szCs w:val="24"/>
        </w:rPr>
        <w:t xml:space="preserve"> </w:t>
      </w:r>
      <w:r w:rsidR="00EA6951">
        <w:rPr>
          <w:rFonts w:ascii="Times New Roman" w:hAnsi="Times New Roman" w:cs="Times New Roman"/>
          <w:sz w:val="24"/>
          <w:szCs w:val="24"/>
        </w:rPr>
        <w:t xml:space="preserve">Bolton </w:t>
      </w:r>
      <w:r w:rsidR="00EA6951" w:rsidRPr="00EA6951">
        <w:rPr>
          <w:rFonts w:ascii="Times New Roman" w:hAnsi="Times New Roman" w:cs="Times New Roman"/>
          <w:i/>
          <w:sz w:val="24"/>
          <w:szCs w:val="24"/>
        </w:rPr>
        <w:t>et al</w:t>
      </w:r>
      <w:r w:rsidR="00EA6951">
        <w:rPr>
          <w:rFonts w:ascii="Times New Roman" w:hAnsi="Times New Roman" w:cs="Times New Roman"/>
          <w:sz w:val="24"/>
          <w:szCs w:val="24"/>
        </w:rPr>
        <w:t xml:space="preserve">. 2014; </w:t>
      </w:r>
      <w:r w:rsidR="00FC3141" w:rsidRPr="005F1E92">
        <w:rPr>
          <w:rFonts w:ascii="Times New Roman" w:hAnsi="Times New Roman" w:cs="Times New Roman"/>
          <w:sz w:val="24"/>
          <w:szCs w:val="24"/>
        </w:rPr>
        <w:t xml:space="preserve">Meyer and </w:t>
      </w:r>
      <w:proofErr w:type="spellStart"/>
      <w:r w:rsidR="00FC3141" w:rsidRPr="005F1E92">
        <w:rPr>
          <w:rFonts w:ascii="Times New Roman" w:hAnsi="Times New Roman" w:cs="Times New Roman"/>
          <w:sz w:val="24"/>
          <w:szCs w:val="24"/>
        </w:rPr>
        <w:t>Schwager</w:t>
      </w:r>
      <w:proofErr w:type="spellEnd"/>
      <w:r w:rsidR="009B4C48">
        <w:rPr>
          <w:rFonts w:ascii="Times New Roman" w:hAnsi="Times New Roman" w:cs="Times New Roman"/>
          <w:sz w:val="24"/>
          <w:szCs w:val="24"/>
        </w:rPr>
        <w:t>,</w:t>
      </w:r>
      <w:r w:rsidR="00FC3141" w:rsidRPr="005F1E92">
        <w:rPr>
          <w:rFonts w:ascii="Times New Roman" w:hAnsi="Times New Roman" w:cs="Times New Roman"/>
          <w:sz w:val="24"/>
          <w:szCs w:val="24"/>
        </w:rPr>
        <w:t xml:space="preserve"> 2007). In other words, customer experience is created not only by </w:t>
      </w:r>
      <w:r w:rsidR="0036673C" w:rsidRPr="005F1E92">
        <w:rPr>
          <w:rFonts w:ascii="Times New Roman" w:hAnsi="Times New Roman" w:cs="Times New Roman"/>
          <w:sz w:val="24"/>
          <w:szCs w:val="24"/>
        </w:rPr>
        <w:t>elements that</w:t>
      </w:r>
      <w:r w:rsidR="00FC3141" w:rsidRPr="005F1E92">
        <w:rPr>
          <w:rFonts w:ascii="Times New Roman" w:hAnsi="Times New Roman" w:cs="Times New Roman"/>
          <w:sz w:val="24"/>
          <w:szCs w:val="24"/>
        </w:rPr>
        <w:t xml:space="preserve"> the </w:t>
      </w:r>
      <w:r w:rsidR="00890D9F">
        <w:rPr>
          <w:rFonts w:ascii="Times New Roman" w:hAnsi="Times New Roman" w:cs="Times New Roman"/>
          <w:sz w:val="24"/>
          <w:szCs w:val="24"/>
        </w:rPr>
        <w:t xml:space="preserve">service </w:t>
      </w:r>
      <w:r w:rsidR="009B4C48">
        <w:rPr>
          <w:rFonts w:ascii="Times New Roman" w:hAnsi="Times New Roman" w:cs="Times New Roman"/>
          <w:sz w:val="24"/>
          <w:szCs w:val="24"/>
        </w:rPr>
        <w:t>provider can control (e.g.</w:t>
      </w:r>
      <w:r w:rsidR="00FC3141" w:rsidRPr="005F1E92">
        <w:rPr>
          <w:rFonts w:ascii="Times New Roman" w:hAnsi="Times New Roman" w:cs="Times New Roman"/>
          <w:sz w:val="24"/>
          <w:szCs w:val="24"/>
        </w:rPr>
        <w:t xml:space="preserve"> service interface, atmosphere, assortment, price), but also by elements outside of their control</w:t>
      </w:r>
      <w:r w:rsidR="00E4027B">
        <w:rPr>
          <w:rFonts w:ascii="Times New Roman" w:hAnsi="Times New Roman" w:cs="Times New Roman"/>
          <w:sz w:val="24"/>
          <w:szCs w:val="24"/>
        </w:rPr>
        <w:t>,</w:t>
      </w:r>
      <w:r w:rsidR="00FC3141" w:rsidRPr="005F1E92">
        <w:rPr>
          <w:rFonts w:ascii="Times New Roman" w:hAnsi="Times New Roman" w:cs="Times New Roman"/>
          <w:sz w:val="24"/>
          <w:szCs w:val="24"/>
        </w:rPr>
        <w:t xml:space="preserve"> </w:t>
      </w:r>
      <w:r w:rsidR="006A2871">
        <w:rPr>
          <w:rFonts w:ascii="Times New Roman" w:hAnsi="Times New Roman" w:cs="Times New Roman"/>
          <w:sz w:val="24"/>
          <w:szCs w:val="24"/>
        </w:rPr>
        <w:t xml:space="preserve">such as the </w:t>
      </w:r>
      <w:r w:rsidR="00FC3141" w:rsidRPr="005F1E92">
        <w:rPr>
          <w:rFonts w:ascii="Times New Roman" w:hAnsi="Times New Roman" w:cs="Times New Roman"/>
          <w:sz w:val="24"/>
          <w:szCs w:val="24"/>
        </w:rPr>
        <w:t xml:space="preserve">influence of other </w:t>
      </w:r>
      <w:r w:rsidR="00890D9F">
        <w:rPr>
          <w:rFonts w:ascii="Times New Roman" w:hAnsi="Times New Roman" w:cs="Times New Roman"/>
          <w:sz w:val="24"/>
          <w:szCs w:val="24"/>
        </w:rPr>
        <w:t>customer</w:t>
      </w:r>
      <w:r w:rsidR="007E6AEF">
        <w:rPr>
          <w:rFonts w:ascii="Times New Roman" w:hAnsi="Times New Roman" w:cs="Times New Roman"/>
          <w:sz w:val="24"/>
          <w:szCs w:val="24"/>
        </w:rPr>
        <w:t>s</w:t>
      </w:r>
      <w:r w:rsidR="009839C5">
        <w:rPr>
          <w:rFonts w:ascii="Times New Roman" w:hAnsi="Times New Roman" w:cs="Times New Roman"/>
          <w:sz w:val="24"/>
          <w:szCs w:val="24"/>
        </w:rPr>
        <w:t xml:space="preserve"> or devices like smart phones that customers chose to use in various situations</w:t>
      </w:r>
      <w:r w:rsidR="00890D9F">
        <w:rPr>
          <w:rFonts w:ascii="Times New Roman" w:hAnsi="Times New Roman" w:cs="Times New Roman"/>
          <w:sz w:val="24"/>
          <w:szCs w:val="24"/>
        </w:rPr>
        <w:t>.</w:t>
      </w:r>
    </w:p>
    <w:p w14:paraId="4FBBBD18" w14:textId="69F14891" w:rsidR="00DF22F8" w:rsidRDefault="007F4883" w:rsidP="00CE10DA">
      <w:pPr>
        <w:pStyle w:val="Body"/>
        <w:spacing w:after="0" w:line="480" w:lineRule="auto"/>
        <w:ind w:firstLine="720"/>
        <w:rPr>
          <w:rFonts w:ascii="Times New Roman" w:hAnsi="Times New Roman" w:cs="Times New Roman"/>
          <w:sz w:val="24"/>
          <w:szCs w:val="24"/>
        </w:rPr>
      </w:pPr>
      <w:r w:rsidRPr="005F1E92">
        <w:rPr>
          <w:rFonts w:ascii="Times New Roman" w:hAnsi="Times New Roman" w:cs="Times New Roman"/>
          <w:sz w:val="24"/>
          <w:szCs w:val="24"/>
        </w:rPr>
        <w:t>S</w:t>
      </w:r>
      <w:r w:rsidR="00FC3141" w:rsidRPr="005F1E92">
        <w:rPr>
          <w:rFonts w:ascii="Times New Roman" w:hAnsi="Times New Roman" w:cs="Times New Roman"/>
          <w:sz w:val="24"/>
          <w:szCs w:val="24"/>
        </w:rPr>
        <w:t>ervice marketing and management</w:t>
      </w:r>
      <w:r w:rsidRPr="005F1E92">
        <w:rPr>
          <w:rFonts w:ascii="Times New Roman" w:hAnsi="Times New Roman" w:cs="Times New Roman"/>
          <w:sz w:val="24"/>
          <w:szCs w:val="24"/>
        </w:rPr>
        <w:t xml:space="preserve"> scholars</w:t>
      </w:r>
      <w:r w:rsidR="00F9362D">
        <w:rPr>
          <w:rFonts w:ascii="Times New Roman" w:hAnsi="Times New Roman" w:cs="Times New Roman"/>
          <w:sz w:val="24"/>
          <w:szCs w:val="24"/>
        </w:rPr>
        <w:t xml:space="preserve"> have </w:t>
      </w:r>
      <w:r w:rsidRPr="005F1E92">
        <w:rPr>
          <w:rFonts w:ascii="Times New Roman" w:hAnsi="Times New Roman" w:cs="Times New Roman"/>
          <w:sz w:val="24"/>
          <w:szCs w:val="24"/>
        </w:rPr>
        <w:t>traditionally stud</w:t>
      </w:r>
      <w:r w:rsidR="00F9362D">
        <w:rPr>
          <w:rFonts w:ascii="Times New Roman" w:hAnsi="Times New Roman" w:cs="Times New Roman"/>
          <w:sz w:val="24"/>
          <w:szCs w:val="24"/>
        </w:rPr>
        <w:t xml:space="preserve">ied customer experience </w:t>
      </w:r>
      <w:r w:rsidR="00FC3141" w:rsidRPr="005F1E92">
        <w:rPr>
          <w:rFonts w:ascii="Times New Roman" w:hAnsi="Times New Roman" w:cs="Times New Roman"/>
          <w:sz w:val="24"/>
          <w:szCs w:val="24"/>
        </w:rPr>
        <w:t xml:space="preserve">in terms of three main </w:t>
      </w:r>
      <w:r w:rsidR="00753FFC" w:rsidRPr="005F1E92">
        <w:rPr>
          <w:rFonts w:ascii="Times New Roman" w:hAnsi="Times New Roman" w:cs="Times New Roman"/>
          <w:sz w:val="24"/>
          <w:szCs w:val="24"/>
        </w:rPr>
        <w:t>domains</w:t>
      </w:r>
      <w:r w:rsidR="00FC3141" w:rsidRPr="005F1E92">
        <w:rPr>
          <w:rFonts w:ascii="Times New Roman" w:hAnsi="Times New Roman" w:cs="Times New Roman"/>
          <w:sz w:val="24"/>
          <w:szCs w:val="24"/>
        </w:rPr>
        <w:t>: (1) moments of truth (</w:t>
      </w:r>
      <w:proofErr w:type="spellStart"/>
      <w:r w:rsidR="00FC3141" w:rsidRPr="005F1E92">
        <w:rPr>
          <w:rFonts w:ascii="Times New Roman" w:hAnsi="Times New Roman" w:cs="Times New Roman"/>
          <w:sz w:val="24"/>
          <w:szCs w:val="24"/>
        </w:rPr>
        <w:t>Normann</w:t>
      </w:r>
      <w:proofErr w:type="spellEnd"/>
      <w:r w:rsidR="009B4C48">
        <w:rPr>
          <w:rFonts w:ascii="Times New Roman" w:hAnsi="Times New Roman" w:cs="Times New Roman"/>
          <w:sz w:val="24"/>
          <w:szCs w:val="24"/>
        </w:rPr>
        <w:t>,</w:t>
      </w:r>
      <w:r w:rsidR="00FC3141" w:rsidRPr="005F1E92">
        <w:rPr>
          <w:rFonts w:ascii="Times New Roman" w:hAnsi="Times New Roman" w:cs="Times New Roman"/>
          <w:sz w:val="24"/>
          <w:szCs w:val="24"/>
        </w:rPr>
        <w:t xml:space="preserve"> 2001); (2) journey mapping (</w:t>
      </w:r>
      <w:proofErr w:type="spellStart"/>
      <w:r w:rsidR="00507316" w:rsidRPr="005F1E92">
        <w:rPr>
          <w:rFonts w:ascii="Times New Roman" w:hAnsi="Times New Roman" w:cs="Times New Roman"/>
          <w:sz w:val="24"/>
          <w:szCs w:val="24"/>
        </w:rPr>
        <w:t>Po</w:t>
      </w:r>
      <w:r w:rsidR="00425911" w:rsidRPr="005F1E92">
        <w:rPr>
          <w:rFonts w:ascii="Times New Roman" w:hAnsi="Times New Roman" w:cs="Times New Roman"/>
          <w:sz w:val="24"/>
          <w:szCs w:val="24"/>
        </w:rPr>
        <w:t>n</w:t>
      </w:r>
      <w:r w:rsidR="00507316" w:rsidRPr="005F1E92">
        <w:rPr>
          <w:rFonts w:ascii="Times New Roman" w:hAnsi="Times New Roman" w:cs="Times New Roman"/>
          <w:sz w:val="24"/>
          <w:szCs w:val="24"/>
        </w:rPr>
        <w:t>signon</w:t>
      </w:r>
      <w:proofErr w:type="spellEnd"/>
      <w:r w:rsidR="00507316" w:rsidRPr="005F1E92">
        <w:rPr>
          <w:rFonts w:ascii="Times New Roman" w:hAnsi="Times New Roman" w:cs="Times New Roman"/>
          <w:sz w:val="24"/>
          <w:szCs w:val="24"/>
        </w:rPr>
        <w:t xml:space="preserve"> </w:t>
      </w:r>
      <w:r w:rsidR="00507316" w:rsidRPr="009B4C48">
        <w:rPr>
          <w:rFonts w:ascii="Times New Roman" w:hAnsi="Times New Roman" w:cs="Times New Roman"/>
          <w:i/>
          <w:sz w:val="24"/>
          <w:szCs w:val="24"/>
        </w:rPr>
        <w:t>et al.</w:t>
      </w:r>
      <w:r w:rsidR="009B4C48">
        <w:rPr>
          <w:rFonts w:ascii="Times New Roman" w:hAnsi="Times New Roman" w:cs="Times New Roman"/>
          <w:sz w:val="24"/>
          <w:szCs w:val="24"/>
        </w:rPr>
        <w:t>,</w:t>
      </w:r>
      <w:r w:rsidR="00507316" w:rsidRPr="005F1E92">
        <w:rPr>
          <w:rFonts w:ascii="Times New Roman" w:hAnsi="Times New Roman" w:cs="Times New Roman"/>
          <w:sz w:val="24"/>
          <w:szCs w:val="24"/>
        </w:rPr>
        <w:t xml:space="preserve"> </w:t>
      </w:r>
      <w:r w:rsidR="00F62360">
        <w:rPr>
          <w:rFonts w:ascii="Times New Roman" w:hAnsi="Times New Roman" w:cs="Times New Roman"/>
          <w:sz w:val="24"/>
          <w:szCs w:val="24"/>
        </w:rPr>
        <w:t>2015</w:t>
      </w:r>
      <w:r w:rsidR="00FC3141" w:rsidRPr="005F1E92">
        <w:rPr>
          <w:rFonts w:ascii="Times New Roman" w:hAnsi="Times New Roman" w:cs="Times New Roman"/>
          <w:sz w:val="24"/>
          <w:szCs w:val="24"/>
        </w:rPr>
        <w:t>); and (3) service blueprinting (</w:t>
      </w:r>
      <w:proofErr w:type="spellStart"/>
      <w:r w:rsidR="00FC3141" w:rsidRPr="005F1E92">
        <w:rPr>
          <w:rFonts w:ascii="Times New Roman" w:hAnsi="Times New Roman" w:cs="Times New Roman"/>
          <w:sz w:val="24"/>
          <w:szCs w:val="24"/>
        </w:rPr>
        <w:t>Flieb</w:t>
      </w:r>
      <w:proofErr w:type="spellEnd"/>
      <w:r w:rsidR="00FC3141" w:rsidRPr="005F1E92">
        <w:rPr>
          <w:rFonts w:ascii="Times New Roman" w:hAnsi="Times New Roman" w:cs="Times New Roman"/>
          <w:sz w:val="24"/>
          <w:szCs w:val="24"/>
        </w:rPr>
        <w:t xml:space="preserve"> and </w:t>
      </w:r>
      <w:proofErr w:type="spellStart"/>
      <w:r w:rsidR="00FC3141" w:rsidRPr="005F1E92">
        <w:rPr>
          <w:rFonts w:ascii="Times New Roman" w:hAnsi="Times New Roman" w:cs="Times New Roman"/>
          <w:sz w:val="24"/>
          <w:szCs w:val="24"/>
        </w:rPr>
        <w:t>Kleinaltenkamp</w:t>
      </w:r>
      <w:proofErr w:type="spellEnd"/>
      <w:r w:rsidR="009B4C48">
        <w:rPr>
          <w:rFonts w:ascii="Times New Roman" w:hAnsi="Times New Roman" w:cs="Times New Roman"/>
          <w:sz w:val="24"/>
          <w:szCs w:val="24"/>
        </w:rPr>
        <w:t>,</w:t>
      </w:r>
      <w:r w:rsidR="00FC3141" w:rsidRPr="005F1E92">
        <w:rPr>
          <w:rFonts w:ascii="Times New Roman" w:hAnsi="Times New Roman" w:cs="Times New Roman"/>
          <w:sz w:val="24"/>
          <w:szCs w:val="24"/>
        </w:rPr>
        <w:t xml:space="preserve"> 2004). These approaches are based on </w:t>
      </w:r>
      <w:r w:rsidR="00F9362D">
        <w:rPr>
          <w:rFonts w:ascii="Times New Roman" w:hAnsi="Times New Roman" w:cs="Times New Roman"/>
          <w:sz w:val="24"/>
          <w:szCs w:val="24"/>
        </w:rPr>
        <w:t>a</w:t>
      </w:r>
      <w:r w:rsidR="00FC3141" w:rsidRPr="005F1E92">
        <w:rPr>
          <w:rFonts w:ascii="Times New Roman" w:hAnsi="Times New Roman" w:cs="Times New Roman"/>
          <w:sz w:val="24"/>
          <w:szCs w:val="24"/>
        </w:rPr>
        <w:t xml:space="preserve"> dyadic, unidirectional view that the </w:t>
      </w:r>
      <w:r w:rsidR="00F9362D">
        <w:rPr>
          <w:rFonts w:ascii="Times New Roman" w:hAnsi="Times New Roman" w:cs="Times New Roman"/>
          <w:sz w:val="24"/>
          <w:szCs w:val="24"/>
        </w:rPr>
        <w:t>organization</w:t>
      </w:r>
      <w:r w:rsidR="00FC3141" w:rsidRPr="005F1E92">
        <w:rPr>
          <w:rFonts w:ascii="Times New Roman" w:hAnsi="Times New Roman" w:cs="Times New Roman"/>
          <w:sz w:val="24"/>
          <w:szCs w:val="24"/>
        </w:rPr>
        <w:t xml:space="preserve"> provides experiences for the customer, with the customer being essentially passive. Despite acknowledgement that </w:t>
      </w:r>
      <w:r w:rsidR="00F9362D">
        <w:rPr>
          <w:rFonts w:ascii="Times New Roman" w:hAnsi="Times New Roman" w:cs="Times New Roman"/>
          <w:sz w:val="24"/>
          <w:szCs w:val="24"/>
        </w:rPr>
        <w:t xml:space="preserve">the customer </w:t>
      </w:r>
      <w:r w:rsidR="00FC3141" w:rsidRPr="005F1E92">
        <w:rPr>
          <w:rFonts w:ascii="Times New Roman" w:hAnsi="Times New Roman" w:cs="Times New Roman"/>
          <w:sz w:val="24"/>
          <w:szCs w:val="24"/>
        </w:rPr>
        <w:t>experience emerges throughout the process of the customer journey, research has tended to take a static view</w:t>
      </w:r>
      <w:r w:rsidR="00F9362D">
        <w:rPr>
          <w:rFonts w:ascii="Times New Roman" w:hAnsi="Times New Roman" w:cs="Times New Roman"/>
          <w:sz w:val="24"/>
          <w:szCs w:val="24"/>
        </w:rPr>
        <w:t>.</w:t>
      </w:r>
      <w:r w:rsidR="00083FE7" w:rsidRPr="005F1E92">
        <w:rPr>
          <w:rFonts w:ascii="Times New Roman" w:hAnsi="Times New Roman" w:cs="Times New Roman"/>
          <w:sz w:val="24"/>
          <w:szCs w:val="24"/>
        </w:rPr>
        <w:t xml:space="preserve"> </w:t>
      </w:r>
      <w:r w:rsidR="003873D8">
        <w:rPr>
          <w:rFonts w:ascii="Times New Roman" w:hAnsi="Times New Roman" w:cs="Times New Roman"/>
          <w:sz w:val="24"/>
          <w:szCs w:val="24"/>
        </w:rPr>
        <w:t>W</w:t>
      </w:r>
      <w:r w:rsidR="00F9362D">
        <w:rPr>
          <w:rFonts w:ascii="Times New Roman" w:hAnsi="Times New Roman" w:cs="Times New Roman"/>
          <w:sz w:val="24"/>
          <w:szCs w:val="24"/>
        </w:rPr>
        <w:t xml:space="preserve">e take a different </w:t>
      </w:r>
      <w:r w:rsidR="00EA6951">
        <w:rPr>
          <w:rFonts w:ascii="Times New Roman" w:hAnsi="Times New Roman" w:cs="Times New Roman"/>
          <w:sz w:val="24"/>
          <w:szCs w:val="24"/>
        </w:rPr>
        <w:t>perspective</w:t>
      </w:r>
      <w:r w:rsidR="00F9362D">
        <w:rPr>
          <w:rFonts w:ascii="Times New Roman" w:hAnsi="Times New Roman" w:cs="Times New Roman"/>
          <w:sz w:val="24"/>
          <w:szCs w:val="24"/>
        </w:rPr>
        <w:t xml:space="preserve">. We </w:t>
      </w:r>
      <w:r w:rsidR="00FC3141" w:rsidRPr="005F1E92">
        <w:rPr>
          <w:rFonts w:ascii="Times New Roman" w:hAnsi="Times New Roman" w:cs="Times New Roman"/>
          <w:sz w:val="24"/>
          <w:szCs w:val="24"/>
        </w:rPr>
        <w:t xml:space="preserve">argue that to </w:t>
      </w:r>
      <w:r w:rsidR="009A7DED" w:rsidRPr="005F1E92">
        <w:rPr>
          <w:rFonts w:ascii="Times New Roman" w:hAnsi="Times New Roman" w:cs="Times New Roman"/>
          <w:sz w:val="24"/>
          <w:szCs w:val="24"/>
        </w:rPr>
        <w:t xml:space="preserve">advance customer experience </w:t>
      </w:r>
      <w:r w:rsidR="00F9362D">
        <w:rPr>
          <w:rFonts w:ascii="Times New Roman" w:hAnsi="Times New Roman" w:cs="Times New Roman"/>
          <w:sz w:val="24"/>
          <w:szCs w:val="24"/>
        </w:rPr>
        <w:t xml:space="preserve">research </w:t>
      </w:r>
      <w:r w:rsidR="009A7DED" w:rsidRPr="005F1E92">
        <w:rPr>
          <w:rFonts w:ascii="Times New Roman" w:hAnsi="Times New Roman" w:cs="Times New Roman"/>
          <w:sz w:val="24"/>
          <w:szCs w:val="24"/>
        </w:rPr>
        <w:t>and practice</w:t>
      </w:r>
      <w:r w:rsidR="00B20EF1">
        <w:rPr>
          <w:rFonts w:ascii="Times New Roman" w:hAnsi="Times New Roman" w:cs="Times New Roman"/>
          <w:sz w:val="24"/>
          <w:szCs w:val="24"/>
        </w:rPr>
        <w:t>,</w:t>
      </w:r>
      <w:r w:rsidR="009A7DED" w:rsidRPr="005F1E92">
        <w:rPr>
          <w:rFonts w:ascii="Times New Roman" w:hAnsi="Times New Roman" w:cs="Times New Roman"/>
          <w:sz w:val="24"/>
          <w:szCs w:val="24"/>
        </w:rPr>
        <w:t xml:space="preserve"> </w:t>
      </w:r>
      <w:r w:rsidR="00EF7273">
        <w:rPr>
          <w:rFonts w:ascii="Times New Roman" w:hAnsi="Times New Roman" w:cs="Times New Roman"/>
          <w:sz w:val="24"/>
          <w:szCs w:val="24"/>
        </w:rPr>
        <w:t>a</w:t>
      </w:r>
      <w:r w:rsidR="00FC3141" w:rsidRPr="005F1E92">
        <w:rPr>
          <w:rFonts w:ascii="Times New Roman" w:hAnsi="Times New Roman" w:cs="Times New Roman"/>
          <w:sz w:val="24"/>
          <w:szCs w:val="24"/>
        </w:rPr>
        <w:t xml:space="preserve"> static, dyadic, </w:t>
      </w:r>
      <w:r w:rsidR="00F9362D">
        <w:rPr>
          <w:rFonts w:ascii="Times New Roman" w:hAnsi="Times New Roman" w:cs="Times New Roman"/>
          <w:sz w:val="24"/>
          <w:szCs w:val="24"/>
        </w:rPr>
        <w:t>organization</w:t>
      </w:r>
      <w:r w:rsidR="00FC3141" w:rsidRPr="005F1E92">
        <w:rPr>
          <w:rFonts w:ascii="Times New Roman" w:hAnsi="Times New Roman" w:cs="Times New Roman"/>
          <w:sz w:val="24"/>
          <w:szCs w:val="24"/>
        </w:rPr>
        <w:t xml:space="preserve">-centric perspective is no longer </w:t>
      </w:r>
      <w:r w:rsidR="00E4027B">
        <w:rPr>
          <w:rFonts w:ascii="Times New Roman" w:hAnsi="Times New Roman" w:cs="Times New Roman"/>
          <w:sz w:val="24"/>
          <w:szCs w:val="24"/>
        </w:rPr>
        <w:t>adequate</w:t>
      </w:r>
      <w:r w:rsidR="00FC3141" w:rsidRPr="005F1E92">
        <w:rPr>
          <w:rFonts w:ascii="Times New Roman" w:hAnsi="Times New Roman" w:cs="Times New Roman"/>
          <w:sz w:val="24"/>
          <w:szCs w:val="24"/>
        </w:rPr>
        <w:t xml:space="preserve">. </w:t>
      </w:r>
      <w:r w:rsidR="00BF2DE6">
        <w:rPr>
          <w:rFonts w:ascii="Times New Roman" w:hAnsi="Times New Roman" w:cs="Times New Roman"/>
          <w:sz w:val="24"/>
          <w:szCs w:val="24"/>
        </w:rPr>
        <w:t xml:space="preserve">Accordingly, our article </w:t>
      </w:r>
      <w:r w:rsidR="00CE10DA">
        <w:rPr>
          <w:rFonts w:ascii="Times New Roman" w:hAnsi="Times New Roman" w:cs="Times New Roman"/>
          <w:sz w:val="24"/>
          <w:szCs w:val="24"/>
        </w:rPr>
        <w:t xml:space="preserve">raises sets of research questions to advance </w:t>
      </w:r>
      <w:r w:rsidR="00BF2DE6">
        <w:rPr>
          <w:rFonts w:ascii="Times New Roman" w:hAnsi="Times New Roman" w:cs="Times New Roman"/>
          <w:sz w:val="24"/>
          <w:szCs w:val="24"/>
        </w:rPr>
        <w:t xml:space="preserve">customer experience </w:t>
      </w:r>
      <w:r w:rsidR="00A821F5" w:rsidRPr="005F1E92">
        <w:rPr>
          <w:rFonts w:ascii="Times New Roman" w:hAnsi="Times New Roman" w:cs="Times New Roman"/>
          <w:sz w:val="24"/>
          <w:szCs w:val="24"/>
        </w:rPr>
        <w:t xml:space="preserve">knowledge by highlighting the opportunities </w:t>
      </w:r>
      <w:r w:rsidR="00BF2DE6">
        <w:rPr>
          <w:rFonts w:ascii="Times New Roman" w:hAnsi="Times New Roman" w:cs="Times New Roman"/>
          <w:sz w:val="24"/>
          <w:szCs w:val="24"/>
        </w:rPr>
        <w:t>afforded</w:t>
      </w:r>
      <w:r w:rsidR="00A821F5" w:rsidRPr="005F1E92">
        <w:rPr>
          <w:rFonts w:ascii="Times New Roman" w:hAnsi="Times New Roman" w:cs="Times New Roman"/>
          <w:sz w:val="24"/>
          <w:szCs w:val="24"/>
        </w:rPr>
        <w:t xml:space="preserve"> by </w:t>
      </w:r>
      <w:r w:rsidR="00BF2DE6">
        <w:rPr>
          <w:rFonts w:ascii="Times New Roman" w:hAnsi="Times New Roman" w:cs="Times New Roman"/>
          <w:sz w:val="24"/>
          <w:szCs w:val="24"/>
        </w:rPr>
        <w:t xml:space="preserve">taking a </w:t>
      </w:r>
      <w:r w:rsidR="00A821F5" w:rsidRPr="005F1E92">
        <w:rPr>
          <w:rFonts w:ascii="Times New Roman" w:hAnsi="Times New Roman" w:cs="Times New Roman"/>
          <w:sz w:val="24"/>
          <w:szCs w:val="24"/>
        </w:rPr>
        <w:t xml:space="preserve">dynamic, multi-actor-centric perspective. </w:t>
      </w:r>
      <w:r w:rsidR="00BF2DE6">
        <w:rPr>
          <w:rFonts w:ascii="Times New Roman" w:hAnsi="Times New Roman" w:cs="Times New Roman"/>
          <w:sz w:val="24"/>
          <w:szCs w:val="24"/>
        </w:rPr>
        <w:t>Specifically</w:t>
      </w:r>
      <w:r w:rsidR="00A821F5" w:rsidRPr="005F1E92">
        <w:rPr>
          <w:rFonts w:ascii="Times New Roman" w:hAnsi="Times New Roman" w:cs="Times New Roman"/>
          <w:sz w:val="24"/>
          <w:szCs w:val="24"/>
        </w:rPr>
        <w:t xml:space="preserve">, </w:t>
      </w:r>
      <w:r w:rsidR="00FC3141" w:rsidRPr="005F1E92">
        <w:rPr>
          <w:rFonts w:ascii="Times New Roman" w:hAnsi="Times New Roman" w:cs="Times New Roman"/>
          <w:sz w:val="24"/>
          <w:szCs w:val="24"/>
        </w:rPr>
        <w:t>we highlight</w:t>
      </w:r>
      <w:r w:rsidR="00BF2DE6">
        <w:rPr>
          <w:rFonts w:ascii="Times New Roman" w:hAnsi="Times New Roman" w:cs="Times New Roman"/>
          <w:sz w:val="24"/>
          <w:szCs w:val="24"/>
        </w:rPr>
        <w:t xml:space="preserve"> three </w:t>
      </w:r>
      <w:r w:rsidR="003873D8">
        <w:rPr>
          <w:rFonts w:ascii="Times New Roman" w:hAnsi="Times New Roman" w:cs="Times New Roman"/>
          <w:sz w:val="24"/>
          <w:szCs w:val="24"/>
        </w:rPr>
        <w:t xml:space="preserve">key </w:t>
      </w:r>
      <w:r w:rsidR="00CE10DA">
        <w:rPr>
          <w:rFonts w:ascii="Times New Roman" w:hAnsi="Times New Roman" w:cs="Times New Roman"/>
          <w:sz w:val="24"/>
          <w:szCs w:val="24"/>
        </w:rPr>
        <w:t xml:space="preserve">domains </w:t>
      </w:r>
      <w:r w:rsidR="00BF2DE6">
        <w:rPr>
          <w:rFonts w:ascii="Times New Roman" w:hAnsi="Times New Roman" w:cs="Times New Roman"/>
          <w:sz w:val="24"/>
          <w:szCs w:val="24"/>
        </w:rPr>
        <w:t xml:space="preserve">of </w:t>
      </w:r>
      <w:r w:rsidR="00E4027B">
        <w:rPr>
          <w:rFonts w:ascii="Times New Roman" w:hAnsi="Times New Roman" w:cs="Times New Roman"/>
          <w:sz w:val="24"/>
          <w:szCs w:val="24"/>
        </w:rPr>
        <w:t>our</w:t>
      </w:r>
      <w:r w:rsidR="00BF2DE6">
        <w:rPr>
          <w:rFonts w:ascii="Times New Roman" w:hAnsi="Times New Roman" w:cs="Times New Roman"/>
          <w:sz w:val="24"/>
          <w:szCs w:val="24"/>
        </w:rPr>
        <w:t xml:space="preserve"> perspective</w:t>
      </w:r>
      <w:r w:rsidR="00FC3141" w:rsidRPr="005F1E92">
        <w:rPr>
          <w:rFonts w:ascii="Times New Roman" w:hAnsi="Times New Roman" w:cs="Times New Roman"/>
          <w:sz w:val="24"/>
          <w:szCs w:val="24"/>
        </w:rPr>
        <w:t xml:space="preserve">: (1) broadening </w:t>
      </w:r>
      <w:r w:rsidR="00BF2DE6">
        <w:rPr>
          <w:rFonts w:ascii="Times New Roman" w:hAnsi="Times New Roman" w:cs="Times New Roman"/>
          <w:sz w:val="24"/>
          <w:szCs w:val="24"/>
        </w:rPr>
        <w:t xml:space="preserve">the </w:t>
      </w:r>
      <w:r w:rsidR="00A821F5" w:rsidRPr="005F1E92">
        <w:rPr>
          <w:rFonts w:ascii="Times New Roman" w:hAnsi="Times New Roman" w:cs="Times New Roman"/>
          <w:sz w:val="24"/>
          <w:szCs w:val="24"/>
        </w:rPr>
        <w:t xml:space="preserve">role of </w:t>
      </w:r>
      <w:r w:rsidR="00FC3141" w:rsidRPr="005F1E92">
        <w:rPr>
          <w:rFonts w:ascii="Times New Roman" w:hAnsi="Times New Roman" w:cs="Times New Roman"/>
          <w:sz w:val="24"/>
          <w:szCs w:val="24"/>
        </w:rPr>
        <w:t>customer</w:t>
      </w:r>
      <w:r w:rsidR="00A821F5" w:rsidRPr="005F1E92">
        <w:rPr>
          <w:rFonts w:ascii="Times New Roman" w:hAnsi="Times New Roman" w:cs="Times New Roman"/>
          <w:sz w:val="24"/>
          <w:szCs w:val="24"/>
        </w:rPr>
        <w:t>s</w:t>
      </w:r>
      <w:r w:rsidR="00BF2DE6">
        <w:rPr>
          <w:rFonts w:ascii="Times New Roman" w:hAnsi="Times New Roman" w:cs="Times New Roman"/>
          <w:sz w:val="24"/>
          <w:szCs w:val="24"/>
        </w:rPr>
        <w:t xml:space="preserve"> in customer experience;</w:t>
      </w:r>
      <w:r w:rsidR="00FC3141" w:rsidRPr="005F1E92">
        <w:rPr>
          <w:rFonts w:ascii="Times New Roman" w:hAnsi="Times New Roman" w:cs="Times New Roman"/>
          <w:sz w:val="24"/>
          <w:szCs w:val="24"/>
        </w:rPr>
        <w:t xml:space="preserve"> </w:t>
      </w:r>
      <w:r w:rsidR="00D212B4" w:rsidRPr="005F1E92">
        <w:rPr>
          <w:rFonts w:ascii="Times New Roman" w:hAnsi="Times New Roman" w:cs="Times New Roman"/>
          <w:sz w:val="24"/>
          <w:szCs w:val="24"/>
        </w:rPr>
        <w:t>(</w:t>
      </w:r>
      <w:r w:rsidR="00FC3141" w:rsidRPr="005F1E92">
        <w:rPr>
          <w:rFonts w:ascii="Times New Roman" w:hAnsi="Times New Roman" w:cs="Times New Roman"/>
          <w:sz w:val="24"/>
          <w:szCs w:val="24"/>
        </w:rPr>
        <w:t xml:space="preserve">2) </w:t>
      </w:r>
      <w:r w:rsidR="006C51C8">
        <w:rPr>
          <w:rFonts w:ascii="Times New Roman" w:hAnsi="Times New Roman" w:cs="Times New Roman"/>
          <w:sz w:val="24"/>
          <w:szCs w:val="24"/>
        </w:rPr>
        <w:t xml:space="preserve">taking a practice-based approach to </w:t>
      </w:r>
      <w:r w:rsidR="00BF2DE6">
        <w:rPr>
          <w:rFonts w:ascii="Times New Roman" w:hAnsi="Times New Roman" w:cs="Times New Roman"/>
          <w:sz w:val="24"/>
          <w:szCs w:val="24"/>
        </w:rPr>
        <w:t>customer experience;</w:t>
      </w:r>
      <w:r w:rsidR="00FC3141" w:rsidRPr="005F1E92">
        <w:rPr>
          <w:rFonts w:ascii="Times New Roman" w:hAnsi="Times New Roman" w:cs="Times New Roman"/>
          <w:sz w:val="24"/>
          <w:szCs w:val="24"/>
        </w:rPr>
        <w:t xml:space="preserve"> and </w:t>
      </w:r>
      <w:r w:rsidR="00D212B4" w:rsidRPr="005F1E92">
        <w:rPr>
          <w:rFonts w:ascii="Times New Roman" w:hAnsi="Times New Roman" w:cs="Times New Roman"/>
          <w:sz w:val="24"/>
          <w:szCs w:val="24"/>
        </w:rPr>
        <w:t>(</w:t>
      </w:r>
      <w:r w:rsidR="00FC3141" w:rsidRPr="005F1E92">
        <w:rPr>
          <w:rFonts w:ascii="Times New Roman" w:hAnsi="Times New Roman" w:cs="Times New Roman"/>
          <w:sz w:val="24"/>
          <w:szCs w:val="24"/>
        </w:rPr>
        <w:t xml:space="preserve">3) </w:t>
      </w:r>
      <w:r w:rsidR="006C51C8">
        <w:rPr>
          <w:rFonts w:ascii="Times New Roman" w:hAnsi="Times New Roman" w:cs="Times New Roman"/>
          <w:sz w:val="24"/>
          <w:szCs w:val="24"/>
        </w:rPr>
        <w:t xml:space="preserve">recognizing </w:t>
      </w:r>
      <w:r w:rsidR="00D212B4" w:rsidRPr="005F1E92">
        <w:rPr>
          <w:rFonts w:ascii="Times New Roman" w:hAnsi="Times New Roman" w:cs="Times New Roman"/>
          <w:sz w:val="24"/>
          <w:szCs w:val="24"/>
        </w:rPr>
        <w:t>the</w:t>
      </w:r>
      <w:r w:rsidR="00FC3141" w:rsidRPr="005F1E92">
        <w:rPr>
          <w:rFonts w:ascii="Times New Roman" w:hAnsi="Times New Roman" w:cs="Times New Roman"/>
          <w:sz w:val="24"/>
          <w:szCs w:val="24"/>
        </w:rPr>
        <w:t xml:space="preserve"> holistic, dynamic </w:t>
      </w:r>
      <w:r w:rsidR="00BF2DE6">
        <w:rPr>
          <w:rFonts w:ascii="Times New Roman" w:hAnsi="Times New Roman" w:cs="Times New Roman"/>
          <w:sz w:val="24"/>
          <w:szCs w:val="24"/>
        </w:rPr>
        <w:t xml:space="preserve">nature of customer experience across all touch points </w:t>
      </w:r>
      <w:r w:rsidR="00931CB3">
        <w:rPr>
          <w:rFonts w:ascii="Times New Roman" w:hAnsi="Times New Roman" w:cs="Times New Roman"/>
          <w:sz w:val="24"/>
          <w:szCs w:val="24"/>
        </w:rPr>
        <w:t xml:space="preserve">and </w:t>
      </w:r>
      <w:r w:rsidR="00FC3141" w:rsidRPr="005F1E92">
        <w:rPr>
          <w:rFonts w:ascii="Times New Roman" w:hAnsi="Times New Roman" w:cs="Times New Roman"/>
          <w:sz w:val="24"/>
          <w:szCs w:val="24"/>
        </w:rPr>
        <w:t>over time</w:t>
      </w:r>
      <w:r w:rsidR="00931CB3">
        <w:rPr>
          <w:rFonts w:ascii="Times New Roman" w:hAnsi="Times New Roman" w:cs="Times New Roman"/>
          <w:sz w:val="24"/>
          <w:szCs w:val="24"/>
        </w:rPr>
        <w:t xml:space="preserve">. </w:t>
      </w:r>
      <w:r w:rsidR="00CE10DA">
        <w:rPr>
          <w:rFonts w:ascii="Times New Roman" w:hAnsi="Times New Roman" w:cs="Times New Roman"/>
          <w:sz w:val="24"/>
          <w:szCs w:val="24"/>
        </w:rPr>
        <w:t xml:space="preserve">The research agenda related to these domains are summarized in Table 1. </w:t>
      </w:r>
      <w:r w:rsidR="00B24364">
        <w:rPr>
          <w:rFonts w:ascii="Times New Roman" w:hAnsi="Times New Roman" w:cs="Times New Roman"/>
          <w:sz w:val="24"/>
          <w:szCs w:val="24"/>
        </w:rPr>
        <w:t xml:space="preserve"> </w:t>
      </w:r>
      <w:r w:rsidR="00282FE1">
        <w:rPr>
          <w:rFonts w:ascii="Times New Roman" w:hAnsi="Times New Roman" w:cs="Times New Roman"/>
          <w:sz w:val="24"/>
          <w:szCs w:val="24"/>
        </w:rPr>
        <w:t xml:space="preserve"> </w:t>
      </w:r>
    </w:p>
    <w:p w14:paraId="39DA2BB0" w14:textId="4A755A5E" w:rsidR="0080044C" w:rsidRPr="005F1E92" w:rsidRDefault="00EF7273" w:rsidP="005F1E92">
      <w:pPr>
        <w:pStyle w:val="Body"/>
        <w:spacing w:after="0" w:line="480" w:lineRule="auto"/>
        <w:rPr>
          <w:rFonts w:ascii="Times New Roman" w:eastAsia="Times New Roman" w:hAnsi="Times New Roman" w:cs="Times New Roman"/>
          <w:b/>
          <w:bCs/>
          <w:sz w:val="24"/>
          <w:szCs w:val="24"/>
        </w:rPr>
      </w:pPr>
      <w:r>
        <w:rPr>
          <w:rFonts w:ascii="Times New Roman" w:hAnsi="Times New Roman" w:cs="Times New Roman"/>
          <w:b/>
          <w:bCs/>
          <w:sz w:val="24"/>
          <w:szCs w:val="24"/>
        </w:rPr>
        <w:t>B</w:t>
      </w:r>
      <w:r w:rsidR="00FC3141" w:rsidRPr="005F1E92">
        <w:rPr>
          <w:rFonts w:ascii="Times New Roman" w:hAnsi="Times New Roman" w:cs="Times New Roman"/>
          <w:b/>
          <w:bCs/>
          <w:sz w:val="24"/>
          <w:szCs w:val="24"/>
        </w:rPr>
        <w:t xml:space="preserve">roadening </w:t>
      </w:r>
      <w:r w:rsidR="009B4C48">
        <w:rPr>
          <w:rFonts w:ascii="Times New Roman" w:hAnsi="Times New Roman" w:cs="Times New Roman"/>
          <w:b/>
          <w:bCs/>
          <w:sz w:val="24"/>
          <w:szCs w:val="24"/>
        </w:rPr>
        <w:t>c</w:t>
      </w:r>
      <w:r w:rsidR="003873D8">
        <w:rPr>
          <w:rFonts w:ascii="Times New Roman" w:hAnsi="Times New Roman" w:cs="Times New Roman"/>
          <w:b/>
          <w:bCs/>
          <w:sz w:val="24"/>
          <w:szCs w:val="24"/>
        </w:rPr>
        <w:t>ustomer</w:t>
      </w:r>
      <w:r w:rsidR="00EA6951">
        <w:rPr>
          <w:rFonts w:ascii="Times New Roman" w:hAnsi="Times New Roman" w:cs="Times New Roman"/>
          <w:b/>
          <w:bCs/>
          <w:sz w:val="24"/>
          <w:szCs w:val="24"/>
        </w:rPr>
        <w:t xml:space="preserve"> role</w:t>
      </w:r>
      <w:r w:rsidR="003873D8">
        <w:rPr>
          <w:rFonts w:ascii="Times New Roman" w:hAnsi="Times New Roman" w:cs="Times New Roman"/>
          <w:b/>
          <w:bCs/>
          <w:sz w:val="24"/>
          <w:szCs w:val="24"/>
        </w:rPr>
        <w:t xml:space="preserve"> </w:t>
      </w:r>
    </w:p>
    <w:p w14:paraId="01CAE046" w14:textId="078E05AB" w:rsidR="0080044C" w:rsidRPr="005F1E92" w:rsidRDefault="00FC3141" w:rsidP="003966ED">
      <w:pPr>
        <w:pStyle w:val="Body"/>
        <w:spacing w:after="0" w:line="480" w:lineRule="auto"/>
        <w:rPr>
          <w:rFonts w:ascii="Times New Roman" w:eastAsia="Times New Roman" w:hAnsi="Times New Roman" w:cs="Times New Roman"/>
          <w:sz w:val="24"/>
          <w:szCs w:val="24"/>
        </w:rPr>
      </w:pPr>
      <w:r w:rsidRPr="005F1E92">
        <w:rPr>
          <w:rFonts w:ascii="Times New Roman" w:hAnsi="Times New Roman" w:cs="Times New Roman"/>
          <w:sz w:val="24"/>
          <w:szCs w:val="24"/>
        </w:rPr>
        <w:t xml:space="preserve">In today’s interconnected world, the boundaries between customers, </w:t>
      </w:r>
      <w:r w:rsidR="00627858">
        <w:rPr>
          <w:rFonts w:ascii="Times New Roman" w:hAnsi="Times New Roman" w:cs="Times New Roman"/>
          <w:sz w:val="24"/>
          <w:szCs w:val="24"/>
        </w:rPr>
        <w:t>organizations</w:t>
      </w:r>
      <w:r w:rsidRPr="005F1E92">
        <w:rPr>
          <w:rFonts w:ascii="Times New Roman" w:hAnsi="Times New Roman" w:cs="Times New Roman"/>
          <w:sz w:val="24"/>
          <w:szCs w:val="24"/>
        </w:rPr>
        <w:t xml:space="preserve">, and other suppliers are becoming </w:t>
      </w:r>
      <w:r w:rsidRPr="0062328E">
        <w:rPr>
          <w:rFonts w:ascii="Times New Roman" w:hAnsi="Times New Roman" w:cs="Times New Roman"/>
          <w:sz w:val="24"/>
          <w:szCs w:val="24"/>
        </w:rPr>
        <w:t>blurred (</w:t>
      </w:r>
      <w:proofErr w:type="spellStart"/>
      <w:r w:rsidRPr="0062328E">
        <w:rPr>
          <w:rFonts w:ascii="Times New Roman" w:hAnsi="Times New Roman" w:cs="Times New Roman"/>
          <w:sz w:val="24"/>
          <w:szCs w:val="24"/>
        </w:rPr>
        <w:t>Achrol</w:t>
      </w:r>
      <w:proofErr w:type="spellEnd"/>
      <w:r w:rsidRPr="0062328E">
        <w:rPr>
          <w:rFonts w:ascii="Times New Roman" w:hAnsi="Times New Roman" w:cs="Times New Roman"/>
          <w:sz w:val="24"/>
          <w:szCs w:val="24"/>
        </w:rPr>
        <w:t xml:space="preserve"> and Kotler</w:t>
      </w:r>
      <w:r w:rsidR="009B4C48" w:rsidRPr="0062328E">
        <w:rPr>
          <w:rFonts w:ascii="Times New Roman" w:hAnsi="Times New Roman" w:cs="Times New Roman"/>
          <w:sz w:val="24"/>
          <w:szCs w:val="24"/>
        </w:rPr>
        <w:t>,</w:t>
      </w:r>
      <w:r w:rsidRPr="0062328E">
        <w:rPr>
          <w:rFonts w:ascii="Times New Roman" w:hAnsi="Times New Roman" w:cs="Times New Roman"/>
          <w:sz w:val="24"/>
          <w:szCs w:val="24"/>
        </w:rPr>
        <w:t xml:space="preserve"> 2012). </w:t>
      </w:r>
      <w:r w:rsidR="006E7F1E" w:rsidRPr="0062328E">
        <w:rPr>
          <w:rFonts w:ascii="Times New Roman" w:hAnsi="Times New Roman" w:cs="Times New Roman"/>
          <w:sz w:val="24"/>
          <w:szCs w:val="24"/>
        </w:rPr>
        <w:t>Customers</w:t>
      </w:r>
      <w:r w:rsidR="006E7F1E" w:rsidRPr="005F1E92">
        <w:rPr>
          <w:rFonts w:ascii="Times New Roman" w:hAnsi="Times New Roman" w:cs="Times New Roman"/>
          <w:sz w:val="24"/>
          <w:szCs w:val="24"/>
        </w:rPr>
        <w:t xml:space="preserve"> can no longer be </w:t>
      </w:r>
      <w:r w:rsidR="006E7F1E" w:rsidRPr="005F1E92">
        <w:rPr>
          <w:rFonts w:ascii="Times New Roman" w:hAnsi="Times New Roman" w:cs="Times New Roman"/>
          <w:sz w:val="24"/>
          <w:szCs w:val="24"/>
        </w:rPr>
        <w:lastRenderedPageBreak/>
        <w:t>regarded as merely passive recipients of what an organization does for or to them, but as co-creators and ultimate determiners of value (</w:t>
      </w:r>
      <w:r w:rsidR="00EF7273">
        <w:rPr>
          <w:rFonts w:ascii="Times New Roman" w:hAnsi="Times New Roman" w:cs="Times New Roman"/>
          <w:sz w:val="24"/>
          <w:szCs w:val="24"/>
        </w:rPr>
        <w:t xml:space="preserve">McColl-Kennedy </w:t>
      </w:r>
      <w:r w:rsidR="00EF7273" w:rsidRPr="009B4C48">
        <w:rPr>
          <w:rFonts w:ascii="Times New Roman" w:hAnsi="Times New Roman" w:cs="Times New Roman"/>
          <w:i/>
          <w:sz w:val="24"/>
          <w:szCs w:val="24"/>
        </w:rPr>
        <w:t>et al.</w:t>
      </w:r>
      <w:r w:rsidR="009B4C48">
        <w:rPr>
          <w:rFonts w:ascii="Times New Roman" w:hAnsi="Times New Roman" w:cs="Times New Roman"/>
          <w:sz w:val="24"/>
          <w:szCs w:val="24"/>
        </w:rPr>
        <w:t>,</w:t>
      </w:r>
      <w:r w:rsidR="00EF7273">
        <w:rPr>
          <w:rFonts w:ascii="Times New Roman" w:hAnsi="Times New Roman" w:cs="Times New Roman"/>
          <w:sz w:val="24"/>
          <w:szCs w:val="24"/>
        </w:rPr>
        <w:t xml:space="preserve"> 2012;</w:t>
      </w:r>
      <w:r w:rsidR="00EF7273" w:rsidRPr="005F1E92">
        <w:rPr>
          <w:rFonts w:ascii="Times New Roman" w:hAnsi="Times New Roman" w:cs="Times New Roman"/>
          <w:sz w:val="24"/>
          <w:szCs w:val="24"/>
        </w:rPr>
        <w:t xml:space="preserve"> </w:t>
      </w:r>
      <w:proofErr w:type="spellStart"/>
      <w:r w:rsidR="006E7F1E" w:rsidRPr="005F1E92">
        <w:rPr>
          <w:rFonts w:ascii="Times New Roman" w:hAnsi="Times New Roman" w:cs="Times New Roman"/>
          <w:sz w:val="24"/>
          <w:szCs w:val="24"/>
        </w:rPr>
        <w:t>Vargo</w:t>
      </w:r>
      <w:proofErr w:type="spellEnd"/>
      <w:r w:rsidR="006E7F1E" w:rsidRPr="005F1E92">
        <w:rPr>
          <w:rFonts w:ascii="Times New Roman" w:hAnsi="Times New Roman" w:cs="Times New Roman"/>
          <w:sz w:val="24"/>
          <w:szCs w:val="24"/>
        </w:rPr>
        <w:t xml:space="preserve"> and </w:t>
      </w:r>
      <w:proofErr w:type="spellStart"/>
      <w:r w:rsidR="006E7F1E" w:rsidRPr="005F1E92">
        <w:rPr>
          <w:rFonts w:ascii="Times New Roman" w:hAnsi="Times New Roman" w:cs="Times New Roman"/>
          <w:sz w:val="24"/>
          <w:szCs w:val="24"/>
        </w:rPr>
        <w:t>Lusch</w:t>
      </w:r>
      <w:proofErr w:type="spellEnd"/>
      <w:r w:rsidR="009B4C48">
        <w:rPr>
          <w:rFonts w:ascii="Times New Roman" w:hAnsi="Times New Roman" w:cs="Times New Roman"/>
          <w:sz w:val="24"/>
          <w:szCs w:val="24"/>
        </w:rPr>
        <w:t>,</w:t>
      </w:r>
      <w:r w:rsidR="006E7F1E" w:rsidRPr="005F1E92">
        <w:rPr>
          <w:rFonts w:ascii="Times New Roman" w:hAnsi="Times New Roman" w:cs="Times New Roman"/>
          <w:sz w:val="24"/>
          <w:szCs w:val="24"/>
        </w:rPr>
        <w:t xml:space="preserve"> 2008). </w:t>
      </w:r>
      <w:r w:rsidR="00F0457D" w:rsidRPr="005F1E92">
        <w:rPr>
          <w:rFonts w:ascii="Times New Roman" w:hAnsi="Times New Roman" w:cs="Times New Roman"/>
          <w:sz w:val="24"/>
          <w:szCs w:val="24"/>
        </w:rPr>
        <w:t xml:space="preserve">Today’s customers </w:t>
      </w:r>
      <w:r w:rsidR="004700E8" w:rsidRPr="005F1E92">
        <w:rPr>
          <w:rFonts w:ascii="Times New Roman" w:hAnsi="Times New Roman" w:cs="Times New Roman"/>
          <w:sz w:val="24"/>
          <w:szCs w:val="24"/>
        </w:rPr>
        <w:t xml:space="preserve">increasingly </w:t>
      </w:r>
      <w:r w:rsidRPr="005F1E92">
        <w:rPr>
          <w:rFonts w:ascii="Times New Roman" w:hAnsi="Times New Roman" w:cs="Times New Roman"/>
          <w:sz w:val="24"/>
          <w:szCs w:val="24"/>
        </w:rPr>
        <w:t>provide ideas for service innovations, design, co-produc</w:t>
      </w:r>
      <w:r w:rsidR="004700E8" w:rsidRPr="005F1E92">
        <w:rPr>
          <w:rFonts w:ascii="Times New Roman" w:hAnsi="Times New Roman" w:cs="Times New Roman"/>
          <w:sz w:val="24"/>
          <w:szCs w:val="24"/>
        </w:rPr>
        <w:t>e</w:t>
      </w:r>
      <w:r w:rsidRPr="005F1E92">
        <w:rPr>
          <w:rFonts w:ascii="Times New Roman" w:hAnsi="Times New Roman" w:cs="Times New Roman"/>
          <w:sz w:val="24"/>
          <w:szCs w:val="24"/>
        </w:rPr>
        <w:t xml:space="preserve"> and delive</w:t>
      </w:r>
      <w:r w:rsidR="004700E8" w:rsidRPr="005F1E92">
        <w:rPr>
          <w:rFonts w:ascii="Times New Roman" w:hAnsi="Times New Roman" w:cs="Times New Roman"/>
          <w:sz w:val="24"/>
          <w:szCs w:val="24"/>
        </w:rPr>
        <w:t>r</w:t>
      </w:r>
      <w:r w:rsidRPr="005F1E92">
        <w:rPr>
          <w:rFonts w:ascii="Times New Roman" w:hAnsi="Times New Roman" w:cs="Times New Roman"/>
          <w:sz w:val="24"/>
          <w:szCs w:val="24"/>
        </w:rPr>
        <w:t xml:space="preserve"> customer experiences</w:t>
      </w:r>
      <w:r w:rsidR="00B1358C">
        <w:rPr>
          <w:rFonts w:ascii="Times New Roman" w:hAnsi="Times New Roman" w:cs="Times New Roman"/>
          <w:sz w:val="24"/>
          <w:szCs w:val="24"/>
        </w:rPr>
        <w:t xml:space="preserve"> (</w:t>
      </w:r>
      <w:proofErr w:type="spellStart"/>
      <w:r w:rsidR="00B1358C">
        <w:rPr>
          <w:rFonts w:ascii="Times New Roman" w:hAnsi="Times New Roman" w:cs="Times New Roman"/>
          <w:sz w:val="24"/>
          <w:szCs w:val="24"/>
        </w:rPr>
        <w:t>Witell</w:t>
      </w:r>
      <w:proofErr w:type="spellEnd"/>
      <w:r w:rsidR="00B1358C">
        <w:rPr>
          <w:rFonts w:ascii="Times New Roman" w:hAnsi="Times New Roman" w:cs="Times New Roman"/>
          <w:sz w:val="24"/>
          <w:szCs w:val="24"/>
        </w:rPr>
        <w:t xml:space="preserve"> et al., 2014)</w:t>
      </w:r>
      <w:r w:rsidRPr="005F1E92">
        <w:rPr>
          <w:rFonts w:ascii="Times New Roman" w:hAnsi="Times New Roman" w:cs="Times New Roman"/>
          <w:sz w:val="24"/>
          <w:szCs w:val="24"/>
        </w:rPr>
        <w:t xml:space="preserve">, </w:t>
      </w:r>
      <w:r w:rsidR="00F0457D" w:rsidRPr="005F1E92">
        <w:rPr>
          <w:rFonts w:ascii="Times New Roman" w:hAnsi="Times New Roman" w:cs="Times New Roman"/>
          <w:sz w:val="24"/>
          <w:szCs w:val="24"/>
        </w:rPr>
        <w:t xml:space="preserve">significantly </w:t>
      </w:r>
      <w:r w:rsidRPr="005F1E92">
        <w:rPr>
          <w:rFonts w:ascii="Times New Roman" w:hAnsi="Times New Roman" w:cs="Times New Roman"/>
          <w:sz w:val="24"/>
          <w:szCs w:val="24"/>
        </w:rPr>
        <w:t>influence</w:t>
      </w:r>
      <w:r w:rsidR="00F0457D" w:rsidRPr="005F1E92">
        <w:rPr>
          <w:rFonts w:ascii="Times New Roman" w:hAnsi="Times New Roman" w:cs="Times New Roman"/>
          <w:sz w:val="24"/>
          <w:szCs w:val="24"/>
        </w:rPr>
        <w:t xml:space="preserve"> other customers</w:t>
      </w:r>
      <w:r w:rsidR="00B20EF1">
        <w:rPr>
          <w:rFonts w:ascii="Times New Roman" w:hAnsi="Times New Roman" w:cs="Times New Roman"/>
          <w:sz w:val="24"/>
          <w:szCs w:val="24"/>
        </w:rPr>
        <w:t>’</w:t>
      </w:r>
      <w:r w:rsidR="00F0457D" w:rsidRPr="005F1E92">
        <w:rPr>
          <w:rFonts w:ascii="Times New Roman" w:hAnsi="Times New Roman" w:cs="Times New Roman"/>
          <w:sz w:val="24"/>
          <w:szCs w:val="24"/>
        </w:rPr>
        <w:t xml:space="preserve"> decisions</w:t>
      </w:r>
      <w:r w:rsidR="00EF7273">
        <w:rPr>
          <w:rFonts w:ascii="Times New Roman" w:hAnsi="Times New Roman" w:cs="Times New Roman"/>
          <w:sz w:val="24"/>
          <w:szCs w:val="24"/>
        </w:rPr>
        <w:t xml:space="preserve"> (McColl-Kennedy </w:t>
      </w:r>
      <w:r w:rsidR="00EF7273" w:rsidRPr="009B4C48">
        <w:rPr>
          <w:rFonts w:ascii="Times New Roman" w:hAnsi="Times New Roman" w:cs="Times New Roman"/>
          <w:i/>
          <w:sz w:val="24"/>
          <w:szCs w:val="24"/>
        </w:rPr>
        <w:t>et al.</w:t>
      </w:r>
      <w:r w:rsidR="009B4C48">
        <w:rPr>
          <w:rFonts w:ascii="Times New Roman" w:hAnsi="Times New Roman" w:cs="Times New Roman"/>
          <w:sz w:val="24"/>
          <w:szCs w:val="24"/>
        </w:rPr>
        <w:t>,</w:t>
      </w:r>
      <w:r w:rsidR="00EF7273">
        <w:rPr>
          <w:rFonts w:ascii="Times New Roman" w:hAnsi="Times New Roman" w:cs="Times New Roman"/>
          <w:sz w:val="24"/>
          <w:szCs w:val="24"/>
        </w:rPr>
        <w:t xml:space="preserve"> 2015)</w:t>
      </w:r>
      <w:r w:rsidRPr="005F1E92">
        <w:rPr>
          <w:rFonts w:ascii="Times New Roman" w:hAnsi="Times New Roman" w:cs="Times New Roman"/>
          <w:sz w:val="24"/>
          <w:szCs w:val="24"/>
        </w:rPr>
        <w:t xml:space="preserve">, and even shape </w:t>
      </w:r>
      <w:r w:rsidR="00EF7273">
        <w:rPr>
          <w:rFonts w:ascii="Times New Roman" w:hAnsi="Times New Roman" w:cs="Times New Roman"/>
          <w:sz w:val="24"/>
          <w:szCs w:val="24"/>
        </w:rPr>
        <w:t>organizations</w:t>
      </w:r>
      <w:r w:rsidR="00F0457D" w:rsidRPr="005F1E92">
        <w:rPr>
          <w:rFonts w:ascii="Times New Roman" w:hAnsi="Times New Roman" w:cs="Times New Roman"/>
          <w:sz w:val="24"/>
          <w:szCs w:val="24"/>
        </w:rPr>
        <w:t xml:space="preserve">’ </w:t>
      </w:r>
      <w:r w:rsidRPr="005F1E92">
        <w:rPr>
          <w:rFonts w:ascii="Times New Roman" w:hAnsi="Times New Roman" w:cs="Times New Roman"/>
          <w:sz w:val="24"/>
          <w:szCs w:val="24"/>
        </w:rPr>
        <w:t>internal processes</w:t>
      </w:r>
      <w:r w:rsidR="004700E8" w:rsidRPr="005F1E92">
        <w:rPr>
          <w:rFonts w:ascii="Times New Roman" w:hAnsi="Times New Roman" w:cs="Times New Roman"/>
          <w:sz w:val="24"/>
          <w:szCs w:val="24"/>
        </w:rPr>
        <w:t xml:space="preserve"> (Jaakkola </w:t>
      </w:r>
      <w:r w:rsidR="00EF7273">
        <w:rPr>
          <w:rFonts w:ascii="Times New Roman" w:hAnsi="Times New Roman" w:cs="Times New Roman"/>
          <w:sz w:val="24"/>
          <w:szCs w:val="24"/>
        </w:rPr>
        <w:t>and</w:t>
      </w:r>
      <w:r w:rsidR="004700E8" w:rsidRPr="005F1E92">
        <w:rPr>
          <w:rFonts w:ascii="Times New Roman" w:hAnsi="Times New Roman" w:cs="Times New Roman"/>
          <w:sz w:val="24"/>
          <w:szCs w:val="24"/>
        </w:rPr>
        <w:t xml:space="preserve"> Alexander</w:t>
      </w:r>
      <w:r w:rsidR="009B4C48">
        <w:rPr>
          <w:rFonts w:ascii="Times New Roman" w:hAnsi="Times New Roman" w:cs="Times New Roman"/>
          <w:sz w:val="24"/>
          <w:szCs w:val="24"/>
        </w:rPr>
        <w:t>,</w:t>
      </w:r>
      <w:r w:rsidR="004700E8" w:rsidRPr="005F1E92">
        <w:rPr>
          <w:rFonts w:ascii="Times New Roman" w:hAnsi="Times New Roman" w:cs="Times New Roman"/>
          <w:sz w:val="24"/>
          <w:szCs w:val="24"/>
        </w:rPr>
        <w:t xml:space="preserve"> 2014)</w:t>
      </w:r>
      <w:r w:rsidR="00DF22F8">
        <w:rPr>
          <w:rFonts w:ascii="Times New Roman" w:hAnsi="Times New Roman" w:cs="Times New Roman"/>
          <w:sz w:val="24"/>
          <w:szCs w:val="24"/>
        </w:rPr>
        <w:t>.</w:t>
      </w:r>
    </w:p>
    <w:p w14:paraId="5F0A8F08" w14:textId="60B8118B" w:rsidR="0080044C" w:rsidRPr="005F1E92" w:rsidRDefault="00FC3141" w:rsidP="005F1E92">
      <w:pPr>
        <w:pStyle w:val="Body"/>
        <w:spacing w:after="0" w:line="480" w:lineRule="auto"/>
        <w:ind w:firstLine="720"/>
        <w:rPr>
          <w:rFonts w:ascii="Times New Roman" w:eastAsia="Times New Roman" w:hAnsi="Times New Roman" w:cs="Times New Roman"/>
          <w:sz w:val="24"/>
          <w:szCs w:val="24"/>
        </w:rPr>
      </w:pPr>
      <w:r w:rsidRPr="005F1E92">
        <w:rPr>
          <w:rFonts w:ascii="Times New Roman" w:hAnsi="Times New Roman" w:cs="Times New Roman"/>
          <w:sz w:val="24"/>
          <w:szCs w:val="24"/>
        </w:rPr>
        <w:t xml:space="preserve">One of </w:t>
      </w:r>
      <w:r w:rsidR="00FA7695">
        <w:rPr>
          <w:rFonts w:ascii="Times New Roman" w:hAnsi="Times New Roman" w:cs="Times New Roman"/>
          <w:sz w:val="24"/>
          <w:szCs w:val="24"/>
        </w:rPr>
        <w:t xml:space="preserve">the </w:t>
      </w:r>
      <w:r w:rsidR="006E7F1E" w:rsidRPr="005F1E92">
        <w:rPr>
          <w:rFonts w:ascii="Times New Roman" w:hAnsi="Times New Roman" w:cs="Times New Roman"/>
          <w:sz w:val="24"/>
          <w:szCs w:val="24"/>
        </w:rPr>
        <w:t>main</w:t>
      </w:r>
      <w:r w:rsidRPr="005F1E92">
        <w:rPr>
          <w:rFonts w:ascii="Times New Roman" w:hAnsi="Times New Roman" w:cs="Times New Roman"/>
          <w:sz w:val="24"/>
          <w:szCs w:val="24"/>
        </w:rPr>
        <w:t xml:space="preserve"> challenges</w:t>
      </w:r>
      <w:r w:rsidR="00FA7695">
        <w:rPr>
          <w:rFonts w:ascii="Times New Roman" w:hAnsi="Times New Roman" w:cs="Times New Roman"/>
          <w:sz w:val="24"/>
          <w:szCs w:val="24"/>
        </w:rPr>
        <w:t xml:space="preserve"> facing organizations</w:t>
      </w:r>
      <w:r w:rsidRPr="005F1E92">
        <w:rPr>
          <w:rFonts w:ascii="Times New Roman" w:hAnsi="Times New Roman" w:cs="Times New Roman"/>
          <w:sz w:val="24"/>
          <w:szCs w:val="24"/>
        </w:rPr>
        <w:t xml:space="preserve"> </w:t>
      </w:r>
      <w:r w:rsidR="006E7F1E" w:rsidRPr="005F1E92">
        <w:rPr>
          <w:rFonts w:ascii="Times New Roman" w:hAnsi="Times New Roman" w:cs="Times New Roman"/>
          <w:sz w:val="24"/>
          <w:szCs w:val="24"/>
        </w:rPr>
        <w:t>is how to</w:t>
      </w:r>
      <w:r w:rsidRPr="005F1E92">
        <w:rPr>
          <w:rFonts w:ascii="Times New Roman" w:hAnsi="Times New Roman" w:cs="Times New Roman"/>
          <w:sz w:val="24"/>
          <w:szCs w:val="24"/>
        </w:rPr>
        <w:t xml:space="preserve"> manage customers </w:t>
      </w:r>
      <w:r w:rsidR="00FA7695">
        <w:rPr>
          <w:rFonts w:ascii="Times New Roman" w:hAnsi="Times New Roman" w:cs="Times New Roman"/>
          <w:sz w:val="24"/>
          <w:szCs w:val="24"/>
        </w:rPr>
        <w:t xml:space="preserve">commencing </w:t>
      </w:r>
      <w:r w:rsidRPr="005F1E92">
        <w:rPr>
          <w:rFonts w:ascii="Times New Roman" w:hAnsi="Times New Roman" w:cs="Times New Roman"/>
          <w:sz w:val="24"/>
          <w:szCs w:val="24"/>
        </w:rPr>
        <w:t>a service</w:t>
      </w:r>
      <w:r w:rsidR="00FA7695">
        <w:rPr>
          <w:rFonts w:ascii="Times New Roman" w:hAnsi="Times New Roman" w:cs="Times New Roman"/>
          <w:sz w:val="24"/>
          <w:szCs w:val="24"/>
        </w:rPr>
        <w:t xml:space="preserve"> journey given that customers differ in their</w:t>
      </w:r>
      <w:r w:rsidR="006E7F1E" w:rsidRPr="005F1E92">
        <w:rPr>
          <w:rFonts w:ascii="Times New Roman" w:hAnsi="Times New Roman" w:cs="Times New Roman"/>
          <w:sz w:val="24"/>
          <w:szCs w:val="24"/>
        </w:rPr>
        <w:t xml:space="preserve"> </w:t>
      </w:r>
      <w:r w:rsidRPr="005F1E92">
        <w:rPr>
          <w:rFonts w:ascii="Times New Roman" w:hAnsi="Times New Roman" w:cs="Times New Roman"/>
          <w:sz w:val="24"/>
          <w:szCs w:val="24"/>
        </w:rPr>
        <w:t xml:space="preserve">role preferences, abilities and resources. </w:t>
      </w:r>
      <w:r w:rsidR="006E7F1E" w:rsidRPr="005F1E92">
        <w:rPr>
          <w:rFonts w:ascii="Times New Roman" w:hAnsi="Times New Roman" w:cs="Times New Roman"/>
          <w:sz w:val="24"/>
          <w:szCs w:val="24"/>
        </w:rPr>
        <w:t>For example, customer roles can vary from synthesizing</w:t>
      </w:r>
      <w:r w:rsidRPr="005F1E92">
        <w:rPr>
          <w:rFonts w:ascii="Times New Roman" w:hAnsi="Times New Roman" w:cs="Times New Roman"/>
          <w:sz w:val="24"/>
          <w:szCs w:val="24"/>
        </w:rPr>
        <w:t xml:space="preserve"> a wide range of resources</w:t>
      </w:r>
      <w:r w:rsidR="006E7F1E" w:rsidRPr="005F1E92">
        <w:rPr>
          <w:rFonts w:ascii="Times New Roman" w:hAnsi="Times New Roman" w:cs="Times New Roman"/>
          <w:sz w:val="24"/>
          <w:szCs w:val="24"/>
        </w:rPr>
        <w:t xml:space="preserve">, </w:t>
      </w:r>
      <w:r w:rsidRPr="005F1E92">
        <w:rPr>
          <w:rFonts w:ascii="Times New Roman" w:hAnsi="Times New Roman" w:cs="Times New Roman"/>
          <w:sz w:val="24"/>
          <w:szCs w:val="24"/>
        </w:rPr>
        <w:t>engag</w:t>
      </w:r>
      <w:r w:rsidR="006E7F1E" w:rsidRPr="005F1E92">
        <w:rPr>
          <w:rFonts w:ascii="Times New Roman" w:hAnsi="Times New Roman" w:cs="Times New Roman"/>
          <w:sz w:val="24"/>
          <w:szCs w:val="24"/>
        </w:rPr>
        <w:t>ing</w:t>
      </w:r>
      <w:r w:rsidRPr="005F1E92">
        <w:rPr>
          <w:rFonts w:ascii="Times New Roman" w:hAnsi="Times New Roman" w:cs="Times New Roman"/>
          <w:sz w:val="24"/>
          <w:szCs w:val="24"/>
        </w:rPr>
        <w:t xml:space="preserve"> with many individual stakeholders in the network, to comply</w:t>
      </w:r>
      <w:r w:rsidR="006E7F1E" w:rsidRPr="005F1E92">
        <w:rPr>
          <w:rFonts w:ascii="Times New Roman" w:hAnsi="Times New Roman" w:cs="Times New Roman"/>
          <w:sz w:val="24"/>
          <w:szCs w:val="24"/>
        </w:rPr>
        <w:t>ing</w:t>
      </w:r>
      <w:r w:rsidRPr="005F1E92">
        <w:rPr>
          <w:rFonts w:ascii="Times New Roman" w:hAnsi="Times New Roman" w:cs="Times New Roman"/>
          <w:sz w:val="24"/>
          <w:szCs w:val="24"/>
        </w:rPr>
        <w:t xml:space="preserve"> with </w:t>
      </w:r>
      <w:r w:rsidR="006E7F1E" w:rsidRPr="005F1E92">
        <w:rPr>
          <w:rFonts w:ascii="Times New Roman" w:hAnsi="Times New Roman" w:cs="Times New Roman"/>
          <w:sz w:val="24"/>
          <w:szCs w:val="24"/>
        </w:rPr>
        <w:t>a</w:t>
      </w:r>
      <w:r w:rsidRPr="005F1E92">
        <w:rPr>
          <w:rFonts w:ascii="Times New Roman" w:hAnsi="Times New Roman" w:cs="Times New Roman"/>
          <w:sz w:val="24"/>
          <w:szCs w:val="24"/>
        </w:rPr>
        <w:t xml:space="preserve"> service provider</w:t>
      </w:r>
      <w:r w:rsidR="00FA7695">
        <w:rPr>
          <w:rFonts w:ascii="Times New Roman" w:hAnsi="Times New Roman" w:cs="Times New Roman"/>
          <w:sz w:val="24"/>
          <w:szCs w:val="24"/>
        </w:rPr>
        <w:t>’s</w:t>
      </w:r>
      <w:r w:rsidRPr="005F1E92">
        <w:rPr>
          <w:rFonts w:ascii="Times New Roman" w:hAnsi="Times New Roman" w:cs="Times New Roman"/>
          <w:sz w:val="24"/>
          <w:szCs w:val="24"/>
        </w:rPr>
        <w:t xml:space="preserve"> requests (McColl-Kennedy </w:t>
      </w:r>
      <w:r w:rsidRPr="009B4C48">
        <w:rPr>
          <w:rFonts w:ascii="Times New Roman" w:hAnsi="Times New Roman" w:cs="Times New Roman"/>
          <w:i/>
          <w:sz w:val="24"/>
          <w:szCs w:val="24"/>
        </w:rPr>
        <w:t>et al.</w:t>
      </w:r>
      <w:r w:rsidR="009B4C48" w:rsidRPr="009B4C48">
        <w:rPr>
          <w:rFonts w:ascii="Times New Roman" w:hAnsi="Times New Roman" w:cs="Times New Roman"/>
          <w:sz w:val="24"/>
          <w:szCs w:val="24"/>
        </w:rPr>
        <w:t>,</w:t>
      </w:r>
      <w:r w:rsidRPr="009B4C48">
        <w:rPr>
          <w:rFonts w:ascii="Times New Roman" w:hAnsi="Times New Roman" w:cs="Times New Roman"/>
          <w:sz w:val="24"/>
          <w:szCs w:val="24"/>
        </w:rPr>
        <w:t xml:space="preserve"> </w:t>
      </w:r>
      <w:r w:rsidRPr="005F1E92">
        <w:rPr>
          <w:rFonts w:ascii="Times New Roman" w:hAnsi="Times New Roman" w:cs="Times New Roman"/>
          <w:sz w:val="24"/>
          <w:szCs w:val="24"/>
        </w:rPr>
        <w:t xml:space="preserve">2012). Therefore </w:t>
      </w:r>
      <w:r w:rsidR="00FA7695">
        <w:rPr>
          <w:rFonts w:ascii="Times New Roman" w:hAnsi="Times New Roman" w:cs="Times New Roman"/>
          <w:sz w:val="24"/>
          <w:szCs w:val="24"/>
        </w:rPr>
        <w:t xml:space="preserve">customer </w:t>
      </w:r>
      <w:r w:rsidRPr="005F1E92">
        <w:rPr>
          <w:rFonts w:ascii="Times New Roman" w:hAnsi="Times New Roman" w:cs="Times New Roman"/>
          <w:sz w:val="24"/>
          <w:szCs w:val="24"/>
        </w:rPr>
        <w:t>experience depends on what a customer can and is willing to do and how much a</w:t>
      </w:r>
      <w:r w:rsidR="00FA7695">
        <w:rPr>
          <w:rFonts w:ascii="Times New Roman" w:hAnsi="Times New Roman" w:cs="Times New Roman"/>
          <w:sz w:val="24"/>
          <w:szCs w:val="24"/>
        </w:rPr>
        <w:t xml:space="preserve">n organization </w:t>
      </w:r>
      <w:r w:rsidRPr="005F1E92">
        <w:rPr>
          <w:rFonts w:ascii="Times New Roman" w:hAnsi="Times New Roman" w:cs="Times New Roman"/>
          <w:sz w:val="24"/>
          <w:szCs w:val="24"/>
        </w:rPr>
        <w:t xml:space="preserve">allows the customers </w:t>
      </w:r>
      <w:r w:rsidR="00FA7695">
        <w:rPr>
          <w:rFonts w:ascii="Times New Roman" w:hAnsi="Times New Roman" w:cs="Times New Roman"/>
          <w:sz w:val="24"/>
          <w:szCs w:val="24"/>
        </w:rPr>
        <w:t xml:space="preserve">to </w:t>
      </w:r>
      <w:r w:rsidR="00914FAF">
        <w:rPr>
          <w:rFonts w:ascii="Times New Roman" w:hAnsi="Times New Roman" w:cs="Times New Roman"/>
          <w:sz w:val="24"/>
          <w:szCs w:val="24"/>
        </w:rPr>
        <w:t xml:space="preserve">actually </w:t>
      </w:r>
      <w:r w:rsidR="00FA7695">
        <w:rPr>
          <w:rFonts w:ascii="Times New Roman" w:hAnsi="Times New Roman" w:cs="Times New Roman"/>
          <w:sz w:val="24"/>
          <w:szCs w:val="24"/>
        </w:rPr>
        <w:t>do themselves</w:t>
      </w:r>
      <w:r w:rsidRPr="005F1E92">
        <w:rPr>
          <w:rFonts w:ascii="Times New Roman" w:hAnsi="Times New Roman" w:cs="Times New Roman"/>
          <w:sz w:val="24"/>
          <w:szCs w:val="24"/>
        </w:rPr>
        <w:t>.</w:t>
      </w:r>
      <w:r w:rsidR="00C07BC7">
        <w:rPr>
          <w:rFonts w:ascii="Times New Roman" w:hAnsi="Times New Roman" w:cs="Times New Roman"/>
          <w:sz w:val="24"/>
          <w:szCs w:val="24"/>
        </w:rPr>
        <w:t xml:space="preserve"> The latter is a matter of governance and whom has control in different situations.</w:t>
      </w:r>
      <w:r w:rsidRPr="005F1E92">
        <w:rPr>
          <w:rFonts w:ascii="Times New Roman" w:hAnsi="Times New Roman" w:cs="Times New Roman"/>
          <w:sz w:val="24"/>
          <w:szCs w:val="24"/>
        </w:rPr>
        <w:t xml:space="preserve"> </w:t>
      </w:r>
      <w:r w:rsidR="00485DFB" w:rsidRPr="005F1E92">
        <w:rPr>
          <w:rFonts w:ascii="Times New Roman" w:hAnsi="Times New Roman" w:cs="Times New Roman"/>
          <w:sz w:val="24"/>
          <w:szCs w:val="24"/>
        </w:rPr>
        <w:t xml:space="preserve">This has significant implications for both research and practice and </w:t>
      </w:r>
      <w:r w:rsidR="00124EDE">
        <w:rPr>
          <w:rFonts w:ascii="Times New Roman" w:hAnsi="Times New Roman" w:cs="Times New Roman"/>
          <w:sz w:val="24"/>
          <w:szCs w:val="24"/>
        </w:rPr>
        <w:t xml:space="preserve">hence </w:t>
      </w:r>
      <w:r w:rsidR="00485DFB" w:rsidRPr="005F1E92">
        <w:rPr>
          <w:rFonts w:ascii="Times New Roman" w:hAnsi="Times New Roman" w:cs="Times New Roman"/>
          <w:sz w:val="24"/>
          <w:szCs w:val="24"/>
        </w:rPr>
        <w:t xml:space="preserve">we propose the following to advance our understanding of the customers’ new </w:t>
      </w:r>
      <w:r w:rsidR="00124EDE">
        <w:rPr>
          <w:rFonts w:ascii="Times New Roman" w:hAnsi="Times New Roman" w:cs="Times New Roman"/>
          <w:sz w:val="24"/>
          <w:szCs w:val="24"/>
        </w:rPr>
        <w:t xml:space="preserve">broadened role </w:t>
      </w:r>
      <w:r w:rsidR="00485DFB" w:rsidRPr="005F1E92">
        <w:rPr>
          <w:rFonts w:ascii="Times New Roman" w:hAnsi="Times New Roman" w:cs="Times New Roman"/>
          <w:sz w:val="24"/>
          <w:szCs w:val="24"/>
        </w:rPr>
        <w:t xml:space="preserve">in </w:t>
      </w:r>
      <w:r w:rsidR="00124EDE">
        <w:rPr>
          <w:rFonts w:ascii="Times New Roman" w:hAnsi="Times New Roman" w:cs="Times New Roman"/>
          <w:sz w:val="24"/>
          <w:szCs w:val="24"/>
        </w:rPr>
        <w:t>customer experiences.</w:t>
      </w:r>
    </w:p>
    <w:p w14:paraId="5837DC88" w14:textId="07B9CC53" w:rsidR="003873D8" w:rsidRDefault="00485DFB" w:rsidP="00CE10DA">
      <w:pPr>
        <w:pStyle w:val="Body"/>
        <w:spacing w:after="0" w:line="480" w:lineRule="auto"/>
        <w:ind w:firstLine="720"/>
        <w:rPr>
          <w:rFonts w:ascii="Times New Roman" w:hAnsi="Times New Roman" w:cs="Times New Roman"/>
          <w:sz w:val="24"/>
          <w:szCs w:val="24"/>
        </w:rPr>
      </w:pPr>
      <w:r w:rsidRPr="005F1E92">
        <w:rPr>
          <w:rFonts w:ascii="Times New Roman" w:hAnsi="Times New Roman" w:cs="Times New Roman"/>
          <w:sz w:val="24"/>
          <w:szCs w:val="24"/>
        </w:rPr>
        <w:t xml:space="preserve">One under-researched </w:t>
      </w:r>
      <w:r w:rsidR="00124EDE">
        <w:rPr>
          <w:rFonts w:ascii="Times New Roman" w:hAnsi="Times New Roman" w:cs="Times New Roman"/>
          <w:sz w:val="24"/>
          <w:szCs w:val="24"/>
        </w:rPr>
        <w:t xml:space="preserve">area of the broadened role relates to </w:t>
      </w:r>
      <w:r w:rsidR="00236238" w:rsidRPr="005F1E92">
        <w:rPr>
          <w:rFonts w:ascii="Times New Roman" w:hAnsi="Times New Roman" w:cs="Times New Roman"/>
          <w:sz w:val="24"/>
          <w:szCs w:val="24"/>
        </w:rPr>
        <w:t xml:space="preserve">what resources </w:t>
      </w:r>
      <w:r w:rsidR="0004121F">
        <w:rPr>
          <w:rFonts w:ascii="Times New Roman" w:hAnsi="Times New Roman" w:cs="Times New Roman"/>
          <w:sz w:val="24"/>
          <w:szCs w:val="24"/>
        </w:rPr>
        <w:t xml:space="preserve">customers </w:t>
      </w:r>
      <w:r w:rsidR="0004121F" w:rsidRPr="005F1E92">
        <w:rPr>
          <w:rFonts w:ascii="Times New Roman" w:hAnsi="Times New Roman" w:cs="Times New Roman"/>
          <w:sz w:val="24"/>
          <w:szCs w:val="24"/>
        </w:rPr>
        <w:t>can</w:t>
      </w:r>
      <w:r w:rsidR="00FC3141" w:rsidRPr="005F1E92">
        <w:rPr>
          <w:rFonts w:ascii="Times New Roman" w:hAnsi="Times New Roman" w:cs="Times New Roman"/>
          <w:sz w:val="24"/>
          <w:szCs w:val="24"/>
        </w:rPr>
        <w:t xml:space="preserve"> and do </w:t>
      </w:r>
      <w:r w:rsidR="00124EDE">
        <w:rPr>
          <w:rFonts w:ascii="Times New Roman" w:hAnsi="Times New Roman" w:cs="Times New Roman"/>
          <w:sz w:val="24"/>
          <w:szCs w:val="24"/>
        </w:rPr>
        <w:t>bring to</w:t>
      </w:r>
      <w:r w:rsidR="00236238" w:rsidRPr="005F1E92">
        <w:rPr>
          <w:rFonts w:ascii="Times New Roman" w:hAnsi="Times New Roman" w:cs="Times New Roman"/>
          <w:sz w:val="24"/>
          <w:szCs w:val="24"/>
        </w:rPr>
        <w:t xml:space="preserve"> </w:t>
      </w:r>
      <w:r w:rsidR="00FC3141" w:rsidRPr="005F1E92">
        <w:rPr>
          <w:rFonts w:ascii="Times New Roman" w:hAnsi="Times New Roman" w:cs="Times New Roman"/>
          <w:sz w:val="24"/>
          <w:szCs w:val="24"/>
        </w:rPr>
        <w:t>co-produce the service</w:t>
      </w:r>
      <w:r w:rsidR="009B4C48">
        <w:rPr>
          <w:rFonts w:ascii="Times New Roman" w:hAnsi="Times New Roman" w:cs="Times New Roman"/>
          <w:sz w:val="24"/>
          <w:szCs w:val="24"/>
        </w:rPr>
        <w:t>.</w:t>
      </w:r>
      <w:r w:rsidR="00FC3141" w:rsidRPr="005F1E92">
        <w:rPr>
          <w:rFonts w:ascii="Times New Roman" w:hAnsi="Times New Roman" w:cs="Times New Roman"/>
          <w:sz w:val="24"/>
          <w:szCs w:val="24"/>
        </w:rPr>
        <w:t xml:space="preserve"> </w:t>
      </w:r>
      <w:r w:rsidR="00124EDE">
        <w:rPr>
          <w:rFonts w:ascii="Times New Roman" w:hAnsi="Times New Roman" w:cs="Times New Roman"/>
          <w:sz w:val="24"/>
          <w:szCs w:val="24"/>
        </w:rPr>
        <w:t xml:space="preserve">Such </w:t>
      </w:r>
      <w:r w:rsidR="00236238" w:rsidRPr="005F1E92">
        <w:rPr>
          <w:rFonts w:ascii="Times New Roman" w:hAnsi="Times New Roman" w:cs="Times New Roman"/>
          <w:sz w:val="24"/>
          <w:szCs w:val="24"/>
        </w:rPr>
        <w:t xml:space="preserve">knowledge can assist </w:t>
      </w:r>
      <w:r w:rsidR="00E15D34">
        <w:rPr>
          <w:rFonts w:ascii="Times New Roman" w:hAnsi="Times New Roman" w:cs="Times New Roman"/>
          <w:sz w:val="24"/>
          <w:szCs w:val="24"/>
        </w:rPr>
        <w:t>organizations</w:t>
      </w:r>
      <w:r w:rsidR="00236238" w:rsidRPr="005F1E92">
        <w:rPr>
          <w:rFonts w:ascii="Times New Roman" w:hAnsi="Times New Roman" w:cs="Times New Roman"/>
          <w:sz w:val="24"/>
          <w:szCs w:val="24"/>
        </w:rPr>
        <w:t xml:space="preserve"> in determining</w:t>
      </w:r>
      <w:r w:rsidR="00FC3141" w:rsidRPr="005F1E92">
        <w:rPr>
          <w:rFonts w:ascii="Times New Roman" w:hAnsi="Times New Roman" w:cs="Times New Roman"/>
          <w:sz w:val="24"/>
          <w:szCs w:val="24"/>
        </w:rPr>
        <w:t xml:space="preserve"> </w:t>
      </w:r>
      <w:r w:rsidR="00236238" w:rsidRPr="005F1E92">
        <w:rPr>
          <w:rFonts w:ascii="Times New Roman" w:hAnsi="Times New Roman" w:cs="Times New Roman"/>
          <w:sz w:val="24"/>
          <w:szCs w:val="24"/>
        </w:rPr>
        <w:t xml:space="preserve">the necessary </w:t>
      </w:r>
      <w:r w:rsidR="00FC3141" w:rsidRPr="005F1E92">
        <w:rPr>
          <w:rFonts w:ascii="Times New Roman" w:hAnsi="Times New Roman" w:cs="Times New Roman"/>
          <w:sz w:val="24"/>
          <w:szCs w:val="24"/>
        </w:rPr>
        <w:t xml:space="preserve">resources that may be </w:t>
      </w:r>
      <w:r w:rsidR="00E15D34">
        <w:rPr>
          <w:rFonts w:ascii="Times New Roman" w:hAnsi="Times New Roman" w:cs="Times New Roman"/>
          <w:sz w:val="24"/>
          <w:szCs w:val="24"/>
        </w:rPr>
        <w:t xml:space="preserve">required </w:t>
      </w:r>
      <w:r w:rsidR="00FC3141" w:rsidRPr="005F1E92">
        <w:rPr>
          <w:rFonts w:ascii="Times New Roman" w:hAnsi="Times New Roman" w:cs="Times New Roman"/>
          <w:sz w:val="24"/>
          <w:szCs w:val="24"/>
        </w:rPr>
        <w:t>to achieve a successful customer experience</w:t>
      </w:r>
      <w:r w:rsidR="00236238" w:rsidRPr="005F1E92">
        <w:rPr>
          <w:rFonts w:ascii="Times New Roman" w:hAnsi="Times New Roman" w:cs="Times New Roman"/>
          <w:sz w:val="24"/>
          <w:szCs w:val="24"/>
        </w:rPr>
        <w:t xml:space="preserve">. </w:t>
      </w:r>
      <w:r w:rsidR="00FC3141" w:rsidRPr="005F1E92">
        <w:rPr>
          <w:rFonts w:ascii="Times New Roman" w:hAnsi="Times New Roman" w:cs="Times New Roman"/>
          <w:sz w:val="24"/>
          <w:szCs w:val="24"/>
        </w:rPr>
        <w:t xml:space="preserve">Future research could therefore examine the ability and willingness of customers to expand their role in </w:t>
      </w:r>
      <w:r w:rsidR="00E15D34">
        <w:rPr>
          <w:rFonts w:ascii="Times New Roman" w:hAnsi="Times New Roman" w:cs="Times New Roman"/>
          <w:sz w:val="24"/>
          <w:szCs w:val="24"/>
        </w:rPr>
        <w:t>co-</w:t>
      </w:r>
      <w:r w:rsidR="00FC3141" w:rsidRPr="005F1E92">
        <w:rPr>
          <w:rFonts w:ascii="Times New Roman" w:hAnsi="Times New Roman" w:cs="Times New Roman"/>
          <w:sz w:val="24"/>
          <w:szCs w:val="24"/>
        </w:rPr>
        <w:t>creating experiences. Service providers</w:t>
      </w:r>
      <w:r w:rsidR="00E15D34">
        <w:rPr>
          <w:rFonts w:ascii="Times New Roman" w:hAnsi="Times New Roman" w:cs="Times New Roman"/>
          <w:sz w:val="24"/>
          <w:szCs w:val="24"/>
        </w:rPr>
        <w:t xml:space="preserve"> have traditionally provided</w:t>
      </w:r>
      <w:r w:rsidR="00FC3141" w:rsidRPr="005F1E92">
        <w:rPr>
          <w:rFonts w:ascii="Times New Roman" w:hAnsi="Times New Roman" w:cs="Times New Roman"/>
          <w:sz w:val="24"/>
          <w:szCs w:val="24"/>
        </w:rPr>
        <w:t xml:space="preserve"> the expertise to design service experiences (Ulrich and </w:t>
      </w:r>
      <w:proofErr w:type="spellStart"/>
      <w:r w:rsidR="00FC3141" w:rsidRPr="005F1E92">
        <w:rPr>
          <w:rFonts w:ascii="Times New Roman" w:hAnsi="Times New Roman" w:cs="Times New Roman"/>
          <w:sz w:val="24"/>
          <w:szCs w:val="24"/>
        </w:rPr>
        <w:t>Eppinger</w:t>
      </w:r>
      <w:proofErr w:type="spellEnd"/>
      <w:r w:rsidR="009B4C48">
        <w:rPr>
          <w:rFonts w:ascii="Times New Roman" w:hAnsi="Times New Roman" w:cs="Times New Roman"/>
          <w:sz w:val="24"/>
          <w:szCs w:val="24"/>
        </w:rPr>
        <w:t>,</w:t>
      </w:r>
      <w:r w:rsidR="00FC3141" w:rsidRPr="005F1E92">
        <w:rPr>
          <w:rFonts w:ascii="Times New Roman" w:hAnsi="Times New Roman" w:cs="Times New Roman"/>
          <w:sz w:val="24"/>
          <w:szCs w:val="24"/>
        </w:rPr>
        <w:t xml:space="preserve"> 2008) as their investment in skills acquisition, banks of technical, intellectual and procedural knowledge (</w:t>
      </w:r>
      <w:proofErr w:type="spellStart"/>
      <w:r w:rsidR="00FC3141" w:rsidRPr="005F1E92">
        <w:rPr>
          <w:rFonts w:ascii="Times New Roman" w:hAnsi="Times New Roman" w:cs="Times New Roman"/>
          <w:sz w:val="24"/>
          <w:szCs w:val="24"/>
        </w:rPr>
        <w:t>Amabile</w:t>
      </w:r>
      <w:proofErr w:type="spellEnd"/>
      <w:r w:rsidR="00FC3141" w:rsidRPr="005F1E92">
        <w:rPr>
          <w:rFonts w:ascii="Times New Roman" w:hAnsi="Times New Roman" w:cs="Times New Roman"/>
          <w:sz w:val="24"/>
          <w:szCs w:val="24"/>
        </w:rPr>
        <w:t xml:space="preserve">, 1998) and learning over time equips them </w:t>
      </w:r>
      <w:r w:rsidR="00E15D34">
        <w:rPr>
          <w:rFonts w:ascii="Times New Roman" w:hAnsi="Times New Roman" w:cs="Times New Roman"/>
          <w:sz w:val="24"/>
          <w:szCs w:val="24"/>
        </w:rPr>
        <w:t xml:space="preserve"> to do so</w:t>
      </w:r>
      <w:r w:rsidR="009B4C48">
        <w:rPr>
          <w:rFonts w:ascii="Times New Roman" w:hAnsi="Times New Roman" w:cs="Times New Roman"/>
          <w:sz w:val="24"/>
          <w:szCs w:val="24"/>
        </w:rPr>
        <w:t xml:space="preserve">. </w:t>
      </w:r>
      <w:r w:rsidR="00CE10DA">
        <w:rPr>
          <w:rFonts w:ascii="Times New Roman" w:hAnsi="Times New Roman" w:cs="Times New Roman"/>
          <w:sz w:val="24"/>
          <w:szCs w:val="24"/>
        </w:rPr>
        <w:t xml:space="preserve"> Although customers </w:t>
      </w:r>
      <w:r w:rsidR="00FC3141" w:rsidRPr="005F1E92">
        <w:rPr>
          <w:rFonts w:ascii="Times New Roman" w:hAnsi="Times New Roman" w:cs="Times New Roman"/>
          <w:sz w:val="24"/>
          <w:szCs w:val="24"/>
        </w:rPr>
        <w:t>may struggle to move beyond everyday practices and routines to envisage and realize n</w:t>
      </w:r>
      <w:r w:rsidR="00647890">
        <w:rPr>
          <w:rFonts w:ascii="Times New Roman" w:hAnsi="Times New Roman" w:cs="Times New Roman"/>
          <w:sz w:val="24"/>
          <w:szCs w:val="24"/>
        </w:rPr>
        <w:t xml:space="preserve">ovel or broadened </w:t>
      </w:r>
      <w:r w:rsidR="00CE10DA">
        <w:rPr>
          <w:rFonts w:ascii="Times New Roman" w:hAnsi="Times New Roman" w:cs="Times New Roman"/>
          <w:sz w:val="24"/>
          <w:szCs w:val="24"/>
        </w:rPr>
        <w:lastRenderedPageBreak/>
        <w:t>approaches to co-</w:t>
      </w:r>
      <w:proofErr w:type="spellStart"/>
      <w:r w:rsidR="00CE10DA">
        <w:rPr>
          <w:rFonts w:ascii="Times New Roman" w:hAnsi="Times New Roman" w:cs="Times New Roman"/>
          <w:sz w:val="24"/>
          <w:szCs w:val="24"/>
        </w:rPr>
        <w:t>produceg</w:t>
      </w:r>
      <w:r w:rsidR="00C07BC7">
        <w:rPr>
          <w:rFonts w:ascii="Times New Roman" w:hAnsi="Times New Roman" w:cs="Times New Roman"/>
          <w:sz w:val="24"/>
          <w:szCs w:val="24"/>
        </w:rPr>
        <w:t>ven</w:t>
      </w:r>
      <w:proofErr w:type="spellEnd"/>
      <w:r w:rsidR="00C07BC7">
        <w:rPr>
          <w:rFonts w:ascii="Times New Roman" w:hAnsi="Times New Roman" w:cs="Times New Roman"/>
          <w:sz w:val="24"/>
          <w:szCs w:val="24"/>
        </w:rPr>
        <w:t xml:space="preserve"> the right tool</w:t>
      </w:r>
      <w:r w:rsidR="00CE10DA">
        <w:rPr>
          <w:rFonts w:ascii="Times New Roman" w:hAnsi="Times New Roman" w:cs="Times New Roman"/>
          <w:sz w:val="24"/>
          <w:szCs w:val="24"/>
        </w:rPr>
        <w:t>s</w:t>
      </w:r>
      <w:r w:rsidR="00C07BC7">
        <w:rPr>
          <w:rFonts w:ascii="Times New Roman" w:hAnsi="Times New Roman" w:cs="Times New Roman"/>
          <w:sz w:val="24"/>
          <w:szCs w:val="24"/>
        </w:rPr>
        <w:t xml:space="preserve"> </w:t>
      </w:r>
      <w:r w:rsidR="00CE10DA">
        <w:rPr>
          <w:rFonts w:ascii="Times New Roman" w:hAnsi="Times New Roman" w:cs="Times New Roman"/>
          <w:sz w:val="24"/>
          <w:szCs w:val="24"/>
        </w:rPr>
        <w:t xml:space="preserve">they </w:t>
      </w:r>
      <w:r w:rsidR="00C07BC7">
        <w:rPr>
          <w:rFonts w:ascii="Times New Roman" w:hAnsi="Times New Roman" w:cs="Times New Roman"/>
          <w:sz w:val="24"/>
          <w:szCs w:val="24"/>
        </w:rPr>
        <w:t>may be encouraged to do so (</w:t>
      </w:r>
      <w:proofErr w:type="spellStart"/>
      <w:r w:rsidR="00C07BC7">
        <w:rPr>
          <w:rFonts w:ascii="Times New Roman" w:hAnsi="Times New Roman" w:cs="Times New Roman"/>
          <w:sz w:val="24"/>
          <w:szCs w:val="24"/>
        </w:rPr>
        <w:t>Kristensson</w:t>
      </w:r>
      <w:proofErr w:type="spellEnd"/>
      <w:r w:rsidR="00C07BC7">
        <w:rPr>
          <w:rFonts w:ascii="Times New Roman" w:hAnsi="Times New Roman" w:cs="Times New Roman"/>
          <w:sz w:val="24"/>
          <w:szCs w:val="24"/>
        </w:rPr>
        <w:t xml:space="preserve"> et al., 2004).</w:t>
      </w:r>
    </w:p>
    <w:p w14:paraId="331E0931" w14:textId="7DE042B2" w:rsidR="0080044C" w:rsidRPr="005F1E92" w:rsidRDefault="00FC3141" w:rsidP="00CE10DA">
      <w:pPr>
        <w:pStyle w:val="Body"/>
        <w:spacing w:after="0" w:line="480" w:lineRule="auto"/>
        <w:ind w:firstLine="720"/>
        <w:rPr>
          <w:rFonts w:ascii="Times New Roman" w:eastAsia="Times New Roman" w:hAnsi="Times New Roman" w:cs="Times New Roman"/>
          <w:sz w:val="24"/>
          <w:szCs w:val="24"/>
        </w:rPr>
      </w:pPr>
      <w:r w:rsidRPr="005F1E92">
        <w:rPr>
          <w:rFonts w:ascii="Times New Roman" w:hAnsi="Times New Roman" w:cs="Times New Roman"/>
          <w:sz w:val="24"/>
          <w:szCs w:val="24"/>
        </w:rPr>
        <w:t xml:space="preserve">We still know very little about </w:t>
      </w:r>
      <w:r w:rsidR="00E15D34">
        <w:rPr>
          <w:rFonts w:ascii="Times New Roman" w:hAnsi="Times New Roman" w:cs="Times New Roman"/>
          <w:sz w:val="24"/>
          <w:szCs w:val="24"/>
        </w:rPr>
        <w:t xml:space="preserve">the </w:t>
      </w:r>
      <w:r w:rsidRPr="005F1E92">
        <w:rPr>
          <w:rFonts w:ascii="Times New Roman" w:hAnsi="Times New Roman" w:cs="Times New Roman"/>
          <w:sz w:val="24"/>
          <w:szCs w:val="24"/>
        </w:rPr>
        <w:t xml:space="preserve">levels and types of customer knowledge and skills associated with broadened and enhanced customer practices in service experiences. </w:t>
      </w:r>
      <w:r w:rsidR="00236238" w:rsidRPr="005F1E92">
        <w:rPr>
          <w:rFonts w:ascii="Times New Roman" w:hAnsi="Times New Roman" w:cs="Times New Roman"/>
          <w:sz w:val="24"/>
          <w:szCs w:val="24"/>
        </w:rPr>
        <w:t>This triggers interesting questions, such as</w:t>
      </w:r>
      <w:r w:rsidR="00E15D34">
        <w:rPr>
          <w:rFonts w:ascii="Times New Roman" w:hAnsi="Times New Roman" w:cs="Times New Roman"/>
          <w:sz w:val="24"/>
          <w:szCs w:val="24"/>
        </w:rPr>
        <w:t>, w</w:t>
      </w:r>
      <w:r w:rsidR="00236238" w:rsidRPr="005F1E92">
        <w:rPr>
          <w:rFonts w:ascii="Times New Roman" w:hAnsi="Times New Roman" w:cs="Times New Roman"/>
          <w:sz w:val="24"/>
          <w:szCs w:val="24"/>
        </w:rPr>
        <w:t>hich</w:t>
      </w:r>
      <w:r w:rsidRPr="005F1E92">
        <w:rPr>
          <w:rFonts w:ascii="Times New Roman" w:hAnsi="Times New Roman" w:cs="Times New Roman"/>
          <w:sz w:val="24"/>
          <w:szCs w:val="24"/>
        </w:rPr>
        <w:t xml:space="preserve"> consumer </w:t>
      </w:r>
      <w:r w:rsidR="00236238" w:rsidRPr="005F1E92">
        <w:rPr>
          <w:rFonts w:ascii="Times New Roman" w:hAnsi="Times New Roman" w:cs="Times New Roman"/>
          <w:sz w:val="24"/>
          <w:szCs w:val="24"/>
        </w:rPr>
        <w:t xml:space="preserve">characteristics </w:t>
      </w:r>
      <w:r w:rsidRPr="005F1E92">
        <w:rPr>
          <w:rFonts w:ascii="Times New Roman" w:hAnsi="Times New Roman" w:cs="Times New Roman"/>
          <w:sz w:val="24"/>
          <w:szCs w:val="24"/>
        </w:rPr>
        <w:t xml:space="preserve">are more commensurate with experience-broadening behaviors than others? </w:t>
      </w:r>
      <w:r w:rsidR="009B4C48">
        <w:rPr>
          <w:rFonts w:ascii="Times New Roman" w:hAnsi="Times New Roman" w:cs="Times New Roman"/>
          <w:sz w:val="24"/>
          <w:szCs w:val="24"/>
        </w:rPr>
        <w:t>(</w:t>
      </w:r>
      <w:proofErr w:type="gramStart"/>
      <w:r w:rsidR="009B4C48">
        <w:rPr>
          <w:rFonts w:ascii="Times New Roman" w:hAnsi="Times New Roman" w:cs="Times New Roman"/>
          <w:sz w:val="24"/>
          <w:szCs w:val="24"/>
        </w:rPr>
        <w:t>s</w:t>
      </w:r>
      <w:r w:rsidR="00AB0F4F">
        <w:rPr>
          <w:rFonts w:ascii="Times New Roman" w:hAnsi="Times New Roman" w:cs="Times New Roman"/>
          <w:sz w:val="24"/>
          <w:szCs w:val="24"/>
        </w:rPr>
        <w:t>ee</w:t>
      </w:r>
      <w:proofErr w:type="gramEnd"/>
      <w:r w:rsidR="00AB0F4F">
        <w:rPr>
          <w:rFonts w:ascii="Times New Roman" w:hAnsi="Times New Roman" w:cs="Times New Roman"/>
          <w:sz w:val="24"/>
          <w:szCs w:val="24"/>
        </w:rPr>
        <w:t xml:space="preserve"> Table 1). </w:t>
      </w:r>
      <w:r w:rsidRPr="005F1E92">
        <w:rPr>
          <w:rFonts w:ascii="Times New Roman" w:hAnsi="Times New Roman" w:cs="Times New Roman"/>
          <w:sz w:val="24"/>
          <w:szCs w:val="24"/>
        </w:rPr>
        <w:t xml:space="preserve">Do some consumers exhibit a greater propensity to acquire prerequisite skills than others? </w:t>
      </w:r>
      <w:r w:rsidR="00236238" w:rsidRPr="005F1E92">
        <w:rPr>
          <w:rFonts w:ascii="Times New Roman" w:hAnsi="Times New Roman" w:cs="Times New Roman"/>
          <w:sz w:val="24"/>
          <w:szCs w:val="24"/>
        </w:rPr>
        <w:t xml:space="preserve">Which </w:t>
      </w:r>
      <w:r w:rsidRPr="005F1E92">
        <w:rPr>
          <w:rFonts w:ascii="Times New Roman" w:hAnsi="Times New Roman" w:cs="Times New Roman"/>
          <w:sz w:val="24"/>
          <w:szCs w:val="24"/>
        </w:rPr>
        <w:t xml:space="preserve">extrinsic and intrinsic motives </w:t>
      </w:r>
      <w:r w:rsidR="00236238" w:rsidRPr="005F1E92">
        <w:rPr>
          <w:rFonts w:ascii="Times New Roman" w:hAnsi="Times New Roman" w:cs="Times New Roman"/>
          <w:sz w:val="24"/>
          <w:szCs w:val="24"/>
        </w:rPr>
        <w:t>drive</w:t>
      </w:r>
      <w:r w:rsidRPr="005F1E92">
        <w:rPr>
          <w:rFonts w:ascii="Times New Roman" w:hAnsi="Times New Roman" w:cs="Times New Roman"/>
          <w:sz w:val="24"/>
          <w:szCs w:val="24"/>
        </w:rPr>
        <w:t xml:space="preserve"> engagement </w:t>
      </w:r>
      <w:r w:rsidR="00236238" w:rsidRPr="005F1E92">
        <w:rPr>
          <w:rFonts w:ascii="Times New Roman" w:hAnsi="Times New Roman" w:cs="Times New Roman"/>
          <w:sz w:val="24"/>
          <w:szCs w:val="24"/>
        </w:rPr>
        <w:t>and</w:t>
      </w:r>
      <w:r w:rsidRPr="005F1E92">
        <w:rPr>
          <w:rFonts w:ascii="Times New Roman" w:hAnsi="Times New Roman" w:cs="Times New Roman"/>
          <w:sz w:val="24"/>
          <w:szCs w:val="24"/>
        </w:rPr>
        <w:t xml:space="preserve"> behavior </w:t>
      </w:r>
      <w:r w:rsidR="00E15D34">
        <w:rPr>
          <w:rFonts w:ascii="Times New Roman" w:hAnsi="Times New Roman" w:cs="Times New Roman"/>
          <w:sz w:val="24"/>
          <w:szCs w:val="24"/>
        </w:rPr>
        <w:t xml:space="preserve">designed </w:t>
      </w:r>
      <w:r w:rsidRPr="005F1E92">
        <w:rPr>
          <w:rFonts w:ascii="Times New Roman" w:hAnsi="Times New Roman" w:cs="Times New Roman"/>
          <w:sz w:val="24"/>
          <w:szCs w:val="24"/>
        </w:rPr>
        <w:t xml:space="preserve">to improve </w:t>
      </w:r>
      <w:r w:rsidR="00236238" w:rsidRPr="005F1E92">
        <w:rPr>
          <w:rFonts w:ascii="Times New Roman" w:hAnsi="Times New Roman" w:cs="Times New Roman"/>
          <w:sz w:val="24"/>
          <w:szCs w:val="24"/>
        </w:rPr>
        <w:t xml:space="preserve">customers’ </w:t>
      </w:r>
      <w:r w:rsidR="00BC5E7C" w:rsidRPr="005F1E92">
        <w:rPr>
          <w:rFonts w:ascii="Times New Roman" w:hAnsi="Times New Roman" w:cs="Times New Roman"/>
          <w:sz w:val="24"/>
          <w:szCs w:val="24"/>
        </w:rPr>
        <w:t>experiences?</w:t>
      </w:r>
      <w:r w:rsidRPr="005F1E92">
        <w:rPr>
          <w:rFonts w:ascii="Times New Roman" w:hAnsi="Times New Roman" w:cs="Times New Roman"/>
          <w:sz w:val="24"/>
          <w:szCs w:val="24"/>
        </w:rPr>
        <w:t xml:space="preserve"> Whilst such understanding is emergent in co-creation research </w:t>
      </w:r>
      <w:r w:rsidRPr="00CC39EC">
        <w:rPr>
          <w:rFonts w:ascii="Times New Roman" w:hAnsi="Times New Roman" w:cs="Times New Roman"/>
          <w:sz w:val="24"/>
          <w:szCs w:val="24"/>
        </w:rPr>
        <w:t>(</w:t>
      </w:r>
      <w:proofErr w:type="spellStart"/>
      <w:r w:rsidR="00CC39EC" w:rsidRPr="00CC39EC">
        <w:rPr>
          <w:rFonts w:ascii="Times New Roman" w:hAnsi="Times New Roman" w:cs="Times New Roman"/>
          <w:sz w:val="24"/>
          <w:szCs w:val="24"/>
        </w:rPr>
        <w:t>Füller</w:t>
      </w:r>
      <w:proofErr w:type="spellEnd"/>
      <w:r w:rsidRPr="00CC39EC">
        <w:rPr>
          <w:rFonts w:ascii="Times New Roman" w:hAnsi="Times New Roman" w:cs="Times New Roman"/>
          <w:sz w:val="24"/>
          <w:szCs w:val="24"/>
        </w:rPr>
        <w:t xml:space="preserve"> </w:t>
      </w:r>
      <w:r w:rsidRPr="00CC39EC">
        <w:rPr>
          <w:rFonts w:ascii="Times New Roman" w:hAnsi="Times New Roman" w:cs="Times New Roman"/>
          <w:i/>
          <w:sz w:val="24"/>
          <w:szCs w:val="24"/>
        </w:rPr>
        <w:t>et al</w:t>
      </w:r>
      <w:r w:rsidR="00D45573" w:rsidRPr="00CC39EC">
        <w:rPr>
          <w:rFonts w:ascii="Times New Roman" w:hAnsi="Times New Roman" w:cs="Times New Roman"/>
          <w:i/>
          <w:sz w:val="24"/>
          <w:szCs w:val="24"/>
        </w:rPr>
        <w:t>.</w:t>
      </w:r>
      <w:r w:rsidRPr="00CC39EC">
        <w:rPr>
          <w:rFonts w:ascii="Times New Roman" w:hAnsi="Times New Roman" w:cs="Times New Roman"/>
          <w:i/>
          <w:sz w:val="24"/>
          <w:szCs w:val="24"/>
        </w:rPr>
        <w:t>,</w:t>
      </w:r>
      <w:r w:rsidRPr="00CC39EC">
        <w:rPr>
          <w:rFonts w:ascii="Times New Roman" w:hAnsi="Times New Roman" w:cs="Times New Roman"/>
          <w:sz w:val="24"/>
          <w:szCs w:val="24"/>
        </w:rPr>
        <w:t xml:space="preserve"> 2010),</w:t>
      </w:r>
      <w:r w:rsidRPr="005F1E92">
        <w:rPr>
          <w:rFonts w:ascii="Times New Roman" w:hAnsi="Times New Roman" w:cs="Times New Roman"/>
          <w:sz w:val="24"/>
          <w:szCs w:val="24"/>
        </w:rPr>
        <w:t xml:space="preserve"> studies which investigate customers</w:t>
      </w:r>
      <w:r w:rsidR="00E15D34">
        <w:rPr>
          <w:rFonts w:ascii="Times New Roman" w:hAnsi="Times New Roman" w:cs="Times New Roman"/>
          <w:sz w:val="24"/>
          <w:szCs w:val="24"/>
        </w:rPr>
        <w:t>’</w:t>
      </w:r>
      <w:r w:rsidRPr="005F1E92">
        <w:rPr>
          <w:rFonts w:ascii="Times New Roman" w:hAnsi="Times New Roman" w:cs="Times New Roman"/>
          <w:sz w:val="24"/>
          <w:szCs w:val="24"/>
        </w:rPr>
        <w:t xml:space="preserve"> willingness to broaden their</w:t>
      </w:r>
      <w:r w:rsidR="00E15D34">
        <w:rPr>
          <w:rFonts w:ascii="Times New Roman" w:hAnsi="Times New Roman" w:cs="Times New Roman"/>
          <w:sz w:val="24"/>
          <w:szCs w:val="24"/>
        </w:rPr>
        <w:t xml:space="preserve"> role in</w:t>
      </w:r>
      <w:r w:rsidRPr="005F1E92">
        <w:rPr>
          <w:rFonts w:ascii="Times New Roman" w:hAnsi="Times New Roman" w:cs="Times New Roman"/>
          <w:sz w:val="24"/>
          <w:szCs w:val="24"/>
        </w:rPr>
        <w:t xml:space="preserve"> service experiences would be </w:t>
      </w:r>
      <w:r w:rsidR="00CE10DA">
        <w:rPr>
          <w:rFonts w:ascii="Times New Roman" w:hAnsi="Times New Roman" w:cs="Times New Roman"/>
          <w:sz w:val="24"/>
          <w:szCs w:val="24"/>
        </w:rPr>
        <w:t>insightful</w:t>
      </w:r>
      <w:r w:rsidR="0004121F" w:rsidRPr="005F1E92">
        <w:rPr>
          <w:rFonts w:ascii="Times New Roman" w:hAnsi="Times New Roman" w:cs="Times New Roman"/>
          <w:sz w:val="24"/>
          <w:szCs w:val="24"/>
        </w:rPr>
        <w:t xml:space="preserve">. </w:t>
      </w:r>
      <w:r w:rsidR="00236238" w:rsidRPr="005F1E92">
        <w:rPr>
          <w:rFonts w:ascii="Times New Roman" w:hAnsi="Times New Roman" w:cs="Times New Roman"/>
          <w:sz w:val="24"/>
          <w:szCs w:val="24"/>
        </w:rPr>
        <w:t xml:space="preserve">Moreover, we </w:t>
      </w:r>
      <w:r w:rsidR="00BC5E7C" w:rsidRPr="005F1E92">
        <w:rPr>
          <w:rFonts w:ascii="Times New Roman" w:hAnsi="Times New Roman" w:cs="Times New Roman"/>
          <w:sz w:val="24"/>
          <w:szCs w:val="24"/>
        </w:rPr>
        <w:t xml:space="preserve">suggest researchers </w:t>
      </w:r>
      <w:r w:rsidR="00E15D34">
        <w:rPr>
          <w:rFonts w:ascii="Times New Roman" w:hAnsi="Times New Roman" w:cs="Times New Roman"/>
          <w:sz w:val="24"/>
          <w:szCs w:val="24"/>
        </w:rPr>
        <w:t>should</w:t>
      </w:r>
      <w:r w:rsidR="00BC5E7C" w:rsidRPr="005F1E92">
        <w:rPr>
          <w:rFonts w:ascii="Times New Roman" w:hAnsi="Times New Roman" w:cs="Times New Roman"/>
          <w:sz w:val="24"/>
          <w:szCs w:val="24"/>
        </w:rPr>
        <w:t xml:space="preserve"> explore the boundaries of customers’ role and influence in contexts in which they did not choose </w:t>
      </w:r>
      <w:r w:rsidR="00236238" w:rsidRPr="005F1E92">
        <w:rPr>
          <w:rFonts w:ascii="Times New Roman" w:hAnsi="Times New Roman" w:cs="Times New Roman"/>
          <w:sz w:val="24"/>
          <w:szCs w:val="24"/>
        </w:rPr>
        <w:t xml:space="preserve">to be </w:t>
      </w:r>
      <w:r w:rsidR="00E15D34">
        <w:rPr>
          <w:rFonts w:ascii="Times New Roman" w:hAnsi="Times New Roman" w:cs="Times New Roman"/>
          <w:sz w:val="24"/>
          <w:szCs w:val="24"/>
        </w:rPr>
        <w:t xml:space="preserve">part </w:t>
      </w:r>
      <w:r w:rsidR="00BC5E7C" w:rsidRPr="005F1E92">
        <w:rPr>
          <w:rFonts w:ascii="Times New Roman" w:hAnsi="Times New Roman" w:cs="Times New Roman"/>
          <w:sz w:val="24"/>
          <w:szCs w:val="24"/>
        </w:rPr>
        <w:t xml:space="preserve">of the experience, such as </w:t>
      </w:r>
      <w:r w:rsidR="00E15D34">
        <w:rPr>
          <w:rFonts w:ascii="Times New Roman" w:hAnsi="Times New Roman" w:cs="Times New Roman"/>
          <w:sz w:val="24"/>
          <w:szCs w:val="24"/>
        </w:rPr>
        <w:t>is the case of a</w:t>
      </w:r>
      <w:r w:rsidR="00BC5E7C" w:rsidRPr="005F1E92">
        <w:rPr>
          <w:rFonts w:ascii="Times New Roman" w:hAnsi="Times New Roman" w:cs="Times New Roman"/>
          <w:sz w:val="24"/>
          <w:szCs w:val="24"/>
        </w:rPr>
        <w:t xml:space="preserve"> prisoner</w:t>
      </w:r>
      <w:r w:rsidR="00EA6951">
        <w:rPr>
          <w:rFonts w:ascii="Times New Roman" w:hAnsi="Times New Roman" w:cs="Times New Roman"/>
          <w:sz w:val="24"/>
          <w:szCs w:val="24"/>
        </w:rPr>
        <w:t>, in many cases</w:t>
      </w:r>
      <w:r w:rsidR="00BC5E7C" w:rsidRPr="005F1E92">
        <w:rPr>
          <w:rFonts w:ascii="Times New Roman" w:hAnsi="Times New Roman" w:cs="Times New Roman"/>
          <w:sz w:val="24"/>
          <w:szCs w:val="24"/>
        </w:rPr>
        <w:t xml:space="preserve"> a patient</w:t>
      </w:r>
      <w:r w:rsidR="000318AD">
        <w:rPr>
          <w:rFonts w:ascii="Times New Roman" w:hAnsi="Times New Roman" w:cs="Times New Roman"/>
          <w:sz w:val="24"/>
          <w:szCs w:val="24"/>
        </w:rPr>
        <w:t xml:space="preserve"> </w:t>
      </w:r>
      <w:r w:rsidR="00877964">
        <w:rPr>
          <w:rFonts w:ascii="Times New Roman" w:hAnsi="Times New Roman" w:cs="Times New Roman"/>
          <w:sz w:val="24"/>
          <w:szCs w:val="24"/>
        </w:rPr>
        <w:t>or</w:t>
      </w:r>
      <w:r w:rsidR="000318AD">
        <w:rPr>
          <w:rFonts w:ascii="Times New Roman" w:hAnsi="Times New Roman" w:cs="Times New Roman"/>
          <w:sz w:val="24"/>
          <w:szCs w:val="24"/>
        </w:rPr>
        <w:t xml:space="preserve"> during travel</w:t>
      </w:r>
      <w:r w:rsidR="00236238" w:rsidRPr="005F1E92">
        <w:rPr>
          <w:rFonts w:ascii="Times New Roman" w:hAnsi="Times New Roman" w:cs="Times New Roman"/>
          <w:sz w:val="24"/>
          <w:szCs w:val="24"/>
        </w:rPr>
        <w:t>.</w:t>
      </w:r>
    </w:p>
    <w:p w14:paraId="72CDF35B" w14:textId="1F4B612C" w:rsidR="0080044C" w:rsidRPr="005F1E92" w:rsidRDefault="003873D8" w:rsidP="005F1E92">
      <w:pPr>
        <w:pStyle w:val="Body"/>
        <w:spacing w:after="0" w:line="480" w:lineRule="auto"/>
        <w:rPr>
          <w:rFonts w:ascii="Times New Roman" w:eastAsia="Times New Roman" w:hAnsi="Times New Roman" w:cs="Times New Roman"/>
          <w:b/>
          <w:bCs/>
          <w:sz w:val="24"/>
          <w:szCs w:val="24"/>
        </w:rPr>
      </w:pPr>
      <w:r>
        <w:rPr>
          <w:rFonts w:ascii="Times New Roman" w:hAnsi="Times New Roman" w:cs="Times New Roman"/>
          <w:b/>
          <w:bCs/>
          <w:sz w:val="24"/>
          <w:szCs w:val="24"/>
        </w:rPr>
        <w:t xml:space="preserve">Taking a </w:t>
      </w:r>
      <w:r w:rsidR="00B20EF1">
        <w:rPr>
          <w:rFonts w:ascii="Times New Roman" w:hAnsi="Times New Roman" w:cs="Times New Roman"/>
          <w:b/>
          <w:bCs/>
          <w:sz w:val="24"/>
          <w:szCs w:val="24"/>
        </w:rPr>
        <w:t>practice-</w:t>
      </w:r>
      <w:r w:rsidR="009B4C48">
        <w:rPr>
          <w:rFonts w:ascii="Times New Roman" w:hAnsi="Times New Roman" w:cs="Times New Roman"/>
          <w:b/>
          <w:bCs/>
          <w:sz w:val="24"/>
          <w:szCs w:val="24"/>
        </w:rPr>
        <w:t>based a</w:t>
      </w:r>
      <w:r w:rsidR="00647890">
        <w:rPr>
          <w:rFonts w:ascii="Times New Roman" w:hAnsi="Times New Roman" w:cs="Times New Roman"/>
          <w:b/>
          <w:bCs/>
          <w:sz w:val="24"/>
          <w:szCs w:val="24"/>
        </w:rPr>
        <w:t>pproach</w:t>
      </w:r>
    </w:p>
    <w:p w14:paraId="64C62172" w14:textId="7DD5EA91" w:rsidR="0080044C" w:rsidRPr="00AB0F4F" w:rsidRDefault="00FC3141" w:rsidP="003966ED">
      <w:pPr>
        <w:pStyle w:val="Body"/>
        <w:spacing w:after="0" w:line="480" w:lineRule="auto"/>
        <w:rPr>
          <w:rFonts w:ascii="Times New Roman" w:hAnsi="Times New Roman" w:cs="Times New Roman"/>
          <w:sz w:val="24"/>
          <w:szCs w:val="24"/>
        </w:rPr>
      </w:pPr>
      <w:r w:rsidRPr="005F1E92">
        <w:rPr>
          <w:rFonts w:ascii="Times New Roman" w:hAnsi="Times New Roman" w:cs="Times New Roman"/>
          <w:sz w:val="24"/>
          <w:szCs w:val="24"/>
        </w:rPr>
        <w:t>We argue that as customers are changing their roles and behaviors</w:t>
      </w:r>
      <w:r w:rsidR="00F96AC1">
        <w:rPr>
          <w:rFonts w:ascii="Times New Roman" w:hAnsi="Times New Roman" w:cs="Times New Roman"/>
          <w:sz w:val="24"/>
          <w:szCs w:val="24"/>
        </w:rPr>
        <w:t>,</w:t>
      </w:r>
      <w:r w:rsidRPr="005F1E92">
        <w:rPr>
          <w:rFonts w:ascii="Times New Roman" w:hAnsi="Times New Roman" w:cs="Times New Roman"/>
          <w:sz w:val="24"/>
          <w:szCs w:val="24"/>
        </w:rPr>
        <w:t xml:space="preserve"> </w:t>
      </w:r>
      <w:r w:rsidR="000356D1" w:rsidRPr="005F1E92">
        <w:rPr>
          <w:rFonts w:ascii="Times New Roman" w:hAnsi="Times New Roman" w:cs="Times New Roman"/>
          <w:sz w:val="24"/>
          <w:szCs w:val="24"/>
        </w:rPr>
        <w:t>exerci</w:t>
      </w:r>
      <w:r w:rsidR="000356D1">
        <w:rPr>
          <w:rFonts w:ascii="Times New Roman" w:hAnsi="Times New Roman" w:cs="Times New Roman"/>
          <w:sz w:val="24"/>
          <w:szCs w:val="24"/>
        </w:rPr>
        <w:t>sing</w:t>
      </w:r>
      <w:r w:rsidRPr="005F1E92">
        <w:rPr>
          <w:rFonts w:ascii="Times New Roman" w:hAnsi="Times New Roman" w:cs="Times New Roman"/>
          <w:sz w:val="24"/>
          <w:szCs w:val="24"/>
        </w:rPr>
        <w:t xml:space="preserve"> greater influence on the experience formation of not only themselves but also </w:t>
      </w:r>
      <w:r w:rsidR="00804B63" w:rsidRPr="005F1E92">
        <w:rPr>
          <w:rFonts w:ascii="Times New Roman" w:hAnsi="Times New Roman" w:cs="Times New Roman"/>
          <w:sz w:val="24"/>
          <w:szCs w:val="24"/>
        </w:rPr>
        <w:t xml:space="preserve">other customers, stakeholders, and </w:t>
      </w:r>
      <w:r w:rsidR="00F96AC1">
        <w:rPr>
          <w:rFonts w:ascii="Times New Roman" w:hAnsi="Times New Roman" w:cs="Times New Roman"/>
          <w:sz w:val="24"/>
          <w:szCs w:val="24"/>
        </w:rPr>
        <w:t xml:space="preserve">service </w:t>
      </w:r>
      <w:r w:rsidRPr="005F1E92">
        <w:rPr>
          <w:rFonts w:ascii="Times New Roman" w:hAnsi="Times New Roman" w:cs="Times New Roman"/>
          <w:sz w:val="24"/>
          <w:szCs w:val="24"/>
        </w:rPr>
        <w:t>provider</w:t>
      </w:r>
      <w:r w:rsidR="00804B63" w:rsidRPr="005F1E92">
        <w:rPr>
          <w:rFonts w:ascii="Times New Roman" w:hAnsi="Times New Roman" w:cs="Times New Roman"/>
          <w:sz w:val="24"/>
          <w:szCs w:val="24"/>
        </w:rPr>
        <w:t>s</w:t>
      </w:r>
      <w:r w:rsidR="00F96AC1">
        <w:rPr>
          <w:rFonts w:ascii="Times New Roman" w:hAnsi="Times New Roman" w:cs="Times New Roman"/>
          <w:sz w:val="24"/>
          <w:szCs w:val="24"/>
        </w:rPr>
        <w:t>,</w:t>
      </w:r>
      <w:r w:rsidRPr="005F1E92">
        <w:rPr>
          <w:rFonts w:ascii="Times New Roman" w:hAnsi="Times New Roman" w:cs="Times New Roman"/>
          <w:sz w:val="24"/>
          <w:szCs w:val="24"/>
        </w:rPr>
        <w:t xml:space="preserve"> warrants further research (</w:t>
      </w:r>
      <w:r w:rsidR="009B4C48">
        <w:rPr>
          <w:rFonts w:ascii="Times New Roman" w:hAnsi="Times New Roman" w:cs="Times New Roman"/>
          <w:sz w:val="24"/>
          <w:szCs w:val="24"/>
        </w:rPr>
        <w:t>e.g.</w:t>
      </w:r>
      <w:r w:rsidR="00804B63" w:rsidRPr="005F1E92">
        <w:rPr>
          <w:rFonts w:ascii="Times New Roman" w:hAnsi="Times New Roman" w:cs="Times New Roman"/>
          <w:sz w:val="24"/>
          <w:szCs w:val="24"/>
        </w:rPr>
        <w:t xml:space="preserve"> </w:t>
      </w:r>
      <w:r w:rsidRPr="005F1E92">
        <w:rPr>
          <w:rFonts w:ascii="Times New Roman" w:hAnsi="Times New Roman" w:cs="Times New Roman"/>
          <w:sz w:val="24"/>
          <w:szCs w:val="24"/>
        </w:rPr>
        <w:t xml:space="preserve">van </w:t>
      </w:r>
      <w:proofErr w:type="spellStart"/>
      <w:r w:rsidRPr="005F1E92">
        <w:rPr>
          <w:rFonts w:ascii="Times New Roman" w:hAnsi="Times New Roman" w:cs="Times New Roman"/>
          <w:sz w:val="24"/>
          <w:szCs w:val="24"/>
        </w:rPr>
        <w:t>Doorn</w:t>
      </w:r>
      <w:proofErr w:type="spellEnd"/>
      <w:r w:rsidRPr="005F1E92">
        <w:rPr>
          <w:rFonts w:ascii="Times New Roman" w:hAnsi="Times New Roman" w:cs="Times New Roman"/>
          <w:sz w:val="24"/>
          <w:szCs w:val="24"/>
        </w:rPr>
        <w:t xml:space="preserve"> </w:t>
      </w:r>
      <w:r w:rsidRPr="009B4C48">
        <w:rPr>
          <w:rFonts w:ascii="Times New Roman" w:hAnsi="Times New Roman" w:cs="Times New Roman"/>
          <w:i/>
          <w:iCs/>
          <w:sz w:val="24"/>
          <w:szCs w:val="24"/>
        </w:rPr>
        <w:t>et al</w:t>
      </w:r>
      <w:r w:rsidRPr="009B4C48">
        <w:rPr>
          <w:rFonts w:ascii="Times New Roman" w:hAnsi="Times New Roman" w:cs="Times New Roman"/>
          <w:i/>
          <w:sz w:val="24"/>
          <w:szCs w:val="24"/>
        </w:rPr>
        <w:t>.</w:t>
      </w:r>
      <w:r w:rsidR="009B4C48" w:rsidRPr="009B4C48">
        <w:rPr>
          <w:rFonts w:ascii="Times New Roman" w:hAnsi="Times New Roman" w:cs="Times New Roman"/>
          <w:sz w:val="24"/>
          <w:szCs w:val="24"/>
        </w:rPr>
        <w:t>,</w:t>
      </w:r>
      <w:r w:rsidRPr="005F1E92">
        <w:rPr>
          <w:rFonts w:ascii="Times New Roman" w:hAnsi="Times New Roman" w:cs="Times New Roman"/>
          <w:sz w:val="24"/>
          <w:szCs w:val="24"/>
        </w:rPr>
        <w:t xml:space="preserve"> 2010</w:t>
      </w:r>
      <w:r w:rsidRPr="00AB0F4F">
        <w:rPr>
          <w:rFonts w:ascii="Times New Roman" w:hAnsi="Times New Roman" w:cs="Times New Roman"/>
          <w:sz w:val="24"/>
          <w:szCs w:val="24"/>
        </w:rPr>
        <w:t xml:space="preserve">). </w:t>
      </w:r>
      <w:r w:rsidR="004F4CCC" w:rsidRPr="00AB0F4F">
        <w:rPr>
          <w:rFonts w:ascii="Times New Roman" w:hAnsi="Times New Roman" w:cs="Times New Roman"/>
          <w:sz w:val="24"/>
          <w:szCs w:val="24"/>
        </w:rPr>
        <w:t xml:space="preserve">We posit </w:t>
      </w:r>
      <w:r w:rsidRPr="00AB0F4F">
        <w:rPr>
          <w:rFonts w:ascii="Times New Roman" w:hAnsi="Times New Roman" w:cs="Times New Roman"/>
          <w:sz w:val="24"/>
          <w:szCs w:val="24"/>
        </w:rPr>
        <w:t xml:space="preserve">service experiences </w:t>
      </w:r>
      <w:r w:rsidR="004F4CCC" w:rsidRPr="00AB0F4F">
        <w:rPr>
          <w:rFonts w:ascii="Times New Roman" w:hAnsi="Times New Roman" w:cs="Times New Roman"/>
          <w:sz w:val="24"/>
          <w:szCs w:val="24"/>
        </w:rPr>
        <w:t>as</w:t>
      </w:r>
      <w:r w:rsidRPr="00AB0F4F">
        <w:rPr>
          <w:rFonts w:ascii="Times New Roman" w:hAnsi="Times New Roman" w:cs="Times New Roman"/>
          <w:sz w:val="24"/>
          <w:szCs w:val="24"/>
        </w:rPr>
        <w:t xml:space="preserve"> co-created by customers </w:t>
      </w:r>
      <w:r w:rsidRPr="00AB0F4F">
        <w:rPr>
          <w:rFonts w:ascii="Times New Roman" w:hAnsi="Times New Roman" w:cs="Times New Roman"/>
          <w:i/>
          <w:iCs/>
          <w:sz w:val="24"/>
          <w:szCs w:val="24"/>
        </w:rPr>
        <w:t>with</w:t>
      </w:r>
      <w:r w:rsidRPr="00AB0F4F">
        <w:rPr>
          <w:rFonts w:ascii="Times New Roman" w:hAnsi="Times New Roman" w:cs="Times New Roman"/>
          <w:sz w:val="24"/>
          <w:szCs w:val="24"/>
        </w:rPr>
        <w:t xml:space="preserve"> other actors at the service encounter </w:t>
      </w:r>
      <w:r w:rsidR="004F4CCC" w:rsidRPr="00AB0F4F">
        <w:rPr>
          <w:rFonts w:ascii="Times New Roman" w:hAnsi="Times New Roman" w:cs="Times New Roman"/>
          <w:sz w:val="24"/>
          <w:szCs w:val="24"/>
        </w:rPr>
        <w:t>and</w:t>
      </w:r>
      <w:r w:rsidRPr="00AB0F4F">
        <w:rPr>
          <w:rFonts w:ascii="Times New Roman" w:hAnsi="Times New Roman" w:cs="Times New Roman"/>
          <w:sz w:val="24"/>
          <w:szCs w:val="24"/>
        </w:rPr>
        <w:t xml:space="preserve"> in the</w:t>
      </w:r>
      <w:r w:rsidR="004F4CCC" w:rsidRPr="00AB0F4F">
        <w:rPr>
          <w:rFonts w:ascii="Times New Roman" w:hAnsi="Times New Roman" w:cs="Times New Roman"/>
          <w:sz w:val="24"/>
          <w:szCs w:val="24"/>
        </w:rPr>
        <w:t>ir</w:t>
      </w:r>
      <w:r w:rsidRPr="00AB0F4F">
        <w:rPr>
          <w:rFonts w:ascii="Times New Roman" w:hAnsi="Times New Roman" w:cs="Times New Roman"/>
          <w:sz w:val="24"/>
          <w:szCs w:val="24"/>
        </w:rPr>
        <w:t xml:space="preserve"> own service ecosystems (</w:t>
      </w:r>
      <w:r w:rsidR="009B4C48">
        <w:rPr>
          <w:rFonts w:ascii="Times New Roman" w:hAnsi="Times New Roman" w:cs="Times New Roman"/>
          <w:sz w:val="24"/>
          <w:szCs w:val="24"/>
        </w:rPr>
        <w:t>e.g.</w:t>
      </w:r>
      <w:r w:rsidR="00031402" w:rsidRPr="00AB0F4F">
        <w:rPr>
          <w:rFonts w:ascii="Times New Roman" w:hAnsi="Times New Roman" w:cs="Times New Roman"/>
          <w:sz w:val="24"/>
          <w:szCs w:val="24"/>
        </w:rPr>
        <w:t xml:space="preserve"> </w:t>
      </w:r>
      <w:r w:rsidRPr="00AB0F4F">
        <w:rPr>
          <w:rFonts w:ascii="Times New Roman" w:hAnsi="Times New Roman" w:cs="Times New Roman"/>
          <w:sz w:val="24"/>
          <w:szCs w:val="24"/>
        </w:rPr>
        <w:t xml:space="preserve">Jaakkola </w:t>
      </w:r>
      <w:r w:rsidRPr="009B4C48">
        <w:rPr>
          <w:rFonts w:ascii="Times New Roman" w:hAnsi="Times New Roman" w:cs="Times New Roman"/>
          <w:i/>
          <w:sz w:val="24"/>
          <w:szCs w:val="24"/>
        </w:rPr>
        <w:t>et al.</w:t>
      </w:r>
      <w:r w:rsidR="009B4C48" w:rsidRPr="009B4C48">
        <w:rPr>
          <w:rFonts w:ascii="Times New Roman" w:hAnsi="Times New Roman" w:cs="Times New Roman"/>
          <w:sz w:val="24"/>
          <w:szCs w:val="24"/>
        </w:rPr>
        <w:t>,</w:t>
      </w:r>
      <w:r w:rsidRPr="00AB0F4F">
        <w:rPr>
          <w:rFonts w:ascii="Times New Roman" w:hAnsi="Times New Roman" w:cs="Times New Roman"/>
          <w:sz w:val="24"/>
          <w:szCs w:val="24"/>
        </w:rPr>
        <w:t xml:space="preserve"> 2015</w:t>
      </w:r>
      <w:r w:rsidR="00F11ECA" w:rsidRPr="00AB0F4F">
        <w:rPr>
          <w:rFonts w:ascii="Times New Roman" w:hAnsi="Times New Roman" w:cs="Times New Roman"/>
          <w:sz w:val="24"/>
          <w:szCs w:val="24"/>
        </w:rPr>
        <w:t xml:space="preserve">; McColl-Kennedy </w:t>
      </w:r>
      <w:r w:rsidR="00F11ECA" w:rsidRPr="009B4C48">
        <w:rPr>
          <w:rFonts w:ascii="Times New Roman" w:hAnsi="Times New Roman" w:cs="Times New Roman"/>
          <w:i/>
          <w:sz w:val="24"/>
          <w:szCs w:val="24"/>
        </w:rPr>
        <w:t>et al.</w:t>
      </w:r>
      <w:r w:rsidR="009B4C48" w:rsidRPr="009B4C48">
        <w:rPr>
          <w:rFonts w:ascii="Times New Roman" w:hAnsi="Times New Roman" w:cs="Times New Roman"/>
          <w:sz w:val="24"/>
          <w:szCs w:val="24"/>
        </w:rPr>
        <w:t>,</w:t>
      </w:r>
      <w:r w:rsidR="00F11ECA" w:rsidRPr="009B4C48">
        <w:rPr>
          <w:rFonts w:ascii="Times New Roman" w:hAnsi="Times New Roman" w:cs="Times New Roman"/>
          <w:sz w:val="24"/>
          <w:szCs w:val="24"/>
        </w:rPr>
        <w:t xml:space="preserve"> </w:t>
      </w:r>
      <w:r w:rsidR="00F11ECA" w:rsidRPr="00AB0F4F">
        <w:rPr>
          <w:rFonts w:ascii="Times New Roman" w:hAnsi="Times New Roman" w:cs="Times New Roman"/>
          <w:sz w:val="24"/>
          <w:szCs w:val="24"/>
        </w:rPr>
        <w:t>2015</w:t>
      </w:r>
      <w:r w:rsidRPr="00AB0F4F">
        <w:rPr>
          <w:rFonts w:ascii="Times New Roman" w:hAnsi="Times New Roman" w:cs="Times New Roman"/>
          <w:sz w:val="24"/>
          <w:szCs w:val="24"/>
        </w:rPr>
        <w:t xml:space="preserve">). The recognition that customers can collectively shape each other’s experiences has been paralleled in other fields such as consumer culture theory (CCT) </w:t>
      </w:r>
      <w:r w:rsidR="00F11ECA" w:rsidRPr="003873D8">
        <w:rPr>
          <w:rFonts w:ascii="Times New Roman" w:hAnsi="Times New Roman" w:cs="Times New Roman"/>
          <w:sz w:val="24"/>
          <w:szCs w:val="24"/>
        </w:rPr>
        <w:t>(</w:t>
      </w:r>
      <w:r w:rsidR="00EA6951">
        <w:rPr>
          <w:rFonts w:ascii="Times New Roman" w:hAnsi="Times New Roman" w:cs="Times New Roman"/>
          <w:sz w:val="24"/>
          <w:szCs w:val="24"/>
        </w:rPr>
        <w:t xml:space="preserve">e.g. </w:t>
      </w:r>
      <w:proofErr w:type="spellStart"/>
      <w:r w:rsidR="00F11ECA" w:rsidRPr="003873D8">
        <w:rPr>
          <w:rFonts w:ascii="Times New Roman" w:hAnsi="Times New Roman" w:cs="Times New Roman"/>
          <w:sz w:val="24"/>
          <w:szCs w:val="24"/>
        </w:rPr>
        <w:t>Schau</w:t>
      </w:r>
      <w:proofErr w:type="spellEnd"/>
      <w:r w:rsidR="00F11ECA" w:rsidRPr="003873D8">
        <w:rPr>
          <w:rFonts w:ascii="Times New Roman" w:hAnsi="Times New Roman" w:cs="Times New Roman"/>
          <w:sz w:val="24"/>
          <w:szCs w:val="24"/>
        </w:rPr>
        <w:t xml:space="preserve"> </w:t>
      </w:r>
      <w:r w:rsidR="00F11ECA" w:rsidRPr="009B4C48">
        <w:rPr>
          <w:rFonts w:ascii="Times New Roman" w:hAnsi="Times New Roman" w:cs="Times New Roman"/>
          <w:i/>
          <w:sz w:val="24"/>
          <w:szCs w:val="24"/>
        </w:rPr>
        <w:t>et al.</w:t>
      </w:r>
      <w:r w:rsidR="009B4C48">
        <w:rPr>
          <w:rFonts w:ascii="Times New Roman" w:hAnsi="Times New Roman" w:cs="Times New Roman"/>
          <w:sz w:val="24"/>
          <w:szCs w:val="24"/>
        </w:rPr>
        <w:t>,</w:t>
      </w:r>
      <w:r w:rsidR="003873D8" w:rsidRPr="009B4C48">
        <w:rPr>
          <w:rFonts w:ascii="Times New Roman" w:hAnsi="Times New Roman" w:cs="Times New Roman"/>
          <w:sz w:val="24"/>
          <w:szCs w:val="24"/>
        </w:rPr>
        <w:t xml:space="preserve"> </w:t>
      </w:r>
      <w:r w:rsidR="003873D8" w:rsidRPr="003873D8">
        <w:rPr>
          <w:rFonts w:ascii="Times New Roman" w:hAnsi="Times New Roman" w:cs="Times New Roman"/>
          <w:sz w:val="24"/>
          <w:szCs w:val="24"/>
        </w:rPr>
        <w:t>2009</w:t>
      </w:r>
      <w:r w:rsidR="00F11ECA" w:rsidRPr="003873D8">
        <w:rPr>
          <w:rFonts w:ascii="Times New Roman" w:hAnsi="Times New Roman" w:cs="Times New Roman"/>
          <w:sz w:val="24"/>
          <w:szCs w:val="24"/>
        </w:rPr>
        <w:t>)</w:t>
      </w:r>
      <w:r w:rsidR="00F11ECA" w:rsidRPr="00AB0F4F">
        <w:rPr>
          <w:rFonts w:ascii="Times New Roman" w:hAnsi="Times New Roman" w:cs="Times New Roman"/>
          <w:sz w:val="24"/>
          <w:szCs w:val="24"/>
        </w:rPr>
        <w:t xml:space="preserve"> </w:t>
      </w:r>
      <w:r w:rsidRPr="00AB0F4F">
        <w:rPr>
          <w:rFonts w:ascii="Times New Roman" w:hAnsi="Times New Roman" w:cs="Times New Roman"/>
          <w:sz w:val="24"/>
          <w:szCs w:val="24"/>
        </w:rPr>
        <w:t>and Service Dominant (S-D) Logic (</w:t>
      </w:r>
      <w:r w:rsidR="00EA6951">
        <w:rPr>
          <w:rFonts w:ascii="Times New Roman" w:hAnsi="Times New Roman" w:cs="Times New Roman"/>
          <w:sz w:val="24"/>
          <w:szCs w:val="24"/>
        </w:rPr>
        <w:t xml:space="preserve">e.g. </w:t>
      </w:r>
      <w:r w:rsidRPr="00AB0F4F">
        <w:rPr>
          <w:rFonts w:ascii="Times New Roman" w:hAnsi="Times New Roman" w:cs="Times New Roman"/>
          <w:sz w:val="24"/>
          <w:szCs w:val="24"/>
        </w:rPr>
        <w:t xml:space="preserve">McColl-Kennedy </w:t>
      </w:r>
      <w:r w:rsidRPr="009B4C48">
        <w:rPr>
          <w:rFonts w:ascii="Times New Roman" w:hAnsi="Times New Roman" w:cs="Times New Roman"/>
          <w:i/>
          <w:sz w:val="24"/>
          <w:szCs w:val="24"/>
        </w:rPr>
        <w:t>et al.</w:t>
      </w:r>
      <w:r w:rsidR="009B4C48">
        <w:rPr>
          <w:rFonts w:ascii="Times New Roman" w:hAnsi="Times New Roman" w:cs="Times New Roman"/>
          <w:sz w:val="24"/>
          <w:szCs w:val="24"/>
        </w:rPr>
        <w:t>,</w:t>
      </w:r>
      <w:r w:rsidRPr="00AB0F4F">
        <w:rPr>
          <w:rFonts w:ascii="Times New Roman" w:hAnsi="Times New Roman" w:cs="Times New Roman"/>
          <w:sz w:val="24"/>
          <w:szCs w:val="24"/>
        </w:rPr>
        <w:t xml:space="preserve"> 2012). Consequently, </w:t>
      </w:r>
      <w:r w:rsidR="00F11ECA" w:rsidRPr="00AB0F4F">
        <w:rPr>
          <w:rFonts w:ascii="Times New Roman" w:hAnsi="Times New Roman" w:cs="Times New Roman"/>
          <w:sz w:val="24"/>
          <w:szCs w:val="24"/>
        </w:rPr>
        <w:t>we</w:t>
      </w:r>
      <w:r w:rsidRPr="00AB0F4F">
        <w:rPr>
          <w:rFonts w:ascii="Times New Roman" w:hAnsi="Times New Roman" w:cs="Times New Roman"/>
          <w:sz w:val="24"/>
          <w:szCs w:val="24"/>
        </w:rPr>
        <w:t xml:space="preserve"> need to mo</w:t>
      </w:r>
      <w:r w:rsidR="00B20EF1">
        <w:rPr>
          <w:rFonts w:ascii="Times New Roman" w:hAnsi="Times New Roman" w:cs="Times New Roman"/>
          <w:sz w:val="24"/>
          <w:szCs w:val="24"/>
        </w:rPr>
        <w:t>ve away from a dyadic, firm-to-</w:t>
      </w:r>
      <w:r w:rsidRPr="00AB0F4F">
        <w:rPr>
          <w:rFonts w:ascii="Times New Roman" w:hAnsi="Times New Roman" w:cs="Times New Roman"/>
          <w:sz w:val="24"/>
          <w:szCs w:val="24"/>
        </w:rPr>
        <w:t>customer perspective to a broader view that potentially includes multiple actors (</w:t>
      </w:r>
      <w:proofErr w:type="spellStart"/>
      <w:r w:rsidRPr="00AB0F4F">
        <w:rPr>
          <w:rFonts w:ascii="Times New Roman" w:hAnsi="Times New Roman" w:cs="Times New Roman"/>
          <w:sz w:val="24"/>
          <w:szCs w:val="24"/>
        </w:rPr>
        <w:t>Frow</w:t>
      </w:r>
      <w:proofErr w:type="spellEnd"/>
      <w:r w:rsidRPr="00AB0F4F">
        <w:rPr>
          <w:rFonts w:ascii="Times New Roman" w:hAnsi="Times New Roman" w:cs="Times New Roman"/>
          <w:sz w:val="24"/>
          <w:szCs w:val="24"/>
        </w:rPr>
        <w:t xml:space="preserve"> </w:t>
      </w:r>
      <w:r w:rsidR="009B4C48" w:rsidRPr="009B4C48">
        <w:rPr>
          <w:rFonts w:ascii="Times New Roman" w:hAnsi="Times New Roman" w:cs="Times New Roman"/>
          <w:i/>
          <w:iCs/>
          <w:sz w:val="24"/>
          <w:szCs w:val="24"/>
        </w:rPr>
        <w:t>et al.</w:t>
      </w:r>
      <w:r w:rsidR="009B4C48" w:rsidRPr="009B4C48">
        <w:rPr>
          <w:rFonts w:ascii="Times New Roman" w:hAnsi="Times New Roman" w:cs="Times New Roman"/>
          <w:iCs/>
          <w:sz w:val="24"/>
          <w:szCs w:val="24"/>
        </w:rPr>
        <w:t xml:space="preserve">, </w:t>
      </w:r>
      <w:r w:rsidRPr="00AB0F4F">
        <w:rPr>
          <w:rFonts w:ascii="Times New Roman" w:hAnsi="Times New Roman" w:cs="Times New Roman"/>
          <w:sz w:val="24"/>
          <w:szCs w:val="24"/>
        </w:rPr>
        <w:t>2014).</w:t>
      </w:r>
    </w:p>
    <w:p w14:paraId="52B7F501" w14:textId="3EE625A2" w:rsidR="0080044C" w:rsidRPr="005F1E92" w:rsidRDefault="00F11ECA" w:rsidP="00647890">
      <w:pPr>
        <w:pStyle w:val="Body"/>
        <w:spacing w:after="0" w:line="480" w:lineRule="auto"/>
        <w:ind w:firstLine="720"/>
        <w:rPr>
          <w:rFonts w:ascii="Times New Roman" w:eastAsia="Times New Roman" w:hAnsi="Times New Roman" w:cs="Times New Roman"/>
          <w:sz w:val="24"/>
          <w:szCs w:val="24"/>
        </w:rPr>
      </w:pPr>
      <w:r w:rsidRPr="00AB0F4F">
        <w:rPr>
          <w:rFonts w:ascii="Times New Roman" w:eastAsia="Times New Roman" w:hAnsi="Times New Roman" w:cs="Times New Roman"/>
          <w:sz w:val="24"/>
          <w:szCs w:val="24"/>
        </w:rPr>
        <w:lastRenderedPageBreak/>
        <w:t>Accordingly, w</w:t>
      </w:r>
      <w:r w:rsidR="00FC3141" w:rsidRPr="00AB0F4F">
        <w:rPr>
          <w:rFonts w:ascii="Times New Roman" w:eastAsia="Times New Roman" w:hAnsi="Times New Roman" w:cs="Times New Roman"/>
          <w:sz w:val="24"/>
          <w:szCs w:val="24"/>
        </w:rPr>
        <w:t xml:space="preserve">e </w:t>
      </w:r>
      <w:r w:rsidR="004F4CCC" w:rsidRPr="00AB0F4F">
        <w:rPr>
          <w:rFonts w:ascii="Times New Roman" w:eastAsia="Times New Roman" w:hAnsi="Times New Roman" w:cs="Times New Roman"/>
          <w:sz w:val="24"/>
          <w:szCs w:val="24"/>
        </w:rPr>
        <w:t xml:space="preserve">propose a practice-based approach </w:t>
      </w:r>
      <w:r w:rsidR="00FC3141" w:rsidRPr="00AB0F4F">
        <w:rPr>
          <w:rFonts w:ascii="Times New Roman" w:eastAsia="Times New Roman" w:hAnsi="Times New Roman" w:cs="Times New Roman"/>
          <w:sz w:val="24"/>
          <w:szCs w:val="24"/>
        </w:rPr>
        <w:t>to study customer experience</w:t>
      </w:r>
      <w:r w:rsidR="00FC3141" w:rsidRPr="005F1E92">
        <w:rPr>
          <w:rFonts w:ascii="Times New Roman" w:eastAsia="Times New Roman" w:hAnsi="Times New Roman" w:cs="Times New Roman"/>
          <w:sz w:val="24"/>
          <w:szCs w:val="24"/>
        </w:rPr>
        <w:t xml:space="preserve"> </w:t>
      </w:r>
      <w:r w:rsidR="004F4CCC" w:rsidRPr="005F1E92">
        <w:rPr>
          <w:rFonts w:ascii="Times New Roman" w:eastAsia="Times New Roman" w:hAnsi="Times New Roman" w:cs="Times New Roman"/>
          <w:sz w:val="24"/>
          <w:szCs w:val="24"/>
        </w:rPr>
        <w:t>from a</w:t>
      </w:r>
      <w:r w:rsidR="00FC3141" w:rsidRPr="005F1E92">
        <w:rPr>
          <w:rFonts w:ascii="Times New Roman" w:hAnsi="Times New Roman" w:cs="Times New Roman"/>
          <w:sz w:val="24"/>
          <w:szCs w:val="24"/>
        </w:rPr>
        <w:t xml:space="preserve"> broader, more dynamic, multi-party perspective. Th</w:t>
      </w:r>
      <w:r w:rsidR="00312ABA" w:rsidRPr="005F1E92">
        <w:rPr>
          <w:rFonts w:ascii="Times New Roman" w:hAnsi="Times New Roman" w:cs="Times New Roman"/>
          <w:sz w:val="24"/>
          <w:szCs w:val="24"/>
        </w:rPr>
        <w:t>is approach highlights that</w:t>
      </w:r>
      <w:r w:rsidR="00FC3141" w:rsidRPr="005F1E92">
        <w:rPr>
          <w:rFonts w:ascii="Times New Roman" w:hAnsi="Times New Roman" w:cs="Times New Roman"/>
          <w:sz w:val="24"/>
          <w:szCs w:val="24"/>
        </w:rPr>
        <w:t xml:space="preserve"> individuals influence other individuals, who</w:t>
      </w:r>
      <w:r w:rsidR="00312ABA" w:rsidRPr="005F1E92">
        <w:rPr>
          <w:rFonts w:ascii="Times New Roman" w:hAnsi="Times New Roman" w:cs="Times New Roman"/>
          <w:sz w:val="24"/>
          <w:szCs w:val="24"/>
        </w:rPr>
        <w:t xml:space="preserve"> in </w:t>
      </w:r>
      <w:r w:rsidR="00FC3141" w:rsidRPr="005F1E92">
        <w:rPr>
          <w:rFonts w:ascii="Times New Roman" w:hAnsi="Times New Roman" w:cs="Times New Roman"/>
          <w:sz w:val="24"/>
          <w:szCs w:val="24"/>
        </w:rPr>
        <w:t xml:space="preserve">turn are influenced by others in an evolving ecosystem (McColl-Kennedy </w:t>
      </w:r>
      <w:r w:rsidR="009B4C48" w:rsidRPr="009B4C48">
        <w:rPr>
          <w:rFonts w:ascii="Times New Roman" w:hAnsi="Times New Roman" w:cs="Times New Roman"/>
          <w:i/>
          <w:sz w:val="24"/>
          <w:szCs w:val="24"/>
        </w:rPr>
        <w:t>et al.</w:t>
      </w:r>
      <w:r w:rsidR="009B4C48" w:rsidRPr="009B4C48">
        <w:rPr>
          <w:rFonts w:ascii="Times New Roman" w:hAnsi="Times New Roman" w:cs="Times New Roman"/>
          <w:sz w:val="24"/>
          <w:szCs w:val="24"/>
        </w:rPr>
        <w:t xml:space="preserve">, </w:t>
      </w:r>
      <w:r w:rsidR="00FC3141" w:rsidRPr="005F1E92">
        <w:rPr>
          <w:rFonts w:ascii="Times New Roman" w:hAnsi="Times New Roman" w:cs="Times New Roman"/>
          <w:sz w:val="24"/>
          <w:szCs w:val="24"/>
        </w:rPr>
        <w:t xml:space="preserve">2015). </w:t>
      </w:r>
      <w:r w:rsidR="00312ABA" w:rsidRPr="005F1E92">
        <w:rPr>
          <w:rFonts w:ascii="Times New Roman" w:hAnsi="Times New Roman" w:cs="Times New Roman"/>
          <w:sz w:val="24"/>
          <w:szCs w:val="24"/>
        </w:rPr>
        <w:t>By focusing on customers’</w:t>
      </w:r>
      <w:r w:rsidR="00FC3141" w:rsidRPr="005F1E92">
        <w:rPr>
          <w:rFonts w:ascii="Times New Roman" w:hAnsi="Times New Roman" w:cs="Times New Roman"/>
          <w:sz w:val="24"/>
          <w:szCs w:val="24"/>
        </w:rPr>
        <w:t xml:space="preserve"> activities and interactions with others, shared practices evolve over time. </w:t>
      </w:r>
      <w:r w:rsidR="00B97B4A" w:rsidRPr="005F1E92">
        <w:rPr>
          <w:rFonts w:ascii="Times New Roman" w:hAnsi="Times New Roman" w:cs="Times New Roman"/>
          <w:sz w:val="24"/>
          <w:szCs w:val="24"/>
        </w:rPr>
        <w:t>A practice-based approach emphasizes the importance of activities and the different ways individuals engage with others.</w:t>
      </w:r>
      <w:r w:rsidR="00B97B4A" w:rsidRPr="005F1E92">
        <w:rPr>
          <w:rFonts w:ascii="Times New Roman" w:eastAsia="Times New Roman" w:hAnsi="Times New Roman" w:cs="Times New Roman"/>
          <w:sz w:val="24"/>
          <w:szCs w:val="24"/>
        </w:rPr>
        <w:t xml:space="preserve"> </w:t>
      </w:r>
      <w:r w:rsidR="00FC3141" w:rsidRPr="005F1E92">
        <w:rPr>
          <w:rFonts w:ascii="Times New Roman" w:hAnsi="Times New Roman" w:cs="Times New Roman"/>
          <w:sz w:val="24"/>
          <w:szCs w:val="24"/>
        </w:rPr>
        <w:t>Th</w:t>
      </w:r>
      <w:r w:rsidR="00B97B4A" w:rsidRPr="005F1E92">
        <w:rPr>
          <w:rFonts w:ascii="Times New Roman" w:hAnsi="Times New Roman" w:cs="Times New Roman"/>
          <w:sz w:val="24"/>
          <w:szCs w:val="24"/>
        </w:rPr>
        <w:t>is indicates that</w:t>
      </w:r>
      <w:r w:rsidR="00FC3141" w:rsidRPr="005F1E92">
        <w:rPr>
          <w:rFonts w:ascii="Times New Roman" w:hAnsi="Times New Roman" w:cs="Times New Roman"/>
          <w:sz w:val="24"/>
          <w:szCs w:val="24"/>
        </w:rPr>
        <w:t xml:space="preserve"> </w:t>
      </w:r>
      <w:r w:rsidR="00B97B4A" w:rsidRPr="005F1E92">
        <w:rPr>
          <w:rFonts w:ascii="Times New Roman" w:hAnsi="Times New Roman" w:cs="Times New Roman"/>
          <w:sz w:val="24"/>
          <w:szCs w:val="24"/>
        </w:rPr>
        <w:t>customers</w:t>
      </w:r>
      <w:r w:rsidR="00FC3141" w:rsidRPr="005F1E92">
        <w:rPr>
          <w:rFonts w:ascii="Times New Roman" w:hAnsi="Times New Roman" w:cs="Times New Roman"/>
          <w:sz w:val="24"/>
          <w:szCs w:val="24"/>
        </w:rPr>
        <w:t xml:space="preserve"> </w:t>
      </w:r>
      <w:r w:rsidR="00B97B4A" w:rsidRPr="005F1E92">
        <w:rPr>
          <w:rFonts w:ascii="Times New Roman" w:hAnsi="Times New Roman" w:cs="Times New Roman"/>
          <w:sz w:val="24"/>
          <w:szCs w:val="24"/>
        </w:rPr>
        <w:t xml:space="preserve">perceive </w:t>
      </w:r>
      <w:r w:rsidR="00FC3141" w:rsidRPr="005F1E92">
        <w:rPr>
          <w:rFonts w:ascii="Times New Roman" w:hAnsi="Times New Roman" w:cs="Times New Roman"/>
          <w:sz w:val="24"/>
          <w:szCs w:val="24"/>
        </w:rPr>
        <w:t xml:space="preserve">value </w:t>
      </w:r>
      <w:r w:rsidR="00B97B4A" w:rsidRPr="005F1E92">
        <w:rPr>
          <w:rFonts w:ascii="Times New Roman" w:hAnsi="Times New Roman" w:cs="Times New Roman"/>
          <w:sz w:val="24"/>
          <w:szCs w:val="24"/>
        </w:rPr>
        <w:t>based upon their personal viewpoint (</w:t>
      </w:r>
      <w:r w:rsidR="00CE10DA">
        <w:rPr>
          <w:rFonts w:ascii="Times New Roman" w:hAnsi="Times New Roman" w:cs="Times New Roman"/>
          <w:sz w:val="24"/>
          <w:szCs w:val="24"/>
        </w:rPr>
        <w:t xml:space="preserve">possibly </w:t>
      </w:r>
      <w:r w:rsidR="00B97B4A" w:rsidRPr="005F1E92">
        <w:rPr>
          <w:rFonts w:ascii="Times New Roman" w:hAnsi="Times New Roman" w:cs="Times New Roman"/>
          <w:sz w:val="24"/>
          <w:szCs w:val="24"/>
        </w:rPr>
        <w:t>shaped by practices), driving their engagement and interaction choices</w:t>
      </w:r>
      <w:r w:rsidR="00FC3141" w:rsidRPr="005F1E92">
        <w:rPr>
          <w:rFonts w:ascii="Times New Roman" w:hAnsi="Times New Roman" w:cs="Times New Roman"/>
          <w:sz w:val="24"/>
          <w:szCs w:val="24"/>
        </w:rPr>
        <w:t xml:space="preserve">. </w:t>
      </w:r>
      <w:r w:rsidR="00B97B4A" w:rsidRPr="005F1E92">
        <w:rPr>
          <w:rFonts w:ascii="Times New Roman" w:hAnsi="Times New Roman" w:cs="Times New Roman"/>
          <w:sz w:val="24"/>
          <w:szCs w:val="24"/>
        </w:rPr>
        <w:t>But to what extent does the shared</w:t>
      </w:r>
      <w:r>
        <w:rPr>
          <w:rFonts w:ascii="Times New Roman" w:hAnsi="Times New Roman" w:cs="Times New Roman"/>
          <w:sz w:val="24"/>
          <w:szCs w:val="24"/>
        </w:rPr>
        <w:t xml:space="preserve"> </w:t>
      </w:r>
      <w:r w:rsidR="00B97B4A" w:rsidRPr="005F1E92">
        <w:rPr>
          <w:rFonts w:ascii="Times New Roman" w:hAnsi="Times New Roman" w:cs="Times New Roman"/>
          <w:sz w:val="24"/>
          <w:szCs w:val="24"/>
        </w:rPr>
        <w:t>practice</w:t>
      </w:r>
      <w:r>
        <w:rPr>
          <w:rFonts w:ascii="Times New Roman" w:hAnsi="Times New Roman" w:cs="Times New Roman"/>
          <w:sz w:val="24"/>
          <w:szCs w:val="24"/>
        </w:rPr>
        <w:t xml:space="preserve">-approach </w:t>
      </w:r>
      <w:r w:rsidR="00B97B4A" w:rsidRPr="00EC3406">
        <w:rPr>
          <w:rFonts w:ascii="Times New Roman" w:hAnsi="Times New Roman" w:cs="Times New Roman"/>
          <w:sz w:val="24"/>
          <w:szCs w:val="24"/>
        </w:rPr>
        <w:t>apply in terms</w:t>
      </w:r>
      <w:r w:rsidR="00B97B4A" w:rsidRPr="005F1E92">
        <w:rPr>
          <w:rFonts w:ascii="Times New Roman" w:hAnsi="Times New Roman" w:cs="Times New Roman"/>
          <w:sz w:val="24"/>
          <w:szCs w:val="24"/>
        </w:rPr>
        <w:t xml:space="preserve"> of how customers perceive their experiences? </w:t>
      </w:r>
      <w:r w:rsidR="00EA6951">
        <w:rPr>
          <w:rFonts w:ascii="Times New Roman" w:hAnsi="Times New Roman" w:cs="Times New Roman"/>
          <w:sz w:val="24"/>
          <w:szCs w:val="24"/>
        </w:rPr>
        <w:t xml:space="preserve">If </w:t>
      </w:r>
      <w:r w:rsidR="0065498E" w:rsidRPr="005F1E92">
        <w:rPr>
          <w:rFonts w:ascii="Times New Roman" w:hAnsi="Times New Roman" w:cs="Times New Roman"/>
          <w:sz w:val="24"/>
          <w:szCs w:val="24"/>
        </w:rPr>
        <w:t>shared practices evolve over time</w:t>
      </w:r>
      <w:r w:rsidR="00EA6951">
        <w:rPr>
          <w:rFonts w:ascii="Times New Roman" w:hAnsi="Times New Roman" w:cs="Times New Roman"/>
          <w:sz w:val="24"/>
          <w:szCs w:val="24"/>
        </w:rPr>
        <w:t xml:space="preserve">, </w:t>
      </w:r>
      <w:r w:rsidR="003873D8">
        <w:rPr>
          <w:rFonts w:ascii="Times New Roman" w:hAnsi="Times New Roman" w:cs="Times New Roman"/>
          <w:sz w:val="24"/>
          <w:szCs w:val="24"/>
        </w:rPr>
        <w:t xml:space="preserve">in what ways </w:t>
      </w:r>
      <w:r w:rsidR="0065498E" w:rsidRPr="005F1E92">
        <w:rPr>
          <w:rFonts w:ascii="Times New Roman" w:hAnsi="Times New Roman" w:cs="Times New Roman"/>
          <w:sz w:val="24"/>
          <w:szCs w:val="24"/>
        </w:rPr>
        <w:t>can practices be influenced by a</w:t>
      </w:r>
      <w:r>
        <w:rPr>
          <w:rFonts w:ascii="Times New Roman" w:hAnsi="Times New Roman" w:cs="Times New Roman"/>
          <w:sz w:val="24"/>
          <w:szCs w:val="24"/>
        </w:rPr>
        <w:t xml:space="preserve"> service</w:t>
      </w:r>
      <w:r w:rsidR="0065498E" w:rsidRPr="005F1E92">
        <w:rPr>
          <w:rFonts w:ascii="Times New Roman" w:hAnsi="Times New Roman" w:cs="Times New Roman"/>
          <w:sz w:val="24"/>
          <w:szCs w:val="24"/>
        </w:rPr>
        <w:t xml:space="preserve"> provider? Do </w:t>
      </w:r>
      <w:r>
        <w:rPr>
          <w:rFonts w:ascii="Times New Roman" w:hAnsi="Times New Roman" w:cs="Times New Roman"/>
          <w:sz w:val="24"/>
          <w:szCs w:val="24"/>
        </w:rPr>
        <w:t xml:space="preserve">practices </w:t>
      </w:r>
      <w:r w:rsidR="0065498E" w:rsidRPr="005F1E92">
        <w:rPr>
          <w:rFonts w:ascii="Times New Roman" w:hAnsi="Times New Roman" w:cs="Times New Roman"/>
          <w:sz w:val="24"/>
          <w:szCs w:val="24"/>
        </w:rPr>
        <w:t>vary depending on the customer</w:t>
      </w:r>
      <w:r>
        <w:rPr>
          <w:rFonts w:ascii="Times New Roman" w:hAnsi="Times New Roman" w:cs="Times New Roman"/>
          <w:sz w:val="24"/>
          <w:szCs w:val="24"/>
        </w:rPr>
        <w:t>’</w:t>
      </w:r>
      <w:r w:rsidR="0065498E" w:rsidRPr="005F1E92">
        <w:rPr>
          <w:rFonts w:ascii="Times New Roman" w:hAnsi="Times New Roman" w:cs="Times New Roman"/>
          <w:sz w:val="24"/>
          <w:szCs w:val="24"/>
        </w:rPr>
        <w:t>s role, personalit</w:t>
      </w:r>
      <w:r>
        <w:rPr>
          <w:rFonts w:ascii="Times New Roman" w:hAnsi="Times New Roman" w:cs="Times New Roman"/>
          <w:sz w:val="24"/>
          <w:szCs w:val="24"/>
        </w:rPr>
        <w:t>y</w:t>
      </w:r>
      <w:r w:rsidR="001E3CE3">
        <w:rPr>
          <w:rFonts w:ascii="Times New Roman" w:hAnsi="Times New Roman" w:cs="Times New Roman"/>
          <w:sz w:val="24"/>
          <w:szCs w:val="24"/>
        </w:rPr>
        <w:t xml:space="preserve">, </w:t>
      </w:r>
      <w:r w:rsidR="0065498E" w:rsidRPr="005F1E92">
        <w:rPr>
          <w:rFonts w:ascii="Times New Roman" w:hAnsi="Times New Roman" w:cs="Times New Roman"/>
          <w:sz w:val="24"/>
          <w:szCs w:val="24"/>
        </w:rPr>
        <w:t xml:space="preserve">goals, </w:t>
      </w:r>
      <w:r w:rsidR="00A15DEA">
        <w:rPr>
          <w:rFonts w:ascii="Times New Roman" w:hAnsi="Times New Roman" w:cs="Times New Roman"/>
          <w:sz w:val="24"/>
          <w:szCs w:val="24"/>
        </w:rPr>
        <w:t xml:space="preserve">or </w:t>
      </w:r>
      <w:r w:rsidR="001E3CE3">
        <w:rPr>
          <w:rFonts w:ascii="Times New Roman" w:hAnsi="Times New Roman" w:cs="Times New Roman"/>
          <w:sz w:val="24"/>
          <w:szCs w:val="24"/>
        </w:rPr>
        <w:t>current emotions</w:t>
      </w:r>
      <w:r w:rsidR="00A15DEA">
        <w:rPr>
          <w:rFonts w:ascii="Times New Roman" w:hAnsi="Times New Roman" w:cs="Times New Roman"/>
          <w:sz w:val="24"/>
          <w:szCs w:val="24"/>
        </w:rPr>
        <w:t>,</w:t>
      </w:r>
      <w:r w:rsidR="001E3CE3">
        <w:rPr>
          <w:rFonts w:ascii="Times New Roman" w:hAnsi="Times New Roman" w:cs="Times New Roman"/>
          <w:sz w:val="24"/>
          <w:szCs w:val="24"/>
        </w:rPr>
        <w:t xml:space="preserve"> </w:t>
      </w:r>
      <w:r w:rsidR="0065498E" w:rsidRPr="005F1E92">
        <w:rPr>
          <w:rFonts w:ascii="Times New Roman" w:hAnsi="Times New Roman" w:cs="Times New Roman"/>
          <w:sz w:val="24"/>
          <w:szCs w:val="24"/>
        </w:rPr>
        <w:t xml:space="preserve">as indicated in our proposition about the customers’ broadening role in creating experiences? </w:t>
      </w:r>
      <w:r>
        <w:rPr>
          <w:rFonts w:ascii="Times New Roman" w:hAnsi="Times New Roman" w:cs="Times New Roman"/>
          <w:sz w:val="24"/>
          <w:szCs w:val="24"/>
        </w:rPr>
        <w:t>An interesting future research question therefore is “</w:t>
      </w:r>
      <w:r w:rsidR="0065498E" w:rsidRPr="005F1E92">
        <w:rPr>
          <w:rFonts w:ascii="Times New Roman" w:hAnsi="Times New Roman" w:cs="Times New Roman"/>
          <w:sz w:val="24"/>
          <w:szCs w:val="24"/>
        </w:rPr>
        <w:t xml:space="preserve">How can we combine this new </w:t>
      </w:r>
      <w:r w:rsidR="003873D8">
        <w:rPr>
          <w:rFonts w:ascii="Times New Roman" w:hAnsi="Times New Roman" w:cs="Times New Roman"/>
          <w:sz w:val="24"/>
          <w:szCs w:val="24"/>
        </w:rPr>
        <w:t xml:space="preserve">broadened </w:t>
      </w:r>
      <w:r w:rsidR="0065498E" w:rsidRPr="005F1E92">
        <w:rPr>
          <w:rFonts w:ascii="Times New Roman" w:hAnsi="Times New Roman" w:cs="Times New Roman"/>
          <w:sz w:val="24"/>
          <w:szCs w:val="24"/>
        </w:rPr>
        <w:t xml:space="preserve">role and the practice-based approach to answer the challenges of holistic </w:t>
      </w:r>
      <w:r>
        <w:rPr>
          <w:rFonts w:ascii="Times New Roman" w:hAnsi="Times New Roman" w:cs="Times New Roman"/>
          <w:sz w:val="24"/>
          <w:szCs w:val="24"/>
        </w:rPr>
        <w:t xml:space="preserve">customer experience </w:t>
      </w:r>
      <w:r w:rsidR="0065498E" w:rsidRPr="005F1E92">
        <w:rPr>
          <w:rFonts w:ascii="Times New Roman" w:hAnsi="Times New Roman" w:cs="Times New Roman"/>
          <w:sz w:val="24"/>
          <w:szCs w:val="24"/>
        </w:rPr>
        <w:t>management?</w:t>
      </w:r>
      <w:r>
        <w:rPr>
          <w:rFonts w:ascii="Times New Roman" w:hAnsi="Times New Roman" w:cs="Times New Roman"/>
          <w:sz w:val="24"/>
          <w:szCs w:val="24"/>
        </w:rPr>
        <w:t>”</w:t>
      </w:r>
    </w:p>
    <w:p w14:paraId="77F7B812" w14:textId="1D02D66A" w:rsidR="00647890" w:rsidRPr="00647890" w:rsidRDefault="009B4C48" w:rsidP="004B7CB1">
      <w:pPr>
        <w:pStyle w:val="Body"/>
        <w:tabs>
          <w:tab w:val="left" w:pos="600"/>
        </w:tabs>
        <w:spacing w:after="0" w:line="480" w:lineRule="auto"/>
        <w:rPr>
          <w:rFonts w:ascii="Times New Roman" w:hAnsi="Times New Roman" w:cs="Times New Roman"/>
          <w:color w:val="auto"/>
          <w:sz w:val="24"/>
          <w:szCs w:val="24"/>
          <w:u w:color="1F497D"/>
        </w:rPr>
      </w:pPr>
      <w:r>
        <w:rPr>
          <w:rFonts w:ascii="Times New Roman" w:hAnsi="Times New Roman" w:cs="Times New Roman"/>
          <w:b/>
          <w:bCs/>
          <w:sz w:val="24"/>
          <w:szCs w:val="24"/>
        </w:rPr>
        <w:t>Holistic and dynamic: a</w:t>
      </w:r>
      <w:r w:rsidR="009D3EB0" w:rsidRPr="005F1E92">
        <w:rPr>
          <w:rFonts w:ascii="Times New Roman" w:hAnsi="Times New Roman" w:cs="Times New Roman"/>
          <w:b/>
          <w:bCs/>
          <w:sz w:val="24"/>
          <w:szCs w:val="24"/>
        </w:rPr>
        <w:t xml:space="preserve">cross </w:t>
      </w:r>
      <w:r>
        <w:rPr>
          <w:rFonts w:ascii="Times New Roman" w:hAnsi="Times New Roman" w:cs="Times New Roman"/>
          <w:b/>
          <w:bCs/>
          <w:sz w:val="24"/>
          <w:szCs w:val="24"/>
        </w:rPr>
        <w:t>a</w:t>
      </w:r>
      <w:r w:rsidR="009D3EB0" w:rsidRPr="005F1E92">
        <w:rPr>
          <w:rFonts w:ascii="Times New Roman" w:hAnsi="Times New Roman" w:cs="Times New Roman"/>
          <w:b/>
          <w:bCs/>
          <w:sz w:val="24"/>
          <w:szCs w:val="24"/>
        </w:rPr>
        <w:t xml:space="preserve">ll </w:t>
      </w:r>
      <w:r>
        <w:rPr>
          <w:rFonts w:ascii="Times New Roman" w:hAnsi="Times New Roman" w:cs="Times New Roman"/>
          <w:b/>
          <w:bCs/>
          <w:sz w:val="24"/>
          <w:szCs w:val="24"/>
        </w:rPr>
        <w:t>t</w:t>
      </w:r>
      <w:r w:rsidR="009D3EB0" w:rsidRPr="005F1E92">
        <w:rPr>
          <w:rFonts w:ascii="Times New Roman" w:hAnsi="Times New Roman" w:cs="Times New Roman"/>
          <w:b/>
          <w:bCs/>
          <w:sz w:val="24"/>
          <w:szCs w:val="24"/>
        </w:rPr>
        <w:t>ouch</w:t>
      </w:r>
      <w:r w:rsidR="005F1E92" w:rsidRPr="005F1E92">
        <w:rPr>
          <w:rFonts w:ascii="Times New Roman" w:hAnsi="Times New Roman" w:cs="Times New Roman"/>
          <w:b/>
          <w:bCs/>
          <w:sz w:val="24"/>
          <w:szCs w:val="24"/>
        </w:rPr>
        <w:t xml:space="preserve"> </w:t>
      </w:r>
      <w:r>
        <w:rPr>
          <w:rFonts w:ascii="Times New Roman" w:hAnsi="Times New Roman" w:cs="Times New Roman"/>
          <w:b/>
          <w:bCs/>
          <w:sz w:val="24"/>
          <w:szCs w:val="24"/>
        </w:rPr>
        <w:t>p</w:t>
      </w:r>
      <w:r w:rsidR="009D3EB0" w:rsidRPr="005F1E92">
        <w:rPr>
          <w:rFonts w:ascii="Times New Roman" w:hAnsi="Times New Roman" w:cs="Times New Roman"/>
          <w:b/>
          <w:bCs/>
          <w:sz w:val="24"/>
          <w:szCs w:val="24"/>
        </w:rPr>
        <w:t>oints</w:t>
      </w:r>
      <w:r w:rsidR="00FC3141" w:rsidRPr="005F1E92">
        <w:rPr>
          <w:rFonts w:ascii="Times New Roman" w:hAnsi="Times New Roman" w:cs="Times New Roman"/>
          <w:b/>
          <w:bCs/>
          <w:sz w:val="24"/>
          <w:szCs w:val="24"/>
        </w:rPr>
        <w:t xml:space="preserve"> </w:t>
      </w:r>
      <w:r w:rsidRPr="00647890">
        <w:rPr>
          <w:rFonts w:ascii="Times New Roman" w:hAnsi="Times New Roman" w:cs="Times New Roman"/>
          <w:b/>
          <w:bCs/>
          <w:color w:val="auto"/>
          <w:sz w:val="24"/>
          <w:szCs w:val="24"/>
        </w:rPr>
        <w:t>o</w:t>
      </w:r>
      <w:r w:rsidR="00FC3141" w:rsidRPr="00647890">
        <w:rPr>
          <w:rFonts w:ascii="Times New Roman" w:hAnsi="Times New Roman" w:cs="Times New Roman"/>
          <w:b/>
          <w:bCs/>
          <w:color w:val="auto"/>
          <w:sz w:val="24"/>
          <w:szCs w:val="24"/>
        </w:rPr>
        <w:t xml:space="preserve">ver </w:t>
      </w:r>
      <w:r w:rsidRPr="00647890">
        <w:rPr>
          <w:rFonts w:ascii="Times New Roman" w:hAnsi="Times New Roman" w:cs="Times New Roman"/>
          <w:b/>
          <w:bCs/>
          <w:color w:val="auto"/>
          <w:sz w:val="24"/>
          <w:szCs w:val="24"/>
        </w:rPr>
        <w:t>t</w:t>
      </w:r>
      <w:r w:rsidR="00FC3141" w:rsidRPr="00647890">
        <w:rPr>
          <w:rFonts w:ascii="Times New Roman" w:hAnsi="Times New Roman" w:cs="Times New Roman"/>
          <w:b/>
          <w:bCs/>
          <w:color w:val="auto"/>
          <w:sz w:val="24"/>
          <w:szCs w:val="24"/>
        </w:rPr>
        <w:t>ime</w:t>
      </w:r>
    </w:p>
    <w:p w14:paraId="32ED56F7" w14:textId="671C6560" w:rsidR="0080044C" w:rsidRPr="005F1E92" w:rsidRDefault="00FC3141" w:rsidP="003966ED">
      <w:pPr>
        <w:pStyle w:val="Body"/>
        <w:spacing w:after="0" w:line="480" w:lineRule="auto"/>
        <w:rPr>
          <w:rFonts w:ascii="Times New Roman" w:eastAsia="Times New Roman" w:hAnsi="Times New Roman" w:cs="Times New Roman"/>
          <w:sz w:val="24"/>
          <w:szCs w:val="24"/>
        </w:rPr>
      </w:pPr>
      <w:r w:rsidRPr="00647890">
        <w:rPr>
          <w:rFonts w:ascii="Times New Roman" w:hAnsi="Times New Roman" w:cs="Times New Roman"/>
          <w:color w:val="auto"/>
          <w:sz w:val="24"/>
          <w:szCs w:val="24"/>
        </w:rPr>
        <w:t>Recent research indicates that customer experience is a dynamic phenomenon</w:t>
      </w:r>
      <w:r w:rsidRPr="005F1E92">
        <w:rPr>
          <w:rFonts w:ascii="Times New Roman" w:hAnsi="Times New Roman" w:cs="Times New Roman"/>
          <w:sz w:val="24"/>
          <w:szCs w:val="24"/>
        </w:rPr>
        <w:t xml:space="preserve">, emerging during various phases of the customer journey, </w:t>
      </w:r>
      <w:r w:rsidR="003D6E08">
        <w:rPr>
          <w:rFonts w:ascii="Times New Roman" w:hAnsi="Times New Roman" w:cs="Times New Roman"/>
          <w:sz w:val="24"/>
          <w:szCs w:val="24"/>
        </w:rPr>
        <w:t xml:space="preserve">including for example, </w:t>
      </w:r>
      <w:r w:rsidRPr="005F1E92">
        <w:rPr>
          <w:rFonts w:ascii="Times New Roman" w:hAnsi="Times New Roman" w:cs="Times New Roman"/>
          <w:sz w:val="24"/>
          <w:szCs w:val="24"/>
        </w:rPr>
        <w:t xml:space="preserve">search, purchase, consumption, and after-sale encounters, typically involving multiple channels and </w:t>
      </w:r>
      <w:r w:rsidR="00B51756">
        <w:rPr>
          <w:rFonts w:ascii="Times New Roman" w:hAnsi="Times New Roman" w:cs="Times New Roman"/>
          <w:sz w:val="24"/>
          <w:szCs w:val="24"/>
        </w:rPr>
        <w:t xml:space="preserve">multiple </w:t>
      </w:r>
      <w:r w:rsidR="009B4C48">
        <w:rPr>
          <w:rFonts w:ascii="Times New Roman" w:hAnsi="Times New Roman" w:cs="Times New Roman"/>
          <w:sz w:val="24"/>
          <w:szCs w:val="24"/>
        </w:rPr>
        <w:t xml:space="preserve">touch points. </w:t>
      </w:r>
      <w:r w:rsidR="009D3EB0" w:rsidRPr="005F1E92">
        <w:rPr>
          <w:rFonts w:ascii="Times New Roman" w:hAnsi="Times New Roman" w:cs="Times New Roman"/>
          <w:sz w:val="24"/>
          <w:szCs w:val="24"/>
        </w:rPr>
        <w:t>In order</w:t>
      </w:r>
      <w:r w:rsidRPr="005F1E92">
        <w:rPr>
          <w:rFonts w:ascii="Times New Roman" w:hAnsi="Times New Roman" w:cs="Times New Roman"/>
          <w:sz w:val="24"/>
          <w:szCs w:val="24"/>
        </w:rPr>
        <w:t xml:space="preserve"> to gain a </w:t>
      </w:r>
      <w:r w:rsidR="009D3EB0" w:rsidRPr="005F1E92">
        <w:rPr>
          <w:rFonts w:ascii="Times New Roman" w:hAnsi="Times New Roman" w:cs="Times New Roman"/>
          <w:sz w:val="24"/>
          <w:szCs w:val="24"/>
        </w:rPr>
        <w:t xml:space="preserve">more comprehensive </w:t>
      </w:r>
      <w:r w:rsidRPr="005F1E92">
        <w:rPr>
          <w:rFonts w:ascii="Times New Roman" w:hAnsi="Times New Roman" w:cs="Times New Roman"/>
          <w:sz w:val="24"/>
          <w:szCs w:val="24"/>
        </w:rPr>
        <w:t>view o</w:t>
      </w:r>
      <w:r w:rsidR="00BF480E">
        <w:rPr>
          <w:rFonts w:ascii="Times New Roman" w:hAnsi="Times New Roman" w:cs="Times New Roman"/>
          <w:sz w:val="24"/>
          <w:szCs w:val="24"/>
        </w:rPr>
        <w:t>f</w:t>
      </w:r>
      <w:r w:rsidRPr="005F1E92">
        <w:rPr>
          <w:rFonts w:ascii="Times New Roman" w:hAnsi="Times New Roman" w:cs="Times New Roman"/>
          <w:sz w:val="24"/>
          <w:szCs w:val="24"/>
        </w:rPr>
        <w:t xml:space="preserve"> the customer experience</w:t>
      </w:r>
      <w:r w:rsidR="009D3EB0" w:rsidRPr="005F1E92">
        <w:rPr>
          <w:rFonts w:ascii="Times New Roman" w:hAnsi="Times New Roman" w:cs="Times New Roman"/>
          <w:sz w:val="24"/>
          <w:szCs w:val="24"/>
        </w:rPr>
        <w:t xml:space="preserve"> we</w:t>
      </w:r>
      <w:r w:rsidRPr="005F1E92">
        <w:rPr>
          <w:rFonts w:ascii="Times New Roman" w:hAnsi="Times New Roman" w:cs="Times New Roman"/>
          <w:sz w:val="24"/>
          <w:szCs w:val="24"/>
        </w:rPr>
        <w:t xml:space="preserve"> need to deeply understand </w:t>
      </w:r>
      <w:r w:rsidRPr="005F1E92">
        <w:rPr>
          <w:rFonts w:ascii="Times New Roman" w:hAnsi="Times New Roman" w:cs="Times New Roman"/>
          <w:i/>
          <w:iCs/>
          <w:sz w:val="24"/>
          <w:szCs w:val="24"/>
        </w:rPr>
        <w:t>all</w:t>
      </w:r>
      <w:r w:rsidRPr="005F1E92">
        <w:rPr>
          <w:rFonts w:ascii="Times New Roman" w:hAnsi="Times New Roman" w:cs="Times New Roman"/>
          <w:sz w:val="24"/>
          <w:szCs w:val="24"/>
        </w:rPr>
        <w:t xml:space="preserve"> direct and indirect interactions </w:t>
      </w:r>
      <w:r w:rsidR="0067266F" w:rsidRPr="005F1E92">
        <w:rPr>
          <w:rFonts w:ascii="Times New Roman" w:hAnsi="Times New Roman" w:cs="Times New Roman"/>
          <w:sz w:val="24"/>
          <w:szCs w:val="24"/>
        </w:rPr>
        <w:t>customers have</w:t>
      </w:r>
      <w:r w:rsidR="00BA69EA" w:rsidRPr="005F1E92">
        <w:rPr>
          <w:rFonts w:ascii="Times New Roman" w:hAnsi="Times New Roman" w:cs="Times New Roman"/>
          <w:sz w:val="24"/>
          <w:szCs w:val="24"/>
        </w:rPr>
        <w:t xml:space="preserve"> </w:t>
      </w:r>
      <w:r w:rsidRPr="005F1E92">
        <w:rPr>
          <w:rFonts w:ascii="Times New Roman" w:hAnsi="Times New Roman" w:cs="Times New Roman"/>
          <w:sz w:val="24"/>
          <w:szCs w:val="24"/>
        </w:rPr>
        <w:t xml:space="preserve">with the service provider, </w:t>
      </w:r>
      <w:r w:rsidR="00EA6951">
        <w:rPr>
          <w:rFonts w:ascii="Times New Roman" w:hAnsi="Times New Roman" w:cs="Times New Roman"/>
          <w:sz w:val="24"/>
          <w:szCs w:val="24"/>
        </w:rPr>
        <w:t>service</w:t>
      </w:r>
      <w:r w:rsidRPr="005F1E92">
        <w:rPr>
          <w:rFonts w:ascii="Times New Roman" w:hAnsi="Times New Roman" w:cs="Times New Roman"/>
          <w:sz w:val="24"/>
          <w:szCs w:val="24"/>
        </w:rPr>
        <w:t xml:space="preserve"> or the brand at </w:t>
      </w:r>
      <w:r w:rsidRPr="009A19F7">
        <w:rPr>
          <w:rFonts w:ascii="Times New Roman" w:hAnsi="Times New Roman" w:cs="Times New Roman"/>
          <w:iCs/>
          <w:sz w:val="24"/>
          <w:szCs w:val="24"/>
        </w:rPr>
        <w:t>various</w:t>
      </w:r>
      <w:r w:rsidRPr="005F1E92">
        <w:rPr>
          <w:rFonts w:ascii="Times New Roman" w:hAnsi="Times New Roman" w:cs="Times New Roman"/>
          <w:i/>
          <w:iCs/>
          <w:sz w:val="24"/>
          <w:szCs w:val="24"/>
        </w:rPr>
        <w:t xml:space="preserve"> </w:t>
      </w:r>
      <w:r w:rsidRPr="005F1E92">
        <w:rPr>
          <w:rFonts w:ascii="Times New Roman" w:hAnsi="Times New Roman" w:cs="Times New Roman"/>
          <w:sz w:val="24"/>
          <w:szCs w:val="24"/>
        </w:rPr>
        <w:t xml:space="preserve">touch points over time (Bolton </w:t>
      </w:r>
      <w:r w:rsidR="009B4C48" w:rsidRPr="009B4C48">
        <w:rPr>
          <w:rFonts w:ascii="Times New Roman" w:hAnsi="Times New Roman" w:cs="Times New Roman"/>
          <w:i/>
          <w:sz w:val="24"/>
          <w:szCs w:val="24"/>
        </w:rPr>
        <w:t>et al.</w:t>
      </w:r>
      <w:r w:rsidR="009B4C48" w:rsidRPr="009B4C48">
        <w:rPr>
          <w:rFonts w:ascii="Times New Roman" w:hAnsi="Times New Roman" w:cs="Times New Roman"/>
          <w:sz w:val="24"/>
          <w:szCs w:val="24"/>
        </w:rPr>
        <w:t xml:space="preserve">, </w:t>
      </w:r>
      <w:r w:rsidRPr="005F1E92">
        <w:rPr>
          <w:rFonts w:ascii="Times New Roman" w:hAnsi="Times New Roman" w:cs="Times New Roman"/>
          <w:sz w:val="24"/>
          <w:szCs w:val="24"/>
        </w:rPr>
        <w:t>2014)</w:t>
      </w:r>
      <w:r w:rsidR="00BA69EA" w:rsidRPr="005F1E92">
        <w:rPr>
          <w:rFonts w:ascii="Times New Roman" w:hAnsi="Times New Roman" w:cs="Times New Roman"/>
          <w:sz w:val="24"/>
          <w:szCs w:val="24"/>
        </w:rPr>
        <w:t xml:space="preserve">. </w:t>
      </w:r>
      <w:r w:rsidR="009A19F7">
        <w:rPr>
          <w:rFonts w:ascii="Times New Roman" w:hAnsi="Times New Roman" w:cs="Times New Roman"/>
          <w:sz w:val="24"/>
          <w:szCs w:val="24"/>
        </w:rPr>
        <w:t>But we go further</w:t>
      </w:r>
      <w:r w:rsidR="00843E8B">
        <w:rPr>
          <w:rFonts w:ascii="Times New Roman" w:hAnsi="Times New Roman" w:cs="Times New Roman"/>
          <w:sz w:val="24"/>
          <w:szCs w:val="24"/>
        </w:rPr>
        <w:t>,</w:t>
      </w:r>
      <w:r w:rsidR="00BA69EA" w:rsidRPr="005F1E92">
        <w:rPr>
          <w:rFonts w:ascii="Times New Roman" w:hAnsi="Times New Roman" w:cs="Times New Roman"/>
          <w:sz w:val="24"/>
          <w:szCs w:val="24"/>
        </w:rPr>
        <w:t xml:space="preserve"> we need to explore </w:t>
      </w:r>
      <w:r w:rsidRPr="005F1E92">
        <w:rPr>
          <w:rFonts w:ascii="Times New Roman" w:hAnsi="Times New Roman" w:cs="Times New Roman"/>
          <w:sz w:val="24"/>
          <w:szCs w:val="24"/>
        </w:rPr>
        <w:t xml:space="preserve">the </w:t>
      </w:r>
      <w:r w:rsidRPr="005F1E92">
        <w:rPr>
          <w:rFonts w:ascii="Times New Roman" w:hAnsi="Times New Roman" w:cs="Times New Roman"/>
          <w:i/>
          <w:iCs/>
          <w:sz w:val="24"/>
          <w:szCs w:val="24"/>
        </w:rPr>
        <w:t>level</w:t>
      </w:r>
      <w:r w:rsidRPr="005F1E92">
        <w:rPr>
          <w:rFonts w:ascii="Times New Roman" w:hAnsi="Times New Roman" w:cs="Times New Roman"/>
          <w:sz w:val="24"/>
          <w:szCs w:val="24"/>
        </w:rPr>
        <w:t xml:space="preserve"> of emotional attachment or investment the customer has in the </w:t>
      </w:r>
      <w:r w:rsidR="009A19F7">
        <w:rPr>
          <w:rFonts w:ascii="Times New Roman" w:hAnsi="Times New Roman" w:cs="Times New Roman"/>
          <w:sz w:val="24"/>
          <w:szCs w:val="24"/>
        </w:rPr>
        <w:t>customer experience p</w:t>
      </w:r>
      <w:r w:rsidR="003966ED">
        <w:rPr>
          <w:rFonts w:ascii="Times New Roman" w:hAnsi="Times New Roman" w:cs="Times New Roman"/>
          <w:sz w:val="24"/>
          <w:szCs w:val="24"/>
        </w:rPr>
        <w:t>rocess (e.g.</w:t>
      </w:r>
      <w:r w:rsidRPr="005F1E92">
        <w:rPr>
          <w:rFonts w:ascii="Times New Roman" w:hAnsi="Times New Roman" w:cs="Times New Roman"/>
          <w:sz w:val="24"/>
          <w:szCs w:val="24"/>
        </w:rPr>
        <w:t xml:space="preserve"> </w:t>
      </w:r>
      <w:r w:rsidR="00BA69EA" w:rsidRPr="005F1E92">
        <w:rPr>
          <w:rFonts w:ascii="Times New Roman" w:hAnsi="Times New Roman" w:cs="Times New Roman"/>
          <w:sz w:val="24"/>
          <w:szCs w:val="24"/>
        </w:rPr>
        <w:t xml:space="preserve">highlighting </w:t>
      </w:r>
      <w:r w:rsidRPr="005F1E92">
        <w:rPr>
          <w:rFonts w:ascii="Times New Roman" w:hAnsi="Times New Roman" w:cs="Times New Roman"/>
          <w:sz w:val="24"/>
          <w:szCs w:val="24"/>
        </w:rPr>
        <w:t>the difference</w:t>
      </w:r>
      <w:r w:rsidR="00BA69EA" w:rsidRPr="005F1E92">
        <w:rPr>
          <w:rFonts w:ascii="Times New Roman" w:hAnsi="Times New Roman" w:cs="Times New Roman"/>
          <w:sz w:val="24"/>
          <w:szCs w:val="24"/>
        </w:rPr>
        <w:t>s and similarities</w:t>
      </w:r>
      <w:r w:rsidRPr="005F1E92">
        <w:rPr>
          <w:rFonts w:ascii="Times New Roman" w:hAnsi="Times New Roman" w:cs="Times New Roman"/>
          <w:sz w:val="24"/>
          <w:szCs w:val="24"/>
        </w:rPr>
        <w:t xml:space="preserve"> </w:t>
      </w:r>
      <w:r w:rsidRPr="005F1E92">
        <w:rPr>
          <w:rFonts w:ascii="Times New Roman" w:hAnsi="Times New Roman" w:cs="Times New Roman"/>
          <w:sz w:val="24"/>
          <w:szCs w:val="24"/>
        </w:rPr>
        <w:lastRenderedPageBreak/>
        <w:t xml:space="preserve">between someone purchasing fast food and a </w:t>
      </w:r>
      <w:r w:rsidR="009A19F7">
        <w:rPr>
          <w:rFonts w:ascii="Times New Roman" w:hAnsi="Times New Roman" w:cs="Times New Roman"/>
          <w:sz w:val="24"/>
          <w:szCs w:val="24"/>
        </w:rPr>
        <w:t>health care customer (</w:t>
      </w:r>
      <w:r w:rsidRPr="005F1E92">
        <w:rPr>
          <w:rFonts w:ascii="Times New Roman" w:hAnsi="Times New Roman" w:cs="Times New Roman"/>
          <w:sz w:val="24"/>
          <w:szCs w:val="24"/>
        </w:rPr>
        <w:t>patient</w:t>
      </w:r>
      <w:r w:rsidR="009A19F7">
        <w:rPr>
          <w:rFonts w:ascii="Times New Roman" w:hAnsi="Times New Roman" w:cs="Times New Roman"/>
          <w:sz w:val="24"/>
          <w:szCs w:val="24"/>
        </w:rPr>
        <w:t xml:space="preserve">) having medical </w:t>
      </w:r>
      <w:r w:rsidRPr="005F1E92">
        <w:rPr>
          <w:rFonts w:ascii="Times New Roman" w:hAnsi="Times New Roman" w:cs="Times New Roman"/>
          <w:sz w:val="24"/>
          <w:szCs w:val="24"/>
        </w:rPr>
        <w:t>treatment).</w:t>
      </w:r>
    </w:p>
    <w:p w14:paraId="562E0337" w14:textId="014654E1" w:rsidR="0080044C" w:rsidRPr="005F1E92" w:rsidRDefault="00FC3141" w:rsidP="00CE10DA">
      <w:pPr>
        <w:pStyle w:val="Body"/>
        <w:spacing w:after="0" w:line="480" w:lineRule="auto"/>
        <w:ind w:firstLine="720"/>
        <w:rPr>
          <w:rFonts w:ascii="Times New Roman" w:eastAsia="Times New Roman" w:hAnsi="Times New Roman" w:cs="Times New Roman"/>
          <w:sz w:val="24"/>
          <w:szCs w:val="24"/>
        </w:rPr>
      </w:pPr>
      <w:r w:rsidRPr="005F1E92">
        <w:rPr>
          <w:rFonts w:ascii="Times New Roman" w:hAnsi="Times New Roman" w:cs="Times New Roman"/>
          <w:sz w:val="24"/>
          <w:szCs w:val="24"/>
        </w:rPr>
        <w:t xml:space="preserve">To gain such </w:t>
      </w:r>
      <w:r w:rsidR="009A19F7">
        <w:rPr>
          <w:rFonts w:ascii="Times New Roman" w:hAnsi="Times New Roman" w:cs="Times New Roman"/>
          <w:sz w:val="24"/>
          <w:szCs w:val="24"/>
        </w:rPr>
        <w:t xml:space="preserve">a </w:t>
      </w:r>
      <w:r w:rsidRPr="005F1E92">
        <w:rPr>
          <w:rFonts w:ascii="Times New Roman" w:hAnsi="Times New Roman" w:cs="Times New Roman"/>
          <w:sz w:val="24"/>
          <w:szCs w:val="24"/>
        </w:rPr>
        <w:t xml:space="preserve">holistic understanding, service providers need </w:t>
      </w:r>
      <w:r w:rsidR="00AF2F5E" w:rsidRPr="005F1E92">
        <w:rPr>
          <w:rFonts w:ascii="Times New Roman" w:hAnsi="Times New Roman" w:cs="Times New Roman"/>
          <w:sz w:val="24"/>
          <w:szCs w:val="24"/>
        </w:rPr>
        <w:t>to understand that customers’ perceptions and evaluations of their experiences change over time</w:t>
      </w:r>
      <w:r w:rsidR="009A19F7">
        <w:rPr>
          <w:rFonts w:ascii="Times New Roman" w:hAnsi="Times New Roman" w:cs="Times New Roman"/>
          <w:sz w:val="24"/>
          <w:szCs w:val="24"/>
        </w:rPr>
        <w:t xml:space="preserve">. Organizations </w:t>
      </w:r>
      <w:r w:rsidR="00AF2F5E" w:rsidRPr="005F1E92">
        <w:rPr>
          <w:rFonts w:ascii="Times New Roman" w:hAnsi="Times New Roman" w:cs="Times New Roman"/>
          <w:sz w:val="24"/>
          <w:szCs w:val="24"/>
        </w:rPr>
        <w:t xml:space="preserve">need to </w:t>
      </w:r>
      <w:r w:rsidR="009A19F7">
        <w:rPr>
          <w:rFonts w:ascii="Times New Roman" w:hAnsi="Times New Roman" w:cs="Times New Roman"/>
          <w:sz w:val="24"/>
          <w:szCs w:val="24"/>
        </w:rPr>
        <w:t xml:space="preserve">take a </w:t>
      </w:r>
      <w:r w:rsidRPr="005F1E92">
        <w:rPr>
          <w:rFonts w:ascii="Times New Roman" w:hAnsi="Times New Roman" w:cs="Times New Roman"/>
          <w:sz w:val="24"/>
          <w:szCs w:val="24"/>
        </w:rPr>
        <w:t>long</w:t>
      </w:r>
      <w:r w:rsidR="009A19F7">
        <w:rPr>
          <w:rFonts w:ascii="Times New Roman" w:hAnsi="Times New Roman" w:cs="Times New Roman"/>
          <w:sz w:val="24"/>
          <w:szCs w:val="24"/>
        </w:rPr>
        <w:t xml:space="preserve"> term approach </w:t>
      </w:r>
      <w:r w:rsidRPr="005F1E92">
        <w:rPr>
          <w:rFonts w:ascii="Times New Roman" w:hAnsi="Times New Roman" w:cs="Times New Roman"/>
          <w:sz w:val="24"/>
          <w:szCs w:val="24"/>
        </w:rPr>
        <w:t xml:space="preserve">gathering </w:t>
      </w:r>
      <w:r w:rsidR="009A19F7">
        <w:rPr>
          <w:rFonts w:ascii="Times New Roman" w:hAnsi="Times New Roman" w:cs="Times New Roman"/>
          <w:sz w:val="24"/>
          <w:szCs w:val="24"/>
        </w:rPr>
        <w:t xml:space="preserve">longitudinal </w:t>
      </w:r>
      <w:r w:rsidRPr="005F1E92">
        <w:rPr>
          <w:rFonts w:ascii="Times New Roman" w:hAnsi="Times New Roman" w:cs="Times New Roman"/>
          <w:sz w:val="24"/>
          <w:szCs w:val="24"/>
        </w:rPr>
        <w:t xml:space="preserve">information </w:t>
      </w:r>
      <w:r w:rsidR="009A19F7">
        <w:rPr>
          <w:rFonts w:ascii="Times New Roman" w:hAnsi="Times New Roman" w:cs="Times New Roman"/>
          <w:sz w:val="24"/>
          <w:szCs w:val="24"/>
        </w:rPr>
        <w:t xml:space="preserve">during </w:t>
      </w:r>
      <w:r w:rsidRPr="005F1E92">
        <w:rPr>
          <w:rFonts w:ascii="Times New Roman" w:hAnsi="Times New Roman" w:cs="Times New Roman"/>
          <w:sz w:val="24"/>
          <w:szCs w:val="24"/>
        </w:rPr>
        <w:t>the customer experience</w:t>
      </w:r>
      <w:r w:rsidR="00AF2F5E" w:rsidRPr="005F1E92">
        <w:rPr>
          <w:rFonts w:ascii="Times New Roman" w:hAnsi="Times New Roman" w:cs="Times New Roman"/>
          <w:sz w:val="24"/>
          <w:szCs w:val="24"/>
        </w:rPr>
        <w:t>. This highlights the need to</w:t>
      </w:r>
      <w:r w:rsidRPr="005F1E92">
        <w:rPr>
          <w:rFonts w:ascii="Times New Roman" w:hAnsi="Times New Roman" w:cs="Times New Roman"/>
          <w:sz w:val="24"/>
          <w:szCs w:val="24"/>
        </w:rPr>
        <w:t xml:space="preserve"> undertake research </w:t>
      </w:r>
      <w:r w:rsidR="00AF2F5E" w:rsidRPr="005F1E92">
        <w:rPr>
          <w:rFonts w:ascii="Times New Roman" w:hAnsi="Times New Roman" w:cs="Times New Roman"/>
          <w:sz w:val="24"/>
          <w:szCs w:val="24"/>
        </w:rPr>
        <w:t xml:space="preserve">in order </w:t>
      </w:r>
      <w:r w:rsidRPr="005F1E92">
        <w:rPr>
          <w:rFonts w:ascii="Times New Roman" w:hAnsi="Times New Roman" w:cs="Times New Roman"/>
          <w:sz w:val="24"/>
          <w:szCs w:val="24"/>
        </w:rPr>
        <w:t>to understand what actions resonate well with their customers at the various touch points</w:t>
      </w:r>
      <w:r w:rsidR="00AF2F5E" w:rsidRPr="005F1E92">
        <w:rPr>
          <w:rFonts w:ascii="Times New Roman" w:hAnsi="Times New Roman" w:cs="Times New Roman"/>
          <w:sz w:val="24"/>
          <w:szCs w:val="24"/>
        </w:rPr>
        <w:t xml:space="preserve"> throughout all interactions</w:t>
      </w:r>
      <w:r w:rsidRPr="005F1E92">
        <w:rPr>
          <w:rFonts w:ascii="Times New Roman" w:hAnsi="Times New Roman" w:cs="Times New Roman"/>
          <w:sz w:val="24"/>
          <w:szCs w:val="24"/>
        </w:rPr>
        <w:t xml:space="preserve">. To obtain a </w:t>
      </w:r>
      <w:r w:rsidR="00790804">
        <w:rPr>
          <w:rFonts w:ascii="Times New Roman" w:hAnsi="Times New Roman" w:cs="Times New Roman"/>
          <w:sz w:val="24"/>
          <w:szCs w:val="24"/>
        </w:rPr>
        <w:t xml:space="preserve">more complete </w:t>
      </w:r>
      <w:r w:rsidRPr="005F1E92">
        <w:rPr>
          <w:rFonts w:ascii="Times New Roman" w:hAnsi="Times New Roman" w:cs="Times New Roman"/>
          <w:sz w:val="24"/>
          <w:szCs w:val="24"/>
        </w:rPr>
        <w:t>view of the customer</w:t>
      </w:r>
      <w:r w:rsidR="00790804">
        <w:rPr>
          <w:rFonts w:ascii="Times New Roman" w:hAnsi="Times New Roman" w:cs="Times New Roman"/>
          <w:sz w:val="24"/>
          <w:szCs w:val="24"/>
        </w:rPr>
        <w:t>’s experience</w:t>
      </w:r>
      <w:r w:rsidRPr="005F1E92">
        <w:rPr>
          <w:rFonts w:ascii="Times New Roman" w:hAnsi="Times New Roman" w:cs="Times New Roman"/>
          <w:sz w:val="24"/>
          <w:szCs w:val="24"/>
        </w:rPr>
        <w:t xml:space="preserve">, </w:t>
      </w:r>
      <w:r w:rsidR="00790804">
        <w:rPr>
          <w:rFonts w:ascii="Times New Roman" w:hAnsi="Times New Roman" w:cs="Times New Roman"/>
          <w:sz w:val="24"/>
          <w:szCs w:val="24"/>
        </w:rPr>
        <w:t>organizations</w:t>
      </w:r>
      <w:r w:rsidRPr="005F1E92">
        <w:rPr>
          <w:rFonts w:ascii="Times New Roman" w:hAnsi="Times New Roman" w:cs="Times New Roman"/>
          <w:sz w:val="24"/>
          <w:szCs w:val="24"/>
        </w:rPr>
        <w:t xml:space="preserve"> should capture and analyze data </w:t>
      </w:r>
      <w:r w:rsidR="00790804">
        <w:rPr>
          <w:rFonts w:ascii="Times New Roman" w:hAnsi="Times New Roman" w:cs="Times New Roman"/>
          <w:sz w:val="24"/>
          <w:szCs w:val="24"/>
        </w:rPr>
        <w:t>on</w:t>
      </w:r>
      <w:r w:rsidRPr="005F1E92">
        <w:rPr>
          <w:rFonts w:ascii="Times New Roman" w:hAnsi="Times New Roman" w:cs="Times New Roman"/>
          <w:sz w:val="24"/>
          <w:szCs w:val="24"/>
        </w:rPr>
        <w:t xml:space="preserve"> the customer</w:t>
      </w:r>
      <w:r w:rsidR="00790804">
        <w:rPr>
          <w:rFonts w:ascii="Times New Roman" w:hAnsi="Times New Roman" w:cs="Times New Roman"/>
          <w:sz w:val="24"/>
          <w:szCs w:val="24"/>
        </w:rPr>
        <w:t>’s practices</w:t>
      </w:r>
      <w:r w:rsidRPr="005F1E92">
        <w:rPr>
          <w:rFonts w:ascii="Times New Roman" w:hAnsi="Times New Roman" w:cs="Times New Roman"/>
          <w:sz w:val="24"/>
          <w:szCs w:val="24"/>
        </w:rPr>
        <w:t xml:space="preserve"> </w:t>
      </w:r>
      <w:r w:rsidR="00790804">
        <w:rPr>
          <w:rFonts w:ascii="Times New Roman" w:hAnsi="Times New Roman" w:cs="Times New Roman"/>
          <w:sz w:val="24"/>
          <w:szCs w:val="24"/>
        </w:rPr>
        <w:t xml:space="preserve">and </w:t>
      </w:r>
      <w:r w:rsidRPr="005F1E92">
        <w:rPr>
          <w:rFonts w:ascii="Times New Roman" w:hAnsi="Times New Roman" w:cs="Times New Roman"/>
          <w:sz w:val="24"/>
          <w:szCs w:val="24"/>
        </w:rPr>
        <w:t xml:space="preserve">interactions across channels. By doing this, </w:t>
      </w:r>
      <w:r w:rsidR="006F036D">
        <w:rPr>
          <w:rFonts w:ascii="Times New Roman" w:hAnsi="Times New Roman" w:cs="Times New Roman"/>
          <w:sz w:val="24"/>
          <w:szCs w:val="24"/>
        </w:rPr>
        <w:t>organizations</w:t>
      </w:r>
      <w:r w:rsidR="00AF2F5E" w:rsidRPr="005F1E92">
        <w:rPr>
          <w:rFonts w:ascii="Times New Roman" w:hAnsi="Times New Roman" w:cs="Times New Roman"/>
          <w:sz w:val="24"/>
          <w:szCs w:val="24"/>
        </w:rPr>
        <w:t xml:space="preserve"> </w:t>
      </w:r>
      <w:r w:rsidRPr="005F1E92">
        <w:rPr>
          <w:rFonts w:ascii="Times New Roman" w:hAnsi="Times New Roman" w:cs="Times New Roman"/>
          <w:sz w:val="24"/>
          <w:szCs w:val="24"/>
        </w:rPr>
        <w:t xml:space="preserve">can gain insights </w:t>
      </w:r>
      <w:r w:rsidR="006F036D">
        <w:rPr>
          <w:rFonts w:ascii="Times New Roman" w:hAnsi="Times New Roman" w:cs="Times New Roman"/>
          <w:sz w:val="24"/>
          <w:szCs w:val="24"/>
        </w:rPr>
        <w:t xml:space="preserve">to facilitate meaningful </w:t>
      </w:r>
      <w:r w:rsidRPr="005F1E92">
        <w:rPr>
          <w:rFonts w:ascii="Times New Roman" w:hAnsi="Times New Roman" w:cs="Times New Roman"/>
          <w:sz w:val="24"/>
          <w:szCs w:val="24"/>
        </w:rPr>
        <w:t>and personalized consumer experience</w:t>
      </w:r>
      <w:r w:rsidR="006F036D">
        <w:rPr>
          <w:rFonts w:ascii="Times New Roman" w:hAnsi="Times New Roman" w:cs="Times New Roman"/>
          <w:sz w:val="24"/>
          <w:szCs w:val="24"/>
        </w:rPr>
        <w:t>s</w:t>
      </w:r>
      <w:r w:rsidRPr="005F1E92">
        <w:rPr>
          <w:rFonts w:ascii="Times New Roman" w:hAnsi="Times New Roman" w:cs="Times New Roman"/>
          <w:sz w:val="24"/>
          <w:szCs w:val="24"/>
        </w:rPr>
        <w:t>.</w:t>
      </w:r>
      <w:r w:rsidR="00051448">
        <w:rPr>
          <w:rFonts w:ascii="Times New Roman" w:hAnsi="Times New Roman" w:cs="Times New Roman"/>
          <w:sz w:val="24"/>
          <w:szCs w:val="24"/>
        </w:rPr>
        <w:t xml:space="preserve"> </w:t>
      </w:r>
      <w:r w:rsidR="00A15DEA" w:rsidRPr="005F1E92">
        <w:rPr>
          <w:rFonts w:ascii="Times New Roman" w:hAnsi="Times New Roman" w:cs="Times New Roman"/>
          <w:sz w:val="24"/>
          <w:szCs w:val="24"/>
        </w:rPr>
        <w:t xml:space="preserve">Customer data is an </w:t>
      </w:r>
      <w:r w:rsidR="00A15DEA" w:rsidRPr="00EA6951">
        <w:rPr>
          <w:rFonts w:ascii="Times New Roman" w:hAnsi="Times New Roman" w:cs="Times New Roman"/>
          <w:iCs/>
          <w:sz w:val="24"/>
          <w:szCs w:val="24"/>
        </w:rPr>
        <w:t>asset</w:t>
      </w:r>
      <w:r w:rsidR="00A15DEA" w:rsidRPr="00EA6951">
        <w:rPr>
          <w:rFonts w:ascii="Times New Roman" w:hAnsi="Times New Roman" w:cs="Times New Roman"/>
          <w:sz w:val="24"/>
          <w:szCs w:val="24"/>
        </w:rPr>
        <w:t xml:space="preserve"> </w:t>
      </w:r>
      <w:r w:rsidR="00A15DEA">
        <w:rPr>
          <w:rFonts w:ascii="Times New Roman" w:hAnsi="Times New Roman" w:cs="Times New Roman"/>
          <w:sz w:val="24"/>
          <w:szCs w:val="24"/>
        </w:rPr>
        <w:t xml:space="preserve">that </w:t>
      </w:r>
      <w:r w:rsidR="00A15DEA" w:rsidRPr="005F1E92">
        <w:rPr>
          <w:rFonts w:ascii="Times New Roman" w:hAnsi="Times New Roman" w:cs="Times New Roman"/>
          <w:sz w:val="24"/>
          <w:szCs w:val="24"/>
        </w:rPr>
        <w:t xml:space="preserve">needs to be managed like any other asset in a systematic way. This means that service providers should </w:t>
      </w:r>
      <w:r w:rsidR="00A15DEA">
        <w:rPr>
          <w:rFonts w:ascii="Times New Roman" w:hAnsi="Times New Roman" w:cs="Times New Roman"/>
          <w:sz w:val="24"/>
          <w:szCs w:val="24"/>
        </w:rPr>
        <w:t xml:space="preserve">set up </w:t>
      </w:r>
      <w:r w:rsidR="00A15DEA" w:rsidRPr="005F1E92">
        <w:rPr>
          <w:rFonts w:ascii="Times New Roman" w:hAnsi="Times New Roman" w:cs="Times New Roman"/>
          <w:sz w:val="24"/>
          <w:szCs w:val="24"/>
        </w:rPr>
        <w:t xml:space="preserve">systematic multi- methods to capture data across multiple channels </w:t>
      </w:r>
      <w:r w:rsidR="00A15DEA">
        <w:rPr>
          <w:rFonts w:ascii="Times New Roman" w:hAnsi="Times New Roman" w:cs="Times New Roman"/>
          <w:sz w:val="24"/>
          <w:szCs w:val="24"/>
        </w:rPr>
        <w:t xml:space="preserve">and touch points including </w:t>
      </w:r>
      <w:r w:rsidR="00A15DEA" w:rsidRPr="005F1E92">
        <w:rPr>
          <w:rFonts w:ascii="Times New Roman" w:hAnsi="Times New Roman" w:cs="Times New Roman"/>
          <w:sz w:val="24"/>
          <w:szCs w:val="24"/>
        </w:rPr>
        <w:t>emotions throughout the customer experience</w:t>
      </w:r>
      <w:r w:rsidR="00A15DEA">
        <w:rPr>
          <w:rFonts w:ascii="Times New Roman" w:hAnsi="Times New Roman" w:cs="Times New Roman"/>
          <w:sz w:val="24"/>
          <w:szCs w:val="24"/>
        </w:rPr>
        <w:t>.</w:t>
      </w:r>
      <w:r w:rsidR="00CE10DA">
        <w:rPr>
          <w:rFonts w:ascii="Times New Roman" w:hAnsi="Times New Roman" w:cs="Times New Roman"/>
          <w:sz w:val="24"/>
          <w:szCs w:val="24"/>
        </w:rPr>
        <w:t xml:space="preserve">  </w:t>
      </w:r>
      <w:r w:rsidR="00051448">
        <w:rPr>
          <w:rFonts w:ascii="Times New Roman" w:hAnsi="Times New Roman" w:cs="Times New Roman"/>
          <w:sz w:val="24"/>
          <w:szCs w:val="24"/>
        </w:rPr>
        <w:t xml:space="preserve">This constitute a major challenge for companies today; customer data is generally not organized this way. </w:t>
      </w:r>
    </w:p>
    <w:p w14:paraId="3208BA10" w14:textId="5B2F77ED" w:rsidR="007F71D3" w:rsidRPr="005F1E92" w:rsidRDefault="00231EED" w:rsidP="00231EED">
      <w:pPr>
        <w:pStyle w:val="Body"/>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 xml:space="preserve">We propose two avenues for </w:t>
      </w:r>
      <w:r w:rsidR="00A15DEA">
        <w:rPr>
          <w:rFonts w:ascii="Times New Roman" w:eastAsia="Times New Roman" w:hAnsi="Times New Roman" w:cs="Times New Roman"/>
          <w:sz w:val="24"/>
          <w:szCs w:val="24"/>
        </w:rPr>
        <w:t>future research</w:t>
      </w:r>
      <w:r>
        <w:rPr>
          <w:rFonts w:ascii="Times New Roman" w:eastAsia="Times New Roman" w:hAnsi="Times New Roman" w:cs="Times New Roman"/>
          <w:sz w:val="24"/>
          <w:szCs w:val="24"/>
        </w:rPr>
        <w:t xml:space="preserve"> here. Firstly detailed micro-level investigations of the entire customer journey, across all channels</w:t>
      </w:r>
      <w:proofErr w:type="gramStart"/>
      <w:r>
        <w:rPr>
          <w:rFonts w:ascii="Times New Roman" w:eastAsia="Times New Roman" w:hAnsi="Times New Roman" w:cs="Times New Roman"/>
          <w:sz w:val="24"/>
          <w:szCs w:val="24"/>
        </w:rPr>
        <w:t>,  are</w:t>
      </w:r>
      <w:proofErr w:type="gramEnd"/>
      <w:r>
        <w:rPr>
          <w:rFonts w:ascii="Times New Roman" w:eastAsia="Times New Roman" w:hAnsi="Times New Roman" w:cs="Times New Roman"/>
          <w:sz w:val="24"/>
          <w:szCs w:val="24"/>
        </w:rPr>
        <w:t xml:space="preserve"> called for.</w:t>
      </w:r>
      <w:r w:rsidR="00A15DEA">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Secondly, research should </w:t>
      </w:r>
      <w:r w:rsidR="00FC3141" w:rsidRPr="005F1E92">
        <w:rPr>
          <w:rFonts w:ascii="Times New Roman" w:hAnsi="Times New Roman" w:cs="Times New Roman"/>
          <w:sz w:val="24"/>
          <w:szCs w:val="24"/>
        </w:rPr>
        <w:t>examine how customer experience develops over time. To advance understanding o</w:t>
      </w:r>
      <w:r w:rsidR="00E80AE3">
        <w:rPr>
          <w:rFonts w:ascii="Times New Roman" w:hAnsi="Times New Roman" w:cs="Times New Roman"/>
          <w:sz w:val="24"/>
          <w:szCs w:val="24"/>
        </w:rPr>
        <w:t>f</w:t>
      </w:r>
      <w:r w:rsidR="00FC3141" w:rsidRPr="005F1E92">
        <w:rPr>
          <w:rFonts w:ascii="Times New Roman" w:hAnsi="Times New Roman" w:cs="Times New Roman"/>
          <w:sz w:val="24"/>
          <w:szCs w:val="24"/>
        </w:rPr>
        <w:t xml:space="preserve"> the dynamics of the phenomenon, researcher</w:t>
      </w:r>
      <w:r w:rsidR="0089683B">
        <w:rPr>
          <w:rFonts w:ascii="Times New Roman" w:hAnsi="Times New Roman" w:cs="Times New Roman"/>
          <w:sz w:val="24"/>
          <w:szCs w:val="24"/>
        </w:rPr>
        <w:t>s</w:t>
      </w:r>
      <w:r w:rsidR="00FC3141" w:rsidRPr="005F1E92">
        <w:rPr>
          <w:rFonts w:ascii="Times New Roman" w:hAnsi="Times New Roman" w:cs="Times New Roman"/>
          <w:sz w:val="24"/>
          <w:szCs w:val="24"/>
        </w:rPr>
        <w:t xml:space="preserve"> could study how experiences along the service life cycle</w:t>
      </w:r>
      <w:r w:rsidR="003873D8">
        <w:rPr>
          <w:rFonts w:ascii="Times New Roman" w:hAnsi="Times New Roman" w:cs="Times New Roman"/>
          <w:sz w:val="24"/>
          <w:szCs w:val="24"/>
        </w:rPr>
        <w:t xml:space="preserve"> change</w:t>
      </w:r>
      <w:r w:rsidR="00FC3141" w:rsidRPr="005F1E92">
        <w:rPr>
          <w:rFonts w:ascii="Times New Roman" w:hAnsi="Times New Roman" w:cs="Times New Roman"/>
          <w:sz w:val="24"/>
          <w:szCs w:val="24"/>
        </w:rPr>
        <w:t xml:space="preserve"> as the service matures, or as the customer gains experience with the service. Extant research is relatively silent on what influences</w:t>
      </w:r>
      <w:r w:rsidR="0089683B">
        <w:rPr>
          <w:rFonts w:ascii="Times New Roman" w:hAnsi="Times New Roman" w:cs="Times New Roman"/>
          <w:sz w:val="24"/>
          <w:szCs w:val="24"/>
        </w:rPr>
        <w:t xml:space="preserve"> </w:t>
      </w:r>
      <w:r w:rsidR="00FC3141" w:rsidRPr="005F1E92">
        <w:rPr>
          <w:rFonts w:ascii="Times New Roman" w:hAnsi="Times New Roman" w:cs="Times New Roman"/>
          <w:sz w:val="24"/>
          <w:szCs w:val="24"/>
        </w:rPr>
        <w:t xml:space="preserve">variability of </w:t>
      </w:r>
      <w:r w:rsidR="0089683B">
        <w:rPr>
          <w:rFonts w:ascii="Times New Roman" w:hAnsi="Times New Roman" w:cs="Times New Roman"/>
          <w:sz w:val="24"/>
          <w:szCs w:val="24"/>
        </w:rPr>
        <w:t xml:space="preserve">the customer experience </w:t>
      </w:r>
      <w:r w:rsidR="00FC3141" w:rsidRPr="005F1E92">
        <w:rPr>
          <w:rFonts w:ascii="Times New Roman" w:hAnsi="Times New Roman" w:cs="Times New Roman"/>
          <w:sz w:val="24"/>
          <w:szCs w:val="24"/>
        </w:rPr>
        <w:t xml:space="preserve">over time. To address such questions, we argue that longitudinal research </w:t>
      </w:r>
      <w:r w:rsidR="0089683B">
        <w:rPr>
          <w:rFonts w:ascii="Times New Roman" w:hAnsi="Times New Roman" w:cs="Times New Roman"/>
          <w:sz w:val="24"/>
          <w:szCs w:val="24"/>
        </w:rPr>
        <w:t>design</w:t>
      </w:r>
      <w:r w:rsidR="000F35A3">
        <w:rPr>
          <w:rFonts w:ascii="Times New Roman" w:hAnsi="Times New Roman" w:cs="Times New Roman"/>
          <w:sz w:val="24"/>
          <w:szCs w:val="24"/>
        </w:rPr>
        <w:t>s</w:t>
      </w:r>
      <w:r w:rsidR="00647890">
        <w:rPr>
          <w:rFonts w:ascii="Times New Roman" w:hAnsi="Times New Roman" w:cs="Times New Roman"/>
          <w:sz w:val="24"/>
          <w:szCs w:val="24"/>
        </w:rPr>
        <w:t xml:space="preserve"> </w:t>
      </w:r>
      <w:r w:rsidR="000F35A3">
        <w:rPr>
          <w:rFonts w:ascii="Times New Roman" w:hAnsi="Times New Roman" w:cs="Times New Roman"/>
          <w:sz w:val="24"/>
          <w:szCs w:val="24"/>
        </w:rPr>
        <w:t>are</w:t>
      </w:r>
      <w:r w:rsidR="00647890">
        <w:rPr>
          <w:rFonts w:ascii="Times New Roman" w:hAnsi="Times New Roman" w:cs="Times New Roman"/>
          <w:sz w:val="24"/>
          <w:szCs w:val="24"/>
        </w:rPr>
        <w:t xml:space="preserve"> needed.</w:t>
      </w:r>
      <w:r>
        <w:rPr>
          <w:rFonts w:ascii="Times New Roman" w:hAnsi="Times New Roman" w:cs="Times New Roman"/>
          <w:sz w:val="24"/>
          <w:szCs w:val="24"/>
        </w:rPr>
        <w:t xml:space="preserve"> </w:t>
      </w:r>
      <w:r w:rsidR="006608A1">
        <w:rPr>
          <w:rFonts w:ascii="Times New Roman" w:hAnsi="Times New Roman" w:cs="Times New Roman"/>
          <w:sz w:val="24"/>
          <w:szCs w:val="24"/>
        </w:rPr>
        <w:t>L</w:t>
      </w:r>
      <w:r>
        <w:rPr>
          <w:rFonts w:ascii="Times New Roman" w:hAnsi="Times New Roman" w:cs="Times New Roman"/>
          <w:sz w:val="24"/>
          <w:szCs w:val="24"/>
        </w:rPr>
        <w:t xml:space="preserve">ongitudinal </w:t>
      </w:r>
      <w:r w:rsidR="000F35A3">
        <w:rPr>
          <w:rFonts w:ascii="Times New Roman" w:hAnsi="Times New Roman" w:cs="Times New Roman"/>
          <w:sz w:val="24"/>
          <w:szCs w:val="24"/>
        </w:rPr>
        <w:t>research can be conducted</w:t>
      </w:r>
      <w:r>
        <w:rPr>
          <w:rFonts w:ascii="Times New Roman" w:hAnsi="Times New Roman" w:cs="Times New Roman"/>
          <w:sz w:val="24"/>
          <w:szCs w:val="24"/>
        </w:rPr>
        <w:t xml:space="preserve"> in three ways</w:t>
      </w:r>
      <w:proofErr w:type="gramStart"/>
      <w:r w:rsidR="00DF7AAD">
        <w:rPr>
          <w:rFonts w:ascii="Times New Roman" w:hAnsi="Times New Roman" w:cs="Times New Roman"/>
          <w:sz w:val="24"/>
          <w:szCs w:val="24"/>
        </w:rPr>
        <w:t xml:space="preserve">; </w:t>
      </w:r>
      <w:r>
        <w:rPr>
          <w:rFonts w:ascii="Times New Roman" w:hAnsi="Times New Roman" w:cs="Times New Roman"/>
          <w:sz w:val="24"/>
          <w:szCs w:val="24"/>
        </w:rPr>
        <w:t xml:space="preserve"> </w:t>
      </w:r>
      <w:r w:rsidR="00DF7AAD">
        <w:rPr>
          <w:rFonts w:ascii="Times New Roman" w:hAnsi="Times New Roman" w:cs="Times New Roman"/>
          <w:sz w:val="24"/>
          <w:szCs w:val="24"/>
        </w:rPr>
        <w:t>1</w:t>
      </w:r>
      <w:proofErr w:type="gramEnd"/>
      <w:r w:rsidR="00DF7AAD">
        <w:rPr>
          <w:rFonts w:ascii="Times New Roman" w:hAnsi="Times New Roman" w:cs="Times New Roman"/>
          <w:sz w:val="24"/>
          <w:szCs w:val="24"/>
        </w:rPr>
        <w:t>.</w:t>
      </w:r>
      <w:r>
        <w:rPr>
          <w:rFonts w:ascii="Times New Roman" w:hAnsi="Times New Roman" w:cs="Times New Roman"/>
          <w:sz w:val="24"/>
          <w:szCs w:val="24"/>
        </w:rPr>
        <w:t xml:space="preserve"> </w:t>
      </w:r>
      <w:r w:rsidR="001A038D">
        <w:rPr>
          <w:rFonts w:ascii="Times New Roman" w:hAnsi="Times New Roman" w:cs="Times New Roman"/>
          <w:sz w:val="24"/>
          <w:szCs w:val="24"/>
        </w:rPr>
        <w:t>Retrospectively</w:t>
      </w:r>
      <w:r>
        <w:rPr>
          <w:rFonts w:ascii="Times New Roman" w:hAnsi="Times New Roman" w:cs="Times New Roman"/>
          <w:sz w:val="24"/>
          <w:szCs w:val="24"/>
        </w:rPr>
        <w:t>, like a detective story, reconstructing the journey and event</w:t>
      </w:r>
      <w:r w:rsidR="006608A1">
        <w:rPr>
          <w:rFonts w:ascii="Times New Roman" w:hAnsi="Times New Roman" w:cs="Times New Roman"/>
          <w:sz w:val="24"/>
          <w:szCs w:val="24"/>
        </w:rPr>
        <w:t>s, unravelling the mot</w:t>
      </w:r>
      <w:r w:rsidR="00DF7AAD">
        <w:rPr>
          <w:rFonts w:ascii="Times New Roman" w:hAnsi="Times New Roman" w:cs="Times New Roman"/>
          <w:sz w:val="24"/>
          <w:szCs w:val="24"/>
        </w:rPr>
        <w:t>ives, means and opportunities; 2</w:t>
      </w:r>
      <w:proofErr w:type="gramStart"/>
      <w:r w:rsidR="00DF7AAD">
        <w:rPr>
          <w:rFonts w:ascii="Times New Roman" w:hAnsi="Times New Roman" w:cs="Times New Roman"/>
          <w:sz w:val="24"/>
          <w:szCs w:val="24"/>
        </w:rPr>
        <w:t>.</w:t>
      </w:r>
      <w:r w:rsidR="001A038D">
        <w:rPr>
          <w:rFonts w:ascii="Times New Roman" w:hAnsi="Times New Roman" w:cs="Times New Roman"/>
          <w:sz w:val="24"/>
          <w:szCs w:val="24"/>
        </w:rPr>
        <w:t>.</w:t>
      </w:r>
      <w:proofErr w:type="gramEnd"/>
      <w:r w:rsidR="001A038D">
        <w:rPr>
          <w:rFonts w:ascii="Times New Roman" w:hAnsi="Times New Roman" w:cs="Times New Roman"/>
          <w:sz w:val="24"/>
          <w:szCs w:val="24"/>
        </w:rPr>
        <w:t xml:space="preserve"> I</w:t>
      </w:r>
      <w:r w:rsidR="006608A1">
        <w:rPr>
          <w:rFonts w:ascii="Times New Roman" w:hAnsi="Times New Roman" w:cs="Times New Roman"/>
          <w:sz w:val="24"/>
          <w:szCs w:val="24"/>
        </w:rPr>
        <w:t>n real time (present) through long term ethnog</w:t>
      </w:r>
      <w:r w:rsidR="001A038D">
        <w:rPr>
          <w:rFonts w:ascii="Times New Roman" w:hAnsi="Times New Roman" w:cs="Times New Roman"/>
          <w:sz w:val="24"/>
          <w:szCs w:val="24"/>
        </w:rPr>
        <w:t xml:space="preserve">raphic </w:t>
      </w:r>
      <w:r w:rsidR="006608A1">
        <w:rPr>
          <w:rFonts w:ascii="Times New Roman" w:hAnsi="Times New Roman" w:cs="Times New Roman"/>
          <w:sz w:val="24"/>
          <w:szCs w:val="24"/>
        </w:rPr>
        <w:lastRenderedPageBreak/>
        <w:t>observations of flows of events and interactions</w:t>
      </w:r>
      <w:r w:rsidR="00DF7AAD">
        <w:rPr>
          <w:rFonts w:ascii="Times New Roman" w:hAnsi="Times New Roman" w:cs="Times New Roman"/>
          <w:sz w:val="24"/>
          <w:szCs w:val="24"/>
        </w:rPr>
        <w:t xml:space="preserve"> and 3.</w:t>
      </w:r>
      <w:r w:rsidR="001A038D">
        <w:rPr>
          <w:rFonts w:ascii="Times New Roman" w:hAnsi="Times New Roman" w:cs="Times New Roman"/>
          <w:sz w:val="24"/>
          <w:szCs w:val="24"/>
        </w:rPr>
        <w:t xml:space="preserve"> T</w:t>
      </w:r>
      <w:r w:rsidR="006608A1">
        <w:rPr>
          <w:rFonts w:ascii="Times New Roman" w:hAnsi="Times New Roman" w:cs="Times New Roman"/>
          <w:sz w:val="24"/>
          <w:szCs w:val="24"/>
        </w:rPr>
        <w:t xml:space="preserve">hrough extrapolations of the future (such as simulation, modelling techniques). </w:t>
      </w:r>
      <w:r w:rsidR="003678E8">
        <w:rPr>
          <w:rFonts w:ascii="Times New Roman" w:hAnsi="Times New Roman" w:cs="Times New Roman"/>
          <w:sz w:val="24"/>
          <w:szCs w:val="24"/>
        </w:rPr>
        <w:t>Such methods are not without major cons</w:t>
      </w:r>
      <w:r w:rsidR="00DF7AAD">
        <w:rPr>
          <w:rFonts w:ascii="Times New Roman" w:hAnsi="Times New Roman" w:cs="Times New Roman"/>
          <w:sz w:val="24"/>
          <w:szCs w:val="24"/>
        </w:rPr>
        <w:t>traints, particularly</w:t>
      </w:r>
      <w:r w:rsidR="003678E8">
        <w:rPr>
          <w:rFonts w:ascii="Times New Roman" w:hAnsi="Times New Roman" w:cs="Times New Roman"/>
          <w:sz w:val="24"/>
          <w:szCs w:val="24"/>
        </w:rPr>
        <w:t xml:space="preserve"> </w:t>
      </w:r>
      <w:r w:rsidR="00DF7AAD">
        <w:rPr>
          <w:rFonts w:ascii="Times New Roman" w:hAnsi="Times New Roman" w:cs="Times New Roman"/>
          <w:sz w:val="24"/>
          <w:szCs w:val="24"/>
        </w:rPr>
        <w:t xml:space="preserve">high </w:t>
      </w:r>
      <w:r w:rsidR="003678E8">
        <w:rPr>
          <w:rFonts w:ascii="Times New Roman" w:hAnsi="Times New Roman" w:cs="Times New Roman"/>
          <w:sz w:val="24"/>
          <w:szCs w:val="24"/>
        </w:rPr>
        <w:t xml:space="preserve">costs, </w:t>
      </w:r>
      <w:r w:rsidR="00DF7AAD">
        <w:rPr>
          <w:rFonts w:ascii="Times New Roman" w:hAnsi="Times New Roman" w:cs="Times New Roman"/>
          <w:sz w:val="24"/>
          <w:szCs w:val="24"/>
        </w:rPr>
        <w:t xml:space="preserve">research </w:t>
      </w:r>
      <w:r w:rsidR="003678E8">
        <w:rPr>
          <w:rFonts w:ascii="Times New Roman" w:hAnsi="Times New Roman" w:cs="Times New Roman"/>
          <w:sz w:val="24"/>
          <w:szCs w:val="24"/>
        </w:rPr>
        <w:t xml:space="preserve">time, difficulties in evaluation and </w:t>
      </w:r>
      <w:r w:rsidR="00DF7AAD">
        <w:rPr>
          <w:rFonts w:ascii="Times New Roman" w:hAnsi="Times New Roman" w:cs="Times New Roman"/>
          <w:sz w:val="24"/>
          <w:szCs w:val="24"/>
        </w:rPr>
        <w:t xml:space="preserve">weak </w:t>
      </w:r>
      <w:r w:rsidR="003678E8">
        <w:rPr>
          <w:rFonts w:ascii="Times New Roman" w:hAnsi="Times New Roman" w:cs="Times New Roman"/>
          <w:sz w:val="24"/>
          <w:szCs w:val="24"/>
        </w:rPr>
        <w:t xml:space="preserve">demonstration of validity. </w:t>
      </w:r>
      <w:r w:rsidR="006608A1">
        <w:rPr>
          <w:rFonts w:ascii="Times New Roman" w:hAnsi="Times New Roman" w:cs="Times New Roman"/>
          <w:sz w:val="24"/>
          <w:szCs w:val="24"/>
        </w:rPr>
        <w:t xml:space="preserve">However, </w:t>
      </w:r>
      <w:r w:rsidR="00BA0151">
        <w:rPr>
          <w:rFonts w:ascii="Times New Roman" w:hAnsi="Times New Roman" w:cs="Times New Roman"/>
          <w:sz w:val="24"/>
          <w:szCs w:val="24"/>
        </w:rPr>
        <w:t>alter</w:t>
      </w:r>
      <w:r w:rsidR="00DF7AAD">
        <w:rPr>
          <w:rFonts w:ascii="Times New Roman" w:hAnsi="Times New Roman" w:cs="Times New Roman"/>
          <w:sz w:val="24"/>
          <w:szCs w:val="24"/>
        </w:rPr>
        <w:t>n</w:t>
      </w:r>
      <w:r w:rsidR="00BA0151">
        <w:rPr>
          <w:rFonts w:ascii="Times New Roman" w:hAnsi="Times New Roman" w:cs="Times New Roman"/>
          <w:sz w:val="24"/>
          <w:szCs w:val="24"/>
        </w:rPr>
        <w:t xml:space="preserve">ative </w:t>
      </w:r>
      <w:r w:rsidR="00DF7AAD">
        <w:rPr>
          <w:rFonts w:ascii="Times New Roman" w:hAnsi="Times New Roman" w:cs="Times New Roman"/>
          <w:sz w:val="24"/>
          <w:szCs w:val="24"/>
        </w:rPr>
        <w:t xml:space="preserve">valuable longitudinal </w:t>
      </w:r>
      <w:r w:rsidR="00BA0151">
        <w:rPr>
          <w:rFonts w:ascii="Times New Roman" w:hAnsi="Times New Roman" w:cs="Times New Roman"/>
          <w:sz w:val="24"/>
          <w:szCs w:val="24"/>
        </w:rPr>
        <w:t>techniques</w:t>
      </w:r>
      <w:r w:rsidR="00DF7AAD">
        <w:rPr>
          <w:rFonts w:ascii="Times New Roman" w:hAnsi="Times New Roman" w:cs="Times New Roman"/>
          <w:sz w:val="24"/>
          <w:szCs w:val="24"/>
        </w:rPr>
        <w:t xml:space="preserve">, which examine </w:t>
      </w:r>
      <w:r w:rsidR="00BA0151">
        <w:rPr>
          <w:rFonts w:ascii="Times New Roman" w:hAnsi="Times New Roman" w:cs="Times New Roman"/>
          <w:sz w:val="24"/>
          <w:szCs w:val="24"/>
        </w:rPr>
        <w:t xml:space="preserve">processes </w:t>
      </w:r>
      <w:r w:rsidR="004B42CD">
        <w:rPr>
          <w:rFonts w:ascii="Times New Roman" w:hAnsi="Times New Roman" w:cs="Times New Roman"/>
          <w:sz w:val="24"/>
          <w:szCs w:val="24"/>
        </w:rPr>
        <w:t xml:space="preserve">holistically and </w:t>
      </w:r>
      <w:r w:rsidR="00DF7AAD">
        <w:rPr>
          <w:rFonts w:ascii="Times New Roman" w:hAnsi="Times New Roman" w:cs="Times New Roman"/>
          <w:sz w:val="24"/>
          <w:szCs w:val="24"/>
        </w:rPr>
        <w:t xml:space="preserve">over time, </w:t>
      </w:r>
      <w:r w:rsidR="001A038D">
        <w:rPr>
          <w:rFonts w:ascii="Times New Roman" w:hAnsi="Times New Roman" w:cs="Times New Roman"/>
          <w:sz w:val="24"/>
          <w:szCs w:val="24"/>
        </w:rPr>
        <w:t xml:space="preserve">exist and </w:t>
      </w:r>
      <w:r w:rsidR="00DF7AAD">
        <w:rPr>
          <w:rFonts w:ascii="Times New Roman" w:hAnsi="Times New Roman" w:cs="Times New Roman"/>
          <w:sz w:val="24"/>
          <w:szCs w:val="24"/>
        </w:rPr>
        <w:t xml:space="preserve">are emergent </w:t>
      </w:r>
      <w:r w:rsidR="00BA0151">
        <w:rPr>
          <w:rFonts w:ascii="Times New Roman" w:hAnsi="Times New Roman" w:cs="Times New Roman"/>
          <w:sz w:val="24"/>
          <w:szCs w:val="24"/>
        </w:rPr>
        <w:t>in</w:t>
      </w:r>
      <w:r w:rsidR="00DF7AAD">
        <w:rPr>
          <w:rFonts w:ascii="Times New Roman" w:hAnsi="Times New Roman" w:cs="Times New Roman"/>
          <w:sz w:val="24"/>
          <w:szCs w:val="24"/>
        </w:rPr>
        <w:t xml:space="preserve"> the</w:t>
      </w:r>
      <w:r w:rsidR="00BA0151">
        <w:rPr>
          <w:rFonts w:ascii="Times New Roman" w:hAnsi="Times New Roman" w:cs="Times New Roman"/>
          <w:sz w:val="24"/>
          <w:szCs w:val="24"/>
        </w:rPr>
        <w:t xml:space="preserve"> services</w:t>
      </w:r>
      <w:r w:rsidR="00DF7AAD">
        <w:rPr>
          <w:rFonts w:ascii="Times New Roman" w:hAnsi="Times New Roman" w:cs="Times New Roman"/>
          <w:sz w:val="24"/>
          <w:szCs w:val="24"/>
        </w:rPr>
        <w:t xml:space="preserve"> domain</w:t>
      </w:r>
      <w:r w:rsidR="00BA0151">
        <w:rPr>
          <w:rFonts w:ascii="Times New Roman" w:hAnsi="Times New Roman" w:cs="Times New Roman"/>
          <w:sz w:val="24"/>
          <w:szCs w:val="24"/>
        </w:rPr>
        <w:t xml:space="preserve"> (Perks et al, 2012). </w:t>
      </w:r>
      <w:r w:rsidR="00DF7AAD">
        <w:rPr>
          <w:rFonts w:ascii="Times New Roman" w:hAnsi="Times New Roman" w:cs="Times New Roman"/>
          <w:sz w:val="24"/>
          <w:szCs w:val="24"/>
        </w:rPr>
        <w:t>We recommend that researchers seek out such t</w:t>
      </w:r>
      <w:r w:rsidR="00BA0151">
        <w:rPr>
          <w:rFonts w:ascii="Times New Roman" w:hAnsi="Times New Roman" w:cs="Times New Roman"/>
          <w:sz w:val="24"/>
          <w:szCs w:val="24"/>
        </w:rPr>
        <w:t>echniques,</w:t>
      </w:r>
      <w:r w:rsidR="003678E8">
        <w:rPr>
          <w:rFonts w:ascii="Times New Roman" w:hAnsi="Times New Roman" w:cs="Times New Roman"/>
          <w:sz w:val="24"/>
          <w:szCs w:val="24"/>
        </w:rPr>
        <w:t xml:space="preserve"> such as sequence analysi</w:t>
      </w:r>
      <w:r w:rsidR="00BA0151">
        <w:rPr>
          <w:rFonts w:ascii="Times New Roman" w:hAnsi="Times New Roman" w:cs="Times New Roman"/>
          <w:sz w:val="24"/>
          <w:szCs w:val="24"/>
        </w:rPr>
        <w:t xml:space="preserve">s, </w:t>
      </w:r>
      <w:r w:rsidR="00DF7AAD">
        <w:rPr>
          <w:rFonts w:ascii="Times New Roman" w:hAnsi="Times New Roman" w:cs="Times New Roman"/>
          <w:sz w:val="24"/>
          <w:szCs w:val="24"/>
        </w:rPr>
        <w:t xml:space="preserve">which </w:t>
      </w:r>
      <w:r w:rsidR="003678E8">
        <w:rPr>
          <w:rFonts w:ascii="Times New Roman" w:hAnsi="Times New Roman" w:cs="Times New Roman"/>
          <w:sz w:val="24"/>
          <w:szCs w:val="24"/>
        </w:rPr>
        <w:t>give us rigorous approaches to the</w:t>
      </w:r>
      <w:r w:rsidR="006608A1">
        <w:rPr>
          <w:rFonts w:ascii="Times New Roman" w:hAnsi="Times New Roman" w:cs="Times New Roman"/>
          <w:sz w:val="24"/>
          <w:szCs w:val="24"/>
        </w:rPr>
        <w:t xml:space="preserve"> systematic </w:t>
      </w:r>
      <w:r w:rsidR="003678E8">
        <w:rPr>
          <w:rFonts w:ascii="Times New Roman" w:hAnsi="Times New Roman" w:cs="Times New Roman"/>
          <w:sz w:val="24"/>
          <w:szCs w:val="24"/>
        </w:rPr>
        <w:t xml:space="preserve">tracking and analysis of detailed </w:t>
      </w:r>
      <w:r w:rsidR="004B42CD">
        <w:rPr>
          <w:rFonts w:ascii="Times New Roman" w:hAnsi="Times New Roman" w:cs="Times New Roman"/>
          <w:sz w:val="24"/>
          <w:szCs w:val="24"/>
        </w:rPr>
        <w:t xml:space="preserve">activities and </w:t>
      </w:r>
      <w:r w:rsidR="003678E8">
        <w:rPr>
          <w:rFonts w:ascii="Times New Roman" w:hAnsi="Times New Roman" w:cs="Times New Roman"/>
          <w:sz w:val="24"/>
          <w:szCs w:val="24"/>
        </w:rPr>
        <w:t>interactions</w:t>
      </w:r>
      <w:r w:rsidR="00F34AA3">
        <w:rPr>
          <w:rFonts w:ascii="Times New Roman" w:hAnsi="Times New Roman" w:cs="Times New Roman"/>
          <w:sz w:val="24"/>
          <w:szCs w:val="24"/>
        </w:rPr>
        <w:t xml:space="preserve"> over time</w:t>
      </w:r>
      <w:r w:rsidR="00BA0151">
        <w:rPr>
          <w:rFonts w:ascii="Times New Roman" w:hAnsi="Times New Roman" w:cs="Times New Roman"/>
          <w:sz w:val="24"/>
          <w:szCs w:val="24"/>
        </w:rPr>
        <w:t xml:space="preserve"> (Perks and Roberts, 2013)</w:t>
      </w:r>
      <w:r w:rsidR="003678E8">
        <w:rPr>
          <w:rFonts w:ascii="Times New Roman" w:hAnsi="Times New Roman" w:cs="Times New Roman"/>
          <w:sz w:val="24"/>
          <w:szCs w:val="24"/>
        </w:rPr>
        <w:t xml:space="preserve">. </w:t>
      </w:r>
      <w:r w:rsidR="00BA0151">
        <w:rPr>
          <w:rFonts w:ascii="Times New Roman" w:hAnsi="Times New Roman" w:cs="Times New Roman"/>
          <w:sz w:val="24"/>
          <w:szCs w:val="24"/>
        </w:rPr>
        <w:t>Sequence analysis</w:t>
      </w:r>
      <w:r w:rsidR="00DF7AAD">
        <w:rPr>
          <w:rFonts w:ascii="Times New Roman" w:hAnsi="Times New Roman" w:cs="Times New Roman"/>
          <w:sz w:val="24"/>
          <w:szCs w:val="24"/>
        </w:rPr>
        <w:t>, for example, breaks down broad patterns of overall processes into sequences of activities or events</w:t>
      </w:r>
      <w:r w:rsidR="00BA0151">
        <w:rPr>
          <w:rFonts w:ascii="Times New Roman" w:hAnsi="Times New Roman" w:cs="Times New Roman"/>
          <w:sz w:val="24"/>
          <w:szCs w:val="24"/>
        </w:rPr>
        <w:t xml:space="preserve"> </w:t>
      </w:r>
      <w:r w:rsidR="00DF7AAD">
        <w:rPr>
          <w:rFonts w:ascii="Times New Roman" w:hAnsi="Times New Roman" w:cs="Times New Roman"/>
          <w:sz w:val="24"/>
          <w:szCs w:val="24"/>
        </w:rPr>
        <w:t xml:space="preserve">that lead to specific outcomes. Such techniques </w:t>
      </w:r>
      <w:r w:rsidR="00BA0151">
        <w:rPr>
          <w:rFonts w:ascii="Times New Roman" w:hAnsi="Times New Roman" w:cs="Times New Roman"/>
          <w:sz w:val="24"/>
          <w:szCs w:val="24"/>
        </w:rPr>
        <w:t>could be</w:t>
      </w:r>
      <w:r w:rsidR="00DF7AAD">
        <w:rPr>
          <w:rFonts w:ascii="Times New Roman" w:hAnsi="Times New Roman" w:cs="Times New Roman"/>
          <w:sz w:val="24"/>
          <w:szCs w:val="24"/>
        </w:rPr>
        <w:t xml:space="preserve"> of great value for researchers </w:t>
      </w:r>
      <w:r w:rsidR="00BA0151">
        <w:rPr>
          <w:rFonts w:ascii="Times New Roman" w:hAnsi="Times New Roman" w:cs="Times New Roman"/>
          <w:sz w:val="24"/>
          <w:szCs w:val="24"/>
        </w:rPr>
        <w:t>unravel</w:t>
      </w:r>
      <w:r w:rsidR="00DF7AAD">
        <w:rPr>
          <w:rFonts w:ascii="Times New Roman" w:hAnsi="Times New Roman" w:cs="Times New Roman"/>
          <w:sz w:val="24"/>
          <w:szCs w:val="24"/>
        </w:rPr>
        <w:t>ling</w:t>
      </w:r>
      <w:r w:rsidR="00BA0151">
        <w:rPr>
          <w:rFonts w:ascii="Times New Roman" w:hAnsi="Times New Roman" w:cs="Times New Roman"/>
          <w:sz w:val="24"/>
          <w:szCs w:val="24"/>
        </w:rPr>
        <w:t xml:space="preserve"> the depth and complexity of customer ex</w:t>
      </w:r>
      <w:r w:rsidR="001A038D">
        <w:rPr>
          <w:rFonts w:ascii="Times New Roman" w:hAnsi="Times New Roman" w:cs="Times New Roman"/>
          <w:sz w:val="24"/>
          <w:szCs w:val="24"/>
        </w:rPr>
        <w:t>periences;</w:t>
      </w:r>
      <w:r w:rsidR="00BA0151">
        <w:rPr>
          <w:rFonts w:ascii="Times New Roman" w:hAnsi="Times New Roman" w:cs="Times New Roman"/>
          <w:sz w:val="24"/>
          <w:szCs w:val="24"/>
        </w:rPr>
        <w:t xml:space="preserve"> the multiplicity, breadth and timing of interactions </w:t>
      </w:r>
      <w:r w:rsidR="00DF7AAD">
        <w:rPr>
          <w:rFonts w:ascii="Times New Roman" w:hAnsi="Times New Roman" w:cs="Times New Roman"/>
          <w:sz w:val="24"/>
          <w:szCs w:val="24"/>
        </w:rPr>
        <w:t xml:space="preserve">with multiple parties </w:t>
      </w:r>
      <w:r w:rsidR="00BA0151">
        <w:rPr>
          <w:rFonts w:ascii="Times New Roman" w:hAnsi="Times New Roman" w:cs="Times New Roman"/>
          <w:sz w:val="24"/>
          <w:szCs w:val="24"/>
        </w:rPr>
        <w:t>in the customer journey</w:t>
      </w:r>
      <w:r w:rsidR="001A038D">
        <w:rPr>
          <w:rFonts w:ascii="Times New Roman" w:hAnsi="Times New Roman" w:cs="Times New Roman"/>
          <w:sz w:val="24"/>
          <w:szCs w:val="24"/>
        </w:rPr>
        <w:t xml:space="preserve">; and tracking </w:t>
      </w:r>
      <w:r w:rsidR="00DF7AAD">
        <w:rPr>
          <w:rFonts w:ascii="Times New Roman" w:hAnsi="Times New Roman" w:cs="Times New Roman"/>
          <w:sz w:val="24"/>
          <w:szCs w:val="24"/>
        </w:rPr>
        <w:t xml:space="preserve">detailed touch-points over time. </w:t>
      </w:r>
      <w:r w:rsidR="00BA0151">
        <w:rPr>
          <w:rFonts w:ascii="Times New Roman" w:hAnsi="Times New Roman" w:cs="Times New Roman"/>
          <w:sz w:val="24"/>
          <w:szCs w:val="24"/>
        </w:rPr>
        <w:t xml:space="preserve">  </w:t>
      </w:r>
    </w:p>
    <w:p w14:paraId="0A1F240C" w14:textId="77777777" w:rsidR="0080044C" w:rsidRPr="005F1E92" w:rsidRDefault="00FC3141" w:rsidP="005F1E92">
      <w:pPr>
        <w:pStyle w:val="Body"/>
        <w:spacing w:after="0" w:line="480" w:lineRule="auto"/>
        <w:rPr>
          <w:rFonts w:ascii="Times New Roman" w:eastAsia="Times New Roman" w:hAnsi="Times New Roman" w:cs="Times New Roman"/>
          <w:b/>
          <w:bCs/>
          <w:sz w:val="24"/>
          <w:szCs w:val="24"/>
        </w:rPr>
      </w:pPr>
      <w:r w:rsidRPr="005F1E92">
        <w:rPr>
          <w:rFonts w:ascii="Times New Roman" w:hAnsi="Times New Roman" w:cs="Times New Roman"/>
          <w:b/>
          <w:bCs/>
          <w:sz w:val="24"/>
          <w:szCs w:val="24"/>
        </w:rPr>
        <w:t>Conclusion</w:t>
      </w:r>
    </w:p>
    <w:p w14:paraId="6485B110" w14:textId="0001B755" w:rsidR="008408BE" w:rsidRDefault="00FC3141" w:rsidP="003966ED">
      <w:pPr>
        <w:pStyle w:val="Body"/>
        <w:spacing w:after="0" w:line="480" w:lineRule="auto"/>
        <w:rPr>
          <w:rFonts w:ascii="Times New Roman" w:hAnsi="Times New Roman" w:cs="Times New Roman"/>
          <w:sz w:val="24"/>
          <w:szCs w:val="24"/>
        </w:rPr>
      </w:pPr>
      <w:r w:rsidRPr="005F1E92">
        <w:rPr>
          <w:rFonts w:ascii="Times New Roman" w:hAnsi="Times New Roman" w:cs="Times New Roman"/>
          <w:sz w:val="24"/>
          <w:szCs w:val="24"/>
        </w:rPr>
        <w:t>This note highlights the importance of taking a multi-party co-created view of customer experiences, arguing that service providers need to understand that customer practices are broadening in scope and that the customer experience goes beyond the traditio</w:t>
      </w:r>
      <w:r w:rsidR="00EC3406">
        <w:rPr>
          <w:rFonts w:ascii="Times New Roman" w:hAnsi="Times New Roman" w:cs="Times New Roman"/>
          <w:sz w:val="24"/>
          <w:szCs w:val="24"/>
        </w:rPr>
        <w:t>nal firm-to-</w:t>
      </w:r>
      <w:r w:rsidRPr="005F1E92">
        <w:rPr>
          <w:rFonts w:ascii="Times New Roman" w:hAnsi="Times New Roman" w:cs="Times New Roman"/>
          <w:sz w:val="24"/>
          <w:szCs w:val="24"/>
        </w:rPr>
        <w:t xml:space="preserve">customer dyadic conceptualization. </w:t>
      </w:r>
      <w:r w:rsidR="001C3C90">
        <w:rPr>
          <w:rFonts w:ascii="Times New Roman" w:hAnsi="Times New Roman" w:cs="Times New Roman"/>
          <w:sz w:val="24"/>
          <w:szCs w:val="24"/>
        </w:rPr>
        <w:t>F</w:t>
      </w:r>
      <w:r w:rsidRPr="005F1E92">
        <w:rPr>
          <w:rFonts w:ascii="Times New Roman" w:hAnsi="Times New Roman" w:cs="Times New Roman"/>
          <w:sz w:val="24"/>
          <w:szCs w:val="24"/>
        </w:rPr>
        <w:t xml:space="preserve">resh perspectives for understanding </w:t>
      </w:r>
      <w:r w:rsidR="001C3C90">
        <w:rPr>
          <w:rFonts w:ascii="Times New Roman" w:hAnsi="Times New Roman" w:cs="Times New Roman"/>
          <w:sz w:val="24"/>
          <w:szCs w:val="24"/>
        </w:rPr>
        <w:t xml:space="preserve">the </w:t>
      </w:r>
      <w:r w:rsidR="004B7CB1">
        <w:rPr>
          <w:rFonts w:ascii="Times New Roman" w:hAnsi="Times New Roman" w:cs="Times New Roman"/>
          <w:sz w:val="24"/>
          <w:szCs w:val="24"/>
        </w:rPr>
        <w:t>customer experience</w:t>
      </w:r>
      <w:r w:rsidR="00AB0F4F">
        <w:rPr>
          <w:rFonts w:ascii="Times New Roman" w:hAnsi="Times New Roman" w:cs="Times New Roman"/>
          <w:sz w:val="24"/>
          <w:szCs w:val="24"/>
        </w:rPr>
        <w:t xml:space="preserve"> that</w:t>
      </w:r>
      <w:r w:rsidR="004B7CB1">
        <w:rPr>
          <w:rFonts w:ascii="Times New Roman" w:hAnsi="Times New Roman" w:cs="Times New Roman"/>
          <w:sz w:val="24"/>
          <w:szCs w:val="24"/>
        </w:rPr>
        <w:t xml:space="preserve"> </w:t>
      </w:r>
      <w:r w:rsidRPr="005F1E92">
        <w:rPr>
          <w:rFonts w:ascii="Times New Roman" w:hAnsi="Times New Roman" w:cs="Times New Roman"/>
          <w:sz w:val="24"/>
          <w:szCs w:val="24"/>
        </w:rPr>
        <w:t>can inspire future research and advance managerial practice</w:t>
      </w:r>
      <w:r w:rsidR="001C3C90">
        <w:rPr>
          <w:rFonts w:ascii="Times New Roman" w:hAnsi="Times New Roman" w:cs="Times New Roman"/>
          <w:sz w:val="24"/>
          <w:szCs w:val="24"/>
        </w:rPr>
        <w:t xml:space="preserve"> are outlined</w:t>
      </w:r>
      <w:r w:rsidR="0089683B">
        <w:rPr>
          <w:rFonts w:ascii="Times New Roman" w:hAnsi="Times New Roman" w:cs="Times New Roman"/>
          <w:sz w:val="24"/>
          <w:szCs w:val="24"/>
        </w:rPr>
        <w:t xml:space="preserve">. </w:t>
      </w:r>
      <w:r w:rsidR="00AB0F4F">
        <w:rPr>
          <w:rFonts w:ascii="Times New Roman" w:hAnsi="Times New Roman" w:cs="Times New Roman"/>
          <w:sz w:val="24"/>
          <w:szCs w:val="24"/>
        </w:rPr>
        <w:t xml:space="preserve">Table 1 provides a list of research questions around the three key promising </w:t>
      </w:r>
      <w:r w:rsidR="001C3C90">
        <w:rPr>
          <w:rFonts w:ascii="Times New Roman" w:hAnsi="Times New Roman" w:cs="Times New Roman"/>
          <w:sz w:val="24"/>
          <w:szCs w:val="24"/>
        </w:rPr>
        <w:t>direction</w:t>
      </w:r>
      <w:r w:rsidR="00AB0F4F">
        <w:rPr>
          <w:rFonts w:ascii="Times New Roman" w:hAnsi="Times New Roman" w:cs="Times New Roman"/>
          <w:sz w:val="24"/>
          <w:szCs w:val="24"/>
        </w:rPr>
        <w:t>s for future research namely: (1) broadening customer</w:t>
      </w:r>
      <w:r w:rsidR="001F6A59">
        <w:rPr>
          <w:rFonts w:ascii="Times New Roman" w:hAnsi="Times New Roman" w:cs="Times New Roman"/>
          <w:sz w:val="24"/>
          <w:szCs w:val="24"/>
        </w:rPr>
        <w:t xml:space="preserve"> role</w:t>
      </w:r>
      <w:r w:rsidR="00AB0F4F">
        <w:rPr>
          <w:rFonts w:ascii="Times New Roman" w:hAnsi="Times New Roman" w:cs="Times New Roman"/>
          <w:sz w:val="24"/>
          <w:szCs w:val="24"/>
        </w:rPr>
        <w:t xml:space="preserve">; (2) taking a practice-based approach; and (3) better understanding the dynamic holistic </w:t>
      </w:r>
      <w:r w:rsidR="003966ED">
        <w:rPr>
          <w:rFonts w:ascii="Times New Roman" w:hAnsi="Times New Roman" w:cs="Times New Roman"/>
          <w:sz w:val="24"/>
          <w:szCs w:val="24"/>
        </w:rPr>
        <w:t xml:space="preserve">nature of customer experience. </w:t>
      </w:r>
      <w:r w:rsidR="00AB0F4F">
        <w:rPr>
          <w:rFonts w:ascii="Times New Roman" w:hAnsi="Times New Roman" w:cs="Times New Roman"/>
          <w:sz w:val="24"/>
          <w:szCs w:val="24"/>
        </w:rPr>
        <w:t>We</w:t>
      </w:r>
      <w:r w:rsidR="0089683B">
        <w:rPr>
          <w:rFonts w:ascii="Times New Roman" w:hAnsi="Times New Roman" w:cs="Times New Roman"/>
          <w:sz w:val="24"/>
          <w:szCs w:val="24"/>
        </w:rPr>
        <w:t xml:space="preserve"> challenge researchers and practitioners to think differently about </w:t>
      </w:r>
      <w:r w:rsidR="00AB0F4F">
        <w:rPr>
          <w:rFonts w:ascii="Times New Roman" w:hAnsi="Times New Roman" w:cs="Times New Roman"/>
          <w:sz w:val="24"/>
          <w:szCs w:val="24"/>
        </w:rPr>
        <w:t xml:space="preserve">the </w:t>
      </w:r>
      <w:r w:rsidR="0089683B">
        <w:rPr>
          <w:rFonts w:ascii="Times New Roman" w:hAnsi="Times New Roman" w:cs="Times New Roman"/>
          <w:sz w:val="24"/>
          <w:szCs w:val="24"/>
        </w:rPr>
        <w:t xml:space="preserve">customer experience adjusting their practices </w:t>
      </w:r>
      <w:r w:rsidR="000F35A3">
        <w:rPr>
          <w:rFonts w:ascii="Times New Roman" w:hAnsi="Times New Roman" w:cs="Times New Roman"/>
          <w:sz w:val="24"/>
          <w:szCs w:val="24"/>
        </w:rPr>
        <w:t xml:space="preserve">and research methods </w:t>
      </w:r>
      <w:r w:rsidR="0089683B">
        <w:rPr>
          <w:rFonts w:ascii="Times New Roman" w:hAnsi="Times New Roman" w:cs="Times New Roman"/>
          <w:sz w:val="24"/>
          <w:szCs w:val="24"/>
        </w:rPr>
        <w:t>to take into account the</w:t>
      </w:r>
      <w:r w:rsidR="00AB0F4F">
        <w:rPr>
          <w:rFonts w:ascii="Times New Roman" w:hAnsi="Times New Roman" w:cs="Times New Roman"/>
          <w:sz w:val="24"/>
          <w:szCs w:val="24"/>
        </w:rPr>
        <w:t>se</w:t>
      </w:r>
      <w:r w:rsidR="0089683B">
        <w:rPr>
          <w:rFonts w:ascii="Times New Roman" w:hAnsi="Times New Roman" w:cs="Times New Roman"/>
          <w:sz w:val="24"/>
          <w:szCs w:val="24"/>
        </w:rPr>
        <w:t xml:space="preserve"> three </w:t>
      </w:r>
      <w:r w:rsidR="003873D8">
        <w:rPr>
          <w:rFonts w:ascii="Times New Roman" w:hAnsi="Times New Roman" w:cs="Times New Roman"/>
          <w:sz w:val="24"/>
          <w:szCs w:val="24"/>
        </w:rPr>
        <w:t>areas</w:t>
      </w:r>
      <w:r w:rsidR="0089683B">
        <w:rPr>
          <w:rFonts w:ascii="Times New Roman" w:hAnsi="Times New Roman" w:cs="Times New Roman"/>
          <w:sz w:val="24"/>
          <w:szCs w:val="24"/>
        </w:rPr>
        <w:t xml:space="preserve"> </w:t>
      </w:r>
      <w:r w:rsidR="004B7CB1">
        <w:rPr>
          <w:rFonts w:ascii="Times New Roman" w:hAnsi="Times New Roman" w:cs="Times New Roman"/>
          <w:sz w:val="24"/>
          <w:szCs w:val="24"/>
        </w:rPr>
        <w:t xml:space="preserve">which </w:t>
      </w:r>
      <w:r w:rsidR="0089683B">
        <w:rPr>
          <w:rFonts w:ascii="Times New Roman" w:hAnsi="Times New Roman" w:cs="Times New Roman"/>
          <w:sz w:val="24"/>
          <w:szCs w:val="24"/>
        </w:rPr>
        <w:lastRenderedPageBreak/>
        <w:t xml:space="preserve">hold great potential to shape </w:t>
      </w:r>
      <w:r w:rsidR="00C019A9" w:rsidRPr="005F1E92">
        <w:rPr>
          <w:rFonts w:ascii="Times New Roman" w:hAnsi="Times New Roman" w:cs="Times New Roman"/>
          <w:sz w:val="24"/>
          <w:szCs w:val="24"/>
        </w:rPr>
        <w:t xml:space="preserve">the next evolutionary stage in </w:t>
      </w:r>
      <w:r w:rsidR="0089683B">
        <w:rPr>
          <w:rFonts w:ascii="Times New Roman" w:hAnsi="Times New Roman" w:cs="Times New Roman"/>
          <w:sz w:val="24"/>
          <w:szCs w:val="24"/>
        </w:rPr>
        <w:t>consumer experience</w:t>
      </w:r>
      <w:r w:rsidR="00C019A9" w:rsidRPr="005F1E92">
        <w:rPr>
          <w:rFonts w:ascii="Times New Roman" w:hAnsi="Times New Roman" w:cs="Times New Roman"/>
          <w:sz w:val="24"/>
          <w:szCs w:val="24"/>
        </w:rPr>
        <w:t xml:space="preserve"> research</w:t>
      </w:r>
      <w:r w:rsidR="009B2F8D">
        <w:rPr>
          <w:rFonts w:ascii="Times New Roman" w:hAnsi="Times New Roman" w:cs="Times New Roman"/>
          <w:sz w:val="24"/>
          <w:szCs w:val="24"/>
        </w:rPr>
        <w:t xml:space="preserve"> and practice</w:t>
      </w:r>
      <w:r w:rsidR="00647890">
        <w:rPr>
          <w:rFonts w:ascii="Times New Roman" w:hAnsi="Times New Roman" w:cs="Times New Roman"/>
          <w:sz w:val="24"/>
          <w:szCs w:val="24"/>
        </w:rPr>
        <w:t>.</w:t>
      </w:r>
    </w:p>
    <w:p w14:paraId="39A11EDD" w14:textId="7529E504" w:rsidR="00AB0F4F" w:rsidRDefault="00AB0F4F">
      <w:pPr>
        <w:rPr>
          <w:rFonts w:eastAsia="Calibri"/>
          <w:color w:val="000000"/>
          <w:u w:color="000000"/>
        </w:rPr>
      </w:pPr>
      <w:r>
        <w:br w:type="page"/>
      </w:r>
    </w:p>
    <w:p w14:paraId="77E6B077" w14:textId="77777777" w:rsidR="0080044C" w:rsidRPr="005F1E92" w:rsidRDefault="00FC3141" w:rsidP="005F1E92">
      <w:pPr>
        <w:pStyle w:val="Body"/>
        <w:spacing w:after="0" w:line="240" w:lineRule="auto"/>
        <w:rPr>
          <w:rFonts w:ascii="Times New Roman" w:eastAsia="Times New Roman" w:hAnsi="Times New Roman" w:cs="Times New Roman"/>
          <w:b/>
          <w:bCs/>
          <w:sz w:val="24"/>
          <w:szCs w:val="24"/>
        </w:rPr>
      </w:pPr>
      <w:r w:rsidRPr="005F1E92">
        <w:rPr>
          <w:rFonts w:ascii="Times New Roman" w:hAnsi="Times New Roman" w:cs="Times New Roman"/>
          <w:b/>
          <w:bCs/>
          <w:sz w:val="24"/>
          <w:szCs w:val="24"/>
        </w:rPr>
        <w:lastRenderedPageBreak/>
        <w:t>References</w:t>
      </w:r>
    </w:p>
    <w:p w14:paraId="136C5104" w14:textId="77777777" w:rsidR="004A0504" w:rsidRDefault="004A0504" w:rsidP="004A0504">
      <w:pPr>
        <w:pStyle w:val="Body"/>
        <w:spacing w:after="0" w:line="240" w:lineRule="auto"/>
        <w:rPr>
          <w:rFonts w:ascii="Times New Roman" w:hAnsi="Times New Roman" w:cs="Times New Roman"/>
          <w:sz w:val="24"/>
          <w:szCs w:val="24"/>
          <w:shd w:val="clear" w:color="auto" w:fill="FFFFFF"/>
        </w:rPr>
      </w:pPr>
    </w:p>
    <w:p w14:paraId="505C7B78" w14:textId="6BF63BB9" w:rsidR="00D605EA" w:rsidRDefault="00D605EA" w:rsidP="004A0504">
      <w:pPr>
        <w:pStyle w:val="Body"/>
        <w:spacing w:after="0" w:line="240" w:lineRule="auto"/>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Achrol</w:t>
      </w:r>
      <w:proofErr w:type="spellEnd"/>
      <w:r>
        <w:rPr>
          <w:rFonts w:ascii="Times New Roman" w:hAnsi="Times New Roman" w:cs="Times New Roman"/>
          <w:sz w:val="24"/>
          <w:szCs w:val="24"/>
          <w:shd w:val="clear" w:color="auto" w:fill="FFFFFF"/>
        </w:rPr>
        <w:t>, R.S. a</w:t>
      </w:r>
      <w:r w:rsidRPr="00D605EA">
        <w:rPr>
          <w:rFonts w:ascii="Times New Roman" w:hAnsi="Times New Roman" w:cs="Times New Roman"/>
          <w:sz w:val="24"/>
          <w:szCs w:val="24"/>
          <w:shd w:val="clear" w:color="auto" w:fill="FFFFFF"/>
        </w:rPr>
        <w:t>nd Kotler</w:t>
      </w:r>
      <w:r>
        <w:rPr>
          <w:rFonts w:ascii="Times New Roman" w:hAnsi="Times New Roman" w:cs="Times New Roman"/>
          <w:sz w:val="24"/>
          <w:szCs w:val="24"/>
          <w:shd w:val="clear" w:color="auto" w:fill="FFFFFF"/>
        </w:rPr>
        <w:t>, P. (2012), “</w:t>
      </w:r>
      <w:r w:rsidRPr="00D605EA">
        <w:rPr>
          <w:rFonts w:ascii="Times New Roman" w:hAnsi="Times New Roman" w:cs="Times New Roman"/>
          <w:sz w:val="24"/>
          <w:szCs w:val="24"/>
          <w:shd w:val="clear" w:color="auto" w:fill="FFFFFF"/>
        </w:rPr>
        <w:t>Frontiers of the marketing parad</w:t>
      </w:r>
      <w:r>
        <w:rPr>
          <w:rFonts w:ascii="Times New Roman" w:hAnsi="Times New Roman" w:cs="Times New Roman"/>
          <w:sz w:val="24"/>
          <w:szCs w:val="24"/>
          <w:shd w:val="clear" w:color="auto" w:fill="FFFFFF"/>
        </w:rPr>
        <w:t xml:space="preserve">igm in the third millennium”, </w:t>
      </w:r>
      <w:r w:rsidRPr="00D605EA">
        <w:rPr>
          <w:rFonts w:ascii="Times New Roman" w:hAnsi="Times New Roman" w:cs="Times New Roman"/>
          <w:i/>
          <w:sz w:val="24"/>
          <w:szCs w:val="24"/>
          <w:shd w:val="clear" w:color="auto" w:fill="FFFFFF"/>
        </w:rPr>
        <w:t>Journal of the Academy of Marketing Science</w:t>
      </w:r>
      <w:r>
        <w:rPr>
          <w:rFonts w:ascii="Times New Roman" w:hAnsi="Times New Roman" w:cs="Times New Roman"/>
          <w:sz w:val="24"/>
          <w:szCs w:val="24"/>
          <w:shd w:val="clear" w:color="auto" w:fill="FFFFFF"/>
        </w:rPr>
        <w:t>, Vol. 40 No. 1</w:t>
      </w:r>
      <w:r w:rsidR="00CF2692">
        <w:rPr>
          <w:rFonts w:ascii="Times New Roman" w:hAnsi="Times New Roman" w:cs="Times New Roman"/>
          <w:sz w:val="24"/>
          <w:szCs w:val="24"/>
          <w:shd w:val="clear" w:color="auto" w:fill="FFFFFF"/>
        </w:rPr>
        <w:t>,</w:t>
      </w:r>
      <w:r w:rsidRPr="00D605EA">
        <w:rPr>
          <w:rFonts w:ascii="Times New Roman" w:hAnsi="Times New Roman" w:cs="Times New Roman"/>
          <w:sz w:val="24"/>
          <w:szCs w:val="24"/>
          <w:shd w:val="clear" w:color="auto" w:fill="FFFFFF"/>
        </w:rPr>
        <w:t xml:space="preserve"> pp</w:t>
      </w:r>
      <w:r>
        <w:rPr>
          <w:rFonts w:ascii="Times New Roman" w:hAnsi="Times New Roman" w:cs="Times New Roman"/>
          <w:sz w:val="24"/>
          <w:szCs w:val="24"/>
          <w:shd w:val="clear" w:color="auto" w:fill="FFFFFF"/>
        </w:rPr>
        <w:t>.</w:t>
      </w:r>
      <w:r w:rsidRPr="00D605EA">
        <w:rPr>
          <w:rFonts w:ascii="Times New Roman" w:hAnsi="Times New Roman" w:cs="Times New Roman"/>
          <w:sz w:val="24"/>
          <w:szCs w:val="24"/>
          <w:shd w:val="clear" w:color="auto" w:fill="FFFFFF"/>
        </w:rPr>
        <w:t xml:space="preserve"> 35-52.</w:t>
      </w:r>
    </w:p>
    <w:p w14:paraId="06F97F0B" w14:textId="77777777" w:rsidR="00D605EA" w:rsidRDefault="00D605EA" w:rsidP="004A0504">
      <w:pPr>
        <w:pStyle w:val="Body"/>
        <w:spacing w:after="0" w:line="240" w:lineRule="auto"/>
        <w:rPr>
          <w:rFonts w:ascii="Times New Roman" w:hAnsi="Times New Roman" w:cs="Times New Roman"/>
          <w:sz w:val="24"/>
          <w:szCs w:val="24"/>
          <w:shd w:val="clear" w:color="auto" w:fill="FFFFFF"/>
        </w:rPr>
      </w:pPr>
    </w:p>
    <w:p w14:paraId="15EE82DD" w14:textId="72068F62" w:rsidR="004A0504" w:rsidRPr="008A250E" w:rsidRDefault="00CF2692" w:rsidP="004A0504">
      <w:pPr>
        <w:pStyle w:val="Body"/>
        <w:spacing w:after="0" w:line="240" w:lineRule="auto"/>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Amabile</w:t>
      </w:r>
      <w:proofErr w:type="spellEnd"/>
      <w:r>
        <w:rPr>
          <w:rFonts w:ascii="Times New Roman" w:hAnsi="Times New Roman" w:cs="Times New Roman"/>
          <w:sz w:val="24"/>
          <w:szCs w:val="24"/>
          <w:shd w:val="clear" w:color="auto" w:fill="FFFFFF"/>
        </w:rPr>
        <w:t>, T.</w:t>
      </w:r>
      <w:r w:rsidR="008A250E" w:rsidRPr="008A250E">
        <w:rPr>
          <w:rFonts w:ascii="Times New Roman" w:hAnsi="Times New Roman" w:cs="Times New Roman"/>
          <w:sz w:val="24"/>
          <w:szCs w:val="24"/>
          <w:shd w:val="clear" w:color="auto" w:fill="FFFFFF"/>
        </w:rPr>
        <w:t xml:space="preserve">M. </w:t>
      </w:r>
      <w:r>
        <w:rPr>
          <w:rFonts w:ascii="Times New Roman" w:hAnsi="Times New Roman" w:cs="Times New Roman"/>
          <w:sz w:val="24"/>
          <w:szCs w:val="24"/>
          <w:shd w:val="clear" w:color="auto" w:fill="FFFFFF"/>
        </w:rPr>
        <w:t>(</w:t>
      </w:r>
      <w:r w:rsidR="004A0504" w:rsidRPr="008A250E">
        <w:rPr>
          <w:rFonts w:ascii="Times New Roman" w:hAnsi="Times New Roman" w:cs="Times New Roman"/>
          <w:sz w:val="24"/>
          <w:szCs w:val="24"/>
          <w:shd w:val="clear" w:color="auto" w:fill="FFFFFF"/>
        </w:rPr>
        <w:t>1998</w:t>
      </w:r>
      <w:r>
        <w:rPr>
          <w:rFonts w:ascii="Times New Roman" w:hAnsi="Times New Roman" w:cs="Times New Roman"/>
          <w:sz w:val="24"/>
          <w:szCs w:val="24"/>
          <w:shd w:val="clear" w:color="auto" w:fill="FFFFFF"/>
        </w:rPr>
        <w:t>),</w:t>
      </w:r>
      <w:r w:rsidR="008A250E" w:rsidRPr="008A250E">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8A250E" w:rsidRPr="008A250E">
        <w:rPr>
          <w:rFonts w:ascii="Times New Roman" w:hAnsi="Times New Roman" w:cs="Times New Roman"/>
          <w:sz w:val="24"/>
          <w:szCs w:val="24"/>
          <w:shd w:val="clear" w:color="auto" w:fill="FFFFFF"/>
        </w:rPr>
        <w:t>How to kill creativity</w:t>
      </w:r>
      <w:r>
        <w:rPr>
          <w:rFonts w:ascii="Times New Roman" w:hAnsi="Times New Roman" w:cs="Times New Roman"/>
          <w:sz w:val="24"/>
          <w:szCs w:val="24"/>
          <w:shd w:val="clear" w:color="auto" w:fill="FFFFFF"/>
        </w:rPr>
        <w:t>”,</w:t>
      </w:r>
      <w:r w:rsidR="00405042">
        <w:rPr>
          <w:rFonts w:ascii="Times New Roman" w:hAnsi="Times New Roman" w:cs="Times New Roman"/>
          <w:sz w:val="24"/>
          <w:szCs w:val="24"/>
          <w:shd w:val="clear" w:color="auto" w:fill="FFFFFF"/>
        </w:rPr>
        <w:t xml:space="preserve"> </w:t>
      </w:r>
      <w:r w:rsidR="004A0504" w:rsidRPr="008A250E">
        <w:rPr>
          <w:rFonts w:ascii="Times New Roman" w:hAnsi="Times New Roman" w:cs="Times New Roman"/>
          <w:i/>
          <w:iCs/>
          <w:sz w:val="24"/>
          <w:szCs w:val="24"/>
          <w:shd w:val="clear" w:color="auto" w:fill="FFFFFF"/>
        </w:rPr>
        <w:t>Harvard Business Review</w:t>
      </w:r>
      <w:r>
        <w:rPr>
          <w:rFonts w:ascii="Times New Roman" w:hAnsi="Times New Roman" w:cs="Times New Roman"/>
          <w:sz w:val="24"/>
          <w:szCs w:val="24"/>
          <w:shd w:val="clear" w:color="auto" w:fill="FFFFFF"/>
        </w:rPr>
        <w:t xml:space="preserve">, </w:t>
      </w:r>
      <w:r w:rsidRPr="00CF2692">
        <w:rPr>
          <w:rFonts w:ascii="Times New Roman" w:hAnsi="Times New Roman" w:cs="Times New Roman"/>
          <w:sz w:val="24"/>
          <w:szCs w:val="24"/>
          <w:shd w:val="clear" w:color="auto" w:fill="FFFFFF"/>
        </w:rPr>
        <w:t>Vol.</w:t>
      </w:r>
      <w:r w:rsidR="008A250E" w:rsidRPr="00CF2692">
        <w:rPr>
          <w:rFonts w:ascii="Times New Roman" w:hAnsi="Times New Roman" w:cs="Times New Roman"/>
          <w:sz w:val="24"/>
          <w:szCs w:val="24"/>
          <w:shd w:val="clear" w:color="auto" w:fill="FFFFFF"/>
        </w:rPr>
        <w:t xml:space="preserve"> </w:t>
      </w:r>
      <w:r w:rsidR="004A0504" w:rsidRPr="00CF2692">
        <w:rPr>
          <w:rFonts w:ascii="Times New Roman" w:hAnsi="Times New Roman" w:cs="Times New Roman"/>
          <w:bCs/>
          <w:sz w:val="24"/>
          <w:szCs w:val="24"/>
          <w:shd w:val="clear" w:color="auto" w:fill="FFFFFF"/>
        </w:rPr>
        <w:t>76</w:t>
      </w:r>
      <w:r w:rsidR="008A250E" w:rsidRPr="00CF2692">
        <w:rPr>
          <w:rFonts w:ascii="Times New Roman" w:hAnsi="Times New Roman" w:cs="Times New Roman"/>
          <w:sz w:val="24"/>
          <w:szCs w:val="24"/>
          <w:shd w:val="clear" w:color="auto" w:fill="FFFFFF"/>
        </w:rPr>
        <w:t xml:space="preserve"> </w:t>
      </w:r>
      <w:r w:rsidRPr="00CF2692">
        <w:rPr>
          <w:rFonts w:ascii="Times New Roman" w:hAnsi="Times New Roman" w:cs="Times New Roman"/>
          <w:sz w:val="24"/>
          <w:szCs w:val="24"/>
          <w:shd w:val="clear" w:color="auto" w:fill="FFFFFF"/>
        </w:rPr>
        <w:t>No</w:t>
      </w:r>
      <w:r>
        <w:rPr>
          <w:rFonts w:ascii="Times New Roman" w:hAnsi="Times New Roman" w:cs="Times New Roman"/>
          <w:sz w:val="24"/>
          <w:szCs w:val="24"/>
          <w:shd w:val="clear" w:color="auto" w:fill="FFFFFF"/>
        </w:rPr>
        <w:t xml:space="preserve">. 5, pp. </w:t>
      </w:r>
      <w:r w:rsidR="0062328E">
        <w:rPr>
          <w:rFonts w:ascii="Times New Roman" w:hAnsi="Times New Roman" w:cs="Times New Roman"/>
          <w:sz w:val="24"/>
          <w:szCs w:val="24"/>
          <w:shd w:val="clear" w:color="auto" w:fill="FFFFFF"/>
        </w:rPr>
        <w:t>76-</w:t>
      </w:r>
      <w:r w:rsidR="004A0504" w:rsidRPr="008A250E">
        <w:rPr>
          <w:rFonts w:ascii="Times New Roman" w:hAnsi="Times New Roman" w:cs="Times New Roman"/>
          <w:sz w:val="24"/>
          <w:szCs w:val="24"/>
          <w:shd w:val="clear" w:color="auto" w:fill="FFFFFF"/>
        </w:rPr>
        <w:t>87.</w:t>
      </w:r>
    </w:p>
    <w:p w14:paraId="13CC89A9" w14:textId="77777777" w:rsidR="005F1E92" w:rsidRPr="008A250E" w:rsidRDefault="005F1E92" w:rsidP="005F1E92">
      <w:pPr>
        <w:pStyle w:val="Body"/>
        <w:spacing w:after="0" w:line="240" w:lineRule="auto"/>
        <w:rPr>
          <w:rFonts w:ascii="Times New Roman" w:hAnsi="Times New Roman" w:cs="Times New Roman"/>
          <w:sz w:val="24"/>
          <w:szCs w:val="24"/>
        </w:rPr>
      </w:pPr>
    </w:p>
    <w:p w14:paraId="62F785E8" w14:textId="63E2257A" w:rsidR="00104EE9" w:rsidRPr="008A250E" w:rsidRDefault="00104EE9" w:rsidP="005F1E92">
      <w:pPr>
        <w:pStyle w:val="Body"/>
        <w:spacing w:after="0" w:line="240" w:lineRule="auto"/>
        <w:rPr>
          <w:rFonts w:ascii="Times New Roman" w:eastAsia="Times New Roman" w:hAnsi="Times New Roman" w:cs="Times New Roman"/>
          <w:sz w:val="24"/>
          <w:szCs w:val="24"/>
        </w:rPr>
      </w:pPr>
      <w:r w:rsidRPr="008A250E">
        <w:rPr>
          <w:rFonts w:ascii="Times New Roman" w:eastAsia="Times New Roman" w:hAnsi="Times New Roman" w:cs="Times New Roman"/>
          <w:sz w:val="24"/>
          <w:szCs w:val="24"/>
        </w:rPr>
        <w:t>Bolton, R.N., Gustafsson, A., McColl-K</w:t>
      </w:r>
      <w:r w:rsidR="00CF2692">
        <w:rPr>
          <w:rFonts w:ascii="Times New Roman" w:eastAsia="Times New Roman" w:hAnsi="Times New Roman" w:cs="Times New Roman"/>
          <w:sz w:val="24"/>
          <w:szCs w:val="24"/>
        </w:rPr>
        <w:t xml:space="preserve">ennedy, J.R., </w:t>
      </w:r>
      <w:proofErr w:type="spellStart"/>
      <w:r w:rsidR="00CF2692">
        <w:rPr>
          <w:rFonts w:ascii="Times New Roman" w:eastAsia="Times New Roman" w:hAnsi="Times New Roman" w:cs="Times New Roman"/>
          <w:sz w:val="24"/>
          <w:szCs w:val="24"/>
        </w:rPr>
        <w:t>Sirianni</w:t>
      </w:r>
      <w:proofErr w:type="spellEnd"/>
      <w:r w:rsidR="00CF2692">
        <w:rPr>
          <w:rFonts w:ascii="Times New Roman" w:eastAsia="Times New Roman" w:hAnsi="Times New Roman" w:cs="Times New Roman"/>
          <w:sz w:val="24"/>
          <w:szCs w:val="24"/>
        </w:rPr>
        <w:t xml:space="preserve">, N.J. and </w:t>
      </w:r>
      <w:proofErr w:type="spellStart"/>
      <w:r w:rsidR="00CF2692">
        <w:rPr>
          <w:rFonts w:ascii="Times New Roman" w:eastAsia="Times New Roman" w:hAnsi="Times New Roman" w:cs="Times New Roman"/>
          <w:sz w:val="24"/>
          <w:szCs w:val="24"/>
        </w:rPr>
        <w:t>Tse</w:t>
      </w:r>
      <w:proofErr w:type="spellEnd"/>
      <w:r w:rsidR="00CF2692">
        <w:rPr>
          <w:rFonts w:ascii="Times New Roman" w:eastAsia="Times New Roman" w:hAnsi="Times New Roman" w:cs="Times New Roman"/>
          <w:sz w:val="24"/>
          <w:szCs w:val="24"/>
        </w:rPr>
        <w:t>, D.K. (2014),</w:t>
      </w:r>
      <w:r w:rsidRPr="008A250E">
        <w:rPr>
          <w:rFonts w:ascii="Times New Roman" w:eastAsia="Times New Roman" w:hAnsi="Times New Roman" w:cs="Times New Roman"/>
          <w:sz w:val="24"/>
          <w:szCs w:val="24"/>
        </w:rPr>
        <w:t xml:space="preserve"> </w:t>
      </w:r>
      <w:r w:rsidR="00CF2692">
        <w:rPr>
          <w:rFonts w:ascii="Times New Roman" w:eastAsia="Times New Roman" w:hAnsi="Times New Roman" w:cs="Times New Roman"/>
          <w:sz w:val="24"/>
          <w:szCs w:val="24"/>
        </w:rPr>
        <w:t>“</w:t>
      </w:r>
      <w:r w:rsidRPr="008A250E">
        <w:rPr>
          <w:rFonts w:ascii="Times New Roman" w:eastAsia="Times New Roman" w:hAnsi="Times New Roman" w:cs="Times New Roman"/>
          <w:sz w:val="24"/>
          <w:szCs w:val="24"/>
        </w:rPr>
        <w:t>Small deta</w:t>
      </w:r>
      <w:r w:rsidR="00CF2692">
        <w:rPr>
          <w:rFonts w:ascii="Times New Roman" w:eastAsia="Times New Roman" w:hAnsi="Times New Roman" w:cs="Times New Roman"/>
          <w:sz w:val="24"/>
          <w:szCs w:val="24"/>
        </w:rPr>
        <w:t>ils that make big differences: a</w:t>
      </w:r>
      <w:r w:rsidRPr="008A250E">
        <w:rPr>
          <w:rFonts w:ascii="Times New Roman" w:eastAsia="Times New Roman" w:hAnsi="Times New Roman" w:cs="Times New Roman"/>
          <w:sz w:val="24"/>
          <w:szCs w:val="24"/>
        </w:rPr>
        <w:t xml:space="preserve"> radical approach to consumption experience as a firm's differentiating strategy</w:t>
      </w:r>
      <w:r w:rsidR="00CF2692">
        <w:rPr>
          <w:rFonts w:ascii="Times New Roman" w:eastAsia="Times New Roman" w:hAnsi="Times New Roman" w:cs="Times New Roman"/>
          <w:sz w:val="24"/>
          <w:szCs w:val="24"/>
        </w:rPr>
        <w:t>”,</w:t>
      </w:r>
      <w:r w:rsidRPr="008A250E">
        <w:rPr>
          <w:rFonts w:ascii="Times New Roman" w:eastAsia="Times New Roman" w:hAnsi="Times New Roman" w:cs="Times New Roman"/>
          <w:sz w:val="24"/>
          <w:szCs w:val="24"/>
        </w:rPr>
        <w:t xml:space="preserve"> </w:t>
      </w:r>
      <w:r w:rsidRPr="008A250E">
        <w:rPr>
          <w:rFonts w:ascii="Times New Roman" w:eastAsia="Times New Roman" w:hAnsi="Times New Roman" w:cs="Times New Roman"/>
          <w:i/>
          <w:sz w:val="24"/>
          <w:szCs w:val="24"/>
        </w:rPr>
        <w:t>Journal of Service Management</w:t>
      </w:r>
      <w:r w:rsidRPr="008A250E">
        <w:rPr>
          <w:rFonts w:ascii="Times New Roman" w:eastAsia="Times New Roman" w:hAnsi="Times New Roman" w:cs="Times New Roman"/>
          <w:sz w:val="24"/>
          <w:szCs w:val="24"/>
        </w:rPr>
        <w:t xml:space="preserve">, </w:t>
      </w:r>
      <w:r w:rsidR="00CF2692">
        <w:rPr>
          <w:rFonts w:ascii="Times New Roman" w:eastAsia="Times New Roman" w:hAnsi="Times New Roman" w:cs="Times New Roman"/>
          <w:sz w:val="24"/>
          <w:szCs w:val="24"/>
        </w:rPr>
        <w:t xml:space="preserve">Vol. </w:t>
      </w:r>
      <w:r w:rsidRPr="008A250E">
        <w:rPr>
          <w:rFonts w:ascii="Times New Roman" w:eastAsia="Times New Roman" w:hAnsi="Times New Roman" w:cs="Times New Roman"/>
          <w:sz w:val="24"/>
          <w:szCs w:val="24"/>
        </w:rPr>
        <w:t>25</w:t>
      </w:r>
      <w:r w:rsidR="00CF2692">
        <w:rPr>
          <w:rFonts w:ascii="Times New Roman" w:eastAsia="Times New Roman" w:hAnsi="Times New Roman" w:cs="Times New Roman"/>
          <w:sz w:val="24"/>
          <w:szCs w:val="24"/>
        </w:rPr>
        <w:t xml:space="preserve"> No. 2</w:t>
      </w:r>
      <w:r w:rsidRPr="008A250E">
        <w:rPr>
          <w:rFonts w:ascii="Times New Roman" w:eastAsia="Times New Roman" w:hAnsi="Times New Roman" w:cs="Times New Roman"/>
          <w:sz w:val="24"/>
          <w:szCs w:val="24"/>
        </w:rPr>
        <w:t xml:space="preserve">, </w:t>
      </w:r>
      <w:r w:rsidR="00CF2692">
        <w:rPr>
          <w:rFonts w:ascii="Times New Roman" w:eastAsia="Times New Roman" w:hAnsi="Times New Roman" w:cs="Times New Roman"/>
          <w:sz w:val="24"/>
          <w:szCs w:val="24"/>
        </w:rPr>
        <w:t xml:space="preserve">pp. </w:t>
      </w:r>
      <w:r w:rsidRPr="008A250E">
        <w:rPr>
          <w:rFonts w:ascii="Times New Roman" w:eastAsia="Times New Roman" w:hAnsi="Times New Roman" w:cs="Times New Roman"/>
          <w:sz w:val="24"/>
          <w:szCs w:val="24"/>
        </w:rPr>
        <w:t>253-274.</w:t>
      </w:r>
    </w:p>
    <w:p w14:paraId="7E18B885" w14:textId="77777777" w:rsidR="00104EE9" w:rsidRPr="008A250E" w:rsidRDefault="00104EE9" w:rsidP="005F1E92">
      <w:pPr>
        <w:pStyle w:val="Body"/>
        <w:spacing w:after="0" w:line="240" w:lineRule="auto"/>
        <w:rPr>
          <w:rFonts w:ascii="Times New Roman" w:hAnsi="Times New Roman" w:cs="Times New Roman"/>
          <w:sz w:val="24"/>
          <w:szCs w:val="24"/>
        </w:rPr>
      </w:pPr>
    </w:p>
    <w:p w14:paraId="0095B369" w14:textId="5434E858" w:rsidR="0080044C" w:rsidRPr="008A250E" w:rsidRDefault="007D6951" w:rsidP="005F1E92">
      <w:pPr>
        <w:pStyle w:val="Body"/>
        <w:spacing w:after="0" w:line="240" w:lineRule="auto"/>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Echeverri</w:t>
      </w:r>
      <w:proofErr w:type="spellEnd"/>
      <w:r>
        <w:rPr>
          <w:rFonts w:ascii="Times New Roman" w:hAnsi="Times New Roman" w:cs="Times New Roman"/>
          <w:sz w:val="24"/>
          <w:szCs w:val="24"/>
          <w:shd w:val="clear" w:color="auto" w:fill="FFFFFF"/>
        </w:rPr>
        <w:t>, P.</w:t>
      </w:r>
      <w:r w:rsidR="00FC3141" w:rsidRPr="008A250E">
        <w:rPr>
          <w:rFonts w:ascii="Times New Roman" w:hAnsi="Times New Roman" w:cs="Times New Roman"/>
          <w:sz w:val="24"/>
          <w:szCs w:val="24"/>
          <w:shd w:val="clear" w:color="auto" w:fill="FFFFFF"/>
        </w:rPr>
        <w:t xml:space="preserve"> and </w:t>
      </w:r>
      <w:proofErr w:type="spellStart"/>
      <w:r w:rsidR="00FC3141" w:rsidRPr="008A250E">
        <w:rPr>
          <w:rFonts w:ascii="Times New Roman" w:hAnsi="Times New Roman" w:cs="Times New Roman"/>
          <w:sz w:val="24"/>
          <w:szCs w:val="24"/>
          <w:shd w:val="clear" w:color="auto" w:fill="FFFFFF"/>
        </w:rPr>
        <w:t>Skålén</w:t>
      </w:r>
      <w:proofErr w:type="spellEnd"/>
      <w:r w:rsidR="00FC3141" w:rsidRPr="008A250E">
        <w:rPr>
          <w:rFonts w:ascii="Times New Roman" w:hAnsi="Times New Roman" w:cs="Times New Roman"/>
          <w:sz w:val="24"/>
          <w:szCs w:val="24"/>
          <w:shd w:val="clear" w:color="auto" w:fill="FFFFFF"/>
        </w:rPr>
        <w:t>, P. (2011), “C</w:t>
      </w:r>
      <w:r>
        <w:rPr>
          <w:rFonts w:ascii="Times New Roman" w:hAnsi="Times New Roman" w:cs="Times New Roman"/>
          <w:sz w:val="24"/>
          <w:szCs w:val="24"/>
          <w:shd w:val="clear" w:color="auto" w:fill="FFFFFF"/>
        </w:rPr>
        <w:t>o-creation and co-destruction: a</w:t>
      </w:r>
      <w:r w:rsidR="00FC3141" w:rsidRPr="008A250E">
        <w:rPr>
          <w:rFonts w:ascii="Times New Roman" w:hAnsi="Times New Roman" w:cs="Times New Roman"/>
          <w:sz w:val="24"/>
          <w:szCs w:val="24"/>
          <w:shd w:val="clear" w:color="auto" w:fill="FFFFFF"/>
        </w:rPr>
        <w:t xml:space="preserve"> practice-theory based study of interactive value formation”, </w:t>
      </w:r>
      <w:r w:rsidR="00FC3141" w:rsidRPr="008A250E">
        <w:rPr>
          <w:rFonts w:ascii="Times New Roman" w:hAnsi="Times New Roman" w:cs="Times New Roman"/>
          <w:i/>
          <w:iCs/>
          <w:sz w:val="24"/>
          <w:szCs w:val="24"/>
          <w:shd w:val="clear" w:color="auto" w:fill="FFFFFF"/>
        </w:rPr>
        <w:t>Marketing Theory</w:t>
      </w:r>
      <w:r w:rsidR="00674306">
        <w:rPr>
          <w:rFonts w:ascii="Times New Roman" w:hAnsi="Times New Roman" w:cs="Times New Roman"/>
          <w:sz w:val="24"/>
          <w:szCs w:val="24"/>
          <w:shd w:val="clear" w:color="auto" w:fill="FFFFFF"/>
        </w:rPr>
        <w:t xml:space="preserve">, </w:t>
      </w:r>
      <w:r w:rsidR="00FC3141" w:rsidRPr="008A250E">
        <w:rPr>
          <w:rFonts w:ascii="Times New Roman" w:hAnsi="Times New Roman" w:cs="Times New Roman"/>
          <w:sz w:val="24"/>
          <w:szCs w:val="24"/>
          <w:shd w:val="clear" w:color="auto" w:fill="FFFFFF"/>
        </w:rPr>
        <w:t>Vol. 11 No. 3, pp. 351-373.</w:t>
      </w:r>
    </w:p>
    <w:p w14:paraId="4D7BA84F"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0E08C754" w14:textId="0C3E0B3E" w:rsidR="0080044C" w:rsidRPr="008A250E" w:rsidRDefault="00FC3141" w:rsidP="005F1E92">
      <w:pPr>
        <w:pStyle w:val="Body"/>
        <w:spacing w:after="0" w:line="240" w:lineRule="auto"/>
        <w:rPr>
          <w:rFonts w:ascii="Times New Roman" w:hAnsi="Times New Roman" w:cs="Times New Roman"/>
          <w:sz w:val="24"/>
          <w:szCs w:val="24"/>
        </w:rPr>
      </w:pPr>
      <w:proofErr w:type="spellStart"/>
      <w:r w:rsidRPr="008A250E">
        <w:rPr>
          <w:rFonts w:ascii="Times New Roman" w:hAnsi="Times New Roman" w:cs="Times New Roman"/>
          <w:sz w:val="24"/>
          <w:szCs w:val="24"/>
        </w:rPr>
        <w:t>Flieb</w:t>
      </w:r>
      <w:proofErr w:type="spellEnd"/>
      <w:r w:rsidRPr="008A250E">
        <w:rPr>
          <w:rFonts w:ascii="Times New Roman" w:hAnsi="Times New Roman" w:cs="Times New Roman"/>
          <w:sz w:val="24"/>
          <w:szCs w:val="24"/>
        </w:rPr>
        <w:t xml:space="preserve">, S. and </w:t>
      </w:r>
      <w:proofErr w:type="spellStart"/>
      <w:r w:rsidRPr="008A250E">
        <w:rPr>
          <w:rFonts w:ascii="Times New Roman" w:hAnsi="Times New Roman" w:cs="Times New Roman"/>
          <w:sz w:val="24"/>
          <w:szCs w:val="24"/>
        </w:rPr>
        <w:t>Kleinaltenkamp</w:t>
      </w:r>
      <w:proofErr w:type="spellEnd"/>
      <w:r w:rsidRPr="008A250E">
        <w:rPr>
          <w:rFonts w:ascii="Times New Roman" w:hAnsi="Times New Roman" w:cs="Times New Roman"/>
          <w:sz w:val="24"/>
          <w:szCs w:val="24"/>
        </w:rPr>
        <w:t>, M. (2004), “Blu</w:t>
      </w:r>
      <w:r w:rsidR="00055887">
        <w:rPr>
          <w:rFonts w:ascii="Times New Roman" w:hAnsi="Times New Roman" w:cs="Times New Roman"/>
          <w:sz w:val="24"/>
          <w:szCs w:val="24"/>
        </w:rPr>
        <w:t>eprinting the service company: m</w:t>
      </w:r>
      <w:r w:rsidRPr="008A250E">
        <w:rPr>
          <w:rFonts w:ascii="Times New Roman" w:hAnsi="Times New Roman" w:cs="Times New Roman"/>
          <w:sz w:val="24"/>
          <w:szCs w:val="24"/>
        </w:rPr>
        <w:t xml:space="preserve">anaging service processes efficiently”, </w:t>
      </w:r>
      <w:r w:rsidRPr="008A250E">
        <w:rPr>
          <w:rFonts w:ascii="Times New Roman" w:hAnsi="Times New Roman" w:cs="Times New Roman"/>
          <w:i/>
          <w:iCs/>
          <w:sz w:val="24"/>
          <w:szCs w:val="24"/>
        </w:rPr>
        <w:t>Journal of Business Research</w:t>
      </w:r>
      <w:r w:rsidRPr="008A250E">
        <w:rPr>
          <w:rFonts w:ascii="Times New Roman" w:hAnsi="Times New Roman" w:cs="Times New Roman"/>
          <w:sz w:val="24"/>
          <w:szCs w:val="24"/>
        </w:rPr>
        <w:t>, Vol. 57 No. 4, pp. 392-404.</w:t>
      </w:r>
    </w:p>
    <w:p w14:paraId="63DAE6FE"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01D38FC0" w14:textId="203D06A9" w:rsidR="0080044C" w:rsidRPr="008A250E" w:rsidRDefault="00055887" w:rsidP="005F1E92">
      <w:pPr>
        <w:pStyle w:val="Body"/>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Friman</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Edvardsson</w:t>
      </w:r>
      <w:proofErr w:type="spellEnd"/>
      <w:r>
        <w:rPr>
          <w:rFonts w:ascii="Times New Roman" w:hAnsi="Times New Roman" w:cs="Times New Roman"/>
          <w:sz w:val="24"/>
          <w:szCs w:val="24"/>
        </w:rPr>
        <w:t>, B.</w:t>
      </w:r>
      <w:r w:rsidR="00FC3141" w:rsidRPr="008A250E">
        <w:rPr>
          <w:rFonts w:ascii="Times New Roman" w:hAnsi="Times New Roman" w:cs="Times New Roman"/>
          <w:sz w:val="24"/>
          <w:szCs w:val="24"/>
        </w:rPr>
        <w:t xml:space="preserve"> </w:t>
      </w:r>
      <w:r w:rsidR="0046250E" w:rsidRPr="008A250E">
        <w:rPr>
          <w:rFonts w:ascii="Times New Roman" w:hAnsi="Times New Roman" w:cs="Times New Roman"/>
          <w:sz w:val="24"/>
          <w:szCs w:val="24"/>
        </w:rPr>
        <w:t>and</w:t>
      </w:r>
      <w:r>
        <w:rPr>
          <w:rFonts w:ascii="Times New Roman" w:hAnsi="Times New Roman" w:cs="Times New Roman"/>
          <w:sz w:val="24"/>
          <w:szCs w:val="24"/>
        </w:rPr>
        <w:t xml:space="preserve"> </w:t>
      </w:r>
      <w:proofErr w:type="spellStart"/>
      <w:r>
        <w:rPr>
          <w:rFonts w:ascii="Times New Roman" w:hAnsi="Times New Roman" w:cs="Times New Roman"/>
          <w:sz w:val="24"/>
          <w:szCs w:val="24"/>
        </w:rPr>
        <w:t>Gärling</w:t>
      </w:r>
      <w:proofErr w:type="spellEnd"/>
      <w:r>
        <w:rPr>
          <w:rFonts w:ascii="Times New Roman" w:hAnsi="Times New Roman" w:cs="Times New Roman"/>
          <w:sz w:val="24"/>
          <w:szCs w:val="24"/>
        </w:rPr>
        <w:t>, T. (2001),</w:t>
      </w:r>
      <w:r w:rsidR="00FC3141" w:rsidRPr="008A250E">
        <w:rPr>
          <w:rFonts w:ascii="Times New Roman" w:hAnsi="Times New Roman" w:cs="Times New Roman"/>
          <w:sz w:val="24"/>
          <w:szCs w:val="24"/>
        </w:rPr>
        <w:t xml:space="preserve"> </w:t>
      </w:r>
      <w:r>
        <w:rPr>
          <w:rFonts w:ascii="Times New Roman" w:hAnsi="Times New Roman" w:cs="Times New Roman"/>
          <w:sz w:val="24"/>
          <w:szCs w:val="24"/>
        </w:rPr>
        <w:t>“Frequency of negative c</w:t>
      </w:r>
      <w:r w:rsidR="00FC3141" w:rsidRPr="008A250E">
        <w:rPr>
          <w:rFonts w:ascii="Times New Roman" w:hAnsi="Times New Roman" w:cs="Times New Roman"/>
          <w:sz w:val="24"/>
          <w:szCs w:val="24"/>
        </w:rPr>
        <w:t>rit</w:t>
      </w:r>
      <w:r>
        <w:rPr>
          <w:rFonts w:ascii="Times New Roman" w:hAnsi="Times New Roman" w:cs="Times New Roman"/>
          <w:sz w:val="24"/>
          <w:szCs w:val="24"/>
        </w:rPr>
        <w:t>ical incidents and satisfaction with public transport s</w:t>
      </w:r>
      <w:r w:rsidR="00FC3141" w:rsidRPr="008A250E">
        <w:rPr>
          <w:rFonts w:ascii="Times New Roman" w:hAnsi="Times New Roman" w:cs="Times New Roman"/>
          <w:sz w:val="24"/>
          <w:szCs w:val="24"/>
        </w:rPr>
        <w:t>ervices</w:t>
      </w:r>
      <w:r w:rsidR="0017485B" w:rsidRPr="00EC3406">
        <w:rPr>
          <w:rFonts w:ascii="Times New Roman" w:hAnsi="Times New Roman" w:cs="Times New Roman"/>
          <w:sz w:val="24"/>
          <w:szCs w:val="24"/>
        </w:rPr>
        <w:t>”,</w:t>
      </w:r>
      <w:r w:rsidR="00FC3141" w:rsidRPr="00EC3406">
        <w:rPr>
          <w:rFonts w:ascii="Times New Roman" w:hAnsi="Times New Roman" w:cs="Times New Roman"/>
          <w:sz w:val="24"/>
          <w:szCs w:val="24"/>
        </w:rPr>
        <w:t xml:space="preserve"> </w:t>
      </w:r>
      <w:r w:rsidR="00FC3141" w:rsidRPr="00EC3406">
        <w:rPr>
          <w:rFonts w:ascii="Times New Roman" w:hAnsi="Times New Roman" w:cs="Times New Roman"/>
          <w:i/>
          <w:sz w:val="24"/>
          <w:szCs w:val="24"/>
        </w:rPr>
        <w:t>Journal of Retailing and Consumer Services</w:t>
      </w:r>
      <w:r w:rsidR="00FC3141" w:rsidRPr="00EC3406">
        <w:rPr>
          <w:rFonts w:ascii="Times New Roman" w:hAnsi="Times New Roman" w:cs="Times New Roman"/>
          <w:sz w:val="24"/>
          <w:szCs w:val="24"/>
        </w:rPr>
        <w:t>,</w:t>
      </w:r>
      <w:r w:rsidR="00FC3141" w:rsidRPr="008A250E">
        <w:rPr>
          <w:rFonts w:ascii="Times New Roman" w:hAnsi="Times New Roman" w:cs="Times New Roman"/>
          <w:sz w:val="24"/>
          <w:szCs w:val="24"/>
        </w:rPr>
        <w:t xml:space="preserve"> </w:t>
      </w:r>
      <w:r w:rsidR="00E84FBB">
        <w:rPr>
          <w:rFonts w:ascii="Times New Roman" w:hAnsi="Times New Roman" w:cs="Times New Roman"/>
          <w:sz w:val="24"/>
          <w:szCs w:val="24"/>
        </w:rPr>
        <w:t xml:space="preserve">Vol. </w:t>
      </w:r>
      <w:r w:rsidR="00EC3406">
        <w:rPr>
          <w:rFonts w:ascii="Times New Roman" w:hAnsi="Times New Roman" w:cs="Times New Roman"/>
          <w:sz w:val="24"/>
          <w:szCs w:val="24"/>
        </w:rPr>
        <w:t>8 No. 2,</w:t>
      </w:r>
      <w:r w:rsidR="00FC3141" w:rsidRPr="008A250E">
        <w:rPr>
          <w:rFonts w:ascii="Times New Roman" w:hAnsi="Times New Roman" w:cs="Times New Roman"/>
          <w:sz w:val="24"/>
          <w:szCs w:val="24"/>
        </w:rPr>
        <w:t xml:space="preserve"> </w:t>
      </w:r>
      <w:r w:rsidR="00E84FBB">
        <w:rPr>
          <w:rFonts w:ascii="Times New Roman" w:hAnsi="Times New Roman" w:cs="Times New Roman"/>
          <w:sz w:val="24"/>
          <w:szCs w:val="24"/>
        </w:rPr>
        <w:t xml:space="preserve">pp. </w:t>
      </w:r>
      <w:r w:rsidR="00FC3141" w:rsidRPr="008A250E">
        <w:rPr>
          <w:rFonts w:ascii="Times New Roman" w:hAnsi="Times New Roman" w:cs="Times New Roman"/>
          <w:sz w:val="24"/>
          <w:szCs w:val="24"/>
        </w:rPr>
        <w:t>95-104.</w:t>
      </w:r>
    </w:p>
    <w:p w14:paraId="5FDC81DA"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2C3E6F00" w14:textId="0FD44877" w:rsidR="0080044C" w:rsidRDefault="00FC3141" w:rsidP="005F1E92">
      <w:pPr>
        <w:pStyle w:val="Body"/>
        <w:spacing w:after="0" w:line="240" w:lineRule="auto"/>
        <w:rPr>
          <w:rFonts w:ascii="Times New Roman" w:hAnsi="Times New Roman" w:cs="Times New Roman"/>
          <w:sz w:val="24"/>
          <w:szCs w:val="24"/>
        </w:rPr>
      </w:pPr>
      <w:proofErr w:type="spellStart"/>
      <w:r w:rsidRPr="008A250E">
        <w:rPr>
          <w:rFonts w:ascii="Times New Roman" w:hAnsi="Times New Roman" w:cs="Times New Roman"/>
          <w:sz w:val="24"/>
          <w:szCs w:val="24"/>
        </w:rPr>
        <w:t>Frow</w:t>
      </w:r>
      <w:proofErr w:type="spellEnd"/>
      <w:r w:rsidRPr="008A250E">
        <w:rPr>
          <w:rFonts w:ascii="Times New Roman" w:hAnsi="Times New Roman" w:cs="Times New Roman"/>
          <w:sz w:val="24"/>
          <w:szCs w:val="24"/>
        </w:rPr>
        <w:t xml:space="preserve">, P., McColl-Kennedy, J.R., Hilton, T., Davidson A., Payne A. and </w:t>
      </w:r>
      <w:proofErr w:type="spellStart"/>
      <w:r w:rsidRPr="008A250E">
        <w:rPr>
          <w:rFonts w:ascii="Times New Roman" w:hAnsi="Times New Roman" w:cs="Times New Roman"/>
          <w:sz w:val="24"/>
          <w:szCs w:val="24"/>
        </w:rPr>
        <w:t>Brozovic</w:t>
      </w:r>
      <w:proofErr w:type="spellEnd"/>
      <w:r w:rsidRPr="008A250E">
        <w:rPr>
          <w:rFonts w:ascii="Times New Roman" w:hAnsi="Times New Roman" w:cs="Times New Roman"/>
          <w:sz w:val="24"/>
          <w:szCs w:val="24"/>
        </w:rPr>
        <w:t xml:space="preserve"> D</w:t>
      </w:r>
      <w:r w:rsidR="00EC3406">
        <w:rPr>
          <w:rFonts w:ascii="Times New Roman" w:hAnsi="Times New Roman" w:cs="Times New Roman"/>
          <w:sz w:val="24"/>
          <w:szCs w:val="24"/>
        </w:rPr>
        <w:t>. (2014), “Value propositions: a</w:t>
      </w:r>
      <w:r w:rsidRPr="008A250E">
        <w:rPr>
          <w:rFonts w:ascii="Times New Roman" w:hAnsi="Times New Roman" w:cs="Times New Roman"/>
          <w:sz w:val="24"/>
          <w:szCs w:val="24"/>
        </w:rPr>
        <w:t xml:space="preserve"> service ecosystem perspective</w:t>
      </w:r>
      <w:r w:rsidRPr="00EC3406">
        <w:rPr>
          <w:rFonts w:ascii="Times New Roman" w:hAnsi="Times New Roman" w:cs="Times New Roman"/>
          <w:sz w:val="24"/>
          <w:szCs w:val="24"/>
        </w:rPr>
        <w:t xml:space="preserve">”, </w:t>
      </w:r>
      <w:r w:rsidRPr="00EC3406">
        <w:rPr>
          <w:rFonts w:ascii="Times New Roman" w:hAnsi="Times New Roman" w:cs="Times New Roman"/>
          <w:i/>
          <w:iCs/>
          <w:sz w:val="24"/>
          <w:szCs w:val="24"/>
        </w:rPr>
        <w:t>Marketing Theory</w:t>
      </w:r>
      <w:r w:rsidRPr="00EC3406">
        <w:rPr>
          <w:rFonts w:ascii="Times New Roman" w:hAnsi="Times New Roman" w:cs="Times New Roman"/>
          <w:sz w:val="24"/>
          <w:szCs w:val="24"/>
        </w:rPr>
        <w:t xml:space="preserve">, </w:t>
      </w:r>
      <w:r w:rsidR="00EC3406" w:rsidRPr="00EC3406">
        <w:rPr>
          <w:rFonts w:ascii="Times New Roman" w:hAnsi="Times New Roman" w:cs="Times New Roman"/>
          <w:sz w:val="24"/>
          <w:szCs w:val="24"/>
        </w:rPr>
        <w:t>Vol</w:t>
      </w:r>
      <w:r w:rsidR="00EC3406">
        <w:rPr>
          <w:rFonts w:ascii="Times New Roman" w:hAnsi="Times New Roman" w:cs="Times New Roman"/>
          <w:sz w:val="24"/>
          <w:szCs w:val="24"/>
        </w:rPr>
        <w:t>. 14 No. 3, pp. 327-351.</w:t>
      </w:r>
    </w:p>
    <w:p w14:paraId="60353B76" w14:textId="77777777" w:rsidR="00EC3406" w:rsidRDefault="00EC3406" w:rsidP="005F1E92">
      <w:pPr>
        <w:pStyle w:val="Body"/>
        <w:spacing w:after="0" w:line="240" w:lineRule="auto"/>
        <w:rPr>
          <w:rFonts w:ascii="Times New Roman" w:hAnsi="Times New Roman" w:cs="Times New Roman"/>
          <w:sz w:val="24"/>
          <w:szCs w:val="24"/>
        </w:rPr>
      </w:pPr>
    </w:p>
    <w:p w14:paraId="1A07AB90" w14:textId="4C7AC6B5" w:rsidR="00153FDA" w:rsidRPr="008A250E" w:rsidRDefault="007502A4" w:rsidP="00153FDA">
      <w:pPr>
        <w:pStyle w:val="Body"/>
        <w:spacing w:after="0" w:line="240" w:lineRule="auto"/>
        <w:rPr>
          <w:rFonts w:ascii="Times New Roman" w:hAnsi="Times New Roman" w:cs="Times New Roman"/>
          <w:color w:val="222222"/>
          <w:sz w:val="24"/>
          <w:szCs w:val="24"/>
          <w:u w:color="222222"/>
          <w:shd w:val="clear" w:color="auto" w:fill="FFFFFF"/>
        </w:rPr>
      </w:pPr>
      <w:proofErr w:type="spellStart"/>
      <w:r>
        <w:rPr>
          <w:rFonts w:ascii="Times New Roman" w:hAnsi="Times New Roman" w:cs="Times New Roman"/>
          <w:color w:val="222222"/>
          <w:sz w:val="24"/>
          <w:szCs w:val="24"/>
          <w:u w:color="222222"/>
          <w:shd w:val="clear" w:color="auto" w:fill="FFFFFF"/>
        </w:rPr>
        <w:t>Füller</w:t>
      </w:r>
      <w:proofErr w:type="spellEnd"/>
      <w:r>
        <w:rPr>
          <w:rFonts w:ascii="Times New Roman" w:hAnsi="Times New Roman" w:cs="Times New Roman"/>
          <w:color w:val="222222"/>
          <w:sz w:val="24"/>
          <w:szCs w:val="24"/>
          <w:u w:color="222222"/>
          <w:shd w:val="clear" w:color="auto" w:fill="FFFFFF"/>
        </w:rPr>
        <w:t>, J. (2010), “</w:t>
      </w:r>
      <w:r w:rsidR="00153FDA" w:rsidRPr="008A250E">
        <w:rPr>
          <w:rFonts w:ascii="Times New Roman" w:hAnsi="Times New Roman" w:cs="Times New Roman"/>
          <w:color w:val="222222"/>
          <w:sz w:val="24"/>
          <w:szCs w:val="24"/>
          <w:u w:color="222222"/>
          <w:shd w:val="clear" w:color="auto" w:fill="FFFFFF"/>
        </w:rPr>
        <w:t>Refining virtual co-creation from a consumer perspective</w:t>
      </w:r>
      <w:r>
        <w:rPr>
          <w:rFonts w:ascii="Times New Roman" w:hAnsi="Times New Roman" w:cs="Times New Roman"/>
          <w:color w:val="222222"/>
          <w:sz w:val="24"/>
          <w:szCs w:val="24"/>
          <w:u w:color="222222"/>
          <w:shd w:val="clear" w:color="auto" w:fill="FFFFFF"/>
        </w:rPr>
        <w:t>”</w:t>
      </w:r>
      <w:r w:rsidR="001C4242">
        <w:rPr>
          <w:rFonts w:ascii="Times New Roman" w:hAnsi="Times New Roman" w:cs="Times New Roman"/>
          <w:color w:val="222222"/>
          <w:sz w:val="24"/>
          <w:szCs w:val="24"/>
          <w:u w:color="222222"/>
          <w:shd w:val="clear" w:color="auto" w:fill="FFFFFF"/>
        </w:rPr>
        <w:t>,</w:t>
      </w:r>
      <w:r w:rsidR="00153FDA" w:rsidRPr="008A250E">
        <w:rPr>
          <w:rFonts w:ascii="Times New Roman" w:hAnsi="Times New Roman" w:cs="Times New Roman"/>
          <w:color w:val="222222"/>
          <w:sz w:val="24"/>
          <w:szCs w:val="24"/>
          <w:u w:color="222222"/>
          <w:shd w:val="clear" w:color="auto" w:fill="FFFFFF"/>
        </w:rPr>
        <w:t xml:space="preserve"> </w:t>
      </w:r>
      <w:r w:rsidR="00153FDA" w:rsidRPr="008A250E">
        <w:rPr>
          <w:rFonts w:ascii="Times New Roman" w:hAnsi="Times New Roman" w:cs="Times New Roman"/>
          <w:i/>
          <w:iCs/>
          <w:color w:val="222222"/>
          <w:sz w:val="24"/>
          <w:szCs w:val="24"/>
          <w:u w:color="222222"/>
          <w:shd w:val="clear" w:color="auto" w:fill="FFFFFF"/>
        </w:rPr>
        <w:t>California Management Review</w:t>
      </w:r>
      <w:r>
        <w:rPr>
          <w:rFonts w:ascii="Times New Roman" w:hAnsi="Times New Roman" w:cs="Times New Roman"/>
          <w:iCs/>
          <w:color w:val="222222"/>
          <w:sz w:val="24"/>
          <w:szCs w:val="24"/>
          <w:u w:color="222222"/>
          <w:shd w:val="clear" w:color="auto" w:fill="FFFFFF"/>
        </w:rPr>
        <w:t>, Vol.</w:t>
      </w:r>
      <w:r w:rsidR="00153FDA" w:rsidRPr="008A250E">
        <w:rPr>
          <w:rFonts w:ascii="Times New Roman" w:hAnsi="Times New Roman" w:cs="Times New Roman"/>
          <w:color w:val="222222"/>
          <w:sz w:val="24"/>
          <w:szCs w:val="24"/>
          <w:u w:color="222222"/>
          <w:shd w:val="clear" w:color="auto" w:fill="FFFFFF"/>
        </w:rPr>
        <w:t> 52</w:t>
      </w:r>
      <w:r>
        <w:rPr>
          <w:rFonts w:ascii="Times New Roman" w:hAnsi="Times New Roman" w:cs="Times New Roman"/>
          <w:color w:val="222222"/>
          <w:sz w:val="24"/>
          <w:szCs w:val="24"/>
          <w:u w:color="222222"/>
          <w:shd w:val="clear" w:color="auto" w:fill="FFFFFF"/>
        </w:rPr>
        <w:t xml:space="preserve"> No. 2, pp. </w:t>
      </w:r>
      <w:r w:rsidR="00153FDA" w:rsidRPr="008A250E">
        <w:rPr>
          <w:rFonts w:ascii="Times New Roman" w:hAnsi="Times New Roman" w:cs="Times New Roman"/>
          <w:color w:val="222222"/>
          <w:sz w:val="24"/>
          <w:szCs w:val="24"/>
          <w:u w:color="222222"/>
          <w:shd w:val="clear" w:color="auto" w:fill="FFFFFF"/>
        </w:rPr>
        <w:t>98-122.</w:t>
      </w:r>
    </w:p>
    <w:p w14:paraId="0D010A6F"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6498C895" w14:textId="6E9B830A" w:rsidR="00E15FFC" w:rsidRPr="008A250E" w:rsidRDefault="007C42B4" w:rsidP="005F1E92">
      <w:pPr>
        <w:pStyle w:val="Body"/>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Hardyman</w:t>
      </w:r>
      <w:proofErr w:type="spellEnd"/>
      <w:r>
        <w:rPr>
          <w:rFonts w:ascii="Times New Roman" w:eastAsia="Times New Roman" w:hAnsi="Times New Roman" w:cs="Times New Roman"/>
          <w:sz w:val="24"/>
          <w:szCs w:val="24"/>
        </w:rPr>
        <w:t xml:space="preserve">, W., </w:t>
      </w:r>
      <w:r w:rsidR="00B1113B" w:rsidRPr="008A250E">
        <w:rPr>
          <w:rFonts w:ascii="Times New Roman" w:eastAsia="Times New Roman" w:hAnsi="Times New Roman" w:cs="Times New Roman"/>
          <w:sz w:val="24"/>
          <w:szCs w:val="24"/>
        </w:rPr>
        <w:t xml:space="preserve">Daunt, </w:t>
      </w:r>
      <w:r>
        <w:rPr>
          <w:rFonts w:ascii="Times New Roman" w:eastAsia="Times New Roman" w:hAnsi="Times New Roman" w:cs="Times New Roman"/>
          <w:sz w:val="24"/>
          <w:szCs w:val="24"/>
        </w:rPr>
        <w:t xml:space="preserve">K.L. and </w:t>
      </w:r>
      <w:r w:rsidR="00B1113B" w:rsidRPr="008A250E">
        <w:rPr>
          <w:rFonts w:ascii="Times New Roman" w:eastAsia="Times New Roman" w:hAnsi="Times New Roman" w:cs="Times New Roman"/>
          <w:sz w:val="24"/>
          <w:szCs w:val="24"/>
        </w:rPr>
        <w:t>Kitchener</w:t>
      </w:r>
      <w:r>
        <w:rPr>
          <w:rFonts w:ascii="Times New Roman" w:eastAsia="Times New Roman" w:hAnsi="Times New Roman" w:cs="Times New Roman"/>
          <w:sz w:val="24"/>
          <w:szCs w:val="24"/>
        </w:rPr>
        <w:t>, M. (2014), “Value co-creation through p</w:t>
      </w:r>
      <w:r w:rsidR="00B1113B" w:rsidRPr="008A250E">
        <w:rPr>
          <w:rFonts w:ascii="Times New Roman" w:eastAsia="Times New Roman" w:hAnsi="Times New Roman" w:cs="Times New Roman"/>
          <w:sz w:val="24"/>
          <w:szCs w:val="24"/>
        </w:rPr>
        <w:t xml:space="preserve">atient </w:t>
      </w:r>
      <w:r>
        <w:rPr>
          <w:rFonts w:ascii="Times New Roman" w:eastAsia="Times New Roman" w:hAnsi="Times New Roman" w:cs="Times New Roman"/>
          <w:sz w:val="24"/>
          <w:szCs w:val="24"/>
        </w:rPr>
        <w:t>e</w:t>
      </w:r>
      <w:r w:rsidR="00B1113B" w:rsidRPr="008A250E">
        <w:rPr>
          <w:rFonts w:ascii="Times New Roman" w:eastAsia="Times New Roman" w:hAnsi="Times New Roman" w:cs="Times New Roman"/>
          <w:sz w:val="24"/>
          <w:szCs w:val="24"/>
        </w:rPr>
        <w:t xml:space="preserve">ngagement in </w:t>
      </w:r>
      <w:r>
        <w:rPr>
          <w:rFonts w:ascii="Times New Roman" w:eastAsia="Times New Roman" w:hAnsi="Times New Roman" w:cs="Times New Roman"/>
          <w:sz w:val="24"/>
          <w:szCs w:val="24"/>
        </w:rPr>
        <w:t>h</w:t>
      </w:r>
      <w:r w:rsidR="00B1113B" w:rsidRPr="008A250E">
        <w:rPr>
          <w:rFonts w:ascii="Times New Roman" w:eastAsia="Times New Roman" w:hAnsi="Times New Roman" w:cs="Times New Roman"/>
          <w:sz w:val="24"/>
          <w:szCs w:val="24"/>
        </w:rPr>
        <w:t xml:space="preserve">ealth </w:t>
      </w:r>
      <w:r>
        <w:rPr>
          <w:rFonts w:ascii="Times New Roman" w:eastAsia="Times New Roman" w:hAnsi="Times New Roman" w:cs="Times New Roman"/>
          <w:sz w:val="24"/>
          <w:szCs w:val="24"/>
        </w:rPr>
        <w:t>c</w:t>
      </w:r>
      <w:r w:rsidR="00B1113B" w:rsidRPr="008A250E">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a</w:t>
      </w:r>
      <w:r w:rsidR="00B1113B" w:rsidRPr="008A250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w:t>
      </w:r>
      <w:r w:rsidR="00B1113B" w:rsidRPr="008A250E">
        <w:rPr>
          <w:rFonts w:ascii="Times New Roman" w:eastAsia="Times New Roman" w:hAnsi="Times New Roman" w:cs="Times New Roman"/>
          <w:sz w:val="24"/>
          <w:szCs w:val="24"/>
        </w:rPr>
        <w:t>icro-</w:t>
      </w:r>
      <w:r>
        <w:rPr>
          <w:rFonts w:ascii="Times New Roman" w:eastAsia="Times New Roman" w:hAnsi="Times New Roman" w:cs="Times New Roman"/>
          <w:sz w:val="24"/>
          <w:szCs w:val="24"/>
        </w:rPr>
        <w:t>l</w:t>
      </w:r>
      <w:r w:rsidR="00B1113B" w:rsidRPr="008A250E">
        <w:rPr>
          <w:rFonts w:ascii="Times New Roman" w:eastAsia="Times New Roman" w:hAnsi="Times New Roman" w:cs="Times New Roman"/>
          <w:sz w:val="24"/>
          <w:szCs w:val="24"/>
        </w:rPr>
        <w:t xml:space="preserve">evel </w:t>
      </w:r>
      <w:r>
        <w:rPr>
          <w:rFonts w:ascii="Times New Roman" w:eastAsia="Times New Roman" w:hAnsi="Times New Roman" w:cs="Times New Roman"/>
          <w:sz w:val="24"/>
          <w:szCs w:val="24"/>
        </w:rPr>
        <w:t>a</w:t>
      </w:r>
      <w:r w:rsidR="00B1113B" w:rsidRPr="008A250E">
        <w:rPr>
          <w:rFonts w:ascii="Times New Roman" w:eastAsia="Times New Roman" w:hAnsi="Times New Roman" w:cs="Times New Roman"/>
          <w:sz w:val="24"/>
          <w:szCs w:val="24"/>
        </w:rPr>
        <w:t xml:space="preserve">pproach and </w:t>
      </w:r>
      <w:r>
        <w:rPr>
          <w:rFonts w:ascii="Times New Roman" w:eastAsia="Times New Roman" w:hAnsi="Times New Roman" w:cs="Times New Roman"/>
          <w:sz w:val="24"/>
          <w:szCs w:val="24"/>
        </w:rPr>
        <w:t>r</w:t>
      </w:r>
      <w:r w:rsidR="00B1113B" w:rsidRPr="008A250E">
        <w:rPr>
          <w:rFonts w:ascii="Times New Roman" w:eastAsia="Times New Roman" w:hAnsi="Times New Roman" w:cs="Times New Roman"/>
          <w:sz w:val="24"/>
          <w:szCs w:val="24"/>
        </w:rPr>
        <w:t xml:space="preserve">esearch </w:t>
      </w:r>
      <w:r>
        <w:rPr>
          <w:rFonts w:ascii="Times New Roman" w:eastAsia="Times New Roman" w:hAnsi="Times New Roman" w:cs="Times New Roman"/>
          <w:sz w:val="24"/>
          <w:szCs w:val="24"/>
        </w:rPr>
        <w:t>a</w:t>
      </w:r>
      <w:r w:rsidR="00B1113B" w:rsidRPr="008A250E">
        <w:rPr>
          <w:rFonts w:ascii="Times New Roman" w:eastAsia="Times New Roman" w:hAnsi="Times New Roman" w:cs="Times New Roman"/>
          <w:sz w:val="24"/>
          <w:szCs w:val="24"/>
        </w:rPr>
        <w:t>genda</w:t>
      </w:r>
      <w:r>
        <w:rPr>
          <w:rFonts w:ascii="Times New Roman" w:eastAsia="Times New Roman" w:hAnsi="Times New Roman" w:cs="Times New Roman"/>
          <w:sz w:val="24"/>
          <w:szCs w:val="24"/>
        </w:rPr>
        <w:t>”,</w:t>
      </w:r>
      <w:r w:rsidR="00B1113B" w:rsidRPr="008A250E">
        <w:rPr>
          <w:rFonts w:ascii="Times New Roman" w:eastAsia="Times New Roman" w:hAnsi="Times New Roman" w:cs="Times New Roman"/>
          <w:sz w:val="24"/>
          <w:szCs w:val="24"/>
        </w:rPr>
        <w:t xml:space="preserve"> </w:t>
      </w:r>
      <w:r w:rsidR="00B1113B" w:rsidRPr="008A250E">
        <w:rPr>
          <w:rFonts w:ascii="Times New Roman" w:eastAsia="Times New Roman" w:hAnsi="Times New Roman" w:cs="Times New Roman"/>
          <w:i/>
          <w:sz w:val="24"/>
          <w:szCs w:val="24"/>
        </w:rPr>
        <w:t>Public Management Review</w:t>
      </w:r>
      <w:r>
        <w:rPr>
          <w:rFonts w:ascii="Times New Roman" w:eastAsia="Times New Roman" w:hAnsi="Times New Roman" w:cs="Times New Roman"/>
          <w:sz w:val="24"/>
          <w:szCs w:val="24"/>
        </w:rPr>
        <w:t>, Vol.</w:t>
      </w:r>
      <w:r w:rsidR="00B1113B" w:rsidRPr="008A250E">
        <w:rPr>
          <w:rFonts w:ascii="Times New Roman" w:eastAsia="Times New Roman" w:hAnsi="Times New Roman" w:cs="Times New Roman"/>
          <w:sz w:val="24"/>
          <w:szCs w:val="24"/>
        </w:rPr>
        <w:t xml:space="preserve"> </w:t>
      </w:r>
      <w:r w:rsidR="008A250E" w:rsidRPr="008A250E">
        <w:rPr>
          <w:rFonts w:ascii="Times New Roman" w:eastAsia="Times New Roman" w:hAnsi="Times New Roman" w:cs="Times New Roman"/>
          <w:sz w:val="24"/>
          <w:szCs w:val="24"/>
        </w:rPr>
        <w:t xml:space="preserve">17 </w:t>
      </w:r>
      <w:r>
        <w:rPr>
          <w:rFonts w:ascii="Times New Roman" w:eastAsia="Times New Roman" w:hAnsi="Times New Roman" w:cs="Times New Roman"/>
          <w:sz w:val="24"/>
          <w:szCs w:val="24"/>
        </w:rPr>
        <w:t xml:space="preserve">No. </w:t>
      </w:r>
      <w:r w:rsidR="008A250E" w:rsidRPr="008A250E">
        <w:rPr>
          <w:rFonts w:ascii="Times New Roman" w:eastAsia="Times New Roman" w:hAnsi="Times New Roman" w:cs="Times New Roman"/>
          <w:sz w:val="24"/>
          <w:szCs w:val="24"/>
        </w:rPr>
        <w:t>1</w:t>
      </w:r>
      <w:r>
        <w:rPr>
          <w:rFonts w:ascii="Times New Roman" w:eastAsia="Times New Roman" w:hAnsi="Times New Roman" w:cs="Times New Roman"/>
          <w:sz w:val="24"/>
          <w:szCs w:val="24"/>
        </w:rPr>
        <w:t>, pp.</w:t>
      </w:r>
      <w:r w:rsidR="00B1113B" w:rsidRPr="008A250E">
        <w:rPr>
          <w:rFonts w:ascii="Times New Roman" w:eastAsia="Times New Roman" w:hAnsi="Times New Roman" w:cs="Times New Roman"/>
          <w:sz w:val="24"/>
          <w:szCs w:val="24"/>
        </w:rPr>
        <w:t xml:space="preserve"> </w:t>
      </w:r>
      <w:r w:rsidR="008A250E" w:rsidRPr="008A250E">
        <w:rPr>
          <w:rFonts w:ascii="Times New Roman" w:eastAsia="Times New Roman" w:hAnsi="Times New Roman" w:cs="Times New Roman"/>
          <w:sz w:val="24"/>
          <w:szCs w:val="24"/>
        </w:rPr>
        <w:t>90</w:t>
      </w:r>
      <w:r>
        <w:rPr>
          <w:rFonts w:ascii="Times New Roman" w:eastAsia="Times New Roman" w:hAnsi="Times New Roman" w:cs="Times New Roman"/>
          <w:sz w:val="24"/>
          <w:szCs w:val="24"/>
        </w:rPr>
        <w:t>-</w:t>
      </w:r>
      <w:r w:rsidR="008A250E" w:rsidRPr="008A250E">
        <w:rPr>
          <w:rFonts w:ascii="Times New Roman" w:eastAsia="Times New Roman" w:hAnsi="Times New Roman" w:cs="Times New Roman"/>
          <w:sz w:val="24"/>
          <w:szCs w:val="24"/>
        </w:rPr>
        <w:t>107</w:t>
      </w:r>
      <w:r w:rsidR="00B1113B" w:rsidRPr="008A250E">
        <w:rPr>
          <w:rFonts w:ascii="Times New Roman" w:eastAsia="Times New Roman" w:hAnsi="Times New Roman" w:cs="Times New Roman"/>
          <w:sz w:val="24"/>
          <w:szCs w:val="24"/>
        </w:rPr>
        <w:t xml:space="preserve">. </w:t>
      </w:r>
    </w:p>
    <w:p w14:paraId="1F9F9AF3" w14:textId="77777777" w:rsidR="0046250E" w:rsidRPr="008A250E" w:rsidRDefault="0046250E" w:rsidP="005F1E92">
      <w:pPr>
        <w:pStyle w:val="Body"/>
        <w:spacing w:after="0" w:line="240" w:lineRule="auto"/>
        <w:rPr>
          <w:rFonts w:ascii="Times New Roman" w:eastAsia="Times New Roman" w:hAnsi="Times New Roman" w:cs="Times New Roman"/>
          <w:sz w:val="24"/>
          <w:szCs w:val="24"/>
        </w:rPr>
      </w:pPr>
    </w:p>
    <w:p w14:paraId="0AE58D0B" w14:textId="29520B96" w:rsidR="0080044C" w:rsidRPr="008A250E" w:rsidRDefault="00FC3141" w:rsidP="005F1E92">
      <w:pPr>
        <w:pStyle w:val="Body"/>
        <w:spacing w:after="0" w:line="240" w:lineRule="auto"/>
        <w:rPr>
          <w:rFonts w:ascii="Times New Roman" w:hAnsi="Times New Roman" w:cs="Times New Roman"/>
          <w:sz w:val="24"/>
          <w:szCs w:val="24"/>
        </w:rPr>
      </w:pPr>
      <w:r w:rsidRPr="008A250E">
        <w:rPr>
          <w:rFonts w:ascii="Times New Roman" w:hAnsi="Times New Roman" w:cs="Times New Roman"/>
          <w:sz w:val="24"/>
          <w:szCs w:val="24"/>
        </w:rPr>
        <w:t xml:space="preserve">Helkkula, A., Kelleher, C. and </w:t>
      </w:r>
      <w:proofErr w:type="spellStart"/>
      <w:r w:rsidRPr="0018520B">
        <w:rPr>
          <w:rFonts w:ascii="Times New Roman" w:hAnsi="Times New Roman" w:cs="Times New Roman"/>
          <w:sz w:val="24"/>
          <w:szCs w:val="24"/>
        </w:rPr>
        <w:t>Pihlstrom</w:t>
      </w:r>
      <w:proofErr w:type="spellEnd"/>
      <w:r w:rsidRPr="0018520B">
        <w:rPr>
          <w:rFonts w:ascii="Times New Roman" w:hAnsi="Times New Roman" w:cs="Times New Roman"/>
          <w:sz w:val="24"/>
          <w:szCs w:val="24"/>
        </w:rPr>
        <w:t>,</w:t>
      </w:r>
      <w:r w:rsidRPr="008A250E">
        <w:rPr>
          <w:rFonts w:ascii="Times New Roman" w:hAnsi="Times New Roman" w:cs="Times New Roman"/>
          <w:sz w:val="24"/>
          <w:szCs w:val="24"/>
        </w:rPr>
        <w:t xml:space="preserve"> M. (2012), “Characterizing value as an experience</w:t>
      </w:r>
      <w:r w:rsidR="0062328E">
        <w:rPr>
          <w:rFonts w:ascii="Times New Roman" w:hAnsi="Times New Roman" w:cs="Times New Roman"/>
          <w:sz w:val="24"/>
          <w:szCs w:val="24"/>
        </w:rPr>
        <w:t>: i</w:t>
      </w:r>
      <w:r w:rsidRPr="008A250E">
        <w:rPr>
          <w:rFonts w:ascii="Times New Roman" w:hAnsi="Times New Roman" w:cs="Times New Roman"/>
          <w:sz w:val="24"/>
          <w:szCs w:val="24"/>
        </w:rPr>
        <w:t xml:space="preserve">mplications for researchers and managers”, </w:t>
      </w:r>
      <w:r w:rsidRPr="008A250E">
        <w:rPr>
          <w:rFonts w:ascii="Times New Roman" w:hAnsi="Times New Roman" w:cs="Times New Roman"/>
          <w:i/>
          <w:iCs/>
          <w:sz w:val="24"/>
          <w:szCs w:val="24"/>
        </w:rPr>
        <w:t>Journal of Service Research</w:t>
      </w:r>
      <w:r w:rsidRPr="008A250E">
        <w:rPr>
          <w:rFonts w:ascii="Times New Roman" w:hAnsi="Times New Roman" w:cs="Times New Roman"/>
          <w:sz w:val="24"/>
          <w:szCs w:val="24"/>
        </w:rPr>
        <w:t>, Vol. 15 No. 1, pp. 59-75.</w:t>
      </w:r>
    </w:p>
    <w:p w14:paraId="5453E002"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270D819D" w14:textId="01687048" w:rsidR="00E15FFC" w:rsidRPr="008A250E" w:rsidRDefault="00F24155" w:rsidP="005F1E92">
      <w:pPr>
        <w:pStyle w:val="Body"/>
        <w:spacing w:after="0" w:line="240" w:lineRule="auto"/>
        <w:rPr>
          <w:rFonts w:ascii="Times New Roman" w:eastAsia="Times New Roman" w:hAnsi="Times New Roman" w:cs="Times New Roman"/>
          <w:sz w:val="24"/>
          <w:szCs w:val="24"/>
        </w:rPr>
      </w:pPr>
      <w:r w:rsidRPr="008A250E">
        <w:rPr>
          <w:rFonts w:ascii="Times New Roman" w:eastAsia="Times New Roman" w:hAnsi="Times New Roman" w:cs="Times New Roman"/>
          <w:sz w:val="24"/>
          <w:szCs w:val="24"/>
        </w:rPr>
        <w:t>Holbrook</w:t>
      </w:r>
      <w:r w:rsidR="00675C50">
        <w:rPr>
          <w:rFonts w:ascii="Times New Roman" w:eastAsia="Times New Roman" w:hAnsi="Times New Roman" w:cs="Times New Roman"/>
          <w:sz w:val="24"/>
          <w:szCs w:val="24"/>
        </w:rPr>
        <w:t>, M.</w:t>
      </w:r>
      <w:r w:rsidR="00DB295E" w:rsidRPr="008A250E">
        <w:rPr>
          <w:rFonts w:ascii="Times New Roman" w:eastAsia="Times New Roman" w:hAnsi="Times New Roman" w:cs="Times New Roman"/>
          <w:sz w:val="24"/>
          <w:szCs w:val="24"/>
        </w:rPr>
        <w:t>B.</w:t>
      </w:r>
      <w:r w:rsidRPr="008A250E">
        <w:rPr>
          <w:rFonts w:ascii="Times New Roman" w:eastAsia="Times New Roman" w:hAnsi="Times New Roman" w:cs="Times New Roman"/>
          <w:sz w:val="24"/>
          <w:szCs w:val="24"/>
        </w:rPr>
        <w:t xml:space="preserve"> and Hirschman</w:t>
      </w:r>
      <w:r w:rsidR="00675C50">
        <w:rPr>
          <w:rFonts w:ascii="Times New Roman" w:eastAsia="Times New Roman" w:hAnsi="Times New Roman" w:cs="Times New Roman"/>
          <w:sz w:val="24"/>
          <w:szCs w:val="24"/>
        </w:rPr>
        <w:t>, E.C.</w:t>
      </w:r>
      <w:r w:rsidRPr="008A250E">
        <w:rPr>
          <w:rFonts w:ascii="Times New Roman" w:eastAsia="Times New Roman" w:hAnsi="Times New Roman" w:cs="Times New Roman"/>
          <w:sz w:val="24"/>
          <w:szCs w:val="24"/>
        </w:rPr>
        <w:t xml:space="preserve"> (1982)</w:t>
      </w:r>
      <w:r w:rsidR="00DB295E" w:rsidRPr="008A250E">
        <w:rPr>
          <w:rFonts w:ascii="Times New Roman" w:eastAsia="Times New Roman" w:hAnsi="Times New Roman" w:cs="Times New Roman"/>
          <w:sz w:val="24"/>
          <w:szCs w:val="24"/>
        </w:rPr>
        <w:t xml:space="preserve">, </w:t>
      </w:r>
      <w:r w:rsidR="00675C50">
        <w:rPr>
          <w:rFonts w:ascii="Times New Roman" w:eastAsia="Times New Roman" w:hAnsi="Times New Roman" w:cs="Times New Roman"/>
          <w:sz w:val="24"/>
          <w:szCs w:val="24"/>
        </w:rPr>
        <w:t>“</w:t>
      </w:r>
      <w:r w:rsidR="00DB295E" w:rsidRPr="008A250E">
        <w:rPr>
          <w:rFonts w:ascii="Times New Roman" w:eastAsia="Times New Roman" w:hAnsi="Times New Roman" w:cs="Times New Roman"/>
          <w:sz w:val="24"/>
          <w:szCs w:val="24"/>
        </w:rPr>
        <w:t xml:space="preserve">The </w:t>
      </w:r>
      <w:r w:rsidR="00675C50">
        <w:rPr>
          <w:rFonts w:ascii="Times New Roman" w:eastAsia="Times New Roman" w:hAnsi="Times New Roman" w:cs="Times New Roman"/>
          <w:sz w:val="24"/>
          <w:szCs w:val="24"/>
        </w:rPr>
        <w:t>e</w:t>
      </w:r>
      <w:r w:rsidR="00DB295E" w:rsidRPr="008A250E">
        <w:rPr>
          <w:rFonts w:ascii="Times New Roman" w:eastAsia="Times New Roman" w:hAnsi="Times New Roman" w:cs="Times New Roman"/>
          <w:sz w:val="24"/>
          <w:szCs w:val="24"/>
        </w:rPr>
        <w:t xml:space="preserve">xperiential </w:t>
      </w:r>
      <w:r w:rsidR="00675C50">
        <w:rPr>
          <w:rFonts w:ascii="Times New Roman" w:eastAsia="Times New Roman" w:hAnsi="Times New Roman" w:cs="Times New Roman"/>
          <w:sz w:val="24"/>
          <w:szCs w:val="24"/>
        </w:rPr>
        <w:t>a</w:t>
      </w:r>
      <w:r w:rsidR="00DB295E" w:rsidRPr="008A250E">
        <w:rPr>
          <w:rFonts w:ascii="Times New Roman" w:eastAsia="Times New Roman" w:hAnsi="Times New Roman" w:cs="Times New Roman"/>
          <w:sz w:val="24"/>
          <w:szCs w:val="24"/>
        </w:rPr>
        <w:t xml:space="preserve">spects of </w:t>
      </w:r>
      <w:r w:rsidR="00675C50">
        <w:rPr>
          <w:rFonts w:ascii="Times New Roman" w:eastAsia="Times New Roman" w:hAnsi="Times New Roman" w:cs="Times New Roman"/>
          <w:sz w:val="24"/>
          <w:szCs w:val="24"/>
        </w:rPr>
        <w:t>c</w:t>
      </w:r>
      <w:r w:rsidR="00DB295E" w:rsidRPr="008A250E">
        <w:rPr>
          <w:rFonts w:ascii="Times New Roman" w:eastAsia="Times New Roman" w:hAnsi="Times New Roman" w:cs="Times New Roman"/>
          <w:sz w:val="24"/>
          <w:szCs w:val="24"/>
        </w:rPr>
        <w:t xml:space="preserve">onsumption: </w:t>
      </w:r>
      <w:r w:rsidR="00675C50">
        <w:rPr>
          <w:rFonts w:ascii="Times New Roman" w:eastAsia="Times New Roman" w:hAnsi="Times New Roman" w:cs="Times New Roman"/>
          <w:sz w:val="24"/>
          <w:szCs w:val="24"/>
        </w:rPr>
        <w:t>c</w:t>
      </w:r>
      <w:r w:rsidR="00DB295E" w:rsidRPr="008A250E">
        <w:rPr>
          <w:rFonts w:ascii="Times New Roman" w:eastAsia="Times New Roman" w:hAnsi="Times New Roman" w:cs="Times New Roman"/>
          <w:sz w:val="24"/>
          <w:szCs w:val="24"/>
        </w:rPr>
        <w:t xml:space="preserve">onsumer </w:t>
      </w:r>
      <w:r w:rsidR="00675C50">
        <w:rPr>
          <w:rFonts w:ascii="Times New Roman" w:eastAsia="Times New Roman" w:hAnsi="Times New Roman" w:cs="Times New Roman"/>
          <w:sz w:val="24"/>
          <w:szCs w:val="24"/>
        </w:rPr>
        <w:t>f</w:t>
      </w:r>
      <w:r w:rsidR="00DB295E" w:rsidRPr="008A250E">
        <w:rPr>
          <w:rFonts w:ascii="Times New Roman" w:eastAsia="Times New Roman" w:hAnsi="Times New Roman" w:cs="Times New Roman"/>
          <w:sz w:val="24"/>
          <w:szCs w:val="24"/>
        </w:rPr>
        <w:t xml:space="preserve">antasies, </w:t>
      </w:r>
      <w:r w:rsidR="00675C50">
        <w:rPr>
          <w:rFonts w:ascii="Times New Roman" w:eastAsia="Times New Roman" w:hAnsi="Times New Roman" w:cs="Times New Roman"/>
          <w:sz w:val="24"/>
          <w:szCs w:val="24"/>
        </w:rPr>
        <w:t>f</w:t>
      </w:r>
      <w:r w:rsidR="00DB295E" w:rsidRPr="008A250E">
        <w:rPr>
          <w:rFonts w:ascii="Times New Roman" w:eastAsia="Times New Roman" w:hAnsi="Times New Roman" w:cs="Times New Roman"/>
          <w:sz w:val="24"/>
          <w:szCs w:val="24"/>
        </w:rPr>
        <w:t xml:space="preserve">eelings and </w:t>
      </w:r>
      <w:r w:rsidR="00675C50">
        <w:rPr>
          <w:rFonts w:ascii="Times New Roman" w:eastAsia="Times New Roman" w:hAnsi="Times New Roman" w:cs="Times New Roman"/>
          <w:sz w:val="24"/>
          <w:szCs w:val="24"/>
        </w:rPr>
        <w:t>f</w:t>
      </w:r>
      <w:r w:rsidR="00DB295E" w:rsidRPr="008A250E">
        <w:rPr>
          <w:rFonts w:ascii="Times New Roman" w:eastAsia="Times New Roman" w:hAnsi="Times New Roman" w:cs="Times New Roman"/>
          <w:sz w:val="24"/>
          <w:szCs w:val="24"/>
        </w:rPr>
        <w:t xml:space="preserve">un”, </w:t>
      </w:r>
      <w:r w:rsidR="00DB295E" w:rsidRPr="008A250E">
        <w:rPr>
          <w:rFonts w:ascii="Times New Roman" w:eastAsia="Times New Roman" w:hAnsi="Times New Roman" w:cs="Times New Roman"/>
          <w:i/>
          <w:sz w:val="24"/>
          <w:szCs w:val="24"/>
        </w:rPr>
        <w:t>Journal of Consumer Research</w:t>
      </w:r>
      <w:r w:rsidR="00DB295E" w:rsidRPr="008A250E">
        <w:rPr>
          <w:rFonts w:ascii="Times New Roman" w:eastAsia="Times New Roman" w:hAnsi="Times New Roman" w:cs="Times New Roman"/>
          <w:sz w:val="24"/>
          <w:szCs w:val="24"/>
        </w:rPr>
        <w:t xml:space="preserve">, </w:t>
      </w:r>
      <w:r w:rsidR="00675C50">
        <w:rPr>
          <w:rFonts w:ascii="Times New Roman" w:eastAsia="Times New Roman" w:hAnsi="Times New Roman" w:cs="Times New Roman"/>
          <w:sz w:val="24"/>
          <w:szCs w:val="24"/>
        </w:rPr>
        <w:t xml:space="preserve">Vol. </w:t>
      </w:r>
      <w:r w:rsidR="00DB295E" w:rsidRPr="008A250E">
        <w:rPr>
          <w:rFonts w:ascii="Times New Roman" w:eastAsia="Times New Roman" w:hAnsi="Times New Roman" w:cs="Times New Roman"/>
          <w:sz w:val="24"/>
          <w:szCs w:val="24"/>
        </w:rPr>
        <w:t>9</w:t>
      </w:r>
      <w:r w:rsidR="00675C50">
        <w:rPr>
          <w:rFonts w:ascii="Times New Roman" w:eastAsia="Times New Roman" w:hAnsi="Times New Roman" w:cs="Times New Roman"/>
          <w:sz w:val="24"/>
          <w:szCs w:val="24"/>
        </w:rPr>
        <w:t xml:space="preserve"> No. 1</w:t>
      </w:r>
      <w:r w:rsidR="00DB295E" w:rsidRPr="008A250E">
        <w:rPr>
          <w:rFonts w:ascii="Times New Roman" w:eastAsia="Times New Roman" w:hAnsi="Times New Roman" w:cs="Times New Roman"/>
          <w:sz w:val="24"/>
          <w:szCs w:val="24"/>
        </w:rPr>
        <w:t xml:space="preserve">, </w:t>
      </w:r>
      <w:r w:rsidR="00675C50">
        <w:rPr>
          <w:rFonts w:ascii="Times New Roman" w:eastAsia="Times New Roman" w:hAnsi="Times New Roman" w:cs="Times New Roman"/>
          <w:sz w:val="24"/>
          <w:szCs w:val="24"/>
        </w:rPr>
        <w:t>pp. 132-</w:t>
      </w:r>
      <w:r w:rsidR="00DB295E" w:rsidRPr="008A250E">
        <w:rPr>
          <w:rFonts w:ascii="Times New Roman" w:eastAsia="Times New Roman" w:hAnsi="Times New Roman" w:cs="Times New Roman"/>
          <w:sz w:val="24"/>
          <w:szCs w:val="24"/>
        </w:rPr>
        <w:t>140.</w:t>
      </w:r>
    </w:p>
    <w:p w14:paraId="2DCFB542" w14:textId="77777777" w:rsidR="00F24155" w:rsidRPr="008A250E" w:rsidRDefault="00F24155" w:rsidP="005F1E92">
      <w:pPr>
        <w:pStyle w:val="Body"/>
        <w:spacing w:after="0" w:line="240" w:lineRule="auto"/>
        <w:rPr>
          <w:rFonts w:ascii="Times New Roman" w:eastAsia="Times New Roman" w:hAnsi="Times New Roman" w:cs="Times New Roman"/>
          <w:sz w:val="24"/>
          <w:szCs w:val="24"/>
        </w:rPr>
      </w:pPr>
    </w:p>
    <w:p w14:paraId="615C52DE" w14:textId="32BD7598" w:rsidR="0080044C" w:rsidRPr="008A250E" w:rsidRDefault="00FC3141" w:rsidP="005F1E92">
      <w:pPr>
        <w:pStyle w:val="Body"/>
        <w:spacing w:after="0" w:line="240" w:lineRule="auto"/>
        <w:rPr>
          <w:rFonts w:ascii="Times New Roman" w:hAnsi="Times New Roman" w:cs="Times New Roman"/>
          <w:sz w:val="24"/>
          <w:szCs w:val="24"/>
        </w:rPr>
      </w:pPr>
      <w:r w:rsidRPr="008A250E">
        <w:rPr>
          <w:rFonts w:ascii="Times New Roman" w:hAnsi="Times New Roman" w:cs="Times New Roman"/>
          <w:sz w:val="24"/>
          <w:szCs w:val="24"/>
          <w:lang w:val="nl-NL"/>
        </w:rPr>
        <w:t xml:space="preserve">Jaakkola, E. and Alexander, M. (2014), </w:t>
      </w:r>
      <w:r w:rsidRPr="008A250E">
        <w:rPr>
          <w:rFonts w:ascii="Times New Roman" w:hAnsi="Times New Roman" w:cs="Times New Roman"/>
          <w:sz w:val="24"/>
          <w:szCs w:val="24"/>
        </w:rPr>
        <w:t xml:space="preserve">“The role of customer engagement behavior in value co-creation: a service system perspective”, </w:t>
      </w:r>
      <w:r w:rsidRPr="008A250E">
        <w:rPr>
          <w:rFonts w:ascii="Times New Roman" w:hAnsi="Times New Roman" w:cs="Times New Roman"/>
          <w:i/>
          <w:iCs/>
          <w:sz w:val="24"/>
          <w:szCs w:val="24"/>
        </w:rPr>
        <w:t>Journal of Service Research</w:t>
      </w:r>
      <w:r w:rsidRPr="008A250E">
        <w:rPr>
          <w:rFonts w:ascii="Times New Roman" w:hAnsi="Times New Roman" w:cs="Times New Roman"/>
          <w:sz w:val="24"/>
          <w:szCs w:val="24"/>
        </w:rPr>
        <w:t xml:space="preserve">, </w:t>
      </w:r>
      <w:r w:rsidR="00675C50">
        <w:rPr>
          <w:rFonts w:ascii="Times New Roman" w:hAnsi="Times New Roman" w:cs="Times New Roman"/>
          <w:sz w:val="24"/>
          <w:szCs w:val="24"/>
        </w:rPr>
        <w:t xml:space="preserve">Vol. </w:t>
      </w:r>
      <w:r w:rsidRPr="008A250E">
        <w:rPr>
          <w:rFonts w:ascii="Times New Roman" w:hAnsi="Times New Roman" w:cs="Times New Roman"/>
          <w:sz w:val="24"/>
          <w:szCs w:val="24"/>
        </w:rPr>
        <w:t>17</w:t>
      </w:r>
      <w:r w:rsidR="00675C50">
        <w:rPr>
          <w:rFonts w:ascii="Times New Roman" w:hAnsi="Times New Roman" w:cs="Times New Roman"/>
          <w:sz w:val="24"/>
          <w:szCs w:val="24"/>
        </w:rPr>
        <w:t xml:space="preserve"> No. 3,</w:t>
      </w:r>
      <w:r w:rsidRPr="008A250E">
        <w:rPr>
          <w:rFonts w:ascii="Times New Roman" w:hAnsi="Times New Roman" w:cs="Times New Roman"/>
          <w:sz w:val="24"/>
          <w:szCs w:val="24"/>
        </w:rPr>
        <w:t xml:space="preserve"> </w:t>
      </w:r>
      <w:r w:rsidR="00675C50">
        <w:rPr>
          <w:rFonts w:ascii="Times New Roman" w:hAnsi="Times New Roman" w:cs="Times New Roman"/>
          <w:sz w:val="24"/>
          <w:szCs w:val="24"/>
        </w:rPr>
        <w:t>pp. 247-</w:t>
      </w:r>
      <w:r w:rsidRPr="008A250E">
        <w:rPr>
          <w:rFonts w:ascii="Times New Roman" w:hAnsi="Times New Roman" w:cs="Times New Roman"/>
          <w:sz w:val="24"/>
          <w:szCs w:val="24"/>
        </w:rPr>
        <w:t xml:space="preserve">261. </w:t>
      </w:r>
    </w:p>
    <w:p w14:paraId="4C323110"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2DE408B5" w14:textId="1296F93F" w:rsidR="0080044C" w:rsidRPr="008A250E" w:rsidRDefault="00FC3141" w:rsidP="005F1E92">
      <w:pPr>
        <w:pStyle w:val="Body"/>
        <w:spacing w:after="0" w:line="240" w:lineRule="auto"/>
        <w:rPr>
          <w:rFonts w:ascii="Times New Roman" w:hAnsi="Times New Roman" w:cs="Times New Roman"/>
          <w:sz w:val="24"/>
          <w:szCs w:val="24"/>
        </w:rPr>
      </w:pPr>
      <w:r w:rsidRPr="001C4242">
        <w:rPr>
          <w:rFonts w:ascii="Times New Roman" w:hAnsi="Times New Roman" w:cs="Times New Roman"/>
          <w:sz w:val="24"/>
          <w:szCs w:val="24"/>
        </w:rPr>
        <w:t>Jaakkola, E., Helkkula,</w:t>
      </w:r>
      <w:r w:rsidRPr="008A250E">
        <w:rPr>
          <w:rFonts w:ascii="Times New Roman" w:hAnsi="Times New Roman" w:cs="Times New Roman"/>
          <w:sz w:val="24"/>
          <w:szCs w:val="24"/>
        </w:rPr>
        <w:t xml:space="preserve"> A</w:t>
      </w:r>
      <w:r w:rsidR="00CA7E60">
        <w:rPr>
          <w:rFonts w:ascii="Times New Roman" w:hAnsi="Times New Roman" w:cs="Times New Roman"/>
          <w:sz w:val="24"/>
          <w:szCs w:val="24"/>
        </w:rPr>
        <w:t>.</w:t>
      </w:r>
      <w:r w:rsidR="001C4242">
        <w:rPr>
          <w:rFonts w:ascii="Times New Roman" w:hAnsi="Times New Roman" w:cs="Times New Roman"/>
          <w:sz w:val="24"/>
          <w:szCs w:val="24"/>
        </w:rPr>
        <w:t xml:space="preserve"> and </w:t>
      </w:r>
      <w:proofErr w:type="spellStart"/>
      <w:r w:rsidR="001C4242">
        <w:rPr>
          <w:rFonts w:ascii="Times New Roman" w:hAnsi="Times New Roman" w:cs="Times New Roman"/>
          <w:sz w:val="24"/>
          <w:szCs w:val="24"/>
        </w:rPr>
        <w:t>Aarikka-Stenroos</w:t>
      </w:r>
      <w:proofErr w:type="spellEnd"/>
      <w:r w:rsidR="001C4242">
        <w:rPr>
          <w:rFonts w:ascii="Times New Roman" w:hAnsi="Times New Roman" w:cs="Times New Roman"/>
          <w:sz w:val="24"/>
          <w:szCs w:val="24"/>
        </w:rPr>
        <w:t xml:space="preserve">, </w:t>
      </w:r>
      <w:r w:rsidRPr="008A250E">
        <w:rPr>
          <w:rFonts w:ascii="Times New Roman" w:hAnsi="Times New Roman" w:cs="Times New Roman"/>
          <w:sz w:val="24"/>
          <w:szCs w:val="24"/>
        </w:rPr>
        <w:t>L. (2015)</w:t>
      </w:r>
      <w:r w:rsidR="00D45573" w:rsidRPr="008A250E">
        <w:rPr>
          <w:rFonts w:ascii="Times New Roman" w:hAnsi="Times New Roman" w:cs="Times New Roman"/>
          <w:sz w:val="24"/>
          <w:szCs w:val="24"/>
        </w:rPr>
        <w:t>,</w:t>
      </w:r>
      <w:r w:rsidRPr="008A250E">
        <w:rPr>
          <w:rFonts w:ascii="Times New Roman" w:hAnsi="Times New Roman" w:cs="Times New Roman"/>
          <w:sz w:val="24"/>
          <w:szCs w:val="24"/>
        </w:rPr>
        <w:t xml:space="preserve"> </w:t>
      </w:r>
      <w:r w:rsidR="001C4242">
        <w:rPr>
          <w:rFonts w:ascii="Times New Roman" w:hAnsi="Times New Roman" w:cs="Times New Roman"/>
          <w:sz w:val="24"/>
          <w:szCs w:val="24"/>
        </w:rPr>
        <w:t>“</w:t>
      </w:r>
      <w:r w:rsidRPr="008A250E">
        <w:rPr>
          <w:rFonts w:ascii="Times New Roman" w:hAnsi="Times New Roman" w:cs="Times New Roman"/>
          <w:sz w:val="24"/>
          <w:szCs w:val="24"/>
        </w:rPr>
        <w:t>S</w:t>
      </w:r>
      <w:r w:rsidR="001C4242">
        <w:rPr>
          <w:rFonts w:ascii="Times New Roman" w:hAnsi="Times New Roman" w:cs="Times New Roman"/>
          <w:sz w:val="24"/>
          <w:szCs w:val="24"/>
        </w:rPr>
        <w:t>ervice experience co-creation: c</w:t>
      </w:r>
      <w:r w:rsidRPr="008A250E">
        <w:rPr>
          <w:rFonts w:ascii="Times New Roman" w:hAnsi="Times New Roman" w:cs="Times New Roman"/>
          <w:sz w:val="24"/>
          <w:szCs w:val="24"/>
        </w:rPr>
        <w:t>onceptualization, implications, and future research directions</w:t>
      </w:r>
      <w:r w:rsidR="001C4242">
        <w:rPr>
          <w:rFonts w:ascii="Times New Roman" w:hAnsi="Times New Roman" w:cs="Times New Roman"/>
          <w:sz w:val="24"/>
          <w:szCs w:val="24"/>
        </w:rPr>
        <w:t>”,</w:t>
      </w:r>
      <w:r w:rsidRPr="008A250E">
        <w:rPr>
          <w:rFonts w:ascii="Times New Roman" w:hAnsi="Times New Roman" w:cs="Times New Roman"/>
          <w:sz w:val="24"/>
          <w:szCs w:val="24"/>
        </w:rPr>
        <w:t xml:space="preserve"> </w:t>
      </w:r>
      <w:r w:rsidRPr="008A250E">
        <w:rPr>
          <w:rFonts w:ascii="Times New Roman" w:hAnsi="Times New Roman" w:cs="Times New Roman"/>
          <w:i/>
          <w:iCs/>
          <w:sz w:val="24"/>
          <w:szCs w:val="24"/>
        </w:rPr>
        <w:t>Journal of Service Management</w:t>
      </w:r>
      <w:r w:rsidR="00F331DA" w:rsidRPr="008A250E">
        <w:rPr>
          <w:rFonts w:ascii="Times New Roman" w:hAnsi="Times New Roman" w:cs="Times New Roman"/>
          <w:i/>
          <w:iCs/>
          <w:sz w:val="24"/>
          <w:szCs w:val="24"/>
        </w:rPr>
        <w:t xml:space="preserve">, </w:t>
      </w:r>
      <w:r w:rsidR="00F331DA" w:rsidRPr="008A250E">
        <w:rPr>
          <w:rFonts w:ascii="Times New Roman" w:hAnsi="Times New Roman" w:cs="Times New Roman"/>
          <w:iCs/>
          <w:sz w:val="24"/>
          <w:szCs w:val="24"/>
        </w:rPr>
        <w:t>accepted in press</w:t>
      </w:r>
      <w:r w:rsidRPr="008A250E">
        <w:rPr>
          <w:rFonts w:ascii="Times New Roman" w:hAnsi="Times New Roman" w:cs="Times New Roman"/>
          <w:sz w:val="24"/>
          <w:szCs w:val="24"/>
        </w:rPr>
        <w:t xml:space="preserve">. </w:t>
      </w:r>
    </w:p>
    <w:p w14:paraId="3C910229"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02FC4B5C" w14:textId="77777777" w:rsidR="003C21FE" w:rsidRDefault="00B35CA9" w:rsidP="003C21FE">
      <w:pPr>
        <w:widowControl w:val="0"/>
        <w:autoSpaceDE w:val="0"/>
        <w:autoSpaceDN w:val="0"/>
        <w:adjustRightInd w:val="0"/>
        <w:spacing w:after="240"/>
        <w:rPr>
          <w:rFonts w:eastAsiaTheme="minorHAnsi"/>
        </w:rPr>
      </w:pPr>
      <w:r w:rsidRPr="00B35CA9">
        <w:t>Klaus, P</w:t>
      </w:r>
      <w:r w:rsidR="00507316" w:rsidRPr="00B35CA9">
        <w:t>. (2014</w:t>
      </w:r>
      <w:r w:rsidR="00507316" w:rsidRPr="008A250E">
        <w:t xml:space="preserve">), </w:t>
      </w:r>
      <w:r w:rsidR="001E38C0">
        <w:rPr>
          <w:i/>
        </w:rPr>
        <w:t xml:space="preserve">Measuring Customer Experience: </w:t>
      </w:r>
      <w:r w:rsidR="00507316" w:rsidRPr="008A250E">
        <w:rPr>
          <w:rFonts w:eastAsiaTheme="minorHAnsi"/>
          <w:i/>
        </w:rPr>
        <w:t xml:space="preserve">How to Develop and Execute the Most </w:t>
      </w:r>
      <w:r w:rsidR="00507316" w:rsidRPr="008A250E">
        <w:rPr>
          <w:rFonts w:eastAsiaTheme="minorHAnsi"/>
          <w:i/>
        </w:rPr>
        <w:lastRenderedPageBreak/>
        <w:t xml:space="preserve">Profitable Customer Experience </w:t>
      </w:r>
      <w:r w:rsidR="00507316" w:rsidRPr="001E38C0">
        <w:rPr>
          <w:rFonts w:eastAsiaTheme="minorHAnsi"/>
          <w:i/>
        </w:rPr>
        <w:t>Strategies</w:t>
      </w:r>
      <w:r w:rsidR="00507316" w:rsidRPr="001E38C0">
        <w:rPr>
          <w:rFonts w:eastAsiaTheme="minorHAnsi"/>
        </w:rPr>
        <w:t xml:space="preserve">, </w:t>
      </w:r>
      <w:r w:rsidR="001E38C0" w:rsidRPr="001E38C0">
        <w:rPr>
          <w:rFonts w:eastAsiaTheme="minorHAnsi"/>
        </w:rPr>
        <w:t>Palgrave-Macmillan, United</w:t>
      </w:r>
      <w:r w:rsidR="001E38C0">
        <w:rPr>
          <w:rFonts w:eastAsiaTheme="minorHAnsi"/>
        </w:rPr>
        <w:t xml:space="preserve"> Kingdom.</w:t>
      </w:r>
    </w:p>
    <w:p w14:paraId="6718688A" w14:textId="23E3C710" w:rsidR="003C21FE" w:rsidRPr="003C21FE" w:rsidRDefault="003C21FE" w:rsidP="003C21FE">
      <w:pPr>
        <w:widowControl w:val="0"/>
        <w:autoSpaceDE w:val="0"/>
        <w:autoSpaceDN w:val="0"/>
        <w:adjustRightInd w:val="0"/>
        <w:spacing w:after="240"/>
        <w:rPr>
          <w:rFonts w:eastAsiaTheme="minorHAnsi"/>
        </w:rPr>
      </w:pPr>
      <w:proofErr w:type="spellStart"/>
      <w:r w:rsidRPr="00B904FF">
        <w:t>Kristensson</w:t>
      </w:r>
      <w:proofErr w:type="spellEnd"/>
      <w:r w:rsidRPr="00B904FF">
        <w:t xml:space="preserve">, P., A. Gustafsson and T. Archer, (2004) “Harnessing the Creative Potential among Users” </w:t>
      </w:r>
      <w:r w:rsidRPr="00B904FF">
        <w:rPr>
          <w:i/>
        </w:rPr>
        <w:t>Journal of Product Innovation Management</w:t>
      </w:r>
      <w:r w:rsidRPr="00B904FF">
        <w:t>, 21, 4-14</w:t>
      </w:r>
    </w:p>
    <w:p w14:paraId="399082EF" w14:textId="63B9B5EB" w:rsidR="00065BAB" w:rsidRPr="008A250E" w:rsidRDefault="00065BAB" w:rsidP="00065BAB">
      <w:pPr>
        <w:pStyle w:val="Body"/>
        <w:spacing w:after="0" w:line="240" w:lineRule="auto"/>
        <w:rPr>
          <w:rFonts w:ascii="Times New Roman" w:hAnsi="Times New Roman" w:cs="Times New Roman"/>
          <w:sz w:val="24"/>
          <w:szCs w:val="24"/>
        </w:rPr>
      </w:pPr>
      <w:proofErr w:type="spellStart"/>
      <w:r w:rsidRPr="008A250E">
        <w:rPr>
          <w:rFonts w:ascii="Times New Roman" w:hAnsi="Times New Roman" w:cs="Times New Roman"/>
          <w:sz w:val="24"/>
          <w:szCs w:val="24"/>
        </w:rPr>
        <w:t>Lusch</w:t>
      </w:r>
      <w:proofErr w:type="spellEnd"/>
      <w:r w:rsidRPr="008A250E">
        <w:rPr>
          <w:rFonts w:ascii="Times New Roman" w:hAnsi="Times New Roman" w:cs="Times New Roman"/>
          <w:sz w:val="24"/>
          <w:szCs w:val="24"/>
        </w:rPr>
        <w:t>, R. (2011), “Reframing supply chain management: a ser</w:t>
      </w:r>
      <w:r w:rsidR="001C4242">
        <w:rPr>
          <w:rFonts w:ascii="Times New Roman" w:hAnsi="Times New Roman" w:cs="Times New Roman"/>
          <w:sz w:val="24"/>
          <w:szCs w:val="24"/>
        </w:rPr>
        <w:t>vice-dominant logic perspective</w:t>
      </w:r>
      <w:r w:rsidRPr="008A250E">
        <w:rPr>
          <w:rFonts w:ascii="Times New Roman" w:hAnsi="Times New Roman" w:cs="Times New Roman"/>
          <w:sz w:val="24"/>
          <w:szCs w:val="24"/>
        </w:rPr>
        <w:t>”</w:t>
      </w:r>
      <w:r w:rsidR="001C4242">
        <w:rPr>
          <w:rFonts w:ascii="Times New Roman" w:hAnsi="Times New Roman" w:cs="Times New Roman"/>
          <w:sz w:val="24"/>
          <w:szCs w:val="24"/>
        </w:rPr>
        <w:t>,</w:t>
      </w:r>
      <w:r w:rsidRPr="008A250E">
        <w:rPr>
          <w:rFonts w:ascii="Times New Roman" w:hAnsi="Times New Roman" w:cs="Times New Roman"/>
          <w:sz w:val="24"/>
          <w:szCs w:val="24"/>
        </w:rPr>
        <w:t xml:space="preserve"> </w:t>
      </w:r>
      <w:r w:rsidRPr="008A250E">
        <w:rPr>
          <w:rFonts w:ascii="Times New Roman" w:hAnsi="Times New Roman" w:cs="Times New Roman"/>
          <w:i/>
          <w:sz w:val="24"/>
          <w:szCs w:val="24"/>
        </w:rPr>
        <w:t>Journal of Supply Chain Management</w:t>
      </w:r>
      <w:r w:rsidR="001C4242">
        <w:rPr>
          <w:rFonts w:ascii="Times New Roman" w:hAnsi="Times New Roman" w:cs="Times New Roman"/>
          <w:sz w:val="24"/>
          <w:szCs w:val="24"/>
        </w:rPr>
        <w:t>, Vol.47 No. 1, pp.14-</w:t>
      </w:r>
      <w:r w:rsidRPr="008A250E">
        <w:rPr>
          <w:rFonts w:ascii="Times New Roman" w:hAnsi="Times New Roman" w:cs="Times New Roman"/>
          <w:sz w:val="24"/>
          <w:szCs w:val="24"/>
        </w:rPr>
        <w:t>18.</w:t>
      </w:r>
    </w:p>
    <w:p w14:paraId="77FBCD82" w14:textId="77777777" w:rsidR="00065BAB" w:rsidRPr="008A250E" w:rsidRDefault="00065BAB" w:rsidP="00065BAB">
      <w:pPr>
        <w:pStyle w:val="Body"/>
        <w:spacing w:after="0" w:line="240" w:lineRule="auto"/>
        <w:rPr>
          <w:rFonts w:ascii="Times New Roman" w:hAnsi="Times New Roman" w:cs="Times New Roman"/>
          <w:sz w:val="24"/>
          <w:szCs w:val="24"/>
        </w:rPr>
      </w:pPr>
    </w:p>
    <w:p w14:paraId="5E293BD8" w14:textId="72A3CCA9" w:rsidR="00065BAB" w:rsidRPr="008A250E" w:rsidRDefault="001C4242" w:rsidP="005F1E92">
      <w:pPr>
        <w:pStyle w:val="Body"/>
        <w:spacing w:after="0" w:line="240" w:lineRule="auto"/>
        <w:rPr>
          <w:rFonts w:ascii="Times New Roman" w:hAnsi="Times New Roman" w:cs="Times New Roman"/>
          <w:sz w:val="24"/>
          <w:szCs w:val="24"/>
        </w:rPr>
      </w:pPr>
      <w:r>
        <w:rPr>
          <w:rFonts w:ascii="Times New Roman" w:hAnsi="Times New Roman" w:cs="Times New Roman"/>
          <w:sz w:val="24"/>
          <w:szCs w:val="24"/>
        </w:rPr>
        <w:t xml:space="preserve">McColl-Kennedy, J.R., </w:t>
      </w:r>
      <w:r w:rsidR="00F331DA" w:rsidRPr="008A250E">
        <w:rPr>
          <w:rFonts w:ascii="Times New Roman" w:hAnsi="Times New Roman" w:cs="Times New Roman"/>
          <w:sz w:val="24"/>
          <w:szCs w:val="24"/>
        </w:rPr>
        <w:t>Cheung</w:t>
      </w:r>
      <w:r>
        <w:rPr>
          <w:rFonts w:ascii="Times New Roman" w:hAnsi="Times New Roman" w:cs="Times New Roman"/>
          <w:sz w:val="24"/>
          <w:szCs w:val="24"/>
        </w:rPr>
        <w:t xml:space="preserve">, L. and </w:t>
      </w:r>
      <w:r w:rsidR="00F331DA" w:rsidRPr="008A250E">
        <w:rPr>
          <w:rFonts w:ascii="Times New Roman" w:hAnsi="Times New Roman" w:cs="Times New Roman"/>
          <w:sz w:val="24"/>
          <w:szCs w:val="24"/>
        </w:rPr>
        <w:t>Ferrier</w:t>
      </w:r>
      <w:r>
        <w:rPr>
          <w:rFonts w:ascii="Times New Roman" w:hAnsi="Times New Roman" w:cs="Times New Roman"/>
          <w:sz w:val="24"/>
          <w:szCs w:val="24"/>
        </w:rPr>
        <w:t>, E.</w:t>
      </w:r>
      <w:r w:rsidR="00F331DA" w:rsidRPr="008A250E">
        <w:rPr>
          <w:rFonts w:ascii="Times New Roman" w:hAnsi="Times New Roman" w:cs="Times New Roman"/>
          <w:sz w:val="24"/>
          <w:szCs w:val="24"/>
        </w:rPr>
        <w:t xml:space="preserve"> (2015), “C</w:t>
      </w:r>
      <w:r>
        <w:rPr>
          <w:rFonts w:ascii="Times New Roman" w:hAnsi="Times New Roman" w:cs="Times New Roman"/>
          <w:sz w:val="24"/>
          <w:szCs w:val="24"/>
        </w:rPr>
        <w:t>o-creating s</w:t>
      </w:r>
      <w:r w:rsidR="00F331DA" w:rsidRPr="008A250E">
        <w:rPr>
          <w:rFonts w:ascii="Times New Roman" w:hAnsi="Times New Roman" w:cs="Times New Roman"/>
          <w:sz w:val="24"/>
          <w:szCs w:val="24"/>
        </w:rPr>
        <w:t xml:space="preserve">ervice </w:t>
      </w:r>
      <w:r>
        <w:rPr>
          <w:rFonts w:ascii="Times New Roman" w:hAnsi="Times New Roman" w:cs="Times New Roman"/>
          <w:sz w:val="24"/>
          <w:szCs w:val="24"/>
        </w:rPr>
        <w:t>e</w:t>
      </w:r>
      <w:r w:rsidR="00F331DA" w:rsidRPr="008A250E">
        <w:rPr>
          <w:rFonts w:ascii="Times New Roman" w:hAnsi="Times New Roman" w:cs="Times New Roman"/>
          <w:sz w:val="24"/>
          <w:szCs w:val="24"/>
        </w:rPr>
        <w:t xml:space="preserve">xperience </w:t>
      </w:r>
      <w:r>
        <w:rPr>
          <w:rFonts w:ascii="Times New Roman" w:hAnsi="Times New Roman" w:cs="Times New Roman"/>
          <w:sz w:val="24"/>
          <w:szCs w:val="24"/>
        </w:rPr>
        <w:t>p</w:t>
      </w:r>
      <w:r w:rsidR="00F331DA" w:rsidRPr="008A250E">
        <w:rPr>
          <w:rFonts w:ascii="Times New Roman" w:hAnsi="Times New Roman" w:cs="Times New Roman"/>
          <w:sz w:val="24"/>
          <w:szCs w:val="24"/>
        </w:rPr>
        <w:t>ractices”</w:t>
      </w:r>
      <w:r>
        <w:rPr>
          <w:rFonts w:ascii="Times New Roman" w:hAnsi="Times New Roman" w:cs="Times New Roman"/>
          <w:sz w:val="24"/>
          <w:szCs w:val="24"/>
        </w:rPr>
        <w:t>,</w:t>
      </w:r>
      <w:r w:rsidR="00F331DA" w:rsidRPr="008A250E">
        <w:rPr>
          <w:rFonts w:ascii="Times New Roman" w:hAnsi="Times New Roman" w:cs="Times New Roman"/>
          <w:sz w:val="24"/>
          <w:szCs w:val="24"/>
        </w:rPr>
        <w:t xml:space="preserve"> </w:t>
      </w:r>
      <w:r w:rsidR="00F331DA" w:rsidRPr="008A250E">
        <w:rPr>
          <w:rFonts w:ascii="Times New Roman" w:hAnsi="Times New Roman" w:cs="Times New Roman"/>
          <w:i/>
          <w:sz w:val="24"/>
          <w:szCs w:val="24"/>
        </w:rPr>
        <w:t>Journal of Service Management</w:t>
      </w:r>
      <w:r w:rsidR="00F331DA" w:rsidRPr="008A250E">
        <w:rPr>
          <w:rFonts w:ascii="Times New Roman" w:hAnsi="Times New Roman" w:cs="Times New Roman"/>
          <w:sz w:val="24"/>
          <w:szCs w:val="24"/>
        </w:rPr>
        <w:t>, accepted in press.</w:t>
      </w:r>
      <w:r w:rsidR="00065BAB" w:rsidRPr="008A250E">
        <w:rPr>
          <w:rFonts w:ascii="Times New Roman" w:hAnsi="Times New Roman" w:cs="Times New Roman"/>
          <w:sz w:val="24"/>
          <w:szCs w:val="24"/>
        </w:rPr>
        <w:t xml:space="preserve"> </w:t>
      </w:r>
    </w:p>
    <w:p w14:paraId="7CFA3E54" w14:textId="77777777" w:rsidR="008502D0" w:rsidRPr="008A250E" w:rsidRDefault="008502D0" w:rsidP="005F1E92">
      <w:pPr>
        <w:pStyle w:val="Body"/>
        <w:spacing w:after="0" w:line="240" w:lineRule="auto"/>
        <w:rPr>
          <w:rFonts w:ascii="Times New Roman" w:hAnsi="Times New Roman" w:cs="Times New Roman"/>
          <w:sz w:val="24"/>
          <w:szCs w:val="24"/>
        </w:rPr>
      </w:pPr>
    </w:p>
    <w:p w14:paraId="1ED0A1AE" w14:textId="508ED6C5" w:rsidR="0080044C" w:rsidRPr="008A250E" w:rsidRDefault="001C4242" w:rsidP="005F1E92">
      <w:pPr>
        <w:pStyle w:val="Body"/>
        <w:spacing w:after="0" w:line="240" w:lineRule="auto"/>
        <w:rPr>
          <w:rFonts w:ascii="Times New Roman" w:hAnsi="Times New Roman" w:cs="Times New Roman"/>
          <w:sz w:val="24"/>
          <w:szCs w:val="24"/>
        </w:rPr>
      </w:pPr>
      <w:r>
        <w:rPr>
          <w:rFonts w:ascii="Times New Roman" w:hAnsi="Times New Roman" w:cs="Times New Roman"/>
          <w:sz w:val="24"/>
          <w:szCs w:val="24"/>
        </w:rPr>
        <w:t xml:space="preserve">McColl-Kennedy, J.R., </w:t>
      </w:r>
      <w:proofErr w:type="spellStart"/>
      <w:r>
        <w:rPr>
          <w:rFonts w:ascii="Times New Roman" w:hAnsi="Times New Roman" w:cs="Times New Roman"/>
          <w:sz w:val="24"/>
          <w:szCs w:val="24"/>
        </w:rPr>
        <w:t>Vargo</w:t>
      </w:r>
      <w:proofErr w:type="spellEnd"/>
      <w:r>
        <w:rPr>
          <w:rFonts w:ascii="Times New Roman" w:hAnsi="Times New Roman" w:cs="Times New Roman"/>
          <w:sz w:val="24"/>
          <w:szCs w:val="24"/>
        </w:rPr>
        <w:t>, S.</w:t>
      </w:r>
      <w:r w:rsidR="00FC3141" w:rsidRPr="008A250E">
        <w:rPr>
          <w:rFonts w:ascii="Times New Roman" w:hAnsi="Times New Roman" w:cs="Times New Roman"/>
          <w:sz w:val="24"/>
          <w:szCs w:val="24"/>
        </w:rPr>
        <w:t xml:space="preserve">L., Dagger,  T.S., Sweeney, J.C. and van </w:t>
      </w:r>
      <w:proofErr w:type="spellStart"/>
      <w:r w:rsidR="00FC3141" w:rsidRPr="008A250E">
        <w:rPr>
          <w:rFonts w:ascii="Times New Roman" w:hAnsi="Times New Roman" w:cs="Times New Roman"/>
          <w:sz w:val="24"/>
          <w:szCs w:val="24"/>
        </w:rPr>
        <w:t>Kasteren</w:t>
      </w:r>
      <w:proofErr w:type="spellEnd"/>
      <w:r w:rsidR="00FC3141" w:rsidRPr="008A250E">
        <w:rPr>
          <w:rFonts w:ascii="Times New Roman" w:hAnsi="Times New Roman" w:cs="Times New Roman"/>
          <w:sz w:val="24"/>
          <w:szCs w:val="24"/>
        </w:rPr>
        <w:t xml:space="preserve">,  Y. (2012), “Health care customer value </w:t>
      </w:r>
      <w:proofErr w:type="spellStart"/>
      <w:r w:rsidR="00FC3141" w:rsidRPr="008A250E">
        <w:rPr>
          <w:rFonts w:ascii="Times New Roman" w:hAnsi="Times New Roman" w:cs="Times New Roman"/>
          <w:sz w:val="24"/>
          <w:szCs w:val="24"/>
        </w:rPr>
        <w:t>cocreation</w:t>
      </w:r>
      <w:proofErr w:type="spellEnd"/>
      <w:r w:rsidR="00FC3141" w:rsidRPr="008A250E">
        <w:rPr>
          <w:rFonts w:ascii="Times New Roman" w:hAnsi="Times New Roman" w:cs="Times New Roman"/>
          <w:sz w:val="24"/>
          <w:szCs w:val="24"/>
        </w:rPr>
        <w:t xml:space="preserve"> practice styles”, </w:t>
      </w:r>
      <w:r w:rsidR="00FC3141" w:rsidRPr="008A250E">
        <w:rPr>
          <w:rFonts w:ascii="Times New Roman" w:hAnsi="Times New Roman" w:cs="Times New Roman"/>
          <w:i/>
          <w:iCs/>
          <w:sz w:val="24"/>
          <w:szCs w:val="24"/>
        </w:rPr>
        <w:t>Journal of Service Research</w:t>
      </w:r>
      <w:r w:rsidR="00FC3141" w:rsidRPr="008A250E">
        <w:rPr>
          <w:rFonts w:ascii="Times New Roman" w:hAnsi="Times New Roman" w:cs="Times New Roman"/>
          <w:sz w:val="24"/>
          <w:szCs w:val="24"/>
        </w:rPr>
        <w:t>, Vol. 15 No. 4, pp. 370-389.</w:t>
      </w:r>
    </w:p>
    <w:p w14:paraId="4820445C" w14:textId="77777777" w:rsidR="00065BAB" w:rsidRPr="008A250E" w:rsidRDefault="00065BAB" w:rsidP="005F1E92">
      <w:pPr>
        <w:pStyle w:val="Body"/>
        <w:spacing w:after="0" w:line="240" w:lineRule="auto"/>
        <w:rPr>
          <w:rFonts w:ascii="Times New Roman" w:hAnsi="Times New Roman" w:cs="Times New Roman"/>
          <w:sz w:val="24"/>
          <w:szCs w:val="24"/>
        </w:rPr>
      </w:pPr>
    </w:p>
    <w:p w14:paraId="24C4CE84" w14:textId="6BBCEC3E" w:rsidR="00EE7259" w:rsidRPr="008A250E" w:rsidRDefault="001C4242" w:rsidP="00EE7259">
      <w:pPr>
        <w:pBdr>
          <w:top w:val="none" w:sz="0" w:space="0" w:color="auto"/>
          <w:left w:val="none" w:sz="0" w:space="0" w:color="auto"/>
          <w:bottom w:val="none" w:sz="0" w:space="0" w:color="auto"/>
          <w:right w:val="none" w:sz="0" w:space="0" w:color="auto"/>
          <w:between w:val="none" w:sz="0" w:space="0" w:color="auto"/>
          <w:bar w:val="none" w:sz="0" w:color="auto"/>
        </w:pBdr>
        <w:rPr>
          <w:rFonts w:eastAsia="Times New Roman"/>
          <w:bdr w:val="none" w:sz="0" w:space="0" w:color="auto"/>
          <w:lang w:val="en-AU" w:eastAsia="en-AU"/>
        </w:rPr>
      </w:pPr>
      <w:r>
        <w:rPr>
          <w:rFonts w:eastAsia="Times New Roman"/>
          <w:bdr w:val="none" w:sz="0" w:space="0" w:color="auto"/>
          <w:lang w:val="en-AU" w:eastAsia="en-AU"/>
        </w:rPr>
        <w:t xml:space="preserve">Meyer, C. and </w:t>
      </w:r>
      <w:proofErr w:type="spellStart"/>
      <w:r w:rsidR="00EE7259" w:rsidRPr="008A250E">
        <w:rPr>
          <w:rFonts w:eastAsia="Times New Roman"/>
          <w:bdr w:val="none" w:sz="0" w:space="0" w:color="auto"/>
          <w:lang w:val="en-AU" w:eastAsia="en-AU"/>
        </w:rPr>
        <w:t>Schwager</w:t>
      </w:r>
      <w:proofErr w:type="spellEnd"/>
      <w:r>
        <w:rPr>
          <w:rFonts w:eastAsia="Times New Roman"/>
          <w:bdr w:val="none" w:sz="0" w:space="0" w:color="auto"/>
          <w:lang w:val="en-AU" w:eastAsia="en-AU"/>
        </w:rPr>
        <w:t>, A.</w:t>
      </w:r>
      <w:r w:rsidR="00EE7259" w:rsidRPr="008A250E">
        <w:rPr>
          <w:rFonts w:eastAsia="Times New Roman"/>
          <w:bdr w:val="none" w:sz="0" w:space="0" w:color="auto"/>
          <w:lang w:val="en-AU" w:eastAsia="en-AU"/>
        </w:rPr>
        <w:t xml:space="preserve"> (2007)</w:t>
      </w:r>
      <w:r w:rsidR="00054F63" w:rsidRPr="008A250E">
        <w:rPr>
          <w:rFonts w:eastAsia="Times New Roman"/>
          <w:bdr w:val="none" w:sz="0" w:space="0" w:color="auto"/>
          <w:lang w:val="en-AU" w:eastAsia="en-AU"/>
        </w:rPr>
        <w:t>,</w:t>
      </w:r>
      <w:r>
        <w:rPr>
          <w:rFonts w:eastAsia="Times New Roman"/>
          <w:bdr w:val="none" w:sz="0" w:space="0" w:color="auto"/>
          <w:lang w:val="en-AU" w:eastAsia="en-AU"/>
        </w:rPr>
        <w:t xml:space="preserve"> “Understanding customer experience”,</w:t>
      </w:r>
      <w:r w:rsidR="00EE7259" w:rsidRPr="008A250E">
        <w:rPr>
          <w:rFonts w:eastAsia="Times New Roman"/>
          <w:bdr w:val="none" w:sz="0" w:space="0" w:color="auto"/>
          <w:lang w:val="en-AU" w:eastAsia="en-AU"/>
        </w:rPr>
        <w:t xml:space="preserve"> </w:t>
      </w:r>
      <w:r w:rsidR="00EE7259" w:rsidRPr="008A250E">
        <w:rPr>
          <w:rFonts w:eastAsia="Times New Roman"/>
          <w:i/>
          <w:bdr w:val="none" w:sz="0" w:space="0" w:color="auto"/>
          <w:lang w:val="en-AU" w:eastAsia="en-AU"/>
        </w:rPr>
        <w:t>Harvard Business Review</w:t>
      </w:r>
      <w:r>
        <w:rPr>
          <w:rFonts w:eastAsia="Times New Roman"/>
          <w:bdr w:val="none" w:sz="0" w:space="0" w:color="auto"/>
          <w:lang w:val="en-AU" w:eastAsia="en-AU"/>
        </w:rPr>
        <w:t>,</w:t>
      </w:r>
      <w:r w:rsidR="00EE7259" w:rsidRPr="008A250E">
        <w:rPr>
          <w:rFonts w:eastAsia="Times New Roman"/>
          <w:bdr w:val="none" w:sz="0" w:space="0" w:color="auto"/>
          <w:lang w:val="en-AU" w:eastAsia="en-AU"/>
        </w:rPr>
        <w:t xml:space="preserve"> Vol. 85 No.</w:t>
      </w:r>
      <w:r w:rsidR="00E97BD9" w:rsidRPr="008A250E">
        <w:rPr>
          <w:rFonts w:eastAsia="Times New Roman"/>
          <w:bdr w:val="none" w:sz="0" w:space="0" w:color="auto"/>
          <w:lang w:val="en-AU" w:eastAsia="en-AU"/>
        </w:rPr>
        <w:t xml:space="preserve"> 2, pp.116-26.</w:t>
      </w:r>
    </w:p>
    <w:p w14:paraId="22E50C94" w14:textId="77777777" w:rsidR="00065BAB" w:rsidRPr="008A250E" w:rsidRDefault="00065BAB" w:rsidP="005F1E92">
      <w:pPr>
        <w:pStyle w:val="Body"/>
        <w:spacing w:after="0" w:line="240" w:lineRule="auto"/>
        <w:rPr>
          <w:rFonts w:ascii="Times New Roman" w:hAnsi="Times New Roman" w:cs="Times New Roman"/>
          <w:sz w:val="24"/>
          <w:szCs w:val="24"/>
        </w:rPr>
      </w:pPr>
    </w:p>
    <w:p w14:paraId="14CA8064" w14:textId="1D9943B7" w:rsidR="0080044C" w:rsidRPr="008A250E" w:rsidRDefault="00D45573" w:rsidP="005F1E92">
      <w:pPr>
        <w:pStyle w:val="Body"/>
        <w:spacing w:after="0" w:line="240" w:lineRule="auto"/>
        <w:rPr>
          <w:rFonts w:ascii="Times New Roman" w:hAnsi="Times New Roman" w:cs="Times New Roman"/>
          <w:sz w:val="24"/>
          <w:szCs w:val="24"/>
          <w:shd w:val="clear" w:color="auto" w:fill="FFFFFF"/>
        </w:rPr>
      </w:pPr>
      <w:proofErr w:type="spellStart"/>
      <w:r w:rsidRPr="008A250E">
        <w:rPr>
          <w:rFonts w:ascii="Times New Roman" w:hAnsi="Times New Roman" w:cs="Times New Roman"/>
          <w:sz w:val="24"/>
          <w:szCs w:val="24"/>
          <w:shd w:val="clear" w:color="auto" w:fill="FFFFFF"/>
        </w:rPr>
        <w:t>Normann</w:t>
      </w:r>
      <w:proofErr w:type="spellEnd"/>
      <w:r w:rsidRPr="008A250E">
        <w:rPr>
          <w:rFonts w:ascii="Times New Roman" w:hAnsi="Times New Roman" w:cs="Times New Roman"/>
          <w:sz w:val="24"/>
          <w:szCs w:val="24"/>
          <w:shd w:val="clear" w:color="auto" w:fill="FFFFFF"/>
        </w:rPr>
        <w:t xml:space="preserve"> R. (2001),</w:t>
      </w:r>
      <w:r w:rsidR="00E97BD9" w:rsidRPr="008A250E">
        <w:rPr>
          <w:rFonts w:ascii="Times New Roman" w:hAnsi="Times New Roman" w:cs="Times New Roman"/>
          <w:sz w:val="24"/>
          <w:szCs w:val="24"/>
          <w:shd w:val="clear" w:color="auto" w:fill="FFFFFF"/>
        </w:rPr>
        <w:t xml:space="preserve"> </w:t>
      </w:r>
      <w:r w:rsidR="00FC3141" w:rsidRPr="008A250E">
        <w:rPr>
          <w:rFonts w:ascii="Times New Roman" w:hAnsi="Times New Roman" w:cs="Times New Roman"/>
          <w:i/>
          <w:iCs/>
          <w:sz w:val="24"/>
          <w:szCs w:val="24"/>
          <w:shd w:val="clear" w:color="auto" w:fill="FFFFFF"/>
        </w:rPr>
        <w:t>Reframing Business: When the Map Changes the Landscape</w:t>
      </w:r>
      <w:r w:rsidR="00E6045B">
        <w:rPr>
          <w:rFonts w:ascii="Times New Roman" w:hAnsi="Times New Roman" w:cs="Times New Roman"/>
          <w:sz w:val="24"/>
          <w:szCs w:val="24"/>
          <w:shd w:val="clear" w:color="auto" w:fill="FFFFFF"/>
        </w:rPr>
        <w:t>,</w:t>
      </w:r>
      <w:r w:rsidR="00FC3141" w:rsidRPr="008A250E">
        <w:rPr>
          <w:rFonts w:ascii="Times New Roman" w:hAnsi="Times New Roman" w:cs="Times New Roman"/>
          <w:sz w:val="24"/>
          <w:szCs w:val="24"/>
          <w:shd w:val="clear" w:color="auto" w:fill="FFFFFF"/>
        </w:rPr>
        <w:t xml:space="preserve"> </w:t>
      </w:r>
      <w:r w:rsidR="00E6045B" w:rsidRPr="008A250E">
        <w:rPr>
          <w:rFonts w:ascii="Times New Roman" w:hAnsi="Times New Roman" w:cs="Times New Roman"/>
          <w:sz w:val="24"/>
          <w:szCs w:val="24"/>
          <w:shd w:val="clear" w:color="auto" w:fill="FFFFFF"/>
        </w:rPr>
        <w:t>John Wiley &amp; Sons</w:t>
      </w:r>
      <w:r w:rsidR="00E6045B">
        <w:rPr>
          <w:rFonts w:ascii="Times New Roman" w:hAnsi="Times New Roman" w:cs="Times New Roman"/>
          <w:sz w:val="24"/>
          <w:szCs w:val="24"/>
          <w:shd w:val="clear" w:color="auto" w:fill="FFFFFF"/>
        </w:rPr>
        <w:t>,</w:t>
      </w:r>
      <w:r w:rsidR="00E6045B" w:rsidRPr="008A250E">
        <w:rPr>
          <w:rFonts w:ascii="Times New Roman" w:hAnsi="Times New Roman" w:cs="Times New Roman"/>
          <w:sz w:val="24"/>
          <w:szCs w:val="24"/>
          <w:shd w:val="clear" w:color="auto" w:fill="FFFFFF"/>
        </w:rPr>
        <w:t xml:space="preserve"> </w:t>
      </w:r>
      <w:r w:rsidR="00FC3141" w:rsidRPr="008A250E">
        <w:rPr>
          <w:rFonts w:ascii="Times New Roman" w:hAnsi="Times New Roman" w:cs="Times New Roman"/>
          <w:sz w:val="24"/>
          <w:szCs w:val="24"/>
          <w:shd w:val="clear" w:color="auto" w:fill="FFFFFF"/>
        </w:rPr>
        <w:t xml:space="preserve">Hoboken, </w:t>
      </w:r>
      <w:r w:rsidR="00E6045B">
        <w:rPr>
          <w:rFonts w:ascii="Times New Roman" w:hAnsi="Times New Roman" w:cs="Times New Roman"/>
          <w:sz w:val="24"/>
          <w:szCs w:val="24"/>
          <w:shd w:val="clear" w:color="auto" w:fill="FFFFFF"/>
        </w:rPr>
        <w:t>NJ</w:t>
      </w:r>
      <w:r w:rsidR="00FC3141" w:rsidRPr="008A250E">
        <w:rPr>
          <w:rFonts w:ascii="Times New Roman" w:hAnsi="Times New Roman" w:cs="Times New Roman"/>
          <w:sz w:val="24"/>
          <w:szCs w:val="24"/>
          <w:shd w:val="clear" w:color="auto" w:fill="FFFFFF"/>
        </w:rPr>
        <w:t>.</w:t>
      </w:r>
    </w:p>
    <w:p w14:paraId="008A2426" w14:textId="77777777" w:rsidR="00E15FFC" w:rsidRPr="008A250E" w:rsidRDefault="00E15FFC" w:rsidP="005F1E92">
      <w:pPr>
        <w:pStyle w:val="Body"/>
        <w:spacing w:after="0" w:line="240" w:lineRule="auto"/>
        <w:rPr>
          <w:rFonts w:ascii="Times New Roman" w:eastAsia="Times New Roman" w:hAnsi="Times New Roman" w:cs="Times New Roman"/>
          <w:sz w:val="24"/>
          <w:szCs w:val="24"/>
          <w:shd w:val="clear" w:color="auto" w:fill="FFFFFF"/>
        </w:rPr>
      </w:pPr>
    </w:p>
    <w:p w14:paraId="37AC460F" w14:textId="0E9D85FF" w:rsidR="0080044C" w:rsidRPr="008A250E" w:rsidRDefault="003C3BE4" w:rsidP="005F1E92">
      <w:pPr>
        <w:pStyle w:val="Body"/>
        <w:spacing w:after="0" w:line="240" w:lineRule="auto"/>
        <w:rPr>
          <w:rFonts w:ascii="Times New Roman" w:hAnsi="Times New Roman" w:cs="Times New Roman"/>
          <w:sz w:val="24"/>
          <w:szCs w:val="24"/>
        </w:rPr>
      </w:pPr>
      <w:r w:rsidRPr="0034190E">
        <w:rPr>
          <w:rFonts w:ascii="Times New Roman" w:hAnsi="Times New Roman" w:cs="Times New Roman"/>
          <w:sz w:val="24"/>
          <w:szCs w:val="24"/>
        </w:rPr>
        <w:t>Olsson, L.</w:t>
      </w:r>
      <w:r w:rsidR="00FC3141" w:rsidRPr="0034190E">
        <w:rPr>
          <w:rFonts w:ascii="Times New Roman" w:hAnsi="Times New Roman" w:cs="Times New Roman"/>
          <w:sz w:val="24"/>
          <w:szCs w:val="24"/>
        </w:rPr>
        <w:t xml:space="preserve">E., </w:t>
      </w:r>
      <w:proofErr w:type="spellStart"/>
      <w:r w:rsidR="00FC3141" w:rsidRPr="0034190E">
        <w:rPr>
          <w:rFonts w:ascii="Times New Roman" w:hAnsi="Times New Roman" w:cs="Times New Roman"/>
          <w:sz w:val="24"/>
          <w:szCs w:val="24"/>
        </w:rPr>
        <w:t>Gärling</w:t>
      </w:r>
      <w:proofErr w:type="spellEnd"/>
      <w:r w:rsidR="00FC3141" w:rsidRPr="0034190E">
        <w:rPr>
          <w:rFonts w:ascii="Times New Roman" w:hAnsi="Times New Roman" w:cs="Times New Roman"/>
          <w:sz w:val="24"/>
          <w:szCs w:val="24"/>
        </w:rPr>
        <w:t xml:space="preserve">, T., </w:t>
      </w:r>
      <w:proofErr w:type="spellStart"/>
      <w:r w:rsidR="00FC3141" w:rsidRPr="0034190E">
        <w:rPr>
          <w:rFonts w:ascii="Times New Roman" w:hAnsi="Times New Roman" w:cs="Times New Roman"/>
          <w:sz w:val="24"/>
          <w:szCs w:val="24"/>
        </w:rPr>
        <w:t>Ettema</w:t>
      </w:r>
      <w:proofErr w:type="spellEnd"/>
      <w:r w:rsidR="00FC3141" w:rsidRPr="0034190E">
        <w:rPr>
          <w:rFonts w:ascii="Times New Roman" w:hAnsi="Times New Roman" w:cs="Times New Roman"/>
          <w:sz w:val="24"/>
          <w:szCs w:val="24"/>
        </w:rPr>
        <w:t>, D.,</w:t>
      </w:r>
      <w:r w:rsidRPr="0034190E">
        <w:rPr>
          <w:rFonts w:ascii="Times New Roman" w:hAnsi="Times New Roman" w:cs="Times New Roman"/>
          <w:sz w:val="24"/>
          <w:szCs w:val="24"/>
        </w:rPr>
        <w:t xml:space="preserve"> </w:t>
      </w:r>
      <w:proofErr w:type="spellStart"/>
      <w:r w:rsidRPr="0034190E">
        <w:rPr>
          <w:rFonts w:ascii="Times New Roman" w:hAnsi="Times New Roman" w:cs="Times New Roman"/>
          <w:sz w:val="24"/>
          <w:szCs w:val="24"/>
        </w:rPr>
        <w:t>Friman</w:t>
      </w:r>
      <w:proofErr w:type="spellEnd"/>
      <w:r w:rsidRPr="0034190E">
        <w:rPr>
          <w:rFonts w:ascii="Times New Roman" w:hAnsi="Times New Roman" w:cs="Times New Roman"/>
          <w:sz w:val="24"/>
          <w:szCs w:val="24"/>
        </w:rPr>
        <w:t>, M. and</w:t>
      </w:r>
      <w:r w:rsidR="00054F63" w:rsidRPr="0034190E">
        <w:rPr>
          <w:rFonts w:ascii="Times New Roman" w:hAnsi="Times New Roman" w:cs="Times New Roman"/>
          <w:sz w:val="24"/>
          <w:szCs w:val="24"/>
        </w:rPr>
        <w:t xml:space="preserve"> </w:t>
      </w:r>
      <w:proofErr w:type="spellStart"/>
      <w:r w:rsidR="00054F63" w:rsidRPr="0034190E">
        <w:rPr>
          <w:rFonts w:ascii="Times New Roman" w:hAnsi="Times New Roman" w:cs="Times New Roman"/>
          <w:sz w:val="24"/>
          <w:szCs w:val="24"/>
        </w:rPr>
        <w:t>Fujii</w:t>
      </w:r>
      <w:proofErr w:type="spellEnd"/>
      <w:r w:rsidR="00054F63" w:rsidRPr="0034190E">
        <w:rPr>
          <w:rFonts w:ascii="Times New Roman" w:hAnsi="Times New Roman" w:cs="Times New Roman"/>
          <w:sz w:val="24"/>
          <w:szCs w:val="24"/>
        </w:rPr>
        <w:t>, S. (2013),</w:t>
      </w:r>
      <w:r w:rsidR="00E60CA7" w:rsidRPr="0034190E">
        <w:rPr>
          <w:rFonts w:ascii="Times New Roman" w:hAnsi="Times New Roman" w:cs="Times New Roman"/>
          <w:sz w:val="24"/>
          <w:szCs w:val="24"/>
        </w:rPr>
        <w:t xml:space="preserve"> “</w:t>
      </w:r>
      <w:r w:rsidR="00FC3141" w:rsidRPr="0018520B">
        <w:rPr>
          <w:rFonts w:ascii="Times New Roman" w:hAnsi="Times New Roman" w:cs="Times New Roman"/>
          <w:sz w:val="24"/>
          <w:szCs w:val="24"/>
        </w:rPr>
        <w:t xml:space="preserve">Happiness and </w:t>
      </w:r>
      <w:r w:rsidR="00E60CA7" w:rsidRPr="0018520B">
        <w:rPr>
          <w:rFonts w:ascii="Times New Roman" w:hAnsi="Times New Roman" w:cs="Times New Roman"/>
          <w:sz w:val="24"/>
          <w:szCs w:val="24"/>
        </w:rPr>
        <w:t>s</w:t>
      </w:r>
      <w:r w:rsidR="00FC3141" w:rsidRPr="0018520B">
        <w:rPr>
          <w:rFonts w:ascii="Times New Roman" w:hAnsi="Times New Roman" w:cs="Times New Roman"/>
          <w:sz w:val="24"/>
          <w:szCs w:val="24"/>
        </w:rPr>
        <w:t>atisfaction with work commute</w:t>
      </w:r>
      <w:r w:rsidR="006107B3" w:rsidRPr="0018520B">
        <w:rPr>
          <w:rFonts w:ascii="Times New Roman" w:hAnsi="Times New Roman" w:cs="Times New Roman"/>
          <w:sz w:val="24"/>
          <w:szCs w:val="24"/>
        </w:rPr>
        <w:t>”,</w:t>
      </w:r>
      <w:r w:rsidR="00FC3141" w:rsidRPr="0018520B">
        <w:rPr>
          <w:rFonts w:ascii="Times New Roman" w:hAnsi="Times New Roman" w:cs="Times New Roman"/>
          <w:sz w:val="24"/>
          <w:szCs w:val="24"/>
        </w:rPr>
        <w:t xml:space="preserve"> </w:t>
      </w:r>
      <w:r w:rsidR="00FC3141" w:rsidRPr="0018520B">
        <w:rPr>
          <w:rFonts w:ascii="Times New Roman" w:hAnsi="Times New Roman" w:cs="Times New Roman"/>
          <w:i/>
          <w:sz w:val="24"/>
          <w:szCs w:val="24"/>
        </w:rPr>
        <w:t>Social Indicators Research</w:t>
      </w:r>
      <w:r w:rsidR="00FC3141" w:rsidRPr="0018520B">
        <w:rPr>
          <w:rFonts w:ascii="Times New Roman" w:hAnsi="Times New Roman" w:cs="Times New Roman"/>
          <w:sz w:val="24"/>
          <w:szCs w:val="24"/>
        </w:rPr>
        <w:t xml:space="preserve">, </w:t>
      </w:r>
      <w:r w:rsidR="0018520B" w:rsidRPr="0018520B">
        <w:rPr>
          <w:rFonts w:ascii="Times New Roman" w:hAnsi="Times New Roman" w:cs="Times New Roman"/>
          <w:sz w:val="24"/>
          <w:szCs w:val="24"/>
        </w:rPr>
        <w:t xml:space="preserve">Vol. 111 No. 1, </w:t>
      </w:r>
      <w:r w:rsidR="006107B3" w:rsidRPr="0018520B">
        <w:rPr>
          <w:rFonts w:ascii="Times New Roman" w:hAnsi="Times New Roman" w:cs="Times New Roman"/>
          <w:sz w:val="24"/>
          <w:szCs w:val="24"/>
        </w:rPr>
        <w:t>pp. 255-</w:t>
      </w:r>
      <w:r w:rsidR="00FC3141" w:rsidRPr="0018520B">
        <w:rPr>
          <w:rFonts w:ascii="Times New Roman" w:hAnsi="Times New Roman" w:cs="Times New Roman"/>
          <w:sz w:val="24"/>
          <w:szCs w:val="24"/>
        </w:rPr>
        <w:t>263</w:t>
      </w:r>
      <w:r w:rsidR="00453608" w:rsidRPr="0018520B">
        <w:rPr>
          <w:rFonts w:ascii="Times New Roman" w:hAnsi="Times New Roman" w:cs="Times New Roman"/>
          <w:sz w:val="24"/>
          <w:szCs w:val="24"/>
        </w:rPr>
        <w:t>.</w:t>
      </w:r>
    </w:p>
    <w:p w14:paraId="4E997B74"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61E6C7FA" w14:textId="77777777" w:rsidR="00DE05DF" w:rsidRPr="00B3089A" w:rsidRDefault="00DE05DF" w:rsidP="00DE05DF">
      <w:pPr>
        <w:pStyle w:val="Body"/>
        <w:rPr>
          <w:rFonts w:ascii="Times New Roman" w:eastAsia="Times New Roman" w:hAnsi="Times New Roman" w:cs="Times New Roman"/>
          <w:sz w:val="24"/>
          <w:szCs w:val="24"/>
        </w:rPr>
      </w:pPr>
      <w:r w:rsidRPr="00B3089A">
        <w:rPr>
          <w:rFonts w:ascii="Times New Roman" w:eastAsia="Times New Roman" w:hAnsi="Times New Roman" w:cs="Times New Roman"/>
          <w:sz w:val="24"/>
          <w:szCs w:val="24"/>
        </w:rPr>
        <w:t xml:space="preserve">Perks H. </w:t>
      </w:r>
      <w:r>
        <w:rPr>
          <w:rFonts w:ascii="Times New Roman" w:eastAsia="Times New Roman" w:hAnsi="Times New Roman" w:cs="Times New Roman"/>
          <w:sz w:val="24"/>
          <w:szCs w:val="24"/>
        </w:rPr>
        <w:t xml:space="preserve">and </w:t>
      </w:r>
      <w:r w:rsidRPr="00B3089A">
        <w:rPr>
          <w:rFonts w:ascii="Times New Roman" w:eastAsia="Times New Roman" w:hAnsi="Times New Roman" w:cs="Times New Roman"/>
          <w:sz w:val="24"/>
          <w:szCs w:val="24"/>
        </w:rPr>
        <w:t xml:space="preserve">Roberts D. (2013), “A review of longitudinal research in the product innovation field, with discussion of utility and conduct of sequence analysis”, </w:t>
      </w:r>
      <w:r w:rsidRPr="00B3089A">
        <w:rPr>
          <w:rFonts w:ascii="Times New Roman" w:eastAsia="Times New Roman" w:hAnsi="Times New Roman" w:cs="Times New Roman"/>
          <w:i/>
          <w:sz w:val="24"/>
          <w:szCs w:val="24"/>
        </w:rPr>
        <w:t>Journal of Product Innovation Management</w:t>
      </w:r>
      <w:r w:rsidRPr="00B3089A">
        <w:rPr>
          <w:rFonts w:ascii="Times New Roman" w:eastAsia="Times New Roman" w:hAnsi="Times New Roman" w:cs="Times New Roman"/>
          <w:sz w:val="24"/>
          <w:szCs w:val="24"/>
        </w:rPr>
        <w:t>, 30</w:t>
      </w:r>
      <w:r>
        <w:rPr>
          <w:rFonts w:ascii="Times New Roman" w:eastAsia="Times New Roman" w:hAnsi="Times New Roman" w:cs="Times New Roman"/>
          <w:sz w:val="24"/>
          <w:szCs w:val="24"/>
        </w:rPr>
        <w:t xml:space="preserve">, </w:t>
      </w:r>
      <w:r w:rsidRPr="00B3089A">
        <w:rPr>
          <w:rFonts w:ascii="Times New Roman" w:eastAsia="Times New Roman" w:hAnsi="Times New Roman" w:cs="Times New Roman"/>
          <w:sz w:val="24"/>
          <w:szCs w:val="24"/>
        </w:rPr>
        <w:t>1099–1111.</w:t>
      </w:r>
    </w:p>
    <w:p w14:paraId="6D92AB51" w14:textId="77777777" w:rsidR="00DE05DF" w:rsidRPr="008A250E" w:rsidRDefault="00DE05DF" w:rsidP="00DE05DF">
      <w:pPr>
        <w:pStyle w:val="Body"/>
        <w:spacing w:after="0" w:line="240" w:lineRule="auto"/>
        <w:rPr>
          <w:rFonts w:ascii="Times New Roman" w:eastAsia="Times New Roman" w:hAnsi="Times New Roman" w:cs="Times New Roman"/>
          <w:sz w:val="24"/>
          <w:szCs w:val="24"/>
        </w:rPr>
      </w:pPr>
      <w:r w:rsidRPr="00B3089A">
        <w:rPr>
          <w:rFonts w:ascii="Times New Roman" w:eastAsia="Times New Roman" w:hAnsi="Times New Roman" w:cs="Times New Roman"/>
          <w:sz w:val="24"/>
          <w:szCs w:val="24"/>
        </w:rPr>
        <w:t xml:space="preserve">Perks H., Gruber T. </w:t>
      </w:r>
      <w:r>
        <w:rPr>
          <w:rFonts w:ascii="Times New Roman" w:eastAsia="Times New Roman" w:hAnsi="Times New Roman" w:cs="Times New Roman"/>
          <w:sz w:val="24"/>
          <w:szCs w:val="24"/>
        </w:rPr>
        <w:t xml:space="preserve">and </w:t>
      </w:r>
      <w:proofErr w:type="spellStart"/>
      <w:r w:rsidRPr="00B3089A">
        <w:rPr>
          <w:rFonts w:ascii="Times New Roman" w:eastAsia="Times New Roman" w:hAnsi="Times New Roman" w:cs="Times New Roman"/>
          <w:sz w:val="24"/>
          <w:szCs w:val="24"/>
        </w:rPr>
        <w:t>Edvardsson</w:t>
      </w:r>
      <w:proofErr w:type="spellEnd"/>
      <w:r w:rsidRPr="00B3089A">
        <w:rPr>
          <w:rFonts w:ascii="Times New Roman" w:eastAsia="Times New Roman" w:hAnsi="Times New Roman" w:cs="Times New Roman"/>
          <w:sz w:val="24"/>
          <w:szCs w:val="24"/>
        </w:rPr>
        <w:t xml:space="preserve"> B. (2012)</w:t>
      </w:r>
      <w:r>
        <w:rPr>
          <w:rFonts w:ascii="Times New Roman" w:eastAsia="Times New Roman" w:hAnsi="Times New Roman" w:cs="Times New Roman"/>
          <w:sz w:val="24"/>
          <w:szCs w:val="24"/>
        </w:rPr>
        <w:t xml:space="preserve">, </w:t>
      </w:r>
      <w:r w:rsidRPr="00B3089A">
        <w:rPr>
          <w:rFonts w:ascii="Times New Roman" w:eastAsia="Times New Roman" w:hAnsi="Times New Roman" w:cs="Times New Roman"/>
          <w:sz w:val="24"/>
          <w:szCs w:val="24"/>
        </w:rPr>
        <w:t xml:space="preserve">“Co-creation in radical service innovation: a systematic analysis of micro-level processes”, </w:t>
      </w:r>
      <w:r w:rsidRPr="00B3089A">
        <w:rPr>
          <w:rFonts w:ascii="Times New Roman" w:eastAsia="Times New Roman" w:hAnsi="Times New Roman" w:cs="Times New Roman"/>
          <w:i/>
          <w:sz w:val="24"/>
          <w:szCs w:val="24"/>
        </w:rPr>
        <w:t>Journal of Pr</w:t>
      </w:r>
      <w:bookmarkStart w:id="0" w:name="_GoBack"/>
      <w:bookmarkEnd w:id="0"/>
      <w:r w:rsidRPr="00B3089A">
        <w:rPr>
          <w:rFonts w:ascii="Times New Roman" w:eastAsia="Times New Roman" w:hAnsi="Times New Roman" w:cs="Times New Roman"/>
          <w:i/>
          <w:sz w:val="24"/>
          <w:szCs w:val="24"/>
        </w:rPr>
        <w:t>oduct Innovation Management</w:t>
      </w:r>
      <w:r w:rsidRPr="00B3089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Vol.</w:t>
      </w:r>
      <w:r w:rsidRPr="00B3089A">
        <w:rPr>
          <w:rFonts w:ascii="Times New Roman" w:eastAsia="Times New Roman" w:hAnsi="Times New Roman" w:cs="Times New Roman"/>
          <w:sz w:val="24"/>
          <w:szCs w:val="24"/>
        </w:rPr>
        <w:t xml:space="preserve"> 29 </w:t>
      </w:r>
      <w:r>
        <w:rPr>
          <w:rFonts w:ascii="Times New Roman" w:eastAsia="Times New Roman" w:hAnsi="Times New Roman" w:cs="Times New Roman"/>
          <w:sz w:val="24"/>
          <w:szCs w:val="24"/>
        </w:rPr>
        <w:t xml:space="preserve">No. </w:t>
      </w:r>
      <w:r w:rsidRPr="00B3089A">
        <w:rPr>
          <w:rFonts w:ascii="Times New Roman" w:eastAsia="Times New Roman" w:hAnsi="Times New Roman" w:cs="Times New Roman"/>
          <w:sz w:val="24"/>
          <w:szCs w:val="24"/>
        </w:rPr>
        <w:t>6, pp</w:t>
      </w:r>
      <w:r>
        <w:rPr>
          <w:rFonts w:ascii="Times New Roman" w:eastAsia="Times New Roman" w:hAnsi="Times New Roman" w:cs="Times New Roman"/>
          <w:sz w:val="24"/>
          <w:szCs w:val="24"/>
        </w:rPr>
        <w:t>.</w:t>
      </w:r>
      <w:r w:rsidRPr="00B3089A">
        <w:rPr>
          <w:rFonts w:ascii="Times New Roman" w:eastAsia="Times New Roman" w:hAnsi="Times New Roman" w:cs="Times New Roman"/>
          <w:sz w:val="24"/>
          <w:szCs w:val="24"/>
        </w:rPr>
        <w:t xml:space="preserve"> 935-951.</w:t>
      </w:r>
    </w:p>
    <w:p w14:paraId="61B7E7F8" w14:textId="77777777" w:rsidR="00DE05DF" w:rsidRDefault="00DE05DF" w:rsidP="005F1E92">
      <w:pPr>
        <w:pStyle w:val="Body"/>
        <w:spacing w:after="0" w:line="240" w:lineRule="auto"/>
        <w:rPr>
          <w:rFonts w:ascii="Times New Roman" w:hAnsi="Times New Roman" w:cs="Times New Roman"/>
          <w:sz w:val="24"/>
          <w:szCs w:val="24"/>
        </w:rPr>
      </w:pPr>
    </w:p>
    <w:p w14:paraId="57F3DFFE" w14:textId="0DAB5F47" w:rsidR="0032545B" w:rsidRPr="008A250E" w:rsidRDefault="0032545B" w:rsidP="005F1E92">
      <w:pPr>
        <w:pStyle w:val="Body"/>
        <w:spacing w:after="0" w:line="240" w:lineRule="auto"/>
        <w:rPr>
          <w:rFonts w:ascii="Times New Roman" w:hAnsi="Times New Roman" w:cs="Times New Roman"/>
          <w:i/>
          <w:sz w:val="24"/>
          <w:szCs w:val="24"/>
        </w:rPr>
      </w:pPr>
      <w:proofErr w:type="spellStart"/>
      <w:r w:rsidRPr="008A250E">
        <w:rPr>
          <w:rFonts w:ascii="Times New Roman" w:hAnsi="Times New Roman" w:cs="Times New Roman"/>
          <w:sz w:val="24"/>
          <w:szCs w:val="24"/>
        </w:rPr>
        <w:t>Ponsignon</w:t>
      </w:r>
      <w:proofErr w:type="spellEnd"/>
      <w:r w:rsidRPr="008A250E">
        <w:rPr>
          <w:rFonts w:ascii="Times New Roman" w:hAnsi="Times New Roman" w:cs="Times New Roman"/>
          <w:sz w:val="24"/>
          <w:szCs w:val="24"/>
        </w:rPr>
        <w:t xml:space="preserve">, F., Klaus, P. and </w:t>
      </w:r>
      <w:proofErr w:type="spellStart"/>
      <w:r w:rsidRPr="008A250E">
        <w:rPr>
          <w:rFonts w:ascii="Times New Roman" w:hAnsi="Times New Roman" w:cs="Times New Roman"/>
          <w:sz w:val="24"/>
          <w:szCs w:val="24"/>
        </w:rPr>
        <w:t>Maull</w:t>
      </w:r>
      <w:proofErr w:type="spellEnd"/>
      <w:r w:rsidR="00453608">
        <w:rPr>
          <w:rFonts w:ascii="Times New Roman" w:hAnsi="Times New Roman" w:cs="Times New Roman"/>
          <w:sz w:val="24"/>
          <w:szCs w:val="24"/>
        </w:rPr>
        <w:t>, R</w:t>
      </w:r>
      <w:r w:rsidR="00453608" w:rsidRPr="00B35CA9">
        <w:rPr>
          <w:rFonts w:ascii="Times New Roman" w:hAnsi="Times New Roman" w:cs="Times New Roman"/>
          <w:sz w:val="24"/>
          <w:szCs w:val="24"/>
        </w:rPr>
        <w:t>. (forthcoming),</w:t>
      </w:r>
      <w:r w:rsidR="00453608">
        <w:rPr>
          <w:rFonts w:ascii="Times New Roman" w:hAnsi="Times New Roman" w:cs="Times New Roman"/>
          <w:sz w:val="24"/>
          <w:szCs w:val="24"/>
        </w:rPr>
        <w:t xml:space="preserve"> “Service e</w:t>
      </w:r>
      <w:r w:rsidRPr="008A250E">
        <w:rPr>
          <w:rFonts w:ascii="Times New Roman" w:hAnsi="Times New Roman" w:cs="Times New Roman"/>
          <w:sz w:val="24"/>
          <w:szCs w:val="24"/>
        </w:rPr>
        <w:t xml:space="preserve">xperience </w:t>
      </w:r>
      <w:r w:rsidR="00453608">
        <w:rPr>
          <w:rFonts w:ascii="Times New Roman" w:hAnsi="Times New Roman" w:cs="Times New Roman"/>
          <w:sz w:val="24"/>
          <w:szCs w:val="24"/>
        </w:rPr>
        <w:t>e</w:t>
      </w:r>
      <w:r w:rsidRPr="008A250E">
        <w:rPr>
          <w:rFonts w:ascii="Times New Roman" w:hAnsi="Times New Roman" w:cs="Times New Roman"/>
          <w:sz w:val="24"/>
          <w:szCs w:val="24"/>
        </w:rPr>
        <w:t xml:space="preserve">ngineering (SEE): a critical examination of service experience management practices in financial services organizations,” </w:t>
      </w:r>
      <w:r w:rsidRPr="008A250E">
        <w:rPr>
          <w:rFonts w:ascii="Times New Roman" w:hAnsi="Times New Roman" w:cs="Times New Roman"/>
          <w:i/>
          <w:sz w:val="24"/>
          <w:szCs w:val="24"/>
        </w:rPr>
        <w:t>Journal of Service Management.</w:t>
      </w:r>
    </w:p>
    <w:p w14:paraId="7DA1BC2C"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40BCD953" w14:textId="7532AAEE" w:rsidR="00E15FFC" w:rsidRPr="00295930" w:rsidRDefault="00295930" w:rsidP="005F1E92">
      <w:pPr>
        <w:pStyle w:val="Body"/>
        <w:spacing w:after="0" w:line="240" w:lineRule="auto"/>
        <w:rPr>
          <w:rFonts w:ascii="Times New Roman" w:hAnsi="Times New Roman"/>
          <w:sz w:val="24"/>
          <w:szCs w:val="24"/>
        </w:rPr>
      </w:pPr>
      <w:r w:rsidRPr="00295930">
        <w:rPr>
          <w:rFonts w:ascii="Times New Roman" w:hAnsi="Times New Roman"/>
          <w:sz w:val="24"/>
          <w:szCs w:val="24"/>
        </w:rPr>
        <w:t>Radnor, Z.J. and Johnston, R., (2013), "Lean in UK Government: internal efficiency or customer service?</w:t>
      </w:r>
      <w:proofErr w:type="gramStart"/>
      <w:r w:rsidRPr="00295930">
        <w:rPr>
          <w:rFonts w:ascii="Times New Roman" w:hAnsi="Times New Roman"/>
          <w:sz w:val="24"/>
          <w:szCs w:val="24"/>
        </w:rPr>
        <w:t>",</w:t>
      </w:r>
      <w:proofErr w:type="gramEnd"/>
      <w:r w:rsidRPr="00295930">
        <w:rPr>
          <w:rFonts w:ascii="Times New Roman" w:hAnsi="Times New Roman"/>
          <w:sz w:val="24"/>
          <w:szCs w:val="24"/>
        </w:rPr>
        <w:t xml:space="preserve"> </w:t>
      </w:r>
      <w:r w:rsidRPr="00295930">
        <w:rPr>
          <w:rFonts w:ascii="Times New Roman" w:hAnsi="Times New Roman"/>
          <w:i/>
          <w:sz w:val="24"/>
          <w:szCs w:val="24"/>
        </w:rPr>
        <w:t>Production Planning and Control</w:t>
      </w:r>
      <w:r w:rsidRPr="00295930">
        <w:rPr>
          <w:rFonts w:ascii="Times New Roman" w:hAnsi="Times New Roman"/>
          <w:sz w:val="24"/>
          <w:szCs w:val="24"/>
        </w:rPr>
        <w:t>, Vol. 2 No. 10-11, pp. 903-915.</w:t>
      </w:r>
    </w:p>
    <w:p w14:paraId="33D4595F" w14:textId="77777777" w:rsidR="00295930" w:rsidRPr="00295930" w:rsidRDefault="00295930" w:rsidP="005F1E92">
      <w:pPr>
        <w:pStyle w:val="Body"/>
        <w:spacing w:after="0" w:line="240" w:lineRule="auto"/>
        <w:rPr>
          <w:rFonts w:ascii="Times New Roman" w:eastAsia="Times New Roman" w:hAnsi="Times New Roman" w:cs="Times New Roman"/>
          <w:sz w:val="24"/>
          <w:szCs w:val="24"/>
          <w:shd w:val="clear" w:color="auto" w:fill="FFFFFF"/>
        </w:rPr>
      </w:pPr>
    </w:p>
    <w:p w14:paraId="79EE3575" w14:textId="77777777" w:rsidR="0080044C" w:rsidRPr="008A250E" w:rsidRDefault="00FC3141" w:rsidP="005F1E92">
      <w:pPr>
        <w:pStyle w:val="Body"/>
        <w:spacing w:after="0" w:line="240" w:lineRule="auto"/>
        <w:rPr>
          <w:rFonts w:ascii="Times New Roman" w:hAnsi="Times New Roman" w:cs="Times New Roman"/>
          <w:sz w:val="24"/>
          <w:szCs w:val="24"/>
        </w:rPr>
      </w:pPr>
      <w:proofErr w:type="spellStart"/>
      <w:r w:rsidRPr="008A250E">
        <w:rPr>
          <w:rFonts w:ascii="Times New Roman" w:hAnsi="Times New Roman" w:cs="Times New Roman"/>
          <w:sz w:val="24"/>
          <w:szCs w:val="24"/>
        </w:rPr>
        <w:t>Schau</w:t>
      </w:r>
      <w:proofErr w:type="spellEnd"/>
      <w:r w:rsidRPr="008A250E">
        <w:rPr>
          <w:rFonts w:ascii="Times New Roman" w:hAnsi="Times New Roman" w:cs="Times New Roman"/>
          <w:sz w:val="24"/>
          <w:szCs w:val="24"/>
        </w:rPr>
        <w:t xml:space="preserve">, H.J., </w:t>
      </w:r>
      <w:proofErr w:type="spellStart"/>
      <w:r w:rsidRPr="008A250E">
        <w:rPr>
          <w:rFonts w:ascii="Times New Roman" w:hAnsi="Times New Roman" w:cs="Times New Roman"/>
          <w:sz w:val="24"/>
          <w:szCs w:val="24"/>
        </w:rPr>
        <w:t>Muñiz</w:t>
      </w:r>
      <w:proofErr w:type="spellEnd"/>
      <w:r w:rsidRPr="008A250E">
        <w:rPr>
          <w:rFonts w:ascii="Times New Roman" w:hAnsi="Times New Roman" w:cs="Times New Roman"/>
          <w:sz w:val="24"/>
          <w:szCs w:val="24"/>
        </w:rPr>
        <w:t xml:space="preserve"> Jr, A.M. and </w:t>
      </w:r>
      <w:proofErr w:type="spellStart"/>
      <w:r w:rsidRPr="008A250E">
        <w:rPr>
          <w:rFonts w:ascii="Times New Roman" w:hAnsi="Times New Roman" w:cs="Times New Roman"/>
          <w:sz w:val="24"/>
          <w:szCs w:val="24"/>
        </w:rPr>
        <w:t>Arnould</w:t>
      </w:r>
      <w:proofErr w:type="spellEnd"/>
      <w:r w:rsidRPr="008A250E">
        <w:rPr>
          <w:rFonts w:ascii="Times New Roman" w:hAnsi="Times New Roman" w:cs="Times New Roman"/>
          <w:sz w:val="24"/>
          <w:szCs w:val="24"/>
        </w:rPr>
        <w:t xml:space="preserve">, E.J. (2009), “How brand community practices create value”, </w:t>
      </w:r>
      <w:r w:rsidRPr="008A250E">
        <w:rPr>
          <w:rFonts w:ascii="Times New Roman" w:hAnsi="Times New Roman" w:cs="Times New Roman"/>
          <w:i/>
          <w:iCs/>
          <w:sz w:val="24"/>
          <w:szCs w:val="24"/>
        </w:rPr>
        <w:t>Journal of Marketing</w:t>
      </w:r>
      <w:r w:rsidRPr="008A250E">
        <w:rPr>
          <w:rFonts w:ascii="Times New Roman" w:hAnsi="Times New Roman" w:cs="Times New Roman"/>
          <w:sz w:val="24"/>
          <w:szCs w:val="24"/>
        </w:rPr>
        <w:t>, Vol. 73 No. 5, pp. 30-51.</w:t>
      </w:r>
    </w:p>
    <w:p w14:paraId="573FED61" w14:textId="77777777" w:rsidR="00E15FFC" w:rsidRPr="008A250E" w:rsidRDefault="00E15FFC" w:rsidP="005F1E92">
      <w:pPr>
        <w:pStyle w:val="Body"/>
        <w:spacing w:after="0" w:line="240" w:lineRule="auto"/>
        <w:rPr>
          <w:rFonts w:ascii="Times New Roman" w:eastAsia="Times New Roman" w:hAnsi="Times New Roman" w:cs="Times New Roman"/>
          <w:sz w:val="24"/>
          <w:szCs w:val="24"/>
        </w:rPr>
      </w:pPr>
    </w:p>
    <w:p w14:paraId="4C59B361" w14:textId="54DB4D70" w:rsidR="00153FDA" w:rsidRPr="00295930" w:rsidRDefault="00295930" w:rsidP="005F1E92">
      <w:pPr>
        <w:pStyle w:val="Body"/>
        <w:spacing w:after="0" w:line="240" w:lineRule="auto"/>
        <w:rPr>
          <w:rFonts w:ascii="Times New Roman" w:hAnsi="Times New Roman"/>
          <w:sz w:val="24"/>
          <w:szCs w:val="24"/>
        </w:rPr>
      </w:pPr>
      <w:r w:rsidRPr="00295930">
        <w:rPr>
          <w:rFonts w:ascii="Times New Roman" w:hAnsi="Times New Roman"/>
          <w:sz w:val="24"/>
          <w:szCs w:val="24"/>
        </w:rPr>
        <w:t xml:space="preserve">Schouten, J.W., </w:t>
      </w:r>
      <w:proofErr w:type="spellStart"/>
      <w:r w:rsidRPr="00295930">
        <w:rPr>
          <w:rFonts w:ascii="Times New Roman" w:hAnsi="Times New Roman"/>
          <w:sz w:val="24"/>
          <w:szCs w:val="24"/>
        </w:rPr>
        <w:t>McAlexander</w:t>
      </w:r>
      <w:proofErr w:type="spellEnd"/>
      <w:r w:rsidRPr="00295930">
        <w:rPr>
          <w:rFonts w:ascii="Times New Roman" w:hAnsi="Times New Roman"/>
          <w:sz w:val="24"/>
          <w:szCs w:val="24"/>
        </w:rPr>
        <w:t xml:space="preserve">, J.H. and Koenig, H.F. (2007), "Transcendent customer experience and brand community", </w:t>
      </w:r>
      <w:r w:rsidRPr="00295930">
        <w:rPr>
          <w:rFonts w:ascii="Times New Roman" w:hAnsi="Times New Roman"/>
          <w:i/>
          <w:iCs/>
          <w:sz w:val="24"/>
          <w:szCs w:val="24"/>
        </w:rPr>
        <w:t>Journal of the Academy of Marketing Science</w:t>
      </w:r>
      <w:r w:rsidRPr="00295930">
        <w:rPr>
          <w:rFonts w:ascii="Times New Roman" w:hAnsi="Times New Roman"/>
          <w:sz w:val="24"/>
          <w:szCs w:val="24"/>
        </w:rPr>
        <w:t>, Vol. 35 No. 3, pp. 357-368.</w:t>
      </w:r>
    </w:p>
    <w:p w14:paraId="7C36B3CD" w14:textId="77777777" w:rsidR="00295930" w:rsidRPr="008A250E" w:rsidRDefault="00295930" w:rsidP="005F1E92">
      <w:pPr>
        <w:pStyle w:val="Body"/>
        <w:spacing w:after="0" w:line="240" w:lineRule="auto"/>
        <w:rPr>
          <w:rFonts w:ascii="Times New Roman" w:eastAsia="Times New Roman" w:hAnsi="Times New Roman" w:cs="Times New Roman"/>
          <w:sz w:val="24"/>
          <w:szCs w:val="24"/>
        </w:rPr>
      </w:pPr>
    </w:p>
    <w:p w14:paraId="1074BF3B" w14:textId="3C6F947F" w:rsidR="008450D4" w:rsidRPr="008A250E" w:rsidRDefault="00706E09" w:rsidP="008450D4">
      <w:pPr>
        <w:pStyle w:val="Body"/>
        <w:spacing w:after="0" w:line="240" w:lineRule="auto"/>
        <w:rPr>
          <w:rFonts w:ascii="Times New Roman" w:hAnsi="Times New Roman" w:cs="Times New Roman"/>
          <w:sz w:val="24"/>
          <w:szCs w:val="24"/>
        </w:rPr>
      </w:pPr>
      <w:r w:rsidRPr="00B35CA9">
        <w:rPr>
          <w:rFonts w:ascii="Times New Roman" w:hAnsi="Times New Roman" w:cs="Times New Roman"/>
          <w:sz w:val="24"/>
          <w:szCs w:val="24"/>
        </w:rPr>
        <w:t>Ulrich, K.T. and </w:t>
      </w:r>
      <w:proofErr w:type="spellStart"/>
      <w:r w:rsidR="008450D4" w:rsidRPr="00B35CA9">
        <w:rPr>
          <w:rFonts w:ascii="Times New Roman" w:hAnsi="Times New Roman" w:cs="Times New Roman"/>
          <w:sz w:val="24"/>
          <w:szCs w:val="24"/>
        </w:rPr>
        <w:t>Eppinger</w:t>
      </w:r>
      <w:proofErr w:type="spellEnd"/>
      <w:r w:rsidRPr="00B35CA9">
        <w:rPr>
          <w:rFonts w:ascii="Times New Roman" w:hAnsi="Times New Roman" w:cs="Times New Roman"/>
          <w:sz w:val="24"/>
          <w:szCs w:val="24"/>
        </w:rPr>
        <w:t>, S.D.</w:t>
      </w:r>
      <w:r w:rsidR="008450D4" w:rsidRPr="00B35CA9">
        <w:rPr>
          <w:rFonts w:ascii="Times New Roman" w:hAnsi="Times New Roman" w:cs="Times New Roman"/>
          <w:sz w:val="24"/>
          <w:szCs w:val="24"/>
        </w:rPr>
        <w:t> </w:t>
      </w:r>
      <w:r w:rsidRPr="00B35CA9">
        <w:rPr>
          <w:rFonts w:ascii="Times New Roman" w:hAnsi="Times New Roman" w:cs="Times New Roman"/>
          <w:sz w:val="24"/>
          <w:szCs w:val="24"/>
        </w:rPr>
        <w:t>(</w:t>
      </w:r>
      <w:r w:rsidR="008450D4" w:rsidRPr="00B35CA9">
        <w:rPr>
          <w:rFonts w:ascii="Times New Roman" w:hAnsi="Times New Roman" w:cs="Times New Roman"/>
          <w:sz w:val="24"/>
          <w:szCs w:val="24"/>
        </w:rPr>
        <w:t>2008</w:t>
      </w:r>
      <w:r w:rsidRPr="00B35CA9">
        <w:rPr>
          <w:rFonts w:ascii="Times New Roman" w:hAnsi="Times New Roman" w:cs="Times New Roman"/>
          <w:sz w:val="24"/>
          <w:szCs w:val="24"/>
        </w:rPr>
        <w:t>),</w:t>
      </w:r>
      <w:r w:rsidR="008450D4" w:rsidRPr="00B35CA9">
        <w:rPr>
          <w:rFonts w:ascii="Times New Roman" w:hAnsi="Times New Roman" w:cs="Times New Roman"/>
          <w:sz w:val="24"/>
          <w:szCs w:val="24"/>
        </w:rPr>
        <w:t> </w:t>
      </w:r>
      <w:r w:rsidRPr="00B35CA9">
        <w:rPr>
          <w:rFonts w:ascii="Times New Roman" w:hAnsi="Times New Roman" w:cs="Times New Roman"/>
          <w:i/>
          <w:iCs/>
          <w:sz w:val="24"/>
          <w:szCs w:val="24"/>
        </w:rPr>
        <w:t>Product Design and D</w:t>
      </w:r>
      <w:r w:rsidR="008450D4" w:rsidRPr="00B35CA9">
        <w:rPr>
          <w:rFonts w:ascii="Times New Roman" w:hAnsi="Times New Roman" w:cs="Times New Roman"/>
          <w:i/>
          <w:iCs/>
          <w:sz w:val="24"/>
          <w:szCs w:val="24"/>
        </w:rPr>
        <w:t>evelopment</w:t>
      </w:r>
      <w:r w:rsidR="008450D4" w:rsidRPr="00B35CA9">
        <w:rPr>
          <w:rFonts w:ascii="Times New Roman" w:hAnsi="Times New Roman" w:cs="Times New Roman"/>
          <w:sz w:val="24"/>
          <w:szCs w:val="24"/>
        </w:rPr>
        <w:t> </w:t>
      </w:r>
      <w:r w:rsidRPr="00B35CA9">
        <w:rPr>
          <w:rFonts w:ascii="Times New Roman" w:hAnsi="Times New Roman" w:cs="Times New Roman"/>
          <w:sz w:val="24"/>
          <w:szCs w:val="24"/>
        </w:rPr>
        <w:t>(4th ed.),</w:t>
      </w:r>
      <w:r w:rsidR="008450D4" w:rsidRPr="008A250E">
        <w:rPr>
          <w:rFonts w:ascii="Times New Roman" w:hAnsi="Times New Roman" w:cs="Times New Roman"/>
          <w:sz w:val="24"/>
          <w:szCs w:val="24"/>
        </w:rPr>
        <w:t> </w:t>
      </w:r>
      <w:r w:rsidRPr="008A250E">
        <w:rPr>
          <w:rFonts w:ascii="Times New Roman" w:hAnsi="Times New Roman" w:cs="Times New Roman"/>
          <w:sz w:val="24"/>
          <w:szCs w:val="24"/>
        </w:rPr>
        <w:t>McGraw-Hill</w:t>
      </w:r>
      <w:r>
        <w:rPr>
          <w:rFonts w:ascii="Times New Roman" w:hAnsi="Times New Roman" w:cs="Times New Roman"/>
          <w:sz w:val="24"/>
          <w:szCs w:val="24"/>
        </w:rPr>
        <w:t>,</w:t>
      </w:r>
      <w:r w:rsidRPr="008A250E">
        <w:rPr>
          <w:rFonts w:ascii="Times New Roman" w:hAnsi="Times New Roman" w:cs="Times New Roman"/>
          <w:sz w:val="24"/>
          <w:szCs w:val="24"/>
        </w:rPr>
        <w:t xml:space="preserve"> </w:t>
      </w:r>
      <w:r>
        <w:rPr>
          <w:rFonts w:ascii="Times New Roman" w:hAnsi="Times New Roman" w:cs="Times New Roman"/>
          <w:sz w:val="24"/>
          <w:szCs w:val="24"/>
        </w:rPr>
        <w:t>New York, NY</w:t>
      </w:r>
      <w:r w:rsidR="008450D4" w:rsidRPr="008A250E">
        <w:rPr>
          <w:rFonts w:ascii="Times New Roman" w:hAnsi="Times New Roman" w:cs="Times New Roman"/>
          <w:sz w:val="24"/>
          <w:szCs w:val="24"/>
        </w:rPr>
        <w:t>.</w:t>
      </w:r>
    </w:p>
    <w:p w14:paraId="4D6B33A6" w14:textId="77777777" w:rsidR="008450D4" w:rsidRPr="008A250E" w:rsidRDefault="008450D4" w:rsidP="005F1E92">
      <w:pPr>
        <w:pStyle w:val="Body"/>
        <w:spacing w:after="0" w:line="240" w:lineRule="auto"/>
        <w:rPr>
          <w:rFonts w:ascii="Times New Roman" w:eastAsia="Times New Roman" w:hAnsi="Times New Roman" w:cs="Times New Roman"/>
          <w:sz w:val="24"/>
          <w:szCs w:val="24"/>
        </w:rPr>
      </w:pPr>
    </w:p>
    <w:p w14:paraId="2E63A179" w14:textId="0E398305" w:rsidR="0080044C" w:rsidRPr="008A250E" w:rsidRDefault="00706E09" w:rsidP="005F1E92">
      <w:pPr>
        <w:pStyle w:val="Body"/>
        <w:spacing w:after="0"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Van </w:t>
      </w:r>
      <w:proofErr w:type="spellStart"/>
      <w:r>
        <w:rPr>
          <w:rFonts w:ascii="Times New Roman" w:hAnsi="Times New Roman" w:cs="Times New Roman"/>
          <w:sz w:val="24"/>
          <w:szCs w:val="24"/>
          <w:shd w:val="clear" w:color="auto" w:fill="FFFFFF"/>
        </w:rPr>
        <w:t>Doorn</w:t>
      </w:r>
      <w:proofErr w:type="spellEnd"/>
      <w:r>
        <w:rPr>
          <w:rFonts w:ascii="Times New Roman" w:hAnsi="Times New Roman" w:cs="Times New Roman"/>
          <w:sz w:val="24"/>
          <w:szCs w:val="24"/>
          <w:shd w:val="clear" w:color="auto" w:fill="FFFFFF"/>
        </w:rPr>
        <w:t>, J., Lemon, K.</w:t>
      </w:r>
      <w:r w:rsidR="00FC3141" w:rsidRPr="008A250E">
        <w:rPr>
          <w:rFonts w:ascii="Times New Roman" w:hAnsi="Times New Roman" w:cs="Times New Roman"/>
          <w:sz w:val="24"/>
          <w:szCs w:val="24"/>
          <w:shd w:val="clear" w:color="auto" w:fill="FFFFFF"/>
        </w:rPr>
        <w:t>N., Mittal, V., N</w:t>
      </w:r>
      <w:r>
        <w:rPr>
          <w:rFonts w:ascii="Times New Roman" w:hAnsi="Times New Roman" w:cs="Times New Roman"/>
          <w:sz w:val="24"/>
          <w:szCs w:val="24"/>
          <w:shd w:val="clear" w:color="auto" w:fill="FFFFFF"/>
        </w:rPr>
        <w:t xml:space="preserve">ass, S., Pick, D., </w:t>
      </w:r>
      <w:proofErr w:type="spellStart"/>
      <w:r>
        <w:rPr>
          <w:rFonts w:ascii="Times New Roman" w:hAnsi="Times New Roman" w:cs="Times New Roman"/>
          <w:sz w:val="24"/>
          <w:szCs w:val="24"/>
          <w:shd w:val="clear" w:color="auto" w:fill="FFFFFF"/>
        </w:rPr>
        <w:t>Pirner</w:t>
      </w:r>
      <w:proofErr w:type="spellEnd"/>
      <w:r>
        <w:rPr>
          <w:rFonts w:ascii="Times New Roman" w:hAnsi="Times New Roman" w:cs="Times New Roman"/>
          <w:sz w:val="24"/>
          <w:szCs w:val="24"/>
          <w:shd w:val="clear" w:color="auto" w:fill="FFFFFF"/>
        </w:rPr>
        <w:t xml:space="preserve">, P. and </w:t>
      </w:r>
      <w:proofErr w:type="spellStart"/>
      <w:r>
        <w:rPr>
          <w:rFonts w:ascii="Times New Roman" w:hAnsi="Times New Roman" w:cs="Times New Roman"/>
          <w:sz w:val="24"/>
          <w:szCs w:val="24"/>
          <w:shd w:val="clear" w:color="auto" w:fill="FFFFFF"/>
        </w:rPr>
        <w:t>Verhoef</w:t>
      </w:r>
      <w:proofErr w:type="spellEnd"/>
      <w:r>
        <w:rPr>
          <w:rFonts w:ascii="Times New Roman" w:hAnsi="Times New Roman" w:cs="Times New Roman"/>
          <w:sz w:val="24"/>
          <w:szCs w:val="24"/>
          <w:shd w:val="clear" w:color="auto" w:fill="FFFFFF"/>
        </w:rPr>
        <w:t>, P.</w:t>
      </w:r>
      <w:r w:rsidR="00FC3141" w:rsidRPr="008A250E">
        <w:rPr>
          <w:rFonts w:ascii="Times New Roman" w:hAnsi="Times New Roman" w:cs="Times New Roman"/>
          <w:sz w:val="24"/>
          <w:szCs w:val="24"/>
          <w:shd w:val="clear" w:color="auto" w:fill="FFFFFF"/>
        </w:rPr>
        <w:t xml:space="preserve">C. (2010), </w:t>
      </w:r>
      <w:r>
        <w:rPr>
          <w:rFonts w:ascii="Times New Roman" w:hAnsi="Times New Roman" w:cs="Times New Roman"/>
          <w:sz w:val="24"/>
          <w:szCs w:val="24"/>
          <w:shd w:val="clear" w:color="auto" w:fill="FFFFFF"/>
        </w:rPr>
        <w:t>“Customer engagement behavior: t</w:t>
      </w:r>
      <w:r w:rsidR="00FC3141" w:rsidRPr="008A250E">
        <w:rPr>
          <w:rFonts w:ascii="Times New Roman" w:hAnsi="Times New Roman" w:cs="Times New Roman"/>
          <w:sz w:val="24"/>
          <w:szCs w:val="24"/>
          <w:shd w:val="clear" w:color="auto" w:fill="FFFFFF"/>
        </w:rPr>
        <w:t>heore</w:t>
      </w:r>
      <w:r>
        <w:rPr>
          <w:rFonts w:ascii="Times New Roman" w:hAnsi="Times New Roman" w:cs="Times New Roman"/>
          <w:sz w:val="24"/>
          <w:szCs w:val="24"/>
          <w:shd w:val="clear" w:color="auto" w:fill="FFFFFF"/>
        </w:rPr>
        <w:t>tical foundations and research d</w:t>
      </w:r>
      <w:r w:rsidR="00FC3141" w:rsidRPr="008A250E">
        <w:rPr>
          <w:rFonts w:ascii="Times New Roman" w:hAnsi="Times New Roman" w:cs="Times New Roman"/>
          <w:sz w:val="24"/>
          <w:szCs w:val="24"/>
          <w:shd w:val="clear" w:color="auto" w:fill="FFFFFF"/>
        </w:rPr>
        <w:t xml:space="preserve">irections”, </w:t>
      </w:r>
      <w:r w:rsidR="00FC3141" w:rsidRPr="008A250E">
        <w:rPr>
          <w:rFonts w:ascii="Times New Roman" w:hAnsi="Times New Roman" w:cs="Times New Roman"/>
          <w:i/>
          <w:iCs/>
          <w:sz w:val="24"/>
          <w:szCs w:val="24"/>
          <w:shd w:val="clear" w:color="auto" w:fill="FFFFFF"/>
        </w:rPr>
        <w:t>Journal of Service Research</w:t>
      </w:r>
      <w:r w:rsidR="00FC3141" w:rsidRPr="008A250E">
        <w:rPr>
          <w:rFonts w:ascii="Times New Roman" w:hAnsi="Times New Roman" w:cs="Times New Roman"/>
          <w:sz w:val="24"/>
          <w:szCs w:val="24"/>
          <w:shd w:val="clear" w:color="auto" w:fill="FFFFFF"/>
        </w:rPr>
        <w:t>, Vol. 13 No. 3, pp. 253-266.</w:t>
      </w:r>
    </w:p>
    <w:p w14:paraId="4F2108A2" w14:textId="77777777" w:rsidR="00E15FFC" w:rsidRPr="008A250E" w:rsidRDefault="00E15FFC" w:rsidP="005F1E92">
      <w:pPr>
        <w:pStyle w:val="Body"/>
        <w:spacing w:after="0" w:line="240" w:lineRule="auto"/>
        <w:rPr>
          <w:rFonts w:ascii="Times New Roman" w:eastAsia="Times New Roman" w:hAnsi="Times New Roman" w:cs="Times New Roman"/>
          <w:sz w:val="24"/>
          <w:szCs w:val="24"/>
          <w:shd w:val="clear" w:color="auto" w:fill="FFFFFF"/>
        </w:rPr>
      </w:pPr>
    </w:p>
    <w:p w14:paraId="3F36623E" w14:textId="762DEE13" w:rsidR="0080044C" w:rsidRPr="008A250E" w:rsidRDefault="00FC3141" w:rsidP="005F1E92">
      <w:pPr>
        <w:pStyle w:val="Body"/>
        <w:spacing w:after="0" w:line="240" w:lineRule="auto"/>
        <w:rPr>
          <w:rFonts w:ascii="Times New Roman" w:hAnsi="Times New Roman" w:cs="Times New Roman"/>
          <w:sz w:val="24"/>
          <w:szCs w:val="24"/>
        </w:rPr>
      </w:pPr>
      <w:proofErr w:type="spellStart"/>
      <w:r w:rsidRPr="008A250E">
        <w:rPr>
          <w:rFonts w:ascii="Times New Roman" w:hAnsi="Times New Roman" w:cs="Times New Roman"/>
          <w:sz w:val="24"/>
          <w:szCs w:val="24"/>
        </w:rPr>
        <w:t>Vargo</w:t>
      </w:r>
      <w:proofErr w:type="spellEnd"/>
      <w:r w:rsidRPr="008A250E">
        <w:rPr>
          <w:rFonts w:ascii="Times New Roman" w:hAnsi="Times New Roman" w:cs="Times New Roman"/>
          <w:sz w:val="24"/>
          <w:szCs w:val="24"/>
        </w:rPr>
        <w:t xml:space="preserve">, S.L. and </w:t>
      </w:r>
      <w:proofErr w:type="spellStart"/>
      <w:r w:rsidRPr="008A250E">
        <w:rPr>
          <w:rFonts w:ascii="Times New Roman" w:hAnsi="Times New Roman" w:cs="Times New Roman"/>
          <w:sz w:val="24"/>
          <w:szCs w:val="24"/>
        </w:rPr>
        <w:t>Lusch</w:t>
      </w:r>
      <w:proofErr w:type="spellEnd"/>
      <w:r w:rsidRPr="008A250E">
        <w:rPr>
          <w:rFonts w:ascii="Times New Roman" w:hAnsi="Times New Roman" w:cs="Times New Roman"/>
          <w:sz w:val="24"/>
          <w:szCs w:val="24"/>
        </w:rPr>
        <w:t xml:space="preserve">, R.F. (2008), “Service-dominant logic: </w:t>
      </w:r>
      <w:r w:rsidR="00E65AEF">
        <w:rPr>
          <w:rFonts w:ascii="Times New Roman" w:hAnsi="Times New Roman" w:cs="Times New Roman"/>
          <w:sz w:val="24"/>
          <w:szCs w:val="24"/>
        </w:rPr>
        <w:t>c</w:t>
      </w:r>
      <w:r w:rsidRPr="008A250E">
        <w:rPr>
          <w:rFonts w:ascii="Times New Roman" w:hAnsi="Times New Roman" w:cs="Times New Roman"/>
          <w:sz w:val="24"/>
          <w:szCs w:val="24"/>
        </w:rPr>
        <w:t xml:space="preserve">ontinuing the evolution”, </w:t>
      </w:r>
      <w:r w:rsidRPr="008A250E">
        <w:rPr>
          <w:rFonts w:ascii="Times New Roman" w:hAnsi="Times New Roman" w:cs="Times New Roman"/>
          <w:i/>
          <w:iCs/>
          <w:sz w:val="24"/>
          <w:szCs w:val="24"/>
        </w:rPr>
        <w:t>Journal of the Academy of Marketing Science</w:t>
      </w:r>
      <w:r w:rsidR="00E65AEF">
        <w:rPr>
          <w:rFonts w:ascii="Times New Roman" w:hAnsi="Times New Roman" w:cs="Times New Roman"/>
          <w:sz w:val="24"/>
          <w:szCs w:val="24"/>
        </w:rPr>
        <w:t>, Vol. 36 No. 1, pp. 1-</w:t>
      </w:r>
      <w:r w:rsidRPr="008A250E">
        <w:rPr>
          <w:rFonts w:ascii="Times New Roman" w:hAnsi="Times New Roman" w:cs="Times New Roman"/>
          <w:sz w:val="24"/>
          <w:szCs w:val="24"/>
        </w:rPr>
        <w:t>10.</w:t>
      </w:r>
    </w:p>
    <w:p w14:paraId="740EA305" w14:textId="77777777" w:rsidR="00153FDA" w:rsidRPr="008A250E" w:rsidRDefault="00153FDA" w:rsidP="005F1E92">
      <w:pPr>
        <w:pStyle w:val="Body"/>
        <w:spacing w:after="0" w:line="240" w:lineRule="auto"/>
        <w:rPr>
          <w:rFonts w:ascii="Times New Roman" w:hAnsi="Times New Roman" w:cs="Times New Roman"/>
          <w:sz w:val="24"/>
          <w:szCs w:val="24"/>
        </w:rPr>
      </w:pPr>
    </w:p>
    <w:p w14:paraId="7CD211E9" w14:textId="77777777" w:rsidR="00B1358C" w:rsidRDefault="00E65AEF" w:rsidP="00B1358C">
      <w:pPr>
        <w:pStyle w:val="Body"/>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Verhoef</w:t>
      </w:r>
      <w:proofErr w:type="spellEnd"/>
      <w:r>
        <w:rPr>
          <w:rFonts w:ascii="Times New Roman" w:hAnsi="Times New Roman" w:cs="Times New Roman"/>
          <w:sz w:val="24"/>
          <w:szCs w:val="24"/>
        </w:rPr>
        <w:t>, P.</w:t>
      </w:r>
      <w:r w:rsidR="00BD66E4" w:rsidRPr="008A250E">
        <w:rPr>
          <w:rFonts w:ascii="Times New Roman" w:hAnsi="Times New Roman" w:cs="Times New Roman"/>
          <w:sz w:val="24"/>
          <w:szCs w:val="24"/>
        </w:rPr>
        <w:t>C., Lemon, K.N</w:t>
      </w:r>
      <w:r w:rsidR="00BD66E4" w:rsidRPr="000E6B09">
        <w:rPr>
          <w:rFonts w:ascii="Times New Roman" w:hAnsi="Times New Roman" w:cs="Times New Roman"/>
          <w:sz w:val="24"/>
          <w:szCs w:val="24"/>
        </w:rPr>
        <w:t xml:space="preserve">., </w:t>
      </w:r>
      <w:proofErr w:type="spellStart"/>
      <w:r w:rsidR="000E6B09" w:rsidRPr="000E6B09">
        <w:rPr>
          <w:rFonts w:ascii="Times New Roman" w:hAnsi="Times New Roman" w:cs="Times New Roman"/>
          <w:sz w:val="24"/>
          <w:szCs w:val="24"/>
        </w:rPr>
        <w:t>Parasuraman</w:t>
      </w:r>
      <w:proofErr w:type="spellEnd"/>
      <w:r w:rsidR="000E6B09" w:rsidRPr="000E6B09">
        <w:rPr>
          <w:rFonts w:ascii="Times New Roman" w:hAnsi="Times New Roman" w:cs="Times New Roman"/>
          <w:sz w:val="24"/>
          <w:szCs w:val="24"/>
        </w:rPr>
        <w:t xml:space="preserve">, A., </w:t>
      </w:r>
      <w:proofErr w:type="spellStart"/>
      <w:r w:rsidR="000E6B09" w:rsidRPr="000E6B09">
        <w:rPr>
          <w:rFonts w:ascii="Times New Roman" w:hAnsi="Times New Roman" w:cs="Times New Roman"/>
          <w:sz w:val="24"/>
          <w:szCs w:val="24"/>
        </w:rPr>
        <w:t>Roggeveen</w:t>
      </w:r>
      <w:proofErr w:type="spellEnd"/>
      <w:r w:rsidR="000E6B09">
        <w:rPr>
          <w:rFonts w:ascii="Times New Roman" w:hAnsi="Times New Roman" w:cs="Times New Roman"/>
          <w:sz w:val="24"/>
          <w:szCs w:val="24"/>
        </w:rPr>
        <w:t xml:space="preserve">, A., </w:t>
      </w:r>
      <w:proofErr w:type="spellStart"/>
      <w:r w:rsidR="000E6B09">
        <w:rPr>
          <w:rFonts w:ascii="Times New Roman" w:hAnsi="Times New Roman" w:cs="Times New Roman"/>
          <w:sz w:val="24"/>
          <w:szCs w:val="24"/>
        </w:rPr>
        <w:t>Tsiros</w:t>
      </w:r>
      <w:proofErr w:type="spellEnd"/>
      <w:r w:rsidR="000E6B09">
        <w:rPr>
          <w:rFonts w:ascii="Times New Roman" w:hAnsi="Times New Roman" w:cs="Times New Roman"/>
          <w:sz w:val="24"/>
          <w:szCs w:val="24"/>
        </w:rPr>
        <w:t>, M. and Schlesinger, L.A.</w:t>
      </w:r>
      <w:r w:rsidR="000E6B09" w:rsidRPr="008A250E">
        <w:rPr>
          <w:rFonts w:ascii="Times New Roman" w:hAnsi="Times New Roman" w:cs="Times New Roman"/>
          <w:sz w:val="24"/>
          <w:szCs w:val="24"/>
        </w:rPr>
        <w:t xml:space="preserve"> </w:t>
      </w:r>
      <w:r w:rsidR="00BD66E4" w:rsidRPr="008A250E">
        <w:rPr>
          <w:rFonts w:ascii="Times New Roman" w:hAnsi="Times New Roman" w:cs="Times New Roman"/>
          <w:sz w:val="24"/>
          <w:szCs w:val="24"/>
        </w:rPr>
        <w:t xml:space="preserve">(2009), </w:t>
      </w:r>
      <w:r>
        <w:rPr>
          <w:rFonts w:ascii="Times New Roman" w:hAnsi="Times New Roman" w:cs="Times New Roman"/>
          <w:sz w:val="24"/>
          <w:szCs w:val="24"/>
        </w:rPr>
        <w:t>“Customer experience creation: d</w:t>
      </w:r>
      <w:r w:rsidR="00BD66E4" w:rsidRPr="008A250E">
        <w:rPr>
          <w:rFonts w:ascii="Times New Roman" w:hAnsi="Times New Roman" w:cs="Times New Roman"/>
          <w:sz w:val="24"/>
          <w:szCs w:val="24"/>
        </w:rPr>
        <w:t>eterminants, dyn</w:t>
      </w:r>
      <w:r>
        <w:rPr>
          <w:rFonts w:ascii="Times New Roman" w:hAnsi="Times New Roman" w:cs="Times New Roman"/>
          <w:sz w:val="24"/>
          <w:szCs w:val="24"/>
        </w:rPr>
        <w:t>amics and management strategies</w:t>
      </w:r>
      <w:r w:rsidR="00BD66E4" w:rsidRPr="008A250E">
        <w:rPr>
          <w:rFonts w:ascii="Times New Roman" w:hAnsi="Times New Roman" w:cs="Times New Roman"/>
          <w:sz w:val="24"/>
          <w:szCs w:val="24"/>
        </w:rPr>
        <w:t>”</w:t>
      </w:r>
      <w:r>
        <w:rPr>
          <w:rFonts w:ascii="Times New Roman" w:hAnsi="Times New Roman" w:cs="Times New Roman"/>
          <w:sz w:val="24"/>
          <w:szCs w:val="24"/>
        </w:rPr>
        <w:t>,</w:t>
      </w:r>
      <w:r w:rsidR="00BD66E4" w:rsidRPr="008A250E">
        <w:rPr>
          <w:rFonts w:ascii="Times New Roman" w:hAnsi="Times New Roman" w:cs="Times New Roman"/>
          <w:sz w:val="24"/>
          <w:szCs w:val="24"/>
        </w:rPr>
        <w:t xml:space="preserve"> </w:t>
      </w:r>
      <w:r w:rsidR="00BD66E4" w:rsidRPr="00E65AEF">
        <w:rPr>
          <w:rFonts w:ascii="Times New Roman" w:hAnsi="Times New Roman" w:cs="Times New Roman"/>
          <w:i/>
          <w:sz w:val="24"/>
          <w:szCs w:val="24"/>
        </w:rPr>
        <w:t>Journal of Retailing</w:t>
      </w:r>
      <w:r>
        <w:rPr>
          <w:rFonts w:ascii="Times New Roman" w:hAnsi="Times New Roman" w:cs="Times New Roman"/>
          <w:sz w:val="24"/>
          <w:szCs w:val="24"/>
        </w:rPr>
        <w:t>, Vol. 85 No. 1, pp. 31-</w:t>
      </w:r>
      <w:r w:rsidR="00BD66E4" w:rsidRPr="008A250E">
        <w:rPr>
          <w:rFonts w:ascii="Times New Roman" w:hAnsi="Times New Roman" w:cs="Times New Roman"/>
          <w:sz w:val="24"/>
          <w:szCs w:val="24"/>
        </w:rPr>
        <w:t>41.</w:t>
      </w:r>
    </w:p>
    <w:p w14:paraId="77D17120" w14:textId="77777777" w:rsidR="00DA27AB" w:rsidRDefault="00DA27AB" w:rsidP="00B1358C">
      <w:pPr>
        <w:pStyle w:val="Body"/>
        <w:spacing w:after="0" w:line="240" w:lineRule="auto"/>
        <w:rPr>
          <w:rFonts w:ascii="Times New Roman" w:hAnsi="Times New Roman" w:cs="Times New Roman"/>
          <w:sz w:val="24"/>
          <w:szCs w:val="24"/>
        </w:rPr>
      </w:pPr>
    </w:p>
    <w:p w14:paraId="7B98D37E" w14:textId="26627FB1" w:rsidR="00B1358C" w:rsidRPr="00B1358C" w:rsidRDefault="00B1358C" w:rsidP="00B1358C">
      <w:pPr>
        <w:pStyle w:val="Body"/>
        <w:spacing w:after="0" w:line="240" w:lineRule="auto"/>
        <w:rPr>
          <w:rFonts w:ascii="Times New Roman" w:hAnsi="Times New Roman" w:cs="Times New Roman"/>
          <w:sz w:val="24"/>
          <w:szCs w:val="24"/>
        </w:rPr>
      </w:pPr>
      <w:proofErr w:type="spellStart"/>
      <w:r w:rsidRPr="00797C58">
        <w:rPr>
          <w:rFonts w:ascii="Times New Roman" w:hAnsi="Times New Roman" w:cs="Times New Roman"/>
          <w:color w:val="1A1A1A"/>
          <w:sz w:val="24"/>
          <w:szCs w:val="24"/>
        </w:rPr>
        <w:t>Witell</w:t>
      </w:r>
      <w:proofErr w:type="spellEnd"/>
      <w:r w:rsidRPr="00797C58">
        <w:rPr>
          <w:rFonts w:ascii="Times New Roman" w:hAnsi="Times New Roman" w:cs="Times New Roman"/>
          <w:color w:val="1A1A1A"/>
          <w:sz w:val="24"/>
          <w:szCs w:val="24"/>
        </w:rPr>
        <w:t xml:space="preserve">, L., Gustafsson, A., </w:t>
      </w:r>
      <w:r w:rsidR="004461C7">
        <w:rPr>
          <w:rFonts w:ascii="Times New Roman" w:hAnsi="Times New Roman" w:cs="Times New Roman"/>
          <w:color w:val="1A1A1A"/>
          <w:sz w:val="24"/>
          <w:szCs w:val="24"/>
        </w:rPr>
        <w:t>and</w:t>
      </w:r>
      <w:r w:rsidRPr="00797C58">
        <w:rPr>
          <w:rFonts w:ascii="Times New Roman" w:hAnsi="Times New Roman" w:cs="Times New Roman"/>
          <w:color w:val="1A1A1A"/>
          <w:sz w:val="24"/>
          <w:szCs w:val="24"/>
        </w:rPr>
        <w:t xml:space="preserve"> D. Johnson, M. (2014). The effect of customer information during new product development on profits from goods and services. </w:t>
      </w:r>
      <w:r w:rsidRPr="00797C58">
        <w:rPr>
          <w:rFonts w:ascii="Times New Roman" w:hAnsi="Times New Roman" w:cs="Times New Roman"/>
          <w:i/>
          <w:iCs/>
          <w:color w:val="1A1A1A"/>
          <w:sz w:val="24"/>
          <w:szCs w:val="24"/>
        </w:rPr>
        <w:t>European Journal of Marketing</w:t>
      </w:r>
      <w:r w:rsidRPr="00797C58">
        <w:rPr>
          <w:rFonts w:ascii="Times New Roman" w:hAnsi="Times New Roman" w:cs="Times New Roman"/>
          <w:color w:val="1A1A1A"/>
          <w:sz w:val="24"/>
          <w:szCs w:val="24"/>
        </w:rPr>
        <w:t xml:space="preserve">, </w:t>
      </w:r>
      <w:r w:rsidRPr="00797C58">
        <w:rPr>
          <w:rFonts w:ascii="Times New Roman" w:hAnsi="Times New Roman" w:cs="Times New Roman"/>
          <w:i/>
          <w:iCs/>
          <w:color w:val="1A1A1A"/>
          <w:sz w:val="24"/>
          <w:szCs w:val="24"/>
        </w:rPr>
        <w:t>48</w:t>
      </w:r>
      <w:r w:rsidRPr="00797C58">
        <w:rPr>
          <w:rFonts w:ascii="Times New Roman" w:hAnsi="Times New Roman" w:cs="Times New Roman"/>
          <w:color w:val="1A1A1A"/>
          <w:sz w:val="24"/>
          <w:szCs w:val="24"/>
        </w:rPr>
        <w:t>(9/10), 1709-1730</w:t>
      </w:r>
      <w:proofErr w:type="gramStart"/>
      <w:r w:rsidRPr="00797C58">
        <w:rPr>
          <w:rFonts w:ascii="Times New Roman" w:hAnsi="Times New Roman" w:cs="Times New Roman"/>
          <w:color w:val="1A1A1A"/>
          <w:sz w:val="24"/>
          <w:szCs w:val="24"/>
        </w:rPr>
        <w:t>.</w:t>
      </w:r>
      <w:r w:rsidRPr="00797C58">
        <w:rPr>
          <w:rFonts w:ascii="Times New Roman" w:hAnsi="Times New Roman" w:cs="Times New Roman"/>
          <w:i/>
          <w:snapToGrid w:val="0"/>
          <w:sz w:val="24"/>
          <w:szCs w:val="24"/>
        </w:rPr>
        <w:t>.</w:t>
      </w:r>
      <w:proofErr w:type="gramEnd"/>
    </w:p>
    <w:p w14:paraId="7090FA03" w14:textId="04D44765" w:rsidR="00153FDA" w:rsidRDefault="00153FDA">
      <w:pPr>
        <w:rPr>
          <w:rFonts w:eastAsia="Times New Roman"/>
          <w:color w:val="000000"/>
          <w:u w:color="000000"/>
        </w:rPr>
      </w:pPr>
      <w:r>
        <w:rPr>
          <w:rFonts w:eastAsia="Times New Roman"/>
        </w:rPr>
        <w:br w:type="page"/>
      </w:r>
    </w:p>
    <w:p w14:paraId="5EC39C5F" w14:textId="77777777" w:rsidR="00153FDA" w:rsidRPr="005F1E92" w:rsidRDefault="00153FDA" w:rsidP="005F1E92">
      <w:pPr>
        <w:pStyle w:val="Body"/>
        <w:spacing w:after="0" w:line="240" w:lineRule="auto"/>
        <w:rPr>
          <w:rFonts w:ascii="Times New Roman" w:eastAsia="Times New Roman" w:hAnsi="Times New Roman" w:cs="Times New Roman"/>
          <w:sz w:val="24"/>
          <w:szCs w:val="24"/>
        </w:rPr>
      </w:pPr>
    </w:p>
    <w:p w14:paraId="3B5A176C" w14:textId="172E4FA9" w:rsidR="00847F7C" w:rsidRDefault="00572DE6" w:rsidP="00CE10DA">
      <w:pPr>
        <w:spacing w:after="200" w:line="276" w:lineRule="auto"/>
        <w:rPr>
          <w:b/>
        </w:rPr>
      </w:pPr>
      <w:r>
        <w:rPr>
          <w:b/>
        </w:rPr>
        <w:t>Table 1</w:t>
      </w:r>
      <w:r w:rsidRPr="00260838">
        <w:t xml:space="preserve"> Promising </w:t>
      </w:r>
      <w:r w:rsidR="00CE10DA">
        <w:t>research domains</w:t>
      </w:r>
      <w:r w:rsidRPr="00260838">
        <w:t xml:space="preserve"> </w:t>
      </w:r>
      <w:r w:rsidR="00CE10DA">
        <w:t xml:space="preserve">for </w:t>
      </w:r>
      <w:r w:rsidRPr="00260838">
        <w:t xml:space="preserve">customer experience: </w:t>
      </w:r>
      <w:r w:rsidR="00CE10DA">
        <w:t>A</w:t>
      </w:r>
      <w:r w:rsidRPr="00260838">
        <w:t xml:space="preserve"> research a</w:t>
      </w:r>
      <w:r w:rsidR="00847F7C" w:rsidRPr="00260838">
        <w:t>genda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6"/>
      </w:tblGrid>
      <w:tr w:rsidR="00847F7C" w14:paraId="6AF73D72" w14:textId="77777777" w:rsidTr="00051448">
        <w:tc>
          <w:tcPr>
            <w:tcW w:w="9166" w:type="dxa"/>
            <w:tcBorders>
              <w:top w:val="single" w:sz="4" w:space="0" w:color="auto"/>
              <w:left w:val="single" w:sz="4" w:space="0" w:color="auto"/>
              <w:bottom w:val="single" w:sz="4" w:space="0" w:color="auto"/>
              <w:right w:val="single" w:sz="4" w:space="0" w:color="auto"/>
            </w:tcBorders>
          </w:tcPr>
          <w:p w14:paraId="0A415B63" w14:textId="55EF8D50" w:rsidR="00847F7C" w:rsidRDefault="00847F7C" w:rsidP="00051448">
            <w:pPr>
              <w:widowControl w:val="0"/>
              <w:autoSpaceDE w:val="0"/>
              <w:autoSpaceDN w:val="0"/>
              <w:adjustRightInd w:val="0"/>
              <w:rPr>
                <w:rFonts w:eastAsiaTheme="minorEastAsia"/>
              </w:rPr>
            </w:pPr>
            <w:r w:rsidRPr="00260838">
              <w:t>1.</w:t>
            </w:r>
            <w:r w:rsidRPr="00260838">
              <w:rPr>
                <w:b/>
              </w:rPr>
              <w:t xml:space="preserve"> </w:t>
            </w:r>
            <w:r w:rsidR="00260838" w:rsidRPr="00260838">
              <w:rPr>
                <w:b/>
              </w:rPr>
              <w:t>Broadening</w:t>
            </w:r>
            <w:r w:rsidR="00260838">
              <w:rPr>
                <w:b/>
              </w:rPr>
              <w:t xml:space="preserve"> customer r</w:t>
            </w:r>
            <w:r w:rsidR="005642AD" w:rsidRPr="00451845">
              <w:rPr>
                <w:b/>
              </w:rPr>
              <w:t>ole</w:t>
            </w:r>
          </w:p>
          <w:p w14:paraId="085B8D94" w14:textId="4EF6C51F" w:rsidR="00847F7C" w:rsidRDefault="004E7A2A"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 xml:space="preserve">What resources do customers bring to the service experience? </w:t>
            </w:r>
            <w:r w:rsidR="0053650A" w:rsidRPr="0053650A">
              <w:t xml:space="preserve">Identify </w:t>
            </w:r>
            <w:r>
              <w:t xml:space="preserve">categories of </w:t>
            </w:r>
            <w:r w:rsidR="0053650A" w:rsidRPr="0053650A">
              <w:t>resources, skills and capabilities that customers bring</w:t>
            </w:r>
            <w:r w:rsidR="0053650A">
              <w:t xml:space="preserve"> to the experience</w:t>
            </w:r>
            <w:r w:rsidR="0053650A" w:rsidRPr="0053650A">
              <w:t>.</w:t>
            </w:r>
          </w:p>
          <w:p w14:paraId="55DA3A90" w14:textId="3E9D87CF" w:rsidR="004E7A2A" w:rsidRDefault="004E7A2A"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What motivates customers to take a broadened role?</w:t>
            </w:r>
          </w:p>
          <w:p w14:paraId="7DA0E100" w14:textId="1FE4B676" w:rsidR="00C227E0" w:rsidRDefault="00C227E0"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When should companies allow customers to have control</w:t>
            </w:r>
          </w:p>
          <w:p w14:paraId="5399F286" w14:textId="30D7C217" w:rsidR="004E4C99" w:rsidRDefault="004E4C99"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Are there certain demographic and personality traits associated with willingness to take a broadened customer role?</w:t>
            </w:r>
          </w:p>
          <w:p w14:paraId="3ED153FA" w14:textId="2A5B8784" w:rsidR="0053650A" w:rsidRDefault="0053650A"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 xml:space="preserve">What are the key </w:t>
            </w:r>
            <w:r w:rsidRPr="0053650A">
              <w:t xml:space="preserve">barriers and costs that prevent customers </w:t>
            </w:r>
            <w:r>
              <w:t xml:space="preserve">from taking </w:t>
            </w:r>
            <w:r w:rsidR="004E7A2A">
              <w:t xml:space="preserve">on </w:t>
            </w:r>
            <w:r w:rsidRPr="0053650A">
              <w:t>different roles</w:t>
            </w:r>
            <w:r w:rsidR="004E7A2A">
              <w:t xml:space="preserve"> in the customer experience?</w:t>
            </w:r>
          </w:p>
          <w:p w14:paraId="16AAA1FB" w14:textId="2B14C797" w:rsidR="004E7A2A" w:rsidRDefault="004E7A2A"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Under what circumstances are customers willing/not willing to bring resources?</w:t>
            </w:r>
          </w:p>
          <w:p w14:paraId="638BC04C" w14:textId="0C5F50ED" w:rsidR="004E7A2A" w:rsidRPr="00C413F9" w:rsidRDefault="004E7A2A" w:rsidP="0053650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What does an organization need to bring to the experience to fill any gaps between resources that customers are willing and able to bring</w:t>
            </w:r>
            <w:r w:rsidR="00A548BF">
              <w:t>,</w:t>
            </w:r>
            <w:r>
              <w:t xml:space="preserve"> and what is needed for the customer experience to be optimized?</w:t>
            </w:r>
          </w:p>
          <w:p w14:paraId="0D8D6A9C" w14:textId="77777777" w:rsidR="00847F7C" w:rsidRDefault="004E7A2A" w:rsidP="004E7A2A">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 xml:space="preserve">What is the experience of the reluctant customer such as patients and prisoners? How do these reluctant customers view their role? </w:t>
            </w:r>
          </w:p>
          <w:p w14:paraId="21F91068" w14:textId="77D6A834" w:rsidR="007619AA" w:rsidRPr="00D6034E" w:rsidRDefault="007619AA" w:rsidP="007619AA">
            <w:pPr>
              <w:pBdr>
                <w:top w:val="none" w:sz="0" w:space="0" w:color="auto"/>
                <w:left w:val="none" w:sz="0" w:space="0" w:color="auto"/>
                <w:bottom w:val="none" w:sz="0" w:space="0" w:color="auto"/>
                <w:right w:val="none" w:sz="0" w:space="0" w:color="auto"/>
                <w:between w:val="none" w:sz="0" w:space="0" w:color="auto"/>
                <w:bar w:val="none" w:sz="0" w:color="auto"/>
              </w:pBdr>
              <w:spacing w:after="200"/>
              <w:ind w:left="360"/>
              <w:contextualSpacing/>
            </w:pPr>
          </w:p>
        </w:tc>
      </w:tr>
      <w:tr w:rsidR="00847F7C" w14:paraId="184205F6" w14:textId="77777777" w:rsidTr="00051448">
        <w:tc>
          <w:tcPr>
            <w:tcW w:w="9166" w:type="dxa"/>
            <w:tcBorders>
              <w:top w:val="single" w:sz="4" w:space="0" w:color="auto"/>
              <w:left w:val="single" w:sz="4" w:space="0" w:color="auto"/>
              <w:bottom w:val="single" w:sz="4" w:space="0" w:color="auto"/>
              <w:right w:val="single" w:sz="4" w:space="0" w:color="auto"/>
            </w:tcBorders>
          </w:tcPr>
          <w:p w14:paraId="29FD37B0" w14:textId="49F82949" w:rsidR="00847F7C" w:rsidRDefault="00847F7C" w:rsidP="00051448">
            <w:pPr>
              <w:spacing w:line="276" w:lineRule="auto"/>
            </w:pPr>
            <w:r>
              <w:t xml:space="preserve">2. </w:t>
            </w:r>
            <w:r w:rsidR="00260838">
              <w:rPr>
                <w:b/>
              </w:rPr>
              <w:t>Taking a practice-based a</w:t>
            </w:r>
            <w:r w:rsidR="005642AD" w:rsidRPr="00451845">
              <w:rPr>
                <w:b/>
              </w:rPr>
              <w:t>pproach</w:t>
            </w:r>
          </w:p>
          <w:p w14:paraId="46CC9EFE" w14:textId="77777777" w:rsidR="00451845" w:rsidRDefault="00451845" w:rsidP="00847F7C">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In what ways can frontline employees enhance/shape the customer experience?</w:t>
            </w:r>
          </w:p>
          <w:p w14:paraId="6F24016F" w14:textId="77777777" w:rsidR="00DA3101" w:rsidRDefault="00DA3101" w:rsidP="00DA3101">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What are the respective roles of the various actors in the customer experience?</w:t>
            </w:r>
          </w:p>
          <w:p w14:paraId="4382F3EE" w14:textId="77777777" w:rsidR="00847F7C" w:rsidRDefault="00DA3101" w:rsidP="00DA3101">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 xml:space="preserve">How do practices vary depending on the roles, personality and goals of each actor in the customer experience? </w:t>
            </w:r>
          </w:p>
          <w:p w14:paraId="3D199D9A" w14:textId="3FAFA8CA" w:rsidR="00DA3101" w:rsidRDefault="00DA3101" w:rsidP="00DA3101">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How do the shared practices of actors change over time?</w:t>
            </w:r>
          </w:p>
          <w:p w14:paraId="4BB9200C" w14:textId="7E773EC3" w:rsidR="00DA3101" w:rsidRDefault="00DA3101" w:rsidP="00DA3101">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 xml:space="preserve">What specific activities and interactions enhance customer experiences? </w:t>
            </w:r>
          </w:p>
          <w:p w14:paraId="50EB2114" w14:textId="3FB041F4" w:rsidR="00DA3101" w:rsidRDefault="00DA3101" w:rsidP="00DA3101">
            <w:pPr>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Are some activities more effortful and hence more difficult than other activities for various actors to carry out? If so</w:t>
            </w:r>
            <w:r w:rsidR="00A548BF">
              <w:t>,</w:t>
            </w:r>
            <w:r>
              <w:t xml:space="preserve"> are the more effortful activities more likely to result in enhanced outcomes?</w:t>
            </w:r>
          </w:p>
          <w:p w14:paraId="5D0EB4FC" w14:textId="22986721" w:rsidR="007619AA" w:rsidRPr="0074793F" w:rsidRDefault="007619AA" w:rsidP="0036444D">
            <w:pPr>
              <w:pBdr>
                <w:top w:val="none" w:sz="0" w:space="0" w:color="auto"/>
                <w:left w:val="none" w:sz="0" w:space="0" w:color="auto"/>
                <w:bottom w:val="none" w:sz="0" w:space="0" w:color="auto"/>
                <w:right w:val="none" w:sz="0" w:space="0" w:color="auto"/>
                <w:between w:val="none" w:sz="0" w:space="0" w:color="auto"/>
                <w:bar w:val="none" w:sz="0" w:color="auto"/>
              </w:pBdr>
              <w:spacing w:after="200"/>
              <w:ind w:left="360"/>
              <w:contextualSpacing/>
            </w:pPr>
          </w:p>
        </w:tc>
      </w:tr>
      <w:tr w:rsidR="00847F7C" w14:paraId="36F99708" w14:textId="77777777" w:rsidTr="00051448">
        <w:trPr>
          <w:trHeight w:val="1928"/>
        </w:trPr>
        <w:tc>
          <w:tcPr>
            <w:tcW w:w="9166" w:type="dxa"/>
            <w:tcBorders>
              <w:top w:val="single" w:sz="4" w:space="0" w:color="auto"/>
              <w:left w:val="single" w:sz="4" w:space="0" w:color="auto"/>
              <w:bottom w:val="single" w:sz="4" w:space="0" w:color="auto"/>
              <w:right w:val="single" w:sz="4" w:space="0" w:color="auto"/>
            </w:tcBorders>
          </w:tcPr>
          <w:p w14:paraId="19D851F9" w14:textId="16A8779A" w:rsidR="005642AD" w:rsidRDefault="00847F7C" w:rsidP="00051448">
            <w:pPr>
              <w:widowControl w:val="0"/>
              <w:autoSpaceDE w:val="0"/>
              <w:autoSpaceDN w:val="0"/>
              <w:adjustRightInd w:val="0"/>
            </w:pPr>
            <w:r>
              <w:t xml:space="preserve">3. </w:t>
            </w:r>
            <w:r w:rsidR="00260838">
              <w:rPr>
                <w:b/>
              </w:rPr>
              <w:t>Holistic and dynamic: across all touch points over t</w:t>
            </w:r>
            <w:r w:rsidR="005642AD" w:rsidRPr="00E001E2">
              <w:rPr>
                <w:b/>
              </w:rPr>
              <w:t>ime</w:t>
            </w:r>
          </w:p>
          <w:p w14:paraId="5B51F5EF" w14:textId="1B72C18B" w:rsidR="0053650A" w:rsidRPr="00E1111F" w:rsidRDefault="0053650A" w:rsidP="0053650A">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rsidRPr="0053650A">
              <w:rPr>
                <w:rFonts w:eastAsiaTheme="minorEastAsia"/>
              </w:rPr>
              <w:t xml:space="preserve">How can </w:t>
            </w:r>
            <w:r>
              <w:rPr>
                <w:rFonts w:eastAsiaTheme="minorEastAsia"/>
              </w:rPr>
              <w:t xml:space="preserve">encounter experiences </w:t>
            </w:r>
            <w:r w:rsidRPr="0053650A">
              <w:rPr>
                <w:rFonts w:eastAsiaTheme="minorEastAsia"/>
              </w:rPr>
              <w:t>be optimized at the various touch points in the customer journey?</w:t>
            </w:r>
          </w:p>
          <w:p w14:paraId="0D67AD20" w14:textId="2F47BE51" w:rsidR="000F35A3" w:rsidRPr="00E001E2" w:rsidRDefault="000F35A3" w:rsidP="000F35A3">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What are the patterns of sequences of interactions which characterize customer experiences?</w:t>
            </w:r>
          </w:p>
          <w:p w14:paraId="2874C133" w14:textId="77777777" w:rsidR="0037478D" w:rsidRPr="0037478D" w:rsidRDefault="00E001E2" w:rsidP="0053650A">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rPr>
                <w:rFonts w:eastAsiaTheme="minorEastAsia"/>
              </w:rPr>
              <w:t xml:space="preserve">What is the </w:t>
            </w:r>
            <w:r w:rsidRPr="00C85443">
              <w:rPr>
                <w:rFonts w:eastAsiaTheme="minorEastAsia"/>
              </w:rPr>
              <w:t xml:space="preserve">level of emotional attachment </w:t>
            </w:r>
            <w:r w:rsidR="00AF5262">
              <w:rPr>
                <w:rFonts w:eastAsiaTheme="minorEastAsia"/>
              </w:rPr>
              <w:t xml:space="preserve">of </w:t>
            </w:r>
            <w:r w:rsidRPr="00AF5262">
              <w:rPr>
                <w:rFonts w:eastAsiaTheme="minorEastAsia"/>
              </w:rPr>
              <w:t>customer</w:t>
            </w:r>
            <w:r w:rsidR="00AF5262" w:rsidRPr="00AF5262">
              <w:rPr>
                <w:rFonts w:eastAsiaTheme="minorEastAsia"/>
              </w:rPr>
              <w:t>s</w:t>
            </w:r>
            <w:r w:rsidRPr="00AF5262">
              <w:rPr>
                <w:rFonts w:eastAsiaTheme="minorEastAsia"/>
              </w:rPr>
              <w:t xml:space="preserve"> with the customer experience</w:t>
            </w:r>
            <w:r w:rsidR="0037478D">
              <w:rPr>
                <w:rFonts w:eastAsiaTheme="minorEastAsia"/>
              </w:rPr>
              <w:t xml:space="preserve"> at each touch point?</w:t>
            </w:r>
          </w:p>
          <w:p w14:paraId="7F663E35" w14:textId="2C18DF4B" w:rsidR="00E001E2" w:rsidRPr="00AF5262" w:rsidRDefault="00E001E2" w:rsidP="0053650A">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rsidRPr="00AF5262">
              <w:rPr>
                <w:rFonts w:eastAsiaTheme="minorEastAsia"/>
              </w:rPr>
              <w:t xml:space="preserve">How does </w:t>
            </w:r>
            <w:r w:rsidR="0037478D">
              <w:rPr>
                <w:rFonts w:eastAsiaTheme="minorEastAsia"/>
              </w:rPr>
              <w:t xml:space="preserve">level of emotional attachment </w:t>
            </w:r>
            <w:r w:rsidRPr="00AF5262">
              <w:rPr>
                <w:rFonts w:eastAsiaTheme="minorEastAsia"/>
              </w:rPr>
              <w:t xml:space="preserve">change over time? </w:t>
            </w:r>
          </w:p>
          <w:p w14:paraId="726934CF" w14:textId="18819EB7" w:rsidR="00AF5262" w:rsidRDefault="000F35A3" w:rsidP="00AF5262">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How do we d</w:t>
            </w:r>
            <w:r w:rsidR="007F510F">
              <w:t xml:space="preserve">evelop new metrics </w:t>
            </w:r>
            <w:r w:rsidR="001A038D">
              <w:t xml:space="preserve">and employ rigorous analytical methods </w:t>
            </w:r>
            <w:r w:rsidR="007F510F">
              <w:t>to measure the customer experience across the touch points and over time</w:t>
            </w:r>
            <w:r>
              <w:t>?</w:t>
            </w:r>
            <w:r w:rsidR="007F510F">
              <w:t xml:space="preserve"> </w:t>
            </w:r>
            <w:r w:rsidR="00AF5262">
              <w:t>How best can customer experience information be collected and managed across touch points and over time?</w:t>
            </w:r>
          </w:p>
          <w:p w14:paraId="406FF547" w14:textId="0197519F" w:rsidR="00847F7C" w:rsidRDefault="00AF5262" w:rsidP="007F510F">
            <w:pPr>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pPr>
            <w:r>
              <w:t>How can qualitative and quantitative measures of the customer experience be effectively combined?</w:t>
            </w:r>
            <w:r w:rsidR="007F510F">
              <w:t xml:space="preserve"> </w:t>
            </w:r>
          </w:p>
          <w:p w14:paraId="7254B6E6" w14:textId="13E88A44" w:rsidR="007619AA" w:rsidRDefault="007619AA" w:rsidP="00AF5262">
            <w:pPr>
              <w:pBdr>
                <w:top w:val="none" w:sz="0" w:space="0" w:color="auto"/>
                <w:left w:val="none" w:sz="0" w:space="0" w:color="auto"/>
                <w:bottom w:val="none" w:sz="0" w:space="0" w:color="auto"/>
                <w:right w:val="none" w:sz="0" w:space="0" w:color="auto"/>
                <w:between w:val="none" w:sz="0" w:space="0" w:color="auto"/>
                <w:bar w:val="none" w:sz="0" w:color="auto"/>
              </w:pBdr>
              <w:spacing w:after="200"/>
              <w:ind w:left="360"/>
              <w:contextualSpacing/>
            </w:pPr>
          </w:p>
        </w:tc>
      </w:tr>
    </w:tbl>
    <w:p w14:paraId="0939AF89" w14:textId="77777777" w:rsidR="005547CB" w:rsidRDefault="005547CB">
      <w:pPr>
        <w:rPr>
          <w:rFonts w:eastAsia="Calibri"/>
          <w:color w:val="000000"/>
          <w:u w:color="000000"/>
        </w:rPr>
      </w:pPr>
      <w:r>
        <w:br w:type="page"/>
      </w:r>
    </w:p>
    <w:p w14:paraId="2AF4AF15" w14:textId="3B02B1DA" w:rsidR="00382117" w:rsidRDefault="00382117" w:rsidP="005547CB">
      <w:pPr>
        <w:rPr>
          <w:b/>
        </w:rPr>
      </w:pPr>
      <w:r>
        <w:rPr>
          <w:b/>
        </w:rPr>
        <w:lastRenderedPageBreak/>
        <w:t xml:space="preserve">Author bios: </w:t>
      </w:r>
    </w:p>
    <w:p w14:paraId="07ED7087" w14:textId="77777777" w:rsidR="00382117" w:rsidRDefault="00382117" w:rsidP="005547CB">
      <w:pPr>
        <w:rPr>
          <w:b/>
        </w:rPr>
      </w:pPr>
    </w:p>
    <w:p w14:paraId="050FE03B" w14:textId="77777777" w:rsidR="005547CB" w:rsidRDefault="005547CB" w:rsidP="005547CB">
      <w:r w:rsidRPr="00245181">
        <w:rPr>
          <w:b/>
        </w:rPr>
        <w:t>Janet McColl-Kennedy</w:t>
      </w:r>
      <w:r>
        <w:t xml:space="preserve"> is Professor of Marketing in the UQ Business School, The University of Queensland, </w:t>
      </w:r>
      <w:proofErr w:type="gramStart"/>
      <w:r>
        <w:t>Brisbane</w:t>
      </w:r>
      <w:proofErr w:type="gramEnd"/>
      <w:r>
        <w:t xml:space="preserve"> Australia.  She is recognized internationally as a leading researcher in Service Science. Her research interests include service recovery, customer complaining behavior, </w:t>
      </w:r>
      <w:proofErr w:type="gramStart"/>
      <w:r>
        <w:t>customer</w:t>
      </w:r>
      <w:proofErr w:type="gramEnd"/>
      <w:r>
        <w:t xml:space="preserve"> rage and customer value co-creation.  She has published articles in </w:t>
      </w:r>
      <w:r w:rsidRPr="00245181">
        <w:rPr>
          <w:i/>
        </w:rPr>
        <w:t>J</w:t>
      </w:r>
      <w:r w:rsidRPr="00E81E8C">
        <w:rPr>
          <w:i/>
        </w:rPr>
        <w:t xml:space="preserve">ournal of Retailing, Journal of the Academy of Marketing Science, </w:t>
      </w:r>
      <w:r w:rsidRPr="00E81E8C">
        <w:rPr>
          <w:i/>
          <w:iCs/>
        </w:rPr>
        <w:t>Leadership Quarterly,</w:t>
      </w:r>
      <w:r w:rsidRPr="00E81E8C">
        <w:rPr>
          <w:i/>
        </w:rPr>
        <w:t xml:space="preserve"> </w:t>
      </w:r>
      <w:r w:rsidRPr="00E81E8C">
        <w:rPr>
          <w:i/>
          <w:iCs/>
        </w:rPr>
        <w:t>Journal of Service Research</w:t>
      </w:r>
      <w:r w:rsidRPr="00E81E8C">
        <w:rPr>
          <w:i/>
        </w:rPr>
        <w:t xml:space="preserve">, California Management Review, </w:t>
      </w:r>
      <w:r>
        <w:rPr>
          <w:i/>
        </w:rPr>
        <w:t xml:space="preserve">Psychology &amp; Marketing, </w:t>
      </w:r>
      <w:r w:rsidRPr="00E81E8C">
        <w:rPr>
          <w:i/>
          <w:iCs/>
        </w:rPr>
        <w:t>Journal of Business Research</w:t>
      </w:r>
      <w:r w:rsidRPr="0008414F">
        <w:rPr>
          <w:i/>
          <w:iCs/>
        </w:rPr>
        <w:t>,</w:t>
      </w:r>
      <w:r w:rsidRPr="0008414F">
        <w:rPr>
          <w:i/>
        </w:rPr>
        <w:t xml:space="preserve"> Journal of Marketing Management</w:t>
      </w:r>
      <w:r>
        <w:t xml:space="preserve"> and </w:t>
      </w:r>
      <w:r>
        <w:rPr>
          <w:i/>
        </w:rPr>
        <w:t>Industrial Marketing Management</w:t>
      </w:r>
      <w:r>
        <w:t xml:space="preserve">.  </w:t>
      </w:r>
    </w:p>
    <w:p w14:paraId="0124E042" w14:textId="77777777" w:rsidR="0080044C" w:rsidRDefault="0080044C">
      <w:pPr>
        <w:pStyle w:val="Body"/>
        <w:spacing w:after="0" w:line="480" w:lineRule="auto"/>
        <w:rPr>
          <w:rFonts w:ascii="Times New Roman" w:hAnsi="Times New Roman" w:cs="Times New Roman"/>
          <w:sz w:val="24"/>
          <w:szCs w:val="24"/>
        </w:rPr>
      </w:pPr>
    </w:p>
    <w:p w14:paraId="45B518A6" w14:textId="37DD222F" w:rsidR="00603624" w:rsidRDefault="00603624" w:rsidP="00603624">
      <w:pPr>
        <w:tabs>
          <w:tab w:val="left" w:pos="0"/>
        </w:tabs>
      </w:pPr>
      <w:r w:rsidRPr="00A166C9">
        <w:rPr>
          <w:b/>
        </w:rPr>
        <w:t>Anders Gustafsson</w:t>
      </w:r>
      <w:r w:rsidRPr="002C1641">
        <w:t xml:space="preserve"> is a Professor of Business Administration at the Service Research Center (www.ctf.kau.se) at Karlstad University, Sweden. </w:t>
      </w:r>
      <w:proofErr w:type="spellStart"/>
      <w:r w:rsidRPr="002C1641">
        <w:t>Dr</w:t>
      </w:r>
      <w:proofErr w:type="spellEnd"/>
      <w:r w:rsidRPr="002C1641">
        <w:t xml:space="preserve"> </w:t>
      </w:r>
      <w:proofErr w:type="spellStart"/>
      <w:r w:rsidRPr="002C1641">
        <w:t>Gustafsson</w:t>
      </w:r>
      <w:proofErr w:type="spellEnd"/>
      <w:r w:rsidRPr="002C1641">
        <w:t xml:space="preserve"> also holds a part-time position as a Professor at BI Norwegian Business School, Norway. He is conducting research on customer satisfaction and loyalty, service innovation, service infusion in manufacturing and management of customer relationships. </w:t>
      </w:r>
      <w:proofErr w:type="spellStart"/>
      <w:r w:rsidRPr="002C1641">
        <w:t>Dr</w:t>
      </w:r>
      <w:proofErr w:type="spellEnd"/>
      <w:r w:rsidRPr="002C1641">
        <w:t xml:space="preserve"> </w:t>
      </w:r>
      <w:proofErr w:type="spellStart"/>
      <w:r w:rsidRPr="002C1641">
        <w:t>Gustafsson</w:t>
      </w:r>
      <w:proofErr w:type="spellEnd"/>
      <w:r w:rsidRPr="002C1641">
        <w:t xml:space="preserve"> has published more than 150 academic articles, book chapters and industry reports. He has published articles in journals such as </w:t>
      </w:r>
      <w:r w:rsidRPr="00FC27BB">
        <w:rPr>
          <w:i/>
        </w:rPr>
        <w:t xml:space="preserve">Journal of Marketing, Journal of Service Research, Journal of Economic Psychology, </w:t>
      </w:r>
      <w:r w:rsidR="00FC27BB">
        <w:rPr>
          <w:i/>
        </w:rPr>
        <w:t xml:space="preserve">Psychology &amp; Marketing, </w:t>
      </w:r>
      <w:r w:rsidRPr="00FC27BB">
        <w:rPr>
          <w:i/>
        </w:rPr>
        <w:t>Journal of Business Research and Industrial Marketing Management.</w:t>
      </w:r>
    </w:p>
    <w:p w14:paraId="73F2D771" w14:textId="77777777" w:rsidR="00603624" w:rsidRDefault="00603624" w:rsidP="00603624">
      <w:pPr>
        <w:tabs>
          <w:tab w:val="left" w:pos="0"/>
        </w:tabs>
      </w:pPr>
    </w:p>
    <w:p w14:paraId="1F43EF0E" w14:textId="77777777" w:rsidR="00603624" w:rsidRDefault="00603624" w:rsidP="00603624">
      <w:pPr>
        <w:tabs>
          <w:tab w:val="left" w:pos="0"/>
        </w:tabs>
      </w:pPr>
      <w:r w:rsidRPr="00A166C9">
        <w:rPr>
          <w:b/>
        </w:rPr>
        <w:t>Elina Jaakkola</w:t>
      </w:r>
      <w:r w:rsidRPr="002C1641">
        <w:t xml:space="preserve"> is a Senior Research Fellow at Turku School of Economics, University of Turku. Her areas </w:t>
      </w:r>
      <w:r w:rsidRPr="002C1641">
        <w:rPr>
          <w:shd w:val="clear" w:color="auto" w:fill="FFFFFF"/>
        </w:rPr>
        <w:t>of expertise include knowledge intensive services and solutions, value creation, service innovation, customer engagement, service experience, and the role of networks in service business.</w:t>
      </w:r>
      <w:r w:rsidRPr="002C1641">
        <w:rPr>
          <w:rStyle w:val="apple-converted-space"/>
          <w:shd w:val="clear" w:color="auto" w:fill="FFFFFF"/>
        </w:rPr>
        <w:t> </w:t>
      </w:r>
      <w:r w:rsidRPr="002C1641">
        <w:t xml:space="preserve">Her research have been published in a wide range of journals and book chapters, e.g. </w:t>
      </w:r>
      <w:r w:rsidRPr="00873C68">
        <w:rPr>
          <w:i/>
        </w:rPr>
        <w:t>Journal of Service Research, Industrial Marketing Management, Journal of Service Management, Marketing Theory, Journal of Marketing Management, and Scandinavian Journal of Management.</w:t>
      </w:r>
    </w:p>
    <w:p w14:paraId="463FF918" w14:textId="77777777" w:rsidR="00603624" w:rsidRDefault="00603624" w:rsidP="00603624">
      <w:pPr>
        <w:tabs>
          <w:tab w:val="left" w:pos="0"/>
        </w:tabs>
      </w:pPr>
    </w:p>
    <w:p w14:paraId="11FDA214" w14:textId="77777777" w:rsidR="00114E01" w:rsidRDefault="00114E01" w:rsidP="00114E01">
      <w:pPr>
        <w:tabs>
          <w:tab w:val="left" w:pos="0"/>
        </w:tabs>
      </w:pPr>
      <w:r w:rsidRPr="00DF4A96">
        <w:rPr>
          <w:b/>
        </w:rPr>
        <w:t>Dr. Philipp “Phil” Klaus</w:t>
      </w:r>
      <w:r w:rsidRPr="00BE2806">
        <w:t xml:space="preserve"> is researcher at Brunel University London Business School, and considered one of the leading Customer Experience and Marketing Strategy researchers and thought leaders. His award-winning research has appeared in numerous books, top-tier academic and managerial journals. Phil is the best-selling author of “Measuring Customer Experience - How to Develop and Execute the Most Profitable Customer Experience Strategies,” and a frequent keynote speaker at public, in-company seminars, and conferences around the world. He is an experienced senior marketing manager and management consultant with an active, international portfolio of Blue-Chip clients for whom he advises on customer experience strategy, profit enhancement, and 'next practice'.</w:t>
      </w:r>
    </w:p>
    <w:p w14:paraId="264C4C38" w14:textId="77777777" w:rsidR="00603624" w:rsidRDefault="00603624" w:rsidP="00603624">
      <w:pPr>
        <w:tabs>
          <w:tab w:val="left" w:pos="0"/>
        </w:tabs>
      </w:pPr>
    </w:p>
    <w:p w14:paraId="31230458" w14:textId="04650E2F" w:rsidR="00603624" w:rsidRDefault="00603624" w:rsidP="00CE10DA">
      <w:pPr>
        <w:tabs>
          <w:tab w:val="left" w:pos="0"/>
        </w:tabs>
      </w:pPr>
      <w:r>
        <w:t>Zoe Radnor</w:t>
      </w:r>
      <w:r w:rsidR="00CE10DA">
        <w:t xml:space="preserve"> </w:t>
      </w:r>
      <w:r w:rsidR="00CE10DA" w:rsidRPr="00CE10DA">
        <w:t xml:space="preserve">holds a Chair of Service Operations Management Loughborough University School of Business and Economics.  She also is the Associate Dean (Teaching) for Loughborough University in London and Co-directs the Research Centre for Service Management.  Her area of interest is in performance and process improvement and, service management in public sector </w:t>
      </w:r>
      <w:proofErr w:type="spellStart"/>
      <w:r w:rsidR="00CE10DA" w:rsidRPr="00CE10DA">
        <w:t>organisations</w:t>
      </w:r>
      <w:proofErr w:type="spellEnd"/>
      <w:r w:rsidR="00CE10DA" w:rsidRPr="00CE10DA">
        <w:t xml:space="preserve">.  Zoe has recently been a Management Practice Advanced Institute of Management (AIM) Fellow considering sustainability of Lean in public services.  She has led research projects </w:t>
      </w:r>
      <w:r w:rsidR="00CE10DA">
        <w:t xml:space="preserve">across Central </w:t>
      </w:r>
      <w:proofErr w:type="gramStart"/>
      <w:r w:rsidR="00CE10DA">
        <w:t xml:space="preserve">and </w:t>
      </w:r>
      <w:r w:rsidR="00CE10DA" w:rsidRPr="00CE10DA">
        <w:t xml:space="preserve"> Local</w:t>
      </w:r>
      <w:proofErr w:type="gramEnd"/>
      <w:r w:rsidR="00CE10DA" w:rsidRPr="00CE10DA">
        <w:t xml:space="preserve"> Government</w:t>
      </w:r>
      <w:r w:rsidR="00CE10DA">
        <w:t>, Healthcare</w:t>
      </w:r>
      <w:r w:rsidR="00CE10DA" w:rsidRPr="00CE10DA">
        <w:t xml:space="preserve"> and Higher Education </w:t>
      </w:r>
      <w:proofErr w:type="spellStart"/>
      <w:r w:rsidR="00CE10DA" w:rsidRPr="00CE10DA">
        <w:t>organisations</w:t>
      </w:r>
      <w:proofErr w:type="spellEnd"/>
      <w:r w:rsidR="00CE10DA" w:rsidRPr="00CE10DA">
        <w:t xml:space="preserve"> which have evaluated how ‘lean’ techniques are and could be used in the public sector.  She has published over 80 articles, book chapters </w:t>
      </w:r>
      <w:r w:rsidR="00CE10DA" w:rsidRPr="00CE10DA">
        <w:lastRenderedPageBreak/>
        <w:t xml:space="preserve">and reports as well as presented widely on the topic to both academic and practitioner audiences.  </w:t>
      </w:r>
    </w:p>
    <w:p w14:paraId="276A7B0A" w14:textId="77777777" w:rsidR="00603624" w:rsidRDefault="00603624" w:rsidP="00603624">
      <w:pPr>
        <w:tabs>
          <w:tab w:val="left" w:pos="0"/>
        </w:tabs>
      </w:pPr>
    </w:p>
    <w:p w14:paraId="6D8C97B2" w14:textId="69996F1C" w:rsidR="000F35A3" w:rsidRPr="00E1111F" w:rsidRDefault="00603624" w:rsidP="000F35A3">
      <w:pPr>
        <w:rPr>
          <w:i/>
        </w:rPr>
      </w:pPr>
      <w:r w:rsidRPr="00E1111F">
        <w:rPr>
          <w:b/>
        </w:rPr>
        <w:t>Helen Perks</w:t>
      </w:r>
      <w:r w:rsidR="000F35A3" w:rsidRPr="000F35A3">
        <w:t xml:space="preserve"> </w:t>
      </w:r>
      <w:r w:rsidR="000F35A3" w:rsidRPr="005F4850">
        <w:t xml:space="preserve">is Professor of Marketing </w:t>
      </w:r>
      <w:r w:rsidR="000F35A3">
        <w:t xml:space="preserve">at Nottingham University Business School and Honorary Visiting Professor of Marketing </w:t>
      </w:r>
      <w:r w:rsidR="000F35A3" w:rsidRPr="005F4850">
        <w:t xml:space="preserve">and Product Innovation at University of Manchester, UK. She is </w:t>
      </w:r>
      <w:r w:rsidR="000F35A3">
        <w:t xml:space="preserve">Associate Editor of the </w:t>
      </w:r>
      <w:r w:rsidR="000F35A3" w:rsidRPr="005F4850">
        <w:t>Journal o</w:t>
      </w:r>
      <w:r w:rsidR="000F35A3">
        <w:t>f Product Innovation Management, Academic Chair of PDMA (Product Development Management Association) UK and Ireland and Board M</w:t>
      </w:r>
      <w:r w:rsidR="000F35A3" w:rsidRPr="00165829">
        <w:rPr>
          <w:color w:val="333333"/>
          <w:shd w:val="clear" w:color="auto" w:fill="FFFFFF"/>
        </w:rPr>
        <w:t>ember of the EIASM International</w:t>
      </w:r>
      <w:r w:rsidR="000F35A3">
        <w:rPr>
          <w:color w:val="333333"/>
          <w:shd w:val="clear" w:color="auto" w:fill="FFFFFF"/>
        </w:rPr>
        <w:t xml:space="preserve"> Product Development</w:t>
      </w:r>
      <w:r w:rsidR="000F35A3" w:rsidRPr="00165829">
        <w:rPr>
          <w:rStyle w:val="apple-converted-space"/>
          <w:color w:val="333333"/>
          <w:shd w:val="clear" w:color="auto" w:fill="FFFFFF"/>
        </w:rPr>
        <w:t> </w:t>
      </w:r>
      <w:r w:rsidR="000F35A3" w:rsidRPr="00165829">
        <w:rPr>
          <w:color w:val="333333"/>
          <w:shd w:val="clear" w:color="auto" w:fill="FFFFFF"/>
        </w:rPr>
        <w:t>Ma</w:t>
      </w:r>
      <w:r w:rsidR="000F35A3">
        <w:rPr>
          <w:color w:val="333333"/>
          <w:shd w:val="clear" w:color="auto" w:fill="FFFFFF"/>
        </w:rPr>
        <w:t>nagement Conference, hosting and chairing the latter</w:t>
      </w:r>
      <w:r w:rsidR="000F35A3" w:rsidRPr="00165829">
        <w:rPr>
          <w:color w:val="333333"/>
          <w:shd w:val="clear" w:color="auto" w:fill="FFFFFF"/>
        </w:rPr>
        <w:t xml:space="preserve"> in 2012.  </w:t>
      </w:r>
      <w:r w:rsidR="000F35A3">
        <w:rPr>
          <w:color w:val="333333"/>
          <w:shd w:val="clear" w:color="auto" w:fill="FFFFFF"/>
        </w:rPr>
        <w:t xml:space="preserve">She </w:t>
      </w:r>
      <w:r w:rsidR="000F35A3" w:rsidRPr="005F4850">
        <w:t xml:space="preserve">has </w:t>
      </w:r>
      <w:r w:rsidR="000F35A3">
        <w:t xml:space="preserve">specific </w:t>
      </w:r>
      <w:r w:rsidR="000F35A3" w:rsidRPr="005F4850">
        <w:t xml:space="preserve">research interests in </w:t>
      </w:r>
      <w:r w:rsidR="000F35A3">
        <w:t>service innovation, innovation networks/</w:t>
      </w:r>
      <w:r w:rsidR="000F35A3" w:rsidRPr="005F4850">
        <w:t>collaboration</w:t>
      </w:r>
      <w:r w:rsidR="000F35A3">
        <w:t xml:space="preserve">, design in innovation and qualitative methodologies. Her work is published in a range of journals including </w:t>
      </w:r>
      <w:r w:rsidR="000F35A3" w:rsidRPr="00E1111F">
        <w:rPr>
          <w:i/>
        </w:rPr>
        <w:t xml:space="preserve">Journal of Product Innovation Management, Industrial Marketing Management, R&amp;D Management, Services Industries Journal, Journal of Services Marketing, International Small Business Journal and International Marketing Review. </w:t>
      </w:r>
    </w:p>
    <w:p w14:paraId="5F96D972" w14:textId="3920D124" w:rsidR="00603624" w:rsidRDefault="00603624" w:rsidP="000F35A3">
      <w:pPr>
        <w:tabs>
          <w:tab w:val="left" w:pos="0"/>
        </w:tabs>
      </w:pPr>
    </w:p>
    <w:p w14:paraId="525F1325" w14:textId="77777777" w:rsidR="00603624" w:rsidRPr="002C1641" w:rsidRDefault="00603624" w:rsidP="00603624">
      <w:pPr>
        <w:tabs>
          <w:tab w:val="left" w:pos="0"/>
        </w:tabs>
      </w:pPr>
    </w:p>
    <w:p w14:paraId="667330D0" w14:textId="680FE157" w:rsidR="00603624" w:rsidRDefault="00603624" w:rsidP="00603624">
      <w:pPr>
        <w:rPr>
          <w:lang w:val="en-GB"/>
        </w:rPr>
      </w:pPr>
      <w:r w:rsidRPr="00A166C9">
        <w:rPr>
          <w:b/>
        </w:rPr>
        <w:t xml:space="preserve">Margareta </w:t>
      </w:r>
      <w:proofErr w:type="spellStart"/>
      <w:r w:rsidRPr="00A166C9">
        <w:rPr>
          <w:b/>
        </w:rPr>
        <w:t>Friman</w:t>
      </w:r>
      <w:proofErr w:type="spellEnd"/>
      <w:r w:rsidRPr="002C1641">
        <w:t xml:space="preserve"> </w:t>
      </w:r>
      <w:r w:rsidRPr="002C1641">
        <w:rPr>
          <w:rStyle w:val="hps"/>
        </w:rPr>
        <w:t>is professor of</w:t>
      </w:r>
      <w:r w:rsidRPr="002C1641">
        <w:t xml:space="preserve"> </w:t>
      </w:r>
      <w:r w:rsidRPr="002C1641">
        <w:rPr>
          <w:rStyle w:val="hps"/>
        </w:rPr>
        <w:t>psychology</w:t>
      </w:r>
      <w:r w:rsidRPr="002C1641">
        <w:t xml:space="preserve"> </w:t>
      </w:r>
      <w:r w:rsidRPr="002C1641">
        <w:rPr>
          <w:rStyle w:val="hps"/>
        </w:rPr>
        <w:t>and director of</w:t>
      </w:r>
      <w:r w:rsidRPr="002C1641">
        <w:t xml:space="preserve"> the </w:t>
      </w:r>
      <w:r w:rsidRPr="002C1641">
        <w:rPr>
          <w:lang w:val="en-GB"/>
        </w:rPr>
        <w:t xml:space="preserve">Service and Market Oriented Transport Research Group (SAMOT) at the Service Research </w:t>
      </w:r>
      <w:proofErr w:type="spellStart"/>
      <w:r w:rsidRPr="002C1641">
        <w:rPr>
          <w:lang w:val="en-GB"/>
        </w:rPr>
        <w:t>Center</w:t>
      </w:r>
      <w:proofErr w:type="spellEnd"/>
      <w:r w:rsidRPr="002C1641">
        <w:rPr>
          <w:lang w:val="en-GB"/>
        </w:rPr>
        <w:t xml:space="preserve">, Karlstad University (Sweden). SAMOT is a nationally funded excellence </w:t>
      </w:r>
      <w:proofErr w:type="spellStart"/>
      <w:r w:rsidRPr="002C1641">
        <w:rPr>
          <w:lang w:val="en-GB"/>
        </w:rPr>
        <w:t>center</w:t>
      </w:r>
      <w:proofErr w:type="spellEnd"/>
      <w:r w:rsidRPr="002C1641">
        <w:rPr>
          <w:lang w:val="en-GB"/>
        </w:rPr>
        <w:t xml:space="preserve"> for research in public transport services. </w:t>
      </w:r>
      <w:r w:rsidRPr="002C1641">
        <w:rPr>
          <w:rStyle w:val="hps"/>
        </w:rPr>
        <w:t>Her</w:t>
      </w:r>
      <w:r w:rsidRPr="002C1641">
        <w:t xml:space="preserve"> main </w:t>
      </w:r>
      <w:r w:rsidRPr="002C1641">
        <w:rPr>
          <w:rStyle w:val="hps"/>
        </w:rPr>
        <w:t xml:space="preserve">research areas </w:t>
      </w:r>
      <w:proofErr w:type="spellStart"/>
      <w:r w:rsidRPr="002C1641">
        <w:rPr>
          <w:rStyle w:val="hps"/>
        </w:rPr>
        <w:t>are</w:t>
      </w:r>
      <w:r w:rsidR="0043647E">
        <w:rPr>
          <w:rStyle w:val="hps"/>
        </w:rPr>
        <w:t>a</w:t>
      </w:r>
      <w:r w:rsidRPr="002C1641">
        <w:rPr>
          <w:rStyle w:val="hps"/>
        </w:rPr>
        <w:t>s</w:t>
      </w:r>
      <w:proofErr w:type="spellEnd"/>
      <w:r w:rsidRPr="002C1641">
        <w:rPr>
          <w:rStyle w:val="hps"/>
        </w:rPr>
        <w:t xml:space="preserve"> consumer and transport</w:t>
      </w:r>
      <w:r w:rsidRPr="002C1641">
        <w:t xml:space="preserve"> </w:t>
      </w:r>
      <w:r w:rsidRPr="002C1641">
        <w:rPr>
          <w:rStyle w:val="hps"/>
        </w:rPr>
        <w:t>psychology</w:t>
      </w:r>
      <w:r w:rsidRPr="002C1641">
        <w:rPr>
          <w:rStyle w:val="hps"/>
          <w:lang w:val="en-GB"/>
        </w:rPr>
        <w:t xml:space="preserve">. </w:t>
      </w:r>
      <w:r w:rsidRPr="002C1641">
        <w:t>She has conducted research on critical incidents, satisfaction, and consumer-related emotions since mid 1990s.</w:t>
      </w:r>
      <w:r w:rsidRPr="002C1641">
        <w:rPr>
          <w:lang w:val="en-GB"/>
        </w:rPr>
        <w:t xml:space="preserve"> </w:t>
      </w:r>
      <w:r w:rsidRPr="002C1641">
        <w:rPr>
          <w:rFonts w:eastAsia="Times New Roman"/>
          <w:color w:val="000000"/>
        </w:rPr>
        <w:t xml:space="preserve">Her close to 50 peer-reviewed papers have been published in </w:t>
      </w:r>
      <w:r w:rsidRPr="00873C68">
        <w:rPr>
          <w:i/>
          <w:lang w:val="en-GB"/>
        </w:rPr>
        <w:t xml:space="preserve">Journal of Economic Psychology, Industrial Marketing Management, </w:t>
      </w:r>
      <w:r w:rsidRPr="00873C68">
        <w:rPr>
          <w:rFonts w:eastAsia="Times New Roman"/>
          <w:i/>
          <w:color w:val="000000"/>
        </w:rPr>
        <w:t>Journal of Transport Geography, and Transportation Research</w:t>
      </w:r>
      <w:r w:rsidRPr="00873C68">
        <w:rPr>
          <w:i/>
          <w:lang w:val="en-GB"/>
        </w:rPr>
        <w:t>.</w:t>
      </w:r>
    </w:p>
    <w:p w14:paraId="246E5C2B" w14:textId="77777777" w:rsidR="00603624" w:rsidRPr="002C1641" w:rsidRDefault="00603624" w:rsidP="00603624"/>
    <w:p w14:paraId="4D19F985" w14:textId="77777777" w:rsidR="005547CB" w:rsidRPr="005F1E92" w:rsidRDefault="005547CB">
      <w:pPr>
        <w:pStyle w:val="Body"/>
        <w:spacing w:after="0" w:line="480" w:lineRule="auto"/>
        <w:rPr>
          <w:rFonts w:ascii="Times New Roman" w:hAnsi="Times New Roman" w:cs="Times New Roman"/>
          <w:sz w:val="24"/>
          <w:szCs w:val="24"/>
        </w:rPr>
      </w:pPr>
    </w:p>
    <w:sectPr w:rsidR="005547CB" w:rsidRPr="005F1E92">
      <w:footerReference w:type="default" r:id="rId9"/>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B69707" w14:textId="77777777" w:rsidR="00B97BF8" w:rsidRDefault="00B97BF8">
      <w:r>
        <w:separator/>
      </w:r>
    </w:p>
  </w:endnote>
  <w:endnote w:type="continuationSeparator" w:id="0">
    <w:p w14:paraId="1F115A11" w14:textId="77777777" w:rsidR="00B97BF8" w:rsidRDefault="00B97B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860535" w14:textId="77777777" w:rsidR="00051448" w:rsidRDefault="00051448">
    <w:pPr>
      <w:pStyle w:val="Footer"/>
      <w:tabs>
        <w:tab w:val="clear" w:pos="9026"/>
        <w:tab w:val="right" w:pos="9000"/>
      </w:tabs>
      <w:jc w:val="right"/>
    </w:pPr>
    <w:r>
      <w:fldChar w:fldCharType="begin"/>
    </w:r>
    <w:r>
      <w:instrText xml:space="preserve"> PAGE </w:instrText>
    </w:r>
    <w:r>
      <w:fldChar w:fldCharType="separate"/>
    </w:r>
    <w:r w:rsidR="002B15F0">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978AA5" w14:textId="77777777" w:rsidR="00B97BF8" w:rsidRDefault="00B97BF8">
      <w:r>
        <w:separator/>
      </w:r>
    </w:p>
  </w:footnote>
  <w:footnote w:type="continuationSeparator" w:id="0">
    <w:p w14:paraId="64C32AE2" w14:textId="77777777" w:rsidR="00B97BF8" w:rsidRDefault="00B97B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37359"/>
    <w:multiLevelType w:val="hybridMultilevel"/>
    <w:tmpl w:val="CBD2DE10"/>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5A543F1"/>
    <w:multiLevelType w:val="hybridMultilevel"/>
    <w:tmpl w:val="0E6228FC"/>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070B53C3"/>
    <w:multiLevelType w:val="hybridMultilevel"/>
    <w:tmpl w:val="D0A6F228"/>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44FA7E18"/>
    <w:multiLevelType w:val="hybridMultilevel"/>
    <w:tmpl w:val="59360860"/>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4C092A7F"/>
    <w:multiLevelType w:val="hybridMultilevel"/>
    <w:tmpl w:val="F87C50EC"/>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63B96A1C"/>
    <w:multiLevelType w:val="hybridMultilevel"/>
    <w:tmpl w:val="0E6228FC"/>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6C6C3C30"/>
    <w:multiLevelType w:val="hybridMultilevel"/>
    <w:tmpl w:val="5950D0C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 w15:restartNumberingAfterBreak="0">
    <w:nsid w:val="71760149"/>
    <w:multiLevelType w:val="hybridMultilevel"/>
    <w:tmpl w:val="0E6228FC"/>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5"/>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044C"/>
    <w:rsid w:val="00031402"/>
    <w:rsid w:val="000318AD"/>
    <w:rsid w:val="000356D1"/>
    <w:rsid w:val="0004121F"/>
    <w:rsid w:val="00051448"/>
    <w:rsid w:val="00054F63"/>
    <w:rsid w:val="00055887"/>
    <w:rsid w:val="00065BAB"/>
    <w:rsid w:val="00083FE7"/>
    <w:rsid w:val="000A3BD1"/>
    <w:rsid w:val="000B5A45"/>
    <w:rsid w:val="000E2E61"/>
    <w:rsid w:val="000E4024"/>
    <w:rsid w:val="000E6B09"/>
    <w:rsid w:val="000F35A3"/>
    <w:rsid w:val="00104EE9"/>
    <w:rsid w:val="001114F5"/>
    <w:rsid w:val="00114E01"/>
    <w:rsid w:val="00120CA5"/>
    <w:rsid w:val="00124EDE"/>
    <w:rsid w:val="00153FDA"/>
    <w:rsid w:val="00173016"/>
    <w:rsid w:val="0017485B"/>
    <w:rsid w:val="0018520B"/>
    <w:rsid w:val="001A038D"/>
    <w:rsid w:val="001A394B"/>
    <w:rsid w:val="001C3C90"/>
    <w:rsid w:val="001C4242"/>
    <w:rsid w:val="001D18FB"/>
    <w:rsid w:val="001D1B89"/>
    <w:rsid w:val="001E2C6E"/>
    <w:rsid w:val="001E38C0"/>
    <w:rsid w:val="001E3CE3"/>
    <w:rsid w:val="001F6A59"/>
    <w:rsid w:val="00222EC1"/>
    <w:rsid w:val="00231EED"/>
    <w:rsid w:val="00235F12"/>
    <w:rsid w:val="00236238"/>
    <w:rsid w:val="00241AA7"/>
    <w:rsid w:val="00246BDA"/>
    <w:rsid w:val="00260838"/>
    <w:rsid w:val="002656D5"/>
    <w:rsid w:val="00282FE1"/>
    <w:rsid w:val="00295930"/>
    <w:rsid w:val="002B15F0"/>
    <w:rsid w:val="002C1B7A"/>
    <w:rsid w:val="002D38FE"/>
    <w:rsid w:val="002D628C"/>
    <w:rsid w:val="002E3F65"/>
    <w:rsid w:val="002F4EA7"/>
    <w:rsid w:val="00312ABA"/>
    <w:rsid w:val="0032545B"/>
    <w:rsid w:val="00335A38"/>
    <w:rsid w:val="0034190E"/>
    <w:rsid w:val="00352A5D"/>
    <w:rsid w:val="0036444D"/>
    <w:rsid w:val="0036673C"/>
    <w:rsid w:val="003678E8"/>
    <w:rsid w:val="0037478D"/>
    <w:rsid w:val="00382117"/>
    <w:rsid w:val="003873D8"/>
    <w:rsid w:val="003966ED"/>
    <w:rsid w:val="003B6151"/>
    <w:rsid w:val="003B765D"/>
    <w:rsid w:val="003C21FE"/>
    <w:rsid w:val="003C3BE4"/>
    <w:rsid w:val="003D6E08"/>
    <w:rsid w:val="00405042"/>
    <w:rsid w:val="00425911"/>
    <w:rsid w:val="0043647E"/>
    <w:rsid w:val="004434EB"/>
    <w:rsid w:val="004461C7"/>
    <w:rsid w:val="00451845"/>
    <w:rsid w:val="00453608"/>
    <w:rsid w:val="0046250E"/>
    <w:rsid w:val="00466BEA"/>
    <w:rsid w:val="004700E8"/>
    <w:rsid w:val="00470593"/>
    <w:rsid w:val="004859A6"/>
    <w:rsid w:val="00485DFB"/>
    <w:rsid w:val="004A0504"/>
    <w:rsid w:val="004B42CD"/>
    <w:rsid w:val="004B7CB1"/>
    <w:rsid w:val="004E4C99"/>
    <w:rsid w:val="004E7A2A"/>
    <w:rsid w:val="004F4CCC"/>
    <w:rsid w:val="005002C7"/>
    <w:rsid w:val="00501743"/>
    <w:rsid w:val="00507316"/>
    <w:rsid w:val="0053650A"/>
    <w:rsid w:val="005547CB"/>
    <w:rsid w:val="00562658"/>
    <w:rsid w:val="005642AD"/>
    <w:rsid w:val="00570326"/>
    <w:rsid w:val="00572DE6"/>
    <w:rsid w:val="0057377A"/>
    <w:rsid w:val="0058730D"/>
    <w:rsid w:val="005941AF"/>
    <w:rsid w:val="0059573E"/>
    <w:rsid w:val="005F1E92"/>
    <w:rsid w:val="00603624"/>
    <w:rsid w:val="00603B3E"/>
    <w:rsid w:val="006107B3"/>
    <w:rsid w:val="00613DFA"/>
    <w:rsid w:val="0062328E"/>
    <w:rsid w:val="00627858"/>
    <w:rsid w:val="00647890"/>
    <w:rsid w:val="0065498E"/>
    <w:rsid w:val="006608A1"/>
    <w:rsid w:val="0067266F"/>
    <w:rsid w:val="00674306"/>
    <w:rsid w:val="00675C50"/>
    <w:rsid w:val="00676BAB"/>
    <w:rsid w:val="00685F0F"/>
    <w:rsid w:val="006A2871"/>
    <w:rsid w:val="006A3D21"/>
    <w:rsid w:val="006B5355"/>
    <w:rsid w:val="006C51C8"/>
    <w:rsid w:val="006D14B7"/>
    <w:rsid w:val="006E7F1E"/>
    <w:rsid w:val="006F036D"/>
    <w:rsid w:val="006F1C34"/>
    <w:rsid w:val="006F3338"/>
    <w:rsid w:val="006F5CD0"/>
    <w:rsid w:val="00706E09"/>
    <w:rsid w:val="00711168"/>
    <w:rsid w:val="007321E8"/>
    <w:rsid w:val="007502A4"/>
    <w:rsid w:val="00753FFC"/>
    <w:rsid w:val="007619AA"/>
    <w:rsid w:val="00790804"/>
    <w:rsid w:val="00792329"/>
    <w:rsid w:val="007A6231"/>
    <w:rsid w:val="007B77EC"/>
    <w:rsid w:val="007C42B4"/>
    <w:rsid w:val="007D6951"/>
    <w:rsid w:val="007E6AEF"/>
    <w:rsid w:val="007F0DB6"/>
    <w:rsid w:val="007F4883"/>
    <w:rsid w:val="007F510F"/>
    <w:rsid w:val="007F71D3"/>
    <w:rsid w:val="0080044C"/>
    <w:rsid w:val="00803DF7"/>
    <w:rsid w:val="00804B63"/>
    <w:rsid w:val="00835784"/>
    <w:rsid w:val="008408BE"/>
    <w:rsid w:val="00843E8B"/>
    <w:rsid w:val="008450D4"/>
    <w:rsid w:val="00847F7C"/>
    <w:rsid w:val="008502D0"/>
    <w:rsid w:val="00860E2B"/>
    <w:rsid w:val="00873C68"/>
    <w:rsid w:val="00877964"/>
    <w:rsid w:val="00890D9F"/>
    <w:rsid w:val="00893745"/>
    <w:rsid w:val="00894437"/>
    <w:rsid w:val="0089683B"/>
    <w:rsid w:val="008A250E"/>
    <w:rsid w:val="008B4FAA"/>
    <w:rsid w:val="00910BFF"/>
    <w:rsid w:val="00913A60"/>
    <w:rsid w:val="00914FAF"/>
    <w:rsid w:val="00931CB3"/>
    <w:rsid w:val="00933400"/>
    <w:rsid w:val="00940F4F"/>
    <w:rsid w:val="009616AF"/>
    <w:rsid w:val="009839C5"/>
    <w:rsid w:val="00983BEE"/>
    <w:rsid w:val="009903FA"/>
    <w:rsid w:val="00997359"/>
    <w:rsid w:val="009A19F7"/>
    <w:rsid w:val="009A7DED"/>
    <w:rsid w:val="009B06E6"/>
    <w:rsid w:val="009B2F8D"/>
    <w:rsid w:val="009B4C48"/>
    <w:rsid w:val="009D3EB0"/>
    <w:rsid w:val="009E0849"/>
    <w:rsid w:val="00A15DEA"/>
    <w:rsid w:val="00A166C9"/>
    <w:rsid w:val="00A41AD3"/>
    <w:rsid w:val="00A41E74"/>
    <w:rsid w:val="00A548BF"/>
    <w:rsid w:val="00A821F5"/>
    <w:rsid w:val="00AB0F4F"/>
    <w:rsid w:val="00AB2B89"/>
    <w:rsid w:val="00AD4B02"/>
    <w:rsid w:val="00AD646F"/>
    <w:rsid w:val="00AE2511"/>
    <w:rsid w:val="00AF2F5E"/>
    <w:rsid w:val="00AF5262"/>
    <w:rsid w:val="00B03525"/>
    <w:rsid w:val="00B1113B"/>
    <w:rsid w:val="00B1358C"/>
    <w:rsid w:val="00B20EF1"/>
    <w:rsid w:val="00B23C1F"/>
    <w:rsid w:val="00B24364"/>
    <w:rsid w:val="00B35CA9"/>
    <w:rsid w:val="00B51756"/>
    <w:rsid w:val="00B6279C"/>
    <w:rsid w:val="00B65F86"/>
    <w:rsid w:val="00B91C4F"/>
    <w:rsid w:val="00B97B4A"/>
    <w:rsid w:val="00B97BF8"/>
    <w:rsid w:val="00BA0151"/>
    <w:rsid w:val="00BA69EA"/>
    <w:rsid w:val="00BB6BD7"/>
    <w:rsid w:val="00BC5E7C"/>
    <w:rsid w:val="00BD66E4"/>
    <w:rsid w:val="00BF054F"/>
    <w:rsid w:val="00BF272A"/>
    <w:rsid w:val="00BF2DE6"/>
    <w:rsid w:val="00BF480E"/>
    <w:rsid w:val="00BF618E"/>
    <w:rsid w:val="00C019A9"/>
    <w:rsid w:val="00C0691B"/>
    <w:rsid w:val="00C07BC7"/>
    <w:rsid w:val="00C227E0"/>
    <w:rsid w:val="00C37F0F"/>
    <w:rsid w:val="00C85443"/>
    <w:rsid w:val="00C9053A"/>
    <w:rsid w:val="00CA3181"/>
    <w:rsid w:val="00CA7E60"/>
    <w:rsid w:val="00CB7F6B"/>
    <w:rsid w:val="00CC39EC"/>
    <w:rsid w:val="00CC7128"/>
    <w:rsid w:val="00CE10DA"/>
    <w:rsid w:val="00CF2692"/>
    <w:rsid w:val="00CF7433"/>
    <w:rsid w:val="00D212B4"/>
    <w:rsid w:val="00D26DD8"/>
    <w:rsid w:val="00D320BA"/>
    <w:rsid w:val="00D45573"/>
    <w:rsid w:val="00D605EA"/>
    <w:rsid w:val="00D87CAE"/>
    <w:rsid w:val="00DA27AB"/>
    <w:rsid w:val="00DA3101"/>
    <w:rsid w:val="00DB295E"/>
    <w:rsid w:val="00DE05DF"/>
    <w:rsid w:val="00DF22F8"/>
    <w:rsid w:val="00DF5BB3"/>
    <w:rsid w:val="00DF7AAD"/>
    <w:rsid w:val="00E001E2"/>
    <w:rsid w:val="00E10410"/>
    <w:rsid w:val="00E1111F"/>
    <w:rsid w:val="00E15D34"/>
    <w:rsid w:val="00E15FFC"/>
    <w:rsid w:val="00E227D6"/>
    <w:rsid w:val="00E4027B"/>
    <w:rsid w:val="00E6045B"/>
    <w:rsid w:val="00E60CA7"/>
    <w:rsid w:val="00E65AEF"/>
    <w:rsid w:val="00E80AE3"/>
    <w:rsid w:val="00E84955"/>
    <w:rsid w:val="00E84FBB"/>
    <w:rsid w:val="00E92238"/>
    <w:rsid w:val="00E97BD9"/>
    <w:rsid w:val="00EA6951"/>
    <w:rsid w:val="00EC3406"/>
    <w:rsid w:val="00EE7259"/>
    <w:rsid w:val="00EF7273"/>
    <w:rsid w:val="00F0457D"/>
    <w:rsid w:val="00F11ECA"/>
    <w:rsid w:val="00F24155"/>
    <w:rsid w:val="00F331DA"/>
    <w:rsid w:val="00F34AA3"/>
    <w:rsid w:val="00F474BB"/>
    <w:rsid w:val="00F57426"/>
    <w:rsid w:val="00F62360"/>
    <w:rsid w:val="00F63051"/>
    <w:rsid w:val="00F90C46"/>
    <w:rsid w:val="00F911DB"/>
    <w:rsid w:val="00F9362D"/>
    <w:rsid w:val="00F96AC1"/>
    <w:rsid w:val="00FA560C"/>
    <w:rsid w:val="00FA7695"/>
    <w:rsid w:val="00FC27BB"/>
    <w:rsid w:val="00FC314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56F2FD4"/>
  <w15:docId w15:val="{38B86E33-FCE9-4D36-BDD9-22717C5C4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styleId="Footer">
    <w:name w:val="footer"/>
    <w:pPr>
      <w:tabs>
        <w:tab w:val="center" w:pos="4513"/>
        <w:tab w:val="right" w:pos="9026"/>
      </w:tabs>
    </w:pPr>
    <w:rPr>
      <w:rFonts w:ascii="Calibri" w:eastAsia="Calibri" w:hAnsi="Calibri" w:cs="Calibri"/>
      <w:color w:val="000000"/>
      <w:sz w:val="22"/>
      <w:szCs w:val="22"/>
      <w:u w:color="000000"/>
    </w:rPr>
  </w:style>
  <w:style w:type="paragraph" w:customStyle="1" w:styleId="TableHeadings">
    <w:name w:val="Table Headings"/>
    <w:pPr>
      <w:widowControl w:val="0"/>
      <w:tabs>
        <w:tab w:val="left" w:pos="278"/>
        <w:tab w:val="left" w:pos="987"/>
        <w:tab w:val="left" w:pos="1418"/>
      </w:tabs>
      <w:spacing w:after="240" w:line="360" w:lineRule="auto"/>
      <w:jc w:val="center"/>
    </w:pPr>
    <w:rPr>
      <w:rFonts w:ascii="Arial" w:hAnsi="Arial Unicode MS" w:cs="Arial Unicode MS"/>
      <w:b/>
      <w:bCs/>
      <w:smallCaps/>
      <w:color w:val="000000"/>
      <w:sz w:val="22"/>
      <w:szCs w:val="22"/>
      <w:u w:color="000000"/>
    </w:rPr>
  </w:style>
  <w:style w:type="paragraph" w:customStyle="1" w:styleId="Default">
    <w:name w:val="Default"/>
    <w:rPr>
      <w:rFonts w:ascii="Helvetica" w:hAnsi="Arial Unicode MS" w:cs="Arial Unicode MS"/>
      <w:color w:val="000000"/>
      <w:sz w:val="22"/>
      <w:szCs w:val="22"/>
    </w:rPr>
  </w:style>
  <w:style w:type="paragraph" w:styleId="NormalWeb">
    <w:name w:val="Normal (Web)"/>
    <w:pPr>
      <w:spacing w:before="100" w:after="100"/>
    </w:pPr>
    <w:rPr>
      <w:rFonts w:hAnsi="Arial Unicode MS" w:cs="Arial Unicode MS"/>
      <w:color w:val="000000"/>
      <w:sz w:val="24"/>
      <w:szCs w:val="24"/>
      <w:u w:color="000000"/>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BodyTextIndent">
    <w:name w:val="Body Text Indent"/>
    <w:pPr>
      <w:spacing w:after="120"/>
      <w:ind w:left="283"/>
    </w:pPr>
    <w:rPr>
      <w:rFonts w:hAnsi="Arial Unicode MS" w:cs="Arial Unicode MS"/>
      <w:color w:val="000000"/>
      <w:sz w:val="24"/>
      <w:szCs w:val="24"/>
      <w:u w:color="000000"/>
      <w:lang w:val="it-IT"/>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FC3141"/>
    <w:rPr>
      <w:rFonts w:ascii="Lucida Grande" w:hAnsi="Lucida Grande"/>
      <w:sz w:val="18"/>
      <w:szCs w:val="18"/>
    </w:rPr>
  </w:style>
  <w:style w:type="character" w:customStyle="1" w:styleId="BalloonTextChar">
    <w:name w:val="Balloon Text Char"/>
    <w:basedOn w:val="DefaultParagraphFont"/>
    <w:link w:val="BalloonText"/>
    <w:uiPriority w:val="99"/>
    <w:semiHidden/>
    <w:rsid w:val="00FC3141"/>
    <w:rPr>
      <w:rFonts w:ascii="Lucida Grande" w:hAnsi="Lucida Grande"/>
      <w:sz w:val="18"/>
      <w:szCs w:val="18"/>
    </w:rPr>
  </w:style>
  <w:style w:type="paragraph" w:styleId="CommentSubject">
    <w:name w:val="annotation subject"/>
    <w:basedOn w:val="CommentText"/>
    <w:next w:val="CommentText"/>
    <w:link w:val="CommentSubjectChar"/>
    <w:uiPriority w:val="99"/>
    <w:semiHidden/>
    <w:unhideWhenUsed/>
    <w:rsid w:val="00FC3141"/>
    <w:rPr>
      <w:b/>
      <w:bCs/>
      <w:sz w:val="20"/>
      <w:szCs w:val="20"/>
    </w:rPr>
  </w:style>
  <w:style w:type="character" w:customStyle="1" w:styleId="CommentSubjectChar">
    <w:name w:val="Comment Subject Char"/>
    <w:basedOn w:val="CommentTextChar"/>
    <w:link w:val="CommentSubject"/>
    <w:uiPriority w:val="99"/>
    <w:semiHidden/>
    <w:rsid w:val="00FC3141"/>
    <w:rPr>
      <w:b/>
      <w:bCs/>
      <w:sz w:val="24"/>
      <w:szCs w:val="24"/>
    </w:rPr>
  </w:style>
  <w:style w:type="paragraph" w:styleId="FootnoteText">
    <w:name w:val="footnote text"/>
    <w:basedOn w:val="Normal"/>
    <w:link w:val="FootnoteTextChar"/>
    <w:uiPriority w:val="99"/>
    <w:unhideWhenUsed/>
    <w:rsid w:val="00F0457D"/>
  </w:style>
  <w:style w:type="character" w:customStyle="1" w:styleId="FootnoteTextChar">
    <w:name w:val="Footnote Text Char"/>
    <w:basedOn w:val="DefaultParagraphFont"/>
    <w:link w:val="FootnoteText"/>
    <w:uiPriority w:val="99"/>
    <w:rsid w:val="00F0457D"/>
    <w:rPr>
      <w:sz w:val="24"/>
      <w:szCs w:val="24"/>
    </w:rPr>
  </w:style>
  <w:style w:type="character" w:styleId="FootnoteReference">
    <w:name w:val="footnote reference"/>
    <w:basedOn w:val="DefaultParagraphFont"/>
    <w:uiPriority w:val="99"/>
    <w:unhideWhenUsed/>
    <w:rsid w:val="00F0457D"/>
    <w:rPr>
      <w:vertAlign w:val="superscript"/>
    </w:rPr>
  </w:style>
  <w:style w:type="table" w:styleId="TableGrid">
    <w:name w:val="Table Grid"/>
    <w:basedOn w:val="TableNormal"/>
    <w:uiPriority w:val="59"/>
    <w:rsid w:val="00AB2B89"/>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val="sv-S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rsid w:val="00603624"/>
  </w:style>
  <w:style w:type="character" w:customStyle="1" w:styleId="apple-converted-space">
    <w:name w:val="apple-converted-space"/>
    <w:basedOn w:val="DefaultParagraphFont"/>
    <w:rsid w:val="00603624"/>
  </w:style>
  <w:style w:type="paragraph" w:styleId="BodyText">
    <w:name w:val="Body Text"/>
    <w:basedOn w:val="Normal"/>
    <w:link w:val="BodyTextChar"/>
    <w:uiPriority w:val="99"/>
    <w:semiHidden/>
    <w:unhideWhenUsed/>
    <w:rsid w:val="00B1358C"/>
    <w:pPr>
      <w:spacing w:after="120"/>
    </w:pPr>
  </w:style>
  <w:style w:type="character" w:customStyle="1" w:styleId="BodyTextChar">
    <w:name w:val="Body Text Char"/>
    <w:basedOn w:val="DefaultParagraphFont"/>
    <w:link w:val="BodyText"/>
    <w:uiPriority w:val="99"/>
    <w:semiHidden/>
    <w:rsid w:val="00B1358C"/>
    <w:rPr>
      <w:sz w:val="24"/>
      <w:szCs w:val="24"/>
    </w:rPr>
  </w:style>
  <w:style w:type="paragraph" w:styleId="Header">
    <w:name w:val="header"/>
    <w:basedOn w:val="Normal"/>
    <w:link w:val="HeaderChar"/>
    <w:uiPriority w:val="99"/>
    <w:unhideWhenUsed/>
    <w:rsid w:val="00CE10DA"/>
    <w:pPr>
      <w:tabs>
        <w:tab w:val="center" w:pos="4513"/>
        <w:tab w:val="right" w:pos="9026"/>
      </w:tabs>
    </w:pPr>
  </w:style>
  <w:style w:type="character" w:customStyle="1" w:styleId="HeaderChar">
    <w:name w:val="Header Char"/>
    <w:basedOn w:val="DefaultParagraphFont"/>
    <w:link w:val="Header"/>
    <w:uiPriority w:val="99"/>
    <w:rsid w:val="00CE10D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355634">
      <w:bodyDiv w:val="1"/>
      <w:marLeft w:val="0"/>
      <w:marRight w:val="0"/>
      <w:marTop w:val="0"/>
      <w:marBottom w:val="0"/>
      <w:divBdr>
        <w:top w:val="none" w:sz="0" w:space="0" w:color="auto"/>
        <w:left w:val="none" w:sz="0" w:space="0" w:color="auto"/>
        <w:bottom w:val="none" w:sz="0" w:space="0" w:color="auto"/>
        <w:right w:val="none" w:sz="0" w:space="0" w:color="auto"/>
      </w:divBdr>
      <w:divsChild>
        <w:div w:id="1162046005">
          <w:marLeft w:val="0"/>
          <w:marRight w:val="0"/>
          <w:marTop w:val="0"/>
          <w:marBottom w:val="0"/>
          <w:divBdr>
            <w:top w:val="none" w:sz="0" w:space="0" w:color="auto"/>
            <w:left w:val="none" w:sz="0" w:space="0" w:color="auto"/>
            <w:bottom w:val="none" w:sz="0" w:space="0" w:color="auto"/>
            <w:right w:val="none" w:sz="0" w:space="0" w:color="auto"/>
          </w:divBdr>
        </w:div>
        <w:div w:id="285742173">
          <w:marLeft w:val="0"/>
          <w:marRight w:val="0"/>
          <w:marTop w:val="0"/>
          <w:marBottom w:val="0"/>
          <w:divBdr>
            <w:top w:val="none" w:sz="0" w:space="0" w:color="auto"/>
            <w:left w:val="none" w:sz="0" w:space="0" w:color="auto"/>
            <w:bottom w:val="none" w:sz="0" w:space="0" w:color="auto"/>
            <w:right w:val="none" w:sz="0" w:space="0" w:color="auto"/>
          </w:divBdr>
        </w:div>
        <w:div w:id="1226143118">
          <w:marLeft w:val="0"/>
          <w:marRight w:val="0"/>
          <w:marTop w:val="0"/>
          <w:marBottom w:val="0"/>
          <w:divBdr>
            <w:top w:val="none" w:sz="0" w:space="0" w:color="auto"/>
            <w:left w:val="none" w:sz="0" w:space="0" w:color="auto"/>
            <w:bottom w:val="none" w:sz="0" w:space="0" w:color="auto"/>
            <w:right w:val="none" w:sz="0" w:space="0" w:color="auto"/>
          </w:divBdr>
        </w:div>
        <w:div w:id="2138138897">
          <w:marLeft w:val="0"/>
          <w:marRight w:val="0"/>
          <w:marTop w:val="0"/>
          <w:marBottom w:val="0"/>
          <w:divBdr>
            <w:top w:val="none" w:sz="0" w:space="0" w:color="auto"/>
            <w:left w:val="none" w:sz="0" w:space="0" w:color="auto"/>
            <w:bottom w:val="none" w:sz="0" w:space="0" w:color="auto"/>
            <w:right w:val="none" w:sz="0" w:space="0" w:color="auto"/>
          </w:divBdr>
        </w:div>
        <w:div w:id="1217931239">
          <w:marLeft w:val="0"/>
          <w:marRight w:val="0"/>
          <w:marTop w:val="0"/>
          <w:marBottom w:val="0"/>
          <w:divBdr>
            <w:top w:val="none" w:sz="0" w:space="0" w:color="auto"/>
            <w:left w:val="none" w:sz="0" w:space="0" w:color="auto"/>
            <w:bottom w:val="none" w:sz="0" w:space="0" w:color="auto"/>
            <w:right w:val="none" w:sz="0" w:space="0" w:color="auto"/>
          </w:divBdr>
        </w:div>
        <w:div w:id="1487479724">
          <w:marLeft w:val="0"/>
          <w:marRight w:val="0"/>
          <w:marTop w:val="0"/>
          <w:marBottom w:val="0"/>
          <w:divBdr>
            <w:top w:val="none" w:sz="0" w:space="0" w:color="auto"/>
            <w:left w:val="none" w:sz="0" w:space="0" w:color="auto"/>
            <w:bottom w:val="none" w:sz="0" w:space="0" w:color="auto"/>
            <w:right w:val="none" w:sz="0" w:space="0" w:color="auto"/>
          </w:divBdr>
        </w:div>
        <w:div w:id="163669295">
          <w:marLeft w:val="0"/>
          <w:marRight w:val="0"/>
          <w:marTop w:val="0"/>
          <w:marBottom w:val="0"/>
          <w:divBdr>
            <w:top w:val="none" w:sz="0" w:space="0" w:color="auto"/>
            <w:left w:val="none" w:sz="0" w:space="0" w:color="auto"/>
            <w:bottom w:val="none" w:sz="0" w:space="0" w:color="auto"/>
            <w:right w:val="none" w:sz="0" w:space="0" w:color="auto"/>
          </w:divBdr>
        </w:div>
        <w:div w:id="1721321518">
          <w:marLeft w:val="0"/>
          <w:marRight w:val="0"/>
          <w:marTop w:val="0"/>
          <w:marBottom w:val="0"/>
          <w:divBdr>
            <w:top w:val="none" w:sz="0" w:space="0" w:color="auto"/>
            <w:left w:val="none" w:sz="0" w:space="0" w:color="auto"/>
            <w:bottom w:val="none" w:sz="0" w:space="0" w:color="auto"/>
            <w:right w:val="none" w:sz="0" w:space="0" w:color="auto"/>
          </w:divBdr>
        </w:div>
        <w:div w:id="806241373">
          <w:marLeft w:val="0"/>
          <w:marRight w:val="0"/>
          <w:marTop w:val="0"/>
          <w:marBottom w:val="0"/>
          <w:divBdr>
            <w:top w:val="none" w:sz="0" w:space="0" w:color="auto"/>
            <w:left w:val="none" w:sz="0" w:space="0" w:color="auto"/>
            <w:bottom w:val="none" w:sz="0" w:space="0" w:color="auto"/>
            <w:right w:val="none" w:sz="0" w:space="0" w:color="auto"/>
          </w:divBdr>
        </w:div>
        <w:div w:id="1134562122">
          <w:marLeft w:val="0"/>
          <w:marRight w:val="0"/>
          <w:marTop w:val="0"/>
          <w:marBottom w:val="0"/>
          <w:divBdr>
            <w:top w:val="none" w:sz="0" w:space="0" w:color="auto"/>
            <w:left w:val="none" w:sz="0" w:space="0" w:color="auto"/>
            <w:bottom w:val="none" w:sz="0" w:space="0" w:color="auto"/>
            <w:right w:val="none" w:sz="0" w:space="0" w:color="auto"/>
          </w:divBdr>
        </w:div>
      </w:divsChild>
    </w:div>
    <w:div w:id="485166015">
      <w:bodyDiv w:val="1"/>
      <w:marLeft w:val="0"/>
      <w:marRight w:val="0"/>
      <w:marTop w:val="0"/>
      <w:marBottom w:val="0"/>
      <w:divBdr>
        <w:top w:val="none" w:sz="0" w:space="0" w:color="auto"/>
        <w:left w:val="none" w:sz="0" w:space="0" w:color="auto"/>
        <w:bottom w:val="none" w:sz="0" w:space="0" w:color="auto"/>
        <w:right w:val="none" w:sz="0" w:space="0" w:color="auto"/>
      </w:divBdr>
      <w:divsChild>
        <w:div w:id="1151410565">
          <w:marLeft w:val="0"/>
          <w:marRight w:val="0"/>
          <w:marTop w:val="0"/>
          <w:marBottom w:val="0"/>
          <w:divBdr>
            <w:top w:val="none" w:sz="0" w:space="0" w:color="auto"/>
            <w:left w:val="none" w:sz="0" w:space="0" w:color="auto"/>
            <w:bottom w:val="none" w:sz="0" w:space="0" w:color="auto"/>
            <w:right w:val="none" w:sz="0" w:space="0" w:color="auto"/>
          </w:divBdr>
        </w:div>
        <w:div w:id="226459632">
          <w:marLeft w:val="0"/>
          <w:marRight w:val="0"/>
          <w:marTop w:val="0"/>
          <w:marBottom w:val="0"/>
          <w:divBdr>
            <w:top w:val="none" w:sz="0" w:space="0" w:color="auto"/>
            <w:left w:val="none" w:sz="0" w:space="0" w:color="auto"/>
            <w:bottom w:val="none" w:sz="0" w:space="0" w:color="auto"/>
            <w:right w:val="none" w:sz="0" w:space="0" w:color="auto"/>
          </w:divBdr>
        </w:div>
        <w:div w:id="1174997638">
          <w:marLeft w:val="0"/>
          <w:marRight w:val="0"/>
          <w:marTop w:val="0"/>
          <w:marBottom w:val="0"/>
          <w:divBdr>
            <w:top w:val="none" w:sz="0" w:space="0" w:color="auto"/>
            <w:left w:val="none" w:sz="0" w:space="0" w:color="auto"/>
            <w:bottom w:val="none" w:sz="0" w:space="0" w:color="auto"/>
            <w:right w:val="none" w:sz="0" w:space="0" w:color="auto"/>
          </w:divBdr>
        </w:div>
        <w:div w:id="823735805">
          <w:marLeft w:val="0"/>
          <w:marRight w:val="0"/>
          <w:marTop w:val="0"/>
          <w:marBottom w:val="0"/>
          <w:divBdr>
            <w:top w:val="none" w:sz="0" w:space="0" w:color="auto"/>
            <w:left w:val="none" w:sz="0" w:space="0" w:color="auto"/>
            <w:bottom w:val="none" w:sz="0" w:space="0" w:color="auto"/>
            <w:right w:val="none" w:sz="0" w:space="0" w:color="auto"/>
          </w:divBdr>
        </w:div>
        <w:div w:id="1034963789">
          <w:marLeft w:val="0"/>
          <w:marRight w:val="0"/>
          <w:marTop w:val="0"/>
          <w:marBottom w:val="0"/>
          <w:divBdr>
            <w:top w:val="none" w:sz="0" w:space="0" w:color="auto"/>
            <w:left w:val="none" w:sz="0" w:space="0" w:color="auto"/>
            <w:bottom w:val="none" w:sz="0" w:space="0" w:color="auto"/>
            <w:right w:val="none" w:sz="0" w:space="0" w:color="auto"/>
          </w:divBdr>
        </w:div>
        <w:div w:id="1759911126">
          <w:marLeft w:val="0"/>
          <w:marRight w:val="0"/>
          <w:marTop w:val="0"/>
          <w:marBottom w:val="0"/>
          <w:divBdr>
            <w:top w:val="none" w:sz="0" w:space="0" w:color="auto"/>
            <w:left w:val="none" w:sz="0" w:space="0" w:color="auto"/>
            <w:bottom w:val="none" w:sz="0" w:space="0" w:color="auto"/>
            <w:right w:val="none" w:sz="0" w:space="0" w:color="auto"/>
          </w:divBdr>
        </w:div>
        <w:div w:id="1467772526">
          <w:marLeft w:val="0"/>
          <w:marRight w:val="0"/>
          <w:marTop w:val="0"/>
          <w:marBottom w:val="0"/>
          <w:divBdr>
            <w:top w:val="none" w:sz="0" w:space="0" w:color="auto"/>
            <w:left w:val="none" w:sz="0" w:space="0" w:color="auto"/>
            <w:bottom w:val="none" w:sz="0" w:space="0" w:color="auto"/>
            <w:right w:val="none" w:sz="0" w:space="0" w:color="auto"/>
          </w:divBdr>
        </w:div>
        <w:div w:id="447818528">
          <w:marLeft w:val="0"/>
          <w:marRight w:val="0"/>
          <w:marTop w:val="0"/>
          <w:marBottom w:val="0"/>
          <w:divBdr>
            <w:top w:val="none" w:sz="0" w:space="0" w:color="auto"/>
            <w:left w:val="none" w:sz="0" w:space="0" w:color="auto"/>
            <w:bottom w:val="none" w:sz="0" w:space="0" w:color="auto"/>
            <w:right w:val="none" w:sz="0" w:space="0" w:color="auto"/>
          </w:divBdr>
        </w:div>
        <w:div w:id="84109354">
          <w:marLeft w:val="0"/>
          <w:marRight w:val="0"/>
          <w:marTop w:val="0"/>
          <w:marBottom w:val="0"/>
          <w:divBdr>
            <w:top w:val="none" w:sz="0" w:space="0" w:color="auto"/>
            <w:left w:val="none" w:sz="0" w:space="0" w:color="auto"/>
            <w:bottom w:val="none" w:sz="0" w:space="0" w:color="auto"/>
            <w:right w:val="none" w:sz="0" w:space="0" w:color="auto"/>
          </w:divBdr>
        </w:div>
        <w:div w:id="938487555">
          <w:marLeft w:val="0"/>
          <w:marRight w:val="0"/>
          <w:marTop w:val="0"/>
          <w:marBottom w:val="0"/>
          <w:divBdr>
            <w:top w:val="none" w:sz="0" w:space="0" w:color="auto"/>
            <w:left w:val="none" w:sz="0" w:space="0" w:color="auto"/>
            <w:bottom w:val="none" w:sz="0" w:space="0" w:color="auto"/>
            <w:right w:val="none" w:sz="0" w:space="0" w:color="auto"/>
          </w:divBdr>
        </w:div>
      </w:divsChild>
    </w:div>
    <w:div w:id="821310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emeraldinsight.com/doi/pdfplus/10.1108/JSM-01-2015-005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15000"/>
          </a:lnSpc>
          <a:spcBef>
            <a:spcPts val="10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AA3EC1-5BCF-4519-A90D-974EB5D53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4199</Words>
  <Characters>25410</Characters>
  <Application>Microsoft Office Word</Application>
  <DocSecurity>0</DocSecurity>
  <Lines>453</Lines>
  <Paragraphs>122</Paragraphs>
  <ScaleCrop>false</ScaleCrop>
  <HeadingPairs>
    <vt:vector size="2" baseType="variant">
      <vt:variant>
        <vt:lpstr>Title</vt:lpstr>
      </vt:variant>
      <vt:variant>
        <vt:i4>1</vt:i4>
      </vt:variant>
    </vt:vector>
  </HeadingPairs>
  <TitlesOfParts>
    <vt:vector size="1" baseType="lpstr">
      <vt:lpstr/>
    </vt:vector>
  </TitlesOfParts>
  <Company>EXQ</Company>
  <LinksUpToDate>false</LinksUpToDate>
  <CharactersWithSpaces>29487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 McColl-Kennedy</dc:creator>
  <cp:lastModifiedBy>Elina Jaakkola</cp:lastModifiedBy>
  <cp:revision>7</cp:revision>
  <cp:lastPrinted>2015-10-02T06:19:00Z</cp:lastPrinted>
  <dcterms:created xsi:type="dcterms:W3CDTF">2015-01-07T07:21:00Z</dcterms:created>
  <dcterms:modified xsi:type="dcterms:W3CDTF">2015-10-02T06:19:00Z</dcterms:modified>
</cp:coreProperties>
</file>