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72A6" w:rsidRDefault="004C02ED" w:rsidP="009321B7">
      <w:pPr>
        <w:spacing w:line="480" w:lineRule="auto"/>
        <w:rPr>
          <w:rFonts w:ascii="Arial" w:hAnsi="Arial" w:cs="Arial"/>
          <w:b/>
          <w:sz w:val="20"/>
          <w:szCs w:val="20"/>
        </w:rPr>
      </w:pPr>
      <w:bookmarkStart w:id="0" w:name="_GoBack"/>
      <w:bookmarkEnd w:id="0"/>
      <w:r>
        <w:rPr>
          <w:rFonts w:ascii="Arial" w:hAnsi="Arial" w:cs="Arial"/>
          <w:b/>
          <w:sz w:val="20"/>
          <w:szCs w:val="20"/>
        </w:rPr>
        <w:t xml:space="preserve">The gut microbiota </w:t>
      </w:r>
      <w:r w:rsidR="00A72611">
        <w:rPr>
          <w:rFonts w:ascii="Arial" w:hAnsi="Arial" w:cs="Arial"/>
          <w:b/>
          <w:sz w:val="20"/>
          <w:szCs w:val="20"/>
        </w:rPr>
        <w:t xml:space="preserve">richness and </w:t>
      </w:r>
      <w:r>
        <w:rPr>
          <w:rFonts w:ascii="Arial" w:hAnsi="Arial" w:cs="Arial"/>
          <w:b/>
          <w:sz w:val="20"/>
          <w:szCs w:val="20"/>
        </w:rPr>
        <w:t>composition</w:t>
      </w:r>
      <w:r w:rsidR="00805381">
        <w:rPr>
          <w:rFonts w:ascii="Arial" w:hAnsi="Arial" w:cs="Arial"/>
          <w:b/>
          <w:sz w:val="20"/>
          <w:szCs w:val="20"/>
        </w:rPr>
        <w:t xml:space="preserve"> and dietary intake of overweight pregnant women are related to serum zonulin concentration, a marker for intestinal permeability</w:t>
      </w:r>
      <w:r w:rsidR="00E97354">
        <w:rPr>
          <w:rStyle w:val="FootnoteReference"/>
          <w:rFonts w:ascii="Arial" w:hAnsi="Arial" w:cs="Arial"/>
          <w:b/>
          <w:sz w:val="20"/>
          <w:szCs w:val="20"/>
        </w:rPr>
        <w:footnoteReference w:id="2"/>
      </w:r>
    </w:p>
    <w:p w:rsidR="006872A6" w:rsidRPr="00390193" w:rsidRDefault="00805381" w:rsidP="009321B7">
      <w:pPr>
        <w:spacing w:line="480" w:lineRule="auto"/>
        <w:rPr>
          <w:rFonts w:ascii="Times New Roman" w:hAnsi="Times New Roman" w:cs="Times New Roman"/>
          <w:sz w:val="24"/>
          <w:szCs w:val="24"/>
          <w:lang w:val="fi-FI"/>
        </w:rPr>
      </w:pPr>
      <w:r w:rsidRPr="00390193">
        <w:rPr>
          <w:rFonts w:ascii="Times New Roman" w:hAnsi="Times New Roman" w:cs="Times New Roman"/>
          <w:sz w:val="24"/>
          <w:szCs w:val="24"/>
          <w:lang w:val="fi-FI"/>
        </w:rPr>
        <w:t>Kati Mokkala</w:t>
      </w:r>
      <w:r w:rsidR="00B07331">
        <w:rPr>
          <w:rFonts w:ascii="Times New Roman" w:hAnsi="Times New Roman" w:cs="Times New Roman"/>
          <w:sz w:val="24"/>
          <w:szCs w:val="24"/>
          <w:vertAlign w:val="superscript"/>
          <w:lang w:val="fi-FI"/>
        </w:rPr>
        <w:t>1</w:t>
      </w:r>
      <w:r w:rsidR="00C97C15">
        <w:rPr>
          <w:rFonts w:ascii="Times New Roman" w:hAnsi="Times New Roman" w:cs="Times New Roman"/>
          <w:sz w:val="24"/>
          <w:szCs w:val="24"/>
          <w:vertAlign w:val="superscript"/>
          <w:lang w:val="fi-FI"/>
        </w:rPr>
        <w:t>,2,3</w:t>
      </w:r>
      <w:r w:rsidRPr="00390193">
        <w:rPr>
          <w:rFonts w:ascii="Times New Roman" w:hAnsi="Times New Roman" w:cs="Times New Roman"/>
          <w:sz w:val="24"/>
          <w:szCs w:val="24"/>
          <w:lang w:val="fi-FI"/>
        </w:rPr>
        <w:t>, Henna Röytiö</w:t>
      </w:r>
      <w:r w:rsidR="00B07331">
        <w:rPr>
          <w:rFonts w:ascii="Times New Roman" w:hAnsi="Times New Roman" w:cs="Times New Roman"/>
          <w:sz w:val="24"/>
          <w:szCs w:val="24"/>
          <w:vertAlign w:val="superscript"/>
          <w:lang w:val="fi-FI"/>
        </w:rPr>
        <w:t>1</w:t>
      </w:r>
      <w:r w:rsidR="00C97C15">
        <w:rPr>
          <w:rFonts w:ascii="Times New Roman" w:hAnsi="Times New Roman" w:cs="Times New Roman"/>
          <w:sz w:val="24"/>
          <w:szCs w:val="24"/>
          <w:vertAlign w:val="superscript"/>
          <w:lang w:val="fi-FI"/>
        </w:rPr>
        <w:t>,3</w:t>
      </w:r>
      <w:r w:rsidRPr="00390193">
        <w:rPr>
          <w:rFonts w:ascii="Times New Roman" w:hAnsi="Times New Roman" w:cs="Times New Roman"/>
          <w:sz w:val="24"/>
          <w:szCs w:val="24"/>
          <w:lang w:val="fi-FI"/>
        </w:rPr>
        <w:t>, Eveliina Munukka</w:t>
      </w:r>
      <w:r w:rsidR="00C97C15">
        <w:rPr>
          <w:rFonts w:ascii="Times New Roman" w:hAnsi="Times New Roman" w:cs="Times New Roman"/>
          <w:sz w:val="24"/>
          <w:szCs w:val="24"/>
          <w:vertAlign w:val="superscript"/>
          <w:lang w:val="fi-FI"/>
        </w:rPr>
        <w:t>1,2,4</w:t>
      </w:r>
      <w:r w:rsidRPr="00390193">
        <w:rPr>
          <w:rFonts w:ascii="Times New Roman" w:hAnsi="Times New Roman" w:cs="Times New Roman"/>
          <w:sz w:val="24"/>
          <w:szCs w:val="24"/>
          <w:lang w:val="fi-FI"/>
        </w:rPr>
        <w:t>, Sami Pietilä</w:t>
      </w:r>
      <w:r w:rsidR="00C97C15">
        <w:rPr>
          <w:rFonts w:ascii="Times New Roman" w:hAnsi="Times New Roman" w:cs="Times New Roman"/>
          <w:sz w:val="24"/>
          <w:szCs w:val="24"/>
          <w:vertAlign w:val="superscript"/>
          <w:lang w:val="fi-FI"/>
        </w:rPr>
        <w:t>5</w:t>
      </w:r>
      <w:r w:rsidRPr="00390193">
        <w:rPr>
          <w:rFonts w:ascii="Times New Roman" w:hAnsi="Times New Roman" w:cs="Times New Roman"/>
          <w:sz w:val="24"/>
          <w:szCs w:val="24"/>
          <w:lang w:val="fi-FI"/>
        </w:rPr>
        <w:t>, Ulla Ekblad</w:t>
      </w:r>
      <w:r w:rsidR="00C97C15">
        <w:rPr>
          <w:rFonts w:ascii="Times New Roman" w:hAnsi="Times New Roman" w:cs="Times New Roman"/>
          <w:sz w:val="24"/>
          <w:szCs w:val="24"/>
          <w:vertAlign w:val="superscript"/>
          <w:lang w:val="fi-FI"/>
        </w:rPr>
        <w:t>6</w:t>
      </w:r>
      <w:r w:rsidRPr="00390193">
        <w:rPr>
          <w:rFonts w:ascii="Times New Roman" w:hAnsi="Times New Roman" w:cs="Times New Roman"/>
          <w:sz w:val="24"/>
          <w:szCs w:val="24"/>
          <w:lang w:val="fi-FI"/>
        </w:rPr>
        <w:t>, Tapani Rönnemaa</w:t>
      </w:r>
      <w:r w:rsidR="00C97C15">
        <w:rPr>
          <w:rFonts w:ascii="Times New Roman" w:hAnsi="Times New Roman" w:cs="Times New Roman"/>
          <w:sz w:val="24"/>
          <w:szCs w:val="24"/>
          <w:vertAlign w:val="superscript"/>
          <w:lang w:val="fi-FI"/>
        </w:rPr>
        <w:t>7</w:t>
      </w:r>
      <w:r w:rsidRPr="00390193">
        <w:rPr>
          <w:rFonts w:ascii="Times New Roman" w:hAnsi="Times New Roman" w:cs="Times New Roman"/>
          <w:sz w:val="24"/>
          <w:szCs w:val="24"/>
          <w:lang w:val="fi-FI"/>
        </w:rPr>
        <w:t>, Erkki Eerola</w:t>
      </w:r>
      <w:r w:rsidR="00C97C15">
        <w:rPr>
          <w:rFonts w:ascii="Times New Roman" w:hAnsi="Times New Roman" w:cs="Times New Roman"/>
          <w:sz w:val="24"/>
          <w:szCs w:val="24"/>
          <w:vertAlign w:val="superscript"/>
          <w:lang w:val="fi-FI"/>
        </w:rPr>
        <w:t>1,2,4</w:t>
      </w:r>
      <w:r w:rsidRPr="00390193">
        <w:rPr>
          <w:rFonts w:ascii="Times New Roman" w:hAnsi="Times New Roman" w:cs="Times New Roman"/>
          <w:sz w:val="24"/>
          <w:szCs w:val="24"/>
          <w:lang w:val="fi-FI"/>
        </w:rPr>
        <w:t>, Asta Laiho</w:t>
      </w:r>
      <w:r w:rsidR="00C97C15">
        <w:rPr>
          <w:rFonts w:ascii="Times New Roman" w:hAnsi="Times New Roman" w:cs="Times New Roman"/>
          <w:sz w:val="24"/>
          <w:szCs w:val="24"/>
          <w:vertAlign w:val="superscript"/>
          <w:lang w:val="fi-FI"/>
        </w:rPr>
        <w:t>5</w:t>
      </w:r>
      <w:r w:rsidRPr="00390193">
        <w:rPr>
          <w:rFonts w:ascii="Times New Roman" w:hAnsi="Times New Roman" w:cs="Times New Roman"/>
          <w:sz w:val="24"/>
          <w:szCs w:val="24"/>
          <w:lang w:val="fi-FI"/>
        </w:rPr>
        <w:t>, Kirsi Laitinen</w:t>
      </w:r>
      <w:r w:rsidR="00C97C15">
        <w:rPr>
          <w:rFonts w:ascii="Times New Roman" w:hAnsi="Times New Roman" w:cs="Times New Roman"/>
          <w:sz w:val="24"/>
          <w:szCs w:val="24"/>
          <w:vertAlign w:val="superscript"/>
          <w:lang w:val="fi-FI"/>
        </w:rPr>
        <w:t>1,3</w:t>
      </w:r>
      <w:r w:rsidRPr="00390193">
        <w:rPr>
          <w:rFonts w:ascii="Times New Roman" w:hAnsi="Times New Roman" w:cs="Times New Roman"/>
          <w:sz w:val="24"/>
          <w:szCs w:val="24"/>
          <w:lang w:val="fi-FI"/>
        </w:rPr>
        <w:t xml:space="preserve"> </w:t>
      </w:r>
    </w:p>
    <w:p w:rsidR="006872A6" w:rsidRPr="00F77A29" w:rsidRDefault="00B07331" w:rsidP="009321B7">
      <w:pPr>
        <w:spacing w:line="480" w:lineRule="auto"/>
        <w:rPr>
          <w:rFonts w:ascii="Times New Roman" w:hAnsi="Times New Roman" w:cs="Times New Roman"/>
          <w:sz w:val="24"/>
          <w:szCs w:val="24"/>
        </w:rPr>
      </w:pPr>
      <w:r>
        <w:rPr>
          <w:rFonts w:ascii="Times New Roman" w:hAnsi="Times New Roman" w:cs="Times New Roman"/>
          <w:sz w:val="24"/>
          <w:szCs w:val="24"/>
          <w:vertAlign w:val="superscript"/>
        </w:rPr>
        <w:t>1</w:t>
      </w:r>
      <w:r w:rsidR="00805381">
        <w:rPr>
          <w:rFonts w:ascii="Times New Roman" w:hAnsi="Times New Roman" w:cs="Times New Roman"/>
          <w:sz w:val="24"/>
          <w:szCs w:val="24"/>
        </w:rPr>
        <w:t>Insti</w:t>
      </w:r>
      <w:r w:rsidR="00C97C15">
        <w:rPr>
          <w:rFonts w:ascii="Times New Roman" w:hAnsi="Times New Roman" w:cs="Times New Roman"/>
          <w:sz w:val="24"/>
          <w:szCs w:val="24"/>
        </w:rPr>
        <w:t>tute of Biomedicine</w:t>
      </w:r>
      <w:r w:rsidR="00805381">
        <w:rPr>
          <w:rFonts w:ascii="Times New Roman" w:hAnsi="Times New Roman" w:cs="Times New Roman"/>
          <w:sz w:val="24"/>
          <w:szCs w:val="24"/>
        </w:rPr>
        <w:t xml:space="preserve">, </w:t>
      </w:r>
      <w:r w:rsidR="00C97C15">
        <w:rPr>
          <w:rFonts w:ascii="Times New Roman" w:hAnsi="Times New Roman" w:cs="Times New Roman"/>
          <w:sz w:val="24"/>
          <w:szCs w:val="24"/>
          <w:vertAlign w:val="superscript"/>
        </w:rPr>
        <w:t>2</w:t>
      </w:r>
      <w:r w:rsidR="00805381">
        <w:rPr>
          <w:rFonts w:ascii="Times New Roman" w:hAnsi="Times New Roman" w:cs="Times New Roman"/>
          <w:sz w:val="24"/>
          <w:szCs w:val="24"/>
        </w:rPr>
        <w:t xml:space="preserve">Department of Medical Microbiology and </w:t>
      </w:r>
      <w:r w:rsidR="00C97C15">
        <w:rPr>
          <w:rFonts w:ascii="Times New Roman" w:hAnsi="Times New Roman" w:cs="Times New Roman"/>
          <w:sz w:val="24"/>
          <w:szCs w:val="24"/>
        </w:rPr>
        <w:t xml:space="preserve">Immunology </w:t>
      </w:r>
      <w:r w:rsidR="00805381">
        <w:rPr>
          <w:rFonts w:ascii="Times New Roman" w:hAnsi="Times New Roman" w:cs="Times New Roman"/>
          <w:sz w:val="24"/>
          <w:szCs w:val="24"/>
        </w:rPr>
        <w:t xml:space="preserve">and </w:t>
      </w:r>
      <w:r w:rsidR="00C97C15">
        <w:rPr>
          <w:rFonts w:ascii="Times New Roman" w:hAnsi="Times New Roman" w:cs="Times New Roman"/>
          <w:sz w:val="24"/>
          <w:szCs w:val="24"/>
          <w:vertAlign w:val="superscript"/>
        </w:rPr>
        <w:t>3</w:t>
      </w:r>
      <w:r w:rsidR="00805381">
        <w:rPr>
          <w:rFonts w:ascii="Times New Roman" w:hAnsi="Times New Roman" w:cs="Times New Roman"/>
          <w:sz w:val="24"/>
          <w:szCs w:val="24"/>
        </w:rPr>
        <w:t>Fun</w:t>
      </w:r>
      <w:r w:rsidR="00C97C15">
        <w:rPr>
          <w:rFonts w:ascii="Times New Roman" w:hAnsi="Times New Roman" w:cs="Times New Roman"/>
          <w:sz w:val="24"/>
          <w:szCs w:val="24"/>
        </w:rPr>
        <w:t>ctional Foods Forum</w:t>
      </w:r>
      <w:r w:rsidR="00805381">
        <w:rPr>
          <w:rFonts w:ascii="Times New Roman" w:hAnsi="Times New Roman" w:cs="Times New Roman"/>
          <w:sz w:val="24"/>
          <w:szCs w:val="24"/>
        </w:rPr>
        <w:t xml:space="preserve">, University of Turku, Finland, </w:t>
      </w:r>
      <w:r w:rsidR="00C97C15">
        <w:rPr>
          <w:rFonts w:ascii="Times New Roman" w:hAnsi="Times New Roman" w:cs="Times New Roman"/>
          <w:sz w:val="24"/>
          <w:szCs w:val="24"/>
          <w:vertAlign w:val="superscript"/>
        </w:rPr>
        <w:t>4</w:t>
      </w:r>
      <w:r w:rsidR="00805381">
        <w:rPr>
          <w:rFonts w:ascii="Times New Roman" w:hAnsi="Times New Roman" w:cs="Times New Roman"/>
          <w:sz w:val="24"/>
          <w:szCs w:val="24"/>
        </w:rPr>
        <w:t>TUCS Microbiology and G</w:t>
      </w:r>
      <w:r w:rsidR="00C97C15">
        <w:rPr>
          <w:rFonts w:ascii="Times New Roman" w:hAnsi="Times New Roman" w:cs="Times New Roman"/>
          <w:sz w:val="24"/>
          <w:szCs w:val="24"/>
        </w:rPr>
        <w:t>enetics</w:t>
      </w:r>
      <w:r w:rsidR="00805381">
        <w:rPr>
          <w:rFonts w:ascii="Times New Roman" w:hAnsi="Times New Roman" w:cs="Times New Roman"/>
          <w:sz w:val="24"/>
          <w:szCs w:val="24"/>
        </w:rPr>
        <w:t xml:space="preserve">, Turku University </w:t>
      </w:r>
      <w:r w:rsidR="00F606E2">
        <w:rPr>
          <w:rFonts w:ascii="Times New Roman" w:hAnsi="Times New Roman" w:cs="Times New Roman"/>
          <w:sz w:val="24"/>
          <w:szCs w:val="24"/>
        </w:rPr>
        <w:t xml:space="preserve">Central </w:t>
      </w:r>
      <w:r w:rsidR="00805381">
        <w:rPr>
          <w:rFonts w:ascii="Times New Roman" w:hAnsi="Times New Roman" w:cs="Times New Roman"/>
          <w:sz w:val="24"/>
          <w:szCs w:val="24"/>
        </w:rPr>
        <w:t xml:space="preserve">Hospital, Finland, </w:t>
      </w:r>
      <w:r w:rsidR="00C97C15">
        <w:rPr>
          <w:rFonts w:ascii="Times New Roman" w:hAnsi="Times New Roman" w:cs="Times New Roman"/>
          <w:sz w:val="24"/>
          <w:szCs w:val="24"/>
          <w:vertAlign w:val="superscript"/>
        </w:rPr>
        <w:t>5</w:t>
      </w:r>
      <w:r w:rsidR="00805381">
        <w:rPr>
          <w:rFonts w:ascii="Times New Roman" w:hAnsi="Times New Roman" w:cs="Times New Roman"/>
          <w:sz w:val="24"/>
          <w:szCs w:val="24"/>
        </w:rPr>
        <w:t>Turku C</w:t>
      </w:r>
      <w:r w:rsidR="00C97C15">
        <w:rPr>
          <w:rFonts w:ascii="Times New Roman" w:hAnsi="Times New Roman" w:cs="Times New Roman"/>
          <w:sz w:val="24"/>
          <w:szCs w:val="24"/>
        </w:rPr>
        <w:t>entre for Biotechnology</w:t>
      </w:r>
      <w:r w:rsidR="00805381">
        <w:rPr>
          <w:rFonts w:ascii="Times New Roman" w:hAnsi="Times New Roman" w:cs="Times New Roman"/>
          <w:sz w:val="24"/>
          <w:szCs w:val="24"/>
        </w:rPr>
        <w:t xml:space="preserve">, University of Turku and Åbo Akademi University, Finland, </w:t>
      </w:r>
      <w:r w:rsidR="00C97C15">
        <w:rPr>
          <w:rFonts w:ascii="Times New Roman" w:hAnsi="Times New Roman" w:cs="Times New Roman"/>
          <w:sz w:val="24"/>
          <w:szCs w:val="24"/>
          <w:vertAlign w:val="superscript"/>
        </w:rPr>
        <w:t>6</w:t>
      </w:r>
      <w:r w:rsidR="00805381">
        <w:rPr>
          <w:rFonts w:ascii="Times New Roman" w:hAnsi="Times New Roman" w:cs="Times New Roman"/>
          <w:sz w:val="24"/>
          <w:szCs w:val="24"/>
        </w:rPr>
        <w:t>Department of</w:t>
      </w:r>
      <w:r w:rsidR="00C97C15">
        <w:rPr>
          <w:rFonts w:ascii="Times New Roman" w:hAnsi="Times New Roman" w:cs="Times New Roman"/>
          <w:sz w:val="24"/>
          <w:szCs w:val="24"/>
        </w:rPr>
        <w:t xml:space="preserve"> Obstetrics and Gynaecology</w:t>
      </w:r>
      <w:r w:rsidR="00805381">
        <w:rPr>
          <w:rFonts w:ascii="Times New Roman" w:hAnsi="Times New Roman" w:cs="Times New Roman"/>
          <w:sz w:val="24"/>
          <w:szCs w:val="24"/>
        </w:rPr>
        <w:t xml:space="preserve">, </w:t>
      </w:r>
      <w:r w:rsidR="00CB35D8">
        <w:rPr>
          <w:rFonts w:ascii="Times New Roman" w:hAnsi="Times New Roman" w:cs="Times New Roman"/>
          <w:sz w:val="24"/>
          <w:szCs w:val="24"/>
        </w:rPr>
        <w:t>University of Turku</w:t>
      </w:r>
      <w:r w:rsidR="00805381">
        <w:rPr>
          <w:rFonts w:ascii="Times New Roman" w:hAnsi="Times New Roman" w:cs="Times New Roman"/>
          <w:sz w:val="24"/>
          <w:szCs w:val="24"/>
        </w:rPr>
        <w:t xml:space="preserve">, Finland, </w:t>
      </w:r>
      <w:r w:rsidR="00C97C15">
        <w:rPr>
          <w:rFonts w:ascii="Times New Roman" w:hAnsi="Times New Roman" w:cs="Times New Roman"/>
          <w:sz w:val="24"/>
          <w:szCs w:val="24"/>
          <w:vertAlign w:val="superscript"/>
        </w:rPr>
        <w:t>7</w:t>
      </w:r>
      <w:r w:rsidR="00805381">
        <w:rPr>
          <w:rFonts w:ascii="Times New Roman" w:hAnsi="Times New Roman" w:cs="Times New Roman"/>
          <w:sz w:val="24"/>
          <w:szCs w:val="24"/>
        </w:rPr>
        <w:t>Department o</w:t>
      </w:r>
      <w:r w:rsidR="00C97C15">
        <w:rPr>
          <w:rFonts w:ascii="Times New Roman" w:hAnsi="Times New Roman" w:cs="Times New Roman"/>
          <w:sz w:val="24"/>
          <w:szCs w:val="24"/>
        </w:rPr>
        <w:t xml:space="preserve">f </w:t>
      </w:r>
      <w:r w:rsidR="00C3083A">
        <w:rPr>
          <w:rFonts w:ascii="Times New Roman" w:hAnsi="Times New Roman" w:cs="Times New Roman"/>
          <w:sz w:val="24"/>
          <w:szCs w:val="24"/>
        </w:rPr>
        <w:t xml:space="preserve"> </w:t>
      </w:r>
      <w:r w:rsidR="00C97C15">
        <w:rPr>
          <w:rFonts w:ascii="Times New Roman" w:hAnsi="Times New Roman" w:cs="Times New Roman"/>
          <w:sz w:val="24"/>
          <w:szCs w:val="24"/>
        </w:rPr>
        <w:t>Medicine</w:t>
      </w:r>
      <w:r w:rsidR="00805381">
        <w:rPr>
          <w:rFonts w:ascii="Times New Roman" w:hAnsi="Times New Roman" w:cs="Times New Roman"/>
          <w:sz w:val="24"/>
          <w:szCs w:val="24"/>
        </w:rPr>
        <w:t xml:space="preserve">, University of </w:t>
      </w:r>
      <w:r w:rsidR="00805381" w:rsidRPr="00F77A29">
        <w:rPr>
          <w:rFonts w:ascii="Times New Roman" w:hAnsi="Times New Roman" w:cs="Times New Roman"/>
          <w:sz w:val="24"/>
          <w:szCs w:val="24"/>
        </w:rPr>
        <w:t>Turku, Finland</w:t>
      </w:r>
    </w:p>
    <w:p w:rsidR="006872A6" w:rsidRPr="00CF281D" w:rsidRDefault="00805381" w:rsidP="009321B7">
      <w:pPr>
        <w:spacing w:line="480" w:lineRule="auto"/>
        <w:rPr>
          <w:rFonts w:ascii="Times New Roman" w:hAnsi="Times New Roman" w:cs="Times New Roman"/>
          <w:sz w:val="24"/>
          <w:szCs w:val="24"/>
          <w:lang w:val="fi-FI"/>
        </w:rPr>
      </w:pPr>
      <w:r w:rsidRPr="00F77A29">
        <w:rPr>
          <w:rFonts w:ascii="Times New Roman" w:hAnsi="Times New Roman" w:cs="Times New Roman"/>
          <w:b/>
          <w:sz w:val="24"/>
          <w:szCs w:val="24"/>
        </w:rPr>
        <w:t>Corresponding author:</w:t>
      </w:r>
      <w:r w:rsidR="00CF281D" w:rsidRPr="00F77A29">
        <w:rPr>
          <w:rFonts w:ascii="Times New Roman" w:hAnsi="Times New Roman" w:cs="Times New Roman"/>
          <w:sz w:val="24"/>
          <w:szCs w:val="24"/>
        </w:rPr>
        <w:t xml:space="preserve"> Kati Mokkala</w:t>
      </w:r>
      <w:r w:rsidRPr="00F77A29">
        <w:rPr>
          <w:rFonts w:ascii="Times New Roman" w:hAnsi="Times New Roman" w:cs="Times New Roman"/>
          <w:sz w:val="24"/>
          <w:szCs w:val="24"/>
        </w:rPr>
        <w:t xml:space="preserve">, </w:t>
      </w:r>
      <w:r w:rsidR="0058307B" w:rsidRPr="00F77A29">
        <w:rPr>
          <w:rFonts w:ascii="Times New Roman" w:hAnsi="Times New Roman" w:cs="Times New Roman"/>
          <w:sz w:val="24"/>
          <w:szCs w:val="24"/>
        </w:rPr>
        <w:t xml:space="preserve">mailing </w:t>
      </w:r>
      <w:r w:rsidR="004503D6" w:rsidRPr="00F77A29">
        <w:rPr>
          <w:rFonts w:ascii="Times New Roman" w:hAnsi="Times New Roman" w:cs="Times New Roman"/>
          <w:sz w:val="24"/>
          <w:szCs w:val="24"/>
        </w:rPr>
        <w:t xml:space="preserve">address: </w:t>
      </w:r>
      <w:r w:rsidRPr="00F77A29">
        <w:rPr>
          <w:rFonts w:ascii="Times New Roman" w:hAnsi="Times New Roman" w:cs="Times New Roman"/>
          <w:sz w:val="24"/>
          <w:szCs w:val="24"/>
        </w:rPr>
        <w:t>20014 University o</w:t>
      </w:r>
      <w:r w:rsidR="00CF281D" w:rsidRPr="00F77A29">
        <w:rPr>
          <w:rFonts w:ascii="Times New Roman" w:hAnsi="Times New Roman" w:cs="Times New Roman"/>
          <w:sz w:val="24"/>
          <w:szCs w:val="24"/>
        </w:rPr>
        <w:t xml:space="preserve">f Turku, Finland, </w:t>
      </w:r>
      <w:hyperlink r:id="rId9" w:history="1">
        <w:r w:rsidR="0058307B" w:rsidRPr="00F77A29">
          <w:rPr>
            <w:rStyle w:val="Hyperlink"/>
            <w:rFonts w:ascii="Times New Roman" w:hAnsi="Times New Roman" w:cs="Times New Roman"/>
            <w:sz w:val="24"/>
            <w:szCs w:val="24"/>
          </w:rPr>
          <w:t>Kati.Mokkala@utu.fi</w:t>
        </w:r>
      </w:hyperlink>
      <w:r w:rsidR="0058307B" w:rsidRPr="00F77A29">
        <w:rPr>
          <w:rFonts w:ascii="Times New Roman" w:hAnsi="Times New Roman" w:cs="Times New Roman"/>
          <w:sz w:val="24"/>
          <w:szCs w:val="24"/>
        </w:rPr>
        <w:t xml:space="preserve">, </w:t>
      </w:r>
      <w:r w:rsidR="00CF281D" w:rsidRPr="00F77A29">
        <w:rPr>
          <w:rFonts w:ascii="Times New Roman" w:hAnsi="Times New Roman" w:cs="Times New Roman"/>
          <w:sz w:val="24"/>
          <w:szCs w:val="24"/>
        </w:rPr>
        <w:t xml:space="preserve">tel. </w:t>
      </w:r>
      <w:r w:rsidR="00CF281D" w:rsidRPr="00F77A29">
        <w:rPr>
          <w:rFonts w:ascii="Times New Roman" w:hAnsi="Times New Roman" w:cs="Times New Roman"/>
          <w:sz w:val="24"/>
          <w:szCs w:val="24"/>
          <w:lang w:val="fi-FI"/>
        </w:rPr>
        <w:t>+358 400822273</w:t>
      </w:r>
      <w:r w:rsidR="0058307B" w:rsidRPr="00F77A29">
        <w:rPr>
          <w:rFonts w:ascii="Times New Roman" w:hAnsi="Times New Roman" w:cs="Times New Roman"/>
          <w:sz w:val="24"/>
          <w:szCs w:val="24"/>
          <w:lang w:val="fi-FI"/>
        </w:rPr>
        <w:t>, fax. + 358 2 333 6862</w:t>
      </w:r>
    </w:p>
    <w:p w:rsidR="00796FD7" w:rsidRDefault="00796FD7" w:rsidP="009321B7">
      <w:pPr>
        <w:spacing w:line="480" w:lineRule="auto"/>
        <w:rPr>
          <w:rFonts w:ascii="Times New Roman" w:hAnsi="Times New Roman" w:cs="Times New Roman"/>
          <w:sz w:val="24"/>
          <w:szCs w:val="24"/>
          <w:lang w:val="fi-FI"/>
        </w:rPr>
      </w:pPr>
      <w:r w:rsidRPr="00796FD7">
        <w:rPr>
          <w:rFonts w:ascii="Times New Roman" w:hAnsi="Times New Roman" w:cs="Times New Roman"/>
          <w:sz w:val="24"/>
          <w:szCs w:val="24"/>
          <w:lang w:val="fi-FI"/>
        </w:rPr>
        <w:t>Authors’ last names: Mokkala, Röytiö, Munukka, Pietilä, Ekblad, Rönnemaa, Eerola, Laiho, Laitinen</w:t>
      </w:r>
    </w:p>
    <w:p w:rsidR="00E97354" w:rsidRDefault="00F368B1" w:rsidP="009321B7">
      <w:pPr>
        <w:spacing w:line="480" w:lineRule="auto"/>
        <w:rPr>
          <w:rFonts w:ascii="Times New Roman" w:hAnsi="Times New Roman" w:cs="Times New Roman"/>
          <w:sz w:val="24"/>
          <w:szCs w:val="24"/>
        </w:rPr>
      </w:pPr>
      <w:r>
        <w:rPr>
          <w:rFonts w:ascii="Times New Roman" w:hAnsi="Times New Roman" w:cs="Times New Roman"/>
          <w:sz w:val="24"/>
          <w:szCs w:val="24"/>
        </w:rPr>
        <w:t>Word count: 5881</w:t>
      </w:r>
    </w:p>
    <w:p w:rsidR="00796FD7" w:rsidRDefault="00796FD7" w:rsidP="009321B7">
      <w:pPr>
        <w:spacing w:line="480" w:lineRule="auto"/>
        <w:rPr>
          <w:rFonts w:ascii="Times New Roman" w:hAnsi="Times New Roman" w:cs="Times New Roman"/>
          <w:sz w:val="24"/>
          <w:szCs w:val="24"/>
        </w:rPr>
      </w:pPr>
      <w:r w:rsidRPr="00796FD7">
        <w:rPr>
          <w:rFonts w:ascii="Times New Roman" w:hAnsi="Times New Roman" w:cs="Times New Roman"/>
          <w:sz w:val="24"/>
          <w:szCs w:val="24"/>
        </w:rPr>
        <w:t>Number of figures to print:0</w:t>
      </w:r>
      <w:r w:rsidR="00CD70AA">
        <w:rPr>
          <w:rFonts w:ascii="Times New Roman" w:hAnsi="Times New Roman" w:cs="Times New Roman"/>
          <w:sz w:val="24"/>
          <w:szCs w:val="24"/>
        </w:rPr>
        <w:t xml:space="preserve">, </w:t>
      </w:r>
      <w:r>
        <w:rPr>
          <w:rFonts w:ascii="Times New Roman" w:hAnsi="Times New Roman" w:cs="Times New Roman"/>
          <w:sz w:val="24"/>
          <w:szCs w:val="24"/>
        </w:rPr>
        <w:t>Numbers of tables to print: 4</w:t>
      </w:r>
    </w:p>
    <w:p w:rsidR="00796FD7" w:rsidRPr="00796FD7" w:rsidRDefault="00796FD7" w:rsidP="00796FD7">
      <w:pPr>
        <w:spacing w:line="480" w:lineRule="auto"/>
        <w:rPr>
          <w:rFonts w:ascii="Times New Roman" w:hAnsi="Times New Roman" w:cs="Times New Roman"/>
          <w:sz w:val="24"/>
          <w:szCs w:val="24"/>
        </w:rPr>
      </w:pPr>
      <w:r>
        <w:rPr>
          <w:rFonts w:ascii="Times New Roman" w:hAnsi="Times New Roman" w:cs="Times New Roman"/>
          <w:sz w:val="24"/>
          <w:szCs w:val="24"/>
        </w:rPr>
        <w:t>OSM</w:t>
      </w:r>
      <w:r w:rsidR="00E97354">
        <w:rPr>
          <w:rFonts w:ascii="Times New Roman" w:hAnsi="Times New Roman" w:cs="Times New Roman"/>
          <w:sz w:val="24"/>
          <w:szCs w:val="24"/>
        </w:rPr>
        <w:t xml:space="preserve"> submitted</w:t>
      </w:r>
      <w:r w:rsidR="00AA1693">
        <w:rPr>
          <w:rFonts w:ascii="Times New Roman" w:hAnsi="Times New Roman" w:cs="Times New Roman"/>
          <w:sz w:val="24"/>
          <w:szCs w:val="24"/>
        </w:rPr>
        <w:t>: (2)</w:t>
      </w:r>
      <w:r w:rsidR="00AA1693" w:rsidRPr="00AA1693">
        <w:rPr>
          <w:rFonts w:ascii="Times New Roman" w:hAnsi="Times New Roman" w:cs="Times New Roman"/>
          <w:b/>
          <w:sz w:val="24"/>
          <w:szCs w:val="24"/>
        </w:rPr>
        <w:t xml:space="preserve"> </w:t>
      </w:r>
      <w:r w:rsidR="00AA1693" w:rsidRPr="00F77A29">
        <w:rPr>
          <w:rFonts w:ascii="Times New Roman" w:hAnsi="Times New Roman" w:cs="Times New Roman"/>
          <w:b/>
          <w:sz w:val="24"/>
          <w:szCs w:val="24"/>
        </w:rPr>
        <w:t>Supplemental Table 1</w:t>
      </w:r>
      <w:r w:rsidR="00AA1693" w:rsidRPr="00F77A29">
        <w:rPr>
          <w:rFonts w:ascii="Times New Roman" w:hAnsi="Times New Roman" w:cs="Times New Roman"/>
          <w:sz w:val="24"/>
          <w:szCs w:val="24"/>
        </w:rPr>
        <w:t xml:space="preserve"> Relative abundance (percentage of total bacteria) of gut microbiota in low and high zonulin groups. </w:t>
      </w:r>
      <w:r w:rsidR="00AA1693" w:rsidRPr="00F77A29">
        <w:rPr>
          <w:rFonts w:ascii="Times New Roman" w:eastAsiaTheme="minorEastAsia" w:hAnsi="Times New Roman" w:cs="Times New Roman"/>
          <w:b/>
          <w:color w:val="000000" w:themeColor="text1"/>
          <w:kern w:val="24"/>
          <w:sz w:val="24"/>
          <w:szCs w:val="24"/>
          <w:lang w:eastAsia="fi-FI"/>
        </w:rPr>
        <w:t>Supplemental Figure 1.</w:t>
      </w:r>
      <w:r w:rsidR="00AA1693" w:rsidRPr="00F77A29">
        <w:rPr>
          <w:rFonts w:ascii="Times New Roman" w:eastAsiaTheme="minorEastAsia" w:hAnsi="Times New Roman" w:cs="Times New Roman"/>
          <w:color w:val="000000" w:themeColor="text1"/>
          <w:kern w:val="24"/>
          <w:sz w:val="24"/>
          <w:szCs w:val="24"/>
          <w:lang w:eastAsia="fi-FI"/>
        </w:rPr>
        <w:t xml:space="preserve"> OTU</w:t>
      </w:r>
      <w:r w:rsidR="00AA1693" w:rsidRPr="00EE05F2">
        <w:rPr>
          <w:rFonts w:ascii="Times New Roman" w:eastAsiaTheme="minorEastAsia" w:hAnsi="Times New Roman" w:cs="Times New Roman"/>
          <w:color w:val="000000" w:themeColor="text1"/>
          <w:kern w:val="24"/>
          <w:sz w:val="24"/>
          <w:szCs w:val="24"/>
          <w:lang w:eastAsia="fi-FI"/>
        </w:rPr>
        <w:t xml:space="preserve"> diversity (measured by the </w:t>
      </w:r>
      <w:r w:rsidR="00AA1693" w:rsidRPr="00EE05F2">
        <w:rPr>
          <w:rFonts w:ascii="Times New Roman" w:eastAsiaTheme="minorEastAsia" w:hAnsi="Times New Roman" w:cs="Times New Roman"/>
          <w:i/>
          <w:iCs/>
          <w:color w:val="000000" w:themeColor="text1"/>
          <w:kern w:val="24"/>
          <w:sz w:val="24"/>
          <w:szCs w:val="24"/>
          <w:lang w:eastAsia="fi-FI"/>
        </w:rPr>
        <w:t>PD whole tree</w:t>
      </w:r>
      <w:r w:rsidR="00AA1693" w:rsidRPr="00EE05F2">
        <w:rPr>
          <w:rFonts w:ascii="Times New Roman" w:eastAsiaTheme="minorEastAsia" w:hAnsi="Times New Roman" w:cs="Times New Roman"/>
          <w:color w:val="000000" w:themeColor="text1"/>
          <w:kern w:val="24"/>
          <w:sz w:val="24"/>
          <w:szCs w:val="24"/>
          <w:lang w:eastAsia="fi-FI"/>
        </w:rPr>
        <w:t xml:space="preserve"> metrics) as a function of sequences per sample. </w:t>
      </w:r>
      <w:r w:rsidR="00AA1693">
        <w:rPr>
          <w:rFonts w:ascii="Times New Roman" w:eastAsiaTheme="minorEastAsia" w:hAnsi="Times New Roman" w:cs="Times New Roman"/>
          <w:color w:val="000000" w:themeColor="text1"/>
          <w:kern w:val="24"/>
          <w:sz w:val="24"/>
          <w:szCs w:val="24"/>
          <w:lang w:eastAsia="fi-FI"/>
        </w:rPr>
        <w:t xml:space="preserve"> </w:t>
      </w:r>
    </w:p>
    <w:p w:rsidR="00131C21" w:rsidRPr="005D0317" w:rsidRDefault="00131C21" w:rsidP="009321B7">
      <w:pPr>
        <w:spacing w:line="480" w:lineRule="auto"/>
        <w:rPr>
          <w:rFonts w:ascii="Times New Roman" w:hAnsi="Times New Roman" w:cs="Times New Roman"/>
          <w:sz w:val="24"/>
          <w:szCs w:val="24"/>
        </w:rPr>
      </w:pPr>
      <w:r w:rsidRPr="00131C21">
        <w:rPr>
          <w:rFonts w:ascii="Times New Roman" w:hAnsi="Times New Roman" w:cs="Times New Roman"/>
          <w:b/>
          <w:sz w:val="24"/>
          <w:szCs w:val="24"/>
        </w:rPr>
        <w:t>Running head:</w:t>
      </w:r>
      <w:r>
        <w:rPr>
          <w:rFonts w:ascii="Times New Roman" w:hAnsi="Times New Roman" w:cs="Times New Roman"/>
          <w:sz w:val="24"/>
          <w:szCs w:val="24"/>
        </w:rPr>
        <w:t xml:space="preserve"> </w:t>
      </w:r>
      <w:r w:rsidRPr="00131C21">
        <w:rPr>
          <w:rFonts w:ascii="Times New Roman" w:hAnsi="Times New Roman" w:cs="Times New Roman"/>
          <w:sz w:val="24"/>
          <w:szCs w:val="24"/>
        </w:rPr>
        <w:t>Intestinal permeability in pregnancy</w:t>
      </w:r>
    </w:p>
    <w:p w:rsidR="00B30844" w:rsidRPr="00E97354" w:rsidRDefault="00B30844" w:rsidP="000F5C04">
      <w:pPr>
        <w:spacing w:line="480" w:lineRule="auto"/>
        <w:rPr>
          <w:rFonts w:ascii="Times New Roman" w:hAnsi="Times New Roman" w:cs="Times New Roman"/>
          <w:b/>
          <w:sz w:val="24"/>
          <w:szCs w:val="24"/>
        </w:rPr>
        <w:sectPr w:rsidR="00B30844" w:rsidRPr="00E97354" w:rsidSect="009321B7">
          <w:headerReference w:type="default" r:id="rId10"/>
          <w:footerReference w:type="default" r:id="rId11"/>
          <w:type w:val="continuous"/>
          <w:pgSz w:w="11907" w:h="16840" w:code="9"/>
          <w:pgMar w:top="1418" w:right="1134" w:bottom="1418" w:left="1134" w:header="709" w:footer="709" w:gutter="0"/>
          <w:cols w:space="708"/>
          <w:docGrid w:linePitch="360"/>
        </w:sectPr>
      </w:pPr>
    </w:p>
    <w:p w:rsidR="006872A6" w:rsidRDefault="00805381" w:rsidP="009321B7">
      <w:pPr>
        <w:spacing w:line="480" w:lineRule="auto"/>
        <w:rPr>
          <w:rFonts w:ascii="Times New Roman" w:hAnsi="Times New Roman" w:cs="Times New Roman"/>
          <w:sz w:val="24"/>
          <w:szCs w:val="24"/>
        </w:rPr>
      </w:pPr>
      <w:r>
        <w:rPr>
          <w:rFonts w:ascii="Times New Roman" w:hAnsi="Times New Roman" w:cs="Times New Roman"/>
          <w:b/>
          <w:sz w:val="24"/>
          <w:szCs w:val="24"/>
        </w:rPr>
        <w:lastRenderedPageBreak/>
        <w:t xml:space="preserve">Abstract </w:t>
      </w:r>
    </w:p>
    <w:p w:rsidR="005274A2" w:rsidRPr="000955BE" w:rsidRDefault="009439FD" w:rsidP="009321B7">
      <w:pPr>
        <w:spacing w:line="480" w:lineRule="auto"/>
        <w:rPr>
          <w:rFonts w:ascii="Times New Roman" w:hAnsi="Times New Roman" w:cs="Times New Roman"/>
          <w:sz w:val="24"/>
          <w:szCs w:val="24"/>
        </w:rPr>
      </w:pPr>
      <w:r w:rsidRPr="009439FD">
        <w:rPr>
          <w:rFonts w:ascii="Times New Roman" w:hAnsi="Times New Roman" w:cs="Times New Roman"/>
          <w:b/>
          <w:sz w:val="24"/>
          <w:szCs w:val="24"/>
        </w:rPr>
        <w:t>Background</w:t>
      </w:r>
      <w:r w:rsidRPr="000955BE">
        <w:rPr>
          <w:rFonts w:ascii="Times New Roman" w:hAnsi="Times New Roman" w:cs="Times New Roman"/>
          <w:b/>
          <w:sz w:val="24"/>
          <w:szCs w:val="24"/>
        </w:rPr>
        <w:t>:</w:t>
      </w:r>
      <w:r w:rsidRPr="000955BE">
        <w:rPr>
          <w:rFonts w:ascii="Times New Roman" w:hAnsi="Times New Roman" w:cs="Times New Roman"/>
          <w:sz w:val="24"/>
          <w:szCs w:val="24"/>
        </w:rPr>
        <w:t xml:space="preserve"> </w:t>
      </w:r>
      <w:r w:rsidR="00145503" w:rsidRPr="000955BE">
        <w:rPr>
          <w:rFonts w:ascii="Times New Roman" w:hAnsi="Times New Roman" w:cs="Times New Roman"/>
          <w:sz w:val="24"/>
          <w:szCs w:val="24"/>
        </w:rPr>
        <w:t xml:space="preserve">Increased intestinal permeability may precede adverse metabolic conditions. </w:t>
      </w:r>
      <w:r w:rsidR="00A828A4" w:rsidRPr="000955BE">
        <w:rPr>
          <w:rFonts w:ascii="Times New Roman" w:hAnsi="Times New Roman" w:cs="Times New Roman"/>
          <w:sz w:val="24"/>
          <w:szCs w:val="24"/>
        </w:rPr>
        <w:t>T</w:t>
      </w:r>
      <w:r w:rsidR="00233F54" w:rsidRPr="000955BE">
        <w:rPr>
          <w:rFonts w:ascii="Times New Roman" w:hAnsi="Times New Roman" w:cs="Times New Roman"/>
          <w:sz w:val="24"/>
          <w:szCs w:val="24"/>
        </w:rPr>
        <w:t xml:space="preserve">he extent to which the gut microbiota composition and diet contribute to </w:t>
      </w:r>
      <w:r w:rsidR="00A828A4" w:rsidRPr="000955BE">
        <w:rPr>
          <w:rFonts w:ascii="Times New Roman" w:hAnsi="Times New Roman" w:cs="Times New Roman"/>
          <w:sz w:val="24"/>
          <w:szCs w:val="24"/>
        </w:rPr>
        <w:t xml:space="preserve">intestinal permeability </w:t>
      </w:r>
      <w:r w:rsidR="00233F54" w:rsidRPr="000955BE">
        <w:rPr>
          <w:rFonts w:ascii="Times New Roman" w:hAnsi="Times New Roman" w:cs="Times New Roman"/>
          <w:sz w:val="24"/>
          <w:szCs w:val="24"/>
        </w:rPr>
        <w:t>during pregnancy are unknown.</w:t>
      </w:r>
      <w:r w:rsidR="00805381" w:rsidRPr="000955BE">
        <w:rPr>
          <w:rFonts w:ascii="Times New Roman" w:hAnsi="Times New Roman" w:cs="Times New Roman"/>
          <w:sz w:val="24"/>
          <w:szCs w:val="24"/>
        </w:rPr>
        <w:t xml:space="preserve"> </w:t>
      </w:r>
      <w:r w:rsidRPr="000955BE">
        <w:rPr>
          <w:rFonts w:ascii="Times New Roman" w:hAnsi="Times New Roman" w:cs="Times New Roman"/>
          <w:b/>
          <w:sz w:val="24"/>
          <w:szCs w:val="24"/>
        </w:rPr>
        <w:t>Objective:</w:t>
      </w:r>
      <w:r w:rsidRPr="000955BE">
        <w:rPr>
          <w:rFonts w:ascii="Times New Roman" w:hAnsi="Times New Roman" w:cs="Times New Roman"/>
          <w:sz w:val="24"/>
          <w:szCs w:val="24"/>
        </w:rPr>
        <w:t xml:space="preserve"> </w:t>
      </w:r>
      <w:r w:rsidR="00C364F8" w:rsidRPr="000955BE">
        <w:rPr>
          <w:rFonts w:ascii="Times New Roman" w:hAnsi="Times New Roman" w:cs="Times New Roman"/>
          <w:sz w:val="24"/>
          <w:szCs w:val="24"/>
        </w:rPr>
        <w:t>T</w:t>
      </w:r>
      <w:r w:rsidR="0079265F" w:rsidRPr="000955BE">
        <w:rPr>
          <w:rFonts w:ascii="Times New Roman" w:hAnsi="Times New Roman" w:cs="Times New Roman"/>
          <w:sz w:val="24"/>
          <w:szCs w:val="24"/>
        </w:rPr>
        <w:t>o investigate whether the gut microbiota and die</w:t>
      </w:r>
      <w:r w:rsidR="00C364F8" w:rsidRPr="000955BE">
        <w:rPr>
          <w:rFonts w:ascii="Times New Roman" w:hAnsi="Times New Roman" w:cs="Times New Roman"/>
          <w:sz w:val="24"/>
          <w:szCs w:val="24"/>
        </w:rPr>
        <w:t xml:space="preserve">t </w:t>
      </w:r>
      <w:r w:rsidR="0079265F" w:rsidRPr="000955BE">
        <w:rPr>
          <w:rFonts w:ascii="Times New Roman" w:hAnsi="Times New Roman" w:cs="Times New Roman"/>
          <w:sz w:val="24"/>
          <w:szCs w:val="24"/>
        </w:rPr>
        <w:t xml:space="preserve">differs according to serum zonulin concentration, a marker of intestinal permeability, in overweight pregnant women. </w:t>
      </w:r>
      <w:r w:rsidRPr="000955BE">
        <w:rPr>
          <w:rFonts w:ascii="Times New Roman" w:hAnsi="Times New Roman" w:cs="Times New Roman"/>
          <w:b/>
          <w:sz w:val="24"/>
          <w:szCs w:val="24"/>
        </w:rPr>
        <w:t>Methods:</w:t>
      </w:r>
      <w:r w:rsidRPr="000955BE">
        <w:rPr>
          <w:rFonts w:ascii="Times New Roman" w:hAnsi="Times New Roman" w:cs="Times New Roman"/>
          <w:sz w:val="24"/>
          <w:szCs w:val="24"/>
        </w:rPr>
        <w:t xml:space="preserve"> </w:t>
      </w:r>
      <w:r w:rsidR="00983865" w:rsidRPr="000955BE">
        <w:rPr>
          <w:rFonts w:ascii="Times New Roman" w:hAnsi="Times New Roman" w:cs="Times New Roman"/>
          <w:sz w:val="24"/>
          <w:szCs w:val="24"/>
        </w:rPr>
        <w:t>T</w:t>
      </w:r>
      <w:r w:rsidR="008F6D79" w:rsidRPr="000955BE">
        <w:rPr>
          <w:rFonts w:ascii="Times New Roman" w:hAnsi="Times New Roman" w:cs="Times New Roman"/>
          <w:sz w:val="24"/>
          <w:szCs w:val="24"/>
        </w:rPr>
        <w:t xml:space="preserve">his </w:t>
      </w:r>
      <w:r w:rsidR="00C364F8" w:rsidRPr="000955BE">
        <w:rPr>
          <w:rFonts w:ascii="Times New Roman" w:hAnsi="Times New Roman" w:cs="Times New Roman"/>
          <w:sz w:val="24"/>
          <w:szCs w:val="24"/>
        </w:rPr>
        <w:t xml:space="preserve">cross-sectional </w:t>
      </w:r>
      <w:r w:rsidR="00983865" w:rsidRPr="000955BE">
        <w:rPr>
          <w:rFonts w:ascii="Times New Roman" w:hAnsi="Times New Roman" w:cs="Times New Roman"/>
          <w:sz w:val="24"/>
          <w:szCs w:val="24"/>
        </w:rPr>
        <w:t xml:space="preserve">study included 100 overweight women </w:t>
      </w:r>
      <w:r w:rsidR="00547703" w:rsidRPr="000955BE">
        <w:rPr>
          <w:rFonts w:ascii="Times New Roman" w:hAnsi="Times New Roman" w:cs="Times New Roman"/>
          <w:sz w:val="24"/>
          <w:szCs w:val="24"/>
        </w:rPr>
        <w:t>(mean age 29 years</w:t>
      </w:r>
      <w:r w:rsidR="00E94EFC" w:rsidRPr="000955BE">
        <w:rPr>
          <w:rFonts w:ascii="Times New Roman" w:hAnsi="Times New Roman" w:cs="Times New Roman"/>
          <w:sz w:val="24"/>
          <w:szCs w:val="24"/>
        </w:rPr>
        <w:t>;</w:t>
      </w:r>
      <w:r w:rsidR="00547703" w:rsidRPr="000955BE">
        <w:rPr>
          <w:rFonts w:ascii="Times New Roman" w:hAnsi="Times New Roman" w:cs="Times New Roman"/>
          <w:sz w:val="24"/>
          <w:szCs w:val="24"/>
        </w:rPr>
        <w:t xml:space="preserve"> median body mass index 30 kg/m2) </w:t>
      </w:r>
      <w:r w:rsidR="000871BC" w:rsidRPr="000955BE">
        <w:rPr>
          <w:rFonts w:ascii="Times New Roman" w:hAnsi="Times New Roman" w:cs="Times New Roman"/>
          <w:sz w:val="24"/>
          <w:szCs w:val="24"/>
        </w:rPr>
        <w:t>in early pregnancy</w:t>
      </w:r>
      <w:r w:rsidR="00547703" w:rsidRPr="000955BE">
        <w:rPr>
          <w:rFonts w:ascii="Times New Roman" w:hAnsi="Times New Roman" w:cs="Times New Roman"/>
          <w:sz w:val="24"/>
          <w:szCs w:val="24"/>
        </w:rPr>
        <w:t xml:space="preserve"> (</w:t>
      </w:r>
      <w:r w:rsidR="00E94EFC" w:rsidRPr="000955BE">
        <w:rPr>
          <w:rFonts w:ascii="Times New Roman" w:hAnsi="Times New Roman" w:cs="Times New Roman"/>
          <w:sz w:val="24"/>
          <w:szCs w:val="24"/>
        </w:rPr>
        <w:t xml:space="preserve">gestational weeks &lt;17, </w:t>
      </w:r>
      <w:r w:rsidR="00547703" w:rsidRPr="000955BE">
        <w:rPr>
          <w:rFonts w:ascii="Times New Roman" w:hAnsi="Times New Roman" w:cs="Times New Roman"/>
          <w:sz w:val="24"/>
          <w:szCs w:val="24"/>
        </w:rPr>
        <w:t>median 13)</w:t>
      </w:r>
      <w:r w:rsidR="000871BC" w:rsidRPr="000955BE">
        <w:rPr>
          <w:rFonts w:ascii="Times New Roman" w:hAnsi="Times New Roman" w:cs="Times New Roman"/>
          <w:sz w:val="24"/>
          <w:szCs w:val="24"/>
        </w:rPr>
        <w:t xml:space="preserve">. </w:t>
      </w:r>
      <w:r w:rsidR="00983865" w:rsidRPr="000955BE">
        <w:rPr>
          <w:rFonts w:ascii="Times New Roman" w:hAnsi="Times New Roman" w:cs="Times New Roman"/>
          <w:sz w:val="24"/>
          <w:szCs w:val="24"/>
        </w:rPr>
        <w:t>S</w:t>
      </w:r>
      <w:r w:rsidR="00805381" w:rsidRPr="000955BE">
        <w:rPr>
          <w:rFonts w:ascii="Times New Roman" w:hAnsi="Times New Roman" w:cs="Times New Roman"/>
          <w:sz w:val="24"/>
          <w:szCs w:val="24"/>
        </w:rPr>
        <w:t>erum zonulin</w:t>
      </w:r>
      <w:r w:rsidR="00C364F8" w:rsidRPr="000955BE">
        <w:rPr>
          <w:rFonts w:ascii="Times New Roman" w:hAnsi="Times New Roman" w:cs="Times New Roman"/>
          <w:sz w:val="24"/>
          <w:szCs w:val="24"/>
        </w:rPr>
        <w:t xml:space="preserve"> (primary outcome)</w:t>
      </w:r>
      <w:r w:rsidR="00805381" w:rsidRPr="000955BE">
        <w:rPr>
          <w:rFonts w:ascii="Times New Roman" w:hAnsi="Times New Roman" w:cs="Times New Roman"/>
          <w:sz w:val="24"/>
          <w:szCs w:val="24"/>
        </w:rPr>
        <w:t xml:space="preserve">, </w:t>
      </w:r>
      <w:r w:rsidR="00CA39C6" w:rsidRPr="000955BE">
        <w:rPr>
          <w:rFonts w:ascii="Times New Roman" w:hAnsi="Times New Roman" w:cs="Times New Roman"/>
          <w:sz w:val="24"/>
          <w:szCs w:val="24"/>
        </w:rPr>
        <w:t>was</w:t>
      </w:r>
      <w:r w:rsidR="00C364F8" w:rsidRPr="000955BE">
        <w:rPr>
          <w:rFonts w:ascii="Times New Roman" w:hAnsi="Times New Roman" w:cs="Times New Roman"/>
          <w:sz w:val="24"/>
          <w:szCs w:val="24"/>
        </w:rPr>
        <w:t xml:space="preserve"> determined using ELISA, </w:t>
      </w:r>
      <w:r w:rsidR="00805381" w:rsidRPr="000955BE">
        <w:rPr>
          <w:rFonts w:ascii="Times New Roman" w:hAnsi="Times New Roman" w:cs="Times New Roman"/>
          <w:sz w:val="24"/>
          <w:szCs w:val="24"/>
        </w:rPr>
        <w:t xml:space="preserve">gut microbiota </w:t>
      </w:r>
      <w:r w:rsidR="00C364F8" w:rsidRPr="000955BE">
        <w:rPr>
          <w:rFonts w:ascii="Times New Roman" w:hAnsi="Times New Roman" w:cs="Times New Roman"/>
          <w:sz w:val="24"/>
          <w:szCs w:val="24"/>
        </w:rPr>
        <w:t xml:space="preserve">by </w:t>
      </w:r>
      <w:r w:rsidR="00805381" w:rsidRPr="000955BE">
        <w:rPr>
          <w:rFonts w:ascii="Times New Roman" w:hAnsi="Times New Roman" w:cs="Times New Roman"/>
          <w:sz w:val="24"/>
          <w:szCs w:val="24"/>
        </w:rPr>
        <w:t xml:space="preserve">16S </w:t>
      </w:r>
      <w:r w:rsidR="00C364F8" w:rsidRPr="000955BE">
        <w:rPr>
          <w:rFonts w:ascii="Times New Roman" w:hAnsi="Times New Roman" w:cs="Times New Roman"/>
          <w:sz w:val="24"/>
          <w:szCs w:val="24"/>
        </w:rPr>
        <w:t>rRNA sequencing and</w:t>
      </w:r>
      <w:r w:rsidR="00805381" w:rsidRPr="000955BE">
        <w:rPr>
          <w:rFonts w:ascii="Times New Roman" w:hAnsi="Times New Roman" w:cs="Times New Roman"/>
          <w:sz w:val="24"/>
          <w:szCs w:val="24"/>
        </w:rPr>
        <w:t xml:space="preserve"> dietary intake of </w:t>
      </w:r>
      <w:r w:rsidR="00E94EFC" w:rsidRPr="000955BE">
        <w:rPr>
          <w:rFonts w:ascii="Times New Roman" w:hAnsi="Times New Roman" w:cs="Times New Roman"/>
          <w:sz w:val="24"/>
          <w:szCs w:val="24"/>
        </w:rPr>
        <w:t>macro- and micro</w:t>
      </w:r>
      <w:r w:rsidR="00805381" w:rsidRPr="000955BE">
        <w:rPr>
          <w:rFonts w:ascii="Times New Roman" w:hAnsi="Times New Roman" w:cs="Times New Roman"/>
          <w:sz w:val="24"/>
          <w:szCs w:val="24"/>
        </w:rPr>
        <w:t>nutrients from three-day-food diaries</w:t>
      </w:r>
      <w:r w:rsidR="008C150B" w:rsidRPr="000955BE">
        <w:rPr>
          <w:rFonts w:ascii="Times New Roman" w:hAnsi="Times New Roman" w:cs="Times New Roman"/>
          <w:sz w:val="24"/>
          <w:szCs w:val="24"/>
        </w:rPr>
        <w:t xml:space="preserve">. </w:t>
      </w:r>
      <w:r w:rsidR="008C150B" w:rsidRPr="000955BE">
        <w:t xml:space="preserve"> </w:t>
      </w:r>
      <w:r w:rsidR="008C150B" w:rsidRPr="000955BE">
        <w:rPr>
          <w:rFonts w:ascii="Times New Roman" w:hAnsi="Times New Roman" w:cs="Times New Roman"/>
          <w:sz w:val="24"/>
          <w:szCs w:val="24"/>
        </w:rPr>
        <w:t xml:space="preserve">Mann-Whitney U-test was used for pairwise comparisons, linear regression and Spearman’s nonparametric correlation for studying the relationship between serum zonulin and outcome variables. </w:t>
      </w:r>
      <w:r w:rsidRPr="000955BE">
        <w:rPr>
          <w:rFonts w:ascii="Times New Roman" w:hAnsi="Times New Roman" w:cs="Times New Roman"/>
          <w:b/>
          <w:sz w:val="24"/>
          <w:szCs w:val="24"/>
        </w:rPr>
        <w:t>Results:</w:t>
      </w:r>
      <w:r w:rsidRPr="000955BE">
        <w:rPr>
          <w:rFonts w:ascii="Times New Roman" w:hAnsi="Times New Roman" w:cs="Times New Roman"/>
          <w:sz w:val="24"/>
          <w:szCs w:val="24"/>
        </w:rPr>
        <w:t xml:space="preserve"> </w:t>
      </w:r>
      <w:r w:rsidR="00805381" w:rsidRPr="000955BE">
        <w:rPr>
          <w:rFonts w:ascii="Times New Roman" w:hAnsi="Times New Roman" w:cs="Times New Roman"/>
          <w:sz w:val="24"/>
          <w:szCs w:val="24"/>
        </w:rPr>
        <w:t xml:space="preserve">Women </w:t>
      </w:r>
      <w:r w:rsidR="00D069AB" w:rsidRPr="000955BE">
        <w:rPr>
          <w:rFonts w:ascii="Times New Roman" w:hAnsi="Times New Roman" w:cs="Times New Roman"/>
          <w:sz w:val="24"/>
          <w:szCs w:val="24"/>
        </w:rPr>
        <w:t>were divided into L</w:t>
      </w:r>
      <w:r w:rsidR="00805381" w:rsidRPr="000955BE">
        <w:rPr>
          <w:rFonts w:ascii="Times New Roman" w:hAnsi="Times New Roman" w:cs="Times New Roman"/>
          <w:sz w:val="24"/>
          <w:szCs w:val="24"/>
        </w:rPr>
        <w:t xml:space="preserve">ow </w:t>
      </w:r>
      <w:r w:rsidR="00731D5F" w:rsidRPr="000955BE">
        <w:rPr>
          <w:rFonts w:ascii="Times New Roman" w:hAnsi="Times New Roman" w:cs="Times New Roman"/>
          <w:sz w:val="24"/>
          <w:szCs w:val="24"/>
        </w:rPr>
        <w:t>(&lt;46.4 ng/mL</w:t>
      </w:r>
      <w:r w:rsidR="00E94EFC" w:rsidRPr="000955BE">
        <w:rPr>
          <w:rFonts w:ascii="Times New Roman" w:hAnsi="Times New Roman" w:cs="Times New Roman"/>
          <w:sz w:val="24"/>
          <w:szCs w:val="24"/>
        </w:rPr>
        <w:t xml:space="preserve">) </w:t>
      </w:r>
      <w:r w:rsidR="00D069AB" w:rsidRPr="000955BE">
        <w:rPr>
          <w:rFonts w:ascii="Times New Roman" w:hAnsi="Times New Roman" w:cs="Times New Roman"/>
          <w:sz w:val="24"/>
          <w:szCs w:val="24"/>
        </w:rPr>
        <w:t>and H</w:t>
      </w:r>
      <w:r w:rsidR="00805381" w:rsidRPr="000955BE">
        <w:rPr>
          <w:rFonts w:ascii="Times New Roman" w:hAnsi="Times New Roman" w:cs="Times New Roman"/>
          <w:sz w:val="24"/>
          <w:szCs w:val="24"/>
        </w:rPr>
        <w:t xml:space="preserve">igh </w:t>
      </w:r>
      <w:r w:rsidR="00817526" w:rsidRPr="000955BE">
        <w:rPr>
          <w:rFonts w:ascii="Times New Roman" w:hAnsi="Times New Roman" w:cs="Times New Roman"/>
          <w:sz w:val="24"/>
          <w:szCs w:val="24"/>
        </w:rPr>
        <w:t xml:space="preserve">zonulin </w:t>
      </w:r>
      <w:r w:rsidR="00805381" w:rsidRPr="000955BE">
        <w:rPr>
          <w:rFonts w:ascii="Times New Roman" w:hAnsi="Times New Roman" w:cs="Times New Roman"/>
          <w:sz w:val="24"/>
          <w:szCs w:val="24"/>
        </w:rPr>
        <w:t xml:space="preserve">groups </w:t>
      </w:r>
      <w:r w:rsidR="00731D5F" w:rsidRPr="000955BE">
        <w:rPr>
          <w:rFonts w:ascii="Times New Roman" w:hAnsi="Times New Roman" w:cs="Times New Roman"/>
          <w:sz w:val="24"/>
          <w:szCs w:val="24"/>
        </w:rPr>
        <w:t>(≥ 46.4 ng/mL</w:t>
      </w:r>
      <w:r w:rsidR="00E94EFC" w:rsidRPr="000955BE">
        <w:rPr>
          <w:rFonts w:ascii="Times New Roman" w:hAnsi="Times New Roman" w:cs="Times New Roman"/>
          <w:sz w:val="24"/>
          <w:szCs w:val="24"/>
        </w:rPr>
        <w:t xml:space="preserve">) </w:t>
      </w:r>
      <w:r w:rsidR="00805381" w:rsidRPr="000955BE">
        <w:rPr>
          <w:rFonts w:ascii="Times New Roman" w:hAnsi="Times New Roman" w:cs="Times New Roman"/>
          <w:sz w:val="24"/>
          <w:szCs w:val="24"/>
        </w:rPr>
        <w:t>based on the med</w:t>
      </w:r>
      <w:r w:rsidR="00731D5F" w:rsidRPr="000955BE">
        <w:rPr>
          <w:rFonts w:ascii="Times New Roman" w:hAnsi="Times New Roman" w:cs="Times New Roman"/>
          <w:sz w:val="24"/>
          <w:szCs w:val="24"/>
        </w:rPr>
        <w:t>ian value of zonulin (46.4 ng/mL</w:t>
      </w:r>
      <w:r w:rsidR="00805381" w:rsidRPr="000955BE">
        <w:rPr>
          <w:rFonts w:ascii="Times New Roman" w:hAnsi="Times New Roman" w:cs="Times New Roman"/>
          <w:sz w:val="24"/>
          <w:szCs w:val="24"/>
        </w:rPr>
        <w:t xml:space="preserve">). The gut microbiota richness </w:t>
      </w:r>
      <w:r w:rsidR="00C364F8" w:rsidRPr="000955BE">
        <w:rPr>
          <w:rFonts w:ascii="Times New Roman" w:hAnsi="Times New Roman" w:cs="Times New Roman"/>
          <w:sz w:val="24"/>
          <w:szCs w:val="24"/>
        </w:rPr>
        <w:t>(Chao 1, observed spec</w:t>
      </w:r>
      <w:r w:rsidR="006035E3" w:rsidRPr="000955BE">
        <w:rPr>
          <w:rFonts w:ascii="Times New Roman" w:hAnsi="Times New Roman" w:cs="Times New Roman"/>
          <w:sz w:val="24"/>
          <w:szCs w:val="24"/>
        </w:rPr>
        <w:t>ies and phylogenetic diversity</w:t>
      </w:r>
      <w:r w:rsidR="00C364F8" w:rsidRPr="000955BE">
        <w:rPr>
          <w:rFonts w:ascii="Times New Roman" w:hAnsi="Times New Roman" w:cs="Times New Roman"/>
          <w:sz w:val="24"/>
          <w:szCs w:val="24"/>
        </w:rPr>
        <w:t xml:space="preserve">) </w:t>
      </w:r>
      <w:r w:rsidR="00BE0659" w:rsidRPr="000955BE">
        <w:rPr>
          <w:rFonts w:ascii="Times New Roman" w:hAnsi="Times New Roman" w:cs="Times New Roman"/>
          <w:sz w:val="24"/>
          <w:szCs w:val="24"/>
        </w:rPr>
        <w:t>was higher in the Low compared with the H</w:t>
      </w:r>
      <w:r w:rsidR="00805381" w:rsidRPr="000955BE">
        <w:rPr>
          <w:rFonts w:ascii="Times New Roman" w:hAnsi="Times New Roman" w:cs="Times New Roman"/>
          <w:sz w:val="24"/>
          <w:szCs w:val="24"/>
        </w:rPr>
        <w:t xml:space="preserve">igh </w:t>
      </w:r>
      <w:r w:rsidR="00817526" w:rsidRPr="000955BE">
        <w:rPr>
          <w:rFonts w:ascii="Times New Roman" w:hAnsi="Times New Roman" w:cs="Times New Roman"/>
          <w:sz w:val="24"/>
          <w:szCs w:val="24"/>
        </w:rPr>
        <w:t xml:space="preserve">zonulin </w:t>
      </w:r>
      <w:r w:rsidR="00805381" w:rsidRPr="000955BE">
        <w:rPr>
          <w:rFonts w:ascii="Times New Roman" w:hAnsi="Times New Roman" w:cs="Times New Roman"/>
          <w:sz w:val="24"/>
          <w:szCs w:val="24"/>
        </w:rPr>
        <w:t>group</w:t>
      </w:r>
      <w:r w:rsidR="006035E3" w:rsidRPr="000955BE">
        <w:rPr>
          <w:rFonts w:ascii="Times New Roman" w:hAnsi="Times New Roman" w:cs="Times New Roman"/>
          <w:sz w:val="24"/>
          <w:szCs w:val="24"/>
        </w:rPr>
        <w:t xml:space="preserve"> (</w:t>
      </w:r>
      <w:r w:rsidR="006035E3" w:rsidRPr="000955BE">
        <w:rPr>
          <w:rFonts w:ascii="Times New Roman" w:hAnsi="Times New Roman" w:cs="Times New Roman"/>
          <w:i/>
          <w:sz w:val="24"/>
          <w:szCs w:val="24"/>
        </w:rPr>
        <w:t>P</w:t>
      </w:r>
      <w:r w:rsidR="006035E3" w:rsidRPr="000955BE">
        <w:rPr>
          <w:rFonts w:ascii="Times New Roman" w:hAnsi="Times New Roman" w:cs="Times New Roman"/>
          <w:sz w:val="24"/>
          <w:szCs w:val="24"/>
        </w:rPr>
        <w:t>=0.01)</w:t>
      </w:r>
      <w:r w:rsidR="00805381" w:rsidRPr="000955BE">
        <w:rPr>
          <w:rFonts w:ascii="Times New Roman" w:hAnsi="Times New Roman" w:cs="Times New Roman"/>
          <w:sz w:val="24"/>
          <w:szCs w:val="24"/>
        </w:rPr>
        <w:t xml:space="preserve">. The abundance of the families </w:t>
      </w:r>
      <w:r w:rsidR="00805381" w:rsidRPr="000955BE">
        <w:rPr>
          <w:rFonts w:ascii="Times New Roman" w:hAnsi="Times New Roman" w:cs="Times New Roman"/>
          <w:i/>
          <w:sz w:val="24"/>
          <w:szCs w:val="24"/>
        </w:rPr>
        <w:t>Bacteroidaceae</w:t>
      </w:r>
      <w:r w:rsidR="00805381" w:rsidRPr="000955BE">
        <w:rPr>
          <w:rFonts w:ascii="Times New Roman" w:hAnsi="Times New Roman" w:cs="Times New Roman"/>
          <w:sz w:val="24"/>
          <w:szCs w:val="24"/>
        </w:rPr>
        <w:t xml:space="preserve"> and </w:t>
      </w:r>
      <w:r w:rsidR="000871BC" w:rsidRPr="000955BE">
        <w:rPr>
          <w:rFonts w:ascii="Times New Roman" w:hAnsi="Times New Roman" w:cs="Times New Roman"/>
          <w:i/>
          <w:sz w:val="24"/>
          <w:szCs w:val="24"/>
        </w:rPr>
        <w:t>Veillonellaceae</w:t>
      </w:r>
      <w:r w:rsidR="00805381" w:rsidRPr="000955BE">
        <w:rPr>
          <w:rFonts w:ascii="Times New Roman" w:hAnsi="Times New Roman" w:cs="Times New Roman"/>
          <w:sz w:val="24"/>
          <w:szCs w:val="24"/>
        </w:rPr>
        <w:t xml:space="preserve">, genus </w:t>
      </w:r>
      <w:r w:rsidR="00805381" w:rsidRPr="000955BE">
        <w:rPr>
          <w:rFonts w:ascii="Times New Roman" w:hAnsi="Times New Roman" w:cs="Times New Roman"/>
          <w:i/>
          <w:sz w:val="24"/>
          <w:szCs w:val="24"/>
        </w:rPr>
        <w:t>Bacteroides</w:t>
      </w:r>
      <w:r w:rsidR="00805381" w:rsidRPr="000955BE">
        <w:rPr>
          <w:rFonts w:ascii="Times New Roman" w:hAnsi="Times New Roman" w:cs="Times New Roman"/>
          <w:sz w:val="24"/>
          <w:szCs w:val="24"/>
        </w:rPr>
        <w:t xml:space="preserve"> and </w:t>
      </w:r>
      <w:r w:rsidR="00805381" w:rsidRPr="000955BE">
        <w:rPr>
          <w:rFonts w:ascii="Times New Roman" w:hAnsi="Times New Roman" w:cs="Times New Roman"/>
          <w:i/>
          <w:sz w:val="24"/>
          <w:szCs w:val="24"/>
        </w:rPr>
        <w:t>Blautia</w:t>
      </w:r>
      <w:r w:rsidR="00805381" w:rsidRPr="000955BE">
        <w:rPr>
          <w:rFonts w:ascii="Times New Roman" w:hAnsi="Times New Roman" w:cs="Times New Roman"/>
          <w:sz w:val="24"/>
          <w:szCs w:val="24"/>
        </w:rPr>
        <w:t xml:space="preserve"> and species </w:t>
      </w:r>
      <w:r w:rsidR="00805381" w:rsidRPr="000955BE">
        <w:rPr>
          <w:rFonts w:ascii="Times New Roman" w:hAnsi="Times New Roman" w:cs="Times New Roman"/>
          <w:i/>
          <w:sz w:val="24"/>
          <w:szCs w:val="24"/>
        </w:rPr>
        <w:t>Blautia</w:t>
      </w:r>
      <w:r w:rsidR="000871BC" w:rsidRPr="000955BE">
        <w:rPr>
          <w:rFonts w:ascii="Times New Roman" w:hAnsi="Times New Roman" w:cs="Times New Roman"/>
          <w:sz w:val="24"/>
          <w:szCs w:val="24"/>
        </w:rPr>
        <w:t xml:space="preserve"> </w:t>
      </w:r>
      <w:r w:rsidR="00805381" w:rsidRPr="000955BE">
        <w:rPr>
          <w:rFonts w:ascii="Times New Roman" w:hAnsi="Times New Roman" w:cs="Times New Roman"/>
          <w:sz w:val="24"/>
          <w:szCs w:val="24"/>
        </w:rPr>
        <w:t xml:space="preserve"> were lower and genus </w:t>
      </w:r>
      <w:r w:rsidR="000871BC" w:rsidRPr="000955BE">
        <w:rPr>
          <w:rFonts w:ascii="Times New Roman" w:hAnsi="Times New Roman" w:cs="Times New Roman"/>
          <w:i/>
          <w:sz w:val="24"/>
          <w:szCs w:val="24"/>
        </w:rPr>
        <w:t>Faecalibacterium</w:t>
      </w:r>
      <w:r w:rsidR="00805381" w:rsidRPr="000955BE">
        <w:rPr>
          <w:rFonts w:ascii="Times New Roman" w:hAnsi="Times New Roman" w:cs="Times New Roman"/>
          <w:sz w:val="24"/>
          <w:szCs w:val="24"/>
        </w:rPr>
        <w:t xml:space="preserve"> and species </w:t>
      </w:r>
      <w:r w:rsidR="00805381" w:rsidRPr="000955BE">
        <w:rPr>
          <w:rFonts w:ascii="Times New Roman" w:hAnsi="Times New Roman" w:cs="Times New Roman"/>
          <w:i/>
          <w:sz w:val="24"/>
          <w:szCs w:val="24"/>
        </w:rPr>
        <w:t>Faecalibacterium prausnitzii</w:t>
      </w:r>
      <w:r w:rsidR="00805381" w:rsidRPr="000955BE">
        <w:rPr>
          <w:rFonts w:ascii="Times New Roman" w:hAnsi="Times New Roman" w:cs="Times New Roman"/>
          <w:sz w:val="24"/>
          <w:szCs w:val="24"/>
        </w:rPr>
        <w:t xml:space="preserve"> higher </w:t>
      </w:r>
      <w:r w:rsidR="000871BC" w:rsidRPr="000955BE">
        <w:rPr>
          <w:rFonts w:ascii="Times New Roman" w:hAnsi="Times New Roman" w:cs="Times New Roman"/>
          <w:sz w:val="24"/>
          <w:szCs w:val="24"/>
        </w:rPr>
        <w:t>(</w:t>
      </w:r>
      <w:r w:rsidR="000871BC" w:rsidRPr="000955BE">
        <w:rPr>
          <w:rFonts w:ascii="Times New Roman" w:hAnsi="Times New Roman" w:cs="Times New Roman"/>
          <w:i/>
          <w:sz w:val="24"/>
          <w:szCs w:val="24"/>
        </w:rPr>
        <w:t>P</w:t>
      </w:r>
      <w:r w:rsidR="000871BC" w:rsidRPr="000955BE">
        <w:rPr>
          <w:rFonts w:ascii="Times New Roman" w:hAnsi="Times New Roman" w:cs="Times New Roman"/>
          <w:sz w:val="24"/>
          <w:szCs w:val="24"/>
        </w:rPr>
        <w:t xml:space="preserve">&lt;0.05) </w:t>
      </w:r>
      <w:r w:rsidR="00BE0659" w:rsidRPr="000955BE">
        <w:rPr>
          <w:rFonts w:ascii="Times New Roman" w:hAnsi="Times New Roman" w:cs="Times New Roman"/>
          <w:sz w:val="24"/>
          <w:szCs w:val="24"/>
        </w:rPr>
        <w:t>in the Low compared with the H</w:t>
      </w:r>
      <w:r w:rsidR="00805381" w:rsidRPr="000955BE">
        <w:rPr>
          <w:rFonts w:ascii="Times New Roman" w:hAnsi="Times New Roman" w:cs="Times New Roman"/>
          <w:sz w:val="24"/>
          <w:szCs w:val="24"/>
        </w:rPr>
        <w:t xml:space="preserve">igh </w:t>
      </w:r>
      <w:r w:rsidR="00817526" w:rsidRPr="000955BE">
        <w:rPr>
          <w:rFonts w:ascii="Times New Roman" w:hAnsi="Times New Roman" w:cs="Times New Roman"/>
          <w:sz w:val="24"/>
          <w:szCs w:val="24"/>
        </w:rPr>
        <w:t xml:space="preserve">zonulin </w:t>
      </w:r>
      <w:r w:rsidR="00805381" w:rsidRPr="000955BE">
        <w:rPr>
          <w:rFonts w:ascii="Times New Roman" w:hAnsi="Times New Roman" w:cs="Times New Roman"/>
          <w:sz w:val="24"/>
          <w:szCs w:val="24"/>
        </w:rPr>
        <w:t>group.  Dietary quantitative intake of n</w:t>
      </w:r>
      <w:r w:rsidR="000871BC" w:rsidRPr="000955BE">
        <w:rPr>
          <w:rFonts w:ascii="Times New Roman" w:hAnsi="Times New Roman" w:cs="Times New Roman"/>
          <w:sz w:val="24"/>
          <w:szCs w:val="24"/>
        </w:rPr>
        <w:t>-3 polyunsaturated fatty acids, fiber</w:t>
      </w:r>
      <w:r w:rsidR="00805381" w:rsidRPr="000955BE">
        <w:rPr>
          <w:rFonts w:ascii="Times New Roman" w:hAnsi="Times New Roman" w:cs="Times New Roman"/>
          <w:sz w:val="24"/>
          <w:szCs w:val="24"/>
        </w:rPr>
        <w:t>, and a range of vitamins and minerals</w:t>
      </w:r>
      <w:r w:rsidR="005A227C" w:rsidRPr="000955BE">
        <w:rPr>
          <w:rFonts w:ascii="Times New Roman" w:hAnsi="Times New Roman" w:cs="Times New Roman"/>
          <w:sz w:val="24"/>
          <w:szCs w:val="24"/>
        </w:rPr>
        <w:t xml:space="preserve">, </w:t>
      </w:r>
      <w:r w:rsidR="00BE2D81" w:rsidRPr="000955BE">
        <w:rPr>
          <w:rFonts w:ascii="Times New Roman" w:hAnsi="Times New Roman" w:cs="Times New Roman"/>
          <w:sz w:val="24"/>
          <w:szCs w:val="24"/>
        </w:rPr>
        <w:t>were</w:t>
      </w:r>
      <w:r w:rsidR="00805381" w:rsidRPr="000955BE">
        <w:rPr>
          <w:rFonts w:ascii="Times New Roman" w:hAnsi="Times New Roman" w:cs="Times New Roman"/>
          <w:sz w:val="24"/>
          <w:szCs w:val="24"/>
        </w:rPr>
        <w:t xml:space="preserve"> higher </w:t>
      </w:r>
      <w:r w:rsidR="000871BC" w:rsidRPr="000955BE">
        <w:rPr>
          <w:rFonts w:ascii="Times New Roman" w:hAnsi="Times New Roman" w:cs="Times New Roman"/>
          <w:sz w:val="24"/>
          <w:szCs w:val="24"/>
        </w:rPr>
        <w:t>(</w:t>
      </w:r>
      <w:r w:rsidR="000871BC" w:rsidRPr="000955BE">
        <w:rPr>
          <w:rFonts w:ascii="Times New Roman" w:hAnsi="Times New Roman" w:cs="Times New Roman"/>
          <w:i/>
          <w:sz w:val="24"/>
          <w:szCs w:val="24"/>
        </w:rPr>
        <w:t>P</w:t>
      </w:r>
      <w:r w:rsidR="000871BC" w:rsidRPr="000955BE">
        <w:rPr>
          <w:rFonts w:ascii="Times New Roman" w:hAnsi="Times New Roman" w:cs="Times New Roman"/>
          <w:sz w:val="24"/>
          <w:szCs w:val="24"/>
        </w:rPr>
        <w:t xml:space="preserve">&lt;0.05) </w:t>
      </w:r>
      <w:r w:rsidR="00BE0659" w:rsidRPr="000955BE">
        <w:rPr>
          <w:rFonts w:ascii="Times New Roman" w:hAnsi="Times New Roman" w:cs="Times New Roman"/>
          <w:sz w:val="24"/>
          <w:szCs w:val="24"/>
        </w:rPr>
        <w:t>in women in the Low compared with the H</w:t>
      </w:r>
      <w:r w:rsidR="004E5D51" w:rsidRPr="000955BE">
        <w:rPr>
          <w:rFonts w:ascii="Times New Roman" w:hAnsi="Times New Roman" w:cs="Times New Roman"/>
          <w:sz w:val="24"/>
          <w:szCs w:val="24"/>
        </w:rPr>
        <w:t>igh zonulin group</w:t>
      </w:r>
      <w:r w:rsidR="00805381" w:rsidRPr="000955BE">
        <w:rPr>
          <w:rFonts w:ascii="Times New Roman" w:hAnsi="Times New Roman" w:cs="Times New Roman"/>
          <w:sz w:val="24"/>
          <w:szCs w:val="24"/>
        </w:rPr>
        <w:t xml:space="preserve">. </w:t>
      </w:r>
      <w:r w:rsidRPr="000955BE">
        <w:rPr>
          <w:rFonts w:ascii="Times New Roman" w:hAnsi="Times New Roman" w:cs="Times New Roman"/>
          <w:b/>
          <w:sz w:val="24"/>
          <w:szCs w:val="24"/>
        </w:rPr>
        <w:t>Conclusions:</w:t>
      </w:r>
      <w:r w:rsidRPr="000955BE">
        <w:rPr>
          <w:rFonts w:ascii="Times New Roman" w:hAnsi="Times New Roman" w:cs="Times New Roman"/>
          <w:sz w:val="24"/>
          <w:szCs w:val="24"/>
        </w:rPr>
        <w:t xml:space="preserve"> The</w:t>
      </w:r>
      <w:r w:rsidR="00D56D99" w:rsidRPr="000955BE">
        <w:rPr>
          <w:rFonts w:ascii="Times New Roman" w:hAnsi="Times New Roman" w:cs="Times New Roman"/>
          <w:sz w:val="24"/>
          <w:szCs w:val="24"/>
        </w:rPr>
        <w:t xml:space="preserve"> </w:t>
      </w:r>
      <w:r w:rsidR="00805381" w:rsidRPr="000955BE">
        <w:rPr>
          <w:rFonts w:ascii="Times New Roman" w:hAnsi="Times New Roman" w:cs="Times New Roman"/>
          <w:sz w:val="24"/>
          <w:szCs w:val="24"/>
        </w:rPr>
        <w:t xml:space="preserve">gut microbiota richness and </w:t>
      </w:r>
      <w:r w:rsidR="004C02ED" w:rsidRPr="000955BE">
        <w:rPr>
          <w:rFonts w:ascii="Times New Roman" w:hAnsi="Times New Roman" w:cs="Times New Roman"/>
          <w:sz w:val="24"/>
          <w:szCs w:val="24"/>
        </w:rPr>
        <w:t>composition</w:t>
      </w:r>
      <w:r w:rsidR="00805381" w:rsidRPr="000955BE">
        <w:rPr>
          <w:rFonts w:ascii="Times New Roman" w:hAnsi="Times New Roman" w:cs="Times New Roman"/>
          <w:sz w:val="24"/>
          <w:szCs w:val="24"/>
        </w:rPr>
        <w:t xml:space="preserve"> and the intake of </w:t>
      </w:r>
      <w:r w:rsidR="003E35CE" w:rsidRPr="000955BE">
        <w:rPr>
          <w:rFonts w:ascii="Times New Roman" w:hAnsi="Times New Roman" w:cs="Times New Roman"/>
          <w:sz w:val="24"/>
          <w:szCs w:val="24"/>
        </w:rPr>
        <w:t>n-3 polyunsaturated fatty acids, fiber, and a range of vitamins and minerals, in overweight pregnant women is</w:t>
      </w:r>
      <w:r w:rsidR="00805381" w:rsidRPr="000955BE">
        <w:rPr>
          <w:rFonts w:ascii="Times New Roman" w:hAnsi="Times New Roman" w:cs="Times New Roman"/>
          <w:sz w:val="24"/>
          <w:szCs w:val="24"/>
        </w:rPr>
        <w:t xml:space="preserve"> associated with </w:t>
      </w:r>
      <w:r w:rsidR="00817526" w:rsidRPr="000955BE">
        <w:rPr>
          <w:rFonts w:ascii="Times New Roman" w:hAnsi="Times New Roman" w:cs="Times New Roman"/>
          <w:sz w:val="24"/>
          <w:szCs w:val="24"/>
        </w:rPr>
        <w:t>serum zonulin concentration</w:t>
      </w:r>
      <w:r w:rsidR="00D56F71" w:rsidRPr="000955BE">
        <w:rPr>
          <w:rFonts w:ascii="Times New Roman" w:hAnsi="Times New Roman" w:cs="Times New Roman"/>
          <w:sz w:val="24"/>
          <w:szCs w:val="24"/>
        </w:rPr>
        <w:t xml:space="preserve">. </w:t>
      </w:r>
      <w:r w:rsidR="00817526" w:rsidRPr="000955BE">
        <w:rPr>
          <w:rFonts w:ascii="Times New Roman" w:hAnsi="Times New Roman" w:cs="Times New Roman"/>
          <w:sz w:val="24"/>
          <w:szCs w:val="24"/>
        </w:rPr>
        <w:t xml:space="preserve">Modification of the gut microbiota and diet may beneficially affect </w:t>
      </w:r>
      <w:r w:rsidR="0096319A" w:rsidRPr="000955BE">
        <w:rPr>
          <w:rFonts w:ascii="Times New Roman" w:hAnsi="Times New Roman" w:cs="Times New Roman"/>
          <w:sz w:val="24"/>
          <w:szCs w:val="24"/>
        </w:rPr>
        <w:t xml:space="preserve">intestinal permeability </w:t>
      </w:r>
      <w:r w:rsidR="00817526" w:rsidRPr="000955BE">
        <w:rPr>
          <w:rFonts w:ascii="Times New Roman" w:hAnsi="Times New Roman" w:cs="Times New Roman"/>
          <w:sz w:val="24"/>
          <w:szCs w:val="24"/>
        </w:rPr>
        <w:t>leading to improved metabolic health of both the mother and fetus.</w:t>
      </w:r>
      <w:r w:rsidRPr="000955BE">
        <w:rPr>
          <w:rFonts w:ascii="Times New Roman" w:hAnsi="Times New Roman" w:cs="Times New Roman"/>
          <w:sz w:val="24"/>
          <w:szCs w:val="24"/>
        </w:rPr>
        <w:t xml:space="preserve"> </w:t>
      </w:r>
      <w:r w:rsidR="008B57B1" w:rsidRPr="000955BE">
        <w:rPr>
          <w:rFonts w:ascii="Times New Roman" w:hAnsi="Times New Roman" w:cs="Times New Roman"/>
          <w:sz w:val="24"/>
          <w:szCs w:val="24"/>
        </w:rPr>
        <w:t>This trial was registered at ClinicalTrials.gov as NCT01922791.</w:t>
      </w:r>
    </w:p>
    <w:p w:rsidR="006872A6" w:rsidRPr="000955BE" w:rsidRDefault="00E7222B" w:rsidP="009321B7">
      <w:pPr>
        <w:spacing w:line="480" w:lineRule="auto"/>
        <w:rPr>
          <w:rFonts w:ascii="Times New Roman" w:hAnsi="Times New Roman" w:cs="Times New Roman"/>
          <w:color w:val="FF0000"/>
          <w:sz w:val="24"/>
          <w:szCs w:val="24"/>
        </w:rPr>
      </w:pPr>
      <w:r w:rsidRPr="000955BE">
        <w:rPr>
          <w:rFonts w:ascii="Times New Roman" w:hAnsi="Times New Roman" w:cs="Times New Roman"/>
          <w:b/>
          <w:sz w:val="24"/>
          <w:szCs w:val="24"/>
        </w:rPr>
        <w:t>Key words</w:t>
      </w:r>
      <w:r w:rsidRPr="000955BE">
        <w:rPr>
          <w:rFonts w:ascii="Times New Roman" w:hAnsi="Times New Roman" w:cs="Times New Roman"/>
          <w:sz w:val="24"/>
          <w:szCs w:val="24"/>
        </w:rPr>
        <w:t>: dietary intake, gut microbiota composition, intestinal permeability, pregnancy, zonulin</w:t>
      </w:r>
      <w:r w:rsidRPr="000955BE">
        <w:rPr>
          <w:rFonts w:ascii="Times New Roman" w:hAnsi="Times New Roman" w:cs="Times New Roman"/>
          <w:color w:val="FF0000"/>
          <w:sz w:val="24"/>
          <w:szCs w:val="24"/>
        </w:rPr>
        <w:t xml:space="preserve"> </w:t>
      </w:r>
      <w:r w:rsidR="00805381" w:rsidRPr="000955BE">
        <w:rPr>
          <w:rFonts w:ascii="Times New Roman" w:hAnsi="Times New Roman" w:cs="Times New Roman"/>
          <w:color w:val="FF0000"/>
          <w:sz w:val="24"/>
          <w:szCs w:val="24"/>
        </w:rPr>
        <w:br w:type="page"/>
      </w:r>
      <w:r w:rsidR="00805381" w:rsidRPr="000955BE">
        <w:rPr>
          <w:rFonts w:ascii="Times New Roman" w:hAnsi="Times New Roman" w:cs="Times New Roman"/>
          <w:b/>
          <w:sz w:val="24"/>
          <w:szCs w:val="24"/>
        </w:rPr>
        <w:lastRenderedPageBreak/>
        <w:t xml:space="preserve">Introduction </w:t>
      </w:r>
    </w:p>
    <w:p w:rsidR="006872A6" w:rsidRPr="000955BE" w:rsidRDefault="00271B49"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Emerging data indicate that increased intestinal permeability is involved in several disorders associated with low-grade inflammation, including</w:t>
      </w:r>
      <w:r w:rsidR="007E6059" w:rsidRPr="000955BE">
        <w:rPr>
          <w:rFonts w:ascii="Times New Roman" w:hAnsi="Times New Roman" w:cs="Times New Roman"/>
          <w:sz w:val="24"/>
          <w:szCs w:val="24"/>
        </w:rPr>
        <w:t xml:space="preserve"> obesity</w:t>
      </w:r>
      <w:r w:rsidR="006104F6" w:rsidRPr="000955BE">
        <w:rPr>
          <w:rFonts w:ascii="Times New Roman" w:hAnsi="Times New Roman" w:cs="Times New Roman"/>
          <w:sz w:val="24"/>
          <w:szCs w:val="24"/>
        </w:rPr>
        <w:t>, obesity associated insulin resistance</w:t>
      </w:r>
      <w:r w:rsidR="007E6059" w:rsidRPr="000955BE">
        <w:rPr>
          <w:rFonts w:ascii="Times New Roman" w:hAnsi="Times New Roman" w:cs="Times New Roman"/>
          <w:sz w:val="24"/>
          <w:szCs w:val="24"/>
        </w:rPr>
        <w:t xml:space="preserve"> and type 2 diabetes</w:t>
      </w:r>
      <w:r w:rsidR="00B540AC" w:rsidRPr="000955BE">
        <w:rPr>
          <w:rFonts w:ascii="Times New Roman" w:hAnsi="Times New Roman" w:cs="Times New Roman"/>
          <w:sz w:val="24"/>
          <w:szCs w:val="24"/>
        </w:rPr>
        <w:t xml:space="preserve"> </w:t>
      </w:r>
      <w:r w:rsidR="003B456F" w:rsidRPr="000955BE">
        <w:rPr>
          <w:rFonts w:ascii="Times New Roman" w:hAnsi="Times New Roman" w:cs="Times New Roman"/>
          <w:sz w:val="24"/>
          <w:szCs w:val="24"/>
        </w:rPr>
        <w:t>(</w:t>
      </w:r>
      <w:r w:rsidR="00805381" w:rsidRPr="000955BE">
        <w:rPr>
          <w:rFonts w:ascii="Times New Roman" w:hAnsi="Times New Roman" w:cs="Times New Roman"/>
          <w:sz w:val="24"/>
          <w:szCs w:val="24"/>
        </w:rPr>
        <w:fldChar w:fldCharType="begin"/>
      </w:r>
      <w:r w:rsidR="00805381" w:rsidRPr="000955BE">
        <w:rPr>
          <w:rFonts w:ascii="Times New Roman" w:hAnsi="Times New Roman" w:cs="Times New Roman"/>
          <w:sz w:val="24"/>
          <w:szCs w:val="24"/>
        </w:rPr>
        <w:instrText>ADDIN RW.CITE{{84 deKortS,KeszthelyiD,MascleeAA. 2011; 125 Moreira,AnaPaulaBoroni 2012; 123 Cani,PatriceD. 2008}}</w:instrText>
      </w:r>
      <w:r w:rsidR="00805381" w:rsidRPr="000955BE">
        <w:rPr>
          <w:rFonts w:ascii="Times New Roman" w:hAnsi="Times New Roman" w:cs="Times New Roman"/>
          <w:sz w:val="24"/>
          <w:szCs w:val="24"/>
        </w:rPr>
        <w:fldChar w:fldCharType="separate"/>
      </w:r>
      <w:r w:rsidR="00805381" w:rsidRPr="000955BE">
        <w:rPr>
          <w:rFonts w:ascii="Times New Roman" w:eastAsia="Times New Roman" w:hAnsi="Times New Roman" w:cs="Times New Roman"/>
          <w:sz w:val="24"/>
        </w:rPr>
        <w:t>1-</w:t>
      </w:r>
      <w:r w:rsidR="00805381" w:rsidRPr="000955BE">
        <w:rPr>
          <w:rFonts w:ascii="Times New Roman" w:hAnsi="Times New Roman" w:cs="Times New Roman"/>
          <w:sz w:val="24"/>
          <w:szCs w:val="24"/>
        </w:rPr>
        <w:fldChar w:fldCharType="end"/>
      </w:r>
      <w:r w:rsidRPr="000955BE">
        <w:rPr>
          <w:rFonts w:ascii="Times New Roman" w:hAnsi="Times New Roman" w:cs="Times New Roman"/>
          <w:sz w:val="24"/>
          <w:szCs w:val="24"/>
        </w:rPr>
        <w:t>3</w:t>
      </w:r>
      <w:r w:rsidR="003B456F" w:rsidRPr="000955BE">
        <w:rPr>
          <w:rFonts w:ascii="Times New Roman" w:hAnsi="Times New Roman" w:cs="Times New Roman"/>
          <w:sz w:val="24"/>
          <w:szCs w:val="24"/>
        </w:rPr>
        <w:t>)</w:t>
      </w:r>
      <w:r w:rsidR="00805381" w:rsidRPr="000955BE">
        <w:rPr>
          <w:rFonts w:ascii="Times New Roman" w:hAnsi="Times New Roman" w:cs="Times New Roman"/>
          <w:sz w:val="24"/>
          <w:szCs w:val="24"/>
        </w:rPr>
        <w:t xml:space="preserve">. The proposed mechanism </w:t>
      </w:r>
      <w:r w:rsidR="007E6059" w:rsidRPr="000955BE">
        <w:rPr>
          <w:rFonts w:ascii="Times New Roman" w:hAnsi="Times New Roman" w:cs="Times New Roman"/>
          <w:sz w:val="24"/>
          <w:szCs w:val="24"/>
        </w:rPr>
        <w:t xml:space="preserve">in low grade inflammation associated disorders </w:t>
      </w:r>
      <w:r w:rsidR="00805381" w:rsidRPr="000955BE">
        <w:rPr>
          <w:rFonts w:ascii="Times New Roman" w:hAnsi="Times New Roman" w:cs="Times New Roman"/>
          <w:sz w:val="24"/>
          <w:szCs w:val="24"/>
        </w:rPr>
        <w:t xml:space="preserve">is presumed to involve heightened passage of </w:t>
      </w:r>
      <w:r w:rsidR="002774E4" w:rsidRPr="000955BE">
        <w:rPr>
          <w:rFonts w:ascii="Times New Roman" w:hAnsi="Times New Roman" w:cs="Times New Roman"/>
          <w:sz w:val="24"/>
          <w:szCs w:val="24"/>
        </w:rPr>
        <w:t xml:space="preserve">inflammation </w:t>
      </w:r>
      <w:r w:rsidR="00805381" w:rsidRPr="000955BE">
        <w:rPr>
          <w:rFonts w:ascii="Times New Roman" w:hAnsi="Times New Roman" w:cs="Times New Roman"/>
          <w:sz w:val="24"/>
          <w:szCs w:val="24"/>
        </w:rPr>
        <w:t>initiating factors, such as bacterial lipopolysaccharide (LPS), through the intestinal barrier into the circulation. Subsequently, increased</w:t>
      </w:r>
      <w:r w:rsidR="00290AC2" w:rsidRPr="000955BE">
        <w:rPr>
          <w:rFonts w:ascii="Times New Roman" w:hAnsi="Times New Roman" w:cs="Times New Roman"/>
          <w:sz w:val="24"/>
          <w:szCs w:val="24"/>
        </w:rPr>
        <w:t xml:space="preserve"> circulating levels of</w:t>
      </w:r>
      <w:r w:rsidR="00805381" w:rsidRPr="000955BE">
        <w:rPr>
          <w:rFonts w:ascii="Times New Roman" w:hAnsi="Times New Roman" w:cs="Times New Roman"/>
          <w:sz w:val="24"/>
          <w:szCs w:val="24"/>
        </w:rPr>
        <w:t xml:space="preserve"> </w:t>
      </w:r>
      <w:r w:rsidR="00BD2304" w:rsidRPr="000955BE">
        <w:rPr>
          <w:rFonts w:ascii="Times New Roman" w:hAnsi="Times New Roman" w:cs="Times New Roman"/>
          <w:sz w:val="24"/>
          <w:szCs w:val="24"/>
        </w:rPr>
        <w:t xml:space="preserve">bacterial </w:t>
      </w:r>
      <w:r w:rsidR="00805381" w:rsidRPr="000955BE">
        <w:rPr>
          <w:rFonts w:ascii="Times New Roman" w:hAnsi="Times New Roman" w:cs="Times New Roman"/>
          <w:sz w:val="24"/>
          <w:szCs w:val="24"/>
        </w:rPr>
        <w:t xml:space="preserve">LPS can lead to metabolic endotoxemia, a potential mediator of low-grade inflammation </w:t>
      </w:r>
      <w:r w:rsidR="00BE2D81" w:rsidRPr="000955BE">
        <w:rPr>
          <w:rFonts w:ascii="Times New Roman" w:hAnsi="Times New Roman" w:cs="Times New Roman"/>
          <w:sz w:val="24"/>
          <w:szCs w:val="24"/>
        </w:rPr>
        <w:t>and subsequent</w:t>
      </w:r>
      <w:r w:rsidR="00805381" w:rsidRPr="000955BE">
        <w:rPr>
          <w:rFonts w:ascii="Times New Roman" w:hAnsi="Times New Roman" w:cs="Times New Roman"/>
          <w:sz w:val="24"/>
          <w:szCs w:val="24"/>
        </w:rPr>
        <w:t xml:space="preserve"> metabolic disorders</w:t>
      </w:r>
      <w:r w:rsidR="00B540AC" w:rsidRPr="000955BE">
        <w:rPr>
          <w:rFonts w:ascii="Times New Roman" w:hAnsi="Times New Roman" w:cs="Times New Roman"/>
          <w:sz w:val="24"/>
          <w:szCs w:val="24"/>
        </w:rPr>
        <w:t xml:space="preserve"> </w:t>
      </w:r>
      <w:r w:rsidR="003B456F" w:rsidRPr="000955BE">
        <w:rPr>
          <w:rFonts w:ascii="Times New Roman" w:hAnsi="Times New Roman" w:cs="Times New Roman"/>
          <w:sz w:val="24"/>
          <w:szCs w:val="24"/>
        </w:rPr>
        <w:t>(</w:t>
      </w:r>
      <w:r w:rsidRPr="000955BE">
        <w:rPr>
          <w:rFonts w:ascii="Times New Roman" w:hAnsi="Times New Roman" w:cs="Times New Roman"/>
          <w:sz w:val="24"/>
          <w:szCs w:val="24"/>
        </w:rPr>
        <w:t>4-6</w:t>
      </w:r>
      <w:r w:rsidR="003B456F" w:rsidRPr="000955BE">
        <w:rPr>
          <w:rFonts w:ascii="Times New Roman" w:hAnsi="Times New Roman" w:cs="Times New Roman"/>
          <w:sz w:val="24"/>
          <w:szCs w:val="24"/>
        </w:rPr>
        <w:t>)</w:t>
      </w:r>
      <w:r w:rsidR="00805381" w:rsidRPr="000955BE">
        <w:rPr>
          <w:rFonts w:ascii="Times New Roman" w:hAnsi="Times New Roman" w:cs="Times New Roman"/>
          <w:sz w:val="24"/>
          <w:szCs w:val="24"/>
        </w:rPr>
        <w:t xml:space="preserve">. </w:t>
      </w:r>
    </w:p>
    <w:p w:rsidR="00057F34" w:rsidRPr="000955BE" w:rsidRDefault="00057F34"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 xml:space="preserve">Intestinal epithelium forms a </w:t>
      </w:r>
      <w:r w:rsidR="002774E4" w:rsidRPr="000955BE">
        <w:rPr>
          <w:rFonts w:ascii="Times New Roman" w:hAnsi="Times New Roman" w:cs="Times New Roman"/>
          <w:sz w:val="24"/>
          <w:szCs w:val="24"/>
        </w:rPr>
        <w:t xml:space="preserve">critical </w:t>
      </w:r>
      <w:r w:rsidRPr="000955BE">
        <w:rPr>
          <w:rFonts w:ascii="Times New Roman" w:hAnsi="Times New Roman" w:cs="Times New Roman"/>
          <w:sz w:val="24"/>
          <w:szCs w:val="24"/>
        </w:rPr>
        <w:t>barrier against invading pathogens and other harmful entities, and consists of adjacent epithelial cells joined together by junctional complexes. Tight junctions are the most apical complexes and are responsible for regulating paracellular transport of ions, solutes, and water. Tight junctions are composed of multiple proteins, incl</w:t>
      </w:r>
      <w:r w:rsidR="00252C2F" w:rsidRPr="000955BE">
        <w:rPr>
          <w:rFonts w:ascii="Times New Roman" w:hAnsi="Times New Roman" w:cs="Times New Roman"/>
          <w:sz w:val="24"/>
          <w:szCs w:val="24"/>
        </w:rPr>
        <w:t>uding cytosolic zonula occludin</w:t>
      </w:r>
      <w:r w:rsidRPr="000955BE">
        <w:rPr>
          <w:rFonts w:ascii="Times New Roman" w:hAnsi="Times New Roman" w:cs="Times New Roman"/>
          <w:sz w:val="24"/>
          <w:szCs w:val="24"/>
        </w:rPr>
        <w:t xml:space="preserve"> </w:t>
      </w:r>
      <w:r w:rsidR="003B456F" w:rsidRPr="000955BE">
        <w:rPr>
          <w:rFonts w:ascii="Times New Roman" w:hAnsi="Times New Roman" w:cs="Times New Roman"/>
          <w:sz w:val="24"/>
          <w:szCs w:val="24"/>
        </w:rPr>
        <w:t>(</w:t>
      </w:r>
      <w:r w:rsidR="00271B49" w:rsidRPr="000955BE">
        <w:rPr>
          <w:rFonts w:ascii="Times New Roman" w:hAnsi="Times New Roman" w:cs="Times New Roman"/>
          <w:sz w:val="24"/>
          <w:szCs w:val="24"/>
        </w:rPr>
        <w:t>7</w:t>
      </w:r>
      <w:r w:rsidR="003B456F" w:rsidRPr="000955BE">
        <w:rPr>
          <w:rFonts w:ascii="Times New Roman" w:hAnsi="Times New Roman" w:cs="Times New Roman"/>
          <w:sz w:val="24"/>
          <w:szCs w:val="24"/>
        </w:rPr>
        <w:t>)</w:t>
      </w:r>
      <w:r w:rsidRPr="000955BE">
        <w:rPr>
          <w:rFonts w:ascii="Times New Roman" w:hAnsi="Times New Roman" w:cs="Times New Roman"/>
          <w:sz w:val="24"/>
          <w:szCs w:val="24"/>
        </w:rPr>
        <w:t xml:space="preserve">. </w:t>
      </w:r>
      <w:r w:rsidR="00C53D1E" w:rsidRPr="000955BE">
        <w:rPr>
          <w:rFonts w:ascii="Times New Roman" w:hAnsi="Times New Roman" w:cs="Times New Roman"/>
          <w:sz w:val="24"/>
          <w:szCs w:val="24"/>
        </w:rPr>
        <w:t>Zonulin, a protein detectable in human serum (8), has been demonstrated to reflect intestinal permeability (9, 10-12).</w:t>
      </w:r>
      <w:r w:rsidRPr="000955BE">
        <w:rPr>
          <w:rFonts w:ascii="Times New Roman" w:hAnsi="Times New Roman" w:cs="Times New Roman"/>
          <w:sz w:val="24"/>
          <w:szCs w:val="24"/>
        </w:rPr>
        <w:t xml:space="preserve"> Serum zonulin has been used as a serum marker for intestinal permeability in several studies </w:t>
      </w:r>
      <w:r w:rsidR="003B456F" w:rsidRPr="000955BE">
        <w:rPr>
          <w:rFonts w:ascii="Times New Roman" w:hAnsi="Times New Roman" w:cs="Times New Roman"/>
          <w:sz w:val="24"/>
          <w:szCs w:val="24"/>
        </w:rPr>
        <w:t>(</w:t>
      </w:r>
      <w:r w:rsidRPr="000955BE">
        <w:rPr>
          <w:rFonts w:ascii="Times New Roman" w:hAnsi="Times New Roman" w:cs="Times New Roman"/>
          <w:sz w:val="24"/>
          <w:szCs w:val="24"/>
        </w:rPr>
        <w:t>1-4</w:t>
      </w:r>
      <w:r w:rsidR="003B456F" w:rsidRPr="000955BE">
        <w:rPr>
          <w:rFonts w:ascii="Times New Roman" w:hAnsi="Times New Roman" w:cs="Times New Roman"/>
          <w:sz w:val="24"/>
          <w:szCs w:val="24"/>
        </w:rPr>
        <w:t>)</w:t>
      </w:r>
      <w:r w:rsidRPr="000955BE">
        <w:rPr>
          <w:rFonts w:ascii="Times New Roman" w:hAnsi="Times New Roman" w:cs="Times New Roman"/>
          <w:sz w:val="24"/>
          <w:szCs w:val="24"/>
        </w:rPr>
        <w:t xml:space="preserve"> and further increased serum concentrations have been detected in a range of metabolic conditions, including obesity </w:t>
      </w:r>
      <w:r w:rsidR="003B456F" w:rsidRPr="000955BE">
        <w:rPr>
          <w:rFonts w:ascii="Times New Roman" w:hAnsi="Times New Roman" w:cs="Times New Roman"/>
          <w:sz w:val="24"/>
          <w:szCs w:val="24"/>
        </w:rPr>
        <w:t>(</w:t>
      </w:r>
      <w:r w:rsidRPr="000955BE">
        <w:rPr>
          <w:rFonts w:ascii="Times New Roman" w:hAnsi="Times New Roman" w:cs="Times New Roman"/>
          <w:sz w:val="24"/>
          <w:szCs w:val="24"/>
        </w:rPr>
        <w:t>1</w:t>
      </w:r>
      <w:r w:rsidR="003B456F" w:rsidRPr="000955BE">
        <w:rPr>
          <w:rFonts w:ascii="Times New Roman" w:hAnsi="Times New Roman" w:cs="Times New Roman"/>
          <w:sz w:val="24"/>
          <w:szCs w:val="24"/>
        </w:rPr>
        <w:t>)</w:t>
      </w:r>
      <w:r w:rsidRPr="000955BE">
        <w:rPr>
          <w:rFonts w:ascii="Times New Roman" w:hAnsi="Times New Roman" w:cs="Times New Roman"/>
          <w:sz w:val="24"/>
          <w:szCs w:val="24"/>
        </w:rPr>
        <w:t xml:space="preserve">, obesity-associated insulin resistance </w:t>
      </w:r>
      <w:r w:rsidR="003B456F" w:rsidRPr="000955BE">
        <w:rPr>
          <w:rFonts w:ascii="Times New Roman" w:hAnsi="Times New Roman" w:cs="Times New Roman"/>
          <w:sz w:val="24"/>
          <w:szCs w:val="24"/>
        </w:rPr>
        <w:t>(</w:t>
      </w:r>
      <w:r w:rsidRPr="000955BE">
        <w:rPr>
          <w:rFonts w:ascii="Times New Roman" w:hAnsi="Times New Roman" w:cs="Times New Roman"/>
          <w:sz w:val="24"/>
          <w:szCs w:val="24"/>
        </w:rPr>
        <w:t>2</w:t>
      </w:r>
      <w:r w:rsidR="003B456F" w:rsidRPr="000955BE">
        <w:rPr>
          <w:rFonts w:ascii="Times New Roman" w:hAnsi="Times New Roman" w:cs="Times New Roman"/>
          <w:sz w:val="24"/>
          <w:szCs w:val="24"/>
        </w:rPr>
        <w:t>)</w:t>
      </w:r>
      <w:r w:rsidRPr="000955BE">
        <w:rPr>
          <w:rFonts w:ascii="Times New Roman" w:hAnsi="Times New Roman" w:cs="Times New Roman"/>
          <w:sz w:val="24"/>
          <w:szCs w:val="24"/>
        </w:rPr>
        <w:t xml:space="preserve">, type 1 diabetes </w:t>
      </w:r>
      <w:r w:rsidR="003B456F" w:rsidRPr="000955BE">
        <w:rPr>
          <w:rFonts w:ascii="Times New Roman" w:hAnsi="Times New Roman" w:cs="Times New Roman"/>
          <w:sz w:val="24"/>
          <w:szCs w:val="24"/>
        </w:rPr>
        <w:t>(</w:t>
      </w:r>
      <w:r w:rsidR="00271B49" w:rsidRPr="000955BE">
        <w:rPr>
          <w:rFonts w:ascii="Times New Roman" w:hAnsi="Times New Roman" w:cs="Times New Roman"/>
          <w:sz w:val="24"/>
          <w:szCs w:val="24"/>
        </w:rPr>
        <w:t>9</w:t>
      </w:r>
      <w:r w:rsidR="003B456F" w:rsidRPr="000955BE">
        <w:rPr>
          <w:rFonts w:ascii="Times New Roman" w:hAnsi="Times New Roman" w:cs="Times New Roman"/>
          <w:sz w:val="24"/>
          <w:szCs w:val="24"/>
        </w:rPr>
        <w:t>)</w:t>
      </w:r>
      <w:r w:rsidRPr="000955BE">
        <w:rPr>
          <w:rFonts w:ascii="Times New Roman" w:hAnsi="Times New Roman" w:cs="Times New Roman"/>
          <w:sz w:val="24"/>
          <w:szCs w:val="24"/>
        </w:rPr>
        <w:t xml:space="preserve"> and type 2 diabetes </w:t>
      </w:r>
      <w:r w:rsidR="003B456F" w:rsidRPr="000955BE">
        <w:rPr>
          <w:rFonts w:ascii="Times New Roman" w:hAnsi="Times New Roman" w:cs="Times New Roman"/>
          <w:sz w:val="24"/>
          <w:szCs w:val="24"/>
        </w:rPr>
        <w:t>(</w:t>
      </w:r>
      <w:r w:rsidR="00271B49" w:rsidRPr="000955BE">
        <w:rPr>
          <w:rFonts w:ascii="Times New Roman" w:hAnsi="Times New Roman" w:cs="Times New Roman"/>
          <w:sz w:val="24"/>
          <w:szCs w:val="24"/>
        </w:rPr>
        <w:t>3</w:t>
      </w:r>
      <w:r w:rsidR="003B456F" w:rsidRPr="000955BE">
        <w:rPr>
          <w:rFonts w:ascii="Times New Roman" w:hAnsi="Times New Roman" w:cs="Times New Roman"/>
          <w:sz w:val="24"/>
          <w:szCs w:val="24"/>
        </w:rPr>
        <w:t>)</w:t>
      </w:r>
      <w:r w:rsidRPr="000955BE">
        <w:rPr>
          <w:rFonts w:ascii="Times New Roman" w:hAnsi="Times New Roman" w:cs="Times New Roman"/>
          <w:sz w:val="24"/>
          <w:szCs w:val="24"/>
        </w:rPr>
        <w:t>.</w:t>
      </w:r>
      <w:r w:rsidR="00271B49" w:rsidRPr="000955BE">
        <w:rPr>
          <w:rFonts w:ascii="Times New Roman" w:hAnsi="Times New Roman" w:cs="Times New Roman"/>
          <w:sz w:val="24"/>
          <w:szCs w:val="24"/>
        </w:rPr>
        <w:t xml:space="preserve"> </w:t>
      </w:r>
    </w:p>
    <w:p w:rsidR="006872A6" w:rsidRPr="000955BE" w:rsidRDefault="0062026F"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 xml:space="preserve">Environmental components, such as diet, may have </w:t>
      </w:r>
      <w:r w:rsidR="00646049" w:rsidRPr="000955BE">
        <w:rPr>
          <w:rFonts w:ascii="Times New Roman" w:hAnsi="Times New Roman" w:cs="Times New Roman"/>
          <w:sz w:val="24"/>
          <w:szCs w:val="24"/>
        </w:rPr>
        <w:t>an important role in regulating intestinal epithelium and</w:t>
      </w:r>
      <w:r w:rsidRPr="000955BE">
        <w:rPr>
          <w:rFonts w:ascii="Times New Roman" w:hAnsi="Times New Roman" w:cs="Times New Roman"/>
          <w:sz w:val="24"/>
          <w:szCs w:val="24"/>
        </w:rPr>
        <w:t xml:space="preserve"> gut health</w:t>
      </w:r>
      <w:r w:rsidR="00395403" w:rsidRPr="000955BE">
        <w:rPr>
          <w:rFonts w:ascii="Times New Roman" w:hAnsi="Times New Roman" w:cs="Times New Roman"/>
          <w:sz w:val="24"/>
          <w:szCs w:val="24"/>
        </w:rPr>
        <w:t xml:space="preserve">. </w:t>
      </w:r>
      <w:r w:rsidR="00805381" w:rsidRPr="000955BE">
        <w:rPr>
          <w:rFonts w:ascii="Times New Roman" w:hAnsi="Times New Roman" w:cs="Times New Roman"/>
          <w:sz w:val="24"/>
          <w:szCs w:val="24"/>
        </w:rPr>
        <w:t>Nutritional deficiencies, such as a deficiency in glutamine, the key energy source for gut epithelial cells, and zinc, appear to impact intestinal permeability</w:t>
      </w:r>
      <w:r w:rsidR="00B540AC" w:rsidRPr="000955BE">
        <w:rPr>
          <w:rFonts w:ascii="Times New Roman" w:hAnsi="Times New Roman" w:cs="Times New Roman"/>
          <w:sz w:val="24"/>
          <w:szCs w:val="24"/>
        </w:rPr>
        <w:t xml:space="preserve"> </w:t>
      </w:r>
      <w:r w:rsidR="003B456F" w:rsidRPr="000955BE">
        <w:rPr>
          <w:rFonts w:ascii="Times New Roman" w:hAnsi="Times New Roman" w:cs="Times New Roman"/>
          <w:sz w:val="24"/>
          <w:szCs w:val="24"/>
        </w:rPr>
        <w:t>(</w:t>
      </w:r>
      <w:r w:rsidR="000F0E0B" w:rsidRPr="000955BE">
        <w:rPr>
          <w:rFonts w:ascii="Times New Roman" w:hAnsi="Times New Roman" w:cs="Times New Roman"/>
          <w:sz w:val="24"/>
          <w:szCs w:val="24"/>
        </w:rPr>
        <w:t>13, 14</w:t>
      </w:r>
      <w:r w:rsidR="003B456F" w:rsidRPr="000955BE">
        <w:rPr>
          <w:rFonts w:ascii="Times New Roman" w:hAnsi="Times New Roman" w:cs="Times New Roman"/>
          <w:sz w:val="24"/>
          <w:szCs w:val="24"/>
        </w:rPr>
        <w:t>)</w:t>
      </w:r>
      <w:r w:rsidR="0061779A" w:rsidRPr="000955BE">
        <w:rPr>
          <w:rFonts w:ascii="Times New Roman" w:hAnsi="Times New Roman" w:cs="Times New Roman"/>
          <w:sz w:val="24"/>
          <w:szCs w:val="24"/>
        </w:rPr>
        <w:t>. The effect</w:t>
      </w:r>
      <w:r w:rsidR="00805381" w:rsidRPr="000955BE">
        <w:rPr>
          <w:rFonts w:ascii="Times New Roman" w:hAnsi="Times New Roman" w:cs="Times New Roman"/>
          <w:sz w:val="24"/>
          <w:szCs w:val="24"/>
        </w:rPr>
        <w:t xml:space="preserve"> of dietary nutrients on intestinal permeability in conditions other than malnutrition is less well known. Dietary fatty acids eicosapentaenoic acid (EPA) and docosahexaenoic acid (DHA) in </w:t>
      </w:r>
      <w:r w:rsidR="00805381" w:rsidRPr="000955BE">
        <w:rPr>
          <w:rFonts w:ascii="Times New Roman" w:hAnsi="Times New Roman" w:cs="Times New Roman"/>
          <w:i/>
          <w:sz w:val="24"/>
          <w:szCs w:val="24"/>
        </w:rPr>
        <w:t>in vitro</w:t>
      </w:r>
      <w:r w:rsidR="00805381" w:rsidRPr="000955BE">
        <w:rPr>
          <w:rFonts w:ascii="Times New Roman" w:hAnsi="Times New Roman" w:cs="Times New Roman"/>
          <w:sz w:val="24"/>
          <w:szCs w:val="24"/>
        </w:rPr>
        <w:t xml:space="preserve"> studies</w:t>
      </w:r>
      <w:r w:rsidR="00B540AC" w:rsidRPr="000955BE">
        <w:rPr>
          <w:rFonts w:ascii="Times New Roman" w:hAnsi="Times New Roman" w:cs="Times New Roman"/>
          <w:sz w:val="24"/>
          <w:szCs w:val="24"/>
        </w:rPr>
        <w:t xml:space="preserve"> </w:t>
      </w:r>
      <w:r w:rsidR="003B456F" w:rsidRPr="000955BE">
        <w:rPr>
          <w:rFonts w:ascii="Times New Roman" w:hAnsi="Times New Roman" w:cs="Times New Roman"/>
          <w:sz w:val="24"/>
          <w:szCs w:val="24"/>
        </w:rPr>
        <w:t>(</w:t>
      </w:r>
      <w:r w:rsidR="000F0E0B" w:rsidRPr="000955BE">
        <w:rPr>
          <w:rFonts w:ascii="Times New Roman" w:hAnsi="Times New Roman" w:cs="Times New Roman"/>
          <w:sz w:val="24"/>
          <w:szCs w:val="24"/>
        </w:rPr>
        <w:t>15</w:t>
      </w:r>
      <w:r w:rsidR="003B456F" w:rsidRPr="000955BE">
        <w:rPr>
          <w:rFonts w:ascii="Times New Roman" w:hAnsi="Times New Roman" w:cs="Times New Roman"/>
          <w:sz w:val="24"/>
          <w:szCs w:val="24"/>
        </w:rPr>
        <w:t>)</w:t>
      </w:r>
      <w:r w:rsidR="00805381" w:rsidRPr="000955BE">
        <w:rPr>
          <w:rFonts w:ascii="Times New Roman" w:hAnsi="Times New Roman" w:cs="Times New Roman"/>
          <w:sz w:val="24"/>
          <w:szCs w:val="24"/>
        </w:rPr>
        <w:t>, vitamin D</w:t>
      </w:r>
      <w:r w:rsidR="00B540AC" w:rsidRPr="000955BE">
        <w:rPr>
          <w:rFonts w:ascii="Times New Roman" w:hAnsi="Times New Roman" w:cs="Times New Roman"/>
          <w:sz w:val="24"/>
          <w:szCs w:val="24"/>
        </w:rPr>
        <w:t xml:space="preserve"> </w:t>
      </w:r>
      <w:r w:rsidR="003B456F" w:rsidRPr="000955BE">
        <w:rPr>
          <w:rFonts w:ascii="Times New Roman" w:hAnsi="Times New Roman" w:cs="Times New Roman"/>
          <w:sz w:val="24"/>
          <w:szCs w:val="24"/>
        </w:rPr>
        <w:t>(</w:t>
      </w:r>
      <w:r w:rsidR="000F0E0B" w:rsidRPr="000955BE">
        <w:rPr>
          <w:rFonts w:ascii="Times New Roman" w:hAnsi="Times New Roman" w:cs="Times New Roman"/>
          <w:sz w:val="24"/>
          <w:szCs w:val="24"/>
        </w:rPr>
        <w:t>16</w:t>
      </w:r>
      <w:r w:rsidR="003B456F" w:rsidRPr="000955BE">
        <w:rPr>
          <w:rFonts w:ascii="Times New Roman" w:hAnsi="Times New Roman" w:cs="Times New Roman"/>
          <w:sz w:val="24"/>
          <w:szCs w:val="24"/>
        </w:rPr>
        <w:t>)</w:t>
      </w:r>
      <w:r w:rsidR="00805381" w:rsidRPr="000955BE">
        <w:rPr>
          <w:rFonts w:ascii="Times New Roman" w:hAnsi="Times New Roman" w:cs="Times New Roman"/>
          <w:sz w:val="24"/>
          <w:szCs w:val="24"/>
        </w:rPr>
        <w:t xml:space="preserve"> and other components, such as probiotics in humans </w:t>
      </w:r>
      <w:r w:rsidR="003B456F" w:rsidRPr="000955BE">
        <w:rPr>
          <w:rFonts w:ascii="Times New Roman" w:hAnsi="Times New Roman" w:cs="Times New Roman"/>
          <w:sz w:val="24"/>
          <w:szCs w:val="24"/>
        </w:rPr>
        <w:t>(</w:t>
      </w:r>
      <w:r w:rsidR="000F0E0B" w:rsidRPr="000955BE">
        <w:rPr>
          <w:rFonts w:ascii="Times New Roman" w:hAnsi="Times New Roman" w:cs="Times New Roman"/>
          <w:sz w:val="24"/>
          <w:szCs w:val="24"/>
        </w:rPr>
        <w:t>17</w:t>
      </w:r>
      <w:r w:rsidR="003B456F" w:rsidRPr="000955BE">
        <w:rPr>
          <w:rFonts w:ascii="Times New Roman" w:hAnsi="Times New Roman" w:cs="Times New Roman"/>
          <w:sz w:val="24"/>
          <w:szCs w:val="24"/>
        </w:rPr>
        <w:t>)</w:t>
      </w:r>
      <w:r w:rsidR="00805381" w:rsidRPr="000955BE">
        <w:rPr>
          <w:rFonts w:ascii="Times New Roman" w:hAnsi="Times New Roman" w:cs="Times New Roman"/>
          <w:sz w:val="24"/>
          <w:szCs w:val="24"/>
        </w:rPr>
        <w:t xml:space="preserve"> have </w:t>
      </w:r>
      <w:r w:rsidR="00805381" w:rsidRPr="000955BE">
        <w:rPr>
          <w:rFonts w:ascii="Times New Roman" w:hAnsi="Times New Roman" w:cs="Times New Roman"/>
          <w:sz w:val="24"/>
          <w:szCs w:val="24"/>
        </w:rPr>
        <w:lastRenderedPageBreak/>
        <w:t>been linked to intestinal permeability with potential health effects. Additionally, gut microbiota has been shown to influence intestinal permeability, mainly in animal studies</w:t>
      </w:r>
      <w:r w:rsidR="00B540AC" w:rsidRPr="000955BE">
        <w:rPr>
          <w:rFonts w:ascii="Times New Roman" w:hAnsi="Times New Roman" w:cs="Times New Roman"/>
          <w:sz w:val="24"/>
          <w:szCs w:val="24"/>
        </w:rPr>
        <w:t xml:space="preserve"> </w:t>
      </w:r>
      <w:r w:rsidR="003B456F" w:rsidRPr="000955BE">
        <w:rPr>
          <w:rFonts w:ascii="Times New Roman" w:hAnsi="Times New Roman" w:cs="Times New Roman"/>
          <w:sz w:val="24"/>
          <w:szCs w:val="24"/>
        </w:rPr>
        <w:t>(</w:t>
      </w:r>
      <w:r w:rsidR="000F0E0B" w:rsidRPr="000955BE">
        <w:rPr>
          <w:rFonts w:ascii="Times New Roman" w:hAnsi="Times New Roman" w:cs="Times New Roman"/>
          <w:sz w:val="24"/>
          <w:szCs w:val="24"/>
        </w:rPr>
        <w:t>6,8,18-19</w:t>
      </w:r>
      <w:r w:rsidR="003B456F" w:rsidRPr="000955BE">
        <w:rPr>
          <w:rFonts w:ascii="Times New Roman" w:hAnsi="Times New Roman" w:cs="Times New Roman"/>
          <w:sz w:val="24"/>
          <w:szCs w:val="24"/>
        </w:rPr>
        <w:t>)</w:t>
      </w:r>
      <w:r w:rsidR="00805381" w:rsidRPr="000955BE">
        <w:rPr>
          <w:rFonts w:ascii="Times New Roman" w:hAnsi="Times New Roman" w:cs="Times New Roman"/>
          <w:sz w:val="24"/>
          <w:szCs w:val="24"/>
        </w:rPr>
        <w:t xml:space="preserve">. </w:t>
      </w:r>
    </w:p>
    <w:p w:rsidR="005274A2" w:rsidRPr="000955BE" w:rsidRDefault="00805381"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Pregnancy is accompanied by numerous metabolic alterations that support fetal growth and development. Initial results based on the lactulose/mannitol test suggested that healthy pregnant women exhibited an increase in intestinal permeability</w:t>
      </w:r>
      <w:r w:rsidR="009F3F65" w:rsidRPr="000955BE">
        <w:rPr>
          <w:rFonts w:ascii="Times New Roman" w:hAnsi="Times New Roman" w:cs="Times New Roman"/>
          <w:sz w:val="24"/>
          <w:szCs w:val="24"/>
        </w:rPr>
        <w:t xml:space="preserve"> co</w:t>
      </w:r>
      <w:r w:rsidR="00B540AC" w:rsidRPr="000955BE">
        <w:rPr>
          <w:rFonts w:ascii="Times New Roman" w:hAnsi="Times New Roman" w:cs="Times New Roman"/>
          <w:sz w:val="24"/>
          <w:szCs w:val="24"/>
        </w:rPr>
        <w:t xml:space="preserve">mpared to non-pregnant women </w:t>
      </w:r>
      <w:r w:rsidR="003B456F" w:rsidRPr="000955BE">
        <w:rPr>
          <w:rFonts w:ascii="Times New Roman" w:hAnsi="Times New Roman" w:cs="Times New Roman"/>
          <w:sz w:val="24"/>
          <w:szCs w:val="24"/>
        </w:rPr>
        <w:t>(</w:t>
      </w:r>
      <w:r w:rsidR="000F0E0B" w:rsidRPr="000955BE">
        <w:rPr>
          <w:rFonts w:ascii="Times New Roman" w:hAnsi="Times New Roman" w:cs="Times New Roman"/>
          <w:sz w:val="24"/>
          <w:szCs w:val="24"/>
        </w:rPr>
        <w:t>20</w:t>
      </w:r>
      <w:r w:rsidR="003B456F" w:rsidRPr="000955BE">
        <w:rPr>
          <w:rFonts w:ascii="Times New Roman" w:hAnsi="Times New Roman" w:cs="Times New Roman"/>
          <w:sz w:val="24"/>
          <w:szCs w:val="24"/>
        </w:rPr>
        <w:t>)</w:t>
      </w:r>
      <w:r w:rsidRPr="000955BE">
        <w:rPr>
          <w:rFonts w:ascii="Times New Roman" w:hAnsi="Times New Roman" w:cs="Times New Roman"/>
          <w:sz w:val="24"/>
          <w:szCs w:val="24"/>
        </w:rPr>
        <w:t>. However, little is known about the effects of pregnancy on intestinal permeability and whether this could lead to subsequent health consequences. In the nonpregnant population, being overweight has been associated with both increased intestinal permeability and metabolic disorders</w:t>
      </w:r>
      <w:r w:rsidR="00AC07B4" w:rsidRPr="000955BE">
        <w:rPr>
          <w:rFonts w:ascii="Times New Roman" w:hAnsi="Times New Roman" w:cs="Times New Roman"/>
          <w:sz w:val="24"/>
          <w:szCs w:val="24"/>
        </w:rPr>
        <w:t>, such as increased inflammatory markers and decreased insulin sensitivity</w:t>
      </w:r>
      <w:r w:rsidR="00B540AC" w:rsidRPr="000955BE">
        <w:rPr>
          <w:rFonts w:ascii="Times New Roman" w:hAnsi="Times New Roman" w:cs="Times New Roman"/>
          <w:sz w:val="24"/>
          <w:szCs w:val="24"/>
        </w:rPr>
        <w:t xml:space="preserve"> </w:t>
      </w:r>
      <w:r w:rsidR="003B456F" w:rsidRPr="000955BE">
        <w:rPr>
          <w:rFonts w:ascii="Times New Roman" w:hAnsi="Times New Roman" w:cs="Times New Roman"/>
          <w:sz w:val="24"/>
          <w:szCs w:val="24"/>
        </w:rPr>
        <w:t>(</w:t>
      </w:r>
      <w:r w:rsidR="00B540AC" w:rsidRPr="000955BE">
        <w:rPr>
          <w:rFonts w:ascii="Times New Roman" w:hAnsi="Times New Roman" w:cs="Times New Roman"/>
          <w:sz w:val="24"/>
          <w:szCs w:val="24"/>
        </w:rPr>
        <w:t>1,2</w:t>
      </w:r>
      <w:r w:rsidR="003B456F" w:rsidRPr="000955BE">
        <w:rPr>
          <w:rFonts w:ascii="Times New Roman" w:hAnsi="Times New Roman" w:cs="Times New Roman"/>
          <w:sz w:val="24"/>
          <w:szCs w:val="24"/>
        </w:rPr>
        <w:t>)</w:t>
      </w:r>
      <w:r w:rsidRPr="000955BE">
        <w:rPr>
          <w:rFonts w:ascii="Times New Roman" w:hAnsi="Times New Roman" w:cs="Times New Roman"/>
          <w:sz w:val="24"/>
          <w:szCs w:val="24"/>
        </w:rPr>
        <w:t xml:space="preserve">. </w:t>
      </w:r>
      <w:r w:rsidR="008B57B1" w:rsidRPr="000955BE">
        <w:rPr>
          <w:rFonts w:ascii="Times New Roman" w:hAnsi="Times New Roman" w:cs="Times New Roman"/>
          <w:sz w:val="24"/>
          <w:szCs w:val="24"/>
        </w:rPr>
        <w:t xml:space="preserve">We </w:t>
      </w:r>
      <w:r w:rsidRPr="000955BE">
        <w:rPr>
          <w:rFonts w:ascii="Times New Roman" w:hAnsi="Times New Roman" w:cs="Times New Roman"/>
          <w:sz w:val="24"/>
          <w:szCs w:val="24"/>
        </w:rPr>
        <w:t>postulate that being overweight or obese during pregnancy may present additional challenges leading to increased intestinal permeability, as in nonpregnant population overweight was associated with both increased intest</w:t>
      </w:r>
      <w:r w:rsidR="00290AC2" w:rsidRPr="000955BE">
        <w:rPr>
          <w:rFonts w:ascii="Times New Roman" w:hAnsi="Times New Roman" w:cs="Times New Roman"/>
          <w:sz w:val="24"/>
          <w:szCs w:val="24"/>
        </w:rPr>
        <w:t xml:space="preserve">inal permeability and </w:t>
      </w:r>
      <w:r w:rsidR="00BD2304" w:rsidRPr="000955BE">
        <w:rPr>
          <w:rFonts w:ascii="Times New Roman" w:hAnsi="Times New Roman" w:cs="Times New Roman"/>
          <w:sz w:val="24"/>
          <w:szCs w:val="24"/>
        </w:rPr>
        <w:t xml:space="preserve">subsequent </w:t>
      </w:r>
      <w:r w:rsidRPr="000955BE">
        <w:rPr>
          <w:rFonts w:ascii="Times New Roman" w:hAnsi="Times New Roman" w:cs="Times New Roman"/>
          <w:sz w:val="24"/>
          <w:szCs w:val="24"/>
        </w:rPr>
        <w:t>metabolic disorders</w:t>
      </w:r>
      <w:r w:rsidR="00B540AC" w:rsidRPr="000955BE">
        <w:rPr>
          <w:rFonts w:ascii="Times New Roman" w:hAnsi="Times New Roman" w:cs="Times New Roman"/>
          <w:sz w:val="24"/>
          <w:szCs w:val="24"/>
        </w:rPr>
        <w:t xml:space="preserve"> </w:t>
      </w:r>
      <w:r w:rsidR="006B5194" w:rsidRPr="000955BE">
        <w:rPr>
          <w:rFonts w:ascii="Times New Roman" w:hAnsi="Times New Roman" w:cs="Times New Roman"/>
          <w:sz w:val="24"/>
          <w:szCs w:val="24"/>
        </w:rPr>
        <w:t>(</w:t>
      </w:r>
      <w:r w:rsidR="00B540AC" w:rsidRPr="000955BE">
        <w:rPr>
          <w:rFonts w:ascii="Times New Roman" w:hAnsi="Times New Roman" w:cs="Times New Roman"/>
          <w:sz w:val="24"/>
          <w:szCs w:val="24"/>
        </w:rPr>
        <w:t>1, 2</w:t>
      </w:r>
      <w:r w:rsidR="006B5194" w:rsidRPr="000955BE">
        <w:rPr>
          <w:rFonts w:ascii="Times New Roman" w:hAnsi="Times New Roman" w:cs="Times New Roman"/>
          <w:sz w:val="24"/>
          <w:szCs w:val="24"/>
        </w:rPr>
        <w:t>)</w:t>
      </w:r>
      <w:r w:rsidRPr="000955BE">
        <w:rPr>
          <w:rFonts w:ascii="Times New Roman" w:hAnsi="Times New Roman" w:cs="Times New Roman"/>
          <w:sz w:val="24"/>
          <w:szCs w:val="24"/>
        </w:rPr>
        <w:t xml:space="preserve">. </w:t>
      </w:r>
    </w:p>
    <w:p w:rsidR="00B540AC" w:rsidRPr="000955BE" w:rsidRDefault="00092D40"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The aim of the study was to</w:t>
      </w:r>
      <w:r w:rsidR="00805381" w:rsidRPr="000955BE">
        <w:rPr>
          <w:rFonts w:ascii="Times New Roman" w:hAnsi="Times New Roman" w:cs="Times New Roman"/>
          <w:sz w:val="24"/>
          <w:szCs w:val="24"/>
        </w:rPr>
        <w:t xml:space="preserve"> </w:t>
      </w:r>
      <w:r w:rsidRPr="000955BE">
        <w:rPr>
          <w:rFonts w:ascii="Times New Roman" w:hAnsi="Times New Roman" w:cs="Times New Roman"/>
          <w:sz w:val="24"/>
          <w:szCs w:val="24"/>
        </w:rPr>
        <w:t>investigate</w:t>
      </w:r>
      <w:r w:rsidR="00805381" w:rsidRPr="000955BE">
        <w:rPr>
          <w:rFonts w:ascii="Times New Roman" w:hAnsi="Times New Roman" w:cs="Times New Roman"/>
          <w:sz w:val="24"/>
          <w:szCs w:val="24"/>
        </w:rPr>
        <w:t xml:space="preserve"> the extent to which </w:t>
      </w:r>
      <w:r w:rsidR="005A0305" w:rsidRPr="000955BE">
        <w:rPr>
          <w:rFonts w:ascii="Times New Roman" w:hAnsi="Times New Roman" w:cs="Times New Roman"/>
          <w:sz w:val="24"/>
          <w:szCs w:val="24"/>
        </w:rPr>
        <w:t>gut</w:t>
      </w:r>
      <w:r w:rsidR="00805381" w:rsidRPr="000955BE">
        <w:rPr>
          <w:rFonts w:ascii="Times New Roman" w:hAnsi="Times New Roman" w:cs="Times New Roman"/>
          <w:sz w:val="24"/>
          <w:szCs w:val="24"/>
        </w:rPr>
        <w:t xml:space="preserve"> microbiota, which </w:t>
      </w:r>
      <w:r w:rsidRPr="000955BE">
        <w:rPr>
          <w:rFonts w:ascii="Times New Roman" w:hAnsi="Times New Roman" w:cs="Times New Roman"/>
          <w:sz w:val="24"/>
          <w:szCs w:val="24"/>
        </w:rPr>
        <w:t>is</w:t>
      </w:r>
      <w:r w:rsidR="00805381" w:rsidRPr="000955BE">
        <w:rPr>
          <w:rFonts w:ascii="Times New Roman" w:hAnsi="Times New Roman" w:cs="Times New Roman"/>
          <w:sz w:val="24"/>
          <w:szCs w:val="24"/>
        </w:rPr>
        <w:t xml:space="preserve"> altered during pregnancy</w:t>
      </w:r>
      <w:r w:rsidR="00B540AC" w:rsidRPr="000955BE">
        <w:rPr>
          <w:rFonts w:ascii="Times New Roman" w:hAnsi="Times New Roman" w:cs="Times New Roman"/>
          <w:sz w:val="24"/>
          <w:szCs w:val="24"/>
        </w:rPr>
        <w:t xml:space="preserve"> </w:t>
      </w:r>
      <w:r w:rsidR="006B5194" w:rsidRPr="000955BE">
        <w:rPr>
          <w:rFonts w:ascii="Times New Roman" w:hAnsi="Times New Roman" w:cs="Times New Roman"/>
          <w:sz w:val="24"/>
          <w:szCs w:val="24"/>
        </w:rPr>
        <w:t>(</w:t>
      </w:r>
      <w:r w:rsidR="00583ECC" w:rsidRPr="000955BE">
        <w:rPr>
          <w:rFonts w:ascii="Times New Roman" w:hAnsi="Times New Roman" w:cs="Times New Roman"/>
          <w:sz w:val="24"/>
          <w:szCs w:val="24"/>
        </w:rPr>
        <w:t>2</w:t>
      </w:r>
      <w:r w:rsidR="000F0E0B" w:rsidRPr="000955BE">
        <w:rPr>
          <w:rFonts w:ascii="Times New Roman" w:hAnsi="Times New Roman" w:cs="Times New Roman"/>
          <w:sz w:val="24"/>
          <w:szCs w:val="24"/>
        </w:rPr>
        <w:t>1</w:t>
      </w:r>
      <w:r w:rsidR="006B5194" w:rsidRPr="000955BE">
        <w:rPr>
          <w:rFonts w:ascii="Times New Roman" w:hAnsi="Times New Roman" w:cs="Times New Roman"/>
          <w:sz w:val="24"/>
          <w:szCs w:val="24"/>
        </w:rPr>
        <w:t>)</w:t>
      </w:r>
      <w:r w:rsidR="00805381" w:rsidRPr="000955BE">
        <w:rPr>
          <w:rFonts w:ascii="Times New Roman" w:hAnsi="Times New Roman" w:cs="Times New Roman"/>
          <w:sz w:val="24"/>
          <w:szCs w:val="24"/>
        </w:rPr>
        <w:t xml:space="preserve">, and diet </w:t>
      </w:r>
      <w:r w:rsidRPr="000955BE">
        <w:rPr>
          <w:rFonts w:ascii="Times New Roman" w:hAnsi="Times New Roman" w:cs="Times New Roman"/>
          <w:sz w:val="24"/>
          <w:szCs w:val="24"/>
        </w:rPr>
        <w:t xml:space="preserve">differ in pregnant overweight women according to </w:t>
      </w:r>
      <w:r w:rsidR="00817526" w:rsidRPr="000955BE">
        <w:rPr>
          <w:rFonts w:ascii="Times New Roman" w:hAnsi="Times New Roman" w:cs="Times New Roman"/>
          <w:sz w:val="24"/>
          <w:szCs w:val="24"/>
        </w:rPr>
        <w:t>serum zonulin concentration</w:t>
      </w:r>
      <w:r w:rsidR="0078292C" w:rsidRPr="000955BE">
        <w:rPr>
          <w:rFonts w:ascii="Times New Roman" w:hAnsi="Times New Roman" w:cs="Times New Roman"/>
          <w:sz w:val="24"/>
          <w:szCs w:val="24"/>
        </w:rPr>
        <w:t>, a marker of intes</w:t>
      </w:r>
      <w:r w:rsidR="00A828A4" w:rsidRPr="000955BE">
        <w:rPr>
          <w:rFonts w:ascii="Times New Roman" w:hAnsi="Times New Roman" w:cs="Times New Roman"/>
          <w:sz w:val="24"/>
          <w:szCs w:val="24"/>
        </w:rPr>
        <w:t>tinal permeability</w:t>
      </w:r>
      <w:r w:rsidRPr="000955BE">
        <w:rPr>
          <w:rFonts w:ascii="Times New Roman" w:hAnsi="Times New Roman" w:cs="Times New Roman"/>
          <w:sz w:val="24"/>
          <w:szCs w:val="24"/>
        </w:rPr>
        <w:t>.</w:t>
      </w:r>
      <w:r w:rsidR="006D1483" w:rsidRPr="000955BE">
        <w:rPr>
          <w:rFonts w:ascii="Times New Roman" w:hAnsi="Times New Roman" w:cs="Times New Roman"/>
          <w:sz w:val="24"/>
          <w:szCs w:val="24"/>
        </w:rPr>
        <w:t xml:space="preserve"> </w:t>
      </w:r>
      <w:r w:rsidR="00885031" w:rsidRPr="000955BE">
        <w:rPr>
          <w:rFonts w:ascii="Times New Roman" w:hAnsi="Times New Roman" w:cs="Times New Roman"/>
          <w:sz w:val="24"/>
          <w:szCs w:val="24"/>
        </w:rPr>
        <w:t xml:space="preserve">We hypothesized that higher abundance of certain beneficial gut bacteria along with higher intakes of nutrients with known benefits for gut health </w:t>
      </w:r>
      <w:r w:rsidR="00C364F8" w:rsidRPr="000955BE">
        <w:rPr>
          <w:rFonts w:ascii="Times New Roman" w:hAnsi="Times New Roman" w:cs="Times New Roman"/>
          <w:sz w:val="24"/>
          <w:szCs w:val="24"/>
        </w:rPr>
        <w:t>is related to</w:t>
      </w:r>
      <w:r w:rsidR="00885031" w:rsidRPr="000955BE">
        <w:rPr>
          <w:rFonts w:ascii="Times New Roman" w:hAnsi="Times New Roman" w:cs="Times New Roman"/>
          <w:sz w:val="24"/>
          <w:szCs w:val="24"/>
        </w:rPr>
        <w:t xml:space="preserve"> intestinal permeability</w:t>
      </w:r>
      <w:r w:rsidR="00BB26DA" w:rsidRPr="000955BE">
        <w:rPr>
          <w:rFonts w:ascii="Times New Roman" w:hAnsi="Times New Roman" w:cs="Times New Roman"/>
          <w:sz w:val="24"/>
          <w:szCs w:val="24"/>
        </w:rPr>
        <w:t>,</w:t>
      </w:r>
      <w:r w:rsidR="00885031" w:rsidRPr="000955BE">
        <w:rPr>
          <w:rFonts w:ascii="Times New Roman" w:hAnsi="Times New Roman" w:cs="Times New Roman"/>
          <w:sz w:val="24"/>
          <w:szCs w:val="24"/>
        </w:rPr>
        <w:t xml:space="preserve"> as measured by concentrations of serum zonulin.</w:t>
      </w:r>
      <w:r w:rsidR="00BB26DA" w:rsidRPr="000955BE">
        <w:rPr>
          <w:rFonts w:ascii="Times New Roman" w:hAnsi="Times New Roman" w:cs="Times New Roman"/>
          <w:sz w:val="24"/>
          <w:szCs w:val="24"/>
        </w:rPr>
        <w:t xml:space="preserve"> </w:t>
      </w:r>
      <w:r w:rsidR="00805381" w:rsidRPr="000955BE">
        <w:rPr>
          <w:rFonts w:ascii="Times New Roman" w:hAnsi="Times New Roman" w:cs="Times New Roman"/>
          <w:sz w:val="24"/>
          <w:szCs w:val="24"/>
        </w:rPr>
        <w:br w:type="page"/>
      </w:r>
      <w:r w:rsidR="00796FD7" w:rsidRPr="000955BE">
        <w:rPr>
          <w:rFonts w:ascii="Times New Roman" w:hAnsi="Times New Roman" w:cs="Times New Roman"/>
          <w:b/>
          <w:sz w:val="24"/>
          <w:szCs w:val="24"/>
        </w:rPr>
        <w:lastRenderedPageBreak/>
        <w:t>M</w:t>
      </w:r>
      <w:r w:rsidR="00B540AC" w:rsidRPr="000955BE">
        <w:rPr>
          <w:rFonts w:ascii="Times New Roman" w:hAnsi="Times New Roman" w:cs="Times New Roman"/>
          <w:b/>
          <w:sz w:val="24"/>
          <w:szCs w:val="24"/>
        </w:rPr>
        <w:t>ethods</w:t>
      </w:r>
    </w:p>
    <w:p w:rsidR="006872A6" w:rsidRPr="000955BE" w:rsidRDefault="00805381" w:rsidP="009321B7">
      <w:pPr>
        <w:spacing w:line="480" w:lineRule="auto"/>
        <w:rPr>
          <w:rFonts w:ascii="Times New Roman" w:hAnsi="Times New Roman" w:cs="Times New Roman"/>
          <w:sz w:val="24"/>
          <w:szCs w:val="24"/>
        </w:rPr>
      </w:pPr>
      <w:r w:rsidRPr="000955BE">
        <w:rPr>
          <w:rFonts w:ascii="Times New Roman" w:hAnsi="Times New Roman" w:cs="Times New Roman"/>
          <w:b/>
          <w:sz w:val="24"/>
          <w:szCs w:val="24"/>
        </w:rPr>
        <w:t>Study subjects</w:t>
      </w:r>
    </w:p>
    <w:p w:rsidR="006872A6" w:rsidRPr="000955BE" w:rsidRDefault="00154DA0" w:rsidP="009321B7">
      <w:pPr>
        <w:spacing w:line="480" w:lineRule="auto"/>
      </w:pPr>
      <w:r w:rsidRPr="000955BE">
        <w:rPr>
          <w:rFonts w:ascii="Times New Roman" w:hAnsi="Times New Roman" w:cs="Times New Roman"/>
          <w:sz w:val="24"/>
          <w:szCs w:val="24"/>
        </w:rPr>
        <w:t xml:space="preserve">This </w:t>
      </w:r>
      <w:r w:rsidR="0037661C" w:rsidRPr="000955BE">
        <w:rPr>
          <w:rFonts w:ascii="Times New Roman" w:hAnsi="Times New Roman" w:cs="Times New Roman"/>
          <w:sz w:val="24"/>
          <w:szCs w:val="24"/>
        </w:rPr>
        <w:t xml:space="preserve">cross-sectional </w:t>
      </w:r>
      <w:r w:rsidRPr="000955BE">
        <w:rPr>
          <w:rFonts w:ascii="Times New Roman" w:hAnsi="Times New Roman" w:cs="Times New Roman"/>
          <w:sz w:val="24"/>
          <w:szCs w:val="24"/>
        </w:rPr>
        <w:t xml:space="preserve">study was conducted according to the guidelines laid down in the Declaration of Helsinki and all procedures involving human subjects were approved by the Ethics Committee of the Hospital District of Southwest Finland (permission number 115/180/2012). Written informed consent was obtained from all subjects. </w:t>
      </w:r>
      <w:r w:rsidR="008F6D79" w:rsidRPr="000955BE">
        <w:rPr>
          <w:rFonts w:ascii="Times New Roman" w:hAnsi="Times New Roman" w:cs="Times New Roman"/>
          <w:sz w:val="24"/>
          <w:szCs w:val="24"/>
        </w:rPr>
        <w:t>This study included 100</w:t>
      </w:r>
      <w:r w:rsidR="00805381" w:rsidRPr="000955BE">
        <w:rPr>
          <w:rFonts w:ascii="Times New Roman" w:hAnsi="Times New Roman" w:cs="Times New Roman"/>
          <w:sz w:val="24"/>
          <w:szCs w:val="24"/>
        </w:rPr>
        <w:t xml:space="preserve"> overweight women </w:t>
      </w:r>
      <w:r w:rsidR="00B2071C" w:rsidRPr="000955BE">
        <w:rPr>
          <w:rFonts w:ascii="Times New Roman" w:hAnsi="Times New Roman" w:cs="Times New Roman"/>
          <w:sz w:val="24"/>
          <w:szCs w:val="24"/>
        </w:rPr>
        <w:t>in early pregnancy (</w:t>
      </w:r>
      <w:r w:rsidR="00E94EFC" w:rsidRPr="000955BE">
        <w:rPr>
          <w:rFonts w:ascii="Times New Roman" w:hAnsi="Times New Roman" w:cs="Times New Roman"/>
          <w:sz w:val="24"/>
          <w:szCs w:val="24"/>
        </w:rPr>
        <w:t xml:space="preserve">gestational weeks &lt;17, </w:t>
      </w:r>
      <w:r w:rsidR="00B2071C" w:rsidRPr="000955BE">
        <w:rPr>
          <w:rFonts w:ascii="Times New Roman" w:hAnsi="Times New Roman" w:cs="Times New Roman"/>
          <w:sz w:val="24"/>
          <w:szCs w:val="24"/>
        </w:rPr>
        <w:t>median: 13; IQR: 11-15</w:t>
      </w:r>
      <w:r w:rsidR="00805381" w:rsidRPr="000955BE">
        <w:rPr>
          <w:rFonts w:ascii="Times New Roman" w:hAnsi="Times New Roman" w:cs="Times New Roman"/>
          <w:sz w:val="24"/>
          <w:szCs w:val="24"/>
        </w:rPr>
        <w:t xml:space="preserve"> weeks of gestation) living in south-west Finland. The data were collected from </w:t>
      </w:r>
      <w:r w:rsidR="00092D40" w:rsidRPr="000955BE">
        <w:rPr>
          <w:rFonts w:ascii="Times New Roman" w:hAnsi="Times New Roman" w:cs="Times New Roman"/>
          <w:sz w:val="24"/>
          <w:szCs w:val="24"/>
        </w:rPr>
        <w:t xml:space="preserve">healthy overweight </w:t>
      </w:r>
      <w:r w:rsidR="00805381" w:rsidRPr="000955BE">
        <w:rPr>
          <w:rFonts w:ascii="Times New Roman" w:hAnsi="Times New Roman" w:cs="Times New Roman"/>
          <w:sz w:val="24"/>
          <w:szCs w:val="24"/>
        </w:rPr>
        <w:t>women participating in mother infant dietary intervention trial (ClinicalTrials.gov, NCT01922791)</w:t>
      </w:r>
      <w:r w:rsidR="00092D40" w:rsidRPr="000955BE">
        <w:rPr>
          <w:rFonts w:ascii="Times New Roman" w:hAnsi="Times New Roman" w:cs="Times New Roman"/>
          <w:sz w:val="24"/>
          <w:szCs w:val="24"/>
        </w:rPr>
        <w:t xml:space="preserve">, and who provided fecal and serum samples. </w:t>
      </w:r>
      <w:r w:rsidR="00805381" w:rsidRPr="000955BE">
        <w:rPr>
          <w:rFonts w:ascii="Times New Roman" w:hAnsi="Times New Roman" w:cs="Times New Roman"/>
          <w:sz w:val="24"/>
          <w:szCs w:val="24"/>
        </w:rPr>
        <w:t xml:space="preserve">The mean </w:t>
      </w:r>
      <w:r w:rsidR="00B2071C" w:rsidRPr="000955BE">
        <w:rPr>
          <w:rFonts w:ascii="Times New Roman" w:hAnsi="Times New Roman" w:cs="Times New Roman"/>
          <w:sz w:val="24"/>
          <w:szCs w:val="24"/>
        </w:rPr>
        <w:t>age of the women was 29±5</w:t>
      </w:r>
      <w:r w:rsidR="00805381" w:rsidRPr="000955BE">
        <w:rPr>
          <w:rFonts w:ascii="Times New Roman" w:hAnsi="Times New Roman" w:cs="Times New Roman"/>
          <w:sz w:val="24"/>
          <w:szCs w:val="24"/>
        </w:rPr>
        <w:t xml:space="preserve"> years, and 50% (47/95) were highly educated with college or university degrees. The median pre-pregnanc</w:t>
      </w:r>
      <w:r w:rsidR="003E6E8C" w:rsidRPr="000955BE">
        <w:rPr>
          <w:rFonts w:ascii="Times New Roman" w:hAnsi="Times New Roman" w:cs="Times New Roman"/>
          <w:sz w:val="24"/>
          <w:szCs w:val="24"/>
        </w:rPr>
        <w:t>y body mass index (BMI) was 30</w:t>
      </w:r>
      <w:r w:rsidR="00805381" w:rsidRPr="000955BE">
        <w:rPr>
          <w:rFonts w:ascii="Times New Roman" w:hAnsi="Times New Roman" w:cs="Times New Roman"/>
          <w:sz w:val="24"/>
          <w:szCs w:val="24"/>
        </w:rPr>
        <w:t xml:space="preserve"> kg/m</w:t>
      </w:r>
      <w:r w:rsidR="00805381" w:rsidRPr="000955BE">
        <w:rPr>
          <w:rFonts w:ascii="Times New Roman" w:hAnsi="Times New Roman" w:cs="Times New Roman"/>
          <w:sz w:val="24"/>
          <w:szCs w:val="24"/>
          <w:vertAlign w:val="superscript"/>
        </w:rPr>
        <w:t>2</w:t>
      </w:r>
      <w:r w:rsidR="003E6E8C" w:rsidRPr="000955BE">
        <w:rPr>
          <w:rFonts w:ascii="Times New Roman" w:hAnsi="Times New Roman" w:cs="Times New Roman"/>
          <w:sz w:val="24"/>
          <w:szCs w:val="24"/>
        </w:rPr>
        <w:t>; IQR</w:t>
      </w:r>
      <w:r w:rsidR="008B57B1" w:rsidRPr="000955BE">
        <w:rPr>
          <w:rFonts w:ascii="Times New Roman" w:hAnsi="Times New Roman" w:cs="Times New Roman"/>
          <w:sz w:val="24"/>
          <w:szCs w:val="24"/>
        </w:rPr>
        <w:t>:</w:t>
      </w:r>
      <w:r w:rsidR="003E6E8C" w:rsidRPr="000955BE">
        <w:rPr>
          <w:rFonts w:ascii="Times New Roman" w:hAnsi="Times New Roman" w:cs="Times New Roman"/>
          <w:sz w:val="24"/>
          <w:szCs w:val="24"/>
        </w:rPr>
        <w:t xml:space="preserve"> 27-33</w:t>
      </w:r>
      <w:r w:rsidR="00805381" w:rsidRPr="000955BE">
        <w:rPr>
          <w:rFonts w:ascii="Times New Roman" w:hAnsi="Times New Roman" w:cs="Times New Roman"/>
          <w:sz w:val="24"/>
          <w:szCs w:val="24"/>
        </w:rPr>
        <w:t xml:space="preserve"> kg/m</w:t>
      </w:r>
      <w:r w:rsidR="00805381" w:rsidRPr="000955BE">
        <w:rPr>
          <w:rFonts w:ascii="Times New Roman" w:hAnsi="Times New Roman" w:cs="Times New Roman"/>
          <w:sz w:val="24"/>
          <w:szCs w:val="24"/>
          <w:vertAlign w:val="superscript"/>
        </w:rPr>
        <w:t>2</w:t>
      </w:r>
      <w:r w:rsidR="00805381" w:rsidRPr="000955BE">
        <w:rPr>
          <w:rFonts w:ascii="Times New Roman" w:hAnsi="Times New Roman" w:cs="Times New Roman"/>
          <w:sz w:val="24"/>
          <w:szCs w:val="24"/>
        </w:rPr>
        <w:t>. Fifty two percent of the participants were overweight (BMI 25-30 kg/m</w:t>
      </w:r>
      <w:r w:rsidR="00805381" w:rsidRPr="000955BE">
        <w:rPr>
          <w:rFonts w:ascii="Times New Roman" w:hAnsi="Times New Roman" w:cs="Times New Roman"/>
          <w:sz w:val="24"/>
          <w:szCs w:val="24"/>
          <w:vertAlign w:val="superscript"/>
        </w:rPr>
        <w:t>2</w:t>
      </w:r>
      <w:r w:rsidR="00805381" w:rsidRPr="000955BE">
        <w:rPr>
          <w:rFonts w:ascii="Times New Roman" w:hAnsi="Times New Roman" w:cs="Times New Roman"/>
          <w:sz w:val="24"/>
          <w:szCs w:val="24"/>
        </w:rPr>
        <w:t>) and 48% were obese (BMI&gt;30 kg/m</w:t>
      </w:r>
      <w:r w:rsidR="00805381" w:rsidRPr="000955BE">
        <w:rPr>
          <w:rFonts w:ascii="Times New Roman" w:hAnsi="Times New Roman" w:cs="Times New Roman"/>
          <w:sz w:val="24"/>
          <w:szCs w:val="24"/>
          <w:vertAlign w:val="superscript"/>
        </w:rPr>
        <w:t>2</w:t>
      </w:r>
      <w:r w:rsidR="00805381" w:rsidRPr="000955BE">
        <w:rPr>
          <w:rFonts w:ascii="Times New Roman" w:hAnsi="Times New Roman" w:cs="Times New Roman"/>
          <w:sz w:val="24"/>
          <w:szCs w:val="24"/>
        </w:rPr>
        <w:t xml:space="preserve">). The study measurements and samples were obtained at the first study visit, which was considered the baseline of the intervention trial. </w:t>
      </w:r>
    </w:p>
    <w:p w:rsidR="006872A6" w:rsidRPr="000955BE" w:rsidRDefault="00805381" w:rsidP="009321B7">
      <w:pPr>
        <w:spacing w:line="480" w:lineRule="auto"/>
        <w:rPr>
          <w:rFonts w:ascii="Times New Roman" w:hAnsi="Times New Roman" w:cs="Times New Roman"/>
          <w:b/>
          <w:sz w:val="24"/>
          <w:szCs w:val="24"/>
        </w:rPr>
      </w:pPr>
      <w:r w:rsidRPr="000955BE">
        <w:rPr>
          <w:rFonts w:ascii="Times New Roman" w:hAnsi="Times New Roman" w:cs="Times New Roman"/>
          <w:b/>
          <w:sz w:val="24"/>
          <w:szCs w:val="24"/>
        </w:rPr>
        <w:t>Serum zonulin assay</w:t>
      </w:r>
    </w:p>
    <w:p w:rsidR="006872A6" w:rsidRPr="000955BE" w:rsidRDefault="00805381"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 xml:space="preserve">On the morning of the study visit, after at least a 9 hour fast, blood samples were drawn from the antecubital vein, and the sera were frozen at -80°C until analyzed. Serum zonulin was measured using </w:t>
      </w:r>
      <w:r w:rsidR="008B57B1" w:rsidRPr="000955BE">
        <w:rPr>
          <w:rFonts w:ascii="Times New Roman" w:hAnsi="Times New Roman" w:cs="Times New Roman"/>
          <w:sz w:val="24"/>
          <w:szCs w:val="24"/>
        </w:rPr>
        <w:t xml:space="preserve">a </w:t>
      </w:r>
      <w:r w:rsidR="005B1493" w:rsidRPr="000955BE">
        <w:rPr>
          <w:rFonts w:ascii="Times New Roman" w:hAnsi="Times New Roman" w:cs="Times New Roman"/>
          <w:sz w:val="24"/>
          <w:szCs w:val="24"/>
        </w:rPr>
        <w:t>Zonulin ELISA kit (Immun</w:t>
      </w:r>
      <w:r w:rsidRPr="000955BE">
        <w:rPr>
          <w:rFonts w:ascii="Times New Roman" w:hAnsi="Times New Roman" w:cs="Times New Roman"/>
          <w:sz w:val="24"/>
          <w:szCs w:val="24"/>
        </w:rPr>
        <w:t xml:space="preserve">diagnostik AG, Bernsheim, Germany). </w:t>
      </w:r>
      <w:r w:rsidR="00E67D12" w:rsidRPr="000955BE">
        <w:rPr>
          <w:rFonts w:ascii="Times New Roman" w:hAnsi="Times New Roman" w:cs="Times New Roman"/>
          <w:sz w:val="24"/>
          <w:szCs w:val="24"/>
        </w:rPr>
        <w:t>I</w:t>
      </w:r>
      <w:r w:rsidR="003E6E8C" w:rsidRPr="000955BE">
        <w:rPr>
          <w:rFonts w:ascii="Times New Roman" w:hAnsi="Times New Roman" w:cs="Times New Roman"/>
          <w:sz w:val="24"/>
          <w:szCs w:val="24"/>
        </w:rPr>
        <w:t xml:space="preserve">nter-Assay variation in zonulin assay was 10.6% which is below the inter-assay values reported in the manual of manufacturer and in line with previous studies using the same kit (1, 2). Since no reference values for zonulin exits, we used </w:t>
      </w:r>
      <w:r w:rsidR="00BB26DA" w:rsidRPr="000955BE">
        <w:rPr>
          <w:rFonts w:ascii="Times New Roman" w:hAnsi="Times New Roman" w:cs="Times New Roman"/>
          <w:sz w:val="24"/>
          <w:szCs w:val="24"/>
        </w:rPr>
        <w:t xml:space="preserve">the </w:t>
      </w:r>
      <w:r w:rsidR="00731D5F" w:rsidRPr="000955BE">
        <w:rPr>
          <w:rFonts w:ascii="Times New Roman" w:hAnsi="Times New Roman" w:cs="Times New Roman"/>
          <w:sz w:val="24"/>
          <w:szCs w:val="24"/>
        </w:rPr>
        <w:t>zonulin median (46.4 ng/mL</w:t>
      </w:r>
      <w:r w:rsidR="003E6E8C" w:rsidRPr="000955BE">
        <w:rPr>
          <w:rFonts w:ascii="Times New Roman" w:hAnsi="Times New Roman" w:cs="Times New Roman"/>
          <w:sz w:val="24"/>
          <w:szCs w:val="24"/>
        </w:rPr>
        <w:t xml:space="preserve">) as a cut off value for classification the study subjects into two groups, named </w:t>
      </w:r>
      <w:r w:rsidR="00BB26DA" w:rsidRPr="000955BE">
        <w:rPr>
          <w:rFonts w:ascii="Times New Roman" w:hAnsi="Times New Roman" w:cs="Times New Roman"/>
          <w:sz w:val="24"/>
          <w:szCs w:val="24"/>
        </w:rPr>
        <w:t xml:space="preserve">the </w:t>
      </w:r>
      <w:r w:rsidR="00D069AB" w:rsidRPr="000955BE">
        <w:rPr>
          <w:rFonts w:ascii="Times New Roman" w:hAnsi="Times New Roman" w:cs="Times New Roman"/>
          <w:sz w:val="24"/>
          <w:szCs w:val="24"/>
        </w:rPr>
        <w:t>L</w:t>
      </w:r>
      <w:r w:rsidR="003E6E8C" w:rsidRPr="000955BE">
        <w:rPr>
          <w:rFonts w:ascii="Times New Roman" w:hAnsi="Times New Roman" w:cs="Times New Roman"/>
          <w:sz w:val="24"/>
          <w:szCs w:val="24"/>
        </w:rPr>
        <w:t xml:space="preserve">ow </w:t>
      </w:r>
      <w:r w:rsidR="00731D5F" w:rsidRPr="000955BE">
        <w:rPr>
          <w:rFonts w:ascii="Times New Roman" w:hAnsi="Times New Roman" w:cs="Times New Roman"/>
          <w:sz w:val="24"/>
          <w:szCs w:val="24"/>
        </w:rPr>
        <w:t>(&lt;46.4 ng/mL</w:t>
      </w:r>
      <w:r w:rsidR="00BB26DA" w:rsidRPr="000955BE">
        <w:rPr>
          <w:rFonts w:ascii="Times New Roman" w:hAnsi="Times New Roman" w:cs="Times New Roman"/>
          <w:sz w:val="24"/>
          <w:szCs w:val="24"/>
        </w:rPr>
        <w:t xml:space="preserve">) </w:t>
      </w:r>
      <w:r w:rsidR="003E6E8C" w:rsidRPr="000955BE">
        <w:rPr>
          <w:rFonts w:ascii="Times New Roman" w:hAnsi="Times New Roman" w:cs="Times New Roman"/>
          <w:sz w:val="24"/>
          <w:szCs w:val="24"/>
        </w:rPr>
        <w:t xml:space="preserve">and </w:t>
      </w:r>
      <w:r w:rsidR="00BB26DA" w:rsidRPr="000955BE">
        <w:rPr>
          <w:rFonts w:ascii="Times New Roman" w:hAnsi="Times New Roman" w:cs="Times New Roman"/>
          <w:sz w:val="24"/>
          <w:szCs w:val="24"/>
        </w:rPr>
        <w:t xml:space="preserve">the </w:t>
      </w:r>
      <w:r w:rsidR="00D069AB" w:rsidRPr="000955BE">
        <w:rPr>
          <w:rFonts w:ascii="Times New Roman" w:hAnsi="Times New Roman" w:cs="Times New Roman"/>
          <w:sz w:val="24"/>
          <w:szCs w:val="24"/>
        </w:rPr>
        <w:t>H</w:t>
      </w:r>
      <w:r w:rsidR="003E6E8C" w:rsidRPr="000955BE">
        <w:rPr>
          <w:rFonts w:ascii="Times New Roman" w:hAnsi="Times New Roman" w:cs="Times New Roman"/>
          <w:sz w:val="24"/>
          <w:szCs w:val="24"/>
        </w:rPr>
        <w:t>igh zonulin group</w:t>
      </w:r>
      <w:r w:rsidR="00BB26DA" w:rsidRPr="000955BE">
        <w:rPr>
          <w:rFonts w:ascii="Times New Roman" w:hAnsi="Times New Roman" w:cs="Times New Roman"/>
          <w:sz w:val="24"/>
          <w:szCs w:val="24"/>
        </w:rPr>
        <w:t xml:space="preserve"> </w:t>
      </w:r>
      <w:r w:rsidR="00731D5F" w:rsidRPr="000955BE">
        <w:rPr>
          <w:rFonts w:ascii="Times New Roman" w:hAnsi="Times New Roman" w:cs="Times New Roman"/>
          <w:sz w:val="24"/>
          <w:szCs w:val="24"/>
        </w:rPr>
        <w:t>(≥ 46.4 ng/mL</w:t>
      </w:r>
      <w:r w:rsidR="00BB26DA" w:rsidRPr="000955BE">
        <w:rPr>
          <w:rFonts w:ascii="Times New Roman" w:hAnsi="Times New Roman" w:cs="Times New Roman"/>
          <w:sz w:val="24"/>
          <w:szCs w:val="24"/>
        </w:rPr>
        <w:t>)</w:t>
      </w:r>
      <w:r w:rsidR="003E6E8C" w:rsidRPr="000955BE">
        <w:rPr>
          <w:rFonts w:ascii="Times New Roman" w:hAnsi="Times New Roman" w:cs="Times New Roman"/>
          <w:sz w:val="24"/>
          <w:szCs w:val="24"/>
        </w:rPr>
        <w:t>.</w:t>
      </w:r>
    </w:p>
    <w:p w:rsidR="003E6E8C" w:rsidRPr="000955BE" w:rsidRDefault="003E6E8C" w:rsidP="009321B7">
      <w:pPr>
        <w:spacing w:line="480" w:lineRule="auto"/>
        <w:rPr>
          <w:rFonts w:ascii="Times New Roman" w:hAnsi="Times New Roman" w:cs="Times New Roman"/>
          <w:sz w:val="24"/>
          <w:szCs w:val="24"/>
        </w:rPr>
      </w:pPr>
    </w:p>
    <w:p w:rsidR="006872A6" w:rsidRPr="000955BE" w:rsidRDefault="00805381" w:rsidP="009321B7">
      <w:pPr>
        <w:spacing w:line="480" w:lineRule="auto"/>
        <w:rPr>
          <w:rFonts w:ascii="Times New Roman" w:hAnsi="Times New Roman" w:cs="Times New Roman"/>
          <w:b/>
          <w:sz w:val="24"/>
          <w:szCs w:val="24"/>
        </w:rPr>
      </w:pPr>
      <w:r w:rsidRPr="000955BE">
        <w:rPr>
          <w:rFonts w:ascii="Times New Roman" w:hAnsi="Times New Roman" w:cs="Times New Roman"/>
          <w:b/>
          <w:sz w:val="24"/>
          <w:szCs w:val="24"/>
        </w:rPr>
        <w:lastRenderedPageBreak/>
        <w:t xml:space="preserve">Gut microbiota </w:t>
      </w:r>
      <w:r w:rsidR="004C02ED" w:rsidRPr="000955BE">
        <w:rPr>
          <w:rFonts w:ascii="Times New Roman" w:hAnsi="Times New Roman" w:cs="Times New Roman"/>
          <w:b/>
          <w:sz w:val="24"/>
          <w:szCs w:val="24"/>
        </w:rPr>
        <w:t>assessment</w:t>
      </w:r>
    </w:p>
    <w:p w:rsidR="006872A6" w:rsidRPr="000955BE" w:rsidRDefault="00805381"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Fecal samples were collected from mothers in sterile plastic pots. Samples were collected the morning of the study visit or the previous evening, delivered to the study unit and kept at +4</w:t>
      </w:r>
      <w:r w:rsidRPr="000955BE">
        <w:rPr>
          <w:rFonts w:ascii="Times New Roman" w:hAnsi="Times New Roman" w:cs="Times New Roman"/>
          <w:sz w:val="24"/>
          <w:szCs w:val="24"/>
          <w:vertAlign w:val="superscript"/>
        </w:rPr>
        <w:t xml:space="preserve"> </w:t>
      </w:r>
      <w:r w:rsidRPr="000955BE">
        <w:rPr>
          <w:rFonts w:ascii="Times New Roman" w:hAnsi="Times New Roman" w:cs="Times New Roman"/>
          <w:sz w:val="24"/>
          <w:szCs w:val="24"/>
        </w:rPr>
        <w:t xml:space="preserve">°C until DNA extraction. </w:t>
      </w:r>
      <w:r w:rsidR="00092D40" w:rsidRPr="000955BE">
        <w:rPr>
          <w:rFonts w:ascii="Times New Roman" w:hAnsi="Times New Roman" w:cs="Times New Roman"/>
          <w:sz w:val="24"/>
          <w:szCs w:val="24"/>
        </w:rPr>
        <w:t xml:space="preserve">Four out of 100 fecal samples were excluded from analysis due to analytical method used. </w:t>
      </w:r>
      <w:r w:rsidRPr="000955BE">
        <w:rPr>
          <w:rFonts w:ascii="Times New Roman" w:hAnsi="Times New Roman" w:cs="Times New Roman"/>
          <w:sz w:val="24"/>
          <w:szCs w:val="24"/>
        </w:rPr>
        <w:t>DNA was extracted from 50 mg of homogenized feces using GTX stool extraction kit and fully automated GenoXTract machine (Hain Lifescience, Nehren</w:t>
      </w:r>
      <w:r w:rsidR="004C02ED" w:rsidRPr="000955BE">
        <w:rPr>
          <w:rFonts w:ascii="Times New Roman" w:hAnsi="Times New Roman" w:cs="Times New Roman"/>
          <w:sz w:val="24"/>
          <w:szCs w:val="24"/>
        </w:rPr>
        <w:t>, Germany</w:t>
      </w:r>
      <w:r w:rsidRPr="000955BE">
        <w:rPr>
          <w:rFonts w:ascii="Times New Roman" w:hAnsi="Times New Roman" w:cs="Times New Roman"/>
          <w:sz w:val="24"/>
          <w:szCs w:val="24"/>
        </w:rPr>
        <w:t>)</w:t>
      </w:r>
      <w:r w:rsidR="004C02ED" w:rsidRPr="000955BE">
        <w:rPr>
          <w:rFonts w:ascii="Times New Roman" w:hAnsi="Times New Roman" w:cs="Times New Roman"/>
          <w:sz w:val="24"/>
          <w:szCs w:val="24"/>
        </w:rPr>
        <w:t xml:space="preserve"> as previously described</w:t>
      </w:r>
      <w:r w:rsidR="00B540AC" w:rsidRPr="000955BE">
        <w:rPr>
          <w:rFonts w:ascii="Times New Roman" w:hAnsi="Times New Roman" w:cs="Times New Roman"/>
          <w:sz w:val="24"/>
          <w:szCs w:val="24"/>
        </w:rPr>
        <w:t xml:space="preserve"> </w:t>
      </w:r>
      <w:r w:rsidR="006B5194" w:rsidRPr="000955BE">
        <w:rPr>
          <w:rFonts w:ascii="Times New Roman" w:hAnsi="Times New Roman" w:cs="Times New Roman"/>
          <w:sz w:val="24"/>
          <w:szCs w:val="24"/>
        </w:rPr>
        <w:t>(</w:t>
      </w:r>
      <w:r w:rsidR="00583ECC" w:rsidRPr="000955BE">
        <w:rPr>
          <w:rFonts w:ascii="Times New Roman" w:hAnsi="Times New Roman" w:cs="Times New Roman"/>
          <w:sz w:val="24"/>
          <w:szCs w:val="24"/>
        </w:rPr>
        <w:t>2</w:t>
      </w:r>
      <w:r w:rsidR="000F0E0B" w:rsidRPr="000955BE">
        <w:rPr>
          <w:rFonts w:ascii="Times New Roman" w:hAnsi="Times New Roman" w:cs="Times New Roman"/>
          <w:sz w:val="24"/>
          <w:szCs w:val="24"/>
        </w:rPr>
        <w:t>2</w:t>
      </w:r>
      <w:r w:rsidR="006B5194" w:rsidRPr="000955BE">
        <w:rPr>
          <w:rFonts w:ascii="Times New Roman" w:hAnsi="Times New Roman" w:cs="Times New Roman"/>
          <w:sz w:val="24"/>
          <w:szCs w:val="24"/>
        </w:rPr>
        <w:t>)</w:t>
      </w:r>
      <w:r w:rsidR="00B540AC" w:rsidRPr="000955BE">
        <w:rPr>
          <w:rFonts w:ascii="Times New Roman" w:hAnsi="Times New Roman" w:cs="Times New Roman"/>
          <w:sz w:val="24"/>
          <w:szCs w:val="24"/>
        </w:rPr>
        <w:t>.</w:t>
      </w:r>
      <w:r w:rsidRPr="000955BE">
        <w:rPr>
          <w:rFonts w:ascii="Times New Roman" w:hAnsi="Times New Roman" w:cs="Times New Roman"/>
          <w:sz w:val="24"/>
          <w:szCs w:val="24"/>
        </w:rPr>
        <w:t xml:space="preserve"> Prior to extraction, mechanical lysis was performed by bead-beating the samples in ceramic bead tubes </w:t>
      </w:r>
      <w:r w:rsidRPr="000955BE">
        <w:rPr>
          <w:rFonts w:ascii="Times New Roman" w:hAnsi="Times New Roman" w:cs="Times New Roman"/>
          <w:color w:val="000000"/>
          <w:sz w:val="24"/>
          <w:szCs w:val="24"/>
        </w:rPr>
        <w:t xml:space="preserve">with MOBIO PowerLyzerTM 24 Bench Top Bead-Based Homogenizer. The DNA samples were sequenced in Sequencing and Bioinformatics Service at Fundación para el Fomento de la Investigación Sanitaria y Biomédica de la Comunitat Valenciana (FISABIO) (Valencia, Spain). </w:t>
      </w:r>
      <w:r w:rsidRPr="000955BE">
        <w:rPr>
          <w:rFonts w:ascii="Times New Roman" w:hAnsi="Times New Roman" w:cs="Times New Roman"/>
          <w:sz w:val="24"/>
          <w:szCs w:val="24"/>
        </w:rPr>
        <w:t>16S ribosomal amplicons were amplified following the 16S Metagenomic Sequencing Library Preparation Illumina protocol (Part # 15044223 Rev. A). The gene</w:t>
      </w:r>
      <w:r w:rsidRPr="000955BE">
        <w:rPr>
          <w:rFonts w:ascii="Cambria Math" w:hAnsi="Cambria Math" w:cs="Cambria Math"/>
          <w:sz w:val="24"/>
          <w:szCs w:val="24"/>
        </w:rPr>
        <w:t>‐</w:t>
      </w:r>
      <w:r w:rsidRPr="000955BE">
        <w:rPr>
          <w:rFonts w:ascii="Times New Roman" w:hAnsi="Times New Roman" w:cs="Times New Roman"/>
          <w:sz w:val="24"/>
          <w:szCs w:val="24"/>
        </w:rPr>
        <w:t>specific sequences used in this protocol targeted the 16S V3 and V4 region. Illumina adapter overhang nucleotide sequences were added to the gene</w:t>
      </w:r>
      <w:r w:rsidRPr="000955BE">
        <w:rPr>
          <w:rFonts w:ascii="Cambria Math" w:hAnsi="Cambria Math" w:cs="Cambria Math"/>
          <w:sz w:val="24"/>
          <w:szCs w:val="24"/>
        </w:rPr>
        <w:t>‐</w:t>
      </w:r>
      <w:r w:rsidRPr="000955BE">
        <w:rPr>
          <w:rFonts w:ascii="Times New Roman" w:hAnsi="Times New Roman" w:cs="Times New Roman"/>
          <w:sz w:val="24"/>
          <w:szCs w:val="24"/>
        </w:rPr>
        <w:t>specific sequences. The primers were selected from the Klindworth et al. 2013</w:t>
      </w:r>
      <w:r w:rsidR="00B540AC" w:rsidRPr="000955BE">
        <w:rPr>
          <w:rFonts w:ascii="Times New Roman" w:hAnsi="Times New Roman" w:cs="Times New Roman"/>
          <w:sz w:val="24"/>
          <w:szCs w:val="24"/>
        </w:rPr>
        <w:t xml:space="preserve"> </w:t>
      </w:r>
      <w:r w:rsidR="006B5194" w:rsidRPr="000955BE">
        <w:rPr>
          <w:rFonts w:ascii="Times New Roman" w:hAnsi="Times New Roman" w:cs="Times New Roman"/>
          <w:sz w:val="24"/>
          <w:szCs w:val="24"/>
        </w:rPr>
        <w:t>(</w:t>
      </w:r>
      <w:r w:rsidR="00583ECC" w:rsidRPr="000955BE">
        <w:rPr>
          <w:rFonts w:ascii="Times New Roman" w:hAnsi="Times New Roman" w:cs="Times New Roman"/>
          <w:sz w:val="24"/>
          <w:szCs w:val="24"/>
        </w:rPr>
        <w:t>2</w:t>
      </w:r>
      <w:r w:rsidR="000F0E0B" w:rsidRPr="000955BE">
        <w:rPr>
          <w:rFonts w:ascii="Times New Roman" w:hAnsi="Times New Roman" w:cs="Times New Roman"/>
          <w:sz w:val="24"/>
          <w:szCs w:val="24"/>
        </w:rPr>
        <w:t>3</w:t>
      </w:r>
      <w:r w:rsidR="006B5194" w:rsidRPr="000955BE">
        <w:rPr>
          <w:rFonts w:ascii="Times New Roman" w:hAnsi="Times New Roman" w:cs="Times New Roman"/>
          <w:sz w:val="24"/>
          <w:szCs w:val="24"/>
        </w:rPr>
        <w:t>)</w:t>
      </w:r>
      <w:r w:rsidRPr="000955BE">
        <w:rPr>
          <w:rFonts w:ascii="Times New Roman" w:hAnsi="Times New Roman" w:cs="Times New Roman"/>
          <w:sz w:val="24"/>
          <w:szCs w:val="24"/>
        </w:rPr>
        <w:t>. The full length primer sequences, using standard IUPAC nucleotide nomenclature to follow the protocol targeting this region were: 16S Amplicon PCR Forward Primer = 5' TCGTCGGCAGCGTCAGATGTGTATAAGAGACAGCCTACGGGNGGCWGCAG</w:t>
      </w:r>
    </w:p>
    <w:p w:rsidR="006872A6" w:rsidRPr="000955BE" w:rsidRDefault="00805381"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16S Amplicon PCR Reverse Primer = 5'</w:t>
      </w:r>
    </w:p>
    <w:p w:rsidR="006872A6" w:rsidRPr="000955BE" w:rsidRDefault="00805381"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GTCTCGTGGGCTCGGAGATGTGTATAAGAGACAGGACTACHVGGGTATCTAATCC</w:t>
      </w:r>
    </w:p>
    <w:p w:rsidR="006872A6" w:rsidRPr="000955BE" w:rsidRDefault="00805381"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Microbial Genomic DNA (5 ng/μl in 10 mM Tris pH 8.5) was used to initiate the protocol. After 16S amplification, the mu</w:t>
      </w:r>
      <w:r w:rsidR="005B1493" w:rsidRPr="000955BE">
        <w:rPr>
          <w:rFonts w:ascii="Times New Roman" w:hAnsi="Times New Roman" w:cs="Times New Roman"/>
          <w:sz w:val="24"/>
          <w:szCs w:val="24"/>
        </w:rPr>
        <w:t>l</w:t>
      </w:r>
      <w:r w:rsidRPr="000955BE">
        <w:rPr>
          <w:rFonts w:ascii="Times New Roman" w:hAnsi="Times New Roman" w:cs="Times New Roman"/>
          <w:sz w:val="24"/>
          <w:szCs w:val="24"/>
        </w:rPr>
        <w:t xml:space="preserve">tiplexing step was performed using Nextera XT Index Kit (FC-131-1096). 1 μl of the PCR product were run on a Bioanalyzer DNA 1000 chip to verify the size. The expected size on a Bioanalyzer trace was ~550 bp. After size verification, the libraries were sequenced using a 2x300pb paired-end run (MiSeq Reagent kit v3 (MS-102-3001)) on a MiSeq </w:t>
      </w:r>
      <w:r w:rsidRPr="000955BE">
        <w:rPr>
          <w:rFonts w:ascii="Times New Roman" w:hAnsi="Times New Roman" w:cs="Times New Roman"/>
          <w:sz w:val="24"/>
          <w:szCs w:val="24"/>
        </w:rPr>
        <w:lastRenderedPageBreak/>
        <w:t xml:space="preserve">Sequencer according to manufacturer’s instructions (Illumina). Raw sequences were processed using the QIIME software package. Operational Taxonomic units (OTUs) were chosen at 97% similarity against the Greengenes database and matched with known bacterial genomes to identify members of the fecal community. Relative abundance was determined using OTUs. Rarefaction curves were generated for Chao1, observed species, phylogenetic diversity (PD) and </w:t>
      </w:r>
      <w:r w:rsidR="00503D1A" w:rsidRPr="000955BE">
        <w:rPr>
          <w:rFonts w:ascii="Times New Roman" w:hAnsi="Times New Roman" w:cs="Times New Roman"/>
          <w:sz w:val="24"/>
          <w:szCs w:val="24"/>
        </w:rPr>
        <w:t xml:space="preserve">Shannon index, alpha diversity were calculated at alpha rarefaction sequence depth 36382.0 </w:t>
      </w:r>
    </w:p>
    <w:p w:rsidR="006872A6" w:rsidRPr="000955BE" w:rsidRDefault="00805381" w:rsidP="009321B7">
      <w:pPr>
        <w:spacing w:line="480" w:lineRule="auto"/>
        <w:rPr>
          <w:rFonts w:ascii="Times New Roman" w:hAnsi="Times New Roman" w:cs="Times New Roman"/>
          <w:b/>
          <w:sz w:val="24"/>
          <w:szCs w:val="24"/>
        </w:rPr>
      </w:pPr>
      <w:r w:rsidRPr="000955BE">
        <w:rPr>
          <w:rFonts w:ascii="Times New Roman" w:hAnsi="Times New Roman" w:cs="Times New Roman"/>
          <w:b/>
          <w:sz w:val="24"/>
          <w:szCs w:val="24"/>
        </w:rPr>
        <w:t>Dietary intake</w:t>
      </w:r>
    </w:p>
    <w:p w:rsidR="006872A6" w:rsidRPr="000955BE" w:rsidRDefault="00805381"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Three-day-food diaries were recorded by the women within a week prior to the study visit.</w:t>
      </w:r>
      <w:r w:rsidR="00D51653" w:rsidRPr="000955BE">
        <w:rPr>
          <w:rFonts w:ascii="Times New Roman" w:hAnsi="Times New Roman" w:cs="Times New Roman"/>
          <w:sz w:val="24"/>
          <w:szCs w:val="24"/>
        </w:rPr>
        <w:t xml:space="preserve"> </w:t>
      </w:r>
      <w:r w:rsidR="00092D40" w:rsidRPr="000955BE">
        <w:rPr>
          <w:rFonts w:ascii="Times New Roman" w:hAnsi="Times New Roman" w:cs="Times New Roman"/>
          <w:sz w:val="24"/>
          <w:szCs w:val="24"/>
        </w:rPr>
        <w:t xml:space="preserve">Five out of 100 subjects were excluded due to missing food diaries. </w:t>
      </w:r>
      <w:r w:rsidRPr="000955BE">
        <w:rPr>
          <w:rFonts w:ascii="Times New Roman" w:hAnsi="Times New Roman" w:cs="Times New Roman"/>
          <w:sz w:val="24"/>
          <w:szCs w:val="24"/>
        </w:rPr>
        <w:t xml:space="preserve">The subjects were given instructions on how to record their food intake and, during the study visit diaries were checked for completeness and accuracy with the help of a portion picture booklet. Mean daily intake of energy and nutrients was calculated using computerized software (Aivo diet 2.0.2.3, Aivo, Turku, Finland). To evaluate adherence to the recommended dietary intake, the intake of different nutrients (n=27) was categorized as either intake within or outside of the Nordic nutrition recommendations </w:t>
      </w:r>
      <w:r w:rsidR="006B5194" w:rsidRPr="000955BE">
        <w:rPr>
          <w:rFonts w:ascii="Times New Roman" w:hAnsi="Times New Roman" w:cs="Times New Roman"/>
          <w:sz w:val="24"/>
          <w:szCs w:val="24"/>
        </w:rPr>
        <w:t>(</w:t>
      </w:r>
      <w:r w:rsidR="00583ECC" w:rsidRPr="000955BE">
        <w:rPr>
          <w:rFonts w:ascii="Times New Roman" w:hAnsi="Times New Roman" w:cs="Times New Roman"/>
          <w:sz w:val="24"/>
          <w:szCs w:val="24"/>
        </w:rPr>
        <w:t>2</w:t>
      </w:r>
      <w:r w:rsidR="000F0E0B" w:rsidRPr="000955BE">
        <w:rPr>
          <w:rFonts w:ascii="Times New Roman" w:hAnsi="Times New Roman" w:cs="Times New Roman"/>
          <w:sz w:val="24"/>
          <w:szCs w:val="24"/>
        </w:rPr>
        <w:t>4</w:t>
      </w:r>
      <w:r w:rsidR="006B5194" w:rsidRPr="000955BE">
        <w:rPr>
          <w:rFonts w:ascii="Times New Roman" w:hAnsi="Times New Roman" w:cs="Times New Roman"/>
          <w:sz w:val="24"/>
          <w:szCs w:val="24"/>
        </w:rPr>
        <w:t>)</w:t>
      </w:r>
      <w:r w:rsidRPr="000955BE">
        <w:rPr>
          <w:rFonts w:ascii="Times New Roman" w:hAnsi="Times New Roman" w:cs="Times New Roman"/>
          <w:sz w:val="24"/>
          <w:szCs w:val="24"/>
        </w:rPr>
        <w:t xml:space="preserve">. The proportion of different nutrients consumed as recommended was calculated for each study subject. </w:t>
      </w:r>
    </w:p>
    <w:p w:rsidR="006872A6" w:rsidRPr="000955BE" w:rsidRDefault="00805381" w:rsidP="009321B7">
      <w:pPr>
        <w:spacing w:line="480" w:lineRule="auto"/>
        <w:rPr>
          <w:rFonts w:ascii="Times New Roman" w:hAnsi="Times New Roman" w:cs="Times New Roman"/>
          <w:b/>
          <w:sz w:val="24"/>
          <w:szCs w:val="24"/>
        </w:rPr>
      </w:pPr>
      <w:r w:rsidRPr="000955BE">
        <w:rPr>
          <w:rFonts w:ascii="Times New Roman" w:hAnsi="Times New Roman" w:cs="Times New Roman"/>
          <w:b/>
          <w:sz w:val="24"/>
          <w:szCs w:val="24"/>
        </w:rPr>
        <w:t>Statistics</w:t>
      </w:r>
    </w:p>
    <w:p w:rsidR="006872A6" w:rsidRPr="000955BE" w:rsidRDefault="00805381" w:rsidP="001D19AA">
      <w:pPr>
        <w:spacing w:line="480" w:lineRule="auto"/>
        <w:rPr>
          <w:rFonts w:ascii="Times New Roman" w:hAnsi="Times New Roman" w:cs="Times New Roman"/>
          <w:b/>
          <w:sz w:val="24"/>
          <w:szCs w:val="24"/>
        </w:rPr>
      </w:pPr>
      <w:r w:rsidRPr="000955BE">
        <w:rPr>
          <w:rFonts w:ascii="Times New Roman" w:hAnsi="Times New Roman" w:cs="Times New Roman"/>
          <w:sz w:val="24"/>
          <w:szCs w:val="24"/>
        </w:rPr>
        <w:t xml:space="preserve">As no a priori data were available on serum zonulin </w:t>
      </w:r>
      <w:r w:rsidR="0039036E" w:rsidRPr="000955BE">
        <w:rPr>
          <w:rFonts w:ascii="Times New Roman" w:hAnsi="Times New Roman" w:cs="Times New Roman"/>
          <w:sz w:val="24"/>
          <w:szCs w:val="24"/>
        </w:rPr>
        <w:t xml:space="preserve">concentrations </w:t>
      </w:r>
      <w:r w:rsidR="001D19AA" w:rsidRPr="000955BE">
        <w:rPr>
          <w:rFonts w:ascii="Times New Roman" w:hAnsi="Times New Roman" w:cs="Times New Roman"/>
          <w:sz w:val="24"/>
          <w:szCs w:val="24"/>
        </w:rPr>
        <w:t xml:space="preserve">(primary outcome) </w:t>
      </w:r>
      <w:r w:rsidRPr="000955BE">
        <w:rPr>
          <w:rFonts w:ascii="Times New Roman" w:hAnsi="Times New Roman" w:cs="Times New Roman"/>
          <w:sz w:val="24"/>
          <w:szCs w:val="24"/>
        </w:rPr>
        <w:t xml:space="preserve">in pregnant women, the sample size estimation in this study was based on data from two studies in which the difference in zonulin concentration was measured between </w:t>
      </w:r>
      <w:r w:rsidR="007A7906" w:rsidRPr="000955BE">
        <w:rPr>
          <w:rFonts w:ascii="Times New Roman" w:hAnsi="Times New Roman" w:cs="Times New Roman"/>
          <w:sz w:val="24"/>
          <w:szCs w:val="24"/>
        </w:rPr>
        <w:t xml:space="preserve">obese and </w:t>
      </w:r>
      <w:r w:rsidR="00B540AC" w:rsidRPr="000955BE">
        <w:rPr>
          <w:rFonts w:ascii="Times New Roman" w:hAnsi="Times New Roman" w:cs="Times New Roman"/>
          <w:sz w:val="24"/>
          <w:szCs w:val="24"/>
        </w:rPr>
        <w:t xml:space="preserve">normal weight subjects </w:t>
      </w:r>
      <w:r w:rsidR="006B5194" w:rsidRPr="000955BE">
        <w:rPr>
          <w:rFonts w:ascii="Times New Roman" w:hAnsi="Times New Roman" w:cs="Times New Roman"/>
          <w:sz w:val="24"/>
          <w:szCs w:val="24"/>
        </w:rPr>
        <w:t>(</w:t>
      </w:r>
      <w:r w:rsidR="00B540AC" w:rsidRPr="000955BE">
        <w:rPr>
          <w:rFonts w:ascii="Times New Roman" w:hAnsi="Times New Roman" w:cs="Times New Roman"/>
          <w:sz w:val="24"/>
          <w:szCs w:val="24"/>
        </w:rPr>
        <w:t>1</w:t>
      </w:r>
      <w:r w:rsidR="006B5194" w:rsidRPr="000955BE">
        <w:rPr>
          <w:rFonts w:ascii="Times New Roman" w:hAnsi="Times New Roman" w:cs="Times New Roman"/>
          <w:sz w:val="24"/>
          <w:szCs w:val="24"/>
        </w:rPr>
        <w:t>)</w:t>
      </w:r>
      <w:r w:rsidRPr="000955BE">
        <w:rPr>
          <w:rFonts w:ascii="Times New Roman" w:hAnsi="Times New Roman" w:cs="Times New Roman"/>
          <w:sz w:val="24"/>
          <w:szCs w:val="24"/>
        </w:rPr>
        <w:t xml:space="preserve"> or healthy young subjects before and after consuming inulin-enriched pasta</w:t>
      </w:r>
      <w:r w:rsidR="00B540AC" w:rsidRPr="000955BE">
        <w:rPr>
          <w:rFonts w:ascii="Times New Roman" w:hAnsi="Times New Roman" w:cs="Times New Roman"/>
          <w:sz w:val="24"/>
          <w:szCs w:val="24"/>
        </w:rPr>
        <w:t xml:space="preserve"> </w:t>
      </w:r>
      <w:r w:rsidR="006B5194" w:rsidRPr="000955BE">
        <w:rPr>
          <w:rFonts w:ascii="Times New Roman" w:hAnsi="Times New Roman" w:cs="Times New Roman"/>
          <w:sz w:val="24"/>
          <w:szCs w:val="24"/>
        </w:rPr>
        <w:t>(</w:t>
      </w:r>
      <w:r w:rsidR="00583ECC" w:rsidRPr="000955BE">
        <w:rPr>
          <w:rFonts w:ascii="Times New Roman" w:hAnsi="Times New Roman" w:cs="Times New Roman"/>
          <w:sz w:val="24"/>
          <w:szCs w:val="24"/>
        </w:rPr>
        <w:t>2</w:t>
      </w:r>
      <w:r w:rsidR="000F0E0B" w:rsidRPr="000955BE">
        <w:rPr>
          <w:rFonts w:ascii="Times New Roman" w:hAnsi="Times New Roman" w:cs="Times New Roman"/>
          <w:sz w:val="24"/>
          <w:szCs w:val="24"/>
        </w:rPr>
        <w:t>5</w:t>
      </w:r>
      <w:r w:rsidR="006B5194" w:rsidRPr="000955BE">
        <w:rPr>
          <w:rFonts w:ascii="Times New Roman" w:hAnsi="Times New Roman" w:cs="Times New Roman"/>
          <w:sz w:val="24"/>
          <w:szCs w:val="24"/>
        </w:rPr>
        <w:t>)</w:t>
      </w:r>
      <w:r w:rsidRPr="000955BE">
        <w:rPr>
          <w:rFonts w:ascii="Times New Roman" w:hAnsi="Times New Roman" w:cs="Times New Roman"/>
          <w:sz w:val="24"/>
          <w:szCs w:val="24"/>
        </w:rPr>
        <w:t xml:space="preserve">. On the basis of the differences in serum zonulin concentrations between the study groups in these studies, we estimated a sample size of 100 would be adequate to observe sufficient variation between the study subjects, thus allowing division of the data between high and low </w:t>
      </w:r>
      <w:r w:rsidR="00F93911" w:rsidRPr="000955BE">
        <w:rPr>
          <w:rFonts w:ascii="Times New Roman" w:hAnsi="Times New Roman" w:cs="Times New Roman"/>
          <w:sz w:val="24"/>
          <w:szCs w:val="24"/>
        </w:rPr>
        <w:t xml:space="preserve">zonulin groups </w:t>
      </w:r>
      <w:r w:rsidRPr="000955BE">
        <w:rPr>
          <w:rFonts w:ascii="Times New Roman" w:hAnsi="Times New Roman" w:cs="Times New Roman"/>
          <w:sz w:val="24"/>
          <w:szCs w:val="24"/>
        </w:rPr>
        <w:t xml:space="preserve">based on the median zonulin value. All statistical analyses were performed using SPSS version 21.0 (IBM Inc. Chicago, </w:t>
      </w:r>
      <w:r w:rsidRPr="000955BE">
        <w:rPr>
          <w:rFonts w:ascii="Times New Roman" w:hAnsi="Times New Roman" w:cs="Times New Roman"/>
          <w:sz w:val="24"/>
          <w:szCs w:val="24"/>
        </w:rPr>
        <w:lastRenderedPageBreak/>
        <w:t>IL)</w:t>
      </w:r>
      <w:r w:rsidR="001D19AA" w:rsidRPr="000955BE">
        <w:rPr>
          <w:rFonts w:ascii="Times New Roman" w:hAnsi="Times New Roman" w:cs="Times New Roman"/>
          <w:sz w:val="24"/>
          <w:szCs w:val="24"/>
        </w:rPr>
        <w:t>,</w:t>
      </w:r>
      <w:r w:rsidR="001D19AA" w:rsidRPr="000955BE">
        <w:t xml:space="preserve"> </w:t>
      </w:r>
      <w:r w:rsidR="001D19AA" w:rsidRPr="000955BE">
        <w:rPr>
          <w:rFonts w:ascii="Times New Roman" w:hAnsi="Times New Roman" w:cs="Times New Roman"/>
          <w:sz w:val="24"/>
          <w:szCs w:val="24"/>
        </w:rPr>
        <w:t>with P &lt; 0.05 taken as being significant</w:t>
      </w:r>
      <w:r w:rsidRPr="000955BE">
        <w:rPr>
          <w:rFonts w:ascii="Times New Roman" w:hAnsi="Times New Roman" w:cs="Times New Roman"/>
          <w:sz w:val="24"/>
          <w:szCs w:val="24"/>
        </w:rPr>
        <w:t xml:space="preserve">. The normality of the data was tested using </w:t>
      </w:r>
      <w:r w:rsidR="008864E3" w:rsidRPr="000955BE">
        <w:rPr>
          <w:rFonts w:ascii="Times New Roman" w:hAnsi="Times New Roman" w:cs="Times New Roman"/>
          <w:sz w:val="24"/>
          <w:szCs w:val="24"/>
        </w:rPr>
        <w:t xml:space="preserve">the </w:t>
      </w:r>
      <w:r w:rsidRPr="000955BE">
        <w:rPr>
          <w:rFonts w:ascii="Times New Roman" w:hAnsi="Times New Roman" w:cs="Times New Roman"/>
          <w:sz w:val="24"/>
          <w:szCs w:val="24"/>
        </w:rPr>
        <w:t xml:space="preserve">Kolmogorov–Smirnov test and by visual inspection of histograms. As not all of the data were normally distributed, </w:t>
      </w:r>
      <w:r w:rsidR="008864E3" w:rsidRPr="000955BE">
        <w:rPr>
          <w:rFonts w:ascii="Times New Roman" w:hAnsi="Times New Roman" w:cs="Times New Roman"/>
          <w:sz w:val="24"/>
          <w:szCs w:val="24"/>
        </w:rPr>
        <w:t xml:space="preserve">the </w:t>
      </w:r>
      <w:r w:rsidRPr="000955BE">
        <w:rPr>
          <w:rFonts w:ascii="Times New Roman" w:hAnsi="Times New Roman" w:cs="Times New Roman"/>
          <w:sz w:val="24"/>
          <w:szCs w:val="24"/>
        </w:rPr>
        <w:t>Mann-Whitney U-test was used to compare the differences in dietary intake of nutrients, the percentage of nutrients consu</w:t>
      </w:r>
      <w:r w:rsidR="00B36025" w:rsidRPr="000955BE">
        <w:rPr>
          <w:rFonts w:ascii="Times New Roman" w:hAnsi="Times New Roman" w:cs="Times New Roman"/>
          <w:sz w:val="24"/>
          <w:szCs w:val="24"/>
        </w:rPr>
        <w:t xml:space="preserve">med within the recommendations and </w:t>
      </w:r>
      <w:r w:rsidR="005A0305" w:rsidRPr="000955BE">
        <w:rPr>
          <w:rFonts w:ascii="Times New Roman" w:hAnsi="Times New Roman" w:cs="Times New Roman"/>
          <w:sz w:val="24"/>
          <w:szCs w:val="24"/>
        </w:rPr>
        <w:t xml:space="preserve">gut </w:t>
      </w:r>
      <w:r w:rsidRPr="000955BE">
        <w:rPr>
          <w:rFonts w:ascii="Times New Roman" w:hAnsi="Times New Roman" w:cs="Times New Roman"/>
          <w:sz w:val="24"/>
          <w:szCs w:val="24"/>
        </w:rPr>
        <w:t>microbiota diver</w:t>
      </w:r>
      <w:r w:rsidR="00D069AB" w:rsidRPr="000955BE">
        <w:rPr>
          <w:rFonts w:ascii="Times New Roman" w:hAnsi="Times New Roman" w:cs="Times New Roman"/>
          <w:sz w:val="24"/>
          <w:szCs w:val="24"/>
        </w:rPr>
        <w:t>sity and abundance between the High and the L</w:t>
      </w:r>
      <w:r w:rsidRPr="000955BE">
        <w:rPr>
          <w:rFonts w:ascii="Times New Roman" w:hAnsi="Times New Roman" w:cs="Times New Roman"/>
          <w:sz w:val="24"/>
          <w:szCs w:val="24"/>
        </w:rPr>
        <w:t xml:space="preserve">ow zonulin groups. </w:t>
      </w:r>
      <w:r w:rsidR="00292DC0" w:rsidRPr="000955BE">
        <w:rPr>
          <w:rFonts w:ascii="Times New Roman" w:hAnsi="Times New Roman" w:cs="Times New Roman"/>
          <w:sz w:val="24"/>
          <w:szCs w:val="24"/>
        </w:rPr>
        <w:t xml:space="preserve">Variables </w:t>
      </w:r>
      <w:r w:rsidR="00B36025" w:rsidRPr="000955BE">
        <w:rPr>
          <w:rFonts w:ascii="Times New Roman" w:hAnsi="Times New Roman" w:cs="Times New Roman"/>
          <w:sz w:val="24"/>
          <w:szCs w:val="24"/>
        </w:rPr>
        <w:t xml:space="preserve">are </w:t>
      </w:r>
      <w:r w:rsidR="00E74DA5" w:rsidRPr="000955BE">
        <w:rPr>
          <w:rFonts w:ascii="Times New Roman" w:hAnsi="Times New Roman" w:cs="Times New Roman"/>
          <w:sz w:val="24"/>
          <w:szCs w:val="24"/>
        </w:rPr>
        <w:t xml:space="preserve">presented as </w:t>
      </w:r>
      <w:r w:rsidR="00B36025" w:rsidRPr="000955BE">
        <w:rPr>
          <w:rFonts w:ascii="Times New Roman" w:hAnsi="Times New Roman" w:cs="Times New Roman"/>
          <w:sz w:val="24"/>
          <w:szCs w:val="24"/>
        </w:rPr>
        <w:t>medians (IQR)</w:t>
      </w:r>
      <w:r w:rsidR="00716AC9" w:rsidRPr="000955BE">
        <w:rPr>
          <w:rFonts w:ascii="Times New Roman" w:hAnsi="Times New Roman" w:cs="Times New Roman"/>
          <w:sz w:val="24"/>
          <w:szCs w:val="24"/>
        </w:rPr>
        <w:t xml:space="preserve"> </w:t>
      </w:r>
      <w:r w:rsidR="00E74DA5" w:rsidRPr="000955BE">
        <w:rPr>
          <w:rFonts w:ascii="Times New Roman" w:hAnsi="Times New Roman" w:cs="Times New Roman"/>
          <w:sz w:val="24"/>
          <w:szCs w:val="24"/>
        </w:rPr>
        <w:t xml:space="preserve">except in </w:t>
      </w:r>
      <w:r w:rsidR="000B36C6" w:rsidRPr="000955BE">
        <w:rPr>
          <w:rFonts w:ascii="Times New Roman" w:hAnsi="Times New Roman" w:cs="Times New Roman"/>
          <w:b/>
          <w:sz w:val="24"/>
          <w:szCs w:val="24"/>
        </w:rPr>
        <w:t>T</w:t>
      </w:r>
      <w:r w:rsidR="00E74DA5" w:rsidRPr="000955BE">
        <w:rPr>
          <w:rFonts w:ascii="Times New Roman" w:hAnsi="Times New Roman" w:cs="Times New Roman"/>
          <w:b/>
          <w:sz w:val="24"/>
          <w:szCs w:val="24"/>
        </w:rPr>
        <w:t>able 1</w:t>
      </w:r>
      <w:r w:rsidR="00E74DA5" w:rsidRPr="000955BE">
        <w:rPr>
          <w:rFonts w:ascii="Times New Roman" w:hAnsi="Times New Roman" w:cs="Times New Roman"/>
          <w:sz w:val="24"/>
          <w:szCs w:val="24"/>
        </w:rPr>
        <w:t xml:space="preserve"> and </w:t>
      </w:r>
      <w:r w:rsidR="000B36C6" w:rsidRPr="000955BE">
        <w:rPr>
          <w:rFonts w:ascii="Times New Roman" w:hAnsi="Times New Roman" w:cs="Times New Roman"/>
          <w:b/>
          <w:sz w:val="24"/>
          <w:szCs w:val="24"/>
        </w:rPr>
        <w:t>Supplemental T</w:t>
      </w:r>
      <w:r w:rsidR="00E74DA5" w:rsidRPr="000955BE">
        <w:rPr>
          <w:rFonts w:ascii="Times New Roman" w:hAnsi="Times New Roman" w:cs="Times New Roman"/>
          <w:b/>
          <w:sz w:val="24"/>
          <w:szCs w:val="24"/>
        </w:rPr>
        <w:t>ab</w:t>
      </w:r>
      <w:r w:rsidR="000B36C6" w:rsidRPr="000955BE">
        <w:rPr>
          <w:rFonts w:ascii="Times New Roman" w:hAnsi="Times New Roman" w:cs="Times New Roman"/>
          <w:b/>
          <w:sz w:val="24"/>
          <w:szCs w:val="24"/>
        </w:rPr>
        <w:t>l</w:t>
      </w:r>
      <w:r w:rsidR="00E74DA5" w:rsidRPr="000955BE">
        <w:rPr>
          <w:rFonts w:ascii="Times New Roman" w:hAnsi="Times New Roman" w:cs="Times New Roman"/>
          <w:b/>
          <w:sz w:val="24"/>
          <w:szCs w:val="24"/>
        </w:rPr>
        <w:t>e 1</w:t>
      </w:r>
      <w:r w:rsidR="00E74DA5" w:rsidRPr="000955BE">
        <w:rPr>
          <w:rFonts w:ascii="Times New Roman" w:hAnsi="Times New Roman" w:cs="Times New Roman"/>
          <w:sz w:val="24"/>
          <w:szCs w:val="24"/>
        </w:rPr>
        <w:t xml:space="preserve"> were both medians (IQR) and means (SD) are presented for relative abundance of bacteria.</w:t>
      </w:r>
      <w:r w:rsidR="00B36025" w:rsidRPr="000955BE">
        <w:rPr>
          <w:rFonts w:ascii="Times New Roman" w:hAnsi="Times New Roman" w:cs="Times New Roman"/>
          <w:sz w:val="24"/>
          <w:szCs w:val="24"/>
        </w:rPr>
        <w:t xml:space="preserve"> </w:t>
      </w:r>
      <w:r w:rsidRPr="000955BE">
        <w:rPr>
          <w:rFonts w:ascii="Times New Roman" w:hAnsi="Times New Roman" w:cs="Times New Roman"/>
          <w:sz w:val="24"/>
          <w:szCs w:val="24"/>
        </w:rPr>
        <w:t>Univariable linear regression was conducted to study the relationship between serum zonulin (outcome) concentration and nutrient i</w:t>
      </w:r>
      <w:r w:rsidR="003473EC" w:rsidRPr="000955BE">
        <w:rPr>
          <w:rFonts w:ascii="Times New Roman" w:hAnsi="Times New Roman" w:cs="Times New Roman"/>
          <w:sz w:val="24"/>
          <w:szCs w:val="24"/>
        </w:rPr>
        <w:t xml:space="preserve">ntake </w:t>
      </w:r>
      <w:r w:rsidRPr="000955BE">
        <w:rPr>
          <w:rFonts w:ascii="Times New Roman" w:hAnsi="Times New Roman" w:cs="Times New Roman"/>
          <w:sz w:val="24"/>
          <w:szCs w:val="24"/>
        </w:rPr>
        <w:t xml:space="preserve">(continuous predictors). The results were reported as the change in serum zonulin associated with an increase per unit of each predictor. To further evaluate which of the nutrients best predicted serum zonulin concentration, adjusted multiple linear regression analyses were performed. </w:t>
      </w:r>
      <w:r w:rsidR="003473EC" w:rsidRPr="000955BE">
        <w:rPr>
          <w:rFonts w:ascii="Times New Roman" w:hAnsi="Times New Roman" w:cs="Times New Roman"/>
          <w:sz w:val="24"/>
          <w:szCs w:val="24"/>
        </w:rPr>
        <w:t>Spearman’s nonparametric correlation was conducted to study the relationship between serum zonulin and gut microbiota relative abundance.</w:t>
      </w:r>
      <w:r w:rsidRPr="000955BE">
        <w:rPr>
          <w:rFonts w:ascii="Times New Roman" w:hAnsi="Times New Roman" w:cs="Times New Roman"/>
          <w:b/>
          <w:sz w:val="24"/>
          <w:szCs w:val="24"/>
        </w:rPr>
        <w:br w:type="page"/>
      </w:r>
      <w:r w:rsidRPr="000955BE">
        <w:rPr>
          <w:rFonts w:ascii="Times New Roman" w:hAnsi="Times New Roman" w:cs="Times New Roman"/>
          <w:b/>
          <w:sz w:val="24"/>
          <w:szCs w:val="24"/>
        </w:rPr>
        <w:lastRenderedPageBreak/>
        <w:t>Results</w:t>
      </w:r>
    </w:p>
    <w:p w:rsidR="006872A6" w:rsidRPr="000955BE" w:rsidRDefault="00805381" w:rsidP="009321B7">
      <w:pPr>
        <w:spacing w:line="480" w:lineRule="auto"/>
        <w:rPr>
          <w:rFonts w:ascii="Times New Roman" w:hAnsi="Times New Roman" w:cs="Times New Roman"/>
          <w:b/>
          <w:sz w:val="24"/>
          <w:szCs w:val="24"/>
        </w:rPr>
      </w:pPr>
      <w:r w:rsidRPr="000955BE">
        <w:rPr>
          <w:rFonts w:ascii="Times New Roman" w:hAnsi="Times New Roman" w:cs="Times New Roman"/>
          <w:b/>
          <w:sz w:val="24"/>
          <w:szCs w:val="24"/>
        </w:rPr>
        <w:t>Serum zonulin concentrations</w:t>
      </w:r>
    </w:p>
    <w:p w:rsidR="006872A6" w:rsidRPr="000955BE" w:rsidRDefault="00805381" w:rsidP="009321B7">
      <w:pPr>
        <w:spacing w:line="480" w:lineRule="auto"/>
        <w:rPr>
          <w:rFonts w:ascii="Times New Roman" w:hAnsi="Times New Roman" w:cs="Times New Roman"/>
          <w:color w:val="FF0000"/>
          <w:sz w:val="24"/>
          <w:szCs w:val="24"/>
        </w:rPr>
      </w:pPr>
      <w:r w:rsidRPr="000955BE">
        <w:rPr>
          <w:rFonts w:ascii="Times New Roman" w:hAnsi="Times New Roman" w:cs="Times New Roman"/>
          <w:sz w:val="24"/>
          <w:szCs w:val="24"/>
        </w:rPr>
        <w:t>The serum zonulin concentration ranged from</w:t>
      </w:r>
      <w:r w:rsidRPr="000955BE">
        <w:rPr>
          <w:rFonts w:ascii="Times New Roman" w:hAnsi="Times New Roman" w:cs="Times New Roman"/>
          <w:b/>
          <w:sz w:val="24"/>
          <w:szCs w:val="24"/>
        </w:rPr>
        <w:t xml:space="preserve"> </w:t>
      </w:r>
      <w:r w:rsidR="00B2071C" w:rsidRPr="000955BE">
        <w:rPr>
          <w:rFonts w:ascii="Times New Roman" w:hAnsi="Times New Roman" w:cs="Times New Roman"/>
          <w:sz w:val="24"/>
          <w:szCs w:val="24"/>
        </w:rPr>
        <w:t>25 to 95</w:t>
      </w:r>
      <w:r w:rsidR="00731D5F" w:rsidRPr="000955BE">
        <w:rPr>
          <w:rFonts w:ascii="Times New Roman" w:hAnsi="Times New Roman" w:cs="Times New Roman"/>
          <w:sz w:val="24"/>
          <w:szCs w:val="24"/>
        </w:rPr>
        <w:t>ng/mL</w:t>
      </w:r>
      <w:r w:rsidRPr="000955BE">
        <w:rPr>
          <w:rFonts w:ascii="Times New Roman" w:hAnsi="Times New Roman" w:cs="Times New Roman"/>
          <w:sz w:val="24"/>
          <w:szCs w:val="24"/>
        </w:rPr>
        <w:t xml:space="preserve"> (n=100). The </w:t>
      </w:r>
      <w:r w:rsidR="001A4304" w:rsidRPr="000955BE">
        <w:rPr>
          <w:rFonts w:ascii="Times New Roman" w:hAnsi="Times New Roman" w:cs="Times New Roman"/>
          <w:sz w:val="24"/>
          <w:szCs w:val="24"/>
        </w:rPr>
        <w:t xml:space="preserve">median (IQR) for </w:t>
      </w:r>
      <w:r w:rsidR="00D069AB" w:rsidRPr="000955BE">
        <w:rPr>
          <w:rFonts w:ascii="Times New Roman" w:hAnsi="Times New Roman" w:cs="Times New Roman"/>
          <w:sz w:val="24"/>
          <w:szCs w:val="24"/>
        </w:rPr>
        <w:t>zonulin concentration in the L</w:t>
      </w:r>
      <w:r w:rsidRPr="000955BE">
        <w:rPr>
          <w:rFonts w:ascii="Times New Roman" w:hAnsi="Times New Roman" w:cs="Times New Roman"/>
          <w:sz w:val="24"/>
          <w:szCs w:val="24"/>
        </w:rPr>
        <w:t xml:space="preserve">ow </w:t>
      </w:r>
      <w:r w:rsidR="00B2071C" w:rsidRPr="000955BE">
        <w:rPr>
          <w:rFonts w:ascii="Times New Roman" w:hAnsi="Times New Roman" w:cs="Times New Roman"/>
          <w:sz w:val="24"/>
          <w:szCs w:val="24"/>
        </w:rPr>
        <w:t xml:space="preserve">zonulin </w:t>
      </w:r>
      <w:r w:rsidR="00731D5F" w:rsidRPr="000955BE">
        <w:rPr>
          <w:rFonts w:ascii="Times New Roman" w:hAnsi="Times New Roman" w:cs="Times New Roman"/>
          <w:sz w:val="24"/>
          <w:szCs w:val="24"/>
        </w:rPr>
        <w:t>(&lt;46.4 ng/mL</w:t>
      </w:r>
      <w:r w:rsidR="001A4304" w:rsidRPr="000955BE">
        <w:rPr>
          <w:rFonts w:ascii="Times New Roman" w:hAnsi="Times New Roman" w:cs="Times New Roman"/>
          <w:sz w:val="24"/>
          <w:szCs w:val="24"/>
        </w:rPr>
        <w:t xml:space="preserve">) </w:t>
      </w:r>
      <w:r w:rsidR="00B2071C" w:rsidRPr="000955BE">
        <w:rPr>
          <w:rFonts w:ascii="Times New Roman" w:hAnsi="Times New Roman" w:cs="Times New Roman"/>
          <w:sz w:val="24"/>
          <w:szCs w:val="24"/>
        </w:rPr>
        <w:t xml:space="preserve">group was </w:t>
      </w:r>
      <w:r w:rsidR="00731D5F" w:rsidRPr="000955BE">
        <w:rPr>
          <w:rFonts w:ascii="Times New Roman" w:hAnsi="Times New Roman" w:cs="Times New Roman"/>
          <w:sz w:val="24"/>
          <w:szCs w:val="24"/>
        </w:rPr>
        <w:t>38 (35-43) ng/mL</w:t>
      </w:r>
      <w:r w:rsidR="001A4304" w:rsidRPr="000955BE">
        <w:rPr>
          <w:rFonts w:ascii="Times New Roman" w:hAnsi="Times New Roman" w:cs="Times New Roman"/>
          <w:sz w:val="24"/>
          <w:szCs w:val="24"/>
        </w:rPr>
        <w:t xml:space="preserve"> and 53 (49-60) </w:t>
      </w:r>
      <w:r w:rsidR="00731D5F" w:rsidRPr="000955BE">
        <w:rPr>
          <w:rFonts w:ascii="Times New Roman" w:hAnsi="Times New Roman" w:cs="Times New Roman"/>
          <w:sz w:val="24"/>
          <w:szCs w:val="24"/>
        </w:rPr>
        <w:t>ng/mL</w:t>
      </w:r>
      <w:r w:rsidR="00D069AB" w:rsidRPr="000955BE">
        <w:rPr>
          <w:rFonts w:ascii="Times New Roman" w:hAnsi="Times New Roman" w:cs="Times New Roman"/>
          <w:sz w:val="24"/>
          <w:szCs w:val="24"/>
        </w:rPr>
        <w:t xml:space="preserve"> in the H</w:t>
      </w:r>
      <w:r w:rsidRPr="000955BE">
        <w:rPr>
          <w:rFonts w:ascii="Times New Roman" w:hAnsi="Times New Roman" w:cs="Times New Roman"/>
          <w:sz w:val="24"/>
          <w:szCs w:val="24"/>
        </w:rPr>
        <w:t xml:space="preserve">igh </w:t>
      </w:r>
      <w:r w:rsidR="003E6E8C" w:rsidRPr="000955BE">
        <w:rPr>
          <w:rFonts w:ascii="Times New Roman" w:hAnsi="Times New Roman" w:cs="Times New Roman"/>
          <w:sz w:val="24"/>
          <w:szCs w:val="24"/>
        </w:rPr>
        <w:t>(≥</w:t>
      </w:r>
      <w:r w:rsidR="00731D5F" w:rsidRPr="000955BE">
        <w:rPr>
          <w:rFonts w:ascii="Times New Roman" w:hAnsi="Times New Roman" w:cs="Times New Roman"/>
          <w:sz w:val="24"/>
          <w:szCs w:val="24"/>
        </w:rPr>
        <w:t xml:space="preserve"> 46.4 ng/mL</w:t>
      </w:r>
      <w:r w:rsidR="001A4304" w:rsidRPr="000955BE">
        <w:rPr>
          <w:rFonts w:ascii="Times New Roman" w:hAnsi="Times New Roman" w:cs="Times New Roman"/>
          <w:sz w:val="24"/>
          <w:szCs w:val="24"/>
        </w:rPr>
        <w:t xml:space="preserve">) </w:t>
      </w:r>
      <w:r w:rsidRPr="000955BE">
        <w:rPr>
          <w:rFonts w:ascii="Times New Roman" w:hAnsi="Times New Roman" w:cs="Times New Roman"/>
          <w:sz w:val="24"/>
          <w:szCs w:val="24"/>
        </w:rPr>
        <w:t xml:space="preserve">zonulin group. </w:t>
      </w:r>
    </w:p>
    <w:p w:rsidR="006872A6" w:rsidRPr="000955BE" w:rsidRDefault="00805381" w:rsidP="009321B7">
      <w:pPr>
        <w:spacing w:line="480" w:lineRule="auto"/>
        <w:rPr>
          <w:rFonts w:ascii="Times New Roman" w:hAnsi="Times New Roman"/>
          <w:b/>
          <w:color w:val="FF0000"/>
          <w:sz w:val="24"/>
        </w:rPr>
      </w:pPr>
      <w:r w:rsidRPr="000955BE">
        <w:rPr>
          <w:rFonts w:ascii="Times New Roman" w:hAnsi="Times New Roman"/>
          <w:b/>
          <w:sz w:val="24"/>
        </w:rPr>
        <w:t xml:space="preserve">Association of </w:t>
      </w:r>
      <w:r w:rsidR="005A0305" w:rsidRPr="000955BE">
        <w:rPr>
          <w:rFonts w:ascii="Times New Roman" w:hAnsi="Times New Roman"/>
          <w:b/>
          <w:sz w:val="24"/>
        </w:rPr>
        <w:t xml:space="preserve">gut </w:t>
      </w:r>
      <w:r w:rsidRPr="000955BE">
        <w:rPr>
          <w:rFonts w:ascii="Times New Roman" w:hAnsi="Times New Roman"/>
          <w:b/>
          <w:sz w:val="24"/>
        </w:rPr>
        <w:t xml:space="preserve">microbiota with serum zonulin </w:t>
      </w:r>
    </w:p>
    <w:p w:rsidR="006872A6" w:rsidRPr="000955BE" w:rsidRDefault="00805381" w:rsidP="009321B7">
      <w:pPr>
        <w:spacing w:line="480" w:lineRule="auto"/>
        <w:rPr>
          <w:rFonts w:ascii="Times New Roman" w:hAnsi="Times New Roman" w:cs="Times New Roman"/>
          <w:sz w:val="24"/>
          <w:szCs w:val="24"/>
        </w:rPr>
      </w:pPr>
      <w:r w:rsidRPr="000955BE">
        <w:rPr>
          <w:rFonts w:ascii="Times New Roman" w:hAnsi="Times New Roman" w:cs="Times New Roman"/>
          <w:bCs/>
          <w:sz w:val="24"/>
          <w:szCs w:val="24"/>
        </w:rPr>
        <w:t>Of the</w:t>
      </w:r>
      <w:r w:rsidRPr="000955BE">
        <w:rPr>
          <w:rFonts w:ascii="Times New Roman" w:hAnsi="Times New Roman" w:cs="Times New Roman"/>
          <w:b/>
          <w:bCs/>
          <w:sz w:val="24"/>
          <w:szCs w:val="24"/>
        </w:rPr>
        <w:t xml:space="preserve"> </w:t>
      </w:r>
      <w:r w:rsidRPr="000955BE">
        <w:rPr>
          <w:rFonts w:ascii="Times New Roman" w:hAnsi="Times New Roman" w:cs="Times New Roman"/>
          <w:sz w:val="24"/>
          <w:szCs w:val="24"/>
        </w:rPr>
        <w:t xml:space="preserve">fecal DNA samples analyzed, four samples (out of 96) were discarded due to the low yield of sequences leaving 92 samples (with at 41k to 118k sequences per sample) for statistical analysis. Based on the sequences, a total of 731 OTUs were detected. At the phylum level, </w:t>
      </w:r>
      <w:r w:rsidRPr="000955BE">
        <w:rPr>
          <w:rFonts w:ascii="Times New Roman" w:hAnsi="Times New Roman" w:cs="Times New Roman"/>
          <w:i/>
          <w:sz w:val="24"/>
          <w:szCs w:val="24"/>
        </w:rPr>
        <w:t>Bacteroidetes</w:t>
      </w:r>
      <w:r w:rsidRPr="000955BE">
        <w:rPr>
          <w:rFonts w:ascii="Times New Roman" w:hAnsi="Times New Roman" w:cs="Times New Roman"/>
          <w:sz w:val="24"/>
          <w:szCs w:val="24"/>
        </w:rPr>
        <w:t xml:space="preserve"> and </w:t>
      </w:r>
      <w:r w:rsidRPr="000955BE">
        <w:rPr>
          <w:rFonts w:ascii="Times New Roman" w:hAnsi="Times New Roman" w:cs="Times New Roman"/>
          <w:i/>
          <w:sz w:val="24"/>
          <w:szCs w:val="24"/>
        </w:rPr>
        <w:t>Firmicutes</w:t>
      </w:r>
      <w:r w:rsidR="00B2071C" w:rsidRPr="000955BE">
        <w:rPr>
          <w:rFonts w:ascii="Times New Roman" w:hAnsi="Times New Roman" w:cs="Times New Roman"/>
          <w:sz w:val="24"/>
          <w:szCs w:val="24"/>
        </w:rPr>
        <w:t xml:space="preserve"> accounted for 94</w:t>
      </w:r>
      <w:r w:rsidRPr="000955BE">
        <w:rPr>
          <w:rFonts w:ascii="Times New Roman" w:hAnsi="Times New Roman" w:cs="Times New Roman"/>
          <w:sz w:val="24"/>
          <w:szCs w:val="24"/>
        </w:rPr>
        <w:t>% of total sequences i</w:t>
      </w:r>
      <w:r w:rsidR="00B2071C" w:rsidRPr="000955BE">
        <w:rPr>
          <w:rFonts w:ascii="Times New Roman" w:hAnsi="Times New Roman" w:cs="Times New Roman"/>
          <w:sz w:val="24"/>
          <w:szCs w:val="24"/>
        </w:rPr>
        <w:t>n the low zonulin group and 95</w:t>
      </w:r>
      <w:r w:rsidRPr="000955BE">
        <w:rPr>
          <w:rFonts w:ascii="Times New Roman" w:hAnsi="Times New Roman" w:cs="Times New Roman"/>
          <w:sz w:val="24"/>
          <w:szCs w:val="24"/>
        </w:rPr>
        <w:t>% in the high zonulin group. There were significant differences in the relative abundance of 42 taxonomic groups between the low and the high zonulin groups (</w:t>
      </w:r>
      <w:r w:rsidR="00D02876" w:rsidRPr="000955BE">
        <w:rPr>
          <w:rFonts w:ascii="Times New Roman" w:hAnsi="Times New Roman" w:cs="Times New Roman"/>
          <w:b/>
          <w:sz w:val="24"/>
          <w:szCs w:val="24"/>
        </w:rPr>
        <w:t xml:space="preserve">Supplemental Table </w:t>
      </w:r>
      <w:r w:rsidRPr="000955BE">
        <w:rPr>
          <w:rFonts w:ascii="Times New Roman" w:hAnsi="Times New Roman" w:cs="Times New Roman"/>
          <w:b/>
          <w:sz w:val="24"/>
          <w:szCs w:val="24"/>
        </w:rPr>
        <w:t>1</w:t>
      </w:r>
      <w:r w:rsidRPr="000955BE">
        <w:rPr>
          <w:rFonts w:ascii="Times New Roman" w:hAnsi="Times New Roman" w:cs="Times New Roman"/>
          <w:sz w:val="24"/>
          <w:szCs w:val="24"/>
        </w:rPr>
        <w:t xml:space="preserve">). Abundance of bacteria above 1% of total microbiota was considered to be reliable. Of the 42 taxonomic groups, 35 groups had </w:t>
      </w:r>
      <w:r w:rsidR="000D63A2" w:rsidRPr="000955BE">
        <w:rPr>
          <w:rFonts w:ascii="Times New Roman" w:hAnsi="Times New Roman" w:cs="Times New Roman"/>
          <w:sz w:val="24"/>
          <w:szCs w:val="24"/>
        </w:rPr>
        <w:t>relative</w:t>
      </w:r>
      <w:r w:rsidRPr="000955BE">
        <w:rPr>
          <w:rFonts w:ascii="Times New Roman" w:hAnsi="Times New Roman" w:cs="Times New Roman"/>
          <w:sz w:val="24"/>
          <w:szCs w:val="24"/>
        </w:rPr>
        <w:t xml:space="preserve"> abundance below 1%, and 7 above 1%, which were taken for further evaluation.  At the family level, the abundance of </w:t>
      </w:r>
      <w:r w:rsidRPr="000955BE">
        <w:rPr>
          <w:rFonts w:ascii="Times New Roman" w:hAnsi="Times New Roman" w:cs="Times New Roman"/>
          <w:i/>
          <w:iCs/>
          <w:sz w:val="24"/>
          <w:szCs w:val="24"/>
        </w:rPr>
        <w:t>Bacteroidaceae</w:t>
      </w:r>
      <w:r w:rsidRPr="000955BE">
        <w:rPr>
          <w:rFonts w:ascii="Times New Roman" w:hAnsi="Times New Roman" w:cs="Times New Roman"/>
          <w:sz w:val="24"/>
          <w:szCs w:val="24"/>
        </w:rPr>
        <w:t xml:space="preserve"> and </w:t>
      </w:r>
      <w:r w:rsidRPr="000955BE">
        <w:rPr>
          <w:rFonts w:ascii="Times New Roman" w:hAnsi="Times New Roman" w:cs="Times New Roman"/>
          <w:i/>
          <w:iCs/>
          <w:sz w:val="24"/>
          <w:szCs w:val="24"/>
        </w:rPr>
        <w:t>Veillonellaceae</w:t>
      </w:r>
      <w:r w:rsidR="00D069AB" w:rsidRPr="000955BE">
        <w:rPr>
          <w:rFonts w:ascii="Times New Roman" w:hAnsi="Times New Roman" w:cs="Times New Roman"/>
          <w:sz w:val="24"/>
          <w:szCs w:val="24"/>
        </w:rPr>
        <w:t xml:space="preserve"> was lower in the L</w:t>
      </w:r>
      <w:r w:rsidRPr="000955BE">
        <w:rPr>
          <w:rFonts w:ascii="Times New Roman" w:hAnsi="Times New Roman" w:cs="Times New Roman"/>
          <w:sz w:val="24"/>
          <w:szCs w:val="24"/>
        </w:rPr>
        <w:t>ow</w:t>
      </w:r>
      <w:r w:rsidR="00D069AB" w:rsidRPr="000955BE">
        <w:rPr>
          <w:rFonts w:ascii="Times New Roman" w:hAnsi="Times New Roman" w:cs="Times New Roman"/>
          <w:sz w:val="24"/>
          <w:szCs w:val="24"/>
        </w:rPr>
        <w:t xml:space="preserve"> zonulin group compared to the H</w:t>
      </w:r>
      <w:r w:rsidRPr="000955BE">
        <w:rPr>
          <w:rFonts w:ascii="Times New Roman" w:hAnsi="Times New Roman" w:cs="Times New Roman"/>
          <w:sz w:val="24"/>
          <w:szCs w:val="24"/>
        </w:rPr>
        <w:t>igh zonulin group (</w:t>
      </w:r>
      <w:r w:rsidRPr="000955BE">
        <w:rPr>
          <w:rFonts w:ascii="Times New Roman" w:hAnsi="Times New Roman" w:cs="Times New Roman"/>
          <w:b/>
          <w:sz w:val="24"/>
          <w:szCs w:val="24"/>
        </w:rPr>
        <w:t>Table 1</w:t>
      </w:r>
      <w:r w:rsidRPr="000955BE">
        <w:rPr>
          <w:rFonts w:ascii="Times New Roman" w:hAnsi="Times New Roman" w:cs="Times New Roman"/>
          <w:sz w:val="24"/>
          <w:szCs w:val="24"/>
        </w:rPr>
        <w:t xml:space="preserve">). At the genus level, </w:t>
      </w:r>
      <w:r w:rsidRPr="000955BE">
        <w:rPr>
          <w:rFonts w:ascii="Times New Roman" w:hAnsi="Times New Roman" w:cs="Times New Roman"/>
          <w:i/>
          <w:iCs/>
          <w:sz w:val="24"/>
          <w:szCs w:val="24"/>
        </w:rPr>
        <w:t>Bacteroides</w:t>
      </w:r>
      <w:r w:rsidRPr="000955BE">
        <w:rPr>
          <w:rFonts w:ascii="Times New Roman" w:hAnsi="Times New Roman" w:cs="Times New Roman"/>
          <w:sz w:val="24"/>
          <w:szCs w:val="24"/>
        </w:rPr>
        <w:t xml:space="preserve"> and </w:t>
      </w:r>
      <w:r w:rsidRPr="000955BE">
        <w:rPr>
          <w:rFonts w:ascii="Times New Roman" w:hAnsi="Times New Roman" w:cs="Times New Roman"/>
          <w:i/>
          <w:sz w:val="24"/>
          <w:szCs w:val="24"/>
        </w:rPr>
        <w:t>Blautia</w:t>
      </w:r>
      <w:r w:rsidRPr="000955BE">
        <w:rPr>
          <w:rFonts w:ascii="Times New Roman" w:hAnsi="Times New Roman" w:cs="Times New Roman"/>
          <w:sz w:val="24"/>
          <w:szCs w:val="24"/>
        </w:rPr>
        <w:t xml:space="preserve"> had lower and </w:t>
      </w:r>
      <w:r w:rsidRPr="000955BE">
        <w:rPr>
          <w:rFonts w:ascii="Times New Roman" w:hAnsi="Times New Roman" w:cs="Times New Roman"/>
          <w:i/>
          <w:iCs/>
          <w:sz w:val="24"/>
          <w:szCs w:val="24"/>
        </w:rPr>
        <w:t>Faecalibacterium</w:t>
      </w:r>
      <w:r w:rsidR="00D069AB" w:rsidRPr="000955BE">
        <w:rPr>
          <w:rFonts w:ascii="Times New Roman" w:hAnsi="Times New Roman" w:cs="Times New Roman"/>
          <w:sz w:val="24"/>
          <w:szCs w:val="24"/>
        </w:rPr>
        <w:t xml:space="preserve"> higher abundance in the L</w:t>
      </w:r>
      <w:r w:rsidRPr="000955BE">
        <w:rPr>
          <w:rFonts w:ascii="Times New Roman" w:hAnsi="Times New Roman" w:cs="Times New Roman"/>
          <w:sz w:val="24"/>
          <w:szCs w:val="24"/>
        </w:rPr>
        <w:t>ow</w:t>
      </w:r>
      <w:r w:rsidR="00D069AB" w:rsidRPr="000955BE">
        <w:rPr>
          <w:rFonts w:ascii="Times New Roman" w:hAnsi="Times New Roman" w:cs="Times New Roman"/>
          <w:sz w:val="24"/>
          <w:szCs w:val="24"/>
        </w:rPr>
        <w:t xml:space="preserve"> zonulin group compared to the H</w:t>
      </w:r>
      <w:r w:rsidRPr="000955BE">
        <w:rPr>
          <w:rFonts w:ascii="Times New Roman" w:hAnsi="Times New Roman" w:cs="Times New Roman"/>
          <w:sz w:val="24"/>
          <w:szCs w:val="24"/>
        </w:rPr>
        <w:t xml:space="preserve">igh zonulin group. At the species level, the abundance of </w:t>
      </w:r>
      <w:r w:rsidRPr="000955BE">
        <w:rPr>
          <w:rFonts w:ascii="Times New Roman" w:hAnsi="Times New Roman" w:cs="Times New Roman"/>
          <w:i/>
          <w:iCs/>
          <w:sz w:val="24"/>
          <w:szCs w:val="24"/>
        </w:rPr>
        <w:t>Blautia</w:t>
      </w:r>
      <w:r w:rsidRPr="000955BE">
        <w:rPr>
          <w:rFonts w:ascii="Times New Roman" w:hAnsi="Times New Roman" w:cs="Times New Roman"/>
          <w:sz w:val="24"/>
          <w:szCs w:val="24"/>
        </w:rPr>
        <w:t xml:space="preserve"> was lower and </w:t>
      </w:r>
      <w:r w:rsidRPr="000955BE">
        <w:rPr>
          <w:rFonts w:ascii="Times New Roman" w:hAnsi="Times New Roman" w:cs="Times New Roman"/>
          <w:i/>
          <w:iCs/>
          <w:sz w:val="24"/>
          <w:szCs w:val="24"/>
        </w:rPr>
        <w:t>Faecalibacterium prausnitzii</w:t>
      </w:r>
      <w:r w:rsidRPr="000955BE">
        <w:rPr>
          <w:rFonts w:ascii="Times New Roman" w:hAnsi="Times New Roman" w:cs="Times New Roman"/>
          <w:iCs/>
          <w:sz w:val="24"/>
          <w:szCs w:val="24"/>
        </w:rPr>
        <w:t xml:space="preserve"> higher</w:t>
      </w:r>
      <w:r w:rsidRPr="000955BE">
        <w:rPr>
          <w:rFonts w:ascii="Times New Roman" w:hAnsi="Times New Roman" w:cs="Times New Roman"/>
          <w:i/>
          <w:iCs/>
          <w:sz w:val="24"/>
          <w:szCs w:val="24"/>
        </w:rPr>
        <w:t xml:space="preserve"> </w:t>
      </w:r>
      <w:r w:rsidR="00D069AB" w:rsidRPr="000955BE">
        <w:rPr>
          <w:rFonts w:ascii="Times New Roman" w:hAnsi="Times New Roman" w:cs="Times New Roman"/>
          <w:sz w:val="24"/>
          <w:szCs w:val="24"/>
        </w:rPr>
        <w:t>in the L</w:t>
      </w:r>
      <w:r w:rsidRPr="000955BE">
        <w:rPr>
          <w:rFonts w:ascii="Times New Roman" w:hAnsi="Times New Roman" w:cs="Times New Roman"/>
          <w:sz w:val="24"/>
          <w:szCs w:val="24"/>
        </w:rPr>
        <w:t>ow zonulin group comp</w:t>
      </w:r>
      <w:r w:rsidR="00D069AB" w:rsidRPr="000955BE">
        <w:rPr>
          <w:rFonts w:ascii="Times New Roman" w:hAnsi="Times New Roman" w:cs="Times New Roman"/>
          <w:sz w:val="24"/>
          <w:szCs w:val="24"/>
        </w:rPr>
        <w:t>ared to the H</w:t>
      </w:r>
      <w:r w:rsidRPr="000955BE">
        <w:rPr>
          <w:rFonts w:ascii="Times New Roman" w:hAnsi="Times New Roman" w:cs="Times New Roman"/>
          <w:sz w:val="24"/>
          <w:szCs w:val="24"/>
        </w:rPr>
        <w:t xml:space="preserve">igh zonulin group. </w:t>
      </w:r>
      <w:r w:rsidR="003A23BD" w:rsidRPr="000955BE">
        <w:rPr>
          <w:rFonts w:ascii="Times New Roman" w:hAnsi="Times New Roman" w:cs="Times New Roman"/>
          <w:sz w:val="24"/>
          <w:szCs w:val="24"/>
        </w:rPr>
        <w:t>No significant difference was found (</w:t>
      </w:r>
      <w:r w:rsidR="003A23BD" w:rsidRPr="000955BE">
        <w:rPr>
          <w:rFonts w:ascii="Times New Roman" w:hAnsi="Times New Roman" w:cs="Times New Roman"/>
          <w:i/>
          <w:sz w:val="24"/>
          <w:szCs w:val="24"/>
        </w:rPr>
        <w:t>P</w:t>
      </w:r>
      <w:r w:rsidR="003A23BD" w:rsidRPr="000955BE">
        <w:rPr>
          <w:rFonts w:ascii="Times New Roman" w:hAnsi="Times New Roman" w:cs="Times New Roman"/>
          <w:sz w:val="24"/>
          <w:szCs w:val="24"/>
        </w:rPr>
        <w:t xml:space="preserve">= 0.2) in the ratio of </w:t>
      </w:r>
      <w:r w:rsidR="003A23BD" w:rsidRPr="000955BE">
        <w:rPr>
          <w:rFonts w:ascii="Times New Roman" w:hAnsi="Times New Roman" w:cs="Times New Roman"/>
          <w:i/>
          <w:sz w:val="24"/>
          <w:szCs w:val="24"/>
        </w:rPr>
        <w:t>Bacteroides</w:t>
      </w:r>
      <w:r w:rsidR="003A23BD" w:rsidRPr="000955BE">
        <w:rPr>
          <w:rFonts w:ascii="Times New Roman" w:hAnsi="Times New Roman" w:cs="Times New Roman"/>
          <w:sz w:val="24"/>
          <w:szCs w:val="24"/>
        </w:rPr>
        <w:t xml:space="preserve"> to </w:t>
      </w:r>
      <w:r w:rsidR="003A23BD" w:rsidRPr="000955BE">
        <w:rPr>
          <w:rFonts w:ascii="Times New Roman" w:hAnsi="Times New Roman" w:cs="Times New Roman"/>
          <w:i/>
          <w:sz w:val="24"/>
          <w:szCs w:val="24"/>
        </w:rPr>
        <w:t>Firmicutes</w:t>
      </w:r>
      <w:r w:rsidR="00D069AB" w:rsidRPr="000955BE">
        <w:rPr>
          <w:rFonts w:ascii="Times New Roman" w:hAnsi="Times New Roman" w:cs="Times New Roman"/>
          <w:sz w:val="24"/>
          <w:szCs w:val="24"/>
        </w:rPr>
        <w:t xml:space="preserve"> between the L</w:t>
      </w:r>
      <w:r w:rsidR="003A23BD" w:rsidRPr="000955BE">
        <w:rPr>
          <w:rFonts w:ascii="Times New Roman" w:hAnsi="Times New Roman" w:cs="Times New Roman"/>
          <w:sz w:val="24"/>
          <w:szCs w:val="24"/>
        </w:rPr>
        <w:t>ow (1</w:t>
      </w:r>
      <w:r w:rsidR="003E6E8C" w:rsidRPr="000955BE">
        <w:rPr>
          <w:rFonts w:ascii="Times New Roman" w:hAnsi="Times New Roman" w:cs="Times New Roman"/>
          <w:sz w:val="24"/>
          <w:szCs w:val="24"/>
        </w:rPr>
        <w:t>.0 (</w:t>
      </w:r>
      <w:r w:rsidR="00D069AB" w:rsidRPr="000955BE">
        <w:rPr>
          <w:rFonts w:ascii="Times New Roman" w:hAnsi="Times New Roman" w:cs="Times New Roman"/>
          <w:sz w:val="24"/>
          <w:szCs w:val="24"/>
        </w:rPr>
        <w:t>0.7-1.4) and the H</w:t>
      </w:r>
      <w:r w:rsidR="003A23BD" w:rsidRPr="000955BE">
        <w:rPr>
          <w:rFonts w:ascii="Times New Roman" w:hAnsi="Times New Roman" w:cs="Times New Roman"/>
          <w:sz w:val="24"/>
          <w:szCs w:val="24"/>
        </w:rPr>
        <w:t>igh zonulin groups (</w:t>
      </w:r>
      <w:r w:rsidR="003E6E8C" w:rsidRPr="000955BE">
        <w:rPr>
          <w:rFonts w:ascii="Times New Roman" w:hAnsi="Times New Roman" w:cs="Times New Roman"/>
          <w:sz w:val="24"/>
          <w:szCs w:val="24"/>
        </w:rPr>
        <w:t>1.1 (</w:t>
      </w:r>
      <w:r w:rsidR="003A23BD" w:rsidRPr="000955BE">
        <w:rPr>
          <w:rFonts w:ascii="Times New Roman" w:hAnsi="Times New Roman" w:cs="Times New Roman"/>
          <w:sz w:val="24"/>
          <w:szCs w:val="24"/>
        </w:rPr>
        <w:t>0.8-1.6</w:t>
      </w:r>
      <w:r w:rsidR="003E6E8C" w:rsidRPr="000955BE">
        <w:rPr>
          <w:rFonts w:ascii="Times New Roman" w:hAnsi="Times New Roman" w:cs="Times New Roman"/>
          <w:sz w:val="24"/>
          <w:szCs w:val="24"/>
        </w:rPr>
        <w:t>)</w:t>
      </w:r>
      <w:r w:rsidR="003A23BD" w:rsidRPr="000955BE">
        <w:rPr>
          <w:rFonts w:ascii="Times New Roman" w:hAnsi="Times New Roman" w:cs="Times New Roman"/>
          <w:sz w:val="24"/>
          <w:szCs w:val="24"/>
        </w:rPr>
        <w:t>).</w:t>
      </w:r>
    </w:p>
    <w:p w:rsidR="003A23BD" w:rsidRPr="000955BE" w:rsidRDefault="00805381"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To further study the relationship between serum zonulin and gut microbiota</w:t>
      </w:r>
      <w:r w:rsidR="004C02ED" w:rsidRPr="000955BE">
        <w:rPr>
          <w:rFonts w:ascii="Times New Roman" w:hAnsi="Times New Roman" w:cs="Times New Roman"/>
          <w:sz w:val="24"/>
          <w:szCs w:val="24"/>
        </w:rPr>
        <w:t xml:space="preserve"> composition</w:t>
      </w:r>
      <w:r w:rsidRPr="000955BE">
        <w:rPr>
          <w:rFonts w:ascii="Times New Roman" w:hAnsi="Times New Roman" w:cs="Times New Roman"/>
          <w:sz w:val="24"/>
          <w:szCs w:val="24"/>
        </w:rPr>
        <w:t xml:space="preserve">, </w:t>
      </w:r>
      <w:r w:rsidR="003473EC" w:rsidRPr="000955BE">
        <w:rPr>
          <w:rFonts w:ascii="Times New Roman" w:hAnsi="Times New Roman" w:cs="Times New Roman"/>
          <w:sz w:val="24"/>
          <w:szCs w:val="24"/>
        </w:rPr>
        <w:t>Spearman’s correlation</w:t>
      </w:r>
      <w:r w:rsidRPr="000955BE">
        <w:rPr>
          <w:rFonts w:ascii="Times New Roman" w:hAnsi="Times New Roman" w:cs="Times New Roman"/>
          <w:sz w:val="24"/>
          <w:szCs w:val="24"/>
        </w:rPr>
        <w:t xml:space="preserve"> was conducted for those </w:t>
      </w:r>
      <w:r w:rsidR="004C02ED" w:rsidRPr="000955BE">
        <w:rPr>
          <w:rFonts w:ascii="Times New Roman" w:hAnsi="Times New Roman" w:cs="Times New Roman"/>
          <w:sz w:val="24"/>
          <w:szCs w:val="24"/>
        </w:rPr>
        <w:t>bacteria</w:t>
      </w:r>
      <w:r w:rsidR="0061779A" w:rsidRPr="000955BE">
        <w:rPr>
          <w:rFonts w:ascii="Times New Roman" w:hAnsi="Times New Roman" w:cs="Times New Roman"/>
          <w:sz w:val="24"/>
          <w:szCs w:val="24"/>
        </w:rPr>
        <w:t xml:space="preserve"> </w:t>
      </w:r>
      <w:r w:rsidRPr="000955BE">
        <w:rPr>
          <w:rFonts w:ascii="Times New Roman" w:hAnsi="Times New Roman" w:cs="Times New Roman"/>
          <w:sz w:val="24"/>
          <w:szCs w:val="24"/>
        </w:rPr>
        <w:t>that were significantly different (</w:t>
      </w:r>
      <w:r w:rsidRPr="000955BE">
        <w:rPr>
          <w:rFonts w:ascii="Times New Roman" w:hAnsi="Times New Roman" w:cs="Times New Roman"/>
          <w:i/>
          <w:sz w:val="24"/>
          <w:szCs w:val="24"/>
        </w:rPr>
        <w:t>P</w:t>
      </w:r>
      <w:r w:rsidRPr="000955BE">
        <w:rPr>
          <w:rFonts w:ascii="Times New Roman" w:hAnsi="Times New Roman" w:cs="Times New Roman"/>
          <w:sz w:val="24"/>
          <w:szCs w:val="24"/>
        </w:rPr>
        <w:t>&lt;</w:t>
      </w:r>
      <w:r w:rsidR="00D069AB" w:rsidRPr="000955BE">
        <w:rPr>
          <w:rFonts w:ascii="Times New Roman" w:hAnsi="Times New Roman" w:cs="Times New Roman"/>
          <w:sz w:val="24"/>
          <w:szCs w:val="24"/>
        </w:rPr>
        <w:t>0.05) in abundance between the High and the L</w:t>
      </w:r>
      <w:r w:rsidRPr="000955BE">
        <w:rPr>
          <w:rFonts w:ascii="Times New Roman" w:hAnsi="Times New Roman" w:cs="Times New Roman"/>
          <w:sz w:val="24"/>
          <w:szCs w:val="24"/>
        </w:rPr>
        <w:t xml:space="preserve">ow zonulin groups. </w:t>
      </w:r>
      <w:r w:rsidR="003473EC" w:rsidRPr="000955BE">
        <w:rPr>
          <w:rFonts w:ascii="Times New Roman" w:hAnsi="Times New Roman" w:cs="Times New Roman"/>
          <w:sz w:val="24"/>
          <w:szCs w:val="24"/>
        </w:rPr>
        <w:t xml:space="preserve">In genus level, </w:t>
      </w:r>
      <w:r w:rsidR="003473EC" w:rsidRPr="000955BE">
        <w:rPr>
          <w:rFonts w:ascii="Times New Roman" w:hAnsi="Times New Roman" w:cs="Times New Roman"/>
          <w:i/>
          <w:sz w:val="24"/>
          <w:szCs w:val="24"/>
        </w:rPr>
        <w:t>Faecalibacterium</w:t>
      </w:r>
      <w:r w:rsidR="003473EC" w:rsidRPr="000955BE">
        <w:rPr>
          <w:rFonts w:ascii="Times New Roman" w:hAnsi="Times New Roman" w:cs="Times New Roman"/>
          <w:sz w:val="24"/>
          <w:szCs w:val="24"/>
        </w:rPr>
        <w:t xml:space="preserve"> was </w:t>
      </w:r>
      <w:r w:rsidR="004D4792" w:rsidRPr="000955BE">
        <w:rPr>
          <w:rFonts w:ascii="Times New Roman" w:hAnsi="Times New Roman" w:cs="Times New Roman"/>
          <w:sz w:val="24"/>
          <w:szCs w:val="24"/>
        </w:rPr>
        <w:lastRenderedPageBreak/>
        <w:t>negatively</w:t>
      </w:r>
      <w:r w:rsidR="003473EC" w:rsidRPr="000955BE">
        <w:rPr>
          <w:rFonts w:ascii="Times New Roman" w:hAnsi="Times New Roman" w:cs="Times New Roman"/>
          <w:sz w:val="24"/>
          <w:szCs w:val="24"/>
        </w:rPr>
        <w:t xml:space="preserve"> and </w:t>
      </w:r>
      <w:r w:rsidR="003473EC" w:rsidRPr="000955BE">
        <w:rPr>
          <w:rFonts w:ascii="Times New Roman" w:hAnsi="Times New Roman" w:cs="Times New Roman"/>
          <w:i/>
          <w:sz w:val="24"/>
          <w:szCs w:val="24"/>
        </w:rPr>
        <w:t>Blautia</w:t>
      </w:r>
      <w:r w:rsidR="003473EC" w:rsidRPr="000955BE">
        <w:rPr>
          <w:rFonts w:ascii="Times New Roman" w:hAnsi="Times New Roman" w:cs="Times New Roman"/>
          <w:sz w:val="24"/>
          <w:szCs w:val="24"/>
        </w:rPr>
        <w:t xml:space="preserve"> </w:t>
      </w:r>
      <w:r w:rsidR="004D4792" w:rsidRPr="000955BE">
        <w:rPr>
          <w:rFonts w:ascii="Times New Roman" w:hAnsi="Times New Roman" w:cs="Times New Roman"/>
          <w:sz w:val="24"/>
          <w:szCs w:val="24"/>
        </w:rPr>
        <w:t>positively associated with serum zonulin (</w:t>
      </w:r>
      <w:r w:rsidR="00C67E0B" w:rsidRPr="000955BE">
        <w:rPr>
          <w:rFonts w:ascii="Times New Roman" w:hAnsi="Times New Roman" w:cs="Times New Roman"/>
          <w:sz w:val="24"/>
          <w:szCs w:val="24"/>
        </w:rPr>
        <w:t xml:space="preserve">ρ= </w:t>
      </w:r>
      <w:r w:rsidR="004D4792" w:rsidRPr="000955BE">
        <w:rPr>
          <w:rFonts w:ascii="Times New Roman" w:hAnsi="Times New Roman" w:cs="Times New Roman"/>
          <w:sz w:val="24"/>
          <w:szCs w:val="24"/>
        </w:rPr>
        <w:t>0.29 (</w:t>
      </w:r>
      <w:r w:rsidR="004D4792" w:rsidRPr="000955BE">
        <w:rPr>
          <w:rFonts w:ascii="Times New Roman" w:hAnsi="Times New Roman" w:cs="Times New Roman"/>
          <w:i/>
          <w:sz w:val="24"/>
          <w:szCs w:val="24"/>
        </w:rPr>
        <w:t>P</w:t>
      </w:r>
      <w:r w:rsidR="004D4792" w:rsidRPr="000955BE">
        <w:rPr>
          <w:rFonts w:ascii="Times New Roman" w:hAnsi="Times New Roman" w:cs="Times New Roman"/>
          <w:sz w:val="24"/>
          <w:szCs w:val="24"/>
        </w:rPr>
        <w:t xml:space="preserve">=0.004) and </w:t>
      </w:r>
      <w:r w:rsidR="00D567E0" w:rsidRPr="000955BE">
        <w:rPr>
          <w:rFonts w:ascii="Times New Roman" w:hAnsi="Times New Roman" w:cs="Times New Roman"/>
          <w:sz w:val="24"/>
          <w:szCs w:val="24"/>
        </w:rPr>
        <w:t xml:space="preserve">ρ= </w:t>
      </w:r>
      <w:r w:rsidR="004D4792" w:rsidRPr="000955BE">
        <w:rPr>
          <w:rFonts w:ascii="Times New Roman" w:hAnsi="Times New Roman" w:cs="Times New Roman"/>
          <w:sz w:val="24"/>
          <w:szCs w:val="24"/>
        </w:rPr>
        <w:t>-0.25 (</w:t>
      </w:r>
      <w:r w:rsidR="004D4792" w:rsidRPr="000955BE">
        <w:rPr>
          <w:rFonts w:ascii="Times New Roman" w:hAnsi="Times New Roman" w:cs="Times New Roman"/>
          <w:i/>
          <w:sz w:val="24"/>
          <w:szCs w:val="24"/>
        </w:rPr>
        <w:t>P</w:t>
      </w:r>
      <w:r w:rsidR="004D4792" w:rsidRPr="000955BE">
        <w:rPr>
          <w:rFonts w:ascii="Times New Roman" w:hAnsi="Times New Roman" w:cs="Times New Roman"/>
          <w:sz w:val="24"/>
          <w:szCs w:val="24"/>
        </w:rPr>
        <w:t xml:space="preserve">=0.018), respectively). In species level, </w:t>
      </w:r>
      <w:r w:rsidRPr="000955BE">
        <w:rPr>
          <w:rFonts w:ascii="Times New Roman" w:hAnsi="Times New Roman" w:cs="Times New Roman"/>
          <w:i/>
          <w:iCs/>
          <w:sz w:val="24"/>
          <w:szCs w:val="24"/>
        </w:rPr>
        <w:t xml:space="preserve">F. praunitzsii </w:t>
      </w:r>
      <w:r w:rsidR="004D4792" w:rsidRPr="000955BE">
        <w:rPr>
          <w:rFonts w:ascii="Times New Roman" w:hAnsi="Times New Roman" w:cs="Times New Roman"/>
          <w:iCs/>
          <w:sz w:val="24"/>
          <w:szCs w:val="24"/>
        </w:rPr>
        <w:t xml:space="preserve">was negatively and </w:t>
      </w:r>
      <w:r w:rsidR="004D4792" w:rsidRPr="000955BE">
        <w:rPr>
          <w:rFonts w:ascii="Times New Roman" w:hAnsi="Times New Roman" w:cs="Times New Roman"/>
          <w:i/>
          <w:iCs/>
          <w:sz w:val="24"/>
          <w:szCs w:val="24"/>
        </w:rPr>
        <w:t>Blautia</w:t>
      </w:r>
      <w:r w:rsidR="004D4792" w:rsidRPr="000955BE">
        <w:rPr>
          <w:rFonts w:ascii="Times New Roman" w:hAnsi="Times New Roman" w:cs="Times New Roman"/>
          <w:iCs/>
          <w:sz w:val="24"/>
          <w:szCs w:val="24"/>
        </w:rPr>
        <w:t xml:space="preserve"> positively associated</w:t>
      </w:r>
      <w:r w:rsidRPr="000955BE">
        <w:rPr>
          <w:rFonts w:ascii="Times New Roman" w:hAnsi="Times New Roman" w:cs="Times New Roman"/>
          <w:sz w:val="24"/>
          <w:szCs w:val="24"/>
        </w:rPr>
        <w:t xml:space="preserve"> with serum zonul</w:t>
      </w:r>
      <w:r w:rsidR="003473EC" w:rsidRPr="000955BE">
        <w:rPr>
          <w:rFonts w:ascii="Times New Roman" w:hAnsi="Times New Roman" w:cs="Times New Roman"/>
          <w:sz w:val="24"/>
          <w:szCs w:val="24"/>
        </w:rPr>
        <w:t>in</w:t>
      </w:r>
      <w:r w:rsidR="004D4792" w:rsidRPr="000955BE">
        <w:rPr>
          <w:rFonts w:ascii="Times New Roman" w:hAnsi="Times New Roman" w:cs="Times New Roman"/>
          <w:sz w:val="24"/>
          <w:szCs w:val="24"/>
        </w:rPr>
        <w:t xml:space="preserve"> (</w:t>
      </w:r>
      <w:r w:rsidR="00D567E0" w:rsidRPr="000955BE">
        <w:rPr>
          <w:rFonts w:ascii="Times New Roman" w:hAnsi="Times New Roman" w:cs="Times New Roman"/>
          <w:sz w:val="24"/>
          <w:szCs w:val="24"/>
        </w:rPr>
        <w:t xml:space="preserve">ρ= </w:t>
      </w:r>
      <w:r w:rsidR="004D4792" w:rsidRPr="000955BE">
        <w:rPr>
          <w:rFonts w:ascii="Times New Roman" w:hAnsi="Times New Roman" w:cs="Times New Roman"/>
          <w:sz w:val="24"/>
          <w:szCs w:val="24"/>
        </w:rPr>
        <w:t>0.29 (</w:t>
      </w:r>
      <w:r w:rsidR="004D4792" w:rsidRPr="000955BE">
        <w:rPr>
          <w:rFonts w:ascii="Times New Roman" w:hAnsi="Times New Roman" w:cs="Times New Roman"/>
          <w:i/>
          <w:sz w:val="24"/>
          <w:szCs w:val="24"/>
        </w:rPr>
        <w:t>P</w:t>
      </w:r>
      <w:r w:rsidR="004D4792" w:rsidRPr="000955BE">
        <w:rPr>
          <w:rFonts w:ascii="Times New Roman" w:hAnsi="Times New Roman" w:cs="Times New Roman"/>
          <w:sz w:val="24"/>
          <w:szCs w:val="24"/>
        </w:rPr>
        <w:t>=0.005),</w:t>
      </w:r>
      <w:r w:rsidR="00D567E0" w:rsidRPr="000955BE">
        <w:t xml:space="preserve"> </w:t>
      </w:r>
      <w:r w:rsidR="00D567E0" w:rsidRPr="000955BE">
        <w:rPr>
          <w:rFonts w:ascii="Times New Roman" w:hAnsi="Times New Roman" w:cs="Times New Roman"/>
          <w:sz w:val="24"/>
          <w:szCs w:val="24"/>
        </w:rPr>
        <w:t xml:space="preserve">ρ= </w:t>
      </w:r>
      <w:r w:rsidR="004D4792" w:rsidRPr="000955BE">
        <w:rPr>
          <w:rFonts w:ascii="Times New Roman" w:hAnsi="Times New Roman" w:cs="Times New Roman"/>
          <w:sz w:val="24"/>
          <w:szCs w:val="24"/>
        </w:rPr>
        <w:t xml:space="preserve"> -0.25 (</w:t>
      </w:r>
      <w:r w:rsidR="004D4792" w:rsidRPr="000955BE">
        <w:rPr>
          <w:rFonts w:ascii="Times New Roman" w:hAnsi="Times New Roman" w:cs="Times New Roman"/>
          <w:i/>
          <w:sz w:val="24"/>
          <w:szCs w:val="24"/>
        </w:rPr>
        <w:t>P</w:t>
      </w:r>
      <w:r w:rsidR="004D4792" w:rsidRPr="000955BE">
        <w:rPr>
          <w:rFonts w:ascii="Times New Roman" w:hAnsi="Times New Roman" w:cs="Times New Roman"/>
          <w:sz w:val="24"/>
          <w:szCs w:val="24"/>
        </w:rPr>
        <w:t xml:space="preserve">=0.018), respectively). No </w:t>
      </w:r>
      <w:r w:rsidRPr="000955BE">
        <w:rPr>
          <w:rFonts w:ascii="Times New Roman" w:hAnsi="Times New Roman" w:cs="Times New Roman"/>
          <w:sz w:val="24"/>
          <w:szCs w:val="24"/>
        </w:rPr>
        <w:t xml:space="preserve">association was found between any other </w:t>
      </w:r>
      <w:r w:rsidR="004C02ED" w:rsidRPr="000955BE">
        <w:rPr>
          <w:rFonts w:ascii="Times New Roman" w:hAnsi="Times New Roman" w:cs="Times New Roman"/>
          <w:sz w:val="24"/>
          <w:szCs w:val="24"/>
        </w:rPr>
        <w:t>bacteria</w:t>
      </w:r>
      <w:r w:rsidR="0061779A" w:rsidRPr="000955BE">
        <w:rPr>
          <w:rFonts w:ascii="Times New Roman" w:hAnsi="Times New Roman" w:cs="Times New Roman"/>
          <w:sz w:val="24"/>
          <w:szCs w:val="24"/>
        </w:rPr>
        <w:t xml:space="preserve"> </w:t>
      </w:r>
      <w:r w:rsidRPr="000955BE">
        <w:rPr>
          <w:rFonts w:ascii="Times New Roman" w:hAnsi="Times New Roman" w:cs="Times New Roman"/>
          <w:sz w:val="24"/>
          <w:szCs w:val="24"/>
        </w:rPr>
        <w:t xml:space="preserve">and serum zonulin. </w:t>
      </w:r>
    </w:p>
    <w:p w:rsidR="006872A6" w:rsidRPr="000955BE" w:rsidRDefault="00805381"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 xml:space="preserve">To compare the overall </w:t>
      </w:r>
      <w:r w:rsidR="005A0305" w:rsidRPr="000955BE">
        <w:rPr>
          <w:rFonts w:ascii="Times New Roman" w:hAnsi="Times New Roman" w:cs="Times New Roman"/>
          <w:sz w:val="24"/>
          <w:szCs w:val="24"/>
        </w:rPr>
        <w:t xml:space="preserve">gut </w:t>
      </w:r>
      <w:r w:rsidRPr="000955BE">
        <w:rPr>
          <w:rFonts w:ascii="Times New Roman" w:hAnsi="Times New Roman" w:cs="Times New Roman"/>
          <w:sz w:val="24"/>
          <w:szCs w:val="24"/>
        </w:rPr>
        <w:t xml:space="preserve">microbiota composition by diversity and richness, we examined the following estimators: Chao1, </w:t>
      </w:r>
      <w:r w:rsidRPr="000955BE">
        <w:rPr>
          <w:rFonts w:ascii="Times New Roman" w:hAnsi="Times New Roman" w:cs="Times New Roman"/>
          <w:bCs/>
          <w:sz w:val="24"/>
          <w:szCs w:val="24"/>
        </w:rPr>
        <w:t>observed species</w:t>
      </w:r>
      <w:r w:rsidRPr="000955BE">
        <w:rPr>
          <w:rFonts w:ascii="Times New Roman" w:hAnsi="Times New Roman" w:cs="Times New Roman"/>
          <w:sz w:val="24"/>
          <w:szCs w:val="24"/>
        </w:rPr>
        <w:t>, PD and Shannon</w:t>
      </w:r>
      <w:r w:rsidR="009F3F65" w:rsidRPr="000955BE">
        <w:rPr>
          <w:rFonts w:ascii="Times New Roman" w:hAnsi="Times New Roman" w:cs="Times New Roman"/>
          <w:sz w:val="24"/>
          <w:szCs w:val="24"/>
          <w:vertAlign w:val="superscript"/>
        </w:rPr>
        <w:t xml:space="preserve"> </w:t>
      </w:r>
      <w:r w:rsidR="006B5194" w:rsidRPr="000955BE">
        <w:rPr>
          <w:rFonts w:ascii="Times New Roman" w:hAnsi="Times New Roman" w:cs="Times New Roman"/>
          <w:sz w:val="24"/>
          <w:szCs w:val="24"/>
        </w:rPr>
        <w:t>(</w:t>
      </w:r>
      <w:r w:rsidR="00583ECC" w:rsidRPr="000955BE">
        <w:rPr>
          <w:rFonts w:ascii="Times New Roman" w:hAnsi="Times New Roman" w:cs="Times New Roman"/>
          <w:sz w:val="24"/>
          <w:szCs w:val="24"/>
        </w:rPr>
        <w:t>2</w:t>
      </w:r>
      <w:r w:rsidR="00DC44E5" w:rsidRPr="000955BE">
        <w:rPr>
          <w:rFonts w:ascii="Times New Roman" w:hAnsi="Times New Roman" w:cs="Times New Roman"/>
          <w:sz w:val="24"/>
          <w:szCs w:val="24"/>
        </w:rPr>
        <w:t>6</w:t>
      </w:r>
      <w:r w:rsidR="006B5194" w:rsidRPr="000955BE">
        <w:rPr>
          <w:rFonts w:ascii="Times New Roman" w:hAnsi="Times New Roman" w:cs="Times New Roman"/>
          <w:sz w:val="24"/>
          <w:szCs w:val="24"/>
        </w:rPr>
        <w:t>)</w:t>
      </w:r>
      <w:r w:rsidR="00D069AB" w:rsidRPr="000955BE">
        <w:rPr>
          <w:rFonts w:ascii="Times New Roman" w:hAnsi="Times New Roman" w:cs="Times New Roman"/>
          <w:sz w:val="24"/>
          <w:szCs w:val="24"/>
        </w:rPr>
        <w:t>. Compared to the H</w:t>
      </w:r>
      <w:r w:rsidRPr="000955BE">
        <w:rPr>
          <w:rFonts w:ascii="Times New Roman" w:hAnsi="Times New Roman" w:cs="Times New Roman"/>
          <w:sz w:val="24"/>
          <w:szCs w:val="24"/>
        </w:rPr>
        <w:t>igh zonulin group, higher</w:t>
      </w:r>
      <w:r w:rsidR="00281EC5" w:rsidRPr="000955BE">
        <w:rPr>
          <w:rFonts w:ascii="Times New Roman" w:hAnsi="Times New Roman" w:cs="Times New Roman"/>
          <w:sz w:val="24"/>
          <w:szCs w:val="24"/>
        </w:rPr>
        <w:t xml:space="preserve"> indices for Chao1 (409 (363-438) vs. 376 (338-415)</w:t>
      </w:r>
      <w:r w:rsidRPr="000955BE">
        <w:rPr>
          <w:rFonts w:ascii="Times New Roman" w:hAnsi="Times New Roman" w:cs="Times New Roman"/>
          <w:sz w:val="24"/>
          <w:szCs w:val="24"/>
        </w:rPr>
        <w:t xml:space="preserve">, </w:t>
      </w:r>
      <w:r w:rsidRPr="000955BE">
        <w:rPr>
          <w:rFonts w:ascii="Times New Roman" w:hAnsi="Times New Roman" w:cs="Times New Roman"/>
          <w:i/>
          <w:sz w:val="24"/>
          <w:szCs w:val="24"/>
        </w:rPr>
        <w:t>P</w:t>
      </w:r>
      <w:r w:rsidR="00362B12" w:rsidRPr="000955BE">
        <w:rPr>
          <w:rFonts w:ascii="Times New Roman" w:hAnsi="Times New Roman" w:cs="Times New Roman"/>
          <w:sz w:val="24"/>
          <w:szCs w:val="24"/>
        </w:rPr>
        <w:t>= 0.01</w:t>
      </w:r>
      <w:r w:rsidRPr="000955BE">
        <w:rPr>
          <w:rFonts w:ascii="Times New Roman" w:hAnsi="Times New Roman" w:cs="Times New Roman"/>
          <w:sz w:val="24"/>
          <w:szCs w:val="24"/>
        </w:rPr>
        <w:t xml:space="preserve">), </w:t>
      </w:r>
      <w:r w:rsidR="00B2071C" w:rsidRPr="000955BE">
        <w:rPr>
          <w:rFonts w:ascii="Times New Roman" w:hAnsi="Times New Roman" w:cs="Times New Roman"/>
          <w:sz w:val="24"/>
          <w:szCs w:val="24"/>
        </w:rPr>
        <w:t>observed species (</w:t>
      </w:r>
      <w:r w:rsidR="00E755D8" w:rsidRPr="000955BE">
        <w:rPr>
          <w:rFonts w:ascii="Times New Roman" w:hAnsi="Times New Roman" w:cs="Times New Roman"/>
          <w:sz w:val="24"/>
          <w:szCs w:val="24"/>
        </w:rPr>
        <w:t>361 (309-382) vs. 331 (294 -363)</w:t>
      </w:r>
      <w:r w:rsidRPr="000955BE">
        <w:rPr>
          <w:rFonts w:ascii="Times New Roman" w:hAnsi="Times New Roman" w:cs="Times New Roman"/>
          <w:sz w:val="24"/>
          <w:szCs w:val="24"/>
        </w:rPr>
        <w:t>,</w:t>
      </w:r>
      <w:r w:rsidRPr="000955BE">
        <w:t xml:space="preserve"> </w:t>
      </w:r>
      <w:r w:rsidRPr="000955BE">
        <w:rPr>
          <w:rFonts w:ascii="Times New Roman" w:hAnsi="Times New Roman" w:cs="Times New Roman"/>
          <w:i/>
          <w:sz w:val="24"/>
          <w:szCs w:val="24"/>
        </w:rPr>
        <w:t>P</w:t>
      </w:r>
      <w:r w:rsidR="00362B12" w:rsidRPr="000955BE">
        <w:rPr>
          <w:rFonts w:ascii="Times New Roman" w:hAnsi="Times New Roman" w:cs="Times New Roman"/>
          <w:sz w:val="24"/>
          <w:szCs w:val="24"/>
        </w:rPr>
        <w:t>= 0.01</w:t>
      </w:r>
      <w:r w:rsidR="00B2071C" w:rsidRPr="000955BE">
        <w:rPr>
          <w:rFonts w:ascii="Times New Roman" w:hAnsi="Times New Roman" w:cs="Times New Roman"/>
          <w:sz w:val="24"/>
          <w:szCs w:val="24"/>
        </w:rPr>
        <w:t>) and PD (</w:t>
      </w:r>
      <w:r w:rsidR="00E755D8" w:rsidRPr="000955BE">
        <w:rPr>
          <w:rFonts w:ascii="Times New Roman" w:hAnsi="Times New Roman" w:cs="Times New Roman"/>
          <w:sz w:val="24"/>
          <w:szCs w:val="24"/>
        </w:rPr>
        <w:t>38.8 (33.6-42.1) vs. 34.9 (30.0-39.6)</w:t>
      </w:r>
      <w:r w:rsidRPr="000955BE">
        <w:rPr>
          <w:rFonts w:ascii="Times New Roman" w:hAnsi="Times New Roman" w:cs="Times New Roman"/>
          <w:sz w:val="24"/>
          <w:szCs w:val="24"/>
        </w:rPr>
        <w:t xml:space="preserve">, </w:t>
      </w:r>
      <w:r w:rsidRPr="000955BE">
        <w:rPr>
          <w:rFonts w:ascii="Times New Roman" w:hAnsi="Times New Roman" w:cs="Times New Roman"/>
          <w:i/>
          <w:sz w:val="24"/>
          <w:szCs w:val="24"/>
        </w:rPr>
        <w:t>P</w:t>
      </w:r>
      <w:r w:rsidR="00362B12" w:rsidRPr="000955BE">
        <w:rPr>
          <w:rFonts w:ascii="Times New Roman" w:hAnsi="Times New Roman" w:cs="Times New Roman"/>
          <w:sz w:val="24"/>
          <w:szCs w:val="24"/>
        </w:rPr>
        <w:t xml:space="preserve"> = 0.01</w:t>
      </w:r>
      <w:r w:rsidR="00D069AB" w:rsidRPr="000955BE">
        <w:rPr>
          <w:rFonts w:ascii="Times New Roman" w:hAnsi="Times New Roman" w:cs="Times New Roman"/>
          <w:sz w:val="24"/>
          <w:szCs w:val="24"/>
        </w:rPr>
        <w:t>) were found in the L</w:t>
      </w:r>
      <w:r w:rsidRPr="000955BE">
        <w:rPr>
          <w:rFonts w:ascii="Times New Roman" w:hAnsi="Times New Roman" w:cs="Times New Roman"/>
          <w:sz w:val="24"/>
          <w:szCs w:val="24"/>
        </w:rPr>
        <w:t xml:space="preserve">ow zonulin group suggesting higher </w:t>
      </w:r>
      <w:r w:rsidR="005A0305" w:rsidRPr="000955BE">
        <w:rPr>
          <w:rFonts w:ascii="Times New Roman" w:hAnsi="Times New Roman" w:cs="Times New Roman"/>
          <w:sz w:val="24"/>
          <w:szCs w:val="24"/>
        </w:rPr>
        <w:t xml:space="preserve">gut </w:t>
      </w:r>
      <w:r w:rsidRPr="000955BE">
        <w:rPr>
          <w:rFonts w:ascii="Times New Roman" w:hAnsi="Times New Roman" w:cs="Times New Roman"/>
          <w:sz w:val="24"/>
          <w:szCs w:val="24"/>
        </w:rPr>
        <w:t>microbiota</w:t>
      </w:r>
      <w:r w:rsidR="00D069AB" w:rsidRPr="000955BE">
        <w:rPr>
          <w:rFonts w:ascii="Times New Roman" w:hAnsi="Times New Roman" w:cs="Times New Roman"/>
          <w:sz w:val="24"/>
          <w:szCs w:val="24"/>
        </w:rPr>
        <w:t xml:space="preserve"> richness in the L</w:t>
      </w:r>
      <w:r w:rsidRPr="000955BE">
        <w:rPr>
          <w:rFonts w:ascii="Times New Roman" w:hAnsi="Times New Roman" w:cs="Times New Roman"/>
          <w:sz w:val="24"/>
          <w:szCs w:val="24"/>
        </w:rPr>
        <w:t>ow zonulin group. Higher alpha rarefaction curves further support</w:t>
      </w:r>
      <w:r w:rsidR="007735A1" w:rsidRPr="000955BE">
        <w:rPr>
          <w:rFonts w:ascii="Times New Roman" w:hAnsi="Times New Roman" w:cs="Times New Roman"/>
          <w:sz w:val="24"/>
          <w:szCs w:val="24"/>
        </w:rPr>
        <w:t>ed</w:t>
      </w:r>
      <w:r w:rsidR="00D069AB" w:rsidRPr="000955BE">
        <w:rPr>
          <w:rFonts w:ascii="Times New Roman" w:hAnsi="Times New Roman" w:cs="Times New Roman"/>
          <w:sz w:val="24"/>
          <w:szCs w:val="24"/>
        </w:rPr>
        <w:t xml:space="preserve"> higher richness in the L</w:t>
      </w:r>
      <w:r w:rsidRPr="000955BE">
        <w:rPr>
          <w:rFonts w:ascii="Times New Roman" w:hAnsi="Times New Roman" w:cs="Times New Roman"/>
          <w:sz w:val="24"/>
          <w:szCs w:val="24"/>
        </w:rPr>
        <w:t>ow</w:t>
      </w:r>
      <w:r w:rsidR="00D069AB" w:rsidRPr="000955BE">
        <w:rPr>
          <w:rFonts w:ascii="Times New Roman" w:hAnsi="Times New Roman" w:cs="Times New Roman"/>
          <w:sz w:val="24"/>
          <w:szCs w:val="24"/>
        </w:rPr>
        <w:t xml:space="preserve"> zonulin group compared to the H</w:t>
      </w:r>
      <w:r w:rsidRPr="000955BE">
        <w:rPr>
          <w:rFonts w:ascii="Times New Roman" w:hAnsi="Times New Roman" w:cs="Times New Roman"/>
          <w:sz w:val="24"/>
          <w:szCs w:val="24"/>
        </w:rPr>
        <w:t>igh zonulin group (</w:t>
      </w:r>
      <w:r w:rsidR="00D02876" w:rsidRPr="000955BE">
        <w:rPr>
          <w:rFonts w:ascii="Times New Roman" w:hAnsi="Times New Roman" w:cs="Times New Roman"/>
          <w:b/>
          <w:sz w:val="24"/>
          <w:szCs w:val="24"/>
        </w:rPr>
        <w:t>Supplemental F</w:t>
      </w:r>
      <w:r w:rsidRPr="000955BE">
        <w:rPr>
          <w:rFonts w:ascii="Times New Roman" w:hAnsi="Times New Roman" w:cs="Times New Roman"/>
          <w:b/>
          <w:sz w:val="24"/>
          <w:szCs w:val="24"/>
        </w:rPr>
        <w:t>igure 1</w:t>
      </w:r>
      <w:r w:rsidRPr="000955BE">
        <w:rPr>
          <w:rFonts w:ascii="Times New Roman" w:hAnsi="Times New Roman" w:cs="Times New Roman"/>
          <w:sz w:val="24"/>
          <w:szCs w:val="24"/>
        </w:rPr>
        <w:t xml:space="preserve">). </w:t>
      </w:r>
    </w:p>
    <w:p w:rsidR="006872A6" w:rsidRPr="000955BE" w:rsidRDefault="00805381" w:rsidP="009321B7">
      <w:pPr>
        <w:spacing w:line="480" w:lineRule="auto"/>
        <w:rPr>
          <w:rFonts w:ascii="Times New Roman" w:hAnsi="Times New Roman" w:cs="Times New Roman"/>
          <w:b/>
          <w:sz w:val="24"/>
          <w:szCs w:val="24"/>
        </w:rPr>
      </w:pPr>
      <w:r w:rsidRPr="000955BE">
        <w:rPr>
          <w:rFonts w:ascii="Times New Roman" w:hAnsi="Times New Roman" w:cs="Times New Roman"/>
          <w:b/>
          <w:sz w:val="24"/>
          <w:szCs w:val="24"/>
        </w:rPr>
        <w:t>Association of diet with serum zonulin</w:t>
      </w:r>
    </w:p>
    <w:p w:rsidR="006872A6" w:rsidRPr="000955BE" w:rsidRDefault="00805381"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Differences in dietary intake of various nutri</w:t>
      </w:r>
      <w:r w:rsidR="00D069AB" w:rsidRPr="000955BE">
        <w:rPr>
          <w:rFonts w:ascii="Times New Roman" w:hAnsi="Times New Roman" w:cs="Times New Roman"/>
          <w:sz w:val="24"/>
          <w:szCs w:val="24"/>
        </w:rPr>
        <w:t>ents were detected between the High and the L</w:t>
      </w:r>
      <w:r w:rsidRPr="000955BE">
        <w:rPr>
          <w:rFonts w:ascii="Times New Roman" w:hAnsi="Times New Roman" w:cs="Times New Roman"/>
          <w:sz w:val="24"/>
          <w:szCs w:val="24"/>
        </w:rPr>
        <w:t>ow zonulin groups (</w:t>
      </w:r>
      <w:r w:rsidRPr="000955BE">
        <w:rPr>
          <w:rFonts w:ascii="Times New Roman" w:hAnsi="Times New Roman" w:cs="Times New Roman"/>
          <w:b/>
          <w:sz w:val="24"/>
          <w:szCs w:val="24"/>
        </w:rPr>
        <w:t>Table 2</w:t>
      </w:r>
      <w:r w:rsidRPr="000955BE">
        <w:rPr>
          <w:rFonts w:ascii="Times New Roman" w:hAnsi="Times New Roman" w:cs="Times New Roman"/>
          <w:sz w:val="24"/>
          <w:szCs w:val="24"/>
        </w:rPr>
        <w:t xml:space="preserve">). These were attributable to </w:t>
      </w:r>
      <w:r w:rsidR="00292DC0" w:rsidRPr="000955BE">
        <w:rPr>
          <w:rFonts w:ascii="Times New Roman" w:hAnsi="Times New Roman" w:cs="Times New Roman"/>
          <w:sz w:val="24"/>
          <w:szCs w:val="24"/>
        </w:rPr>
        <w:t>statistically significant</w:t>
      </w:r>
      <w:r w:rsidRPr="000955BE">
        <w:rPr>
          <w:rFonts w:ascii="Times New Roman" w:hAnsi="Times New Roman" w:cs="Times New Roman"/>
          <w:sz w:val="24"/>
          <w:szCs w:val="24"/>
        </w:rPr>
        <w:t xml:space="preserve"> higher absolute intakes (g) of n-3 polyunsaturated fatty acids (n-3 PUFAs) and dietary fiber and a trend for a higher intake of n-6 polyunsaturated fatty acids (n-6 PUFAs), total polyunsaturated fatty acids (PUFA) and </w:t>
      </w:r>
      <w:r w:rsidR="00252C2F" w:rsidRPr="000955BE">
        <w:rPr>
          <w:rFonts w:ascii="Times New Roman" w:hAnsi="Times New Roman" w:cs="Times New Roman"/>
          <w:sz w:val="24"/>
          <w:szCs w:val="24"/>
        </w:rPr>
        <w:t>protein</w:t>
      </w:r>
      <w:r w:rsidR="00D069AB" w:rsidRPr="000955BE">
        <w:rPr>
          <w:rFonts w:ascii="Times New Roman" w:hAnsi="Times New Roman" w:cs="Times New Roman"/>
          <w:sz w:val="24"/>
          <w:szCs w:val="24"/>
        </w:rPr>
        <w:t xml:space="preserve"> in the L</w:t>
      </w:r>
      <w:r w:rsidRPr="000955BE">
        <w:rPr>
          <w:rFonts w:ascii="Times New Roman" w:hAnsi="Times New Roman" w:cs="Times New Roman"/>
          <w:sz w:val="24"/>
          <w:szCs w:val="24"/>
        </w:rPr>
        <w:t>ow</w:t>
      </w:r>
      <w:r w:rsidR="00D069AB" w:rsidRPr="000955BE">
        <w:rPr>
          <w:rFonts w:ascii="Times New Roman" w:hAnsi="Times New Roman" w:cs="Times New Roman"/>
          <w:sz w:val="24"/>
          <w:szCs w:val="24"/>
        </w:rPr>
        <w:t xml:space="preserve"> zonulin group compared to the H</w:t>
      </w:r>
      <w:r w:rsidRPr="000955BE">
        <w:rPr>
          <w:rFonts w:ascii="Times New Roman" w:hAnsi="Times New Roman" w:cs="Times New Roman"/>
          <w:sz w:val="24"/>
          <w:szCs w:val="24"/>
        </w:rPr>
        <w:t>igh zonulin group.</w:t>
      </w:r>
      <w:r w:rsidR="00292DC0" w:rsidRPr="000955BE">
        <w:rPr>
          <w:rFonts w:ascii="Times New Roman" w:hAnsi="Times New Roman" w:cs="Times New Roman"/>
          <w:sz w:val="24"/>
          <w:szCs w:val="24"/>
        </w:rPr>
        <w:t xml:space="preserve"> Although </w:t>
      </w:r>
      <w:r w:rsidR="000E11A5" w:rsidRPr="000955BE">
        <w:rPr>
          <w:rFonts w:ascii="Times New Roman" w:hAnsi="Times New Roman" w:cs="Times New Roman"/>
          <w:sz w:val="24"/>
          <w:szCs w:val="24"/>
        </w:rPr>
        <w:t xml:space="preserve">the </w:t>
      </w:r>
      <w:r w:rsidR="00292DC0" w:rsidRPr="000955BE">
        <w:rPr>
          <w:rFonts w:ascii="Times New Roman" w:hAnsi="Times New Roman" w:cs="Times New Roman"/>
          <w:sz w:val="24"/>
          <w:szCs w:val="24"/>
        </w:rPr>
        <w:t>intake of n-3 PUFA</w:t>
      </w:r>
      <w:r w:rsidR="00353204" w:rsidRPr="000955BE">
        <w:rPr>
          <w:rFonts w:ascii="Times New Roman" w:hAnsi="Times New Roman" w:cs="Times New Roman"/>
          <w:sz w:val="24"/>
          <w:szCs w:val="24"/>
        </w:rPr>
        <w:t>s</w:t>
      </w:r>
      <w:r w:rsidR="00292DC0" w:rsidRPr="000955BE">
        <w:rPr>
          <w:rFonts w:ascii="Times New Roman" w:hAnsi="Times New Roman" w:cs="Times New Roman"/>
          <w:sz w:val="24"/>
          <w:szCs w:val="24"/>
        </w:rPr>
        <w:t xml:space="preserve"> was different </w:t>
      </w:r>
      <w:r w:rsidR="004A4346" w:rsidRPr="000955BE">
        <w:rPr>
          <w:rFonts w:ascii="Times New Roman" w:hAnsi="Times New Roman" w:cs="Times New Roman"/>
          <w:sz w:val="24"/>
          <w:szCs w:val="24"/>
        </w:rPr>
        <w:t>(</w:t>
      </w:r>
      <w:r w:rsidR="004A4346" w:rsidRPr="000955BE">
        <w:rPr>
          <w:rFonts w:ascii="Times New Roman" w:hAnsi="Times New Roman" w:cs="Times New Roman"/>
          <w:i/>
          <w:sz w:val="24"/>
          <w:szCs w:val="24"/>
        </w:rPr>
        <w:t>P</w:t>
      </w:r>
      <w:r w:rsidR="004A4346" w:rsidRPr="000955BE">
        <w:rPr>
          <w:rFonts w:ascii="Times New Roman" w:hAnsi="Times New Roman" w:cs="Times New Roman"/>
          <w:sz w:val="24"/>
          <w:szCs w:val="24"/>
        </w:rPr>
        <w:t>= 0.03) between</w:t>
      </w:r>
      <w:r w:rsidR="00292DC0" w:rsidRPr="000955BE">
        <w:rPr>
          <w:rFonts w:ascii="Times New Roman" w:hAnsi="Times New Roman" w:cs="Times New Roman"/>
          <w:sz w:val="24"/>
          <w:szCs w:val="24"/>
        </w:rPr>
        <w:t xml:space="preserve"> the zonulin groups, no differences </w:t>
      </w:r>
      <w:r w:rsidR="00DF52B2" w:rsidRPr="000955BE">
        <w:rPr>
          <w:rFonts w:ascii="Times New Roman" w:hAnsi="Times New Roman" w:cs="Times New Roman"/>
          <w:sz w:val="24"/>
          <w:szCs w:val="24"/>
        </w:rPr>
        <w:t>(</w:t>
      </w:r>
      <w:r w:rsidR="00DF52B2" w:rsidRPr="000955BE">
        <w:rPr>
          <w:rFonts w:ascii="Times New Roman" w:hAnsi="Times New Roman" w:cs="Times New Roman"/>
          <w:i/>
          <w:sz w:val="24"/>
          <w:szCs w:val="24"/>
        </w:rPr>
        <w:t>P</w:t>
      </w:r>
      <w:r w:rsidR="00DF52B2" w:rsidRPr="000955BE">
        <w:rPr>
          <w:rFonts w:ascii="Times New Roman" w:hAnsi="Times New Roman" w:cs="Times New Roman"/>
          <w:sz w:val="24"/>
          <w:szCs w:val="24"/>
        </w:rPr>
        <w:t xml:space="preserve">=0.8) </w:t>
      </w:r>
      <w:r w:rsidR="00292DC0" w:rsidRPr="000955BE">
        <w:rPr>
          <w:rFonts w:ascii="Times New Roman" w:hAnsi="Times New Roman" w:cs="Times New Roman"/>
          <w:sz w:val="24"/>
          <w:szCs w:val="24"/>
        </w:rPr>
        <w:t xml:space="preserve">were found in </w:t>
      </w:r>
      <w:r w:rsidR="000E11A5" w:rsidRPr="000955BE">
        <w:rPr>
          <w:rFonts w:ascii="Times New Roman" w:hAnsi="Times New Roman" w:cs="Times New Roman"/>
          <w:sz w:val="24"/>
          <w:szCs w:val="24"/>
        </w:rPr>
        <w:t xml:space="preserve">the </w:t>
      </w:r>
      <w:r w:rsidR="00292DC0" w:rsidRPr="000955BE">
        <w:rPr>
          <w:rFonts w:ascii="Times New Roman" w:hAnsi="Times New Roman" w:cs="Times New Roman"/>
          <w:sz w:val="24"/>
          <w:szCs w:val="24"/>
        </w:rPr>
        <w:t xml:space="preserve">intakes of </w:t>
      </w:r>
      <w:r w:rsidR="008864E3" w:rsidRPr="000955BE">
        <w:rPr>
          <w:rFonts w:ascii="Times New Roman" w:hAnsi="Times New Roman" w:cs="Times New Roman"/>
          <w:sz w:val="24"/>
          <w:szCs w:val="24"/>
        </w:rPr>
        <w:t xml:space="preserve">the </w:t>
      </w:r>
      <w:r w:rsidRPr="000955BE">
        <w:rPr>
          <w:rFonts w:ascii="Times New Roman" w:hAnsi="Times New Roman" w:cs="Times New Roman"/>
          <w:sz w:val="24"/>
          <w:szCs w:val="24"/>
        </w:rPr>
        <w:t xml:space="preserve">individual n-3 fatty acids DHA or EPA </w:t>
      </w:r>
      <w:r w:rsidR="00292DC0" w:rsidRPr="000955BE">
        <w:rPr>
          <w:rFonts w:ascii="Times New Roman" w:hAnsi="Times New Roman" w:cs="Times New Roman"/>
          <w:sz w:val="24"/>
          <w:szCs w:val="24"/>
        </w:rPr>
        <w:t>between the groups</w:t>
      </w:r>
      <w:r w:rsidR="00DF52B2" w:rsidRPr="000955BE">
        <w:rPr>
          <w:rFonts w:ascii="Times New Roman" w:hAnsi="Times New Roman" w:cs="Times New Roman"/>
          <w:sz w:val="24"/>
          <w:szCs w:val="24"/>
        </w:rPr>
        <w:t xml:space="preserve">. </w:t>
      </w:r>
      <w:r w:rsidRPr="000955BE">
        <w:rPr>
          <w:rFonts w:ascii="Times New Roman" w:hAnsi="Times New Roman" w:cs="Times New Roman"/>
          <w:sz w:val="24"/>
          <w:szCs w:val="24"/>
        </w:rPr>
        <w:t>No significant difference was found in the intake of energy yielding nutrients as a percentage of energy intake (% of energy) or energy in</w:t>
      </w:r>
      <w:r w:rsidR="00D069AB" w:rsidRPr="000955BE">
        <w:rPr>
          <w:rFonts w:ascii="Times New Roman" w:hAnsi="Times New Roman" w:cs="Times New Roman"/>
          <w:sz w:val="24"/>
          <w:szCs w:val="24"/>
        </w:rPr>
        <w:t>take between the Low and the H</w:t>
      </w:r>
      <w:r w:rsidRPr="000955BE">
        <w:rPr>
          <w:rFonts w:ascii="Times New Roman" w:hAnsi="Times New Roman" w:cs="Times New Roman"/>
          <w:sz w:val="24"/>
          <w:szCs w:val="24"/>
        </w:rPr>
        <w:t>igh</w:t>
      </w:r>
      <w:r w:rsidR="008864E3" w:rsidRPr="000955BE">
        <w:rPr>
          <w:rFonts w:ascii="Times New Roman" w:hAnsi="Times New Roman" w:cs="Times New Roman"/>
          <w:sz w:val="24"/>
          <w:szCs w:val="24"/>
        </w:rPr>
        <w:t xml:space="preserve"> zonulin groups. T</w:t>
      </w:r>
      <w:r w:rsidRPr="000955BE">
        <w:rPr>
          <w:rFonts w:ascii="Times New Roman" w:hAnsi="Times New Roman" w:cs="Times New Roman"/>
          <w:sz w:val="24"/>
          <w:szCs w:val="24"/>
        </w:rPr>
        <w:t xml:space="preserve">he intakes of thiamine, niacin, pyridoxine, carotenoids, riboflavin, vitamins E and K, magnesium, potassium, calcium, iodine and </w:t>
      </w:r>
      <w:r w:rsidR="00D069AB" w:rsidRPr="000955BE">
        <w:rPr>
          <w:rFonts w:ascii="Times New Roman" w:hAnsi="Times New Roman" w:cs="Times New Roman"/>
          <w:sz w:val="24"/>
          <w:szCs w:val="24"/>
        </w:rPr>
        <w:t>phosphorous were higher in the L</w:t>
      </w:r>
      <w:r w:rsidRPr="000955BE">
        <w:rPr>
          <w:rFonts w:ascii="Times New Roman" w:hAnsi="Times New Roman" w:cs="Times New Roman"/>
          <w:sz w:val="24"/>
          <w:szCs w:val="24"/>
        </w:rPr>
        <w:t>ow</w:t>
      </w:r>
      <w:r w:rsidR="00D069AB" w:rsidRPr="000955BE">
        <w:rPr>
          <w:rFonts w:ascii="Times New Roman" w:hAnsi="Times New Roman" w:cs="Times New Roman"/>
          <w:sz w:val="24"/>
          <w:szCs w:val="24"/>
        </w:rPr>
        <w:t xml:space="preserve"> zonulin group compared to the H</w:t>
      </w:r>
      <w:r w:rsidRPr="000955BE">
        <w:rPr>
          <w:rFonts w:ascii="Times New Roman" w:hAnsi="Times New Roman" w:cs="Times New Roman"/>
          <w:sz w:val="24"/>
          <w:szCs w:val="24"/>
        </w:rPr>
        <w:t>igh zonulin group (</w:t>
      </w:r>
      <w:r w:rsidRPr="000955BE">
        <w:rPr>
          <w:rFonts w:ascii="Times New Roman" w:hAnsi="Times New Roman" w:cs="Times New Roman"/>
          <w:b/>
          <w:sz w:val="24"/>
          <w:szCs w:val="24"/>
        </w:rPr>
        <w:t>Table 3</w:t>
      </w:r>
      <w:r w:rsidRPr="000955BE">
        <w:rPr>
          <w:rFonts w:ascii="Times New Roman" w:hAnsi="Times New Roman" w:cs="Times New Roman"/>
          <w:sz w:val="24"/>
          <w:szCs w:val="24"/>
        </w:rPr>
        <w:t xml:space="preserve">). The percentage of nutrients consumed within the recommendations </w:t>
      </w:r>
      <w:r w:rsidR="008864E3" w:rsidRPr="000955BE">
        <w:rPr>
          <w:rFonts w:ascii="Times New Roman" w:hAnsi="Times New Roman" w:cs="Times New Roman"/>
          <w:sz w:val="24"/>
          <w:szCs w:val="24"/>
        </w:rPr>
        <w:t xml:space="preserve">(24) </w:t>
      </w:r>
      <w:r w:rsidRPr="000955BE">
        <w:rPr>
          <w:rFonts w:ascii="Times New Roman" w:hAnsi="Times New Roman" w:cs="Times New Roman"/>
          <w:sz w:val="24"/>
          <w:szCs w:val="24"/>
        </w:rPr>
        <w:t xml:space="preserve">was higher in </w:t>
      </w:r>
      <w:r w:rsidR="00D069AB" w:rsidRPr="000955BE">
        <w:rPr>
          <w:rFonts w:ascii="Times New Roman" w:hAnsi="Times New Roman" w:cs="Times New Roman"/>
          <w:sz w:val="24"/>
          <w:szCs w:val="24"/>
        </w:rPr>
        <w:lastRenderedPageBreak/>
        <w:t>the L</w:t>
      </w:r>
      <w:r w:rsidRPr="000955BE">
        <w:rPr>
          <w:rFonts w:ascii="Times New Roman" w:hAnsi="Times New Roman" w:cs="Times New Roman"/>
          <w:sz w:val="24"/>
          <w:szCs w:val="24"/>
        </w:rPr>
        <w:t xml:space="preserve">ow zonulin group compared </w:t>
      </w:r>
      <w:r w:rsidR="003E6E8C" w:rsidRPr="000955BE">
        <w:rPr>
          <w:rFonts w:ascii="Times New Roman" w:hAnsi="Times New Roman" w:cs="Times New Roman"/>
          <w:sz w:val="24"/>
          <w:szCs w:val="24"/>
        </w:rPr>
        <w:t xml:space="preserve">to the </w:t>
      </w:r>
      <w:r w:rsidR="00D069AB" w:rsidRPr="000955BE">
        <w:rPr>
          <w:rFonts w:ascii="Times New Roman" w:hAnsi="Times New Roman" w:cs="Times New Roman"/>
          <w:sz w:val="24"/>
          <w:szCs w:val="24"/>
        </w:rPr>
        <w:t>H</w:t>
      </w:r>
      <w:r w:rsidR="003E6E8C" w:rsidRPr="000955BE">
        <w:rPr>
          <w:rFonts w:ascii="Times New Roman" w:hAnsi="Times New Roman" w:cs="Times New Roman"/>
          <w:sz w:val="24"/>
          <w:szCs w:val="24"/>
        </w:rPr>
        <w:t xml:space="preserve">igh zonulin </w:t>
      </w:r>
      <w:r w:rsidR="00CE0EB4" w:rsidRPr="000955BE">
        <w:rPr>
          <w:rFonts w:ascii="Times New Roman" w:hAnsi="Times New Roman" w:cs="Times New Roman"/>
          <w:sz w:val="24"/>
          <w:szCs w:val="24"/>
        </w:rPr>
        <w:t xml:space="preserve">group </w:t>
      </w:r>
      <w:r w:rsidR="00D069AB" w:rsidRPr="000955BE">
        <w:rPr>
          <w:rFonts w:ascii="Times New Roman" w:hAnsi="Times New Roman" w:cs="Times New Roman"/>
          <w:sz w:val="24"/>
          <w:szCs w:val="24"/>
        </w:rPr>
        <w:t>(</w:t>
      </w:r>
      <w:r w:rsidR="00CE0EB4" w:rsidRPr="000955BE">
        <w:rPr>
          <w:rFonts w:ascii="Times New Roman" w:hAnsi="Times New Roman" w:cs="Times New Roman"/>
          <w:sz w:val="24"/>
          <w:szCs w:val="24"/>
        </w:rPr>
        <w:t>67</w:t>
      </w:r>
      <w:r w:rsidR="003E6E8C" w:rsidRPr="000955BE">
        <w:rPr>
          <w:rFonts w:ascii="Times New Roman" w:hAnsi="Times New Roman" w:cs="Times New Roman"/>
          <w:sz w:val="24"/>
          <w:szCs w:val="24"/>
        </w:rPr>
        <w:t>% (</w:t>
      </w:r>
      <w:r w:rsidR="00B2071C" w:rsidRPr="000955BE">
        <w:rPr>
          <w:rFonts w:ascii="Times New Roman" w:hAnsi="Times New Roman" w:cs="Times New Roman"/>
          <w:sz w:val="24"/>
          <w:szCs w:val="24"/>
        </w:rPr>
        <w:t>56</w:t>
      </w:r>
      <w:r w:rsidRPr="000955BE">
        <w:rPr>
          <w:rFonts w:ascii="Times New Roman" w:hAnsi="Times New Roman" w:cs="Times New Roman"/>
          <w:sz w:val="24"/>
          <w:szCs w:val="24"/>
        </w:rPr>
        <w:t>-</w:t>
      </w:r>
      <w:r w:rsidR="00B2071C" w:rsidRPr="000955BE">
        <w:rPr>
          <w:rFonts w:ascii="Times New Roman" w:hAnsi="Times New Roman" w:cs="Times New Roman"/>
          <w:sz w:val="24"/>
          <w:szCs w:val="24"/>
        </w:rPr>
        <w:t>76%</w:t>
      </w:r>
      <w:r w:rsidR="00D069AB" w:rsidRPr="000955BE">
        <w:rPr>
          <w:rFonts w:ascii="Times New Roman" w:hAnsi="Times New Roman" w:cs="Times New Roman"/>
          <w:sz w:val="24"/>
          <w:szCs w:val="24"/>
        </w:rPr>
        <w:t>) in the L</w:t>
      </w:r>
      <w:r w:rsidR="003E6E8C" w:rsidRPr="000955BE">
        <w:rPr>
          <w:rFonts w:ascii="Times New Roman" w:hAnsi="Times New Roman" w:cs="Times New Roman"/>
          <w:sz w:val="24"/>
          <w:szCs w:val="24"/>
        </w:rPr>
        <w:t>ow vs.</w:t>
      </w:r>
      <w:r w:rsidR="00B2071C" w:rsidRPr="000955BE">
        <w:rPr>
          <w:rFonts w:ascii="Times New Roman" w:hAnsi="Times New Roman" w:cs="Times New Roman"/>
          <w:sz w:val="24"/>
          <w:szCs w:val="24"/>
        </w:rPr>
        <w:t xml:space="preserve"> </w:t>
      </w:r>
      <w:r w:rsidR="003E6E8C" w:rsidRPr="000955BE">
        <w:rPr>
          <w:rFonts w:ascii="Times New Roman" w:hAnsi="Times New Roman" w:cs="Times New Roman"/>
          <w:sz w:val="24"/>
          <w:szCs w:val="24"/>
        </w:rPr>
        <w:t>57% (</w:t>
      </w:r>
      <w:r w:rsidR="00B2071C" w:rsidRPr="000955BE">
        <w:rPr>
          <w:rFonts w:ascii="Times New Roman" w:hAnsi="Times New Roman" w:cs="Times New Roman"/>
          <w:sz w:val="24"/>
          <w:szCs w:val="24"/>
        </w:rPr>
        <w:t>40-65</w:t>
      </w:r>
      <w:r w:rsidRPr="000955BE">
        <w:rPr>
          <w:rFonts w:ascii="Times New Roman" w:hAnsi="Times New Roman" w:cs="Times New Roman"/>
          <w:sz w:val="24"/>
          <w:szCs w:val="24"/>
        </w:rPr>
        <w:t>%</w:t>
      </w:r>
      <w:r w:rsidR="003E6E8C" w:rsidRPr="000955BE">
        <w:rPr>
          <w:rFonts w:ascii="Times New Roman" w:hAnsi="Times New Roman" w:cs="Times New Roman"/>
          <w:sz w:val="24"/>
          <w:szCs w:val="24"/>
        </w:rPr>
        <w:t>)</w:t>
      </w:r>
      <w:r w:rsidRPr="000955BE">
        <w:rPr>
          <w:rFonts w:ascii="Times New Roman" w:hAnsi="Times New Roman" w:cs="Times New Roman"/>
          <w:sz w:val="24"/>
          <w:szCs w:val="24"/>
        </w:rPr>
        <w:t xml:space="preserve">, </w:t>
      </w:r>
      <w:r w:rsidRPr="000955BE">
        <w:rPr>
          <w:rFonts w:ascii="Times New Roman" w:hAnsi="Times New Roman" w:cs="Times New Roman"/>
          <w:i/>
          <w:sz w:val="24"/>
          <w:szCs w:val="24"/>
        </w:rPr>
        <w:t>P</w:t>
      </w:r>
      <w:r w:rsidRPr="000955BE">
        <w:rPr>
          <w:rFonts w:ascii="Times New Roman" w:hAnsi="Times New Roman" w:cs="Times New Roman"/>
          <w:sz w:val="24"/>
          <w:szCs w:val="24"/>
        </w:rPr>
        <w:t>=</w:t>
      </w:r>
      <w:r w:rsidR="00D069AB" w:rsidRPr="000955BE">
        <w:rPr>
          <w:rFonts w:ascii="Times New Roman" w:hAnsi="Times New Roman" w:cs="Times New Roman"/>
          <w:sz w:val="24"/>
          <w:szCs w:val="24"/>
        </w:rPr>
        <w:t>0.004 in the H</w:t>
      </w:r>
      <w:r w:rsidR="003E6E8C" w:rsidRPr="000955BE">
        <w:rPr>
          <w:rFonts w:ascii="Times New Roman" w:hAnsi="Times New Roman" w:cs="Times New Roman"/>
          <w:sz w:val="24"/>
          <w:szCs w:val="24"/>
        </w:rPr>
        <w:t>igh zonulin group</w:t>
      </w:r>
      <w:r w:rsidR="00D069AB" w:rsidRPr="000955BE">
        <w:rPr>
          <w:rFonts w:ascii="Times New Roman" w:hAnsi="Times New Roman" w:cs="Times New Roman"/>
          <w:sz w:val="24"/>
          <w:szCs w:val="24"/>
        </w:rPr>
        <w:t>)</w:t>
      </w:r>
      <w:r w:rsidRPr="000955BE">
        <w:rPr>
          <w:rFonts w:ascii="Times New Roman" w:hAnsi="Times New Roman" w:cs="Times New Roman"/>
          <w:sz w:val="24"/>
          <w:szCs w:val="24"/>
        </w:rPr>
        <w:t xml:space="preserve">. </w:t>
      </w:r>
    </w:p>
    <w:p w:rsidR="006872A6" w:rsidRPr="000955BE" w:rsidRDefault="00E67D12"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To further study the relationship between serum zonulin and dietary intake of nutrients, linear regression was performed for nutrients with a P- value &lt;0.06 that reflected the difference betw</w:t>
      </w:r>
      <w:r w:rsidR="00D069AB" w:rsidRPr="000955BE">
        <w:rPr>
          <w:rFonts w:ascii="Times New Roman" w:hAnsi="Times New Roman" w:cs="Times New Roman"/>
          <w:sz w:val="24"/>
          <w:szCs w:val="24"/>
        </w:rPr>
        <w:t>een intake of nutrients in the High and the L</w:t>
      </w:r>
      <w:r w:rsidRPr="000955BE">
        <w:rPr>
          <w:rFonts w:ascii="Times New Roman" w:hAnsi="Times New Roman" w:cs="Times New Roman"/>
          <w:sz w:val="24"/>
          <w:szCs w:val="24"/>
        </w:rPr>
        <w:t>ow zonulin groups. P&lt;0.06 was chosen to include also nutrients having trend in difference between the groups</w:t>
      </w:r>
      <w:r w:rsidR="00805381" w:rsidRPr="000955BE">
        <w:rPr>
          <w:rFonts w:ascii="Times New Roman" w:hAnsi="Times New Roman" w:cs="Times New Roman"/>
          <w:sz w:val="24"/>
          <w:szCs w:val="24"/>
        </w:rPr>
        <w:t xml:space="preserve">. </w:t>
      </w:r>
      <w:r w:rsidR="00E57B40" w:rsidRPr="000955BE">
        <w:rPr>
          <w:rFonts w:ascii="Times New Roman" w:hAnsi="Times New Roman" w:cs="Times New Roman"/>
          <w:sz w:val="24"/>
          <w:szCs w:val="24"/>
        </w:rPr>
        <w:t xml:space="preserve">For all linear regression models, the normal distribution of standardized residuals was confirmed. </w:t>
      </w:r>
      <w:r w:rsidR="00805381" w:rsidRPr="000955BE">
        <w:rPr>
          <w:rFonts w:ascii="Times New Roman" w:hAnsi="Times New Roman" w:cs="Times New Roman"/>
          <w:sz w:val="24"/>
          <w:szCs w:val="24"/>
        </w:rPr>
        <w:t>A significant inverse relationship was identified between serum zonulin concentration and absolute intake of protein, total PUFAs, n-6 PUFAs, vitamin E, niacin, magnesium, iron and potassium (</w:t>
      </w:r>
      <w:r w:rsidR="00805381" w:rsidRPr="000955BE">
        <w:rPr>
          <w:rFonts w:ascii="Times New Roman" w:hAnsi="Times New Roman" w:cs="Times New Roman"/>
          <w:b/>
          <w:sz w:val="24"/>
          <w:szCs w:val="24"/>
        </w:rPr>
        <w:t>Table 4</w:t>
      </w:r>
      <w:r w:rsidR="00805381" w:rsidRPr="000955BE">
        <w:rPr>
          <w:rFonts w:ascii="Times New Roman" w:hAnsi="Times New Roman" w:cs="Times New Roman"/>
          <w:sz w:val="24"/>
          <w:szCs w:val="24"/>
        </w:rPr>
        <w:t>)</w:t>
      </w:r>
      <w:r w:rsidR="000D63A2" w:rsidRPr="000955BE">
        <w:rPr>
          <w:rFonts w:ascii="Times New Roman" w:hAnsi="Times New Roman" w:cs="Times New Roman"/>
          <w:sz w:val="24"/>
          <w:szCs w:val="24"/>
        </w:rPr>
        <w:t xml:space="preserve"> in univariable linear regression</w:t>
      </w:r>
      <w:r w:rsidR="00805381" w:rsidRPr="000955BE">
        <w:rPr>
          <w:rFonts w:ascii="Times New Roman" w:hAnsi="Times New Roman" w:cs="Times New Roman"/>
          <w:sz w:val="24"/>
          <w:szCs w:val="24"/>
        </w:rPr>
        <w:t xml:space="preserve">. When energy yielding nutrients (protein and total PUFAs) were included in </w:t>
      </w:r>
      <w:r w:rsidR="000D63A2" w:rsidRPr="000955BE">
        <w:rPr>
          <w:rFonts w:ascii="Times New Roman" w:hAnsi="Times New Roman" w:cs="Times New Roman"/>
          <w:sz w:val="24"/>
          <w:szCs w:val="24"/>
        </w:rPr>
        <w:t xml:space="preserve">adjusted </w:t>
      </w:r>
      <w:r w:rsidR="00805381" w:rsidRPr="000955BE">
        <w:rPr>
          <w:rFonts w:ascii="Times New Roman" w:hAnsi="Times New Roman" w:cs="Times New Roman"/>
          <w:sz w:val="24"/>
          <w:szCs w:val="24"/>
        </w:rPr>
        <w:t>multiple linear regression analysis, protein was found to be a significant factor (</w:t>
      </w:r>
      <w:r w:rsidR="009D0120" w:rsidRPr="000955BE">
        <w:rPr>
          <w:rFonts w:ascii="Times New Roman" w:hAnsi="Times New Roman" w:cs="Times New Roman"/>
          <w:sz w:val="24"/>
          <w:szCs w:val="24"/>
        </w:rPr>
        <w:t xml:space="preserve">β (95%CI): </w:t>
      </w:r>
      <w:r w:rsidR="00B2071C" w:rsidRPr="000955BE">
        <w:rPr>
          <w:rFonts w:ascii="Times New Roman" w:hAnsi="Times New Roman" w:cs="Times New Roman"/>
          <w:sz w:val="24"/>
          <w:szCs w:val="24"/>
        </w:rPr>
        <w:t>-0.14 (-0.25</w:t>
      </w:r>
      <w:r w:rsidR="00805381" w:rsidRPr="000955BE">
        <w:rPr>
          <w:rFonts w:ascii="Times New Roman" w:hAnsi="Times New Roman" w:cs="Times New Roman"/>
          <w:sz w:val="24"/>
          <w:szCs w:val="24"/>
        </w:rPr>
        <w:t xml:space="preserve">,-0.03), </w:t>
      </w:r>
      <w:r w:rsidR="00805381" w:rsidRPr="000955BE">
        <w:rPr>
          <w:rFonts w:ascii="Times New Roman" w:hAnsi="Times New Roman" w:cs="Times New Roman"/>
          <w:i/>
          <w:sz w:val="24"/>
          <w:szCs w:val="24"/>
        </w:rPr>
        <w:t>P</w:t>
      </w:r>
      <w:r w:rsidR="00B2071C" w:rsidRPr="000955BE">
        <w:rPr>
          <w:rFonts w:ascii="Times New Roman" w:hAnsi="Times New Roman" w:cs="Times New Roman"/>
          <w:sz w:val="24"/>
          <w:szCs w:val="24"/>
        </w:rPr>
        <w:t>= 0.01</w:t>
      </w:r>
      <w:r w:rsidR="00805381" w:rsidRPr="000955BE">
        <w:rPr>
          <w:rFonts w:ascii="Times New Roman" w:hAnsi="Times New Roman" w:cs="Times New Roman"/>
          <w:sz w:val="24"/>
          <w:szCs w:val="24"/>
        </w:rPr>
        <w:t>) for predicting serum zonulin, the whole model explaining 9.3% of serum zonulin variability in (</w:t>
      </w:r>
      <w:r w:rsidR="00805381" w:rsidRPr="000955BE">
        <w:rPr>
          <w:rFonts w:ascii="Times New Roman" w:hAnsi="Times New Roman" w:cs="Times New Roman"/>
          <w:i/>
          <w:sz w:val="24"/>
          <w:szCs w:val="24"/>
        </w:rPr>
        <w:t>P</w:t>
      </w:r>
      <w:r w:rsidR="00805381" w:rsidRPr="000955BE">
        <w:rPr>
          <w:rFonts w:ascii="Times New Roman" w:hAnsi="Times New Roman" w:cs="Times New Roman"/>
          <w:sz w:val="24"/>
          <w:szCs w:val="24"/>
        </w:rPr>
        <w:t>= 0.004) (</w:t>
      </w:r>
      <w:r w:rsidR="000D63A2" w:rsidRPr="000955BE">
        <w:rPr>
          <w:rFonts w:ascii="Times New Roman" w:hAnsi="Times New Roman" w:cs="Times New Roman"/>
          <w:sz w:val="24"/>
          <w:szCs w:val="24"/>
        </w:rPr>
        <w:t xml:space="preserve">adjusted </w:t>
      </w:r>
      <w:r w:rsidR="00805381" w:rsidRPr="000955BE">
        <w:rPr>
          <w:rFonts w:ascii="Times New Roman" w:hAnsi="Times New Roman" w:cs="Times New Roman"/>
          <w:sz w:val="24"/>
          <w:szCs w:val="24"/>
        </w:rPr>
        <w:t xml:space="preserve">multiple linear regression Model 1, </w:t>
      </w:r>
      <w:r w:rsidR="00805381" w:rsidRPr="000955BE">
        <w:rPr>
          <w:rFonts w:ascii="Times New Roman" w:hAnsi="Times New Roman" w:cs="Times New Roman"/>
          <w:b/>
          <w:sz w:val="24"/>
          <w:szCs w:val="24"/>
        </w:rPr>
        <w:t>Table 4</w:t>
      </w:r>
      <w:r w:rsidR="00805381" w:rsidRPr="000955BE">
        <w:rPr>
          <w:rFonts w:ascii="Times New Roman" w:hAnsi="Times New Roman" w:cs="Times New Roman"/>
          <w:sz w:val="24"/>
          <w:szCs w:val="24"/>
        </w:rPr>
        <w:t xml:space="preserve">). The </w:t>
      </w:r>
      <w:r w:rsidR="000D63A2" w:rsidRPr="000955BE">
        <w:rPr>
          <w:rFonts w:ascii="Times New Roman" w:hAnsi="Times New Roman" w:cs="Times New Roman"/>
          <w:sz w:val="24"/>
          <w:szCs w:val="24"/>
        </w:rPr>
        <w:t xml:space="preserve">adjusted </w:t>
      </w:r>
      <w:r w:rsidR="00805381" w:rsidRPr="000955BE">
        <w:rPr>
          <w:rFonts w:ascii="Times New Roman" w:hAnsi="Times New Roman" w:cs="Times New Roman"/>
          <w:sz w:val="24"/>
          <w:szCs w:val="24"/>
        </w:rPr>
        <w:t>multiple linear model for vitamin E, niacin, magnesium, iron and potassium explained 8.5% of the variability in serum zonulin (</w:t>
      </w:r>
      <w:r w:rsidR="00805381" w:rsidRPr="000955BE">
        <w:rPr>
          <w:rFonts w:ascii="Times New Roman" w:hAnsi="Times New Roman" w:cs="Times New Roman"/>
          <w:i/>
          <w:sz w:val="24"/>
          <w:szCs w:val="24"/>
        </w:rPr>
        <w:t>P</w:t>
      </w:r>
      <w:r w:rsidR="00805381" w:rsidRPr="000955BE">
        <w:rPr>
          <w:rFonts w:ascii="Times New Roman" w:hAnsi="Times New Roman" w:cs="Times New Roman"/>
          <w:sz w:val="24"/>
          <w:szCs w:val="24"/>
        </w:rPr>
        <w:t>=0.02), although no significant associations with serum zonulin were found for any single micronutrient (</w:t>
      </w:r>
      <w:r w:rsidR="000D63A2" w:rsidRPr="000955BE">
        <w:rPr>
          <w:rFonts w:ascii="Times New Roman" w:hAnsi="Times New Roman" w:cs="Times New Roman"/>
          <w:sz w:val="24"/>
          <w:szCs w:val="24"/>
        </w:rPr>
        <w:t xml:space="preserve">adjusted </w:t>
      </w:r>
      <w:r w:rsidR="00805381" w:rsidRPr="000955BE">
        <w:rPr>
          <w:rFonts w:ascii="Times New Roman" w:hAnsi="Times New Roman" w:cs="Times New Roman"/>
          <w:sz w:val="24"/>
          <w:szCs w:val="24"/>
        </w:rPr>
        <w:t xml:space="preserve">multiple linear regression Model 2, </w:t>
      </w:r>
      <w:r w:rsidR="00805381" w:rsidRPr="000955BE">
        <w:rPr>
          <w:rFonts w:ascii="Times New Roman" w:hAnsi="Times New Roman" w:cs="Times New Roman"/>
          <w:b/>
          <w:sz w:val="24"/>
          <w:szCs w:val="24"/>
        </w:rPr>
        <w:t>Table 4</w:t>
      </w:r>
      <w:r w:rsidR="00805381" w:rsidRPr="000955BE">
        <w:rPr>
          <w:rFonts w:ascii="Times New Roman" w:hAnsi="Times New Roman" w:cs="Times New Roman"/>
          <w:sz w:val="24"/>
          <w:szCs w:val="24"/>
        </w:rPr>
        <w:t xml:space="preserve">). </w:t>
      </w:r>
      <w:r w:rsidR="00805381" w:rsidRPr="000955BE">
        <w:rPr>
          <w:rFonts w:ascii="Times New Roman" w:hAnsi="Times New Roman" w:cs="Times New Roman"/>
          <w:sz w:val="24"/>
          <w:szCs w:val="24"/>
        </w:rPr>
        <w:br w:type="page"/>
      </w:r>
      <w:r w:rsidR="00805381" w:rsidRPr="000955BE">
        <w:rPr>
          <w:rFonts w:ascii="Times New Roman" w:hAnsi="Times New Roman" w:cs="Times New Roman"/>
          <w:b/>
          <w:sz w:val="24"/>
          <w:szCs w:val="24"/>
        </w:rPr>
        <w:lastRenderedPageBreak/>
        <w:t xml:space="preserve">Discussion </w:t>
      </w:r>
    </w:p>
    <w:p w:rsidR="006872A6" w:rsidRPr="000955BE" w:rsidRDefault="00805381"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 xml:space="preserve">We showed that gut microbiota composition, both microbiota richness and abundance of specific microbiota, dietary intakes of n-3 PUFAs, fiber and certain vitamins and minerals are linked to serum zonulin concentrations. We suggest that modifying gut microbiota composition and diet could beneficially influence intestinal permeability and thus </w:t>
      </w:r>
      <w:r w:rsidR="00AC07B4" w:rsidRPr="000955BE">
        <w:rPr>
          <w:rFonts w:ascii="Times New Roman" w:hAnsi="Times New Roman" w:cs="Times New Roman"/>
          <w:sz w:val="24"/>
          <w:szCs w:val="24"/>
        </w:rPr>
        <w:t xml:space="preserve">may impact </w:t>
      </w:r>
      <w:r w:rsidRPr="000955BE">
        <w:rPr>
          <w:rFonts w:ascii="Times New Roman" w:hAnsi="Times New Roman" w:cs="Times New Roman"/>
          <w:sz w:val="24"/>
          <w:szCs w:val="24"/>
        </w:rPr>
        <w:t xml:space="preserve">maternal and child health. </w:t>
      </w:r>
    </w:p>
    <w:p w:rsidR="006872A6" w:rsidRPr="000955BE" w:rsidRDefault="00805381"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We found that gut microbiota ric</w:t>
      </w:r>
      <w:r w:rsidR="00D069AB" w:rsidRPr="000955BE">
        <w:rPr>
          <w:rFonts w:ascii="Times New Roman" w:hAnsi="Times New Roman" w:cs="Times New Roman"/>
          <w:sz w:val="24"/>
          <w:szCs w:val="24"/>
        </w:rPr>
        <w:t>hness was distinct between the High and the L</w:t>
      </w:r>
      <w:r w:rsidRPr="000955BE">
        <w:rPr>
          <w:rFonts w:ascii="Times New Roman" w:hAnsi="Times New Roman" w:cs="Times New Roman"/>
          <w:sz w:val="24"/>
          <w:szCs w:val="24"/>
        </w:rPr>
        <w:t xml:space="preserve">ow </w:t>
      </w:r>
      <w:r w:rsidR="00F93911" w:rsidRPr="000955BE">
        <w:rPr>
          <w:rFonts w:ascii="Times New Roman" w:hAnsi="Times New Roman" w:cs="Times New Roman"/>
          <w:sz w:val="24"/>
          <w:szCs w:val="24"/>
        </w:rPr>
        <w:t>zonulin</w:t>
      </w:r>
      <w:r w:rsidR="00476537" w:rsidRPr="000955BE">
        <w:rPr>
          <w:rFonts w:ascii="Times New Roman" w:hAnsi="Times New Roman" w:cs="Times New Roman"/>
          <w:sz w:val="24"/>
          <w:szCs w:val="24"/>
        </w:rPr>
        <w:t xml:space="preserve"> </w:t>
      </w:r>
      <w:r w:rsidRPr="000955BE">
        <w:rPr>
          <w:rFonts w:ascii="Times New Roman" w:hAnsi="Times New Roman" w:cs="Times New Roman"/>
          <w:sz w:val="24"/>
          <w:szCs w:val="24"/>
        </w:rPr>
        <w:t>groups, as exhibited by higher microbiota</w:t>
      </w:r>
      <w:r w:rsidR="00D069AB" w:rsidRPr="000955BE">
        <w:rPr>
          <w:rFonts w:ascii="Times New Roman" w:hAnsi="Times New Roman" w:cs="Times New Roman"/>
          <w:sz w:val="24"/>
          <w:szCs w:val="24"/>
        </w:rPr>
        <w:t xml:space="preserve"> richness in the L</w:t>
      </w:r>
      <w:r w:rsidRPr="000955BE">
        <w:rPr>
          <w:rFonts w:ascii="Times New Roman" w:hAnsi="Times New Roman" w:cs="Times New Roman"/>
          <w:sz w:val="24"/>
          <w:szCs w:val="24"/>
        </w:rPr>
        <w:t xml:space="preserve">ow zonulin group. To our knowledge, this is the first study to </w:t>
      </w:r>
      <w:r w:rsidR="00F93911" w:rsidRPr="000955BE">
        <w:rPr>
          <w:rFonts w:ascii="Times New Roman" w:hAnsi="Times New Roman" w:cs="Times New Roman"/>
          <w:sz w:val="24"/>
          <w:szCs w:val="24"/>
        </w:rPr>
        <w:t xml:space="preserve">suggest </w:t>
      </w:r>
      <w:r w:rsidRPr="000955BE">
        <w:rPr>
          <w:rFonts w:ascii="Times New Roman" w:hAnsi="Times New Roman" w:cs="Times New Roman"/>
          <w:sz w:val="24"/>
          <w:szCs w:val="24"/>
        </w:rPr>
        <w:t xml:space="preserve">that </w:t>
      </w:r>
      <w:r w:rsidR="005A0305" w:rsidRPr="000955BE">
        <w:rPr>
          <w:rFonts w:ascii="Times New Roman" w:hAnsi="Times New Roman" w:cs="Times New Roman"/>
          <w:sz w:val="24"/>
          <w:szCs w:val="24"/>
        </w:rPr>
        <w:t xml:space="preserve">gut </w:t>
      </w:r>
      <w:r w:rsidRPr="000955BE">
        <w:rPr>
          <w:rFonts w:ascii="Times New Roman" w:hAnsi="Times New Roman" w:cs="Times New Roman"/>
          <w:sz w:val="24"/>
          <w:szCs w:val="24"/>
        </w:rPr>
        <w:t xml:space="preserve">microbiota richness is associated with intestinal permeability in humans </w:t>
      </w:r>
      <w:r w:rsidRPr="000955BE">
        <w:rPr>
          <w:rFonts w:ascii="Times New Roman" w:hAnsi="Times New Roman" w:cs="Times New Roman"/>
          <w:i/>
          <w:sz w:val="24"/>
          <w:szCs w:val="24"/>
        </w:rPr>
        <w:t>in vivo</w:t>
      </w:r>
      <w:r w:rsidRPr="000955BE">
        <w:rPr>
          <w:rFonts w:ascii="Times New Roman" w:hAnsi="Times New Roman" w:cs="Times New Roman"/>
          <w:sz w:val="24"/>
          <w:szCs w:val="24"/>
        </w:rPr>
        <w:t xml:space="preserve">. In one previous study, bacterial diversity was associated with intestinal barrier function in patients with ulcerative colitis patients and chronic pouchitis. In this study, a correlation was found between a higher passage of </w:t>
      </w:r>
      <w:r w:rsidRPr="000955BE">
        <w:rPr>
          <w:rFonts w:ascii="Times New Roman" w:hAnsi="Times New Roman" w:cs="Times New Roman"/>
          <w:i/>
          <w:sz w:val="24"/>
          <w:szCs w:val="24"/>
        </w:rPr>
        <w:t>Escherichia coli</w:t>
      </w:r>
      <w:r w:rsidRPr="000955BE">
        <w:rPr>
          <w:rFonts w:ascii="Times New Roman" w:hAnsi="Times New Roman" w:cs="Times New Roman"/>
          <w:sz w:val="24"/>
          <w:szCs w:val="24"/>
        </w:rPr>
        <w:t xml:space="preserve"> K12 and higher bacterial diversity (Shannon index) </w:t>
      </w:r>
      <w:r w:rsidRPr="000955BE">
        <w:rPr>
          <w:rFonts w:ascii="Times New Roman" w:hAnsi="Times New Roman" w:cs="Times New Roman"/>
          <w:i/>
          <w:sz w:val="24"/>
          <w:szCs w:val="24"/>
        </w:rPr>
        <w:t>ex vivo</w:t>
      </w:r>
      <w:r w:rsidRPr="000955BE">
        <w:rPr>
          <w:rFonts w:ascii="Times New Roman" w:hAnsi="Times New Roman" w:cs="Times New Roman"/>
          <w:sz w:val="24"/>
          <w:szCs w:val="24"/>
        </w:rPr>
        <w:t xml:space="preserve"> in Ussing chambers</w:t>
      </w:r>
      <w:r w:rsidR="00AE0E5C" w:rsidRPr="000955BE">
        <w:rPr>
          <w:rFonts w:ascii="Times New Roman" w:hAnsi="Times New Roman" w:cs="Times New Roman"/>
          <w:sz w:val="24"/>
          <w:szCs w:val="24"/>
        </w:rPr>
        <w:t xml:space="preserve"> </w:t>
      </w:r>
      <w:r w:rsidR="006B5194" w:rsidRPr="000955BE">
        <w:rPr>
          <w:rFonts w:ascii="Times New Roman" w:hAnsi="Times New Roman" w:cs="Times New Roman"/>
          <w:sz w:val="24"/>
          <w:szCs w:val="24"/>
        </w:rPr>
        <w:t>(</w:t>
      </w:r>
      <w:r w:rsidR="00583ECC" w:rsidRPr="000955BE">
        <w:rPr>
          <w:rFonts w:ascii="Times New Roman" w:hAnsi="Times New Roman" w:cs="Times New Roman"/>
          <w:sz w:val="24"/>
          <w:szCs w:val="24"/>
        </w:rPr>
        <w:t>2</w:t>
      </w:r>
      <w:r w:rsidR="00DC44E5" w:rsidRPr="000955BE">
        <w:rPr>
          <w:rFonts w:ascii="Times New Roman" w:hAnsi="Times New Roman" w:cs="Times New Roman"/>
          <w:sz w:val="24"/>
          <w:szCs w:val="24"/>
        </w:rPr>
        <w:t>7</w:t>
      </w:r>
      <w:r w:rsidR="006B5194" w:rsidRPr="000955BE">
        <w:rPr>
          <w:rFonts w:ascii="Times New Roman" w:hAnsi="Times New Roman" w:cs="Times New Roman"/>
          <w:sz w:val="24"/>
          <w:szCs w:val="24"/>
        </w:rPr>
        <w:t>)</w:t>
      </w:r>
      <w:r w:rsidRPr="000955BE">
        <w:rPr>
          <w:rFonts w:ascii="Times New Roman" w:hAnsi="Times New Roman" w:cs="Times New Roman"/>
          <w:sz w:val="24"/>
          <w:szCs w:val="24"/>
        </w:rPr>
        <w:t>. Recent studies have demonstrated a correlation between low gut microbiota richness and adverse metabolic conditions, including adiposity, insulin resistance and more pronounced inflammatory phenotype</w:t>
      </w:r>
      <w:r w:rsidR="00AE0E5C" w:rsidRPr="000955BE">
        <w:rPr>
          <w:rFonts w:ascii="Times New Roman" w:hAnsi="Times New Roman" w:cs="Times New Roman"/>
          <w:sz w:val="24"/>
          <w:szCs w:val="24"/>
        </w:rPr>
        <w:t xml:space="preserve"> </w:t>
      </w:r>
      <w:r w:rsidR="006B5194" w:rsidRPr="000955BE">
        <w:rPr>
          <w:rFonts w:ascii="Times New Roman" w:hAnsi="Times New Roman" w:cs="Times New Roman"/>
          <w:sz w:val="24"/>
          <w:szCs w:val="24"/>
        </w:rPr>
        <w:t>(</w:t>
      </w:r>
      <w:r w:rsidR="00DC44E5" w:rsidRPr="000955BE">
        <w:rPr>
          <w:rFonts w:ascii="Times New Roman" w:hAnsi="Times New Roman" w:cs="Times New Roman"/>
          <w:sz w:val="24"/>
          <w:szCs w:val="24"/>
        </w:rPr>
        <w:t>28,29</w:t>
      </w:r>
      <w:r w:rsidR="006B5194" w:rsidRPr="000955BE">
        <w:rPr>
          <w:rFonts w:ascii="Times New Roman" w:hAnsi="Times New Roman" w:cs="Times New Roman"/>
          <w:sz w:val="24"/>
          <w:szCs w:val="24"/>
        </w:rPr>
        <w:t>)</w:t>
      </w:r>
      <w:r w:rsidRPr="000955BE">
        <w:rPr>
          <w:rFonts w:ascii="Times New Roman" w:hAnsi="Times New Roman" w:cs="Times New Roman"/>
          <w:sz w:val="24"/>
          <w:szCs w:val="24"/>
        </w:rPr>
        <w:t xml:space="preserve">, though intestinal permeability was not taken into account. We hypothesize that the interplay between gut microbiota and intestinal permeability is a potential mechanism linking gut microbiota to the inflammation associated with the metabolic disorders identified in these studies. Abundant and volatile anti-inflammatory metabolites, such as short chain fatty acids generated by variable </w:t>
      </w:r>
      <w:r w:rsidR="007735A1" w:rsidRPr="000955BE">
        <w:rPr>
          <w:rFonts w:ascii="Times New Roman" w:hAnsi="Times New Roman" w:cs="Times New Roman"/>
          <w:sz w:val="24"/>
          <w:szCs w:val="24"/>
        </w:rPr>
        <w:t>bacteria</w:t>
      </w:r>
      <w:r w:rsidRPr="000955BE">
        <w:rPr>
          <w:rFonts w:ascii="Times New Roman" w:hAnsi="Times New Roman" w:cs="Times New Roman"/>
          <w:sz w:val="24"/>
          <w:szCs w:val="24"/>
        </w:rPr>
        <w:t>, are essential for the maintenance of the intestinal epithelium integrity</w:t>
      </w:r>
      <w:r w:rsidR="009F3F65" w:rsidRPr="000955BE">
        <w:rPr>
          <w:rFonts w:ascii="Times New Roman" w:hAnsi="Times New Roman" w:cs="Times New Roman"/>
          <w:sz w:val="24"/>
          <w:szCs w:val="24"/>
          <w:vertAlign w:val="superscript"/>
        </w:rPr>
        <w:t xml:space="preserve"> </w:t>
      </w:r>
      <w:r w:rsidR="006B5194" w:rsidRPr="000955BE">
        <w:rPr>
          <w:rFonts w:ascii="Times New Roman" w:hAnsi="Times New Roman" w:cs="Times New Roman"/>
          <w:sz w:val="24"/>
          <w:szCs w:val="24"/>
        </w:rPr>
        <w:t>(</w:t>
      </w:r>
      <w:r w:rsidR="004B670E" w:rsidRPr="000955BE">
        <w:rPr>
          <w:rFonts w:ascii="Times New Roman" w:hAnsi="Times New Roman" w:cs="Times New Roman"/>
          <w:sz w:val="24"/>
          <w:szCs w:val="24"/>
        </w:rPr>
        <w:t>3</w:t>
      </w:r>
      <w:r w:rsidR="00DC44E5" w:rsidRPr="000955BE">
        <w:rPr>
          <w:rFonts w:ascii="Times New Roman" w:hAnsi="Times New Roman" w:cs="Times New Roman"/>
          <w:sz w:val="24"/>
          <w:szCs w:val="24"/>
        </w:rPr>
        <w:t>0</w:t>
      </w:r>
      <w:r w:rsidR="006B5194" w:rsidRPr="000955BE">
        <w:rPr>
          <w:rFonts w:ascii="Times New Roman" w:hAnsi="Times New Roman" w:cs="Times New Roman"/>
          <w:sz w:val="24"/>
          <w:szCs w:val="24"/>
        </w:rPr>
        <w:t>)</w:t>
      </w:r>
      <w:r w:rsidR="00F93911" w:rsidRPr="000955BE">
        <w:rPr>
          <w:rFonts w:ascii="Times New Roman" w:hAnsi="Times New Roman" w:cs="Times New Roman"/>
          <w:sz w:val="24"/>
          <w:szCs w:val="24"/>
        </w:rPr>
        <w:t>.</w:t>
      </w:r>
      <w:r w:rsidRPr="000955BE">
        <w:rPr>
          <w:rFonts w:ascii="Times New Roman" w:hAnsi="Times New Roman" w:cs="Times New Roman"/>
          <w:sz w:val="24"/>
          <w:szCs w:val="24"/>
        </w:rPr>
        <w:t xml:space="preserve"> Low microbiota richness with less variable metabolites or the presence of certain bacteria may result in increased intestinal permeability and subsequent leakage of LPS or other harmful components into the circulation resulting in inflammatory responses and low-grade inflammation. </w:t>
      </w:r>
    </w:p>
    <w:p w:rsidR="006872A6" w:rsidRPr="000955BE" w:rsidRDefault="00805381"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 xml:space="preserve">In addition to the difference in </w:t>
      </w:r>
      <w:r w:rsidR="005A0305" w:rsidRPr="000955BE">
        <w:rPr>
          <w:rFonts w:ascii="Times New Roman" w:hAnsi="Times New Roman" w:cs="Times New Roman"/>
          <w:sz w:val="24"/>
          <w:szCs w:val="24"/>
        </w:rPr>
        <w:t xml:space="preserve">gut </w:t>
      </w:r>
      <w:r w:rsidRPr="000955BE">
        <w:rPr>
          <w:rFonts w:ascii="Times New Roman" w:hAnsi="Times New Roman" w:cs="Times New Roman"/>
          <w:sz w:val="24"/>
          <w:szCs w:val="24"/>
        </w:rPr>
        <w:t>microbiota richness, mic</w:t>
      </w:r>
      <w:r w:rsidR="003E6E8C" w:rsidRPr="000955BE">
        <w:rPr>
          <w:rFonts w:ascii="Times New Roman" w:hAnsi="Times New Roman" w:cs="Times New Roman"/>
          <w:sz w:val="24"/>
          <w:szCs w:val="24"/>
        </w:rPr>
        <w:t>robiota abundance was</w:t>
      </w:r>
      <w:r w:rsidR="007735A1" w:rsidRPr="000955BE">
        <w:rPr>
          <w:rFonts w:ascii="Times New Roman" w:hAnsi="Times New Roman" w:cs="Times New Roman"/>
          <w:sz w:val="24"/>
          <w:szCs w:val="24"/>
        </w:rPr>
        <w:t xml:space="preserve"> </w:t>
      </w:r>
      <w:r w:rsidR="00D069AB" w:rsidRPr="000955BE">
        <w:rPr>
          <w:rFonts w:ascii="Times New Roman" w:hAnsi="Times New Roman" w:cs="Times New Roman"/>
          <w:sz w:val="24"/>
          <w:szCs w:val="24"/>
        </w:rPr>
        <w:t>distinct between the H</w:t>
      </w:r>
      <w:r w:rsidR="009C5D4A" w:rsidRPr="000955BE">
        <w:rPr>
          <w:rFonts w:ascii="Times New Roman" w:hAnsi="Times New Roman" w:cs="Times New Roman"/>
          <w:sz w:val="24"/>
          <w:szCs w:val="24"/>
        </w:rPr>
        <w:t xml:space="preserve">igh and </w:t>
      </w:r>
      <w:r w:rsidR="00D069AB" w:rsidRPr="000955BE">
        <w:rPr>
          <w:rFonts w:ascii="Times New Roman" w:hAnsi="Times New Roman" w:cs="Times New Roman"/>
          <w:sz w:val="24"/>
          <w:szCs w:val="24"/>
        </w:rPr>
        <w:t>the L</w:t>
      </w:r>
      <w:r w:rsidR="009C5D4A" w:rsidRPr="000955BE">
        <w:rPr>
          <w:rFonts w:ascii="Times New Roman" w:hAnsi="Times New Roman" w:cs="Times New Roman"/>
          <w:sz w:val="24"/>
          <w:szCs w:val="24"/>
        </w:rPr>
        <w:t>ow zonulin groups</w:t>
      </w:r>
      <w:r w:rsidRPr="000955BE">
        <w:rPr>
          <w:rFonts w:ascii="Times New Roman" w:hAnsi="Times New Roman" w:cs="Times New Roman"/>
          <w:sz w:val="24"/>
          <w:szCs w:val="24"/>
        </w:rPr>
        <w:t xml:space="preserve">. Specifically, a higher abundance of </w:t>
      </w:r>
      <w:r w:rsidRPr="000955BE">
        <w:rPr>
          <w:rFonts w:ascii="Times New Roman" w:hAnsi="Times New Roman" w:cs="Times New Roman"/>
          <w:i/>
          <w:sz w:val="24"/>
          <w:szCs w:val="24"/>
        </w:rPr>
        <w:t>F. prausnitzii</w:t>
      </w:r>
      <w:r w:rsidRPr="000955BE">
        <w:rPr>
          <w:rFonts w:ascii="Times New Roman" w:hAnsi="Times New Roman" w:cs="Times New Roman"/>
          <w:sz w:val="24"/>
          <w:szCs w:val="24"/>
        </w:rPr>
        <w:t xml:space="preserve"> together </w:t>
      </w:r>
      <w:r w:rsidRPr="000955BE">
        <w:rPr>
          <w:rFonts w:ascii="Times New Roman" w:hAnsi="Times New Roman" w:cs="Times New Roman"/>
          <w:sz w:val="24"/>
          <w:szCs w:val="24"/>
        </w:rPr>
        <w:lastRenderedPageBreak/>
        <w:t xml:space="preserve">with a lower abundance of </w:t>
      </w:r>
      <w:r w:rsidRPr="000955BE">
        <w:rPr>
          <w:rFonts w:ascii="Times New Roman" w:hAnsi="Times New Roman" w:cs="Times New Roman"/>
          <w:i/>
          <w:sz w:val="24"/>
          <w:szCs w:val="24"/>
        </w:rPr>
        <w:t>Bacteroides</w:t>
      </w:r>
      <w:r w:rsidR="00D069AB" w:rsidRPr="000955BE">
        <w:rPr>
          <w:rFonts w:ascii="Times New Roman" w:hAnsi="Times New Roman" w:cs="Times New Roman"/>
          <w:sz w:val="24"/>
          <w:szCs w:val="24"/>
        </w:rPr>
        <w:t xml:space="preserve"> in the L</w:t>
      </w:r>
      <w:r w:rsidRPr="000955BE">
        <w:rPr>
          <w:rFonts w:ascii="Times New Roman" w:hAnsi="Times New Roman" w:cs="Times New Roman"/>
          <w:sz w:val="24"/>
          <w:szCs w:val="24"/>
        </w:rPr>
        <w:t xml:space="preserve">ow zonulin group indicate that these bacteria </w:t>
      </w:r>
      <w:r w:rsidR="007735A1" w:rsidRPr="000955BE">
        <w:rPr>
          <w:rFonts w:ascii="Times New Roman" w:hAnsi="Times New Roman" w:cs="Times New Roman"/>
          <w:sz w:val="24"/>
          <w:szCs w:val="24"/>
        </w:rPr>
        <w:t xml:space="preserve">may </w:t>
      </w:r>
      <w:r w:rsidRPr="000955BE">
        <w:rPr>
          <w:rFonts w:ascii="Times New Roman" w:hAnsi="Times New Roman" w:cs="Times New Roman"/>
          <w:sz w:val="24"/>
          <w:szCs w:val="24"/>
        </w:rPr>
        <w:t xml:space="preserve">play a role in intestinal epithelial integrity. This observation may be of importance regarding human health, as a high presence of pro-inflammatory species, such as </w:t>
      </w:r>
      <w:r w:rsidRPr="000955BE">
        <w:rPr>
          <w:rFonts w:ascii="Times New Roman" w:hAnsi="Times New Roman" w:cs="Times New Roman"/>
          <w:i/>
          <w:sz w:val="24"/>
          <w:szCs w:val="24"/>
        </w:rPr>
        <w:t>Bacteroides</w:t>
      </w:r>
      <w:r w:rsidR="007735A1" w:rsidRPr="000955BE">
        <w:rPr>
          <w:rFonts w:ascii="Times New Roman" w:hAnsi="Times New Roman" w:cs="Times New Roman"/>
          <w:sz w:val="24"/>
          <w:szCs w:val="24"/>
        </w:rPr>
        <w:t xml:space="preserve"> in relation to potentially </w:t>
      </w:r>
      <w:r w:rsidRPr="000955BE">
        <w:rPr>
          <w:rFonts w:ascii="Times New Roman" w:hAnsi="Times New Roman" w:cs="Times New Roman"/>
          <w:sz w:val="24"/>
          <w:szCs w:val="24"/>
        </w:rPr>
        <w:t xml:space="preserve"> anti-inflammatory species, such as </w:t>
      </w:r>
      <w:r w:rsidR="007735A1" w:rsidRPr="000955BE">
        <w:rPr>
          <w:rFonts w:ascii="Times New Roman" w:hAnsi="Times New Roman" w:cs="Times New Roman"/>
          <w:i/>
          <w:sz w:val="24"/>
          <w:szCs w:val="24"/>
        </w:rPr>
        <w:t>F. prausnitzii</w:t>
      </w:r>
      <w:r w:rsidRPr="000955BE">
        <w:rPr>
          <w:rFonts w:ascii="Times New Roman" w:hAnsi="Times New Roman" w:cs="Times New Roman"/>
          <w:sz w:val="24"/>
          <w:szCs w:val="24"/>
        </w:rPr>
        <w:t>, have been associated with adverse metabolic outcomes, such as insulin resistance</w:t>
      </w:r>
      <w:r w:rsidR="009F3F65" w:rsidRPr="000955BE">
        <w:rPr>
          <w:rFonts w:ascii="Times New Roman" w:hAnsi="Times New Roman" w:cs="Times New Roman"/>
          <w:sz w:val="24"/>
          <w:szCs w:val="24"/>
          <w:vertAlign w:val="superscript"/>
        </w:rPr>
        <w:t xml:space="preserve">  </w:t>
      </w:r>
      <w:r w:rsidR="006B5194" w:rsidRPr="000955BE">
        <w:rPr>
          <w:rFonts w:ascii="Times New Roman" w:hAnsi="Times New Roman" w:cs="Times New Roman"/>
          <w:sz w:val="24"/>
          <w:szCs w:val="24"/>
        </w:rPr>
        <w:t>(</w:t>
      </w:r>
      <w:r w:rsidR="00DC44E5" w:rsidRPr="000955BE">
        <w:rPr>
          <w:rFonts w:ascii="Times New Roman" w:hAnsi="Times New Roman" w:cs="Times New Roman"/>
          <w:sz w:val="24"/>
          <w:szCs w:val="24"/>
        </w:rPr>
        <w:t>28</w:t>
      </w:r>
      <w:r w:rsidR="006B5194" w:rsidRPr="000955BE">
        <w:rPr>
          <w:rFonts w:ascii="Times New Roman" w:hAnsi="Times New Roman" w:cs="Times New Roman"/>
          <w:sz w:val="24"/>
          <w:szCs w:val="24"/>
        </w:rPr>
        <w:t>)</w:t>
      </w:r>
      <w:r w:rsidR="009F3F65" w:rsidRPr="000955BE">
        <w:rPr>
          <w:rFonts w:ascii="Times New Roman" w:hAnsi="Times New Roman" w:cs="Times New Roman"/>
          <w:sz w:val="24"/>
          <w:szCs w:val="24"/>
        </w:rPr>
        <w:t>.</w:t>
      </w:r>
      <w:r w:rsidRPr="000955BE">
        <w:rPr>
          <w:rFonts w:ascii="Times New Roman" w:hAnsi="Times New Roman" w:cs="Times New Roman"/>
          <w:sz w:val="24"/>
          <w:szCs w:val="24"/>
        </w:rPr>
        <w:t xml:space="preserve"> A higher abundance of the genus </w:t>
      </w:r>
      <w:r w:rsidRPr="000955BE">
        <w:rPr>
          <w:rFonts w:ascii="Times New Roman" w:hAnsi="Times New Roman" w:cs="Times New Roman"/>
          <w:i/>
          <w:sz w:val="24"/>
          <w:szCs w:val="24"/>
        </w:rPr>
        <w:t>Blautia</w:t>
      </w:r>
      <w:r w:rsidRPr="000955BE">
        <w:rPr>
          <w:rFonts w:ascii="Times New Roman" w:hAnsi="Times New Roman" w:cs="Times New Roman"/>
          <w:sz w:val="24"/>
          <w:szCs w:val="24"/>
        </w:rPr>
        <w:t xml:space="preserve"> has also been associated with glucose intolerance</w:t>
      </w:r>
      <w:r w:rsidR="009F3F65" w:rsidRPr="000955BE">
        <w:rPr>
          <w:rFonts w:ascii="Times New Roman" w:hAnsi="Times New Roman" w:cs="Times New Roman"/>
          <w:sz w:val="24"/>
          <w:szCs w:val="24"/>
          <w:vertAlign w:val="superscript"/>
        </w:rPr>
        <w:t xml:space="preserve"> </w:t>
      </w:r>
      <w:r w:rsidR="006B5194" w:rsidRPr="000955BE">
        <w:rPr>
          <w:rFonts w:ascii="Times New Roman" w:hAnsi="Times New Roman" w:cs="Times New Roman"/>
          <w:sz w:val="24"/>
          <w:szCs w:val="24"/>
        </w:rPr>
        <w:t>(</w:t>
      </w:r>
      <w:r w:rsidR="00583ECC" w:rsidRPr="000955BE">
        <w:rPr>
          <w:rFonts w:ascii="Times New Roman" w:hAnsi="Times New Roman" w:cs="Times New Roman"/>
          <w:sz w:val="24"/>
          <w:szCs w:val="24"/>
        </w:rPr>
        <w:t>3</w:t>
      </w:r>
      <w:r w:rsidR="00DC44E5" w:rsidRPr="000955BE">
        <w:rPr>
          <w:rFonts w:ascii="Times New Roman" w:hAnsi="Times New Roman" w:cs="Times New Roman"/>
          <w:sz w:val="24"/>
          <w:szCs w:val="24"/>
        </w:rPr>
        <w:t>1</w:t>
      </w:r>
      <w:r w:rsidR="006B5194" w:rsidRPr="000955BE">
        <w:rPr>
          <w:rFonts w:ascii="Times New Roman" w:hAnsi="Times New Roman" w:cs="Times New Roman"/>
          <w:sz w:val="24"/>
          <w:szCs w:val="24"/>
        </w:rPr>
        <w:t>)</w:t>
      </w:r>
      <w:r w:rsidRPr="000955BE">
        <w:rPr>
          <w:rFonts w:ascii="Times New Roman" w:hAnsi="Times New Roman" w:cs="Times New Roman"/>
          <w:sz w:val="24"/>
          <w:szCs w:val="24"/>
        </w:rPr>
        <w:t xml:space="preserve">. In alcohol dependent subjects, a lower abundance of </w:t>
      </w:r>
      <w:r w:rsidRPr="000955BE">
        <w:rPr>
          <w:rFonts w:ascii="Times New Roman" w:hAnsi="Times New Roman" w:cs="Times New Roman"/>
          <w:i/>
          <w:sz w:val="24"/>
          <w:szCs w:val="24"/>
        </w:rPr>
        <w:t>Faecalibacterium</w:t>
      </w:r>
      <w:r w:rsidRPr="000955BE">
        <w:rPr>
          <w:rFonts w:ascii="Times New Roman" w:hAnsi="Times New Roman" w:cs="Times New Roman"/>
          <w:sz w:val="24"/>
          <w:szCs w:val="24"/>
        </w:rPr>
        <w:t xml:space="preserve">, particularly </w:t>
      </w:r>
      <w:r w:rsidRPr="000955BE">
        <w:rPr>
          <w:rFonts w:ascii="Times New Roman" w:hAnsi="Times New Roman" w:cs="Times New Roman"/>
          <w:i/>
          <w:sz w:val="24"/>
          <w:szCs w:val="24"/>
        </w:rPr>
        <w:t>F. prausnitzii</w:t>
      </w:r>
      <w:r w:rsidRPr="000955BE">
        <w:rPr>
          <w:rFonts w:ascii="Times New Roman" w:hAnsi="Times New Roman" w:cs="Times New Roman"/>
          <w:sz w:val="24"/>
          <w:szCs w:val="24"/>
        </w:rPr>
        <w:t xml:space="preserve"> and higher abundance of the genus </w:t>
      </w:r>
      <w:r w:rsidRPr="000955BE">
        <w:rPr>
          <w:rFonts w:ascii="Times New Roman" w:hAnsi="Times New Roman" w:cs="Times New Roman"/>
          <w:i/>
          <w:sz w:val="24"/>
          <w:szCs w:val="24"/>
        </w:rPr>
        <w:t>Blautia</w:t>
      </w:r>
      <w:r w:rsidRPr="000955BE">
        <w:rPr>
          <w:rFonts w:ascii="Times New Roman" w:hAnsi="Times New Roman" w:cs="Times New Roman"/>
          <w:sz w:val="24"/>
          <w:szCs w:val="24"/>
        </w:rPr>
        <w:t xml:space="preserve"> have been linked to high intestinal permeability, as assessed by the radioactive probe </w:t>
      </w:r>
      <w:r w:rsidRPr="000955BE">
        <w:rPr>
          <w:rFonts w:ascii="Times New Roman" w:hAnsi="Times New Roman" w:cs="Times New Roman"/>
          <w:sz w:val="24"/>
          <w:szCs w:val="24"/>
          <w:vertAlign w:val="superscript"/>
        </w:rPr>
        <w:t>51</w:t>
      </w:r>
      <w:r w:rsidR="00AE0E5C" w:rsidRPr="000955BE">
        <w:rPr>
          <w:rFonts w:ascii="Times New Roman" w:hAnsi="Times New Roman" w:cs="Times New Roman"/>
          <w:sz w:val="24"/>
          <w:szCs w:val="24"/>
        </w:rPr>
        <w:t xml:space="preserve">Cr-EDTA measurement in urine </w:t>
      </w:r>
      <w:r w:rsidR="006B5194" w:rsidRPr="000955BE">
        <w:rPr>
          <w:rFonts w:ascii="Times New Roman" w:hAnsi="Times New Roman" w:cs="Times New Roman"/>
          <w:sz w:val="24"/>
          <w:szCs w:val="24"/>
        </w:rPr>
        <w:t>(</w:t>
      </w:r>
      <w:r w:rsidR="00583ECC" w:rsidRPr="000955BE">
        <w:rPr>
          <w:rFonts w:ascii="Times New Roman" w:hAnsi="Times New Roman" w:cs="Times New Roman"/>
          <w:sz w:val="24"/>
          <w:szCs w:val="24"/>
        </w:rPr>
        <w:t>3</w:t>
      </w:r>
      <w:r w:rsidR="00DC44E5" w:rsidRPr="000955BE">
        <w:rPr>
          <w:rFonts w:ascii="Times New Roman" w:hAnsi="Times New Roman" w:cs="Times New Roman"/>
          <w:sz w:val="24"/>
          <w:szCs w:val="24"/>
        </w:rPr>
        <w:t>2</w:t>
      </w:r>
      <w:r w:rsidR="006B5194" w:rsidRPr="000955BE">
        <w:rPr>
          <w:rFonts w:ascii="Times New Roman" w:hAnsi="Times New Roman" w:cs="Times New Roman"/>
          <w:sz w:val="24"/>
          <w:szCs w:val="24"/>
        </w:rPr>
        <w:t>)</w:t>
      </w:r>
      <w:r w:rsidRPr="000955BE">
        <w:rPr>
          <w:rFonts w:ascii="Times New Roman" w:hAnsi="Times New Roman" w:cs="Times New Roman"/>
          <w:sz w:val="24"/>
          <w:szCs w:val="24"/>
        </w:rPr>
        <w:t xml:space="preserve">. In our study, we found a similar relationship between </w:t>
      </w:r>
      <w:r w:rsidR="00F93911" w:rsidRPr="000955BE">
        <w:rPr>
          <w:rFonts w:ascii="Times New Roman" w:hAnsi="Times New Roman" w:cs="Times New Roman"/>
          <w:sz w:val="24"/>
          <w:szCs w:val="24"/>
        </w:rPr>
        <w:t xml:space="preserve">serum zonulin </w:t>
      </w:r>
      <w:r w:rsidRPr="000955BE">
        <w:rPr>
          <w:rFonts w:ascii="Times New Roman" w:hAnsi="Times New Roman" w:cs="Times New Roman"/>
          <w:sz w:val="24"/>
          <w:szCs w:val="24"/>
        </w:rPr>
        <w:t xml:space="preserve">and </w:t>
      </w:r>
      <w:r w:rsidRPr="000955BE">
        <w:rPr>
          <w:rFonts w:ascii="Times New Roman" w:hAnsi="Times New Roman" w:cs="Times New Roman"/>
          <w:i/>
          <w:sz w:val="24"/>
          <w:szCs w:val="24"/>
        </w:rPr>
        <w:t>F. prausnitzii</w:t>
      </w:r>
      <w:r w:rsidRPr="000955BE">
        <w:rPr>
          <w:rFonts w:ascii="Times New Roman" w:hAnsi="Times New Roman" w:cs="Times New Roman"/>
          <w:sz w:val="24"/>
          <w:szCs w:val="24"/>
        </w:rPr>
        <w:t xml:space="preserve"> and </w:t>
      </w:r>
      <w:r w:rsidRPr="000955BE">
        <w:rPr>
          <w:rFonts w:ascii="Times New Roman" w:hAnsi="Times New Roman" w:cs="Times New Roman"/>
          <w:i/>
          <w:sz w:val="24"/>
          <w:szCs w:val="24"/>
        </w:rPr>
        <w:t>Blautia</w:t>
      </w:r>
      <w:r w:rsidRPr="000955BE">
        <w:rPr>
          <w:rFonts w:ascii="Times New Roman" w:hAnsi="Times New Roman" w:cs="Times New Roman"/>
          <w:sz w:val="24"/>
          <w:szCs w:val="24"/>
        </w:rPr>
        <w:t xml:space="preserve"> in pregnant overweight women.</w:t>
      </w:r>
    </w:p>
    <w:p w:rsidR="006872A6" w:rsidRPr="000955BE" w:rsidRDefault="00805381"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 xml:space="preserve">In addition to the gut microbiota </w:t>
      </w:r>
      <w:r w:rsidR="004C02ED" w:rsidRPr="000955BE">
        <w:rPr>
          <w:rFonts w:ascii="Times New Roman" w:hAnsi="Times New Roman" w:cs="Times New Roman"/>
          <w:sz w:val="24"/>
          <w:szCs w:val="24"/>
        </w:rPr>
        <w:t>composition</w:t>
      </w:r>
      <w:r w:rsidRPr="000955BE">
        <w:rPr>
          <w:rFonts w:ascii="Times New Roman" w:hAnsi="Times New Roman" w:cs="Times New Roman"/>
          <w:sz w:val="24"/>
          <w:szCs w:val="24"/>
        </w:rPr>
        <w:t xml:space="preserve">, we found that </w:t>
      </w:r>
      <w:r w:rsidR="00CE0EB4" w:rsidRPr="000955BE">
        <w:rPr>
          <w:rFonts w:ascii="Times New Roman" w:hAnsi="Times New Roman" w:cs="Times New Roman"/>
          <w:sz w:val="24"/>
          <w:szCs w:val="24"/>
        </w:rPr>
        <w:t>the intake of</w:t>
      </w:r>
      <w:r w:rsidR="00570D2B" w:rsidRPr="000955BE">
        <w:rPr>
          <w:rFonts w:ascii="Times New Roman" w:hAnsi="Times New Roman" w:cs="Times New Roman"/>
          <w:sz w:val="24"/>
          <w:szCs w:val="24"/>
        </w:rPr>
        <w:t xml:space="preserve"> certain dietary components </w:t>
      </w:r>
      <w:r w:rsidR="0079265F" w:rsidRPr="000955BE">
        <w:rPr>
          <w:rFonts w:ascii="Times New Roman" w:hAnsi="Times New Roman" w:cs="Times New Roman"/>
          <w:sz w:val="24"/>
          <w:szCs w:val="24"/>
        </w:rPr>
        <w:t xml:space="preserve">and </w:t>
      </w:r>
      <w:r w:rsidR="00570D2B" w:rsidRPr="000955BE">
        <w:rPr>
          <w:rFonts w:ascii="Times New Roman" w:hAnsi="Times New Roman" w:cs="Times New Roman"/>
          <w:sz w:val="24"/>
          <w:szCs w:val="24"/>
        </w:rPr>
        <w:t xml:space="preserve">several nutrients </w:t>
      </w:r>
      <w:r w:rsidR="00E57B40" w:rsidRPr="000955BE">
        <w:rPr>
          <w:rFonts w:ascii="Times New Roman" w:hAnsi="Times New Roman" w:cs="Times New Roman"/>
          <w:sz w:val="24"/>
          <w:szCs w:val="24"/>
        </w:rPr>
        <w:t>were</w:t>
      </w:r>
      <w:r w:rsidR="00046400" w:rsidRPr="000955BE">
        <w:rPr>
          <w:rFonts w:ascii="Times New Roman" w:hAnsi="Times New Roman" w:cs="Times New Roman"/>
          <w:sz w:val="24"/>
          <w:szCs w:val="24"/>
        </w:rPr>
        <w:t xml:space="preserve"> </w:t>
      </w:r>
      <w:r w:rsidR="00570D2B" w:rsidRPr="000955BE">
        <w:rPr>
          <w:rFonts w:ascii="Times New Roman" w:hAnsi="Times New Roman" w:cs="Times New Roman"/>
          <w:sz w:val="24"/>
          <w:szCs w:val="24"/>
        </w:rPr>
        <w:t>differ</w:t>
      </w:r>
      <w:r w:rsidR="00046400" w:rsidRPr="000955BE">
        <w:rPr>
          <w:rFonts w:ascii="Times New Roman" w:hAnsi="Times New Roman" w:cs="Times New Roman"/>
          <w:sz w:val="24"/>
          <w:szCs w:val="24"/>
        </w:rPr>
        <w:t>ent</w:t>
      </w:r>
      <w:r w:rsidR="00D069AB" w:rsidRPr="000955BE">
        <w:rPr>
          <w:rFonts w:ascii="Times New Roman" w:hAnsi="Times New Roman" w:cs="Times New Roman"/>
          <w:sz w:val="24"/>
          <w:szCs w:val="24"/>
        </w:rPr>
        <w:t xml:space="preserve"> between the L</w:t>
      </w:r>
      <w:r w:rsidR="00570D2B" w:rsidRPr="000955BE">
        <w:rPr>
          <w:rFonts w:ascii="Times New Roman" w:hAnsi="Times New Roman" w:cs="Times New Roman"/>
          <w:sz w:val="24"/>
          <w:szCs w:val="24"/>
        </w:rPr>
        <w:t xml:space="preserve">ow and </w:t>
      </w:r>
      <w:r w:rsidR="00046400" w:rsidRPr="000955BE">
        <w:rPr>
          <w:rFonts w:ascii="Times New Roman" w:hAnsi="Times New Roman" w:cs="Times New Roman"/>
          <w:sz w:val="24"/>
          <w:szCs w:val="24"/>
        </w:rPr>
        <w:t xml:space="preserve">the </w:t>
      </w:r>
      <w:r w:rsidR="00D069AB" w:rsidRPr="000955BE">
        <w:rPr>
          <w:rFonts w:ascii="Times New Roman" w:hAnsi="Times New Roman" w:cs="Times New Roman"/>
          <w:sz w:val="24"/>
          <w:szCs w:val="24"/>
        </w:rPr>
        <w:t>H</w:t>
      </w:r>
      <w:r w:rsidR="00570D2B" w:rsidRPr="000955BE">
        <w:rPr>
          <w:rFonts w:ascii="Times New Roman" w:hAnsi="Times New Roman" w:cs="Times New Roman"/>
          <w:sz w:val="24"/>
          <w:szCs w:val="24"/>
        </w:rPr>
        <w:t>igh zonulin groups</w:t>
      </w:r>
      <w:r w:rsidRPr="000955BE">
        <w:rPr>
          <w:rFonts w:ascii="Times New Roman" w:hAnsi="Times New Roman" w:cs="Times New Roman"/>
          <w:sz w:val="24"/>
          <w:szCs w:val="24"/>
        </w:rPr>
        <w:t xml:space="preserve">. Because there was no difference in </w:t>
      </w:r>
      <w:r w:rsidR="009D0120" w:rsidRPr="000955BE">
        <w:rPr>
          <w:rFonts w:ascii="Times New Roman" w:hAnsi="Times New Roman" w:cs="Times New Roman"/>
          <w:sz w:val="24"/>
          <w:szCs w:val="24"/>
        </w:rPr>
        <w:t>total energy intake</w:t>
      </w:r>
      <w:r w:rsidR="008471A8" w:rsidRPr="000955BE">
        <w:rPr>
          <w:rFonts w:ascii="Times New Roman" w:hAnsi="Times New Roman" w:cs="Times New Roman"/>
          <w:sz w:val="24"/>
          <w:szCs w:val="24"/>
        </w:rPr>
        <w:t xml:space="preserve"> between the Low</w:t>
      </w:r>
      <w:r w:rsidRPr="000955BE">
        <w:rPr>
          <w:rFonts w:ascii="Times New Roman" w:hAnsi="Times New Roman" w:cs="Times New Roman"/>
          <w:sz w:val="24"/>
          <w:szCs w:val="24"/>
        </w:rPr>
        <w:t xml:space="preserve"> and </w:t>
      </w:r>
      <w:r w:rsidR="008471A8" w:rsidRPr="000955BE">
        <w:rPr>
          <w:rFonts w:ascii="Times New Roman" w:hAnsi="Times New Roman" w:cs="Times New Roman"/>
          <w:sz w:val="24"/>
          <w:szCs w:val="24"/>
        </w:rPr>
        <w:t>the High</w:t>
      </w:r>
      <w:r w:rsidRPr="000955BE">
        <w:rPr>
          <w:rFonts w:ascii="Times New Roman" w:hAnsi="Times New Roman" w:cs="Times New Roman"/>
          <w:sz w:val="24"/>
          <w:szCs w:val="24"/>
        </w:rPr>
        <w:t xml:space="preserve"> </w:t>
      </w:r>
      <w:r w:rsidR="00F93911" w:rsidRPr="000955BE">
        <w:rPr>
          <w:rFonts w:ascii="Times New Roman" w:hAnsi="Times New Roman" w:cs="Times New Roman"/>
          <w:sz w:val="24"/>
          <w:szCs w:val="24"/>
        </w:rPr>
        <w:t>zonulin</w:t>
      </w:r>
      <w:r w:rsidR="00D56D99" w:rsidRPr="000955BE">
        <w:rPr>
          <w:rFonts w:ascii="Times New Roman" w:hAnsi="Times New Roman" w:cs="Times New Roman"/>
          <w:sz w:val="24"/>
          <w:szCs w:val="24"/>
        </w:rPr>
        <w:t xml:space="preserve"> </w:t>
      </w:r>
      <w:r w:rsidRPr="000955BE">
        <w:rPr>
          <w:rFonts w:ascii="Times New Roman" w:hAnsi="Times New Roman" w:cs="Times New Roman"/>
          <w:sz w:val="24"/>
          <w:szCs w:val="24"/>
        </w:rPr>
        <w:t>groups, the overall magnitude of nutrient intake appears to be important. This is further supported by</w:t>
      </w:r>
      <w:r w:rsidR="008471A8" w:rsidRPr="000955BE">
        <w:rPr>
          <w:rFonts w:ascii="Times New Roman" w:hAnsi="Times New Roman" w:cs="Times New Roman"/>
          <w:sz w:val="24"/>
          <w:szCs w:val="24"/>
        </w:rPr>
        <w:t xml:space="preserve"> the finding that women in the Low</w:t>
      </w:r>
      <w:r w:rsidRPr="000955BE">
        <w:rPr>
          <w:rFonts w:ascii="Times New Roman" w:hAnsi="Times New Roman" w:cs="Times New Roman"/>
          <w:sz w:val="24"/>
          <w:szCs w:val="24"/>
        </w:rPr>
        <w:t xml:space="preserve"> </w:t>
      </w:r>
      <w:r w:rsidR="00F93911" w:rsidRPr="000955BE">
        <w:rPr>
          <w:rFonts w:ascii="Times New Roman" w:hAnsi="Times New Roman" w:cs="Times New Roman"/>
          <w:sz w:val="24"/>
          <w:szCs w:val="24"/>
        </w:rPr>
        <w:t>zonulin</w:t>
      </w:r>
      <w:r w:rsidR="00D56D99" w:rsidRPr="000955BE">
        <w:rPr>
          <w:rFonts w:ascii="Times New Roman" w:hAnsi="Times New Roman" w:cs="Times New Roman"/>
          <w:sz w:val="24"/>
          <w:szCs w:val="24"/>
        </w:rPr>
        <w:t xml:space="preserve"> </w:t>
      </w:r>
      <w:r w:rsidRPr="000955BE">
        <w:rPr>
          <w:rFonts w:ascii="Times New Roman" w:hAnsi="Times New Roman" w:cs="Times New Roman"/>
          <w:sz w:val="24"/>
          <w:szCs w:val="24"/>
        </w:rPr>
        <w:t>group were more likely to have the recommended intake of nutrie</w:t>
      </w:r>
      <w:r w:rsidR="008471A8" w:rsidRPr="000955BE">
        <w:rPr>
          <w:rFonts w:ascii="Times New Roman" w:hAnsi="Times New Roman" w:cs="Times New Roman"/>
          <w:sz w:val="24"/>
          <w:szCs w:val="24"/>
        </w:rPr>
        <w:t>nts compared with women in the High</w:t>
      </w:r>
      <w:r w:rsidRPr="000955BE">
        <w:rPr>
          <w:rFonts w:ascii="Times New Roman" w:hAnsi="Times New Roman" w:cs="Times New Roman"/>
          <w:sz w:val="24"/>
          <w:szCs w:val="24"/>
        </w:rPr>
        <w:t xml:space="preserve"> </w:t>
      </w:r>
      <w:r w:rsidR="00F93911" w:rsidRPr="000955BE">
        <w:rPr>
          <w:rFonts w:ascii="Times New Roman" w:hAnsi="Times New Roman" w:cs="Times New Roman"/>
          <w:sz w:val="24"/>
          <w:szCs w:val="24"/>
        </w:rPr>
        <w:t>zonulin</w:t>
      </w:r>
      <w:r w:rsidR="00D56D99" w:rsidRPr="000955BE">
        <w:rPr>
          <w:rFonts w:ascii="Times New Roman" w:hAnsi="Times New Roman" w:cs="Times New Roman"/>
          <w:sz w:val="24"/>
          <w:szCs w:val="24"/>
        </w:rPr>
        <w:t xml:space="preserve"> </w:t>
      </w:r>
      <w:r w:rsidRPr="000955BE">
        <w:rPr>
          <w:rFonts w:ascii="Times New Roman" w:hAnsi="Times New Roman" w:cs="Times New Roman"/>
          <w:sz w:val="24"/>
          <w:szCs w:val="24"/>
        </w:rPr>
        <w:t>group, highlighting the importance of diet quality for gut health. Few clinical studies have investigated the impact of diet on intestinal permeability in well-nourished conditions. Similar to our finding, an inverse correlation between daily dietary protein intake as a proportion of energy intake and serum zonulin has been detected in a study wit</w:t>
      </w:r>
      <w:r w:rsidR="007A7906" w:rsidRPr="000955BE">
        <w:rPr>
          <w:rFonts w:ascii="Times New Roman" w:hAnsi="Times New Roman" w:cs="Times New Roman"/>
          <w:sz w:val="24"/>
          <w:szCs w:val="24"/>
        </w:rPr>
        <w:t xml:space="preserve">h </w:t>
      </w:r>
      <w:r w:rsidR="00AE0E5C" w:rsidRPr="000955BE">
        <w:rPr>
          <w:rFonts w:ascii="Times New Roman" w:hAnsi="Times New Roman" w:cs="Times New Roman"/>
          <w:sz w:val="24"/>
          <w:szCs w:val="24"/>
        </w:rPr>
        <w:t xml:space="preserve">normal and overweight subjects </w:t>
      </w:r>
      <w:r w:rsidR="006B5194" w:rsidRPr="000955BE">
        <w:rPr>
          <w:rFonts w:ascii="Times New Roman" w:hAnsi="Times New Roman" w:cs="Times New Roman"/>
          <w:sz w:val="24"/>
          <w:szCs w:val="24"/>
        </w:rPr>
        <w:t>(</w:t>
      </w:r>
      <w:r w:rsidR="00AE0E5C" w:rsidRPr="000955BE">
        <w:rPr>
          <w:rFonts w:ascii="Times New Roman" w:hAnsi="Times New Roman" w:cs="Times New Roman"/>
          <w:sz w:val="24"/>
          <w:szCs w:val="24"/>
        </w:rPr>
        <w:t>1</w:t>
      </w:r>
      <w:r w:rsidR="006B5194" w:rsidRPr="000955BE">
        <w:rPr>
          <w:rFonts w:ascii="Times New Roman" w:hAnsi="Times New Roman" w:cs="Times New Roman"/>
          <w:sz w:val="24"/>
          <w:szCs w:val="24"/>
        </w:rPr>
        <w:t>)</w:t>
      </w:r>
      <w:r w:rsidRPr="000955BE">
        <w:rPr>
          <w:rFonts w:ascii="Times New Roman" w:hAnsi="Times New Roman" w:cs="Times New Roman"/>
          <w:sz w:val="24"/>
          <w:szCs w:val="24"/>
        </w:rPr>
        <w:t>. How proteins confer their effect is not fully understood, however several amino acids, such as glutamine, are known to provide nourishment to gut epithelia. In addition, protein fermentation products and metabolites originating from protein breakdown by microbiota may also be involved in the regulation of intestinal epithelial growth</w:t>
      </w:r>
      <w:r w:rsidR="00AE0E5C" w:rsidRPr="000955BE">
        <w:rPr>
          <w:rFonts w:ascii="Times New Roman" w:hAnsi="Times New Roman" w:cs="Times New Roman"/>
          <w:sz w:val="24"/>
          <w:szCs w:val="24"/>
        </w:rPr>
        <w:t xml:space="preserve"> </w:t>
      </w:r>
      <w:r w:rsidR="006B5194" w:rsidRPr="000955BE">
        <w:rPr>
          <w:rFonts w:ascii="Times New Roman" w:hAnsi="Times New Roman" w:cs="Times New Roman"/>
          <w:sz w:val="24"/>
          <w:szCs w:val="24"/>
        </w:rPr>
        <w:t>(</w:t>
      </w:r>
      <w:r w:rsidR="004B670E" w:rsidRPr="000955BE">
        <w:rPr>
          <w:rFonts w:ascii="Times New Roman" w:hAnsi="Times New Roman" w:cs="Times New Roman"/>
          <w:sz w:val="24"/>
          <w:szCs w:val="24"/>
        </w:rPr>
        <w:t>3</w:t>
      </w:r>
      <w:r w:rsidR="00DC44E5" w:rsidRPr="000955BE">
        <w:rPr>
          <w:rFonts w:ascii="Times New Roman" w:hAnsi="Times New Roman" w:cs="Times New Roman"/>
          <w:sz w:val="24"/>
          <w:szCs w:val="24"/>
        </w:rPr>
        <w:t>3</w:t>
      </w:r>
      <w:r w:rsidR="006B5194" w:rsidRPr="000955BE">
        <w:rPr>
          <w:rFonts w:ascii="Times New Roman" w:hAnsi="Times New Roman" w:cs="Times New Roman"/>
          <w:sz w:val="24"/>
          <w:szCs w:val="24"/>
        </w:rPr>
        <w:t>)</w:t>
      </w:r>
      <w:r w:rsidRPr="000955BE">
        <w:rPr>
          <w:rFonts w:ascii="Times New Roman" w:hAnsi="Times New Roman" w:cs="Times New Roman"/>
          <w:sz w:val="24"/>
          <w:szCs w:val="24"/>
        </w:rPr>
        <w:t xml:space="preserve">, thus influencing intestinal permeability. </w:t>
      </w:r>
    </w:p>
    <w:p w:rsidR="006872A6" w:rsidRPr="000955BE" w:rsidRDefault="00805381"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lastRenderedPageBreak/>
        <w:t xml:space="preserve">In our study, we did not observe </w:t>
      </w:r>
      <w:r w:rsidR="00570D2B" w:rsidRPr="000955BE">
        <w:rPr>
          <w:rFonts w:ascii="Times New Roman" w:hAnsi="Times New Roman" w:cs="Times New Roman"/>
          <w:sz w:val="24"/>
          <w:szCs w:val="24"/>
        </w:rPr>
        <w:t xml:space="preserve">difference in </w:t>
      </w:r>
      <w:r w:rsidR="0061779A" w:rsidRPr="000955BE">
        <w:rPr>
          <w:rFonts w:ascii="Times New Roman" w:hAnsi="Times New Roman" w:cs="Times New Roman"/>
          <w:sz w:val="24"/>
          <w:szCs w:val="24"/>
        </w:rPr>
        <w:t xml:space="preserve">total </w:t>
      </w:r>
      <w:r w:rsidRPr="000955BE">
        <w:rPr>
          <w:rFonts w:ascii="Times New Roman" w:hAnsi="Times New Roman" w:cs="Times New Roman"/>
          <w:sz w:val="24"/>
          <w:szCs w:val="24"/>
        </w:rPr>
        <w:t xml:space="preserve">fat intake </w:t>
      </w:r>
      <w:r w:rsidR="00570D2B" w:rsidRPr="000955BE">
        <w:rPr>
          <w:rFonts w:ascii="Times New Roman" w:hAnsi="Times New Roman" w:cs="Times New Roman"/>
          <w:sz w:val="24"/>
          <w:szCs w:val="24"/>
        </w:rPr>
        <w:t>between the zonulin groups</w:t>
      </w:r>
      <w:r w:rsidRPr="000955BE">
        <w:rPr>
          <w:rFonts w:ascii="Times New Roman" w:hAnsi="Times New Roman" w:cs="Times New Roman"/>
          <w:sz w:val="24"/>
          <w:szCs w:val="24"/>
        </w:rPr>
        <w:t>. In the study by Zak-Golab</w:t>
      </w:r>
      <w:r w:rsidR="009F3F65" w:rsidRPr="000955BE">
        <w:rPr>
          <w:rFonts w:ascii="Times New Roman" w:hAnsi="Times New Roman" w:cs="Times New Roman"/>
          <w:sz w:val="24"/>
          <w:szCs w:val="24"/>
          <w:vertAlign w:val="superscript"/>
        </w:rPr>
        <w:t xml:space="preserve"> </w:t>
      </w:r>
      <w:r w:rsidR="006B5194" w:rsidRPr="000955BE">
        <w:rPr>
          <w:rFonts w:ascii="Times New Roman" w:hAnsi="Times New Roman" w:cs="Times New Roman"/>
          <w:sz w:val="24"/>
          <w:szCs w:val="24"/>
        </w:rPr>
        <w:t>(</w:t>
      </w:r>
      <w:r w:rsidR="00AE0E5C" w:rsidRPr="000955BE">
        <w:rPr>
          <w:rFonts w:ascii="Times New Roman" w:hAnsi="Times New Roman" w:cs="Times New Roman"/>
          <w:sz w:val="24"/>
          <w:szCs w:val="24"/>
        </w:rPr>
        <w:t>1</w:t>
      </w:r>
      <w:r w:rsidR="006B5194" w:rsidRPr="000955BE">
        <w:rPr>
          <w:rFonts w:ascii="Times New Roman" w:hAnsi="Times New Roman" w:cs="Times New Roman"/>
          <w:sz w:val="24"/>
          <w:szCs w:val="24"/>
        </w:rPr>
        <w:t>)</w:t>
      </w:r>
      <w:r w:rsidRPr="000955BE">
        <w:rPr>
          <w:rFonts w:ascii="Times New Roman" w:hAnsi="Times New Roman" w:cs="Times New Roman"/>
          <w:sz w:val="24"/>
          <w:szCs w:val="24"/>
        </w:rPr>
        <w:t>, a positive correlation between serum zonulin and energy intak</w:t>
      </w:r>
      <w:r w:rsidR="0061779A" w:rsidRPr="000955BE">
        <w:rPr>
          <w:rFonts w:ascii="Times New Roman" w:hAnsi="Times New Roman" w:cs="Times New Roman"/>
          <w:sz w:val="24"/>
          <w:szCs w:val="24"/>
        </w:rPr>
        <w:t>e, which was</w:t>
      </w:r>
      <w:r w:rsidRPr="000955BE">
        <w:rPr>
          <w:rFonts w:ascii="Times New Roman" w:hAnsi="Times New Roman" w:cs="Times New Roman"/>
          <w:sz w:val="24"/>
          <w:szCs w:val="24"/>
        </w:rPr>
        <w:t xml:space="preserve"> associated with higher fat intake, was found</w:t>
      </w:r>
      <w:r w:rsidR="009F3F65" w:rsidRPr="000955BE">
        <w:rPr>
          <w:rFonts w:ascii="Times New Roman" w:hAnsi="Times New Roman" w:cs="Times New Roman"/>
          <w:sz w:val="24"/>
          <w:szCs w:val="24"/>
          <w:vertAlign w:val="superscript"/>
        </w:rPr>
        <w:t xml:space="preserve"> </w:t>
      </w:r>
      <w:r w:rsidR="006B5194" w:rsidRPr="000955BE">
        <w:rPr>
          <w:rFonts w:ascii="Times New Roman" w:hAnsi="Times New Roman" w:cs="Times New Roman"/>
          <w:sz w:val="24"/>
          <w:szCs w:val="24"/>
        </w:rPr>
        <w:t>(</w:t>
      </w:r>
      <w:r w:rsidR="00AE0E5C" w:rsidRPr="000955BE">
        <w:rPr>
          <w:rFonts w:ascii="Times New Roman" w:hAnsi="Times New Roman" w:cs="Times New Roman"/>
          <w:sz w:val="24"/>
          <w:szCs w:val="24"/>
        </w:rPr>
        <w:t>1</w:t>
      </w:r>
      <w:r w:rsidR="006B5194" w:rsidRPr="000955BE">
        <w:rPr>
          <w:rFonts w:ascii="Times New Roman" w:hAnsi="Times New Roman" w:cs="Times New Roman"/>
          <w:sz w:val="24"/>
          <w:szCs w:val="24"/>
        </w:rPr>
        <w:t>)</w:t>
      </w:r>
      <w:r w:rsidRPr="000955BE">
        <w:rPr>
          <w:rFonts w:ascii="Times New Roman" w:hAnsi="Times New Roman" w:cs="Times New Roman"/>
          <w:sz w:val="24"/>
          <w:szCs w:val="24"/>
        </w:rPr>
        <w:t>. Our finding may be explained by the fact that the intake of fat for all women was at the level typically observed in Finnish women and was low compared to animal experimental diets. Indeed, in animals a high fat diet containing about twenty times the typical fat intake than the usual chow diet has been shown to increase intestinal permeability</w:t>
      </w:r>
      <w:r w:rsidR="009F3F65" w:rsidRPr="000955BE">
        <w:rPr>
          <w:rFonts w:ascii="Times New Roman" w:hAnsi="Times New Roman" w:cs="Times New Roman"/>
          <w:sz w:val="24"/>
          <w:szCs w:val="24"/>
          <w:vertAlign w:val="superscript"/>
        </w:rPr>
        <w:t xml:space="preserve"> </w:t>
      </w:r>
      <w:r w:rsidR="006B5194" w:rsidRPr="000955BE">
        <w:rPr>
          <w:rFonts w:ascii="Times New Roman" w:hAnsi="Times New Roman" w:cs="Times New Roman"/>
          <w:sz w:val="24"/>
          <w:szCs w:val="24"/>
        </w:rPr>
        <w:t>(</w:t>
      </w:r>
      <w:r w:rsidR="00DC44E5" w:rsidRPr="000955BE">
        <w:rPr>
          <w:rFonts w:ascii="Times New Roman" w:hAnsi="Times New Roman" w:cs="Times New Roman"/>
          <w:sz w:val="24"/>
          <w:szCs w:val="24"/>
        </w:rPr>
        <w:t>6</w:t>
      </w:r>
      <w:r w:rsidR="006B5194" w:rsidRPr="000955BE">
        <w:rPr>
          <w:rFonts w:ascii="Times New Roman" w:hAnsi="Times New Roman" w:cs="Times New Roman"/>
          <w:sz w:val="24"/>
          <w:szCs w:val="24"/>
        </w:rPr>
        <w:t>)</w:t>
      </w:r>
      <w:r w:rsidRPr="000955BE">
        <w:rPr>
          <w:rFonts w:ascii="Times New Roman" w:hAnsi="Times New Roman" w:cs="Times New Roman"/>
          <w:sz w:val="24"/>
          <w:szCs w:val="24"/>
        </w:rPr>
        <w:t xml:space="preserve">. Instead of the amount of </w:t>
      </w:r>
      <w:r w:rsidR="0061779A" w:rsidRPr="000955BE">
        <w:rPr>
          <w:rFonts w:ascii="Times New Roman" w:hAnsi="Times New Roman" w:cs="Times New Roman"/>
          <w:sz w:val="24"/>
          <w:szCs w:val="24"/>
        </w:rPr>
        <w:t xml:space="preserve">total </w:t>
      </w:r>
      <w:r w:rsidRPr="000955BE">
        <w:rPr>
          <w:rFonts w:ascii="Times New Roman" w:hAnsi="Times New Roman" w:cs="Times New Roman"/>
          <w:sz w:val="24"/>
          <w:szCs w:val="24"/>
        </w:rPr>
        <w:t>fat, our study highlights the importance of the quality of dietary fat for intestinal permeability. We found a higher intake of total PUFAs and n-3 PUFAs to be associated with lower</w:t>
      </w:r>
      <w:r w:rsidR="00D56D99" w:rsidRPr="000955BE">
        <w:rPr>
          <w:rFonts w:ascii="Times New Roman" w:hAnsi="Times New Roman" w:cs="Times New Roman"/>
          <w:sz w:val="24"/>
          <w:szCs w:val="24"/>
        </w:rPr>
        <w:t xml:space="preserve"> </w:t>
      </w:r>
      <w:r w:rsidR="00F93911" w:rsidRPr="000955BE">
        <w:rPr>
          <w:rFonts w:ascii="Times New Roman" w:hAnsi="Times New Roman" w:cs="Times New Roman"/>
          <w:sz w:val="24"/>
          <w:szCs w:val="24"/>
        </w:rPr>
        <w:t>serum zonulin concentration</w:t>
      </w:r>
      <w:r w:rsidRPr="000955BE">
        <w:rPr>
          <w:rFonts w:ascii="Times New Roman" w:hAnsi="Times New Roman" w:cs="Times New Roman"/>
          <w:sz w:val="24"/>
          <w:szCs w:val="24"/>
        </w:rPr>
        <w:t>. In maintaining the intestinal epithelial integrity, PUFAs influence the inflammatory status of the gut by serving as a precursors to anti-inflammatory eicosanoid synthesis, or they may enhance intestinal integrity through the regulation of tight junction functions</w:t>
      </w:r>
      <w:r w:rsidR="009F3F65" w:rsidRPr="000955BE">
        <w:rPr>
          <w:rFonts w:ascii="Times New Roman" w:hAnsi="Times New Roman" w:cs="Times New Roman"/>
          <w:sz w:val="24"/>
          <w:szCs w:val="24"/>
        </w:rPr>
        <w:t xml:space="preserve"> </w:t>
      </w:r>
      <w:r w:rsidR="006B5194" w:rsidRPr="000955BE">
        <w:rPr>
          <w:rFonts w:ascii="Times New Roman" w:hAnsi="Times New Roman" w:cs="Times New Roman"/>
          <w:sz w:val="24"/>
          <w:szCs w:val="24"/>
        </w:rPr>
        <w:t>(</w:t>
      </w:r>
      <w:r w:rsidR="00583ECC" w:rsidRPr="000955BE">
        <w:rPr>
          <w:rFonts w:ascii="Times New Roman" w:hAnsi="Times New Roman" w:cs="Times New Roman"/>
          <w:sz w:val="24"/>
          <w:szCs w:val="24"/>
        </w:rPr>
        <w:t>1</w:t>
      </w:r>
      <w:r w:rsidR="00DC44E5" w:rsidRPr="000955BE">
        <w:rPr>
          <w:rFonts w:ascii="Times New Roman" w:hAnsi="Times New Roman" w:cs="Times New Roman"/>
          <w:sz w:val="24"/>
          <w:szCs w:val="24"/>
        </w:rPr>
        <w:t>5</w:t>
      </w:r>
      <w:r w:rsidR="008701AB" w:rsidRPr="000955BE">
        <w:rPr>
          <w:rFonts w:ascii="Times New Roman" w:hAnsi="Times New Roman" w:cs="Times New Roman"/>
          <w:sz w:val="24"/>
          <w:szCs w:val="24"/>
        </w:rPr>
        <w:t>,</w:t>
      </w:r>
      <w:r w:rsidR="00583ECC" w:rsidRPr="000955BE">
        <w:rPr>
          <w:rFonts w:ascii="Times New Roman" w:hAnsi="Times New Roman" w:cs="Times New Roman"/>
          <w:sz w:val="24"/>
          <w:szCs w:val="24"/>
        </w:rPr>
        <w:t>3</w:t>
      </w:r>
      <w:r w:rsidR="00DC44E5" w:rsidRPr="000955BE">
        <w:rPr>
          <w:rFonts w:ascii="Times New Roman" w:hAnsi="Times New Roman" w:cs="Times New Roman"/>
          <w:sz w:val="24"/>
          <w:szCs w:val="24"/>
        </w:rPr>
        <w:t>4</w:t>
      </w:r>
      <w:r w:rsidR="00583ECC" w:rsidRPr="000955BE">
        <w:rPr>
          <w:rFonts w:ascii="Times New Roman" w:hAnsi="Times New Roman" w:cs="Times New Roman"/>
          <w:sz w:val="24"/>
          <w:szCs w:val="24"/>
        </w:rPr>
        <w:t>-3</w:t>
      </w:r>
      <w:r w:rsidR="00DC44E5" w:rsidRPr="000955BE">
        <w:rPr>
          <w:rFonts w:ascii="Times New Roman" w:hAnsi="Times New Roman" w:cs="Times New Roman"/>
          <w:sz w:val="24"/>
          <w:szCs w:val="24"/>
        </w:rPr>
        <w:t>6</w:t>
      </w:r>
      <w:r w:rsidR="006B5194" w:rsidRPr="000955BE">
        <w:rPr>
          <w:rFonts w:ascii="Times New Roman" w:hAnsi="Times New Roman" w:cs="Times New Roman"/>
          <w:sz w:val="24"/>
          <w:szCs w:val="24"/>
        </w:rPr>
        <w:t>)</w:t>
      </w:r>
      <w:r w:rsidRPr="000955BE">
        <w:rPr>
          <w:rFonts w:ascii="Times New Roman" w:hAnsi="Times New Roman" w:cs="Times New Roman"/>
          <w:sz w:val="24"/>
          <w:szCs w:val="24"/>
        </w:rPr>
        <w:t xml:space="preserve">. Previous in vitro studies with EPA and </w:t>
      </w:r>
      <w:r w:rsidR="004A4346" w:rsidRPr="000955BE">
        <w:rPr>
          <w:rFonts w:ascii="Times New Roman" w:hAnsi="Times New Roman" w:cs="Times New Roman"/>
          <w:sz w:val="24"/>
          <w:szCs w:val="24"/>
        </w:rPr>
        <w:t>DHA (</w:t>
      </w:r>
      <w:r w:rsidR="00C000A5" w:rsidRPr="000955BE">
        <w:rPr>
          <w:rFonts w:ascii="Times New Roman" w:hAnsi="Times New Roman" w:cs="Times New Roman"/>
          <w:sz w:val="24"/>
          <w:szCs w:val="24"/>
        </w:rPr>
        <w:t>15</w:t>
      </w:r>
      <w:r w:rsidR="006B5194" w:rsidRPr="000955BE">
        <w:rPr>
          <w:rFonts w:ascii="Times New Roman" w:hAnsi="Times New Roman" w:cs="Times New Roman"/>
          <w:sz w:val="24"/>
          <w:szCs w:val="24"/>
        </w:rPr>
        <w:t>)</w:t>
      </w:r>
      <w:r w:rsidR="00C000A5" w:rsidRPr="000955BE">
        <w:rPr>
          <w:rFonts w:ascii="Times New Roman" w:hAnsi="Times New Roman" w:cs="Times New Roman"/>
          <w:sz w:val="24"/>
          <w:szCs w:val="24"/>
        </w:rPr>
        <w:t xml:space="preserve"> </w:t>
      </w:r>
      <w:r w:rsidRPr="000955BE">
        <w:rPr>
          <w:rFonts w:ascii="Times New Roman" w:hAnsi="Times New Roman" w:cs="Times New Roman"/>
          <w:sz w:val="24"/>
          <w:szCs w:val="24"/>
        </w:rPr>
        <w:t>and animal studies with n-3 PUFAs</w:t>
      </w:r>
      <w:r w:rsidR="009F3F65" w:rsidRPr="000955BE">
        <w:rPr>
          <w:rFonts w:ascii="Times New Roman" w:hAnsi="Times New Roman" w:cs="Times New Roman"/>
          <w:sz w:val="24"/>
          <w:szCs w:val="24"/>
          <w:vertAlign w:val="superscript"/>
        </w:rPr>
        <w:t xml:space="preserve"> </w:t>
      </w:r>
      <w:r w:rsidR="006B5194" w:rsidRPr="000955BE">
        <w:rPr>
          <w:rFonts w:ascii="Times New Roman" w:hAnsi="Times New Roman" w:cs="Times New Roman"/>
          <w:sz w:val="24"/>
          <w:szCs w:val="24"/>
        </w:rPr>
        <w:t>(</w:t>
      </w:r>
      <w:r w:rsidR="00583ECC" w:rsidRPr="000955BE">
        <w:rPr>
          <w:rFonts w:ascii="Times New Roman" w:hAnsi="Times New Roman" w:cs="Times New Roman"/>
          <w:sz w:val="24"/>
          <w:szCs w:val="24"/>
        </w:rPr>
        <w:t>3</w:t>
      </w:r>
      <w:r w:rsidR="00DC44E5" w:rsidRPr="000955BE">
        <w:rPr>
          <w:rFonts w:ascii="Times New Roman" w:hAnsi="Times New Roman" w:cs="Times New Roman"/>
          <w:sz w:val="24"/>
          <w:szCs w:val="24"/>
        </w:rPr>
        <w:t>4</w:t>
      </w:r>
      <w:r w:rsidR="00583ECC" w:rsidRPr="000955BE">
        <w:rPr>
          <w:rFonts w:ascii="Times New Roman" w:hAnsi="Times New Roman" w:cs="Times New Roman"/>
          <w:sz w:val="24"/>
          <w:szCs w:val="24"/>
        </w:rPr>
        <w:t>-3</w:t>
      </w:r>
      <w:r w:rsidR="00DC44E5" w:rsidRPr="000955BE">
        <w:rPr>
          <w:rFonts w:ascii="Times New Roman" w:hAnsi="Times New Roman" w:cs="Times New Roman"/>
          <w:sz w:val="24"/>
          <w:szCs w:val="24"/>
        </w:rPr>
        <w:t>7</w:t>
      </w:r>
      <w:r w:rsidR="006B5194" w:rsidRPr="000955BE">
        <w:rPr>
          <w:rFonts w:ascii="Times New Roman" w:hAnsi="Times New Roman" w:cs="Times New Roman"/>
          <w:sz w:val="24"/>
          <w:szCs w:val="24"/>
        </w:rPr>
        <w:t>)</w:t>
      </w:r>
      <w:r w:rsidR="009F3F65" w:rsidRPr="000955BE">
        <w:rPr>
          <w:rFonts w:ascii="Times New Roman" w:hAnsi="Times New Roman" w:cs="Times New Roman"/>
          <w:sz w:val="24"/>
          <w:szCs w:val="24"/>
          <w:vertAlign w:val="superscript"/>
        </w:rPr>
        <w:t xml:space="preserve"> </w:t>
      </w:r>
      <w:r w:rsidRPr="000955BE">
        <w:rPr>
          <w:rFonts w:ascii="Times New Roman" w:hAnsi="Times New Roman" w:cs="Times New Roman"/>
          <w:sz w:val="24"/>
          <w:szCs w:val="24"/>
          <w:vertAlign w:val="superscript"/>
        </w:rPr>
        <w:t xml:space="preserve"> </w:t>
      </w:r>
      <w:r w:rsidRPr="000955BE">
        <w:rPr>
          <w:rFonts w:ascii="Times New Roman" w:hAnsi="Times New Roman" w:cs="Times New Roman"/>
          <w:sz w:val="24"/>
          <w:szCs w:val="24"/>
        </w:rPr>
        <w:t>suggest a beneficial effect of these fatty acids on intestinal permeability. We found no association between intake of the individual n-3 fatty acids DHA or EPA and</w:t>
      </w:r>
      <w:r w:rsidR="00D56D99" w:rsidRPr="000955BE">
        <w:rPr>
          <w:rFonts w:ascii="Times New Roman" w:hAnsi="Times New Roman" w:cs="Times New Roman"/>
          <w:sz w:val="24"/>
          <w:szCs w:val="24"/>
        </w:rPr>
        <w:t xml:space="preserve"> </w:t>
      </w:r>
      <w:r w:rsidR="00F93911" w:rsidRPr="000955BE">
        <w:rPr>
          <w:rFonts w:ascii="Times New Roman" w:hAnsi="Times New Roman" w:cs="Times New Roman"/>
          <w:sz w:val="24"/>
          <w:szCs w:val="24"/>
        </w:rPr>
        <w:t>serum zonulin concentration</w:t>
      </w:r>
      <w:r w:rsidRPr="000955BE">
        <w:rPr>
          <w:rFonts w:ascii="Times New Roman" w:hAnsi="Times New Roman" w:cs="Times New Roman"/>
          <w:sz w:val="24"/>
          <w:szCs w:val="24"/>
        </w:rPr>
        <w:t xml:space="preserve">. This may be due to the high variation and relative low intake of DHA and EPA in the women not receiving dietary supplements at the baseline of the study. </w:t>
      </w:r>
    </w:p>
    <w:p w:rsidR="00D51653" w:rsidRPr="000955BE" w:rsidRDefault="00805381"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Consistent with our findings, dietary fiber in the form of inulin-enriched pasta has been shown to lower serum zonulin concentration in healthy young subjects</w:t>
      </w:r>
      <w:r w:rsidR="009F3F65" w:rsidRPr="000955BE">
        <w:rPr>
          <w:rFonts w:ascii="Times New Roman" w:hAnsi="Times New Roman" w:cs="Times New Roman"/>
          <w:sz w:val="24"/>
          <w:szCs w:val="24"/>
          <w:vertAlign w:val="superscript"/>
        </w:rPr>
        <w:t xml:space="preserve"> </w:t>
      </w:r>
      <w:r w:rsidR="006B5194" w:rsidRPr="000955BE">
        <w:rPr>
          <w:rFonts w:ascii="Times New Roman" w:hAnsi="Times New Roman" w:cs="Times New Roman"/>
          <w:sz w:val="24"/>
          <w:szCs w:val="24"/>
        </w:rPr>
        <w:t>(</w:t>
      </w:r>
      <w:r w:rsidR="00583ECC" w:rsidRPr="000955BE">
        <w:rPr>
          <w:rFonts w:ascii="Times New Roman" w:hAnsi="Times New Roman" w:cs="Times New Roman"/>
          <w:sz w:val="24"/>
          <w:szCs w:val="24"/>
        </w:rPr>
        <w:t>2</w:t>
      </w:r>
      <w:r w:rsidR="00DC44E5" w:rsidRPr="000955BE">
        <w:rPr>
          <w:rFonts w:ascii="Times New Roman" w:hAnsi="Times New Roman" w:cs="Times New Roman"/>
          <w:sz w:val="24"/>
          <w:szCs w:val="24"/>
        </w:rPr>
        <w:t>5</w:t>
      </w:r>
      <w:r w:rsidR="006B5194" w:rsidRPr="000955BE">
        <w:rPr>
          <w:rFonts w:ascii="Times New Roman" w:hAnsi="Times New Roman" w:cs="Times New Roman"/>
          <w:sz w:val="24"/>
          <w:szCs w:val="24"/>
        </w:rPr>
        <w:t>)</w:t>
      </w:r>
      <w:r w:rsidRPr="000955BE">
        <w:rPr>
          <w:rFonts w:ascii="Times New Roman" w:hAnsi="Times New Roman" w:cs="Times New Roman"/>
          <w:sz w:val="24"/>
          <w:szCs w:val="24"/>
        </w:rPr>
        <w:t>. The fermentation products of fiber, such as butyrate, an energy source for epithelial cells, may be the mechanism by which fiber exerts its beneficial impact on intestinal epithelium. In addition to dietary macronutrients, micronutrients may also affect intestinal permeability. In our study, we found the intake of several vitamins and minerals to benefit intestinal permeability further supporting the beneficial role of healthier diet. In certain disease conditions, intake of zinc and vitamin D has been shown to beneficially impact intestinal epithelial integrity</w:t>
      </w:r>
      <w:r w:rsidR="00AE0E5C" w:rsidRPr="000955BE">
        <w:rPr>
          <w:rFonts w:ascii="Times New Roman" w:hAnsi="Times New Roman" w:cs="Times New Roman"/>
          <w:sz w:val="24"/>
          <w:szCs w:val="24"/>
        </w:rPr>
        <w:t xml:space="preserve"> </w:t>
      </w:r>
      <w:r w:rsidR="006B5194" w:rsidRPr="000955BE">
        <w:rPr>
          <w:rFonts w:ascii="Times New Roman" w:hAnsi="Times New Roman" w:cs="Times New Roman"/>
          <w:sz w:val="24"/>
          <w:szCs w:val="24"/>
        </w:rPr>
        <w:t>(</w:t>
      </w:r>
      <w:r w:rsidR="00583ECC" w:rsidRPr="000955BE">
        <w:rPr>
          <w:rFonts w:ascii="Times New Roman" w:hAnsi="Times New Roman" w:cs="Times New Roman"/>
          <w:sz w:val="24"/>
          <w:szCs w:val="24"/>
        </w:rPr>
        <w:t>1</w:t>
      </w:r>
      <w:r w:rsidR="00DC44E5" w:rsidRPr="000955BE">
        <w:rPr>
          <w:rFonts w:ascii="Times New Roman" w:hAnsi="Times New Roman" w:cs="Times New Roman"/>
          <w:sz w:val="24"/>
          <w:szCs w:val="24"/>
        </w:rPr>
        <w:t>4</w:t>
      </w:r>
      <w:r w:rsidR="00583ECC" w:rsidRPr="000955BE">
        <w:rPr>
          <w:rFonts w:ascii="Times New Roman" w:hAnsi="Times New Roman" w:cs="Times New Roman"/>
          <w:sz w:val="24"/>
          <w:szCs w:val="24"/>
        </w:rPr>
        <w:t>, 1</w:t>
      </w:r>
      <w:r w:rsidR="00DC44E5" w:rsidRPr="000955BE">
        <w:rPr>
          <w:rFonts w:ascii="Times New Roman" w:hAnsi="Times New Roman" w:cs="Times New Roman"/>
          <w:sz w:val="24"/>
          <w:szCs w:val="24"/>
        </w:rPr>
        <w:t>6</w:t>
      </w:r>
      <w:r w:rsidR="006B5194" w:rsidRPr="000955BE">
        <w:rPr>
          <w:rFonts w:ascii="Times New Roman" w:hAnsi="Times New Roman" w:cs="Times New Roman"/>
          <w:sz w:val="24"/>
          <w:szCs w:val="24"/>
        </w:rPr>
        <w:t>)</w:t>
      </w:r>
      <w:r w:rsidRPr="000955BE">
        <w:rPr>
          <w:rFonts w:ascii="Times New Roman" w:hAnsi="Times New Roman" w:cs="Times New Roman"/>
          <w:sz w:val="24"/>
          <w:szCs w:val="24"/>
        </w:rPr>
        <w:t xml:space="preserve">. In our study, there was no association </w:t>
      </w:r>
      <w:r w:rsidRPr="000955BE">
        <w:rPr>
          <w:rFonts w:ascii="Times New Roman" w:hAnsi="Times New Roman" w:cs="Times New Roman"/>
          <w:sz w:val="24"/>
          <w:szCs w:val="24"/>
        </w:rPr>
        <w:lastRenderedPageBreak/>
        <w:t>between serum zonulin concentration and zinc intake in well-nourished women, but a trend was detected for vitamin D. How micronutrients confer a beneficial impact on intestinal permeability may be related to immunomodulatory or nutritional effects and remains to be studied.</w:t>
      </w:r>
    </w:p>
    <w:p w:rsidR="00E7494C" w:rsidRPr="000955BE" w:rsidRDefault="00E7494C"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 xml:space="preserve">The limitations of our study relate to the choice of study population, overweight women in early pregnancy, as it is possible that intestinal permeability is further altered as pregnancy proceeds towards delivery. At the same time, this is a strength of our study as all the women were studied at the </w:t>
      </w:r>
      <w:r w:rsidR="00AC07B4" w:rsidRPr="000955BE">
        <w:rPr>
          <w:rFonts w:ascii="Times New Roman" w:hAnsi="Times New Roman" w:cs="Times New Roman"/>
          <w:sz w:val="24"/>
          <w:szCs w:val="24"/>
        </w:rPr>
        <w:t xml:space="preserve">same </w:t>
      </w:r>
      <w:r w:rsidRPr="000955BE">
        <w:rPr>
          <w:rFonts w:ascii="Times New Roman" w:hAnsi="Times New Roman" w:cs="Times New Roman"/>
          <w:sz w:val="24"/>
          <w:szCs w:val="24"/>
        </w:rPr>
        <w:t>stage of pregnancy. It remains for the future studies to show the extent to which intestinal permeability is altered over the whole course of pregnancy, preferably as follow up from early to late pregnancy, and whether the influencing factors are the same as in early pregnancy. Similarly, as we studied only overweight pregnant women, it is uncertain whether the findings can be translated to normal weight pregnant women. The limitations of the study also relate to the methods used</w:t>
      </w:r>
      <w:r w:rsidR="00D56D99" w:rsidRPr="000955BE">
        <w:rPr>
          <w:rFonts w:ascii="Times New Roman" w:hAnsi="Times New Roman" w:cs="Times New Roman"/>
          <w:sz w:val="24"/>
          <w:szCs w:val="24"/>
        </w:rPr>
        <w:t xml:space="preserve">. </w:t>
      </w:r>
      <w:r w:rsidR="000D396E" w:rsidRPr="000955BE">
        <w:rPr>
          <w:rFonts w:ascii="Times New Roman" w:hAnsi="Times New Roman" w:cs="Times New Roman"/>
          <w:sz w:val="24"/>
          <w:szCs w:val="24"/>
        </w:rPr>
        <w:t xml:space="preserve">The </w:t>
      </w:r>
      <w:r w:rsidRPr="000955BE">
        <w:rPr>
          <w:rFonts w:ascii="Times New Roman" w:hAnsi="Times New Roman" w:cs="Times New Roman"/>
          <w:sz w:val="24"/>
          <w:szCs w:val="24"/>
        </w:rPr>
        <w:t xml:space="preserve">procedures for good scientific quality were taken whilst performing the study including the instructions and personal guidance for sampling and also for recording the dietary intake. Nevertheless, it is possible that typical errors in measuring dietary intake, like underreporting or inaccuracy due to self-reporting have taken place in this study. </w:t>
      </w:r>
    </w:p>
    <w:p w:rsidR="006872A6" w:rsidRPr="000955BE" w:rsidRDefault="00805381"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 xml:space="preserve">How specific dietary components confer beneficial effects on intestinal permeability is not thoroughly known. The rapid turnover of intestinal epithelial cells and the preservation of intestinal integrity necessitate a constant supply of nutrients, and thus a high intake of nutrients in general may support this renewal process. </w:t>
      </w:r>
      <w:r w:rsidR="00CA39C6" w:rsidRPr="000955BE">
        <w:rPr>
          <w:rFonts w:ascii="Times New Roman" w:hAnsi="Times New Roman" w:cs="Times New Roman"/>
          <w:sz w:val="24"/>
          <w:szCs w:val="24"/>
        </w:rPr>
        <w:t>Important</w:t>
      </w:r>
      <w:r w:rsidR="0049438A" w:rsidRPr="000955BE">
        <w:rPr>
          <w:rFonts w:ascii="Times New Roman" w:hAnsi="Times New Roman" w:cs="Times New Roman"/>
          <w:sz w:val="24"/>
          <w:szCs w:val="24"/>
        </w:rPr>
        <w:t xml:space="preserve">ly, we demonstrated that having the </w:t>
      </w:r>
      <w:r w:rsidR="00CA39C6" w:rsidRPr="000955BE">
        <w:rPr>
          <w:rFonts w:ascii="Times New Roman" w:hAnsi="Times New Roman" w:cs="Times New Roman"/>
          <w:sz w:val="24"/>
          <w:szCs w:val="24"/>
        </w:rPr>
        <w:t xml:space="preserve">recommended </w:t>
      </w:r>
      <w:r w:rsidR="0049438A" w:rsidRPr="000955BE">
        <w:rPr>
          <w:rFonts w:ascii="Times New Roman" w:hAnsi="Times New Roman" w:cs="Times New Roman"/>
          <w:sz w:val="24"/>
          <w:szCs w:val="24"/>
        </w:rPr>
        <w:t>intake of nutrients</w:t>
      </w:r>
      <w:r w:rsidR="00CA39C6" w:rsidRPr="000955BE">
        <w:rPr>
          <w:rFonts w:ascii="Times New Roman" w:hAnsi="Times New Roman" w:cs="Times New Roman"/>
          <w:sz w:val="24"/>
          <w:szCs w:val="24"/>
        </w:rPr>
        <w:t xml:space="preserve"> was related to serum zonulin</w:t>
      </w:r>
      <w:r w:rsidR="0049438A" w:rsidRPr="000955BE">
        <w:rPr>
          <w:rFonts w:ascii="Times New Roman" w:hAnsi="Times New Roman" w:cs="Times New Roman"/>
          <w:sz w:val="24"/>
          <w:szCs w:val="24"/>
        </w:rPr>
        <w:t xml:space="preserve"> and appears to be essential for intestinal integrity</w:t>
      </w:r>
      <w:r w:rsidR="00CA39C6" w:rsidRPr="000955BE">
        <w:rPr>
          <w:rFonts w:ascii="Times New Roman" w:hAnsi="Times New Roman" w:cs="Times New Roman"/>
          <w:sz w:val="24"/>
          <w:szCs w:val="24"/>
        </w:rPr>
        <w:t xml:space="preserve">. </w:t>
      </w:r>
      <w:r w:rsidRPr="000955BE">
        <w:rPr>
          <w:rFonts w:ascii="Times New Roman" w:hAnsi="Times New Roman" w:cs="Times New Roman"/>
          <w:sz w:val="24"/>
          <w:szCs w:val="24"/>
        </w:rPr>
        <w:t>There is emerging evidence that diet plays an essential role in determining gut microbiota composition and metabolic activity</w:t>
      </w:r>
      <w:r w:rsidR="00AE0E5C" w:rsidRPr="000955BE">
        <w:rPr>
          <w:rFonts w:ascii="Times New Roman" w:hAnsi="Times New Roman" w:cs="Times New Roman"/>
          <w:sz w:val="24"/>
          <w:szCs w:val="24"/>
        </w:rPr>
        <w:t xml:space="preserve"> </w:t>
      </w:r>
      <w:r w:rsidR="006B5194" w:rsidRPr="000955BE">
        <w:rPr>
          <w:rFonts w:ascii="Times New Roman" w:hAnsi="Times New Roman" w:cs="Times New Roman"/>
          <w:sz w:val="24"/>
          <w:szCs w:val="24"/>
        </w:rPr>
        <w:t>(</w:t>
      </w:r>
      <w:r w:rsidR="00DC44E5" w:rsidRPr="000955BE">
        <w:rPr>
          <w:rFonts w:ascii="Times New Roman" w:hAnsi="Times New Roman" w:cs="Times New Roman"/>
          <w:sz w:val="24"/>
          <w:szCs w:val="24"/>
        </w:rPr>
        <w:t>29, 38</w:t>
      </w:r>
      <w:r w:rsidR="006B5194" w:rsidRPr="000955BE">
        <w:rPr>
          <w:rFonts w:ascii="Times New Roman" w:hAnsi="Times New Roman" w:cs="Times New Roman"/>
          <w:sz w:val="24"/>
          <w:szCs w:val="24"/>
        </w:rPr>
        <w:t>)</w:t>
      </w:r>
      <w:r w:rsidRPr="000955BE">
        <w:rPr>
          <w:rFonts w:ascii="Times New Roman" w:hAnsi="Times New Roman" w:cs="Times New Roman"/>
          <w:sz w:val="24"/>
          <w:szCs w:val="24"/>
        </w:rPr>
        <w:t>. Thus, in addition to having a direct effect on intestinal epithelial integrity, dietary components may impact the intestinal barrier by modulating gut microbiota. Further studies are needed to elucidate the details of these interactions, and the mechanisms underlying the interplay between gut microbiota, diet and intestinal permeability.</w:t>
      </w:r>
    </w:p>
    <w:p w:rsidR="006872A6" w:rsidRPr="000955BE" w:rsidRDefault="00805381" w:rsidP="009321B7">
      <w:pPr>
        <w:spacing w:line="480" w:lineRule="auto"/>
        <w:rPr>
          <w:rFonts w:ascii="Times New Roman" w:hAnsi="Times New Roman" w:cs="Times New Roman"/>
          <w:b/>
          <w:bCs/>
          <w:sz w:val="24"/>
          <w:szCs w:val="24"/>
        </w:rPr>
      </w:pPr>
      <w:r w:rsidRPr="000955BE">
        <w:rPr>
          <w:rFonts w:ascii="Times New Roman" w:hAnsi="Times New Roman" w:cs="Times New Roman"/>
          <w:sz w:val="24"/>
          <w:szCs w:val="24"/>
        </w:rPr>
        <w:lastRenderedPageBreak/>
        <w:t xml:space="preserve">In conclusion, we demonstrated that there is a relationship in humans between </w:t>
      </w:r>
      <w:r w:rsidR="005A0305" w:rsidRPr="000955BE">
        <w:rPr>
          <w:rFonts w:ascii="Times New Roman" w:hAnsi="Times New Roman" w:cs="Times New Roman"/>
          <w:sz w:val="24"/>
          <w:szCs w:val="24"/>
        </w:rPr>
        <w:t xml:space="preserve">gut </w:t>
      </w:r>
      <w:r w:rsidRPr="000955BE">
        <w:rPr>
          <w:rFonts w:ascii="Times New Roman" w:hAnsi="Times New Roman" w:cs="Times New Roman"/>
          <w:sz w:val="24"/>
          <w:szCs w:val="24"/>
        </w:rPr>
        <w:t>microbiota richness and the abundance of specific species and dietary intake of fiber, n-3 PUFAs, certain vitamins and minerals</w:t>
      </w:r>
      <w:r w:rsidR="00CA39C6" w:rsidRPr="000955BE">
        <w:rPr>
          <w:rFonts w:ascii="Times New Roman" w:hAnsi="Times New Roman" w:cs="Times New Roman"/>
          <w:sz w:val="24"/>
          <w:szCs w:val="24"/>
        </w:rPr>
        <w:t>,</w:t>
      </w:r>
      <w:r w:rsidRPr="000955BE">
        <w:rPr>
          <w:rFonts w:ascii="Times New Roman" w:hAnsi="Times New Roman" w:cs="Times New Roman"/>
          <w:sz w:val="24"/>
          <w:szCs w:val="24"/>
        </w:rPr>
        <w:t xml:space="preserve"> </w:t>
      </w:r>
      <w:r w:rsidR="00696448" w:rsidRPr="000955BE">
        <w:rPr>
          <w:rFonts w:ascii="Times New Roman" w:hAnsi="Times New Roman" w:cs="Times New Roman"/>
          <w:sz w:val="24"/>
          <w:szCs w:val="24"/>
        </w:rPr>
        <w:t xml:space="preserve">along with </w:t>
      </w:r>
      <w:r w:rsidR="00CA39C6" w:rsidRPr="000955BE">
        <w:rPr>
          <w:rFonts w:ascii="Times New Roman" w:hAnsi="Times New Roman" w:cs="Times New Roman"/>
          <w:sz w:val="24"/>
          <w:szCs w:val="24"/>
        </w:rPr>
        <w:t xml:space="preserve">the </w:t>
      </w:r>
      <w:r w:rsidR="00696448" w:rsidRPr="000955BE">
        <w:rPr>
          <w:rFonts w:ascii="Times New Roman" w:hAnsi="Times New Roman" w:cs="Times New Roman"/>
          <w:sz w:val="24"/>
          <w:szCs w:val="24"/>
        </w:rPr>
        <w:t>overall recommended diet</w:t>
      </w:r>
      <w:r w:rsidR="00CA39C6" w:rsidRPr="000955BE">
        <w:rPr>
          <w:rFonts w:ascii="Times New Roman" w:hAnsi="Times New Roman" w:cs="Times New Roman"/>
          <w:sz w:val="24"/>
          <w:szCs w:val="24"/>
        </w:rPr>
        <w:t>,</w:t>
      </w:r>
      <w:r w:rsidR="00696448" w:rsidRPr="000955BE">
        <w:rPr>
          <w:rFonts w:ascii="Times New Roman" w:hAnsi="Times New Roman" w:cs="Times New Roman"/>
          <w:sz w:val="24"/>
          <w:szCs w:val="24"/>
        </w:rPr>
        <w:t xml:space="preserve"> </w:t>
      </w:r>
      <w:r w:rsidR="00CA39C6" w:rsidRPr="000955BE">
        <w:rPr>
          <w:rFonts w:ascii="Times New Roman" w:hAnsi="Times New Roman" w:cs="Times New Roman"/>
          <w:sz w:val="24"/>
          <w:szCs w:val="24"/>
        </w:rPr>
        <w:t>and</w:t>
      </w:r>
      <w:r w:rsidRPr="000955BE">
        <w:rPr>
          <w:rFonts w:ascii="Times New Roman" w:hAnsi="Times New Roman" w:cs="Times New Roman"/>
          <w:sz w:val="24"/>
          <w:szCs w:val="24"/>
        </w:rPr>
        <w:t xml:space="preserve"> </w:t>
      </w:r>
      <w:r w:rsidR="000D396E" w:rsidRPr="000955BE">
        <w:rPr>
          <w:rFonts w:ascii="Times New Roman" w:hAnsi="Times New Roman" w:cs="Times New Roman"/>
          <w:sz w:val="24"/>
          <w:szCs w:val="24"/>
        </w:rPr>
        <w:t xml:space="preserve">serum zonulin, a marker of intestinal </w:t>
      </w:r>
      <w:r w:rsidR="00D56D99" w:rsidRPr="000955BE">
        <w:rPr>
          <w:rFonts w:ascii="Times New Roman" w:hAnsi="Times New Roman" w:cs="Times New Roman"/>
          <w:sz w:val="24"/>
          <w:szCs w:val="24"/>
        </w:rPr>
        <w:t>permeability</w:t>
      </w:r>
      <w:r w:rsidRPr="000955BE">
        <w:rPr>
          <w:rFonts w:ascii="Times New Roman" w:hAnsi="Times New Roman" w:cs="Times New Roman"/>
          <w:sz w:val="24"/>
          <w:szCs w:val="24"/>
        </w:rPr>
        <w:t xml:space="preserve">. Our findings lay important groundwork for future well-executed intervention trials to further investigate </w:t>
      </w:r>
      <w:r w:rsidR="00696448" w:rsidRPr="000955BE">
        <w:rPr>
          <w:rFonts w:ascii="Times New Roman" w:hAnsi="Times New Roman" w:cs="Times New Roman"/>
          <w:sz w:val="24"/>
          <w:szCs w:val="24"/>
        </w:rPr>
        <w:t>how diet and the gut microbiota should be modified to beneficially influence on</w:t>
      </w:r>
      <w:r w:rsidRPr="000955BE">
        <w:rPr>
          <w:rFonts w:ascii="Times New Roman" w:hAnsi="Times New Roman" w:cs="Times New Roman"/>
          <w:sz w:val="24"/>
          <w:szCs w:val="24"/>
        </w:rPr>
        <w:t xml:space="preserve"> intestinal permeability and subsequently </w:t>
      </w:r>
      <w:r w:rsidR="00AC07B4" w:rsidRPr="000955BE">
        <w:rPr>
          <w:rFonts w:ascii="Times New Roman" w:hAnsi="Times New Roman" w:cs="Times New Roman"/>
          <w:sz w:val="24"/>
          <w:szCs w:val="24"/>
        </w:rPr>
        <w:t xml:space="preserve">impact </w:t>
      </w:r>
      <w:r w:rsidRPr="000955BE">
        <w:rPr>
          <w:rFonts w:ascii="Times New Roman" w:hAnsi="Times New Roman" w:cs="Times New Roman"/>
          <w:sz w:val="24"/>
          <w:szCs w:val="24"/>
        </w:rPr>
        <w:t xml:space="preserve">the metabolic health of obese pregnant women and their offspring. </w:t>
      </w:r>
      <w:r w:rsidRPr="000955BE">
        <w:rPr>
          <w:rFonts w:ascii="Times New Roman" w:hAnsi="Times New Roman" w:cs="Times New Roman"/>
          <w:b/>
          <w:bCs/>
          <w:sz w:val="24"/>
          <w:szCs w:val="24"/>
        </w:rPr>
        <w:br w:type="page"/>
      </w:r>
    </w:p>
    <w:p w:rsidR="006B5194" w:rsidRPr="000955BE" w:rsidRDefault="006B5194" w:rsidP="009321B7">
      <w:pPr>
        <w:spacing w:line="480" w:lineRule="auto"/>
        <w:rPr>
          <w:rFonts w:ascii="Times New Roman" w:hAnsi="Times New Roman" w:cs="Times New Roman"/>
          <w:b/>
          <w:bCs/>
          <w:sz w:val="24"/>
          <w:szCs w:val="24"/>
        </w:rPr>
      </w:pPr>
      <w:r w:rsidRPr="000955BE">
        <w:rPr>
          <w:rFonts w:ascii="Times New Roman" w:hAnsi="Times New Roman" w:cs="Times New Roman"/>
          <w:b/>
          <w:bCs/>
          <w:sz w:val="24"/>
          <w:szCs w:val="24"/>
        </w:rPr>
        <w:lastRenderedPageBreak/>
        <w:t>Acknowledgements</w:t>
      </w:r>
    </w:p>
    <w:p w:rsidR="006B5194" w:rsidRPr="000955BE" w:rsidRDefault="006B5194" w:rsidP="009321B7">
      <w:pPr>
        <w:spacing w:line="480" w:lineRule="auto"/>
        <w:rPr>
          <w:rFonts w:ascii="Times New Roman" w:hAnsi="Times New Roman" w:cs="Times New Roman"/>
          <w:bCs/>
          <w:sz w:val="24"/>
          <w:szCs w:val="24"/>
        </w:rPr>
      </w:pPr>
      <w:r w:rsidRPr="000955BE">
        <w:rPr>
          <w:rFonts w:ascii="Times New Roman" w:hAnsi="Times New Roman" w:cs="Times New Roman"/>
          <w:bCs/>
          <w:sz w:val="24"/>
          <w:szCs w:val="24"/>
        </w:rPr>
        <w:t>The authors would like to thank Biostatistician Tero Vahlberg for advice on the statistical analyses, Ella Koivuniemi, B.Sc. for assisting with analyses of food diaries and Päivi Isaksson, M.Sc. for contacting the study participants.</w:t>
      </w:r>
    </w:p>
    <w:p w:rsidR="006B5194" w:rsidRPr="000955BE" w:rsidRDefault="006B5194" w:rsidP="009321B7">
      <w:pPr>
        <w:spacing w:line="480" w:lineRule="auto"/>
        <w:rPr>
          <w:rFonts w:ascii="Times New Roman" w:hAnsi="Times New Roman" w:cs="Times New Roman"/>
          <w:bCs/>
          <w:sz w:val="24"/>
          <w:szCs w:val="24"/>
        </w:rPr>
      </w:pPr>
      <w:r w:rsidRPr="000955BE">
        <w:rPr>
          <w:rFonts w:ascii="Times New Roman" w:hAnsi="Times New Roman" w:cs="Times New Roman"/>
          <w:b/>
          <w:bCs/>
          <w:sz w:val="24"/>
          <w:szCs w:val="24"/>
        </w:rPr>
        <w:t xml:space="preserve">Conflict of interest: </w:t>
      </w:r>
      <w:r w:rsidRPr="000955BE">
        <w:rPr>
          <w:rFonts w:ascii="Times New Roman" w:hAnsi="Times New Roman" w:cs="Times New Roman"/>
          <w:bCs/>
          <w:sz w:val="24"/>
          <w:szCs w:val="24"/>
        </w:rPr>
        <w:t>none</w:t>
      </w:r>
    </w:p>
    <w:p w:rsidR="006872A6" w:rsidRPr="000955BE" w:rsidRDefault="00805381" w:rsidP="009321B7">
      <w:pPr>
        <w:spacing w:line="480" w:lineRule="auto"/>
        <w:rPr>
          <w:rFonts w:ascii="Times New Roman" w:hAnsi="Times New Roman" w:cs="Times New Roman"/>
          <w:b/>
          <w:bCs/>
          <w:sz w:val="24"/>
          <w:szCs w:val="24"/>
        </w:rPr>
      </w:pPr>
      <w:r w:rsidRPr="000955BE">
        <w:rPr>
          <w:rFonts w:ascii="Times New Roman" w:hAnsi="Times New Roman" w:cs="Times New Roman"/>
          <w:b/>
          <w:bCs/>
          <w:sz w:val="24"/>
          <w:szCs w:val="24"/>
        </w:rPr>
        <w:t>Author contributions</w:t>
      </w:r>
    </w:p>
    <w:p w:rsidR="00F02050" w:rsidRPr="000955BE" w:rsidRDefault="00805381" w:rsidP="009321B7">
      <w:pPr>
        <w:spacing w:line="480" w:lineRule="auto"/>
        <w:rPr>
          <w:rFonts w:ascii="Times New Roman" w:hAnsi="Times New Roman" w:cs="Times New Roman"/>
          <w:bCs/>
          <w:sz w:val="24"/>
          <w:szCs w:val="24"/>
        </w:rPr>
      </w:pPr>
      <w:r w:rsidRPr="000955BE">
        <w:rPr>
          <w:rFonts w:ascii="Times New Roman" w:hAnsi="Times New Roman" w:cs="Times New Roman"/>
          <w:bCs/>
          <w:sz w:val="24"/>
          <w:szCs w:val="24"/>
        </w:rPr>
        <w:t xml:space="preserve">KM and KL designed research. HR, UE and TR contributed to the design. KM and HR conducted the research. EM supervised the DNA extraction for microbiota analysis. EE organized facilities for DNA extraction. SP conducted and AL supervised the QIIME analysis. KM and KL analyzed and wrote the paper. </w:t>
      </w:r>
      <w:r w:rsidR="001C2C80" w:rsidRPr="000955BE">
        <w:rPr>
          <w:rFonts w:ascii="Times New Roman" w:hAnsi="Times New Roman" w:cs="Times New Roman"/>
          <w:bCs/>
          <w:sz w:val="24"/>
          <w:szCs w:val="24"/>
        </w:rPr>
        <w:t xml:space="preserve">All authors read and approved the final version of the paper. </w:t>
      </w:r>
      <w:r w:rsidRPr="000955BE">
        <w:rPr>
          <w:rFonts w:ascii="Times New Roman" w:hAnsi="Times New Roman" w:cs="Times New Roman"/>
          <w:bCs/>
          <w:sz w:val="24"/>
          <w:szCs w:val="24"/>
        </w:rPr>
        <w:t xml:space="preserve">KL had the primary responsibility for final content. </w:t>
      </w:r>
      <w:r w:rsidR="00F02050" w:rsidRPr="000955BE">
        <w:rPr>
          <w:rFonts w:ascii="Times New Roman" w:hAnsi="Times New Roman" w:cs="Times New Roman"/>
          <w:bCs/>
          <w:sz w:val="24"/>
          <w:szCs w:val="24"/>
        </w:rPr>
        <w:br w:type="page"/>
      </w:r>
    </w:p>
    <w:p w:rsidR="00F02050" w:rsidRPr="000955BE" w:rsidRDefault="00F02050" w:rsidP="009321B7">
      <w:pPr>
        <w:spacing w:line="480" w:lineRule="auto"/>
        <w:rPr>
          <w:rFonts w:ascii="Times New Roman" w:hAnsi="Times New Roman" w:cs="Times New Roman"/>
          <w:b/>
          <w:bCs/>
          <w:sz w:val="24"/>
          <w:szCs w:val="24"/>
        </w:rPr>
        <w:sectPr w:rsidR="00F02050" w:rsidRPr="000955BE" w:rsidSect="009321B7">
          <w:type w:val="continuous"/>
          <w:pgSz w:w="11907" w:h="16840" w:code="9"/>
          <w:pgMar w:top="1418" w:right="1134" w:bottom="1418" w:left="1134" w:header="709" w:footer="709" w:gutter="0"/>
          <w:lnNumType w:countBy="1" w:restart="continuous"/>
          <w:cols w:space="708"/>
          <w:docGrid w:linePitch="360"/>
        </w:sectPr>
      </w:pPr>
    </w:p>
    <w:p w:rsidR="00A57E11" w:rsidRPr="000955BE" w:rsidRDefault="00A57E11" w:rsidP="009321B7">
      <w:pPr>
        <w:spacing w:line="480" w:lineRule="auto"/>
        <w:rPr>
          <w:rFonts w:ascii="Times New Roman" w:hAnsi="Times New Roman" w:cs="Times New Roman"/>
          <w:b/>
          <w:bCs/>
          <w:sz w:val="24"/>
          <w:szCs w:val="24"/>
        </w:rPr>
      </w:pPr>
      <w:r w:rsidRPr="000955BE">
        <w:rPr>
          <w:rFonts w:ascii="Times New Roman" w:hAnsi="Times New Roman" w:cs="Times New Roman"/>
          <w:b/>
          <w:sz w:val="24"/>
          <w:szCs w:val="24"/>
        </w:rPr>
        <w:lastRenderedPageBreak/>
        <w:t>References</w:t>
      </w:r>
    </w:p>
    <w:p w:rsidR="00A57E11" w:rsidRPr="000955BE" w:rsidRDefault="005C1F8E"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1.</w:t>
      </w:r>
      <w:r w:rsidR="001B2F26" w:rsidRPr="000955BE">
        <w:t xml:space="preserve"> </w:t>
      </w:r>
      <w:r w:rsidR="001B2F26" w:rsidRPr="000955BE">
        <w:rPr>
          <w:rFonts w:ascii="Times New Roman" w:hAnsi="Times New Roman" w:cs="Times New Roman"/>
          <w:sz w:val="24"/>
          <w:szCs w:val="24"/>
        </w:rPr>
        <w:t>Zak-Gołąb A, Kocełak P, Aptekorz M, Zientara M, Juszczyk L, Martirosian G, Chudek J, Olszanecka-Glinianowicz M.</w:t>
      </w:r>
      <w:r w:rsidR="00A57E11" w:rsidRPr="000955BE">
        <w:rPr>
          <w:rFonts w:ascii="Times New Roman" w:hAnsi="Times New Roman" w:cs="Times New Roman"/>
          <w:sz w:val="24"/>
          <w:szCs w:val="24"/>
        </w:rPr>
        <w:t xml:space="preserve"> Gut microbiota, microinflammation, metabolic profile, and zonulin concentration in obese and normal we</w:t>
      </w:r>
      <w:r w:rsidR="000A3D4E" w:rsidRPr="000955BE">
        <w:rPr>
          <w:rFonts w:ascii="Times New Roman" w:hAnsi="Times New Roman" w:cs="Times New Roman"/>
          <w:sz w:val="24"/>
          <w:szCs w:val="24"/>
        </w:rPr>
        <w:t>ight subjects. Int</w:t>
      </w:r>
      <w:r w:rsidR="00E46A64" w:rsidRPr="000955BE">
        <w:rPr>
          <w:rFonts w:ascii="Times New Roman" w:hAnsi="Times New Roman" w:cs="Times New Roman"/>
          <w:sz w:val="24"/>
          <w:szCs w:val="24"/>
        </w:rPr>
        <w:t xml:space="preserve"> </w:t>
      </w:r>
      <w:r w:rsidR="000A3D4E" w:rsidRPr="000955BE">
        <w:rPr>
          <w:rFonts w:ascii="Times New Roman" w:hAnsi="Times New Roman" w:cs="Times New Roman"/>
          <w:sz w:val="24"/>
          <w:szCs w:val="24"/>
        </w:rPr>
        <w:t>J Endocrinol</w:t>
      </w:r>
      <w:r w:rsidR="00CC3002" w:rsidRPr="000955BE">
        <w:rPr>
          <w:rFonts w:ascii="Times New Roman" w:hAnsi="Times New Roman" w:cs="Times New Roman"/>
          <w:sz w:val="24"/>
          <w:szCs w:val="24"/>
        </w:rPr>
        <w:t xml:space="preserve"> </w:t>
      </w:r>
      <w:r w:rsidR="004C53C1" w:rsidRPr="000955BE">
        <w:rPr>
          <w:rFonts w:ascii="Times New Roman" w:hAnsi="Times New Roman" w:cs="Times New Roman"/>
          <w:sz w:val="24"/>
          <w:szCs w:val="24"/>
        </w:rPr>
        <w:t>2013</w:t>
      </w:r>
      <w:r w:rsidR="001B2F26" w:rsidRPr="000955BE">
        <w:rPr>
          <w:rFonts w:ascii="Times New Roman" w:hAnsi="Times New Roman" w:cs="Times New Roman"/>
          <w:sz w:val="24"/>
          <w:szCs w:val="24"/>
        </w:rPr>
        <w:t>;</w:t>
      </w:r>
      <w:r w:rsidR="005E0D6A" w:rsidRPr="000955BE">
        <w:rPr>
          <w:rFonts w:ascii="Times New Roman" w:hAnsi="Times New Roman" w:cs="Times New Roman"/>
          <w:sz w:val="24"/>
          <w:szCs w:val="24"/>
        </w:rPr>
        <w:t>2013</w:t>
      </w:r>
      <w:r w:rsidR="001B2F26" w:rsidRPr="000955BE">
        <w:rPr>
          <w:rFonts w:ascii="Times New Roman" w:hAnsi="Times New Roman" w:cs="Times New Roman"/>
          <w:sz w:val="24"/>
          <w:szCs w:val="24"/>
        </w:rPr>
        <w:t>:674106. doi: 10.1155/2013/674106. Epub 2013 Jul 18.</w:t>
      </w:r>
    </w:p>
    <w:p w:rsidR="001B2F26" w:rsidRPr="000955BE" w:rsidRDefault="005C1F8E"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 xml:space="preserve">2. </w:t>
      </w:r>
      <w:r w:rsidR="00A57E11" w:rsidRPr="000955BE">
        <w:rPr>
          <w:rFonts w:ascii="Times New Roman" w:hAnsi="Times New Roman" w:cs="Times New Roman"/>
          <w:sz w:val="24"/>
          <w:szCs w:val="24"/>
        </w:rPr>
        <w:t>Moreno-Navarrete</w:t>
      </w:r>
      <w:r w:rsidR="006B5194" w:rsidRPr="000955BE">
        <w:rPr>
          <w:rFonts w:ascii="Times New Roman" w:hAnsi="Times New Roman" w:cs="Times New Roman"/>
          <w:sz w:val="24"/>
          <w:szCs w:val="24"/>
        </w:rPr>
        <w:t xml:space="preserve"> </w:t>
      </w:r>
      <w:r w:rsidR="00A57E11" w:rsidRPr="000955BE">
        <w:rPr>
          <w:rFonts w:ascii="Times New Roman" w:hAnsi="Times New Roman" w:cs="Times New Roman"/>
          <w:sz w:val="24"/>
          <w:szCs w:val="24"/>
        </w:rPr>
        <w:t>JM, Sabater M, Orte</w:t>
      </w:r>
      <w:r w:rsidR="000C4A25" w:rsidRPr="000955BE">
        <w:rPr>
          <w:rFonts w:ascii="Times New Roman" w:hAnsi="Times New Roman" w:cs="Times New Roman"/>
          <w:sz w:val="24"/>
          <w:szCs w:val="24"/>
        </w:rPr>
        <w:t>ga</w:t>
      </w:r>
      <w:r w:rsidR="001B2F26" w:rsidRPr="000955BE">
        <w:rPr>
          <w:rFonts w:ascii="Times New Roman" w:hAnsi="Times New Roman" w:cs="Times New Roman"/>
          <w:sz w:val="24"/>
          <w:szCs w:val="24"/>
        </w:rPr>
        <w:t>, Ricart W, Fernández-Real JM.</w:t>
      </w:r>
      <w:r w:rsidR="00A57E11" w:rsidRPr="000955BE">
        <w:rPr>
          <w:rFonts w:ascii="Times New Roman" w:hAnsi="Times New Roman" w:cs="Times New Roman"/>
          <w:sz w:val="24"/>
          <w:szCs w:val="24"/>
        </w:rPr>
        <w:t xml:space="preserve"> Circulating zonulin, a marker of intestinal permeability, is increased in association with obesity-associated insulin</w:t>
      </w:r>
      <w:r w:rsidR="000A3D4E" w:rsidRPr="000955BE">
        <w:rPr>
          <w:rFonts w:ascii="Times New Roman" w:hAnsi="Times New Roman" w:cs="Times New Roman"/>
          <w:sz w:val="24"/>
          <w:szCs w:val="24"/>
        </w:rPr>
        <w:t xml:space="preserve"> resistance. </w:t>
      </w:r>
      <w:r w:rsidR="001B2F26" w:rsidRPr="000955BE">
        <w:rPr>
          <w:rFonts w:ascii="Times New Roman" w:hAnsi="Times New Roman" w:cs="Times New Roman"/>
          <w:sz w:val="24"/>
          <w:szCs w:val="24"/>
        </w:rPr>
        <w:t>PLoS One 2012;7(5):e37160. doi: 10.1371/journal.pone.0037160. Epub 2012 May 18.</w:t>
      </w:r>
    </w:p>
    <w:p w:rsidR="00A57E11" w:rsidRPr="000955BE" w:rsidRDefault="00271B49"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3</w:t>
      </w:r>
      <w:r w:rsidR="005C1F8E" w:rsidRPr="000955BE">
        <w:rPr>
          <w:rFonts w:ascii="Times New Roman" w:hAnsi="Times New Roman" w:cs="Times New Roman"/>
          <w:sz w:val="24"/>
          <w:szCs w:val="24"/>
        </w:rPr>
        <w:t xml:space="preserve">. </w:t>
      </w:r>
      <w:r w:rsidR="00A57E11" w:rsidRPr="000955BE">
        <w:rPr>
          <w:rFonts w:ascii="Times New Roman" w:hAnsi="Times New Roman" w:cs="Times New Roman"/>
          <w:sz w:val="24"/>
          <w:szCs w:val="24"/>
        </w:rPr>
        <w:t>Jayashree B, Bibin YS, Prabhu D</w:t>
      </w:r>
      <w:r w:rsidR="001B2F26" w:rsidRPr="000955BE">
        <w:rPr>
          <w:rFonts w:ascii="Times New Roman" w:hAnsi="Times New Roman" w:cs="Times New Roman"/>
          <w:sz w:val="24"/>
          <w:szCs w:val="24"/>
        </w:rPr>
        <w:t>, Shanthirani CS, Gokulakrishnan K, Lakshmi BS, Mohan V, Balasubramanyam M.</w:t>
      </w:r>
      <w:r w:rsidR="00CC3002" w:rsidRPr="000955BE">
        <w:rPr>
          <w:rFonts w:ascii="Times New Roman" w:hAnsi="Times New Roman" w:cs="Times New Roman"/>
          <w:sz w:val="24"/>
          <w:szCs w:val="24"/>
        </w:rPr>
        <w:t xml:space="preserve"> </w:t>
      </w:r>
      <w:r w:rsidR="00A57E11" w:rsidRPr="000955BE">
        <w:rPr>
          <w:rFonts w:ascii="Times New Roman" w:hAnsi="Times New Roman" w:cs="Times New Roman"/>
          <w:sz w:val="24"/>
          <w:szCs w:val="24"/>
        </w:rPr>
        <w:t>Increased circulatory levels of lipopolysaccharide (LPS) and zonulin signify novel biomarkers of proinflammation in patients with ty</w:t>
      </w:r>
      <w:r w:rsidR="000A3D4E" w:rsidRPr="000955BE">
        <w:rPr>
          <w:rFonts w:ascii="Times New Roman" w:hAnsi="Times New Roman" w:cs="Times New Roman"/>
          <w:sz w:val="24"/>
          <w:szCs w:val="24"/>
        </w:rPr>
        <w:t>pe 2 diabetes. Mol</w:t>
      </w:r>
      <w:r w:rsidR="005C1F8E" w:rsidRPr="000955BE">
        <w:rPr>
          <w:rFonts w:ascii="Times New Roman" w:hAnsi="Times New Roman" w:cs="Times New Roman"/>
          <w:sz w:val="24"/>
          <w:szCs w:val="24"/>
        </w:rPr>
        <w:t xml:space="preserve"> Cell</w:t>
      </w:r>
      <w:r w:rsidR="000A3D4E" w:rsidRPr="000955BE">
        <w:rPr>
          <w:rFonts w:ascii="Times New Roman" w:hAnsi="Times New Roman" w:cs="Times New Roman"/>
          <w:sz w:val="24"/>
          <w:szCs w:val="24"/>
        </w:rPr>
        <w:t xml:space="preserve"> Biochem</w:t>
      </w:r>
      <w:r w:rsidR="005C1F8E" w:rsidRPr="000955BE">
        <w:rPr>
          <w:rFonts w:ascii="Times New Roman" w:hAnsi="Times New Roman" w:cs="Times New Roman"/>
          <w:sz w:val="24"/>
          <w:szCs w:val="24"/>
        </w:rPr>
        <w:t xml:space="preserve"> </w:t>
      </w:r>
      <w:r w:rsidR="001B2F26" w:rsidRPr="000955BE">
        <w:rPr>
          <w:rFonts w:ascii="Times New Roman" w:hAnsi="Times New Roman" w:cs="Times New Roman"/>
          <w:sz w:val="24"/>
          <w:szCs w:val="24"/>
        </w:rPr>
        <w:t>2014;</w:t>
      </w:r>
      <w:r w:rsidR="000A3D4E" w:rsidRPr="000955BE">
        <w:rPr>
          <w:rFonts w:ascii="Times New Roman" w:hAnsi="Times New Roman" w:cs="Times New Roman"/>
          <w:sz w:val="24"/>
          <w:szCs w:val="24"/>
        </w:rPr>
        <w:t>388</w:t>
      </w:r>
      <w:r w:rsidR="001B2F26" w:rsidRPr="000955BE">
        <w:rPr>
          <w:rFonts w:ascii="Times New Roman" w:hAnsi="Times New Roman" w:cs="Times New Roman"/>
          <w:sz w:val="24"/>
          <w:szCs w:val="24"/>
        </w:rPr>
        <w:t>:</w:t>
      </w:r>
      <w:r w:rsidR="00924F16" w:rsidRPr="000955BE">
        <w:rPr>
          <w:rFonts w:ascii="Times New Roman" w:hAnsi="Times New Roman" w:cs="Times New Roman"/>
          <w:sz w:val="24"/>
          <w:szCs w:val="24"/>
        </w:rPr>
        <w:t xml:space="preserve"> </w:t>
      </w:r>
      <w:r w:rsidR="00A57E11" w:rsidRPr="000955BE">
        <w:rPr>
          <w:rFonts w:ascii="Times New Roman" w:hAnsi="Times New Roman" w:cs="Times New Roman"/>
          <w:sz w:val="24"/>
          <w:szCs w:val="24"/>
        </w:rPr>
        <w:t>203-10</w:t>
      </w:r>
    </w:p>
    <w:p w:rsidR="00A57E11" w:rsidRPr="000955BE" w:rsidRDefault="00271B49"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4</w:t>
      </w:r>
      <w:r w:rsidR="005C1F8E" w:rsidRPr="000955BE">
        <w:rPr>
          <w:rFonts w:ascii="Times New Roman" w:hAnsi="Times New Roman" w:cs="Times New Roman"/>
          <w:sz w:val="24"/>
          <w:szCs w:val="24"/>
        </w:rPr>
        <w:t xml:space="preserve">. </w:t>
      </w:r>
      <w:r w:rsidR="00A57E11" w:rsidRPr="000955BE">
        <w:rPr>
          <w:rFonts w:ascii="Times New Roman" w:hAnsi="Times New Roman" w:cs="Times New Roman"/>
          <w:sz w:val="24"/>
          <w:szCs w:val="24"/>
        </w:rPr>
        <w:t>Moreira APB</w:t>
      </w:r>
      <w:r w:rsidR="00CC3002" w:rsidRPr="000955BE">
        <w:rPr>
          <w:rFonts w:ascii="Times New Roman" w:hAnsi="Times New Roman" w:cs="Times New Roman"/>
          <w:sz w:val="24"/>
          <w:szCs w:val="24"/>
        </w:rPr>
        <w:t>, Texeira TF, Ferreira AB</w:t>
      </w:r>
      <w:r w:rsidR="001B2F26" w:rsidRPr="000955BE">
        <w:rPr>
          <w:rFonts w:ascii="Times New Roman" w:hAnsi="Times New Roman" w:cs="Times New Roman"/>
          <w:sz w:val="24"/>
          <w:szCs w:val="24"/>
        </w:rPr>
        <w:t>, Peluzio Mdo C, Alfenas Rde C.</w:t>
      </w:r>
      <w:r w:rsidR="00A57E11" w:rsidRPr="000955BE">
        <w:rPr>
          <w:rFonts w:ascii="Times New Roman" w:hAnsi="Times New Roman" w:cs="Times New Roman"/>
          <w:sz w:val="24"/>
          <w:szCs w:val="24"/>
        </w:rPr>
        <w:t xml:space="preserve"> Influence of a high-fat diet on gut microbiota, intestinal permeability and me</w:t>
      </w:r>
      <w:r w:rsidR="000A3D4E" w:rsidRPr="000955BE">
        <w:rPr>
          <w:rFonts w:ascii="Times New Roman" w:hAnsi="Times New Roman" w:cs="Times New Roman"/>
          <w:sz w:val="24"/>
          <w:szCs w:val="24"/>
        </w:rPr>
        <w:t>tabolic endotoxaemia. Br J Nutr</w:t>
      </w:r>
      <w:r w:rsidR="001B2F26" w:rsidRPr="000955BE">
        <w:rPr>
          <w:rFonts w:ascii="Times New Roman" w:hAnsi="Times New Roman" w:cs="Times New Roman"/>
          <w:sz w:val="24"/>
          <w:szCs w:val="24"/>
        </w:rPr>
        <w:t xml:space="preserve"> 2012;</w:t>
      </w:r>
      <w:r w:rsidR="000A3D4E" w:rsidRPr="000955BE">
        <w:rPr>
          <w:rFonts w:ascii="Times New Roman" w:hAnsi="Times New Roman" w:cs="Times New Roman"/>
          <w:sz w:val="24"/>
          <w:szCs w:val="24"/>
        </w:rPr>
        <w:t>108</w:t>
      </w:r>
      <w:r w:rsidR="001B2F26" w:rsidRPr="000955BE">
        <w:rPr>
          <w:rFonts w:ascii="Times New Roman" w:hAnsi="Times New Roman" w:cs="Times New Roman"/>
          <w:sz w:val="24"/>
          <w:szCs w:val="24"/>
        </w:rPr>
        <w:t>:</w:t>
      </w:r>
      <w:r w:rsidR="00924F16" w:rsidRPr="000955BE">
        <w:rPr>
          <w:rFonts w:ascii="Times New Roman" w:hAnsi="Times New Roman" w:cs="Times New Roman"/>
          <w:sz w:val="24"/>
          <w:szCs w:val="24"/>
        </w:rPr>
        <w:t xml:space="preserve"> </w:t>
      </w:r>
      <w:r w:rsidR="00A57E11" w:rsidRPr="000955BE">
        <w:rPr>
          <w:rFonts w:ascii="Times New Roman" w:hAnsi="Times New Roman" w:cs="Times New Roman"/>
          <w:sz w:val="24"/>
          <w:szCs w:val="24"/>
        </w:rPr>
        <w:t>801</w:t>
      </w:r>
      <w:r w:rsidR="000C4A25" w:rsidRPr="000955BE">
        <w:rPr>
          <w:rFonts w:ascii="Times New Roman" w:hAnsi="Times New Roman" w:cs="Times New Roman"/>
          <w:sz w:val="24"/>
          <w:szCs w:val="24"/>
        </w:rPr>
        <w:t>-9</w:t>
      </w:r>
      <w:r w:rsidR="00A57E11" w:rsidRPr="000955BE">
        <w:rPr>
          <w:rFonts w:ascii="Times New Roman" w:hAnsi="Times New Roman" w:cs="Times New Roman"/>
          <w:sz w:val="24"/>
          <w:szCs w:val="24"/>
        </w:rPr>
        <w:t>.</w:t>
      </w:r>
    </w:p>
    <w:p w:rsidR="00A57E11" w:rsidRPr="000955BE" w:rsidRDefault="00271B49"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5</w:t>
      </w:r>
      <w:r w:rsidR="005C1F8E" w:rsidRPr="000955BE">
        <w:rPr>
          <w:rFonts w:ascii="Times New Roman" w:hAnsi="Times New Roman" w:cs="Times New Roman"/>
          <w:sz w:val="24"/>
          <w:szCs w:val="24"/>
        </w:rPr>
        <w:t xml:space="preserve">. </w:t>
      </w:r>
      <w:r w:rsidR="00A57E11" w:rsidRPr="000955BE">
        <w:rPr>
          <w:rFonts w:ascii="Times New Roman" w:hAnsi="Times New Roman" w:cs="Times New Roman"/>
          <w:sz w:val="24"/>
          <w:szCs w:val="24"/>
        </w:rPr>
        <w:t>Cani P</w:t>
      </w:r>
      <w:r w:rsidR="00CC3002" w:rsidRPr="000955BE">
        <w:rPr>
          <w:rFonts w:ascii="Times New Roman" w:hAnsi="Times New Roman" w:cs="Times New Roman"/>
          <w:sz w:val="24"/>
          <w:szCs w:val="24"/>
        </w:rPr>
        <w:t>D,</w:t>
      </w:r>
      <w:r w:rsidR="00A57E11" w:rsidRPr="000955BE">
        <w:rPr>
          <w:rFonts w:ascii="Times New Roman" w:hAnsi="Times New Roman" w:cs="Times New Roman"/>
          <w:sz w:val="24"/>
          <w:szCs w:val="24"/>
        </w:rPr>
        <w:t xml:space="preserve"> </w:t>
      </w:r>
      <w:r w:rsidR="00CC3002" w:rsidRPr="000955BE">
        <w:rPr>
          <w:rFonts w:ascii="Times New Roman" w:hAnsi="Times New Roman" w:cs="Times New Roman"/>
          <w:sz w:val="24"/>
          <w:szCs w:val="24"/>
        </w:rPr>
        <w:t>Bibiloni R, Knauf C</w:t>
      </w:r>
      <w:r w:rsidR="001B2F26" w:rsidRPr="000955BE">
        <w:rPr>
          <w:rFonts w:ascii="Times New Roman" w:hAnsi="Times New Roman" w:cs="Times New Roman"/>
          <w:sz w:val="24"/>
          <w:szCs w:val="24"/>
        </w:rPr>
        <w:t xml:space="preserve">, Waget A, Neyrinck AM, Delzenne NM, Burcelin R. </w:t>
      </w:r>
      <w:r w:rsidR="00A57E11" w:rsidRPr="000955BE">
        <w:rPr>
          <w:rFonts w:ascii="Times New Roman" w:hAnsi="Times New Roman" w:cs="Times New Roman"/>
          <w:sz w:val="24"/>
          <w:szCs w:val="24"/>
        </w:rPr>
        <w:t>Changes in gut microbiota control metabolic endotoxemia-induced inflammation in high-fat diet-induced obesity</w:t>
      </w:r>
      <w:r w:rsidR="000A3D4E" w:rsidRPr="000955BE">
        <w:rPr>
          <w:rFonts w:ascii="Times New Roman" w:hAnsi="Times New Roman" w:cs="Times New Roman"/>
          <w:sz w:val="24"/>
          <w:szCs w:val="24"/>
        </w:rPr>
        <w:t xml:space="preserve"> and diabetes in mice. Diabetes</w:t>
      </w:r>
      <w:r w:rsidR="005C1F8E" w:rsidRPr="000955BE">
        <w:rPr>
          <w:rFonts w:ascii="Times New Roman" w:hAnsi="Times New Roman" w:cs="Times New Roman"/>
          <w:sz w:val="24"/>
          <w:szCs w:val="24"/>
        </w:rPr>
        <w:t xml:space="preserve"> </w:t>
      </w:r>
      <w:r w:rsidR="001B2F26" w:rsidRPr="000955BE">
        <w:rPr>
          <w:rFonts w:ascii="Times New Roman" w:hAnsi="Times New Roman" w:cs="Times New Roman"/>
          <w:sz w:val="24"/>
          <w:szCs w:val="24"/>
        </w:rPr>
        <w:t>2008;</w:t>
      </w:r>
      <w:r w:rsidR="000A3D4E" w:rsidRPr="000955BE">
        <w:rPr>
          <w:rFonts w:ascii="Times New Roman" w:hAnsi="Times New Roman" w:cs="Times New Roman"/>
          <w:sz w:val="24"/>
          <w:szCs w:val="24"/>
        </w:rPr>
        <w:t>57</w:t>
      </w:r>
      <w:r w:rsidR="001B2F26" w:rsidRPr="000955BE">
        <w:rPr>
          <w:rFonts w:ascii="Times New Roman" w:hAnsi="Times New Roman" w:cs="Times New Roman"/>
          <w:sz w:val="24"/>
          <w:szCs w:val="24"/>
        </w:rPr>
        <w:t>:</w:t>
      </w:r>
      <w:r w:rsidR="00A57E11" w:rsidRPr="000955BE">
        <w:rPr>
          <w:rFonts w:ascii="Times New Roman" w:hAnsi="Times New Roman" w:cs="Times New Roman"/>
          <w:sz w:val="24"/>
          <w:szCs w:val="24"/>
        </w:rPr>
        <w:t>1470</w:t>
      </w:r>
      <w:r w:rsidR="000C4A25" w:rsidRPr="000955BE">
        <w:rPr>
          <w:rFonts w:ascii="Times New Roman" w:hAnsi="Times New Roman" w:cs="Times New Roman"/>
          <w:sz w:val="24"/>
          <w:szCs w:val="24"/>
        </w:rPr>
        <w:t>-81</w:t>
      </w:r>
      <w:r w:rsidR="00A57E11" w:rsidRPr="000955BE">
        <w:rPr>
          <w:rFonts w:ascii="Times New Roman" w:hAnsi="Times New Roman" w:cs="Times New Roman"/>
          <w:sz w:val="24"/>
          <w:szCs w:val="24"/>
        </w:rPr>
        <w:t>.</w:t>
      </w:r>
    </w:p>
    <w:p w:rsidR="00A57E11" w:rsidRPr="000955BE" w:rsidRDefault="00271B49"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6</w:t>
      </w:r>
      <w:r w:rsidR="001B2F26" w:rsidRPr="000955BE">
        <w:rPr>
          <w:rFonts w:ascii="Times New Roman" w:hAnsi="Times New Roman" w:cs="Times New Roman"/>
          <w:sz w:val="24"/>
          <w:szCs w:val="24"/>
        </w:rPr>
        <w:t>.  Boroni Moreira AP,</w:t>
      </w:r>
      <w:r w:rsidR="00A57E11" w:rsidRPr="000955BE">
        <w:rPr>
          <w:rFonts w:ascii="Times New Roman" w:hAnsi="Times New Roman" w:cs="Times New Roman"/>
          <w:sz w:val="24"/>
          <w:szCs w:val="24"/>
        </w:rPr>
        <w:t xml:space="preserve"> </w:t>
      </w:r>
      <w:r w:rsidR="00CC3002" w:rsidRPr="000955BE">
        <w:rPr>
          <w:rFonts w:ascii="Times New Roman" w:hAnsi="Times New Roman" w:cs="Times New Roman"/>
          <w:sz w:val="24"/>
          <w:szCs w:val="24"/>
        </w:rPr>
        <w:t>de Cássia Gonçalves Alfenas R.</w:t>
      </w:r>
      <w:r w:rsidR="00A57E11" w:rsidRPr="000955BE">
        <w:rPr>
          <w:rFonts w:ascii="Times New Roman" w:hAnsi="Times New Roman" w:cs="Times New Roman"/>
          <w:sz w:val="24"/>
          <w:szCs w:val="24"/>
        </w:rPr>
        <w:t>The influence of endotoxemia on the molecular mechanisms o</w:t>
      </w:r>
      <w:r w:rsidR="000A3D4E" w:rsidRPr="000955BE">
        <w:rPr>
          <w:rFonts w:ascii="Times New Roman" w:hAnsi="Times New Roman" w:cs="Times New Roman"/>
          <w:sz w:val="24"/>
          <w:szCs w:val="24"/>
        </w:rPr>
        <w:t>f insulin resistance. Nutr Hosp</w:t>
      </w:r>
      <w:r w:rsidR="00924F16" w:rsidRPr="000955BE">
        <w:rPr>
          <w:rFonts w:ascii="Times New Roman" w:hAnsi="Times New Roman" w:cs="Times New Roman"/>
          <w:sz w:val="24"/>
          <w:szCs w:val="24"/>
        </w:rPr>
        <w:t xml:space="preserve"> </w:t>
      </w:r>
      <w:r w:rsidR="001B2F26" w:rsidRPr="000955BE">
        <w:rPr>
          <w:rFonts w:ascii="Times New Roman" w:hAnsi="Times New Roman" w:cs="Times New Roman"/>
          <w:sz w:val="24"/>
          <w:szCs w:val="24"/>
        </w:rPr>
        <w:t>2012;</w:t>
      </w:r>
      <w:r w:rsidR="000A3D4E" w:rsidRPr="000955BE">
        <w:rPr>
          <w:rFonts w:ascii="Times New Roman" w:hAnsi="Times New Roman" w:cs="Times New Roman"/>
          <w:sz w:val="24"/>
          <w:szCs w:val="24"/>
        </w:rPr>
        <w:t>27</w:t>
      </w:r>
      <w:r w:rsidR="001B2F26" w:rsidRPr="000955BE">
        <w:rPr>
          <w:rFonts w:ascii="Times New Roman" w:hAnsi="Times New Roman" w:cs="Times New Roman"/>
          <w:sz w:val="24"/>
          <w:szCs w:val="24"/>
        </w:rPr>
        <w:t>:</w:t>
      </w:r>
      <w:r w:rsidR="00A57E11" w:rsidRPr="000955BE">
        <w:rPr>
          <w:rFonts w:ascii="Times New Roman" w:hAnsi="Times New Roman" w:cs="Times New Roman"/>
          <w:sz w:val="24"/>
          <w:szCs w:val="24"/>
        </w:rPr>
        <w:t>382</w:t>
      </w:r>
      <w:r w:rsidR="000C4A25" w:rsidRPr="000955BE">
        <w:rPr>
          <w:rFonts w:ascii="Times New Roman" w:hAnsi="Times New Roman" w:cs="Times New Roman"/>
          <w:sz w:val="24"/>
          <w:szCs w:val="24"/>
        </w:rPr>
        <w:t>-90</w:t>
      </w:r>
      <w:r w:rsidR="00A57E11" w:rsidRPr="000955BE">
        <w:rPr>
          <w:rFonts w:ascii="Times New Roman" w:hAnsi="Times New Roman" w:cs="Times New Roman"/>
          <w:sz w:val="24"/>
          <w:szCs w:val="24"/>
        </w:rPr>
        <w:t>.</w:t>
      </w:r>
    </w:p>
    <w:p w:rsidR="00A57E11" w:rsidRPr="000955BE" w:rsidRDefault="00271B49"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7</w:t>
      </w:r>
      <w:r w:rsidR="000C4A25" w:rsidRPr="000955BE">
        <w:rPr>
          <w:rFonts w:ascii="Times New Roman" w:hAnsi="Times New Roman" w:cs="Times New Roman"/>
          <w:sz w:val="24"/>
          <w:szCs w:val="24"/>
        </w:rPr>
        <w:t>. Suzuki</w:t>
      </w:r>
      <w:r w:rsidR="00A57E11" w:rsidRPr="000955BE">
        <w:rPr>
          <w:rFonts w:ascii="Times New Roman" w:hAnsi="Times New Roman" w:cs="Times New Roman"/>
          <w:sz w:val="24"/>
          <w:szCs w:val="24"/>
        </w:rPr>
        <w:t xml:space="preserve"> T</w:t>
      </w:r>
      <w:r w:rsidR="001B2F26" w:rsidRPr="000955BE">
        <w:rPr>
          <w:rFonts w:ascii="Times New Roman" w:hAnsi="Times New Roman" w:cs="Times New Roman"/>
          <w:sz w:val="24"/>
          <w:szCs w:val="24"/>
        </w:rPr>
        <w:t>.</w:t>
      </w:r>
      <w:r w:rsidR="00A57E11" w:rsidRPr="000955BE">
        <w:rPr>
          <w:rFonts w:ascii="Times New Roman" w:hAnsi="Times New Roman" w:cs="Times New Roman"/>
          <w:sz w:val="24"/>
          <w:szCs w:val="24"/>
        </w:rPr>
        <w:t xml:space="preserve"> Regulation of intestinal epithelial permea</w:t>
      </w:r>
      <w:r w:rsidR="000D06DA" w:rsidRPr="000955BE">
        <w:rPr>
          <w:rFonts w:ascii="Times New Roman" w:hAnsi="Times New Roman" w:cs="Times New Roman"/>
          <w:sz w:val="24"/>
          <w:szCs w:val="24"/>
        </w:rPr>
        <w:t xml:space="preserve">bility by tight junctions. </w:t>
      </w:r>
      <w:r w:rsidR="005C1F8E" w:rsidRPr="000955BE">
        <w:rPr>
          <w:rFonts w:ascii="Times New Roman" w:hAnsi="Times New Roman" w:cs="Times New Roman"/>
          <w:sz w:val="24"/>
          <w:szCs w:val="24"/>
        </w:rPr>
        <w:t>Cell</w:t>
      </w:r>
      <w:r w:rsidR="000A3D4E" w:rsidRPr="000955BE">
        <w:rPr>
          <w:rFonts w:ascii="Times New Roman" w:hAnsi="Times New Roman" w:cs="Times New Roman"/>
          <w:sz w:val="24"/>
          <w:szCs w:val="24"/>
        </w:rPr>
        <w:t xml:space="preserve"> Mol</w:t>
      </w:r>
      <w:r w:rsidR="000D06DA" w:rsidRPr="000955BE">
        <w:rPr>
          <w:rFonts w:ascii="Times New Roman" w:hAnsi="Times New Roman" w:cs="Times New Roman"/>
          <w:sz w:val="24"/>
          <w:szCs w:val="24"/>
        </w:rPr>
        <w:t xml:space="preserve"> </w:t>
      </w:r>
      <w:r w:rsidR="000A3D4E" w:rsidRPr="000955BE">
        <w:rPr>
          <w:rFonts w:ascii="Times New Roman" w:hAnsi="Times New Roman" w:cs="Times New Roman"/>
          <w:sz w:val="24"/>
          <w:szCs w:val="24"/>
        </w:rPr>
        <w:t>Life</w:t>
      </w:r>
      <w:r w:rsidR="000D06DA" w:rsidRPr="000955BE">
        <w:rPr>
          <w:rFonts w:ascii="Times New Roman" w:hAnsi="Times New Roman" w:cs="Times New Roman"/>
          <w:sz w:val="24"/>
          <w:szCs w:val="24"/>
        </w:rPr>
        <w:t xml:space="preserve"> Sci</w:t>
      </w:r>
      <w:r w:rsidR="00924F16" w:rsidRPr="000955BE">
        <w:rPr>
          <w:rFonts w:ascii="Times New Roman" w:hAnsi="Times New Roman" w:cs="Times New Roman"/>
          <w:sz w:val="24"/>
          <w:szCs w:val="24"/>
        </w:rPr>
        <w:t xml:space="preserve"> </w:t>
      </w:r>
      <w:r w:rsidR="001B2F26" w:rsidRPr="000955BE">
        <w:rPr>
          <w:rFonts w:ascii="Times New Roman" w:hAnsi="Times New Roman" w:cs="Times New Roman"/>
          <w:sz w:val="24"/>
          <w:szCs w:val="24"/>
        </w:rPr>
        <w:t>2013;</w:t>
      </w:r>
      <w:r w:rsidR="000A3D4E" w:rsidRPr="000955BE">
        <w:rPr>
          <w:rFonts w:ascii="Times New Roman" w:hAnsi="Times New Roman" w:cs="Times New Roman"/>
          <w:sz w:val="24"/>
          <w:szCs w:val="24"/>
        </w:rPr>
        <w:t>70</w:t>
      </w:r>
      <w:r w:rsidR="001B2F26" w:rsidRPr="000955BE">
        <w:rPr>
          <w:rFonts w:ascii="Times New Roman" w:hAnsi="Times New Roman" w:cs="Times New Roman"/>
          <w:sz w:val="24"/>
          <w:szCs w:val="24"/>
        </w:rPr>
        <w:t>:</w:t>
      </w:r>
      <w:r w:rsidR="00A57E11" w:rsidRPr="000955BE">
        <w:rPr>
          <w:rFonts w:ascii="Times New Roman" w:hAnsi="Times New Roman" w:cs="Times New Roman"/>
          <w:sz w:val="24"/>
          <w:szCs w:val="24"/>
        </w:rPr>
        <w:t>631-659.</w:t>
      </w:r>
    </w:p>
    <w:p w:rsidR="002C7389" w:rsidRPr="000955BE" w:rsidRDefault="00271B49"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lastRenderedPageBreak/>
        <w:t>8</w:t>
      </w:r>
      <w:r w:rsidR="005C1F8E" w:rsidRPr="000955BE">
        <w:rPr>
          <w:rFonts w:ascii="Times New Roman" w:hAnsi="Times New Roman" w:cs="Times New Roman"/>
          <w:sz w:val="24"/>
          <w:szCs w:val="24"/>
        </w:rPr>
        <w:t>.</w:t>
      </w:r>
      <w:r w:rsidR="00A57E11" w:rsidRPr="000955BE">
        <w:rPr>
          <w:rFonts w:ascii="Times New Roman" w:hAnsi="Times New Roman" w:cs="Times New Roman"/>
          <w:sz w:val="24"/>
          <w:szCs w:val="24"/>
        </w:rPr>
        <w:t xml:space="preserve"> </w:t>
      </w:r>
      <w:r w:rsidR="00BA7067" w:rsidRPr="000955BE">
        <w:rPr>
          <w:rFonts w:ascii="Times New Roman" w:hAnsi="Times New Roman" w:cs="Times New Roman"/>
          <w:sz w:val="24"/>
          <w:szCs w:val="24"/>
        </w:rPr>
        <w:t xml:space="preserve">Fasano  A, Not T, Wang W, Uzzau S, Berti I, Tommasini A, Goldblum SE. </w:t>
      </w:r>
      <w:r w:rsidR="002C7389" w:rsidRPr="000955BE">
        <w:rPr>
          <w:rFonts w:ascii="Times New Roman" w:hAnsi="Times New Roman" w:cs="Times New Roman"/>
          <w:sz w:val="24"/>
          <w:szCs w:val="24"/>
        </w:rPr>
        <w:t xml:space="preserve">Zonulin, a newly discovered modulator of intestinal permeability, and its expression in coeliac disease. Lancet </w:t>
      </w:r>
      <w:r w:rsidR="00BA7067" w:rsidRPr="000955BE">
        <w:rPr>
          <w:rFonts w:ascii="Times New Roman" w:hAnsi="Times New Roman" w:cs="Times New Roman"/>
          <w:sz w:val="24"/>
          <w:szCs w:val="24"/>
        </w:rPr>
        <w:t>2000;</w:t>
      </w:r>
      <w:r w:rsidR="002C7389" w:rsidRPr="000955BE">
        <w:rPr>
          <w:rFonts w:ascii="Times New Roman" w:hAnsi="Times New Roman" w:cs="Times New Roman"/>
          <w:sz w:val="24"/>
          <w:szCs w:val="24"/>
        </w:rPr>
        <w:t>355</w:t>
      </w:r>
      <w:r w:rsidR="00BA7067" w:rsidRPr="000955BE">
        <w:rPr>
          <w:rFonts w:ascii="Times New Roman" w:hAnsi="Times New Roman" w:cs="Times New Roman"/>
          <w:sz w:val="24"/>
          <w:szCs w:val="24"/>
        </w:rPr>
        <w:t>:</w:t>
      </w:r>
      <w:r w:rsidR="000C4A25" w:rsidRPr="000955BE">
        <w:rPr>
          <w:rFonts w:ascii="Times New Roman" w:hAnsi="Times New Roman" w:cs="Times New Roman"/>
          <w:sz w:val="24"/>
          <w:szCs w:val="24"/>
        </w:rPr>
        <w:t>1518</w:t>
      </w:r>
      <w:r w:rsidR="002C7389" w:rsidRPr="000955BE">
        <w:rPr>
          <w:rFonts w:ascii="Times New Roman" w:hAnsi="Times New Roman" w:cs="Times New Roman"/>
          <w:sz w:val="24"/>
          <w:szCs w:val="24"/>
        </w:rPr>
        <w:t>-9.</w:t>
      </w:r>
    </w:p>
    <w:p w:rsidR="00271B49" w:rsidRPr="000955BE" w:rsidRDefault="00271B49"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9. Sapone A, de Magistris L, Pietzak M, Clemente MG, Tripathi A, Cucca F, Lampis R, Kryszak D, Cartenì M, Generoso M et al. Zonulin upregulation is associated with increased gut permeability in subjects with type 1 diabetes and their relatives. Diabetes 2006;55:1443-9.</w:t>
      </w:r>
    </w:p>
    <w:p w:rsidR="00A57E11" w:rsidRPr="000955BE" w:rsidRDefault="005C1F8E"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 xml:space="preserve">10. </w:t>
      </w:r>
      <w:r w:rsidR="00A57E11" w:rsidRPr="000955BE">
        <w:rPr>
          <w:rFonts w:ascii="Times New Roman" w:hAnsi="Times New Roman" w:cs="Times New Roman"/>
          <w:sz w:val="24"/>
          <w:szCs w:val="24"/>
        </w:rPr>
        <w:t>Wang W, Uzzau S, Goldblum SE</w:t>
      </w:r>
      <w:r w:rsidR="00BA7067" w:rsidRPr="000955BE">
        <w:rPr>
          <w:rFonts w:ascii="Times New Roman" w:hAnsi="Times New Roman" w:cs="Times New Roman"/>
          <w:sz w:val="24"/>
          <w:szCs w:val="24"/>
        </w:rPr>
        <w:t xml:space="preserve">, </w:t>
      </w:r>
      <w:r w:rsidRPr="000955BE">
        <w:rPr>
          <w:rFonts w:ascii="Times New Roman" w:hAnsi="Times New Roman" w:cs="Times New Roman"/>
          <w:sz w:val="24"/>
          <w:szCs w:val="24"/>
        </w:rPr>
        <w:t xml:space="preserve"> </w:t>
      </w:r>
      <w:r w:rsidR="00BA7067" w:rsidRPr="000955BE">
        <w:rPr>
          <w:rFonts w:ascii="Times New Roman" w:hAnsi="Times New Roman" w:cs="Times New Roman"/>
          <w:sz w:val="24"/>
          <w:szCs w:val="24"/>
        </w:rPr>
        <w:t xml:space="preserve">Fasano A. </w:t>
      </w:r>
      <w:r w:rsidR="00A57E11" w:rsidRPr="000955BE">
        <w:rPr>
          <w:rFonts w:ascii="Times New Roman" w:hAnsi="Times New Roman" w:cs="Times New Roman"/>
          <w:sz w:val="24"/>
          <w:szCs w:val="24"/>
        </w:rPr>
        <w:t>Human zonulin, a potential modulator of intesti</w:t>
      </w:r>
      <w:r w:rsidR="000A3D4E" w:rsidRPr="000955BE">
        <w:rPr>
          <w:rFonts w:ascii="Times New Roman" w:hAnsi="Times New Roman" w:cs="Times New Roman"/>
          <w:sz w:val="24"/>
          <w:szCs w:val="24"/>
        </w:rPr>
        <w:t xml:space="preserve">nal tight junctions. </w:t>
      </w:r>
      <w:r w:rsidRPr="000955BE">
        <w:rPr>
          <w:rFonts w:ascii="Times New Roman" w:hAnsi="Times New Roman" w:cs="Times New Roman"/>
          <w:sz w:val="24"/>
          <w:szCs w:val="24"/>
        </w:rPr>
        <w:t>J</w:t>
      </w:r>
      <w:r w:rsidR="000A3D4E" w:rsidRPr="000955BE">
        <w:rPr>
          <w:rFonts w:ascii="Times New Roman" w:hAnsi="Times New Roman" w:cs="Times New Roman"/>
          <w:sz w:val="24"/>
          <w:szCs w:val="24"/>
        </w:rPr>
        <w:t xml:space="preserve"> Cell Sci</w:t>
      </w:r>
      <w:r w:rsidR="00924F16" w:rsidRPr="000955BE">
        <w:rPr>
          <w:rFonts w:ascii="Times New Roman" w:hAnsi="Times New Roman" w:cs="Times New Roman"/>
          <w:sz w:val="24"/>
          <w:szCs w:val="24"/>
        </w:rPr>
        <w:t xml:space="preserve"> </w:t>
      </w:r>
      <w:r w:rsidR="00BA7067" w:rsidRPr="000955BE">
        <w:rPr>
          <w:rFonts w:ascii="Times New Roman" w:hAnsi="Times New Roman" w:cs="Times New Roman"/>
          <w:sz w:val="24"/>
          <w:szCs w:val="24"/>
        </w:rPr>
        <w:t>2000;</w:t>
      </w:r>
      <w:r w:rsidR="00A57E11" w:rsidRPr="000955BE">
        <w:rPr>
          <w:rFonts w:ascii="Times New Roman" w:hAnsi="Times New Roman" w:cs="Times New Roman"/>
          <w:sz w:val="24"/>
          <w:szCs w:val="24"/>
        </w:rPr>
        <w:t>113 Pt 24</w:t>
      </w:r>
      <w:r w:rsidR="00BA7067" w:rsidRPr="000955BE">
        <w:rPr>
          <w:rFonts w:ascii="Times New Roman" w:hAnsi="Times New Roman" w:cs="Times New Roman"/>
          <w:sz w:val="24"/>
          <w:szCs w:val="24"/>
        </w:rPr>
        <w:t>:</w:t>
      </w:r>
      <w:r w:rsidR="00A57E11" w:rsidRPr="000955BE">
        <w:rPr>
          <w:rFonts w:ascii="Times New Roman" w:hAnsi="Times New Roman" w:cs="Times New Roman"/>
          <w:sz w:val="24"/>
          <w:szCs w:val="24"/>
        </w:rPr>
        <w:t>4435-4440.</w:t>
      </w:r>
    </w:p>
    <w:p w:rsidR="004A038E" w:rsidRPr="000955BE" w:rsidRDefault="005C1F8E"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11.</w:t>
      </w:r>
      <w:r w:rsidR="002C7389" w:rsidRPr="000955BE">
        <w:rPr>
          <w:rFonts w:ascii="Times New Roman" w:hAnsi="Times New Roman" w:cs="Times New Roman"/>
          <w:sz w:val="24"/>
          <w:szCs w:val="24"/>
        </w:rPr>
        <w:t xml:space="preserve"> </w:t>
      </w:r>
      <w:r w:rsidR="00BA7067" w:rsidRPr="000955BE">
        <w:rPr>
          <w:rFonts w:ascii="Times New Roman" w:hAnsi="Times New Roman" w:cs="Times New Roman"/>
          <w:sz w:val="24"/>
          <w:szCs w:val="24"/>
        </w:rPr>
        <w:t xml:space="preserve">Liu ZH, Huang MJ, Zhang XW, Wang L, Huang NQ, Peng H, Lan P, Peng JS, Yang Z, Xia Y, et al. </w:t>
      </w:r>
      <w:r w:rsidR="004A038E" w:rsidRPr="000955BE">
        <w:rPr>
          <w:rFonts w:ascii="Times New Roman" w:hAnsi="Times New Roman" w:cs="Times New Roman"/>
          <w:sz w:val="24"/>
          <w:szCs w:val="24"/>
        </w:rPr>
        <w:t>The effects of perioperative probiotic treatment on serum zonulin concentration and subsequent postoperative infectious complications after colorectal cancer surgery: a double-center and double-blind randomized clinical trial. Am J Clin</w:t>
      </w:r>
      <w:r w:rsidR="000C4A25" w:rsidRPr="000955BE">
        <w:rPr>
          <w:rFonts w:ascii="Times New Roman" w:hAnsi="Times New Roman" w:cs="Times New Roman"/>
          <w:sz w:val="24"/>
          <w:szCs w:val="24"/>
        </w:rPr>
        <w:t xml:space="preserve"> Nutr </w:t>
      </w:r>
      <w:r w:rsidR="00924F16" w:rsidRPr="000955BE">
        <w:rPr>
          <w:rFonts w:ascii="Times New Roman" w:hAnsi="Times New Roman" w:cs="Times New Roman"/>
          <w:sz w:val="24"/>
          <w:szCs w:val="24"/>
        </w:rPr>
        <w:t xml:space="preserve"> </w:t>
      </w:r>
      <w:r w:rsidR="00BA7067" w:rsidRPr="000955BE">
        <w:rPr>
          <w:rFonts w:ascii="Times New Roman" w:hAnsi="Times New Roman" w:cs="Times New Roman"/>
          <w:sz w:val="24"/>
          <w:szCs w:val="24"/>
        </w:rPr>
        <w:t>2013;</w:t>
      </w:r>
      <w:r w:rsidR="000D06DA" w:rsidRPr="000955BE">
        <w:rPr>
          <w:rFonts w:ascii="Times New Roman" w:hAnsi="Times New Roman" w:cs="Times New Roman"/>
          <w:sz w:val="24"/>
          <w:szCs w:val="24"/>
        </w:rPr>
        <w:t>97</w:t>
      </w:r>
      <w:r w:rsidR="00BA7067" w:rsidRPr="000955BE">
        <w:rPr>
          <w:rFonts w:ascii="Times New Roman" w:hAnsi="Times New Roman" w:cs="Times New Roman"/>
          <w:sz w:val="24"/>
          <w:szCs w:val="24"/>
        </w:rPr>
        <w:t>:</w:t>
      </w:r>
      <w:r w:rsidR="004A038E" w:rsidRPr="000955BE">
        <w:rPr>
          <w:rFonts w:ascii="Times New Roman" w:hAnsi="Times New Roman" w:cs="Times New Roman"/>
          <w:sz w:val="24"/>
          <w:szCs w:val="24"/>
        </w:rPr>
        <w:t>117-26.</w:t>
      </w:r>
    </w:p>
    <w:p w:rsidR="004A038E" w:rsidRPr="000955BE" w:rsidRDefault="005C1F8E"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12.</w:t>
      </w:r>
      <w:r w:rsidR="002C7389" w:rsidRPr="000955BE">
        <w:rPr>
          <w:rFonts w:ascii="Times New Roman" w:hAnsi="Times New Roman" w:cs="Times New Roman"/>
          <w:sz w:val="24"/>
          <w:szCs w:val="24"/>
        </w:rPr>
        <w:t xml:space="preserve"> </w:t>
      </w:r>
      <w:r w:rsidR="004A038E" w:rsidRPr="000955BE">
        <w:rPr>
          <w:rFonts w:ascii="Times New Roman" w:hAnsi="Times New Roman" w:cs="Times New Roman"/>
          <w:sz w:val="24"/>
          <w:szCs w:val="24"/>
        </w:rPr>
        <w:t>Tripathi A, Lammers KM, Goldblum S</w:t>
      </w:r>
      <w:r w:rsidR="00BA7067" w:rsidRPr="000955BE">
        <w:rPr>
          <w:rFonts w:ascii="Times New Roman" w:hAnsi="Times New Roman" w:cs="Times New Roman"/>
          <w:sz w:val="24"/>
          <w:szCs w:val="24"/>
        </w:rPr>
        <w:t xml:space="preserve">, </w:t>
      </w:r>
      <w:r w:rsidR="00293A63" w:rsidRPr="000955BE">
        <w:rPr>
          <w:rFonts w:ascii="Times New Roman" w:hAnsi="Times New Roman" w:cs="Times New Roman"/>
          <w:sz w:val="24"/>
          <w:szCs w:val="24"/>
        </w:rPr>
        <w:t xml:space="preserve"> </w:t>
      </w:r>
      <w:r w:rsidR="00BA7067" w:rsidRPr="000955BE">
        <w:rPr>
          <w:rFonts w:ascii="Times New Roman" w:hAnsi="Times New Roman" w:cs="Times New Roman"/>
          <w:sz w:val="24"/>
          <w:szCs w:val="24"/>
        </w:rPr>
        <w:t xml:space="preserve">Shea-Donohue T, Netzel-Arnett S, Buzza MS, Antalis TM, Vogel SN, Zhao A, Yang S, et al. </w:t>
      </w:r>
      <w:r w:rsidR="004A038E" w:rsidRPr="000955BE">
        <w:rPr>
          <w:rFonts w:ascii="Times New Roman" w:hAnsi="Times New Roman" w:cs="Times New Roman"/>
          <w:sz w:val="24"/>
          <w:szCs w:val="24"/>
        </w:rPr>
        <w:t xml:space="preserve"> Identification of human zonulin, a physiological modulator of tight junctions, as prehaptoglobin-2. Proc Natl Acad Sci</w:t>
      </w:r>
      <w:r w:rsidR="000D06DA" w:rsidRPr="000955BE">
        <w:rPr>
          <w:rFonts w:ascii="Times New Roman" w:hAnsi="Times New Roman" w:cs="Times New Roman"/>
          <w:sz w:val="24"/>
          <w:szCs w:val="24"/>
        </w:rPr>
        <w:t xml:space="preserve"> U S A</w:t>
      </w:r>
      <w:r w:rsidR="00924F16" w:rsidRPr="000955BE">
        <w:rPr>
          <w:rFonts w:ascii="Times New Roman" w:hAnsi="Times New Roman" w:cs="Times New Roman"/>
          <w:sz w:val="24"/>
          <w:szCs w:val="24"/>
        </w:rPr>
        <w:t xml:space="preserve"> </w:t>
      </w:r>
      <w:r w:rsidR="00BA7067" w:rsidRPr="000955BE">
        <w:rPr>
          <w:rFonts w:ascii="Times New Roman" w:hAnsi="Times New Roman" w:cs="Times New Roman"/>
          <w:sz w:val="24"/>
          <w:szCs w:val="24"/>
        </w:rPr>
        <w:t>2009;</w:t>
      </w:r>
      <w:r w:rsidR="000D06DA" w:rsidRPr="000955BE">
        <w:rPr>
          <w:rFonts w:ascii="Times New Roman" w:hAnsi="Times New Roman" w:cs="Times New Roman"/>
          <w:sz w:val="24"/>
          <w:szCs w:val="24"/>
        </w:rPr>
        <w:t>106</w:t>
      </w:r>
      <w:r w:rsidR="00BA7067" w:rsidRPr="000955BE">
        <w:rPr>
          <w:rFonts w:ascii="Times New Roman" w:hAnsi="Times New Roman" w:cs="Times New Roman"/>
          <w:sz w:val="24"/>
          <w:szCs w:val="24"/>
        </w:rPr>
        <w:t>:</w:t>
      </w:r>
      <w:r w:rsidR="004A038E" w:rsidRPr="000955BE">
        <w:rPr>
          <w:rFonts w:ascii="Times New Roman" w:hAnsi="Times New Roman" w:cs="Times New Roman"/>
          <w:sz w:val="24"/>
          <w:szCs w:val="24"/>
        </w:rPr>
        <w:t>16799-804</w:t>
      </w:r>
      <w:r w:rsidR="000C4A25" w:rsidRPr="000955BE">
        <w:rPr>
          <w:rFonts w:ascii="Times New Roman" w:hAnsi="Times New Roman" w:cs="Times New Roman"/>
          <w:sz w:val="24"/>
          <w:szCs w:val="24"/>
        </w:rPr>
        <w:t>.</w:t>
      </w:r>
    </w:p>
    <w:p w:rsidR="00583ECC" w:rsidRPr="000955BE" w:rsidRDefault="00293A63"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13.</w:t>
      </w:r>
      <w:r w:rsidR="00583ECC" w:rsidRPr="000955BE">
        <w:rPr>
          <w:rFonts w:ascii="Times New Roman" w:hAnsi="Times New Roman" w:cs="Times New Roman"/>
          <w:sz w:val="24"/>
          <w:szCs w:val="24"/>
        </w:rPr>
        <w:t xml:space="preserve"> Rao R</w:t>
      </w:r>
      <w:r w:rsidR="00BA7067" w:rsidRPr="000955BE">
        <w:rPr>
          <w:rFonts w:ascii="Times New Roman" w:hAnsi="Times New Roman" w:cs="Times New Roman"/>
          <w:sz w:val="24"/>
          <w:szCs w:val="24"/>
        </w:rPr>
        <w:t>,</w:t>
      </w:r>
      <w:r w:rsidRPr="000955BE">
        <w:rPr>
          <w:rFonts w:ascii="Times New Roman" w:hAnsi="Times New Roman" w:cs="Times New Roman"/>
          <w:sz w:val="24"/>
          <w:szCs w:val="24"/>
        </w:rPr>
        <w:t xml:space="preserve"> Samak</w:t>
      </w:r>
      <w:r w:rsidR="00583ECC" w:rsidRPr="000955BE">
        <w:rPr>
          <w:rFonts w:ascii="Times New Roman" w:hAnsi="Times New Roman" w:cs="Times New Roman"/>
          <w:sz w:val="24"/>
          <w:szCs w:val="24"/>
        </w:rPr>
        <w:t xml:space="preserve"> G</w:t>
      </w:r>
      <w:r w:rsidR="00BA7067" w:rsidRPr="000955BE">
        <w:rPr>
          <w:rFonts w:ascii="Times New Roman" w:hAnsi="Times New Roman" w:cs="Times New Roman"/>
          <w:sz w:val="24"/>
          <w:szCs w:val="24"/>
        </w:rPr>
        <w:t xml:space="preserve">. </w:t>
      </w:r>
      <w:r w:rsidR="00583ECC" w:rsidRPr="000955BE">
        <w:rPr>
          <w:rFonts w:ascii="Times New Roman" w:hAnsi="Times New Roman" w:cs="Times New Roman"/>
          <w:sz w:val="24"/>
          <w:szCs w:val="24"/>
        </w:rPr>
        <w:t>Role of glutamine in protection of intestinal epithelial tight junctions. J Epithel Biol Pharmacol</w:t>
      </w:r>
      <w:r w:rsidRPr="000955BE">
        <w:rPr>
          <w:rFonts w:ascii="Times New Roman" w:hAnsi="Times New Roman" w:cs="Times New Roman"/>
          <w:sz w:val="24"/>
          <w:szCs w:val="24"/>
        </w:rPr>
        <w:t xml:space="preserve"> </w:t>
      </w:r>
      <w:r w:rsidR="00924F16" w:rsidRPr="000955BE">
        <w:rPr>
          <w:rFonts w:ascii="Times New Roman" w:hAnsi="Times New Roman" w:cs="Times New Roman"/>
          <w:sz w:val="24"/>
          <w:szCs w:val="24"/>
        </w:rPr>
        <w:t xml:space="preserve"> </w:t>
      </w:r>
      <w:r w:rsidR="00BA7067" w:rsidRPr="000955BE">
        <w:rPr>
          <w:rFonts w:ascii="Times New Roman" w:hAnsi="Times New Roman" w:cs="Times New Roman"/>
          <w:sz w:val="24"/>
          <w:szCs w:val="24"/>
        </w:rPr>
        <w:t>2012;</w:t>
      </w:r>
      <w:r w:rsidR="00924F16" w:rsidRPr="000955BE">
        <w:rPr>
          <w:rFonts w:ascii="Times New Roman" w:hAnsi="Times New Roman" w:cs="Times New Roman"/>
          <w:sz w:val="24"/>
          <w:szCs w:val="24"/>
        </w:rPr>
        <w:t>5</w:t>
      </w:r>
      <w:r w:rsidR="00BA7067" w:rsidRPr="000955BE">
        <w:rPr>
          <w:rFonts w:ascii="Times New Roman" w:hAnsi="Times New Roman" w:cs="Times New Roman"/>
          <w:sz w:val="24"/>
          <w:szCs w:val="24"/>
        </w:rPr>
        <w:t>:</w:t>
      </w:r>
      <w:r w:rsidRPr="000955BE">
        <w:rPr>
          <w:rFonts w:ascii="Times New Roman" w:hAnsi="Times New Roman" w:cs="Times New Roman"/>
          <w:sz w:val="24"/>
          <w:szCs w:val="24"/>
        </w:rPr>
        <w:t xml:space="preserve"> Suppl 1-M7</w:t>
      </w:r>
      <w:r w:rsidR="00924F16" w:rsidRPr="000955BE">
        <w:rPr>
          <w:rFonts w:ascii="Times New Roman" w:hAnsi="Times New Roman" w:cs="Times New Roman"/>
          <w:sz w:val="24"/>
          <w:szCs w:val="24"/>
        </w:rPr>
        <w:t xml:space="preserve">, </w:t>
      </w:r>
      <w:r w:rsidR="00583ECC" w:rsidRPr="000955BE">
        <w:rPr>
          <w:rFonts w:ascii="Times New Roman" w:hAnsi="Times New Roman" w:cs="Times New Roman"/>
          <w:sz w:val="24"/>
          <w:szCs w:val="24"/>
        </w:rPr>
        <w:t>47-54.</w:t>
      </w:r>
    </w:p>
    <w:p w:rsidR="00A57E11" w:rsidRPr="000955BE" w:rsidRDefault="00293A63"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14.</w:t>
      </w:r>
      <w:r w:rsidR="002C6B3F" w:rsidRPr="000955BE">
        <w:t xml:space="preserve"> </w:t>
      </w:r>
      <w:r w:rsidR="002C6B3F" w:rsidRPr="000955BE">
        <w:rPr>
          <w:rFonts w:ascii="Times New Roman" w:hAnsi="Times New Roman" w:cs="Times New Roman"/>
          <w:sz w:val="24"/>
          <w:szCs w:val="24"/>
        </w:rPr>
        <w:t>Manary MJ, Abrams SA, Griffin IJ</w:t>
      </w:r>
      <w:r w:rsidR="00BA7067" w:rsidRPr="000955BE">
        <w:rPr>
          <w:rFonts w:ascii="Times New Roman" w:hAnsi="Times New Roman" w:cs="Times New Roman"/>
          <w:sz w:val="24"/>
          <w:szCs w:val="24"/>
        </w:rPr>
        <w:t>, Quimper MM, Shulman RJ, Hamzo MG, Chen Z, Maleta K, Manary MJ.</w:t>
      </w:r>
      <w:r w:rsidR="00A57E11" w:rsidRPr="000955BE">
        <w:rPr>
          <w:rFonts w:ascii="Times New Roman" w:hAnsi="Times New Roman" w:cs="Times New Roman"/>
          <w:sz w:val="24"/>
          <w:szCs w:val="24"/>
        </w:rPr>
        <w:t xml:space="preserve"> Perturbed zinc homeostasis in rural 3-5-y</w:t>
      </w:r>
      <w:r w:rsidR="002C6B3F" w:rsidRPr="000955BE">
        <w:rPr>
          <w:rFonts w:ascii="Times New Roman" w:hAnsi="Times New Roman" w:cs="Times New Roman"/>
          <w:sz w:val="24"/>
          <w:szCs w:val="24"/>
        </w:rPr>
        <w:t xml:space="preserve"> </w:t>
      </w:r>
      <w:r w:rsidR="00A57E11" w:rsidRPr="000955BE">
        <w:rPr>
          <w:rFonts w:ascii="Times New Roman" w:hAnsi="Times New Roman" w:cs="Times New Roman"/>
          <w:sz w:val="24"/>
          <w:szCs w:val="24"/>
        </w:rPr>
        <w:t>old Malawian children is associated with abnormalities in intestinal permeability attributed to tropical enteropathy.</w:t>
      </w:r>
      <w:r w:rsidR="001114DD" w:rsidRPr="000955BE">
        <w:rPr>
          <w:rFonts w:ascii="Times New Roman" w:hAnsi="Times New Roman" w:cs="Times New Roman"/>
          <w:sz w:val="24"/>
          <w:szCs w:val="24"/>
        </w:rPr>
        <w:t xml:space="preserve"> </w:t>
      </w:r>
      <w:r w:rsidR="00A57E11" w:rsidRPr="000955BE">
        <w:rPr>
          <w:rFonts w:ascii="Times New Roman" w:hAnsi="Times New Roman" w:cs="Times New Roman"/>
          <w:sz w:val="24"/>
          <w:szCs w:val="24"/>
        </w:rPr>
        <w:t>Pediatr Res</w:t>
      </w:r>
      <w:r w:rsidR="00924F16" w:rsidRPr="000955BE">
        <w:rPr>
          <w:rFonts w:ascii="Times New Roman" w:hAnsi="Times New Roman" w:cs="Times New Roman"/>
          <w:sz w:val="24"/>
          <w:szCs w:val="24"/>
        </w:rPr>
        <w:t xml:space="preserve"> </w:t>
      </w:r>
      <w:r w:rsidR="00BA7067" w:rsidRPr="000955BE">
        <w:rPr>
          <w:rFonts w:ascii="Times New Roman" w:hAnsi="Times New Roman" w:cs="Times New Roman"/>
          <w:sz w:val="24"/>
          <w:szCs w:val="24"/>
        </w:rPr>
        <w:t>2010;</w:t>
      </w:r>
      <w:r w:rsidR="000A3D4E" w:rsidRPr="000955BE">
        <w:rPr>
          <w:rFonts w:ascii="Times New Roman" w:hAnsi="Times New Roman" w:cs="Times New Roman"/>
          <w:sz w:val="24"/>
          <w:szCs w:val="24"/>
        </w:rPr>
        <w:t>67</w:t>
      </w:r>
      <w:r w:rsidR="00BA7067" w:rsidRPr="000955BE">
        <w:rPr>
          <w:rFonts w:ascii="Times New Roman" w:hAnsi="Times New Roman" w:cs="Times New Roman"/>
          <w:sz w:val="24"/>
          <w:szCs w:val="24"/>
        </w:rPr>
        <w:t>:</w:t>
      </w:r>
      <w:r w:rsidR="000A3D4E" w:rsidRPr="000955BE">
        <w:rPr>
          <w:rFonts w:ascii="Times New Roman" w:hAnsi="Times New Roman" w:cs="Times New Roman"/>
          <w:sz w:val="24"/>
          <w:szCs w:val="24"/>
        </w:rPr>
        <w:t>671-</w:t>
      </w:r>
      <w:r w:rsidR="00A57E11" w:rsidRPr="000955BE">
        <w:rPr>
          <w:rFonts w:ascii="Times New Roman" w:hAnsi="Times New Roman" w:cs="Times New Roman"/>
          <w:sz w:val="24"/>
          <w:szCs w:val="24"/>
        </w:rPr>
        <w:t>5.</w:t>
      </w:r>
    </w:p>
    <w:p w:rsidR="00A57E11" w:rsidRPr="000955BE" w:rsidRDefault="00293A63"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lastRenderedPageBreak/>
        <w:t>15. Li</w:t>
      </w:r>
      <w:r w:rsidR="000D06DA" w:rsidRPr="000955BE">
        <w:rPr>
          <w:rFonts w:ascii="Times New Roman" w:hAnsi="Times New Roman" w:cs="Times New Roman"/>
          <w:sz w:val="24"/>
          <w:szCs w:val="24"/>
        </w:rPr>
        <w:t xml:space="preserve"> Q, Zhang</w:t>
      </w:r>
      <w:r w:rsidRPr="000955BE">
        <w:rPr>
          <w:rFonts w:ascii="Times New Roman" w:hAnsi="Times New Roman" w:cs="Times New Roman"/>
          <w:sz w:val="24"/>
          <w:szCs w:val="24"/>
        </w:rPr>
        <w:t xml:space="preserve"> </w:t>
      </w:r>
      <w:r w:rsidR="000D06DA" w:rsidRPr="000955BE">
        <w:rPr>
          <w:rFonts w:ascii="Times New Roman" w:hAnsi="Times New Roman" w:cs="Times New Roman"/>
          <w:sz w:val="24"/>
          <w:szCs w:val="24"/>
        </w:rPr>
        <w:t>Q, Wang M</w:t>
      </w:r>
      <w:r w:rsidR="00BA7067" w:rsidRPr="000955BE">
        <w:rPr>
          <w:rFonts w:ascii="Times New Roman" w:hAnsi="Times New Roman" w:cs="Times New Roman"/>
          <w:sz w:val="24"/>
          <w:szCs w:val="24"/>
        </w:rPr>
        <w:t>, Zhao S, Xu G, Li J.</w:t>
      </w:r>
      <w:r w:rsidRPr="000955BE">
        <w:rPr>
          <w:rFonts w:ascii="Times New Roman" w:hAnsi="Times New Roman" w:cs="Times New Roman"/>
          <w:sz w:val="24"/>
          <w:szCs w:val="24"/>
        </w:rPr>
        <w:t xml:space="preserve"> </w:t>
      </w:r>
      <w:r w:rsidR="00A57E11" w:rsidRPr="000955BE">
        <w:rPr>
          <w:rFonts w:ascii="Times New Roman" w:hAnsi="Times New Roman" w:cs="Times New Roman"/>
          <w:sz w:val="24"/>
          <w:szCs w:val="24"/>
        </w:rPr>
        <w:t>N-3 polyunsaturated fatty acids prevent disruption of epithelial barrier function induced by proinfl</w:t>
      </w:r>
      <w:r w:rsidR="001114DD" w:rsidRPr="000955BE">
        <w:rPr>
          <w:rFonts w:ascii="Times New Roman" w:hAnsi="Times New Roman" w:cs="Times New Roman"/>
          <w:sz w:val="24"/>
          <w:szCs w:val="24"/>
        </w:rPr>
        <w:t>ammatory cytokines. Mol Immunol</w:t>
      </w:r>
      <w:r w:rsidR="00924F16" w:rsidRPr="000955BE">
        <w:rPr>
          <w:rFonts w:ascii="Times New Roman" w:hAnsi="Times New Roman" w:cs="Times New Roman"/>
          <w:sz w:val="24"/>
          <w:szCs w:val="24"/>
        </w:rPr>
        <w:t xml:space="preserve"> </w:t>
      </w:r>
      <w:r w:rsidR="00BA7067" w:rsidRPr="000955BE">
        <w:rPr>
          <w:rFonts w:ascii="Times New Roman" w:hAnsi="Times New Roman" w:cs="Times New Roman"/>
          <w:sz w:val="24"/>
          <w:szCs w:val="24"/>
        </w:rPr>
        <w:t>2008;</w:t>
      </w:r>
      <w:r w:rsidR="001114DD" w:rsidRPr="000955BE">
        <w:rPr>
          <w:rFonts w:ascii="Times New Roman" w:hAnsi="Times New Roman" w:cs="Times New Roman"/>
          <w:sz w:val="24"/>
          <w:szCs w:val="24"/>
        </w:rPr>
        <w:t>45</w:t>
      </w:r>
      <w:r w:rsidR="00BA7067" w:rsidRPr="000955BE">
        <w:rPr>
          <w:rFonts w:ascii="Times New Roman" w:hAnsi="Times New Roman" w:cs="Times New Roman"/>
          <w:sz w:val="24"/>
          <w:szCs w:val="24"/>
        </w:rPr>
        <w:t>:</w:t>
      </w:r>
      <w:r w:rsidR="00A57E11" w:rsidRPr="000955BE">
        <w:rPr>
          <w:rFonts w:ascii="Times New Roman" w:hAnsi="Times New Roman" w:cs="Times New Roman"/>
          <w:sz w:val="24"/>
          <w:szCs w:val="24"/>
        </w:rPr>
        <w:t>1356-1365.</w:t>
      </w:r>
    </w:p>
    <w:p w:rsidR="00A57E11" w:rsidRPr="000955BE" w:rsidRDefault="00293A63"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16.</w:t>
      </w:r>
      <w:r w:rsidR="00A57E11" w:rsidRPr="000955BE">
        <w:rPr>
          <w:rFonts w:ascii="Times New Roman" w:hAnsi="Times New Roman" w:cs="Times New Roman"/>
          <w:sz w:val="24"/>
          <w:szCs w:val="24"/>
        </w:rPr>
        <w:t xml:space="preserve"> </w:t>
      </w:r>
      <w:r w:rsidR="002C6B3F" w:rsidRPr="000955BE">
        <w:rPr>
          <w:rFonts w:ascii="Times New Roman" w:hAnsi="Times New Roman" w:cs="Times New Roman"/>
          <w:sz w:val="24"/>
          <w:szCs w:val="24"/>
        </w:rPr>
        <w:t>Raftery T, Martineau AR, Greiller CL</w:t>
      </w:r>
      <w:r w:rsidR="00BA7067" w:rsidRPr="000955BE">
        <w:rPr>
          <w:rFonts w:ascii="Times New Roman" w:hAnsi="Times New Roman" w:cs="Times New Roman"/>
          <w:sz w:val="24"/>
          <w:szCs w:val="24"/>
        </w:rPr>
        <w:t>,</w:t>
      </w:r>
      <w:r w:rsidR="002C6B3F" w:rsidRPr="000955BE">
        <w:rPr>
          <w:rFonts w:ascii="Times New Roman" w:hAnsi="Times New Roman" w:cs="Times New Roman"/>
          <w:sz w:val="24"/>
          <w:szCs w:val="24"/>
        </w:rPr>
        <w:t xml:space="preserve"> </w:t>
      </w:r>
      <w:r w:rsidR="00BA7067" w:rsidRPr="000955BE">
        <w:rPr>
          <w:rFonts w:ascii="Times New Roman" w:hAnsi="Times New Roman" w:cs="Times New Roman"/>
          <w:sz w:val="24"/>
          <w:szCs w:val="24"/>
        </w:rPr>
        <w:t>Ghosh S, McNamara D, Bennett K, Meddings J, O'Sullivan M.</w:t>
      </w:r>
      <w:r w:rsidR="001238E7" w:rsidRPr="000955BE">
        <w:rPr>
          <w:rFonts w:ascii="Times New Roman" w:hAnsi="Times New Roman" w:cs="Times New Roman"/>
          <w:sz w:val="24"/>
          <w:szCs w:val="24"/>
        </w:rPr>
        <w:t xml:space="preserve"> </w:t>
      </w:r>
      <w:r w:rsidR="00A57E11" w:rsidRPr="000955BE">
        <w:rPr>
          <w:rFonts w:ascii="Times New Roman" w:hAnsi="Times New Roman" w:cs="Times New Roman"/>
          <w:sz w:val="24"/>
          <w:szCs w:val="24"/>
        </w:rPr>
        <w:t xml:space="preserve">Effects of vitamin D supplementation on intestinal permeability, cathelicidin and disease markers in Crohn's disease: Results from a randomised double-blind placebo-controlled study. </w:t>
      </w:r>
      <w:r w:rsidR="001114DD" w:rsidRPr="000955BE">
        <w:rPr>
          <w:rFonts w:ascii="Times New Roman" w:hAnsi="Times New Roman" w:cs="Times New Roman"/>
          <w:sz w:val="24"/>
          <w:szCs w:val="24"/>
        </w:rPr>
        <w:t xml:space="preserve">United European Gastroenterol </w:t>
      </w:r>
      <w:r w:rsidR="00BA7067" w:rsidRPr="000955BE">
        <w:rPr>
          <w:rFonts w:ascii="Times New Roman" w:hAnsi="Times New Roman" w:cs="Times New Roman"/>
          <w:sz w:val="24"/>
          <w:szCs w:val="24"/>
        </w:rPr>
        <w:t>2015;3:</w:t>
      </w:r>
      <w:r w:rsidR="00A57E11" w:rsidRPr="000955BE">
        <w:rPr>
          <w:rFonts w:ascii="Times New Roman" w:hAnsi="Times New Roman" w:cs="Times New Roman"/>
          <w:sz w:val="24"/>
          <w:szCs w:val="24"/>
        </w:rPr>
        <w:t>294-302.</w:t>
      </w:r>
    </w:p>
    <w:p w:rsidR="00A57E11" w:rsidRPr="000955BE" w:rsidRDefault="00293A63"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 xml:space="preserve">17. </w:t>
      </w:r>
      <w:r w:rsidR="002C6B3F" w:rsidRPr="000955BE">
        <w:rPr>
          <w:rFonts w:ascii="Times New Roman" w:hAnsi="Times New Roman" w:cs="Times New Roman"/>
          <w:sz w:val="24"/>
          <w:szCs w:val="24"/>
        </w:rPr>
        <w:t>Karczewski J, Troost FJ, Konings I</w:t>
      </w:r>
      <w:r w:rsidR="00BA7067" w:rsidRPr="000955BE">
        <w:rPr>
          <w:rFonts w:ascii="Times New Roman" w:hAnsi="Times New Roman" w:cs="Times New Roman"/>
          <w:sz w:val="24"/>
          <w:szCs w:val="24"/>
        </w:rPr>
        <w:t xml:space="preserve">, </w:t>
      </w:r>
      <w:r w:rsidRPr="000955BE">
        <w:rPr>
          <w:rFonts w:ascii="Times New Roman" w:hAnsi="Times New Roman" w:cs="Times New Roman"/>
          <w:sz w:val="24"/>
          <w:szCs w:val="24"/>
        </w:rPr>
        <w:t xml:space="preserve"> </w:t>
      </w:r>
      <w:r w:rsidR="00BA7067" w:rsidRPr="000955BE">
        <w:rPr>
          <w:rFonts w:ascii="Times New Roman" w:hAnsi="Times New Roman" w:cs="Times New Roman"/>
          <w:sz w:val="24"/>
          <w:szCs w:val="24"/>
        </w:rPr>
        <w:t xml:space="preserve">Dekker J, Kleerebezem M, Brummer RJ, Wells JM. </w:t>
      </w:r>
      <w:r w:rsidR="001238E7" w:rsidRPr="000955BE">
        <w:rPr>
          <w:rFonts w:ascii="Times New Roman" w:hAnsi="Times New Roman" w:cs="Times New Roman"/>
          <w:sz w:val="24"/>
          <w:szCs w:val="24"/>
        </w:rPr>
        <w:t xml:space="preserve"> </w:t>
      </w:r>
      <w:r w:rsidR="00A57E11" w:rsidRPr="000955BE">
        <w:rPr>
          <w:rFonts w:ascii="Times New Roman" w:hAnsi="Times New Roman" w:cs="Times New Roman"/>
          <w:sz w:val="24"/>
          <w:szCs w:val="24"/>
        </w:rPr>
        <w:t>Regulation of human epithelial tight junction proteins by Lactobacillus plantarum in vivo and protective effects on the epithelial barrier. Am J</w:t>
      </w:r>
      <w:r w:rsidRPr="000955BE">
        <w:rPr>
          <w:rFonts w:ascii="Times New Roman" w:hAnsi="Times New Roman" w:cs="Times New Roman"/>
          <w:i/>
          <w:sz w:val="24"/>
          <w:szCs w:val="24"/>
        </w:rPr>
        <w:t xml:space="preserve"> </w:t>
      </w:r>
      <w:r w:rsidR="00A57E11" w:rsidRPr="000955BE">
        <w:rPr>
          <w:rFonts w:ascii="Times New Roman" w:hAnsi="Times New Roman" w:cs="Times New Roman"/>
          <w:sz w:val="24"/>
          <w:szCs w:val="24"/>
        </w:rPr>
        <w:t>Ph</w:t>
      </w:r>
      <w:r w:rsidRPr="000955BE">
        <w:rPr>
          <w:rFonts w:ascii="Times New Roman" w:hAnsi="Times New Roman" w:cs="Times New Roman"/>
          <w:sz w:val="24"/>
          <w:szCs w:val="24"/>
        </w:rPr>
        <w:t>ysio</w:t>
      </w:r>
      <w:r w:rsidR="001114DD" w:rsidRPr="000955BE">
        <w:rPr>
          <w:rFonts w:ascii="Times New Roman" w:hAnsi="Times New Roman" w:cs="Times New Roman"/>
          <w:sz w:val="24"/>
          <w:szCs w:val="24"/>
        </w:rPr>
        <w:t xml:space="preserve"> Gastrointest Liver</w:t>
      </w:r>
      <w:r w:rsidRPr="000955BE">
        <w:rPr>
          <w:rFonts w:ascii="Times New Roman" w:hAnsi="Times New Roman" w:cs="Times New Roman"/>
          <w:sz w:val="24"/>
          <w:szCs w:val="24"/>
        </w:rPr>
        <w:t xml:space="preserve"> Physio</w:t>
      </w:r>
      <w:r w:rsidR="00924F16" w:rsidRPr="000955BE">
        <w:rPr>
          <w:rFonts w:ascii="Times New Roman" w:hAnsi="Times New Roman" w:cs="Times New Roman"/>
          <w:sz w:val="24"/>
          <w:szCs w:val="24"/>
        </w:rPr>
        <w:t xml:space="preserve"> </w:t>
      </w:r>
      <w:r w:rsidR="00BA7067" w:rsidRPr="000955BE">
        <w:rPr>
          <w:rFonts w:ascii="Times New Roman" w:hAnsi="Times New Roman" w:cs="Times New Roman"/>
          <w:sz w:val="24"/>
          <w:szCs w:val="24"/>
        </w:rPr>
        <w:t>2010;</w:t>
      </w:r>
      <w:r w:rsidR="001114DD" w:rsidRPr="000955BE">
        <w:rPr>
          <w:rFonts w:ascii="Times New Roman" w:hAnsi="Times New Roman" w:cs="Times New Roman"/>
          <w:sz w:val="24"/>
          <w:szCs w:val="24"/>
        </w:rPr>
        <w:t>298</w:t>
      </w:r>
      <w:r w:rsidR="00BA7067" w:rsidRPr="000955BE">
        <w:rPr>
          <w:rFonts w:ascii="Times New Roman" w:hAnsi="Times New Roman" w:cs="Times New Roman"/>
          <w:sz w:val="24"/>
          <w:szCs w:val="24"/>
        </w:rPr>
        <w:t>:</w:t>
      </w:r>
      <w:r w:rsidR="00A57E11" w:rsidRPr="000955BE">
        <w:rPr>
          <w:rFonts w:ascii="Times New Roman" w:hAnsi="Times New Roman" w:cs="Times New Roman"/>
          <w:sz w:val="24"/>
          <w:szCs w:val="24"/>
        </w:rPr>
        <w:t>G851-9</w:t>
      </w:r>
      <w:r w:rsidR="00BA7067" w:rsidRPr="000955BE">
        <w:rPr>
          <w:rFonts w:ascii="Times New Roman" w:hAnsi="Times New Roman" w:cs="Times New Roman"/>
          <w:sz w:val="24"/>
          <w:szCs w:val="24"/>
        </w:rPr>
        <w:t>.</w:t>
      </w:r>
    </w:p>
    <w:p w:rsidR="00A57E11" w:rsidRPr="000955BE" w:rsidRDefault="00293A63"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18.</w:t>
      </w:r>
      <w:r w:rsidR="00A57E11" w:rsidRPr="000955BE">
        <w:rPr>
          <w:rFonts w:ascii="Times New Roman" w:hAnsi="Times New Roman" w:cs="Times New Roman"/>
          <w:sz w:val="24"/>
          <w:szCs w:val="24"/>
        </w:rPr>
        <w:t xml:space="preserve"> Cani PD, Osto M, Geurts L</w:t>
      </w:r>
      <w:r w:rsidR="00BA7067" w:rsidRPr="000955BE">
        <w:rPr>
          <w:rFonts w:ascii="Times New Roman" w:hAnsi="Times New Roman" w:cs="Times New Roman"/>
          <w:sz w:val="24"/>
          <w:szCs w:val="24"/>
        </w:rPr>
        <w:t>, Everard A.</w:t>
      </w:r>
      <w:r w:rsidR="00A57E11" w:rsidRPr="000955BE">
        <w:rPr>
          <w:rFonts w:ascii="Times New Roman" w:hAnsi="Times New Roman" w:cs="Times New Roman"/>
          <w:sz w:val="24"/>
          <w:szCs w:val="24"/>
        </w:rPr>
        <w:t xml:space="preserve"> Involvement of gut microbiota in the development of low-grade inflammation and type 2 diabetes associ</w:t>
      </w:r>
      <w:r w:rsidR="001114DD" w:rsidRPr="000955BE">
        <w:rPr>
          <w:rFonts w:ascii="Times New Roman" w:hAnsi="Times New Roman" w:cs="Times New Roman"/>
          <w:sz w:val="24"/>
          <w:szCs w:val="24"/>
        </w:rPr>
        <w:t>ated with obesity. Gut Microbes</w:t>
      </w:r>
      <w:r w:rsidR="00BA7067" w:rsidRPr="000955BE">
        <w:rPr>
          <w:rFonts w:ascii="Times New Roman" w:hAnsi="Times New Roman" w:cs="Times New Roman"/>
          <w:sz w:val="24"/>
          <w:szCs w:val="24"/>
        </w:rPr>
        <w:t xml:space="preserve"> 2012;</w:t>
      </w:r>
      <w:r w:rsidR="001114DD" w:rsidRPr="000955BE">
        <w:rPr>
          <w:rFonts w:ascii="Times New Roman" w:hAnsi="Times New Roman" w:cs="Times New Roman"/>
          <w:sz w:val="24"/>
          <w:szCs w:val="24"/>
        </w:rPr>
        <w:t>3</w:t>
      </w:r>
      <w:r w:rsidR="00BA7067" w:rsidRPr="000955BE">
        <w:rPr>
          <w:rFonts w:ascii="Times New Roman" w:hAnsi="Times New Roman" w:cs="Times New Roman"/>
          <w:sz w:val="24"/>
          <w:szCs w:val="24"/>
        </w:rPr>
        <w:t>:</w:t>
      </w:r>
      <w:r w:rsidR="000A3D4E" w:rsidRPr="000955BE">
        <w:rPr>
          <w:rFonts w:ascii="Times New Roman" w:hAnsi="Times New Roman" w:cs="Times New Roman"/>
          <w:sz w:val="24"/>
          <w:szCs w:val="24"/>
        </w:rPr>
        <w:t>279-88.</w:t>
      </w:r>
    </w:p>
    <w:p w:rsidR="00A57E11" w:rsidRPr="000955BE" w:rsidRDefault="00293A63"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 xml:space="preserve">19. </w:t>
      </w:r>
      <w:r w:rsidR="005E0D6A" w:rsidRPr="000955BE">
        <w:rPr>
          <w:rFonts w:ascii="Times New Roman" w:hAnsi="Times New Roman" w:cs="Times New Roman"/>
          <w:sz w:val="24"/>
          <w:szCs w:val="24"/>
        </w:rPr>
        <w:t>Shen J, Obin MS, Zhao L.</w:t>
      </w:r>
      <w:r w:rsidR="00A57E11" w:rsidRPr="000955BE">
        <w:rPr>
          <w:rFonts w:ascii="Times New Roman" w:hAnsi="Times New Roman" w:cs="Times New Roman"/>
          <w:sz w:val="24"/>
          <w:szCs w:val="24"/>
        </w:rPr>
        <w:t xml:space="preserve"> The gut microbiota, obesity and insulin resistance. </w:t>
      </w:r>
      <w:r w:rsidR="001114DD" w:rsidRPr="000955BE">
        <w:rPr>
          <w:rFonts w:ascii="Times New Roman" w:hAnsi="Times New Roman" w:cs="Times New Roman"/>
          <w:sz w:val="24"/>
          <w:szCs w:val="24"/>
        </w:rPr>
        <w:t xml:space="preserve">Mol Aspects </w:t>
      </w:r>
      <w:r w:rsidRPr="000955BE">
        <w:rPr>
          <w:rFonts w:ascii="Times New Roman" w:hAnsi="Times New Roman" w:cs="Times New Roman"/>
          <w:sz w:val="24"/>
          <w:szCs w:val="24"/>
        </w:rPr>
        <w:t>Med</w:t>
      </w:r>
      <w:r w:rsidR="00924F16" w:rsidRPr="000955BE">
        <w:rPr>
          <w:rFonts w:ascii="Times New Roman" w:hAnsi="Times New Roman" w:cs="Times New Roman"/>
          <w:sz w:val="24"/>
          <w:szCs w:val="24"/>
        </w:rPr>
        <w:t xml:space="preserve"> </w:t>
      </w:r>
      <w:r w:rsidR="005E0D6A" w:rsidRPr="000955BE">
        <w:rPr>
          <w:rFonts w:ascii="Times New Roman" w:hAnsi="Times New Roman" w:cs="Times New Roman"/>
          <w:sz w:val="24"/>
          <w:szCs w:val="24"/>
        </w:rPr>
        <w:t>2013;</w:t>
      </w:r>
      <w:r w:rsidR="001114DD" w:rsidRPr="000955BE">
        <w:rPr>
          <w:rFonts w:ascii="Times New Roman" w:hAnsi="Times New Roman" w:cs="Times New Roman"/>
          <w:sz w:val="24"/>
          <w:szCs w:val="24"/>
        </w:rPr>
        <w:t>34</w:t>
      </w:r>
      <w:r w:rsidR="005E0D6A" w:rsidRPr="000955BE">
        <w:rPr>
          <w:rFonts w:ascii="Times New Roman" w:hAnsi="Times New Roman" w:cs="Times New Roman"/>
          <w:sz w:val="24"/>
          <w:szCs w:val="24"/>
        </w:rPr>
        <w:t>:</w:t>
      </w:r>
      <w:r w:rsidR="00A57E11" w:rsidRPr="000955BE">
        <w:rPr>
          <w:rFonts w:ascii="Times New Roman" w:hAnsi="Times New Roman" w:cs="Times New Roman"/>
          <w:sz w:val="24"/>
          <w:szCs w:val="24"/>
        </w:rPr>
        <w:t>39</w:t>
      </w:r>
      <w:r w:rsidR="000C4A25" w:rsidRPr="000955BE">
        <w:rPr>
          <w:rFonts w:ascii="Times New Roman" w:hAnsi="Times New Roman" w:cs="Times New Roman"/>
          <w:sz w:val="24"/>
          <w:szCs w:val="24"/>
        </w:rPr>
        <w:t>-58</w:t>
      </w:r>
      <w:r w:rsidR="00A57E11" w:rsidRPr="000955BE">
        <w:rPr>
          <w:rFonts w:ascii="Times New Roman" w:hAnsi="Times New Roman" w:cs="Times New Roman"/>
          <w:sz w:val="24"/>
          <w:szCs w:val="24"/>
        </w:rPr>
        <w:t>.</w:t>
      </w:r>
    </w:p>
    <w:p w:rsidR="00A57E11" w:rsidRPr="000955BE" w:rsidRDefault="00293A63"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 xml:space="preserve">20. </w:t>
      </w:r>
      <w:r w:rsidR="00A57E11" w:rsidRPr="000955BE">
        <w:rPr>
          <w:rFonts w:ascii="Times New Roman" w:hAnsi="Times New Roman" w:cs="Times New Roman"/>
          <w:sz w:val="24"/>
          <w:szCs w:val="24"/>
        </w:rPr>
        <w:t>Kerr CA, Grice</w:t>
      </w:r>
      <w:r w:rsidR="001238E7" w:rsidRPr="000955BE">
        <w:rPr>
          <w:rFonts w:ascii="Times New Roman" w:hAnsi="Times New Roman" w:cs="Times New Roman"/>
          <w:sz w:val="24"/>
          <w:szCs w:val="24"/>
        </w:rPr>
        <w:t>,</w:t>
      </w:r>
      <w:r w:rsidR="00A57E11" w:rsidRPr="000955BE">
        <w:rPr>
          <w:rFonts w:ascii="Times New Roman" w:hAnsi="Times New Roman" w:cs="Times New Roman"/>
          <w:sz w:val="24"/>
          <w:szCs w:val="24"/>
        </w:rPr>
        <w:t xml:space="preserve"> D, Tran CD</w:t>
      </w:r>
      <w:r w:rsidR="003F1A44" w:rsidRPr="000955BE">
        <w:rPr>
          <w:rFonts w:ascii="Times New Roman" w:hAnsi="Times New Roman" w:cs="Times New Roman"/>
          <w:sz w:val="24"/>
          <w:szCs w:val="24"/>
        </w:rPr>
        <w:t xml:space="preserve">, </w:t>
      </w:r>
      <w:r w:rsidRPr="000955BE">
        <w:rPr>
          <w:rFonts w:ascii="Times New Roman" w:hAnsi="Times New Roman" w:cs="Times New Roman"/>
          <w:sz w:val="24"/>
          <w:szCs w:val="24"/>
        </w:rPr>
        <w:t xml:space="preserve"> </w:t>
      </w:r>
      <w:r w:rsidR="003F1A44" w:rsidRPr="000955BE">
        <w:rPr>
          <w:rFonts w:ascii="Times New Roman" w:hAnsi="Times New Roman" w:cs="Times New Roman"/>
          <w:sz w:val="24"/>
          <w:szCs w:val="24"/>
        </w:rPr>
        <w:t xml:space="preserve">Bauer DC, Li D, Hendry P, Hannan GN. </w:t>
      </w:r>
      <w:r w:rsidR="00A57E11" w:rsidRPr="000955BE">
        <w:rPr>
          <w:rFonts w:ascii="Times New Roman" w:hAnsi="Times New Roman" w:cs="Times New Roman"/>
          <w:sz w:val="24"/>
          <w:szCs w:val="24"/>
        </w:rPr>
        <w:t>Early life events influence whole-of-life metabolic health via gut microflora and gut p</w:t>
      </w:r>
      <w:r w:rsidR="001114DD" w:rsidRPr="000955BE">
        <w:rPr>
          <w:rFonts w:ascii="Times New Roman" w:hAnsi="Times New Roman" w:cs="Times New Roman"/>
          <w:sz w:val="24"/>
          <w:szCs w:val="24"/>
        </w:rPr>
        <w:t>ermeability. Crit Rev</w:t>
      </w:r>
      <w:r w:rsidRPr="000955BE">
        <w:rPr>
          <w:rFonts w:ascii="Times New Roman" w:hAnsi="Times New Roman" w:cs="Times New Roman"/>
          <w:sz w:val="24"/>
          <w:szCs w:val="24"/>
        </w:rPr>
        <w:t xml:space="preserve"> Microbiol</w:t>
      </w:r>
      <w:r w:rsidR="00924F16" w:rsidRPr="000955BE">
        <w:t xml:space="preserve"> </w:t>
      </w:r>
      <w:r w:rsidR="003F1A44" w:rsidRPr="000955BE">
        <w:rPr>
          <w:rFonts w:ascii="Times New Roman" w:hAnsi="Times New Roman" w:cs="Times New Roman"/>
        </w:rPr>
        <w:t>2014</w:t>
      </w:r>
      <w:r w:rsidR="003F1A44" w:rsidRPr="000955BE">
        <w:t>;</w:t>
      </w:r>
      <w:r w:rsidR="001114DD" w:rsidRPr="000955BE">
        <w:rPr>
          <w:rFonts w:ascii="Times New Roman" w:hAnsi="Times New Roman" w:cs="Times New Roman"/>
          <w:sz w:val="24"/>
          <w:szCs w:val="24"/>
        </w:rPr>
        <w:t>41</w:t>
      </w:r>
      <w:r w:rsidR="003F1A44" w:rsidRPr="000955BE">
        <w:rPr>
          <w:rFonts w:ascii="Times New Roman" w:hAnsi="Times New Roman" w:cs="Times New Roman"/>
          <w:sz w:val="24"/>
          <w:szCs w:val="24"/>
        </w:rPr>
        <w:t>:</w:t>
      </w:r>
      <w:r w:rsidR="001114DD" w:rsidRPr="000955BE">
        <w:rPr>
          <w:rFonts w:ascii="Times New Roman" w:hAnsi="Times New Roman" w:cs="Times New Roman"/>
          <w:sz w:val="24"/>
          <w:szCs w:val="24"/>
        </w:rPr>
        <w:t>326-40</w:t>
      </w:r>
    </w:p>
    <w:p w:rsidR="00A57E11" w:rsidRPr="000955BE" w:rsidRDefault="00293A63" w:rsidP="009321B7">
      <w:pPr>
        <w:spacing w:line="480" w:lineRule="auto"/>
        <w:rPr>
          <w:rFonts w:ascii="Times New Roman" w:hAnsi="Times New Roman" w:cs="Times New Roman"/>
          <w:sz w:val="24"/>
          <w:szCs w:val="24"/>
          <w:lang w:val="fi-FI"/>
        </w:rPr>
      </w:pPr>
      <w:r w:rsidRPr="000955BE">
        <w:rPr>
          <w:rFonts w:ascii="Times New Roman" w:hAnsi="Times New Roman" w:cs="Times New Roman"/>
          <w:sz w:val="24"/>
          <w:szCs w:val="24"/>
        </w:rPr>
        <w:t xml:space="preserve">21. </w:t>
      </w:r>
      <w:r w:rsidR="002C6B3F" w:rsidRPr="000955BE">
        <w:rPr>
          <w:rFonts w:ascii="Times New Roman" w:hAnsi="Times New Roman" w:cs="Times New Roman"/>
          <w:sz w:val="24"/>
          <w:szCs w:val="24"/>
        </w:rPr>
        <w:t>Koren O, Goodrich JK, Cullender TC</w:t>
      </w:r>
      <w:r w:rsidR="003F1A44" w:rsidRPr="000955BE">
        <w:rPr>
          <w:rFonts w:ascii="Times New Roman" w:hAnsi="Times New Roman" w:cs="Times New Roman"/>
          <w:sz w:val="24"/>
          <w:szCs w:val="24"/>
        </w:rPr>
        <w:t xml:space="preserve">, </w:t>
      </w:r>
      <w:r w:rsidRPr="000955BE">
        <w:rPr>
          <w:rFonts w:ascii="Times New Roman" w:hAnsi="Times New Roman" w:cs="Times New Roman"/>
          <w:sz w:val="24"/>
          <w:szCs w:val="24"/>
        </w:rPr>
        <w:t xml:space="preserve"> </w:t>
      </w:r>
      <w:r w:rsidR="003F1A44" w:rsidRPr="000955BE">
        <w:rPr>
          <w:rFonts w:ascii="Times New Roman" w:hAnsi="Times New Roman" w:cs="Times New Roman"/>
          <w:sz w:val="24"/>
          <w:szCs w:val="24"/>
        </w:rPr>
        <w:t xml:space="preserve">Spor A, Laitinen K, Bäckhed HK, Gonzalez A, Werner JJ, Angenent LT, Knight R, et al. </w:t>
      </w:r>
      <w:r w:rsidR="00A57E11" w:rsidRPr="000955BE">
        <w:rPr>
          <w:rFonts w:ascii="Times New Roman" w:hAnsi="Times New Roman" w:cs="Times New Roman"/>
          <w:sz w:val="24"/>
          <w:szCs w:val="24"/>
        </w:rPr>
        <w:t xml:space="preserve">Host remodeling of the gut microbiome and metabolic changes during pregnancy. </w:t>
      </w:r>
      <w:r w:rsidR="00A57E11" w:rsidRPr="000955BE">
        <w:rPr>
          <w:rFonts w:ascii="Times New Roman" w:hAnsi="Times New Roman" w:cs="Times New Roman"/>
          <w:sz w:val="24"/>
          <w:szCs w:val="24"/>
          <w:lang w:val="fi-FI"/>
        </w:rPr>
        <w:t>Cell</w:t>
      </w:r>
      <w:r w:rsidR="00924F16" w:rsidRPr="000955BE">
        <w:rPr>
          <w:rFonts w:ascii="Times New Roman" w:hAnsi="Times New Roman" w:cs="Times New Roman"/>
          <w:sz w:val="24"/>
          <w:szCs w:val="24"/>
          <w:lang w:val="fi-FI"/>
        </w:rPr>
        <w:t xml:space="preserve"> </w:t>
      </w:r>
      <w:r w:rsidR="003F1A44" w:rsidRPr="000955BE">
        <w:rPr>
          <w:rFonts w:ascii="Times New Roman" w:hAnsi="Times New Roman" w:cs="Times New Roman"/>
          <w:sz w:val="24"/>
          <w:szCs w:val="24"/>
          <w:lang w:val="fi-FI"/>
        </w:rPr>
        <w:t>2012;</w:t>
      </w:r>
      <w:r w:rsidR="001114DD" w:rsidRPr="000955BE">
        <w:rPr>
          <w:rFonts w:ascii="Times New Roman" w:hAnsi="Times New Roman" w:cs="Times New Roman"/>
          <w:sz w:val="24"/>
          <w:szCs w:val="24"/>
          <w:lang w:val="fi-FI"/>
        </w:rPr>
        <w:t>150</w:t>
      </w:r>
      <w:r w:rsidR="005E0D6A" w:rsidRPr="000955BE">
        <w:rPr>
          <w:rFonts w:ascii="Times New Roman" w:hAnsi="Times New Roman" w:cs="Times New Roman"/>
          <w:sz w:val="24"/>
          <w:szCs w:val="24"/>
          <w:lang w:val="fi-FI"/>
        </w:rPr>
        <w:t>:</w:t>
      </w:r>
      <w:r w:rsidR="00A57E11" w:rsidRPr="000955BE">
        <w:rPr>
          <w:rFonts w:ascii="Times New Roman" w:hAnsi="Times New Roman" w:cs="Times New Roman"/>
          <w:sz w:val="24"/>
          <w:szCs w:val="24"/>
          <w:lang w:val="fi-FI"/>
        </w:rPr>
        <w:t>470</w:t>
      </w:r>
      <w:r w:rsidR="001238E7" w:rsidRPr="000955BE">
        <w:rPr>
          <w:rFonts w:ascii="Times New Roman" w:hAnsi="Times New Roman" w:cs="Times New Roman"/>
          <w:sz w:val="24"/>
          <w:szCs w:val="24"/>
          <w:lang w:val="fi-FI"/>
        </w:rPr>
        <w:t>-80</w:t>
      </w:r>
      <w:r w:rsidR="00A57E11" w:rsidRPr="000955BE">
        <w:rPr>
          <w:rFonts w:ascii="Times New Roman" w:hAnsi="Times New Roman" w:cs="Times New Roman"/>
          <w:sz w:val="24"/>
          <w:szCs w:val="24"/>
          <w:lang w:val="fi-FI"/>
        </w:rPr>
        <w:t>.</w:t>
      </w:r>
    </w:p>
    <w:p w:rsidR="00A57E11" w:rsidRPr="000955BE" w:rsidRDefault="00D969A4"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lang w:val="fi-FI"/>
        </w:rPr>
        <w:lastRenderedPageBreak/>
        <w:t xml:space="preserve">22. </w:t>
      </w:r>
      <w:r w:rsidR="002C6B3F" w:rsidRPr="000955BE">
        <w:rPr>
          <w:rFonts w:ascii="Times New Roman" w:hAnsi="Times New Roman" w:cs="Times New Roman"/>
          <w:sz w:val="24"/>
          <w:szCs w:val="24"/>
          <w:lang w:val="fi-FI"/>
        </w:rPr>
        <w:t>Toivonen</w:t>
      </w:r>
      <w:r w:rsidRPr="000955BE">
        <w:rPr>
          <w:rFonts w:ascii="Times New Roman" w:hAnsi="Times New Roman" w:cs="Times New Roman"/>
          <w:sz w:val="24"/>
          <w:szCs w:val="24"/>
          <w:lang w:val="fi-FI"/>
        </w:rPr>
        <w:t xml:space="preserve"> R</w:t>
      </w:r>
      <w:r w:rsidR="002C6B3F" w:rsidRPr="000955BE">
        <w:rPr>
          <w:rFonts w:ascii="Times New Roman" w:hAnsi="Times New Roman" w:cs="Times New Roman"/>
          <w:sz w:val="24"/>
          <w:szCs w:val="24"/>
          <w:lang w:val="fi-FI"/>
        </w:rPr>
        <w:t>K, Emani R, Munukka E</w:t>
      </w:r>
      <w:r w:rsidR="003F1A44" w:rsidRPr="000955BE">
        <w:rPr>
          <w:rFonts w:ascii="Times New Roman" w:hAnsi="Times New Roman" w:cs="Times New Roman"/>
          <w:sz w:val="24"/>
          <w:szCs w:val="24"/>
          <w:lang w:val="fi-FI"/>
        </w:rPr>
        <w:t>, Rintala A, Laiho A, Pietilä S, Pursiheimo JP, Soidinsalo P, Linhala M, Eerola E, et al.</w:t>
      </w:r>
      <w:r w:rsidR="00A57E11" w:rsidRPr="000955BE">
        <w:rPr>
          <w:rFonts w:ascii="Times New Roman" w:hAnsi="Times New Roman" w:cs="Times New Roman"/>
          <w:sz w:val="24"/>
          <w:szCs w:val="24"/>
          <w:lang w:val="fi-FI"/>
        </w:rPr>
        <w:t xml:space="preserve"> </w:t>
      </w:r>
      <w:r w:rsidR="00A57E11" w:rsidRPr="000955BE">
        <w:rPr>
          <w:rFonts w:ascii="Times New Roman" w:hAnsi="Times New Roman" w:cs="Times New Roman"/>
          <w:sz w:val="24"/>
          <w:szCs w:val="24"/>
        </w:rPr>
        <w:t>Fermentable fibres condition colon microbiota and promote diabetoge</w:t>
      </w:r>
      <w:r w:rsidR="001114DD" w:rsidRPr="000955BE">
        <w:rPr>
          <w:rFonts w:ascii="Times New Roman" w:hAnsi="Times New Roman" w:cs="Times New Roman"/>
          <w:sz w:val="24"/>
          <w:szCs w:val="24"/>
        </w:rPr>
        <w:t xml:space="preserve">nesis in NOD mice. </w:t>
      </w:r>
      <w:r w:rsidRPr="000955BE">
        <w:rPr>
          <w:rFonts w:ascii="Times New Roman" w:hAnsi="Times New Roman" w:cs="Times New Roman"/>
          <w:sz w:val="24"/>
          <w:szCs w:val="24"/>
        </w:rPr>
        <w:t>Diabetologia</w:t>
      </w:r>
      <w:r w:rsidR="00924F16" w:rsidRPr="000955BE">
        <w:rPr>
          <w:rFonts w:ascii="Times New Roman" w:hAnsi="Times New Roman" w:cs="Times New Roman"/>
          <w:sz w:val="24"/>
          <w:szCs w:val="24"/>
        </w:rPr>
        <w:t xml:space="preserve"> </w:t>
      </w:r>
      <w:r w:rsidR="003F1A44" w:rsidRPr="000955BE">
        <w:rPr>
          <w:rFonts w:ascii="Times New Roman" w:hAnsi="Times New Roman" w:cs="Times New Roman"/>
          <w:sz w:val="24"/>
          <w:szCs w:val="24"/>
        </w:rPr>
        <w:t>2014;</w:t>
      </w:r>
      <w:r w:rsidR="001114DD" w:rsidRPr="000955BE">
        <w:rPr>
          <w:rFonts w:ascii="Times New Roman" w:hAnsi="Times New Roman" w:cs="Times New Roman"/>
          <w:sz w:val="24"/>
          <w:szCs w:val="24"/>
        </w:rPr>
        <w:t>57</w:t>
      </w:r>
      <w:r w:rsidR="003F1A44" w:rsidRPr="000955BE">
        <w:rPr>
          <w:rFonts w:ascii="Times New Roman" w:hAnsi="Times New Roman" w:cs="Times New Roman"/>
          <w:sz w:val="24"/>
          <w:szCs w:val="24"/>
        </w:rPr>
        <w:t>:</w:t>
      </w:r>
      <w:r w:rsidR="00A57E11" w:rsidRPr="000955BE">
        <w:rPr>
          <w:rFonts w:ascii="Times New Roman" w:hAnsi="Times New Roman" w:cs="Times New Roman"/>
          <w:sz w:val="24"/>
          <w:szCs w:val="24"/>
        </w:rPr>
        <w:t xml:space="preserve">2183-92. </w:t>
      </w:r>
    </w:p>
    <w:p w:rsidR="00A57E11" w:rsidRPr="000955BE" w:rsidRDefault="00D969A4"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 xml:space="preserve">23. </w:t>
      </w:r>
      <w:r w:rsidR="002C6B3F" w:rsidRPr="000955BE">
        <w:rPr>
          <w:rFonts w:ascii="Times New Roman" w:hAnsi="Times New Roman" w:cs="Times New Roman"/>
          <w:sz w:val="24"/>
          <w:szCs w:val="24"/>
        </w:rPr>
        <w:t>Klindworth A, Pruesse E, Schweer T</w:t>
      </w:r>
      <w:r w:rsidR="003F1A44" w:rsidRPr="000955BE">
        <w:rPr>
          <w:rFonts w:ascii="Times New Roman" w:hAnsi="Times New Roman" w:cs="Times New Roman"/>
          <w:sz w:val="24"/>
          <w:szCs w:val="24"/>
        </w:rPr>
        <w:t>, Peplies J, Quast C, Horn M, Glöckner FO.</w:t>
      </w:r>
      <w:r w:rsidR="00A57E11" w:rsidRPr="000955BE">
        <w:rPr>
          <w:rFonts w:ascii="Times New Roman" w:hAnsi="Times New Roman" w:cs="Times New Roman"/>
          <w:sz w:val="24"/>
          <w:szCs w:val="24"/>
        </w:rPr>
        <w:t xml:space="preserve"> Evaluation of general 16S ribosomal RNA gene PCR primers for classical and next-generation sequencing-based diver</w:t>
      </w:r>
      <w:r w:rsidR="001114DD" w:rsidRPr="000955BE">
        <w:rPr>
          <w:rFonts w:ascii="Times New Roman" w:hAnsi="Times New Roman" w:cs="Times New Roman"/>
          <w:sz w:val="24"/>
          <w:szCs w:val="24"/>
        </w:rPr>
        <w:t>sity studies. Nucleic Acids Res</w:t>
      </w:r>
      <w:r w:rsidR="001238E7" w:rsidRPr="000955BE">
        <w:rPr>
          <w:rFonts w:ascii="Times New Roman" w:hAnsi="Times New Roman" w:cs="Times New Roman"/>
          <w:sz w:val="24"/>
          <w:szCs w:val="24"/>
        </w:rPr>
        <w:t xml:space="preserve"> </w:t>
      </w:r>
      <w:r w:rsidR="001114DD" w:rsidRPr="000955BE">
        <w:rPr>
          <w:rFonts w:ascii="Times New Roman" w:hAnsi="Times New Roman" w:cs="Times New Roman"/>
          <w:sz w:val="24"/>
          <w:szCs w:val="24"/>
        </w:rPr>
        <w:t>41</w:t>
      </w:r>
      <w:r w:rsidR="00924F16" w:rsidRPr="000955BE">
        <w:rPr>
          <w:rFonts w:ascii="Times New Roman" w:hAnsi="Times New Roman" w:cs="Times New Roman"/>
          <w:sz w:val="24"/>
          <w:szCs w:val="24"/>
        </w:rPr>
        <w:t xml:space="preserve">, </w:t>
      </w:r>
      <w:r w:rsidR="003F1A44" w:rsidRPr="000955BE">
        <w:rPr>
          <w:rFonts w:ascii="Times New Roman" w:hAnsi="Times New Roman" w:cs="Times New Roman"/>
          <w:sz w:val="24"/>
          <w:szCs w:val="24"/>
        </w:rPr>
        <w:t>2012;</w:t>
      </w:r>
      <w:r w:rsidR="00924F16" w:rsidRPr="000955BE">
        <w:rPr>
          <w:rFonts w:ascii="Times New Roman" w:hAnsi="Times New Roman" w:cs="Times New Roman"/>
          <w:sz w:val="24"/>
          <w:szCs w:val="24"/>
        </w:rPr>
        <w:t xml:space="preserve">e1. doi </w:t>
      </w:r>
      <w:r w:rsidR="00A57E11" w:rsidRPr="000955BE">
        <w:rPr>
          <w:rFonts w:ascii="Times New Roman" w:hAnsi="Times New Roman" w:cs="Times New Roman"/>
          <w:sz w:val="24"/>
          <w:szCs w:val="24"/>
        </w:rPr>
        <w:t>10.1093/nar/gks808. Epub 2012 Aug 28.</w:t>
      </w:r>
    </w:p>
    <w:p w:rsidR="00A57E11" w:rsidRPr="000955BE" w:rsidRDefault="00D969A4"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 xml:space="preserve">24. </w:t>
      </w:r>
      <w:r w:rsidR="00A57E11" w:rsidRPr="000955BE">
        <w:rPr>
          <w:rFonts w:ascii="Times New Roman" w:hAnsi="Times New Roman" w:cs="Times New Roman"/>
          <w:sz w:val="24"/>
          <w:szCs w:val="24"/>
        </w:rPr>
        <w:t xml:space="preserve">Nordic nutrition recommendations. </w:t>
      </w:r>
      <w:r w:rsidR="003F1A44" w:rsidRPr="000955BE">
        <w:rPr>
          <w:rFonts w:ascii="Times New Roman" w:hAnsi="Times New Roman" w:cs="Times New Roman"/>
          <w:sz w:val="24"/>
          <w:szCs w:val="24"/>
        </w:rPr>
        <w:t xml:space="preserve">Available from: </w:t>
      </w:r>
      <w:r w:rsidR="00A57E11" w:rsidRPr="000955BE">
        <w:rPr>
          <w:rFonts w:ascii="Times New Roman" w:hAnsi="Times New Roman" w:cs="Times New Roman"/>
          <w:sz w:val="24"/>
          <w:szCs w:val="24"/>
        </w:rPr>
        <w:t>http://www.norden.org/en/theme/nordic-nutrition-recommendation. Updated 2012.</w:t>
      </w:r>
    </w:p>
    <w:p w:rsidR="00A57E11" w:rsidRPr="000955BE" w:rsidRDefault="00D969A4"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 xml:space="preserve">25. </w:t>
      </w:r>
      <w:r w:rsidR="002C6B3F" w:rsidRPr="000955BE">
        <w:rPr>
          <w:rFonts w:ascii="Times New Roman" w:hAnsi="Times New Roman" w:cs="Times New Roman"/>
          <w:sz w:val="24"/>
          <w:szCs w:val="24"/>
        </w:rPr>
        <w:t>Russo F, Linsalata M, Clemente C</w:t>
      </w:r>
      <w:r w:rsidR="003F1A44" w:rsidRPr="000955BE">
        <w:rPr>
          <w:rFonts w:ascii="Times New Roman" w:hAnsi="Times New Roman" w:cs="Times New Roman"/>
          <w:sz w:val="24"/>
          <w:szCs w:val="24"/>
        </w:rPr>
        <w:t>, Chiloiro M, Orlando A, Marconi E, Chimienti G, Riezzo G.</w:t>
      </w:r>
      <w:r w:rsidRPr="000955BE">
        <w:rPr>
          <w:rFonts w:ascii="Times New Roman" w:hAnsi="Times New Roman" w:cs="Times New Roman"/>
          <w:sz w:val="24"/>
          <w:szCs w:val="24"/>
        </w:rPr>
        <w:t xml:space="preserve"> </w:t>
      </w:r>
      <w:r w:rsidR="00A57E11" w:rsidRPr="000955BE">
        <w:rPr>
          <w:rFonts w:ascii="Times New Roman" w:hAnsi="Times New Roman" w:cs="Times New Roman"/>
          <w:sz w:val="24"/>
          <w:szCs w:val="24"/>
        </w:rPr>
        <w:t>Inulin-enriched pasta improves intestinal permeability and modifies the circulating levels of zonulin and glucagon-like peptide 2 in hea</w:t>
      </w:r>
      <w:r w:rsidR="001114DD" w:rsidRPr="000955BE">
        <w:rPr>
          <w:rFonts w:ascii="Times New Roman" w:hAnsi="Times New Roman" w:cs="Times New Roman"/>
          <w:sz w:val="24"/>
          <w:szCs w:val="24"/>
        </w:rPr>
        <w:t>lthy young volunteers. Nutr Res</w:t>
      </w:r>
      <w:r w:rsidR="00924F16" w:rsidRPr="000955BE">
        <w:rPr>
          <w:rFonts w:ascii="Times New Roman" w:hAnsi="Times New Roman" w:cs="Times New Roman"/>
          <w:sz w:val="24"/>
          <w:szCs w:val="24"/>
        </w:rPr>
        <w:t xml:space="preserve"> </w:t>
      </w:r>
      <w:r w:rsidR="003F1A44" w:rsidRPr="000955BE">
        <w:rPr>
          <w:rFonts w:ascii="Times New Roman" w:hAnsi="Times New Roman" w:cs="Times New Roman"/>
          <w:sz w:val="24"/>
          <w:szCs w:val="24"/>
        </w:rPr>
        <w:t>2012;</w:t>
      </w:r>
      <w:r w:rsidR="001114DD" w:rsidRPr="000955BE">
        <w:rPr>
          <w:rFonts w:ascii="Times New Roman" w:hAnsi="Times New Roman" w:cs="Times New Roman"/>
          <w:sz w:val="24"/>
          <w:szCs w:val="24"/>
        </w:rPr>
        <w:t>32</w:t>
      </w:r>
      <w:r w:rsidR="003F1A44" w:rsidRPr="000955BE">
        <w:rPr>
          <w:rFonts w:ascii="Times New Roman" w:hAnsi="Times New Roman" w:cs="Times New Roman"/>
          <w:sz w:val="24"/>
          <w:szCs w:val="24"/>
        </w:rPr>
        <w:t>:</w:t>
      </w:r>
      <w:r w:rsidR="00A57E11" w:rsidRPr="000955BE">
        <w:rPr>
          <w:rFonts w:ascii="Times New Roman" w:hAnsi="Times New Roman" w:cs="Times New Roman"/>
          <w:sz w:val="24"/>
          <w:szCs w:val="24"/>
        </w:rPr>
        <w:t>940-946.</w:t>
      </w:r>
    </w:p>
    <w:p w:rsidR="00A57E11" w:rsidRPr="000955BE" w:rsidRDefault="00D969A4"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 xml:space="preserve">26. </w:t>
      </w:r>
      <w:r w:rsidR="00A57E11" w:rsidRPr="000955BE">
        <w:rPr>
          <w:rFonts w:ascii="Times New Roman" w:hAnsi="Times New Roman" w:cs="Times New Roman"/>
          <w:sz w:val="24"/>
          <w:szCs w:val="24"/>
        </w:rPr>
        <w:t>Lozupone CA</w:t>
      </w:r>
      <w:r w:rsidR="003F1A44" w:rsidRPr="000955BE">
        <w:rPr>
          <w:rFonts w:ascii="Times New Roman" w:hAnsi="Times New Roman" w:cs="Times New Roman"/>
          <w:sz w:val="24"/>
          <w:szCs w:val="24"/>
        </w:rPr>
        <w:t>,</w:t>
      </w:r>
      <w:r w:rsidR="00A57E11" w:rsidRPr="000955BE">
        <w:rPr>
          <w:rFonts w:ascii="Times New Roman" w:hAnsi="Times New Roman" w:cs="Times New Roman"/>
          <w:sz w:val="24"/>
          <w:szCs w:val="24"/>
        </w:rPr>
        <w:t xml:space="preserve"> Knight R</w:t>
      </w:r>
      <w:r w:rsidR="003F1A44" w:rsidRPr="000955BE">
        <w:rPr>
          <w:rFonts w:ascii="Times New Roman" w:hAnsi="Times New Roman" w:cs="Times New Roman"/>
          <w:sz w:val="24"/>
          <w:szCs w:val="24"/>
        </w:rPr>
        <w:t>.</w:t>
      </w:r>
      <w:r w:rsidR="00A57E11" w:rsidRPr="000955BE">
        <w:rPr>
          <w:rFonts w:ascii="Times New Roman" w:hAnsi="Times New Roman" w:cs="Times New Roman"/>
          <w:sz w:val="24"/>
          <w:szCs w:val="24"/>
        </w:rPr>
        <w:t xml:space="preserve"> Species divergence and the measurement of microbia</w:t>
      </w:r>
      <w:r w:rsidR="001114DD" w:rsidRPr="000955BE">
        <w:rPr>
          <w:rFonts w:ascii="Times New Roman" w:hAnsi="Times New Roman" w:cs="Times New Roman"/>
          <w:sz w:val="24"/>
          <w:szCs w:val="24"/>
        </w:rPr>
        <w:t xml:space="preserve">l diversity. </w:t>
      </w:r>
      <w:r w:rsidRPr="000955BE">
        <w:rPr>
          <w:rFonts w:ascii="Times New Roman" w:hAnsi="Times New Roman" w:cs="Times New Roman"/>
          <w:sz w:val="24"/>
          <w:szCs w:val="24"/>
        </w:rPr>
        <w:t>FEMS Microbiol</w:t>
      </w:r>
      <w:r w:rsidR="001114DD" w:rsidRPr="000955BE">
        <w:rPr>
          <w:rFonts w:ascii="Times New Roman" w:hAnsi="Times New Roman" w:cs="Times New Roman"/>
          <w:sz w:val="24"/>
          <w:szCs w:val="24"/>
        </w:rPr>
        <w:t xml:space="preserve"> Rev</w:t>
      </w:r>
      <w:r w:rsidR="00924F16" w:rsidRPr="000955BE">
        <w:rPr>
          <w:rFonts w:ascii="Times New Roman" w:hAnsi="Times New Roman" w:cs="Times New Roman"/>
          <w:sz w:val="24"/>
          <w:szCs w:val="24"/>
        </w:rPr>
        <w:t xml:space="preserve"> </w:t>
      </w:r>
      <w:r w:rsidR="003F1A44" w:rsidRPr="000955BE">
        <w:rPr>
          <w:rFonts w:ascii="Times New Roman" w:hAnsi="Times New Roman" w:cs="Times New Roman"/>
          <w:sz w:val="24"/>
          <w:szCs w:val="24"/>
        </w:rPr>
        <w:t>2008;</w:t>
      </w:r>
      <w:r w:rsidR="001114DD" w:rsidRPr="000955BE">
        <w:rPr>
          <w:rFonts w:ascii="Times New Roman" w:hAnsi="Times New Roman" w:cs="Times New Roman"/>
          <w:sz w:val="24"/>
          <w:szCs w:val="24"/>
        </w:rPr>
        <w:t>32</w:t>
      </w:r>
      <w:r w:rsidR="003F1A44" w:rsidRPr="000955BE">
        <w:rPr>
          <w:rFonts w:ascii="Times New Roman" w:hAnsi="Times New Roman" w:cs="Times New Roman"/>
          <w:sz w:val="24"/>
          <w:szCs w:val="24"/>
        </w:rPr>
        <w:t>:</w:t>
      </w:r>
      <w:r w:rsidR="00A57E11" w:rsidRPr="000955BE">
        <w:rPr>
          <w:rFonts w:ascii="Times New Roman" w:hAnsi="Times New Roman" w:cs="Times New Roman"/>
          <w:sz w:val="24"/>
          <w:szCs w:val="24"/>
        </w:rPr>
        <w:t xml:space="preserve">557-78. </w:t>
      </w:r>
    </w:p>
    <w:p w:rsidR="00A57E11" w:rsidRPr="000955BE" w:rsidRDefault="00D969A4"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27.</w:t>
      </w:r>
      <w:r w:rsidR="00A57E11" w:rsidRPr="000955BE">
        <w:rPr>
          <w:rFonts w:ascii="Times New Roman" w:hAnsi="Times New Roman" w:cs="Times New Roman"/>
          <w:sz w:val="24"/>
          <w:szCs w:val="24"/>
        </w:rPr>
        <w:t xml:space="preserve"> Persborn M, Gerritsen J, Wallon C</w:t>
      </w:r>
      <w:r w:rsidR="003F1A44" w:rsidRPr="000955BE">
        <w:rPr>
          <w:rFonts w:ascii="Times New Roman" w:hAnsi="Times New Roman" w:cs="Times New Roman"/>
          <w:sz w:val="24"/>
          <w:szCs w:val="24"/>
        </w:rPr>
        <w:t xml:space="preserve">, </w:t>
      </w:r>
      <w:r w:rsidRPr="000955BE">
        <w:rPr>
          <w:rFonts w:ascii="Times New Roman" w:hAnsi="Times New Roman" w:cs="Times New Roman"/>
          <w:sz w:val="24"/>
          <w:szCs w:val="24"/>
        </w:rPr>
        <w:t xml:space="preserve"> </w:t>
      </w:r>
      <w:r w:rsidR="003F1A44" w:rsidRPr="000955BE">
        <w:rPr>
          <w:rFonts w:ascii="Times New Roman" w:hAnsi="Times New Roman" w:cs="Times New Roman"/>
          <w:sz w:val="24"/>
          <w:szCs w:val="24"/>
        </w:rPr>
        <w:t>Carlsson A, Akkermans LM, Söderholm JD.</w:t>
      </w:r>
      <w:r w:rsidR="00A57E11" w:rsidRPr="000955BE">
        <w:rPr>
          <w:rFonts w:ascii="Times New Roman" w:hAnsi="Times New Roman" w:cs="Times New Roman"/>
          <w:sz w:val="24"/>
          <w:szCs w:val="24"/>
        </w:rPr>
        <w:t xml:space="preserve"> The effects of probiotics on barrier function and mucosal pouch microbiota during maintenance treatment for severe pouchitis in patients with ulcerative </w:t>
      </w:r>
      <w:r w:rsidR="001114DD" w:rsidRPr="000955BE">
        <w:rPr>
          <w:rFonts w:ascii="Times New Roman" w:hAnsi="Times New Roman" w:cs="Times New Roman"/>
          <w:sz w:val="24"/>
          <w:szCs w:val="24"/>
        </w:rPr>
        <w:t>colitis. Aliment Pharmacol Ther</w:t>
      </w:r>
      <w:r w:rsidR="00924F16" w:rsidRPr="000955BE">
        <w:rPr>
          <w:rFonts w:ascii="Times New Roman" w:hAnsi="Times New Roman" w:cs="Times New Roman"/>
          <w:sz w:val="24"/>
          <w:szCs w:val="24"/>
        </w:rPr>
        <w:t xml:space="preserve"> </w:t>
      </w:r>
      <w:r w:rsidR="003F1A44" w:rsidRPr="000955BE">
        <w:rPr>
          <w:rFonts w:ascii="Times New Roman" w:hAnsi="Times New Roman" w:cs="Times New Roman"/>
          <w:sz w:val="24"/>
          <w:szCs w:val="24"/>
        </w:rPr>
        <w:t>2013;</w:t>
      </w:r>
      <w:r w:rsidR="001114DD" w:rsidRPr="000955BE">
        <w:rPr>
          <w:rFonts w:ascii="Times New Roman" w:hAnsi="Times New Roman" w:cs="Times New Roman"/>
          <w:sz w:val="24"/>
          <w:szCs w:val="24"/>
        </w:rPr>
        <w:t>38</w:t>
      </w:r>
      <w:r w:rsidR="003F1A44" w:rsidRPr="000955BE">
        <w:rPr>
          <w:rFonts w:ascii="Times New Roman" w:hAnsi="Times New Roman" w:cs="Times New Roman"/>
          <w:sz w:val="24"/>
          <w:szCs w:val="24"/>
        </w:rPr>
        <w:t>:</w:t>
      </w:r>
      <w:r w:rsidR="00A57E11" w:rsidRPr="000955BE">
        <w:rPr>
          <w:rFonts w:ascii="Times New Roman" w:hAnsi="Times New Roman" w:cs="Times New Roman"/>
          <w:sz w:val="24"/>
          <w:szCs w:val="24"/>
        </w:rPr>
        <w:t xml:space="preserve">772-83. </w:t>
      </w:r>
    </w:p>
    <w:p w:rsidR="00A57E11" w:rsidRPr="000955BE" w:rsidRDefault="00D969A4"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28.</w:t>
      </w:r>
      <w:r w:rsidR="003F1A44" w:rsidRPr="000955BE">
        <w:t xml:space="preserve"> </w:t>
      </w:r>
      <w:r w:rsidR="003F1A44" w:rsidRPr="000955BE">
        <w:rPr>
          <w:rFonts w:ascii="Times New Roman" w:hAnsi="Times New Roman" w:cs="Times New Roman"/>
          <w:sz w:val="24"/>
          <w:szCs w:val="24"/>
        </w:rPr>
        <w:t>Le Chatelier E, Nielsen T, Qin J, Prifti E, Hildebrand F, Falony G, Almeida M, Arumugam M, Batto JM, Kennedy S, et al.</w:t>
      </w:r>
      <w:r w:rsidR="008B46F1" w:rsidRPr="000955BE">
        <w:t xml:space="preserve"> </w:t>
      </w:r>
      <w:r w:rsidR="00A57E11" w:rsidRPr="000955BE">
        <w:rPr>
          <w:rFonts w:ascii="Times New Roman" w:hAnsi="Times New Roman" w:cs="Times New Roman"/>
          <w:sz w:val="24"/>
          <w:szCs w:val="24"/>
        </w:rPr>
        <w:t>Richness of human gut microbiome correlates</w:t>
      </w:r>
      <w:r w:rsidR="001114DD" w:rsidRPr="000955BE">
        <w:rPr>
          <w:rFonts w:ascii="Times New Roman" w:hAnsi="Times New Roman" w:cs="Times New Roman"/>
          <w:sz w:val="24"/>
          <w:szCs w:val="24"/>
        </w:rPr>
        <w:t xml:space="preserve"> with</w:t>
      </w:r>
      <w:r w:rsidR="008904AF" w:rsidRPr="000955BE">
        <w:rPr>
          <w:rFonts w:ascii="Times New Roman" w:hAnsi="Times New Roman" w:cs="Times New Roman"/>
          <w:sz w:val="24"/>
          <w:szCs w:val="24"/>
        </w:rPr>
        <w:t xml:space="preserve"> metabolic markers. Nature</w:t>
      </w:r>
      <w:r w:rsidR="00924F16" w:rsidRPr="000955BE">
        <w:rPr>
          <w:rFonts w:ascii="Times New Roman" w:hAnsi="Times New Roman" w:cs="Times New Roman"/>
          <w:sz w:val="24"/>
          <w:szCs w:val="24"/>
        </w:rPr>
        <w:t xml:space="preserve"> </w:t>
      </w:r>
      <w:r w:rsidR="003F1A44" w:rsidRPr="000955BE">
        <w:rPr>
          <w:rFonts w:ascii="Times New Roman" w:hAnsi="Times New Roman" w:cs="Times New Roman"/>
          <w:sz w:val="24"/>
          <w:szCs w:val="24"/>
        </w:rPr>
        <w:t>2013;</w:t>
      </w:r>
      <w:r w:rsidR="001114DD" w:rsidRPr="000955BE">
        <w:rPr>
          <w:rFonts w:ascii="Times New Roman" w:hAnsi="Times New Roman" w:cs="Times New Roman"/>
          <w:sz w:val="24"/>
          <w:szCs w:val="24"/>
        </w:rPr>
        <w:t>500</w:t>
      </w:r>
      <w:r w:rsidR="003F1A44" w:rsidRPr="000955BE">
        <w:rPr>
          <w:rFonts w:ascii="Times New Roman" w:hAnsi="Times New Roman" w:cs="Times New Roman"/>
          <w:sz w:val="24"/>
          <w:szCs w:val="24"/>
        </w:rPr>
        <w:t>:</w:t>
      </w:r>
      <w:r w:rsidR="00A57E11" w:rsidRPr="000955BE">
        <w:rPr>
          <w:rFonts w:ascii="Times New Roman" w:hAnsi="Times New Roman" w:cs="Times New Roman"/>
          <w:sz w:val="24"/>
          <w:szCs w:val="24"/>
        </w:rPr>
        <w:t>541-546.</w:t>
      </w:r>
    </w:p>
    <w:p w:rsidR="00A57E11" w:rsidRPr="000955BE" w:rsidRDefault="00D969A4"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 xml:space="preserve">29. </w:t>
      </w:r>
      <w:r w:rsidR="008B46F1" w:rsidRPr="000955BE">
        <w:t xml:space="preserve"> </w:t>
      </w:r>
      <w:r w:rsidR="008B46F1" w:rsidRPr="000955BE">
        <w:rPr>
          <w:rFonts w:ascii="Times New Roman" w:hAnsi="Times New Roman" w:cs="Times New Roman"/>
          <w:sz w:val="24"/>
          <w:szCs w:val="24"/>
        </w:rPr>
        <w:t>Cotillard A, Kennedy SP, Kong LC</w:t>
      </w:r>
      <w:r w:rsidR="003F1A44" w:rsidRPr="000955BE">
        <w:rPr>
          <w:rFonts w:ascii="Times New Roman" w:hAnsi="Times New Roman" w:cs="Times New Roman"/>
          <w:sz w:val="24"/>
          <w:szCs w:val="24"/>
        </w:rPr>
        <w:t xml:space="preserve">, Prifti E, Pons N, Le Chatelier E, Almeida M, Quinquis B, Levenez F, Galleron N, </w:t>
      </w:r>
      <w:r w:rsidR="00735EBE" w:rsidRPr="000955BE">
        <w:rPr>
          <w:rFonts w:ascii="Times New Roman" w:hAnsi="Times New Roman" w:cs="Times New Roman"/>
          <w:sz w:val="24"/>
          <w:szCs w:val="24"/>
        </w:rPr>
        <w:t>et al.</w:t>
      </w:r>
      <w:r w:rsidR="00A57E11" w:rsidRPr="000955BE">
        <w:rPr>
          <w:rFonts w:ascii="Times New Roman" w:hAnsi="Times New Roman" w:cs="Times New Roman"/>
          <w:sz w:val="24"/>
          <w:szCs w:val="24"/>
        </w:rPr>
        <w:t xml:space="preserve"> Dietary intervention impact on gut </w:t>
      </w:r>
      <w:r w:rsidR="001114DD" w:rsidRPr="000955BE">
        <w:rPr>
          <w:rFonts w:ascii="Times New Roman" w:hAnsi="Times New Roman" w:cs="Times New Roman"/>
          <w:sz w:val="24"/>
          <w:szCs w:val="24"/>
        </w:rPr>
        <w:t>microbial gene richness.</w:t>
      </w:r>
      <w:r w:rsidR="001114DD" w:rsidRPr="000955BE">
        <w:rPr>
          <w:rFonts w:ascii="Times New Roman" w:hAnsi="Times New Roman" w:cs="Times New Roman"/>
          <w:i/>
          <w:sz w:val="24"/>
          <w:szCs w:val="24"/>
        </w:rPr>
        <w:t xml:space="preserve"> </w:t>
      </w:r>
      <w:r w:rsidR="001114DD" w:rsidRPr="000955BE">
        <w:rPr>
          <w:rFonts w:ascii="Times New Roman" w:hAnsi="Times New Roman" w:cs="Times New Roman"/>
          <w:sz w:val="24"/>
          <w:szCs w:val="24"/>
        </w:rPr>
        <w:t>Nature</w:t>
      </w:r>
      <w:r w:rsidR="00924F16" w:rsidRPr="000955BE">
        <w:rPr>
          <w:rFonts w:ascii="Times New Roman" w:hAnsi="Times New Roman" w:cs="Times New Roman"/>
          <w:sz w:val="24"/>
          <w:szCs w:val="24"/>
        </w:rPr>
        <w:t xml:space="preserve"> </w:t>
      </w:r>
      <w:r w:rsidR="00735EBE" w:rsidRPr="000955BE">
        <w:rPr>
          <w:rFonts w:ascii="Times New Roman" w:hAnsi="Times New Roman" w:cs="Times New Roman"/>
          <w:sz w:val="24"/>
          <w:szCs w:val="24"/>
        </w:rPr>
        <w:t>2013;</w:t>
      </w:r>
      <w:r w:rsidR="001114DD" w:rsidRPr="000955BE">
        <w:rPr>
          <w:rFonts w:ascii="Times New Roman" w:hAnsi="Times New Roman" w:cs="Times New Roman"/>
          <w:sz w:val="24"/>
          <w:szCs w:val="24"/>
        </w:rPr>
        <w:t>500</w:t>
      </w:r>
      <w:r w:rsidR="00735EBE" w:rsidRPr="000955BE">
        <w:rPr>
          <w:rFonts w:ascii="Times New Roman" w:hAnsi="Times New Roman" w:cs="Times New Roman"/>
          <w:sz w:val="24"/>
          <w:szCs w:val="24"/>
        </w:rPr>
        <w:t>:</w:t>
      </w:r>
      <w:r w:rsidR="00A57E11" w:rsidRPr="000955BE">
        <w:rPr>
          <w:rFonts w:ascii="Times New Roman" w:hAnsi="Times New Roman" w:cs="Times New Roman"/>
          <w:sz w:val="24"/>
          <w:szCs w:val="24"/>
        </w:rPr>
        <w:t>585-588.</w:t>
      </w:r>
    </w:p>
    <w:p w:rsidR="00A57E11" w:rsidRPr="000955BE" w:rsidRDefault="00D969A4"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lastRenderedPageBreak/>
        <w:t xml:space="preserve">30. </w:t>
      </w:r>
      <w:r w:rsidR="00A57E11" w:rsidRPr="000955BE">
        <w:rPr>
          <w:rFonts w:ascii="Times New Roman" w:hAnsi="Times New Roman" w:cs="Times New Roman"/>
          <w:sz w:val="24"/>
          <w:szCs w:val="24"/>
        </w:rPr>
        <w:t>Carvalho BM</w:t>
      </w:r>
      <w:r w:rsidR="00735EBE" w:rsidRPr="000955BE">
        <w:rPr>
          <w:rFonts w:ascii="Times New Roman" w:hAnsi="Times New Roman" w:cs="Times New Roman"/>
          <w:sz w:val="24"/>
          <w:szCs w:val="24"/>
        </w:rPr>
        <w:t>,</w:t>
      </w:r>
      <w:r w:rsidR="00A57E11" w:rsidRPr="000955BE">
        <w:rPr>
          <w:rFonts w:ascii="Times New Roman" w:hAnsi="Times New Roman" w:cs="Times New Roman"/>
          <w:sz w:val="24"/>
          <w:szCs w:val="24"/>
        </w:rPr>
        <w:t xml:space="preserve"> Saad MJ</w:t>
      </w:r>
      <w:r w:rsidR="00735EBE" w:rsidRPr="000955BE">
        <w:rPr>
          <w:rFonts w:ascii="Times New Roman" w:hAnsi="Times New Roman" w:cs="Times New Roman"/>
          <w:sz w:val="24"/>
          <w:szCs w:val="24"/>
        </w:rPr>
        <w:t>.</w:t>
      </w:r>
      <w:r w:rsidR="00A57E11" w:rsidRPr="000955BE">
        <w:rPr>
          <w:rFonts w:ascii="Times New Roman" w:hAnsi="Times New Roman" w:cs="Times New Roman"/>
          <w:sz w:val="24"/>
          <w:szCs w:val="24"/>
        </w:rPr>
        <w:t xml:space="preserve"> Influence of gut microbiota on subclinical inflammation and insuli</w:t>
      </w:r>
      <w:r w:rsidR="001114DD" w:rsidRPr="000955BE">
        <w:rPr>
          <w:rFonts w:ascii="Times New Roman" w:hAnsi="Times New Roman" w:cs="Times New Roman"/>
          <w:sz w:val="24"/>
          <w:szCs w:val="24"/>
        </w:rPr>
        <w:t>n resistance. Mediators Inflamm</w:t>
      </w:r>
      <w:r w:rsidR="00924F16" w:rsidRPr="000955BE">
        <w:rPr>
          <w:rFonts w:ascii="Times New Roman" w:hAnsi="Times New Roman" w:cs="Times New Roman"/>
          <w:sz w:val="24"/>
          <w:szCs w:val="24"/>
        </w:rPr>
        <w:t xml:space="preserve"> </w:t>
      </w:r>
      <w:r w:rsidR="00735EBE" w:rsidRPr="000955BE">
        <w:rPr>
          <w:rFonts w:ascii="Times New Roman" w:hAnsi="Times New Roman" w:cs="Times New Roman"/>
          <w:sz w:val="24"/>
          <w:szCs w:val="24"/>
        </w:rPr>
        <w:t>2013;</w:t>
      </w:r>
      <w:r w:rsidR="00A57E11" w:rsidRPr="000955BE">
        <w:rPr>
          <w:rFonts w:ascii="Times New Roman" w:hAnsi="Times New Roman" w:cs="Times New Roman"/>
          <w:sz w:val="24"/>
          <w:szCs w:val="24"/>
        </w:rPr>
        <w:t>986734</w:t>
      </w:r>
      <w:r w:rsidR="00924F16" w:rsidRPr="000955BE">
        <w:rPr>
          <w:rFonts w:ascii="Times New Roman" w:hAnsi="Times New Roman" w:cs="Times New Roman"/>
          <w:sz w:val="24"/>
          <w:szCs w:val="24"/>
        </w:rPr>
        <w:t>,  doi</w:t>
      </w:r>
      <w:r w:rsidR="00A57E11" w:rsidRPr="000955BE">
        <w:rPr>
          <w:rFonts w:ascii="Times New Roman" w:hAnsi="Times New Roman" w:cs="Times New Roman"/>
          <w:sz w:val="24"/>
          <w:szCs w:val="24"/>
        </w:rPr>
        <w:t xml:space="preserve"> 10.1155/2013/986734. Epub 2013 Jun 12.</w:t>
      </w:r>
    </w:p>
    <w:p w:rsidR="001114DD" w:rsidRPr="000955BE" w:rsidRDefault="00D969A4"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 xml:space="preserve">31. </w:t>
      </w:r>
      <w:r w:rsidR="008B46F1" w:rsidRPr="000955BE">
        <w:rPr>
          <w:rFonts w:ascii="Times New Roman" w:hAnsi="Times New Roman" w:cs="Times New Roman"/>
          <w:sz w:val="24"/>
          <w:szCs w:val="24"/>
        </w:rPr>
        <w:t>Egshatyan L, Kashtanova D, Popenko A</w:t>
      </w:r>
      <w:r w:rsidR="00735EBE" w:rsidRPr="000955BE">
        <w:rPr>
          <w:rFonts w:ascii="Times New Roman" w:hAnsi="Times New Roman" w:cs="Times New Roman"/>
          <w:sz w:val="24"/>
          <w:szCs w:val="24"/>
        </w:rPr>
        <w:t xml:space="preserve">, </w:t>
      </w:r>
      <w:r w:rsidRPr="000955BE">
        <w:rPr>
          <w:rFonts w:ascii="Times New Roman" w:hAnsi="Times New Roman" w:cs="Times New Roman"/>
          <w:sz w:val="24"/>
          <w:szCs w:val="24"/>
        </w:rPr>
        <w:t xml:space="preserve"> </w:t>
      </w:r>
      <w:r w:rsidR="00735EBE" w:rsidRPr="000955BE">
        <w:rPr>
          <w:rFonts w:ascii="Times New Roman" w:hAnsi="Times New Roman" w:cs="Times New Roman"/>
          <w:sz w:val="24"/>
          <w:szCs w:val="24"/>
        </w:rPr>
        <w:t>Tkacheva O, Tyakht A, Alexeev D, Karamnova N, Kostryukova E, Babenko V, Vakhitova M, et al.</w:t>
      </w:r>
      <w:r w:rsidR="00A57E11" w:rsidRPr="000955BE">
        <w:rPr>
          <w:rFonts w:ascii="Times New Roman" w:hAnsi="Times New Roman" w:cs="Times New Roman"/>
          <w:sz w:val="24"/>
          <w:szCs w:val="24"/>
        </w:rPr>
        <w:t xml:space="preserve"> Gut microbiota and diet in patients with different gl</w:t>
      </w:r>
      <w:r w:rsidR="001114DD" w:rsidRPr="000955BE">
        <w:rPr>
          <w:rFonts w:ascii="Times New Roman" w:hAnsi="Times New Roman" w:cs="Times New Roman"/>
          <w:sz w:val="24"/>
          <w:szCs w:val="24"/>
        </w:rPr>
        <w:t>ucose tolerance. Endocr</w:t>
      </w:r>
      <w:r w:rsidRPr="000955BE">
        <w:rPr>
          <w:rFonts w:ascii="Times New Roman" w:hAnsi="Times New Roman" w:cs="Times New Roman"/>
          <w:sz w:val="24"/>
          <w:szCs w:val="24"/>
        </w:rPr>
        <w:t xml:space="preserve"> </w:t>
      </w:r>
      <w:r w:rsidR="001114DD" w:rsidRPr="000955BE">
        <w:rPr>
          <w:rFonts w:ascii="Times New Roman" w:hAnsi="Times New Roman" w:cs="Times New Roman"/>
          <w:sz w:val="24"/>
          <w:szCs w:val="24"/>
        </w:rPr>
        <w:t>Connect</w:t>
      </w:r>
      <w:r w:rsidR="00924F16" w:rsidRPr="000955BE">
        <w:rPr>
          <w:rFonts w:ascii="Times New Roman" w:hAnsi="Times New Roman" w:cs="Times New Roman"/>
          <w:sz w:val="24"/>
          <w:szCs w:val="24"/>
        </w:rPr>
        <w:t xml:space="preserve"> </w:t>
      </w:r>
      <w:r w:rsidR="00735EBE" w:rsidRPr="000955BE">
        <w:rPr>
          <w:rFonts w:ascii="Times New Roman" w:hAnsi="Times New Roman" w:cs="Times New Roman"/>
          <w:sz w:val="24"/>
          <w:szCs w:val="24"/>
        </w:rPr>
        <w:t>2016;</w:t>
      </w:r>
      <w:r w:rsidR="001114DD" w:rsidRPr="000955BE">
        <w:rPr>
          <w:rFonts w:ascii="Times New Roman" w:hAnsi="Times New Roman" w:cs="Times New Roman"/>
          <w:sz w:val="24"/>
          <w:szCs w:val="24"/>
        </w:rPr>
        <w:t>5</w:t>
      </w:r>
      <w:r w:rsidR="00735EBE" w:rsidRPr="000955BE">
        <w:rPr>
          <w:rFonts w:ascii="Times New Roman" w:hAnsi="Times New Roman" w:cs="Times New Roman"/>
          <w:sz w:val="24"/>
          <w:szCs w:val="24"/>
        </w:rPr>
        <w:t>:</w:t>
      </w:r>
      <w:r w:rsidR="001114DD" w:rsidRPr="000955BE">
        <w:rPr>
          <w:rFonts w:ascii="Times New Roman" w:hAnsi="Times New Roman" w:cs="Times New Roman"/>
          <w:sz w:val="24"/>
          <w:szCs w:val="24"/>
        </w:rPr>
        <w:t>1-9</w:t>
      </w:r>
      <w:r w:rsidR="00DD6CB9" w:rsidRPr="000955BE">
        <w:rPr>
          <w:rFonts w:ascii="Times New Roman" w:hAnsi="Times New Roman" w:cs="Times New Roman"/>
          <w:sz w:val="24"/>
          <w:szCs w:val="24"/>
        </w:rPr>
        <w:t>.</w:t>
      </w:r>
    </w:p>
    <w:p w:rsidR="00A57E11" w:rsidRPr="000955BE" w:rsidRDefault="00D969A4"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 xml:space="preserve">32. </w:t>
      </w:r>
      <w:r w:rsidR="008B46F1" w:rsidRPr="000955BE">
        <w:rPr>
          <w:rFonts w:ascii="Times New Roman" w:hAnsi="Times New Roman" w:cs="Times New Roman"/>
          <w:sz w:val="24"/>
          <w:szCs w:val="24"/>
        </w:rPr>
        <w:t>Leclercq S, Matamoros</w:t>
      </w:r>
      <w:r w:rsidRPr="000955BE">
        <w:rPr>
          <w:rFonts w:ascii="Times New Roman" w:hAnsi="Times New Roman" w:cs="Times New Roman"/>
          <w:sz w:val="24"/>
          <w:szCs w:val="24"/>
        </w:rPr>
        <w:t xml:space="preserve"> </w:t>
      </w:r>
      <w:r w:rsidR="008B46F1" w:rsidRPr="000955BE">
        <w:rPr>
          <w:rFonts w:ascii="Times New Roman" w:hAnsi="Times New Roman" w:cs="Times New Roman"/>
          <w:sz w:val="24"/>
          <w:szCs w:val="24"/>
        </w:rPr>
        <w:t>S, Cani PD</w:t>
      </w:r>
      <w:r w:rsidR="005E0D6A" w:rsidRPr="000955BE">
        <w:rPr>
          <w:rFonts w:ascii="Times New Roman" w:hAnsi="Times New Roman" w:cs="Times New Roman"/>
          <w:sz w:val="24"/>
          <w:szCs w:val="24"/>
        </w:rPr>
        <w:t xml:space="preserve">, Neyrinck AM, Jamar F, Stärkel P, Windey K, Tremaroli V, Bäckhed F, Verbeke K, et al. </w:t>
      </w:r>
      <w:r w:rsidR="00A57E11" w:rsidRPr="000955BE">
        <w:rPr>
          <w:rFonts w:ascii="Times New Roman" w:hAnsi="Times New Roman" w:cs="Times New Roman"/>
          <w:sz w:val="24"/>
          <w:szCs w:val="24"/>
        </w:rPr>
        <w:t>Intestinal permeability, gut-bacterial dysbiosis, and behavioral markers of alcohol-dependence sev</w:t>
      </w:r>
      <w:r w:rsidR="001114DD" w:rsidRPr="000955BE">
        <w:rPr>
          <w:rFonts w:ascii="Times New Roman" w:hAnsi="Times New Roman" w:cs="Times New Roman"/>
          <w:sz w:val="24"/>
          <w:szCs w:val="24"/>
        </w:rPr>
        <w:t>erity. Proc Natl Acad Sci</w:t>
      </w:r>
      <w:r w:rsidR="008904AF" w:rsidRPr="000955BE">
        <w:rPr>
          <w:rFonts w:ascii="Times New Roman" w:hAnsi="Times New Roman" w:cs="Times New Roman"/>
          <w:sz w:val="24"/>
          <w:szCs w:val="24"/>
        </w:rPr>
        <w:t xml:space="preserve"> U S A</w:t>
      </w:r>
      <w:r w:rsidR="00924F16" w:rsidRPr="000955BE">
        <w:rPr>
          <w:rFonts w:ascii="Times New Roman" w:hAnsi="Times New Roman" w:cs="Times New Roman"/>
          <w:sz w:val="24"/>
          <w:szCs w:val="24"/>
        </w:rPr>
        <w:t xml:space="preserve"> </w:t>
      </w:r>
      <w:r w:rsidR="005E0D6A" w:rsidRPr="000955BE">
        <w:rPr>
          <w:rFonts w:ascii="Times New Roman" w:hAnsi="Times New Roman" w:cs="Times New Roman"/>
          <w:sz w:val="24"/>
          <w:szCs w:val="24"/>
        </w:rPr>
        <w:t>2014;111:</w:t>
      </w:r>
      <w:r w:rsidR="00924F16" w:rsidRPr="000955BE">
        <w:rPr>
          <w:rFonts w:ascii="Times New Roman" w:hAnsi="Times New Roman" w:cs="Times New Roman"/>
          <w:sz w:val="24"/>
          <w:szCs w:val="24"/>
        </w:rPr>
        <w:t xml:space="preserve"> </w:t>
      </w:r>
      <w:r w:rsidR="00A57E11" w:rsidRPr="000955BE">
        <w:rPr>
          <w:rFonts w:ascii="Times New Roman" w:hAnsi="Times New Roman" w:cs="Times New Roman"/>
          <w:sz w:val="24"/>
          <w:szCs w:val="24"/>
        </w:rPr>
        <w:t>E4485-93.</w:t>
      </w:r>
    </w:p>
    <w:p w:rsidR="00A57E11" w:rsidRPr="000955BE" w:rsidRDefault="00D969A4"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 xml:space="preserve">33. </w:t>
      </w:r>
      <w:r w:rsidR="00A57E11" w:rsidRPr="000955BE">
        <w:rPr>
          <w:rFonts w:ascii="Times New Roman" w:hAnsi="Times New Roman" w:cs="Times New Roman"/>
          <w:sz w:val="24"/>
          <w:szCs w:val="24"/>
        </w:rPr>
        <w:t>Fan P, Li L, Rezaei A</w:t>
      </w:r>
      <w:r w:rsidR="00735EBE" w:rsidRPr="000955BE">
        <w:rPr>
          <w:rFonts w:ascii="Times New Roman" w:hAnsi="Times New Roman" w:cs="Times New Roman"/>
          <w:sz w:val="24"/>
          <w:szCs w:val="24"/>
        </w:rPr>
        <w:t xml:space="preserve">, </w:t>
      </w:r>
      <w:r w:rsidRPr="000955BE">
        <w:rPr>
          <w:rFonts w:ascii="Times New Roman" w:hAnsi="Times New Roman" w:cs="Times New Roman"/>
          <w:sz w:val="24"/>
          <w:szCs w:val="24"/>
        </w:rPr>
        <w:t xml:space="preserve"> </w:t>
      </w:r>
      <w:r w:rsidR="00735EBE" w:rsidRPr="000955BE">
        <w:rPr>
          <w:rFonts w:ascii="Times New Roman" w:hAnsi="Times New Roman" w:cs="Times New Roman"/>
          <w:sz w:val="24"/>
          <w:szCs w:val="24"/>
        </w:rPr>
        <w:t>Eslamfam S, Che D, Ma X.</w:t>
      </w:r>
      <w:r w:rsidR="00A57E11" w:rsidRPr="000955BE">
        <w:rPr>
          <w:rFonts w:ascii="Times New Roman" w:hAnsi="Times New Roman" w:cs="Times New Roman"/>
          <w:sz w:val="24"/>
          <w:szCs w:val="24"/>
        </w:rPr>
        <w:t xml:space="preserve"> Metabolites of dietary protein and peptides by intestinal microbes and their impact</w:t>
      </w:r>
      <w:r w:rsidR="001114DD" w:rsidRPr="000955BE">
        <w:rPr>
          <w:rFonts w:ascii="Times New Roman" w:hAnsi="Times New Roman" w:cs="Times New Roman"/>
          <w:sz w:val="24"/>
          <w:szCs w:val="24"/>
        </w:rPr>
        <w:t>s on gut. Curr</w:t>
      </w:r>
      <w:r w:rsidRPr="000955BE">
        <w:rPr>
          <w:rFonts w:ascii="Times New Roman" w:hAnsi="Times New Roman" w:cs="Times New Roman"/>
          <w:sz w:val="24"/>
          <w:szCs w:val="24"/>
        </w:rPr>
        <w:t xml:space="preserve"> Prot</w:t>
      </w:r>
      <w:r w:rsidR="001114DD" w:rsidRPr="000955BE">
        <w:rPr>
          <w:rFonts w:ascii="Times New Roman" w:hAnsi="Times New Roman" w:cs="Times New Roman"/>
          <w:sz w:val="24"/>
          <w:szCs w:val="24"/>
        </w:rPr>
        <w:t xml:space="preserve"> Pept Sci</w:t>
      </w:r>
      <w:r w:rsidR="00924F16" w:rsidRPr="000955BE">
        <w:rPr>
          <w:rFonts w:ascii="Times New Roman" w:hAnsi="Times New Roman" w:cs="Times New Roman"/>
          <w:sz w:val="24"/>
          <w:szCs w:val="24"/>
        </w:rPr>
        <w:t xml:space="preserve"> </w:t>
      </w:r>
      <w:r w:rsidR="00735EBE" w:rsidRPr="000955BE">
        <w:rPr>
          <w:rFonts w:ascii="Times New Roman" w:hAnsi="Times New Roman" w:cs="Times New Roman"/>
          <w:sz w:val="24"/>
          <w:szCs w:val="24"/>
        </w:rPr>
        <w:t>2015;</w:t>
      </w:r>
      <w:r w:rsidR="001114DD" w:rsidRPr="000955BE">
        <w:rPr>
          <w:rFonts w:ascii="Times New Roman" w:hAnsi="Times New Roman" w:cs="Times New Roman"/>
          <w:sz w:val="24"/>
          <w:szCs w:val="24"/>
        </w:rPr>
        <w:t>16</w:t>
      </w:r>
      <w:r w:rsidR="00735EBE" w:rsidRPr="000955BE">
        <w:rPr>
          <w:rFonts w:ascii="Times New Roman" w:hAnsi="Times New Roman" w:cs="Times New Roman"/>
          <w:sz w:val="24"/>
          <w:szCs w:val="24"/>
        </w:rPr>
        <w:t>:</w:t>
      </w:r>
      <w:r w:rsidR="00A57E11" w:rsidRPr="000955BE">
        <w:rPr>
          <w:rFonts w:ascii="Times New Roman" w:hAnsi="Times New Roman" w:cs="Times New Roman"/>
          <w:sz w:val="24"/>
          <w:szCs w:val="24"/>
        </w:rPr>
        <w:t>646-654.</w:t>
      </w:r>
    </w:p>
    <w:p w:rsidR="00A57E11" w:rsidRPr="000955BE" w:rsidRDefault="00EE487B"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34.</w:t>
      </w:r>
      <w:r w:rsidR="00A57E11" w:rsidRPr="000955BE">
        <w:rPr>
          <w:rFonts w:ascii="Times New Roman" w:hAnsi="Times New Roman" w:cs="Times New Roman"/>
          <w:sz w:val="24"/>
          <w:szCs w:val="24"/>
        </w:rPr>
        <w:t xml:space="preserve"> Li Q, Zhang Q, Zhang M</w:t>
      </w:r>
      <w:r w:rsidR="00735EBE" w:rsidRPr="000955BE">
        <w:rPr>
          <w:rFonts w:ascii="Times New Roman" w:hAnsi="Times New Roman" w:cs="Times New Roman"/>
          <w:sz w:val="24"/>
          <w:szCs w:val="24"/>
        </w:rPr>
        <w:t xml:space="preserve">, </w:t>
      </w:r>
      <w:r w:rsidRPr="000955BE">
        <w:rPr>
          <w:rFonts w:ascii="Times New Roman" w:hAnsi="Times New Roman" w:cs="Times New Roman"/>
          <w:sz w:val="24"/>
          <w:szCs w:val="24"/>
        </w:rPr>
        <w:t xml:space="preserve"> </w:t>
      </w:r>
      <w:r w:rsidR="00735EBE" w:rsidRPr="000955BE">
        <w:rPr>
          <w:rFonts w:ascii="Times New Roman" w:hAnsi="Times New Roman" w:cs="Times New Roman"/>
          <w:sz w:val="24"/>
          <w:szCs w:val="24"/>
        </w:rPr>
        <w:t xml:space="preserve">Wang C, Zhu Z, Li N, Li J. </w:t>
      </w:r>
      <w:r w:rsidR="00A57E11" w:rsidRPr="000955BE">
        <w:rPr>
          <w:rFonts w:ascii="Times New Roman" w:hAnsi="Times New Roman" w:cs="Times New Roman"/>
          <w:sz w:val="24"/>
          <w:szCs w:val="24"/>
        </w:rPr>
        <w:t>Effect of n-3 polyunsaturated fatty acids on membrane microdomain localization of tight junction proteins in experimental colitis. FEBS Journal</w:t>
      </w:r>
      <w:r w:rsidRPr="000955BE">
        <w:rPr>
          <w:rFonts w:ascii="Times New Roman" w:hAnsi="Times New Roman" w:cs="Times New Roman"/>
          <w:sz w:val="24"/>
          <w:szCs w:val="24"/>
        </w:rPr>
        <w:t xml:space="preserve"> </w:t>
      </w:r>
      <w:r w:rsidR="00735EBE" w:rsidRPr="000955BE">
        <w:rPr>
          <w:rFonts w:ascii="Times New Roman" w:hAnsi="Times New Roman" w:cs="Times New Roman"/>
          <w:sz w:val="24"/>
          <w:szCs w:val="24"/>
        </w:rPr>
        <w:t>2008;</w:t>
      </w:r>
      <w:r w:rsidR="001114DD" w:rsidRPr="000955BE">
        <w:rPr>
          <w:rFonts w:ascii="Times New Roman" w:hAnsi="Times New Roman" w:cs="Times New Roman"/>
          <w:sz w:val="24"/>
          <w:szCs w:val="24"/>
        </w:rPr>
        <w:t>275</w:t>
      </w:r>
      <w:r w:rsidR="00735EBE" w:rsidRPr="000955BE">
        <w:rPr>
          <w:rFonts w:ascii="Times New Roman" w:hAnsi="Times New Roman" w:cs="Times New Roman"/>
          <w:sz w:val="24"/>
          <w:szCs w:val="24"/>
        </w:rPr>
        <w:t>:</w:t>
      </w:r>
      <w:r w:rsidR="00A57E11" w:rsidRPr="000955BE">
        <w:rPr>
          <w:rFonts w:ascii="Times New Roman" w:hAnsi="Times New Roman" w:cs="Times New Roman"/>
          <w:sz w:val="24"/>
          <w:szCs w:val="24"/>
        </w:rPr>
        <w:t>411-420.</w:t>
      </w:r>
    </w:p>
    <w:p w:rsidR="00A57E11" w:rsidRPr="000955BE" w:rsidRDefault="00EE487B"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 xml:space="preserve">35. </w:t>
      </w:r>
      <w:r w:rsidR="00A57E11" w:rsidRPr="000955BE">
        <w:rPr>
          <w:rFonts w:ascii="Times New Roman" w:hAnsi="Times New Roman" w:cs="Times New Roman"/>
          <w:sz w:val="24"/>
          <w:szCs w:val="24"/>
        </w:rPr>
        <w:t>Mani V, Hollis JH, Gabler NK. Dietary oil composition differentially modulates intestinal endotoxin transport and postprandial</w:t>
      </w:r>
      <w:r w:rsidR="001114DD" w:rsidRPr="000955BE">
        <w:rPr>
          <w:rFonts w:ascii="Times New Roman" w:hAnsi="Times New Roman" w:cs="Times New Roman"/>
          <w:sz w:val="24"/>
          <w:szCs w:val="24"/>
        </w:rPr>
        <w:t xml:space="preserve"> endotoxemia. Nutr Metab</w:t>
      </w:r>
      <w:r w:rsidR="00170B20" w:rsidRPr="000955BE">
        <w:rPr>
          <w:rFonts w:ascii="Times New Roman" w:hAnsi="Times New Roman" w:cs="Times New Roman"/>
          <w:sz w:val="24"/>
          <w:szCs w:val="24"/>
        </w:rPr>
        <w:t xml:space="preserve"> (Lond)</w:t>
      </w:r>
      <w:r w:rsidR="00924F16" w:rsidRPr="000955BE">
        <w:rPr>
          <w:rFonts w:ascii="Times New Roman" w:hAnsi="Times New Roman" w:cs="Times New Roman"/>
          <w:sz w:val="24"/>
          <w:szCs w:val="24"/>
        </w:rPr>
        <w:t xml:space="preserve"> </w:t>
      </w:r>
      <w:r w:rsidR="00735EBE" w:rsidRPr="000955BE">
        <w:rPr>
          <w:rFonts w:ascii="Times New Roman" w:hAnsi="Times New Roman" w:cs="Times New Roman"/>
          <w:sz w:val="24"/>
          <w:szCs w:val="24"/>
        </w:rPr>
        <w:t>2013;</w:t>
      </w:r>
      <w:r w:rsidR="001114DD" w:rsidRPr="000955BE">
        <w:rPr>
          <w:rFonts w:ascii="Times New Roman" w:hAnsi="Times New Roman" w:cs="Times New Roman"/>
          <w:sz w:val="24"/>
          <w:szCs w:val="24"/>
        </w:rPr>
        <w:t>10</w:t>
      </w:r>
      <w:r w:rsidR="00924F16" w:rsidRPr="000955BE">
        <w:rPr>
          <w:rFonts w:ascii="Times New Roman" w:hAnsi="Times New Roman" w:cs="Times New Roman"/>
          <w:sz w:val="24"/>
          <w:szCs w:val="24"/>
        </w:rPr>
        <w:t xml:space="preserve">, </w:t>
      </w:r>
      <w:r w:rsidR="00DD6CB9" w:rsidRPr="000955BE">
        <w:rPr>
          <w:rFonts w:ascii="Times New Roman" w:hAnsi="Times New Roman" w:cs="Times New Roman"/>
          <w:sz w:val="24"/>
          <w:szCs w:val="24"/>
        </w:rPr>
        <w:t>6. doi: 10.1186/1743-7075-10-6.</w:t>
      </w:r>
    </w:p>
    <w:p w:rsidR="00A57E11" w:rsidRPr="000955BE" w:rsidRDefault="00170B20"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 xml:space="preserve">36. </w:t>
      </w:r>
      <w:r w:rsidR="008B46F1" w:rsidRPr="000955BE">
        <w:rPr>
          <w:rFonts w:ascii="Times New Roman" w:hAnsi="Times New Roman" w:cs="Times New Roman"/>
          <w:sz w:val="24"/>
          <w:szCs w:val="24"/>
        </w:rPr>
        <w:t>Xiao G, Yuan F, Geng Y</w:t>
      </w:r>
      <w:r w:rsidR="00735EBE" w:rsidRPr="000955BE">
        <w:rPr>
          <w:rFonts w:ascii="Times New Roman" w:hAnsi="Times New Roman" w:cs="Times New Roman"/>
          <w:sz w:val="24"/>
          <w:szCs w:val="24"/>
        </w:rPr>
        <w:t xml:space="preserve">, </w:t>
      </w:r>
      <w:r w:rsidRPr="000955BE">
        <w:rPr>
          <w:rFonts w:ascii="Times New Roman" w:hAnsi="Times New Roman" w:cs="Times New Roman"/>
          <w:sz w:val="24"/>
          <w:szCs w:val="24"/>
        </w:rPr>
        <w:t xml:space="preserve"> </w:t>
      </w:r>
      <w:r w:rsidR="00735EBE" w:rsidRPr="000955BE">
        <w:rPr>
          <w:rFonts w:ascii="Times New Roman" w:hAnsi="Times New Roman" w:cs="Times New Roman"/>
          <w:sz w:val="24"/>
          <w:szCs w:val="24"/>
        </w:rPr>
        <w:t xml:space="preserve">Qiu X, Liu Z, Lu J, Tang L, Zhang Y, Su L. </w:t>
      </w:r>
      <w:r w:rsidR="00A57E11" w:rsidRPr="000955BE">
        <w:rPr>
          <w:rFonts w:ascii="Times New Roman" w:hAnsi="Times New Roman" w:cs="Times New Roman"/>
          <w:sz w:val="24"/>
          <w:szCs w:val="24"/>
        </w:rPr>
        <w:t xml:space="preserve">Eicosapentaenoic acid enhances heat stroke-impaired intestinal epithelial </w:t>
      </w:r>
      <w:r w:rsidR="001114DD" w:rsidRPr="000955BE">
        <w:rPr>
          <w:rFonts w:ascii="Times New Roman" w:hAnsi="Times New Roman" w:cs="Times New Roman"/>
          <w:sz w:val="24"/>
          <w:szCs w:val="24"/>
        </w:rPr>
        <w:t xml:space="preserve">barrier function in rats. </w:t>
      </w:r>
      <w:r w:rsidR="00DD6CB9" w:rsidRPr="000955BE">
        <w:rPr>
          <w:rFonts w:ascii="Times New Roman" w:hAnsi="Times New Roman" w:cs="Times New Roman"/>
          <w:sz w:val="24"/>
          <w:szCs w:val="24"/>
        </w:rPr>
        <w:t xml:space="preserve">Shock </w:t>
      </w:r>
      <w:r w:rsidR="00735EBE" w:rsidRPr="000955BE">
        <w:rPr>
          <w:rFonts w:ascii="Times New Roman" w:hAnsi="Times New Roman" w:cs="Times New Roman"/>
          <w:sz w:val="24"/>
          <w:szCs w:val="24"/>
        </w:rPr>
        <w:t>2015;</w:t>
      </w:r>
      <w:r w:rsidR="00DD6CB9" w:rsidRPr="000955BE">
        <w:rPr>
          <w:rFonts w:ascii="Times New Roman" w:hAnsi="Times New Roman" w:cs="Times New Roman"/>
          <w:sz w:val="24"/>
          <w:szCs w:val="24"/>
        </w:rPr>
        <w:t>44</w:t>
      </w:r>
      <w:r w:rsidR="00735EBE" w:rsidRPr="000955BE">
        <w:rPr>
          <w:rFonts w:ascii="Times New Roman" w:hAnsi="Times New Roman" w:cs="Times New Roman"/>
          <w:sz w:val="24"/>
          <w:szCs w:val="24"/>
        </w:rPr>
        <w:t>:</w:t>
      </w:r>
      <w:r w:rsidR="00A57E11" w:rsidRPr="000955BE">
        <w:rPr>
          <w:rFonts w:ascii="Times New Roman" w:hAnsi="Times New Roman" w:cs="Times New Roman"/>
          <w:sz w:val="24"/>
          <w:szCs w:val="24"/>
        </w:rPr>
        <w:t>348-56.</w:t>
      </w:r>
    </w:p>
    <w:p w:rsidR="00A57E11" w:rsidRPr="000955BE" w:rsidRDefault="00170B20"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t xml:space="preserve">37. </w:t>
      </w:r>
      <w:r w:rsidR="008B46F1" w:rsidRPr="000955BE">
        <w:rPr>
          <w:rFonts w:ascii="Times New Roman" w:hAnsi="Times New Roman" w:cs="Times New Roman"/>
          <w:sz w:val="24"/>
          <w:szCs w:val="24"/>
        </w:rPr>
        <w:t>Lam YY, Ha CW, Hoffmann JM</w:t>
      </w:r>
      <w:r w:rsidR="00735EBE" w:rsidRPr="000955BE">
        <w:rPr>
          <w:rFonts w:ascii="Times New Roman" w:hAnsi="Times New Roman" w:cs="Times New Roman"/>
          <w:sz w:val="24"/>
          <w:szCs w:val="24"/>
        </w:rPr>
        <w:t>, Oscarsson J, Dinudom A, Mather TJ, Cook DI, Hunt NH, Caterson ID, Holmes AJ, et al..</w:t>
      </w:r>
      <w:r w:rsidR="008B46F1" w:rsidRPr="000955BE">
        <w:rPr>
          <w:rFonts w:ascii="Times New Roman" w:hAnsi="Times New Roman" w:cs="Times New Roman"/>
          <w:sz w:val="24"/>
          <w:szCs w:val="24"/>
        </w:rPr>
        <w:t xml:space="preserve"> </w:t>
      </w:r>
      <w:r w:rsidR="00A57E11" w:rsidRPr="000955BE">
        <w:rPr>
          <w:rFonts w:ascii="Times New Roman" w:hAnsi="Times New Roman" w:cs="Times New Roman"/>
          <w:sz w:val="24"/>
          <w:szCs w:val="24"/>
        </w:rPr>
        <w:t>Effects of dietary fat profile on gut permeability and microbiota and their relationships with metabolic changes i</w:t>
      </w:r>
      <w:r w:rsidR="001114DD" w:rsidRPr="000955BE">
        <w:rPr>
          <w:rFonts w:ascii="Times New Roman" w:hAnsi="Times New Roman" w:cs="Times New Roman"/>
          <w:sz w:val="24"/>
          <w:szCs w:val="24"/>
        </w:rPr>
        <w:t>n mice. Obesity</w:t>
      </w:r>
      <w:r w:rsidRPr="000955BE">
        <w:rPr>
          <w:rFonts w:ascii="Times New Roman" w:hAnsi="Times New Roman" w:cs="Times New Roman"/>
          <w:sz w:val="24"/>
          <w:szCs w:val="24"/>
        </w:rPr>
        <w:t xml:space="preserve"> (Silver Spring) </w:t>
      </w:r>
      <w:r w:rsidR="00735EBE" w:rsidRPr="000955BE">
        <w:rPr>
          <w:rFonts w:ascii="Times New Roman" w:hAnsi="Times New Roman" w:cs="Times New Roman"/>
          <w:sz w:val="24"/>
          <w:szCs w:val="24"/>
        </w:rPr>
        <w:t>2015;</w:t>
      </w:r>
      <w:r w:rsidR="001114DD" w:rsidRPr="000955BE">
        <w:rPr>
          <w:rFonts w:ascii="Times New Roman" w:hAnsi="Times New Roman" w:cs="Times New Roman"/>
          <w:sz w:val="24"/>
          <w:szCs w:val="24"/>
        </w:rPr>
        <w:t>23</w:t>
      </w:r>
      <w:r w:rsidR="00735EBE" w:rsidRPr="000955BE">
        <w:rPr>
          <w:rFonts w:ascii="Times New Roman" w:hAnsi="Times New Roman" w:cs="Times New Roman"/>
          <w:sz w:val="24"/>
          <w:szCs w:val="24"/>
        </w:rPr>
        <w:t>:</w:t>
      </w:r>
      <w:r w:rsidR="00A57E11" w:rsidRPr="000955BE">
        <w:rPr>
          <w:rFonts w:ascii="Times New Roman" w:hAnsi="Times New Roman" w:cs="Times New Roman"/>
          <w:sz w:val="24"/>
          <w:szCs w:val="24"/>
        </w:rPr>
        <w:t>1429-1439.</w:t>
      </w:r>
    </w:p>
    <w:p w:rsidR="004C3742" w:rsidRPr="000955BE" w:rsidRDefault="00170B20" w:rsidP="009321B7">
      <w:pPr>
        <w:spacing w:line="480" w:lineRule="auto"/>
        <w:rPr>
          <w:rFonts w:ascii="Times New Roman" w:hAnsi="Times New Roman" w:cs="Times New Roman"/>
          <w:sz w:val="24"/>
          <w:szCs w:val="24"/>
        </w:rPr>
      </w:pPr>
      <w:r w:rsidRPr="000955BE">
        <w:rPr>
          <w:rFonts w:ascii="Times New Roman" w:hAnsi="Times New Roman" w:cs="Times New Roman"/>
          <w:sz w:val="24"/>
          <w:szCs w:val="24"/>
        </w:rPr>
        <w:lastRenderedPageBreak/>
        <w:t xml:space="preserve">38. </w:t>
      </w:r>
      <w:r w:rsidR="008B46F1" w:rsidRPr="000955BE">
        <w:rPr>
          <w:rFonts w:ascii="Times New Roman" w:hAnsi="Times New Roman" w:cs="Times New Roman"/>
          <w:sz w:val="24"/>
          <w:szCs w:val="24"/>
        </w:rPr>
        <w:t>David LA, Maurice CF, Carmody RN</w:t>
      </w:r>
      <w:r w:rsidR="00735EBE" w:rsidRPr="000955BE">
        <w:rPr>
          <w:rFonts w:ascii="Times New Roman" w:hAnsi="Times New Roman" w:cs="Times New Roman"/>
          <w:sz w:val="24"/>
          <w:szCs w:val="24"/>
        </w:rPr>
        <w:t xml:space="preserve">, </w:t>
      </w:r>
      <w:r w:rsidRPr="000955BE">
        <w:rPr>
          <w:rFonts w:ascii="Times New Roman" w:hAnsi="Times New Roman" w:cs="Times New Roman"/>
          <w:sz w:val="24"/>
          <w:szCs w:val="24"/>
        </w:rPr>
        <w:t xml:space="preserve"> </w:t>
      </w:r>
      <w:r w:rsidR="00735EBE" w:rsidRPr="000955BE">
        <w:rPr>
          <w:rFonts w:ascii="Times New Roman" w:hAnsi="Times New Roman" w:cs="Times New Roman"/>
          <w:sz w:val="24"/>
          <w:szCs w:val="24"/>
        </w:rPr>
        <w:t>Gootenberg DB, Button JE, Wolfe BE, Ling AV, Devlin AS, Varma Y, Fischbach MA, et al.</w:t>
      </w:r>
      <w:r w:rsidR="00A57E11" w:rsidRPr="000955BE">
        <w:rPr>
          <w:rFonts w:ascii="Times New Roman" w:hAnsi="Times New Roman" w:cs="Times New Roman"/>
          <w:sz w:val="24"/>
          <w:szCs w:val="24"/>
        </w:rPr>
        <w:t xml:space="preserve"> Diet rapidly and reproducibly alters t</w:t>
      </w:r>
      <w:r w:rsidR="001114DD" w:rsidRPr="000955BE">
        <w:rPr>
          <w:rFonts w:ascii="Times New Roman" w:hAnsi="Times New Roman" w:cs="Times New Roman"/>
          <w:sz w:val="24"/>
          <w:szCs w:val="24"/>
        </w:rPr>
        <w:t>he human gut microbiome. Nature</w:t>
      </w:r>
      <w:r w:rsidR="00924F16" w:rsidRPr="000955BE">
        <w:rPr>
          <w:rFonts w:ascii="Times New Roman" w:hAnsi="Times New Roman" w:cs="Times New Roman"/>
          <w:sz w:val="24"/>
          <w:szCs w:val="24"/>
        </w:rPr>
        <w:t xml:space="preserve"> </w:t>
      </w:r>
      <w:r w:rsidR="00735EBE" w:rsidRPr="000955BE">
        <w:rPr>
          <w:rFonts w:ascii="Times New Roman" w:hAnsi="Times New Roman" w:cs="Times New Roman"/>
          <w:sz w:val="24"/>
          <w:szCs w:val="24"/>
        </w:rPr>
        <w:t>2014;</w:t>
      </w:r>
      <w:r w:rsidR="001114DD" w:rsidRPr="000955BE">
        <w:rPr>
          <w:rFonts w:ascii="Times New Roman" w:hAnsi="Times New Roman" w:cs="Times New Roman"/>
          <w:sz w:val="24"/>
          <w:szCs w:val="24"/>
        </w:rPr>
        <w:t>505</w:t>
      </w:r>
      <w:r w:rsidR="00735EBE" w:rsidRPr="000955BE">
        <w:rPr>
          <w:rFonts w:ascii="Times New Roman" w:hAnsi="Times New Roman" w:cs="Times New Roman"/>
          <w:sz w:val="24"/>
          <w:szCs w:val="24"/>
        </w:rPr>
        <w:t>:</w:t>
      </w:r>
      <w:r w:rsidR="00A57E11" w:rsidRPr="000955BE">
        <w:rPr>
          <w:rFonts w:ascii="Times New Roman" w:hAnsi="Times New Roman" w:cs="Times New Roman"/>
          <w:sz w:val="24"/>
          <w:szCs w:val="24"/>
        </w:rPr>
        <w:t xml:space="preserve">559-63. </w:t>
      </w:r>
      <w:r w:rsidR="004C3742" w:rsidRPr="000955BE">
        <w:rPr>
          <w:rFonts w:ascii="Times New Roman" w:hAnsi="Times New Roman" w:cs="Times New Roman"/>
          <w:sz w:val="24"/>
          <w:szCs w:val="24"/>
        </w:rPr>
        <w:br w:type="page"/>
      </w:r>
    </w:p>
    <w:p w:rsidR="006872A6" w:rsidRPr="000955BE" w:rsidRDefault="00805381" w:rsidP="00154DA0">
      <w:pPr>
        <w:pStyle w:val="NoSpacing"/>
        <w:spacing w:line="360" w:lineRule="auto"/>
        <w:rPr>
          <w:rFonts w:ascii="Times New Roman" w:hAnsi="Times New Roman" w:cs="Times New Roman"/>
          <w:sz w:val="24"/>
          <w:szCs w:val="24"/>
        </w:rPr>
      </w:pPr>
      <w:r w:rsidRPr="000955BE">
        <w:rPr>
          <w:rFonts w:ascii="Times New Roman" w:hAnsi="Times New Roman" w:cs="Times New Roman"/>
          <w:b/>
          <w:sz w:val="24"/>
          <w:szCs w:val="24"/>
        </w:rPr>
        <w:lastRenderedPageBreak/>
        <w:t>Table 1</w:t>
      </w:r>
      <w:r w:rsidRPr="000955BE">
        <w:rPr>
          <w:rFonts w:ascii="Times New Roman" w:hAnsi="Times New Roman" w:cs="Times New Roman"/>
          <w:sz w:val="24"/>
          <w:szCs w:val="24"/>
        </w:rPr>
        <w:t xml:space="preserve"> </w:t>
      </w:r>
      <w:r w:rsidR="00777772" w:rsidRPr="000955BE">
        <w:rPr>
          <w:rFonts w:ascii="Times New Roman" w:hAnsi="Times New Roman" w:cs="Times New Roman"/>
          <w:sz w:val="24"/>
          <w:szCs w:val="24"/>
        </w:rPr>
        <w:t xml:space="preserve">Relative abundance (percentage of total bacteria) of gut microbiota in </w:t>
      </w:r>
      <w:r w:rsidR="00203794" w:rsidRPr="000955BE">
        <w:rPr>
          <w:rFonts w:ascii="Times New Roman" w:hAnsi="Times New Roman" w:cs="Times New Roman"/>
          <w:sz w:val="24"/>
          <w:szCs w:val="24"/>
        </w:rPr>
        <w:t>the</w:t>
      </w:r>
      <w:r w:rsidR="008471A8" w:rsidRPr="000955BE">
        <w:rPr>
          <w:rFonts w:ascii="Times New Roman" w:hAnsi="Times New Roman" w:cs="Times New Roman"/>
          <w:sz w:val="24"/>
          <w:szCs w:val="24"/>
        </w:rPr>
        <w:t xml:space="preserve"> L</w:t>
      </w:r>
      <w:r w:rsidR="00777772" w:rsidRPr="000955BE">
        <w:rPr>
          <w:rFonts w:ascii="Times New Roman" w:hAnsi="Times New Roman" w:cs="Times New Roman"/>
          <w:sz w:val="24"/>
          <w:szCs w:val="24"/>
        </w:rPr>
        <w:t xml:space="preserve">ow and </w:t>
      </w:r>
      <w:r w:rsidR="00203794" w:rsidRPr="000955BE">
        <w:rPr>
          <w:rFonts w:ascii="Times New Roman" w:hAnsi="Times New Roman" w:cs="Times New Roman"/>
          <w:sz w:val="24"/>
          <w:szCs w:val="24"/>
        </w:rPr>
        <w:t xml:space="preserve">the </w:t>
      </w:r>
      <w:r w:rsidR="008471A8" w:rsidRPr="000955BE">
        <w:rPr>
          <w:rFonts w:ascii="Times New Roman" w:hAnsi="Times New Roman" w:cs="Times New Roman"/>
          <w:sz w:val="24"/>
          <w:szCs w:val="24"/>
        </w:rPr>
        <w:t>H</w:t>
      </w:r>
      <w:r w:rsidR="00777772" w:rsidRPr="000955BE">
        <w:rPr>
          <w:rFonts w:ascii="Times New Roman" w:hAnsi="Times New Roman" w:cs="Times New Roman"/>
          <w:sz w:val="24"/>
          <w:szCs w:val="24"/>
        </w:rPr>
        <w:t>igh zonulin groups</w:t>
      </w:r>
      <w:r w:rsidR="00777772" w:rsidRPr="000955BE">
        <w:rPr>
          <w:rFonts w:ascii="Times New Roman" w:hAnsi="Times New Roman" w:cs="Times New Roman"/>
          <w:sz w:val="24"/>
          <w:szCs w:val="24"/>
          <w:vertAlign w:val="superscript"/>
        </w:rPr>
        <w:t>1</w:t>
      </w:r>
      <w:r w:rsidR="00777772" w:rsidRPr="000955BE">
        <w:rPr>
          <w:rFonts w:ascii="Times New Roman" w:hAnsi="Times New Roman" w:cs="Times New Roman"/>
          <w:sz w:val="24"/>
          <w:szCs w:val="24"/>
        </w:rPr>
        <w:t>.</w:t>
      </w:r>
    </w:p>
    <w:p w:rsidR="00EE4996" w:rsidRPr="000955BE" w:rsidRDefault="00EE4996" w:rsidP="00154DA0">
      <w:pPr>
        <w:pStyle w:val="NoSpacing"/>
        <w:spacing w:line="360" w:lineRule="auto"/>
        <w:rPr>
          <w:rFonts w:ascii="Times New Roman" w:hAnsi="Times New Roman" w:cs="Times New Roman"/>
          <w:sz w:val="24"/>
          <w:szCs w:val="24"/>
        </w:rPr>
      </w:pPr>
    </w:p>
    <w:tbl>
      <w:tblPr>
        <w:tblStyle w:val="LightShading1"/>
        <w:tblW w:w="0" w:type="auto"/>
        <w:tblLook w:val="04A0" w:firstRow="1" w:lastRow="0" w:firstColumn="1" w:lastColumn="0" w:noHBand="0" w:noVBand="1"/>
      </w:tblPr>
      <w:tblGrid>
        <w:gridCol w:w="2518"/>
        <w:gridCol w:w="1843"/>
        <w:gridCol w:w="1343"/>
        <w:gridCol w:w="1701"/>
        <w:gridCol w:w="1316"/>
        <w:gridCol w:w="1134"/>
      </w:tblGrid>
      <w:tr w:rsidR="00830CB5" w:rsidRPr="000955BE" w:rsidTr="00EE4996">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18" w:type="dxa"/>
            <w:tcBorders>
              <w:top w:val="single" w:sz="4" w:space="0" w:color="auto"/>
              <w:bottom w:val="single" w:sz="4" w:space="0" w:color="auto"/>
            </w:tcBorders>
            <w:shd w:val="clear" w:color="auto" w:fill="auto"/>
            <w:noWrap/>
          </w:tcPr>
          <w:p w:rsidR="00830CB5" w:rsidRPr="000955BE" w:rsidRDefault="00281630" w:rsidP="003F3AD8">
            <w:pPr>
              <w:spacing w:line="480" w:lineRule="auto"/>
              <w:jc w:val="center"/>
              <w:rPr>
                <w:rFonts w:ascii="Times New Roman" w:hAnsi="Times New Roman" w:cs="Times New Roman"/>
                <w:b w:val="0"/>
                <w:bCs w:val="0"/>
                <w:sz w:val="24"/>
                <w:szCs w:val="24"/>
              </w:rPr>
            </w:pPr>
            <w:r w:rsidRPr="000955BE">
              <w:rPr>
                <w:rFonts w:ascii="Times New Roman" w:hAnsi="Times New Roman" w:cs="Times New Roman"/>
                <w:b w:val="0"/>
                <w:sz w:val="24"/>
                <w:szCs w:val="24"/>
              </w:rPr>
              <w:t>Relative</w:t>
            </w:r>
            <w:r w:rsidR="00830CB5" w:rsidRPr="000955BE">
              <w:rPr>
                <w:rFonts w:ascii="Times New Roman" w:hAnsi="Times New Roman" w:cs="Times New Roman"/>
                <w:b w:val="0"/>
                <w:sz w:val="24"/>
                <w:szCs w:val="24"/>
              </w:rPr>
              <w:t xml:space="preserve"> abundance %</w:t>
            </w:r>
          </w:p>
        </w:tc>
        <w:tc>
          <w:tcPr>
            <w:tcW w:w="3186" w:type="dxa"/>
            <w:gridSpan w:val="2"/>
            <w:tcBorders>
              <w:top w:val="single" w:sz="4" w:space="0" w:color="auto"/>
              <w:bottom w:val="single" w:sz="4" w:space="0" w:color="auto"/>
            </w:tcBorders>
            <w:shd w:val="clear" w:color="auto" w:fill="auto"/>
          </w:tcPr>
          <w:p w:rsidR="00830CB5" w:rsidRPr="000955BE" w:rsidRDefault="00830CB5" w:rsidP="003F3AD8">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0955BE">
              <w:rPr>
                <w:rFonts w:ascii="Times New Roman" w:hAnsi="Times New Roman" w:cs="Times New Roman"/>
                <w:b w:val="0"/>
                <w:sz w:val="24"/>
                <w:szCs w:val="24"/>
              </w:rPr>
              <w:t>Low zonulin group</w:t>
            </w:r>
          </w:p>
        </w:tc>
        <w:tc>
          <w:tcPr>
            <w:tcW w:w="3017" w:type="dxa"/>
            <w:gridSpan w:val="2"/>
            <w:tcBorders>
              <w:top w:val="single" w:sz="4" w:space="0" w:color="auto"/>
              <w:bottom w:val="single" w:sz="4" w:space="0" w:color="auto"/>
            </w:tcBorders>
            <w:shd w:val="clear" w:color="auto" w:fill="auto"/>
          </w:tcPr>
          <w:p w:rsidR="00830CB5" w:rsidRPr="000955BE" w:rsidRDefault="00830CB5" w:rsidP="003F3AD8">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
                <w:sz w:val="24"/>
                <w:szCs w:val="24"/>
              </w:rPr>
            </w:pPr>
            <w:r w:rsidRPr="000955BE">
              <w:rPr>
                <w:rFonts w:ascii="Times New Roman" w:hAnsi="Times New Roman" w:cs="Times New Roman"/>
                <w:b w:val="0"/>
                <w:sz w:val="24"/>
                <w:szCs w:val="24"/>
              </w:rPr>
              <w:t>High zonulin group</w:t>
            </w:r>
          </w:p>
        </w:tc>
        <w:tc>
          <w:tcPr>
            <w:tcW w:w="1134" w:type="dxa"/>
            <w:tcBorders>
              <w:top w:val="single" w:sz="4" w:space="0" w:color="auto"/>
              <w:bottom w:val="single" w:sz="4" w:space="0" w:color="auto"/>
            </w:tcBorders>
            <w:shd w:val="clear" w:color="auto" w:fill="auto"/>
          </w:tcPr>
          <w:p w:rsidR="00830CB5" w:rsidRPr="000955BE" w:rsidRDefault="00830CB5" w:rsidP="003F3AD8">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0955BE">
              <w:rPr>
                <w:rFonts w:ascii="Times New Roman" w:hAnsi="Times New Roman" w:cs="Times New Roman"/>
                <w:b w:val="0"/>
                <w:i/>
                <w:sz w:val="24"/>
                <w:szCs w:val="24"/>
              </w:rPr>
              <w:t>P-</w:t>
            </w:r>
            <w:r w:rsidRPr="000955BE">
              <w:rPr>
                <w:rFonts w:ascii="Times New Roman" w:hAnsi="Times New Roman" w:cs="Times New Roman"/>
                <w:b w:val="0"/>
                <w:sz w:val="24"/>
                <w:szCs w:val="24"/>
              </w:rPr>
              <w:t>value</w:t>
            </w:r>
          </w:p>
        </w:tc>
      </w:tr>
      <w:tr w:rsidR="003F3AD8" w:rsidRPr="000955BE" w:rsidTr="00EE499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18" w:type="dxa"/>
            <w:tcBorders>
              <w:top w:val="single" w:sz="4" w:space="0" w:color="auto"/>
            </w:tcBorders>
            <w:shd w:val="clear" w:color="auto" w:fill="auto"/>
            <w:noWrap/>
          </w:tcPr>
          <w:p w:rsidR="00830CB5" w:rsidRPr="000955BE" w:rsidRDefault="00830CB5" w:rsidP="003F3AD8">
            <w:pPr>
              <w:spacing w:line="480" w:lineRule="auto"/>
              <w:rPr>
                <w:rFonts w:ascii="Times New Roman" w:hAnsi="Times New Roman" w:cs="Times New Roman"/>
                <w:b w:val="0"/>
                <w:sz w:val="24"/>
                <w:szCs w:val="24"/>
              </w:rPr>
            </w:pPr>
          </w:p>
        </w:tc>
        <w:tc>
          <w:tcPr>
            <w:tcW w:w="1843" w:type="dxa"/>
            <w:tcBorders>
              <w:top w:val="single" w:sz="4" w:space="0" w:color="auto"/>
              <w:bottom w:val="single" w:sz="4" w:space="0" w:color="auto"/>
            </w:tcBorders>
            <w:shd w:val="clear" w:color="auto" w:fill="auto"/>
            <w:noWrap/>
          </w:tcPr>
          <w:p w:rsidR="00830CB5" w:rsidRPr="000955BE" w:rsidRDefault="00830CB5" w:rsidP="003F3AD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Median (IQR)</w:t>
            </w:r>
          </w:p>
        </w:tc>
        <w:tc>
          <w:tcPr>
            <w:tcW w:w="1343" w:type="dxa"/>
            <w:tcBorders>
              <w:top w:val="single" w:sz="4" w:space="0" w:color="auto"/>
              <w:bottom w:val="single" w:sz="4" w:space="0" w:color="auto"/>
            </w:tcBorders>
            <w:shd w:val="clear" w:color="auto" w:fill="auto"/>
          </w:tcPr>
          <w:p w:rsidR="00830CB5" w:rsidRPr="000955BE" w:rsidRDefault="00830CB5" w:rsidP="003F3AD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Mean±SD</w:t>
            </w:r>
          </w:p>
        </w:tc>
        <w:tc>
          <w:tcPr>
            <w:tcW w:w="1701" w:type="dxa"/>
            <w:tcBorders>
              <w:top w:val="single" w:sz="4" w:space="0" w:color="auto"/>
              <w:bottom w:val="single" w:sz="4" w:space="0" w:color="auto"/>
            </w:tcBorders>
            <w:shd w:val="clear" w:color="auto" w:fill="auto"/>
            <w:noWrap/>
          </w:tcPr>
          <w:p w:rsidR="00830CB5" w:rsidRPr="000955BE" w:rsidRDefault="00830CB5" w:rsidP="003F3AD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Median (IQR)</w:t>
            </w:r>
          </w:p>
        </w:tc>
        <w:tc>
          <w:tcPr>
            <w:tcW w:w="1316" w:type="dxa"/>
            <w:tcBorders>
              <w:top w:val="single" w:sz="4" w:space="0" w:color="auto"/>
              <w:bottom w:val="single" w:sz="4" w:space="0" w:color="auto"/>
            </w:tcBorders>
            <w:shd w:val="clear" w:color="auto" w:fill="auto"/>
          </w:tcPr>
          <w:p w:rsidR="00830CB5" w:rsidRPr="000955BE" w:rsidRDefault="00830CB5" w:rsidP="003F3AD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vertAlign w:val="superscript"/>
              </w:rPr>
            </w:pPr>
            <w:r w:rsidRPr="000955BE">
              <w:rPr>
                <w:rFonts w:ascii="Times New Roman" w:hAnsi="Times New Roman" w:cs="Times New Roman"/>
                <w:sz w:val="24"/>
                <w:szCs w:val="24"/>
              </w:rPr>
              <w:t>Mean±SD</w:t>
            </w:r>
          </w:p>
        </w:tc>
        <w:tc>
          <w:tcPr>
            <w:tcW w:w="1134" w:type="dxa"/>
            <w:tcBorders>
              <w:top w:val="single" w:sz="4" w:space="0" w:color="auto"/>
            </w:tcBorders>
            <w:shd w:val="clear" w:color="auto" w:fill="auto"/>
            <w:noWrap/>
          </w:tcPr>
          <w:p w:rsidR="00830CB5" w:rsidRPr="000955BE" w:rsidRDefault="00830CB5" w:rsidP="003F3AD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vertAlign w:val="superscript"/>
              </w:rPr>
            </w:pPr>
          </w:p>
        </w:tc>
      </w:tr>
      <w:tr w:rsidR="00830CB5" w:rsidRPr="000955BE" w:rsidTr="003F3AD8">
        <w:trPr>
          <w:trHeight w:val="300"/>
        </w:trPr>
        <w:tc>
          <w:tcPr>
            <w:cnfStyle w:val="001000000000" w:firstRow="0" w:lastRow="0" w:firstColumn="1" w:lastColumn="0" w:oddVBand="0" w:evenVBand="0" w:oddHBand="0" w:evenHBand="0" w:firstRowFirstColumn="0" w:firstRowLastColumn="0" w:lastRowFirstColumn="0" w:lastRowLastColumn="0"/>
            <w:tcW w:w="2518" w:type="dxa"/>
            <w:shd w:val="clear" w:color="auto" w:fill="auto"/>
            <w:noWrap/>
            <w:hideMark/>
          </w:tcPr>
          <w:p w:rsidR="00830CB5" w:rsidRPr="000955BE" w:rsidRDefault="00830CB5" w:rsidP="003F3AD8">
            <w:pPr>
              <w:spacing w:line="480" w:lineRule="auto"/>
              <w:rPr>
                <w:rFonts w:ascii="Times New Roman" w:hAnsi="Times New Roman" w:cs="Times New Roman"/>
                <w:b w:val="0"/>
                <w:sz w:val="24"/>
                <w:szCs w:val="24"/>
              </w:rPr>
            </w:pPr>
            <w:r w:rsidRPr="000955BE">
              <w:rPr>
                <w:rFonts w:ascii="Times New Roman" w:hAnsi="Times New Roman" w:cs="Times New Roman"/>
                <w:b w:val="0"/>
                <w:sz w:val="24"/>
                <w:szCs w:val="24"/>
              </w:rPr>
              <w:t>Family level</w:t>
            </w:r>
          </w:p>
        </w:tc>
        <w:tc>
          <w:tcPr>
            <w:tcW w:w="1843" w:type="dxa"/>
            <w:tcBorders>
              <w:top w:val="single" w:sz="4" w:space="0" w:color="auto"/>
            </w:tcBorders>
            <w:shd w:val="clear" w:color="auto" w:fill="auto"/>
            <w:noWrap/>
            <w:hideMark/>
          </w:tcPr>
          <w:p w:rsidR="00830CB5" w:rsidRPr="000955BE" w:rsidRDefault="00830CB5" w:rsidP="003F3AD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343" w:type="dxa"/>
            <w:tcBorders>
              <w:top w:val="single" w:sz="4" w:space="0" w:color="auto"/>
            </w:tcBorders>
            <w:shd w:val="clear" w:color="auto" w:fill="auto"/>
          </w:tcPr>
          <w:p w:rsidR="00830CB5" w:rsidRPr="000955BE" w:rsidRDefault="00830CB5" w:rsidP="003F3AD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701" w:type="dxa"/>
            <w:tcBorders>
              <w:top w:val="single" w:sz="4" w:space="0" w:color="auto"/>
            </w:tcBorders>
            <w:shd w:val="clear" w:color="auto" w:fill="auto"/>
            <w:noWrap/>
            <w:hideMark/>
          </w:tcPr>
          <w:p w:rsidR="00830CB5" w:rsidRPr="000955BE" w:rsidRDefault="00830CB5" w:rsidP="003F3AD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316" w:type="dxa"/>
            <w:tcBorders>
              <w:top w:val="single" w:sz="4" w:space="0" w:color="auto"/>
            </w:tcBorders>
            <w:shd w:val="clear" w:color="auto" w:fill="auto"/>
          </w:tcPr>
          <w:p w:rsidR="00830CB5" w:rsidRPr="000955BE" w:rsidRDefault="00830CB5" w:rsidP="003F3AD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p>
        </w:tc>
        <w:tc>
          <w:tcPr>
            <w:tcW w:w="1134" w:type="dxa"/>
            <w:shd w:val="clear" w:color="auto" w:fill="auto"/>
            <w:noWrap/>
            <w:hideMark/>
          </w:tcPr>
          <w:p w:rsidR="00830CB5" w:rsidRPr="000955BE" w:rsidRDefault="00830CB5" w:rsidP="003F3AD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vertAlign w:val="superscript"/>
              </w:rPr>
            </w:pPr>
          </w:p>
        </w:tc>
      </w:tr>
      <w:tr w:rsidR="003F3AD8" w:rsidRPr="000955BE" w:rsidTr="003F3AD8">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18" w:type="dxa"/>
            <w:shd w:val="clear" w:color="auto" w:fill="auto"/>
            <w:noWrap/>
          </w:tcPr>
          <w:p w:rsidR="00830CB5" w:rsidRPr="000955BE" w:rsidRDefault="00830CB5" w:rsidP="003F3AD8">
            <w:pPr>
              <w:spacing w:line="480" w:lineRule="auto"/>
              <w:rPr>
                <w:rFonts w:ascii="Times New Roman" w:hAnsi="Times New Roman" w:cs="Times New Roman"/>
                <w:b w:val="0"/>
                <w:i/>
                <w:sz w:val="24"/>
                <w:szCs w:val="24"/>
              </w:rPr>
            </w:pPr>
            <w:r w:rsidRPr="000955BE">
              <w:rPr>
                <w:rFonts w:ascii="Times New Roman" w:hAnsi="Times New Roman" w:cs="Times New Roman"/>
                <w:b w:val="0"/>
                <w:sz w:val="24"/>
                <w:szCs w:val="24"/>
              </w:rPr>
              <w:t xml:space="preserve">   Bacteroidaceae</w:t>
            </w:r>
          </w:p>
        </w:tc>
        <w:tc>
          <w:tcPr>
            <w:tcW w:w="1843" w:type="dxa"/>
            <w:shd w:val="clear" w:color="auto" w:fill="auto"/>
            <w:noWrap/>
          </w:tcPr>
          <w:p w:rsidR="00830CB5" w:rsidRPr="000955BE" w:rsidRDefault="00830CB5" w:rsidP="003F3AD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29 (21-39)</w:t>
            </w:r>
          </w:p>
        </w:tc>
        <w:tc>
          <w:tcPr>
            <w:tcW w:w="1343" w:type="dxa"/>
            <w:shd w:val="clear" w:color="auto" w:fill="auto"/>
          </w:tcPr>
          <w:p w:rsidR="00830CB5" w:rsidRPr="000955BE" w:rsidRDefault="00830CB5" w:rsidP="003F3AD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30±11</w:t>
            </w:r>
          </w:p>
        </w:tc>
        <w:tc>
          <w:tcPr>
            <w:tcW w:w="1701" w:type="dxa"/>
            <w:shd w:val="clear" w:color="auto" w:fill="auto"/>
            <w:noWrap/>
          </w:tcPr>
          <w:p w:rsidR="00830CB5" w:rsidRPr="000955BE" w:rsidRDefault="00830CB5" w:rsidP="003F3AD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35 (25 -46)</w:t>
            </w:r>
          </w:p>
        </w:tc>
        <w:tc>
          <w:tcPr>
            <w:tcW w:w="1316" w:type="dxa"/>
            <w:shd w:val="clear" w:color="auto" w:fill="auto"/>
          </w:tcPr>
          <w:p w:rsidR="00830CB5" w:rsidRPr="000955BE" w:rsidRDefault="00830CB5" w:rsidP="003F3AD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36±13</w:t>
            </w:r>
          </w:p>
        </w:tc>
        <w:tc>
          <w:tcPr>
            <w:tcW w:w="1134" w:type="dxa"/>
            <w:shd w:val="clear" w:color="auto" w:fill="auto"/>
            <w:noWrap/>
          </w:tcPr>
          <w:p w:rsidR="00830CB5" w:rsidRPr="000955BE" w:rsidRDefault="00830CB5" w:rsidP="003F3AD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0.02</w:t>
            </w:r>
          </w:p>
        </w:tc>
      </w:tr>
      <w:tr w:rsidR="00830CB5" w:rsidRPr="000955BE" w:rsidTr="003F3AD8">
        <w:trPr>
          <w:trHeight w:val="315"/>
        </w:trPr>
        <w:tc>
          <w:tcPr>
            <w:cnfStyle w:val="001000000000" w:firstRow="0" w:lastRow="0" w:firstColumn="1" w:lastColumn="0" w:oddVBand="0" w:evenVBand="0" w:oddHBand="0" w:evenHBand="0" w:firstRowFirstColumn="0" w:firstRowLastColumn="0" w:lastRowFirstColumn="0" w:lastRowLastColumn="0"/>
            <w:tcW w:w="2518" w:type="dxa"/>
            <w:shd w:val="clear" w:color="auto" w:fill="auto"/>
            <w:noWrap/>
            <w:hideMark/>
          </w:tcPr>
          <w:p w:rsidR="00830CB5" w:rsidRPr="000955BE" w:rsidRDefault="00830CB5" w:rsidP="003F3AD8">
            <w:pPr>
              <w:spacing w:line="480" w:lineRule="auto"/>
              <w:rPr>
                <w:rFonts w:ascii="Times New Roman" w:hAnsi="Times New Roman" w:cs="Times New Roman"/>
                <w:b w:val="0"/>
                <w:sz w:val="24"/>
                <w:szCs w:val="24"/>
              </w:rPr>
            </w:pPr>
            <w:r w:rsidRPr="000955BE">
              <w:rPr>
                <w:rFonts w:ascii="Times New Roman" w:hAnsi="Times New Roman" w:cs="Times New Roman"/>
                <w:b w:val="0"/>
                <w:sz w:val="24"/>
                <w:szCs w:val="24"/>
              </w:rPr>
              <w:t xml:space="preserve">   Veillonellaceae</w:t>
            </w:r>
          </w:p>
        </w:tc>
        <w:tc>
          <w:tcPr>
            <w:tcW w:w="1843" w:type="dxa"/>
            <w:shd w:val="clear" w:color="auto" w:fill="auto"/>
            <w:noWrap/>
            <w:hideMark/>
          </w:tcPr>
          <w:p w:rsidR="00830CB5" w:rsidRPr="000955BE" w:rsidRDefault="00830CB5" w:rsidP="003F3AD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0.95 (0.52-1.6)</w:t>
            </w:r>
          </w:p>
        </w:tc>
        <w:tc>
          <w:tcPr>
            <w:tcW w:w="1343" w:type="dxa"/>
            <w:shd w:val="clear" w:color="auto" w:fill="auto"/>
          </w:tcPr>
          <w:p w:rsidR="00830CB5" w:rsidRPr="000955BE" w:rsidRDefault="00C16776" w:rsidP="003F3AD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1.2±0.91</w:t>
            </w:r>
          </w:p>
        </w:tc>
        <w:tc>
          <w:tcPr>
            <w:tcW w:w="1701" w:type="dxa"/>
            <w:shd w:val="clear" w:color="auto" w:fill="auto"/>
            <w:noWrap/>
            <w:hideMark/>
          </w:tcPr>
          <w:p w:rsidR="00830CB5" w:rsidRPr="000955BE" w:rsidRDefault="00830CB5" w:rsidP="003F3AD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1.5 (0.74-2.9)</w:t>
            </w:r>
          </w:p>
        </w:tc>
        <w:tc>
          <w:tcPr>
            <w:tcW w:w="1316" w:type="dxa"/>
            <w:shd w:val="clear" w:color="auto" w:fill="auto"/>
          </w:tcPr>
          <w:p w:rsidR="00830CB5" w:rsidRPr="000955BE" w:rsidRDefault="00C16776" w:rsidP="003F3AD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1.9±1.6</w:t>
            </w:r>
          </w:p>
        </w:tc>
        <w:tc>
          <w:tcPr>
            <w:tcW w:w="1134" w:type="dxa"/>
            <w:shd w:val="clear" w:color="auto" w:fill="auto"/>
            <w:noWrap/>
            <w:hideMark/>
          </w:tcPr>
          <w:p w:rsidR="00830CB5" w:rsidRPr="000955BE" w:rsidRDefault="00830CB5" w:rsidP="003F3AD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0.03</w:t>
            </w:r>
          </w:p>
        </w:tc>
      </w:tr>
      <w:tr w:rsidR="003F3AD8" w:rsidRPr="000955BE" w:rsidTr="003F3AD8">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518" w:type="dxa"/>
            <w:shd w:val="clear" w:color="auto" w:fill="auto"/>
            <w:noWrap/>
            <w:hideMark/>
          </w:tcPr>
          <w:p w:rsidR="00830CB5" w:rsidRPr="000955BE" w:rsidRDefault="00830CB5" w:rsidP="003F3AD8">
            <w:pPr>
              <w:spacing w:line="480" w:lineRule="auto"/>
              <w:rPr>
                <w:rFonts w:ascii="Times New Roman" w:hAnsi="Times New Roman" w:cs="Times New Roman"/>
                <w:b w:val="0"/>
                <w:sz w:val="24"/>
                <w:szCs w:val="24"/>
              </w:rPr>
            </w:pPr>
            <w:r w:rsidRPr="000955BE">
              <w:rPr>
                <w:rFonts w:ascii="Times New Roman" w:hAnsi="Times New Roman" w:cs="Times New Roman"/>
                <w:b w:val="0"/>
                <w:sz w:val="24"/>
                <w:szCs w:val="24"/>
              </w:rPr>
              <w:t>Genus level</w:t>
            </w:r>
          </w:p>
        </w:tc>
        <w:tc>
          <w:tcPr>
            <w:tcW w:w="1843" w:type="dxa"/>
            <w:shd w:val="clear" w:color="auto" w:fill="auto"/>
            <w:noWrap/>
            <w:hideMark/>
          </w:tcPr>
          <w:p w:rsidR="00830CB5" w:rsidRPr="000955BE" w:rsidRDefault="00830CB5" w:rsidP="003F3AD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343" w:type="dxa"/>
            <w:shd w:val="clear" w:color="auto" w:fill="auto"/>
          </w:tcPr>
          <w:p w:rsidR="00830CB5" w:rsidRPr="000955BE" w:rsidRDefault="00830CB5" w:rsidP="003F3AD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701" w:type="dxa"/>
            <w:shd w:val="clear" w:color="auto" w:fill="auto"/>
            <w:noWrap/>
            <w:hideMark/>
          </w:tcPr>
          <w:p w:rsidR="00830CB5" w:rsidRPr="000955BE" w:rsidRDefault="00830CB5" w:rsidP="003F3AD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316" w:type="dxa"/>
            <w:shd w:val="clear" w:color="auto" w:fill="auto"/>
          </w:tcPr>
          <w:p w:rsidR="00830CB5" w:rsidRPr="000955BE" w:rsidRDefault="00830CB5" w:rsidP="003F3AD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134" w:type="dxa"/>
            <w:shd w:val="clear" w:color="auto" w:fill="auto"/>
            <w:noWrap/>
            <w:hideMark/>
          </w:tcPr>
          <w:p w:rsidR="00830CB5" w:rsidRPr="000955BE" w:rsidRDefault="00830CB5" w:rsidP="003F3AD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830CB5" w:rsidRPr="000955BE" w:rsidTr="003F3AD8">
        <w:trPr>
          <w:trHeight w:val="330"/>
        </w:trPr>
        <w:tc>
          <w:tcPr>
            <w:cnfStyle w:val="001000000000" w:firstRow="0" w:lastRow="0" w:firstColumn="1" w:lastColumn="0" w:oddVBand="0" w:evenVBand="0" w:oddHBand="0" w:evenHBand="0" w:firstRowFirstColumn="0" w:firstRowLastColumn="0" w:lastRowFirstColumn="0" w:lastRowLastColumn="0"/>
            <w:tcW w:w="2518" w:type="dxa"/>
            <w:shd w:val="clear" w:color="auto" w:fill="auto"/>
            <w:noWrap/>
          </w:tcPr>
          <w:p w:rsidR="00830CB5" w:rsidRPr="000955BE" w:rsidRDefault="00830CB5" w:rsidP="003F3AD8">
            <w:pPr>
              <w:spacing w:line="480" w:lineRule="auto"/>
              <w:rPr>
                <w:rFonts w:ascii="Times New Roman" w:hAnsi="Times New Roman" w:cs="Times New Roman"/>
                <w:b w:val="0"/>
                <w:i/>
                <w:sz w:val="24"/>
                <w:szCs w:val="24"/>
              </w:rPr>
            </w:pPr>
            <w:r w:rsidRPr="000955BE">
              <w:rPr>
                <w:rFonts w:ascii="Times New Roman" w:hAnsi="Times New Roman" w:cs="Times New Roman"/>
                <w:b w:val="0"/>
                <w:sz w:val="24"/>
                <w:szCs w:val="24"/>
              </w:rPr>
              <w:t xml:space="preserve">   Bacteroides</w:t>
            </w:r>
          </w:p>
        </w:tc>
        <w:tc>
          <w:tcPr>
            <w:tcW w:w="1843" w:type="dxa"/>
            <w:shd w:val="clear" w:color="auto" w:fill="auto"/>
            <w:noWrap/>
          </w:tcPr>
          <w:p w:rsidR="00830CB5" w:rsidRPr="000955BE" w:rsidRDefault="00830CB5" w:rsidP="003F3AD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29 (21-39)</w:t>
            </w:r>
          </w:p>
        </w:tc>
        <w:tc>
          <w:tcPr>
            <w:tcW w:w="1343" w:type="dxa"/>
            <w:shd w:val="clear" w:color="auto" w:fill="auto"/>
          </w:tcPr>
          <w:p w:rsidR="00830CB5" w:rsidRPr="000955BE" w:rsidRDefault="00C16776" w:rsidP="003F3AD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30±11</w:t>
            </w:r>
          </w:p>
        </w:tc>
        <w:tc>
          <w:tcPr>
            <w:tcW w:w="1701" w:type="dxa"/>
            <w:shd w:val="clear" w:color="auto" w:fill="auto"/>
            <w:noWrap/>
          </w:tcPr>
          <w:p w:rsidR="00830CB5" w:rsidRPr="000955BE" w:rsidRDefault="00830CB5" w:rsidP="003F3AD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35 (25-46)</w:t>
            </w:r>
          </w:p>
        </w:tc>
        <w:tc>
          <w:tcPr>
            <w:tcW w:w="1316" w:type="dxa"/>
            <w:shd w:val="clear" w:color="auto" w:fill="auto"/>
          </w:tcPr>
          <w:p w:rsidR="00830CB5" w:rsidRPr="000955BE" w:rsidRDefault="00C16776" w:rsidP="003F3AD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36±13</w:t>
            </w:r>
          </w:p>
        </w:tc>
        <w:tc>
          <w:tcPr>
            <w:tcW w:w="1134" w:type="dxa"/>
            <w:shd w:val="clear" w:color="auto" w:fill="auto"/>
            <w:noWrap/>
          </w:tcPr>
          <w:p w:rsidR="00830CB5" w:rsidRPr="000955BE" w:rsidRDefault="00830CB5" w:rsidP="003F3AD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0.02</w:t>
            </w:r>
          </w:p>
        </w:tc>
      </w:tr>
      <w:tr w:rsidR="003F3AD8" w:rsidRPr="000955BE" w:rsidTr="003F3AD8">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518" w:type="dxa"/>
            <w:shd w:val="clear" w:color="auto" w:fill="auto"/>
            <w:noWrap/>
            <w:hideMark/>
          </w:tcPr>
          <w:p w:rsidR="00830CB5" w:rsidRPr="000955BE" w:rsidRDefault="00830CB5" w:rsidP="003F3AD8">
            <w:pPr>
              <w:spacing w:line="480" w:lineRule="auto"/>
              <w:rPr>
                <w:rFonts w:ascii="Times New Roman" w:hAnsi="Times New Roman" w:cs="Times New Roman"/>
                <w:b w:val="0"/>
                <w:sz w:val="24"/>
                <w:szCs w:val="24"/>
              </w:rPr>
            </w:pPr>
            <w:r w:rsidRPr="000955BE">
              <w:rPr>
                <w:rFonts w:ascii="Times New Roman" w:hAnsi="Times New Roman" w:cs="Times New Roman"/>
                <w:b w:val="0"/>
                <w:sz w:val="24"/>
                <w:szCs w:val="24"/>
              </w:rPr>
              <w:t xml:space="preserve">   Blautia</w:t>
            </w:r>
          </w:p>
        </w:tc>
        <w:tc>
          <w:tcPr>
            <w:tcW w:w="1843" w:type="dxa"/>
            <w:shd w:val="clear" w:color="auto" w:fill="auto"/>
            <w:noWrap/>
            <w:hideMark/>
          </w:tcPr>
          <w:p w:rsidR="00830CB5" w:rsidRPr="000955BE" w:rsidRDefault="00830CB5" w:rsidP="003F3AD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1.3 (0.87-2.0)</w:t>
            </w:r>
          </w:p>
        </w:tc>
        <w:tc>
          <w:tcPr>
            <w:tcW w:w="1343" w:type="dxa"/>
            <w:shd w:val="clear" w:color="auto" w:fill="auto"/>
          </w:tcPr>
          <w:p w:rsidR="00830CB5" w:rsidRPr="000955BE" w:rsidRDefault="00C16776" w:rsidP="003F3AD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1.9±2.0</w:t>
            </w:r>
          </w:p>
        </w:tc>
        <w:tc>
          <w:tcPr>
            <w:tcW w:w="1701" w:type="dxa"/>
            <w:shd w:val="clear" w:color="auto" w:fill="auto"/>
            <w:noWrap/>
            <w:hideMark/>
          </w:tcPr>
          <w:p w:rsidR="00830CB5" w:rsidRPr="000955BE" w:rsidRDefault="00830CB5" w:rsidP="003F3AD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2.0 (1.4-2.6)</w:t>
            </w:r>
          </w:p>
        </w:tc>
        <w:tc>
          <w:tcPr>
            <w:tcW w:w="1316" w:type="dxa"/>
            <w:shd w:val="clear" w:color="auto" w:fill="auto"/>
          </w:tcPr>
          <w:p w:rsidR="00830CB5" w:rsidRPr="000955BE" w:rsidRDefault="00C16776" w:rsidP="003F3AD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2.4±1.6</w:t>
            </w:r>
          </w:p>
        </w:tc>
        <w:tc>
          <w:tcPr>
            <w:tcW w:w="1134" w:type="dxa"/>
            <w:shd w:val="clear" w:color="auto" w:fill="auto"/>
            <w:noWrap/>
            <w:hideMark/>
          </w:tcPr>
          <w:p w:rsidR="00830CB5" w:rsidRPr="000955BE" w:rsidRDefault="00830CB5" w:rsidP="003F3AD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0.001</w:t>
            </w:r>
          </w:p>
        </w:tc>
      </w:tr>
      <w:tr w:rsidR="00830CB5" w:rsidRPr="000955BE" w:rsidTr="003F3AD8">
        <w:trPr>
          <w:trHeight w:val="330"/>
        </w:trPr>
        <w:tc>
          <w:tcPr>
            <w:cnfStyle w:val="001000000000" w:firstRow="0" w:lastRow="0" w:firstColumn="1" w:lastColumn="0" w:oddVBand="0" w:evenVBand="0" w:oddHBand="0" w:evenHBand="0" w:firstRowFirstColumn="0" w:firstRowLastColumn="0" w:lastRowFirstColumn="0" w:lastRowLastColumn="0"/>
            <w:tcW w:w="2518" w:type="dxa"/>
            <w:shd w:val="clear" w:color="auto" w:fill="auto"/>
            <w:noWrap/>
            <w:hideMark/>
          </w:tcPr>
          <w:p w:rsidR="00830CB5" w:rsidRPr="000955BE" w:rsidRDefault="00830CB5" w:rsidP="003F3AD8">
            <w:pPr>
              <w:spacing w:line="480" w:lineRule="auto"/>
              <w:rPr>
                <w:rFonts w:ascii="Times New Roman" w:hAnsi="Times New Roman" w:cs="Times New Roman"/>
                <w:b w:val="0"/>
                <w:sz w:val="24"/>
                <w:szCs w:val="24"/>
              </w:rPr>
            </w:pPr>
            <w:r w:rsidRPr="000955BE">
              <w:rPr>
                <w:rFonts w:ascii="Times New Roman" w:hAnsi="Times New Roman" w:cs="Times New Roman"/>
                <w:b w:val="0"/>
                <w:sz w:val="24"/>
                <w:szCs w:val="24"/>
              </w:rPr>
              <w:t xml:space="preserve">   Faecalibacterium</w:t>
            </w:r>
          </w:p>
        </w:tc>
        <w:tc>
          <w:tcPr>
            <w:tcW w:w="1843" w:type="dxa"/>
            <w:shd w:val="clear" w:color="auto" w:fill="auto"/>
            <w:noWrap/>
            <w:hideMark/>
          </w:tcPr>
          <w:p w:rsidR="00830CB5" w:rsidRPr="000955BE" w:rsidRDefault="00830CB5" w:rsidP="003F3AD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5.5 (3.8-7.5)</w:t>
            </w:r>
          </w:p>
        </w:tc>
        <w:tc>
          <w:tcPr>
            <w:tcW w:w="1343" w:type="dxa"/>
            <w:shd w:val="clear" w:color="auto" w:fill="auto"/>
          </w:tcPr>
          <w:p w:rsidR="00830CB5" w:rsidRPr="000955BE" w:rsidRDefault="00C16776" w:rsidP="003F3AD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6.0±3.1</w:t>
            </w:r>
          </w:p>
        </w:tc>
        <w:tc>
          <w:tcPr>
            <w:tcW w:w="1701" w:type="dxa"/>
            <w:shd w:val="clear" w:color="auto" w:fill="auto"/>
            <w:noWrap/>
            <w:hideMark/>
          </w:tcPr>
          <w:p w:rsidR="00830CB5" w:rsidRPr="000955BE" w:rsidRDefault="00830CB5" w:rsidP="003F3AD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4.5 (2.6-6.6)</w:t>
            </w:r>
          </w:p>
        </w:tc>
        <w:tc>
          <w:tcPr>
            <w:tcW w:w="1316" w:type="dxa"/>
            <w:shd w:val="clear" w:color="auto" w:fill="auto"/>
          </w:tcPr>
          <w:p w:rsidR="00830CB5" w:rsidRPr="000955BE" w:rsidRDefault="00C16776" w:rsidP="003F3AD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4.9±3.0</w:t>
            </w:r>
          </w:p>
        </w:tc>
        <w:tc>
          <w:tcPr>
            <w:tcW w:w="1134" w:type="dxa"/>
            <w:shd w:val="clear" w:color="auto" w:fill="auto"/>
            <w:noWrap/>
            <w:hideMark/>
          </w:tcPr>
          <w:p w:rsidR="00830CB5" w:rsidRPr="000955BE" w:rsidRDefault="00830CB5" w:rsidP="003F3AD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0.04</w:t>
            </w:r>
          </w:p>
        </w:tc>
      </w:tr>
      <w:tr w:rsidR="003F3AD8" w:rsidRPr="000955BE" w:rsidTr="003F3AD8">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518" w:type="dxa"/>
            <w:shd w:val="clear" w:color="auto" w:fill="auto"/>
            <w:noWrap/>
            <w:hideMark/>
          </w:tcPr>
          <w:p w:rsidR="00830CB5" w:rsidRPr="000955BE" w:rsidRDefault="00830CB5" w:rsidP="003F3AD8">
            <w:pPr>
              <w:spacing w:line="480" w:lineRule="auto"/>
              <w:rPr>
                <w:rFonts w:ascii="Times New Roman" w:hAnsi="Times New Roman" w:cs="Times New Roman"/>
                <w:b w:val="0"/>
                <w:sz w:val="24"/>
                <w:szCs w:val="24"/>
              </w:rPr>
            </w:pPr>
            <w:r w:rsidRPr="000955BE">
              <w:rPr>
                <w:rFonts w:ascii="Times New Roman" w:hAnsi="Times New Roman" w:cs="Times New Roman"/>
                <w:b w:val="0"/>
                <w:sz w:val="24"/>
                <w:szCs w:val="24"/>
              </w:rPr>
              <w:t>Species level</w:t>
            </w:r>
          </w:p>
        </w:tc>
        <w:tc>
          <w:tcPr>
            <w:tcW w:w="1843" w:type="dxa"/>
            <w:shd w:val="clear" w:color="auto" w:fill="auto"/>
            <w:noWrap/>
            <w:hideMark/>
          </w:tcPr>
          <w:p w:rsidR="00830CB5" w:rsidRPr="000955BE" w:rsidRDefault="00830CB5" w:rsidP="003F3AD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343" w:type="dxa"/>
            <w:shd w:val="clear" w:color="auto" w:fill="auto"/>
          </w:tcPr>
          <w:p w:rsidR="00830CB5" w:rsidRPr="000955BE" w:rsidRDefault="00830CB5" w:rsidP="003F3AD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701" w:type="dxa"/>
            <w:shd w:val="clear" w:color="auto" w:fill="auto"/>
            <w:noWrap/>
            <w:hideMark/>
          </w:tcPr>
          <w:p w:rsidR="00830CB5" w:rsidRPr="000955BE" w:rsidRDefault="00830CB5" w:rsidP="003F3AD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316" w:type="dxa"/>
            <w:shd w:val="clear" w:color="auto" w:fill="auto"/>
          </w:tcPr>
          <w:p w:rsidR="00830CB5" w:rsidRPr="000955BE" w:rsidRDefault="00830CB5" w:rsidP="003F3AD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134" w:type="dxa"/>
            <w:shd w:val="clear" w:color="auto" w:fill="auto"/>
            <w:noWrap/>
            <w:hideMark/>
          </w:tcPr>
          <w:p w:rsidR="00830CB5" w:rsidRPr="000955BE" w:rsidRDefault="00830CB5" w:rsidP="003F3AD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830CB5" w:rsidRPr="000955BE" w:rsidTr="003F3AD8">
        <w:trPr>
          <w:trHeight w:val="330"/>
        </w:trPr>
        <w:tc>
          <w:tcPr>
            <w:cnfStyle w:val="001000000000" w:firstRow="0" w:lastRow="0" w:firstColumn="1" w:lastColumn="0" w:oddVBand="0" w:evenVBand="0" w:oddHBand="0" w:evenHBand="0" w:firstRowFirstColumn="0" w:firstRowLastColumn="0" w:lastRowFirstColumn="0" w:lastRowLastColumn="0"/>
            <w:tcW w:w="2518" w:type="dxa"/>
            <w:shd w:val="clear" w:color="auto" w:fill="auto"/>
            <w:noWrap/>
          </w:tcPr>
          <w:p w:rsidR="00830CB5" w:rsidRPr="000955BE" w:rsidRDefault="00830CB5" w:rsidP="003F3AD8">
            <w:pPr>
              <w:spacing w:line="480" w:lineRule="auto"/>
              <w:rPr>
                <w:rFonts w:ascii="Times New Roman" w:hAnsi="Times New Roman" w:cs="Times New Roman"/>
                <w:b w:val="0"/>
                <w:i/>
                <w:sz w:val="24"/>
                <w:szCs w:val="24"/>
              </w:rPr>
            </w:pPr>
            <w:r w:rsidRPr="000955BE">
              <w:rPr>
                <w:rFonts w:ascii="Times New Roman" w:hAnsi="Times New Roman" w:cs="Times New Roman"/>
                <w:b w:val="0"/>
                <w:sz w:val="24"/>
                <w:szCs w:val="24"/>
              </w:rPr>
              <w:t xml:space="preserve">   Blautia</w:t>
            </w:r>
          </w:p>
        </w:tc>
        <w:tc>
          <w:tcPr>
            <w:tcW w:w="1843" w:type="dxa"/>
            <w:shd w:val="clear" w:color="auto" w:fill="auto"/>
            <w:noWrap/>
          </w:tcPr>
          <w:p w:rsidR="00830CB5" w:rsidRPr="000955BE" w:rsidRDefault="00830CB5" w:rsidP="003F3AD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1.3 (0.87-2.0)</w:t>
            </w:r>
          </w:p>
        </w:tc>
        <w:tc>
          <w:tcPr>
            <w:tcW w:w="1343" w:type="dxa"/>
            <w:shd w:val="clear" w:color="auto" w:fill="auto"/>
          </w:tcPr>
          <w:p w:rsidR="00830CB5" w:rsidRPr="000955BE" w:rsidRDefault="00C16776" w:rsidP="003F3AD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1.8±1.9</w:t>
            </w:r>
          </w:p>
        </w:tc>
        <w:tc>
          <w:tcPr>
            <w:tcW w:w="1701" w:type="dxa"/>
            <w:shd w:val="clear" w:color="auto" w:fill="auto"/>
            <w:noWrap/>
          </w:tcPr>
          <w:p w:rsidR="00830CB5" w:rsidRPr="000955BE" w:rsidRDefault="00830CB5" w:rsidP="003F3AD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2.0 (1.4-2.6)</w:t>
            </w:r>
          </w:p>
        </w:tc>
        <w:tc>
          <w:tcPr>
            <w:tcW w:w="1316" w:type="dxa"/>
            <w:shd w:val="clear" w:color="auto" w:fill="auto"/>
          </w:tcPr>
          <w:p w:rsidR="00830CB5" w:rsidRPr="000955BE" w:rsidRDefault="00C16776" w:rsidP="003F3AD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2.4±1.6</w:t>
            </w:r>
          </w:p>
        </w:tc>
        <w:tc>
          <w:tcPr>
            <w:tcW w:w="1134" w:type="dxa"/>
            <w:shd w:val="clear" w:color="auto" w:fill="auto"/>
            <w:noWrap/>
          </w:tcPr>
          <w:p w:rsidR="00830CB5" w:rsidRPr="000955BE" w:rsidRDefault="00830CB5" w:rsidP="003F3AD8">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0.001</w:t>
            </w:r>
          </w:p>
        </w:tc>
      </w:tr>
      <w:tr w:rsidR="003F3AD8" w:rsidRPr="000955BE" w:rsidTr="003F3AD8">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518" w:type="dxa"/>
            <w:shd w:val="clear" w:color="auto" w:fill="auto"/>
            <w:noWrap/>
            <w:hideMark/>
          </w:tcPr>
          <w:p w:rsidR="00830CB5" w:rsidRPr="000955BE" w:rsidRDefault="00830CB5" w:rsidP="003F3AD8">
            <w:pPr>
              <w:spacing w:line="480" w:lineRule="auto"/>
              <w:rPr>
                <w:rFonts w:ascii="Times New Roman" w:hAnsi="Times New Roman" w:cs="Times New Roman"/>
                <w:b w:val="0"/>
                <w:sz w:val="24"/>
                <w:szCs w:val="24"/>
              </w:rPr>
            </w:pPr>
            <w:r w:rsidRPr="000955BE">
              <w:rPr>
                <w:rFonts w:ascii="Times New Roman" w:hAnsi="Times New Roman" w:cs="Times New Roman"/>
                <w:b w:val="0"/>
                <w:sz w:val="24"/>
                <w:szCs w:val="24"/>
              </w:rPr>
              <w:t xml:space="preserve">   </w:t>
            </w:r>
            <w:r w:rsidR="003F3AD8" w:rsidRPr="000955BE">
              <w:rPr>
                <w:rFonts w:ascii="Times New Roman" w:hAnsi="Times New Roman" w:cs="Times New Roman"/>
                <w:b w:val="0"/>
                <w:sz w:val="24"/>
                <w:szCs w:val="24"/>
              </w:rPr>
              <w:t>Faecalibacterium</w:t>
            </w:r>
            <w:r w:rsidR="003F3AD8" w:rsidRPr="000955BE">
              <w:rPr>
                <w:rFonts w:ascii="Times New Roman" w:hAnsi="Times New Roman" w:cs="Times New Roman"/>
                <w:sz w:val="24"/>
                <w:szCs w:val="24"/>
              </w:rPr>
              <w:t xml:space="preserve">      </w:t>
            </w:r>
            <w:r w:rsidRPr="000955BE">
              <w:rPr>
                <w:rFonts w:ascii="Times New Roman" w:hAnsi="Times New Roman" w:cs="Times New Roman"/>
                <w:b w:val="0"/>
                <w:sz w:val="24"/>
                <w:szCs w:val="24"/>
              </w:rPr>
              <w:t>prausnitzii</w:t>
            </w:r>
          </w:p>
        </w:tc>
        <w:tc>
          <w:tcPr>
            <w:tcW w:w="1843" w:type="dxa"/>
            <w:shd w:val="clear" w:color="auto" w:fill="auto"/>
            <w:noWrap/>
            <w:hideMark/>
          </w:tcPr>
          <w:p w:rsidR="00830CB5" w:rsidRPr="000955BE" w:rsidRDefault="00830CB5" w:rsidP="003F3AD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5.5 (3.8-7.5)</w:t>
            </w:r>
          </w:p>
        </w:tc>
        <w:tc>
          <w:tcPr>
            <w:tcW w:w="1343" w:type="dxa"/>
            <w:shd w:val="clear" w:color="auto" w:fill="auto"/>
          </w:tcPr>
          <w:p w:rsidR="00830CB5" w:rsidRPr="000955BE" w:rsidRDefault="00C16776" w:rsidP="003F3AD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6.0±3.1</w:t>
            </w:r>
          </w:p>
        </w:tc>
        <w:tc>
          <w:tcPr>
            <w:tcW w:w="1701" w:type="dxa"/>
            <w:shd w:val="clear" w:color="auto" w:fill="auto"/>
            <w:noWrap/>
            <w:hideMark/>
          </w:tcPr>
          <w:p w:rsidR="00830CB5" w:rsidRPr="000955BE" w:rsidRDefault="00830CB5" w:rsidP="003F3AD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4.5 (2.6-6.6)</w:t>
            </w:r>
          </w:p>
        </w:tc>
        <w:tc>
          <w:tcPr>
            <w:tcW w:w="1316" w:type="dxa"/>
            <w:shd w:val="clear" w:color="auto" w:fill="auto"/>
          </w:tcPr>
          <w:p w:rsidR="00830CB5" w:rsidRPr="000955BE" w:rsidRDefault="00C16776" w:rsidP="003F3AD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4.9±3.0</w:t>
            </w:r>
          </w:p>
        </w:tc>
        <w:tc>
          <w:tcPr>
            <w:tcW w:w="1134" w:type="dxa"/>
            <w:shd w:val="clear" w:color="auto" w:fill="auto"/>
            <w:noWrap/>
            <w:hideMark/>
          </w:tcPr>
          <w:p w:rsidR="00830CB5" w:rsidRPr="000955BE" w:rsidRDefault="00830CB5" w:rsidP="003F3AD8">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0.04</w:t>
            </w:r>
          </w:p>
        </w:tc>
      </w:tr>
    </w:tbl>
    <w:p w:rsidR="00EE4996" w:rsidRPr="000955BE" w:rsidRDefault="00EE4996" w:rsidP="00154DA0">
      <w:pPr>
        <w:spacing w:line="360" w:lineRule="auto"/>
        <w:rPr>
          <w:rFonts w:ascii="Times New Roman" w:hAnsi="Times New Roman" w:cs="Times New Roman"/>
          <w:sz w:val="24"/>
          <w:szCs w:val="24"/>
          <w:vertAlign w:val="superscript"/>
        </w:rPr>
      </w:pPr>
    </w:p>
    <w:p w:rsidR="006872A6" w:rsidRPr="000955BE" w:rsidRDefault="00875FDF" w:rsidP="00154DA0">
      <w:pPr>
        <w:spacing w:line="360" w:lineRule="auto"/>
        <w:rPr>
          <w:rFonts w:ascii="Times New Roman" w:hAnsi="Times New Roman" w:cs="Times New Roman"/>
          <w:sz w:val="24"/>
          <w:szCs w:val="24"/>
        </w:rPr>
      </w:pPr>
      <w:r w:rsidRPr="000955BE">
        <w:rPr>
          <w:rFonts w:ascii="Times New Roman" w:hAnsi="Times New Roman" w:cs="Times New Roman"/>
          <w:sz w:val="24"/>
          <w:szCs w:val="24"/>
          <w:vertAlign w:val="superscript"/>
        </w:rPr>
        <w:t xml:space="preserve">1 </w:t>
      </w:r>
      <w:r w:rsidR="00C16776" w:rsidRPr="000955BE">
        <w:rPr>
          <w:rFonts w:ascii="Times New Roman" w:hAnsi="Times New Roman" w:cs="Times New Roman"/>
          <w:sz w:val="24"/>
          <w:szCs w:val="24"/>
        </w:rPr>
        <w:t xml:space="preserve">Values are medians (IQR) and means±SD. </w:t>
      </w:r>
      <w:r w:rsidRPr="000955BE">
        <w:rPr>
          <w:rFonts w:ascii="Times New Roman" w:hAnsi="Times New Roman" w:cs="Times New Roman"/>
          <w:sz w:val="24"/>
          <w:szCs w:val="24"/>
        </w:rPr>
        <w:t xml:space="preserve"> </w:t>
      </w:r>
      <w:r w:rsidRPr="000955BE">
        <w:rPr>
          <w:rFonts w:ascii="Times New Roman" w:hAnsi="Times New Roman" w:cs="Times New Roman"/>
          <w:i/>
          <w:sz w:val="24"/>
          <w:szCs w:val="24"/>
        </w:rPr>
        <w:t>n</w:t>
      </w:r>
      <w:r w:rsidR="00F95FB6" w:rsidRPr="000955BE">
        <w:rPr>
          <w:rFonts w:ascii="Times New Roman" w:hAnsi="Times New Roman" w:cs="Times New Roman"/>
          <w:sz w:val="24"/>
          <w:szCs w:val="24"/>
        </w:rPr>
        <w:t>= 46 in both groups (96 samples were analyzed, four samples were discarded due to the low yield of sequences, leaving 92 samples for statistical analysis).</w:t>
      </w:r>
      <w:r w:rsidR="00805381" w:rsidRPr="000955BE">
        <w:rPr>
          <w:rFonts w:ascii="Times New Roman" w:hAnsi="Times New Roman" w:cs="Times New Roman"/>
          <w:sz w:val="24"/>
          <w:szCs w:val="24"/>
        </w:rPr>
        <w:br w:type="page"/>
      </w:r>
    </w:p>
    <w:p w:rsidR="006872A6" w:rsidRPr="000955BE" w:rsidRDefault="00805381" w:rsidP="00A42F3E">
      <w:pPr>
        <w:spacing w:line="480" w:lineRule="auto"/>
        <w:rPr>
          <w:rFonts w:ascii="Times New Roman" w:hAnsi="Times New Roman" w:cs="Times New Roman"/>
          <w:sz w:val="24"/>
          <w:szCs w:val="24"/>
        </w:rPr>
      </w:pPr>
      <w:r w:rsidRPr="000955BE">
        <w:rPr>
          <w:lang w:eastAsia="fi-FI"/>
        </w:rPr>
        <w:lastRenderedPageBreak/>
        <w:t xml:space="preserve"> </w:t>
      </w:r>
      <w:r w:rsidRPr="000955BE">
        <w:rPr>
          <w:rFonts w:ascii="Times New Roman" w:hAnsi="Times New Roman" w:cs="Times New Roman"/>
          <w:b/>
          <w:sz w:val="24"/>
          <w:szCs w:val="24"/>
        </w:rPr>
        <w:t>Table 2.</w:t>
      </w:r>
      <w:r w:rsidR="00A42F3E" w:rsidRPr="000955BE">
        <w:rPr>
          <w:rFonts w:ascii="Times New Roman" w:hAnsi="Times New Roman" w:cs="Times New Roman"/>
          <w:sz w:val="24"/>
          <w:szCs w:val="24"/>
        </w:rPr>
        <w:t xml:space="preserve"> Daily intakes (calculated form 3 day food diaries) </w:t>
      </w:r>
      <w:r w:rsidRPr="000955BE">
        <w:rPr>
          <w:rFonts w:ascii="Times New Roman" w:hAnsi="Times New Roman" w:cs="Times New Roman"/>
          <w:sz w:val="24"/>
          <w:szCs w:val="24"/>
        </w:rPr>
        <w:t>of energy and energy yielding nutrien</w:t>
      </w:r>
      <w:r w:rsidR="00875FDF" w:rsidRPr="000955BE">
        <w:rPr>
          <w:rFonts w:ascii="Times New Roman" w:hAnsi="Times New Roman" w:cs="Times New Roman"/>
          <w:sz w:val="24"/>
          <w:szCs w:val="24"/>
        </w:rPr>
        <w:t xml:space="preserve">ts in </w:t>
      </w:r>
      <w:r w:rsidR="00203794" w:rsidRPr="000955BE">
        <w:rPr>
          <w:rFonts w:ascii="Times New Roman" w:hAnsi="Times New Roman" w:cs="Times New Roman"/>
          <w:sz w:val="24"/>
          <w:szCs w:val="24"/>
        </w:rPr>
        <w:t xml:space="preserve">the </w:t>
      </w:r>
      <w:r w:rsidR="008471A8" w:rsidRPr="000955BE">
        <w:rPr>
          <w:rFonts w:ascii="Times New Roman" w:hAnsi="Times New Roman" w:cs="Times New Roman"/>
          <w:sz w:val="24"/>
          <w:szCs w:val="24"/>
        </w:rPr>
        <w:t>L</w:t>
      </w:r>
      <w:r w:rsidR="00875FDF" w:rsidRPr="000955BE">
        <w:rPr>
          <w:rFonts w:ascii="Times New Roman" w:hAnsi="Times New Roman" w:cs="Times New Roman"/>
          <w:sz w:val="24"/>
          <w:szCs w:val="24"/>
        </w:rPr>
        <w:t xml:space="preserve">ow and </w:t>
      </w:r>
      <w:r w:rsidR="00203794" w:rsidRPr="000955BE">
        <w:rPr>
          <w:rFonts w:ascii="Times New Roman" w:hAnsi="Times New Roman" w:cs="Times New Roman"/>
          <w:sz w:val="24"/>
          <w:szCs w:val="24"/>
        </w:rPr>
        <w:t xml:space="preserve">the </w:t>
      </w:r>
      <w:r w:rsidR="008471A8" w:rsidRPr="000955BE">
        <w:rPr>
          <w:rFonts w:ascii="Times New Roman" w:hAnsi="Times New Roman" w:cs="Times New Roman"/>
          <w:sz w:val="24"/>
          <w:szCs w:val="24"/>
        </w:rPr>
        <w:t>H</w:t>
      </w:r>
      <w:r w:rsidR="00875FDF" w:rsidRPr="000955BE">
        <w:rPr>
          <w:rFonts w:ascii="Times New Roman" w:hAnsi="Times New Roman" w:cs="Times New Roman"/>
          <w:sz w:val="24"/>
          <w:szCs w:val="24"/>
        </w:rPr>
        <w:t>igh zonulin groups</w:t>
      </w:r>
      <w:r w:rsidR="00875FDF" w:rsidRPr="000955BE">
        <w:rPr>
          <w:rFonts w:ascii="Times New Roman" w:hAnsi="Times New Roman" w:cs="Times New Roman"/>
          <w:sz w:val="24"/>
          <w:szCs w:val="24"/>
          <w:vertAlign w:val="superscript"/>
        </w:rPr>
        <w:t>1</w:t>
      </w:r>
      <w:r w:rsidR="00875FDF" w:rsidRPr="000955BE">
        <w:rPr>
          <w:rFonts w:ascii="Times New Roman" w:hAnsi="Times New Roman" w:cs="Times New Roman"/>
          <w:sz w:val="24"/>
          <w:szCs w:val="24"/>
        </w:rPr>
        <w:t>.</w:t>
      </w:r>
    </w:p>
    <w:p w:rsidR="00EE4996" w:rsidRPr="000955BE" w:rsidRDefault="00EE4996" w:rsidP="00A42F3E">
      <w:pPr>
        <w:spacing w:line="480" w:lineRule="auto"/>
        <w:rPr>
          <w:rFonts w:ascii="Times New Roman" w:hAnsi="Times New Roman" w:cs="Times New Roman"/>
          <w:sz w:val="24"/>
          <w:szCs w:val="24"/>
        </w:rPr>
      </w:pPr>
    </w:p>
    <w:tbl>
      <w:tblPr>
        <w:tblStyle w:val="LightShading"/>
        <w:tblW w:w="7763" w:type="dxa"/>
        <w:shd w:val="clear" w:color="auto" w:fill="FFFFFF" w:themeFill="background1"/>
        <w:tblLook w:val="04A0" w:firstRow="1" w:lastRow="0" w:firstColumn="1" w:lastColumn="0" w:noHBand="0" w:noVBand="1"/>
      </w:tblPr>
      <w:tblGrid>
        <w:gridCol w:w="1668"/>
        <w:gridCol w:w="61"/>
        <w:gridCol w:w="2490"/>
        <w:gridCol w:w="2410"/>
        <w:gridCol w:w="1134"/>
      </w:tblGrid>
      <w:tr w:rsidR="006872A6" w:rsidRPr="000955BE" w:rsidTr="00051F5C">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68" w:type="dxa"/>
            <w:tcBorders>
              <w:top w:val="single" w:sz="4" w:space="0" w:color="auto"/>
              <w:bottom w:val="single" w:sz="4" w:space="0" w:color="auto"/>
            </w:tcBorders>
            <w:shd w:val="clear" w:color="auto" w:fill="FFFFFF" w:themeFill="background1"/>
            <w:noWrap/>
            <w:hideMark/>
          </w:tcPr>
          <w:p w:rsidR="006872A6" w:rsidRPr="000955BE" w:rsidRDefault="00805381" w:rsidP="00330D75">
            <w:pPr>
              <w:spacing w:line="480" w:lineRule="auto"/>
              <w:jc w:val="center"/>
              <w:rPr>
                <w:rFonts w:ascii="Times New Roman" w:hAnsi="Times New Roman" w:cs="Times New Roman"/>
                <w:b w:val="0"/>
                <w:sz w:val="24"/>
                <w:szCs w:val="24"/>
              </w:rPr>
            </w:pPr>
            <w:r w:rsidRPr="000955BE">
              <w:rPr>
                <w:rFonts w:ascii="Times New Roman" w:hAnsi="Times New Roman" w:cs="Times New Roman"/>
                <w:b w:val="0"/>
                <w:sz w:val="24"/>
                <w:szCs w:val="24"/>
              </w:rPr>
              <w:t>Nutrient</w:t>
            </w:r>
          </w:p>
        </w:tc>
        <w:tc>
          <w:tcPr>
            <w:tcW w:w="2551" w:type="dxa"/>
            <w:gridSpan w:val="2"/>
            <w:shd w:val="clear" w:color="auto" w:fill="FFFFFF" w:themeFill="background1"/>
          </w:tcPr>
          <w:p w:rsidR="006872A6" w:rsidRPr="000955BE" w:rsidRDefault="00805381" w:rsidP="00330D75">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0955BE">
              <w:rPr>
                <w:rFonts w:ascii="Times New Roman" w:hAnsi="Times New Roman" w:cs="Times New Roman"/>
                <w:b w:val="0"/>
                <w:sz w:val="24"/>
                <w:szCs w:val="24"/>
              </w:rPr>
              <w:t>Low zonulin group</w:t>
            </w:r>
          </w:p>
        </w:tc>
        <w:tc>
          <w:tcPr>
            <w:tcW w:w="2410" w:type="dxa"/>
            <w:shd w:val="clear" w:color="auto" w:fill="FFFFFF" w:themeFill="background1"/>
          </w:tcPr>
          <w:p w:rsidR="006872A6" w:rsidRPr="000955BE" w:rsidRDefault="00805381" w:rsidP="00330D75">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0955BE">
              <w:rPr>
                <w:rFonts w:ascii="Times New Roman" w:hAnsi="Times New Roman" w:cs="Times New Roman"/>
                <w:b w:val="0"/>
                <w:sz w:val="24"/>
                <w:szCs w:val="24"/>
              </w:rPr>
              <w:t>High zonulin group</w:t>
            </w:r>
          </w:p>
        </w:tc>
        <w:tc>
          <w:tcPr>
            <w:tcW w:w="1134" w:type="dxa"/>
            <w:shd w:val="clear" w:color="auto" w:fill="FFFFFF" w:themeFill="background1"/>
          </w:tcPr>
          <w:p w:rsidR="006872A6" w:rsidRPr="000955BE" w:rsidRDefault="00805381" w:rsidP="00330D75">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vertAlign w:val="superscript"/>
              </w:rPr>
            </w:pPr>
            <w:r w:rsidRPr="000955BE">
              <w:rPr>
                <w:rFonts w:ascii="Times New Roman" w:hAnsi="Times New Roman" w:cs="Times New Roman"/>
                <w:b w:val="0"/>
                <w:i/>
                <w:sz w:val="24"/>
                <w:szCs w:val="24"/>
              </w:rPr>
              <w:t>P-</w:t>
            </w:r>
            <w:r w:rsidRPr="000955BE">
              <w:rPr>
                <w:rFonts w:ascii="Times New Roman" w:hAnsi="Times New Roman" w:cs="Times New Roman"/>
                <w:b w:val="0"/>
                <w:sz w:val="24"/>
                <w:szCs w:val="24"/>
              </w:rPr>
              <w:t>value</w:t>
            </w:r>
          </w:p>
        </w:tc>
      </w:tr>
      <w:tr w:rsidR="006872A6" w:rsidRPr="000955BE" w:rsidTr="006872A6">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1729" w:type="dxa"/>
            <w:gridSpan w:val="2"/>
            <w:shd w:val="clear" w:color="auto" w:fill="FFFFFF" w:themeFill="background1"/>
            <w:noWrap/>
            <w:hideMark/>
          </w:tcPr>
          <w:p w:rsidR="006872A6" w:rsidRPr="000955BE" w:rsidRDefault="005B4A9D" w:rsidP="00EE05F2">
            <w:pPr>
              <w:spacing w:line="480" w:lineRule="auto"/>
              <w:rPr>
                <w:rFonts w:ascii="Times New Roman" w:hAnsi="Times New Roman" w:cs="Times New Roman"/>
                <w:b w:val="0"/>
                <w:sz w:val="24"/>
                <w:szCs w:val="24"/>
              </w:rPr>
            </w:pPr>
            <w:r w:rsidRPr="000955BE">
              <w:rPr>
                <w:rFonts w:ascii="Times New Roman" w:hAnsi="Times New Roman" w:cs="Times New Roman"/>
                <w:b w:val="0"/>
                <w:sz w:val="24"/>
                <w:szCs w:val="24"/>
              </w:rPr>
              <w:t>Energy M</w:t>
            </w:r>
            <w:r w:rsidR="00805381" w:rsidRPr="000955BE">
              <w:rPr>
                <w:rFonts w:ascii="Times New Roman" w:hAnsi="Times New Roman" w:cs="Times New Roman"/>
                <w:b w:val="0"/>
                <w:sz w:val="24"/>
                <w:szCs w:val="24"/>
              </w:rPr>
              <w:t>J</w:t>
            </w:r>
          </w:p>
        </w:tc>
        <w:tc>
          <w:tcPr>
            <w:tcW w:w="2490" w:type="dxa"/>
            <w:shd w:val="clear" w:color="auto" w:fill="FFFFFF" w:themeFill="background1"/>
            <w:noWrap/>
            <w:hideMark/>
          </w:tcPr>
          <w:p w:rsidR="006872A6" w:rsidRPr="000955BE" w:rsidRDefault="00805381" w:rsidP="008C2A67">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8.3</w:t>
            </w:r>
            <w:r w:rsidR="00E56CA4" w:rsidRPr="000955BE">
              <w:rPr>
                <w:rFonts w:ascii="Times New Roman" w:hAnsi="Times New Roman" w:cs="Times New Roman"/>
                <w:sz w:val="24"/>
                <w:szCs w:val="24"/>
              </w:rPr>
              <w:t>3</w:t>
            </w:r>
            <w:r w:rsidRPr="000955BE">
              <w:rPr>
                <w:rFonts w:ascii="Times New Roman" w:hAnsi="Times New Roman" w:cs="Times New Roman"/>
                <w:sz w:val="24"/>
                <w:szCs w:val="24"/>
              </w:rPr>
              <w:t xml:space="preserve"> (7.0</w:t>
            </w:r>
            <w:r w:rsidR="00E56CA4" w:rsidRPr="000955BE">
              <w:rPr>
                <w:rFonts w:ascii="Times New Roman" w:hAnsi="Times New Roman" w:cs="Times New Roman"/>
                <w:sz w:val="24"/>
                <w:szCs w:val="24"/>
              </w:rPr>
              <w:t>3</w:t>
            </w:r>
            <w:r w:rsidRPr="000955BE">
              <w:rPr>
                <w:rFonts w:ascii="Times New Roman" w:hAnsi="Times New Roman" w:cs="Times New Roman"/>
                <w:sz w:val="24"/>
                <w:szCs w:val="24"/>
              </w:rPr>
              <w:t>-9.5</w:t>
            </w:r>
            <w:r w:rsidR="00E56CA4" w:rsidRPr="000955BE">
              <w:rPr>
                <w:rFonts w:ascii="Times New Roman" w:hAnsi="Times New Roman" w:cs="Times New Roman"/>
                <w:sz w:val="24"/>
                <w:szCs w:val="24"/>
              </w:rPr>
              <w:t>4</w:t>
            </w:r>
            <w:r w:rsidRPr="000955BE">
              <w:rPr>
                <w:rFonts w:ascii="Times New Roman" w:hAnsi="Times New Roman" w:cs="Times New Roman"/>
                <w:sz w:val="24"/>
                <w:szCs w:val="24"/>
              </w:rPr>
              <w:t>)</w:t>
            </w:r>
          </w:p>
        </w:tc>
        <w:tc>
          <w:tcPr>
            <w:tcW w:w="2410" w:type="dxa"/>
            <w:shd w:val="clear" w:color="auto" w:fill="FFFFFF" w:themeFill="background1"/>
            <w:noWrap/>
            <w:hideMark/>
          </w:tcPr>
          <w:p w:rsidR="006872A6" w:rsidRPr="000955BE" w:rsidRDefault="00F81B23" w:rsidP="00672E62">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8.0 (6.37</w:t>
            </w:r>
            <w:r w:rsidR="00805381" w:rsidRPr="000955BE">
              <w:rPr>
                <w:rFonts w:ascii="Times New Roman" w:hAnsi="Times New Roman" w:cs="Times New Roman"/>
                <w:sz w:val="24"/>
                <w:szCs w:val="24"/>
              </w:rPr>
              <w:t>-9.0)</w:t>
            </w:r>
          </w:p>
        </w:tc>
        <w:tc>
          <w:tcPr>
            <w:tcW w:w="1134" w:type="dxa"/>
            <w:shd w:val="clear" w:color="auto" w:fill="FFFFFF" w:themeFill="background1"/>
            <w:noWrap/>
            <w:hideMark/>
          </w:tcPr>
          <w:p w:rsidR="006872A6" w:rsidRPr="000955BE" w:rsidRDefault="00805381" w:rsidP="00EE05F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0.14</w:t>
            </w:r>
          </w:p>
        </w:tc>
      </w:tr>
      <w:tr w:rsidR="006872A6" w:rsidRPr="000955BE" w:rsidTr="006872A6">
        <w:trPr>
          <w:trHeight w:val="300"/>
        </w:trPr>
        <w:tc>
          <w:tcPr>
            <w:cnfStyle w:val="001000000000" w:firstRow="0" w:lastRow="0" w:firstColumn="1" w:lastColumn="0" w:oddVBand="0" w:evenVBand="0" w:oddHBand="0" w:evenHBand="0" w:firstRowFirstColumn="0" w:firstRowLastColumn="0" w:lastRowFirstColumn="0" w:lastRowLastColumn="0"/>
            <w:tcW w:w="7763" w:type="dxa"/>
            <w:gridSpan w:val="5"/>
            <w:shd w:val="clear" w:color="auto" w:fill="FFFFFF" w:themeFill="background1"/>
            <w:noWrap/>
            <w:hideMark/>
          </w:tcPr>
          <w:p w:rsidR="006872A6" w:rsidRPr="000955BE" w:rsidRDefault="00805381" w:rsidP="00EE05F2">
            <w:pPr>
              <w:spacing w:line="480" w:lineRule="auto"/>
              <w:rPr>
                <w:rFonts w:ascii="Times New Roman" w:hAnsi="Times New Roman" w:cs="Times New Roman"/>
                <w:b w:val="0"/>
                <w:sz w:val="24"/>
                <w:szCs w:val="24"/>
              </w:rPr>
            </w:pPr>
            <w:r w:rsidRPr="000955BE">
              <w:rPr>
                <w:rFonts w:ascii="Times New Roman" w:hAnsi="Times New Roman" w:cs="Times New Roman"/>
                <w:b w:val="0"/>
                <w:sz w:val="24"/>
                <w:szCs w:val="24"/>
              </w:rPr>
              <w:t>Protein</w:t>
            </w:r>
          </w:p>
        </w:tc>
      </w:tr>
      <w:tr w:rsidR="006872A6" w:rsidRPr="000955BE" w:rsidTr="006872A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29" w:type="dxa"/>
            <w:gridSpan w:val="2"/>
            <w:shd w:val="clear" w:color="auto" w:fill="FFFFFF" w:themeFill="background1"/>
            <w:noWrap/>
            <w:hideMark/>
          </w:tcPr>
          <w:p w:rsidR="006872A6" w:rsidRPr="000955BE" w:rsidRDefault="00805381" w:rsidP="00B20149">
            <w:pPr>
              <w:spacing w:line="480" w:lineRule="auto"/>
              <w:jc w:val="center"/>
              <w:rPr>
                <w:rFonts w:ascii="Times New Roman" w:hAnsi="Times New Roman" w:cs="Times New Roman"/>
                <w:b w:val="0"/>
                <w:sz w:val="24"/>
                <w:szCs w:val="24"/>
              </w:rPr>
            </w:pPr>
            <w:r w:rsidRPr="000955BE">
              <w:rPr>
                <w:rFonts w:ascii="Times New Roman" w:hAnsi="Times New Roman" w:cs="Times New Roman"/>
                <w:b w:val="0"/>
                <w:sz w:val="24"/>
                <w:szCs w:val="24"/>
              </w:rPr>
              <w:t>g</w:t>
            </w:r>
          </w:p>
        </w:tc>
        <w:tc>
          <w:tcPr>
            <w:tcW w:w="2490" w:type="dxa"/>
            <w:shd w:val="clear" w:color="auto" w:fill="FFFFFF" w:themeFill="background1"/>
            <w:noWrap/>
            <w:hideMark/>
          </w:tcPr>
          <w:p w:rsidR="006872A6" w:rsidRPr="000955BE" w:rsidRDefault="00805381" w:rsidP="00672E62">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86.2 (75.3-99.0)</w:t>
            </w:r>
          </w:p>
        </w:tc>
        <w:tc>
          <w:tcPr>
            <w:tcW w:w="2410" w:type="dxa"/>
            <w:shd w:val="clear" w:color="auto" w:fill="FFFFFF" w:themeFill="background1"/>
            <w:noWrap/>
            <w:hideMark/>
          </w:tcPr>
          <w:p w:rsidR="006872A6" w:rsidRPr="000955BE" w:rsidRDefault="00805381" w:rsidP="00672E62">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80.0 (57.6-92.2)</w:t>
            </w:r>
          </w:p>
        </w:tc>
        <w:tc>
          <w:tcPr>
            <w:tcW w:w="1134" w:type="dxa"/>
            <w:shd w:val="clear" w:color="auto" w:fill="FFFFFF" w:themeFill="background1"/>
            <w:noWrap/>
            <w:hideMark/>
          </w:tcPr>
          <w:p w:rsidR="006872A6" w:rsidRPr="000955BE" w:rsidRDefault="00805381" w:rsidP="00EE05F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0.06</w:t>
            </w:r>
          </w:p>
        </w:tc>
      </w:tr>
      <w:tr w:rsidR="006872A6" w:rsidRPr="000955BE" w:rsidTr="006872A6">
        <w:trPr>
          <w:trHeight w:val="315"/>
        </w:trPr>
        <w:tc>
          <w:tcPr>
            <w:cnfStyle w:val="001000000000" w:firstRow="0" w:lastRow="0" w:firstColumn="1" w:lastColumn="0" w:oddVBand="0" w:evenVBand="0" w:oddHBand="0" w:evenHBand="0" w:firstRowFirstColumn="0" w:firstRowLastColumn="0" w:lastRowFirstColumn="0" w:lastRowLastColumn="0"/>
            <w:tcW w:w="1729" w:type="dxa"/>
            <w:gridSpan w:val="2"/>
            <w:shd w:val="clear" w:color="auto" w:fill="FFFFFF" w:themeFill="background1"/>
            <w:noWrap/>
            <w:hideMark/>
          </w:tcPr>
          <w:p w:rsidR="006872A6" w:rsidRPr="000955BE" w:rsidRDefault="00805381" w:rsidP="00B20149">
            <w:pPr>
              <w:spacing w:line="480" w:lineRule="auto"/>
              <w:jc w:val="center"/>
              <w:rPr>
                <w:rFonts w:ascii="Times New Roman" w:hAnsi="Times New Roman" w:cs="Times New Roman"/>
                <w:b w:val="0"/>
                <w:sz w:val="24"/>
                <w:szCs w:val="24"/>
              </w:rPr>
            </w:pPr>
            <w:r w:rsidRPr="000955BE">
              <w:rPr>
                <w:rFonts w:ascii="Times New Roman" w:hAnsi="Times New Roman" w:cs="Times New Roman"/>
                <w:b w:val="0"/>
                <w:sz w:val="24"/>
                <w:szCs w:val="24"/>
              </w:rPr>
              <w:t>% of energy</w:t>
            </w:r>
          </w:p>
        </w:tc>
        <w:tc>
          <w:tcPr>
            <w:tcW w:w="2490" w:type="dxa"/>
            <w:shd w:val="clear" w:color="auto" w:fill="FFFFFF" w:themeFill="background1"/>
            <w:noWrap/>
            <w:hideMark/>
          </w:tcPr>
          <w:p w:rsidR="006872A6" w:rsidRPr="000955BE" w:rsidRDefault="00805381" w:rsidP="00672E6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17.5 (15.7-19.0)</w:t>
            </w:r>
          </w:p>
        </w:tc>
        <w:tc>
          <w:tcPr>
            <w:tcW w:w="2410" w:type="dxa"/>
            <w:shd w:val="clear" w:color="auto" w:fill="FFFFFF" w:themeFill="background1"/>
            <w:noWrap/>
            <w:hideMark/>
          </w:tcPr>
          <w:p w:rsidR="006872A6" w:rsidRPr="000955BE" w:rsidRDefault="00805381" w:rsidP="00672E6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16.9 (14.5-20.2)</w:t>
            </w:r>
          </w:p>
        </w:tc>
        <w:tc>
          <w:tcPr>
            <w:tcW w:w="1134" w:type="dxa"/>
            <w:shd w:val="clear" w:color="auto" w:fill="FFFFFF" w:themeFill="background1"/>
            <w:noWrap/>
            <w:hideMark/>
          </w:tcPr>
          <w:p w:rsidR="006872A6" w:rsidRPr="000955BE" w:rsidRDefault="00805381" w:rsidP="00EE05F2">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0.47</w:t>
            </w:r>
          </w:p>
        </w:tc>
      </w:tr>
      <w:tr w:rsidR="006872A6" w:rsidRPr="000955BE" w:rsidTr="006872A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7763" w:type="dxa"/>
            <w:gridSpan w:val="5"/>
            <w:shd w:val="clear" w:color="auto" w:fill="FFFFFF" w:themeFill="background1"/>
            <w:noWrap/>
            <w:hideMark/>
          </w:tcPr>
          <w:p w:rsidR="006872A6" w:rsidRPr="000955BE" w:rsidRDefault="00805381" w:rsidP="00EE05F2">
            <w:pPr>
              <w:spacing w:line="480" w:lineRule="auto"/>
              <w:rPr>
                <w:rFonts w:ascii="Times New Roman" w:hAnsi="Times New Roman" w:cs="Times New Roman"/>
                <w:b w:val="0"/>
                <w:sz w:val="24"/>
                <w:szCs w:val="24"/>
              </w:rPr>
            </w:pPr>
            <w:r w:rsidRPr="000955BE">
              <w:rPr>
                <w:rFonts w:ascii="Times New Roman" w:hAnsi="Times New Roman" w:cs="Times New Roman"/>
                <w:b w:val="0"/>
                <w:sz w:val="24"/>
                <w:szCs w:val="24"/>
              </w:rPr>
              <w:t>Carbohydrates</w:t>
            </w:r>
          </w:p>
        </w:tc>
      </w:tr>
      <w:tr w:rsidR="006872A6" w:rsidRPr="000955BE" w:rsidTr="006872A6">
        <w:trPr>
          <w:trHeight w:val="300"/>
        </w:trPr>
        <w:tc>
          <w:tcPr>
            <w:cnfStyle w:val="001000000000" w:firstRow="0" w:lastRow="0" w:firstColumn="1" w:lastColumn="0" w:oddVBand="0" w:evenVBand="0" w:oddHBand="0" w:evenHBand="0" w:firstRowFirstColumn="0" w:firstRowLastColumn="0" w:lastRowFirstColumn="0" w:lastRowLastColumn="0"/>
            <w:tcW w:w="1729" w:type="dxa"/>
            <w:gridSpan w:val="2"/>
            <w:shd w:val="clear" w:color="auto" w:fill="FFFFFF" w:themeFill="background1"/>
            <w:noWrap/>
            <w:hideMark/>
          </w:tcPr>
          <w:p w:rsidR="006872A6" w:rsidRPr="000955BE" w:rsidRDefault="00805381" w:rsidP="00B20149">
            <w:pPr>
              <w:spacing w:line="480" w:lineRule="auto"/>
              <w:jc w:val="center"/>
              <w:rPr>
                <w:rFonts w:ascii="Times New Roman" w:hAnsi="Times New Roman" w:cs="Times New Roman"/>
                <w:b w:val="0"/>
                <w:sz w:val="24"/>
                <w:szCs w:val="24"/>
              </w:rPr>
            </w:pPr>
            <w:r w:rsidRPr="000955BE">
              <w:rPr>
                <w:rFonts w:ascii="Times New Roman" w:hAnsi="Times New Roman" w:cs="Times New Roman"/>
                <w:b w:val="0"/>
                <w:sz w:val="24"/>
                <w:szCs w:val="24"/>
              </w:rPr>
              <w:t>g</w:t>
            </w:r>
          </w:p>
        </w:tc>
        <w:tc>
          <w:tcPr>
            <w:tcW w:w="2490" w:type="dxa"/>
            <w:shd w:val="clear" w:color="auto" w:fill="FFFFFF" w:themeFill="background1"/>
            <w:noWrap/>
            <w:hideMark/>
          </w:tcPr>
          <w:p w:rsidR="006872A6" w:rsidRPr="000955BE" w:rsidRDefault="00672E62" w:rsidP="008C2A67">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215 (183-274</w:t>
            </w:r>
            <w:r w:rsidR="00805381" w:rsidRPr="000955BE">
              <w:rPr>
                <w:rFonts w:ascii="Times New Roman" w:hAnsi="Times New Roman" w:cs="Times New Roman"/>
                <w:sz w:val="24"/>
                <w:szCs w:val="24"/>
              </w:rPr>
              <w:t>)</w:t>
            </w:r>
          </w:p>
        </w:tc>
        <w:tc>
          <w:tcPr>
            <w:tcW w:w="2410" w:type="dxa"/>
            <w:shd w:val="clear" w:color="auto" w:fill="FFFFFF" w:themeFill="background1"/>
            <w:noWrap/>
            <w:hideMark/>
          </w:tcPr>
          <w:p w:rsidR="006872A6" w:rsidRPr="000955BE" w:rsidRDefault="00672E62" w:rsidP="00672E6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204 (164-254</w:t>
            </w:r>
            <w:r w:rsidR="00805381" w:rsidRPr="000955BE">
              <w:rPr>
                <w:rFonts w:ascii="Times New Roman" w:hAnsi="Times New Roman" w:cs="Times New Roman"/>
                <w:sz w:val="24"/>
                <w:szCs w:val="24"/>
              </w:rPr>
              <w:t>)</w:t>
            </w:r>
          </w:p>
        </w:tc>
        <w:tc>
          <w:tcPr>
            <w:tcW w:w="1134" w:type="dxa"/>
            <w:shd w:val="clear" w:color="auto" w:fill="FFFFFF" w:themeFill="background1"/>
            <w:noWrap/>
            <w:hideMark/>
          </w:tcPr>
          <w:p w:rsidR="006872A6" w:rsidRPr="000955BE" w:rsidRDefault="00805381" w:rsidP="00EE05F2">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0.20</w:t>
            </w:r>
          </w:p>
        </w:tc>
      </w:tr>
      <w:tr w:rsidR="006872A6" w:rsidRPr="000955BE" w:rsidTr="006872A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29" w:type="dxa"/>
            <w:gridSpan w:val="2"/>
            <w:shd w:val="clear" w:color="auto" w:fill="FFFFFF" w:themeFill="background1"/>
            <w:noWrap/>
            <w:hideMark/>
          </w:tcPr>
          <w:p w:rsidR="006872A6" w:rsidRPr="000955BE" w:rsidRDefault="00805381" w:rsidP="00B20149">
            <w:pPr>
              <w:spacing w:line="480" w:lineRule="auto"/>
              <w:jc w:val="center"/>
              <w:rPr>
                <w:rFonts w:ascii="Times New Roman" w:hAnsi="Times New Roman" w:cs="Times New Roman"/>
                <w:b w:val="0"/>
                <w:sz w:val="24"/>
                <w:szCs w:val="24"/>
              </w:rPr>
            </w:pPr>
            <w:r w:rsidRPr="000955BE">
              <w:rPr>
                <w:rFonts w:ascii="Times New Roman" w:hAnsi="Times New Roman" w:cs="Times New Roman"/>
                <w:b w:val="0"/>
                <w:sz w:val="24"/>
                <w:szCs w:val="24"/>
              </w:rPr>
              <w:t>% of energy</w:t>
            </w:r>
          </w:p>
        </w:tc>
        <w:tc>
          <w:tcPr>
            <w:tcW w:w="2490" w:type="dxa"/>
            <w:shd w:val="clear" w:color="auto" w:fill="FFFFFF" w:themeFill="background1"/>
            <w:noWrap/>
            <w:hideMark/>
          </w:tcPr>
          <w:p w:rsidR="006872A6" w:rsidRPr="000955BE" w:rsidRDefault="00805381" w:rsidP="008C2A67">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46.2 (41.9-50.2)</w:t>
            </w:r>
          </w:p>
        </w:tc>
        <w:tc>
          <w:tcPr>
            <w:tcW w:w="2410" w:type="dxa"/>
            <w:shd w:val="clear" w:color="auto" w:fill="FFFFFF" w:themeFill="background1"/>
            <w:noWrap/>
            <w:hideMark/>
          </w:tcPr>
          <w:p w:rsidR="006872A6" w:rsidRPr="000955BE" w:rsidRDefault="00805381" w:rsidP="00672E62">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46.0 (41.4-51.5)</w:t>
            </w:r>
          </w:p>
        </w:tc>
        <w:tc>
          <w:tcPr>
            <w:tcW w:w="1134" w:type="dxa"/>
            <w:shd w:val="clear" w:color="auto" w:fill="FFFFFF" w:themeFill="background1"/>
            <w:noWrap/>
            <w:hideMark/>
          </w:tcPr>
          <w:p w:rsidR="006872A6" w:rsidRPr="000955BE" w:rsidRDefault="00805381" w:rsidP="00EE05F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0.89</w:t>
            </w:r>
          </w:p>
        </w:tc>
      </w:tr>
      <w:tr w:rsidR="006872A6" w:rsidRPr="000955BE" w:rsidTr="006872A6">
        <w:trPr>
          <w:trHeight w:val="300"/>
        </w:trPr>
        <w:tc>
          <w:tcPr>
            <w:cnfStyle w:val="001000000000" w:firstRow="0" w:lastRow="0" w:firstColumn="1" w:lastColumn="0" w:oddVBand="0" w:evenVBand="0" w:oddHBand="0" w:evenHBand="0" w:firstRowFirstColumn="0" w:firstRowLastColumn="0" w:lastRowFirstColumn="0" w:lastRowLastColumn="0"/>
            <w:tcW w:w="7763" w:type="dxa"/>
            <w:gridSpan w:val="5"/>
            <w:shd w:val="clear" w:color="auto" w:fill="FFFFFF" w:themeFill="background1"/>
            <w:noWrap/>
            <w:hideMark/>
          </w:tcPr>
          <w:p w:rsidR="006872A6" w:rsidRPr="000955BE" w:rsidRDefault="00805381" w:rsidP="00EE05F2">
            <w:pPr>
              <w:spacing w:line="480" w:lineRule="auto"/>
              <w:rPr>
                <w:rFonts w:ascii="Times New Roman" w:hAnsi="Times New Roman" w:cs="Times New Roman"/>
                <w:b w:val="0"/>
                <w:sz w:val="24"/>
                <w:szCs w:val="24"/>
              </w:rPr>
            </w:pPr>
            <w:r w:rsidRPr="000955BE">
              <w:rPr>
                <w:rFonts w:ascii="Times New Roman" w:hAnsi="Times New Roman" w:cs="Times New Roman"/>
                <w:b w:val="0"/>
                <w:sz w:val="24"/>
                <w:szCs w:val="24"/>
              </w:rPr>
              <w:t>Saccharose</w:t>
            </w:r>
          </w:p>
        </w:tc>
      </w:tr>
      <w:tr w:rsidR="006872A6" w:rsidRPr="000955BE" w:rsidTr="006872A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29" w:type="dxa"/>
            <w:gridSpan w:val="2"/>
            <w:shd w:val="clear" w:color="auto" w:fill="FFFFFF" w:themeFill="background1"/>
            <w:noWrap/>
            <w:hideMark/>
          </w:tcPr>
          <w:p w:rsidR="006872A6" w:rsidRPr="000955BE" w:rsidRDefault="00805381" w:rsidP="00B20149">
            <w:pPr>
              <w:spacing w:line="480" w:lineRule="auto"/>
              <w:jc w:val="center"/>
              <w:rPr>
                <w:rFonts w:ascii="Times New Roman" w:hAnsi="Times New Roman" w:cs="Times New Roman"/>
                <w:b w:val="0"/>
                <w:sz w:val="24"/>
                <w:szCs w:val="24"/>
              </w:rPr>
            </w:pPr>
            <w:r w:rsidRPr="000955BE">
              <w:rPr>
                <w:rFonts w:ascii="Times New Roman" w:hAnsi="Times New Roman" w:cs="Times New Roman"/>
                <w:b w:val="0"/>
                <w:sz w:val="24"/>
                <w:szCs w:val="24"/>
              </w:rPr>
              <w:t>g</w:t>
            </w:r>
          </w:p>
        </w:tc>
        <w:tc>
          <w:tcPr>
            <w:tcW w:w="2490" w:type="dxa"/>
            <w:shd w:val="clear" w:color="auto" w:fill="FFFFFF" w:themeFill="background1"/>
            <w:noWrap/>
            <w:hideMark/>
          </w:tcPr>
          <w:p w:rsidR="006872A6" w:rsidRPr="000955BE" w:rsidRDefault="00805381" w:rsidP="00672E62">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44.8 (35.9-60.6)</w:t>
            </w:r>
          </w:p>
        </w:tc>
        <w:tc>
          <w:tcPr>
            <w:tcW w:w="2410" w:type="dxa"/>
            <w:shd w:val="clear" w:color="auto" w:fill="FFFFFF" w:themeFill="background1"/>
            <w:noWrap/>
            <w:hideMark/>
          </w:tcPr>
          <w:p w:rsidR="006872A6" w:rsidRPr="000955BE" w:rsidRDefault="00805381" w:rsidP="00672E62">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42.8 (31.1-65.5)</w:t>
            </w:r>
          </w:p>
        </w:tc>
        <w:tc>
          <w:tcPr>
            <w:tcW w:w="1134" w:type="dxa"/>
            <w:shd w:val="clear" w:color="auto" w:fill="FFFFFF" w:themeFill="background1"/>
            <w:noWrap/>
            <w:hideMark/>
          </w:tcPr>
          <w:p w:rsidR="006872A6" w:rsidRPr="000955BE" w:rsidRDefault="00805381" w:rsidP="00EE05F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0.98</w:t>
            </w:r>
          </w:p>
        </w:tc>
      </w:tr>
      <w:tr w:rsidR="006872A6" w:rsidRPr="000955BE" w:rsidTr="006872A6">
        <w:trPr>
          <w:trHeight w:val="300"/>
        </w:trPr>
        <w:tc>
          <w:tcPr>
            <w:cnfStyle w:val="001000000000" w:firstRow="0" w:lastRow="0" w:firstColumn="1" w:lastColumn="0" w:oddVBand="0" w:evenVBand="0" w:oddHBand="0" w:evenHBand="0" w:firstRowFirstColumn="0" w:firstRowLastColumn="0" w:lastRowFirstColumn="0" w:lastRowLastColumn="0"/>
            <w:tcW w:w="1729" w:type="dxa"/>
            <w:gridSpan w:val="2"/>
            <w:shd w:val="clear" w:color="auto" w:fill="FFFFFF" w:themeFill="background1"/>
            <w:noWrap/>
            <w:hideMark/>
          </w:tcPr>
          <w:p w:rsidR="006872A6" w:rsidRPr="000955BE" w:rsidRDefault="00805381" w:rsidP="00B20149">
            <w:pPr>
              <w:spacing w:line="480" w:lineRule="auto"/>
              <w:jc w:val="center"/>
              <w:rPr>
                <w:rFonts w:ascii="Times New Roman" w:hAnsi="Times New Roman" w:cs="Times New Roman"/>
                <w:b w:val="0"/>
                <w:sz w:val="24"/>
                <w:szCs w:val="24"/>
              </w:rPr>
            </w:pPr>
            <w:r w:rsidRPr="000955BE">
              <w:rPr>
                <w:rFonts w:ascii="Times New Roman" w:hAnsi="Times New Roman" w:cs="Times New Roman"/>
                <w:b w:val="0"/>
                <w:sz w:val="24"/>
                <w:szCs w:val="24"/>
              </w:rPr>
              <w:t>% of energy</w:t>
            </w:r>
          </w:p>
        </w:tc>
        <w:tc>
          <w:tcPr>
            <w:tcW w:w="2490" w:type="dxa"/>
            <w:shd w:val="clear" w:color="auto" w:fill="FFFFFF" w:themeFill="background1"/>
            <w:noWrap/>
            <w:hideMark/>
          </w:tcPr>
          <w:p w:rsidR="006872A6" w:rsidRPr="000955BE" w:rsidRDefault="00805381" w:rsidP="00672E6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9.7</w:t>
            </w:r>
            <w:r w:rsidR="00E56CA4" w:rsidRPr="000955BE">
              <w:rPr>
                <w:rFonts w:ascii="Times New Roman" w:hAnsi="Times New Roman" w:cs="Times New Roman"/>
                <w:sz w:val="24"/>
                <w:szCs w:val="24"/>
              </w:rPr>
              <w:t>0 (7.85</w:t>
            </w:r>
            <w:r w:rsidRPr="000955BE">
              <w:rPr>
                <w:rFonts w:ascii="Times New Roman" w:hAnsi="Times New Roman" w:cs="Times New Roman"/>
                <w:sz w:val="24"/>
                <w:szCs w:val="24"/>
              </w:rPr>
              <w:t>-11.8)</w:t>
            </w:r>
          </w:p>
        </w:tc>
        <w:tc>
          <w:tcPr>
            <w:tcW w:w="2410" w:type="dxa"/>
            <w:shd w:val="clear" w:color="auto" w:fill="FFFFFF" w:themeFill="background1"/>
            <w:noWrap/>
            <w:hideMark/>
          </w:tcPr>
          <w:p w:rsidR="006872A6" w:rsidRPr="000955BE" w:rsidRDefault="00805381" w:rsidP="00672E6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9.9</w:t>
            </w:r>
            <w:r w:rsidR="00F81B23" w:rsidRPr="000955BE">
              <w:rPr>
                <w:rFonts w:ascii="Times New Roman" w:hAnsi="Times New Roman" w:cs="Times New Roman"/>
                <w:sz w:val="24"/>
                <w:szCs w:val="24"/>
              </w:rPr>
              <w:t>0 (8.05</w:t>
            </w:r>
            <w:r w:rsidRPr="000955BE">
              <w:rPr>
                <w:rFonts w:ascii="Times New Roman" w:hAnsi="Times New Roman" w:cs="Times New Roman"/>
                <w:sz w:val="24"/>
                <w:szCs w:val="24"/>
              </w:rPr>
              <w:t>-13.4)</w:t>
            </w:r>
          </w:p>
        </w:tc>
        <w:tc>
          <w:tcPr>
            <w:tcW w:w="1134" w:type="dxa"/>
            <w:shd w:val="clear" w:color="auto" w:fill="FFFFFF" w:themeFill="background1"/>
            <w:noWrap/>
            <w:hideMark/>
          </w:tcPr>
          <w:p w:rsidR="006872A6" w:rsidRPr="000955BE" w:rsidRDefault="00805381" w:rsidP="00EE05F2">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0.93</w:t>
            </w:r>
          </w:p>
        </w:tc>
      </w:tr>
      <w:tr w:rsidR="006872A6" w:rsidRPr="000955BE" w:rsidTr="006872A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763" w:type="dxa"/>
            <w:gridSpan w:val="5"/>
            <w:shd w:val="clear" w:color="auto" w:fill="FFFFFF" w:themeFill="background1"/>
            <w:noWrap/>
            <w:hideMark/>
          </w:tcPr>
          <w:p w:rsidR="006872A6" w:rsidRPr="000955BE" w:rsidRDefault="00805381" w:rsidP="00EE05F2">
            <w:pPr>
              <w:spacing w:line="480" w:lineRule="auto"/>
              <w:rPr>
                <w:rFonts w:ascii="Times New Roman" w:hAnsi="Times New Roman" w:cs="Times New Roman"/>
                <w:b w:val="0"/>
                <w:sz w:val="24"/>
                <w:szCs w:val="24"/>
              </w:rPr>
            </w:pPr>
            <w:r w:rsidRPr="000955BE">
              <w:rPr>
                <w:rFonts w:ascii="Times New Roman" w:hAnsi="Times New Roman" w:cs="Times New Roman"/>
                <w:b w:val="0"/>
                <w:sz w:val="24"/>
                <w:szCs w:val="24"/>
              </w:rPr>
              <w:t>Fat</w:t>
            </w:r>
          </w:p>
        </w:tc>
      </w:tr>
      <w:tr w:rsidR="006872A6" w:rsidRPr="000955BE" w:rsidTr="006872A6">
        <w:trPr>
          <w:trHeight w:val="300"/>
        </w:trPr>
        <w:tc>
          <w:tcPr>
            <w:cnfStyle w:val="001000000000" w:firstRow="0" w:lastRow="0" w:firstColumn="1" w:lastColumn="0" w:oddVBand="0" w:evenVBand="0" w:oddHBand="0" w:evenHBand="0" w:firstRowFirstColumn="0" w:firstRowLastColumn="0" w:lastRowFirstColumn="0" w:lastRowLastColumn="0"/>
            <w:tcW w:w="1729" w:type="dxa"/>
            <w:gridSpan w:val="2"/>
            <w:shd w:val="clear" w:color="auto" w:fill="FFFFFF" w:themeFill="background1"/>
            <w:noWrap/>
            <w:hideMark/>
          </w:tcPr>
          <w:p w:rsidR="006872A6" w:rsidRPr="000955BE" w:rsidRDefault="00805381" w:rsidP="00B20149">
            <w:pPr>
              <w:spacing w:line="480" w:lineRule="auto"/>
              <w:jc w:val="center"/>
              <w:rPr>
                <w:rFonts w:ascii="Times New Roman" w:hAnsi="Times New Roman" w:cs="Times New Roman"/>
                <w:b w:val="0"/>
                <w:sz w:val="24"/>
                <w:szCs w:val="24"/>
              </w:rPr>
            </w:pPr>
            <w:r w:rsidRPr="000955BE">
              <w:rPr>
                <w:rFonts w:ascii="Times New Roman" w:hAnsi="Times New Roman" w:cs="Times New Roman"/>
                <w:b w:val="0"/>
                <w:sz w:val="24"/>
                <w:szCs w:val="24"/>
              </w:rPr>
              <w:t>g</w:t>
            </w:r>
          </w:p>
        </w:tc>
        <w:tc>
          <w:tcPr>
            <w:tcW w:w="2490" w:type="dxa"/>
            <w:shd w:val="clear" w:color="auto" w:fill="FFFFFF" w:themeFill="background1"/>
            <w:noWrap/>
            <w:hideMark/>
          </w:tcPr>
          <w:p w:rsidR="006872A6" w:rsidRPr="000955BE" w:rsidRDefault="00805381" w:rsidP="00672E6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79.1 (63.2-92.2)</w:t>
            </w:r>
          </w:p>
        </w:tc>
        <w:tc>
          <w:tcPr>
            <w:tcW w:w="2410" w:type="dxa"/>
            <w:shd w:val="clear" w:color="auto" w:fill="FFFFFF" w:themeFill="background1"/>
            <w:noWrap/>
            <w:hideMark/>
          </w:tcPr>
          <w:p w:rsidR="006872A6" w:rsidRPr="000955BE" w:rsidRDefault="00805381" w:rsidP="00672E6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74.9 (59.0-87.5)</w:t>
            </w:r>
          </w:p>
        </w:tc>
        <w:tc>
          <w:tcPr>
            <w:tcW w:w="1134" w:type="dxa"/>
            <w:shd w:val="clear" w:color="auto" w:fill="FFFFFF" w:themeFill="background1"/>
            <w:noWrap/>
            <w:hideMark/>
          </w:tcPr>
          <w:p w:rsidR="006872A6" w:rsidRPr="000955BE" w:rsidRDefault="00805381" w:rsidP="00EE05F2">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0.50</w:t>
            </w:r>
          </w:p>
        </w:tc>
      </w:tr>
      <w:tr w:rsidR="006872A6" w:rsidRPr="000955BE" w:rsidTr="006872A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729" w:type="dxa"/>
            <w:gridSpan w:val="2"/>
            <w:shd w:val="clear" w:color="auto" w:fill="FFFFFF" w:themeFill="background1"/>
            <w:noWrap/>
            <w:hideMark/>
          </w:tcPr>
          <w:p w:rsidR="006872A6" w:rsidRPr="000955BE" w:rsidRDefault="00805381" w:rsidP="00B20149">
            <w:pPr>
              <w:spacing w:line="480" w:lineRule="auto"/>
              <w:jc w:val="center"/>
              <w:rPr>
                <w:rFonts w:ascii="Times New Roman" w:hAnsi="Times New Roman" w:cs="Times New Roman"/>
                <w:b w:val="0"/>
                <w:sz w:val="24"/>
                <w:szCs w:val="24"/>
              </w:rPr>
            </w:pPr>
            <w:r w:rsidRPr="000955BE">
              <w:rPr>
                <w:rFonts w:ascii="Times New Roman" w:hAnsi="Times New Roman" w:cs="Times New Roman"/>
                <w:b w:val="0"/>
                <w:sz w:val="24"/>
                <w:szCs w:val="24"/>
              </w:rPr>
              <w:t>% of energy</w:t>
            </w:r>
          </w:p>
        </w:tc>
        <w:tc>
          <w:tcPr>
            <w:tcW w:w="2490" w:type="dxa"/>
            <w:shd w:val="clear" w:color="auto" w:fill="FFFFFF" w:themeFill="background1"/>
            <w:noWrap/>
            <w:hideMark/>
          </w:tcPr>
          <w:p w:rsidR="006872A6" w:rsidRPr="000955BE" w:rsidRDefault="00805381" w:rsidP="00672E62">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33.5 (29.5-39.3)</w:t>
            </w:r>
          </w:p>
        </w:tc>
        <w:tc>
          <w:tcPr>
            <w:tcW w:w="2410" w:type="dxa"/>
            <w:shd w:val="clear" w:color="auto" w:fill="FFFFFF" w:themeFill="background1"/>
            <w:noWrap/>
            <w:hideMark/>
          </w:tcPr>
          <w:p w:rsidR="006872A6" w:rsidRPr="000955BE" w:rsidRDefault="00805381" w:rsidP="00672E62">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35.7 (30.4-38.7)</w:t>
            </w:r>
          </w:p>
        </w:tc>
        <w:tc>
          <w:tcPr>
            <w:tcW w:w="1134" w:type="dxa"/>
            <w:shd w:val="clear" w:color="auto" w:fill="FFFFFF" w:themeFill="background1"/>
            <w:noWrap/>
            <w:hideMark/>
          </w:tcPr>
          <w:p w:rsidR="006872A6" w:rsidRPr="000955BE" w:rsidRDefault="00805381" w:rsidP="00EE05F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0.51</w:t>
            </w:r>
          </w:p>
        </w:tc>
      </w:tr>
      <w:tr w:rsidR="006872A6" w:rsidRPr="000955BE" w:rsidTr="006872A6">
        <w:trPr>
          <w:trHeight w:val="315"/>
        </w:trPr>
        <w:tc>
          <w:tcPr>
            <w:cnfStyle w:val="001000000000" w:firstRow="0" w:lastRow="0" w:firstColumn="1" w:lastColumn="0" w:oddVBand="0" w:evenVBand="0" w:oddHBand="0" w:evenHBand="0" w:firstRowFirstColumn="0" w:firstRowLastColumn="0" w:lastRowFirstColumn="0" w:lastRowLastColumn="0"/>
            <w:tcW w:w="7763" w:type="dxa"/>
            <w:gridSpan w:val="5"/>
            <w:shd w:val="clear" w:color="auto" w:fill="FFFFFF" w:themeFill="background1"/>
            <w:noWrap/>
            <w:hideMark/>
          </w:tcPr>
          <w:p w:rsidR="006872A6" w:rsidRPr="000955BE" w:rsidRDefault="00805381" w:rsidP="00EE05F2">
            <w:pPr>
              <w:spacing w:line="480" w:lineRule="auto"/>
              <w:rPr>
                <w:rFonts w:ascii="Times New Roman" w:hAnsi="Times New Roman" w:cs="Times New Roman"/>
                <w:b w:val="0"/>
                <w:sz w:val="24"/>
                <w:szCs w:val="24"/>
              </w:rPr>
            </w:pPr>
            <w:r w:rsidRPr="000955BE">
              <w:rPr>
                <w:rFonts w:ascii="Times New Roman" w:hAnsi="Times New Roman" w:cs="Times New Roman"/>
                <w:b w:val="0"/>
                <w:sz w:val="24"/>
                <w:szCs w:val="24"/>
              </w:rPr>
              <w:t>Saturated fatty acids</w:t>
            </w:r>
          </w:p>
        </w:tc>
      </w:tr>
      <w:tr w:rsidR="006872A6" w:rsidRPr="000955BE" w:rsidTr="006872A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729" w:type="dxa"/>
            <w:gridSpan w:val="2"/>
            <w:shd w:val="clear" w:color="auto" w:fill="FFFFFF" w:themeFill="background1"/>
            <w:noWrap/>
            <w:hideMark/>
          </w:tcPr>
          <w:p w:rsidR="006872A6" w:rsidRPr="000955BE" w:rsidRDefault="00805381" w:rsidP="00B20149">
            <w:pPr>
              <w:spacing w:line="480" w:lineRule="auto"/>
              <w:jc w:val="center"/>
              <w:rPr>
                <w:rFonts w:ascii="Times New Roman" w:hAnsi="Times New Roman" w:cs="Times New Roman"/>
                <w:b w:val="0"/>
                <w:sz w:val="24"/>
                <w:szCs w:val="24"/>
              </w:rPr>
            </w:pPr>
            <w:r w:rsidRPr="000955BE">
              <w:rPr>
                <w:rFonts w:ascii="Times New Roman" w:hAnsi="Times New Roman" w:cs="Times New Roman"/>
                <w:b w:val="0"/>
                <w:sz w:val="24"/>
                <w:szCs w:val="24"/>
              </w:rPr>
              <w:t>g</w:t>
            </w:r>
          </w:p>
        </w:tc>
        <w:tc>
          <w:tcPr>
            <w:tcW w:w="2490" w:type="dxa"/>
            <w:shd w:val="clear" w:color="auto" w:fill="FFFFFF" w:themeFill="background1"/>
            <w:noWrap/>
            <w:hideMark/>
          </w:tcPr>
          <w:p w:rsidR="006872A6" w:rsidRPr="000955BE" w:rsidRDefault="00805381" w:rsidP="008C2A67">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28.3 (20.8-32.0)</w:t>
            </w:r>
          </w:p>
        </w:tc>
        <w:tc>
          <w:tcPr>
            <w:tcW w:w="2410" w:type="dxa"/>
            <w:shd w:val="clear" w:color="auto" w:fill="FFFFFF" w:themeFill="background1"/>
            <w:noWrap/>
            <w:hideMark/>
          </w:tcPr>
          <w:p w:rsidR="006872A6" w:rsidRPr="000955BE" w:rsidRDefault="00805381" w:rsidP="00672E62">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25.7 (20.4-32.5)</w:t>
            </w:r>
          </w:p>
        </w:tc>
        <w:tc>
          <w:tcPr>
            <w:tcW w:w="1134" w:type="dxa"/>
            <w:shd w:val="clear" w:color="auto" w:fill="FFFFFF" w:themeFill="background1"/>
            <w:noWrap/>
            <w:hideMark/>
          </w:tcPr>
          <w:p w:rsidR="006872A6" w:rsidRPr="000955BE" w:rsidRDefault="00805381" w:rsidP="00EE05F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0.88</w:t>
            </w:r>
          </w:p>
        </w:tc>
      </w:tr>
      <w:tr w:rsidR="006872A6" w:rsidRPr="000955BE" w:rsidTr="006872A6">
        <w:trPr>
          <w:trHeight w:val="318"/>
        </w:trPr>
        <w:tc>
          <w:tcPr>
            <w:cnfStyle w:val="001000000000" w:firstRow="0" w:lastRow="0" w:firstColumn="1" w:lastColumn="0" w:oddVBand="0" w:evenVBand="0" w:oddHBand="0" w:evenHBand="0" w:firstRowFirstColumn="0" w:firstRowLastColumn="0" w:lastRowFirstColumn="0" w:lastRowLastColumn="0"/>
            <w:tcW w:w="1729" w:type="dxa"/>
            <w:gridSpan w:val="2"/>
            <w:shd w:val="clear" w:color="auto" w:fill="FFFFFF" w:themeFill="background1"/>
            <w:noWrap/>
            <w:hideMark/>
          </w:tcPr>
          <w:p w:rsidR="006872A6" w:rsidRPr="000955BE" w:rsidRDefault="00805381" w:rsidP="00B20149">
            <w:pPr>
              <w:spacing w:line="480" w:lineRule="auto"/>
              <w:jc w:val="center"/>
              <w:rPr>
                <w:rFonts w:ascii="Times New Roman" w:hAnsi="Times New Roman" w:cs="Times New Roman"/>
                <w:b w:val="0"/>
                <w:sz w:val="24"/>
                <w:szCs w:val="24"/>
              </w:rPr>
            </w:pPr>
            <w:r w:rsidRPr="000955BE">
              <w:rPr>
                <w:rFonts w:ascii="Times New Roman" w:hAnsi="Times New Roman" w:cs="Times New Roman"/>
                <w:b w:val="0"/>
                <w:sz w:val="24"/>
                <w:szCs w:val="24"/>
              </w:rPr>
              <w:t>% of energy</w:t>
            </w:r>
          </w:p>
        </w:tc>
        <w:tc>
          <w:tcPr>
            <w:tcW w:w="2490" w:type="dxa"/>
            <w:shd w:val="clear" w:color="auto" w:fill="FFFFFF" w:themeFill="background1"/>
            <w:noWrap/>
            <w:hideMark/>
          </w:tcPr>
          <w:p w:rsidR="006872A6" w:rsidRPr="000955BE" w:rsidRDefault="00805381" w:rsidP="00672E6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11.5 (9.9-13.7)</w:t>
            </w:r>
          </w:p>
        </w:tc>
        <w:tc>
          <w:tcPr>
            <w:tcW w:w="2410" w:type="dxa"/>
            <w:shd w:val="clear" w:color="auto" w:fill="FFFFFF" w:themeFill="background1"/>
            <w:noWrap/>
            <w:hideMark/>
          </w:tcPr>
          <w:p w:rsidR="006872A6" w:rsidRPr="000955BE" w:rsidRDefault="00805381" w:rsidP="00672E6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12.7 (10.7-14.3)</w:t>
            </w:r>
          </w:p>
        </w:tc>
        <w:tc>
          <w:tcPr>
            <w:tcW w:w="1134" w:type="dxa"/>
            <w:shd w:val="clear" w:color="auto" w:fill="FFFFFF" w:themeFill="background1"/>
            <w:noWrap/>
            <w:hideMark/>
          </w:tcPr>
          <w:p w:rsidR="006872A6" w:rsidRPr="000955BE" w:rsidRDefault="00805381" w:rsidP="00EE05F2">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0.21</w:t>
            </w:r>
          </w:p>
        </w:tc>
      </w:tr>
      <w:tr w:rsidR="006872A6" w:rsidRPr="000955BE" w:rsidTr="006872A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7763" w:type="dxa"/>
            <w:gridSpan w:val="5"/>
            <w:shd w:val="clear" w:color="auto" w:fill="FFFFFF" w:themeFill="background1"/>
            <w:noWrap/>
            <w:hideMark/>
          </w:tcPr>
          <w:p w:rsidR="006872A6" w:rsidRPr="000955BE" w:rsidRDefault="00805381" w:rsidP="00EE05F2">
            <w:pPr>
              <w:spacing w:line="480" w:lineRule="auto"/>
              <w:rPr>
                <w:rFonts w:ascii="Times New Roman" w:hAnsi="Times New Roman" w:cs="Times New Roman"/>
                <w:b w:val="0"/>
                <w:sz w:val="24"/>
                <w:szCs w:val="24"/>
              </w:rPr>
            </w:pPr>
            <w:r w:rsidRPr="000955BE">
              <w:rPr>
                <w:rFonts w:ascii="Times New Roman" w:hAnsi="Times New Roman" w:cs="Times New Roman"/>
                <w:b w:val="0"/>
                <w:sz w:val="24"/>
                <w:szCs w:val="24"/>
              </w:rPr>
              <w:t>Polyunsaturated fatty acids</w:t>
            </w:r>
          </w:p>
        </w:tc>
      </w:tr>
      <w:tr w:rsidR="006872A6" w:rsidRPr="000955BE" w:rsidTr="006872A6">
        <w:trPr>
          <w:trHeight w:val="300"/>
        </w:trPr>
        <w:tc>
          <w:tcPr>
            <w:cnfStyle w:val="001000000000" w:firstRow="0" w:lastRow="0" w:firstColumn="1" w:lastColumn="0" w:oddVBand="0" w:evenVBand="0" w:oddHBand="0" w:evenHBand="0" w:firstRowFirstColumn="0" w:firstRowLastColumn="0" w:lastRowFirstColumn="0" w:lastRowLastColumn="0"/>
            <w:tcW w:w="1729" w:type="dxa"/>
            <w:gridSpan w:val="2"/>
            <w:shd w:val="clear" w:color="auto" w:fill="FFFFFF" w:themeFill="background1"/>
            <w:noWrap/>
            <w:hideMark/>
          </w:tcPr>
          <w:p w:rsidR="006872A6" w:rsidRPr="000955BE" w:rsidRDefault="00805381" w:rsidP="00B20149">
            <w:pPr>
              <w:spacing w:line="480" w:lineRule="auto"/>
              <w:jc w:val="center"/>
              <w:rPr>
                <w:rFonts w:ascii="Times New Roman" w:hAnsi="Times New Roman" w:cs="Times New Roman"/>
                <w:b w:val="0"/>
                <w:sz w:val="24"/>
                <w:szCs w:val="24"/>
              </w:rPr>
            </w:pPr>
            <w:r w:rsidRPr="000955BE">
              <w:rPr>
                <w:rFonts w:ascii="Times New Roman" w:hAnsi="Times New Roman" w:cs="Times New Roman"/>
                <w:b w:val="0"/>
                <w:sz w:val="24"/>
                <w:szCs w:val="24"/>
              </w:rPr>
              <w:t>g</w:t>
            </w:r>
          </w:p>
        </w:tc>
        <w:tc>
          <w:tcPr>
            <w:tcW w:w="2490" w:type="dxa"/>
            <w:shd w:val="clear" w:color="auto" w:fill="FFFFFF" w:themeFill="background1"/>
            <w:noWrap/>
            <w:hideMark/>
          </w:tcPr>
          <w:p w:rsidR="006872A6" w:rsidRPr="000955BE" w:rsidRDefault="00805381" w:rsidP="00672E6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12.0 (10.0-16.2)</w:t>
            </w:r>
          </w:p>
        </w:tc>
        <w:tc>
          <w:tcPr>
            <w:tcW w:w="2410" w:type="dxa"/>
            <w:shd w:val="clear" w:color="auto" w:fill="FFFFFF" w:themeFill="background1"/>
            <w:noWrap/>
            <w:hideMark/>
          </w:tcPr>
          <w:p w:rsidR="006872A6" w:rsidRPr="000955BE" w:rsidRDefault="00F81B23" w:rsidP="00672E6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10.5 (8.59</w:t>
            </w:r>
            <w:r w:rsidR="00805381" w:rsidRPr="000955BE">
              <w:rPr>
                <w:rFonts w:ascii="Times New Roman" w:hAnsi="Times New Roman" w:cs="Times New Roman"/>
                <w:sz w:val="24"/>
                <w:szCs w:val="24"/>
              </w:rPr>
              <w:t>-13.7)</w:t>
            </w:r>
          </w:p>
        </w:tc>
        <w:tc>
          <w:tcPr>
            <w:tcW w:w="1134" w:type="dxa"/>
            <w:shd w:val="clear" w:color="auto" w:fill="FFFFFF" w:themeFill="background1"/>
            <w:noWrap/>
            <w:hideMark/>
          </w:tcPr>
          <w:p w:rsidR="006872A6" w:rsidRPr="000955BE" w:rsidRDefault="00805381" w:rsidP="00EE05F2">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0.06</w:t>
            </w:r>
          </w:p>
        </w:tc>
      </w:tr>
      <w:tr w:rsidR="006872A6" w:rsidRPr="000955BE" w:rsidTr="006872A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29" w:type="dxa"/>
            <w:gridSpan w:val="2"/>
            <w:shd w:val="clear" w:color="auto" w:fill="FFFFFF" w:themeFill="background1"/>
            <w:noWrap/>
            <w:hideMark/>
          </w:tcPr>
          <w:p w:rsidR="006872A6" w:rsidRPr="000955BE" w:rsidRDefault="00805381" w:rsidP="00B20149">
            <w:pPr>
              <w:spacing w:line="480" w:lineRule="auto"/>
              <w:jc w:val="center"/>
              <w:rPr>
                <w:rFonts w:ascii="Times New Roman" w:hAnsi="Times New Roman" w:cs="Times New Roman"/>
                <w:b w:val="0"/>
                <w:sz w:val="24"/>
                <w:szCs w:val="24"/>
              </w:rPr>
            </w:pPr>
            <w:r w:rsidRPr="000955BE">
              <w:rPr>
                <w:rFonts w:ascii="Times New Roman" w:hAnsi="Times New Roman" w:cs="Times New Roman"/>
                <w:b w:val="0"/>
                <w:sz w:val="24"/>
                <w:szCs w:val="24"/>
              </w:rPr>
              <w:t>% of energy</w:t>
            </w:r>
          </w:p>
        </w:tc>
        <w:tc>
          <w:tcPr>
            <w:tcW w:w="2490" w:type="dxa"/>
            <w:shd w:val="clear" w:color="auto" w:fill="FFFFFF" w:themeFill="background1"/>
            <w:noWrap/>
            <w:hideMark/>
          </w:tcPr>
          <w:p w:rsidR="006872A6" w:rsidRPr="000955BE" w:rsidRDefault="00805381" w:rsidP="00672E62">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5.6</w:t>
            </w:r>
            <w:r w:rsidR="00E56CA4" w:rsidRPr="000955BE">
              <w:rPr>
                <w:rFonts w:ascii="Times New Roman" w:hAnsi="Times New Roman" w:cs="Times New Roman"/>
                <w:sz w:val="24"/>
                <w:szCs w:val="24"/>
              </w:rPr>
              <w:t>0 (4.55</w:t>
            </w:r>
            <w:r w:rsidRPr="000955BE">
              <w:rPr>
                <w:rFonts w:ascii="Times New Roman" w:hAnsi="Times New Roman" w:cs="Times New Roman"/>
                <w:sz w:val="24"/>
                <w:szCs w:val="24"/>
              </w:rPr>
              <w:t>-6.7</w:t>
            </w:r>
            <w:r w:rsidR="00E56CA4" w:rsidRPr="000955BE">
              <w:rPr>
                <w:rFonts w:ascii="Times New Roman" w:hAnsi="Times New Roman" w:cs="Times New Roman"/>
                <w:sz w:val="24"/>
                <w:szCs w:val="24"/>
              </w:rPr>
              <w:t>0</w:t>
            </w:r>
            <w:r w:rsidRPr="000955BE">
              <w:rPr>
                <w:rFonts w:ascii="Times New Roman" w:hAnsi="Times New Roman" w:cs="Times New Roman"/>
                <w:sz w:val="24"/>
                <w:szCs w:val="24"/>
              </w:rPr>
              <w:t>)</w:t>
            </w:r>
          </w:p>
        </w:tc>
        <w:tc>
          <w:tcPr>
            <w:tcW w:w="2410" w:type="dxa"/>
            <w:shd w:val="clear" w:color="auto" w:fill="FFFFFF" w:themeFill="background1"/>
            <w:noWrap/>
            <w:hideMark/>
          </w:tcPr>
          <w:p w:rsidR="006872A6" w:rsidRPr="000955BE" w:rsidRDefault="00805381" w:rsidP="00672E62">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5.1</w:t>
            </w:r>
            <w:r w:rsidR="00F81B23" w:rsidRPr="000955BE">
              <w:rPr>
                <w:rFonts w:ascii="Times New Roman" w:hAnsi="Times New Roman" w:cs="Times New Roman"/>
                <w:sz w:val="24"/>
                <w:szCs w:val="24"/>
              </w:rPr>
              <w:t>0 (4.35</w:t>
            </w:r>
            <w:r w:rsidRPr="000955BE">
              <w:rPr>
                <w:rFonts w:ascii="Times New Roman" w:hAnsi="Times New Roman" w:cs="Times New Roman"/>
                <w:sz w:val="24"/>
                <w:szCs w:val="24"/>
              </w:rPr>
              <w:t>-5.7</w:t>
            </w:r>
            <w:r w:rsidR="00F81B23" w:rsidRPr="000955BE">
              <w:rPr>
                <w:rFonts w:ascii="Times New Roman" w:hAnsi="Times New Roman" w:cs="Times New Roman"/>
                <w:sz w:val="24"/>
                <w:szCs w:val="24"/>
              </w:rPr>
              <w:t>0</w:t>
            </w:r>
            <w:r w:rsidRPr="000955BE">
              <w:rPr>
                <w:rFonts w:ascii="Times New Roman" w:hAnsi="Times New Roman" w:cs="Times New Roman"/>
                <w:sz w:val="24"/>
                <w:szCs w:val="24"/>
              </w:rPr>
              <w:t>)</w:t>
            </w:r>
          </w:p>
        </w:tc>
        <w:tc>
          <w:tcPr>
            <w:tcW w:w="1134" w:type="dxa"/>
            <w:shd w:val="clear" w:color="auto" w:fill="FFFFFF" w:themeFill="background1"/>
            <w:noWrap/>
            <w:hideMark/>
          </w:tcPr>
          <w:p w:rsidR="006872A6" w:rsidRPr="000955BE" w:rsidRDefault="00805381" w:rsidP="00EE05F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0.12</w:t>
            </w:r>
          </w:p>
        </w:tc>
      </w:tr>
      <w:tr w:rsidR="006872A6" w:rsidRPr="000955BE" w:rsidTr="006872A6">
        <w:trPr>
          <w:trHeight w:val="300"/>
        </w:trPr>
        <w:tc>
          <w:tcPr>
            <w:cnfStyle w:val="001000000000" w:firstRow="0" w:lastRow="0" w:firstColumn="1" w:lastColumn="0" w:oddVBand="0" w:evenVBand="0" w:oddHBand="0" w:evenHBand="0" w:firstRowFirstColumn="0" w:firstRowLastColumn="0" w:lastRowFirstColumn="0" w:lastRowLastColumn="0"/>
            <w:tcW w:w="7763" w:type="dxa"/>
            <w:gridSpan w:val="5"/>
            <w:shd w:val="clear" w:color="auto" w:fill="FFFFFF" w:themeFill="background1"/>
            <w:noWrap/>
            <w:hideMark/>
          </w:tcPr>
          <w:p w:rsidR="006872A6" w:rsidRPr="000955BE" w:rsidRDefault="00805381" w:rsidP="00EE05F2">
            <w:pPr>
              <w:spacing w:line="480" w:lineRule="auto"/>
              <w:rPr>
                <w:rFonts w:ascii="Times New Roman" w:eastAsia="Times New Roman" w:hAnsi="Times New Roman" w:cs="Times New Roman"/>
                <w:b w:val="0"/>
                <w:color w:val="000000"/>
                <w:sz w:val="24"/>
                <w:szCs w:val="24"/>
                <w:lang w:eastAsia="fi-FI"/>
              </w:rPr>
            </w:pPr>
            <w:r w:rsidRPr="000955BE">
              <w:rPr>
                <w:rFonts w:ascii="Times New Roman" w:eastAsia="Times New Roman" w:hAnsi="Times New Roman" w:cs="Times New Roman"/>
                <w:b w:val="0"/>
                <w:color w:val="000000"/>
                <w:sz w:val="24"/>
                <w:szCs w:val="24"/>
                <w:lang w:eastAsia="fi-FI"/>
              </w:rPr>
              <w:t>Monounsaturated fatty acids</w:t>
            </w:r>
          </w:p>
        </w:tc>
      </w:tr>
      <w:tr w:rsidR="006872A6" w:rsidRPr="000955BE" w:rsidTr="006872A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729" w:type="dxa"/>
            <w:gridSpan w:val="2"/>
            <w:shd w:val="clear" w:color="auto" w:fill="FFFFFF" w:themeFill="background1"/>
            <w:noWrap/>
            <w:hideMark/>
          </w:tcPr>
          <w:p w:rsidR="006872A6" w:rsidRPr="000955BE" w:rsidRDefault="00805381" w:rsidP="00B20149">
            <w:pPr>
              <w:spacing w:line="480" w:lineRule="auto"/>
              <w:jc w:val="center"/>
              <w:rPr>
                <w:rFonts w:ascii="Times New Roman" w:eastAsia="Times New Roman" w:hAnsi="Times New Roman" w:cs="Times New Roman"/>
                <w:b w:val="0"/>
                <w:color w:val="000000"/>
                <w:sz w:val="24"/>
                <w:szCs w:val="24"/>
                <w:lang w:eastAsia="fi-FI"/>
              </w:rPr>
            </w:pPr>
            <w:r w:rsidRPr="000955BE">
              <w:rPr>
                <w:rFonts w:ascii="Times New Roman" w:eastAsia="Times New Roman" w:hAnsi="Times New Roman" w:cs="Times New Roman"/>
                <w:b w:val="0"/>
                <w:color w:val="000000"/>
                <w:sz w:val="24"/>
                <w:szCs w:val="24"/>
                <w:lang w:eastAsia="fi-FI"/>
              </w:rPr>
              <w:lastRenderedPageBreak/>
              <w:t>g</w:t>
            </w:r>
          </w:p>
        </w:tc>
        <w:tc>
          <w:tcPr>
            <w:tcW w:w="2490" w:type="dxa"/>
            <w:shd w:val="clear" w:color="auto" w:fill="FFFFFF" w:themeFill="background1"/>
            <w:noWrap/>
            <w:hideMark/>
          </w:tcPr>
          <w:p w:rsidR="006872A6" w:rsidRPr="000955BE" w:rsidRDefault="00805381" w:rsidP="00672E62">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26.0 (21.3-33.2)</w:t>
            </w:r>
          </w:p>
        </w:tc>
        <w:tc>
          <w:tcPr>
            <w:tcW w:w="2410" w:type="dxa"/>
            <w:shd w:val="clear" w:color="auto" w:fill="FFFFFF" w:themeFill="background1"/>
            <w:noWrap/>
            <w:hideMark/>
          </w:tcPr>
          <w:p w:rsidR="006872A6" w:rsidRPr="000955BE" w:rsidRDefault="00805381" w:rsidP="00672E62">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24.1 (19.8-31.1)</w:t>
            </w:r>
          </w:p>
        </w:tc>
        <w:tc>
          <w:tcPr>
            <w:tcW w:w="1134" w:type="dxa"/>
            <w:shd w:val="clear" w:color="auto" w:fill="FFFFFF" w:themeFill="background1"/>
            <w:noWrap/>
            <w:hideMark/>
          </w:tcPr>
          <w:p w:rsidR="006872A6" w:rsidRPr="000955BE" w:rsidRDefault="00805381" w:rsidP="00EE05F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0.28</w:t>
            </w:r>
          </w:p>
        </w:tc>
      </w:tr>
      <w:tr w:rsidR="006872A6" w:rsidRPr="000955BE" w:rsidTr="00EE05F2">
        <w:trPr>
          <w:trHeight w:val="300"/>
        </w:trPr>
        <w:tc>
          <w:tcPr>
            <w:cnfStyle w:val="001000000000" w:firstRow="0" w:lastRow="0" w:firstColumn="1" w:lastColumn="0" w:oddVBand="0" w:evenVBand="0" w:oddHBand="0" w:evenHBand="0" w:firstRowFirstColumn="0" w:firstRowLastColumn="0" w:lastRowFirstColumn="0" w:lastRowLastColumn="0"/>
            <w:tcW w:w="1729" w:type="dxa"/>
            <w:gridSpan w:val="2"/>
            <w:tcBorders>
              <w:bottom w:val="nil"/>
            </w:tcBorders>
            <w:shd w:val="clear" w:color="auto" w:fill="FFFFFF" w:themeFill="background1"/>
            <w:noWrap/>
            <w:hideMark/>
          </w:tcPr>
          <w:p w:rsidR="006872A6" w:rsidRPr="000955BE" w:rsidRDefault="00805381" w:rsidP="00B20149">
            <w:pPr>
              <w:spacing w:line="480" w:lineRule="auto"/>
              <w:jc w:val="center"/>
              <w:rPr>
                <w:rFonts w:ascii="Times New Roman" w:eastAsia="Times New Roman" w:hAnsi="Times New Roman" w:cs="Times New Roman"/>
                <w:b w:val="0"/>
                <w:color w:val="000000"/>
                <w:sz w:val="24"/>
                <w:szCs w:val="24"/>
                <w:lang w:eastAsia="fi-FI"/>
              </w:rPr>
            </w:pPr>
            <w:r w:rsidRPr="000955BE">
              <w:rPr>
                <w:rFonts w:ascii="Times New Roman" w:eastAsia="Times New Roman" w:hAnsi="Times New Roman" w:cs="Times New Roman"/>
                <w:b w:val="0"/>
                <w:color w:val="000000"/>
                <w:sz w:val="24"/>
                <w:szCs w:val="24"/>
                <w:lang w:eastAsia="fi-FI"/>
              </w:rPr>
              <w:t>% of energy</w:t>
            </w:r>
          </w:p>
        </w:tc>
        <w:tc>
          <w:tcPr>
            <w:tcW w:w="2490" w:type="dxa"/>
            <w:tcBorders>
              <w:bottom w:val="nil"/>
            </w:tcBorders>
            <w:shd w:val="clear" w:color="auto" w:fill="FFFFFF" w:themeFill="background1"/>
            <w:noWrap/>
            <w:hideMark/>
          </w:tcPr>
          <w:p w:rsidR="006872A6" w:rsidRPr="000955BE" w:rsidRDefault="00805381" w:rsidP="00672E6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11.2 (10.1-14.0)</w:t>
            </w:r>
          </w:p>
        </w:tc>
        <w:tc>
          <w:tcPr>
            <w:tcW w:w="2410" w:type="dxa"/>
            <w:tcBorders>
              <w:bottom w:val="nil"/>
            </w:tcBorders>
            <w:shd w:val="clear" w:color="auto" w:fill="FFFFFF" w:themeFill="background1"/>
            <w:noWrap/>
            <w:hideMark/>
          </w:tcPr>
          <w:p w:rsidR="006872A6" w:rsidRPr="000955BE" w:rsidRDefault="00805381" w:rsidP="00672E6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11.1 (9.6-13.6)</w:t>
            </w:r>
          </w:p>
        </w:tc>
        <w:tc>
          <w:tcPr>
            <w:tcW w:w="1134" w:type="dxa"/>
            <w:tcBorders>
              <w:bottom w:val="nil"/>
            </w:tcBorders>
            <w:shd w:val="clear" w:color="auto" w:fill="FFFFFF" w:themeFill="background1"/>
            <w:noWrap/>
            <w:hideMark/>
          </w:tcPr>
          <w:p w:rsidR="006872A6" w:rsidRPr="000955BE" w:rsidRDefault="00805381" w:rsidP="00EE05F2">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0.96</w:t>
            </w:r>
          </w:p>
        </w:tc>
      </w:tr>
      <w:tr w:rsidR="006872A6" w:rsidRPr="000955BE" w:rsidTr="00EE05F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763" w:type="dxa"/>
            <w:gridSpan w:val="5"/>
            <w:tcBorders>
              <w:top w:val="nil"/>
              <w:bottom w:val="nil"/>
            </w:tcBorders>
            <w:shd w:val="clear" w:color="auto" w:fill="FFFFFF" w:themeFill="background1"/>
            <w:noWrap/>
            <w:hideMark/>
          </w:tcPr>
          <w:p w:rsidR="006872A6" w:rsidRPr="000955BE" w:rsidRDefault="00805381" w:rsidP="00EE05F2">
            <w:pPr>
              <w:spacing w:line="480" w:lineRule="auto"/>
              <w:rPr>
                <w:rFonts w:ascii="Times New Roman" w:hAnsi="Times New Roman" w:cs="Times New Roman"/>
                <w:b w:val="0"/>
                <w:sz w:val="24"/>
                <w:szCs w:val="24"/>
              </w:rPr>
            </w:pPr>
            <w:r w:rsidRPr="000955BE">
              <w:rPr>
                <w:rFonts w:ascii="Times New Roman" w:hAnsi="Times New Roman" w:cs="Times New Roman"/>
                <w:b w:val="0"/>
                <w:sz w:val="24"/>
                <w:szCs w:val="24"/>
              </w:rPr>
              <w:t>n-3 polyunsaturated fatty acids</w:t>
            </w:r>
          </w:p>
        </w:tc>
      </w:tr>
      <w:tr w:rsidR="006872A6" w:rsidRPr="000955BE" w:rsidTr="00EE05F2">
        <w:trPr>
          <w:trHeight w:val="315"/>
        </w:trPr>
        <w:tc>
          <w:tcPr>
            <w:cnfStyle w:val="001000000000" w:firstRow="0" w:lastRow="0" w:firstColumn="1" w:lastColumn="0" w:oddVBand="0" w:evenVBand="0" w:oddHBand="0" w:evenHBand="0" w:firstRowFirstColumn="0" w:firstRowLastColumn="0" w:lastRowFirstColumn="0" w:lastRowLastColumn="0"/>
            <w:tcW w:w="1729" w:type="dxa"/>
            <w:gridSpan w:val="2"/>
            <w:tcBorders>
              <w:top w:val="nil"/>
              <w:bottom w:val="nil"/>
            </w:tcBorders>
            <w:shd w:val="clear" w:color="auto" w:fill="FFFFFF" w:themeFill="background1"/>
            <w:noWrap/>
            <w:hideMark/>
          </w:tcPr>
          <w:p w:rsidR="006872A6" w:rsidRPr="000955BE" w:rsidRDefault="00805381" w:rsidP="00B20149">
            <w:pPr>
              <w:spacing w:line="480" w:lineRule="auto"/>
              <w:jc w:val="center"/>
              <w:rPr>
                <w:rFonts w:ascii="Times New Roman" w:hAnsi="Times New Roman" w:cs="Times New Roman"/>
                <w:b w:val="0"/>
                <w:sz w:val="24"/>
                <w:szCs w:val="24"/>
              </w:rPr>
            </w:pPr>
            <w:r w:rsidRPr="000955BE">
              <w:rPr>
                <w:rFonts w:ascii="Times New Roman" w:hAnsi="Times New Roman" w:cs="Times New Roman"/>
                <w:b w:val="0"/>
                <w:sz w:val="24"/>
                <w:szCs w:val="24"/>
              </w:rPr>
              <w:t>g</w:t>
            </w:r>
          </w:p>
        </w:tc>
        <w:tc>
          <w:tcPr>
            <w:tcW w:w="2490" w:type="dxa"/>
            <w:tcBorders>
              <w:top w:val="nil"/>
              <w:bottom w:val="nil"/>
            </w:tcBorders>
            <w:shd w:val="clear" w:color="auto" w:fill="FFFFFF" w:themeFill="background1"/>
            <w:noWrap/>
            <w:hideMark/>
          </w:tcPr>
          <w:p w:rsidR="006872A6" w:rsidRPr="000955BE" w:rsidRDefault="00805381" w:rsidP="00672E6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3.6</w:t>
            </w:r>
            <w:r w:rsidR="00E56CA4" w:rsidRPr="000955BE">
              <w:rPr>
                <w:rFonts w:ascii="Times New Roman" w:hAnsi="Times New Roman" w:cs="Times New Roman"/>
                <w:sz w:val="24"/>
                <w:szCs w:val="24"/>
              </w:rPr>
              <w:t>3</w:t>
            </w:r>
            <w:r w:rsidRPr="000955BE">
              <w:rPr>
                <w:rFonts w:ascii="Times New Roman" w:hAnsi="Times New Roman" w:cs="Times New Roman"/>
                <w:sz w:val="24"/>
                <w:szCs w:val="24"/>
              </w:rPr>
              <w:t xml:space="preserve"> (2.7</w:t>
            </w:r>
            <w:r w:rsidR="00E56CA4" w:rsidRPr="000955BE">
              <w:rPr>
                <w:rFonts w:ascii="Times New Roman" w:hAnsi="Times New Roman" w:cs="Times New Roman"/>
                <w:sz w:val="24"/>
                <w:szCs w:val="24"/>
              </w:rPr>
              <w:t>4-4.47</w:t>
            </w:r>
            <w:r w:rsidRPr="000955BE">
              <w:rPr>
                <w:rFonts w:ascii="Times New Roman" w:hAnsi="Times New Roman" w:cs="Times New Roman"/>
                <w:sz w:val="24"/>
                <w:szCs w:val="24"/>
              </w:rPr>
              <w:t>)</w:t>
            </w:r>
          </w:p>
        </w:tc>
        <w:tc>
          <w:tcPr>
            <w:tcW w:w="2410" w:type="dxa"/>
            <w:tcBorders>
              <w:top w:val="nil"/>
              <w:bottom w:val="nil"/>
            </w:tcBorders>
            <w:shd w:val="clear" w:color="auto" w:fill="FFFFFF" w:themeFill="background1"/>
            <w:noWrap/>
            <w:hideMark/>
          </w:tcPr>
          <w:p w:rsidR="006872A6" w:rsidRPr="000955BE" w:rsidRDefault="00805381" w:rsidP="00672E6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3.0</w:t>
            </w:r>
            <w:r w:rsidR="00F81B23" w:rsidRPr="000955BE">
              <w:rPr>
                <w:rFonts w:ascii="Times New Roman" w:hAnsi="Times New Roman" w:cs="Times New Roman"/>
                <w:sz w:val="24"/>
                <w:szCs w:val="24"/>
              </w:rPr>
              <w:t>1</w:t>
            </w:r>
            <w:r w:rsidRPr="000955BE">
              <w:rPr>
                <w:rFonts w:ascii="Times New Roman" w:hAnsi="Times New Roman" w:cs="Times New Roman"/>
                <w:sz w:val="24"/>
                <w:szCs w:val="24"/>
              </w:rPr>
              <w:t xml:space="preserve"> (2.4</w:t>
            </w:r>
            <w:r w:rsidR="00F81B23" w:rsidRPr="000955BE">
              <w:rPr>
                <w:rFonts w:ascii="Times New Roman" w:hAnsi="Times New Roman" w:cs="Times New Roman"/>
                <w:sz w:val="24"/>
                <w:szCs w:val="24"/>
              </w:rPr>
              <w:t>4</w:t>
            </w:r>
            <w:r w:rsidRPr="000955BE">
              <w:rPr>
                <w:rFonts w:ascii="Times New Roman" w:hAnsi="Times New Roman" w:cs="Times New Roman"/>
                <w:sz w:val="24"/>
                <w:szCs w:val="24"/>
              </w:rPr>
              <w:t>-3.9</w:t>
            </w:r>
            <w:r w:rsidR="00F81B23" w:rsidRPr="000955BE">
              <w:rPr>
                <w:rFonts w:ascii="Times New Roman" w:hAnsi="Times New Roman" w:cs="Times New Roman"/>
                <w:sz w:val="24"/>
                <w:szCs w:val="24"/>
              </w:rPr>
              <w:t>3</w:t>
            </w:r>
            <w:r w:rsidRPr="000955BE">
              <w:rPr>
                <w:rFonts w:ascii="Times New Roman" w:hAnsi="Times New Roman" w:cs="Times New Roman"/>
                <w:sz w:val="24"/>
                <w:szCs w:val="24"/>
              </w:rPr>
              <w:t>)</w:t>
            </w:r>
          </w:p>
        </w:tc>
        <w:tc>
          <w:tcPr>
            <w:tcW w:w="1134" w:type="dxa"/>
            <w:tcBorders>
              <w:top w:val="nil"/>
              <w:bottom w:val="nil"/>
            </w:tcBorders>
            <w:shd w:val="clear" w:color="auto" w:fill="FFFFFF" w:themeFill="background1"/>
            <w:noWrap/>
            <w:hideMark/>
          </w:tcPr>
          <w:p w:rsidR="006872A6" w:rsidRPr="000955BE" w:rsidRDefault="00805381" w:rsidP="00EE05F2">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0.03</w:t>
            </w:r>
          </w:p>
        </w:tc>
      </w:tr>
      <w:tr w:rsidR="006872A6" w:rsidRPr="000955BE" w:rsidTr="00EE05F2">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1729" w:type="dxa"/>
            <w:gridSpan w:val="2"/>
            <w:tcBorders>
              <w:top w:val="nil"/>
            </w:tcBorders>
            <w:shd w:val="clear" w:color="auto" w:fill="FFFFFF" w:themeFill="background1"/>
            <w:noWrap/>
            <w:hideMark/>
          </w:tcPr>
          <w:p w:rsidR="006872A6" w:rsidRPr="000955BE" w:rsidRDefault="00805381" w:rsidP="00B20149">
            <w:pPr>
              <w:spacing w:line="480" w:lineRule="auto"/>
              <w:jc w:val="center"/>
              <w:rPr>
                <w:rFonts w:ascii="Times New Roman" w:hAnsi="Times New Roman" w:cs="Times New Roman"/>
                <w:b w:val="0"/>
                <w:sz w:val="24"/>
                <w:szCs w:val="24"/>
              </w:rPr>
            </w:pPr>
            <w:r w:rsidRPr="000955BE">
              <w:rPr>
                <w:rFonts w:ascii="Times New Roman" w:hAnsi="Times New Roman" w:cs="Times New Roman"/>
                <w:b w:val="0"/>
                <w:sz w:val="24"/>
                <w:szCs w:val="24"/>
              </w:rPr>
              <w:t>% of energy</w:t>
            </w:r>
          </w:p>
        </w:tc>
        <w:tc>
          <w:tcPr>
            <w:tcW w:w="2490" w:type="dxa"/>
            <w:tcBorders>
              <w:top w:val="nil"/>
            </w:tcBorders>
            <w:shd w:val="clear" w:color="auto" w:fill="FFFFFF" w:themeFill="background1"/>
            <w:noWrap/>
            <w:hideMark/>
          </w:tcPr>
          <w:p w:rsidR="006872A6" w:rsidRPr="000955BE" w:rsidRDefault="00805381" w:rsidP="00672E62">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1.5</w:t>
            </w:r>
            <w:r w:rsidR="00E56CA4" w:rsidRPr="000955BE">
              <w:rPr>
                <w:rFonts w:ascii="Times New Roman" w:hAnsi="Times New Roman" w:cs="Times New Roman"/>
                <w:sz w:val="24"/>
                <w:szCs w:val="24"/>
              </w:rPr>
              <w:t>0</w:t>
            </w:r>
            <w:r w:rsidRPr="000955BE">
              <w:rPr>
                <w:rFonts w:ascii="Times New Roman" w:hAnsi="Times New Roman" w:cs="Times New Roman"/>
                <w:sz w:val="24"/>
                <w:szCs w:val="24"/>
              </w:rPr>
              <w:t xml:space="preserve"> (1.3</w:t>
            </w:r>
            <w:r w:rsidR="00E56CA4" w:rsidRPr="000955BE">
              <w:rPr>
                <w:rFonts w:ascii="Times New Roman" w:hAnsi="Times New Roman" w:cs="Times New Roman"/>
                <w:sz w:val="24"/>
                <w:szCs w:val="24"/>
              </w:rPr>
              <w:t>0</w:t>
            </w:r>
            <w:r w:rsidRPr="000955BE">
              <w:rPr>
                <w:rFonts w:ascii="Times New Roman" w:hAnsi="Times New Roman" w:cs="Times New Roman"/>
                <w:sz w:val="24"/>
                <w:szCs w:val="24"/>
              </w:rPr>
              <w:t>-1.9</w:t>
            </w:r>
            <w:r w:rsidR="00E56CA4" w:rsidRPr="000955BE">
              <w:rPr>
                <w:rFonts w:ascii="Times New Roman" w:hAnsi="Times New Roman" w:cs="Times New Roman"/>
                <w:sz w:val="24"/>
                <w:szCs w:val="24"/>
              </w:rPr>
              <w:t>0</w:t>
            </w:r>
            <w:r w:rsidRPr="000955BE">
              <w:rPr>
                <w:rFonts w:ascii="Times New Roman" w:hAnsi="Times New Roman" w:cs="Times New Roman"/>
                <w:sz w:val="24"/>
                <w:szCs w:val="24"/>
              </w:rPr>
              <w:t>)</w:t>
            </w:r>
          </w:p>
        </w:tc>
        <w:tc>
          <w:tcPr>
            <w:tcW w:w="2410" w:type="dxa"/>
            <w:tcBorders>
              <w:top w:val="nil"/>
            </w:tcBorders>
            <w:shd w:val="clear" w:color="auto" w:fill="FFFFFF" w:themeFill="background1"/>
            <w:noWrap/>
            <w:hideMark/>
          </w:tcPr>
          <w:p w:rsidR="006872A6" w:rsidRPr="000955BE" w:rsidRDefault="00F81B23" w:rsidP="00672E62">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1.45</w:t>
            </w:r>
            <w:r w:rsidR="00805381" w:rsidRPr="000955BE">
              <w:rPr>
                <w:rFonts w:ascii="Times New Roman" w:hAnsi="Times New Roman" w:cs="Times New Roman"/>
                <w:sz w:val="24"/>
                <w:szCs w:val="24"/>
              </w:rPr>
              <w:t xml:space="preserve"> (1.2</w:t>
            </w:r>
            <w:r w:rsidRPr="000955BE">
              <w:rPr>
                <w:rFonts w:ascii="Times New Roman" w:hAnsi="Times New Roman" w:cs="Times New Roman"/>
                <w:sz w:val="24"/>
                <w:szCs w:val="24"/>
              </w:rPr>
              <w:t>0</w:t>
            </w:r>
            <w:r w:rsidR="00805381" w:rsidRPr="000955BE">
              <w:rPr>
                <w:rFonts w:ascii="Times New Roman" w:hAnsi="Times New Roman" w:cs="Times New Roman"/>
                <w:sz w:val="24"/>
                <w:szCs w:val="24"/>
              </w:rPr>
              <w:t>-1.7</w:t>
            </w:r>
            <w:r w:rsidRPr="000955BE">
              <w:rPr>
                <w:rFonts w:ascii="Times New Roman" w:hAnsi="Times New Roman" w:cs="Times New Roman"/>
                <w:sz w:val="24"/>
                <w:szCs w:val="24"/>
              </w:rPr>
              <w:t>0</w:t>
            </w:r>
            <w:r w:rsidR="00805381" w:rsidRPr="000955BE">
              <w:rPr>
                <w:rFonts w:ascii="Times New Roman" w:hAnsi="Times New Roman" w:cs="Times New Roman"/>
                <w:sz w:val="24"/>
                <w:szCs w:val="24"/>
              </w:rPr>
              <w:t>)</w:t>
            </w:r>
          </w:p>
        </w:tc>
        <w:tc>
          <w:tcPr>
            <w:tcW w:w="1134" w:type="dxa"/>
            <w:tcBorders>
              <w:top w:val="nil"/>
            </w:tcBorders>
            <w:shd w:val="clear" w:color="auto" w:fill="FFFFFF" w:themeFill="background1"/>
            <w:noWrap/>
            <w:hideMark/>
          </w:tcPr>
          <w:p w:rsidR="006872A6" w:rsidRPr="000955BE" w:rsidRDefault="00805381" w:rsidP="00EE05F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0.14</w:t>
            </w:r>
          </w:p>
        </w:tc>
      </w:tr>
      <w:tr w:rsidR="006872A6" w:rsidRPr="000955BE" w:rsidTr="006872A6">
        <w:trPr>
          <w:trHeight w:val="330"/>
        </w:trPr>
        <w:tc>
          <w:tcPr>
            <w:cnfStyle w:val="001000000000" w:firstRow="0" w:lastRow="0" w:firstColumn="1" w:lastColumn="0" w:oddVBand="0" w:evenVBand="0" w:oddHBand="0" w:evenHBand="0" w:firstRowFirstColumn="0" w:firstRowLastColumn="0" w:lastRowFirstColumn="0" w:lastRowLastColumn="0"/>
            <w:tcW w:w="7763" w:type="dxa"/>
            <w:gridSpan w:val="5"/>
            <w:shd w:val="clear" w:color="auto" w:fill="FFFFFF" w:themeFill="background1"/>
            <w:noWrap/>
            <w:hideMark/>
          </w:tcPr>
          <w:p w:rsidR="006872A6" w:rsidRPr="000955BE" w:rsidRDefault="00805381" w:rsidP="00EE05F2">
            <w:pPr>
              <w:spacing w:line="480" w:lineRule="auto"/>
              <w:rPr>
                <w:rFonts w:ascii="Times New Roman" w:hAnsi="Times New Roman" w:cs="Times New Roman"/>
                <w:b w:val="0"/>
                <w:sz w:val="24"/>
                <w:szCs w:val="24"/>
              </w:rPr>
            </w:pPr>
            <w:r w:rsidRPr="000955BE">
              <w:rPr>
                <w:rFonts w:ascii="Times New Roman" w:hAnsi="Times New Roman" w:cs="Times New Roman"/>
                <w:b w:val="0"/>
                <w:sz w:val="24"/>
                <w:szCs w:val="24"/>
              </w:rPr>
              <w:t>n-6 polyunsaturated fatty acids</w:t>
            </w:r>
          </w:p>
        </w:tc>
      </w:tr>
      <w:tr w:rsidR="006872A6" w:rsidRPr="000955BE" w:rsidTr="006872A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729" w:type="dxa"/>
            <w:gridSpan w:val="2"/>
            <w:shd w:val="clear" w:color="auto" w:fill="FFFFFF" w:themeFill="background1"/>
            <w:noWrap/>
            <w:hideMark/>
          </w:tcPr>
          <w:p w:rsidR="006872A6" w:rsidRPr="000955BE" w:rsidRDefault="00805381" w:rsidP="00B20149">
            <w:pPr>
              <w:spacing w:line="480" w:lineRule="auto"/>
              <w:jc w:val="center"/>
              <w:rPr>
                <w:rFonts w:ascii="Times New Roman" w:hAnsi="Times New Roman" w:cs="Times New Roman"/>
                <w:b w:val="0"/>
                <w:sz w:val="24"/>
                <w:szCs w:val="24"/>
              </w:rPr>
            </w:pPr>
            <w:r w:rsidRPr="000955BE">
              <w:rPr>
                <w:rFonts w:ascii="Times New Roman" w:hAnsi="Times New Roman" w:cs="Times New Roman"/>
                <w:b w:val="0"/>
                <w:sz w:val="24"/>
                <w:szCs w:val="24"/>
              </w:rPr>
              <w:t>g</w:t>
            </w:r>
          </w:p>
        </w:tc>
        <w:tc>
          <w:tcPr>
            <w:tcW w:w="2490" w:type="dxa"/>
            <w:shd w:val="clear" w:color="auto" w:fill="FFFFFF" w:themeFill="background1"/>
            <w:noWrap/>
            <w:hideMark/>
          </w:tcPr>
          <w:p w:rsidR="006872A6" w:rsidRPr="000955BE" w:rsidRDefault="00E56CA4" w:rsidP="00672E62">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9.59 (6.95</w:t>
            </w:r>
            <w:r w:rsidR="00805381" w:rsidRPr="000955BE">
              <w:rPr>
                <w:rFonts w:ascii="Times New Roman" w:hAnsi="Times New Roman" w:cs="Times New Roman"/>
                <w:sz w:val="24"/>
                <w:szCs w:val="24"/>
              </w:rPr>
              <w:t>-12.6)</w:t>
            </w:r>
          </w:p>
        </w:tc>
        <w:tc>
          <w:tcPr>
            <w:tcW w:w="2410" w:type="dxa"/>
            <w:shd w:val="clear" w:color="auto" w:fill="FFFFFF" w:themeFill="background1"/>
            <w:noWrap/>
            <w:hideMark/>
          </w:tcPr>
          <w:p w:rsidR="006872A6" w:rsidRPr="000955BE" w:rsidRDefault="00805381" w:rsidP="00672E62">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8.0</w:t>
            </w:r>
            <w:r w:rsidR="00F81B23" w:rsidRPr="000955BE">
              <w:rPr>
                <w:rFonts w:ascii="Times New Roman" w:hAnsi="Times New Roman" w:cs="Times New Roman"/>
                <w:sz w:val="24"/>
                <w:szCs w:val="24"/>
              </w:rPr>
              <w:t>2</w:t>
            </w:r>
            <w:r w:rsidRPr="000955BE">
              <w:rPr>
                <w:rFonts w:ascii="Times New Roman" w:hAnsi="Times New Roman" w:cs="Times New Roman"/>
                <w:sz w:val="24"/>
                <w:szCs w:val="24"/>
              </w:rPr>
              <w:t xml:space="preserve"> (6.4</w:t>
            </w:r>
            <w:r w:rsidR="00F81B23" w:rsidRPr="000955BE">
              <w:rPr>
                <w:rFonts w:ascii="Times New Roman" w:hAnsi="Times New Roman" w:cs="Times New Roman"/>
                <w:sz w:val="24"/>
                <w:szCs w:val="24"/>
              </w:rPr>
              <w:t>4</w:t>
            </w:r>
            <w:r w:rsidRPr="000955BE">
              <w:rPr>
                <w:rFonts w:ascii="Times New Roman" w:hAnsi="Times New Roman" w:cs="Times New Roman"/>
                <w:sz w:val="24"/>
                <w:szCs w:val="24"/>
              </w:rPr>
              <w:t>-10.7)</w:t>
            </w:r>
          </w:p>
        </w:tc>
        <w:tc>
          <w:tcPr>
            <w:tcW w:w="1134" w:type="dxa"/>
            <w:shd w:val="clear" w:color="auto" w:fill="FFFFFF" w:themeFill="background1"/>
            <w:noWrap/>
            <w:hideMark/>
          </w:tcPr>
          <w:p w:rsidR="006872A6" w:rsidRPr="000955BE" w:rsidRDefault="00805381" w:rsidP="00EE05F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0.06</w:t>
            </w:r>
          </w:p>
        </w:tc>
      </w:tr>
      <w:tr w:rsidR="006872A6" w:rsidRPr="000955BE" w:rsidTr="006872A6">
        <w:trPr>
          <w:trHeight w:val="300"/>
        </w:trPr>
        <w:tc>
          <w:tcPr>
            <w:cnfStyle w:val="001000000000" w:firstRow="0" w:lastRow="0" w:firstColumn="1" w:lastColumn="0" w:oddVBand="0" w:evenVBand="0" w:oddHBand="0" w:evenHBand="0" w:firstRowFirstColumn="0" w:firstRowLastColumn="0" w:lastRowFirstColumn="0" w:lastRowLastColumn="0"/>
            <w:tcW w:w="1729" w:type="dxa"/>
            <w:gridSpan w:val="2"/>
            <w:shd w:val="clear" w:color="auto" w:fill="FFFFFF" w:themeFill="background1"/>
            <w:noWrap/>
            <w:hideMark/>
          </w:tcPr>
          <w:p w:rsidR="006872A6" w:rsidRPr="000955BE" w:rsidRDefault="00805381" w:rsidP="00B20149">
            <w:pPr>
              <w:spacing w:line="480" w:lineRule="auto"/>
              <w:jc w:val="center"/>
              <w:rPr>
                <w:rFonts w:ascii="Times New Roman" w:hAnsi="Times New Roman" w:cs="Times New Roman"/>
                <w:b w:val="0"/>
                <w:sz w:val="24"/>
                <w:szCs w:val="24"/>
              </w:rPr>
            </w:pPr>
            <w:r w:rsidRPr="000955BE">
              <w:rPr>
                <w:rFonts w:ascii="Times New Roman" w:hAnsi="Times New Roman" w:cs="Times New Roman"/>
                <w:b w:val="0"/>
                <w:sz w:val="24"/>
                <w:szCs w:val="24"/>
              </w:rPr>
              <w:t>% of energy</w:t>
            </w:r>
          </w:p>
        </w:tc>
        <w:tc>
          <w:tcPr>
            <w:tcW w:w="2490" w:type="dxa"/>
            <w:shd w:val="clear" w:color="auto" w:fill="FFFFFF" w:themeFill="background1"/>
            <w:noWrap/>
            <w:hideMark/>
          </w:tcPr>
          <w:p w:rsidR="006872A6" w:rsidRPr="000955BE" w:rsidRDefault="00E56CA4" w:rsidP="00672E6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4.0 (3.40-5.35</w:t>
            </w:r>
            <w:r w:rsidR="00805381" w:rsidRPr="000955BE">
              <w:rPr>
                <w:rFonts w:ascii="Times New Roman" w:hAnsi="Times New Roman" w:cs="Times New Roman"/>
                <w:sz w:val="24"/>
                <w:szCs w:val="24"/>
              </w:rPr>
              <w:t>)</w:t>
            </w:r>
          </w:p>
        </w:tc>
        <w:tc>
          <w:tcPr>
            <w:tcW w:w="2410" w:type="dxa"/>
            <w:shd w:val="clear" w:color="auto" w:fill="FFFFFF" w:themeFill="background1"/>
            <w:noWrap/>
            <w:hideMark/>
          </w:tcPr>
          <w:p w:rsidR="006872A6" w:rsidRPr="000955BE" w:rsidRDefault="00F81B23" w:rsidP="00672E6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4.05 (3.18</w:t>
            </w:r>
            <w:r w:rsidR="00805381" w:rsidRPr="000955BE">
              <w:rPr>
                <w:rFonts w:ascii="Times New Roman" w:hAnsi="Times New Roman" w:cs="Times New Roman"/>
                <w:sz w:val="24"/>
                <w:szCs w:val="24"/>
              </w:rPr>
              <w:t>-4.4</w:t>
            </w:r>
            <w:r w:rsidR="00E56CA4" w:rsidRPr="000955BE">
              <w:rPr>
                <w:rFonts w:ascii="Times New Roman" w:hAnsi="Times New Roman" w:cs="Times New Roman"/>
                <w:sz w:val="24"/>
                <w:szCs w:val="24"/>
              </w:rPr>
              <w:t>0</w:t>
            </w:r>
            <w:r w:rsidR="00805381" w:rsidRPr="000955BE">
              <w:rPr>
                <w:rFonts w:ascii="Times New Roman" w:hAnsi="Times New Roman" w:cs="Times New Roman"/>
                <w:sz w:val="24"/>
                <w:szCs w:val="24"/>
              </w:rPr>
              <w:t>)</w:t>
            </w:r>
          </w:p>
        </w:tc>
        <w:tc>
          <w:tcPr>
            <w:tcW w:w="1134" w:type="dxa"/>
            <w:shd w:val="clear" w:color="auto" w:fill="FFFFFF" w:themeFill="background1"/>
            <w:noWrap/>
            <w:hideMark/>
          </w:tcPr>
          <w:p w:rsidR="006872A6" w:rsidRPr="000955BE" w:rsidRDefault="00805381" w:rsidP="00EE05F2">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0.17</w:t>
            </w:r>
          </w:p>
        </w:tc>
      </w:tr>
      <w:tr w:rsidR="006872A6" w:rsidRPr="000955BE" w:rsidTr="006872A6">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7763" w:type="dxa"/>
            <w:gridSpan w:val="5"/>
            <w:shd w:val="clear" w:color="auto" w:fill="FFFFFF" w:themeFill="background1"/>
            <w:noWrap/>
            <w:hideMark/>
          </w:tcPr>
          <w:p w:rsidR="006872A6" w:rsidRPr="000955BE" w:rsidRDefault="00805381" w:rsidP="00EE05F2">
            <w:pPr>
              <w:spacing w:line="480" w:lineRule="auto"/>
              <w:rPr>
                <w:rFonts w:ascii="Times New Roman" w:hAnsi="Times New Roman" w:cs="Times New Roman"/>
                <w:b w:val="0"/>
                <w:sz w:val="24"/>
                <w:szCs w:val="24"/>
              </w:rPr>
            </w:pPr>
            <w:r w:rsidRPr="000955BE">
              <w:rPr>
                <w:rFonts w:ascii="Times New Roman" w:hAnsi="Times New Roman" w:cs="Times New Roman"/>
                <w:b w:val="0"/>
                <w:sz w:val="24"/>
                <w:szCs w:val="24"/>
              </w:rPr>
              <w:t>Fiber</w:t>
            </w:r>
          </w:p>
        </w:tc>
      </w:tr>
      <w:tr w:rsidR="006872A6" w:rsidRPr="000955BE" w:rsidTr="00051F5C">
        <w:trPr>
          <w:trHeight w:val="330"/>
        </w:trPr>
        <w:tc>
          <w:tcPr>
            <w:cnfStyle w:val="001000000000" w:firstRow="0" w:lastRow="0" w:firstColumn="1" w:lastColumn="0" w:oddVBand="0" w:evenVBand="0" w:oddHBand="0" w:evenHBand="0" w:firstRowFirstColumn="0" w:firstRowLastColumn="0" w:lastRowFirstColumn="0" w:lastRowLastColumn="0"/>
            <w:tcW w:w="1729" w:type="dxa"/>
            <w:gridSpan w:val="2"/>
            <w:tcBorders>
              <w:bottom w:val="nil"/>
            </w:tcBorders>
            <w:shd w:val="clear" w:color="auto" w:fill="FFFFFF" w:themeFill="background1"/>
            <w:noWrap/>
            <w:hideMark/>
          </w:tcPr>
          <w:p w:rsidR="006872A6" w:rsidRPr="000955BE" w:rsidRDefault="00805381" w:rsidP="00B20149">
            <w:pPr>
              <w:spacing w:line="480" w:lineRule="auto"/>
              <w:jc w:val="center"/>
              <w:rPr>
                <w:rFonts w:ascii="Times New Roman" w:hAnsi="Times New Roman" w:cs="Times New Roman"/>
                <w:b w:val="0"/>
                <w:sz w:val="24"/>
                <w:szCs w:val="24"/>
              </w:rPr>
            </w:pPr>
            <w:r w:rsidRPr="000955BE">
              <w:rPr>
                <w:rFonts w:ascii="Times New Roman" w:hAnsi="Times New Roman" w:cs="Times New Roman"/>
                <w:b w:val="0"/>
                <w:sz w:val="24"/>
                <w:szCs w:val="24"/>
              </w:rPr>
              <w:t>g</w:t>
            </w:r>
          </w:p>
        </w:tc>
        <w:tc>
          <w:tcPr>
            <w:tcW w:w="2490" w:type="dxa"/>
            <w:tcBorders>
              <w:bottom w:val="nil"/>
            </w:tcBorders>
            <w:shd w:val="clear" w:color="auto" w:fill="FFFFFF" w:themeFill="background1"/>
            <w:noWrap/>
            <w:hideMark/>
          </w:tcPr>
          <w:p w:rsidR="006872A6" w:rsidRPr="000955BE" w:rsidRDefault="00805381" w:rsidP="00672E6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22.2 (16.7-26.1)</w:t>
            </w:r>
          </w:p>
        </w:tc>
        <w:tc>
          <w:tcPr>
            <w:tcW w:w="2410" w:type="dxa"/>
            <w:tcBorders>
              <w:bottom w:val="nil"/>
            </w:tcBorders>
            <w:shd w:val="clear" w:color="auto" w:fill="FFFFFF" w:themeFill="background1"/>
            <w:noWrap/>
            <w:hideMark/>
          </w:tcPr>
          <w:p w:rsidR="006872A6" w:rsidRPr="000955BE" w:rsidRDefault="00805381" w:rsidP="00672E62">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18.2 (13.6-21.6)</w:t>
            </w:r>
          </w:p>
        </w:tc>
        <w:tc>
          <w:tcPr>
            <w:tcW w:w="1134" w:type="dxa"/>
            <w:tcBorders>
              <w:bottom w:val="nil"/>
            </w:tcBorders>
            <w:shd w:val="clear" w:color="auto" w:fill="FFFFFF" w:themeFill="background1"/>
            <w:noWrap/>
            <w:hideMark/>
          </w:tcPr>
          <w:p w:rsidR="006872A6" w:rsidRPr="000955BE" w:rsidRDefault="00805381" w:rsidP="00EE05F2">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0.001</w:t>
            </w:r>
          </w:p>
        </w:tc>
      </w:tr>
      <w:tr w:rsidR="006872A6" w:rsidRPr="000955BE" w:rsidTr="00051F5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729" w:type="dxa"/>
            <w:gridSpan w:val="2"/>
            <w:tcBorders>
              <w:top w:val="nil"/>
              <w:bottom w:val="single" w:sz="4" w:space="0" w:color="auto"/>
            </w:tcBorders>
            <w:shd w:val="clear" w:color="auto" w:fill="FFFFFF" w:themeFill="background1"/>
            <w:noWrap/>
            <w:hideMark/>
          </w:tcPr>
          <w:p w:rsidR="006872A6" w:rsidRPr="000955BE" w:rsidRDefault="00805381" w:rsidP="00B20149">
            <w:pPr>
              <w:spacing w:line="480" w:lineRule="auto"/>
              <w:jc w:val="center"/>
              <w:rPr>
                <w:rFonts w:ascii="Times New Roman" w:hAnsi="Times New Roman" w:cs="Times New Roman"/>
                <w:b w:val="0"/>
                <w:sz w:val="24"/>
                <w:szCs w:val="24"/>
              </w:rPr>
            </w:pPr>
            <w:r w:rsidRPr="000955BE">
              <w:rPr>
                <w:rFonts w:ascii="Times New Roman" w:hAnsi="Times New Roman" w:cs="Times New Roman"/>
                <w:b w:val="0"/>
                <w:sz w:val="24"/>
                <w:szCs w:val="24"/>
              </w:rPr>
              <w:t>% of energy</w:t>
            </w:r>
          </w:p>
        </w:tc>
        <w:tc>
          <w:tcPr>
            <w:tcW w:w="2490" w:type="dxa"/>
            <w:tcBorders>
              <w:top w:val="nil"/>
              <w:bottom w:val="single" w:sz="4" w:space="0" w:color="auto"/>
            </w:tcBorders>
            <w:shd w:val="clear" w:color="auto" w:fill="FFFFFF" w:themeFill="background1"/>
            <w:noWrap/>
            <w:hideMark/>
          </w:tcPr>
          <w:p w:rsidR="006872A6" w:rsidRPr="000955BE" w:rsidRDefault="005525D4" w:rsidP="00672E62">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2.0 (1.65</w:t>
            </w:r>
            <w:r w:rsidR="00805381" w:rsidRPr="000955BE">
              <w:rPr>
                <w:rFonts w:ascii="Times New Roman" w:hAnsi="Times New Roman" w:cs="Times New Roman"/>
                <w:sz w:val="24"/>
                <w:szCs w:val="24"/>
              </w:rPr>
              <w:t>-2.5</w:t>
            </w:r>
            <w:r w:rsidRPr="000955BE">
              <w:rPr>
                <w:rFonts w:ascii="Times New Roman" w:hAnsi="Times New Roman" w:cs="Times New Roman"/>
                <w:sz w:val="24"/>
                <w:szCs w:val="24"/>
              </w:rPr>
              <w:t>0</w:t>
            </w:r>
            <w:r w:rsidR="00805381" w:rsidRPr="000955BE">
              <w:rPr>
                <w:rFonts w:ascii="Times New Roman" w:hAnsi="Times New Roman" w:cs="Times New Roman"/>
                <w:sz w:val="24"/>
                <w:szCs w:val="24"/>
              </w:rPr>
              <w:t>)</w:t>
            </w:r>
          </w:p>
        </w:tc>
        <w:tc>
          <w:tcPr>
            <w:tcW w:w="2410" w:type="dxa"/>
            <w:tcBorders>
              <w:top w:val="nil"/>
              <w:bottom w:val="single" w:sz="4" w:space="0" w:color="auto"/>
            </w:tcBorders>
            <w:shd w:val="clear" w:color="auto" w:fill="FFFFFF" w:themeFill="background1"/>
            <w:noWrap/>
            <w:hideMark/>
          </w:tcPr>
          <w:p w:rsidR="006872A6" w:rsidRPr="000955BE" w:rsidRDefault="00805381" w:rsidP="00672E62">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1.9</w:t>
            </w:r>
            <w:r w:rsidR="005525D4" w:rsidRPr="000955BE">
              <w:rPr>
                <w:rFonts w:ascii="Times New Roman" w:hAnsi="Times New Roman" w:cs="Times New Roman"/>
                <w:sz w:val="24"/>
                <w:szCs w:val="24"/>
              </w:rPr>
              <w:t>0</w:t>
            </w:r>
            <w:r w:rsidRPr="000955BE">
              <w:rPr>
                <w:rFonts w:ascii="Times New Roman" w:hAnsi="Times New Roman" w:cs="Times New Roman"/>
                <w:sz w:val="24"/>
                <w:szCs w:val="24"/>
              </w:rPr>
              <w:t xml:space="preserve"> (1.5-2.2</w:t>
            </w:r>
            <w:r w:rsidR="005525D4" w:rsidRPr="000955BE">
              <w:rPr>
                <w:rFonts w:ascii="Times New Roman" w:hAnsi="Times New Roman" w:cs="Times New Roman"/>
                <w:sz w:val="24"/>
                <w:szCs w:val="24"/>
              </w:rPr>
              <w:t>3</w:t>
            </w:r>
            <w:r w:rsidRPr="000955BE">
              <w:rPr>
                <w:rFonts w:ascii="Times New Roman" w:hAnsi="Times New Roman" w:cs="Times New Roman"/>
                <w:sz w:val="24"/>
                <w:szCs w:val="24"/>
              </w:rPr>
              <w:t>)</w:t>
            </w:r>
          </w:p>
        </w:tc>
        <w:tc>
          <w:tcPr>
            <w:tcW w:w="1134" w:type="dxa"/>
            <w:tcBorders>
              <w:top w:val="nil"/>
              <w:bottom w:val="single" w:sz="4" w:space="0" w:color="auto"/>
            </w:tcBorders>
            <w:shd w:val="clear" w:color="auto" w:fill="FFFFFF" w:themeFill="background1"/>
            <w:noWrap/>
            <w:hideMark/>
          </w:tcPr>
          <w:p w:rsidR="006872A6" w:rsidRPr="000955BE" w:rsidRDefault="00805381" w:rsidP="00EE05F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0.12</w:t>
            </w:r>
          </w:p>
        </w:tc>
      </w:tr>
    </w:tbl>
    <w:p w:rsidR="00EE4996" w:rsidRPr="000955BE" w:rsidRDefault="00EE4996" w:rsidP="00154DA0">
      <w:pPr>
        <w:spacing w:line="360" w:lineRule="auto"/>
        <w:rPr>
          <w:rFonts w:ascii="Times New Roman" w:hAnsi="Times New Roman" w:cs="Times New Roman"/>
          <w:sz w:val="24"/>
          <w:szCs w:val="24"/>
          <w:vertAlign w:val="superscript"/>
        </w:rPr>
      </w:pPr>
    </w:p>
    <w:p w:rsidR="00B07331" w:rsidRPr="000955BE" w:rsidRDefault="00875FDF" w:rsidP="00154DA0">
      <w:pPr>
        <w:spacing w:line="360" w:lineRule="auto"/>
        <w:rPr>
          <w:rFonts w:ascii="Times New Roman" w:hAnsi="Times New Roman" w:cs="Times New Roman"/>
          <w:sz w:val="24"/>
          <w:szCs w:val="24"/>
        </w:rPr>
      </w:pPr>
      <w:r w:rsidRPr="000955BE">
        <w:rPr>
          <w:rFonts w:ascii="Times New Roman" w:hAnsi="Times New Roman" w:cs="Times New Roman"/>
          <w:sz w:val="24"/>
          <w:szCs w:val="24"/>
          <w:vertAlign w:val="superscript"/>
        </w:rPr>
        <w:t xml:space="preserve">1 </w:t>
      </w:r>
      <w:r w:rsidRPr="000955BE">
        <w:rPr>
          <w:rFonts w:ascii="Times New Roman" w:hAnsi="Times New Roman" w:cs="Times New Roman"/>
          <w:sz w:val="24"/>
          <w:szCs w:val="24"/>
        </w:rPr>
        <w:t xml:space="preserve">Values are medians (IQR), </w:t>
      </w:r>
      <w:r w:rsidRPr="000955BE">
        <w:rPr>
          <w:rFonts w:ascii="Times New Roman" w:hAnsi="Times New Roman" w:cs="Times New Roman"/>
          <w:i/>
          <w:sz w:val="24"/>
          <w:szCs w:val="24"/>
        </w:rPr>
        <w:t>n</w:t>
      </w:r>
      <w:r w:rsidRPr="000955BE">
        <w:rPr>
          <w:rFonts w:ascii="Times New Roman" w:hAnsi="Times New Roman" w:cs="Times New Roman"/>
          <w:sz w:val="24"/>
          <w:szCs w:val="24"/>
        </w:rPr>
        <w:t xml:space="preserve">= 45 in </w:t>
      </w:r>
      <w:r w:rsidR="00203794" w:rsidRPr="000955BE">
        <w:rPr>
          <w:rFonts w:ascii="Times New Roman" w:hAnsi="Times New Roman" w:cs="Times New Roman"/>
          <w:sz w:val="24"/>
          <w:szCs w:val="24"/>
        </w:rPr>
        <w:t xml:space="preserve">the </w:t>
      </w:r>
      <w:r w:rsidR="008471A8" w:rsidRPr="000955BE">
        <w:rPr>
          <w:rFonts w:ascii="Times New Roman" w:hAnsi="Times New Roman" w:cs="Times New Roman"/>
          <w:sz w:val="24"/>
          <w:szCs w:val="24"/>
        </w:rPr>
        <w:t>L</w:t>
      </w:r>
      <w:r w:rsidRPr="000955BE">
        <w:rPr>
          <w:rFonts w:ascii="Times New Roman" w:hAnsi="Times New Roman" w:cs="Times New Roman"/>
          <w:sz w:val="24"/>
          <w:szCs w:val="24"/>
        </w:rPr>
        <w:t xml:space="preserve">ow and 50 in </w:t>
      </w:r>
      <w:r w:rsidR="00203794" w:rsidRPr="000955BE">
        <w:rPr>
          <w:rFonts w:ascii="Times New Roman" w:hAnsi="Times New Roman" w:cs="Times New Roman"/>
          <w:sz w:val="24"/>
          <w:szCs w:val="24"/>
        </w:rPr>
        <w:t xml:space="preserve">the </w:t>
      </w:r>
      <w:r w:rsidR="008471A8" w:rsidRPr="000955BE">
        <w:rPr>
          <w:rFonts w:ascii="Times New Roman" w:hAnsi="Times New Roman" w:cs="Times New Roman"/>
          <w:sz w:val="24"/>
          <w:szCs w:val="24"/>
        </w:rPr>
        <w:t>H</w:t>
      </w:r>
      <w:r w:rsidRPr="000955BE">
        <w:rPr>
          <w:rFonts w:ascii="Times New Roman" w:hAnsi="Times New Roman" w:cs="Times New Roman"/>
          <w:sz w:val="24"/>
          <w:szCs w:val="24"/>
        </w:rPr>
        <w:t>igh zonulin group</w:t>
      </w:r>
      <w:r w:rsidR="00F95FB6" w:rsidRPr="000955BE">
        <w:rPr>
          <w:rFonts w:ascii="Times New Roman" w:hAnsi="Times New Roman" w:cs="Times New Roman"/>
          <w:sz w:val="24"/>
          <w:szCs w:val="24"/>
        </w:rPr>
        <w:t xml:space="preserve"> (five out of 100 subjects were excluded due to missing food diaries). </w:t>
      </w:r>
      <w:r w:rsidR="00B07331" w:rsidRPr="000955BE">
        <w:rPr>
          <w:rFonts w:ascii="Times New Roman" w:hAnsi="Times New Roman" w:cs="Times New Roman"/>
          <w:sz w:val="24"/>
          <w:szCs w:val="24"/>
        </w:rPr>
        <w:br w:type="page"/>
      </w:r>
    </w:p>
    <w:p w:rsidR="006872A6" w:rsidRPr="000955BE" w:rsidRDefault="00805381" w:rsidP="00EE05F2">
      <w:pPr>
        <w:spacing w:line="480" w:lineRule="auto"/>
        <w:rPr>
          <w:rFonts w:ascii="Times New Roman" w:hAnsi="Times New Roman" w:cs="Times New Roman"/>
          <w:color w:val="FF0000"/>
          <w:sz w:val="24"/>
          <w:szCs w:val="24"/>
        </w:rPr>
      </w:pPr>
      <w:r w:rsidRPr="000955BE">
        <w:rPr>
          <w:rFonts w:ascii="Times New Roman" w:hAnsi="Times New Roman" w:cs="Times New Roman"/>
          <w:b/>
          <w:sz w:val="24"/>
          <w:szCs w:val="24"/>
        </w:rPr>
        <w:lastRenderedPageBreak/>
        <w:t>Table 3.</w:t>
      </w:r>
      <w:r w:rsidRPr="000955BE">
        <w:rPr>
          <w:rFonts w:ascii="Times New Roman" w:hAnsi="Times New Roman" w:cs="Times New Roman"/>
          <w:sz w:val="24"/>
          <w:szCs w:val="24"/>
        </w:rPr>
        <w:t xml:space="preserve"> Daily intakes </w:t>
      </w:r>
      <w:r w:rsidR="00AA1874" w:rsidRPr="000955BE">
        <w:rPr>
          <w:rFonts w:ascii="Times New Roman" w:hAnsi="Times New Roman" w:cs="Times New Roman"/>
          <w:sz w:val="24"/>
          <w:szCs w:val="24"/>
        </w:rPr>
        <w:t>(calculated fro</w:t>
      </w:r>
      <w:r w:rsidR="00A42F3E" w:rsidRPr="000955BE">
        <w:rPr>
          <w:rFonts w:ascii="Times New Roman" w:hAnsi="Times New Roman" w:cs="Times New Roman"/>
          <w:sz w:val="24"/>
          <w:szCs w:val="24"/>
        </w:rPr>
        <w:t xml:space="preserve">m 3 day food diaries) </w:t>
      </w:r>
      <w:r w:rsidRPr="000955BE">
        <w:rPr>
          <w:rFonts w:ascii="Times New Roman" w:hAnsi="Times New Roman" w:cs="Times New Roman"/>
          <w:sz w:val="24"/>
          <w:szCs w:val="24"/>
        </w:rPr>
        <w:t>of vit</w:t>
      </w:r>
      <w:r w:rsidR="00875FDF" w:rsidRPr="000955BE">
        <w:rPr>
          <w:rFonts w:ascii="Times New Roman" w:hAnsi="Times New Roman" w:cs="Times New Roman"/>
          <w:sz w:val="24"/>
          <w:szCs w:val="24"/>
        </w:rPr>
        <w:t xml:space="preserve">amins and minerals in </w:t>
      </w:r>
      <w:r w:rsidR="00203794" w:rsidRPr="000955BE">
        <w:rPr>
          <w:rFonts w:ascii="Times New Roman" w:hAnsi="Times New Roman" w:cs="Times New Roman"/>
          <w:sz w:val="24"/>
          <w:szCs w:val="24"/>
        </w:rPr>
        <w:t xml:space="preserve">the </w:t>
      </w:r>
      <w:r w:rsidR="008471A8" w:rsidRPr="000955BE">
        <w:rPr>
          <w:rFonts w:ascii="Times New Roman" w:hAnsi="Times New Roman" w:cs="Times New Roman"/>
          <w:sz w:val="24"/>
          <w:szCs w:val="24"/>
        </w:rPr>
        <w:t>L</w:t>
      </w:r>
      <w:r w:rsidR="00875FDF" w:rsidRPr="000955BE">
        <w:rPr>
          <w:rFonts w:ascii="Times New Roman" w:hAnsi="Times New Roman" w:cs="Times New Roman"/>
          <w:sz w:val="24"/>
          <w:szCs w:val="24"/>
        </w:rPr>
        <w:t xml:space="preserve">ow and </w:t>
      </w:r>
      <w:r w:rsidR="00203794" w:rsidRPr="000955BE">
        <w:rPr>
          <w:rFonts w:ascii="Times New Roman" w:hAnsi="Times New Roman" w:cs="Times New Roman"/>
          <w:sz w:val="24"/>
          <w:szCs w:val="24"/>
        </w:rPr>
        <w:t xml:space="preserve">the </w:t>
      </w:r>
      <w:r w:rsidR="008471A8" w:rsidRPr="000955BE">
        <w:rPr>
          <w:rFonts w:ascii="Times New Roman" w:hAnsi="Times New Roman" w:cs="Times New Roman"/>
          <w:sz w:val="24"/>
          <w:szCs w:val="24"/>
        </w:rPr>
        <w:t>H</w:t>
      </w:r>
      <w:r w:rsidR="00875FDF" w:rsidRPr="000955BE">
        <w:rPr>
          <w:rFonts w:ascii="Times New Roman" w:hAnsi="Times New Roman" w:cs="Times New Roman"/>
          <w:sz w:val="24"/>
          <w:szCs w:val="24"/>
        </w:rPr>
        <w:t>igh</w:t>
      </w:r>
      <w:r w:rsidRPr="000955BE">
        <w:rPr>
          <w:rFonts w:ascii="Times New Roman" w:hAnsi="Times New Roman" w:cs="Times New Roman"/>
          <w:sz w:val="24"/>
          <w:szCs w:val="24"/>
        </w:rPr>
        <w:t xml:space="preserve"> zonulin groups</w:t>
      </w:r>
      <w:r w:rsidR="00875FDF" w:rsidRPr="000955BE">
        <w:rPr>
          <w:rFonts w:ascii="Times New Roman" w:hAnsi="Times New Roman" w:cs="Times New Roman"/>
          <w:sz w:val="24"/>
          <w:szCs w:val="24"/>
          <w:vertAlign w:val="superscript"/>
        </w:rPr>
        <w:t>1</w:t>
      </w:r>
      <w:r w:rsidRPr="000955BE">
        <w:rPr>
          <w:rFonts w:ascii="Times New Roman" w:hAnsi="Times New Roman" w:cs="Times New Roman"/>
          <w:sz w:val="24"/>
          <w:szCs w:val="24"/>
        </w:rPr>
        <w:t xml:space="preserve">. </w:t>
      </w:r>
    </w:p>
    <w:tbl>
      <w:tblPr>
        <w:tblStyle w:val="LightShading"/>
        <w:tblW w:w="9322" w:type="dxa"/>
        <w:shd w:val="clear" w:color="auto" w:fill="FFFFFF" w:themeFill="background1"/>
        <w:tblLayout w:type="fixed"/>
        <w:tblLook w:val="04A0" w:firstRow="1" w:lastRow="0" w:firstColumn="1" w:lastColumn="0" w:noHBand="0" w:noVBand="1"/>
      </w:tblPr>
      <w:tblGrid>
        <w:gridCol w:w="2235"/>
        <w:gridCol w:w="3118"/>
        <w:gridCol w:w="2835"/>
        <w:gridCol w:w="1134"/>
      </w:tblGrid>
      <w:tr w:rsidR="006872A6" w:rsidRPr="000955BE" w:rsidTr="00875FDF">
        <w:trPr>
          <w:cnfStyle w:val="100000000000" w:firstRow="1" w:lastRow="0" w:firstColumn="0" w:lastColumn="0" w:oddVBand="0" w:evenVBand="0" w:oddHBand="0"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2235" w:type="dxa"/>
            <w:tcBorders>
              <w:top w:val="single" w:sz="4" w:space="0" w:color="auto"/>
              <w:bottom w:val="single" w:sz="4" w:space="0" w:color="auto"/>
            </w:tcBorders>
            <w:shd w:val="clear" w:color="auto" w:fill="FFFFFF" w:themeFill="background1"/>
            <w:noWrap/>
            <w:hideMark/>
          </w:tcPr>
          <w:p w:rsidR="006872A6" w:rsidRPr="000955BE" w:rsidRDefault="00805381" w:rsidP="00EE05F2">
            <w:pPr>
              <w:spacing w:line="480" w:lineRule="auto"/>
              <w:rPr>
                <w:rFonts w:ascii="Times New Roman" w:eastAsia="Times New Roman" w:hAnsi="Times New Roman" w:cs="Times New Roman"/>
                <w:b w:val="0"/>
                <w:color w:val="000000"/>
                <w:sz w:val="24"/>
                <w:szCs w:val="24"/>
                <w:lang w:eastAsia="fi-FI"/>
              </w:rPr>
            </w:pPr>
            <w:r w:rsidRPr="000955BE">
              <w:rPr>
                <w:rFonts w:ascii="Times New Roman" w:eastAsia="Times New Roman" w:hAnsi="Times New Roman" w:cs="Times New Roman"/>
                <w:b w:val="0"/>
                <w:color w:val="000000"/>
                <w:sz w:val="24"/>
                <w:szCs w:val="24"/>
                <w:lang w:eastAsia="fi-FI"/>
              </w:rPr>
              <w:t> </w:t>
            </w:r>
            <w:r w:rsidR="00875FDF" w:rsidRPr="000955BE">
              <w:rPr>
                <w:rFonts w:ascii="Times New Roman" w:eastAsia="Times New Roman" w:hAnsi="Times New Roman" w:cs="Times New Roman"/>
                <w:b w:val="0"/>
                <w:color w:val="000000"/>
                <w:sz w:val="24"/>
                <w:szCs w:val="24"/>
                <w:lang w:eastAsia="fi-FI"/>
              </w:rPr>
              <w:t>Nutrient</w:t>
            </w:r>
          </w:p>
        </w:tc>
        <w:tc>
          <w:tcPr>
            <w:tcW w:w="3118" w:type="dxa"/>
            <w:shd w:val="clear" w:color="auto" w:fill="FFFFFF" w:themeFill="background1"/>
          </w:tcPr>
          <w:p w:rsidR="006872A6" w:rsidRPr="000955BE" w:rsidRDefault="008471A8" w:rsidP="00FF7892">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24"/>
                <w:szCs w:val="24"/>
                <w:lang w:eastAsia="fi-FI"/>
              </w:rPr>
            </w:pPr>
            <w:r w:rsidRPr="000955BE">
              <w:rPr>
                <w:rFonts w:ascii="Times New Roman" w:eastAsia="Times New Roman" w:hAnsi="Times New Roman" w:cs="Times New Roman"/>
                <w:b w:val="0"/>
                <w:color w:val="000000"/>
                <w:sz w:val="24"/>
                <w:szCs w:val="24"/>
                <w:lang w:eastAsia="fi-FI"/>
              </w:rPr>
              <w:t>L</w:t>
            </w:r>
            <w:r w:rsidR="00805381" w:rsidRPr="000955BE">
              <w:rPr>
                <w:rFonts w:ascii="Times New Roman" w:eastAsia="Times New Roman" w:hAnsi="Times New Roman" w:cs="Times New Roman"/>
                <w:b w:val="0"/>
                <w:color w:val="000000"/>
                <w:sz w:val="24"/>
                <w:szCs w:val="24"/>
                <w:lang w:eastAsia="fi-FI"/>
              </w:rPr>
              <w:t>ow zonulin group</w:t>
            </w:r>
          </w:p>
        </w:tc>
        <w:tc>
          <w:tcPr>
            <w:tcW w:w="2835" w:type="dxa"/>
            <w:shd w:val="clear" w:color="auto" w:fill="FFFFFF" w:themeFill="background1"/>
          </w:tcPr>
          <w:p w:rsidR="006872A6" w:rsidRPr="000955BE" w:rsidRDefault="008471A8" w:rsidP="00FF7892">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24"/>
                <w:szCs w:val="24"/>
                <w:lang w:eastAsia="fi-FI"/>
              </w:rPr>
            </w:pPr>
            <w:r w:rsidRPr="000955BE">
              <w:rPr>
                <w:rFonts w:ascii="Times New Roman" w:eastAsia="Times New Roman" w:hAnsi="Times New Roman" w:cs="Times New Roman"/>
                <w:b w:val="0"/>
                <w:color w:val="000000"/>
                <w:sz w:val="24"/>
                <w:szCs w:val="24"/>
                <w:lang w:eastAsia="fi-FI"/>
              </w:rPr>
              <w:t>H</w:t>
            </w:r>
            <w:r w:rsidR="00805381" w:rsidRPr="000955BE">
              <w:rPr>
                <w:rFonts w:ascii="Times New Roman" w:eastAsia="Times New Roman" w:hAnsi="Times New Roman" w:cs="Times New Roman"/>
                <w:b w:val="0"/>
                <w:color w:val="000000"/>
                <w:sz w:val="24"/>
                <w:szCs w:val="24"/>
                <w:lang w:eastAsia="fi-FI"/>
              </w:rPr>
              <w:t>igh zonulin group</w:t>
            </w:r>
          </w:p>
        </w:tc>
        <w:tc>
          <w:tcPr>
            <w:tcW w:w="1134" w:type="dxa"/>
            <w:shd w:val="clear" w:color="auto" w:fill="FFFFFF" w:themeFill="background1"/>
          </w:tcPr>
          <w:p w:rsidR="006872A6" w:rsidRPr="000955BE" w:rsidRDefault="00805381" w:rsidP="00EE05F2">
            <w:pPr>
              <w:spacing w:line="48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24"/>
                <w:szCs w:val="24"/>
                <w:vertAlign w:val="superscript"/>
                <w:lang w:eastAsia="fi-FI"/>
              </w:rPr>
            </w:pPr>
            <w:r w:rsidRPr="000955BE">
              <w:rPr>
                <w:rFonts w:ascii="Times New Roman" w:eastAsia="Times New Roman" w:hAnsi="Times New Roman" w:cs="Times New Roman"/>
                <w:b w:val="0"/>
                <w:i/>
                <w:color w:val="000000"/>
                <w:sz w:val="24"/>
                <w:szCs w:val="24"/>
                <w:lang w:eastAsia="fi-FI"/>
              </w:rPr>
              <w:t>P</w:t>
            </w:r>
            <w:r w:rsidRPr="000955BE">
              <w:rPr>
                <w:rFonts w:ascii="Times New Roman" w:eastAsia="Times New Roman" w:hAnsi="Times New Roman" w:cs="Times New Roman"/>
                <w:b w:val="0"/>
                <w:color w:val="000000"/>
                <w:sz w:val="24"/>
                <w:szCs w:val="24"/>
                <w:lang w:eastAsia="fi-FI"/>
              </w:rPr>
              <w:t>-value</w:t>
            </w:r>
          </w:p>
        </w:tc>
      </w:tr>
      <w:tr w:rsidR="006872A6" w:rsidRPr="000955BE" w:rsidTr="00875FD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235" w:type="dxa"/>
            <w:tcBorders>
              <w:top w:val="single" w:sz="4" w:space="0" w:color="auto"/>
            </w:tcBorders>
            <w:shd w:val="clear" w:color="auto" w:fill="FFFFFF" w:themeFill="background1"/>
            <w:noWrap/>
          </w:tcPr>
          <w:p w:rsidR="006872A6" w:rsidRPr="000955BE" w:rsidRDefault="00805381" w:rsidP="00EE05F2">
            <w:pPr>
              <w:spacing w:line="480" w:lineRule="auto"/>
              <w:rPr>
                <w:rFonts w:ascii="Times New Roman" w:eastAsia="Times New Roman" w:hAnsi="Times New Roman" w:cs="Times New Roman"/>
                <w:b w:val="0"/>
                <w:color w:val="000000"/>
                <w:sz w:val="24"/>
                <w:szCs w:val="24"/>
                <w:lang w:eastAsia="fi-FI"/>
              </w:rPr>
            </w:pPr>
            <w:r w:rsidRPr="000955BE">
              <w:rPr>
                <w:rFonts w:ascii="Times New Roman" w:eastAsia="Times New Roman" w:hAnsi="Times New Roman" w:cs="Times New Roman"/>
                <w:b w:val="0"/>
                <w:color w:val="000000"/>
                <w:sz w:val="24"/>
                <w:szCs w:val="24"/>
                <w:lang w:eastAsia="fi-FI"/>
              </w:rPr>
              <w:t>Vitamins</w:t>
            </w:r>
          </w:p>
        </w:tc>
        <w:tc>
          <w:tcPr>
            <w:tcW w:w="3118" w:type="dxa"/>
            <w:shd w:val="clear" w:color="auto" w:fill="FFFFFF" w:themeFill="background1"/>
            <w:noWrap/>
          </w:tcPr>
          <w:p w:rsidR="006872A6" w:rsidRPr="000955BE" w:rsidRDefault="006872A6" w:rsidP="00EE05F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p>
        </w:tc>
        <w:tc>
          <w:tcPr>
            <w:tcW w:w="2835" w:type="dxa"/>
            <w:shd w:val="clear" w:color="auto" w:fill="FFFFFF" w:themeFill="background1"/>
            <w:noWrap/>
          </w:tcPr>
          <w:p w:rsidR="006872A6" w:rsidRPr="000955BE" w:rsidRDefault="006872A6" w:rsidP="00EE05F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p>
        </w:tc>
        <w:tc>
          <w:tcPr>
            <w:tcW w:w="1134" w:type="dxa"/>
            <w:shd w:val="clear" w:color="auto" w:fill="FFFFFF" w:themeFill="background1"/>
            <w:noWrap/>
          </w:tcPr>
          <w:p w:rsidR="006872A6" w:rsidRPr="000955BE" w:rsidRDefault="006872A6" w:rsidP="00EE05F2">
            <w:pPr>
              <w:spacing w:line="48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p>
        </w:tc>
      </w:tr>
      <w:tr w:rsidR="006872A6" w:rsidRPr="000955BE" w:rsidTr="006872A6">
        <w:trPr>
          <w:trHeight w:val="315"/>
        </w:trPr>
        <w:tc>
          <w:tcPr>
            <w:cnfStyle w:val="001000000000" w:firstRow="0" w:lastRow="0" w:firstColumn="1" w:lastColumn="0" w:oddVBand="0" w:evenVBand="0" w:oddHBand="0" w:evenHBand="0" w:firstRowFirstColumn="0" w:firstRowLastColumn="0" w:lastRowFirstColumn="0" w:lastRowLastColumn="0"/>
            <w:tcW w:w="2235" w:type="dxa"/>
            <w:shd w:val="clear" w:color="auto" w:fill="FFFFFF" w:themeFill="background1"/>
            <w:noWrap/>
          </w:tcPr>
          <w:p w:rsidR="006872A6" w:rsidRPr="000955BE" w:rsidRDefault="00EB62D5" w:rsidP="00EE05F2">
            <w:pPr>
              <w:spacing w:line="480" w:lineRule="auto"/>
              <w:rPr>
                <w:rFonts w:ascii="Times New Roman" w:eastAsia="Times New Roman" w:hAnsi="Times New Roman" w:cs="Times New Roman"/>
                <w:b w:val="0"/>
                <w:color w:val="000000"/>
                <w:sz w:val="24"/>
                <w:szCs w:val="24"/>
                <w:lang w:eastAsia="fi-FI"/>
              </w:rPr>
            </w:pPr>
            <w:r w:rsidRPr="000955BE">
              <w:rPr>
                <w:rFonts w:ascii="Times New Roman" w:eastAsia="Times New Roman" w:hAnsi="Times New Roman" w:cs="Times New Roman"/>
                <w:b w:val="0"/>
                <w:color w:val="000000"/>
                <w:sz w:val="24"/>
                <w:szCs w:val="24"/>
                <w:lang w:eastAsia="fi-FI"/>
              </w:rPr>
              <w:t xml:space="preserve">   </w:t>
            </w:r>
            <w:r w:rsidR="008C2A67" w:rsidRPr="000955BE">
              <w:rPr>
                <w:rFonts w:ascii="Times New Roman" w:eastAsia="Times New Roman" w:hAnsi="Times New Roman" w:cs="Times New Roman"/>
                <w:b w:val="0"/>
                <w:color w:val="000000"/>
                <w:sz w:val="24"/>
                <w:szCs w:val="24"/>
                <w:lang w:eastAsia="fi-FI"/>
              </w:rPr>
              <w:t>Thiamine, µg</w:t>
            </w:r>
          </w:p>
        </w:tc>
        <w:tc>
          <w:tcPr>
            <w:tcW w:w="3118" w:type="dxa"/>
            <w:shd w:val="clear" w:color="auto" w:fill="FFFFFF" w:themeFill="background1"/>
            <w:noWrap/>
          </w:tcPr>
          <w:p w:rsidR="006872A6" w:rsidRPr="000955BE" w:rsidRDefault="001D4778" w:rsidP="00CB3AAB">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1.27 (1.09</w:t>
            </w:r>
            <w:r w:rsidR="00805381" w:rsidRPr="000955BE">
              <w:rPr>
                <w:rFonts w:ascii="Times New Roman" w:eastAsia="Times New Roman" w:hAnsi="Times New Roman" w:cs="Times New Roman"/>
                <w:color w:val="000000"/>
                <w:sz w:val="24"/>
                <w:szCs w:val="24"/>
                <w:lang w:eastAsia="fi-FI"/>
              </w:rPr>
              <w:t>–1.5</w:t>
            </w:r>
            <w:r w:rsidRPr="000955BE">
              <w:rPr>
                <w:rFonts w:ascii="Times New Roman" w:eastAsia="Times New Roman" w:hAnsi="Times New Roman" w:cs="Times New Roman"/>
                <w:color w:val="000000"/>
                <w:sz w:val="24"/>
                <w:szCs w:val="24"/>
                <w:lang w:eastAsia="fi-FI"/>
              </w:rPr>
              <w:t>4</w:t>
            </w:r>
            <w:r w:rsidR="00805381" w:rsidRPr="000955BE">
              <w:rPr>
                <w:rFonts w:ascii="Times New Roman" w:eastAsia="Times New Roman" w:hAnsi="Times New Roman" w:cs="Times New Roman"/>
                <w:color w:val="000000"/>
                <w:sz w:val="24"/>
                <w:szCs w:val="24"/>
                <w:lang w:eastAsia="fi-FI"/>
              </w:rPr>
              <w:t>)</w:t>
            </w:r>
          </w:p>
        </w:tc>
        <w:tc>
          <w:tcPr>
            <w:tcW w:w="2835" w:type="dxa"/>
            <w:shd w:val="clear" w:color="auto" w:fill="FFFFFF" w:themeFill="background1"/>
            <w:noWrap/>
          </w:tcPr>
          <w:p w:rsidR="006872A6" w:rsidRPr="000955BE" w:rsidRDefault="001D4778" w:rsidP="00CB3AAB">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1.08</w:t>
            </w:r>
            <w:r w:rsidR="00805381" w:rsidRPr="000955BE">
              <w:rPr>
                <w:rFonts w:ascii="Times New Roman" w:eastAsia="Times New Roman" w:hAnsi="Times New Roman" w:cs="Times New Roman"/>
                <w:color w:val="000000"/>
                <w:sz w:val="24"/>
                <w:szCs w:val="24"/>
                <w:lang w:eastAsia="fi-FI"/>
              </w:rPr>
              <w:t xml:space="preserve"> (0.9</w:t>
            </w:r>
            <w:r w:rsidRPr="000955BE">
              <w:rPr>
                <w:rFonts w:ascii="Times New Roman" w:eastAsia="Times New Roman" w:hAnsi="Times New Roman" w:cs="Times New Roman"/>
                <w:color w:val="000000"/>
                <w:sz w:val="24"/>
                <w:szCs w:val="24"/>
                <w:lang w:eastAsia="fi-FI"/>
              </w:rPr>
              <w:t>2</w:t>
            </w:r>
            <w:r w:rsidR="00805381" w:rsidRPr="000955BE">
              <w:rPr>
                <w:rFonts w:ascii="Times New Roman" w:eastAsia="Times New Roman" w:hAnsi="Times New Roman" w:cs="Times New Roman"/>
                <w:color w:val="000000"/>
                <w:sz w:val="24"/>
                <w:szCs w:val="24"/>
                <w:lang w:eastAsia="fi-FI"/>
              </w:rPr>
              <w:t>-1.4</w:t>
            </w:r>
            <w:r w:rsidRPr="000955BE">
              <w:rPr>
                <w:rFonts w:ascii="Times New Roman" w:eastAsia="Times New Roman" w:hAnsi="Times New Roman" w:cs="Times New Roman"/>
                <w:color w:val="000000"/>
                <w:sz w:val="24"/>
                <w:szCs w:val="24"/>
                <w:lang w:eastAsia="fi-FI"/>
              </w:rPr>
              <w:t>1</w:t>
            </w:r>
            <w:r w:rsidR="00805381" w:rsidRPr="000955BE">
              <w:rPr>
                <w:rFonts w:ascii="Times New Roman" w:eastAsia="Times New Roman" w:hAnsi="Times New Roman" w:cs="Times New Roman"/>
                <w:color w:val="000000"/>
                <w:sz w:val="24"/>
                <w:szCs w:val="24"/>
                <w:lang w:eastAsia="fi-FI"/>
              </w:rPr>
              <w:t>)</w:t>
            </w:r>
          </w:p>
        </w:tc>
        <w:tc>
          <w:tcPr>
            <w:tcW w:w="1134" w:type="dxa"/>
            <w:shd w:val="clear" w:color="auto" w:fill="FFFFFF" w:themeFill="background1"/>
            <w:noWrap/>
          </w:tcPr>
          <w:p w:rsidR="006872A6" w:rsidRPr="000955BE" w:rsidRDefault="00805381" w:rsidP="00991D52">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0.01</w:t>
            </w:r>
          </w:p>
        </w:tc>
      </w:tr>
      <w:tr w:rsidR="006872A6" w:rsidRPr="000955BE" w:rsidTr="006872A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235" w:type="dxa"/>
            <w:shd w:val="clear" w:color="auto" w:fill="FFFFFF" w:themeFill="background1"/>
            <w:noWrap/>
          </w:tcPr>
          <w:p w:rsidR="006872A6" w:rsidRPr="000955BE" w:rsidRDefault="00EB62D5" w:rsidP="00EE05F2">
            <w:pPr>
              <w:spacing w:line="480" w:lineRule="auto"/>
              <w:rPr>
                <w:rFonts w:ascii="Times New Roman" w:eastAsia="Times New Roman" w:hAnsi="Times New Roman" w:cs="Times New Roman"/>
                <w:b w:val="0"/>
                <w:color w:val="000000"/>
                <w:sz w:val="24"/>
                <w:szCs w:val="24"/>
                <w:lang w:eastAsia="fi-FI"/>
              </w:rPr>
            </w:pPr>
            <w:r w:rsidRPr="000955BE">
              <w:rPr>
                <w:rFonts w:ascii="Times New Roman" w:eastAsia="Times New Roman" w:hAnsi="Times New Roman" w:cs="Times New Roman"/>
                <w:b w:val="0"/>
                <w:color w:val="000000"/>
                <w:sz w:val="24"/>
                <w:szCs w:val="24"/>
                <w:lang w:eastAsia="fi-FI"/>
              </w:rPr>
              <w:t xml:space="preserve">   </w:t>
            </w:r>
            <w:r w:rsidR="008C2A67" w:rsidRPr="000955BE">
              <w:rPr>
                <w:rFonts w:ascii="Times New Roman" w:eastAsia="Times New Roman" w:hAnsi="Times New Roman" w:cs="Times New Roman"/>
                <w:b w:val="0"/>
                <w:color w:val="000000"/>
                <w:sz w:val="24"/>
                <w:szCs w:val="24"/>
                <w:lang w:eastAsia="fi-FI"/>
              </w:rPr>
              <w:t>Niacin, mg</w:t>
            </w:r>
          </w:p>
        </w:tc>
        <w:tc>
          <w:tcPr>
            <w:tcW w:w="3118" w:type="dxa"/>
            <w:shd w:val="clear" w:color="auto" w:fill="FFFFFF" w:themeFill="background1"/>
            <w:noWrap/>
          </w:tcPr>
          <w:p w:rsidR="006872A6" w:rsidRPr="000955BE" w:rsidRDefault="001D4778" w:rsidP="00CB3AAB">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33.7</w:t>
            </w:r>
            <w:r w:rsidR="007C4F26" w:rsidRPr="000955BE">
              <w:rPr>
                <w:rFonts w:ascii="Times New Roman" w:eastAsia="Times New Roman" w:hAnsi="Times New Roman" w:cs="Times New Roman"/>
                <w:color w:val="000000"/>
                <w:sz w:val="24"/>
                <w:szCs w:val="24"/>
                <w:lang w:eastAsia="fi-FI"/>
              </w:rPr>
              <w:t xml:space="preserve"> (27</w:t>
            </w:r>
            <w:r w:rsidRPr="000955BE">
              <w:rPr>
                <w:rFonts w:ascii="Times New Roman" w:eastAsia="Times New Roman" w:hAnsi="Times New Roman" w:cs="Times New Roman"/>
                <w:color w:val="000000"/>
                <w:sz w:val="24"/>
                <w:szCs w:val="24"/>
                <w:lang w:eastAsia="fi-FI"/>
              </w:rPr>
              <w:t>.0-37.6</w:t>
            </w:r>
            <w:r w:rsidR="00805381" w:rsidRPr="000955BE">
              <w:rPr>
                <w:rFonts w:ascii="Times New Roman" w:eastAsia="Times New Roman" w:hAnsi="Times New Roman" w:cs="Times New Roman"/>
                <w:color w:val="000000"/>
                <w:sz w:val="24"/>
                <w:szCs w:val="24"/>
                <w:lang w:eastAsia="fi-FI"/>
              </w:rPr>
              <w:t>)</w:t>
            </w:r>
          </w:p>
        </w:tc>
        <w:tc>
          <w:tcPr>
            <w:tcW w:w="2835" w:type="dxa"/>
            <w:shd w:val="clear" w:color="auto" w:fill="FFFFFF" w:themeFill="background1"/>
            <w:noWrap/>
          </w:tcPr>
          <w:p w:rsidR="006872A6" w:rsidRPr="000955BE" w:rsidRDefault="007C4F26" w:rsidP="00CB3AAB">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28</w:t>
            </w:r>
            <w:r w:rsidR="001D4778" w:rsidRPr="000955BE">
              <w:rPr>
                <w:rFonts w:ascii="Times New Roman" w:eastAsia="Times New Roman" w:hAnsi="Times New Roman" w:cs="Times New Roman"/>
                <w:color w:val="000000"/>
                <w:sz w:val="24"/>
                <w:szCs w:val="24"/>
                <w:lang w:eastAsia="fi-FI"/>
              </w:rPr>
              <w:t>.1</w:t>
            </w:r>
            <w:r w:rsidRPr="000955BE">
              <w:rPr>
                <w:rFonts w:ascii="Times New Roman" w:eastAsia="Times New Roman" w:hAnsi="Times New Roman" w:cs="Times New Roman"/>
                <w:color w:val="000000"/>
                <w:sz w:val="24"/>
                <w:szCs w:val="24"/>
                <w:lang w:eastAsia="fi-FI"/>
              </w:rPr>
              <w:t xml:space="preserve"> (21</w:t>
            </w:r>
            <w:r w:rsidR="001D4778" w:rsidRPr="000955BE">
              <w:rPr>
                <w:rFonts w:ascii="Times New Roman" w:eastAsia="Times New Roman" w:hAnsi="Times New Roman" w:cs="Times New Roman"/>
                <w:color w:val="000000"/>
                <w:sz w:val="24"/>
                <w:szCs w:val="24"/>
                <w:lang w:eastAsia="fi-FI"/>
              </w:rPr>
              <w:t>.3</w:t>
            </w:r>
            <w:r w:rsidRPr="000955BE">
              <w:rPr>
                <w:rFonts w:ascii="Times New Roman" w:eastAsia="Times New Roman" w:hAnsi="Times New Roman" w:cs="Times New Roman"/>
                <w:color w:val="000000"/>
                <w:sz w:val="24"/>
                <w:szCs w:val="24"/>
                <w:lang w:eastAsia="fi-FI"/>
              </w:rPr>
              <w:t>-35</w:t>
            </w:r>
            <w:r w:rsidR="001D4778" w:rsidRPr="000955BE">
              <w:rPr>
                <w:rFonts w:ascii="Times New Roman" w:eastAsia="Times New Roman" w:hAnsi="Times New Roman" w:cs="Times New Roman"/>
                <w:color w:val="000000"/>
                <w:sz w:val="24"/>
                <w:szCs w:val="24"/>
                <w:lang w:eastAsia="fi-FI"/>
              </w:rPr>
              <w:t>.3</w:t>
            </w:r>
            <w:r w:rsidR="00805381" w:rsidRPr="000955BE">
              <w:rPr>
                <w:rFonts w:ascii="Times New Roman" w:eastAsia="Times New Roman" w:hAnsi="Times New Roman" w:cs="Times New Roman"/>
                <w:color w:val="000000"/>
                <w:sz w:val="24"/>
                <w:szCs w:val="24"/>
                <w:lang w:eastAsia="fi-FI"/>
              </w:rPr>
              <w:t>)</w:t>
            </w:r>
          </w:p>
        </w:tc>
        <w:tc>
          <w:tcPr>
            <w:tcW w:w="1134" w:type="dxa"/>
            <w:shd w:val="clear" w:color="auto" w:fill="FFFFFF" w:themeFill="background1"/>
            <w:noWrap/>
          </w:tcPr>
          <w:p w:rsidR="006872A6" w:rsidRPr="000955BE" w:rsidRDefault="00805381" w:rsidP="00991D5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0.03</w:t>
            </w:r>
          </w:p>
        </w:tc>
      </w:tr>
      <w:tr w:rsidR="006872A6" w:rsidRPr="000955BE" w:rsidTr="006872A6">
        <w:trPr>
          <w:trHeight w:val="315"/>
        </w:trPr>
        <w:tc>
          <w:tcPr>
            <w:cnfStyle w:val="001000000000" w:firstRow="0" w:lastRow="0" w:firstColumn="1" w:lastColumn="0" w:oddVBand="0" w:evenVBand="0" w:oddHBand="0" w:evenHBand="0" w:firstRowFirstColumn="0" w:firstRowLastColumn="0" w:lastRowFirstColumn="0" w:lastRowLastColumn="0"/>
            <w:tcW w:w="2235" w:type="dxa"/>
            <w:shd w:val="clear" w:color="auto" w:fill="FFFFFF" w:themeFill="background1"/>
            <w:noWrap/>
          </w:tcPr>
          <w:p w:rsidR="006872A6" w:rsidRPr="000955BE" w:rsidRDefault="00EB62D5" w:rsidP="00EE05F2">
            <w:pPr>
              <w:spacing w:line="480" w:lineRule="auto"/>
              <w:rPr>
                <w:rFonts w:ascii="Times New Roman" w:eastAsia="Times New Roman" w:hAnsi="Times New Roman" w:cs="Times New Roman"/>
                <w:b w:val="0"/>
                <w:color w:val="000000"/>
                <w:sz w:val="24"/>
                <w:szCs w:val="24"/>
                <w:lang w:eastAsia="fi-FI"/>
              </w:rPr>
            </w:pPr>
            <w:r w:rsidRPr="000955BE">
              <w:rPr>
                <w:rFonts w:ascii="Times New Roman" w:eastAsia="Times New Roman" w:hAnsi="Times New Roman" w:cs="Times New Roman"/>
                <w:b w:val="0"/>
                <w:color w:val="000000"/>
                <w:sz w:val="24"/>
                <w:szCs w:val="24"/>
                <w:lang w:eastAsia="fi-FI"/>
              </w:rPr>
              <w:t xml:space="preserve">   </w:t>
            </w:r>
            <w:r w:rsidR="008C2A67" w:rsidRPr="000955BE">
              <w:rPr>
                <w:rFonts w:ascii="Times New Roman" w:eastAsia="Times New Roman" w:hAnsi="Times New Roman" w:cs="Times New Roman"/>
                <w:b w:val="0"/>
                <w:color w:val="000000"/>
                <w:sz w:val="24"/>
                <w:szCs w:val="24"/>
                <w:lang w:eastAsia="fi-FI"/>
              </w:rPr>
              <w:t>Pyridoxine , mg</w:t>
            </w:r>
          </w:p>
        </w:tc>
        <w:tc>
          <w:tcPr>
            <w:tcW w:w="3118" w:type="dxa"/>
            <w:shd w:val="clear" w:color="auto" w:fill="FFFFFF" w:themeFill="background1"/>
            <w:noWrap/>
          </w:tcPr>
          <w:p w:rsidR="006872A6" w:rsidRPr="000955BE" w:rsidRDefault="001D4778" w:rsidP="00CB3AAB">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2.06</w:t>
            </w:r>
            <w:r w:rsidR="00805381" w:rsidRPr="000955BE">
              <w:rPr>
                <w:rFonts w:ascii="Times New Roman" w:eastAsia="Times New Roman" w:hAnsi="Times New Roman" w:cs="Times New Roman"/>
                <w:color w:val="000000"/>
                <w:sz w:val="24"/>
                <w:szCs w:val="24"/>
                <w:lang w:eastAsia="fi-FI"/>
              </w:rPr>
              <w:t xml:space="preserve"> (1.5</w:t>
            </w:r>
            <w:r w:rsidRPr="000955BE">
              <w:rPr>
                <w:rFonts w:ascii="Times New Roman" w:eastAsia="Times New Roman" w:hAnsi="Times New Roman" w:cs="Times New Roman"/>
                <w:color w:val="000000"/>
                <w:sz w:val="24"/>
                <w:szCs w:val="24"/>
                <w:lang w:eastAsia="fi-FI"/>
              </w:rPr>
              <w:t>3-2.35</w:t>
            </w:r>
            <w:r w:rsidR="00805381" w:rsidRPr="000955BE">
              <w:rPr>
                <w:rFonts w:ascii="Times New Roman" w:eastAsia="Times New Roman" w:hAnsi="Times New Roman" w:cs="Times New Roman"/>
                <w:color w:val="000000"/>
                <w:sz w:val="24"/>
                <w:szCs w:val="24"/>
                <w:lang w:eastAsia="fi-FI"/>
              </w:rPr>
              <w:t>)</w:t>
            </w:r>
          </w:p>
        </w:tc>
        <w:tc>
          <w:tcPr>
            <w:tcW w:w="2835" w:type="dxa"/>
            <w:shd w:val="clear" w:color="auto" w:fill="FFFFFF" w:themeFill="background1"/>
            <w:noWrap/>
          </w:tcPr>
          <w:p w:rsidR="006872A6" w:rsidRPr="000955BE" w:rsidRDefault="00805381" w:rsidP="00CB3AAB">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val="fi-FI" w:eastAsia="fi-FI"/>
              </w:rPr>
            </w:pPr>
            <w:r w:rsidRPr="000955BE">
              <w:rPr>
                <w:rFonts w:ascii="Times New Roman" w:eastAsia="Times New Roman" w:hAnsi="Times New Roman" w:cs="Times New Roman"/>
                <w:color w:val="000000"/>
                <w:sz w:val="24"/>
                <w:szCs w:val="24"/>
                <w:lang w:val="fi-FI" w:eastAsia="fi-FI"/>
              </w:rPr>
              <w:t>1.6</w:t>
            </w:r>
            <w:r w:rsidR="001D4778" w:rsidRPr="000955BE">
              <w:rPr>
                <w:rFonts w:ascii="Times New Roman" w:eastAsia="Times New Roman" w:hAnsi="Times New Roman" w:cs="Times New Roman"/>
                <w:color w:val="000000"/>
                <w:sz w:val="24"/>
                <w:szCs w:val="24"/>
                <w:lang w:val="fi-FI" w:eastAsia="fi-FI"/>
              </w:rPr>
              <w:t>2 (1.29</w:t>
            </w:r>
            <w:r w:rsidRPr="000955BE">
              <w:rPr>
                <w:rFonts w:ascii="Times New Roman" w:eastAsia="Times New Roman" w:hAnsi="Times New Roman" w:cs="Times New Roman"/>
                <w:color w:val="000000"/>
                <w:sz w:val="24"/>
                <w:szCs w:val="24"/>
                <w:lang w:val="fi-FI" w:eastAsia="fi-FI"/>
              </w:rPr>
              <w:t>-</w:t>
            </w:r>
            <w:r w:rsidR="001D4778" w:rsidRPr="000955BE">
              <w:rPr>
                <w:rFonts w:ascii="Times New Roman" w:eastAsia="Times New Roman" w:hAnsi="Times New Roman" w:cs="Times New Roman"/>
                <w:color w:val="000000"/>
                <w:sz w:val="24"/>
                <w:szCs w:val="24"/>
                <w:lang w:val="fi-FI" w:eastAsia="fi-FI"/>
              </w:rPr>
              <w:t>2.15</w:t>
            </w:r>
            <w:r w:rsidRPr="000955BE">
              <w:rPr>
                <w:rFonts w:ascii="Times New Roman" w:eastAsia="Times New Roman" w:hAnsi="Times New Roman" w:cs="Times New Roman"/>
                <w:color w:val="000000"/>
                <w:sz w:val="24"/>
                <w:szCs w:val="24"/>
                <w:lang w:val="fi-FI" w:eastAsia="fi-FI"/>
              </w:rPr>
              <w:t>)</w:t>
            </w:r>
          </w:p>
        </w:tc>
        <w:tc>
          <w:tcPr>
            <w:tcW w:w="1134" w:type="dxa"/>
            <w:shd w:val="clear" w:color="auto" w:fill="FFFFFF" w:themeFill="background1"/>
            <w:noWrap/>
          </w:tcPr>
          <w:p w:rsidR="006872A6" w:rsidRPr="000955BE" w:rsidRDefault="00805381" w:rsidP="00991D52">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val="fi-FI" w:eastAsia="fi-FI"/>
              </w:rPr>
            </w:pPr>
            <w:r w:rsidRPr="000955BE">
              <w:rPr>
                <w:rFonts w:ascii="Times New Roman" w:eastAsia="Times New Roman" w:hAnsi="Times New Roman" w:cs="Times New Roman"/>
                <w:color w:val="000000"/>
                <w:sz w:val="24"/>
                <w:szCs w:val="24"/>
                <w:lang w:val="fi-FI" w:eastAsia="fi-FI"/>
              </w:rPr>
              <w:t>0.01</w:t>
            </w:r>
          </w:p>
        </w:tc>
      </w:tr>
      <w:tr w:rsidR="006872A6" w:rsidRPr="000955BE" w:rsidTr="006872A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235" w:type="dxa"/>
            <w:shd w:val="clear" w:color="auto" w:fill="FFFFFF" w:themeFill="background1"/>
            <w:noWrap/>
          </w:tcPr>
          <w:p w:rsidR="006872A6" w:rsidRPr="000955BE" w:rsidRDefault="00EB62D5" w:rsidP="00EE05F2">
            <w:pPr>
              <w:spacing w:line="480" w:lineRule="auto"/>
              <w:rPr>
                <w:rFonts w:ascii="Times New Roman" w:eastAsia="Times New Roman" w:hAnsi="Times New Roman" w:cs="Times New Roman"/>
                <w:b w:val="0"/>
                <w:color w:val="000000"/>
                <w:sz w:val="24"/>
                <w:szCs w:val="24"/>
                <w:lang w:val="fi-FI" w:eastAsia="fi-FI"/>
              </w:rPr>
            </w:pPr>
            <w:r w:rsidRPr="000955BE">
              <w:rPr>
                <w:rFonts w:ascii="Times New Roman" w:eastAsia="Times New Roman" w:hAnsi="Times New Roman" w:cs="Times New Roman"/>
                <w:b w:val="0"/>
                <w:color w:val="000000"/>
                <w:sz w:val="24"/>
                <w:szCs w:val="24"/>
                <w:lang w:val="fi-FI" w:eastAsia="fi-FI"/>
              </w:rPr>
              <w:t xml:space="preserve">   </w:t>
            </w:r>
            <w:r w:rsidR="008C2A67" w:rsidRPr="000955BE">
              <w:rPr>
                <w:rFonts w:ascii="Times New Roman" w:eastAsia="Times New Roman" w:hAnsi="Times New Roman" w:cs="Times New Roman"/>
                <w:b w:val="0"/>
                <w:color w:val="000000"/>
                <w:sz w:val="24"/>
                <w:szCs w:val="24"/>
                <w:lang w:val="fi-FI" w:eastAsia="fi-FI"/>
              </w:rPr>
              <w:t>Riboflavin, mg</w:t>
            </w:r>
          </w:p>
        </w:tc>
        <w:tc>
          <w:tcPr>
            <w:tcW w:w="3118" w:type="dxa"/>
            <w:shd w:val="clear" w:color="auto" w:fill="FFFFFF" w:themeFill="background1"/>
            <w:noWrap/>
          </w:tcPr>
          <w:p w:rsidR="006872A6" w:rsidRPr="000955BE" w:rsidRDefault="00805381" w:rsidP="00CB3AAB">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fi-FI" w:eastAsia="fi-FI"/>
              </w:rPr>
            </w:pPr>
            <w:r w:rsidRPr="000955BE">
              <w:rPr>
                <w:rFonts w:ascii="Times New Roman" w:eastAsia="Times New Roman" w:hAnsi="Times New Roman" w:cs="Times New Roman"/>
                <w:color w:val="000000"/>
                <w:sz w:val="24"/>
                <w:szCs w:val="24"/>
                <w:lang w:val="fi-FI" w:eastAsia="fi-FI"/>
              </w:rPr>
              <w:t>1.8</w:t>
            </w:r>
            <w:r w:rsidR="001D4778" w:rsidRPr="000955BE">
              <w:rPr>
                <w:rFonts w:ascii="Times New Roman" w:eastAsia="Times New Roman" w:hAnsi="Times New Roman" w:cs="Times New Roman"/>
                <w:color w:val="000000"/>
                <w:sz w:val="24"/>
                <w:szCs w:val="24"/>
                <w:lang w:val="fi-FI" w:eastAsia="fi-FI"/>
              </w:rPr>
              <w:t>2</w:t>
            </w:r>
            <w:r w:rsidRPr="000955BE">
              <w:rPr>
                <w:rFonts w:ascii="Times New Roman" w:eastAsia="Times New Roman" w:hAnsi="Times New Roman" w:cs="Times New Roman"/>
                <w:color w:val="000000"/>
                <w:sz w:val="24"/>
                <w:szCs w:val="24"/>
                <w:lang w:val="fi-FI" w:eastAsia="fi-FI"/>
              </w:rPr>
              <w:t xml:space="preserve"> (1.6</w:t>
            </w:r>
            <w:r w:rsidR="001D4778" w:rsidRPr="000955BE">
              <w:rPr>
                <w:rFonts w:ascii="Times New Roman" w:eastAsia="Times New Roman" w:hAnsi="Times New Roman" w:cs="Times New Roman"/>
                <w:color w:val="000000"/>
                <w:sz w:val="24"/>
                <w:szCs w:val="24"/>
                <w:lang w:val="fi-FI" w:eastAsia="fi-FI"/>
              </w:rPr>
              <w:t>0</w:t>
            </w:r>
            <w:r w:rsidRPr="000955BE">
              <w:rPr>
                <w:rFonts w:ascii="Times New Roman" w:eastAsia="Times New Roman" w:hAnsi="Times New Roman" w:cs="Times New Roman"/>
                <w:color w:val="000000"/>
                <w:sz w:val="24"/>
                <w:szCs w:val="24"/>
                <w:lang w:val="fi-FI" w:eastAsia="fi-FI"/>
              </w:rPr>
              <w:t>–2.3</w:t>
            </w:r>
            <w:r w:rsidR="001D4778" w:rsidRPr="000955BE">
              <w:rPr>
                <w:rFonts w:ascii="Times New Roman" w:eastAsia="Times New Roman" w:hAnsi="Times New Roman" w:cs="Times New Roman"/>
                <w:color w:val="000000"/>
                <w:sz w:val="24"/>
                <w:szCs w:val="24"/>
                <w:lang w:val="fi-FI" w:eastAsia="fi-FI"/>
              </w:rPr>
              <w:t>1</w:t>
            </w:r>
            <w:r w:rsidRPr="000955BE">
              <w:rPr>
                <w:rFonts w:ascii="Times New Roman" w:eastAsia="Times New Roman" w:hAnsi="Times New Roman" w:cs="Times New Roman"/>
                <w:color w:val="000000"/>
                <w:sz w:val="24"/>
                <w:szCs w:val="24"/>
                <w:lang w:val="fi-FI" w:eastAsia="fi-FI"/>
              </w:rPr>
              <w:t>)</w:t>
            </w:r>
          </w:p>
        </w:tc>
        <w:tc>
          <w:tcPr>
            <w:tcW w:w="2835" w:type="dxa"/>
            <w:shd w:val="clear" w:color="auto" w:fill="FFFFFF" w:themeFill="background1"/>
            <w:noWrap/>
          </w:tcPr>
          <w:p w:rsidR="006872A6" w:rsidRPr="000955BE" w:rsidRDefault="001D4778" w:rsidP="00CB3AAB">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fi-FI" w:eastAsia="fi-FI"/>
              </w:rPr>
            </w:pPr>
            <w:r w:rsidRPr="000955BE">
              <w:rPr>
                <w:rFonts w:ascii="Times New Roman" w:eastAsia="Times New Roman" w:hAnsi="Times New Roman" w:cs="Times New Roman"/>
                <w:color w:val="000000"/>
                <w:sz w:val="24"/>
                <w:szCs w:val="24"/>
                <w:lang w:val="fi-FI" w:eastAsia="fi-FI"/>
              </w:rPr>
              <w:t>1.65</w:t>
            </w:r>
            <w:r w:rsidR="00805381" w:rsidRPr="000955BE">
              <w:rPr>
                <w:rFonts w:ascii="Times New Roman" w:eastAsia="Times New Roman" w:hAnsi="Times New Roman" w:cs="Times New Roman"/>
                <w:color w:val="000000"/>
                <w:sz w:val="24"/>
                <w:szCs w:val="24"/>
                <w:lang w:val="fi-FI" w:eastAsia="fi-FI"/>
              </w:rPr>
              <w:t xml:space="preserve"> (1.3</w:t>
            </w:r>
            <w:r w:rsidRPr="000955BE">
              <w:rPr>
                <w:rFonts w:ascii="Times New Roman" w:eastAsia="Times New Roman" w:hAnsi="Times New Roman" w:cs="Times New Roman"/>
                <w:color w:val="000000"/>
                <w:sz w:val="24"/>
                <w:szCs w:val="24"/>
                <w:lang w:val="fi-FI" w:eastAsia="fi-FI"/>
              </w:rPr>
              <w:t>0</w:t>
            </w:r>
            <w:r w:rsidR="00805381" w:rsidRPr="000955BE">
              <w:rPr>
                <w:rFonts w:ascii="Times New Roman" w:eastAsia="Times New Roman" w:hAnsi="Times New Roman" w:cs="Times New Roman"/>
                <w:color w:val="000000"/>
                <w:sz w:val="24"/>
                <w:szCs w:val="24"/>
                <w:lang w:val="fi-FI" w:eastAsia="fi-FI"/>
              </w:rPr>
              <w:t>–2.1</w:t>
            </w:r>
            <w:r w:rsidRPr="000955BE">
              <w:rPr>
                <w:rFonts w:ascii="Times New Roman" w:eastAsia="Times New Roman" w:hAnsi="Times New Roman" w:cs="Times New Roman"/>
                <w:color w:val="000000"/>
                <w:sz w:val="24"/>
                <w:szCs w:val="24"/>
                <w:lang w:val="fi-FI" w:eastAsia="fi-FI"/>
              </w:rPr>
              <w:t>0</w:t>
            </w:r>
            <w:r w:rsidR="00805381" w:rsidRPr="000955BE">
              <w:rPr>
                <w:rFonts w:ascii="Times New Roman" w:eastAsia="Times New Roman" w:hAnsi="Times New Roman" w:cs="Times New Roman"/>
                <w:color w:val="000000"/>
                <w:sz w:val="24"/>
                <w:szCs w:val="24"/>
                <w:lang w:val="fi-FI" w:eastAsia="fi-FI"/>
              </w:rPr>
              <w:t>)</w:t>
            </w:r>
          </w:p>
        </w:tc>
        <w:tc>
          <w:tcPr>
            <w:tcW w:w="1134" w:type="dxa"/>
            <w:shd w:val="clear" w:color="auto" w:fill="FFFFFF" w:themeFill="background1"/>
            <w:noWrap/>
          </w:tcPr>
          <w:p w:rsidR="006872A6" w:rsidRPr="000955BE" w:rsidRDefault="00805381" w:rsidP="00991D5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fi-FI" w:eastAsia="fi-FI"/>
              </w:rPr>
            </w:pPr>
            <w:r w:rsidRPr="000955BE">
              <w:rPr>
                <w:rFonts w:ascii="Times New Roman" w:eastAsia="Times New Roman" w:hAnsi="Times New Roman" w:cs="Times New Roman"/>
                <w:color w:val="000000"/>
                <w:sz w:val="24"/>
                <w:szCs w:val="24"/>
                <w:lang w:val="fi-FI" w:eastAsia="fi-FI"/>
              </w:rPr>
              <w:t>0.009</w:t>
            </w:r>
          </w:p>
        </w:tc>
      </w:tr>
      <w:tr w:rsidR="006872A6" w:rsidRPr="000955BE" w:rsidTr="006872A6">
        <w:trPr>
          <w:trHeight w:val="315"/>
        </w:trPr>
        <w:tc>
          <w:tcPr>
            <w:cnfStyle w:val="001000000000" w:firstRow="0" w:lastRow="0" w:firstColumn="1" w:lastColumn="0" w:oddVBand="0" w:evenVBand="0" w:oddHBand="0" w:evenHBand="0" w:firstRowFirstColumn="0" w:firstRowLastColumn="0" w:lastRowFirstColumn="0" w:lastRowLastColumn="0"/>
            <w:tcW w:w="2235" w:type="dxa"/>
            <w:shd w:val="clear" w:color="auto" w:fill="FFFFFF" w:themeFill="background1"/>
            <w:noWrap/>
          </w:tcPr>
          <w:p w:rsidR="006872A6" w:rsidRPr="000955BE" w:rsidRDefault="00EB62D5" w:rsidP="008C2A67">
            <w:pPr>
              <w:spacing w:line="480" w:lineRule="auto"/>
              <w:rPr>
                <w:rFonts w:ascii="Times New Roman" w:eastAsia="Times New Roman" w:hAnsi="Times New Roman" w:cs="Times New Roman"/>
                <w:b w:val="0"/>
                <w:color w:val="000000"/>
                <w:sz w:val="24"/>
                <w:szCs w:val="24"/>
                <w:lang w:val="fi-FI" w:eastAsia="fi-FI"/>
              </w:rPr>
            </w:pPr>
            <w:r w:rsidRPr="000955BE">
              <w:rPr>
                <w:rFonts w:ascii="Times New Roman" w:eastAsia="Times New Roman" w:hAnsi="Times New Roman" w:cs="Times New Roman"/>
                <w:b w:val="0"/>
                <w:color w:val="000000"/>
                <w:sz w:val="24"/>
                <w:szCs w:val="24"/>
                <w:lang w:val="fi-FI" w:eastAsia="fi-FI"/>
              </w:rPr>
              <w:t xml:space="preserve">   </w:t>
            </w:r>
            <w:r w:rsidR="00805381" w:rsidRPr="000955BE">
              <w:rPr>
                <w:rFonts w:ascii="Times New Roman" w:eastAsia="Times New Roman" w:hAnsi="Times New Roman" w:cs="Times New Roman"/>
                <w:b w:val="0"/>
                <w:color w:val="000000"/>
                <w:sz w:val="24"/>
                <w:szCs w:val="24"/>
                <w:lang w:val="fi-FI" w:eastAsia="fi-FI"/>
              </w:rPr>
              <w:t>Vitamin B12</w:t>
            </w:r>
            <w:r w:rsidR="008C2A67" w:rsidRPr="000955BE">
              <w:rPr>
                <w:rFonts w:ascii="Times New Roman" w:eastAsia="Times New Roman" w:hAnsi="Times New Roman" w:cs="Times New Roman"/>
                <w:b w:val="0"/>
                <w:color w:val="000000"/>
                <w:sz w:val="24"/>
                <w:szCs w:val="24"/>
                <w:lang w:val="fi-FI" w:eastAsia="fi-FI"/>
              </w:rPr>
              <w:t>, µg</w:t>
            </w:r>
          </w:p>
        </w:tc>
        <w:tc>
          <w:tcPr>
            <w:tcW w:w="3118" w:type="dxa"/>
            <w:shd w:val="clear" w:color="auto" w:fill="FFFFFF" w:themeFill="background1"/>
            <w:noWrap/>
          </w:tcPr>
          <w:p w:rsidR="006872A6" w:rsidRPr="000955BE" w:rsidRDefault="006E78BF" w:rsidP="00CB3AAB">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val="fi-FI" w:eastAsia="fi-FI"/>
              </w:rPr>
            </w:pPr>
            <w:r w:rsidRPr="000955BE">
              <w:rPr>
                <w:rFonts w:ascii="Times New Roman" w:eastAsia="Times New Roman" w:hAnsi="Times New Roman" w:cs="Times New Roman"/>
                <w:color w:val="000000"/>
                <w:sz w:val="24"/>
                <w:szCs w:val="24"/>
                <w:lang w:val="fi-FI" w:eastAsia="fi-FI"/>
              </w:rPr>
              <w:t>4.76 (3.76–5.89</w:t>
            </w:r>
            <w:r w:rsidR="00805381" w:rsidRPr="000955BE">
              <w:rPr>
                <w:rFonts w:ascii="Times New Roman" w:eastAsia="Times New Roman" w:hAnsi="Times New Roman" w:cs="Times New Roman"/>
                <w:color w:val="000000"/>
                <w:sz w:val="24"/>
                <w:szCs w:val="24"/>
                <w:lang w:val="fi-FI" w:eastAsia="fi-FI"/>
              </w:rPr>
              <w:t>)</w:t>
            </w:r>
          </w:p>
        </w:tc>
        <w:tc>
          <w:tcPr>
            <w:tcW w:w="2835" w:type="dxa"/>
            <w:shd w:val="clear" w:color="auto" w:fill="FFFFFF" w:themeFill="background1"/>
            <w:noWrap/>
          </w:tcPr>
          <w:p w:rsidR="006872A6" w:rsidRPr="000955BE" w:rsidRDefault="006E78BF" w:rsidP="00CB3AAB">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val="fi-FI" w:eastAsia="fi-FI"/>
              </w:rPr>
            </w:pPr>
            <w:r w:rsidRPr="000955BE">
              <w:rPr>
                <w:rFonts w:ascii="Times New Roman" w:eastAsia="Times New Roman" w:hAnsi="Times New Roman" w:cs="Times New Roman"/>
                <w:color w:val="000000"/>
                <w:sz w:val="24"/>
                <w:szCs w:val="24"/>
                <w:lang w:val="fi-FI" w:eastAsia="fi-FI"/>
              </w:rPr>
              <w:t>4.27 (2.86–5.59</w:t>
            </w:r>
            <w:r w:rsidR="00805381" w:rsidRPr="000955BE">
              <w:rPr>
                <w:rFonts w:ascii="Times New Roman" w:eastAsia="Times New Roman" w:hAnsi="Times New Roman" w:cs="Times New Roman"/>
                <w:color w:val="000000"/>
                <w:sz w:val="24"/>
                <w:szCs w:val="24"/>
                <w:lang w:val="fi-FI" w:eastAsia="fi-FI"/>
              </w:rPr>
              <w:t>)</w:t>
            </w:r>
          </w:p>
        </w:tc>
        <w:tc>
          <w:tcPr>
            <w:tcW w:w="1134" w:type="dxa"/>
            <w:shd w:val="clear" w:color="auto" w:fill="FFFFFF" w:themeFill="background1"/>
            <w:noWrap/>
          </w:tcPr>
          <w:p w:rsidR="006872A6" w:rsidRPr="000955BE" w:rsidRDefault="00805381" w:rsidP="00991D52">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val="fi-FI" w:eastAsia="fi-FI"/>
              </w:rPr>
            </w:pPr>
            <w:r w:rsidRPr="000955BE">
              <w:rPr>
                <w:rFonts w:ascii="Times New Roman" w:eastAsia="Times New Roman" w:hAnsi="Times New Roman" w:cs="Times New Roman"/>
                <w:color w:val="000000"/>
                <w:sz w:val="24"/>
                <w:szCs w:val="24"/>
                <w:lang w:val="fi-FI" w:eastAsia="fi-FI"/>
              </w:rPr>
              <w:t>0.20</w:t>
            </w:r>
          </w:p>
        </w:tc>
      </w:tr>
      <w:tr w:rsidR="006872A6" w:rsidRPr="000955BE" w:rsidTr="006872A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235" w:type="dxa"/>
            <w:shd w:val="clear" w:color="auto" w:fill="FFFFFF" w:themeFill="background1"/>
            <w:noWrap/>
          </w:tcPr>
          <w:p w:rsidR="006872A6" w:rsidRPr="000955BE" w:rsidRDefault="00EB62D5" w:rsidP="00EE05F2">
            <w:pPr>
              <w:spacing w:line="480" w:lineRule="auto"/>
              <w:rPr>
                <w:rFonts w:ascii="Times New Roman" w:eastAsia="Times New Roman" w:hAnsi="Times New Roman" w:cs="Times New Roman"/>
                <w:b w:val="0"/>
                <w:color w:val="000000"/>
                <w:sz w:val="24"/>
                <w:szCs w:val="24"/>
                <w:lang w:val="fi-FI" w:eastAsia="fi-FI"/>
              </w:rPr>
            </w:pPr>
            <w:r w:rsidRPr="000955BE">
              <w:rPr>
                <w:rFonts w:ascii="Times New Roman" w:eastAsia="Times New Roman" w:hAnsi="Times New Roman" w:cs="Times New Roman"/>
                <w:b w:val="0"/>
                <w:color w:val="000000"/>
                <w:sz w:val="24"/>
                <w:szCs w:val="24"/>
                <w:lang w:val="fi-FI" w:eastAsia="fi-FI"/>
              </w:rPr>
              <w:t xml:space="preserve">   </w:t>
            </w:r>
            <w:r w:rsidR="008C2A67" w:rsidRPr="000955BE">
              <w:rPr>
                <w:rFonts w:ascii="Times New Roman" w:eastAsia="Times New Roman" w:hAnsi="Times New Roman" w:cs="Times New Roman"/>
                <w:b w:val="0"/>
                <w:color w:val="000000"/>
                <w:sz w:val="24"/>
                <w:szCs w:val="24"/>
                <w:lang w:val="fi-FI" w:eastAsia="fi-FI"/>
              </w:rPr>
              <w:t>Vitamin C, mg</w:t>
            </w:r>
          </w:p>
        </w:tc>
        <w:tc>
          <w:tcPr>
            <w:tcW w:w="3118" w:type="dxa"/>
            <w:shd w:val="clear" w:color="auto" w:fill="FFFFFF" w:themeFill="background1"/>
            <w:noWrap/>
          </w:tcPr>
          <w:p w:rsidR="006872A6" w:rsidRPr="000955BE" w:rsidRDefault="00CB3AAB" w:rsidP="00CB3AAB">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126 (75</w:t>
            </w:r>
            <w:r w:rsidR="006E78BF" w:rsidRPr="000955BE">
              <w:rPr>
                <w:rFonts w:ascii="Times New Roman" w:eastAsia="Times New Roman" w:hAnsi="Times New Roman" w:cs="Times New Roman"/>
                <w:color w:val="000000"/>
                <w:sz w:val="24"/>
                <w:szCs w:val="24"/>
                <w:lang w:eastAsia="fi-FI"/>
              </w:rPr>
              <w:t>.0</w:t>
            </w:r>
            <w:r w:rsidRPr="000955BE">
              <w:rPr>
                <w:rFonts w:ascii="Times New Roman" w:eastAsia="Times New Roman" w:hAnsi="Times New Roman" w:cs="Times New Roman"/>
                <w:color w:val="000000"/>
                <w:sz w:val="24"/>
                <w:szCs w:val="24"/>
                <w:lang w:eastAsia="fi-FI"/>
              </w:rPr>
              <w:t>–191</w:t>
            </w:r>
            <w:r w:rsidR="00805381" w:rsidRPr="000955BE">
              <w:rPr>
                <w:rFonts w:ascii="Times New Roman" w:eastAsia="Times New Roman" w:hAnsi="Times New Roman" w:cs="Times New Roman"/>
                <w:color w:val="000000"/>
                <w:sz w:val="24"/>
                <w:szCs w:val="24"/>
                <w:lang w:eastAsia="fi-FI"/>
              </w:rPr>
              <w:t>)</w:t>
            </w:r>
          </w:p>
        </w:tc>
        <w:tc>
          <w:tcPr>
            <w:tcW w:w="2835" w:type="dxa"/>
            <w:shd w:val="clear" w:color="auto" w:fill="FFFFFF" w:themeFill="background1"/>
            <w:noWrap/>
          </w:tcPr>
          <w:p w:rsidR="006872A6" w:rsidRPr="000955BE" w:rsidRDefault="00CB3AAB" w:rsidP="00CB3AAB">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103 (70.0–159</w:t>
            </w:r>
            <w:r w:rsidR="00805381" w:rsidRPr="000955BE">
              <w:rPr>
                <w:rFonts w:ascii="Times New Roman" w:eastAsia="Times New Roman" w:hAnsi="Times New Roman" w:cs="Times New Roman"/>
                <w:color w:val="000000"/>
                <w:sz w:val="24"/>
                <w:szCs w:val="24"/>
                <w:lang w:eastAsia="fi-FI"/>
              </w:rPr>
              <w:t>)</w:t>
            </w:r>
          </w:p>
        </w:tc>
        <w:tc>
          <w:tcPr>
            <w:tcW w:w="1134" w:type="dxa"/>
            <w:shd w:val="clear" w:color="auto" w:fill="FFFFFF" w:themeFill="background1"/>
            <w:noWrap/>
          </w:tcPr>
          <w:p w:rsidR="006872A6" w:rsidRPr="000955BE" w:rsidRDefault="00805381" w:rsidP="00991D5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0.18</w:t>
            </w:r>
          </w:p>
        </w:tc>
      </w:tr>
      <w:tr w:rsidR="006872A6" w:rsidRPr="000955BE" w:rsidTr="006872A6">
        <w:trPr>
          <w:trHeight w:val="300"/>
        </w:trPr>
        <w:tc>
          <w:tcPr>
            <w:cnfStyle w:val="001000000000" w:firstRow="0" w:lastRow="0" w:firstColumn="1" w:lastColumn="0" w:oddVBand="0" w:evenVBand="0" w:oddHBand="0" w:evenHBand="0" w:firstRowFirstColumn="0" w:firstRowLastColumn="0" w:lastRowFirstColumn="0" w:lastRowLastColumn="0"/>
            <w:tcW w:w="2235" w:type="dxa"/>
            <w:shd w:val="clear" w:color="auto" w:fill="FFFFFF" w:themeFill="background1"/>
            <w:noWrap/>
          </w:tcPr>
          <w:p w:rsidR="006872A6" w:rsidRPr="000955BE" w:rsidRDefault="00EB62D5" w:rsidP="00EE05F2">
            <w:pPr>
              <w:spacing w:line="480" w:lineRule="auto"/>
              <w:rPr>
                <w:rFonts w:ascii="Times New Roman" w:eastAsia="Times New Roman" w:hAnsi="Times New Roman" w:cs="Times New Roman"/>
                <w:b w:val="0"/>
                <w:color w:val="000000"/>
                <w:sz w:val="24"/>
                <w:szCs w:val="24"/>
                <w:lang w:eastAsia="fi-FI"/>
              </w:rPr>
            </w:pPr>
            <w:r w:rsidRPr="000955BE">
              <w:rPr>
                <w:rFonts w:ascii="Times New Roman" w:eastAsia="Times New Roman" w:hAnsi="Times New Roman" w:cs="Times New Roman"/>
                <w:b w:val="0"/>
                <w:color w:val="000000"/>
                <w:sz w:val="24"/>
                <w:szCs w:val="24"/>
                <w:lang w:eastAsia="fi-FI"/>
              </w:rPr>
              <w:t xml:space="preserve">   </w:t>
            </w:r>
            <w:r w:rsidR="008C2A67" w:rsidRPr="000955BE">
              <w:rPr>
                <w:rFonts w:ascii="Times New Roman" w:eastAsia="Times New Roman" w:hAnsi="Times New Roman" w:cs="Times New Roman"/>
                <w:b w:val="0"/>
                <w:color w:val="000000"/>
                <w:sz w:val="24"/>
                <w:szCs w:val="24"/>
                <w:lang w:eastAsia="fi-FI"/>
              </w:rPr>
              <w:t xml:space="preserve">Folate, </w:t>
            </w:r>
            <w:r w:rsidR="00805381" w:rsidRPr="000955BE">
              <w:rPr>
                <w:rFonts w:ascii="Times New Roman" w:eastAsia="Times New Roman" w:hAnsi="Times New Roman" w:cs="Times New Roman"/>
                <w:b w:val="0"/>
                <w:color w:val="000000"/>
                <w:sz w:val="24"/>
                <w:szCs w:val="24"/>
                <w:lang w:eastAsia="fi-FI"/>
              </w:rPr>
              <w:t>µ</w:t>
            </w:r>
            <w:r w:rsidR="008C2A67" w:rsidRPr="000955BE">
              <w:rPr>
                <w:rFonts w:ascii="Times New Roman" w:eastAsia="Times New Roman" w:hAnsi="Times New Roman" w:cs="Times New Roman"/>
                <w:b w:val="0"/>
                <w:color w:val="000000"/>
                <w:sz w:val="24"/>
                <w:szCs w:val="24"/>
                <w:lang w:eastAsia="fi-FI"/>
              </w:rPr>
              <w:t>g</w:t>
            </w:r>
          </w:p>
        </w:tc>
        <w:tc>
          <w:tcPr>
            <w:tcW w:w="3118" w:type="dxa"/>
            <w:shd w:val="clear" w:color="auto" w:fill="FFFFFF" w:themeFill="background1"/>
            <w:noWrap/>
          </w:tcPr>
          <w:p w:rsidR="006872A6" w:rsidRPr="000955BE" w:rsidRDefault="00CB3AAB" w:rsidP="00CB3AAB">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240 (195–309</w:t>
            </w:r>
            <w:r w:rsidR="00805381" w:rsidRPr="000955BE">
              <w:rPr>
                <w:rFonts w:ascii="Times New Roman" w:eastAsia="Times New Roman" w:hAnsi="Times New Roman" w:cs="Times New Roman"/>
                <w:color w:val="000000"/>
                <w:sz w:val="24"/>
                <w:szCs w:val="24"/>
                <w:lang w:eastAsia="fi-FI"/>
              </w:rPr>
              <w:t>)</w:t>
            </w:r>
          </w:p>
        </w:tc>
        <w:tc>
          <w:tcPr>
            <w:tcW w:w="2835" w:type="dxa"/>
            <w:shd w:val="clear" w:color="auto" w:fill="FFFFFF" w:themeFill="background1"/>
          </w:tcPr>
          <w:p w:rsidR="006872A6" w:rsidRPr="000955BE" w:rsidRDefault="00CB3AAB" w:rsidP="00CB3AAB">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220 (182–259</w:t>
            </w:r>
            <w:r w:rsidR="00805381" w:rsidRPr="000955BE">
              <w:rPr>
                <w:rFonts w:ascii="Times New Roman" w:eastAsia="Times New Roman" w:hAnsi="Times New Roman" w:cs="Times New Roman"/>
                <w:color w:val="000000"/>
                <w:sz w:val="24"/>
                <w:szCs w:val="24"/>
                <w:lang w:eastAsia="fi-FI"/>
              </w:rPr>
              <w:t>)</w:t>
            </w:r>
          </w:p>
        </w:tc>
        <w:tc>
          <w:tcPr>
            <w:tcW w:w="1134" w:type="dxa"/>
            <w:shd w:val="clear" w:color="auto" w:fill="FFFFFF" w:themeFill="background1"/>
            <w:noWrap/>
          </w:tcPr>
          <w:p w:rsidR="006872A6" w:rsidRPr="000955BE" w:rsidRDefault="00805381" w:rsidP="00991D52">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0.08</w:t>
            </w:r>
          </w:p>
        </w:tc>
      </w:tr>
      <w:tr w:rsidR="006872A6" w:rsidRPr="000955BE" w:rsidTr="006872A6">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2235" w:type="dxa"/>
            <w:shd w:val="clear" w:color="auto" w:fill="FFFFFF" w:themeFill="background1"/>
            <w:noWrap/>
          </w:tcPr>
          <w:p w:rsidR="006872A6" w:rsidRPr="000955BE" w:rsidRDefault="00EB62D5" w:rsidP="00EE05F2">
            <w:pPr>
              <w:spacing w:line="480" w:lineRule="auto"/>
              <w:rPr>
                <w:rFonts w:ascii="Times New Roman" w:eastAsia="Times New Roman" w:hAnsi="Times New Roman" w:cs="Times New Roman"/>
                <w:b w:val="0"/>
                <w:color w:val="000000"/>
                <w:sz w:val="24"/>
                <w:szCs w:val="24"/>
                <w:lang w:eastAsia="fi-FI"/>
              </w:rPr>
            </w:pPr>
            <w:r w:rsidRPr="000955BE">
              <w:rPr>
                <w:rFonts w:ascii="Times New Roman" w:eastAsia="Times New Roman" w:hAnsi="Times New Roman" w:cs="Times New Roman"/>
                <w:b w:val="0"/>
                <w:color w:val="000000"/>
                <w:sz w:val="24"/>
                <w:szCs w:val="24"/>
                <w:lang w:eastAsia="fi-FI"/>
              </w:rPr>
              <w:t xml:space="preserve">   </w:t>
            </w:r>
            <w:r w:rsidR="00805381" w:rsidRPr="000955BE">
              <w:rPr>
                <w:rFonts w:ascii="Times New Roman" w:eastAsia="Times New Roman" w:hAnsi="Times New Roman" w:cs="Times New Roman"/>
                <w:b w:val="0"/>
                <w:color w:val="000000"/>
                <w:sz w:val="24"/>
                <w:szCs w:val="24"/>
                <w:lang w:eastAsia="fi-FI"/>
              </w:rPr>
              <w:t>Vitamin A</w:t>
            </w:r>
            <w:r w:rsidR="00875FDF" w:rsidRPr="000955BE">
              <w:rPr>
                <w:rFonts w:ascii="Times New Roman" w:eastAsia="Times New Roman" w:hAnsi="Times New Roman" w:cs="Times New Roman"/>
                <w:b w:val="0"/>
                <w:color w:val="000000"/>
                <w:sz w:val="24"/>
                <w:szCs w:val="24"/>
                <w:vertAlign w:val="superscript"/>
                <w:lang w:eastAsia="fi-FI"/>
              </w:rPr>
              <w:t>2</w:t>
            </w:r>
            <w:r w:rsidR="008C2A67" w:rsidRPr="000955BE">
              <w:rPr>
                <w:rFonts w:ascii="Times New Roman" w:eastAsia="Times New Roman" w:hAnsi="Times New Roman" w:cs="Times New Roman"/>
                <w:b w:val="0"/>
                <w:color w:val="000000"/>
                <w:sz w:val="24"/>
                <w:szCs w:val="24"/>
                <w:lang w:eastAsia="fi-FI"/>
              </w:rPr>
              <w:t>, µg</w:t>
            </w:r>
          </w:p>
        </w:tc>
        <w:tc>
          <w:tcPr>
            <w:tcW w:w="3118" w:type="dxa"/>
            <w:shd w:val="clear" w:color="auto" w:fill="FFFFFF" w:themeFill="background1"/>
            <w:noWrap/>
          </w:tcPr>
          <w:p w:rsidR="006872A6" w:rsidRPr="000955BE" w:rsidRDefault="00CB3AAB" w:rsidP="00CB3AAB">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632 (515–829</w:t>
            </w:r>
            <w:r w:rsidR="00805381" w:rsidRPr="000955BE">
              <w:rPr>
                <w:rFonts w:ascii="Times New Roman" w:eastAsia="Times New Roman" w:hAnsi="Times New Roman" w:cs="Times New Roman"/>
                <w:color w:val="000000"/>
                <w:sz w:val="24"/>
                <w:szCs w:val="24"/>
                <w:lang w:eastAsia="fi-FI"/>
              </w:rPr>
              <w:t>)</w:t>
            </w:r>
          </w:p>
        </w:tc>
        <w:tc>
          <w:tcPr>
            <w:tcW w:w="2835" w:type="dxa"/>
            <w:shd w:val="clear" w:color="auto" w:fill="FFFFFF" w:themeFill="background1"/>
            <w:noWrap/>
          </w:tcPr>
          <w:p w:rsidR="006872A6" w:rsidRPr="000955BE" w:rsidRDefault="00CB3AAB" w:rsidP="00CB3AAB">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544 (405–764</w:t>
            </w:r>
            <w:r w:rsidR="00805381" w:rsidRPr="000955BE">
              <w:rPr>
                <w:rFonts w:ascii="Times New Roman" w:eastAsia="Times New Roman" w:hAnsi="Times New Roman" w:cs="Times New Roman"/>
                <w:color w:val="000000"/>
                <w:sz w:val="24"/>
                <w:szCs w:val="24"/>
                <w:lang w:eastAsia="fi-FI"/>
              </w:rPr>
              <w:t>)</w:t>
            </w:r>
          </w:p>
        </w:tc>
        <w:tc>
          <w:tcPr>
            <w:tcW w:w="1134" w:type="dxa"/>
            <w:shd w:val="clear" w:color="auto" w:fill="FFFFFF" w:themeFill="background1"/>
            <w:noWrap/>
          </w:tcPr>
          <w:p w:rsidR="006872A6" w:rsidRPr="000955BE" w:rsidRDefault="00805381" w:rsidP="00991D5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0.05</w:t>
            </w:r>
          </w:p>
        </w:tc>
      </w:tr>
      <w:tr w:rsidR="006872A6" w:rsidRPr="000955BE" w:rsidTr="006872A6">
        <w:trPr>
          <w:trHeight w:val="315"/>
        </w:trPr>
        <w:tc>
          <w:tcPr>
            <w:cnfStyle w:val="001000000000" w:firstRow="0" w:lastRow="0" w:firstColumn="1" w:lastColumn="0" w:oddVBand="0" w:evenVBand="0" w:oddHBand="0" w:evenHBand="0" w:firstRowFirstColumn="0" w:firstRowLastColumn="0" w:lastRowFirstColumn="0" w:lastRowLastColumn="0"/>
            <w:tcW w:w="2235" w:type="dxa"/>
            <w:shd w:val="clear" w:color="auto" w:fill="FFFFFF" w:themeFill="background1"/>
            <w:noWrap/>
          </w:tcPr>
          <w:p w:rsidR="006872A6" w:rsidRPr="000955BE" w:rsidRDefault="00EB62D5" w:rsidP="00EE05F2">
            <w:pPr>
              <w:spacing w:line="480" w:lineRule="auto"/>
              <w:rPr>
                <w:rFonts w:ascii="Times New Roman" w:eastAsia="Times New Roman" w:hAnsi="Times New Roman" w:cs="Times New Roman"/>
                <w:b w:val="0"/>
                <w:color w:val="000000"/>
                <w:sz w:val="24"/>
                <w:szCs w:val="24"/>
                <w:lang w:val="fi-FI" w:eastAsia="fi-FI"/>
              </w:rPr>
            </w:pPr>
            <w:r w:rsidRPr="000955BE">
              <w:rPr>
                <w:rFonts w:ascii="Times New Roman" w:eastAsia="Times New Roman" w:hAnsi="Times New Roman" w:cs="Times New Roman"/>
                <w:b w:val="0"/>
                <w:color w:val="000000"/>
                <w:sz w:val="24"/>
                <w:szCs w:val="24"/>
                <w:lang w:eastAsia="fi-FI"/>
              </w:rPr>
              <w:t xml:space="preserve">   </w:t>
            </w:r>
            <w:r w:rsidR="00805381" w:rsidRPr="000955BE">
              <w:rPr>
                <w:rFonts w:ascii="Times New Roman" w:eastAsia="Times New Roman" w:hAnsi="Times New Roman" w:cs="Times New Roman"/>
                <w:b w:val="0"/>
                <w:color w:val="000000"/>
                <w:sz w:val="24"/>
                <w:szCs w:val="24"/>
                <w:lang w:eastAsia="fi-FI"/>
              </w:rPr>
              <w:t>V</w:t>
            </w:r>
            <w:r w:rsidR="008C2A67" w:rsidRPr="000955BE">
              <w:rPr>
                <w:rFonts w:ascii="Times New Roman" w:eastAsia="Times New Roman" w:hAnsi="Times New Roman" w:cs="Times New Roman"/>
                <w:b w:val="0"/>
                <w:color w:val="000000"/>
                <w:sz w:val="24"/>
                <w:szCs w:val="24"/>
                <w:lang w:val="fi-FI" w:eastAsia="fi-FI"/>
              </w:rPr>
              <w:t>itamin D, µg</w:t>
            </w:r>
          </w:p>
        </w:tc>
        <w:tc>
          <w:tcPr>
            <w:tcW w:w="3118" w:type="dxa"/>
            <w:shd w:val="clear" w:color="auto" w:fill="FFFFFF" w:themeFill="background1"/>
            <w:noWrap/>
          </w:tcPr>
          <w:p w:rsidR="006872A6" w:rsidRPr="000955BE" w:rsidRDefault="00805381" w:rsidP="00CB3AAB">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val="fi-FI" w:eastAsia="fi-FI"/>
              </w:rPr>
            </w:pPr>
            <w:r w:rsidRPr="000955BE">
              <w:rPr>
                <w:rFonts w:ascii="Times New Roman" w:eastAsia="Times New Roman" w:hAnsi="Times New Roman" w:cs="Times New Roman"/>
                <w:color w:val="000000"/>
                <w:sz w:val="24"/>
                <w:szCs w:val="24"/>
                <w:lang w:val="fi-FI" w:eastAsia="fi-FI"/>
              </w:rPr>
              <w:t>6.9</w:t>
            </w:r>
            <w:r w:rsidR="006E78BF" w:rsidRPr="000955BE">
              <w:rPr>
                <w:rFonts w:ascii="Times New Roman" w:eastAsia="Times New Roman" w:hAnsi="Times New Roman" w:cs="Times New Roman"/>
                <w:color w:val="000000"/>
                <w:sz w:val="24"/>
                <w:szCs w:val="24"/>
                <w:lang w:val="fi-FI" w:eastAsia="fi-FI"/>
              </w:rPr>
              <w:t>4</w:t>
            </w:r>
            <w:r w:rsidRPr="000955BE">
              <w:rPr>
                <w:rFonts w:ascii="Times New Roman" w:eastAsia="Times New Roman" w:hAnsi="Times New Roman" w:cs="Times New Roman"/>
                <w:color w:val="000000"/>
                <w:sz w:val="24"/>
                <w:szCs w:val="24"/>
                <w:lang w:val="fi-FI" w:eastAsia="fi-FI"/>
              </w:rPr>
              <w:t xml:space="preserve"> (5.3</w:t>
            </w:r>
            <w:r w:rsidR="006E78BF" w:rsidRPr="000955BE">
              <w:rPr>
                <w:rFonts w:ascii="Times New Roman" w:eastAsia="Times New Roman" w:hAnsi="Times New Roman" w:cs="Times New Roman"/>
                <w:color w:val="000000"/>
                <w:sz w:val="24"/>
                <w:szCs w:val="24"/>
                <w:lang w:val="fi-FI" w:eastAsia="fi-FI"/>
              </w:rPr>
              <w:t>2</w:t>
            </w:r>
            <w:r w:rsidRPr="000955BE">
              <w:rPr>
                <w:rFonts w:ascii="Times New Roman" w:eastAsia="Times New Roman" w:hAnsi="Times New Roman" w:cs="Times New Roman"/>
                <w:color w:val="000000"/>
                <w:sz w:val="24"/>
                <w:szCs w:val="24"/>
                <w:lang w:val="fi-FI" w:eastAsia="fi-FI"/>
              </w:rPr>
              <w:t>–10.7)</w:t>
            </w:r>
          </w:p>
        </w:tc>
        <w:tc>
          <w:tcPr>
            <w:tcW w:w="2835" w:type="dxa"/>
            <w:shd w:val="clear" w:color="auto" w:fill="FFFFFF" w:themeFill="background1"/>
            <w:noWrap/>
          </w:tcPr>
          <w:p w:rsidR="006872A6" w:rsidRPr="000955BE" w:rsidRDefault="00805381" w:rsidP="00CB3AAB">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val="fi-FI" w:eastAsia="fi-FI"/>
              </w:rPr>
            </w:pPr>
            <w:r w:rsidRPr="000955BE">
              <w:rPr>
                <w:rFonts w:ascii="Times New Roman" w:eastAsia="Times New Roman" w:hAnsi="Times New Roman" w:cs="Times New Roman"/>
                <w:color w:val="000000"/>
                <w:sz w:val="24"/>
                <w:szCs w:val="24"/>
                <w:lang w:val="fi-FI" w:eastAsia="fi-FI"/>
              </w:rPr>
              <w:t>6.2</w:t>
            </w:r>
            <w:r w:rsidR="006E78BF" w:rsidRPr="000955BE">
              <w:rPr>
                <w:rFonts w:ascii="Times New Roman" w:eastAsia="Times New Roman" w:hAnsi="Times New Roman" w:cs="Times New Roman"/>
                <w:color w:val="000000"/>
                <w:sz w:val="24"/>
                <w:szCs w:val="24"/>
                <w:lang w:val="fi-FI" w:eastAsia="fi-FI"/>
              </w:rPr>
              <w:t>0 (3.47</w:t>
            </w:r>
            <w:r w:rsidRPr="000955BE">
              <w:rPr>
                <w:rFonts w:ascii="Times New Roman" w:eastAsia="Times New Roman" w:hAnsi="Times New Roman" w:cs="Times New Roman"/>
                <w:color w:val="000000"/>
                <w:sz w:val="24"/>
                <w:szCs w:val="24"/>
                <w:lang w:val="fi-FI" w:eastAsia="fi-FI"/>
              </w:rPr>
              <w:t>–9.3</w:t>
            </w:r>
            <w:r w:rsidR="006E78BF" w:rsidRPr="000955BE">
              <w:rPr>
                <w:rFonts w:ascii="Times New Roman" w:eastAsia="Times New Roman" w:hAnsi="Times New Roman" w:cs="Times New Roman"/>
                <w:color w:val="000000"/>
                <w:sz w:val="24"/>
                <w:szCs w:val="24"/>
                <w:lang w:val="fi-FI" w:eastAsia="fi-FI"/>
              </w:rPr>
              <w:t>1</w:t>
            </w:r>
            <w:r w:rsidRPr="000955BE">
              <w:rPr>
                <w:rFonts w:ascii="Times New Roman" w:eastAsia="Times New Roman" w:hAnsi="Times New Roman" w:cs="Times New Roman"/>
                <w:color w:val="000000"/>
                <w:sz w:val="24"/>
                <w:szCs w:val="24"/>
                <w:lang w:val="fi-FI" w:eastAsia="fi-FI"/>
              </w:rPr>
              <w:t>)</w:t>
            </w:r>
          </w:p>
        </w:tc>
        <w:tc>
          <w:tcPr>
            <w:tcW w:w="1134" w:type="dxa"/>
            <w:shd w:val="clear" w:color="auto" w:fill="FFFFFF" w:themeFill="background1"/>
            <w:noWrap/>
          </w:tcPr>
          <w:p w:rsidR="006872A6" w:rsidRPr="000955BE" w:rsidRDefault="00805381" w:rsidP="00991D52">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val="fi-FI" w:eastAsia="fi-FI"/>
              </w:rPr>
            </w:pPr>
            <w:r w:rsidRPr="000955BE">
              <w:rPr>
                <w:rFonts w:ascii="Times New Roman" w:eastAsia="Times New Roman" w:hAnsi="Times New Roman" w:cs="Times New Roman"/>
                <w:color w:val="000000"/>
                <w:sz w:val="24"/>
                <w:szCs w:val="24"/>
                <w:lang w:val="fi-FI" w:eastAsia="fi-FI"/>
              </w:rPr>
              <w:t>0.05</w:t>
            </w:r>
          </w:p>
        </w:tc>
      </w:tr>
      <w:tr w:rsidR="006872A6" w:rsidRPr="000955BE" w:rsidTr="006872A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35" w:type="dxa"/>
            <w:shd w:val="clear" w:color="auto" w:fill="FFFFFF" w:themeFill="background1"/>
          </w:tcPr>
          <w:p w:rsidR="006872A6" w:rsidRPr="000955BE" w:rsidRDefault="00EB62D5" w:rsidP="00EE05F2">
            <w:pPr>
              <w:spacing w:line="480" w:lineRule="auto"/>
              <w:rPr>
                <w:rFonts w:ascii="Times New Roman" w:eastAsia="Times New Roman" w:hAnsi="Times New Roman" w:cs="Times New Roman"/>
                <w:b w:val="0"/>
                <w:color w:val="000000"/>
                <w:sz w:val="24"/>
                <w:szCs w:val="24"/>
                <w:lang w:val="fi-FI" w:eastAsia="fi-FI"/>
              </w:rPr>
            </w:pPr>
            <w:r w:rsidRPr="000955BE">
              <w:rPr>
                <w:rFonts w:ascii="Times New Roman" w:eastAsia="Times New Roman" w:hAnsi="Times New Roman" w:cs="Times New Roman"/>
                <w:b w:val="0"/>
                <w:color w:val="000000"/>
                <w:sz w:val="24"/>
                <w:szCs w:val="24"/>
                <w:lang w:val="fi-FI" w:eastAsia="fi-FI"/>
              </w:rPr>
              <w:t xml:space="preserve">   </w:t>
            </w:r>
            <w:r w:rsidR="008C2A67" w:rsidRPr="000955BE">
              <w:rPr>
                <w:rFonts w:ascii="Times New Roman" w:eastAsia="Times New Roman" w:hAnsi="Times New Roman" w:cs="Times New Roman"/>
                <w:b w:val="0"/>
                <w:color w:val="000000"/>
                <w:sz w:val="24"/>
                <w:szCs w:val="24"/>
                <w:lang w:val="fi-FI" w:eastAsia="fi-FI"/>
              </w:rPr>
              <w:t>Vitamin E, mg</w:t>
            </w:r>
          </w:p>
        </w:tc>
        <w:tc>
          <w:tcPr>
            <w:tcW w:w="3118" w:type="dxa"/>
            <w:shd w:val="clear" w:color="auto" w:fill="FFFFFF" w:themeFill="background1"/>
          </w:tcPr>
          <w:p w:rsidR="006872A6" w:rsidRPr="000955BE" w:rsidRDefault="006E78BF" w:rsidP="00CB3AAB">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fi-FI" w:eastAsia="fi-FI"/>
              </w:rPr>
            </w:pPr>
            <w:r w:rsidRPr="000955BE">
              <w:rPr>
                <w:rFonts w:ascii="Times New Roman" w:eastAsia="Times New Roman" w:hAnsi="Times New Roman" w:cs="Times New Roman"/>
                <w:color w:val="000000"/>
                <w:sz w:val="24"/>
                <w:szCs w:val="24"/>
                <w:lang w:val="fi-FI" w:eastAsia="fi-FI"/>
              </w:rPr>
              <w:t>11.1 (8.26</w:t>
            </w:r>
            <w:r w:rsidR="00805381" w:rsidRPr="000955BE">
              <w:rPr>
                <w:rFonts w:ascii="Times New Roman" w:eastAsia="Times New Roman" w:hAnsi="Times New Roman" w:cs="Times New Roman"/>
                <w:color w:val="000000"/>
                <w:sz w:val="24"/>
                <w:szCs w:val="24"/>
                <w:lang w:val="fi-FI" w:eastAsia="fi-FI"/>
              </w:rPr>
              <w:t>–12.7)</w:t>
            </w:r>
          </w:p>
        </w:tc>
        <w:tc>
          <w:tcPr>
            <w:tcW w:w="2835" w:type="dxa"/>
            <w:shd w:val="clear" w:color="auto" w:fill="FFFFFF" w:themeFill="background1"/>
            <w:noWrap/>
          </w:tcPr>
          <w:p w:rsidR="006872A6" w:rsidRPr="000955BE" w:rsidRDefault="006E78BF" w:rsidP="00CB3AAB">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fi-FI" w:eastAsia="fi-FI"/>
              </w:rPr>
            </w:pPr>
            <w:r w:rsidRPr="000955BE">
              <w:rPr>
                <w:rFonts w:ascii="Times New Roman" w:eastAsia="Times New Roman" w:hAnsi="Times New Roman" w:cs="Times New Roman"/>
                <w:color w:val="000000"/>
                <w:sz w:val="24"/>
                <w:szCs w:val="24"/>
                <w:lang w:val="fi-FI" w:eastAsia="fi-FI"/>
              </w:rPr>
              <w:t>8.78 (6.87</w:t>
            </w:r>
            <w:r w:rsidR="00805381" w:rsidRPr="000955BE">
              <w:rPr>
                <w:rFonts w:ascii="Times New Roman" w:eastAsia="Times New Roman" w:hAnsi="Times New Roman" w:cs="Times New Roman"/>
                <w:color w:val="000000"/>
                <w:sz w:val="24"/>
                <w:szCs w:val="24"/>
                <w:lang w:val="fi-FI" w:eastAsia="fi-FI"/>
              </w:rPr>
              <w:t>–10.9)</w:t>
            </w:r>
          </w:p>
        </w:tc>
        <w:tc>
          <w:tcPr>
            <w:tcW w:w="1134" w:type="dxa"/>
            <w:shd w:val="clear" w:color="auto" w:fill="FFFFFF" w:themeFill="background1"/>
            <w:noWrap/>
          </w:tcPr>
          <w:p w:rsidR="006872A6" w:rsidRPr="000955BE" w:rsidRDefault="00805381" w:rsidP="00991D5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fi-FI" w:eastAsia="fi-FI"/>
              </w:rPr>
            </w:pPr>
            <w:r w:rsidRPr="000955BE">
              <w:rPr>
                <w:rFonts w:ascii="Times New Roman" w:eastAsia="Times New Roman" w:hAnsi="Times New Roman" w:cs="Times New Roman"/>
                <w:color w:val="000000"/>
                <w:sz w:val="24"/>
                <w:szCs w:val="24"/>
                <w:lang w:val="fi-FI" w:eastAsia="fi-FI"/>
              </w:rPr>
              <w:t>0.01</w:t>
            </w:r>
          </w:p>
        </w:tc>
      </w:tr>
      <w:tr w:rsidR="006872A6" w:rsidRPr="000955BE" w:rsidTr="006872A6">
        <w:trPr>
          <w:trHeight w:val="315"/>
        </w:trPr>
        <w:tc>
          <w:tcPr>
            <w:cnfStyle w:val="001000000000" w:firstRow="0" w:lastRow="0" w:firstColumn="1" w:lastColumn="0" w:oddVBand="0" w:evenVBand="0" w:oddHBand="0" w:evenHBand="0" w:firstRowFirstColumn="0" w:firstRowLastColumn="0" w:lastRowFirstColumn="0" w:lastRowLastColumn="0"/>
            <w:tcW w:w="2235" w:type="dxa"/>
            <w:shd w:val="clear" w:color="auto" w:fill="FFFFFF" w:themeFill="background1"/>
          </w:tcPr>
          <w:p w:rsidR="006872A6" w:rsidRPr="000955BE" w:rsidRDefault="00EB62D5" w:rsidP="00EE05F2">
            <w:pPr>
              <w:spacing w:line="480" w:lineRule="auto"/>
              <w:rPr>
                <w:rFonts w:ascii="Times New Roman" w:eastAsia="Times New Roman" w:hAnsi="Times New Roman" w:cs="Times New Roman"/>
                <w:b w:val="0"/>
                <w:color w:val="000000"/>
                <w:sz w:val="24"/>
                <w:szCs w:val="24"/>
                <w:lang w:eastAsia="fi-FI"/>
              </w:rPr>
            </w:pPr>
            <w:r w:rsidRPr="000955BE">
              <w:rPr>
                <w:rFonts w:ascii="Times New Roman" w:eastAsia="Times New Roman" w:hAnsi="Times New Roman" w:cs="Times New Roman"/>
                <w:b w:val="0"/>
                <w:color w:val="000000"/>
                <w:sz w:val="24"/>
                <w:szCs w:val="24"/>
                <w:lang w:val="fi-FI" w:eastAsia="fi-FI"/>
              </w:rPr>
              <w:t xml:space="preserve">   </w:t>
            </w:r>
            <w:r w:rsidR="00805381" w:rsidRPr="000955BE">
              <w:rPr>
                <w:rFonts w:ascii="Times New Roman" w:eastAsia="Times New Roman" w:hAnsi="Times New Roman" w:cs="Times New Roman"/>
                <w:b w:val="0"/>
                <w:color w:val="000000"/>
                <w:sz w:val="24"/>
                <w:szCs w:val="24"/>
                <w:lang w:val="fi-FI" w:eastAsia="fi-FI"/>
              </w:rPr>
              <w:t xml:space="preserve">Vitamin </w:t>
            </w:r>
            <w:r w:rsidR="008C2A67" w:rsidRPr="000955BE">
              <w:rPr>
                <w:rFonts w:ascii="Times New Roman" w:eastAsia="Times New Roman" w:hAnsi="Times New Roman" w:cs="Times New Roman"/>
                <w:b w:val="0"/>
                <w:color w:val="000000"/>
                <w:sz w:val="24"/>
                <w:szCs w:val="24"/>
                <w:lang w:eastAsia="fi-FI"/>
              </w:rPr>
              <w:t xml:space="preserve">K, </w:t>
            </w:r>
            <w:r w:rsidR="00805381" w:rsidRPr="000955BE">
              <w:rPr>
                <w:rFonts w:ascii="Times New Roman" w:eastAsia="Times New Roman" w:hAnsi="Times New Roman" w:cs="Times New Roman"/>
                <w:b w:val="0"/>
                <w:color w:val="000000"/>
                <w:sz w:val="24"/>
                <w:szCs w:val="24"/>
                <w:lang w:eastAsia="fi-FI"/>
              </w:rPr>
              <w:t>µ</w:t>
            </w:r>
            <w:r w:rsidR="008C2A67" w:rsidRPr="000955BE">
              <w:rPr>
                <w:rFonts w:ascii="Times New Roman" w:eastAsia="Times New Roman" w:hAnsi="Times New Roman" w:cs="Times New Roman"/>
                <w:b w:val="0"/>
                <w:color w:val="000000"/>
                <w:sz w:val="24"/>
                <w:szCs w:val="24"/>
                <w:lang w:eastAsia="fi-FI"/>
              </w:rPr>
              <w:t>g</w:t>
            </w:r>
          </w:p>
        </w:tc>
        <w:tc>
          <w:tcPr>
            <w:tcW w:w="3118" w:type="dxa"/>
            <w:shd w:val="clear" w:color="auto" w:fill="FFFFFF" w:themeFill="background1"/>
            <w:noWrap/>
          </w:tcPr>
          <w:p w:rsidR="006872A6" w:rsidRPr="000955BE" w:rsidRDefault="00CB3AAB" w:rsidP="00CB3AAB">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109 (83.6–134</w:t>
            </w:r>
            <w:r w:rsidR="00805381" w:rsidRPr="000955BE">
              <w:rPr>
                <w:rFonts w:ascii="Times New Roman" w:eastAsia="Times New Roman" w:hAnsi="Times New Roman" w:cs="Times New Roman"/>
                <w:color w:val="000000"/>
                <w:sz w:val="24"/>
                <w:szCs w:val="24"/>
                <w:lang w:eastAsia="fi-FI"/>
              </w:rPr>
              <w:t>)</w:t>
            </w:r>
          </w:p>
        </w:tc>
        <w:tc>
          <w:tcPr>
            <w:tcW w:w="2835" w:type="dxa"/>
            <w:shd w:val="clear" w:color="auto" w:fill="FFFFFF" w:themeFill="background1"/>
            <w:noWrap/>
          </w:tcPr>
          <w:p w:rsidR="006872A6" w:rsidRPr="000955BE" w:rsidRDefault="00CB3AAB" w:rsidP="00CB3AAB">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89.2 (58.7–124</w:t>
            </w:r>
            <w:r w:rsidR="00805381" w:rsidRPr="000955BE">
              <w:rPr>
                <w:rFonts w:ascii="Times New Roman" w:eastAsia="Times New Roman" w:hAnsi="Times New Roman" w:cs="Times New Roman"/>
                <w:color w:val="000000"/>
                <w:sz w:val="24"/>
                <w:szCs w:val="24"/>
                <w:lang w:eastAsia="fi-FI"/>
              </w:rPr>
              <w:t>)</w:t>
            </w:r>
          </w:p>
        </w:tc>
        <w:tc>
          <w:tcPr>
            <w:tcW w:w="1134" w:type="dxa"/>
            <w:shd w:val="clear" w:color="auto" w:fill="FFFFFF" w:themeFill="background1"/>
            <w:noWrap/>
          </w:tcPr>
          <w:p w:rsidR="006872A6" w:rsidRPr="000955BE" w:rsidRDefault="00805381" w:rsidP="00991D52">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0.03</w:t>
            </w:r>
          </w:p>
        </w:tc>
      </w:tr>
      <w:tr w:rsidR="006872A6" w:rsidRPr="000955BE" w:rsidTr="00C526A2">
        <w:trPr>
          <w:cnfStyle w:val="000000100000" w:firstRow="0" w:lastRow="0" w:firstColumn="0" w:lastColumn="0" w:oddVBand="0" w:evenVBand="0" w:oddHBand="1" w:evenHBand="0" w:firstRowFirstColumn="0" w:firstRowLastColumn="0" w:lastRowFirstColumn="0" w:lastRowLastColumn="0"/>
          <w:trHeight w:val="365"/>
        </w:trPr>
        <w:tc>
          <w:tcPr>
            <w:cnfStyle w:val="001000000000" w:firstRow="0" w:lastRow="0" w:firstColumn="1" w:lastColumn="0" w:oddVBand="0" w:evenVBand="0" w:oddHBand="0" w:evenHBand="0" w:firstRowFirstColumn="0" w:firstRowLastColumn="0" w:lastRowFirstColumn="0" w:lastRowLastColumn="0"/>
            <w:tcW w:w="2235" w:type="dxa"/>
            <w:shd w:val="clear" w:color="auto" w:fill="FFFFFF" w:themeFill="background1"/>
          </w:tcPr>
          <w:p w:rsidR="006872A6" w:rsidRPr="000955BE" w:rsidRDefault="00805381" w:rsidP="00EE05F2">
            <w:pPr>
              <w:spacing w:line="480" w:lineRule="auto"/>
              <w:rPr>
                <w:rFonts w:ascii="Times New Roman" w:eastAsia="Times New Roman" w:hAnsi="Times New Roman" w:cs="Times New Roman"/>
                <w:b w:val="0"/>
                <w:color w:val="000000"/>
                <w:sz w:val="24"/>
                <w:szCs w:val="24"/>
                <w:lang w:eastAsia="fi-FI"/>
              </w:rPr>
            </w:pPr>
            <w:r w:rsidRPr="000955BE">
              <w:rPr>
                <w:rFonts w:ascii="Times New Roman" w:eastAsia="Times New Roman" w:hAnsi="Times New Roman" w:cs="Times New Roman"/>
                <w:b w:val="0"/>
                <w:color w:val="000000"/>
                <w:sz w:val="24"/>
                <w:szCs w:val="24"/>
                <w:lang w:eastAsia="fi-FI"/>
              </w:rPr>
              <w:t>Minerals</w:t>
            </w:r>
          </w:p>
        </w:tc>
        <w:tc>
          <w:tcPr>
            <w:tcW w:w="3118" w:type="dxa"/>
            <w:shd w:val="clear" w:color="auto" w:fill="FFFFFF" w:themeFill="background1"/>
            <w:noWrap/>
          </w:tcPr>
          <w:p w:rsidR="006872A6" w:rsidRPr="000955BE" w:rsidRDefault="006872A6" w:rsidP="00CB3AAB">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p>
        </w:tc>
        <w:tc>
          <w:tcPr>
            <w:tcW w:w="2835" w:type="dxa"/>
            <w:shd w:val="clear" w:color="auto" w:fill="FFFFFF" w:themeFill="background1"/>
            <w:noWrap/>
          </w:tcPr>
          <w:p w:rsidR="006872A6" w:rsidRPr="000955BE" w:rsidRDefault="006872A6" w:rsidP="00CB3AAB">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p>
        </w:tc>
        <w:tc>
          <w:tcPr>
            <w:tcW w:w="1134" w:type="dxa"/>
            <w:shd w:val="clear" w:color="auto" w:fill="FFFFFF" w:themeFill="background1"/>
            <w:noWrap/>
          </w:tcPr>
          <w:p w:rsidR="006872A6" w:rsidRPr="000955BE" w:rsidRDefault="006872A6" w:rsidP="00991D5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p>
        </w:tc>
      </w:tr>
      <w:tr w:rsidR="006872A6" w:rsidRPr="000955BE" w:rsidTr="00C526A2">
        <w:trPr>
          <w:trHeight w:val="285"/>
        </w:trPr>
        <w:tc>
          <w:tcPr>
            <w:cnfStyle w:val="001000000000" w:firstRow="0" w:lastRow="0" w:firstColumn="1" w:lastColumn="0" w:oddVBand="0" w:evenVBand="0" w:oddHBand="0" w:evenHBand="0" w:firstRowFirstColumn="0" w:firstRowLastColumn="0" w:lastRowFirstColumn="0" w:lastRowLastColumn="0"/>
            <w:tcW w:w="2235" w:type="dxa"/>
            <w:shd w:val="clear" w:color="auto" w:fill="FFFFFF" w:themeFill="background1"/>
          </w:tcPr>
          <w:p w:rsidR="006872A6" w:rsidRPr="000955BE" w:rsidRDefault="00EB62D5" w:rsidP="00EE05F2">
            <w:pPr>
              <w:spacing w:line="480" w:lineRule="auto"/>
              <w:rPr>
                <w:rFonts w:ascii="Times New Roman" w:eastAsia="Times New Roman" w:hAnsi="Times New Roman" w:cs="Times New Roman"/>
                <w:b w:val="0"/>
                <w:color w:val="000000"/>
                <w:sz w:val="24"/>
                <w:szCs w:val="24"/>
                <w:lang w:eastAsia="fi-FI"/>
              </w:rPr>
            </w:pPr>
            <w:r w:rsidRPr="000955BE">
              <w:rPr>
                <w:rFonts w:ascii="Times New Roman" w:eastAsia="Times New Roman" w:hAnsi="Times New Roman" w:cs="Times New Roman"/>
                <w:b w:val="0"/>
                <w:color w:val="000000"/>
                <w:sz w:val="24"/>
                <w:szCs w:val="24"/>
                <w:lang w:eastAsia="fi-FI"/>
              </w:rPr>
              <w:t xml:space="preserve">   </w:t>
            </w:r>
            <w:r w:rsidR="008C2A67" w:rsidRPr="000955BE">
              <w:rPr>
                <w:rFonts w:ascii="Times New Roman" w:eastAsia="Times New Roman" w:hAnsi="Times New Roman" w:cs="Times New Roman"/>
                <w:b w:val="0"/>
                <w:color w:val="000000"/>
                <w:sz w:val="24"/>
                <w:szCs w:val="24"/>
                <w:lang w:eastAsia="fi-FI"/>
              </w:rPr>
              <w:t xml:space="preserve">Magnesium, </w:t>
            </w:r>
            <w:r w:rsidR="006E78BF" w:rsidRPr="000955BE">
              <w:rPr>
                <w:rFonts w:ascii="Times New Roman" w:eastAsia="Times New Roman" w:hAnsi="Times New Roman" w:cs="Times New Roman"/>
                <w:b w:val="0"/>
                <w:color w:val="000000"/>
                <w:sz w:val="24"/>
                <w:szCs w:val="24"/>
                <w:lang w:eastAsia="fi-FI"/>
              </w:rPr>
              <w:t>m</w:t>
            </w:r>
            <w:r w:rsidR="008C2A67" w:rsidRPr="000955BE">
              <w:rPr>
                <w:rFonts w:ascii="Times New Roman" w:eastAsia="Times New Roman" w:hAnsi="Times New Roman" w:cs="Times New Roman"/>
                <w:b w:val="0"/>
                <w:color w:val="000000"/>
                <w:sz w:val="24"/>
                <w:szCs w:val="24"/>
                <w:lang w:eastAsia="fi-FI"/>
              </w:rPr>
              <w:t>g</w:t>
            </w:r>
          </w:p>
        </w:tc>
        <w:tc>
          <w:tcPr>
            <w:tcW w:w="3118" w:type="dxa"/>
            <w:shd w:val="clear" w:color="auto" w:fill="FFFFFF" w:themeFill="background1"/>
            <w:noWrap/>
          </w:tcPr>
          <w:p w:rsidR="006872A6" w:rsidRPr="000955BE" w:rsidRDefault="006E78BF" w:rsidP="00CB3AAB">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336</w:t>
            </w:r>
            <w:r w:rsidR="00CB3AAB" w:rsidRPr="000955BE">
              <w:rPr>
                <w:rFonts w:ascii="Times New Roman" w:eastAsia="Times New Roman" w:hAnsi="Times New Roman" w:cs="Times New Roman"/>
                <w:color w:val="000000"/>
                <w:sz w:val="24"/>
                <w:szCs w:val="24"/>
                <w:lang w:eastAsia="fi-FI"/>
              </w:rPr>
              <w:t xml:space="preserve"> </w:t>
            </w:r>
            <w:r w:rsidR="00805381" w:rsidRPr="000955BE">
              <w:rPr>
                <w:rFonts w:ascii="Times New Roman" w:eastAsia="Times New Roman" w:hAnsi="Times New Roman" w:cs="Times New Roman"/>
                <w:color w:val="000000"/>
                <w:sz w:val="24"/>
                <w:szCs w:val="24"/>
                <w:lang w:eastAsia="fi-FI"/>
              </w:rPr>
              <w:t>(</w:t>
            </w:r>
            <w:r w:rsidRPr="000955BE">
              <w:rPr>
                <w:rFonts w:ascii="Times New Roman" w:eastAsia="Times New Roman" w:hAnsi="Times New Roman" w:cs="Times New Roman"/>
                <w:color w:val="000000"/>
                <w:sz w:val="24"/>
                <w:szCs w:val="24"/>
                <w:lang w:eastAsia="fi-FI"/>
              </w:rPr>
              <w:t>953</w:t>
            </w:r>
            <w:r w:rsidR="00805381" w:rsidRPr="000955BE">
              <w:rPr>
                <w:rFonts w:ascii="Times New Roman" w:eastAsia="Times New Roman" w:hAnsi="Times New Roman" w:cs="Times New Roman"/>
                <w:color w:val="000000"/>
                <w:sz w:val="24"/>
                <w:szCs w:val="24"/>
                <w:lang w:eastAsia="fi-FI"/>
              </w:rPr>
              <w:t>–1</w:t>
            </w:r>
            <w:r w:rsidR="00CB3AAB" w:rsidRPr="000955BE">
              <w:rPr>
                <w:rFonts w:ascii="Times New Roman" w:eastAsia="Times New Roman" w:hAnsi="Times New Roman" w:cs="Times New Roman"/>
                <w:color w:val="000000"/>
                <w:sz w:val="24"/>
                <w:szCs w:val="24"/>
                <w:lang w:eastAsia="fi-FI"/>
              </w:rPr>
              <w:t>.4</w:t>
            </w:r>
            <w:r w:rsidR="00805381" w:rsidRPr="000955BE">
              <w:rPr>
                <w:rFonts w:ascii="Times New Roman" w:eastAsia="Times New Roman" w:hAnsi="Times New Roman" w:cs="Times New Roman"/>
                <w:color w:val="000000"/>
                <w:sz w:val="24"/>
                <w:szCs w:val="24"/>
                <w:lang w:eastAsia="fi-FI"/>
              </w:rPr>
              <w:t>)</w:t>
            </w:r>
          </w:p>
        </w:tc>
        <w:tc>
          <w:tcPr>
            <w:tcW w:w="2835" w:type="dxa"/>
            <w:shd w:val="clear" w:color="auto" w:fill="FFFFFF" w:themeFill="background1"/>
            <w:noWrap/>
          </w:tcPr>
          <w:p w:rsidR="006872A6" w:rsidRPr="000955BE" w:rsidRDefault="006E78BF" w:rsidP="00CB3AAB">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294</w:t>
            </w:r>
            <w:r w:rsidR="00805381" w:rsidRPr="000955BE">
              <w:rPr>
                <w:rFonts w:ascii="Times New Roman" w:eastAsia="Times New Roman" w:hAnsi="Times New Roman" w:cs="Times New Roman"/>
                <w:color w:val="000000"/>
                <w:sz w:val="24"/>
                <w:szCs w:val="24"/>
                <w:lang w:eastAsia="fi-FI"/>
              </w:rPr>
              <w:t xml:space="preserve"> (</w:t>
            </w:r>
            <w:r w:rsidR="00CB3AAB" w:rsidRPr="000955BE">
              <w:rPr>
                <w:rFonts w:ascii="Times New Roman" w:eastAsia="Times New Roman" w:hAnsi="Times New Roman" w:cs="Times New Roman"/>
                <w:color w:val="000000"/>
                <w:sz w:val="24"/>
                <w:szCs w:val="24"/>
                <w:lang w:eastAsia="fi-FI"/>
              </w:rPr>
              <w:t>24</w:t>
            </w:r>
            <w:r w:rsidRPr="000955BE">
              <w:rPr>
                <w:rFonts w:ascii="Times New Roman" w:eastAsia="Times New Roman" w:hAnsi="Times New Roman" w:cs="Times New Roman"/>
                <w:color w:val="000000"/>
                <w:sz w:val="24"/>
                <w:szCs w:val="24"/>
                <w:lang w:eastAsia="fi-FI"/>
              </w:rPr>
              <w:t>2</w:t>
            </w:r>
            <w:r w:rsidR="00805381" w:rsidRPr="000955BE">
              <w:rPr>
                <w:rFonts w:ascii="Times New Roman" w:eastAsia="Times New Roman" w:hAnsi="Times New Roman" w:cs="Times New Roman"/>
                <w:color w:val="000000"/>
                <w:sz w:val="24"/>
                <w:szCs w:val="24"/>
                <w:lang w:eastAsia="fi-FI"/>
              </w:rPr>
              <w:t>–</w:t>
            </w:r>
            <w:r w:rsidRPr="000955BE">
              <w:rPr>
                <w:rFonts w:ascii="Times New Roman" w:eastAsia="Times New Roman" w:hAnsi="Times New Roman" w:cs="Times New Roman"/>
                <w:color w:val="000000"/>
                <w:sz w:val="24"/>
                <w:szCs w:val="24"/>
                <w:lang w:eastAsia="fi-FI"/>
              </w:rPr>
              <w:t>335</w:t>
            </w:r>
            <w:r w:rsidR="00805381" w:rsidRPr="000955BE">
              <w:rPr>
                <w:rFonts w:ascii="Times New Roman" w:eastAsia="Times New Roman" w:hAnsi="Times New Roman" w:cs="Times New Roman"/>
                <w:color w:val="000000"/>
                <w:sz w:val="24"/>
                <w:szCs w:val="24"/>
                <w:lang w:eastAsia="fi-FI"/>
              </w:rPr>
              <w:t>)</w:t>
            </w:r>
          </w:p>
        </w:tc>
        <w:tc>
          <w:tcPr>
            <w:tcW w:w="1134" w:type="dxa"/>
            <w:shd w:val="clear" w:color="auto" w:fill="FFFFFF" w:themeFill="background1"/>
            <w:noWrap/>
          </w:tcPr>
          <w:p w:rsidR="006872A6" w:rsidRPr="000955BE" w:rsidRDefault="00805381" w:rsidP="00991D52">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0.008</w:t>
            </w:r>
          </w:p>
        </w:tc>
      </w:tr>
      <w:tr w:rsidR="006872A6" w:rsidRPr="000955BE" w:rsidTr="00C526A2">
        <w:trPr>
          <w:cnfStyle w:val="000000100000" w:firstRow="0" w:lastRow="0" w:firstColumn="0" w:lastColumn="0" w:oddVBand="0" w:evenVBand="0" w:oddHBand="1" w:evenHBand="0" w:firstRowFirstColumn="0" w:firstRowLastColumn="0" w:lastRowFirstColumn="0" w:lastRowLastColumn="0"/>
          <w:trHeight w:val="221"/>
        </w:trPr>
        <w:tc>
          <w:tcPr>
            <w:cnfStyle w:val="001000000000" w:firstRow="0" w:lastRow="0" w:firstColumn="1" w:lastColumn="0" w:oddVBand="0" w:evenVBand="0" w:oddHBand="0" w:evenHBand="0" w:firstRowFirstColumn="0" w:firstRowLastColumn="0" w:lastRowFirstColumn="0" w:lastRowLastColumn="0"/>
            <w:tcW w:w="2235" w:type="dxa"/>
            <w:shd w:val="clear" w:color="auto" w:fill="FFFFFF" w:themeFill="background1"/>
          </w:tcPr>
          <w:p w:rsidR="006872A6" w:rsidRPr="000955BE" w:rsidRDefault="00EB62D5" w:rsidP="00EE05F2">
            <w:pPr>
              <w:spacing w:line="480" w:lineRule="auto"/>
              <w:rPr>
                <w:rFonts w:ascii="Times New Roman" w:eastAsia="Times New Roman" w:hAnsi="Times New Roman" w:cs="Times New Roman"/>
                <w:b w:val="0"/>
                <w:color w:val="000000"/>
                <w:sz w:val="24"/>
                <w:szCs w:val="24"/>
                <w:lang w:eastAsia="fi-FI"/>
              </w:rPr>
            </w:pPr>
            <w:r w:rsidRPr="000955BE">
              <w:rPr>
                <w:rFonts w:ascii="Times New Roman" w:eastAsia="Times New Roman" w:hAnsi="Times New Roman" w:cs="Times New Roman"/>
                <w:b w:val="0"/>
                <w:color w:val="000000"/>
                <w:sz w:val="24"/>
                <w:szCs w:val="24"/>
                <w:lang w:eastAsia="fi-FI"/>
              </w:rPr>
              <w:t xml:space="preserve">   </w:t>
            </w:r>
            <w:r w:rsidR="00CB3AAB" w:rsidRPr="000955BE">
              <w:rPr>
                <w:rFonts w:ascii="Times New Roman" w:eastAsia="Times New Roman" w:hAnsi="Times New Roman" w:cs="Times New Roman"/>
                <w:b w:val="0"/>
                <w:color w:val="000000"/>
                <w:sz w:val="24"/>
                <w:szCs w:val="24"/>
                <w:lang w:eastAsia="fi-FI"/>
              </w:rPr>
              <w:t>Pot</w:t>
            </w:r>
            <w:r w:rsidR="008C2A67" w:rsidRPr="000955BE">
              <w:rPr>
                <w:rFonts w:ascii="Times New Roman" w:eastAsia="Times New Roman" w:hAnsi="Times New Roman" w:cs="Times New Roman"/>
                <w:b w:val="0"/>
                <w:color w:val="000000"/>
                <w:sz w:val="24"/>
                <w:szCs w:val="24"/>
                <w:lang w:eastAsia="fi-FI"/>
              </w:rPr>
              <w:t>assium, g</w:t>
            </w:r>
          </w:p>
        </w:tc>
        <w:tc>
          <w:tcPr>
            <w:tcW w:w="3118" w:type="dxa"/>
            <w:shd w:val="clear" w:color="auto" w:fill="FFFFFF" w:themeFill="background1"/>
            <w:noWrap/>
          </w:tcPr>
          <w:p w:rsidR="006872A6" w:rsidRPr="000955BE" w:rsidRDefault="00805381" w:rsidP="00CB3AAB">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3</w:t>
            </w:r>
            <w:r w:rsidR="00CB3AAB" w:rsidRPr="000955BE">
              <w:rPr>
                <w:rFonts w:ascii="Times New Roman" w:eastAsia="Times New Roman" w:hAnsi="Times New Roman" w:cs="Times New Roman"/>
                <w:color w:val="000000"/>
                <w:sz w:val="24"/>
                <w:szCs w:val="24"/>
                <w:lang w:eastAsia="fi-FI"/>
              </w:rPr>
              <w:t>.68</w:t>
            </w:r>
            <w:r w:rsidRPr="000955BE">
              <w:rPr>
                <w:rFonts w:ascii="Times New Roman" w:eastAsia="Times New Roman" w:hAnsi="Times New Roman" w:cs="Times New Roman"/>
                <w:color w:val="000000"/>
                <w:sz w:val="24"/>
                <w:szCs w:val="24"/>
                <w:lang w:eastAsia="fi-FI"/>
              </w:rPr>
              <w:t xml:space="preserve"> (3</w:t>
            </w:r>
            <w:r w:rsidR="00CB3AAB" w:rsidRPr="000955BE">
              <w:rPr>
                <w:rFonts w:ascii="Times New Roman" w:eastAsia="Times New Roman" w:hAnsi="Times New Roman" w:cs="Times New Roman"/>
                <w:color w:val="000000"/>
                <w:sz w:val="24"/>
                <w:szCs w:val="24"/>
                <w:lang w:eastAsia="fi-FI"/>
              </w:rPr>
              <w:t>.18</w:t>
            </w:r>
            <w:r w:rsidRPr="000955BE">
              <w:rPr>
                <w:rFonts w:ascii="Times New Roman" w:eastAsia="Times New Roman" w:hAnsi="Times New Roman" w:cs="Times New Roman"/>
                <w:color w:val="000000"/>
                <w:sz w:val="24"/>
                <w:szCs w:val="24"/>
                <w:lang w:eastAsia="fi-FI"/>
              </w:rPr>
              <w:t>–4</w:t>
            </w:r>
            <w:r w:rsidR="00CB3AAB" w:rsidRPr="000955BE">
              <w:rPr>
                <w:rFonts w:ascii="Times New Roman" w:eastAsia="Times New Roman" w:hAnsi="Times New Roman" w:cs="Times New Roman"/>
                <w:color w:val="000000"/>
                <w:sz w:val="24"/>
                <w:szCs w:val="24"/>
                <w:lang w:eastAsia="fi-FI"/>
              </w:rPr>
              <w:t>.21</w:t>
            </w:r>
            <w:r w:rsidRPr="000955BE">
              <w:rPr>
                <w:rFonts w:ascii="Times New Roman" w:eastAsia="Times New Roman" w:hAnsi="Times New Roman" w:cs="Times New Roman"/>
                <w:color w:val="000000"/>
                <w:sz w:val="24"/>
                <w:szCs w:val="24"/>
                <w:lang w:eastAsia="fi-FI"/>
              </w:rPr>
              <w:t>)</w:t>
            </w:r>
          </w:p>
        </w:tc>
        <w:tc>
          <w:tcPr>
            <w:tcW w:w="2835" w:type="dxa"/>
            <w:shd w:val="clear" w:color="auto" w:fill="FFFFFF" w:themeFill="background1"/>
            <w:noWrap/>
          </w:tcPr>
          <w:p w:rsidR="006872A6" w:rsidRPr="000955BE" w:rsidRDefault="00805381" w:rsidP="00CB3AAB">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3</w:t>
            </w:r>
            <w:r w:rsidR="00CB3AAB" w:rsidRPr="000955BE">
              <w:rPr>
                <w:rFonts w:ascii="Times New Roman" w:eastAsia="Times New Roman" w:hAnsi="Times New Roman" w:cs="Times New Roman"/>
                <w:color w:val="000000"/>
                <w:sz w:val="24"/>
                <w:szCs w:val="24"/>
                <w:lang w:eastAsia="fi-FI"/>
              </w:rPr>
              <w:t>.1</w:t>
            </w:r>
            <w:r w:rsidRPr="000955BE">
              <w:rPr>
                <w:rFonts w:ascii="Times New Roman" w:eastAsia="Times New Roman" w:hAnsi="Times New Roman" w:cs="Times New Roman"/>
                <w:color w:val="000000"/>
                <w:sz w:val="24"/>
                <w:szCs w:val="24"/>
                <w:lang w:eastAsia="fi-FI"/>
              </w:rPr>
              <w:t>0 (2</w:t>
            </w:r>
            <w:r w:rsidR="00CB3AAB" w:rsidRPr="000955BE">
              <w:rPr>
                <w:rFonts w:ascii="Times New Roman" w:eastAsia="Times New Roman" w:hAnsi="Times New Roman" w:cs="Times New Roman"/>
                <w:color w:val="000000"/>
                <w:sz w:val="24"/>
                <w:szCs w:val="24"/>
                <w:lang w:eastAsia="fi-FI"/>
              </w:rPr>
              <w:t>.62</w:t>
            </w:r>
            <w:r w:rsidRPr="000955BE">
              <w:rPr>
                <w:rFonts w:ascii="Times New Roman" w:eastAsia="Times New Roman" w:hAnsi="Times New Roman" w:cs="Times New Roman"/>
                <w:color w:val="000000"/>
                <w:sz w:val="24"/>
                <w:szCs w:val="24"/>
                <w:lang w:eastAsia="fi-FI"/>
              </w:rPr>
              <w:t>–3</w:t>
            </w:r>
            <w:r w:rsidR="00CB3AAB" w:rsidRPr="000955BE">
              <w:rPr>
                <w:rFonts w:ascii="Times New Roman" w:eastAsia="Times New Roman" w:hAnsi="Times New Roman" w:cs="Times New Roman"/>
                <w:color w:val="000000"/>
                <w:sz w:val="24"/>
                <w:szCs w:val="24"/>
                <w:lang w:eastAsia="fi-FI"/>
              </w:rPr>
              <w:t>.71</w:t>
            </w:r>
            <w:r w:rsidRPr="000955BE">
              <w:rPr>
                <w:rFonts w:ascii="Times New Roman" w:eastAsia="Times New Roman" w:hAnsi="Times New Roman" w:cs="Times New Roman"/>
                <w:color w:val="000000"/>
                <w:sz w:val="24"/>
                <w:szCs w:val="24"/>
                <w:lang w:eastAsia="fi-FI"/>
              </w:rPr>
              <w:t>)</w:t>
            </w:r>
          </w:p>
        </w:tc>
        <w:tc>
          <w:tcPr>
            <w:tcW w:w="1134" w:type="dxa"/>
            <w:shd w:val="clear" w:color="auto" w:fill="FFFFFF" w:themeFill="background1"/>
            <w:noWrap/>
          </w:tcPr>
          <w:p w:rsidR="006872A6" w:rsidRPr="000955BE" w:rsidRDefault="00805381" w:rsidP="00991D5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0.001</w:t>
            </w:r>
          </w:p>
        </w:tc>
      </w:tr>
      <w:tr w:rsidR="006872A6" w:rsidRPr="000955BE" w:rsidTr="006872A6">
        <w:trPr>
          <w:trHeight w:val="300"/>
        </w:trPr>
        <w:tc>
          <w:tcPr>
            <w:cnfStyle w:val="001000000000" w:firstRow="0" w:lastRow="0" w:firstColumn="1" w:lastColumn="0" w:oddVBand="0" w:evenVBand="0" w:oddHBand="0" w:evenHBand="0" w:firstRowFirstColumn="0" w:firstRowLastColumn="0" w:lastRowFirstColumn="0" w:lastRowLastColumn="0"/>
            <w:tcW w:w="2235" w:type="dxa"/>
            <w:shd w:val="clear" w:color="auto" w:fill="FFFFFF" w:themeFill="background1"/>
          </w:tcPr>
          <w:p w:rsidR="006872A6" w:rsidRPr="000955BE" w:rsidRDefault="00EB62D5" w:rsidP="00EE05F2">
            <w:pPr>
              <w:spacing w:line="480" w:lineRule="auto"/>
              <w:rPr>
                <w:rFonts w:ascii="Times New Roman" w:eastAsia="Times New Roman" w:hAnsi="Times New Roman" w:cs="Times New Roman"/>
                <w:b w:val="0"/>
                <w:color w:val="000000"/>
                <w:sz w:val="24"/>
                <w:szCs w:val="24"/>
                <w:lang w:eastAsia="fi-FI"/>
              </w:rPr>
            </w:pPr>
            <w:r w:rsidRPr="000955BE">
              <w:rPr>
                <w:rFonts w:ascii="Times New Roman" w:eastAsia="Times New Roman" w:hAnsi="Times New Roman" w:cs="Times New Roman"/>
                <w:b w:val="0"/>
                <w:color w:val="000000"/>
                <w:sz w:val="24"/>
                <w:szCs w:val="24"/>
                <w:lang w:eastAsia="fi-FI"/>
              </w:rPr>
              <w:t xml:space="preserve">   </w:t>
            </w:r>
            <w:r w:rsidR="008C2A67" w:rsidRPr="000955BE">
              <w:rPr>
                <w:rFonts w:ascii="Times New Roman" w:eastAsia="Times New Roman" w:hAnsi="Times New Roman" w:cs="Times New Roman"/>
                <w:b w:val="0"/>
                <w:color w:val="000000"/>
                <w:sz w:val="24"/>
                <w:szCs w:val="24"/>
                <w:lang w:eastAsia="fi-FI"/>
              </w:rPr>
              <w:t>Calcium, g</w:t>
            </w:r>
          </w:p>
        </w:tc>
        <w:tc>
          <w:tcPr>
            <w:tcW w:w="3118" w:type="dxa"/>
            <w:shd w:val="clear" w:color="auto" w:fill="FFFFFF" w:themeFill="background1"/>
            <w:noWrap/>
          </w:tcPr>
          <w:p w:rsidR="006872A6" w:rsidRPr="000955BE" w:rsidRDefault="00805381" w:rsidP="00CB3AAB">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1</w:t>
            </w:r>
            <w:r w:rsidR="00CB3AAB" w:rsidRPr="000955BE">
              <w:rPr>
                <w:rFonts w:ascii="Times New Roman" w:eastAsia="Times New Roman" w:hAnsi="Times New Roman" w:cs="Times New Roman"/>
                <w:color w:val="000000"/>
                <w:sz w:val="24"/>
                <w:szCs w:val="24"/>
                <w:lang w:eastAsia="fi-FI"/>
              </w:rPr>
              <w:t>.09</w:t>
            </w:r>
            <w:r w:rsidRPr="000955BE">
              <w:rPr>
                <w:rFonts w:ascii="Times New Roman" w:eastAsia="Times New Roman" w:hAnsi="Times New Roman" w:cs="Times New Roman"/>
                <w:color w:val="000000"/>
                <w:sz w:val="24"/>
                <w:szCs w:val="24"/>
                <w:lang w:eastAsia="fi-FI"/>
              </w:rPr>
              <w:t xml:space="preserve"> (</w:t>
            </w:r>
            <w:r w:rsidR="00CB3AAB" w:rsidRPr="000955BE">
              <w:rPr>
                <w:rFonts w:ascii="Times New Roman" w:eastAsia="Times New Roman" w:hAnsi="Times New Roman" w:cs="Times New Roman"/>
                <w:color w:val="000000"/>
                <w:sz w:val="24"/>
                <w:szCs w:val="24"/>
                <w:lang w:eastAsia="fi-FI"/>
              </w:rPr>
              <w:t>0.95-</w:t>
            </w:r>
            <w:r w:rsidRPr="000955BE">
              <w:rPr>
                <w:rFonts w:ascii="Times New Roman" w:eastAsia="Times New Roman" w:hAnsi="Times New Roman" w:cs="Times New Roman"/>
                <w:color w:val="000000"/>
                <w:sz w:val="24"/>
                <w:szCs w:val="24"/>
                <w:lang w:eastAsia="fi-FI"/>
              </w:rPr>
              <w:t>1</w:t>
            </w:r>
            <w:r w:rsidR="00CB3AAB" w:rsidRPr="000955BE">
              <w:rPr>
                <w:rFonts w:ascii="Times New Roman" w:eastAsia="Times New Roman" w:hAnsi="Times New Roman" w:cs="Times New Roman"/>
                <w:color w:val="000000"/>
                <w:sz w:val="24"/>
                <w:szCs w:val="24"/>
                <w:lang w:eastAsia="fi-FI"/>
              </w:rPr>
              <w:t>.38</w:t>
            </w:r>
            <w:r w:rsidRPr="000955BE">
              <w:rPr>
                <w:rFonts w:ascii="Times New Roman" w:eastAsia="Times New Roman" w:hAnsi="Times New Roman" w:cs="Times New Roman"/>
                <w:color w:val="000000"/>
                <w:sz w:val="24"/>
                <w:szCs w:val="24"/>
                <w:lang w:eastAsia="fi-FI"/>
              </w:rPr>
              <w:t>)</w:t>
            </w:r>
          </w:p>
        </w:tc>
        <w:tc>
          <w:tcPr>
            <w:tcW w:w="2835" w:type="dxa"/>
            <w:shd w:val="clear" w:color="auto" w:fill="FFFFFF" w:themeFill="background1"/>
            <w:noWrap/>
          </w:tcPr>
          <w:p w:rsidR="006872A6" w:rsidRPr="000955BE" w:rsidRDefault="00CB3AAB" w:rsidP="00CB3AAB">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0.92</w:t>
            </w:r>
            <w:r w:rsidR="00805381" w:rsidRPr="000955BE">
              <w:rPr>
                <w:rFonts w:ascii="Times New Roman" w:eastAsia="Times New Roman" w:hAnsi="Times New Roman" w:cs="Times New Roman"/>
                <w:color w:val="000000"/>
                <w:sz w:val="24"/>
                <w:szCs w:val="24"/>
                <w:lang w:eastAsia="fi-FI"/>
              </w:rPr>
              <w:t xml:space="preserve"> (</w:t>
            </w:r>
            <w:r w:rsidRPr="000955BE">
              <w:rPr>
                <w:rFonts w:ascii="Times New Roman" w:eastAsia="Times New Roman" w:hAnsi="Times New Roman" w:cs="Times New Roman"/>
                <w:color w:val="000000"/>
                <w:sz w:val="24"/>
                <w:szCs w:val="24"/>
                <w:lang w:eastAsia="fi-FI"/>
              </w:rPr>
              <w:t>0.74</w:t>
            </w:r>
            <w:r w:rsidR="00805381" w:rsidRPr="000955BE">
              <w:rPr>
                <w:rFonts w:ascii="Times New Roman" w:eastAsia="Times New Roman" w:hAnsi="Times New Roman" w:cs="Times New Roman"/>
                <w:color w:val="000000"/>
                <w:sz w:val="24"/>
                <w:szCs w:val="24"/>
                <w:lang w:eastAsia="fi-FI"/>
              </w:rPr>
              <w:t>–1</w:t>
            </w:r>
            <w:r w:rsidRPr="000955BE">
              <w:rPr>
                <w:rFonts w:ascii="Times New Roman" w:eastAsia="Times New Roman" w:hAnsi="Times New Roman" w:cs="Times New Roman"/>
                <w:color w:val="000000"/>
                <w:sz w:val="24"/>
                <w:szCs w:val="24"/>
                <w:lang w:eastAsia="fi-FI"/>
              </w:rPr>
              <w:t>.32</w:t>
            </w:r>
            <w:r w:rsidR="00805381" w:rsidRPr="000955BE">
              <w:rPr>
                <w:rFonts w:ascii="Times New Roman" w:eastAsia="Times New Roman" w:hAnsi="Times New Roman" w:cs="Times New Roman"/>
                <w:color w:val="000000"/>
                <w:sz w:val="24"/>
                <w:szCs w:val="24"/>
                <w:lang w:eastAsia="fi-FI"/>
              </w:rPr>
              <w:t>)</w:t>
            </w:r>
          </w:p>
        </w:tc>
        <w:tc>
          <w:tcPr>
            <w:tcW w:w="1134" w:type="dxa"/>
            <w:shd w:val="clear" w:color="auto" w:fill="FFFFFF" w:themeFill="background1"/>
            <w:noWrap/>
          </w:tcPr>
          <w:p w:rsidR="006872A6" w:rsidRPr="000955BE" w:rsidRDefault="00805381" w:rsidP="00991D52">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0.01</w:t>
            </w:r>
          </w:p>
        </w:tc>
      </w:tr>
      <w:tr w:rsidR="006872A6" w:rsidRPr="000955BE" w:rsidTr="006872A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35" w:type="dxa"/>
            <w:shd w:val="clear" w:color="auto" w:fill="FFFFFF" w:themeFill="background1"/>
          </w:tcPr>
          <w:p w:rsidR="006872A6" w:rsidRPr="000955BE" w:rsidRDefault="00EB62D5" w:rsidP="00EE05F2">
            <w:pPr>
              <w:spacing w:line="480" w:lineRule="auto"/>
              <w:rPr>
                <w:rFonts w:ascii="Times New Roman" w:eastAsia="Times New Roman" w:hAnsi="Times New Roman" w:cs="Times New Roman"/>
                <w:b w:val="0"/>
                <w:color w:val="000000"/>
                <w:sz w:val="24"/>
                <w:szCs w:val="24"/>
                <w:lang w:eastAsia="fi-FI"/>
              </w:rPr>
            </w:pPr>
            <w:r w:rsidRPr="000955BE">
              <w:rPr>
                <w:rFonts w:ascii="Times New Roman" w:eastAsia="Times New Roman" w:hAnsi="Times New Roman" w:cs="Times New Roman"/>
                <w:b w:val="0"/>
                <w:color w:val="000000"/>
                <w:sz w:val="24"/>
                <w:szCs w:val="24"/>
                <w:lang w:eastAsia="fi-FI"/>
              </w:rPr>
              <w:t xml:space="preserve">   </w:t>
            </w:r>
            <w:r w:rsidR="008C2A67" w:rsidRPr="000955BE">
              <w:rPr>
                <w:rFonts w:ascii="Times New Roman" w:eastAsia="Times New Roman" w:hAnsi="Times New Roman" w:cs="Times New Roman"/>
                <w:b w:val="0"/>
                <w:color w:val="000000"/>
                <w:sz w:val="24"/>
                <w:szCs w:val="24"/>
                <w:lang w:eastAsia="fi-FI"/>
              </w:rPr>
              <w:t xml:space="preserve">Iodine, </w:t>
            </w:r>
            <w:r w:rsidR="00805381" w:rsidRPr="000955BE">
              <w:rPr>
                <w:rFonts w:ascii="Times New Roman" w:eastAsia="Times New Roman" w:hAnsi="Times New Roman" w:cs="Times New Roman"/>
                <w:b w:val="0"/>
                <w:color w:val="000000"/>
                <w:sz w:val="24"/>
                <w:szCs w:val="24"/>
                <w:lang w:eastAsia="fi-FI"/>
              </w:rPr>
              <w:t>µ</w:t>
            </w:r>
            <w:r w:rsidR="008C2A67" w:rsidRPr="000955BE">
              <w:rPr>
                <w:rFonts w:ascii="Times New Roman" w:eastAsia="Times New Roman" w:hAnsi="Times New Roman" w:cs="Times New Roman"/>
                <w:b w:val="0"/>
                <w:color w:val="000000"/>
                <w:sz w:val="24"/>
                <w:szCs w:val="24"/>
                <w:lang w:eastAsia="fi-FI"/>
              </w:rPr>
              <w:t>g</w:t>
            </w:r>
          </w:p>
        </w:tc>
        <w:tc>
          <w:tcPr>
            <w:tcW w:w="3118" w:type="dxa"/>
            <w:shd w:val="clear" w:color="auto" w:fill="FFFFFF" w:themeFill="background1"/>
            <w:noWrap/>
          </w:tcPr>
          <w:p w:rsidR="006872A6" w:rsidRPr="000955BE" w:rsidRDefault="00CB3AAB" w:rsidP="00CB3AAB">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208 (165–250</w:t>
            </w:r>
            <w:r w:rsidR="00805381" w:rsidRPr="000955BE">
              <w:rPr>
                <w:rFonts w:ascii="Times New Roman" w:eastAsia="Times New Roman" w:hAnsi="Times New Roman" w:cs="Times New Roman"/>
                <w:color w:val="000000"/>
                <w:sz w:val="24"/>
                <w:szCs w:val="24"/>
                <w:lang w:eastAsia="fi-FI"/>
              </w:rPr>
              <w:t>)</w:t>
            </w:r>
          </w:p>
        </w:tc>
        <w:tc>
          <w:tcPr>
            <w:tcW w:w="2835" w:type="dxa"/>
            <w:shd w:val="clear" w:color="auto" w:fill="FFFFFF" w:themeFill="background1"/>
            <w:noWrap/>
          </w:tcPr>
          <w:p w:rsidR="006872A6" w:rsidRPr="000955BE" w:rsidRDefault="00CB3AAB" w:rsidP="00CB3AAB">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182 (141–218</w:t>
            </w:r>
            <w:r w:rsidR="00805381" w:rsidRPr="000955BE">
              <w:rPr>
                <w:rFonts w:ascii="Times New Roman" w:eastAsia="Times New Roman" w:hAnsi="Times New Roman" w:cs="Times New Roman"/>
                <w:color w:val="000000"/>
                <w:sz w:val="24"/>
                <w:szCs w:val="24"/>
                <w:lang w:eastAsia="fi-FI"/>
              </w:rPr>
              <w:t>)</w:t>
            </w:r>
          </w:p>
        </w:tc>
        <w:tc>
          <w:tcPr>
            <w:tcW w:w="1134" w:type="dxa"/>
            <w:shd w:val="clear" w:color="auto" w:fill="FFFFFF" w:themeFill="background1"/>
            <w:noWrap/>
          </w:tcPr>
          <w:p w:rsidR="006872A6" w:rsidRPr="000955BE" w:rsidRDefault="00805381" w:rsidP="00991D5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0.02</w:t>
            </w:r>
          </w:p>
        </w:tc>
      </w:tr>
      <w:tr w:rsidR="006872A6" w:rsidRPr="000955BE" w:rsidTr="006872A6">
        <w:trPr>
          <w:trHeight w:val="300"/>
        </w:trPr>
        <w:tc>
          <w:tcPr>
            <w:cnfStyle w:val="001000000000" w:firstRow="0" w:lastRow="0" w:firstColumn="1" w:lastColumn="0" w:oddVBand="0" w:evenVBand="0" w:oddHBand="0" w:evenHBand="0" w:firstRowFirstColumn="0" w:firstRowLastColumn="0" w:lastRowFirstColumn="0" w:lastRowLastColumn="0"/>
            <w:tcW w:w="2235" w:type="dxa"/>
            <w:shd w:val="clear" w:color="auto" w:fill="FFFFFF" w:themeFill="background1"/>
          </w:tcPr>
          <w:p w:rsidR="006872A6" w:rsidRPr="000955BE" w:rsidRDefault="00EB62D5" w:rsidP="00EE05F2">
            <w:pPr>
              <w:spacing w:line="480" w:lineRule="auto"/>
              <w:rPr>
                <w:rFonts w:ascii="Times New Roman" w:eastAsia="Times New Roman" w:hAnsi="Times New Roman" w:cs="Times New Roman"/>
                <w:b w:val="0"/>
                <w:color w:val="000000"/>
                <w:sz w:val="24"/>
                <w:szCs w:val="24"/>
                <w:lang w:eastAsia="fi-FI"/>
              </w:rPr>
            </w:pPr>
            <w:r w:rsidRPr="000955BE">
              <w:rPr>
                <w:rFonts w:ascii="Times New Roman" w:eastAsia="Times New Roman" w:hAnsi="Times New Roman" w:cs="Times New Roman"/>
                <w:b w:val="0"/>
                <w:color w:val="000000"/>
                <w:sz w:val="24"/>
                <w:szCs w:val="24"/>
                <w:lang w:eastAsia="fi-FI"/>
              </w:rPr>
              <w:t xml:space="preserve">   </w:t>
            </w:r>
            <w:r w:rsidR="008C2A67" w:rsidRPr="000955BE">
              <w:rPr>
                <w:rFonts w:ascii="Times New Roman" w:eastAsia="Times New Roman" w:hAnsi="Times New Roman" w:cs="Times New Roman"/>
                <w:b w:val="0"/>
                <w:color w:val="000000"/>
                <w:sz w:val="24"/>
                <w:szCs w:val="24"/>
                <w:lang w:eastAsia="fi-FI"/>
              </w:rPr>
              <w:t>Phosphorus, g</w:t>
            </w:r>
          </w:p>
        </w:tc>
        <w:tc>
          <w:tcPr>
            <w:tcW w:w="3118" w:type="dxa"/>
            <w:shd w:val="clear" w:color="auto" w:fill="FFFFFF" w:themeFill="background1"/>
            <w:noWrap/>
          </w:tcPr>
          <w:p w:rsidR="006872A6" w:rsidRPr="000955BE" w:rsidRDefault="00805381" w:rsidP="00CB3AAB">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1</w:t>
            </w:r>
            <w:r w:rsidR="00CB3AAB" w:rsidRPr="000955BE">
              <w:rPr>
                <w:rFonts w:ascii="Times New Roman" w:eastAsia="Times New Roman" w:hAnsi="Times New Roman" w:cs="Times New Roman"/>
                <w:color w:val="000000"/>
                <w:sz w:val="24"/>
                <w:szCs w:val="24"/>
                <w:lang w:eastAsia="fi-FI"/>
              </w:rPr>
              <w:t>.47</w:t>
            </w:r>
            <w:r w:rsidRPr="000955BE">
              <w:rPr>
                <w:rFonts w:ascii="Times New Roman" w:eastAsia="Times New Roman" w:hAnsi="Times New Roman" w:cs="Times New Roman"/>
                <w:color w:val="000000"/>
                <w:sz w:val="24"/>
                <w:szCs w:val="24"/>
                <w:lang w:eastAsia="fi-FI"/>
              </w:rPr>
              <w:t xml:space="preserve"> (1</w:t>
            </w:r>
            <w:r w:rsidR="00CB3AAB" w:rsidRPr="000955BE">
              <w:rPr>
                <w:rFonts w:ascii="Times New Roman" w:eastAsia="Times New Roman" w:hAnsi="Times New Roman" w:cs="Times New Roman"/>
                <w:color w:val="000000"/>
                <w:sz w:val="24"/>
                <w:szCs w:val="24"/>
                <w:lang w:eastAsia="fi-FI"/>
              </w:rPr>
              <w:t>.34</w:t>
            </w:r>
            <w:r w:rsidRPr="000955BE">
              <w:rPr>
                <w:rFonts w:ascii="Times New Roman" w:eastAsia="Times New Roman" w:hAnsi="Times New Roman" w:cs="Times New Roman"/>
                <w:color w:val="000000"/>
                <w:sz w:val="24"/>
                <w:szCs w:val="24"/>
                <w:lang w:eastAsia="fi-FI"/>
              </w:rPr>
              <w:t>–1</w:t>
            </w:r>
            <w:r w:rsidR="00CB3AAB" w:rsidRPr="000955BE">
              <w:rPr>
                <w:rFonts w:ascii="Times New Roman" w:eastAsia="Times New Roman" w:hAnsi="Times New Roman" w:cs="Times New Roman"/>
                <w:color w:val="000000"/>
                <w:sz w:val="24"/>
                <w:szCs w:val="24"/>
                <w:lang w:eastAsia="fi-FI"/>
              </w:rPr>
              <w:t>.68</w:t>
            </w:r>
            <w:r w:rsidRPr="000955BE">
              <w:rPr>
                <w:rFonts w:ascii="Times New Roman" w:eastAsia="Times New Roman" w:hAnsi="Times New Roman" w:cs="Times New Roman"/>
                <w:color w:val="000000"/>
                <w:sz w:val="24"/>
                <w:szCs w:val="24"/>
                <w:lang w:eastAsia="fi-FI"/>
              </w:rPr>
              <w:t>)</w:t>
            </w:r>
          </w:p>
        </w:tc>
        <w:tc>
          <w:tcPr>
            <w:tcW w:w="2835" w:type="dxa"/>
            <w:shd w:val="clear" w:color="auto" w:fill="FFFFFF" w:themeFill="background1"/>
            <w:noWrap/>
          </w:tcPr>
          <w:p w:rsidR="006872A6" w:rsidRPr="000955BE" w:rsidRDefault="00805381" w:rsidP="00CB3AAB">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val="sv-SE" w:eastAsia="fi-FI"/>
              </w:rPr>
            </w:pPr>
            <w:r w:rsidRPr="000955BE">
              <w:rPr>
                <w:rFonts w:ascii="Times New Roman" w:eastAsia="Times New Roman" w:hAnsi="Times New Roman" w:cs="Times New Roman"/>
                <w:color w:val="000000"/>
                <w:sz w:val="24"/>
                <w:szCs w:val="24"/>
                <w:lang w:val="sv-SE" w:eastAsia="fi-FI"/>
              </w:rPr>
              <w:t>1</w:t>
            </w:r>
            <w:r w:rsidR="00CB3AAB" w:rsidRPr="000955BE">
              <w:rPr>
                <w:rFonts w:ascii="Times New Roman" w:eastAsia="Times New Roman" w:hAnsi="Times New Roman" w:cs="Times New Roman"/>
                <w:color w:val="000000"/>
                <w:sz w:val="24"/>
                <w:szCs w:val="24"/>
                <w:lang w:eastAsia="fi-FI"/>
              </w:rPr>
              <w:t>.28</w:t>
            </w:r>
            <w:r w:rsidRPr="000955BE">
              <w:rPr>
                <w:rFonts w:ascii="Times New Roman" w:eastAsia="Times New Roman" w:hAnsi="Times New Roman" w:cs="Times New Roman"/>
                <w:color w:val="000000"/>
                <w:sz w:val="24"/>
                <w:szCs w:val="24"/>
                <w:lang w:val="sv-SE" w:eastAsia="fi-FI"/>
              </w:rPr>
              <w:t xml:space="preserve"> (1</w:t>
            </w:r>
            <w:r w:rsidR="00CB3AAB" w:rsidRPr="000955BE">
              <w:rPr>
                <w:rFonts w:ascii="Times New Roman" w:eastAsia="Times New Roman" w:hAnsi="Times New Roman" w:cs="Times New Roman"/>
                <w:color w:val="000000"/>
                <w:sz w:val="24"/>
                <w:szCs w:val="24"/>
                <w:lang w:val="sv-SE" w:eastAsia="fi-FI"/>
              </w:rPr>
              <w:t>.11</w:t>
            </w:r>
            <w:r w:rsidRPr="000955BE">
              <w:rPr>
                <w:rFonts w:ascii="Times New Roman" w:eastAsia="Times New Roman" w:hAnsi="Times New Roman" w:cs="Times New Roman"/>
                <w:color w:val="000000"/>
                <w:sz w:val="24"/>
                <w:szCs w:val="24"/>
                <w:lang w:val="sv-SE" w:eastAsia="fi-FI"/>
              </w:rPr>
              <w:t>–1</w:t>
            </w:r>
            <w:r w:rsidR="00CB3AAB" w:rsidRPr="000955BE">
              <w:rPr>
                <w:rFonts w:ascii="Times New Roman" w:eastAsia="Times New Roman" w:hAnsi="Times New Roman" w:cs="Times New Roman"/>
                <w:color w:val="000000"/>
                <w:sz w:val="24"/>
                <w:szCs w:val="24"/>
                <w:lang w:val="sv-SE" w:eastAsia="fi-FI"/>
              </w:rPr>
              <w:t>.54</w:t>
            </w:r>
            <w:r w:rsidRPr="000955BE">
              <w:rPr>
                <w:rFonts w:ascii="Times New Roman" w:eastAsia="Times New Roman" w:hAnsi="Times New Roman" w:cs="Times New Roman"/>
                <w:color w:val="000000"/>
                <w:sz w:val="24"/>
                <w:szCs w:val="24"/>
                <w:lang w:val="sv-SE" w:eastAsia="fi-FI"/>
              </w:rPr>
              <w:t>)</w:t>
            </w:r>
          </w:p>
        </w:tc>
        <w:tc>
          <w:tcPr>
            <w:tcW w:w="1134" w:type="dxa"/>
            <w:shd w:val="clear" w:color="auto" w:fill="FFFFFF" w:themeFill="background1"/>
            <w:noWrap/>
          </w:tcPr>
          <w:p w:rsidR="006872A6" w:rsidRPr="000955BE" w:rsidRDefault="00805381" w:rsidP="00991D52">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val="sv-SE" w:eastAsia="fi-FI"/>
              </w:rPr>
            </w:pPr>
            <w:r w:rsidRPr="000955BE">
              <w:rPr>
                <w:rFonts w:ascii="Times New Roman" w:eastAsia="Times New Roman" w:hAnsi="Times New Roman" w:cs="Times New Roman"/>
                <w:color w:val="000000"/>
                <w:sz w:val="24"/>
                <w:szCs w:val="24"/>
                <w:lang w:val="sv-SE" w:eastAsia="fi-FI"/>
              </w:rPr>
              <w:t>0.009</w:t>
            </w:r>
          </w:p>
        </w:tc>
      </w:tr>
      <w:tr w:rsidR="006872A6" w:rsidRPr="000955BE" w:rsidTr="006872A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35" w:type="dxa"/>
            <w:shd w:val="clear" w:color="auto" w:fill="FFFFFF" w:themeFill="background1"/>
            <w:noWrap/>
          </w:tcPr>
          <w:p w:rsidR="006872A6" w:rsidRPr="000955BE" w:rsidRDefault="00EB62D5" w:rsidP="00EE05F2">
            <w:pPr>
              <w:spacing w:line="480" w:lineRule="auto"/>
              <w:rPr>
                <w:rFonts w:ascii="Times New Roman" w:eastAsia="Times New Roman" w:hAnsi="Times New Roman" w:cs="Times New Roman"/>
                <w:b w:val="0"/>
                <w:i/>
                <w:color w:val="000000"/>
                <w:sz w:val="24"/>
                <w:szCs w:val="24"/>
                <w:lang w:val="sv-SE" w:eastAsia="fi-FI"/>
              </w:rPr>
            </w:pPr>
            <w:r w:rsidRPr="000955BE">
              <w:rPr>
                <w:rFonts w:ascii="Times New Roman" w:eastAsia="Times New Roman" w:hAnsi="Times New Roman" w:cs="Times New Roman"/>
                <w:b w:val="0"/>
                <w:color w:val="000000"/>
                <w:sz w:val="24"/>
                <w:szCs w:val="24"/>
                <w:lang w:val="sv-SE" w:eastAsia="fi-FI"/>
              </w:rPr>
              <w:t xml:space="preserve">   </w:t>
            </w:r>
            <w:r w:rsidR="008C2A67" w:rsidRPr="000955BE">
              <w:rPr>
                <w:rFonts w:ascii="Times New Roman" w:eastAsia="Times New Roman" w:hAnsi="Times New Roman" w:cs="Times New Roman"/>
                <w:b w:val="0"/>
                <w:color w:val="000000"/>
                <w:sz w:val="24"/>
                <w:szCs w:val="24"/>
                <w:lang w:val="sv-SE" w:eastAsia="fi-FI"/>
              </w:rPr>
              <w:t>Sodium, g</w:t>
            </w:r>
          </w:p>
        </w:tc>
        <w:tc>
          <w:tcPr>
            <w:tcW w:w="3118" w:type="dxa"/>
            <w:shd w:val="clear" w:color="auto" w:fill="FFFFFF" w:themeFill="background1"/>
            <w:noWrap/>
          </w:tcPr>
          <w:p w:rsidR="006872A6" w:rsidRPr="000955BE" w:rsidRDefault="00805381" w:rsidP="00CB3AAB">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sv-SE" w:eastAsia="fi-FI"/>
              </w:rPr>
            </w:pPr>
            <w:r w:rsidRPr="000955BE">
              <w:rPr>
                <w:rFonts w:ascii="Times New Roman" w:eastAsia="Times New Roman" w:hAnsi="Times New Roman" w:cs="Times New Roman"/>
                <w:color w:val="000000"/>
                <w:sz w:val="24"/>
                <w:szCs w:val="24"/>
                <w:lang w:val="sv-SE" w:eastAsia="fi-FI"/>
              </w:rPr>
              <w:t>2</w:t>
            </w:r>
            <w:r w:rsidR="00CB3AAB" w:rsidRPr="000955BE">
              <w:rPr>
                <w:rFonts w:ascii="Times New Roman" w:eastAsia="Times New Roman" w:hAnsi="Times New Roman" w:cs="Times New Roman"/>
                <w:color w:val="000000"/>
                <w:sz w:val="24"/>
                <w:szCs w:val="24"/>
                <w:lang w:val="sv-SE" w:eastAsia="fi-FI"/>
              </w:rPr>
              <w:t>.61</w:t>
            </w:r>
            <w:r w:rsidRPr="000955BE">
              <w:rPr>
                <w:rFonts w:ascii="Times New Roman" w:eastAsia="Times New Roman" w:hAnsi="Times New Roman" w:cs="Times New Roman"/>
                <w:color w:val="000000"/>
                <w:sz w:val="24"/>
                <w:szCs w:val="24"/>
                <w:lang w:val="sv-SE" w:eastAsia="fi-FI"/>
              </w:rPr>
              <w:t xml:space="preserve"> (2</w:t>
            </w:r>
            <w:r w:rsidR="00CB3AAB" w:rsidRPr="000955BE">
              <w:rPr>
                <w:rFonts w:ascii="Times New Roman" w:eastAsia="Times New Roman" w:hAnsi="Times New Roman" w:cs="Times New Roman"/>
                <w:color w:val="000000"/>
                <w:sz w:val="24"/>
                <w:szCs w:val="24"/>
                <w:lang w:val="sv-SE" w:eastAsia="fi-FI"/>
              </w:rPr>
              <w:t>.25</w:t>
            </w:r>
            <w:r w:rsidRPr="000955BE">
              <w:rPr>
                <w:rFonts w:ascii="Times New Roman" w:eastAsia="Times New Roman" w:hAnsi="Times New Roman" w:cs="Times New Roman"/>
                <w:color w:val="000000"/>
                <w:sz w:val="24"/>
                <w:szCs w:val="24"/>
                <w:lang w:val="sv-SE" w:eastAsia="fi-FI"/>
              </w:rPr>
              <w:t>–2</w:t>
            </w:r>
            <w:r w:rsidR="00CB3AAB" w:rsidRPr="000955BE">
              <w:rPr>
                <w:rFonts w:ascii="Times New Roman" w:eastAsia="Times New Roman" w:hAnsi="Times New Roman" w:cs="Times New Roman"/>
                <w:color w:val="000000"/>
                <w:sz w:val="24"/>
                <w:szCs w:val="24"/>
                <w:lang w:val="sv-SE" w:eastAsia="fi-FI"/>
              </w:rPr>
              <w:t>.96</w:t>
            </w:r>
            <w:r w:rsidRPr="000955BE">
              <w:rPr>
                <w:rFonts w:ascii="Times New Roman" w:eastAsia="Times New Roman" w:hAnsi="Times New Roman" w:cs="Times New Roman"/>
                <w:color w:val="000000"/>
                <w:sz w:val="24"/>
                <w:szCs w:val="24"/>
                <w:lang w:val="sv-SE" w:eastAsia="fi-FI"/>
              </w:rPr>
              <w:t>)</w:t>
            </w:r>
          </w:p>
        </w:tc>
        <w:tc>
          <w:tcPr>
            <w:tcW w:w="2835" w:type="dxa"/>
            <w:shd w:val="clear" w:color="auto" w:fill="FFFFFF" w:themeFill="background1"/>
            <w:noWrap/>
          </w:tcPr>
          <w:p w:rsidR="006872A6" w:rsidRPr="000955BE" w:rsidRDefault="00805381" w:rsidP="00CB3AAB">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sv-SE" w:eastAsia="fi-FI"/>
              </w:rPr>
            </w:pPr>
            <w:r w:rsidRPr="000955BE">
              <w:rPr>
                <w:rFonts w:ascii="Times New Roman" w:eastAsia="Times New Roman" w:hAnsi="Times New Roman" w:cs="Times New Roman"/>
                <w:color w:val="000000"/>
                <w:sz w:val="24"/>
                <w:szCs w:val="24"/>
                <w:lang w:val="sv-SE" w:eastAsia="fi-FI"/>
              </w:rPr>
              <w:t>2</w:t>
            </w:r>
            <w:r w:rsidR="00CB3AAB" w:rsidRPr="000955BE">
              <w:rPr>
                <w:rFonts w:ascii="Times New Roman" w:eastAsia="Times New Roman" w:hAnsi="Times New Roman" w:cs="Times New Roman"/>
                <w:color w:val="000000"/>
                <w:sz w:val="24"/>
                <w:szCs w:val="24"/>
                <w:lang w:val="sv-SE" w:eastAsia="fi-FI"/>
              </w:rPr>
              <w:t>.38</w:t>
            </w:r>
            <w:r w:rsidRPr="000955BE">
              <w:rPr>
                <w:rFonts w:ascii="Times New Roman" w:eastAsia="Times New Roman" w:hAnsi="Times New Roman" w:cs="Times New Roman"/>
                <w:color w:val="000000"/>
                <w:sz w:val="24"/>
                <w:szCs w:val="24"/>
                <w:lang w:val="sv-SE" w:eastAsia="fi-FI"/>
              </w:rPr>
              <w:t xml:space="preserve"> (2</w:t>
            </w:r>
            <w:r w:rsidR="00CB3AAB" w:rsidRPr="000955BE">
              <w:rPr>
                <w:rFonts w:ascii="Times New Roman" w:eastAsia="Times New Roman" w:hAnsi="Times New Roman" w:cs="Times New Roman"/>
                <w:color w:val="000000"/>
                <w:sz w:val="24"/>
                <w:szCs w:val="24"/>
                <w:lang w:val="sv-SE" w:eastAsia="fi-FI"/>
              </w:rPr>
              <w:t>.01</w:t>
            </w:r>
            <w:r w:rsidRPr="000955BE">
              <w:rPr>
                <w:rFonts w:ascii="Times New Roman" w:eastAsia="Times New Roman" w:hAnsi="Times New Roman" w:cs="Times New Roman"/>
                <w:color w:val="000000"/>
                <w:sz w:val="24"/>
                <w:szCs w:val="24"/>
                <w:lang w:val="sv-SE" w:eastAsia="fi-FI"/>
              </w:rPr>
              <w:t>–2</w:t>
            </w:r>
            <w:r w:rsidR="00CB3AAB" w:rsidRPr="000955BE">
              <w:rPr>
                <w:rFonts w:ascii="Times New Roman" w:eastAsia="Times New Roman" w:hAnsi="Times New Roman" w:cs="Times New Roman"/>
                <w:color w:val="000000"/>
                <w:sz w:val="24"/>
                <w:szCs w:val="24"/>
                <w:lang w:val="sv-SE" w:eastAsia="fi-FI"/>
              </w:rPr>
              <w:t>.81</w:t>
            </w:r>
            <w:r w:rsidRPr="000955BE">
              <w:rPr>
                <w:rFonts w:ascii="Times New Roman" w:eastAsia="Times New Roman" w:hAnsi="Times New Roman" w:cs="Times New Roman"/>
                <w:color w:val="000000"/>
                <w:sz w:val="24"/>
                <w:szCs w:val="24"/>
                <w:lang w:val="sv-SE" w:eastAsia="fi-FI"/>
              </w:rPr>
              <w:t>)</w:t>
            </w:r>
          </w:p>
        </w:tc>
        <w:tc>
          <w:tcPr>
            <w:tcW w:w="1134" w:type="dxa"/>
            <w:shd w:val="clear" w:color="auto" w:fill="FFFFFF" w:themeFill="background1"/>
            <w:noWrap/>
          </w:tcPr>
          <w:p w:rsidR="006872A6" w:rsidRPr="000955BE" w:rsidRDefault="00805381" w:rsidP="00991D5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val="sv-SE" w:eastAsia="fi-FI"/>
              </w:rPr>
            </w:pPr>
            <w:r w:rsidRPr="000955BE">
              <w:rPr>
                <w:rFonts w:ascii="Times New Roman" w:eastAsia="Times New Roman" w:hAnsi="Times New Roman" w:cs="Times New Roman"/>
                <w:color w:val="000000"/>
                <w:sz w:val="24"/>
                <w:szCs w:val="24"/>
                <w:lang w:val="sv-SE" w:eastAsia="fi-FI"/>
              </w:rPr>
              <w:t>0.09</w:t>
            </w:r>
          </w:p>
        </w:tc>
      </w:tr>
      <w:tr w:rsidR="006872A6" w:rsidRPr="000955BE" w:rsidTr="006872A6">
        <w:trPr>
          <w:trHeight w:val="300"/>
        </w:trPr>
        <w:tc>
          <w:tcPr>
            <w:cnfStyle w:val="001000000000" w:firstRow="0" w:lastRow="0" w:firstColumn="1" w:lastColumn="0" w:oddVBand="0" w:evenVBand="0" w:oddHBand="0" w:evenHBand="0" w:firstRowFirstColumn="0" w:firstRowLastColumn="0" w:lastRowFirstColumn="0" w:lastRowLastColumn="0"/>
            <w:tcW w:w="2235" w:type="dxa"/>
            <w:shd w:val="clear" w:color="auto" w:fill="FFFFFF" w:themeFill="background1"/>
            <w:noWrap/>
            <w:hideMark/>
          </w:tcPr>
          <w:p w:rsidR="006872A6" w:rsidRPr="000955BE" w:rsidRDefault="00EB62D5" w:rsidP="00EE05F2">
            <w:pPr>
              <w:spacing w:line="480" w:lineRule="auto"/>
              <w:rPr>
                <w:rFonts w:ascii="Times New Roman" w:eastAsia="Times New Roman" w:hAnsi="Times New Roman" w:cs="Times New Roman"/>
                <w:b w:val="0"/>
                <w:color w:val="000000"/>
                <w:sz w:val="24"/>
                <w:szCs w:val="24"/>
                <w:lang w:val="sv-SE" w:eastAsia="fi-FI"/>
              </w:rPr>
            </w:pPr>
            <w:r w:rsidRPr="000955BE">
              <w:rPr>
                <w:rFonts w:ascii="Times New Roman" w:eastAsia="Times New Roman" w:hAnsi="Times New Roman" w:cs="Times New Roman"/>
                <w:b w:val="0"/>
                <w:color w:val="000000"/>
                <w:sz w:val="24"/>
                <w:szCs w:val="24"/>
                <w:lang w:val="sv-SE" w:eastAsia="fi-FI"/>
              </w:rPr>
              <w:t xml:space="preserve">   </w:t>
            </w:r>
            <w:r w:rsidR="008C2A67" w:rsidRPr="000955BE">
              <w:rPr>
                <w:rFonts w:ascii="Times New Roman" w:eastAsia="Times New Roman" w:hAnsi="Times New Roman" w:cs="Times New Roman"/>
                <w:b w:val="0"/>
                <w:color w:val="000000"/>
                <w:sz w:val="24"/>
                <w:szCs w:val="24"/>
                <w:lang w:val="sv-SE" w:eastAsia="fi-FI"/>
              </w:rPr>
              <w:t>Iron, mg</w:t>
            </w:r>
          </w:p>
        </w:tc>
        <w:tc>
          <w:tcPr>
            <w:tcW w:w="3118" w:type="dxa"/>
            <w:shd w:val="clear" w:color="auto" w:fill="FFFFFF" w:themeFill="background1"/>
            <w:noWrap/>
            <w:hideMark/>
          </w:tcPr>
          <w:p w:rsidR="006872A6" w:rsidRPr="000955BE" w:rsidRDefault="00805381" w:rsidP="00CB3AAB">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val="sv-SE" w:eastAsia="fi-FI"/>
              </w:rPr>
            </w:pPr>
            <w:r w:rsidRPr="000955BE">
              <w:rPr>
                <w:rFonts w:ascii="Times New Roman" w:eastAsia="Times New Roman" w:hAnsi="Times New Roman" w:cs="Times New Roman"/>
                <w:color w:val="000000"/>
                <w:sz w:val="24"/>
                <w:szCs w:val="24"/>
                <w:lang w:val="sv-SE" w:eastAsia="fi-FI"/>
              </w:rPr>
              <w:t>11.0 (9.2</w:t>
            </w:r>
            <w:r w:rsidR="006E78BF" w:rsidRPr="000955BE">
              <w:rPr>
                <w:rFonts w:ascii="Times New Roman" w:eastAsia="Times New Roman" w:hAnsi="Times New Roman" w:cs="Times New Roman"/>
                <w:color w:val="000000"/>
                <w:sz w:val="24"/>
                <w:szCs w:val="24"/>
                <w:lang w:val="sv-SE" w:eastAsia="fi-FI"/>
              </w:rPr>
              <w:t>1</w:t>
            </w:r>
            <w:r w:rsidRPr="000955BE">
              <w:rPr>
                <w:rFonts w:ascii="Times New Roman" w:eastAsia="Times New Roman" w:hAnsi="Times New Roman" w:cs="Times New Roman"/>
                <w:color w:val="000000"/>
                <w:sz w:val="24"/>
                <w:szCs w:val="24"/>
                <w:lang w:val="sv-SE" w:eastAsia="fi-FI"/>
              </w:rPr>
              <w:t>–13.2)</w:t>
            </w:r>
          </w:p>
        </w:tc>
        <w:tc>
          <w:tcPr>
            <w:tcW w:w="2835" w:type="dxa"/>
            <w:shd w:val="clear" w:color="auto" w:fill="FFFFFF" w:themeFill="background1"/>
            <w:noWrap/>
            <w:hideMark/>
          </w:tcPr>
          <w:p w:rsidR="006872A6" w:rsidRPr="000955BE" w:rsidRDefault="00805381" w:rsidP="00CB3AAB">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val="sv-SE" w:eastAsia="fi-FI"/>
              </w:rPr>
            </w:pPr>
            <w:r w:rsidRPr="000955BE">
              <w:rPr>
                <w:rFonts w:ascii="Times New Roman" w:eastAsia="Times New Roman" w:hAnsi="Times New Roman" w:cs="Times New Roman"/>
                <w:color w:val="000000"/>
                <w:sz w:val="24"/>
                <w:szCs w:val="24"/>
                <w:lang w:val="sv-SE" w:eastAsia="fi-FI"/>
              </w:rPr>
              <w:t>10.2 (8.2</w:t>
            </w:r>
            <w:r w:rsidR="006E78BF" w:rsidRPr="000955BE">
              <w:rPr>
                <w:rFonts w:ascii="Times New Roman" w:eastAsia="Times New Roman" w:hAnsi="Times New Roman" w:cs="Times New Roman"/>
                <w:color w:val="000000"/>
                <w:sz w:val="24"/>
                <w:szCs w:val="24"/>
                <w:lang w:val="sv-SE" w:eastAsia="fi-FI"/>
              </w:rPr>
              <w:t>2</w:t>
            </w:r>
            <w:r w:rsidRPr="000955BE">
              <w:rPr>
                <w:rFonts w:ascii="Times New Roman" w:eastAsia="Times New Roman" w:hAnsi="Times New Roman" w:cs="Times New Roman"/>
                <w:color w:val="000000"/>
                <w:sz w:val="24"/>
                <w:szCs w:val="24"/>
                <w:lang w:val="sv-SE" w:eastAsia="fi-FI"/>
              </w:rPr>
              <w:t>–11.8)</w:t>
            </w:r>
          </w:p>
        </w:tc>
        <w:tc>
          <w:tcPr>
            <w:tcW w:w="1134" w:type="dxa"/>
            <w:shd w:val="clear" w:color="auto" w:fill="FFFFFF" w:themeFill="background1"/>
            <w:noWrap/>
            <w:hideMark/>
          </w:tcPr>
          <w:p w:rsidR="006872A6" w:rsidRPr="000955BE" w:rsidRDefault="00805381" w:rsidP="00991D52">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val="sv-SE" w:eastAsia="fi-FI"/>
              </w:rPr>
            </w:pPr>
            <w:r w:rsidRPr="000955BE">
              <w:rPr>
                <w:rFonts w:ascii="Times New Roman" w:eastAsia="Times New Roman" w:hAnsi="Times New Roman" w:cs="Times New Roman"/>
                <w:color w:val="000000"/>
                <w:sz w:val="24"/>
                <w:szCs w:val="24"/>
                <w:lang w:val="sv-SE" w:eastAsia="fi-FI"/>
              </w:rPr>
              <w:t>0.05</w:t>
            </w:r>
          </w:p>
        </w:tc>
      </w:tr>
      <w:tr w:rsidR="006872A6" w:rsidRPr="000955BE" w:rsidTr="00EE05F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35" w:type="dxa"/>
            <w:tcBorders>
              <w:bottom w:val="nil"/>
            </w:tcBorders>
            <w:shd w:val="clear" w:color="auto" w:fill="FFFFFF" w:themeFill="background1"/>
            <w:noWrap/>
            <w:hideMark/>
          </w:tcPr>
          <w:p w:rsidR="006872A6" w:rsidRPr="000955BE" w:rsidRDefault="00EB62D5" w:rsidP="00EE05F2">
            <w:pPr>
              <w:spacing w:line="480" w:lineRule="auto"/>
              <w:rPr>
                <w:rFonts w:ascii="Times New Roman" w:eastAsia="Times New Roman" w:hAnsi="Times New Roman" w:cs="Times New Roman"/>
                <w:b w:val="0"/>
                <w:color w:val="000000"/>
                <w:sz w:val="24"/>
                <w:szCs w:val="24"/>
                <w:lang w:val="sv-SE" w:eastAsia="fi-FI"/>
              </w:rPr>
            </w:pPr>
            <w:r w:rsidRPr="000955BE">
              <w:rPr>
                <w:rFonts w:ascii="Times New Roman" w:eastAsia="Times New Roman" w:hAnsi="Times New Roman" w:cs="Times New Roman"/>
                <w:b w:val="0"/>
                <w:color w:val="000000"/>
                <w:sz w:val="24"/>
                <w:szCs w:val="24"/>
                <w:lang w:val="sv-SE" w:eastAsia="fi-FI"/>
              </w:rPr>
              <w:t xml:space="preserve">   </w:t>
            </w:r>
            <w:r w:rsidR="008C2A67" w:rsidRPr="000955BE">
              <w:rPr>
                <w:rFonts w:ascii="Times New Roman" w:eastAsia="Times New Roman" w:hAnsi="Times New Roman" w:cs="Times New Roman"/>
                <w:b w:val="0"/>
                <w:color w:val="000000"/>
                <w:sz w:val="24"/>
                <w:szCs w:val="24"/>
                <w:lang w:val="sv-SE" w:eastAsia="fi-FI"/>
              </w:rPr>
              <w:t>Copper, mg</w:t>
            </w:r>
          </w:p>
        </w:tc>
        <w:tc>
          <w:tcPr>
            <w:tcW w:w="3118" w:type="dxa"/>
            <w:tcBorders>
              <w:bottom w:val="nil"/>
            </w:tcBorders>
            <w:shd w:val="clear" w:color="auto" w:fill="FFFFFF" w:themeFill="background1"/>
            <w:noWrap/>
            <w:hideMark/>
          </w:tcPr>
          <w:p w:rsidR="006872A6" w:rsidRPr="000955BE" w:rsidRDefault="00805381" w:rsidP="00CB3AAB">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1.2</w:t>
            </w:r>
            <w:r w:rsidR="006E78BF" w:rsidRPr="000955BE">
              <w:rPr>
                <w:rFonts w:ascii="Times New Roman" w:eastAsia="Times New Roman" w:hAnsi="Times New Roman" w:cs="Times New Roman"/>
                <w:color w:val="000000"/>
                <w:sz w:val="24"/>
                <w:szCs w:val="24"/>
                <w:lang w:eastAsia="fi-FI"/>
              </w:rPr>
              <w:t>4</w:t>
            </w:r>
            <w:r w:rsidRPr="000955BE">
              <w:rPr>
                <w:rFonts w:ascii="Times New Roman" w:eastAsia="Times New Roman" w:hAnsi="Times New Roman" w:cs="Times New Roman"/>
                <w:color w:val="000000"/>
                <w:sz w:val="24"/>
                <w:szCs w:val="24"/>
                <w:lang w:eastAsia="fi-FI"/>
              </w:rPr>
              <w:t xml:space="preserve"> (1.0</w:t>
            </w:r>
            <w:r w:rsidR="006E78BF" w:rsidRPr="000955BE">
              <w:rPr>
                <w:rFonts w:ascii="Times New Roman" w:eastAsia="Times New Roman" w:hAnsi="Times New Roman" w:cs="Times New Roman"/>
                <w:color w:val="000000"/>
                <w:sz w:val="24"/>
                <w:szCs w:val="24"/>
                <w:lang w:eastAsia="fi-FI"/>
              </w:rPr>
              <w:t>4</w:t>
            </w:r>
            <w:r w:rsidRPr="000955BE">
              <w:rPr>
                <w:rFonts w:ascii="Times New Roman" w:eastAsia="Times New Roman" w:hAnsi="Times New Roman" w:cs="Times New Roman"/>
                <w:color w:val="000000"/>
                <w:sz w:val="24"/>
                <w:szCs w:val="24"/>
                <w:lang w:eastAsia="fi-FI"/>
              </w:rPr>
              <w:t>–1.4</w:t>
            </w:r>
            <w:r w:rsidR="006E78BF" w:rsidRPr="000955BE">
              <w:rPr>
                <w:rFonts w:ascii="Times New Roman" w:eastAsia="Times New Roman" w:hAnsi="Times New Roman" w:cs="Times New Roman"/>
                <w:color w:val="000000"/>
                <w:sz w:val="24"/>
                <w:szCs w:val="24"/>
                <w:lang w:eastAsia="fi-FI"/>
              </w:rPr>
              <w:t>4</w:t>
            </w:r>
            <w:r w:rsidRPr="000955BE">
              <w:rPr>
                <w:rFonts w:ascii="Times New Roman" w:eastAsia="Times New Roman" w:hAnsi="Times New Roman" w:cs="Times New Roman"/>
                <w:color w:val="000000"/>
                <w:sz w:val="24"/>
                <w:szCs w:val="24"/>
                <w:lang w:eastAsia="fi-FI"/>
              </w:rPr>
              <w:t>)</w:t>
            </w:r>
          </w:p>
        </w:tc>
        <w:tc>
          <w:tcPr>
            <w:tcW w:w="2835" w:type="dxa"/>
            <w:tcBorders>
              <w:bottom w:val="nil"/>
            </w:tcBorders>
            <w:shd w:val="clear" w:color="auto" w:fill="FFFFFF" w:themeFill="background1"/>
            <w:noWrap/>
            <w:hideMark/>
          </w:tcPr>
          <w:p w:rsidR="006872A6" w:rsidRPr="000955BE" w:rsidRDefault="006E78BF" w:rsidP="00CB3AAB">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1.08 (0.9–1.39</w:t>
            </w:r>
            <w:r w:rsidR="00805381" w:rsidRPr="000955BE">
              <w:rPr>
                <w:rFonts w:ascii="Times New Roman" w:eastAsia="Times New Roman" w:hAnsi="Times New Roman" w:cs="Times New Roman"/>
                <w:color w:val="000000"/>
                <w:sz w:val="24"/>
                <w:szCs w:val="24"/>
                <w:lang w:eastAsia="fi-FI"/>
              </w:rPr>
              <w:t>)</w:t>
            </w:r>
          </w:p>
        </w:tc>
        <w:tc>
          <w:tcPr>
            <w:tcW w:w="1134" w:type="dxa"/>
            <w:tcBorders>
              <w:bottom w:val="nil"/>
            </w:tcBorders>
            <w:shd w:val="clear" w:color="auto" w:fill="FFFFFF" w:themeFill="background1"/>
            <w:noWrap/>
            <w:hideMark/>
          </w:tcPr>
          <w:p w:rsidR="006872A6" w:rsidRPr="000955BE" w:rsidRDefault="00805381" w:rsidP="00991D5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0.10</w:t>
            </w:r>
          </w:p>
        </w:tc>
      </w:tr>
      <w:tr w:rsidR="006872A6" w:rsidRPr="000955BE" w:rsidTr="00EE05F2">
        <w:trPr>
          <w:trHeight w:val="300"/>
        </w:trPr>
        <w:tc>
          <w:tcPr>
            <w:cnfStyle w:val="001000000000" w:firstRow="0" w:lastRow="0" w:firstColumn="1" w:lastColumn="0" w:oddVBand="0" w:evenVBand="0" w:oddHBand="0" w:evenHBand="0" w:firstRowFirstColumn="0" w:firstRowLastColumn="0" w:lastRowFirstColumn="0" w:lastRowLastColumn="0"/>
            <w:tcW w:w="2235" w:type="dxa"/>
            <w:tcBorders>
              <w:top w:val="nil"/>
              <w:bottom w:val="nil"/>
            </w:tcBorders>
            <w:shd w:val="clear" w:color="auto" w:fill="FFFFFF" w:themeFill="background1"/>
            <w:noWrap/>
            <w:hideMark/>
          </w:tcPr>
          <w:p w:rsidR="006872A6" w:rsidRPr="000955BE" w:rsidRDefault="00EB62D5" w:rsidP="00EE05F2">
            <w:pPr>
              <w:spacing w:line="480" w:lineRule="auto"/>
              <w:rPr>
                <w:rFonts w:ascii="Times New Roman" w:eastAsia="Times New Roman" w:hAnsi="Times New Roman" w:cs="Times New Roman"/>
                <w:b w:val="0"/>
                <w:color w:val="000000"/>
                <w:sz w:val="24"/>
                <w:szCs w:val="24"/>
                <w:lang w:eastAsia="fi-FI"/>
              </w:rPr>
            </w:pPr>
            <w:r w:rsidRPr="000955BE">
              <w:rPr>
                <w:rFonts w:ascii="Times New Roman" w:eastAsia="Times New Roman" w:hAnsi="Times New Roman" w:cs="Times New Roman"/>
                <w:b w:val="0"/>
                <w:color w:val="000000"/>
                <w:sz w:val="24"/>
                <w:szCs w:val="24"/>
                <w:lang w:eastAsia="fi-FI"/>
              </w:rPr>
              <w:lastRenderedPageBreak/>
              <w:t xml:space="preserve">   </w:t>
            </w:r>
            <w:r w:rsidR="008C2A67" w:rsidRPr="000955BE">
              <w:rPr>
                <w:rFonts w:ascii="Times New Roman" w:eastAsia="Times New Roman" w:hAnsi="Times New Roman" w:cs="Times New Roman"/>
                <w:b w:val="0"/>
                <w:color w:val="000000"/>
                <w:sz w:val="24"/>
                <w:szCs w:val="24"/>
                <w:lang w:eastAsia="fi-FI"/>
              </w:rPr>
              <w:t>Selenium, µg</w:t>
            </w:r>
          </w:p>
        </w:tc>
        <w:tc>
          <w:tcPr>
            <w:tcW w:w="3118" w:type="dxa"/>
            <w:tcBorders>
              <w:top w:val="nil"/>
              <w:bottom w:val="nil"/>
            </w:tcBorders>
            <w:shd w:val="clear" w:color="auto" w:fill="FFFFFF" w:themeFill="background1"/>
            <w:noWrap/>
            <w:hideMark/>
          </w:tcPr>
          <w:p w:rsidR="006872A6" w:rsidRPr="000955BE" w:rsidRDefault="00805381" w:rsidP="00CB3AAB">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64.2 (56.1–77.2)</w:t>
            </w:r>
          </w:p>
        </w:tc>
        <w:tc>
          <w:tcPr>
            <w:tcW w:w="2835" w:type="dxa"/>
            <w:tcBorders>
              <w:top w:val="nil"/>
              <w:bottom w:val="nil"/>
            </w:tcBorders>
            <w:shd w:val="clear" w:color="auto" w:fill="FFFFFF" w:themeFill="background1"/>
            <w:noWrap/>
            <w:hideMark/>
          </w:tcPr>
          <w:p w:rsidR="006872A6" w:rsidRPr="000955BE" w:rsidRDefault="00805381" w:rsidP="00CB3AAB">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62.3 (48.8–72.5)</w:t>
            </w:r>
          </w:p>
        </w:tc>
        <w:tc>
          <w:tcPr>
            <w:tcW w:w="1134" w:type="dxa"/>
            <w:tcBorders>
              <w:top w:val="nil"/>
              <w:bottom w:val="nil"/>
            </w:tcBorders>
            <w:shd w:val="clear" w:color="auto" w:fill="FFFFFF" w:themeFill="background1"/>
            <w:noWrap/>
            <w:hideMark/>
          </w:tcPr>
          <w:p w:rsidR="006872A6" w:rsidRPr="000955BE" w:rsidRDefault="00805381" w:rsidP="00991D52">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0.26</w:t>
            </w:r>
          </w:p>
        </w:tc>
      </w:tr>
      <w:tr w:rsidR="006872A6" w:rsidRPr="000955BE" w:rsidTr="00EE05F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235" w:type="dxa"/>
            <w:tcBorders>
              <w:top w:val="nil"/>
            </w:tcBorders>
            <w:shd w:val="clear" w:color="auto" w:fill="FFFFFF" w:themeFill="background1"/>
            <w:noWrap/>
            <w:hideMark/>
          </w:tcPr>
          <w:p w:rsidR="006872A6" w:rsidRPr="000955BE" w:rsidRDefault="00EB62D5" w:rsidP="00EE05F2">
            <w:pPr>
              <w:spacing w:line="480" w:lineRule="auto"/>
              <w:rPr>
                <w:rFonts w:ascii="Times New Roman" w:eastAsia="Times New Roman" w:hAnsi="Times New Roman" w:cs="Times New Roman"/>
                <w:b w:val="0"/>
                <w:color w:val="000000"/>
                <w:sz w:val="24"/>
                <w:szCs w:val="24"/>
                <w:lang w:eastAsia="fi-FI"/>
              </w:rPr>
            </w:pPr>
            <w:r w:rsidRPr="000955BE">
              <w:rPr>
                <w:rFonts w:ascii="Times New Roman" w:eastAsia="Times New Roman" w:hAnsi="Times New Roman" w:cs="Times New Roman"/>
                <w:b w:val="0"/>
                <w:color w:val="000000"/>
                <w:sz w:val="24"/>
                <w:szCs w:val="24"/>
                <w:lang w:eastAsia="fi-FI"/>
              </w:rPr>
              <w:t xml:space="preserve">   </w:t>
            </w:r>
            <w:r w:rsidR="008C2A67" w:rsidRPr="000955BE">
              <w:rPr>
                <w:rFonts w:ascii="Times New Roman" w:eastAsia="Times New Roman" w:hAnsi="Times New Roman" w:cs="Times New Roman"/>
                <w:b w:val="0"/>
                <w:color w:val="000000"/>
                <w:sz w:val="24"/>
                <w:szCs w:val="24"/>
                <w:lang w:eastAsia="fi-FI"/>
              </w:rPr>
              <w:t>Zinc, mg</w:t>
            </w:r>
          </w:p>
        </w:tc>
        <w:tc>
          <w:tcPr>
            <w:tcW w:w="3118" w:type="dxa"/>
            <w:tcBorders>
              <w:top w:val="nil"/>
            </w:tcBorders>
            <w:shd w:val="clear" w:color="auto" w:fill="FFFFFF" w:themeFill="background1"/>
            <w:noWrap/>
            <w:hideMark/>
          </w:tcPr>
          <w:p w:rsidR="006872A6" w:rsidRPr="000955BE" w:rsidRDefault="00805381" w:rsidP="00CB3AAB">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11.2</w:t>
            </w:r>
            <w:r w:rsidR="006E78BF" w:rsidRPr="000955BE">
              <w:rPr>
                <w:rFonts w:ascii="Times New Roman" w:eastAsia="Times New Roman" w:hAnsi="Times New Roman" w:cs="Times New Roman"/>
                <w:color w:val="000000"/>
                <w:sz w:val="24"/>
                <w:szCs w:val="24"/>
                <w:lang w:eastAsia="fi-FI"/>
              </w:rPr>
              <w:t xml:space="preserve"> (9.</w:t>
            </w:r>
            <w:r w:rsidRPr="000955BE">
              <w:rPr>
                <w:rFonts w:ascii="Times New Roman" w:eastAsia="Times New Roman" w:hAnsi="Times New Roman" w:cs="Times New Roman"/>
                <w:color w:val="000000"/>
                <w:sz w:val="24"/>
                <w:szCs w:val="24"/>
                <w:lang w:eastAsia="fi-FI"/>
              </w:rPr>
              <w:t>9-12.9)</w:t>
            </w:r>
          </w:p>
        </w:tc>
        <w:tc>
          <w:tcPr>
            <w:tcW w:w="2835" w:type="dxa"/>
            <w:tcBorders>
              <w:top w:val="nil"/>
            </w:tcBorders>
            <w:shd w:val="clear" w:color="auto" w:fill="FFFFFF" w:themeFill="background1"/>
            <w:hideMark/>
          </w:tcPr>
          <w:p w:rsidR="006872A6" w:rsidRPr="000955BE" w:rsidRDefault="00805381" w:rsidP="00CB3AAB">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10.8 (8.8</w:t>
            </w:r>
            <w:r w:rsidR="006E78BF" w:rsidRPr="000955BE">
              <w:rPr>
                <w:rFonts w:ascii="Times New Roman" w:eastAsia="Times New Roman" w:hAnsi="Times New Roman" w:cs="Times New Roman"/>
                <w:color w:val="000000"/>
                <w:sz w:val="24"/>
                <w:szCs w:val="24"/>
                <w:lang w:eastAsia="fi-FI"/>
              </w:rPr>
              <w:t>2</w:t>
            </w:r>
            <w:r w:rsidRPr="000955BE">
              <w:rPr>
                <w:rFonts w:ascii="Times New Roman" w:eastAsia="Times New Roman" w:hAnsi="Times New Roman" w:cs="Times New Roman"/>
                <w:color w:val="000000"/>
                <w:sz w:val="24"/>
                <w:szCs w:val="24"/>
                <w:lang w:eastAsia="fi-FI"/>
              </w:rPr>
              <w:t>-12.9)</w:t>
            </w:r>
          </w:p>
        </w:tc>
        <w:tc>
          <w:tcPr>
            <w:tcW w:w="1134" w:type="dxa"/>
            <w:tcBorders>
              <w:top w:val="nil"/>
            </w:tcBorders>
            <w:shd w:val="clear" w:color="auto" w:fill="FFFFFF" w:themeFill="background1"/>
            <w:noWrap/>
            <w:hideMark/>
          </w:tcPr>
          <w:p w:rsidR="006872A6" w:rsidRPr="000955BE" w:rsidRDefault="00805381" w:rsidP="00991D52">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fi-FI"/>
              </w:rPr>
            </w:pPr>
            <w:r w:rsidRPr="000955BE">
              <w:rPr>
                <w:rFonts w:ascii="Times New Roman" w:eastAsia="Times New Roman" w:hAnsi="Times New Roman" w:cs="Times New Roman"/>
                <w:color w:val="000000"/>
                <w:sz w:val="24"/>
                <w:szCs w:val="24"/>
                <w:lang w:eastAsia="fi-FI"/>
              </w:rPr>
              <w:t>0.28</w:t>
            </w:r>
          </w:p>
        </w:tc>
      </w:tr>
    </w:tbl>
    <w:p w:rsidR="00EE4996" w:rsidRPr="000955BE" w:rsidRDefault="00EE4996" w:rsidP="00EE05F2">
      <w:pPr>
        <w:spacing w:line="480" w:lineRule="auto"/>
        <w:rPr>
          <w:rFonts w:ascii="Times New Roman" w:hAnsi="Times New Roman" w:cs="Times New Roman"/>
          <w:sz w:val="24"/>
          <w:szCs w:val="24"/>
          <w:vertAlign w:val="superscript"/>
        </w:rPr>
      </w:pPr>
    </w:p>
    <w:p w:rsidR="006A6412" w:rsidRPr="000955BE" w:rsidRDefault="00875FDF" w:rsidP="00EE05F2">
      <w:pPr>
        <w:spacing w:line="480" w:lineRule="auto"/>
        <w:rPr>
          <w:rFonts w:ascii="Times New Roman" w:hAnsi="Times New Roman" w:cs="Times New Roman"/>
          <w:sz w:val="24"/>
          <w:szCs w:val="24"/>
        </w:rPr>
      </w:pPr>
      <w:r w:rsidRPr="000955BE">
        <w:rPr>
          <w:rFonts w:ascii="Times New Roman" w:hAnsi="Times New Roman" w:cs="Times New Roman"/>
          <w:sz w:val="24"/>
          <w:szCs w:val="24"/>
          <w:vertAlign w:val="superscript"/>
        </w:rPr>
        <w:t xml:space="preserve">1 </w:t>
      </w:r>
      <w:r w:rsidRPr="000955BE">
        <w:rPr>
          <w:rFonts w:ascii="Times New Roman" w:hAnsi="Times New Roman" w:cs="Times New Roman"/>
          <w:sz w:val="24"/>
          <w:szCs w:val="24"/>
        </w:rPr>
        <w:t xml:space="preserve">Values are medians (IQR), </w:t>
      </w:r>
      <w:r w:rsidRPr="000955BE">
        <w:rPr>
          <w:rFonts w:ascii="Times New Roman" w:hAnsi="Times New Roman" w:cs="Times New Roman"/>
          <w:i/>
          <w:sz w:val="24"/>
          <w:szCs w:val="24"/>
        </w:rPr>
        <w:t>n</w:t>
      </w:r>
      <w:r w:rsidRPr="000955BE">
        <w:rPr>
          <w:rFonts w:ascii="Times New Roman" w:hAnsi="Times New Roman" w:cs="Times New Roman"/>
          <w:sz w:val="24"/>
          <w:szCs w:val="24"/>
        </w:rPr>
        <w:t xml:space="preserve">= 45 in </w:t>
      </w:r>
      <w:r w:rsidR="00203794" w:rsidRPr="000955BE">
        <w:rPr>
          <w:rFonts w:ascii="Times New Roman" w:hAnsi="Times New Roman" w:cs="Times New Roman"/>
          <w:sz w:val="24"/>
          <w:szCs w:val="24"/>
        </w:rPr>
        <w:t xml:space="preserve">the </w:t>
      </w:r>
      <w:r w:rsidR="008471A8" w:rsidRPr="000955BE">
        <w:rPr>
          <w:rFonts w:ascii="Times New Roman" w:hAnsi="Times New Roman" w:cs="Times New Roman"/>
          <w:sz w:val="24"/>
          <w:szCs w:val="24"/>
        </w:rPr>
        <w:t>L</w:t>
      </w:r>
      <w:r w:rsidRPr="000955BE">
        <w:rPr>
          <w:rFonts w:ascii="Times New Roman" w:hAnsi="Times New Roman" w:cs="Times New Roman"/>
          <w:sz w:val="24"/>
          <w:szCs w:val="24"/>
        </w:rPr>
        <w:t xml:space="preserve">ow and 50 in </w:t>
      </w:r>
      <w:r w:rsidR="00203794" w:rsidRPr="000955BE">
        <w:rPr>
          <w:rFonts w:ascii="Times New Roman" w:hAnsi="Times New Roman" w:cs="Times New Roman"/>
          <w:sz w:val="24"/>
          <w:szCs w:val="24"/>
        </w:rPr>
        <w:t xml:space="preserve">the </w:t>
      </w:r>
      <w:r w:rsidR="008471A8" w:rsidRPr="000955BE">
        <w:rPr>
          <w:rFonts w:ascii="Times New Roman" w:hAnsi="Times New Roman" w:cs="Times New Roman"/>
          <w:sz w:val="24"/>
          <w:szCs w:val="24"/>
        </w:rPr>
        <w:t>H</w:t>
      </w:r>
      <w:r w:rsidRPr="000955BE">
        <w:rPr>
          <w:rFonts w:ascii="Times New Roman" w:hAnsi="Times New Roman" w:cs="Times New Roman"/>
          <w:sz w:val="24"/>
          <w:szCs w:val="24"/>
        </w:rPr>
        <w:t>igh zonulin group</w:t>
      </w:r>
      <w:r w:rsidR="00F95FB6" w:rsidRPr="000955BE">
        <w:rPr>
          <w:rFonts w:ascii="Times New Roman" w:hAnsi="Times New Roman" w:cs="Times New Roman"/>
          <w:sz w:val="24"/>
          <w:szCs w:val="24"/>
        </w:rPr>
        <w:t xml:space="preserve"> (five out of 100 subjects were excluded due to missing food diaries)</w:t>
      </w:r>
      <w:r w:rsidRPr="000955BE">
        <w:rPr>
          <w:rFonts w:ascii="Times New Roman" w:hAnsi="Times New Roman" w:cs="Times New Roman"/>
          <w:sz w:val="24"/>
          <w:szCs w:val="24"/>
        </w:rPr>
        <w:t>.</w:t>
      </w:r>
      <w:r w:rsidRPr="000955BE">
        <w:rPr>
          <w:rFonts w:ascii="Times New Roman" w:hAnsi="Times New Roman" w:cs="Times New Roman"/>
          <w:sz w:val="24"/>
          <w:szCs w:val="24"/>
          <w:vertAlign w:val="superscript"/>
        </w:rPr>
        <w:t>2</w:t>
      </w:r>
      <w:r w:rsidR="00805381" w:rsidRPr="000955BE">
        <w:rPr>
          <w:rFonts w:ascii="Times New Roman" w:hAnsi="Times New Roman" w:cs="Times New Roman"/>
          <w:sz w:val="24"/>
          <w:szCs w:val="24"/>
        </w:rPr>
        <w:t>Vitamin A: Retinol equivalent comprising of retinols and carotenoids.</w:t>
      </w:r>
    </w:p>
    <w:p w:rsidR="006A6412" w:rsidRPr="000955BE" w:rsidRDefault="006A6412">
      <w:pPr>
        <w:rPr>
          <w:rFonts w:ascii="Times New Roman" w:hAnsi="Times New Roman" w:cs="Times New Roman"/>
          <w:sz w:val="24"/>
          <w:szCs w:val="24"/>
        </w:rPr>
      </w:pPr>
      <w:r w:rsidRPr="000955BE">
        <w:rPr>
          <w:rFonts w:ascii="Times New Roman" w:hAnsi="Times New Roman" w:cs="Times New Roman"/>
          <w:sz w:val="24"/>
          <w:szCs w:val="24"/>
        </w:rPr>
        <w:br w:type="page"/>
      </w:r>
    </w:p>
    <w:p w:rsidR="006A6412" w:rsidRPr="000955BE" w:rsidRDefault="006A6412" w:rsidP="00EE05F2">
      <w:pPr>
        <w:spacing w:line="480" w:lineRule="auto"/>
        <w:rPr>
          <w:rFonts w:ascii="Times New Roman" w:hAnsi="Times New Roman" w:cs="Times New Roman"/>
          <w:sz w:val="24"/>
          <w:szCs w:val="24"/>
        </w:rPr>
        <w:sectPr w:rsidR="006A6412" w:rsidRPr="000955BE" w:rsidSect="009321B7">
          <w:type w:val="continuous"/>
          <w:pgSz w:w="11907" w:h="16840" w:code="9"/>
          <w:pgMar w:top="1418" w:right="1134" w:bottom="1418" w:left="1134" w:header="709" w:footer="709" w:gutter="0"/>
          <w:cols w:space="708"/>
          <w:docGrid w:linePitch="360"/>
        </w:sectPr>
      </w:pPr>
    </w:p>
    <w:p w:rsidR="006872A6" w:rsidRPr="000955BE" w:rsidRDefault="00805381" w:rsidP="00154DA0">
      <w:pPr>
        <w:pStyle w:val="NoSpacing"/>
        <w:spacing w:line="360" w:lineRule="auto"/>
        <w:rPr>
          <w:rFonts w:ascii="Times New Roman" w:hAnsi="Times New Roman" w:cs="Times New Roman"/>
          <w:sz w:val="24"/>
          <w:szCs w:val="24"/>
        </w:rPr>
      </w:pPr>
      <w:r w:rsidRPr="000955BE">
        <w:rPr>
          <w:rFonts w:ascii="Times New Roman" w:hAnsi="Times New Roman" w:cs="Times New Roman"/>
          <w:b/>
          <w:sz w:val="24"/>
          <w:szCs w:val="24"/>
        </w:rPr>
        <w:lastRenderedPageBreak/>
        <w:t>Table 4.</w:t>
      </w:r>
      <w:r w:rsidRPr="000955BE">
        <w:rPr>
          <w:rFonts w:ascii="Times New Roman" w:hAnsi="Times New Roman" w:cs="Times New Roman"/>
          <w:sz w:val="24"/>
          <w:szCs w:val="24"/>
        </w:rPr>
        <w:t xml:space="preserve"> Association between </w:t>
      </w:r>
      <w:r w:rsidR="00203794" w:rsidRPr="000955BE">
        <w:rPr>
          <w:rFonts w:ascii="Times New Roman" w:hAnsi="Times New Roman" w:cs="Times New Roman"/>
          <w:sz w:val="24"/>
          <w:szCs w:val="24"/>
        </w:rPr>
        <w:t>daily</w:t>
      </w:r>
      <w:r w:rsidR="00A47F5B" w:rsidRPr="000955BE">
        <w:rPr>
          <w:rFonts w:ascii="Times New Roman" w:hAnsi="Times New Roman" w:cs="Times New Roman"/>
          <w:sz w:val="24"/>
          <w:szCs w:val="24"/>
        </w:rPr>
        <w:t xml:space="preserve"> intake of </w:t>
      </w:r>
      <w:r w:rsidRPr="000955BE">
        <w:rPr>
          <w:rFonts w:ascii="Times New Roman" w:hAnsi="Times New Roman" w:cs="Times New Roman"/>
          <w:sz w:val="24"/>
          <w:szCs w:val="24"/>
        </w:rPr>
        <w:t xml:space="preserve">nutrients and </w:t>
      </w:r>
      <w:r w:rsidR="00A47F5B" w:rsidRPr="000955BE">
        <w:rPr>
          <w:rFonts w:ascii="Times New Roman" w:hAnsi="Times New Roman" w:cs="Times New Roman"/>
          <w:sz w:val="24"/>
          <w:szCs w:val="24"/>
        </w:rPr>
        <w:t xml:space="preserve">serum </w:t>
      </w:r>
      <w:r w:rsidRPr="000955BE">
        <w:rPr>
          <w:rFonts w:ascii="Times New Roman" w:hAnsi="Times New Roman" w:cs="Times New Roman"/>
          <w:sz w:val="24"/>
          <w:szCs w:val="24"/>
        </w:rPr>
        <w:t>zonulin in a linear regression and multiple linear regression</w:t>
      </w:r>
      <w:r w:rsidR="00875FDF" w:rsidRPr="000955BE">
        <w:rPr>
          <w:rFonts w:ascii="Times New Roman" w:hAnsi="Times New Roman" w:cs="Times New Roman"/>
          <w:sz w:val="24"/>
          <w:szCs w:val="24"/>
          <w:vertAlign w:val="superscript"/>
        </w:rPr>
        <w:t>1</w:t>
      </w:r>
      <w:r w:rsidRPr="000955BE">
        <w:rPr>
          <w:rFonts w:ascii="Times New Roman" w:hAnsi="Times New Roman" w:cs="Times New Roman"/>
          <w:sz w:val="24"/>
          <w:szCs w:val="24"/>
        </w:rPr>
        <w:t>.</w:t>
      </w:r>
    </w:p>
    <w:tbl>
      <w:tblPr>
        <w:tblStyle w:val="LightShading1"/>
        <w:tblW w:w="13149" w:type="dxa"/>
        <w:tblLayout w:type="fixed"/>
        <w:tblLook w:val="04A0" w:firstRow="1" w:lastRow="0" w:firstColumn="1" w:lastColumn="0" w:noHBand="0" w:noVBand="1"/>
      </w:tblPr>
      <w:tblGrid>
        <w:gridCol w:w="1702"/>
        <w:gridCol w:w="2268"/>
        <w:gridCol w:w="803"/>
        <w:gridCol w:w="756"/>
        <w:gridCol w:w="2801"/>
        <w:gridCol w:w="992"/>
        <w:gridCol w:w="2977"/>
        <w:gridCol w:w="850"/>
      </w:tblGrid>
      <w:tr w:rsidR="006A6412" w:rsidRPr="000955BE" w:rsidTr="006A6412">
        <w:trPr>
          <w:cnfStyle w:val="100000000000" w:firstRow="1" w:lastRow="0" w:firstColumn="0" w:lastColumn="0" w:oddVBand="0" w:evenVBand="0" w:oddHBand="0"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1702" w:type="dxa"/>
            <w:shd w:val="clear" w:color="auto" w:fill="auto"/>
            <w:noWrap/>
            <w:hideMark/>
          </w:tcPr>
          <w:p w:rsidR="006A6412" w:rsidRPr="000955BE" w:rsidRDefault="006A6412" w:rsidP="00AA1874">
            <w:pPr>
              <w:spacing w:line="360" w:lineRule="auto"/>
              <w:rPr>
                <w:rFonts w:ascii="Times New Roman" w:hAnsi="Times New Roman" w:cs="Times New Roman"/>
                <w:b w:val="0"/>
              </w:rPr>
            </w:pPr>
            <w:r w:rsidRPr="000955BE">
              <w:rPr>
                <w:rFonts w:ascii="Times New Roman" w:hAnsi="Times New Roman" w:cs="Times New Roman"/>
                <w:b w:val="0"/>
              </w:rPr>
              <w:t>Nutrient</w:t>
            </w:r>
          </w:p>
        </w:tc>
        <w:tc>
          <w:tcPr>
            <w:tcW w:w="3827" w:type="dxa"/>
            <w:gridSpan w:val="3"/>
            <w:shd w:val="clear" w:color="auto" w:fill="auto"/>
            <w:noWrap/>
            <w:hideMark/>
          </w:tcPr>
          <w:p w:rsidR="006A6412" w:rsidRPr="000955BE" w:rsidRDefault="006A6412" w:rsidP="00AA187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0955BE">
              <w:rPr>
                <w:rFonts w:ascii="Times New Roman" w:hAnsi="Times New Roman" w:cs="Times New Roman"/>
                <w:b w:val="0"/>
              </w:rPr>
              <w:t>Linear regression</w:t>
            </w:r>
          </w:p>
        </w:tc>
        <w:tc>
          <w:tcPr>
            <w:tcW w:w="3793" w:type="dxa"/>
            <w:gridSpan w:val="2"/>
            <w:shd w:val="clear" w:color="auto" w:fill="auto"/>
          </w:tcPr>
          <w:p w:rsidR="006A6412" w:rsidRPr="000955BE" w:rsidRDefault="006A6412" w:rsidP="00AA187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0955BE">
              <w:rPr>
                <w:rFonts w:ascii="Times New Roman" w:hAnsi="Times New Roman" w:cs="Times New Roman"/>
                <w:b w:val="0"/>
              </w:rPr>
              <w:t>Multiple linear regression</w:t>
            </w:r>
          </w:p>
        </w:tc>
        <w:tc>
          <w:tcPr>
            <w:tcW w:w="3827" w:type="dxa"/>
            <w:gridSpan w:val="2"/>
            <w:shd w:val="clear" w:color="auto" w:fill="auto"/>
          </w:tcPr>
          <w:p w:rsidR="006A6412" w:rsidRPr="000955BE" w:rsidRDefault="006A6412" w:rsidP="00AA187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0955BE">
              <w:rPr>
                <w:rFonts w:ascii="Times New Roman" w:hAnsi="Times New Roman" w:cs="Times New Roman"/>
                <w:b w:val="0"/>
              </w:rPr>
              <w:t>Multiple linear regression</w:t>
            </w:r>
          </w:p>
        </w:tc>
      </w:tr>
      <w:tr w:rsidR="006A6412" w:rsidRPr="000955BE" w:rsidTr="006A6412">
        <w:trPr>
          <w:cnfStyle w:val="000000100000" w:firstRow="0" w:lastRow="0" w:firstColumn="0" w:lastColumn="0" w:oddVBand="0" w:evenVBand="0" w:oddHBand="1"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1702" w:type="dxa"/>
            <w:shd w:val="clear" w:color="auto" w:fill="auto"/>
            <w:noWrap/>
          </w:tcPr>
          <w:p w:rsidR="006A6412" w:rsidRPr="000955BE" w:rsidRDefault="006A6412" w:rsidP="00AA1874">
            <w:pPr>
              <w:spacing w:line="360" w:lineRule="auto"/>
              <w:rPr>
                <w:rFonts w:ascii="Times New Roman" w:hAnsi="Times New Roman" w:cs="Times New Roman"/>
                <w:b w:val="0"/>
              </w:rPr>
            </w:pPr>
          </w:p>
        </w:tc>
        <w:tc>
          <w:tcPr>
            <w:tcW w:w="2268" w:type="dxa"/>
            <w:shd w:val="clear" w:color="auto" w:fill="auto"/>
            <w:noWrap/>
          </w:tcPr>
          <w:p w:rsidR="006A6412" w:rsidRPr="000955BE" w:rsidRDefault="006A6412" w:rsidP="00AA18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β (95%CI)</w:t>
            </w:r>
          </w:p>
        </w:tc>
        <w:tc>
          <w:tcPr>
            <w:tcW w:w="803" w:type="dxa"/>
            <w:shd w:val="clear" w:color="auto" w:fill="auto"/>
            <w:noWrap/>
          </w:tcPr>
          <w:p w:rsidR="006A6412" w:rsidRPr="000955BE" w:rsidRDefault="006A6412" w:rsidP="006A641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vertAlign w:val="superscript"/>
              </w:rPr>
            </w:pPr>
            <w:r w:rsidRPr="000955BE">
              <w:rPr>
                <w:rFonts w:ascii="Times New Roman" w:hAnsi="Times New Roman" w:cs="Times New Roman"/>
                <w:i/>
              </w:rPr>
              <w:t>P</w:t>
            </w:r>
          </w:p>
        </w:tc>
        <w:tc>
          <w:tcPr>
            <w:tcW w:w="756" w:type="dxa"/>
            <w:shd w:val="clear" w:color="auto" w:fill="auto"/>
            <w:noWrap/>
          </w:tcPr>
          <w:p w:rsidR="006A6412" w:rsidRPr="000955BE" w:rsidRDefault="006A6412" w:rsidP="006A641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R</w:t>
            </w:r>
            <w:r w:rsidRPr="000955BE">
              <w:rPr>
                <w:rFonts w:ascii="Times New Roman" w:hAnsi="Times New Roman" w:cs="Times New Roman"/>
                <w:vertAlign w:val="superscript"/>
              </w:rPr>
              <w:t>2</w:t>
            </w:r>
          </w:p>
        </w:tc>
        <w:tc>
          <w:tcPr>
            <w:tcW w:w="2801" w:type="dxa"/>
            <w:shd w:val="clear" w:color="auto" w:fill="auto"/>
          </w:tcPr>
          <w:p w:rsidR="006A6412" w:rsidRPr="000955BE" w:rsidRDefault="006A6412" w:rsidP="00AA18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β (95%CI)</w:t>
            </w:r>
          </w:p>
        </w:tc>
        <w:tc>
          <w:tcPr>
            <w:tcW w:w="992" w:type="dxa"/>
            <w:shd w:val="clear" w:color="auto" w:fill="auto"/>
          </w:tcPr>
          <w:p w:rsidR="006A6412" w:rsidRPr="000955BE" w:rsidRDefault="006A6412" w:rsidP="006A641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vertAlign w:val="superscript"/>
              </w:rPr>
            </w:pPr>
            <w:r w:rsidRPr="000955BE">
              <w:rPr>
                <w:rFonts w:ascii="Times New Roman" w:hAnsi="Times New Roman" w:cs="Times New Roman"/>
                <w:i/>
              </w:rPr>
              <w:t>P</w:t>
            </w:r>
          </w:p>
        </w:tc>
        <w:tc>
          <w:tcPr>
            <w:tcW w:w="2977" w:type="dxa"/>
            <w:shd w:val="clear" w:color="auto" w:fill="auto"/>
          </w:tcPr>
          <w:p w:rsidR="006A6412" w:rsidRPr="000955BE" w:rsidRDefault="006A6412" w:rsidP="00AA18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β (95%CI)</w:t>
            </w:r>
          </w:p>
        </w:tc>
        <w:tc>
          <w:tcPr>
            <w:tcW w:w="850" w:type="dxa"/>
            <w:shd w:val="clear" w:color="auto" w:fill="auto"/>
          </w:tcPr>
          <w:p w:rsidR="006A6412" w:rsidRPr="000955BE" w:rsidRDefault="006A6412" w:rsidP="006A6412">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vertAlign w:val="superscript"/>
              </w:rPr>
            </w:pPr>
            <w:r w:rsidRPr="000955BE">
              <w:rPr>
                <w:rFonts w:ascii="Times New Roman" w:hAnsi="Times New Roman" w:cs="Times New Roman"/>
                <w:i/>
              </w:rPr>
              <w:t>P</w:t>
            </w:r>
          </w:p>
        </w:tc>
      </w:tr>
      <w:tr w:rsidR="006A6412" w:rsidRPr="000955BE" w:rsidTr="006A6412">
        <w:trPr>
          <w:trHeight w:val="525"/>
        </w:trPr>
        <w:tc>
          <w:tcPr>
            <w:cnfStyle w:val="001000000000" w:firstRow="0" w:lastRow="0" w:firstColumn="1" w:lastColumn="0" w:oddVBand="0" w:evenVBand="0" w:oddHBand="0" w:evenHBand="0" w:firstRowFirstColumn="0" w:firstRowLastColumn="0" w:lastRowFirstColumn="0" w:lastRowLastColumn="0"/>
            <w:tcW w:w="5529" w:type="dxa"/>
            <w:gridSpan w:val="4"/>
            <w:shd w:val="clear" w:color="auto" w:fill="auto"/>
            <w:noWrap/>
            <w:hideMark/>
          </w:tcPr>
          <w:p w:rsidR="006A6412" w:rsidRPr="000955BE" w:rsidRDefault="006A6412" w:rsidP="00AA1874">
            <w:pPr>
              <w:spacing w:line="360" w:lineRule="auto"/>
              <w:rPr>
                <w:rFonts w:ascii="Times New Roman" w:hAnsi="Times New Roman" w:cs="Times New Roman"/>
                <w:b w:val="0"/>
                <w:i/>
              </w:rPr>
            </w:pPr>
            <w:r w:rsidRPr="000955BE">
              <w:rPr>
                <w:rFonts w:ascii="Times New Roman" w:hAnsi="Times New Roman" w:cs="Times New Roman"/>
                <w:b w:val="0"/>
                <w:i/>
              </w:rPr>
              <w:t>Energy yielding nutrients</w:t>
            </w:r>
          </w:p>
        </w:tc>
        <w:tc>
          <w:tcPr>
            <w:tcW w:w="2801" w:type="dxa"/>
            <w:shd w:val="clear" w:color="auto" w:fill="auto"/>
          </w:tcPr>
          <w:p w:rsidR="006A6412" w:rsidRPr="000955BE" w:rsidRDefault="006A6412" w:rsidP="00AA18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955BE">
              <w:rPr>
                <w:rFonts w:ascii="Times New Roman" w:hAnsi="Times New Roman" w:cs="Times New Roman"/>
                <w:i/>
              </w:rPr>
              <w:t>Model 1</w:t>
            </w:r>
          </w:p>
          <w:p w:rsidR="006A6412" w:rsidRPr="000955BE" w:rsidRDefault="006A6412" w:rsidP="00AA18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i/>
              </w:rPr>
              <w:t>P</w:t>
            </w:r>
            <w:r w:rsidRPr="000955BE">
              <w:rPr>
                <w:rFonts w:ascii="Times New Roman" w:hAnsi="Times New Roman" w:cs="Times New Roman"/>
              </w:rPr>
              <w:t>= 0.004, adjusted R</w:t>
            </w:r>
            <w:r w:rsidRPr="000955BE">
              <w:rPr>
                <w:rFonts w:ascii="Times New Roman" w:hAnsi="Times New Roman" w:cs="Times New Roman"/>
                <w:vertAlign w:val="superscript"/>
              </w:rPr>
              <w:t>2</w:t>
            </w:r>
            <w:r w:rsidRPr="000955BE">
              <w:rPr>
                <w:rFonts w:ascii="Times New Roman" w:hAnsi="Times New Roman" w:cs="Times New Roman"/>
              </w:rPr>
              <w:t>=0.093</w:t>
            </w:r>
          </w:p>
        </w:tc>
        <w:tc>
          <w:tcPr>
            <w:tcW w:w="992" w:type="dxa"/>
            <w:shd w:val="clear" w:color="auto" w:fill="auto"/>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977" w:type="dxa"/>
            <w:shd w:val="clear" w:color="auto" w:fill="auto"/>
          </w:tcPr>
          <w:p w:rsidR="006A6412" w:rsidRPr="000955BE" w:rsidRDefault="006A6412" w:rsidP="00AA18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955BE">
              <w:rPr>
                <w:rFonts w:ascii="Times New Roman" w:hAnsi="Times New Roman" w:cs="Times New Roman"/>
                <w:i/>
              </w:rPr>
              <w:t>Model 2</w:t>
            </w:r>
          </w:p>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i/>
              </w:rPr>
              <w:t>P</w:t>
            </w:r>
            <w:r w:rsidRPr="000955BE">
              <w:rPr>
                <w:rFonts w:ascii="Times New Roman" w:hAnsi="Times New Roman" w:cs="Times New Roman"/>
              </w:rPr>
              <w:t>= 0.024, adjusted R</w:t>
            </w:r>
            <w:r w:rsidRPr="000955BE">
              <w:rPr>
                <w:rFonts w:ascii="Times New Roman" w:hAnsi="Times New Roman" w:cs="Times New Roman"/>
                <w:vertAlign w:val="superscript"/>
              </w:rPr>
              <w:t>2</w:t>
            </w:r>
            <w:r w:rsidRPr="000955BE">
              <w:rPr>
                <w:rFonts w:ascii="Times New Roman" w:hAnsi="Times New Roman" w:cs="Times New Roman"/>
              </w:rPr>
              <w:t>=0.085</w:t>
            </w:r>
          </w:p>
        </w:tc>
        <w:tc>
          <w:tcPr>
            <w:tcW w:w="850" w:type="dxa"/>
            <w:shd w:val="clear" w:color="auto" w:fill="auto"/>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6A6412" w:rsidRPr="000955BE" w:rsidTr="006A6412">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1702" w:type="dxa"/>
            <w:shd w:val="clear" w:color="auto" w:fill="auto"/>
            <w:noWrap/>
          </w:tcPr>
          <w:p w:rsidR="006A6412" w:rsidRPr="000955BE" w:rsidRDefault="006A6412" w:rsidP="00AA1874">
            <w:pPr>
              <w:spacing w:line="360" w:lineRule="auto"/>
              <w:rPr>
                <w:rFonts w:ascii="Times New Roman" w:hAnsi="Times New Roman" w:cs="Times New Roman"/>
                <w:b w:val="0"/>
              </w:rPr>
            </w:pPr>
          </w:p>
        </w:tc>
        <w:tc>
          <w:tcPr>
            <w:tcW w:w="2268" w:type="dxa"/>
            <w:shd w:val="clear" w:color="auto" w:fill="auto"/>
            <w:noWrap/>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803" w:type="dxa"/>
            <w:shd w:val="clear" w:color="auto" w:fill="auto"/>
            <w:noWrap/>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756" w:type="dxa"/>
            <w:shd w:val="clear" w:color="auto" w:fill="auto"/>
            <w:noWrap/>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801" w:type="dxa"/>
            <w:shd w:val="clear" w:color="auto" w:fill="auto"/>
          </w:tcPr>
          <w:p w:rsidR="006A6412" w:rsidRPr="000955BE" w:rsidRDefault="006A6412" w:rsidP="00AA18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992" w:type="dxa"/>
            <w:shd w:val="clear" w:color="auto" w:fill="auto"/>
          </w:tcPr>
          <w:p w:rsidR="006A6412" w:rsidRPr="000955BE" w:rsidRDefault="006A6412" w:rsidP="00AA18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977" w:type="dxa"/>
            <w:shd w:val="clear" w:color="auto" w:fill="auto"/>
          </w:tcPr>
          <w:p w:rsidR="006A6412" w:rsidRPr="000955BE" w:rsidRDefault="006A6412" w:rsidP="00AA18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850" w:type="dxa"/>
            <w:shd w:val="clear" w:color="auto" w:fill="auto"/>
          </w:tcPr>
          <w:p w:rsidR="006A6412" w:rsidRPr="000955BE" w:rsidRDefault="006A6412" w:rsidP="00AA18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6A6412" w:rsidRPr="000955BE" w:rsidTr="006A6412">
        <w:trPr>
          <w:trHeight w:val="375"/>
        </w:trPr>
        <w:tc>
          <w:tcPr>
            <w:cnfStyle w:val="001000000000" w:firstRow="0" w:lastRow="0" w:firstColumn="1" w:lastColumn="0" w:oddVBand="0" w:evenVBand="0" w:oddHBand="0" w:evenHBand="0" w:firstRowFirstColumn="0" w:firstRowLastColumn="0" w:lastRowFirstColumn="0" w:lastRowLastColumn="0"/>
            <w:tcW w:w="1702" w:type="dxa"/>
            <w:shd w:val="clear" w:color="auto" w:fill="auto"/>
            <w:noWrap/>
            <w:hideMark/>
          </w:tcPr>
          <w:p w:rsidR="006A6412" w:rsidRPr="000955BE" w:rsidRDefault="006A6412" w:rsidP="00AA1874">
            <w:pPr>
              <w:spacing w:line="360" w:lineRule="auto"/>
              <w:rPr>
                <w:rFonts w:ascii="Times New Roman" w:hAnsi="Times New Roman" w:cs="Times New Roman"/>
                <w:b w:val="0"/>
              </w:rPr>
            </w:pPr>
            <w:r w:rsidRPr="000955BE">
              <w:rPr>
                <w:rFonts w:ascii="Times New Roman" w:hAnsi="Times New Roman" w:cs="Times New Roman"/>
                <w:b w:val="0"/>
              </w:rPr>
              <w:t>Energy</w:t>
            </w:r>
            <w:r w:rsidR="00B20149" w:rsidRPr="000955BE">
              <w:rPr>
                <w:rFonts w:ascii="Times New Roman" w:hAnsi="Times New Roman" w:cs="Times New Roman"/>
                <w:b w:val="0"/>
              </w:rPr>
              <w:t>, M</w:t>
            </w:r>
            <w:r w:rsidRPr="000955BE">
              <w:rPr>
                <w:rFonts w:ascii="Times New Roman" w:hAnsi="Times New Roman" w:cs="Times New Roman"/>
                <w:b w:val="0"/>
              </w:rPr>
              <w:t>J</w:t>
            </w:r>
          </w:p>
        </w:tc>
        <w:tc>
          <w:tcPr>
            <w:tcW w:w="2268" w:type="dxa"/>
            <w:shd w:val="clear" w:color="auto" w:fill="auto"/>
            <w:noWrap/>
            <w:hideMark/>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-0.001 (-0.002, 0.000)</w:t>
            </w:r>
          </w:p>
        </w:tc>
        <w:tc>
          <w:tcPr>
            <w:tcW w:w="803" w:type="dxa"/>
            <w:shd w:val="clear" w:color="auto" w:fill="auto"/>
            <w:noWrap/>
            <w:hideMark/>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0.07</w:t>
            </w:r>
          </w:p>
        </w:tc>
        <w:tc>
          <w:tcPr>
            <w:tcW w:w="756" w:type="dxa"/>
            <w:shd w:val="clear" w:color="auto" w:fill="auto"/>
            <w:noWrap/>
            <w:hideMark/>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0.033</w:t>
            </w:r>
          </w:p>
        </w:tc>
        <w:tc>
          <w:tcPr>
            <w:tcW w:w="2801" w:type="dxa"/>
            <w:shd w:val="clear" w:color="auto" w:fill="auto"/>
          </w:tcPr>
          <w:p w:rsidR="006A6412" w:rsidRPr="000955BE" w:rsidRDefault="006A6412" w:rsidP="00AA18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992" w:type="dxa"/>
            <w:shd w:val="clear" w:color="auto" w:fill="auto"/>
          </w:tcPr>
          <w:p w:rsidR="006A6412" w:rsidRPr="000955BE" w:rsidRDefault="006A6412" w:rsidP="00AA18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977" w:type="dxa"/>
            <w:shd w:val="clear" w:color="auto" w:fill="auto"/>
          </w:tcPr>
          <w:p w:rsidR="006A6412" w:rsidRPr="000955BE" w:rsidRDefault="006A6412" w:rsidP="00AA18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850" w:type="dxa"/>
            <w:shd w:val="clear" w:color="auto" w:fill="auto"/>
          </w:tcPr>
          <w:p w:rsidR="006A6412" w:rsidRPr="000955BE" w:rsidRDefault="006A6412" w:rsidP="00AA18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6A6412" w:rsidRPr="000955BE" w:rsidTr="006A641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702" w:type="dxa"/>
            <w:shd w:val="clear" w:color="auto" w:fill="auto"/>
            <w:noWrap/>
            <w:hideMark/>
          </w:tcPr>
          <w:p w:rsidR="006A6412" w:rsidRPr="000955BE" w:rsidRDefault="00B20149" w:rsidP="00AA1874">
            <w:pPr>
              <w:spacing w:line="360" w:lineRule="auto"/>
              <w:rPr>
                <w:rFonts w:ascii="Times New Roman" w:hAnsi="Times New Roman" w:cs="Times New Roman"/>
                <w:b w:val="0"/>
              </w:rPr>
            </w:pPr>
            <w:r w:rsidRPr="000955BE">
              <w:rPr>
                <w:rFonts w:ascii="Times New Roman" w:hAnsi="Times New Roman" w:cs="Times New Roman"/>
                <w:b w:val="0"/>
              </w:rPr>
              <w:t>Protein, g</w:t>
            </w:r>
          </w:p>
        </w:tc>
        <w:tc>
          <w:tcPr>
            <w:tcW w:w="2268" w:type="dxa"/>
            <w:shd w:val="clear" w:color="auto" w:fill="auto"/>
            <w:noWrap/>
            <w:hideMark/>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-0.158 (-0.265, -0.051)</w:t>
            </w:r>
          </w:p>
        </w:tc>
        <w:tc>
          <w:tcPr>
            <w:tcW w:w="803" w:type="dxa"/>
            <w:shd w:val="clear" w:color="auto" w:fill="auto"/>
            <w:noWrap/>
            <w:hideMark/>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0.004</w:t>
            </w:r>
          </w:p>
        </w:tc>
        <w:tc>
          <w:tcPr>
            <w:tcW w:w="756" w:type="dxa"/>
            <w:shd w:val="clear" w:color="auto" w:fill="auto"/>
            <w:noWrap/>
            <w:hideMark/>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0.085</w:t>
            </w:r>
          </w:p>
        </w:tc>
        <w:tc>
          <w:tcPr>
            <w:tcW w:w="2801" w:type="dxa"/>
            <w:shd w:val="clear" w:color="auto" w:fill="auto"/>
          </w:tcPr>
          <w:p w:rsidR="006A6412" w:rsidRPr="000955BE" w:rsidRDefault="00AA1874" w:rsidP="00AA18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-0.139 (-0.247, 0.</w:t>
            </w:r>
            <w:r w:rsidR="006A6412" w:rsidRPr="000955BE">
              <w:rPr>
                <w:rFonts w:ascii="Times New Roman" w:hAnsi="Times New Roman" w:cs="Times New Roman"/>
              </w:rPr>
              <w:t>031)</w:t>
            </w:r>
          </w:p>
        </w:tc>
        <w:tc>
          <w:tcPr>
            <w:tcW w:w="992" w:type="dxa"/>
            <w:shd w:val="clear" w:color="auto" w:fill="auto"/>
          </w:tcPr>
          <w:p w:rsidR="006A6412" w:rsidRPr="000955BE" w:rsidRDefault="006A6412" w:rsidP="00AA18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0.01</w:t>
            </w:r>
          </w:p>
        </w:tc>
        <w:tc>
          <w:tcPr>
            <w:tcW w:w="2977" w:type="dxa"/>
            <w:shd w:val="clear" w:color="auto" w:fill="auto"/>
          </w:tcPr>
          <w:p w:rsidR="006A6412" w:rsidRPr="000955BE" w:rsidRDefault="006A6412" w:rsidP="00AA18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850" w:type="dxa"/>
            <w:shd w:val="clear" w:color="auto" w:fill="auto"/>
          </w:tcPr>
          <w:p w:rsidR="006A6412" w:rsidRPr="000955BE" w:rsidRDefault="006A6412" w:rsidP="00AA18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6A6412" w:rsidRPr="000955BE" w:rsidTr="006A6412">
        <w:trPr>
          <w:trHeight w:val="330"/>
        </w:trPr>
        <w:tc>
          <w:tcPr>
            <w:cnfStyle w:val="001000000000" w:firstRow="0" w:lastRow="0" w:firstColumn="1" w:lastColumn="0" w:oddVBand="0" w:evenVBand="0" w:oddHBand="0" w:evenHBand="0" w:firstRowFirstColumn="0" w:firstRowLastColumn="0" w:lastRowFirstColumn="0" w:lastRowLastColumn="0"/>
            <w:tcW w:w="1702" w:type="dxa"/>
            <w:shd w:val="clear" w:color="auto" w:fill="auto"/>
            <w:noWrap/>
            <w:hideMark/>
          </w:tcPr>
          <w:p w:rsidR="006A6412" w:rsidRPr="000955BE" w:rsidRDefault="00B20149" w:rsidP="00AA1874">
            <w:pPr>
              <w:spacing w:line="360" w:lineRule="auto"/>
              <w:rPr>
                <w:rFonts w:ascii="Times New Roman" w:hAnsi="Times New Roman" w:cs="Times New Roman"/>
                <w:b w:val="0"/>
              </w:rPr>
            </w:pPr>
            <w:r w:rsidRPr="000955BE">
              <w:rPr>
                <w:rFonts w:ascii="Times New Roman" w:hAnsi="Times New Roman" w:cs="Times New Roman"/>
                <w:b w:val="0"/>
              </w:rPr>
              <w:t>Polyunsaturated fatty acids, g</w:t>
            </w:r>
          </w:p>
        </w:tc>
        <w:tc>
          <w:tcPr>
            <w:tcW w:w="2268" w:type="dxa"/>
            <w:shd w:val="clear" w:color="auto" w:fill="auto"/>
            <w:noWrap/>
            <w:hideMark/>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-0.554 (-1.053, -0.055)</w:t>
            </w:r>
          </w:p>
        </w:tc>
        <w:tc>
          <w:tcPr>
            <w:tcW w:w="803" w:type="dxa"/>
            <w:shd w:val="clear" w:color="auto" w:fill="auto"/>
            <w:noWrap/>
            <w:hideMark/>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0.03</w:t>
            </w:r>
          </w:p>
        </w:tc>
        <w:tc>
          <w:tcPr>
            <w:tcW w:w="756" w:type="dxa"/>
            <w:shd w:val="clear" w:color="auto" w:fill="auto"/>
            <w:noWrap/>
            <w:hideMark/>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0.050</w:t>
            </w:r>
          </w:p>
        </w:tc>
        <w:tc>
          <w:tcPr>
            <w:tcW w:w="2801" w:type="dxa"/>
            <w:shd w:val="clear" w:color="auto" w:fill="auto"/>
          </w:tcPr>
          <w:p w:rsidR="006A6412" w:rsidRPr="000955BE" w:rsidRDefault="006A6412" w:rsidP="00AA18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-0.419 (-0.915, 0.078)</w:t>
            </w:r>
          </w:p>
        </w:tc>
        <w:tc>
          <w:tcPr>
            <w:tcW w:w="992" w:type="dxa"/>
            <w:shd w:val="clear" w:color="auto" w:fill="auto"/>
          </w:tcPr>
          <w:p w:rsidR="006A6412" w:rsidRPr="000955BE" w:rsidRDefault="006A6412" w:rsidP="00AA18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0.09</w:t>
            </w:r>
          </w:p>
        </w:tc>
        <w:tc>
          <w:tcPr>
            <w:tcW w:w="2977" w:type="dxa"/>
            <w:shd w:val="clear" w:color="auto" w:fill="auto"/>
          </w:tcPr>
          <w:p w:rsidR="006A6412" w:rsidRPr="000955BE" w:rsidRDefault="006A6412" w:rsidP="00AA18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850" w:type="dxa"/>
            <w:shd w:val="clear" w:color="auto" w:fill="auto"/>
          </w:tcPr>
          <w:p w:rsidR="006A6412" w:rsidRPr="000955BE" w:rsidRDefault="006A6412" w:rsidP="00AA18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6A6412" w:rsidRPr="000955BE" w:rsidTr="006A641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702" w:type="dxa"/>
            <w:shd w:val="clear" w:color="auto" w:fill="auto"/>
            <w:noWrap/>
            <w:hideMark/>
          </w:tcPr>
          <w:p w:rsidR="006A6412" w:rsidRPr="000955BE" w:rsidRDefault="006A6412" w:rsidP="00AA1874">
            <w:pPr>
              <w:spacing w:line="360" w:lineRule="auto"/>
              <w:rPr>
                <w:rFonts w:ascii="Times New Roman" w:hAnsi="Times New Roman" w:cs="Times New Roman"/>
                <w:b w:val="0"/>
                <w:lang w:val="en-US"/>
              </w:rPr>
            </w:pPr>
            <w:r w:rsidRPr="000955BE">
              <w:rPr>
                <w:rFonts w:ascii="Times New Roman" w:hAnsi="Times New Roman" w:cs="Times New Roman"/>
                <w:b w:val="0"/>
                <w:lang w:val="en-US"/>
              </w:rPr>
              <w:t>n-</w:t>
            </w:r>
            <w:r w:rsidR="00B20149" w:rsidRPr="000955BE">
              <w:rPr>
                <w:rFonts w:ascii="Times New Roman" w:hAnsi="Times New Roman" w:cs="Times New Roman"/>
                <w:b w:val="0"/>
                <w:lang w:val="en-US"/>
              </w:rPr>
              <w:t>6 poly-unsaturated fatty acids, g</w:t>
            </w:r>
          </w:p>
        </w:tc>
        <w:tc>
          <w:tcPr>
            <w:tcW w:w="2268" w:type="dxa"/>
            <w:shd w:val="clear" w:color="auto" w:fill="auto"/>
            <w:noWrap/>
            <w:hideMark/>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-0.738 (-0.141, -0.141)</w:t>
            </w:r>
          </w:p>
        </w:tc>
        <w:tc>
          <w:tcPr>
            <w:tcW w:w="803" w:type="dxa"/>
            <w:shd w:val="clear" w:color="auto" w:fill="auto"/>
            <w:noWrap/>
            <w:hideMark/>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0.01</w:t>
            </w:r>
          </w:p>
        </w:tc>
        <w:tc>
          <w:tcPr>
            <w:tcW w:w="756" w:type="dxa"/>
            <w:shd w:val="clear" w:color="auto" w:fill="auto"/>
            <w:noWrap/>
            <w:hideMark/>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0.061</w:t>
            </w:r>
          </w:p>
        </w:tc>
        <w:tc>
          <w:tcPr>
            <w:tcW w:w="2801" w:type="dxa"/>
            <w:shd w:val="clear" w:color="auto" w:fill="auto"/>
          </w:tcPr>
          <w:p w:rsidR="006A6412" w:rsidRPr="000955BE" w:rsidRDefault="006A6412" w:rsidP="00AA18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992" w:type="dxa"/>
            <w:shd w:val="clear" w:color="auto" w:fill="auto"/>
          </w:tcPr>
          <w:p w:rsidR="006A6412" w:rsidRPr="000955BE" w:rsidRDefault="006A6412" w:rsidP="00AA18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977" w:type="dxa"/>
            <w:shd w:val="clear" w:color="auto" w:fill="auto"/>
          </w:tcPr>
          <w:p w:rsidR="006A6412" w:rsidRPr="000955BE" w:rsidRDefault="006A6412" w:rsidP="00AA18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850" w:type="dxa"/>
            <w:shd w:val="clear" w:color="auto" w:fill="auto"/>
          </w:tcPr>
          <w:p w:rsidR="006A6412" w:rsidRPr="000955BE" w:rsidRDefault="006A6412" w:rsidP="00AA18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6A6412" w:rsidRPr="000955BE" w:rsidTr="006A6412">
        <w:trPr>
          <w:trHeight w:val="315"/>
        </w:trPr>
        <w:tc>
          <w:tcPr>
            <w:cnfStyle w:val="001000000000" w:firstRow="0" w:lastRow="0" w:firstColumn="1" w:lastColumn="0" w:oddVBand="0" w:evenVBand="0" w:oddHBand="0" w:evenHBand="0" w:firstRowFirstColumn="0" w:firstRowLastColumn="0" w:lastRowFirstColumn="0" w:lastRowLastColumn="0"/>
            <w:tcW w:w="1702" w:type="dxa"/>
            <w:shd w:val="clear" w:color="auto" w:fill="auto"/>
            <w:noWrap/>
          </w:tcPr>
          <w:p w:rsidR="006A6412" w:rsidRPr="000955BE" w:rsidRDefault="006A6412" w:rsidP="00AA1874">
            <w:pPr>
              <w:spacing w:line="360" w:lineRule="auto"/>
              <w:rPr>
                <w:rFonts w:ascii="Times New Roman" w:hAnsi="Times New Roman" w:cs="Times New Roman"/>
                <w:b w:val="0"/>
              </w:rPr>
            </w:pPr>
          </w:p>
        </w:tc>
        <w:tc>
          <w:tcPr>
            <w:tcW w:w="2268" w:type="dxa"/>
            <w:shd w:val="clear" w:color="auto" w:fill="auto"/>
            <w:noWrap/>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803" w:type="dxa"/>
            <w:shd w:val="clear" w:color="auto" w:fill="auto"/>
            <w:noWrap/>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756" w:type="dxa"/>
            <w:shd w:val="clear" w:color="auto" w:fill="auto"/>
            <w:noWrap/>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801" w:type="dxa"/>
            <w:shd w:val="clear" w:color="auto" w:fill="auto"/>
          </w:tcPr>
          <w:p w:rsidR="006A6412" w:rsidRPr="000955BE" w:rsidRDefault="006A6412" w:rsidP="00AA18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992" w:type="dxa"/>
            <w:shd w:val="clear" w:color="auto" w:fill="auto"/>
          </w:tcPr>
          <w:p w:rsidR="006A6412" w:rsidRPr="000955BE" w:rsidRDefault="006A6412" w:rsidP="00AA18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977" w:type="dxa"/>
            <w:shd w:val="clear" w:color="auto" w:fill="auto"/>
          </w:tcPr>
          <w:p w:rsidR="006A6412" w:rsidRPr="000955BE" w:rsidRDefault="006A6412" w:rsidP="00AA18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850" w:type="dxa"/>
            <w:shd w:val="clear" w:color="auto" w:fill="auto"/>
          </w:tcPr>
          <w:p w:rsidR="006A6412" w:rsidRPr="000955BE" w:rsidRDefault="006A6412" w:rsidP="00AA187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6A6412" w:rsidRPr="000955BE" w:rsidTr="006A641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29" w:type="dxa"/>
            <w:gridSpan w:val="4"/>
            <w:shd w:val="clear" w:color="auto" w:fill="auto"/>
            <w:noWrap/>
            <w:hideMark/>
          </w:tcPr>
          <w:p w:rsidR="006A6412" w:rsidRPr="000955BE" w:rsidRDefault="006A6412" w:rsidP="00AA1874">
            <w:pPr>
              <w:spacing w:line="360" w:lineRule="auto"/>
              <w:rPr>
                <w:rFonts w:ascii="Times New Roman" w:hAnsi="Times New Roman" w:cs="Times New Roman"/>
                <w:b w:val="0"/>
              </w:rPr>
            </w:pPr>
            <w:r w:rsidRPr="000955BE">
              <w:rPr>
                <w:rFonts w:ascii="Times New Roman" w:hAnsi="Times New Roman" w:cs="Times New Roman"/>
                <w:b w:val="0"/>
                <w:i/>
              </w:rPr>
              <w:t>Vitamins and minerals</w:t>
            </w:r>
          </w:p>
        </w:tc>
        <w:tc>
          <w:tcPr>
            <w:tcW w:w="2801" w:type="dxa"/>
            <w:shd w:val="clear" w:color="auto" w:fill="auto"/>
          </w:tcPr>
          <w:p w:rsidR="006A6412" w:rsidRPr="000955BE" w:rsidRDefault="006A6412" w:rsidP="00AA18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992" w:type="dxa"/>
            <w:shd w:val="clear" w:color="auto" w:fill="auto"/>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977" w:type="dxa"/>
            <w:shd w:val="clear" w:color="auto" w:fill="auto"/>
          </w:tcPr>
          <w:p w:rsidR="006A6412" w:rsidRPr="000955BE" w:rsidRDefault="006A6412" w:rsidP="00AA187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850" w:type="dxa"/>
            <w:shd w:val="clear" w:color="auto" w:fill="auto"/>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6A6412" w:rsidRPr="000955BE" w:rsidTr="006A6412">
        <w:trPr>
          <w:trHeight w:val="315"/>
        </w:trPr>
        <w:tc>
          <w:tcPr>
            <w:cnfStyle w:val="001000000000" w:firstRow="0" w:lastRow="0" w:firstColumn="1" w:lastColumn="0" w:oddVBand="0" w:evenVBand="0" w:oddHBand="0" w:evenHBand="0" w:firstRowFirstColumn="0" w:firstRowLastColumn="0" w:lastRowFirstColumn="0" w:lastRowLastColumn="0"/>
            <w:tcW w:w="1702" w:type="dxa"/>
            <w:shd w:val="clear" w:color="auto" w:fill="auto"/>
            <w:noWrap/>
          </w:tcPr>
          <w:p w:rsidR="006A6412" w:rsidRPr="000955BE" w:rsidRDefault="006A6412" w:rsidP="00AA1874">
            <w:pPr>
              <w:spacing w:line="360" w:lineRule="auto"/>
              <w:rPr>
                <w:rFonts w:ascii="Times New Roman" w:hAnsi="Times New Roman" w:cs="Times New Roman"/>
                <w:b w:val="0"/>
              </w:rPr>
            </w:pPr>
          </w:p>
        </w:tc>
        <w:tc>
          <w:tcPr>
            <w:tcW w:w="2268" w:type="dxa"/>
            <w:shd w:val="clear" w:color="auto" w:fill="auto"/>
            <w:noWrap/>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803" w:type="dxa"/>
            <w:shd w:val="clear" w:color="auto" w:fill="auto"/>
            <w:noWrap/>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756" w:type="dxa"/>
            <w:shd w:val="clear" w:color="auto" w:fill="auto"/>
            <w:noWrap/>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801" w:type="dxa"/>
            <w:shd w:val="clear" w:color="auto" w:fill="auto"/>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992" w:type="dxa"/>
            <w:shd w:val="clear" w:color="auto" w:fill="auto"/>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977" w:type="dxa"/>
            <w:shd w:val="clear" w:color="auto" w:fill="auto"/>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850" w:type="dxa"/>
            <w:shd w:val="clear" w:color="auto" w:fill="auto"/>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6A6412" w:rsidRPr="000955BE" w:rsidTr="006A641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702" w:type="dxa"/>
            <w:shd w:val="clear" w:color="auto" w:fill="auto"/>
            <w:noWrap/>
            <w:hideMark/>
          </w:tcPr>
          <w:p w:rsidR="006A6412" w:rsidRPr="000955BE" w:rsidRDefault="00B20149" w:rsidP="00AA1874">
            <w:pPr>
              <w:spacing w:line="360" w:lineRule="auto"/>
              <w:rPr>
                <w:rFonts w:ascii="Times New Roman" w:hAnsi="Times New Roman" w:cs="Times New Roman"/>
                <w:b w:val="0"/>
              </w:rPr>
            </w:pPr>
            <w:r w:rsidRPr="000955BE">
              <w:rPr>
                <w:rFonts w:ascii="Times New Roman" w:hAnsi="Times New Roman" w:cs="Times New Roman"/>
                <w:b w:val="0"/>
              </w:rPr>
              <w:t>Vitamin E, mg</w:t>
            </w:r>
          </w:p>
        </w:tc>
        <w:tc>
          <w:tcPr>
            <w:tcW w:w="2268" w:type="dxa"/>
            <w:shd w:val="clear" w:color="auto" w:fill="auto"/>
            <w:noWrap/>
            <w:hideMark/>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-0.801 (-1.507, -0.095)</w:t>
            </w:r>
          </w:p>
        </w:tc>
        <w:tc>
          <w:tcPr>
            <w:tcW w:w="803" w:type="dxa"/>
            <w:shd w:val="clear" w:color="auto" w:fill="auto"/>
            <w:noWrap/>
            <w:hideMark/>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0.02</w:t>
            </w:r>
          </w:p>
        </w:tc>
        <w:tc>
          <w:tcPr>
            <w:tcW w:w="756" w:type="dxa"/>
            <w:shd w:val="clear" w:color="auto" w:fill="auto"/>
            <w:noWrap/>
            <w:hideMark/>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0.052</w:t>
            </w:r>
          </w:p>
        </w:tc>
        <w:tc>
          <w:tcPr>
            <w:tcW w:w="2801" w:type="dxa"/>
            <w:shd w:val="clear" w:color="auto" w:fill="auto"/>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992" w:type="dxa"/>
            <w:shd w:val="clear" w:color="auto" w:fill="auto"/>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977" w:type="dxa"/>
            <w:shd w:val="clear" w:color="auto" w:fill="auto"/>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-0.253 (-1.090, 0.583)</w:t>
            </w:r>
          </w:p>
        </w:tc>
        <w:tc>
          <w:tcPr>
            <w:tcW w:w="850" w:type="dxa"/>
            <w:shd w:val="clear" w:color="auto" w:fill="auto"/>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0.54</w:t>
            </w:r>
          </w:p>
        </w:tc>
      </w:tr>
      <w:tr w:rsidR="006A6412" w:rsidRPr="000955BE" w:rsidTr="006A6412">
        <w:trPr>
          <w:trHeight w:val="407"/>
        </w:trPr>
        <w:tc>
          <w:tcPr>
            <w:cnfStyle w:val="001000000000" w:firstRow="0" w:lastRow="0" w:firstColumn="1" w:lastColumn="0" w:oddVBand="0" w:evenVBand="0" w:oddHBand="0" w:evenHBand="0" w:firstRowFirstColumn="0" w:firstRowLastColumn="0" w:lastRowFirstColumn="0" w:lastRowLastColumn="0"/>
            <w:tcW w:w="1702" w:type="dxa"/>
            <w:shd w:val="clear" w:color="auto" w:fill="auto"/>
            <w:noWrap/>
            <w:hideMark/>
          </w:tcPr>
          <w:p w:rsidR="006A6412" w:rsidRPr="000955BE" w:rsidRDefault="00B20149" w:rsidP="00AA1874">
            <w:pPr>
              <w:spacing w:line="360" w:lineRule="auto"/>
              <w:rPr>
                <w:rFonts w:ascii="Times New Roman" w:hAnsi="Times New Roman" w:cs="Times New Roman"/>
                <w:b w:val="0"/>
              </w:rPr>
            </w:pPr>
            <w:r w:rsidRPr="000955BE">
              <w:rPr>
                <w:rFonts w:ascii="Times New Roman" w:hAnsi="Times New Roman" w:cs="Times New Roman"/>
                <w:b w:val="0"/>
              </w:rPr>
              <w:t>Magnesium, mg</w:t>
            </w:r>
          </w:p>
        </w:tc>
        <w:tc>
          <w:tcPr>
            <w:tcW w:w="2268" w:type="dxa"/>
            <w:shd w:val="clear" w:color="auto" w:fill="auto"/>
            <w:noWrap/>
            <w:hideMark/>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-0.044 (-0.073, -0.014)</w:t>
            </w:r>
          </w:p>
        </w:tc>
        <w:tc>
          <w:tcPr>
            <w:tcW w:w="803" w:type="dxa"/>
            <w:shd w:val="clear" w:color="auto" w:fill="auto"/>
            <w:noWrap/>
            <w:hideMark/>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0.004</w:t>
            </w:r>
          </w:p>
        </w:tc>
        <w:tc>
          <w:tcPr>
            <w:tcW w:w="756" w:type="dxa"/>
            <w:shd w:val="clear" w:color="auto" w:fill="auto"/>
            <w:noWrap/>
            <w:hideMark/>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0.085</w:t>
            </w:r>
          </w:p>
        </w:tc>
        <w:tc>
          <w:tcPr>
            <w:tcW w:w="2801" w:type="dxa"/>
            <w:shd w:val="clear" w:color="auto" w:fill="auto"/>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992" w:type="dxa"/>
            <w:shd w:val="clear" w:color="auto" w:fill="auto"/>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977" w:type="dxa"/>
            <w:shd w:val="clear" w:color="auto" w:fill="auto"/>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0.010 (-0.061, 0.080)</w:t>
            </w:r>
          </w:p>
        </w:tc>
        <w:tc>
          <w:tcPr>
            <w:tcW w:w="850" w:type="dxa"/>
            <w:shd w:val="clear" w:color="auto" w:fill="auto"/>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0.78</w:t>
            </w:r>
          </w:p>
        </w:tc>
      </w:tr>
      <w:tr w:rsidR="006A6412" w:rsidRPr="000955BE" w:rsidTr="006A6412">
        <w:trPr>
          <w:cnfStyle w:val="000000100000" w:firstRow="0" w:lastRow="0" w:firstColumn="0" w:lastColumn="0" w:oddVBand="0" w:evenVBand="0" w:oddHBand="1" w:evenHBand="0" w:firstRowFirstColumn="0" w:firstRowLastColumn="0" w:lastRowFirstColumn="0" w:lastRowLastColumn="0"/>
          <w:trHeight w:val="407"/>
        </w:trPr>
        <w:tc>
          <w:tcPr>
            <w:cnfStyle w:val="001000000000" w:firstRow="0" w:lastRow="0" w:firstColumn="1" w:lastColumn="0" w:oddVBand="0" w:evenVBand="0" w:oddHBand="0" w:evenHBand="0" w:firstRowFirstColumn="0" w:firstRowLastColumn="0" w:lastRowFirstColumn="0" w:lastRowLastColumn="0"/>
            <w:tcW w:w="1702" w:type="dxa"/>
            <w:shd w:val="clear" w:color="auto" w:fill="auto"/>
            <w:noWrap/>
          </w:tcPr>
          <w:p w:rsidR="006A6412" w:rsidRPr="000955BE" w:rsidRDefault="00B20149" w:rsidP="00AA1874">
            <w:pPr>
              <w:spacing w:line="360" w:lineRule="auto"/>
              <w:rPr>
                <w:rFonts w:ascii="Times New Roman" w:hAnsi="Times New Roman" w:cs="Times New Roman"/>
                <w:b w:val="0"/>
              </w:rPr>
            </w:pPr>
            <w:r w:rsidRPr="000955BE">
              <w:rPr>
                <w:rFonts w:ascii="Times New Roman" w:hAnsi="Times New Roman" w:cs="Times New Roman"/>
                <w:b w:val="0"/>
              </w:rPr>
              <w:t>Niacin, mg</w:t>
            </w:r>
          </w:p>
        </w:tc>
        <w:tc>
          <w:tcPr>
            <w:tcW w:w="2268" w:type="dxa"/>
            <w:shd w:val="clear" w:color="auto" w:fill="auto"/>
            <w:noWrap/>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-0.381 (-0.641, -0.122)</w:t>
            </w:r>
          </w:p>
        </w:tc>
        <w:tc>
          <w:tcPr>
            <w:tcW w:w="803" w:type="dxa"/>
            <w:shd w:val="clear" w:color="auto" w:fill="auto"/>
            <w:noWrap/>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0.004</w:t>
            </w:r>
          </w:p>
        </w:tc>
        <w:tc>
          <w:tcPr>
            <w:tcW w:w="756" w:type="dxa"/>
            <w:shd w:val="clear" w:color="auto" w:fill="auto"/>
            <w:noWrap/>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0.084</w:t>
            </w:r>
          </w:p>
        </w:tc>
        <w:tc>
          <w:tcPr>
            <w:tcW w:w="2801" w:type="dxa"/>
            <w:shd w:val="clear" w:color="auto" w:fill="auto"/>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992" w:type="dxa"/>
            <w:shd w:val="clear" w:color="auto" w:fill="auto"/>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977" w:type="dxa"/>
            <w:shd w:val="clear" w:color="auto" w:fill="auto"/>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-0.180 (-0.523, 0.164)</w:t>
            </w:r>
          </w:p>
        </w:tc>
        <w:tc>
          <w:tcPr>
            <w:tcW w:w="850" w:type="dxa"/>
            <w:shd w:val="clear" w:color="auto" w:fill="auto"/>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0.30</w:t>
            </w:r>
          </w:p>
        </w:tc>
      </w:tr>
      <w:tr w:rsidR="006A6412" w:rsidRPr="000955BE" w:rsidTr="006A6412">
        <w:trPr>
          <w:trHeight w:val="407"/>
        </w:trPr>
        <w:tc>
          <w:tcPr>
            <w:cnfStyle w:val="001000000000" w:firstRow="0" w:lastRow="0" w:firstColumn="1" w:lastColumn="0" w:oddVBand="0" w:evenVBand="0" w:oddHBand="0" w:evenHBand="0" w:firstRowFirstColumn="0" w:firstRowLastColumn="0" w:lastRowFirstColumn="0" w:lastRowLastColumn="0"/>
            <w:tcW w:w="1702" w:type="dxa"/>
            <w:shd w:val="clear" w:color="auto" w:fill="auto"/>
            <w:noWrap/>
          </w:tcPr>
          <w:p w:rsidR="006A6412" w:rsidRPr="000955BE" w:rsidRDefault="00B20149" w:rsidP="00AA1874">
            <w:pPr>
              <w:spacing w:line="360" w:lineRule="auto"/>
              <w:rPr>
                <w:rFonts w:ascii="Times New Roman" w:hAnsi="Times New Roman" w:cs="Times New Roman"/>
                <w:b w:val="0"/>
              </w:rPr>
            </w:pPr>
            <w:r w:rsidRPr="000955BE">
              <w:rPr>
                <w:rFonts w:ascii="Times New Roman" w:hAnsi="Times New Roman" w:cs="Times New Roman"/>
                <w:b w:val="0"/>
              </w:rPr>
              <w:t>Iron, mg</w:t>
            </w:r>
          </w:p>
        </w:tc>
        <w:tc>
          <w:tcPr>
            <w:tcW w:w="2268" w:type="dxa"/>
            <w:shd w:val="clear" w:color="auto" w:fill="auto"/>
            <w:noWrap/>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-0.952 (-1.794, -0.111)</w:t>
            </w:r>
          </w:p>
        </w:tc>
        <w:tc>
          <w:tcPr>
            <w:tcW w:w="803" w:type="dxa"/>
            <w:shd w:val="clear" w:color="auto" w:fill="auto"/>
            <w:noWrap/>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0.02</w:t>
            </w:r>
          </w:p>
        </w:tc>
        <w:tc>
          <w:tcPr>
            <w:tcW w:w="756" w:type="dxa"/>
            <w:shd w:val="clear" w:color="auto" w:fill="auto"/>
            <w:noWrap/>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0.052</w:t>
            </w:r>
          </w:p>
        </w:tc>
        <w:tc>
          <w:tcPr>
            <w:tcW w:w="2801" w:type="dxa"/>
            <w:shd w:val="clear" w:color="auto" w:fill="auto"/>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992" w:type="dxa"/>
            <w:shd w:val="clear" w:color="auto" w:fill="auto"/>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2977" w:type="dxa"/>
            <w:shd w:val="clear" w:color="auto" w:fill="auto"/>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-0.050 (-1.390, 1.290)</w:t>
            </w:r>
          </w:p>
        </w:tc>
        <w:tc>
          <w:tcPr>
            <w:tcW w:w="850" w:type="dxa"/>
            <w:shd w:val="clear" w:color="auto" w:fill="auto"/>
          </w:tcPr>
          <w:p w:rsidR="006A6412" w:rsidRPr="000955BE" w:rsidRDefault="006A6412" w:rsidP="00AA187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0.94</w:t>
            </w:r>
          </w:p>
        </w:tc>
      </w:tr>
      <w:tr w:rsidR="006A6412" w:rsidRPr="000955BE" w:rsidTr="006A6412">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1702" w:type="dxa"/>
            <w:shd w:val="clear" w:color="auto" w:fill="auto"/>
            <w:noWrap/>
            <w:hideMark/>
          </w:tcPr>
          <w:p w:rsidR="006A6412" w:rsidRPr="000955BE" w:rsidRDefault="00B20149" w:rsidP="00AA1874">
            <w:pPr>
              <w:spacing w:line="360" w:lineRule="auto"/>
              <w:rPr>
                <w:rFonts w:ascii="Times New Roman" w:hAnsi="Times New Roman" w:cs="Times New Roman"/>
                <w:b w:val="0"/>
              </w:rPr>
            </w:pPr>
            <w:r w:rsidRPr="000955BE">
              <w:rPr>
                <w:rFonts w:ascii="Times New Roman" w:hAnsi="Times New Roman" w:cs="Times New Roman"/>
                <w:b w:val="0"/>
              </w:rPr>
              <w:t>Potassium, mg</w:t>
            </w:r>
          </w:p>
        </w:tc>
        <w:tc>
          <w:tcPr>
            <w:tcW w:w="2268" w:type="dxa"/>
            <w:shd w:val="clear" w:color="auto" w:fill="auto"/>
            <w:noWrap/>
            <w:hideMark/>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-0.005 (-0.008, -0.002)</w:t>
            </w:r>
          </w:p>
        </w:tc>
        <w:tc>
          <w:tcPr>
            <w:tcW w:w="803" w:type="dxa"/>
            <w:shd w:val="clear" w:color="auto" w:fill="auto"/>
            <w:noWrap/>
            <w:hideMark/>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0.001</w:t>
            </w:r>
          </w:p>
        </w:tc>
        <w:tc>
          <w:tcPr>
            <w:tcW w:w="756" w:type="dxa"/>
            <w:shd w:val="clear" w:color="auto" w:fill="auto"/>
            <w:noWrap/>
            <w:hideMark/>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0.118</w:t>
            </w:r>
          </w:p>
        </w:tc>
        <w:tc>
          <w:tcPr>
            <w:tcW w:w="2801" w:type="dxa"/>
            <w:shd w:val="clear" w:color="auto" w:fill="auto"/>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992" w:type="dxa"/>
            <w:shd w:val="clear" w:color="auto" w:fill="auto"/>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977" w:type="dxa"/>
            <w:shd w:val="clear" w:color="auto" w:fill="auto"/>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-0.004 (-0.010, 0.002)</w:t>
            </w:r>
          </w:p>
        </w:tc>
        <w:tc>
          <w:tcPr>
            <w:tcW w:w="850" w:type="dxa"/>
            <w:shd w:val="clear" w:color="auto" w:fill="auto"/>
          </w:tcPr>
          <w:p w:rsidR="006A6412" w:rsidRPr="000955BE" w:rsidRDefault="006A6412" w:rsidP="00AA187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955BE">
              <w:rPr>
                <w:rFonts w:ascii="Times New Roman" w:hAnsi="Times New Roman" w:cs="Times New Roman"/>
              </w:rPr>
              <w:t>0.18</w:t>
            </w:r>
          </w:p>
        </w:tc>
      </w:tr>
    </w:tbl>
    <w:p w:rsidR="00EE4996" w:rsidRPr="000955BE" w:rsidRDefault="00EE4996" w:rsidP="00EE5045">
      <w:pPr>
        <w:pStyle w:val="NoSpacing"/>
        <w:spacing w:line="480" w:lineRule="auto"/>
        <w:rPr>
          <w:rFonts w:ascii="Times New Roman" w:hAnsi="Times New Roman" w:cs="Times New Roman"/>
          <w:sz w:val="24"/>
          <w:szCs w:val="24"/>
          <w:vertAlign w:val="superscript"/>
        </w:rPr>
      </w:pPr>
    </w:p>
    <w:p w:rsidR="00796FD7" w:rsidRPr="000955BE" w:rsidRDefault="00875FDF" w:rsidP="00EE5045">
      <w:pPr>
        <w:pStyle w:val="NoSpacing"/>
        <w:spacing w:line="480" w:lineRule="auto"/>
        <w:rPr>
          <w:rFonts w:ascii="Times New Roman" w:hAnsi="Times New Roman" w:cs="Times New Roman"/>
          <w:sz w:val="24"/>
          <w:szCs w:val="24"/>
        </w:rPr>
      </w:pPr>
      <w:r w:rsidRPr="000955BE">
        <w:rPr>
          <w:rFonts w:ascii="Times New Roman" w:hAnsi="Times New Roman" w:cs="Times New Roman"/>
          <w:sz w:val="24"/>
          <w:szCs w:val="24"/>
          <w:vertAlign w:val="superscript"/>
        </w:rPr>
        <w:lastRenderedPageBreak/>
        <w:t>1</w:t>
      </w:r>
      <w:r w:rsidR="00EB62D5" w:rsidRPr="000955BE">
        <w:rPr>
          <w:rFonts w:ascii="Times New Roman" w:hAnsi="Times New Roman" w:cs="Times New Roman"/>
          <w:sz w:val="24"/>
          <w:szCs w:val="24"/>
        </w:rPr>
        <w:t xml:space="preserve"> β: The regression coefficient (β) represents the change in serum zonulin associated with the increase in unit of each nutrient,  95%CI:  95% confidence interval for β,</w:t>
      </w:r>
      <w:r w:rsidR="00805381" w:rsidRPr="000955BE">
        <w:rPr>
          <w:rFonts w:ascii="Times New Roman" w:hAnsi="Times New Roman" w:cs="Times New Roman"/>
          <w:sz w:val="24"/>
          <w:szCs w:val="24"/>
        </w:rPr>
        <w:t xml:space="preserve"> R</w:t>
      </w:r>
      <w:r w:rsidR="00805381" w:rsidRPr="000955BE">
        <w:rPr>
          <w:rFonts w:ascii="Times New Roman" w:hAnsi="Times New Roman" w:cs="Times New Roman"/>
          <w:sz w:val="24"/>
          <w:szCs w:val="24"/>
          <w:vertAlign w:val="superscript"/>
        </w:rPr>
        <w:t>2</w:t>
      </w:r>
      <w:r w:rsidR="00EE05F2" w:rsidRPr="000955BE">
        <w:rPr>
          <w:rFonts w:ascii="Times New Roman" w:hAnsi="Times New Roman" w:cs="Times New Roman"/>
          <w:sz w:val="24"/>
          <w:szCs w:val="24"/>
        </w:rPr>
        <w:t xml:space="preserve">: R-square. </w:t>
      </w:r>
      <w:r w:rsidR="00EB62D5" w:rsidRPr="000955BE">
        <w:rPr>
          <w:rFonts w:ascii="Times New Roman" w:hAnsi="Times New Roman" w:cs="Times New Roman"/>
          <w:sz w:val="24"/>
          <w:szCs w:val="24"/>
        </w:rPr>
        <w:t xml:space="preserve"> </w:t>
      </w:r>
      <w:r w:rsidR="00EB62D5" w:rsidRPr="000955BE">
        <w:rPr>
          <w:rFonts w:ascii="Times New Roman" w:hAnsi="Times New Roman" w:cs="Times New Roman"/>
          <w:i/>
          <w:sz w:val="24"/>
          <w:szCs w:val="24"/>
        </w:rPr>
        <w:t>n</w:t>
      </w:r>
      <w:r w:rsidR="00EB62D5" w:rsidRPr="000955BE">
        <w:rPr>
          <w:rFonts w:ascii="Times New Roman" w:hAnsi="Times New Roman" w:cs="Times New Roman"/>
          <w:sz w:val="24"/>
          <w:szCs w:val="24"/>
        </w:rPr>
        <w:t>=95</w:t>
      </w:r>
      <w:r w:rsidR="00F95FB6" w:rsidRPr="000955BE">
        <w:rPr>
          <w:rFonts w:ascii="Times New Roman" w:hAnsi="Times New Roman" w:cs="Times New Roman"/>
          <w:sz w:val="24"/>
          <w:szCs w:val="24"/>
        </w:rPr>
        <w:t xml:space="preserve"> (five out of 100 subjects were excluded due to missing food diaries).</w:t>
      </w:r>
    </w:p>
    <w:p w:rsidR="00796FD7" w:rsidRPr="000955BE" w:rsidRDefault="00796FD7" w:rsidP="00EE5045">
      <w:pPr>
        <w:spacing w:line="480" w:lineRule="auto"/>
        <w:rPr>
          <w:rFonts w:ascii="Times New Roman" w:hAnsi="Times New Roman" w:cs="Times New Roman"/>
          <w:sz w:val="24"/>
          <w:szCs w:val="24"/>
        </w:rPr>
      </w:pPr>
      <w:r w:rsidRPr="000955BE">
        <w:rPr>
          <w:rFonts w:ascii="Times New Roman" w:hAnsi="Times New Roman" w:cs="Times New Roman"/>
          <w:sz w:val="24"/>
          <w:szCs w:val="24"/>
        </w:rPr>
        <w:br w:type="page"/>
      </w:r>
    </w:p>
    <w:p w:rsidR="00CD70AA" w:rsidRPr="000955BE" w:rsidRDefault="00CD70AA" w:rsidP="00796FD7">
      <w:pPr>
        <w:pStyle w:val="NoSpacing"/>
        <w:rPr>
          <w:rFonts w:ascii="Times New Roman" w:hAnsi="Times New Roman" w:cs="Times New Roman"/>
          <w:sz w:val="24"/>
          <w:szCs w:val="24"/>
        </w:rPr>
        <w:sectPr w:rsidR="00CD70AA" w:rsidRPr="000955BE" w:rsidSect="006A6412">
          <w:type w:val="continuous"/>
          <w:pgSz w:w="16840" w:h="11907" w:orient="landscape" w:code="9"/>
          <w:pgMar w:top="1134" w:right="1418" w:bottom="1134" w:left="1418" w:header="709" w:footer="709" w:gutter="0"/>
          <w:cols w:space="708"/>
          <w:docGrid w:linePitch="360"/>
        </w:sectPr>
      </w:pPr>
    </w:p>
    <w:p w:rsidR="00796FD7" w:rsidRPr="000955BE" w:rsidRDefault="00796FD7" w:rsidP="00796FD7">
      <w:pPr>
        <w:pStyle w:val="NoSpacing"/>
        <w:rPr>
          <w:rFonts w:ascii="Times New Roman" w:hAnsi="Times New Roman" w:cs="Times New Roman"/>
          <w:sz w:val="24"/>
          <w:szCs w:val="24"/>
        </w:rPr>
      </w:pPr>
    </w:p>
    <w:p w:rsidR="00796FD7" w:rsidRPr="000955BE" w:rsidRDefault="00933A88" w:rsidP="00796FD7">
      <w:pPr>
        <w:pStyle w:val="NoSpacing"/>
        <w:rPr>
          <w:rFonts w:ascii="Times New Roman" w:hAnsi="Times New Roman" w:cs="Times New Roman"/>
          <w:sz w:val="24"/>
          <w:szCs w:val="24"/>
        </w:rPr>
      </w:pPr>
      <w:r w:rsidRPr="000955BE">
        <w:rPr>
          <w:rFonts w:ascii="Times New Roman" w:hAnsi="Times New Roman" w:cs="Times New Roman"/>
          <w:b/>
          <w:sz w:val="24"/>
          <w:szCs w:val="24"/>
        </w:rPr>
        <w:t xml:space="preserve">Supplemental Table </w:t>
      </w:r>
      <w:r w:rsidR="00796FD7" w:rsidRPr="000955BE">
        <w:rPr>
          <w:rFonts w:ascii="Times New Roman" w:hAnsi="Times New Roman" w:cs="Times New Roman"/>
          <w:b/>
          <w:sz w:val="24"/>
          <w:szCs w:val="24"/>
        </w:rPr>
        <w:t>1</w:t>
      </w:r>
      <w:r w:rsidR="00796FD7" w:rsidRPr="000955BE">
        <w:rPr>
          <w:rFonts w:ascii="Times New Roman" w:hAnsi="Times New Roman" w:cs="Times New Roman"/>
          <w:sz w:val="24"/>
          <w:szCs w:val="24"/>
        </w:rPr>
        <w:t xml:space="preserve"> </w:t>
      </w:r>
      <w:r w:rsidR="00746AF0" w:rsidRPr="000955BE">
        <w:rPr>
          <w:rFonts w:ascii="Times New Roman" w:hAnsi="Times New Roman" w:cs="Times New Roman"/>
          <w:sz w:val="24"/>
          <w:szCs w:val="24"/>
        </w:rPr>
        <w:t xml:space="preserve">Relative </w:t>
      </w:r>
      <w:r w:rsidR="00796FD7" w:rsidRPr="000955BE">
        <w:rPr>
          <w:rFonts w:ascii="Times New Roman" w:hAnsi="Times New Roman" w:cs="Times New Roman"/>
          <w:sz w:val="24"/>
          <w:szCs w:val="24"/>
        </w:rPr>
        <w:t xml:space="preserve">abundance </w:t>
      </w:r>
      <w:r w:rsidR="00746AF0" w:rsidRPr="000955BE">
        <w:rPr>
          <w:rFonts w:ascii="Times New Roman" w:hAnsi="Times New Roman" w:cs="Times New Roman"/>
          <w:sz w:val="24"/>
          <w:szCs w:val="24"/>
        </w:rPr>
        <w:t xml:space="preserve">(percentage of total bacteria) </w:t>
      </w:r>
      <w:r w:rsidR="00796FD7" w:rsidRPr="000955BE">
        <w:rPr>
          <w:rFonts w:ascii="Times New Roman" w:hAnsi="Times New Roman" w:cs="Times New Roman"/>
          <w:sz w:val="24"/>
          <w:szCs w:val="24"/>
        </w:rPr>
        <w:t xml:space="preserve">of </w:t>
      </w:r>
      <w:r w:rsidR="005A0305" w:rsidRPr="000955BE">
        <w:rPr>
          <w:rFonts w:ascii="Times New Roman" w:hAnsi="Times New Roman" w:cs="Times New Roman"/>
          <w:sz w:val="24"/>
          <w:szCs w:val="24"/>
        </w:rPr>
        <w:t xml:space="preserve">gut </w:t>
      </w:r>
      <w:r w:rsidR="00796FD7" w:rsidRPr="000955BE">
        <w:rPr>
          <w:rFonts w:ascii="Times New Roman" w:hAnsi="Times New Roman" w:cs="Times New Roman"/>
          <w:sz w:val="24"/>
          <w:szCs w:val="24"/>
        </w:rPr>
        <w:t xml:space="preserve">microbiota in </w:t>
      </w:r>
      <w:r w:rsidR="00203794" w:rsidRPr="000955BE">
        <w:rPr>
          <w:rFonts w:ascii="Times New Roman" w:hAnsi="Times New Roman" w:cs="Times New Roman"/>
          <w:sz w:val="24"/>
          <w:szCs w:val="24"/>
        </w:rPr>
        <w:t xml:space="preserve">the </w:t>
      </w:r>
      <w:r w:rsidR="008471A8" w:rsidRPr="000955BE">
        <w:rPr>
          <w:rFonts w:ascii="Times New Roman" w:hAnsi="Times New Roman" w:cs="Times New Roman"/>
          <w:sz w:val="24"/>
          <w:szCs w:val="24"/>
        </w:rPr>
        <w:t>L</w:t>
      </w:r>
      <w:r w:rsidR="00796FD7" w:rsidRPr="000955BE">
        <w:rPr>
          <w:rFonts w:ascii="Times New Roman" w:hAnsi="Times New Roman" w:cs="Times New Roman"/>
          <w:sz w:val="24"/>
          <w:szCs w:val="24"/>
        </w:rPr>
        <w:t xml:space="preserve">ow </w:t>
      </w:r>
      <w:r w:rsidR="00875FDF" w:rsidRPr="000955BE">
        <w:rPr>
          <w:rFonts w:ascii="Times New Roman" w:hAnsi="Times New Roman" w:cs="Times New Roman"/>
          <w:sz w:val="24"/>
          <w:szCs w:val="24"/>
        </w:rPr>
        <w:t xml:space="preserve">and </w:t>
      </w:r>
      <w:r w:rsidR="00203794" w:rsidRPr="000955BE">
        <w:rPr>
          <w:rFonts w:ascii="Times New Roman" w:hAnsi="Times New Roman" w:cs="Times New Roman"/>
          <w:sz w:val="24"/>
          <w:szCs w:val="24"/>
        </w:rPr>
        <w:t xml:space="preserve">the </w:t>
      </w:r>
      <w:r w:rsidR="008471A8" w:rsidRPr="000955BE">
        <w:rPr>
          <w:rFonts w:ascii="Times New Roman" w:hAnsi="Times New Roman" w:cs="Times New Roman"/>
          <w:sz w:val="24"/>
          <w:szCs w:val="24"/>
        </w:rPr>
        <w:t>H</w:t>
      </w:r>
      <w:r w:rsidR="00875FDF" w:rsidRPr="000955BE">
        <w:rPr>
          <w:rFonts w:ascii="Times New Roman" w:hAnsi="Times New Roman" w:cs="Times New Roman"/>
          <w:sz w:val="24"/>
          <w:szCs w:val="24"/>
        </w:rPr>
        <w:t>igh zonulin groups</w:t>
      </w:r>
      <w:r w:rsidR="00875FDF" w:rsidRPr="000955BE">
        <w:rPr>
          <w:rFonts w:ascii="Times New Roman" w:hAnsi="Times New Roman" w:cs="Times New Roman"/>
          <w:sz w:val="24"/>
          <w:szCs w:val="24"/>
          <w:vertAlign w:val="superscript"/>
        </w:rPr>
        <w:t>1</w:t>
      </w:r>
      <w:r w:rsidR="00796FD7" w:rsidRPr="000955BE">
        <w:rPr>
          <w:rFonts w:ascii="Times New Roman" w:hAnsi="Times New Roman" w:cs="Times New Roman"/>
          <w:sz w:val="24"/>
          <w:szCs w:val="24"/>
        </w:rPr>
        <w:t xml:space="preserve">. </w:t>
      </w:r>
    </w:p>
    <w:tbl>
      <w:tblPr>
        <w:tblStyle w:val="LightShading1"/>
        <w:tblW w:w="13291" w:type="dxa"/>
        <w:tblLook w:val="04A0" w:firstRow="1" w:lastRow="0" w:firstColumn="1" w:lastColumn="0" w:noHBand="0" w:noVBand="1"/>
      </w:tblPr>
      <w:tblGrid>
        <w:gridCol w:w="3789"/>
        <w:gridCol w:w="2551"/>
        <w:gridCol w:w="1565"/>
        <w:gridCol w:w="2409"/>
        <w:gridCol w:w="1985"/>
        <w:gridCol w:w="992"/>
      </w:tblGrid>
      <w:tr w:rsidR="00281630" w:rsidRPr="000955BE" w:rsidTr="003F3AD8">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281630" w:rsidRPr="000955BE" w:rsidRDefault="00281630" w:rsidP="00924F00">
            <w:pPr>
              <w:jc w:val="center"/>
              <w:rPr>
                <w:rFonts w:ascii="Times New Roman" w:hAnsi="Times New Roman" w:cs="Times New Roman"/>
                <w:b w:val="0"/>
                <w:sz w:val="24"/>
                <w:szCs w:val="24"/>
              </w:rPr>
            </w:pPr>
            <w:r w:rsidRPr="000955BE">
              <w:rPr>
                <w:rFonts w:ascii="Times New Roman" w:hAnsi="Times New Roman" w:cs="Times New Roman"/>
                <w:b w:val="0"/>
                <w:sz w:val="24"/>
                <w:szCs w:val="24"/>
              </w:rPr>
              <w:t>Relative abundance %</w:t>
            </w:r>
          </w:p>
        </w:tc>
        <w:tc>
          <w:tcPr>
            <w:tcW w:w="4116" w:type="dxa"/>
            <w:gridSpan w:val="2"/>
            <w:tcBorders>
              <w:bottom w:val="single" w:sz="4" w:space="0" w:color="auto"/>
            </w:tcBorders>
            <w:shd w:val="clear" w:color="auto" w:fill="auto"/>
            <w:noWrap/>
            <w:hideMark/>
          </w:tcPr>
          <w:p w:rsidR="00281630" w:rsidRPr="000955BE" w:rsidRDefault="00281630" w:rsidP="00924F0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0955BE">
              <w:rPr>
                <w:rFonts w:ascii="Times New Roman" w:hAnsi="Times New Roman" w:cs="Times New Roman"/>
                <w:b w:val="0"/>
                <w:sz w:val="24"/>
                <w:szCs w:val="24"/>
              </w:rPr>
              <w:t>Low zonulin</w:t>
            </w:r>
          </w:p>
        </w:tc>
        <w:tc>
          <w:tcPr>
            <w:tcW w:w="4394" w:type="dxa"/>
            <w:gridSpan w:val="2"/>
            <w:tcBorders>
              <w:bottom w:val="single" w:sz="4" w:space="0" w:color="auto"/>
            </w:tcBorders>
            <w:shd w:val="clear" w:color="auto" w:fill="auto"/>
            <w:noWrap/>
            <w:hideMark/>
          </w:tcPr>
          <w:p w:rsidR="00281630" w:rsidRPr="000955BE" w:rsidRDefault="00281630" w:rsidP="0028163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
                <w:sz w:val="24"/>
                <w:szCs w:val="24"/>
              </w:rPr>
            </w:pPr>
            <w:r w:rsidRPr="000955BE">
              <w:rPr>
                <w:rFonts w:ascii="Times New Roman" w:hAnsi="Times New Roman" w:cs="Times New Roman"/>
                <w:b w:val="0"/>
                <w:sz w:val="24"/>
                <w:szCs w:val="24"/>
              </w:rPr>
              <w:t>High zonulin</w:t>
            </w:r>
          </w:p>
        </w:tc>
        <w:tc>
          <w:tcPr>
            <w:tcW w:w="992" w:type="dxa"/>
            <w:shd w:val="clear" w:color="auto" w:fill="auto"/>
            <w:noWrap/>
            <w:hideMark/>
          </w:tcPr>
          <w:p w:rsidR="00281630" w:rsidRPr="000955BE" w:rsidRDefault="00281630" w:rsidP="00796FD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vertAlign w:val="superscript"/>
              </w:rPr>
            </w:pPr>
            <w:r w:rsidRPr="000955BE">
              <w:rPr>
                <w:rFonts w:ascii="Times New Roman" w:hAnsi="Times New Roman" w:cs="Times New Roman"/>
                <w:b w:val="0"/>
                <w:i/>
                <w:sz w:val="24"/>
                <w:szCs w:val="24"/>
              </w:rPr>
              <w:t>P</w:t>
            </w:r>
            <w:r w:rsidRPr="000955BE">
              <w:rPr>
                <w:rFonts w:ascii="Times New Roman" w:hAnsi="Times New Roman" w:cs="Times New Roman"/>
                <w:b w:val="0"/>
                <w:sz w:val="24"/>
                <w:szCs w:val="24"/>
              </w:rPr>
              <w:t>-value</w:t>
            </w:r>
          </w:p>
        </w:tc>
      </w:tr>
      <w:tr w:rsidR="00281630" w:rsidRPr="000955BE" w:rsidTr="003F3AD8">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p>
        </w:tc>
        <w:tc>
          <w:tcPr>
            <w:tcW w:w="2551" w:type="dxa"/>
            <w:tcBorders>
              <w:top w:val="single" w:sz="4" w:space="0" w:color="auto"/>
              <w:bottom w:val="single" w:sz="4" w:space="0" w:color="auto"/>
            </w:tcBorders>
            <w:shd w:val="clear" w:color="auto" w:fill="auto"/>
            <w:noWrap/>
            <w:hideMark/>
          </w:tcPr>
          <w:p w:rsidR="00AF1A11" w:rsidRPr="000955BE" w:rsidRDefault="00AF1A11" w:rsidP="0028163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Median (IQR)</w:t>
            </w:r>
          </w:p>
        </w:tc>
        <w:tc>
          <w:tcPr>
            <w:tcW w:w="1565" w:type="dxa"/>
            <w:tcBorders>
              <w:top w:val="single" w:sz="4" w:space="0" w:color="auto"/>
              <w:bottom w:val="single" w:sz="4" w:space="0" w:color="auto"/>
            </w:tcBorders>
            <w:shd w:val="clear" w:color="auto" w:fill="auto"/>
          </w:tcPr>
          <w:p w:rsidR="00AF1A11" w:rsidRPr="000955BE" w:rsidRDefault="00830CB5" w:rsidP="0028163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Mean ± SD</w:t>
            </w:r>
          </w:p>
        </w:tc>
        <w:tc>
          <w:tcPr>
            <w:tcW w:w="2409" w:type="dxa"/>
            <w:tcBorders>
              <w:top w:val="single" w:sz="4" w:space="0" w:color="auto"/>
              <w:bottom w:val="single" w:sz="4" w:space="0" w:color="auto"/>
            </w:tcBorders>
            <w:shd w:val="clear" w:color="auto" w:fill="auto"/>
            <w:noWrap/>
            <w:hideMark/>
          </w:tcPr>
          <w:p w:rsidR="00AF1A11" w:rsidRPr="000955BE" w:rsidRDefault="00AF1A11" w:rsidP="0028163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Median (IQR)</w:t>
            </w:r>
          </w:p>
        </w:tc>
        <w:tc>
          <w:tcPr>
            <w:tcW w:w="1985" w:type="dxa"/>
            <w:tcBorders>
              <w:top w:val="single" w:sz="4" w:space="0" w:color="auto"/>
              <w:bottom w:val="single" w:sz="4" w:space="0" w:color="auto"/>
            </w:tcBorders>
            <w:shd w:val="clear" w:color="auto" w:fill="auto"/>
          </w:tcPr>
          <w:p w:rsidR="00AF1A11" w:rsidRPr="000955BE" w:rsidRDefault="00830CB5" w:rsidP="0028163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Mean ± SD</w:t>
            </w:r>
          </w:p>
        </w:tc>
        <w:tc>
          <w:tcPr>
            <w:tcW w:w="992" w:type="dxa"/>
            <w:shd w:val="clear" w:color="auto" w:fill="auto"/>
            <w:noWrap/>
            <w:hideMark/>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AF1A11" w:rsidRPr="000955BE" w:rsidTr="003F3AD8">
        <w:trPr>
          <w:trHeight w:val="315"/>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Phylum</w:t>
            </w:r>
          </w:p>
        </w:tc>
        <w:tc>
          <w:tcPr>
            <w:tcW w:w="2551" w:type="dxa"/>
            <w:tcBorders>
              <w:top w:val="single" w:sz="4" w:space="0" w:color="auto"/>
            </w:tcBorders>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565" w:type="dxa"/>
            <w:tcBorders>
              <w:top w:val="single" w:sz="4" w:space="0" w:color="auto"/>
            </w:tcBorders>
            <w:shd w:val="clear" w:color="auto" w:fill="auto"/>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409" w:type="dxa"/>
            <w:tcBorders>
              <w:top w:val="single" w:sz="4" w:space="0" w:color="auto"/>
            </w:tcBorders>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85" w:type="dxa"/>
            <w:tcBorders>
              <w:top w:val="single" w:sz="4" w:space="0" w:color="auto"/>
            </w:tcBorders>
            <w:shd w:val="clear" w:color="auto" w:fill="auto"/>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2" w:type="dxa"/>
            <w:shd w:val="clear" w:color="auto" w:fill="auto"/>
            <w:noWrap/>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281630" w:rsidRPr="000955BE" w:rsidTr="00281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Lentisphaerae</w:t>
            </w:r>
          </w:p>
        </w:tc>
        <w:tc>
          <w:tcPr>
            <w:tcW w:w="2551" w:type="dxa"/>
            <w:shd w:val="clear" w:color="auto" w:fill="auto"/>
            <w:noWrap/>
          </w:tcPr>
          <w:p w:rsidR="00AF1A11" w:rsidRPr="000955BE" w:rsidRDefault="00AF1A11" w:rsidP="00924F0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0.00 (0.00-0.00)</w:t>
            </w:r>
          </w:p>
        </w:tc>
        <w:tc>
          <w:tcPr>
            <w:tcW w:w="156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0.021±0.083</w:t>
            </w:r>
          </w:p>
        </w:tc>
        <w:tc>
          <w:tcPr>
            <w:tcW w:w="2409"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0.00 (0.00-0.00)</w:t>
            </w:r>
          </w:p>
        </w:tc>
        <w:tc>
          <w:tcPr>
            <w:tcW w:w="198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0.0057±0.029</w:t>
            </w:r>
          </w:p>
        </w:tc>
        <w:tc>
          <w:tcPr>
            <w:tcW w:w="992" w:type="dxa"/>
            <w:shd w:val="clear" w:color="auto" w:fill="auto"/>
            <w:noWrap/>
            <w:hideMark/>
          </w:tcPr>
          <w:p w:rsidR="00AF1A11" w:rsidRPr="000955BE" w:rsidRDefault="00AF1A11" w:rsidP="00991D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0.01</w:t>
            </w:r>
          </w:p>
        </w:tc>
      </w:tr>
      <w:tr w:rsidR="00AF1A11" w:rsidRPr="000955BE" w:rsidTr="00281630">
        <w:trPr>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Tenericutes</w:t>
            </w:r>
          </w:p>
        </w:tc>
        <w:tc>
          <w:tcPr>
            <w:tcW w:w="2551" w:type="dxa"/>
            <w:shd w:val="clear" w:color="auto" w:fill="auto"/>
            <w:noWrap/>
          </w:tcPr>
          <w:p w:rsidR="00AF1A11" w:rsidRPr="000955BE" w:rsidRDefault="00AF1A11" w:rsidP="00924F0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0.0053 (0.00-0.48)</w:t>
            </w:r>
          </w:p>
        </w:tc>
        <w:tc>
          <w:tcPr>
            <w:tcW w:w="156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0.46±0.94</w:t>
            </w:r>
          </w:p>
        </w:tc>
        <w:tc>
          <w:tcPr>
            <w:tcW w:w="2409"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0.00 (0.00-0.028)</w:t>
            </w:r>
          </w:p>
        </w:tc>
        <w:tc>
          <w:tcPr>
            <w:tcW w:w="198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0.2061±1.026</w:t>
            </w:r>
          </w:p>
        </w:tc>
        <w:tc>
          <w:tcPr>
            <w:tcW w:w="992" w:type="dxa"/>
            <w:shd w:val="clear" w:color="auto" w:fill="auto"/>
            <w:noWrap/>
            <w:hideMark/>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0.008</w:t>
            </w:r>
          </w:p>
        </w:tc>
      </w:tr>
      <w:tr w:rsidR="00281630" w:rsidRPr="000955BE" w:rsidTr="00281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tcPr>
          <w:p w:rsidR="00AF1A11" w:rsidRPr="000955BE" w:rsidRDefault="00AF1A11" w:rsidP="00796FD7">
            <w:pPr>
              <w:rPr>
                <w:rFonts w:ascii="Times New Roman" w:hAnsi="Times New Roman" w:cs="Times New Roman"/>
                <w:b w:val="0"/>
                <w:sz w:val="24"/>
                <w:szCs w:val="24"/>
              </w:rPr>
            </w:pPr>
          </w:p>
        </w:tc>
        <w:tc>
          <w:tcPr>
            <w:tcW w:w="2551" w:type="dxa"/>
            <w:shd w:val="clear" w:color="auto" w:fill="auto"/>
            <w:noWrap/>
          </w:tcPr>
          <w:p w:rsidR="00AF1A11" w:rsidRPr="000955BE" w:rsidRDefault="00AF1A11" w:rsidP="00924F0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56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409"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8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992" w:type="dxa"/>
            <w:shd w:val="clear" w:color="auto" w:fill="auto"/>
            <w:noWrap/>
          </w:tcPr>
          <w:p w:rsidR="00AF1A11" w:rsidRPr="000955BE" w:rsidRDefault="00AF1A11" w:rsidP="00991D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AF1A11" w:rsidRPr="000955BE" w:rsidTr="00281630">
        <w:trPr>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Class</w:t>
            </w:r>
          </w:p>
        </w:tc>
        <w:tc>
          <w:tcPr>
            <w:tcW w:w="2551" w:type="dxa"/>
            <w:shd w:val="clear" w:color="auto" w:fill="auto"/>
            <w:noWrap/>
          </w:tcPr>
          <w:p w:rsidR="00AF1A11" w:rsidRPr="000955BE" w:rsidRDefault="00AF1A11" w:rsidP="00924F0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56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409"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8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2" w:type="dxa"/>
            <w:shd w:val="clear" w:color="auto" w:fill="auto"/>
            <w:noWrap/>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281630" w:rsidRPr="000955BE" w:rsidTr="00281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Lentisphaerae;</w:t>
            </w:r>
          </w:p>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_[Lentisphaeria]</w:t>
            </w:r>
          </w:p>
        </w:tc>
        <w:tc>
          <w:tcPr>
            <w:tcW w:w="2551" w:type="dxa"/>
            <w:shd w:val="clear" w:color="auto" w:fill="auto"/>
            <w:noWrap/>
          </w:tcPr>
          <w:p w:rsidR="00AF1A11" w:rsidRPr="000955BE" w:rsidRDefault="00AF1A11" w:rsidP="00924F0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0.00 (0.00-0.0050)</w:t>
            </w:r>
          </w:p>
        </w:tc>
        <w:tc>
          <w:tcPr>
            <w:tcW w:w="156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0.021±0.083</w:t>
            </w:r>
          </w:p>
        </w:tc>
        <w:tc>
          <w:tcPr>
            <w:tcW w:w="2409"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0.00 (0.00-0.00)</w:t>
            </w:r>
          </w:p>
        </w:tc>
        <w:tc>
          <w:tcPr>
            <w:tcW w:w="198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0.0057±0.029</w:t>
            </w:r>
          </w:p>
        </w:tc>
        <w:tc>
          <w:tcPr>
            <w:tcW w:w="992" w:type="dxa"/>
            <w:shd w:val="clear" w:color="auto" w:fill="auto"/>
            <w:noWrap/>
            <w:hideMark/>
          </w:tcPr>
          <w:p w:rsidR="00AF1A11" w:rsidRPr="000955BE" w:rsidRDefault="00AF1A11" w:rsidP="00991D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0.01</w:t>
            </w:r>
          </w:p>
        </w:tc>
      </w:tr>
      <w:tr w:rsidR="00AF1A11" w:rsidRPr="000955BE" w:rsidTr="00281630">
        <w:trPr>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Tenericutes;c__RF3</w:t>
            </w:r>
          </w:p>
        </w:tc>
        <w:tc>
          <w:tcPr>
            <w:tcW w:w="2551" w:type="dxa"/>
            <w:shd w:val="clear" w:color="auto" w:fill="auto"/>
            <w:noWrap/>
          </w:tcPr>
          <w:p w:rsidR="00AF1A11" w:rsidRPr="000955BE" w:rsidRDefault="00AF1A11" w:rsidP="00924F0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0.0053 (0.00-0.35)</w:t>
            </w:r>
          </w:p>
        </w:tc>
        <w:tc>
          <w:tcPr>
            <w:tcW w:w="156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0.34±0.74</w:t>
            </w:r>
          </w:p>
        </w:tc>
        <w:tc>
          <w:tcPr>
            <w:tcW w:w="2409"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0.00 (0.00-0.053)</w:t>
            </w:r>
          </w:p>
        </w:tc>
        <w:tc>
          <w:tcPr>
            <w:tcW w:w="198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0.18±1.023</w:t>
            </w:r>
          </w:p>
        </w:tc>
        <w:tc>
          <w:tcPr>
            <w:tcW w:w="992" w:type="dxa"/>
            <w:shd w:val="clear" w:color="auto" w:fill="auto"/>
            <w:noWrap/>
            <w:hideMark/>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0.004</w:t>
            </w:r>
          </w:p>
        </w:tc>
      </w:tr>
      <w:tr w:rsidR="00281630" w:rsidRPr="000955BE" w:rsidTr="00281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tcPr>
          <w:p w:rsidR="00AF1A11" w:rsidRPr="000955BE" w:rsidRDefault="00AF1A11" w:rsidP="00796FD7">
            <w:pPr>
              <w:rPr>
                <w:rFonts w:ascii="Times New Roman" w:hAnsi="Times New Roman" w:cs="Times New Roman"/>
                <w:b w:val="0"/>
                <w:sz w:val="24"/>
                <w:szCs w:val="24"/>
              </w:rPr>
            </w:pPr>
          </w:p>
        </w:tc>
        <w:tc>
          <w:tcPr>
            <w:tcW w:w="2551" w:type="dxa"/>
            <w:shd w:val="clear" w:color="auto" w:fill="auto"/>
            <w:noWrap/>
          </w:tcPr>
          <w:p w:rsidR="00AF1A11" w:rsidRPr="000955BE" w:rsidRDefault="00AF1A11" w:rsidP="00924F0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56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409"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8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992" w:type="dxa"/>
            <w:shd w:val="clear" w:color="auto" w:fill="auto"/>
            <w:noWrap/>
          </w:tcPr>
          <w:p w:rsidR="00AF1A11" w:rsidRPr="000955BE" w:rsidRDefault="00AF1A11" w:rsidP="00991D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AF1A11" w:rsidRPr="000955BE" w:rsidTr="00281630">
        <w:trPr>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Order</w:t>
            </w:r>
          </w:p>
        </w:tc>
        <w:tc>
          <w:tcPr>
            <w:tcW w:w="2551" w:type="dxa"/>
            <w:shd w:val="clear" w:color="auto" w:fill="auto"/>
            <w:noWrap/>
          </w:tcPr>
          <w:p w:rsidR="00AF1A11" w:rsidRPr="000955BE" w:rsidRDefault="00AF1A11" w:rsidP="00924F0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56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409"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8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2" w:type="dxa"/>
            <w:shd w:val="clear" w:color="auto" w:fill="auto"/>
            <w:noWrap/>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281630" w:rsidRPr="000955BE" w:rsidTr="00281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Clostridia;o__SHA-98</w:t>
            </w:r>
          </w:p>
        </w:tc>
        <w:tc>
          <w:tcPr>
            <w:tcW w:w="2551" w:type="dxa"/>
            <w:shd w:val="clear" w:color="auto" w:fill="auto"/>
            <w:noWrap/>
          </w:tcPr>
          <w:p w:rsidR="00AF1A11" w:rsidRPr="000955BE" w:rsidRDefault="00AF1A11" w:rsidP="00924F0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0.02 (0.02-0.077)</w:t>
            </w:r>
          </w:p>
        </w:tc>
        <w:tc>
          <w:tcPr>
            <w:tcW w:w="156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0.052±0.085</w:t>
            </w:r>
          </w:p>
        </w:tc>
        <w:tc>
          <w:tcPr>
            <w:tcW w:w="2409" w:type="dxa"/>
            <w:shd w:val="clear" w:color="auto" w:fill="auto"/>
            <w:noWrap/>
          </w:tcPr>
          <w:p w:rsidR="00AF1A11" w:rsidRPr="000955BE" w:rsidRDefault="00AF1A11" w:rsidP="003C60D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0.001 (0.00-0.027)</w:t>
            </w:r>
          </w:p>
        </w:tc>
        <w:tc>
          <w:tcPr>
            <w:tcW w:w="198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0.024±0.043</w:t>
            </w:r>
          </w:p>
        </w:tc>
        <w:tc>
          <w:tcPr>
            <w:tcW w:w="992" w:type="dxa"/>
            <w:shd w:val="clear" w:color="auto" w:fill="auto"/>
            <w:noWrap/>
            <w:hideMark/>
          </w:tcPr>
          <w:p w:rsidR="00AF1A11" w:rsidRPr="000955BE" w:rsidRDefault="00AF1A11" w:rsidP="00991D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0.03</w:t>
            </w:r>
          </w:p>
        </w:tc>
      </w:tr>
      <w:tr w:rsidR="00AF1A11" w:rsidRPr="000955BE" w:rsidTr="00281630">
        <w:trPr>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Victivallales</w:t>
            </w:r>
          </w:p>
        </w:tc>
        <w:tc>
          <w:tcPr>
            <w:tcW w:w="2551" w:type="dxa"/>
            <w:shd w:val="clear" w:color="auto" w:fill="auto"/>
            <w:noWrap/>
          </w:tcPr>
          <w:p w:rsidR="00AF1A11" w:rsidRPr="000955BE" w:rsidRDefault="00AF1A11" w:rsidP="00924F0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0.00 (0.00-0.005)</w:t>
            </w:r>
          </w:p>
        </w:tc>
        <w:tc>
          <w:tcPr>
            <w:tcW w:w="156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0.021±0.083</w:t>
            </w:r>
          </w:p>
        </w:tc>
        <w:tc>
          <w:tcPr>
            <w:tcW w:w="2409"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0.00 (0.00-0.00)</w:t>
            </w:r>
          </w:p>
        </w:tc>
        <w:tc>
          <w:tcPr>
            <w:tcW w:w="198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0.0057±0.029</w:t>
            </w:r>
          </w:p>
        </w:tc>
        <w:tc>
          <w:tcPr>
            <w:tcW w:w="992" w:type="dxa"/>
            <w:shd w:val="clear" w:color="auto" w:fill="auto"/>
            <w:noWrap/>
            <w:hideMark/>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0.01</w:t>
            </w:r>
          </w:p>
        </w:tc>
      </w:tr>
      <w:tr w:rsidR="00281630" w:rsidRPr="000955BE" w:rsidTr="00281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Pasteurellales</w:t>
            </w:r>
          </w:p>
        </w:tc>
        <w:tc>
          <w:tcPr>
            <w:tcW w:w="2551" w:type="dxa"/>
            <w:shd w:val="clear" w:color="auto" w:fill="auto"/>
            <w:noWrap/>
          </w:tcPr>
          <w:p w:rsidR="00AF1A11" w:rsidRPr="000955BE" w:rsidRDefault="00AF1A11" w:rsidP="00924F0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0.03 (0.062-0.078)</w:t>
            </w:r>
          </w:p>
        </w:tc>
        <w:tc>
          <w:tcPr>
            <w:tcW w:w="156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0.15±0.37</w:t>
            </w:r>
          </w:p>
        </w:tc>
        <w:tc>
          <w:tcPr>
            <w:tcW w:w="2409"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0.0073 (0.001-0.026)</w:t>
            </w:r>
          </w:p>
        </w:tc>
        <w:tc>
          <w:tcPr>
            <w:tcW w:w="198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0.098±0.25</w:t>
            </w:r>
          </w:p>
        </w:tc>
        <w:tc>
          <w:tcPr>
            <w:tcW w:w="992" w:type="dxa"/>
            <w:shd w:val="clear" w:color="auto" w:fill="auto"/>
            <w:noWrap/>
            <w:hideMark/>
          </w:tcPr>
          <w:p w:rsidR="00AF1A11" w:rsidRPr="000955BE" w:rsidRDefault="00AF1A11" w:rsidP="00991D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0.03</w:t>
            </w:r>
          </w:p>
        </w:tc>
      </w:tr>
      <w:tr w:rsidR="00AF1A11" w:rsidRPr="000955BE" w:rsidTr="00281630">
        <w:trPr>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lang w:val="en-US"/>
              </w:rPr>
            </w:pPr>
            <w:r w:rsidRPr="000955BE">
              <w:rPr>
                <w:rFonts w:ascii="Times New Roman" w:hAnsi="Times New Roman" w:cs="Times New Roman"/>
                <w:b w:val="0"/>
                <w:sz w:val="24"/>
                <w:szCs w:val="24"/>
                <w:lang w:val="en-US"/>
              </w:rPr>
              <w:t>Tenericutes;c__RF3;o__</w:t>
            </w:r>
          </w:p>
          <w:p w:rsidR="00AF1A11" w:rsidRPr="000955BE" w:rsidRDefault="00AF1A11" w:rsidP="00796FD7">
            <w:pPr>
              <w:rPr>
                <w:rFonts w:ascii="Times New Roman" w:hAnsi="Times New Roman" w:cs="Times New Roman"/>
                <w:b w:val="0"/>
                <w:sz w:val="24"/>
                <w:szCs w:val="24"/>
                <w:lang w:val="en-US"/>
              </w:rPr>
            </w:pPr>
            <w:r w:rsidRPr="000955BE">
              <w:rPr>
                <w:rFonts w:ascii="Times New Roman" w:hAnsi="Times New Roman" w:cs="Times New Roman"/>
                <w:b w:val="0"/>
                <w:sz w:val="24"/>
                <w:szCs w:val="24"/>
                <w:lang w:val="en-US"/>
              </w:rPr>
              <w:t>ML615J-28</w:t>
            </w:r>
          </w:p>
        </w:tc>
        <w:tc>
          <w:tcPr>
            <w:tcW w:w="2551" w:type="dxa"/>
            <w:shd w:val="clear" w:color="auto" w:fill="auto"/>
            <w:noWrap/>
          </w:tcPr>
          <w:p w:rsidR="00AF1A11" w:rsidRPr="000955BE" w:rsidRDefault="00AF1A11" w:rsidP="00924F0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0.0053 (0.00-0.35)</w:t>
            </w:r>
          </w:p>
        </w:tc>
        <w:tc>
          <w:tcPr>
            <w:tcW w:w="156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0.048±0.17</w:t>
            </w:r>
          </w:p>
        </w:tc>
        <w:tc>
          <w:tcPr>
            <w:tcW w:w="2409"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0.00 (0.00-0.0053)</w:t>
            </w:r>
          </w:p>
        </w:tc>
        <w:tc>
          <w:tcPr>
            <w:tcW w:w="198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0.18±1.023</w:t>
            </w:r>
          </w:p>
        </w:tc>
        <w:tc>
          <w:tcPr>
            <w:tcW w:w="992" w:type="dxa"/>
            <w:shd w:val="clear" w:color="auto" w:fill="auto"/>
            <w:noWrap/>
            <w:hideMark/>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0.004</w:t>
            </w:r>
          </w:p>
        </w:tc>
      </w:tr>
      <w:tr w:rsidR="00281630" w:rsidRPr="000955BE" w:rsidTr="00281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tcPr>
          <w:p w:rsidR="00AF1A11" w:rsidRPr="000955BE" w:rsidRDefault="00AF1A11" w:rsidP="00796FD7">
            <w:pPr>
              <w:rPr>
                <w:rFonts w:ascii="Times New Roman" w:hAnsi="Times New Roman" w:cs="Times New Roman"/>
                <w:b w:val="0"/>
                <w:sz w:val="24"/>
                <w:szCs w:val="24"/>
              </w:rPr>
            </w:pPr>
          </w:p>
        </w:tc>
        <w:tc>
          <w:tcPr>
            <w:tcW w:w="2551"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56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409"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8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992" w:type="dxa"/>
            <w:shd w:val="clear" w:color="auto" w:fill="auto"/>
            <w:noWrap/>
          </w:tcPr>
          <w:p w:rsidR="00AF1A11" w:rsidRPr="000955BE" w:rsidRDefault="00AF1A11" w:rsidP="00991D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AF1A11" w:rsidRPr="000955BE" w:rsidTr="00281630">
        <w:trPr>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Family</w:t>
            </w:r>
          </w:p>
        </w:tc>
        <w:tc>
          <w:tcPr>
            <w:tcW w:w="2551"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56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409"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8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2" w:type="dxa"/>
            <w:shd w:val="clear" w:color="auto" w:fill="auto"/>
            <w:noWrap/>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281630" w:rsidRPr="000955BE" w:rsidTr="00281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Bacteroidaceae</w:t>
            </w:r>
          </w:p>
        </w:tc>
        <w:tc>
          <w:tcPr>
            <w:tcW w:w="2551"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29 (21-39)</w:t>
            </w:r>
          </w:p>
        </w:tc>
        <w:tc>
          <w:tcPr>
            <w:tcW w:w="1565" w:type="dxa"/>
            <w:shd w:val="clear" w:color="auto" w:fill="auto"/>
          </w:tcPr>
          <w:p w:rsidR="00AF1A11" w:rsidRPr="000955BE" w:rsidRDefault="00AF1A11" w:rsidP="003F3AD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30±11</w:t>
            </w:r>
          </w:p>
        </w:tc>
        <w:tc>
          <w:tcPr>
            <w:tcW w:w="2409"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35 (25-46)</w:t>
            </w:r>
          </w:p>
        </w:tc>
        <w:tc>
          <w:tcPr>
            <w:tcW w:w="198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36±13</w:t>
            </w:r>
          </w:p>
        </w:tc>
        <w:tc>
          <w:tcPr>
            <w:tcW w:w="992" w:type="dxa"/>
            <w:shd w:val="clear" w:color="auto" w:fill="auto"/>
            <w:noWrap/>
            <w:hideMark/>
          </w:tcPr>
          <w:p w:rsidR="00AF1A11" w:rsidRPr="000955BE" w:rsidRDefault="00AF1A11" w:rsidP="00991D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0.02</w:t>
            </w:r>
          </w:p>
        </w:tc>
      </w:tr>
      <w:tr w:rsidR="00AF1A11" w:rsidRPr="000955BE" w:rsidTr="00281630">
        <w:trPr>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Veillonellaceae</w:t>
            </w:r>
          </w:p>
        </w:tc>
        <w:tc>
          <w:tcPr>
            <w:tcW w:w="2551"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0.95 (0.52-1.6)</w:t>
            </w:r>
          </w:p>
        </w:tc>
        <w:tc>
          <w:tcPr>
            <w:tcW w:w="1565" w:type="dxa"/>
            <w:shd w:val="clear" w:color="auto" w:fill="auto"/>
          </w:tcPr>
          <w:p w:rsidR="00AF1A11" w:rsidRPr="000955BE" w:rsidRDefault="003F3AD8" w:rsidP="003F3AD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w:t>
            </w:r>
            <w:r w:rsidR="00AF1A11" w:rsidRPr="000955BE">
              <w:rPr>
                <w:rFonts w:ascii="Times New Roman" w:hAnsi="Times New Roman" w:cs="Times New Roman"/>
                <w:sz w:val="24"/>
                <w:szCs w:val="24"/>
              </w:rPr>
              <w:t>1.2±0.91</w:t>
            </w:r>
          </w:p>
        </w:tc>
        <w:tc>
          <w:tcPr>
            <w:tcW w:w="2409"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1.5 (0.74-2.9)</w:t>
            </w:r>
          </w:p>
        </w:tc>
        <w:tc>
          <w:tcPr>
            <w:tcW w:w="198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1.9±1.6</w:t>
            </w:r>
          </w:p>
        </w:tc>
        <w:tc>
          <w:tcPr>
            <w:tcW w:w="992" w:type="dxa"/>
            <w:shd w:val="clear" w:color="auto" w:fill="auto"/>
            <w:noWrap/>
            <w:hideMark/>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0.03</w:t>
            </w:r>
          </w:p>
        </w:tc>
      </w:tr>
      <w:tr w:rsidR="00281630" w:rsidRPr="000955BE" w:rsidTr="00281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Clostridia;o__SHA-98;f__</w:t>
            </w:r>
          </w:p>
        </w:tc>
        <w:tc>
          <w:tcPr>
            <w:tcW w:w="2551" w:type="dxa"/>
            <w:shd w:val="clear" w:color="auto" w:fill="auto"/>
            <w:noWrap/>
          </w:tcPr>
          <w:p w:rsidR="00AF1A11" w:rsidRPr="000955BE" w:rsidRDefault="00AF1A11" w:rsidP="004525A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0.02 (0.00-0.077)</w:t>
            </w:r>
          </w:p>
        </w:tc>
        <w:tc>
          <w:tcPr>
            <w:tcW w:w="1565" w:type="dxa"/>
            <w:shd w:val="clear" w:color="auto" w:fill="auto"/>
          </w:tcPr>
          <w:p w:rsidR="00AF1A11" w:rsidRPr="000955BE" w:rsidRDefault="00AF1A11" w:rsidP="003F3AD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0.052±0.085</w:t>
            </w:r>
          </w:p>
        </w:tc>
        <w:tc>
          <w:tcPr>
            <w:tcW w:w="2409"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0.001 (0.00-0.027)</w:t>
            </w:r>
          </w:p>
        </w:tc>
        <w:tc>
          <w:tcPr>
            <w:tcW w:w="198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0.024±0.043</w:t>
            </w:r>
          </w:p>
        </w:tc>
        <w:tc>
          <w:tcPr>
            <w:tcW w:w="992" w:type="dxa"/>
            <w:shd w:val="clear" w:color="auto" w:fill="auto"/>
            <w:noWrap/>
            <w:hideMark/>
          </w:tcPr>
          <w:p w:rsidR="00AF1A11" w:rsidRPr="000955BE" w:rsidRDefault="00AF1A11" w:rsidP="00991D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0.03</w:t>
            </w:r>
          </w:p>
        </w:tc>
      </w:tr>
      <w:tr w:rsidR="00AF1A11" w:rsidRPr="000955BE" w:rsidTr="00281630">
        <w:trPr>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Victivallaceae</w:t>
            </w:r>
          </w:p>
        </w:tc>
        <w:tc>
          <w:tcPr>
            <w:tcW w:w="2551" w:type="dxa"/>
            <w:shd w:val="clear" w:color="auto" w:fill="auto"/>
            <w:noWrap/>
          </w:tcPr>
          <w:p w:rsidR="00AF1A11" w:rsidRPr="000955BE" w:rsidRDefault="00AF1A11" w:rsidP="00774F8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0.020 (0.00-0.005)</w:t>
            </w:r>
          </w:p>
        </w:tc>
        <w:tc>
          <w:tcPr>
            <w:tcW w:w="1565" w:type="dxa"/>
            <w:shd w:val="clear" w:color="auto" w:fill="auto"/>
          </w:tcPr>
          <w:p w:rsidR="00AF1A11" w:rsidRPr="000955BE" w:rsidRDefault="00AF1A11" w:rsidP="003F3AD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0.021±0.083</w:t>
            </w:r>
          </w:p>
        </w:tc>
        <w:tc>
          <w:tcPr>
            <w:tcW w:w="2409"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0.0057 (0.00-0.00)</w:t>
            </w:r>
          </w:p>
        </w:tc>
        <w:tc>
          <w:tcPr>
            <w:tcW w:w="198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0.0057±0.029</w:t>
            </w:r>
          </w:p>
        </w:tc>
        <w:tc>
          <w:tcPr>
            <w:tcW w:w="992" w:type="dxa"/>
            <w:shd w:val="clear" w:color="auto" w:fill="auto"/>
            <w:noWrap/>
            <w:hideMark/>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0.01</w:t>
            </w:r>
          </w:p>
        </w:tc>
      </w:tr>
      <w:tr w:rsidR="00281630" w:rsidRPr="000955BE" w:rsidTr="00281630">
        <w:trPr>
          <w:cnfStyle w:val="000000100000" w:firstRow="0" w:lastRow="0" w:firstColumn="0" w:lastColumn="0" w:oddVBand="0" w:evenVBand="0" w:oddHBand="1"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Pasteurellaceae</w:t>
            </w:r>
          </w:p>
        </w:tc>
        <w:tc>
          <w:tcPr>
            <w:tcW w:w="2551"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0.03 (0.0062-0.078)</w:t>
            </w:r>
          </w:p>
        </w:tc>
        <w:tc>
          <w:tcPr>
            <w:tcW w:w="1565" w:type="dxa"/>
            <w:shd w:val="clear" w:color="auto" w:fill="auto"/>
          </w:tcPr>
          <w:p w:rsidR="00AF1A11" w:rsidRPr="000955BE" w:rsidRDefault="00AF1A11" w:rsidP="003F3AD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0.15±0.37</w:t>
            </w:r>
          </w:p>
        </w:tc>
        <w:tc>
          <w:tcPr>
            <w:tcW w:w="2409"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0.0073 (0.001-0.026)</w:t>
            </w:r>
          </w:p>
        </w:tc>
        <w:tc>
          <w:tcPr>
            <w:tcW w:w="198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0.098±0.25</w:t>
            </w:r>
          </w:p>
        </w:tc>
        <w:tc>
          <w:tcPr>
            <w:tcW w:w="992" w:type="dxa"/>
            <w:shd w:val="clear" w:color="auto" w:fill="auto"/>
            <w:noWrap/>
            <w:hideMark/>
          </w:tcPr>
          <w:p w:rsidR="00AF1A11" w:rsidRPr="000955BE" w:rsidRDefault="00AF1A11" w:rsidP="00991D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0.03</w:t>
            </w:r>
          </w:p>
        </w:tc>
      </w:tr>
      <w:tr w:rsidR="00AF1A11" w:rsidRPr="000955BE" w:rsidTr="00281630">
        <w:trPr>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tcPr>
          <w:p w:rsidR="00AF1A11" w:rsidRPr="000955BE" w:rsidRDefault="00AF1A11" w:rsidP="004525A5">
            <w:pPr>
              <w:rPr>
                <w:rFonts w:ascii="Times New Roman" w:hAnsi="Times New Roman" w:cs="Times New Roman"/>
                <w:b w:val="0"/>
                <w:sz w:val="24"/>
                <w:szCs w:val="24"/>
                <w:lang w:val="en-US"/>
              </w:rPr>
            </w:pPr>
            <w:r w:rsidRPr="000955BE">
              <w:rPr>
                <w:rFonts w:ascii="Times New Roman" w:hAnsi="Times New Roman" w:cs="Times New Roman"/>
                <w:b w:val="0"/>
                <w:sz w:val="24"/>
                <w:szCs w:val="24"/>
                <w:lang w:val="en-US"/>
              </w:rPr>
              <w:t>Tenericutes;c__RF3;o__</w:t>
            </w:r>
          </w:p>
          <w:p w:rsidR="00AF1A11" w:rsidRPr="000955BE" w:rsidRDefault="00AF1A11" w:rsidP="004525A5">
            <w:pPr>
              <w:rPr>
                <w:rFonts w:ascii="Times New Roman" w:hAnsi="Times New Roman" w:cs="Times New Roman"/>
                <w:b w:val="0"/>
                <w:sz w:val="24"/>
                <w:szCs w:val="24"/>
                <w:lang w:val="en-US"/>
              </w:rPr>
            </w:pPr>
            <w:r w:rsidRPr="000955BE">
              <w:rPr>
                <w:rFonts w:ascii="Times New Roman" w:hAnsi="Times New Roman" w:cs="Times New Roman"/>
                <w:b w:val="0"/>
                <w:sz w:val="24"/>
                <w:szCs w:val="24"/>
                <w:lang w:val="en-US"/>
              </w:rPr>
              <w:t>ML615J-28;f__</w:t>
            </w:r>
          </w:p>
        </w:tc>
        <w:tc>
          <w:tcPr>
            <w:tcW w:w="2551"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0.0053 (0.00-0.35)</w:t>
            </w:r>
          </w:p>
        </w:tc>
        <w:tc>
          <w:tcPr>
            <w:tcW w:w="1565" w:type="dxa"/>
            <w:shd w:val="clear" w:color="auto" w:fill="auto"/>
          </w:tcPr>
          <w:p w:rsidR="00AF1A11" w:rsidRPr="000955BE" w:rsidRDefault="00AF1A11" w:rsidP="003F3AD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0.34±0.74</w:t>
            </w:r>
          </w:p>
        </w:tc>
        <w:tc>
          <w:tcPr>
            <w:tcW w:w="2409"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0.00 (0.00-0.0053)</w:t>
            </w:r>
          </w:p>
        </w:tc>
        <w:tc>
          <w:tcPr>
            <w:tcW w:w="198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0.18±1.0</w:t>
            </w:r>
          </w:p>
        </w:tc>
        <w:tc>
          <w:tcPr>
            <w:tcW w:w="992" w:type="dxa"/>
            <w:shd w:val="clear" w:color="auto" w:fill="auto"/>
            <w:noWrap/>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0.004</w:t>
            </w:r>
          </w:p>
        </w:tc>
      </w:tr>
      <w:tr w:rsidR="00281630" w:rsidRPr="000955BE" w:rsidTr="00281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tcPr>
          <w:p w:rsidR="00AF1A11" w:rsidRPr="000955BE" w:rsidRDefault="00AF1A11" w:rsidP="00796FD7">
            <w:pPr>
              <w:rPr>
                <w:rFonts w:ascii="Times New Roman" w:hAnsi="Times New Roman" w:cs="Times New Roman"/>
                <w:b w:val="0"/>
                <w:sz w:val="24"/>
                <w:szCs w:val="24"/>
              </w:rPr>
            </w:pPr>
          </w:p>
        </w:tc>
        <w:tc>
          <w:tcPr>
            <w:tcW w:w="2551"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56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409"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8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992" w:type="dxa"/>
            <w:shd w:val="clear" w:color="auto" w:fill="auto"/>
            <w:noWrap/>
          </w:tcPr>
          <w:p w:rsidR="00AF1A11" w:rsidRPr="000955BE" w:rsidRDefault="00AF1A11" w:rsidP="00991D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AF1A11" w:rsidRPr="000955BE" w:rsidTr="00281630">
        <w:trPr>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lastRenderedPageBreak/>
              <w:t>Genus</w:t>
            </w:r>
          </w:p>
        </w:tc>
        <w:tc>
          <w:tcPr>
            <w:tcW w:w="2551"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56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409"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8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2" w:type="dxa"/>
            <w:shd w:val="clear" w:color="auto" w:fill="auto"/>
            <w:noWrap/>
            <w:hideMark/>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281630" w:rsidRPr="000955BE" w:rsidTr="00281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Coriobacteriaceae;g__</w:t>
            </w:r>
          </w:p>
        </w:tc>
        <w:tc>
          <w:tcPr>
            <w:tcW w:w="2551"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0.035 (0.0034-0.069)</w:t>
            </w:r>
          </w:p>
        </w:tc>
        <w:tc>
          <w:tcPr>
            <w:tcW w:w="156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0.071±0.14</w:t>
            </w:r>
          </w:p>
        </w:tc>
        <w:tc>
          <w:tcPr>
            <w:tcW w:w="2409"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0.0029 (0.0029-0.04)</w:t>
            </w:r>
          </w:p>
        </w:tc>
        <w:tc>
          <w:tcPr>
            <w:tcW w:w="198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0.030±0.053</w:t>
            </w:r>
          </w:p>
        </w:tc>
        <w:tc>
          <w:tcPr>
            <w:tcW w:w="992" w:type="dxa"/>
            <w:shd w:val="clear" w:color="auto" w:fill="auto"/>
            <w:noWrap/>
            <w:hideMark/>
          </w:tcPr>
          <w:p w:rsidR="00AF1A11" w:rsidRPr="000955BE" w:rsidRDefault="00AF1A11" w:rsidP="00991D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0.009</w:t>
            </w:r>
          </w:p>
        </w:tc>
      </w:tr>
      <w:tr w:rsidR="00AF1A11" w:rsidRPr="000955BE" w:rsidTr="00281630">
        <w:trPr>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Coriobacteriaceae;g__</w:t>
            </w:r>
          </w:p>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Eggerthella</w:t>
            </w:r>
          </w:p>
        </w:tc>
        <w:tc>
          <w:tcPr>
            <w:tcW w:w="2551"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0.0018 (0.00-0.007)</w:t>
            </w:r>
          </w:p>
        </w:tc>
        <w:tc>
          <w:tcPr>
            <w:tcW w:w="156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0.0063±0.012</w:t>
            </w:r>
          </w:p>
        </w:tc>
        <w:tc>
          <w:tcPr>
            <w:tcW w:w="2409"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0.0045 (0.001-0.017)</w:t>
            </w:r>
          </w:p>
        </w:tc>
        <w:tc>
          <w:tcPr>
            <w:tcW w:w="198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0.023±0.067</w:t>
            </w:r>
          </w:p>
        </w:tc>
        <w:tc>
          <w:tcPr>
            <w:tcW w:w="992" w:type="dxa"/>
            <w:shd w:val="clear" w:color="auto" w:fill="auto"/>
            <w:noWrap/>
            <w:hideMark/>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0.03</w:t>
            </w:r>
          </w:p>
        </w:tc>
      </w:tr>
      <w:tr w:rsidR="00281630" w:rsidRPr="000955BE" w:rsidTr="00281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Bacteroides</w:t>
            </w:r>
          </w:p>
        </w:tc>
        <w:tc>
          <w:tcPr>
            <w:tcW w:w="2551"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29 (21-39)</w:t>
            </w:r>
          </w:p>
        </w:tc>
        <w:tc>
          <w:tcPr>
            <w:tcW w:w="156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30±11</w:t>
            </w:r>
          </w:p>
        </w:tc>
        <w:tc>
          <w:tcPr>
            <w:tcW w:w="2409"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35 (25-46)</w:t>
            </w:r>
          </w:p>
        </w:tc>
        <w:tc>
          <w:tcPr>
            <w:tcW w:w="198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36±13</w:t>
            </w:r>
          </w:p>
        </w:tc>
        <w:tc>
          <w:tcPr>
            <w:tcW w:w="992" w:type="dxa"/>
            <w:shd w:val="clear" w:color="auto" w:fill="auto"/>
            <w:noWrap/>
            <w:hideMark/>
          </w:tcPr>
          <w:p w:rsidR="00AF1A11" w:rsidRPr="000955BE" w:rsidRDefault="00AF1A11" w:rsidP="00991D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0.02</w:t>
            </w:r>
          </w:p>
        </w:tc>
      </w:tr>
      <w:tr w:rsidR="00AF1A11" w:rsidRPr="000955BE" w:rsidTr="00281630">
        <w:trPr>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Odoribacter</w:t>
            </w:r>
          </w:p>
        </w:tc>
        <w:tc>
          <w:tcPr>
            <w:tcW w:w="2551"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0.54 (0.36-0.88)</w:t>
            </w:r>
          </w:p>
        </w:tc>
        <w:tc>
          <w:tcPr>
            <w:tcW w:w="156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0.61±0.40</w:t>
            </w:r>
          </w:p>
        </w:tc>
        <w:tc>
          <w:tcPr>
            <w:tcW w:w="2409"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0.37 (0.00-0.85)</w:t>
            </w:r>
          </w:p>
        </w:tc>
        <w:tc>
          <w:tcPr>
            <w:tcW w:w="198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0.46±0.46</w:t>
            </w:r>
          </w:p>
        </w:tc>
        <w:tc>
          <w:tcPr>
            <w:tcW w:w="992" w:type="dxa"/>
            <w:shd w:val="clear" w:color="auto" w:fill="auto"/>
            <w:noWrap/>
            <w:hideMark/>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0.01</w:t>
            </w:r>
          </w:p>
        </w:tc>
      </w:tr>
      <w:tr w:rsidR="00281630" w:rsidRPr="000955BE" w:rsidTr="00281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Blautia</w:t>
            </w:r>
          </w:p>
        </w:tc>
        <w:tc>
          <w:tcPr>
            <w:tcW w:w="2551"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1.3 (0.87-2.0)</w:t>
            </w:r>
          </w:p>
        </w:tc>
        <w:tc>
          <w:tcPr>
            <w:tcW w:w="156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1.9±2.0</w:t>
            </w:r>
          </w:p>
        </w:tc>
        <w:tc>
          <w:tcPr>
            <w:tcW w:w="2409"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2.0 (1.4-2.6)</w:t>
            </w:r>
          </w:p>
        </w:tc>
        <w:tc>
          <w:tcPr>
            <w:tcW w:w="198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2.4±1.6</w:t>
            </w:r>
          </w:p>
        </w:tc>
        <w:tc>
          <w:tcPr>
            <w:tcW w:w="992" w:type="dxa"/>
            <w:shd w:val="clear" w:color="auto" w:fill="auto"/>
            <w:noWrap/>
            <w:hideMark/>
          </w:tcPr>
          <w:p w:rsidR="00AF1A11" w:rsidRPr="000955BE" w:rsidRDefault="00AF1A11" w:rsidP="00991D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0.001</w:t>
            </w:r>
          </w:p>
        </w:tc>
      </w:tr>
      <w:tr w:rsidR="00AF1A11" w:rsidRPr="000955BE" w:rsidTr="00281630">
        <w:trPr>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Lachnospiraceae;g__</w:t>
            </w:r>
          </w:p>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[Ruminococcus]</w:t>
            </w:r>
          </w:p>
        </w:tc>
        <w:tc>
          <w:tcPr>
            <w:tcW w:w="2551"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0.18 (0.091-0.36)</w:t>
            </w:r>
          </w:p>
        </w:tc>
        <w:tc>
          <w:tcPr>
            <w:tcW w:w="156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0.35±0.55</w:t>
            </w:r>
          </w:p>
        </w:tc>
        <w:tc>
          <w:tcPr>
            <w:tcW w:w="2409"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0.42 (0.14-0.66)</w:t>
            </w:r>
          </w:p>
        </w:tc>
        <w:tc>
          <w:tcPr>
            <w:tcW w:w="198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0.53±0.53</w:t>
            </w:r>
          </w:p>
        </w:tc>
        <w:tc>
          <w:tcPr>
            <w:tcW w:w="992" w:type="dxa"/>
            <w:shd w:val="clear" w:color="auto" w:fill="auto"/>
            <w:noWrap/>
            <w:hideMark/>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0.006</w:t>
            </w:r>
          </w:p>
        </w:tc>
      </w:tr>
      <w:tr w:rsidR="00281630" w:rsidRPr="000955BE" w:rsidTr="00281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Faecalibacterium</w:t>
            </w:r>
          </w:p>
        </w:tc>
        <w:tc>
          <w:tcPr>
            <w:tcW w:w="2551"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5.5 (3.8-7.5)</w:t>
            </w:r>
          </w:p>
        </w:tc>
        <w:tc>
          <w:tcPr>
            <w:tcW w:w="1565" w:type="dxa"/>
            <w:shd w:val="clear" w:color="auto" w:fill="auto"/>
          </w:tcPr>
          <w:p w:rsidR="00AF1A11" w:rsidRPr="000955BE" w:rsidRDefault="009C400E"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6.0±3.1</w:t>
            </w:r>
          </w:p>
        </w:tc>
        <w:tc>
          <w:tcPr>
            <w:tcW w:w="2409"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4.5 (2.6-6.6)</w:t>
            </w:r>
          </w:p>
        </w:tc>
        <w:tc>
          <w:tcPr>
            <w:tcW w:w="198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4.9±3.0</w:t>
            </w:r>
          </w:p>
        </w:tc>
        <w:tc>
          <w:tcPr>
            <w:tcW w:w="992" w:type="dxa"/>
            <w:shd w:val="clear" w:color="auto" w:fill="auto"/>
            <w:noWrap/>
            <w:hideMark/>
          </w:tcPr>
          <w:p w:rsidR="00AF1A11" w:rsidRPr="000955BE" w:rsidRDefault="00AF1A11" w:rsidP="00991D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0.04</w:t>
            </w:r>
          </w:p>
        </w:tc>
      </w:tr>
      <w:tr w:rsidR="00AF1A11" w:rsidRPr="000955BE" w:rsidTr="00281630">
        <w:trPr>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Anaerotruncus</w:t>
            </w:r>
          </w:p>
        </w:tc>
        <w:tc>
          <w:tcPr>
            <w:tcW w:w="2551"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0.0033 (0.0012-0.0092)</w:t>
            </w:r>
          </w:p>
        </w:tc>
        <w:tc>
          <w:tcPr>
            <w:tcW w:w="1565" w:type="dxa"/>
            <w:shd w:val="clear" w:color="auto" w:fill="auto"/>
          </w:tcPr>
          <w:p w:rsidR="00AF1A11" w:rsidRPr="000955BE" w:rsidRDefault="009C400E"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0.0090±0.015</w:t>
            </w:r>
          </w:p>
        </w:tc>
        <w:tc>
          <w:tcPr>
            <w:tcW w:w="2409"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0.0075 (0.0029-0.02)</w:t>
            </w:r>
          </w:p>
        </w:tc>
        <w:tc>
          <w:tcPr>
            <w:tcW w:w="198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0.013±0.015</w:t>
            </w:r>
          </w:p>
        </w:tc>
        <w:tc>
          <w:tcPr>
            <w:tcW w:w="992" w:type="dxa"/>
            <w:shd w:val="clear" w:color="auto" w:fill="auto"/>
            <w:noWrap/>
            <w:hideMark/>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0.04</w:t>
            </w:r>
          </w:p>
        </w:tc>
      </w:tr>
      <w:tr w:rsidR="00281630" w:rsidRPr="000955BE" w:rsidTr="00281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lang w:val="en-US"/>
              </w:rPr>
            </w:pPr>
            <w:r w:rsidRPr="000955BE">
              <w:rPr>
                <w:rFonts w:ascii="Times New Roman" w:hAnsi="Times New Roman" w:cs="Times New Roman"/>
                <w:b w:val="0"/>
                <w:sz w:val="24"/>
                <w:szCs w:val="24"/>
                <w:lang w:val="en-US"/>
              </w:rPr>
              <w:t>Clostridia;o__SHA-98;f__;g__</w:t>
            </w:r>
          </w:p>
        </w:tc>
        <w:tc>
          <w:tcPr>
            <w:tcW w:w="2551"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lang w:val="en-US"/>
              </w:rPr>
              <w:t xml:space="preserve">    </w:t>
            </w:r>
            <w:r w:rsidRPr="000955BE">
              <w:rPr>
                <w:rFonts w:ascii="Times New Roman" w:hAnsi="Times New Roman" w:cs="Times New Roman"/>
                <w:sz w:val="24"/>
                <w:szCs w:val="24"/>
              </w:rPr>
              <w:t>0.02 (0.00-0.077)</w:t>
            </w:r>
          </w:p>
        </w:tc>
        <w:tc>
          <w:tcPr>
            <w:tcW w:w="156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0.052±0.085</w:t>
            </w:r>
          </w:p>
        </w:tc>
        <w:tc>
          <w:tcPr>
            <w:tcW w:w="2409"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0.001 (0.00-0.027)</w:t>
            </w:r>
          </w:p>
        </w:tc>
        <w:tc>
          <w:tcPr>
            <w:tcW w:w="1985" w:type="dxa"/>
            <w:shd w:val="clear" w:color="auto" w:fill="auto"/>
          </w:tcPr>
          <w:p w:rsidR="00AF1A11" w:rsidRPr="000955BE" w:rsidRDefault="009C400E"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0.024±0.043</w:t>
            </w:r>
          </w:p>
        </w:tc>
        <w:tc>
          <w:tcPr>
            <w:tcW w:w="992" w:type="dxa"/>
            <w:shd w:val="clear" w:color="auto" w:fill="auto"/>
            <w:noWrap/>
            <w:hideMark/>
          </w:tcPr>
          <w:p w:rsidR="00AF1A11" w:rsidRPr="000955BE" w:rsidRDefault="00AF1A11" w:rsidP="00991D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0.03</w:t>
            </w:r>
          </w:p>
        </w:tc>
      </w:tr>
      <w:tr w:rsidR="00AF1A11" w:rsidRPr="000955BE" w:rsidTr="00281630">
        <w:trPr>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Holdemania</w:t>
            </w:r>
          </w:p>
        </w:tc>
        <w:tc>
          <w:tcPr>
            <w:tcW w:w="2551"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0.021 (0.0094-0.049)</w:t>
            </w:r>
          </w:p>
        </w:tc>
        <w:tc>
          <w:tcPr>
            <w:tcW w:w="156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0.033±0.039</w:t>
            </w:r>
          </w:p>
        </w:tc>
        <w:tc>
          <w:tcPr>
            <w:tcW w:w="2409"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0.03 (0.17-0.073)</w:t>
            </w:r>
          </w:p>
        </w:tc>
        <w:tc>
          <w:tcPr>
            <w:tcW w:w="198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0.041±0.034</w:t>
            </w:r>
          </w:p>
        </w:tc>
        <w:tc>
          <w:tcPr>
            <w:tcW w:w="992" w:type="dxa"/>
            <w:shd w:val="clear" w:color="auto" w:fill="auto"/>
            <w:noWrap/>
            <w:hideMark/>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0.04</w:t>
            </w:r>
          </w:p>
        </w:tc>
      </w:tr>
      <w:tr w:rsidR="00281630" w:rsidRPr="000955BE" w:rsidTr="00281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Erysipelotrichaceae;g__cc_115</w:t>
            </w:r>
          </w:p>
        </w:tc>
        <w:tc>
          <w:tcPr>
            <w:tcW w:w="2551"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0.0065 (0.0011-0.032)</w:t>
            </w:r>
          </w:p>
        </w:tc>
        <w:tc>
          <w:tcPr>
            <w:tcW w:w="156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0.036±0.086</w:t>
            </w:r>
          </w:p>
        </w:tc>
        <w:tc>
          <w:tcPr>
            <w:tcW w:w="2409"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0.002 (0.00-0.01)</w:t>
            </w:r>
          </w:p>
        </w:tc>
        <w:tc>
          <w:tcPr>
            <w:tcW w:w="198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0.0096±0.017</w:t>
            </w:r>
          </w:p>
        </w:tc>
        <w:tc>
          <w:tcPr>
            <w:tcW w:w="992" w:type="dxa"/>
            <w:shd w:val="clear" w:color="auto" w:fill="auto"/>
            <w:noWrap/>
            <w:hideMark/>
          </w:tcPr>
          <w:p w:rsidR="00AF1A11" w:rsidRPr="000955BE" w:rsidRDefault="00AF1A11" w:rsidP="00991D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0.02</w:t>
            </w:r>
          </w:p>
        </w:tc>
      </w:tr>
      <w:tr w:rsidR="00AF1A11" w:rsidRPr="000955BE" w:rsidTr="00281630">
        <w:trPr>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Victivallaceae;g__</w:t>
            </w:r>
          </w:p>
        </w:tc>
        <w:tc>
          <w:tcPr>
            <w:tcW w:w="2551"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0.00 (0.00-0.005)</w:t>
            </w:r>
          </w:p>
        </w:tc>
        <w:tc>
          <w:tcPr>
            <w:tcW w:w="156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0.021±0.083</w:t>
            </w:r>
          </w:p>
        </w:tc>
        <w:tc>
          <w:tcPr>
            <w:tcW w:w="2409"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0.00 (0.00-0.00)</w:t>
            </w:r>
          </w:p>
        </w:tc>
        <w:tc>
          <w:tcPr>
            <w:tcW w:w="198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0.0057±0.029</w:t>
            </w:r>
          </w:p>
        </w:tc>
        <w:tc>
          <w:tcPr>
            <w:tcW w:w="992" w:type="dxa"/>
            <w:shd w:val="clear" w:color="auto" w:fill="auto"/>
            <w:noWrap/>
            <w:hideMark/>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0.01</w:t>
            </w:r>
          </w:p>
        </w:tc>
      </w:tr>
      <w:tr w:rsidR="00281630" w:rsidRPr="000955BE" w:rsidTr="00281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Haemophilus</w:t>
            </w:r>
          </w:p>
        </w:tc>
        <w:tc>
          <w:tcPr>
            <w:tcW w:w="2551"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0.03 (0.0062-0.078)</w:t>
            </w:r>
          </w:p>
        </w:tc>
        <w:tc>
          <w:tcPr>
            <w:tcW w:w="156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0.15±0.37</w:t>
            </w:r>
          </w:p>
        </w:tc>
        <w:tc>
          <w:tcPr>
            <w:tcW w:w="2409"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0.0073 (0.001-0.026)</w:t>
            </w:r>
          </w:p>
        </w:tc>
        <w:tc>
          <w:tcPr>
            <w:tcW w:w="198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0.098±0.25</w:t>
            </w:r>
          </w:p>
        </w:tc>
        <w:tc>
          <w:tcPr>
            <w:tcW w:w="992" w:type="dxa"/>
            <w:shd w:val="clear" w:color="auto" w:fill="auto"/>
            <w:noWrap/>
            <w:hideMark/>
          </w:tcPr>
          <w:p w:rsidR="00AF1A11" w:rsidRPr="000955BE" w:rsidRDefault="00AF1A11" w:rsidP="00991D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0.03</w:t>
            </w:r>
          </w:p>
        </w:tc>
      </w:tr>
      <w:tr w:rsidR="00AF1A11" w:rsidRPr="000955BE" w:rsidTr="00281630">
        <w:trPr>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lang w:val="en-US"/>
              </w:rPr>
            </w:pPr>
            <w:r w:rsidRPr="000955BE">
              <w:rPr>
                <w:rFonts w:ascii="Times New Roman" w:hAnsi="Times New Roman" w:cs="Times New Roman"/>
                <w:b w:val="0"/>
                <w:sz w:val="24"/>
                <w:szCs w:val="24"/>
                <w:lang w:val="en-US"/>
              </w:rPr>
              <w:t>Tenericutes;c__RF3;o__</w:t>
            </w:r>
          </w:p>
          <w:p w:rsidR="00AF1A11" w:rsidRPr="000955BE" w:rsidRDefault="00AF1A11" w:rsidP="00796FD7">
            <w:pPr>
              <w:rPr>
                <w:rFonts w:ascii="Times New Roman" w:hAnsi="Times New Roman" w:cs="Times New Roman"/>
                <w:b w:val="0"/>
                <w:sz w:val="24"/>
                <w:szCs w:val="24"/>
                <w:lang w:val="en-US"/>
              </w:rPr>
            </w:pPr>
            <w:r w:rsidRPr="000955BE">
              <w:rPr>
                <w:rFonts w:ascii="Times New Roman" w:hAnsi="Times New Roman" w:cs="Times New Roman"/>
                <w:b w:val="0"/>
                <w:sz w:val="24"/>
                <w:szCs w:val="24"/>
                <w:lang w:val="en-US"/>
              </w:rPr>
              <w:t>ML615J-28;f__;g__</w:t>
            </w:r>
          </w:p>
        </w:tc>
        <w:tc>
          <w:tcPr>
            <w:tcW w:w="2551"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0.0053 (0.00-0.35)</w:t>
            </w:r>
          </w:p>
        </w:tc>
        <w:tc>
          <w:tcPr>
            <w:tcW w:w="156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0.34±0.74</w:t>
            </w:r>
          </w:p>
        </w:tc>
        <w:tc>
          <w:tcPr>
            <w:tcW w:w="2409"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0.00 (0.00-0.0053)</w:t>
            </w:r>
          </w:p>
        </w:tc>
        <w:tc>
          <w:tcPr>
            <w:tcW w:w="198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0.18±1.0</w:t>
            </w:r>
          </w:p>
        </w:tc>
        <w:tc>
          <w:tcPr>
            <w:tcW w:w="992" w:type="dxa"/>
            <w:shd w:val="clear" w:color="auto" w:fill="auto"/>
            <w:noWrap/>
            <w:hideMark/>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0.004</w:t>
            </w:r>
          </w:p>
        </w:tc>
      </w:tr>
      <w:tr w:rsidR="00281630" w:rsidRPr="000955BE" w:rsidTr="00281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tcPr>
          <w:p w:rsidR="00AF1A11" w:rsidRPr="000955BE" w:rsidRDefault="00AF1A11" w:rsidP="00796FD7">
            <w:pPr>
              <w:rPr>
                <w:rFonts w:ascii="Times New Roman" w:hAnsi="Times New Roman" w:cs="Times New Roman"/>
                <w:b w:val="0"/>
                <w:sz w:val="24"/>
                <w:szCs w:val="24"/>
              </w:rPr>
            </w:pPr>
          </w:p>
        </w:tc>
        <w:tc>
          <w:tcPr>
            <w:tcW w:w="2551"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56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409"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198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992" w:type="dxa"/>
            <w:shd w:val="clear" w:color="auto" w:fill="auto"/>
            <w:noWrap/>
          </w:tcPr>
          <w:p w:rsidR="00AF1A11" w:rsidRPr="000955BE" w:rsidRDefault="00AF1A11" w:rsidP="00991D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AF1A11" w:rsidRPr="000955BE" w:rsidTr="00281630">
        <w:trPr>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Species</w:t>
            </w:r>
          </w:p>
        </w:tc>
        <w:tc>
          <w:tcPr>
            <w:tcW w:w="2551"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56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409"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98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2" w:type="dxa"/>
            <w:shd w:val="clear" w:color="auto" w:fill="auto"/>
            <w:noWrap/>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281630" w:rsidRPr="000955BE" w:rsidTr="00281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Coriobacteriaceae;g__;s__</w:t>
            </w:r>
          </w:p>
        </w:tc>
        <w:tc>
          <w:tcPr>
            <w:tcW w:w="2551"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0.035 (0.0034-0.069)</w:t>
            </w:r>
          </w:p>
        </w:tc>
        <w:tc>
          <w:tcPr>
            <w:tcW w:w="1565" w:type="dxa"/>
            <w:shd w:val="clear" w:color="auto" w:fill="auto"/>
          </w:tcPr>
          <w:p w:rsidR="00AF1A11" w:rsidRPr="000955BE" w:rsidRDefault="00AF1A11" w:rsidP="003F3AD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0.071±0.14</w:t>
            </w:r>
          </w:p>
        </w:tc>
        <w:tc>
          <w:tcPr>
            <w:tcW w:w="2409"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0.0029 (0.00-0.04)</w:t>
            </w:r>
          </w:p>
        </w:tc>
        <w:tc>
          <w:tcPr>
            <w:tcW w:w="198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0.030±0.053</w:t>
            </w:r>
          </w:p>
        </w:tc>
        <w:tc>
          <w:tcPr>
            <w:tcW w:w="992" w:type="dxa"/>
            <w:shd w:val="clear" w:color="auto" w:fill="auto"/>
            <w:noWrap/>
            <w:hideMark/>
          </w:tcPr>
          <w:p w:rsidR="00AF1A11" w:rsidRPr="000955BE" w:rsidRDefault="00AF1A11" w:rsidP="00991D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0.009</w:t>
            </w:r>
          </w:p>
        </w:tc>
      </w:tr>
      <w:tr w:rsidR="00AF1A11" w:rsidRPr="000955BE" w:rsidTr="00281630">
        <w:trPr>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Eggerthella;s__lenta</w:t>
            </w:r>
          </w:p>
        </w:tc>
        <w:tc>
          <w:tcPr>
            <w:tcW w:w="2551"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0.0018 (0.00-0.007)</w:t>
            </w:r>
          </w:p>
        </w:tc>
        <w:tc>
          <w:tcPr>
            <w:tcW w:w="1565" w:type="dxa"/>
            <w:shd w:val="clear" w:color="auto" w:fill="auto"/>
          </w:tcPr>
          <w:p w:rsidR="00AF1A11" w:rsidRPr="000955BE" w:rsidRDefault="00AF1A11" w:rsidP="003F3AD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0.0063±0.012</w:t>
            </w:r>
          </w:p>
        </w:tc>
        <w:tc>
          <w:tcPr>
            <w:tcW w:w="2409"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0.0045 (0.001-0.017)</w:t>
            </w:r>
          </w:p>
        </w:tc>
        <w:tc>
          <w:tcPr>
            <w:tcW w:w="198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0.023±0.067</w:t>
            </w:r>
          </w:p>
        </w:tc>
        <w:tc>
          <w:tcPr>
            <w:tcW w:w="992" w:type="dxa"/>
            <w:shd w:val="clear" w:color="auto" w:fill="auto"/>
            <w:noWrap/>
            <w:hideMark/>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0.03</w:t>
            </w:r>
          </w:p>
        </w:tc>
      </w:tr>
      <w:tr w:rsidR="00281630" w:rsidRPr="000955BE" w:rsidTr="00281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Odoribacter;s__</w:t>
            </w:r>
          </w:p>
        </w:tc>
        <w:tc>
          <w:tcPr>
            <w:tcW w:w="2551"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0.54 (0.36-0.88)</w:t>
            </w:r>
          </w:p>
        </w:tc>
        <w:tc>
          <w:tcPr>
            <w:tcW w:w="1565" w:type="dxa"/>
            <w:shd w:val="clear" w:color="auto" w:fill="auto"/>
          </w:tcPr>
          <w:p w:rsidR="00AF1A11" w:rsidRPr="000955BE" w:rsidRDefault="00AF1A11" w:rsidP="003F3AD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0.61±0.40</w:t>
            </w:r>
          </w:p>
        </w:tc>
        <w:tc>
          <w:tcPr>
            <w:tcW w:w="2409"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0.37 (0.00-0.85)</w:t>
            </w:r>
          </w:p>
        </w:tc>
        <w:tc>
          <w:tcPr>
            <w:tcW w:w="198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0.46±0.46</w:t>
            </w:r>
          </w:p>
        </w:tc>
        <w:tc>
          <w:tcPr>
            <w:tcW w:w="992" w:type="dxa"/>
            <w:shd w:val="clear" w:color="auto" w:fill="auto"/>
            <w:noWrap/>
            <w:hideMark/>
          </w:tcPr>
          <w:p w:rsidR="00AF1A11" w:rsidRPr="000955BE" w:rsidRDefault="00AF1A11" w:rsidP="00991D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0.01</w:t>
            </w:r>
          </w:p>
        </w:tc>
      </w:tr>
      <w:tr w:rsidR="00AF1A11" w:rsidRPr="000955BE" w:rsidTr="00281630">
        <w:trPr>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Blautia;s__</w:t>
            </w:r>
          </w:p>
        </w:tc>
        <w:tc>
          <w:tcPr>
            <w:tcW w:w="2551"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1.29 (0.87-2.0)</w:t>
            </w:r>
          </w:p>
        </w:tc>
        <w:tc>
          <w:tcPr>
            <w:tcW w:w="1565" w:type="dxa"/>
            <w:shd w:val="clear" w:color="auto" w:fill="auto"/>
          </w:tcPr>
          <w:p w:rsidR="00AF1A11" w:rsidRPr="000955BE" w:rsidRDefault="00830CB5" w:rsidP="003F3AD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1.8</w:t>
            </w:r>
            <w:r w:rsidR="00AF1A11" w:rsidRPr="000955BE">
              <w:rPr>
                <w:rFonts w:ascii="Times New Roman" w:hAnsi="Times New Roman" w:cs="Times New Roman"/>
                <w:sz w:val="24"/>
                <w:szCs w:val="24"/>
              </w:rPr>
              <w:t>±1.9</w:t>
            </w:r>
          </w:p>
        </w:tc>
        <w:tc>
          <w:tcPr>
            <w:tcW w:w="2409"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2.0 (1.4-2.6)</w:t>
            </w:r>
          </w:p>
        </w:tc>
        <w:tc>
          <w:tcPr>
            <w:tcW w:w="198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2.4±1.6</w:t>
            </w:r>
          </w:p>
        </w:tc>
        <w:tc>
          <w:tcPr>
            <w:tcW w:w="992" w:type="dxa"/>
            <w:shd w:val="clear" w:color="auto" w:fill="auto"/>
            <w:noWrap/>
            <w:hideMark/>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0.001</w:t>
            </w:r>
          </w:p>
        </w:tc>
      </w:tr>
      <w:tr w:rsidR="00281630" w:rsidRPr="000955BE" w:rsidTr="00281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Roseburia;s__faecis</w:t>
            </w:r>
          </w:p>
        </w:tc>
        <w:tc>
          <w:tcPr>
            <w:tcW w:w="2551"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0.0009 (0.00-0.006)</w:t>
            </w:r>
          </w:p>
        </w:tc>
        <w:tc>
          <w:tcPr>
            <w:tcW w:w="1565" w:type="dxa"/>
            <w:shd w:val="clear" w:color="auto" w:fill="auto"/>
          </w:tcPr>
          <w:p w:rsidR="00AF1A11" w:rsidRPr="000955BE" w:rsidRDefault="00AF1A11" w:rsidP="003F3AD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0.011±0.030</w:t>
            </w:r>
          </w:p>
        </w:tc>
        <w:tc>
          <w:tcPr>
            <w:tcW w:w="2409"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0.00 (0.00-0.0017)</w:t>
            </w:r>
          </w:p>
        </w:tc>
        <w:tc>
          <w:tcPr>
            <w:tcW w:w="198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0.0027±0.0088</w:t>
            </w:r>
          </w:p>
        </w:tc>
        <w:tc>
          <w:tcPr>
            <w:tcW w:w="992" w:type="dxa"/>
            <w:shd w:val="clear" w:color="auto" w:fill="auto"/>
            <w:noWrap/>
            <w:hideMark/>
          </w:tcPr>
          <w:p w:rsidR="00AF1A11" w:rsidRPr="000955BE" w:rsidRDefault="00AF1A11" w:rsidP="00991D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0.03</w:t>
            </w:r>
          </w:p>
        </w:tc>
      </w:tr>
      <w:tr w:rsidR="00AF1A11" w:rsidRPr="000955BE" w:rsidTr="00281630">
        <w:trPr>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Lachnospiraceae;g__</w:t>
            </w:r>
          </w:p>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[Ruminococcus];s__</w:t>
            </w:r>
          </w:p>
        </w:tc>
        <w:tc>
          <w:tcPr>
            <w:tcW w:w="2551"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0.15 (0.073-0.27)</w:t>
            </w:r>
          </w:p>
        </w:tc>
        <w:tc>
          <w:tcPr>
            <w:tcW w:w="1565" w:type="dxa"/>
            <w:shd w:val="clear" w:color="auto" w:fill="auto"/>
          </w:tcPr>
          <w:p w:rsidR="00AF1A11" w:rsidRPr="000955BE" w:rsidRDefault="00AF1A11" w:rsidP="003F3AD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0.24±0.30</w:t>
            </w:r>
          </w:p>
        </w:tc>
        <w:tc>
          <w:tcPr>
            <w:tcW w:w="2409"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0.26 (0.11-0.55)</w:t>
            </w:r>
          </w:p>
        </w:tc>
        <w:tc>
          <w:tcPr>
            <w:tcW w:w="198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0.44±0.52</w:t>
            </w:r>
          </w:p>
        </w:tc>
        <w:tc>
          <w:tcPr>
            <w:tcW w:w="992" w:type="dxa"/>
            <w:shd w:val="clear" w:color="auto" w:fill="auto"/>
            <w:noWrap/>
            <w:hideMark/>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0.02</w:t>
            </w:r>
          </w:p>
        </w:tc>
      </w:tr>
      <w:tr w:rsidR="00281630" w:rsidRPr="000955BE" w:rsidTr="00281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lang w:val="en-US"/>
              </w:rPr>
            </w:pPr>
            <w:r w:rsidRPr="000955BE">
              <w:rPr>
                <w:rFonts w:ascii="Times New Roman" w:hAnsi="Times New Roman" w:cs="Times New Roman"/>
                <w:b w:val="0"/>
                <w:sz w:val="24"/>
                <w:szCs w:val="24"/>
                <w:lang w:val="en-US"/>
              </w:rPr>
              <w:t>Lachnospiraceae;g__</w:t>
            </w:r>
          </w:p>
          <w:p w:rsidR="00AF1A11" w:rsidRPr="000955BE" w:rsidRDefault="00AF1A11" w:rsidP="00796FD7">
            <w:pPr>
              <w:rPr>
                <w:rFonts w:ascii="Times New Roman" w:hAnsi="Times New Roman" w:cs="Times New Roman"/>
                <w:b w:val="0"/>
                <w:sz w:val="24"/>
                <w:szCs w:val="24"/>
                <w:lang w:val="en-US"/>
              </w:rPr>
            </w:pPr>
            <w:r w:rsidRPr="000955BE">
              <w:rPr>
                <w:rFonts w:ascii="Times New Roman" w:hAnsi="Times New Roman" w:cs="Times New Roman"/>
                <w:b w:val="0"/>
                <w:sz w:val="24"/>
                <w:szCs w:val="24"/>
                <w:lang w:val="en-US"/>
              </w:rPr>
              <w:t>[Ruminococcus];s__gnavus</w:t>
            </w:r>
          </w:p>
        </w:tc>
        <w:tc>
          <w:tcPr>
            <w:tcW w:w="2551"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lang w:val="en-US"/>
              </w:rPr>
              <w:t xml:space="preserve">  </w:t>
            </w:r>
            <w:r w:rsidRPr="000955BE">
              <w:rPr>
                <w:rFonts w:ascii="Times New Roman" w:hAnsi="Times New Roman" w:cs="Times New Roman"/>
                <w:sz w:val="24"/>
                <w:szCs w:val="24"/>
              </w:rPr>
              <w:t>0.018 (0.012-0.057)</w:t>
            </w:r>
          </w:p>
        </w:tc>
        <w:tc>
          <w:tcPr>
            <w:tcW w:w="1565" w:type="dxa"/>
            <w:shd w:val="clear" w:color="auto" w:fill="auto"/>
          </w:tcPr>
          <w:p w:rsidR="00AF1A11" w:rsidRPr="000955BE" w:rsidRDefault="00AF1A11" w:rsidP="003F3AD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0.11±0.28</w:t>
            </w:r>
          </w:p>
        </w:tc>
        <w:tc>
          <w:tcPr>
            <w:tcW w:w="2409"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0.042 (0.023-0.11)</w:t>
            </w:r>
          </w:p>
        </w:tc>
        <w:tc>
          <w:tcPr>
            <w:tcW w:w="198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0.099±0.14</w:t>
            </w:r>
          </w:p>
        </w:tc>
        <w:tc>
          <w:tcPr>
            <w:tcW w:w="992" w:type="dxa"/>
            <w:shd w:val="clear" w:color="auto" w:fill="auto"/>
            <w:noWrap/>
            <w:hideMark/>
          </w:tcPr>
          <w:p w:rsidR="00AF1A11" w:rsidRPr="000955BE" w:rsidRDefault="00AF1A11" w:rsidP="00991D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0.01</w:t>
            </w:r>
          </w:p>
        </w:tc>
      </w:tr>
      <w:tr w:rsidR="00AF1A11" w:rsidRPr="000955BE" w:rsidTr="00281630">
        <w:trPr>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Faecalibacterium;s__</w:t>
            </w:r>
          </w:p>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lastRenderedPageBreak/>
              <w:t>prausnitzii</w:t>
            </w:r>
          </w:p>
        </w:tc>
        <w:tc>
          <w:tcPr>
            <w:tcW w:w="2551"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lastRenderedPageBreak/>
              <w:t xml:space="preserve">      5.5 (3.8-7.5)</w:t>
            </w:r>
          </w:p>
        </w:tc>
        <w:tc>
          <w:tcPr>
            <w:tcW w:w="1565" w:type="dxa"/>
            <w:shd w:val="clear" w:color="auto" w:fill="auto"/>
          </w:tcPr>
          <w:p w:rsidR="00AF1A11" w:rsidRPr="000955BE" w:rsidRDefault="00830CB5"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6.0±3.1</w:t>
            </w:r>
          </w:p>
        </w:tc>
        <w:tc>
          <w:tcPr>
            <w:tcW w:w="2409"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4.5 (2.6-6.6)</w:t>
            </w:r>
          </w:p>
        </w:tc>
        <w:tc>
          <w:tcPr>
            <w:tcW w:w="1985" w:type="dxa"/>
            <w:shd w:val="clear" w:color="auto" w:fill="auto"/>
          </w:tcPr>
          <w:p w:rsidR="00AF1A11" w:rsidRPr="000955BE" w:rsidRDefault="00830CB5"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4.9</w:t>
            </w:r>
            <w:r w:rsidR="00AF1A11" w:rsidRPr="000955BE">
              <w:rPr>
                <w:rFonts w:ascii="Times New Roman" w:hAnsi="Times New Roman" w:cs="Times New Roman"/>
                <w:sz w:val="24"/>
                <w:szCs w:val="24"/>
              </w:rPr>
              <w:t>±3.0</w:t>
            </w:r>
          </w:p>
        </w:tc>
        <w:tc>
          <w:tcPr>
            <w:tcW w:w="992" w:type="dxa"/>
            <w:shd w:val="clear" w:color="auto" w:fill="auto"/>
            <w:noWrap/>
            <w:hideMark/>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0.04</w:t>
            </w:r>
          </w:p>
        </w:tc>
      </w:tr>
      <w:tr w:rsidR="00281630" w:rsidRPr="000955BE" w:rsidTr="00281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lastRenderedPageBreak/>
              <w:t>Anaerotruncus;s__</w:t>
            </w:r>
          </w:p>
        </w:tc>
        <w:tc>
          <w:tcPr>
            <w:tcW w:w="2551"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0.0033 (0.0012-0.0092)</w:t>
            </w:r>
          </w:p>
        </w:tc>
        <w:tc>
          <w:tcPr>
            <w:tcW w:w="156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0.0090±0.015</w:t>
            </w:r>
          </w:p>
        </w:tc>
        <w:tc>
          <w:tcPr>
            <w:tcW w:w="2409"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0.0075 (0.0029-0.02)</w:t>
            </w:r>
          </w:p>
        </w:tc>
        <w:tc>
          <w:tcPr>
            <w:tcW w:w="198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0.013±0.015</w:t>
            </w:r>
          </w:p>
        </w:tc>
        <w:tc>
          <w:tcPr>
            <w:tcW w:w="992" w:type="dxa"/>
            <w:shd w:val="clear" w:color="auto" w:fill="auto"/>
            <w:noWrap/>
            <w:hideMark/>
          </w:tcPr>
          <w:p w:rsidR="00AF1A11" w:rsidRPr="000955BE" w:rsidRDefault="00AF1A11" w:rsidP="00991D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0.04</w:t>
            </w:r>
          </w:p>
        </w:tc>
      </w:tr>
      <w:tr w:rsidR="00AF1A11" w:rsidRPr="000955BE" w:rsidTr="00281630">
        <w:trPr>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lang w:val="en-US"/>
              </w:rPr>
            </w:pPr>
            <w:r w:rsidRPr="000955BE">
              <w:rPr>
                <w:rFonts w:ascii="Times New Roman" w:hAnsi="Times New Roman" w:cs="Times New Roman"/>
                <w:b w:val="0"/>
                <w:sz w:val="24"/>
                <w:szCs w:val="24"/>
                <w:lang w:val="en-US"/>
              </w:rPr>
              <w:t>Clostridia;o__SHA-98;f__;g__;s__</w:t>
            </w:r>
          </w:p>
        </w:tc>
        <w:tc>
          <w:tcPr>
            <w:tcW w:w="2551"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lang w:val="en-US"/>
              </w:rPr>
              <w:t xml:space="preserve">    </w:t>
            </w:r>
            <w:r w:rsidRPr="000955BE">
              <w:rPr>
                <w:rFonts w:ascii="Times New Roman" w:hAnsi="Times New Roman" w:cs="Times New Roman"/>
                <w:sz w:val="24"/>
                <w:szCs w:val="24"/>
              </w:rPr>
              <w:t>0.02 (0.00-0.077)</w:t>
            </w:r>
          </w:p>
        </w:tc>
        <w:tc>
          <w:tcPr>
            <w:tcW w:w="156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0.052±0.085</w:t>
            </w:r>
          </w:p>
        </w:tc>
        <w:tc>
          <w:tcPr>
            <w:tcW w:w="2409"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0.001 (0.00-0.027)</w:t>
            </w:r>
          </w:p>
        </w:tc>
        <w:tc>
          <w:tcPr>
            <w:tcW w:w="198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0.024±0.043</w:t>
            </w:r>
          </w:p>
        </w:tc>
        <w:tc>
          <w:tcPr>
            <w:tcW w:w="992" w:type="dxa"/>
            <w:shd w:val="clear" w:color="auto" w:fill="auto"/>
            <w:noWrap/>
            <w:hideMark/>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0.03</w:t>
            </w:r>
          </w:p>
        </w:tc>
      </w:tr>
      <w:tr w:rsidR="00281630" w:rsidRPr="000955BE" w:rsidTr="00281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Erysipelotrichaceae;g__cc_115;s__</w:t>
            </w:r>
          </w:p>
        </w:tc>
        <w:tc>
          <w:tcPr>
            <w:tcW w:w="2551"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0.0065 (0.0011-0.032)</w:t>
            </w:r>
          </w:p>
        </w:tc>
        <w:tc>
          <w:tcPr>
            <w:tcW w:w="156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0.036±0.086</w:t>
            </w:r>
          </w:p>
        </w:tc>
        <w:tc>
          <w:tcPr>
            <w:tcW w:w="2409"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0.002 (0.00-0.01)</w:t>
            </w:r>
          </w:p>
        </w:tc>
        <w:tc>
          <w:tcPr>
            <w:tcW w:w="198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0.0096±0.017</w:t>
            </w:r>
          </w:p>
        </w:tc>
        <w:tc>
          <w:tcPr>
            <w:tcW w:w="992" w:type="dxa"/>
            <w:shd w:val="clear" w:color="auto" w:fill="auto"/>
            <w:noWrap/>
            <w:hideMark/>
          </w:tcPr>
          <w:p w:rsidR="00AF1A11" w:rsidRPr="000955BE" w:rsidRDefault="00AF1A11" w:rsidP="00991D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0.02</w:t>
            </w:r>
          </w:p>
        </w:tc>
      </w:tr>
      <w:tr w:rsidR="00AF1A11" w:rsidRPr="000955BE" w:rsidTr="00281630">
        <w:trPr>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Victivallaceae;g__;s__</w:t>
            </w:r>
          </w:p>
        </w:tc>
        <w:tc>
          <w:tcPr>
            <w:tcW w:w="2551"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0.00 (0.00-0.005)</w:t>
            </w:r>
          </w:p>
        </w:tc>
        <w:tc>
          <w:tcPr>
            <w:tcW w:w="156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0.021±0.083</w:t>
            </w:r>
          </w:p>
        </w:tc>
        <w:tc>
          <w:tcPr>
            <w:tcW w:w="2409"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0.00 (0.00-0.00)</w:t>
            </w:r>
          </w:p>
        </w:tc>
        <w:tc>
          <w:tcPr>
            <w:tcW w:w="198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0.0057±0.029</w:t>
            </w:r>
          </w:p>
        </w:tc>
        <w:tc>
          <w:tcPr>
            <w:tcW w:w="992" w:type="dxa"/>
            <w:shd w:val="clear" w:color="auto" w:fill="auto"/>
            <w:noWrap/>
            <w:hideMark/>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0.01</w:t>
            </w:r>
          </w:p>
        </w:tc>
      </w:tr>
      <w:tr w:rsidR="00281630" w:rsidRPr="000955BE" w:rsidTr="002816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Haemophilus;s__</w:t>
            </w:r>
          </w:p>
          <w:p w:rsidR="00AF1A11" w:rsidRPr="000955BE" w:rsidRDefault="00AF1A11" w:rsidP="00796FD7">
            <w:pPr>
              <w:rPr>
                <w:rFonts w:ascii="Times New Roman" w:hAnsi="Times New Roman" w:cs="Times New Roman"/>
                <w:b w:val="0"/>
                <w:sz w:val="24"/>
                <w:szCs w:val="24"/>
              </w:rPr>
            </w:pPr>
            <w:r w:rsidRPr="000955BE">
              <w:rPr>
                <w:rFonts w:ascii="Times New Roman" w:hAnsi="Times New Roman" w:cs="Times New Roman"/>
                <w:b w:val="0"/>
                <w:sz w:val="24"/>
                <w:szCs w:val="24"/>
              </w:rPr>
              <w:t>parainfluenzae</w:t>
            </w:r>
          </w:p>
        </w:tc>
        <w:tc>
          <w:tcPr>
            <w:tcW w:w="2551"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0.003 (0.0062-0.078)</w:t>
            </w:r>
          </w:p>
        </w:tc>
        <w:tc>
          <w:tcPr>
            <w:tcW w:w="156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0.15±0.37</w:t>
            </w:r>
          </w:p>
        </w:tc>
        <w:tc>
          <w:tcPr>
            <w:tcW w:w="2409" w:type="dxa"/>
            <w:shd w:val="clear" w:color="auto" w:fill="auto"/>
            <w:noWrap/>
          </w:tcPr>
          <w:p w:rsidR="00AF1A11" w:rsidRPr="000955BE" w:rsidRDefault="00AF1A11" w:rsidP="00796FD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0.0073 (0.001-0.026)</w:t>
            </w:r>
          </w:p>
        </w:tc>
        <w:tc>
          <w:tcPr>
            <w:tcW w:w="1985" w:type="dxa"/>
            <w:shd w:val="clear" w:color="auto" w:fill="auto"/>
          </w:tcPr>
          <w:p w:rsidR="00AF1A11" w:rsidRPr="000955BE" w:rsidRDefault="00AF1A11" w:rsidP="00465BB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0.098±0.25</w:t>
            </w:r>
          </w:p>
        </w:tc>
        <w:tc>
          <w:tcPr>
            <w:tcW w:w="992" w:type="dxa"/>
            <w:shd w:val="clear" w:color="auto" w:fill="auto"/>
            <w:noWrap/>
            <w:hideMark/>
          </w:tcPr>
          <w:p w:rsidR="00AF1A11" w:rsidRPr="000955BE" w:rsidRDefault="00AF1A11" w:rsidP="00991D5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0.03</w:t>
            </w:r>
          </w:p>
        </w:tc>
      </w:tr>
      <w:tr w:rsidR="00AF1A11" w:rsidRPr="000955BE" w:rsidTr="00281630">
        <w:trPr>
          <w:trHeight w:val="330"/>
        </w:trPr>
        <w:tc>
          <w:tcPr>
            <w:cnfStyle w:val="001000000000" w:firstRow="0" w:lastRow="0" w:firstColumn="1" w:lastColumn="0" w:oddVBand="0" w:evenVBand="0" w:oddHBand="0" w:evenHBand="0" w:firstRowFirstColumn="0" w:firstRowLastColumn="0" w:lastRowFirstColumn="0" w:lastRowLastColumn="0"/>
            <w:tcW w:w="3789" w:type="dxa"/>
            <w:shd w:val="clear" w:color="auto" w:fill="auto"/>
            <w:noWrap/>
            <w:hideMark/>
          </w:tcPr>
          <w:p w:rsidR="00AF1A11" w:rsidRPr="000955BE" w:rsidRDefault="00AF1A11" w:rsidP="00796FD7">
            <w:pPr>
              <w:rPr>
                <w:rFonts w:ascii="Times New Roman" w:hAnsi="Times New Roman" w:cs="Times New Roman"/>
                <w:b w:val="0"/>
                <w:sz w:val="24"/>
                <w:szCs w:val="24"/>
                <w:lang w:val="en-US"/>
              </w:rPr>
            </w:pPr>
            <w:r w:rsidRPr="000955BE">
              <w:rPr>
                <w:rFonts w:ascii="Times New Roman" w:hAnsi="Times New Roman" w:cs="Times New Roman"/>
                <w:b w:val="0"/>
                <w:sz w:val="24"/>
                <w:szCs w:val="24"/>
                <w:lang w:val="en-US"/>
              </w:rPr>
              <w:t>Tenericutes;c__RF3;o__</w:t>
            </w:r>
          </w:p>
          <w:p w:rsidR="00AF1A11" w:rsidRPr="000955BE" w:rsidRDefault="00AF1A11" w:rsidP="00796FD7">
            <w:pPr>
              <w:rPr>
                <w:rFonts w:ascii="Times New Roman" w:hAnsi="Times New Roman" w:cs="Times New Roman"/>
                <w:b w:val="0"/>
                <w:sz w:val="24"/>
                <w:szCs w:val="24"/>
                <w:lang w:val="en-US"/>
              </w:rPr>
            </w:pPr>
            <w:r w:rsidRPr="000955BE">
              <w:rPr>
                <w:rFonts w:ascii="Times New Roman" w:hAnsi="Times New Roman" w:cs="Times New Roman"/>
                <w:b w:val="0"/>
                <w:sz w:val="24"/>
                <w:szCs w:val="24"/>
                <w:lang w:val="en-US"/>
              </w:rPr>
              <w:t>ML615J-28;f__;g__;s__</w:t>
            </w:r>
          </w:p>
        </w:tc>
        <w:tc>
          <w:tcPr>
            <w:tcW w:w="2551"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0.0053 (0.00-0.35)</w:t>
            </w:r>
          </w:p>
        </w:tc>
        <w:tc>
          <w:tcPr>
            <w:tcW w:w="156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0.34±0.74</w:t>
            </w:r>
          </w:p>
        </w:tc>
        <w:tc>
          <w:tcPr>
            <w:tcW w:w="2409" w:type="dxa"/>
            <w:shd w:val="clear" w:color="auto" w:fill="auto"/>
            <w:noWrap/>
          </w:tcPr>
          <w:p w:rsidR="00AF1A11" w:rsidRPr="000955BE" w:rsidRDefault="00AF1A11" w:rsidP="00796FD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 xml:space="preserve">    0.00 (0.00-0.0053)</w:t>
            </w:r>
          </w:p>
        </w:tc>
        <w:tc>
          <w:tcPr>
            <w:tcW w:w="1985" w:type="dxa"/>
            <w:shd w:val="clear" w:color="auto" w:fill="auto"/>
          </w:tcPr>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0955BE">
              <w:rPr>
                <w:rFonts w:ascii="Times New Roman" w:hAnsi="Times New Roman" w:cs="Times New Roman"/>
                <w:color w:val="000000"/>
                <w:sz w:val="24"/>
                <w:szCs w:val="24"/>
              </w:rPr>
              <w:t>0.18±1.0</w:t>
            </w:r>
          </w:p>
          <w:p w:rsidR="00AF1A11" w:rsidRPr="000955BE" w:rsidRDefault="00AF1A11" w:rsidP="00465BB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92" w:type="dxa"/>
            <w:shd w:val="clear" w:color="auto" w:fill="auto"/>
            <w:noWrap/>
            <w:hideMark/>
          </w:tcPr>
          <w:p w:rsidR="00AF1A11" w:rsidRPr="000955BE" w:rsidRDefault="00AF1A11" w:rsidP="00991D5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0955BE">
              <w:rPr>
                <w:rFonts w:ascii="Times New Roman" w:hAnsi="Times New Roman" w:cs="Times New Roman"/>
                <w:sz w:val="24"/>
                <w:szCs w:val="24"/>
              </w:rPr>
              <w:t>0.004</w:t>
            </w:r>
          </w:p>
        </w:tc>
      </w:tr>
    </w:tbl>
    <w:p w:rsidR="00EE4996" w:rsidRPr="000955BE" w:rsidRDefault="00EE4996" w:rsidP="00EE05F2">
      <w:pPr>
        <w:rPr>
          <w:rFonts w:ascii="Times New Roman" w:hAnsi="Times New Roman" w:cs="Times New Roman"/>
          <w:sz w:val="24"/>
          <w:szCs w:val="24"/>
          <w:vertAlign w:val="superscript"/>
        </w:rPr>
      </w:pPr>
    </w:p>
    <w:p w:rsidR="00EC4D8E" w:rsidRPr="000955BE" w:rsidRDefault="00875FDF" w:rsidP="00EE05F2">
      <w:pPr>
        <w:rPr>
          <w:rFonts w:ascii="Times New Roman" w:hAnsi="Times New Roman" w:cs="Times New Roman"/>
        </w:rPr>
      </w:pPr>
      <w:r w:rsidRPr="000955BE">
        <w:rPr>
          <w:rFonts w:ascii="Times New Roman" w:hAnsi="Times New Roman" w:cs="Times New Roman"/>
          <w:sz w:val="24"/>
          <w:szCs w:val="24"/>
          <w:vertAlign w:val="superscript"/>
        </w:rPr>
        <w:t xml:space="preserve">1 </w:t>
      </w:r>
      <w:r w:rsidRPr="000955BE">
        <w:rPr>
          <w:rFonts w:ascii="Times New Roman" w:hAnsi="Times New Roman" w:cs="Times New Roman"/>
          <w:sz w:val="24"/>
          <w:szCs w:val="24"/>
        </w:rPr>
        <w:t>Values are medians (IQR)</w:t>
      </w:r>
      <w:r w:rsidR="00164BBA" w:rsidRPr="000955BE">
        <w:rPr>
          <w:rFonts w:ascii="Times New Roman" w:hAnsi="Times New Roman" w:cs="Times New Roman"/>
          <w:sz w:val="24"/>
          <w:szCs w:val="24"/>
        </w:rPr>
        <w:t xml:space="preserve"> and means±SD</w:t>
      </w:r>
      <w:r w:rsidRPr="000955BE">
        <w:rPr>
          <w:rFonts w:ascii="Times New Roman" w:hAnsi="Times New Roman" w:cs="Times New Roman"/>
          <w:sz w:val="24"/>
          <w:szCs w:val="24"/>
        </w:rPr>
        <w:t xml:space="preserve">, </w:t>
      </w:r>
      <w:r w:rsidRPr="000955BE">
        <w:rPr>
          <w:rFonts w:ascii="Times New Roman" w:hAnsi="Times New Roman" w:cs="Times New Roman"/>
          <w:i/>
          <w:sz w:val="24"/>
          <w:szCs w:val="24"/>
        </w:rPr>
        <w:t>n</w:t>
      </w:r>
      <w:r w:rsidRPr="000955BE">
        <w:rPr>
          <w:rFonts w:ascii="Times New Roman" w:hAnsi="Times New Roman" w:cs="Times New Roman"/>
          <w:sz w:val="24"/>
          <w:szCs w:val="24"/>
        </w:rPr>
        <w:t>= 46 in both groups</w:t>
      </w:r>
      <w:r w:rsidR="00FF7892" w:rsidRPr="000955BE">
        <w:rPr>
          <w:rFonts w:ascii="Times New Roman" w:hAnsi="Times New Roman" w:cs="Times New Roman"/>
          <w:sz w:val="24"/>
          <w:szCs w:val="24"/>
        </w:rPr>
        <w:t xml:space="preserve"> (96 samples were analyzed, four samples were discarded due to the low yield of sequences, leaving 92 samples for statistical analysis)</w:t>
      </w:r>
      <w:r w:rsidRPr="000955BE">
        <w:rPr>
          <w:rFonts w:ascii="Times New Roman" w:hAnsi="Times New Roman" w:cs="Times New Roman"/>
          <w:sz w:val="24"/>
          <w:szCs w:val="24"/>
        </w:rPr>
        <w:t>.</w:t>
      </w:r>
      <w:r w:rsidR="00EE05F2" w:rsidRPr="000955BE">
        <w:rPr>
          <w:rFonts w:ascii="Times New Roman" w:hAnsi="Times New Roman" w:cs="Times New Roman"/>
          <w:sz w:val="24"/>
          <w:szCs w:val="24"/>
        </w:rPr>
        <w:t xml:space="preserve"> </w:t>
      </w:r>
    </w:p>
    <w:p w:rsidR="00EC4D8E" w:rsidRPr="000955BE" w:rsidRDefault="00EC4D8E" w:rsidP="00EE05F2"/>
    <w:p w:rsidR="00796FD7" w:rsidRPr="000955BE" w:rsidRDefault="00796FD7" w:rsidP="00796FD7"/>
    <w:p w:rsidR="00CD70AA" w:rsidRPr="000955BE" w:rsidRDefault="00CD70AA">
      <w:pPr>
        <w:rPr>
          <w:rFonts w:ascii="Times New Roman" w:hAnsi="Times New Roman" w:cs="Times New Roman"/>
          <w:sz w:val="24"/>
          <w:szCs w:val="24"/>
        </w:rPr>
      </w:pPr>
      <w:r w:rsidRPr="000955BE">
        <w:rPr>
          <w:rFonts w:ascii="Times New Roman" w:hAnsi="Times New Roman" w:cs="Times New Roman"/>
          <w:sz w:val="24"/>
          <w:szCs w:val="24"/>
        </w:rPr>
        <w:br w:type="page"/>
      </w:r>
    </w:p>
    <w:p w:rsidR="006872A6" w:rsidRPr="000955BE" w:rsidRDefault="006872A6" w:rsidP="003F54E5">
      <w:pPr>
        <w:pStyle w:val="NoSpacing"/>
        <w:spacing w:line="360" w:lineRule="auto"/>
        <w:rPr>
          <w:rFonts w:ascii="Times New Roman" w:hAnsi="Times New Roman" w:cs="Times New Roman"/>
          <w:sz w:val="24"/>
          <w:szCs w:val="24"/>
        </w:rPr>
      </w:pPr>
    </w:p>
    <w:p w:rsidR="00293BBE" w:rsidRPr="000955BE" w:rsidRDefault="00D978D7" w:rsidP="003F54E5">
      <w:pPr>
        <w:pStyle w:val="NoSpacing"/>
        <w:spacing w:line="360" w:lineRule="auto"/>
        <w:rPr>
          <w:rFonts w:ascii="Times New Roman" w:hAnsi="Times New Roman" w:cs="Times New Roman"/>
          <w:sz w:val="24"/>
          <w:szCs w:val="24"/>
        </w:rPr>
      </w:pPr>
      <w:r w:rsidRPr="000955BE">
        <w:rPr>
          <w:noProof/>
          <w:lang w:val="fi-FI" w:eastAsia="fi-FI"/>
        </w:rPr>
        <mc:AlternateContent>
          <mc:Choice Requires="wpg">
            <w:drawing>
              <wp:anchor distT="0" distB="0" distL="114300" distR="114300" simplePos="0" relativeHeight="251669504" behindDoc="0" locked="0" layoutInCell="1" allowOverlap="1" wp14:anchorId="690D1FC8" wp14:editId="37892468">
                <wp:simplePos x="0" y="0"/>
                <wp:positionH relativeFrom="column">
                  <wp:posOffset>3684905</wp:posOffset>
                </wp:positionH>
                <wp:positionV relativeFrom="paragraph">
                  <wp:posOffset>886460</wp:posOffset>
                </wp:positionV>
                <wp:extent cx="1444048" cy="325120"/>
                <wp:effectExtent l="0" t="0" r="0" b="0"/>
                <wp:wrapNone/>
                <wp:docPr id="297" name="Group 9"/>
                <wp:cNvGraphicFramePr/>
                <a:graphic xmlns:a="http://schemas.openxmlformats.org/drawingml/2006/main">
                  <a:graphicData uri="http://schemas.microsoft.com/office/word/2010/wordprocessingGroup">
                    <wpg:wgp>
                      <wpg:cNvGrpSpPr/>
                      <wpg:grpSpPr>
                        <a:xfrm>
                          <a:off x="0" y="0"/>
                          <a:ext cx="1444048" cy="325120"/>
                          <a:chOff x="0" y="0"/>
                          <a:chExt cx="1444130" cy="325120"/>
                        </a:xfrm>
                      </wpg:grpSpPr>
                      <wps:wsp>
                        <wps:cNvPr id="298" name="TextBox 3"/>
                        <wps:cNvSpPr txBox="1"/>
                        <wps:spPr>
                          <a:xfrm>
                            <a:off x="215970" y="0"/>
                            <a:ext cx="1228160" cy="325120"/>
                          </a:xfrm>
                          <a:prstGeom prst="rect">
                            <a:avLst/>
                          </a:prstGeom>
                          <a:noFill/>
                        </wps:spPr>
                        <wps:txbx>
                          <w:txbxContent>
                            <w:p w:rsidR="00BE0659" w:rsidRPr="00D978D7" w:rsidRDefault="008471A8" w:rsidP="00D978D7">
                              <w:pPr>
                                <w:pStyle w:val="NormalWeb"/>
                                <w:spacing w:before="0" w:beforeAutospacing="0" w:after="0" w:afterAutospacing="0"/>
                                <w:rPr>
                                  <w:lang w:val="en-US"/>
                                </w:rPr>
                              </w:pPr>
                              <w:r>
                                <w:rPr>
                                  <w:rFonts w:ascii="Arial" w:hAnsi="Arial" w:cs="Arial"/>
                                  <w:color w:val="000000" w:themeColor="text1"/>
                                  <w:kern w:val="24"/>
                                  <w:sz w:val="16"/>
                                  <w:szCs w:val="16"/>
                                  <w:lang w:val="en-US"/>
                                </w:rPr>
                                <w:t>the L</w:t>
                              </w:r>
                              <w:r w:rsidR="00BE0659">
                                <w:rPr>
                                  <w:rFonts w:ascii="Arial" w:hAnsi="Arial" w:cs="Arial"/>
                                  <w:color w:val="000000" w:themeColor="text1"/>
                                  <w:kern w:val="24"/>
                                  <w:sz w:val="16"/>
                                  <w:szCs w:val="16"/>
                                  <w:lang w:val="en-US"/>
                                </w:rPr>
                                <w:t xml:space="preserve">ow zonulin group </w:t>
                              </w:r>
                            </w:p>
                            <w:p w:rsidR="00BE0659" w:rsidRPr="00D978D7" w:rsidRDefault="008471A8" w:rsidP="00D978D7">
                              <w:pPr>
                                <w:pStyle w:val="NormalWeb"/>
                                <w:spacing w:before="0" w:beforeAutospacing="0" w:after="0" w:afterAutospacing="0"/>
                                <w:rPr>
                                  <w:lang w:val="en-US"/>
                                </w:rPr>
                              </w:pPr>
                              <w:r>
                                <w:rPr>
                                  <w:rFonts w:ascii="Arial" w:hAnsi="Arial" w:cs="Arial"/>
                                  <w:color w:val="000000" w:themeColor="text1"/>
                                  <w:kern w:val="24"/>
                                  <w:sz w:val="16"/>
                                  <w:szCs w:val="16"/>
                                  <w:lang w:val="en-US"/>
                                </w:rPr>
                                <w:t>the H</w:t>
                              </w:r>
                              <w:r w:rsidR="00BE0659">
                                <w:rPr>
                                  <w:rFonts w:ascii="Arial" w:hAnsi="Arial" w:cs="Arial"/>
                                  <w:color w:val="000000" w:themeColor="text1"/>
                                  <w:kern w:val="24"/>
                                  <w:sz w:val="16"/>
                                  <w:szCs w:val="16"/>
                                  <w:lang w:val="en-US"/>
                                </w:rPr>
                                <w:t>igh zonulin  group</w:t>
                              </w:r>
                            </w:p>
                          </w:txbxContent>
                        </wps:txbx>
                        <wps:bodyPr wrap="none" rtlCol="0">
                          <a:spAutoFit/>
                        </wps:bodyPr>
                      </wps:wsp>
                      <wps:wsp>
                        <wps:cNvPr id="299" name="Straight Connector 299"/>
                        <wps:cNvCnPr/>
                        <wps:spPr>
                          <a:xfrm>
                            <a:off x="0" y="122530"/>
                            <a:ext cx="216024"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00" name="Straight Connector 300"/>
                        <wps:cNvCnPr/>
                        <wps:spPr>
                          <a:xfrm>
                            <a:off x="0" y="194538"/>
                            <a:ext cx="216024"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Group 9" o:spid="_x0000_s1026" style="position:absolute;margin-left:290.15pt;margin-top:69.8pt;width:113.7pt;height:25.6pt;z-index:251669504" coordsize="14441,32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">
                <v:shapetype id="_x0000_t202" coordsize="21600,21600" o:spt="202" path="m,l,21600r21600,l21600,xe">
                  <v:stroke joinstyle="miter"/>
                  <v:path gradientshapeok="t" o:connecttype="rect"/>
                </v:shapetype>
                <v:shape id="_x0000_s1027" type="#_x0000_t202" style="position:absolute;left:2159;width:12282;height:325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sfCMAA&#10;AADcAAAADwAAAGRycy9kb3ducmV2LnhtbERPy4rCMBTdC/5DuMLsNLXooNUoog64m/HxAZfm2tQ2&#10;N6WJ2pmvnywEl4fzXq47W4sHtb50rGA8SkAQ506XXCi4nL+GMxA+IGusHZOCX/KwXvV7S8y0e/KR&#10;HqdQiBjCPkMFJoQmk9Lnhiz6kWuII3d1rcUQYVtI3eIzhttapknyKS2WHBsMNrQ1lFenu1UwS+x3&#10;Vc3TH28nf+Op2e7cvrkp9THoNgsQgbrwFr/cB60gnce18Uw8AnL1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AsfCMAAAADcAAAADwAAAAAAAAAAAAAAAACYAgAAZHJzL2Rvd25y&#10;ZXYueG1sUEsFBgAAAAAEAAQA9QAAAIUDAAAAAA==&#10;" filled="f" stroked="f">
                  <v:textbox style="mso-fit-shape-to-text:t">
                    <w:txbxContent>
                      <w:p w:rsidR="00BE0659" w:rsidRPr="00D978D7" w:rsidRDefault="008471A8" w:rsidP="00D978D7">
                        <w:pPr>
                          <w:pStyle w:val="NormalWeb"/>
                          <w:spacing w:before="0" w:beforeAutospacing="0" w:after="0" w:afterAutospacing="0"/>
                          <w:rPr>
                            <w:lang w:val="en-US"/>
                          </w:rPr>
                        </w:pPr>
                        <w:r>
                          <w:rPr>
                            <w:rFonts w:ascii="Arial" w:hAnsi="Arial" w:cs="Arial"/>
                            <w:color w:val="000000" w:themeColor="text1"/>
                            <w:kern w:val="24"/>
                            <w:sz w:val="16"/>
                            <w:szCs w:val="16"/>
                            <w:lang w:val="en-US"/>
                          </w:rPr>
                          <w:t>the L</w:t>
                        </w:r>
                        <w:r w:rsidR="00BE0659">
                          <w:rPr>
                            <w:rFonts w:ascii="Arial" w:hAnsi="Arial" w:cs="Arial"/>
                            <w:color w:val="000000" w:themeColor="text1"/>
                            <w:kern w:val="24"/>
                            <w:sz w:val="16"/>
                            <w:szCs w:val="16"/>
                            <w:lang w:val="en-US"/>
                          </w:rPr>
                          <w:t xml:space="preserve">ow zonulin group </w:t>
                        </w:r>
                      </w:p>
                      <w:p w:rsidR="00BE0659" w:rsidRPr="00D978D7" w:rsidRDefault="008471A8" w:rsidP="00D978D7">
                        <w:pPr>
                          <w:pStyle w:val="NormalWeb"/>
                          <w:spacing w:before="0" w:beforeAutospacing="0" w:after="0" w:afterAutospacing="0"/>
                          <w:rPr>
                            <w:lang w:val="en-US"/>
                          </w:rPr>
                        </w:pPr>
                        <w:r>
                          <w:rPr>
                            <w:rFonts w:ascii="Arial" w:hAnsi="Arial" w:cs="Arial"/>
                            <w:color w:val="000000" w:themeColor="text1"/>
                            <w:kern w:val="24"/>
                            <w:sz w:val="16"/>
                            <w:szCs w:val="16"/>
                            <w:lang w:val="en-US"/>
                          </w:rPr>
                          <w:t>the H</w:t>
                        </w:r>
                        <w:r w:rsidR="00BE0659">
                          <w:rPr>
                            <w:rFonts w:ascii="Arial" w:hAnsi="Arial" w:cs="Arial"/>
                            <w:color w:val="000000" w:themeColor="text1"/>
                            <w:kern w:val="24"/>
                            <w:sz w:val="16"/>
                            <w:szCs w:val="16"/>
                            <w:lang w:val="en-US"/>
                          </w:rPr>
                          <w:t>igh zonulin  group</w:t>
                        </w:r>
                      </w:p>
                    </w:txbxContent>
                  </v:textbox>
                </v:shape>
                <v:line id="Straight Connector 299" o:spid="_x0000_s1028" style="position:absolute;visibility:visible;mso-wrap-style:square" from="0,1225" to="2160,12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VRHsYAAADcAAAADwAAAGRycy9kb3ducmV2LnhtbESPQWvCQBSE74X+h+UVeqsbAxqNrhIK&#10;gq2nqqXXR/aZpM2+DbvbmPrrXaHgcZiZb5jlejCt6Mn5xrKC8SgBQVxa3XCl4HjYvMxA+ICssbVM&#10;Cv7Iw3r1+LDEXNszf1C/D5WIEPY5KqhD6HIpfVmTQT+yHXH0TtYZDFG6SmqH5wg3rUyTZCoNNhwX&#10;auzotabyZ/9rFMzK929XZMXbePLZZZc+3U03X5lSz09DsQARaAj38H97qxWk8znczsQjIFdX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k1UR7GAAAA3AAAAA8AAAAAAAAA&#10;AAAAAAAAoQIAAGRycy9kb3ducmV2LnhtbFBLBQYAAAAABAAEAPkAAACUAwAAAAA=&#10;" strokecolor="black [3213]"/>
                <v:line id="Straight Connector 300" o:spid="_x0000_s1029" style="position:absolute;visibility:visible;mso-wrap-style:square" from="0,1945" to="2160,19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9y3MEAAADcAAAADwAAAGRycy9kb3ducmV2LnhtbERPz2vCMBS+C/sfwht4kZnqoI7OKCIM&#10;Bp5WlV3fktemrHkpTax1f/1yEDx+fL/X29G1YqA+NJ4VLOYZCGLtTcO1gtPx4+UNRIjIBlvPpOBG&#10;Ababp8kaC+Ov/EVDGWuRQjgUqMDG2BVSBm3JYZj7jjhxle8dxgT7WpoerynctXKZZbl02HBqsNjR&#10;3pL+LS9OwSFflfhz1Ofv20wO9kCV/ssrpabP4+4dRKQxPsR396dR8Jql+elMOgJy8w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4T3LcwQAAANwAAAAPAAAAAAAAAAAAAAAA&#10;AKECAABkcnMvZG93bnJldi54bWxQSwUGAAAAAAQABAD5AAAAjwMAAAAA&#10;" strokecolor="black [3213]">
                  <v:stroke dashstyle="dash"/>
                </v:line>
              </v:group>
            </w:pict>
          </mc:Fallback>
        </mc:AlternateContent>
      </w:r>
      <w:r w:rsidRPr="000955BE">
        <w:rPr>
          <w:noProof/>
          <w:lang w:val="fi-FI" w:eastAsia="fi-FI"/>
        </w:rPr>
        <mc:AlternateContent>
          <mc:Choice Requires="wpg">
            <w:drawing>
              <wp:anchor distT="0" distB="0" distL="114300" distR="114300" simplePos="0" relativeHeight="251667456" behindDoc="0" locked="0" layoutInCell="1" allowOverlap="1" wp14:anchorId="23468113" wp14:editId="62D280D4">
                <wp:simplePos x="0" y="0"/>
                <wp:positionH relativeFrom="column">
                  <wp:posOffset>1016635</wp:posOffset>
                </wp:positionH>
                <wp:positionV relativeFrom="paragraph">
                  <wp:posOffset>942340</wp:posOffset>
                </wp:positionV>
                <wp:extent cx="1444048" cy="325120"/>
                <wp:effectExtent l="0" t="0" r="0" b="0"/>
                <wp:wrapNone/>
                <wp:docPr id="293" name="Group 9"/>
                <wp:cNvGraphicFramePr/>
                <a:graphic xmlns:a="http://schemas.openxmlformats.org/drawingml/2006/main">
                  <a:graphicData uri="http://schemas.microsoft.com/office/word/2010/wordprocessingGroup">
                    <wpg:wgp>
                      <wpg:cNvGrpSpPr/>
                      <wpg:grpSpPr>
                        <a:xfrm>
                          <a:off x="0" y="0"/>
                          <a:ext cx="1444048" cy="325120"/>
                          <a:chOff x="0" y="0"/>
                          <a:chExt cx="1444130" cy="325120"/>
                        </a:xfrm>
                      </wpg:grpSpPr>
                      <wps:wsp>
                        <wps:cNvPr id="294" name="TextBox 3"/>
                        <wps:cNvSpPr txBox="1"/>
                        <wps:spPr>
                          <a:xfrm>
                            <a:off x="215970" y="0"/>
                            <a:ext cx="1228160" cy="325120"/>
                          </a:xfrm>
                          <a:prstGeom prst="rect">
                            <a:avLst/>
                          </a:prstGeom>
                          <a:noFill/>
                        </wps:spPr>
                        <wps:txbx>
                          <w:txbxContent>
                            <w:p w:rsidR="00BE0659" w:rsidRPr="00D978D7" w:rsidRDefault="008471A8" w:rsidP="00D978D7">
                              <w:pPr>
                                <w:pStyle w:val="NormalWeb"/>
                                <w:spacing w:before="0" w:beforeAutospacing="0" w:after="0" w:afterAutospacing="0"/>
                                <w:rPr>
                                  <w:lang w:val="en-US"/>
                                </w:rPr>
                              </w:pPr>
                              <w:r>
                                <w:rPr>
                                  <w:rFonts w:ascii="Arial" w:hAnsi="Arial" w:cs="Arial"/>
                                  <w:color w:val="000000" w:themeColor="text1"/>
                                  <w:kern w:val="24"/>
                                  <w:sz w:val="16"/>
                                  <w:szCs w:val="16"/>
                                  <w:lang w:val="en-US"/>
                                </w:rPr>
                                <w:t>the L</w:t>
                              </w:r>
                              <w:r w:rsidR="00BE0659">
                                <w:rPr>
                                  <w:rFonts w:ascii="Arial" w:hAnsi="Arial" w:cs="Arial"/>
                                  <w:color w:val="000000" w:themeColor="text1"/>
                                  <w:kern w:val="24"/>
                                  <w:sz w:val="16"/>
                                  <w:szCs w:val="16"/>
                                  <w:lang w:val="en-US"/>
                                </w:rPr>
                                <w:t xml:space="preserve">ow zonulin group </w:t>
                              </w:r>
                            </w:p>
                            <w:p w:rsidR="00BE0659" w:rsidRPr="00D978D7" w:rsidRDefault="008471A8" w:rsidP="00D978D7">
                              <w:pPr>
                                <w:pStyle w:val="NormalWeb"/>
                                <w:spacing w:before="0" w:beforeAutospacing="0" w:after="0" w:afterAutospacing="0"/>
                                <w:rPr>
                                  <w:lang w:val="en-US"/>
                                </w:rPr>
                              </w:pPr>
                              <w:r>
                                <w:rPr>
                                  <w:rFonts w:ascii="Arial" w:hAnsi="Arial" w:cs="Arial"/>
                                  <w:color w:val="000000" w:themeColor="text1"/>
                                  <w:kern w:val="24"/>
                                  <w:sz w:val="16"/>
                                  <w:szCs w:val="16"/>
                                  <w:lang w:val="en-US"/>
                                </w:rPr>
                                <w:t>the H</w:t>
                              </w:r>
                              <w:r w:rsidR="00BE0659">
                                <w:rPr>
                                  <w:rFonts w:ascii="Arial" w:hAnsi="Arial" w:cs="Arial"/>
                                  <w:color w:val="000000" w:themeColor="text1"/>
                                  <w:kern w:val="24"/>
                                  <w:sz w:val="16"/>
                                  <w:szCs w:val="16"/>
                                  <w:lang w:val="en-US"/>
                                </w:rPr>
                                <w:t>igh zonulin  group</w:t>
                              </w:r>
                            </w:p>
                          </w:txbxContent>
                        </wps:txbx>
                        <wps:bodyPr wrap="none" rtlCol="0">
                          <a:spAutoFit/>
                        </wps:bodyPr>
                      </wps:wsp>
                      <wps:wsp>
                        <wps:cNvPr id="295" name="Straight Connector 295"/>
                        <wps:cNvCnPr/>
                        <wps:spPr>
                          <a:xfrm>
                            <a:off x="0" y="122530"/>
                            <a:ext cx="216024"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96" name="Straight Connector 296"/>
                        <wps:cNvCnPr/>
                        <wps:spPr>
                          <a:xfrm>
                            <a:off x="0" y="194538"/>
                            <a:ext cx="216024"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_x0000_s1030" style="position:absolute;margin-left:80.05pt;margin-top:74.2pt;width:113.7pt;height:25.6pt;z-index:251667456" coordsize="14441,32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">
                <v:shape id="_x0000_s1031" type="#_x0000_t202" style="position:absolute;left:2159;width:12282;height:325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YVDcQA&#10;AADcAAAADwAAAGRycy9kb3ducmV2LnhtbESP0WrCQBRE34X+w3ILfdONQUXTbETUgm9a2w+4ZG+z&#10;abJ3Q3bVtF/vFgo+DjNzhsnXg23FlXpfO1YwnSQgiEuna64UfH68jZcgfEDW2DomBT/kYV08jXLM&#10;tLvxO13PoRIRwj5DBSaELpPSl4Ys+onriKP35XqLIcq+krrHW4TbVqZJspAWa44LBjvaGiqb88Uq&#10;WCb22DSr9OTt7Hc6N9ud23ffSr08D5tXEIGG8Aj/tw9aQbqawd+ZeARk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lGFQ3EAAAA3AAAAA8AAAAAAAAAAAAAAAAAmAIAAGRycy9k&#10;b3ducmV2LnhtbFBLBQYAAAAABAAEAPUAAACJAwAAAAA=&#10;" filled="f" stroked="f">
                  <v:textbox style="mso-fit-shape-to-text:t">
                    <w:txbxContent>
                      <w:p w:rsidR="00BE0659" w:rsidRPr="00D978D7" w:rsidRDefault="008471A8" w:rsidP="00D978D7">
                        <w:pPr>
                          <w:pStyle w:val="NormalWeb"/>
                          <w:spacing w:before="0" w:beforeAutospacing="0" w:after="0" w:afterAutospacing="0"/>
                          <w:rPr>
                            <w:lang w:val="en-US"/>
                          </w:rPr>
                        </w:pPr>
                        <w:r>
                          <w:rPr>
                            <w:rFonts w:ascii="Arial" w:hAnsi="Arial" w:cs="Arial"/>
                            <w:color w:val="000000" w:themeColor="text1"/>
                            <w:kern w:val="24"/>
                            <w:sz w:val="16"/>
                            <w:szCs w:val="16"/>
                            <w:lang w:val="en-US"/>
                          </w:rPr>
                          <w:t>the L</w:t>
                        </w:r>
                        <w:r w:rsidR="00BE0659">
                          <w:rPr>
                            <w:rFonts w:ascii="Arial" w:hAnsi="Arial" w:cs="Arial"/>
                            <w:color w:val="000000" w:themeColor="text1"/>
                            <w:kern w:val="24"/>
                            <w:sz w:val="16"/>
                            <w:szCs w:val="16"/>
                            <w:lang w:val="en-US"/>
                          </w:rPr>
                          <w:t xml:space="preserve">ow zonulin group </w:t>
                        </w:r>
                      </w:p>
                      <w:p w:rsidR="00BE0659" w:rsidRPr="00D978D7" w:rsidRDefault="008471A8" w:rsidP="00D978D7">
                        <w:pPr>
                          <w:pStyle w:val="NormalWeb"/>
                          <w:spacing w:before="0" w:beforeAutospacing="0" w:after="0" w:afterAutospacing="0"/>
                          <w:rPr>
                            <w:lang w:val="en-US"/>
                          </w:rPr>
                        </w:pPr>
                        <w:r>
                          <w:rPr>
                            <w:rFonts w:ascii="Arial" w:hAnsi="Arial" w:cs="Arial"/>
                            <w:color w:val="000000" w:themeColor="text1"/>
                            <w:kern w:val="24"/>
                            <w:sz w:val="16"/>
                            <w:szCs w:val="16"/>
                            <w:lang w:val="en-US"/>
                          </w:rPr>
                          <w:t>the H</w:t>
                        </w:r>
                        <w:r w:rsidR="00BE0659">
                          <w:rPr>
                            <w:rFonts w:ascii="Arial" w:hAnsi="Arial" w:cs="Arial"/>
                            <w:color w:val="000000" w:themeColor="text1"/>
                            <w:kern w:val="24"/>
                            <w:sz w:val="16"/>
                            <w:szCs w:val="16"/>
                            <w:lang w:val="en-US"/>
                          </w:rPr>
                          <w:t>igh zonulin  group</w:t>
                        </w:r>
                      </w:p>
                    </w:txbxContent>
                  </v:textbox>
                </v:shape>
                <v:line id="Straight Connector 295" o:spid="_x0000_s1032" style="position:absolute;visibility:visible;mso-wrap-style:square" from="0,1225" to="2160,12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hbG8YAAADcAAAADwAAAGRycy9kb3ducmV2LnhtbESPQWvCQBSE74X+h+UVeqsbAxqNrhIK&#10;gm1PtRWvj+wzic2+DbtrTP31bqHgcZiZb5jlejCt6Mn5xrKC8SgBQVxa3XCl4Ptr8zID4QOyxtYy&#10;KfglD+vV48MSc20v/En9LlQiQtjnqKAOocul9GVNBv3IdsTRO1pnMETpKqkdXiLctDJNkqk02HBc&#10;qLGj15rKn93ZKJiV7ydXZMXbeLLvsmuffkw3h0yp56ehWIAINIR7+L+91QrS+QT+zsQjIF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h4WxvGAAAA3AAAAA8AAAAAAAAA&#10;AAAAAAAAoQIAAGRycy9kb3ducmV2LnhtbFBLBQYAAAAABAAEAPkAAACUAwAAAAA=&#10;" strokecolor="black [3213]"/>
                <v:line id="Straight Connector 296" o:spid="_x0000_s1033" style="position:absolute;visibility:visible;mso-wrap-style:square" from="0,1945" to="2160,19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gHVKcUAAADcAAAADwAAAGRycy9kb3ducmV2LnhtbESPQWvCQBSE74X+h+UVeim6qYe0Rlcp&#10;BUHw1Gjx+tx9yQazb0N2G2N/fVcQehxm5htmuR5dKwbqQ+NZwes0A0GsvWm4VnDYbybvIEJENth6&#10;JgVXCrBePT4ssTD+wl80lLEWCcKhQAU2xq6QMmhLDsPUd8TJq3zvMCbZ19L0eElw18pZluXSYcNp&#10;wWJHn5b0ufxxCnb5W4mnvf4+Xl/kYHdU6d+8Uur5afxYgIg0xv/wvb01CmbzHG5n0hGQq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gHVKcUAAADcAAAADwAAAAAAAAAA&#10;AAAAAAChAgAAZHJzL2Rvd25yZXYueG1sUEsFBgAAAAAEAAQA+QAAAJMDAAAAAA==&#10;" strokecolor="black [3213]">
                  <v:stroke dashstyle="dash"/>
                </v:line>
              </v:group>
            </w:pict>
          </mc:Fallback>
        </mc:AlternateContent>
      </w:r>
      <w:r w:rsidR="00EE4996" w:rsidRPr="000955BE">
        <w:rPr>
          <w:noProof/>
          <w:lang w:val="fi-FI" w:eastAsia="fi-FI"/>
        </w:rPr>
        <mc:AlternateContent>
          <mc:Choice Requires="wps">
            <w:drawing>
              <wp:anchor distT="0" distB="0" distL="114300" distR="114300" simplePos="0" relativeHeight="251663360" behindDoc="0" locked="0" layoutInCell="1" allowOverlap="1" wp14:anchorId="40A5376E" wp14:editId="1D4C5ED0">
                <wp:simplePos x="0" y="0"/>
                <wp:positionH relativeFrom="column">
                  <wp:posOffset>-3810</wp:posOffset>
                </wp:positionH>
                <wp:positionV relativeFrom="paragraph">
                  <wp:posOffset>1836420</wp:posOffset>
                </wp:positionV>
                <wp:extent cx="238760" cy="215265"/>
                <wp:effectExtent l="0" t="0" r="0" b="0"/>
                <wp:wrapNone/>
                <wp:docPr id="9" name="TextBox 8"/>
                <wp:cNvGraphicFramePr/>
                <a:graphic xmlns:a="http://schemas.openxmlformats.org/drawingml/2006/main">
                  <a:graphicData uri="http://schemas.microsoft.com/office/word/2010/wordprocessingShape">
                    <wps:wsp>
                      <wps:cNvSpPr txBox="1"/>
                      <wps:spPr>
                        <a:xfrm>
                          <a:off x="0" y="0"/>
                          <a:ext cx="238760" cy="215265"/>
                        </a:xfrm>
                        <a:prstGeom prst="rect">
                          <a:avLst/>
                        </a:prstGeom>
                        <a:noFill/>
                      </wps:spPr>
                      <wps:txbx>
                        <w:txbxContent>
                          <w:p w:rsidR="00BE0659" w:rsidRDefault="00BE0659" w:rsidP="00EE4996">
                            <w:pPr>
                              <w:pStyle w:val="NormalWeb"/>
                              <w:spacing w:before="0" w:beforeAutospacing="0" w:after="0" w:afterAutospacing="0"/>
                            </w:pPr>
                            <w:r>
                              <w:rPr>
                                <w:rFonts w:asciiTheme="minorHAnsi" w:hAnsi="Calibri" w:cstheme="minorBidi"/>
                                <w:color w:val="000000" w:themeColor="text1"/>
                                <w:kern w:val="24"/>
                                <w:sz w:val="16"/>
                                <w:szCs w:val="16"/>
                              </w:rPr>
                              <w:t>C</w:t>
                            </w:r>
                          </w:p>
                        </w:txbxContent>
                      </wps:txbx>
                      <wps:bodyPr wrap="none" rtlCol="0">
                        <a:spAutoFit/>
                      </wps:bodyPr>
                    </wps:wsp>
                  </a:graphicData>
                </a:graphic>
              </wp:anchor>
            </w:drawing>
          </mc:Choice>
          <mc:Fallback>
            <w:pict>
              <v:shape id="TextBox 8" o:spid="_x0000_s1034" type="#_x0000_t202" style="position:absolute;margin-left:-.3pt;margin-top:144.6pt;width:18.8pt;height:16.95pt;z-index:25166336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" filled="f" stroked="f">
                <v:textbox style="mso-fit-shape-to-text:t">
                  <w:txbxContent>
                    <w:p w:rsidR="00BE0659" w:rsidRDefault="00BE0659" w:rsidP="00EE4996">
                      <w:pPr>
                        <w:pStyle w:val="NormalWeb"/>
                        <w:spacing w:before="0" w:beforeAutospacing="0" w:after="0" w:afterAutospacing="0"/>
                      </w:pPr>
                      <w:r>
                        <w:rPr>
                          <w:rFonts w:asciiTheme="minorHAnsi" w:hAnsi="Calibri" w:cstheme="minorBidi"/>
                          <w:color w:val="000000" w:themeColor="text1"/>
                          <w:kern w:val="24"/>
                          <w:sz w:val="16"/>
                          <w:szCs w:val="16"/>
                        </w:rPr>
                        <w:t>C</w:t>
                      </w:r>
                    </w:p>
                  </w:txbxContent>
                </v:textbox>
              </v:shape>
            </w:pict>
          </mc:Fallback>
        </mc:AlternateContent>
      </w:r>
      <w:r w:rsidR="00EE4996" w:rsidRPr="000955BE">
        <w:rPr>
          <w:noProof/>
          <w:lang w:val="fi-FI" w:eastAsia="fi-FI"/>
        </w:rPr>
        <mc:AlternateContent>
          <mc:Choice Requires="wps">
            <w:drawing>
              <wp:anchor distT="0" distB="0" distL="114300" distR="114300" simplePos="0" relativeHeight="251661312" behindDoc="0" locked="0" layoutInCell="1" allowOverlap="1" wp14:anchorId="15DE21F7" wp14:editId="05C9B064">
                <wp:simplePos x="0" y="0"/>
                <wp:positionH relativeFrom="column">
                  <wp:posOffset>2570480</wp:posOffset>
                </wp:positionH>
                <wp:positionV relativeFrom="paragraph">
                  <wp:posOffset>0</wp:posOffset>
                </wp:positionV>
                <wp:extent cx="240665" cy="215265"/>
                <wp:effectExtent l="0" t="0" r="0" b="0"/>
                <wp:wrapNone/>
                <wp:docPr id="10" name="TextBox 9"/>
                <wp:cNvGraphicFramePr/>
                <a:graphic xmlns:a="http://schemas.openxmlformats.org/drawingml/2006/main">
                  <a:graphicData uri="http://schemas.microsoft.com/office/word/2010/wordprocessingShape">
                    <wps:wsp>
                      <wps:cNvSpPr txBox="1"/>
                      <wps:spPr>
                        <a:xfrm>
                          <a:off x="0" y="0"/>
                          <a:ext cx="240665" cy="215265"/>
                        </a:xfrm>
                        <a:prstGeom prst="rect">
                          <a:avLst/>
                        </a:prstGeom>
                        <a:noFill/>
                      </wps:spPr>
                      <wps:txbx>
                        <w:txbxContent>
                          <w:p w:rsidR="00BE0659" w:rsidRDefault="00BE0659" w:rsidP="00EE4996">
                            <w:pPr>
                              <w:pStyle w:val="NormalWeb"/>
                              <w:spacing w:before="0" w:beforeAutospacing="0" w:after="0" w:afterAutospacing="0"/>
                            </w:pPr>
                            <w:r>
                              <w:rPr>
                                <w:rFonts w:asciiTheme="minorHAnsi" w:hAnsi="Calibri" w:cstheme="minorBidi"/>
                                <w:color w:val="000000" w:themeColor="text1"/>
                                <w:kern w:val="24"/>
                                <w:sz w:val="16"/>
                                <w:szCs w:val="16"/>
                              </w:rPr>
                              <w:t>B</w:t>
                            </w:r>
                          </w:p>
                        </w:txbxContent>
                      </wps:txbx>
                      <wps:bodyPr wrap="none" rtlCol="0">
                        <a:spAutoFit/>
                      </wps:bodyPr>
                    </wps:wsp>
                  </a:graphicData>
                </a:graphic>
              </wp:anchor>
            </w:drawing>
          </mc:Choice>
          <mc:Fallback>
            <w:pict>
              <v:shape id="TextBox 9" o:spid="_x0000_s1035" type="#_x0000_t202" style="position:absolute;margin-left:202.4pt;margin-top:0;width:18.95pt;height:16.95pt;z-index:25166131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" filled="f" stroked="f">
                <v:textbox style="mso-fit-shape-to-text:t">
                  <w:txbxContent>
                    <w:p w:rsidR="00BE0659" w:rsidRDefault="00BE0659" w:rsidP="00EE4996">
                      <w:pPr>
                        <w:pStyle w:val="NormalWeb"/>
                        <w:spacing w:before="0" w:beforeAutospacing="0" w:after="0" w:afterAutospacing="0"/>
                      </w:pPr>
                      <w:r>
                        <w:rPr>
                          <w:rFonts w:asciiTheme="minorHAnsi" w:hAnsi="Calibri" w:cstheme="minorBidi"/>
                          <w:color w:val="000000" w:themeColor="text1"/>
                          <w:kern w:val="24"/>
                          <w:sz w:val="16"/>
                          <w:szCs w:val="16"/>
                        </w:rPr>
                        <w:t>B</w:t>
                      </w:r>
                    </w:p>
                  </w:txbxContent>
                </v:textbox>
              </v:shape>
            </w:pict>
          </mc:Fallback>
        </mc:AlternateContent>
      </w:r>
      <w:r w:rsidR="00EE4996" w:rsidRPr="000955BE">
        <w:rPr>
          <w:noProof/>
          <w:lang w:val="fi-FI" w:eastAsia="fi-FI"/>
        </w:rPr>
        <w:drawing>
          <wp:inline distT="0" distB="0" distL="0" distR="0" wp14:anchorId="25808D86" wp14:editId="4FC21310">
            <wp:extent cx="2556000" cy="1833561"/>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00EE4996" w:rsidRPr="000955BE">
        <w:rPr>
          <w:noProof/>
          <w:lang w:val="fi-FI" w:eastAsia="fi-FI"/>
        </w:rPr>
        <w:drawing>
          <wp:inline distT="0" distB="0" distL="0" distR="0" wp14:anchorId="63622E4B" wp14:editId="4896D926">
            <wp:extent cx="2556000" cy="18324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00EE4996" w:rsidRPr="000955BE">
        <w:rPr>
          <w:noProof/>
          <w:lang w:val="fi-FI" w:eastAsia="fi-FI"/>
        </w:rPr>
        <w:t xml:space="preserve"> </w:t>
      </w:r>
      <w:r w:rsidR="001D4913" w:rsidRPr="000955BE">
        <w:rPr>
          <w:noProof/>
          <w:lang w:val="fi-FI" w:eastAsia="fi-FI"/>
        </w:rPr>
        <w:t xml:space="preserve"> </w:t>
      </w:r>
      <w:r w:rsidR="00EE4996" w:rsidRPr="000955BE">
        <w:rPr>
          <w:noProof/>
          <w:lang w:val="fi-FI" w:eastAsia="fi-FI"/>
        </w:rPr>
        <mc:AlternateContent>
          <mc:Choice Requires="wps">
            <w:drawing>
              <wp:anchor distT="0" distB="0" distL="114300" distR="114300" simplePos="0" relativeHeight="251659264" behindDoc="0" locked="0" layoutInCell="1" allowOverlap="1" wp14:anchorId="5E1561D7" wp14:editId="7557698B">
                <wp:simplePos x="0" y="0"/>
                <wp:positionH relativeFrom="column">
                  <wp:posOffset>0</wp:posOffset>
                </wp:positionH>
                <wp:positionV relativeFrom="paragraph">
                  <wp:posOffset>0</wp:posOffset>
                </wp:positionV>
                <wp:extent cx="243978" cy="215444"/>
                <wp:effectExtent l="0" t="0" r="0" b="0"/>
                <wp:wrapNone/>
                <wp:docPr id="4" name="TextBox 3"/>
                <wp:cNvGraphicFramePr/>
                <a:graphic xmlns:a="http://schemas.openxmlformats.org/drawingml/2006/main">
                  <a:graphicData uri="http://schemas.microsoft.com/office/word/2010/wordprocessingShape">
                    <wps:wsp>
                      <wps:cNvSpPr txBox="1"/>
                      <wps:spPr>
                        <a:xfrm>
                          <a:off x="0" y="0"/>
                          <a:ext cx="243978" cy="215444"/>
                        </a:xfrm>
                        <a:prstGeom prst="rect">
                          <a:avLst/>
                        </a:prstGeom>
                        <a:noFill/>
                      </wps:spPr>
                      <wps:txbx>
                        <w:txbxContent>
                          <w:p w:rsidR="00BE0659" w:rsidRDefault="00BE0659" w:rsidP="00EE4996">
                            <w:pPr>
                              <w:pStyle w:val="NormalWeb"/>
                              <w:spacing w:before="0" w:beforeAutospacing="0" w:after="0" w:afterAutospacing="0"/>
                            </w:pPr>
                            <w:r>
                              <w:rPr>
                                <w:rFonts w:asciiTheme="minorHAnsi" w:hAnsi="Calibri" w:cstheme="minorBidi"/>
                                <w:color w:val="000000" w:themeColor="text1"/>
                                <w:kern w:val="24"/>
                                <w:sz w:val="16"/>
                                <w:szCs w:val="16"/>
                              </w:rPr>
                              <w:t>A</w:t>
                            </w:r>
                          </w:p>
                        </w:txbxContent>
                      </wps:txbx>
                      <wps:bodyPr wrap="none" rtlCol="0">
                        <a:spAutoFit/>
                      </wps:bodyPr>
                    </wps:wsp>
                  </a:graphicData>
                </a:graphic>
              </wp:anchor>
            </w:drawing>
          </mc:Choice>
          <mc:Fallback>
            <w:pict>
              <v:shape id="TextBox 3" o:spid="_x0000_s1036" type="#_x0000_t202" style="position:absolute;margin-left:0;margin-top:0;width:19.2pt;height:16.95pt;z-index:25165926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" filled="f" stroked="f">
                <v:textbox style="mso-fit-shape-to-text:t">
                  <w:txbxContent>
                    <w:p w:rsidR="00BE0659" w:rsidRDefault="00BE0659" w:rsidP="00EE4996">
                      <w:pPr>
                        <w:pStyle w:val="NormalWeb"/>
                        <w:spacing w:before="0" w:beforeAutospacing="0" w:after="0" w:afterAutospacing="0"/>
                      </w:pPr>
                      <w:r>
                        <w:rPr>
                          <w:rFonts w:asciiTheme="minorHAnsi" w:hAnsi="Calibri" w:cstheme="minorBidi"/>
                          <w:color w:val="000000" w:themeColor="text1"/>
                          <w:kern w:val="24"/>
                          <w:sz w:val="16"/>
                          <w:szCs w:val="16"/>
                        </w:rPr>
                        <w:t>A</w:t>
                      </w:r>
                    </w:p>
                  </w:txbxContent>
                </v:textbox>
              </v:shape>
            </w:pict>
          </mc:Fallback>
        </mc:AlternateContent>
      </w:r>
    </w:p>
    <w:p w:rsidR="00293BBE" w:rsidRPr="000955BE" w:rsidRDefault="00D978D7" w:rsidP="003F54E5">
      <w:pPr>
        <w:pStyle w:val="NoSpacing"/>
        <w:spacing w:line="360" w:lineRule="auto"/>
        <w:rPr>
          <w:rFonts w:ascii="Times New Roman" w:hAnsi="Times New Roman" w:cs="Times New Roman"/>
          <w:sz w:val="24"/>
          <w:szCs w:val="24"/>
        </w:rPr>
      </w:pPr>
      <w:r w:rsidRPr="000955BE">
        <w:rPr>
          <w:noProof/>
          <w:lang w:val="fi-FI" w:eastAsia="fi-FI"/>
        </w:rPr>
        <mc:AlternateContent>
          <mc:Choice Requires="wpg">
            <w:drawing>
              <wp:anchor distT="0" distB="0" distL="114300" distR="114300" simplePos="0" relativeHeight="251673600" behindDoc="0" locked="0" layoutInCell="1" allowOverlap="1" wp14:anchorId="3578DDAD" wp14:editId="78DD0A24">
                <wp:simplePos x="0" y="0"/>
                <wp:positionH relativeFrom="column">
                  <wp:posOffset>3585210</wp:posOffset>
                </wp:positionH>
                <wp:positionV relativeFrom="paragraph">
                  <wp:posOffset>873760</wp:posOffset>
                </wp:positionV>
                <wp:extent cx="1444048" cy="325120"/>
                <wp:effectExtent l="0" t="0" r="0" b="0"/>
                <wp:wrapNone/>
                <wp:docPr id="305" name="Group 9"/>
                <wp:cNvGraphicFramePr/>
                <a:graphic xmlns:a="http://schemas.openxmlformats.org/drawingml/2006/main">
                  <a:graphicData uri="http://schemas.microsoft.com/office/word/2010/wordprocessingGroup">
                    <wpg:wgp>
                      <wpg:cNvGrpSpPr/>
                      <wpg:grpSpPr>
                        <a:xfrm>
                          <a:off x="0" y="0"/>
                          <a:ext cx="1444048" cy="325120"/>
                          <a:chOff x="0" y="0"/>
                          <a:chExt cx="1444130" cy="325120"/>
                        </a:xfrm>
                      </wpg:grpSpPr>
                      <wps:wsp>
                        <wps:cNvPr id="306" name="TextBox 3"/>
                        <wps:cNvSpPr txBox="1"/>
                        <wps:spPr>
                          <a:xfrm>
                            <a:off x="215970" y="0"/>
                            <a:ext cx="1228160" cy="325120"/>
                          </a:xfrm>
                          <a:prstGeom prst="rect">
                            <a:avLst/>
                          </a:prstGeom>
                          <a:noFill/>
                        </wps:spPr>
                        <wps:txbx>
                          <w:txbxContent>
                            <w:p w:rsidR="00BE0659" w:rsidRPr="00D978D7" w:rsidRDefault="008471A8" w:rsidP="00D978D7">
                              <w:pPr>
                                <w:pStyle w:val="NormalWeb"/>
                                <w:spacing w:before="0" w:beforeAutospacing="0" w:after="0" w:afterAutospacing="0"/>
                                <w:rPr>
                                  <w:lang w:val="en-US"/>
                                </w:rPr>
                              </w:pPr>
                              <w:r>
                                <w:rPr>
                                  <w:rFonts w:ascii="Arial" w:hAnsi="Arial" w:cs="Arial"/>
                                  <w:color w:val="000000" w:themeColor="text1"/>
                                  <w:kern w:val="24"/>
                                  <w:sz w:val="16"/>
                                  <w:szCs w:val="16"/>
                                  <w:lang w:val="en-US"/>
                                </w:rPr>
                                <w:t>the L</w:t>
                              </w:r>
                              <w:r w:rsidR="00BE0659">
                                <w:rPr>
                                  <w:rFonts w:ascii="Arial" w:hAnsi="Arial" w:cs="Arial"/>
                                  <w:color w:val="000000" w:themeColor="text1"/>
                                  <w:kern w:val="24"/>
                                  <w:sz w:val="16"/>
                                  <w:szCs w:val="16"/>
                                  <w:lang w:val="en-US"/>
                                </w:rPr>
                                <w:t xml:space="preserve">ow zonulin group </w:t>
                              </w:r>
                            </w:p>
                            <w:p w:rsidR="00BE0659" w:rsidRPr="00D978D7" w:rsidRDefault="008471A8" w:rsidP="00D978D7">
                              <w:pPr>
                                <w:pStyle w:val="NormalWeb"/>
                                <w:spacing w:before="0" w:beforeAutospacing="0" w:after="0" w:afterAutospacing="0"/>
                                <w:rPr>
                                  <w:lang w:val="en-US"/>
                                </w:rPr>
                              </w:pPr>
                              <w:r>
                                <w:rPr>
                                  <w:rFonts w:ascii="Arial" w:hAnsi="Arial" w:cs="Arial"/>
                                  <w:color w:val="000000" w:themeColor="text1"/>
                                  <w:kern w:val="24"/>
                                  <w:sz w:val="16"/>
                                  <w:szCs w:val="16"/>
                                  <w:lang w:val="en-US"/>
                                </w:rPr>
                                <w:t>the H</w:t>
                              </w:r>
                              <w:r w:rsidR="00BE0659">
                                <w:rPr>
                                  <w:rFonts w:ascii="Arial" w:hAnsi="Arial" w:cs="Arial"/>
                                  <w:color w:val="000000" w:themeColor="text1"/>
                                  <w:kern w:val="24"/>
                                  <w:sz w:val="16"/>
                                  <w:szCs w:val="16"/>
                                  <w:lang w:val="en-US"/>
                                </w:rPr>
                                <w:t>igh zonulin  group</w:t>
                              </w:r>
                            </w:p>
                          </w:txbxContent>
                        </wps:txbx>
                        <wps:bodyPr wrap="none" rtlCol="0">
                          <a:spAutoFit/>
                        </wps:bodyPr>
                      </wps:wsp>
                      <wps:wsp>
                        <wps:cNvPr id="308" name="Straight Connector 308"/>
                        <wps:cNvCnPr/>
                        <wps:spPr>
                          <a:xfrm>
                            <a:off x="0" y="122530"/>
                            <a:ext cx="216024"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09" name="Straight Connector 309"/>
                        <wps:cNvCnPr/>
                        <wps:spPr>
                          <a:xfrm>
                            <a:off x="0" y="194538"/>
                            <a:ext cx="216024"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_x0000_s1037" style="position:absolute;margin-left:282.3pt;margin-top:68.8pt;width:113.7pt;height:25.6pt;z-index:251673600" coordsize="14441,32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">
                <v:shape id="_x0000_s1038" type="#_x0000_t202" style="position:absolute;left:2159;width:12282;height:325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O0+8QA&#10;AADcAAAADwAAAGRycy9kb3ducmV2LnhtbESP3WoCMRSE7wu+QziCdzVRW9HVKGJb8K7+PcBhc9ys&#10;uzlZNqlu+/SNUOjlMDPfMMt152pxozaUnjWMhgoEce5NyYWG8+njeQYiRGSDtWfS8E0B1qve0xIz&#10;4+98oNsxFiJBOGSowcbYZFKG3JLDMPQNcfIuvnUYk2wLaVq8J7ir5VipqXRYclqw2NDWUl4dv5yG&#10;mXKfVTUf74N7+Rm92u2bf2+uWg/63WYBIlIX/8N/7Z3RMFFTeJxJR0C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ztPvEAAAA3AAAAA8AAAAAAAAAAAAAAAAAmAIAAGRycy9k&#10;b3ducmV2LnhtbFBLBQYAAAAABAAEAPUAAACJAwAAAAA=&#10;" filled="f" stroked="f">
                  <v:textbox style="mso-fit-shape-to-text:t">
                    <w:txbxContent>
                      <w:p w:rsidR="00BE0659" w:rsidRPr="00D978D7" w:rsidRDefault="008471A8" w:rsidP="00D978D7">
                        <w:pPr>
                          <w:pStyle w:val="NormalWeb"/>
                          <w:spacing w:before="0" w:beforeAutospacing="0" w:after="0" w:afterAutospacing="0"/>
                          <w:rPr>
                            <w:lang w:val="en-US"/>
                          </w:rPr>
                        </w:pPr>
                        <w:r>
                          <w:rPr>
                            <w:rFonts w:ascii="Arial" w:hAnsi="Arial" w:cs="Arial"/>
                            <w:color w:val="000000" w:themeColor="text1"/>
                            <w:kern w:val="24"/>
                            <w:sz w:val="16"/>
                            <w:szCs w:val="16"/>
                            <w:lang w:val="en-US"/>
                          </w:rPr>
                          <w:t>the L</w:t>
                        </w:r>
                        <w:r w:rsidR="00BE0659">
                          <w:rPr>
                            <w:rFonts w:ascii="Arial" w:hAnsi="Arial" w:cs="Arial"/>
                            <w:color w:val="000000" w:themeColor="text1"/>
                            <w:kern w:val="24"/>
                            <w:sz w:val="16"/>
                            <w:szCs w:val="16"/>
                            <w:lang w:val="en-US"/>
                          </w:rPr>
                          <w:t xml:space="preserve">ow zonulin group </w:t>
                        </w:r>
                      </w:p>
                      <w:p w:rsidR="00BE0659" w:rsidRPr="00D978D7" w:rsidRDefault="008471A8" w:rsidP="00D978D7">
                        <w:pPr>
                          <w:pStyle w:val="NormalWeb"/>
                          <w:spacing w:before="0" w:beforeAutospacing="0" w:after="0" w:afterAutospacing="0"/>
                          <w:rPr>
                            <w:lang w:val="en-US"/>
                          </w:rPr>
                        </w:pPr>
                        <w:r>
                          <w:rPr>
                            <w:rFonts w:ascii="Arial" w:hAnsi="Arial" w:cs="Arial"/>
                            <w:color w:val="000000" w:themeColor="text1"/>
                            <w:kern w:val="24"/>
                            <w:sz w:val="16"/>
                            <w:szCs w:val="16"/>
                            <w:lang w:val="en-US"/>
                          </w:rPr>
                          <w:t>the H</w:t>
                        </w:r>
                        <w:r w:rsidR="00BE0659">
                          <w:rPr>
                            <w:rFonts w:ascii="Arial" w:hAnsi="Arial" w:cs="Arial"/>
                            <w:color w:val="000000" w:themeColor="text1"/>
                            <w:kern w:val="24"/>
                            <w:sz w:val="16"/>
                            <w:szCs w:val="16"/>
                            <w:lang w:val="en-US"/>
                          </w:rPr>
                          <w:t>igh zonulin  group</w:t>
                        </w:r>
                      </w:p>
                    </w:txbxContent>
                  </v:textbox>
                </v:shape>
                <v:line id="Straight Connector 308" o:spid="_x0000_s1039" style="position:absolute;visibility:visible;mso-wrap-style:square" from="0,1225" to="2160,12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Jun8MAAADcAAAADwAAAGRycy9kb3ducmV2LnhtbERPy2rCQBTdF/yH4Qru6kRLjURHCYJQ&#10;21V94PaSuSbRzJ0wM8a0X99ZFFweznu57k0jOnK+tqxgMk5AEBdW11wqOB62r3MQPiBrbCyTgh/y&#10;sF4NXpaYafvgb+r2oRQxhH2GCqoQ2kxKX1Rk0I9tSxy5i3UGQ4SulNrhI4abRk6TZCYN1hwbKmxp&#10;U1Fx29+NgnnxeXV5mu8m76c2/e2mX7PtOVVqNOzzBYhAfXiK/90fWsFbEtfGM/EIyN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iSbp/DAAAA3AAAAA8AAAAAAAAAAAAA&#10;AAAAoQIAAGRycy9kb3ducmV2LnhtbFBLBQYAAAAABAAEAPkAAACRAwAAAAA=&#10;" strokecolor="black [3213]"/>
                <v:line id="Straight Connector 309" o:spid="_x0000_s1040" style="position:absolute;visibility:visible;mso-wrap-style:square" from="0,1945" to="2160,19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XbQcUAAADcAAAADwAAAGRycy9kb3ducmV2LnhtbESPQWvCQBSE74X+h+UVeim6qYVUo6uU&#10;glDwZGzp9bn7kg1m34bsNsb+erdQ8DjMzDfMajO6VgzUh8azgudpBoJYe9NwreDzsJ3MQYSIbLD1&#10;TAouFGCzvr9bYWH8mfc0lLEWCcKhQAU2xq6QMmhLDsPUd8TJq3zvMCbZ19L0eE5w18pZluXSYcNp&#10;wWJH75b0qfxxCnb5a4nHg/76vjzJwe6o0r95pdTjw/i2BBFpjLfwf/vDKHjJFvB3Jh0Bub4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XXbQcUAAADcAAAADwAAAAAAAAAA&#10;AAAAAAChAgAAZHJzL2Rvd25yZXYueG1sUEsFBgAAAAAEAAQA+QAAAJMDAAAAAA==&#10;" strokecolor="black [3213]">
                  <v:stroke dashstyle="dash"/>
                </v:line>
              </v:group>
            </w:pict>
          </mc:Fallback>
        </mc:AlternateContent>
      </w:r>
      <w:r w:rsidRPr="000955BE">
        <w:rPr>
          <w:noProof/>
          <w:lang w:val="fi-FI" w:eastAsia="fi-FI"/>
        </w:rPr>
        <mc:AlternateContent>
          <mc:Choice Requires="wpg">
            <w:drawing>
              <wp:anchor distT="0" distB="0" distL="114300" distR="114300" simplePos="0" relativeHeight="251671552" behindDoc="0" locked="0" layoutInCell="1" allowOverlap="1" wp14:anchorId="52DAEE2E" wp14:editId="33F03227">
                <wp:simplePos x="0" y="0"/>
                <wp:positionH relativeFrom="column">
                  <wp:posOffset>905510</wp:posOffset>
                </wp:positionH>
                <wp:positionV relativeFrom="paragraph">
                  <wp:posOffset>961390</wp:posOffset>
                </wp:positionV>
                <wp:extent cx="1444048" cy="325120"/>
                <wp:effectExtent l="0" t="0" r="0" b="0"/>
                <wp:wrapNone/>
                <wp:docPr id="301" name="Group 9"/>
                <wp:cNvGraphicFramePr/>
                <a:graphic xmlns:a="http://schemas.openxmlformats.org/drawingml/2006/main">
                  <a:graphicData uri="http://schemas.microsoft.com/office/word/2010/wordprocessingGroup">
                    <wpg:wgp>
                      <wpg:cNvGrpSpPr/>
                      <wpg:grpSpPr>
                        <a:xfrm>
                          <a:off x="0" y="0"/>
                          <a:ext cx="1444048" cy="325120"/>
                          <a:chOff x="0" y="0"/>
                          <a:chExt cx="1444130" cy="325120"/>
                        </a:xfrm>
                      </wpg:grpSpPr>
                      <wps:wsp>
                        <wps:cNvPr id="302" name="TextBox 3"/>
                        <wps:cNvSpPr txBox="1"/>
                        <wps:spPr>
                          <a:xfrm>
                            <a:off x="215970" y="0"/>
                            <a:ext cx="1228160" cy="325120"/>
                          </a:xfrm>
                          <a:prstGeom prst="rect">
                            <a:avLst/>
                          </a:prstGeom>
                          <a:noFill/>
                        </wps:spPr>
                        <wps:txbx>
                          <w:txbxContent>
                            <w:p w:rsidR="00BE0659" w:rsidRPr="00AA1874" w:rsidRDefault="008471A8" w:rsidP="00D978D7">
                              <w:pPr>
                                <w:pStyle w:val="NormalWeb"/>
                                <w:spacing w:before="0" w:beforeAutospacing="0" w:after="0" w:afterAutospacing="0"/>
                                <w:rPr>
                                  <w:lang w:val="en-US"/>
                                </w:rPr>
                              </w:pPr>
                              <w:r>
                                <w:rPr>
                                  <w:rFonts w:ascii="Arial" w:hAnsi="Arial" w:cs="Arial"/>
                                  <w:color w:val="000000" w:themeColor="text1"/>
                                  <w:kern w:val="24"/>
                                  <w:sz w:val="16"/>
                                  <w:szCs w:val="16"/>
                                  <w:lang w:val="en-US"/>
                                </w:rPr>
                                <w:t>the L</w:t>
                              </w:r>
                              <w:r w:rsidR="00BE0659">
                                <w:rPr>
                                  <w:rFonts w:ascii="Arial" w:hAnsi="Arial" w:cs="Arial"/>
                                  <w:color w:val="000000" w:themeColor="text1"/>
                                  <w:kern w:val="24"/>
                                  <w:sz w:val="16"/>
                                  <w:szCs w:val="16"/>
                                  <w:lang w:val="en-US"/>
                                </w:rPr>
                                <w:t xml:space="preserve">ow zonulin group </w:t>
                              </w:r>
                            </w:p>
                            <w:p w:rsidR="00BE0659" w:rsidRPr="00AA1874" w:rsidRDefault="008471A8" w:rsidP="00D978D7">
                              <w:pPr>
                                <w:pStyle w:val="NormalWeb"/>
                                <w:spacing w:before="0" w:beforeAutospacing="0" w:after="0" w:afterAutospacing="0"/>
                                <w:rPr>
                                  <w:lang w:val="en-US"/>
                                </w:rPr>
                              </w:pPr>
                              <w:r>
                                <w:rPr>
                                  <w:rFonts w:ascii="Arial" w:hAnsi="Arial" w:cs="Arial"/>
                                  <w:color w:val="000000" w:themeColor="text1"/>
                                  <w:kern w:val="24"/>
                                  <w:sz w:val="16"/>
                                  <w:szCs w:val="16"/>
                                  <w:lang w:val="en-US"/>
                                </w:rPr>
                                <w:t>the H</w:t>
                              </w:r>
                              <w:r w:rsidR="00BE0659">
                                <w:rPr>
                                  <w:rFonts w:ascii="Arial" w:hAnsi="Arial" w:cs="Arial"/>
                                  <w:color w:val="000000" w:themeColor="text1"/>
                                  <w:kern w:val="24"/>
                                  <w:sz w:val="16"/>
                                  <w:szCs w:val="16"/>
                                  <w:lang w:val="en-US"/>
                                </w:rPr>
                                <w:t>igh zonulin  group</w:t>
                              </w:r>
                            </w:p>
                          </w:txbxContent>
                        </wps:txbx>
                        <wps:bodyPr wrap="none" rtlCol="0">
                          <a:spAutoFit/>
                        </wps:bodyPr>
                      </wps:wsp>
                      <wps:wsp>
                        <wps:cNvPr id="303" name="Straight Connector 303"/>
                        <wps:cNvCnPr/>
                        <wps:spPr>
                          <a:xfrm>
                            <a:off x="0" y="122530"/>
                            <a:ext cx="216024"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04" name="Straight Connector 304"/>
                        <wps:cNvCnPr/>
                        <wps:spPr>
                          <a:xfrm>
                            <a:off x="0" y="194538"/>
                            <a:ext cx="216024"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_x0000_s1041" style="position:absolute;margin-left:71.3pt;margin-top:75.7pt;width:113.7pt;height:25.6pt;z-index:251671552" coordsize="14441,32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">
                <v:shape id="_x0000_s1042" type="#_x0000_t202" style="position:absolute;left:2159;width:12282;height:325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iy+MQA&#10;AADcAAAADwAAAGRycy9kb3ducmV2LnhtbESPwW7CMBBE75X4B2sr9QY2Ka1owCBEQeLWlvYDVvES&#10;p4nXUexC4OsxElKPo5l5o5kve9eII3Wh8qxhPFIgiAtvKi41/Hxvh1MQISIbbDyThjMFWC4GD3PM&#10;jT/xFx33sRQJwiFHDTbGNpcyFJYchpFviZN38J3DmGRXStPhKcFdIzOlXqXDitOCxZbWlop6/+c0&#10;TJX7qOu37DO4yWX8YtfvftP+av302K9mICL18T98b++MhmeVwe1MOgJyc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cIsvjEAAAA3AAAAA8AAAAAAAAAAAAAAAAAmAIAAGRycy9k&#10;b3ducmV2LnhtbFBLBQYAAAAABAAEAPUAAACJAwAAAAA=&#10;" filled="f" stroked="f">
                  <v:textbox style="mso-fit-shape-to-text:t">
                    <w:txbxContent>
                      <w:p w:rsidR="00BE0659" w:rsidRPr="00AA1874" w:rsidRDefault="008471A8" w:rsidP="00D978D7">
                        <w:pPr>
                          <w:pStyle w:val="NormalWeb"/>
                          <w:spacing w:before="0" w:beforeAutospacing="0" w:after="0" w:afterAutospacing="0"/>
                          <w:rPr>
                            <w:lang w:val="en-US"/>
                          </w:rPr>
                        </w:pPr>
                        <w:r>
                          <w:rPr>
                            <w:rFonts w:ascii="Arial" w:hAnsi="Arial" w:cs="Arial"/>
                            <w:color w:val="000000" w:themeColor="text1"/>
                            <w:kern w:val="24"/>
                            <w:sz w:val="16"/>
                            <w:szCs w:val="16"/>
                            <w:lang w:val="en-US"/>
                          </w:rPr>
                          <w:t>the L</w:t>
                        </w:r>
                        <w:r w:rsidR="00BE0659">
                          <w:rPr>
                            <w:rFonts w:ascii="Arial" w:hAnsi="Arial" w:cs="Arial"/>
                            <w:color w:val="000000" w:themeColor="text1"/>
                            <w:kern w:val="24"/>
                            <w:sz w:val="16"/>
                            <w:szCs w:val="16"/>
                            <w:lang w:val="en-US"/>
                          </w:rPr>
                          <w:t xml:space="preserve">ow zonulin group </w:t>
                        </w:r>
                      </w:p>
                      <w:p w:rsidR="00BE0659" w:rsidRPr="00AA1874" w:rsidRDefault="008471A8" w:rsidP="00D978D7">
                        <w:pPr>
                          <w:pStyle w:val="NormalWeb"/>
                          <w:spacing w:before="0" w:beforeAutospacing="0" w:after="0" w:afterAutospacing="0"/>
                          <w:rPr>
                            <w:lang w:val="en-US"/>
                          </w:rPr>
                        </w:pPr>
                        <w:r>
                          <w:rPr>
                            <w:rFonts w:ascii="Arial" w:hAnsi="Arial" w:cs="Arial"/>
                            <w:color w:val="000000" w:themeColor="text1"/>
                            <w:kern w:val="24"/>
                            <w:sz w:val="16"/>
                            <w:szCs w:val="16"/>
                            <w:lang w:val="en-US"/>
                          </w:rPr>
                          <w:t>the H</w:t>
                        </w:r>
                        <w:r w:rsidR="00BE0659">
                          <w:rPr>
                            <w:rFonts w:ascii="Arial" w:hAnsi="Arial" w:cs="Arial"/>
                            <w:color w:val="000000" w:themeColor="text1"/>
                            <w:kern w:val="24"/>
                            <w:sz w:val="16"/>
                            <w:szCs w:val="16"/>
                            <w:lang w:val="en-US"/>
                          </w:rPr>
                          <w:t>igh zonulin  group</w:t>
                        </w:r>
                      </w:p>
                    </w:txbxContent>
                  </v:textbox>
                </v:shape>
                <v:line id="Straight Connector 303" o:spid="_x0000_s1043" style="position:absolute;visibility:visible;mso-wrap-style:square" from="0,1225" to="2160,12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b87sYAAADcAAAADwAAAGRycy9kb3ducmV2LnhtbESPQWvCQBSE7wX/w/KE3pqNikaiqwRB&#10;aO2ptuL1kX0mabNvw+4a0/76bqHgcZiZb5j1djCt6Mn5xrKCSZKCIC6tbrhS8PG+f1qC8AFZY2uZ&#10;FHyTh+1m9LDGXNsbv1F/DJWIEPY5KqhD6HIpfVmTQZ/Yjjh6F+sMhihdJbXDW4SbVk7TdCENNhwX&#10;auxoV1P5dbwaBcvy8OmKrHiZzE9d9tNPXxf7c6bU43goViACDeEe/m8/awWzdAZ/Z+IRkJ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Y2/O7GAAAA3AAAAA8AAAAAAAAA&#10;AAAAAAAAoQIAAGRycy9kb3ducmV2LnhtbFBLBQYAAAAABAAEAPkAAACUAwAAAAA=&#10;" strokecolor="black [3213]"/>
                <v:line id="Straight Connector 304" o:spid="_x0000_s1044" style="position:absolute;visibility:visible;mso-wrap-style:square" from="0,1945" to="2160,19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3R038UAAADcAAAADwAAAGRycy9kb3ducmV2LnhtbESPQWvCQBSE70L/w/IKXkQ3WklL6ipF&#10;KBQ8Nbb0+tx9yYZm34bsNsb++m5B8DjMzDfMZje6VgzUh8azguUiA0GsvWm4VvBxfJ0/gQgR2WDr&#10;mRRcKMBuezfZYGH8md9pKGMtEoRDgQpsjF0hZdCWHIaF74iTV/neYUyyr6Xp8ZzgrpWrLMulw4bT&#10;gsWO9pb0d/njFBzyxxJPR/35dZnJwR6o0r95pdT0fnx5BhFpjLfwtf1mFDxka/g/k46A3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3R038UAAADcAAAADwAAAAAAAAAA&#10;AAAAAAChAgAAZHJzL2Rvd25yZXYueG1sUEsFBgAAAAAEAAQA+QAAAJMDAAAAAA==&#10;" strokecolor="black [3213]">
                  <v:stroke dashstyle="dash"/>
                </v:line>
              </v:group>
            </w:pict>
          </mc:Fallback>
        </mc:AlternateContent>
      </w:r>
      <w:r w:rsidR="00EE4996" w:rsidRPr="000955BE">
        <w:rPr>
          <w:noProof/>
          <w:lang w:val="fi-FI" w:eastAsia="fi-FI"/>
        </w:rPr>
        <mc:AlternateContent>
          <mc:Choice Requires="wps">
            <w:drawing>
              <wp:anchor distT="0" distB="0" distL="114300" distR="114300" simplePos="0" relativeHeight="251665408" behindDoc="0" locked="0" layoutInCell="1" allowOverlap="1" wp14:anchorId="20C0DB09" wp14:editId="219FAC15">
                <wp:simplePos x="0" y="0"/>
                <wp:positionH relativeFrom="column">
                  <wp:posOffset>2552341</wp:posOffset>
                </wp:positionH>
                <wp:positionV relativeFrom="paragraph">
                  <wp:posOffset>-359</wp:posOffset>
                </wp:positionV>
                <wp:extent cx="247015" cy="215265"/>
                <wp:effectExtent l="0" t="0" r="0" b="0"/>
                <wp:wrapNone/>
                <wp:docPr id="15" name="TextBox 14"/>
                <wp:cNvGraphicFramePr/>
                <a:graphic xmlns:a="http://schemas.openxmlformats.org/drawingml/2006/main">
                  <a:graphicData uri="http://schemas.microsoft.com/office/word/2010/wordprocessingShape">
                    <wps:wsp>
                      <wps:cNvSpPr txBox="1"/>
                      <wps:spPr>
                        <a:xfrm>
                          <a:off x="0" y="0"/>
                          <a:ext cx="247015" cy="215265"/>
                        </a:xfrm>
                        <a:prstGeom prst="rect">
                          <a:avLst/>
                        </a:prstGeom>
                        <a:noFill/>
                      </wps:spPr>
                      <wps:txbx>
                        <w:txbxContent>
                          <w:p w:rsidR="00BE0659" w:rsidRDefault="00BE0659" w:rsidP="00EE4996">
                            <w:pPr>
                              <w:pStyle w:val="NormalWeb"/>
                              <w:spacing w:before="0" w:beforeAutospacing="0" w:after="0" w:afterAutospacing="0"/>
                            </w:pPr>
                            <w:r>
                              <w:rPr>
                                <w:rFonts w:asciiTheme="minorHAnsi" w:hAnsi="Calibri" w:cstheme="minorBidi"/>
                                <w:color w:val="000000" w:themeColor="text1"/>
                                <w:kern w:val="24"/>
                                <w:sz w:val="16"/>
                                <w:szCs w:val="16"/>
                              </w:rPr>
                              <w:t>D</w:t>
                            </w:r>
                          </w:p>
                        </w:txbxContent>
                      </wps:txbx>
                      <wps:bodyPr wrap="none" rtlCol="0">
                        <a:spAutoFit/>
                      </wps:bodyPr>
                    </wps:wsp>
                  </a:graphicData>
                </a:graphic>
              </wp:anchor>
            </w:drawing>
          </mc:Choice>
          <mc:Fallback>
            <w:pict>
              <v:shape id="TextBox 14" o:spid="_x0000_s1045" type="#_x0000_t202" style="position:absolute;margin-left:200.95pt;margin-top:-.05pt;width:19.45pt;height:16.95pt;z-index:25166540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" filled="f" stroked="f">
                <v:textbox style="mso-fit-shape-to-text:t">
                  <w:txbxContent>
                    <w:p w:rsidR="00BE0659" w:rsidRDefault="00BE0659" w:rsidP="00EE4996">
                      <w:pPr>
                        <w:pStyle w:val="NormalWeb"/>
                        <w:spacing w:before="0" w:beforeAutospacing="0" w:after="0" w:afterAutospacing="0"/>
                      </w:pPr>
                      <w:r>
                        <w:rPr>
                          <w:rFonts w:asciiTheme="minorHAnsi" w:hAnsi="Calibri" w:cstheme="minorBidi"/>
                          <w:color w:val="000000" w:themeColor="text1"/>
                          <w:kern w:val="24"/>
                          <w:sz w:val="16"/>
                          <w:szCs w:val="16"/>
                        </w:rPr>
                        <w:t>D</w:t>
                      </w:r>
                    </w:p>
                  </w:txbxContent>
                </v:textbox>
              </v:shape>
            </w:pict>
          </mc:Fallback>
        </mc:AlternateContent>
      </w:r>
      <w:r w:rsidR="00EE4996" w:rsidRPr="000955BE">
        <w:rPr>
          <w:noProof/>
          <w:lang w:val="fi-FI" w:eastAsia="fi-FI"/>
        </w:rPr>
        <w:drawing>
          <wp:inline distT="0" distB="0" distL="0" distR="0" wp14:anchorId="059963DF" wp14:editId="68990500">
            <wp:extent cx="2556000" cy="18324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00EE4996" w:rsidRPr="000955BE">
        <w:rPr>
          <w:noProof/>
          <w:lang w:val="fi-FI" w:eastAsia="fi-FI"/>
        </w:rPr>
        <w:drawing>
          <wp:inline distT="0" distB="0" distL="0" distR="0" wp14:anchorId="5161CA88" wp14:editId="2FA3B513">
            <wp:extent cx="2556000" cy="183240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E4996" w:rsidRPr="000955BE" w:rsidRDefault="00EE4996" w:rsidP="003F54E5">
      <w:pPr>
        <w:pStyle w:val="NoSpacing"/>
        <w:spacing w:line="360" w:lineRule="auto"/>
        <w:rPr>
          <w:rFonts w:ascii="Times New Roman" w:hAnsi="Times New Roman" w:cs="Times New Roman"/>
          <w:sz w:val="24"/>
          <w:szCs w:val="24"/>
        </w:rPr>
      </w:pPr>
    </w:p>
    <w:p w:rsidR="00EE05F2" w:rsidRPr="00EE05F2" w:rsidRDefault="00EE05F2" w:rsidP="00EE05F2">
      <w:pPr>
        <w:spacing w:after="0" w:line="240" w:lineRule="auto"/>
        <w:rPr>
          <w:rFonts w:ascii="Times New Roman" w:eastAsia="Times New Roman" w:hAnsi="Times New Roman" w:cs="Times New Roman"/>
          <w:sz w:val="24"/>
          <w:szCs w:val="24"/>
          <w:lang w:eastAsia="fi-FI"/>
        </w:rPr>
      </w:pPr>
      <w:r w:rsidRPr="000955BE">
        <w:rPr>
          <w:rFonts w:ascii="Times New Roman" w:eastAsiaTheme="minorEastAsia" w:hAnsi="Times New Roman" w:cs="Times New Roman"/>
          <w:b/>
          <w:color w:val="000000" w:themeColor="text1"/>
          <w:kern w:val="24"/>
          <w:sz w:val="24"/>
          <w:szCs w:val="24"/>
          <w:lang w:eastAsia="fi-FI"/>
        </w:rPr>
        <w:t>Supplemental Figure 1.</w:t>
      </w:r>
      <w:r w:rsidRPr="000955BE">
        <w:rPr>
          <w:rFonts w:ascii="Times New Roman" w:eastAsiaTheme="minorEastAsia" w:hAnsi="Times New Roman" w:cs="Times New Roman"/>
          <w:color w:val="000000" w:themeColor="text1"/>
          <w:kern w:val="24"/>
          <w:sz w:val="24"/>
          <w:szCs w:val="24"/>
          <w:lang w:eastAsia="fi-FI"/>
        </w:rPr>
        <w:t xml:space="preserve"> OTU diversity (measured by the </w:t>
      </w:r>
      <w:r w:rsidRPr="000955BE">
        <w:rPr>
          <w:rFonts w:ascii="Times New Roman" w:eastAsiaTheme="minorEastAsia" w:hAnsi="Times New Roman" w:cs="Times New Roman"/>
          <w:i/>
          <w:iCs/>
          <w:color w:val="000000" w:themeColor="text1"/>
          <w:kern w:val="24"/>
          <w:sz w:val="24"/>
          <w:szCs w:val="24"/>
          <w:lang w:eastAsia="fi-FI"/>
        </w:rPr>
        <w:t>PD whole tree</w:t>
      </w:r>
      <w:r w:rsidRPr="000955BE">
        <w:rPr>
          <w:rFonts w:ascii="Times New Roman" w:eastAsiaTheme="minorEastAsia" w:hAnsi="Times New Roman" w:cs="Times New Roman"/>
          <w:color w:val="000000" w:themeColor="text1"/>
          <w:kern w:val="24"/>
          <w:sz w:val="24"/>
          <w:szCs w:val="24"/>
          <w:lang w:eastAsia="fi-FI"/>
        </w:rPr>
        <w:t xml:space="preserve"> metrics) as a fu</w:t>
      </w:r>
      <w:r w:rsidR="00AA1874" w:rsidRPr="000955BE">
        <w:rPr>
          <w:rFonts w:ascii="Times New Roman" w:eastAsiaTheme="minorEastAsia" w:hAnsi="Times New Roman" w:cs="Times New Roman"/>
          <w:color w:val="000000" w:themeColor="text1"/>
          <w:kern w:val="24"/>
          <w:sz w:val="24"/>
          <w:szCs w:val="24"/>
          <w:lang w:eastAsia="fi-FI"/>
        </w:rPr>
        <w:t>nction of sequences per sample</w:t>
      </w:r>
      <w:r w:rsidRPr="000955BE">
        <w:rPr>
          <w:rFonts w:ascii="Times New Roman" w:eastAsiaTheme="minorEastAsia" w:hAnsi="Times New Roman" w:cs="Times New Roman"/>
          <w:color w:val="000000" w:themeColor="text1"/>
          <w:kern w:val="24"/>
          <w:sz w:val="24"/>
          <w:szCs w:val="24"/>
          <w:lang w:eastAsia="fi-FI"/>
        </w:rPr>
        <w:t xml:space="preserve">. </w:t>
      </w:r>
      <w:r w:rsidR="008A7AE6" w:rsidRPr="000955BE">
        <w:rPr>
          <w:rFonts w:ascii="Times New Roman" w:eastAsiaTheme="minorEastAsia" w:hAnsi="Times New Roman" w:cs="Times New Roman"/>
          <w:color w:val="000000" w:themeColor="text1"/>
          <w:kern w:val="24"/>
          <w:sz w:val="24"/>
          <w:szCs w:val="24"/>
          <w:lang w:eastAsia="fi-FI"/>
        </w:rPr>
        <w:t xml:space="preserve">Values are rarefaction measures with standard errors. </w:t>
      </w:r>
      <w:r w:rsidRPr="000955BE">
        <w:rPr>
          <w:rFonts w:ascii="Times New Roman" w:eastAsiaTheme="minorEastAsia" w:hAnsi="Times New Roman" w:cs="Times New Roman"/>
          <w:color w:val="000000" w:themeColor="text1"/>
          <w:kern w:val="24"/>
          <w:sz w:val="24"/>
          <w:szCs w:val="24"/>
          <w:lang w:eastAsia="fi-FI"/>
        </w:rPr>
        <w:t>A= Phylogenetic diversity, B= Chao index, C= Observed species, D= Shannon index</w:t>
      </w:r>
      <w:r w:rsidR="008A7AE6" w:rsidRPr="000955BE">
        <w:rPr>
          <w:rFonts w:ascii="Times New Roman" w:eastAsiaTheme="minorEastAsia" w:hAnsi="Times New Roman" w:cs="Times New Roman"/>
          <w:color w:val="000000" w:themeColor="text1"/>
          <w:kern w:val="24"/>
          <w:sz w:val="24"/>
          <w:szCs w:val="24"/>
          <w:lang w:eastAsia="fi-FI"/>
        </w:rPr>
        <w:t>.</w:t>
      </w:r>
      <w:r w:rsidRPr="000955BE">
        <w:rPr>
          <w:rFonts w:ascii="Times New Roman" w:eastAsiaTheme="minorEastAsia" w:hAnsi="Times New Roman" w:cs="Times New Roman"/>
          <w:color w:val="000000" w:themeColor="text1"/>
          <w:kern w:val="24"/>
          <w:sz w:val="24"/>
          <w:szCs w:val="24"/>
          <w:lang w:eastAsia="fi-FI"/>
        </w:rPr>
        <w:t xml:space="preserve">  </w:t>
      </w:r>
      <w:r w:rsidR="00FF7892" w:rsidRPr="000955BE">
        <w:rPr>
          <w:rFonts w:ascii="Times New Roman" w:eastAsiaTheme="minorEastAsia" w:hAnsi="Times New Roman" w:cs="Times New Roman"/>
          <w:i/>
          <w:color w:val="000000" w:themeColor="text1"/>
          <w:kern w:val="24"/>
          <w:sz w:val="24"/>
          <w:szCs w:val="24"/>
          <w:lang w:eastAsia="fi-FI"/>
        </w:rPr>
        <w:t>n</w:t>
      </w:r>
      <w:r w:rsidR="00FF7892" w:rsidRPr="000955BE">
        <w:rPr>
          <w:rFonts w:ascii="Times New Roman" w:eastAsiaTheme="minorEastAsia" w:hAnsi="Times New Roman" w:cs="Times New Roman"/>
          <w:color w:val="000000" w:themeColor="text1"/>
          <w:kern w:val="24"/>
          <w:sz w:val="24"/>
          <w:szCs w:val="24"/>
          <w:lang w:eastAsia="fi-FI"/>
        </w:rPr>
        <w:t>= 46 in both groups (96 samples were analyzed, four samples were discarded due to the low yield of sequences, leaving 92 samples for statistical analysis).</w:t>
      </w:r>
    </w:p>
    <w:p w:rsidR="00CD70AA" w:rsidRDefault="00CD70AA" w:rsidP="00CD70AA">
      <w:pPr>
        <w:pStyle w:val="NoSpacing"/>
        <w:spacing w:line="360" w:lineRule="auto"/>
        <w:rPr>
          <w:rFonts w:ascii="Times New Roman" w:hAnsi="Times New Roman" w:cs="Times New Roman"/>
          <w:sz w:val="24"/>
          <w:szCs w:val="24"/>
        </w:rPr>
      </w:pPr>
    </w:p>
    <w:sectPr w:rsidR="00CD70AA" w:rsidSect="008D6025">
      <w:headerReference w:type="default" r:id="rId16"/>
      <w:pgSz w:w="16840" w:h="11907" w:orient="landscape" w:code="9"/>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1B85" w:rsidRDefault="00711B85">
      <w:pPr>
        <w:spacing w:after="0" w:line="240" w:lineRule="auto"/>
      </w:pPr>
      <w:r>
        <w:separator/>
      </w:r>
    </w:p>
  </w:endnote>
  <w:endnote w:type="continuationSeparator" w:id="0">
    <w:p w:rsidR="00711B85" w:rsidRDefault="00711B85">
      <w:pPr>
        <w:spacing w:after="0" w:line="240" w:lineRule="auto"/>
      </w:pPr>
      <w:r>
        <w:continuationSeparator/>
      </w:r>
    </w:p>
  </w:endnote>
  <w:endnote w:type="continuationNotice" w:id="1">
    <w:p w:rsidR="00711B85" w:rsidRDefault="00711B8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0659" w:rsidRDefault="00BE0659">
    <w:pPr>
      <w:pStyle w:val="Footer"/>
      <w:jc w:val="center"/>
    </w:pPr>
  </w:p>
  <w:p w:rsidR="00BE0659" w:rsidRDefault="00BE065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1B85" w:rsidRDefault="00711B85">
      <w:pPr>
        <w:spacing w:after="0" w:line="240" w:lineRule="auto"/>
      </w:pPr>
      <w:r>
        <w:separator/>
      </w:r>
    </w:p>
  </w:footnote>
  <w:footnote w:type="continuationSeparator" w:id="0">
    <w:p w:rsidR="00711B85" w:rsidRDefault="00711B85">
      <w:pPr>
        <w:spacing w:after="0" w:line="240" w:lineRule="auto"/>
      </w:pPr>
      <w:r>
        <w:continuationSeparator/>
      </w:r>
    </w:p>
  </w:footnote>
  <w:footnote w:type="continuationNotice" w:id="1">
    <w:p w:rsidR="00711B85" w:rsidRDefault="00711B85">
      <w:pPr>
        <w:spacing w:after="0" w:line="240" w:lineRule="auto"/>
      </w:pPr>
    </w:p>
  </w:footnote>
  <w:footnote w:id="2">
    <w:p w:rsidR="00BE0659" w:rsidRPr="00BD262E" w:rsidRDefault="00BE0659">
      <w:pPr>
        <w:pStyle w:val="FootnoteText"/>
        <w:rPr>
          <w:rFonts w:ascii="Times New Roman" w:hAnsi="Times New Roman" w:cs="Times New Roman"/>
        </w:rPr>
      </w:pPr>
      <w:r w:rsidRPr="00BD262E">
        <w:rPr>
          <w:rStyle w:val="FootnoteReference"/>
          <w:rFonts w:ascii="Times New Roman" w:hAnsi="Times New Roman" w:cs="Times New Roman"/>
        </w:rPr>
        <w:footnoteRef/>
      </w:r>
      <w:r w:rsidRPr="00BD262E">
        <w:rPr>
          <w:rFonts w:ascii="Times New Roman" w:hAnsi="Times New Roman" w:cs="Times New Roman"/>
        </w:rPr>
        <w:t xml:space="preserve">   (i) Supplemental Table S1 and Figure 1 are available from the “Online Supporting Material” link in the online table of contents at jn.nutrition.org. (ii) List of abbreviations: BMI, body mass index; DHA, docosahexaenoic acid; EPA, eicosapentaenoic acid; LPS, lipopolysaccharide; PUFA, polyunsaturated fatty acid (iii) Financial support: This work was supported by Academy of Finland; ERVA State research funding of the Turku University Hospital expert responsibility area; Juho Vainio Foundation; Diabetes Research Foundation; Turku University Foundation (personal funding KM); and Biocenter Finland (SP, AL). (iv) Author disclosures: K.Mokkala, H.Röytiö, E. Munukka, S.Pietilä, U.Ekblad, T.Rönnemaa, E.Eerola, A.Laiho, K.Laitinen, no conflicts of interest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12421776"/>
      <w:docPartObj>
        <w:docPartGallery w:val="Page Numbers (Top of Page)"/>
        <w:docPartUnique/>
      </w:docPartObj>
    </w:sdtPr>
    <w:sdtEndPr>
      <w:rPr>
        <w:noProof/>
      </w:rPr>
    </w:sdtEndPr>
    <w:sdtContent>
      <w:p w:rsidR="00BE0659" w:rsidRDefault="00BE0659">
        <w:pPr>
          <w:pStyle w:val="Header"/>
          <w:jc w:val="right"/>
        </w:pPr>
        <w:r>
          <w:fldChar w:fldCharType="begin"/>
        </w:r>
        <w:r>
          <w:instrText xml:space="preserve"> PAGE   \* MERGEFORMAT </w:instrText>
        </w:r>
        <w:r>
          <w:fldChar w:fldCharType="separate"/>
        </w:r>
        <w:r w:rsidR="00DF4CFD">
          <w:rPr>
            <w:noProof/>
          </w:rPr>
          <w:t>1</w:t>
        </w:r>
        <w:r>
          <w:rPr>
            <w:noProof/>
          </w:rPr>
          <w:fldChar w:fldCharType="end"/>
        </w:r>
      </w:p>
    </w:sdtContent>
  </w:sdt>
  <w:p w:rsidR="00BE0659" w:rsidRDefault="00BE065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0659" w:rsidRDefault="00BE0659">
    <w:pPr>
      <w:pStyle w:val="Header"/>
    </w:pPr>
    <w:r>
      <w:t>Online Supporting Material</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D177E8"/>
    <w:multiLevelType w:val="multilevel"/>
    <w:tmpl w:val="B9769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EA01371"/>
    <w:multiLevelType w:val="hybridMultilevel"/>
    <w:tmpl w:val="FD88D60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nsid w:val="272578F8"/>
    <w:multiLevelType w:val="hybridMultilevel"/>
    <w:tmpl w:val="4B2A08DE"/>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start w:val="1"/>
      <w:numFmt w:val="bullet"/>
      <w:lvlText w:val=""/>
      <w:lvlJc w:val="left"/>
      <w:pPr>
        <w:ind w:left="2880" w:hanging="360"/>
      </w:pPr>
      <w:rPr>
        <w:rFonts w:ascii="Symbol" w:hAnsi="Symbol" w:hint="default"/>
      </w:rPr>
    </w:lvl>
    <w:lvl w:ilvl="4" w:tplc="040B0003">
      <w:start w:val="1"/>
      <w:numFmt w:val="bullet"/>
      <w:lvlText w:val="o"/>
      <w:lvlJc w:val="left"/>
      <w:pPr>
        <w:ind w:left="3600" w:hanging="360"/>
      </w:pPr>
      <w:rPr>
        <w:rFonts w:ascii="Courier New" w:hAnsi="Courier New" w:cs="Courier New" w:hint="default"/>
      </w:rPr>
    </w:lvl>
    <w:lvl w:ilvl="5" w:tplc="040B0005">
      <w:start w:val="1"/>
      <w:numFmt w:val="bullet"/>
      <w:lvlText w:val=""/>
      <w:lvlJc w:val="left"/>
      <w:pPr>
        <w:ind w:left="4320" w:hanging="360"/>
      </w:pPr>
      <w:rPr>
        <w:rFonts w:ascii="Wingdings" w:hAnsi="Wingdings" w:hint="default"/>
      </w:rPr>
    </w:lvl>
    <w:lvl w:ilvl="6" w:tplc="040B0001">
      <w:start w:val="1"/>
      <w:numFmt w:val="bullet"/>
      <w:lvlText w:val=""/>
      <w:lvlJc w:val="left"/>
      <w:pPr>
        <w:ind w:left="5040" w:hanging="360"/>
      </w:pPr>
      <w:rPr>
        <w:rFonts w:ascii="Symbol" w:hAnsi="Symbol" w:hint="default"/>
      </w:rPr>
    </w:lvl>
    <w:lvl w:ilvl="7" w:tplc="040B0003">
      <w:start w:val="1"/>
      <w:numFmt w:val="bullet"/>
      <w:lvlText w:val="o"/>
      <w:lvlJc w:val="left"/>
      <w:pPr>
        <w:ind w:left="5760" w:hanging="360"/>
      </w:pPr>
      <w:rPr>
        <w:rFonts w:ascii="Courier New" w:hAnsi="Courier New" w:cs="Courier New" w:hint="default"/>
      </w:rPr>
    </w:lvl>
    <w:lvl w:ilvl="8" w:tplc="040B0005">
      <w:start w:val="1"/>
      <w:numFmt w:val="bullet"/>
      <w:lvlText w:val=""/>
      <w:lvlJc w:val="left"/>
      <w:pPr>
        <w:ind w:left="6480" w:hanging="360"/>
      </w:pPr>
      <w:rPr>
        <w:rFonts w:ascii="Wingdings" w:hAnsi="Wingdings" w:hint="default"/>
      </w:rPr>
    </w:lvl>
  </w:abstractNum>
  <w:abstractNum w:abstractNumId="3">
    <w:nsid w:val="31344773"/>
    <w:multiLevelType w:val="hybridMultilevel"/>
    <w:tmpl w:val="7B003CB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nsid w:val="352E54C2"/>
    <w:multiLevelType w:val="hybridMultilevel"/>
    <w:tmpl w:val="B1BC27F8"/>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nsid w:val="4FD328B0"/>
    <w:multiLevelType w:val="hybridMultilevel"/>
    <w:tmpl w:val="23BC43AC"/>
    <w:lvl w:ilvl="0" w:tplc="152EF366">
      <w:start w:val="1"/>
      <w:numFmt w:val="decimal"/>
      <w:lvlText w:val="%1)"/>
      <w:lvlJc w:val="left"/>
      <w:pPr>
        <w:ind w:left="360" w:hanging="360"/>
      </w:pPr>
      <w:rPr>
        <w:rFonts w:hint="default"/>
        <w:b/>
        <w:i/>
      </w:rPr>
    </w:lvl>
    <w:lvl w:ilvl="1" w:tplc="040B0019" w:tentative="1">
      <w:start w:val="1"/>
      <w:numFmt w:val="lowerLetter"/>
      <w:lvlText w:val="%2."/>
      <w:lvlJc w:val="left"/>
      <w:pPr>
        <w:ind w:left="1080" w:hanging="360"/>
      </w:pPr>
    </w:lvl>
    <w:lvl w:ilvl="2" w:tplc="040B001B" w:tentative="1">
      <w:start w:val="1"/>
      <w:numFmt w:val="lowerRoman"/>
      <w:lvlText w:val="%3."/>
      <w:lvlJc w:val="right"/>
      <w:pPr>
        <w:ind w:left="1800" w:hanging="180"/>
      </w:pPr>
    </w:lvl>
    <w:lvl w:ilvl="3" w:tplc="040B000F" w:tentative="1">
      <w:start w:val="1"/>
      <w:numFmt w:val="decimal"/>
      <w:lvlText w:val="%4."/>
      <w:lvlJc w:val="left"/>
      <w:pPr>
        <w:ind w:left="2520" w:hanging="360"/>
      </w:pPr>
    </w:lvl>
    <w:lvl w:ilvl="4" w:tplc="040B0019" w:tentative="1">
      <w:start w:val="1"/>
      <w:numFmt w:val="lowerLetter"/>
      <w:lvlText w:val="%5."/>
      <w:lvlJc w:val="left"/>
      <w:pPr>
        <w:ind w:left="3240" w:hanging="360"/>
      </w:pPr>
    </w:lvl>
    <w:lvl w:ilvl="5" w:tplc="040B001B" w:tentative="1">
      <w:start w:val="1"/>
      <w:numFmt w:val="lowerRoman"/>
      <w:lvlText w:val="%6."/>
      <w:lvlJc w:val="right"/>
      <w:pPr>
        <w:ind w:left="3960" w:hanging="180"/>
      </w:pPr>
    </w:lvl>
    <w:lvl w:ilvl="6" w:tplc="040B000F" w:tentative="1">
      <w:start w:val="1"/>
      <w:numFmt w:val="decimal"/>
      <w:lvlText w:val="%7."/>
      <w:lvlJc w:val="left"/>
      <w:pPr>
        <w:ind w:left="4680" w:hanging="360"/>
      </w:pPr>
    </w:lvl>
    <w:lvl w:ilvl="7" w:tplc="040B0019" w:tentative="1">
      <w:start w:val="1"/>
      <w:numFmt w:val="lowerLetter"/>
      <w:lvlText w:val="%8."/>
      <w:lvlJc w:val="left"/>
      <w:pPr>
        <w:ind w:left="5400" w:hanging="360"/>
      </w:pPr>
    </w:lvl>
    <w:lvl w:ilvl="8" w:tplc="040B001B" w:tentative="1">
      <w:start w:val="1"/>
      <w:numFmt w:val="lowerRoman"/>
      <w:lvlText w:val="%9."/>
      <w:lvlJc w:val="right"/>
      <w:pPr>
        <w:ind w:left="6120" w:hanging="180"/>
      </w:pPr>
    </w:lvl>
  </w:abstractNum>
  <w:abstractNum w:abstractNumId="6">
    <w:nsid w:val="52FE33FE"/>
    <w:multiLevelType w:val="hybridMultilevel"/>
    <w:tmpl w:val="513AA566"/>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5"/>
  </w:num>
  <w:num w:numId="2">
    <w:abstractNumId w:val="4"/>
  </w:num>
  <w:num w:numId="3">
    <w:abstractNumId w:val="3"/>
  </w:num>
  <w:num w:numId="4">
    <w:abstractNumId w:val="1"/>
  </w:num>
  <w:num w:numId="5">
    <w:abstractNumId w:val="0"/>
  </w:num>
  <w:num w:numId="6">
    <w:abstractNumId w:val="2"/>
  </w:num>
  <w:num w:numId="7">
    <w:abstractNumId w:val="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Quality Control Editor">
    <w15:presenceInfo w15:providerId="None" w15:userId="Quality Control Edit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72A6"/>
    <w:rsid w:val="00004677"/>
    <w:rsid w:val="00012348"/>
    <w:rsid w:val="00015593"/>
    <w:rsid w:val="00020E5F"/>
    <w:rsid w:val="00036B05"/>
    <w:rsid w:val="00046400"/>
    <w:rsid w:val="00051F5C"/>
    <w:rsid w:val="00057F34"/>
    <w:rsid w:val="00070746"/>
    <w:rsid w:val="000751AB"/>
    <w:rsid w:val="00077BA7"/>
    <w:rsid w:val="000860EE"/>
    <w:rsid w:val="000871BC"/>
    <w:rsid w:val="00092D40"/>
    <w:rsid w:val="000955BE"/>
    <w:rsid w:val="000A3D4E"/>
    <w:rsid w:val="000B36C6"/>
    <w:rsid w:val="000C4A25"/>
    <w:rsid w:val="000D06DA"/>
    <w:rsid w:val="000D396E"/>
    <w:rsid w:val="000D63A2"/>
    <w:rsid w:val="000E11A5"/>
    <w:rsid w:val="000F0E0B"/>
    <w:rsid w:val="000F3904"/>
    <w:rsid w:val="000F5C04"/>
    <w:rsid w:val="00110657"/>
    <w:rsid w:val="001114DD"/>
    <w:rsid w:val="001238E7"/>
    <w:rsid w:val="001245AA"/>
    <w:rsid w:val="0012743D"/>
    <w:rsid w:val="00131C21"/>
    <w:rsid w:val="00136D55"/>
    <w:rsid w:val="00140E61"/>
    <w:rsid w:val="00145503"/>
    <w:rsid w:val="00154DA0"/>
    <w:rsid w:val="00164BBA"/>
    <w:rsid w:val="00170B20"/>
    <w:rsid w:val="00182881"/>
    <w:rsid w:val="00182A4F"/>
    <w:rsid w:val="001A15B0"/>
    <w:rsid w:val="001A4304"/>
    <w:rsid w:val="001B0366"/>
    <w:rsid w:val="001B2F26"/>
    <w:rsid w:val="001B3EE3"/>
    <w:rsid w:val="001C2C80"/>
    <w:rsid w:val="001D19AA"/>
    <w:rsid w:val="001D4778"/>
    <w:rsid w:val="001D4913"/>
    <w:rsid w:val="001D517C"/>
    <w:rsid w:val="001E4142"/>
    <w:rsid w:val="001E4AE3"/>
    <w:rsid w:val="001F1DA1"/>
    <w:rsid w:val="00201038"/>
    <w:rsid w:val="00203794"/>
    <w:rsid w:val="00215C84"/>
    <w:rsid w:val="002258CC"/>
    <w:rsid w:val="00226BA5"/>
    <w:rsid w:val="00227F62"/>
    <w:rsid w:val="00233F54"/>
    <w:rsid w:val="00234739"/>
    <w:rsid w:val="00252C2F"/>
    <w:rsid w:val="0025638A"/>
    <w:rsid w:val="002564E1"/>
    <w:rsid w:val="00265644"/>
    <w:rsid w:val="00271B49"/>
    <w:rsid w:val="002727B9"/>
    <w:rsid w:val="002774E4"/>
    <w:rsid w:val="00281630"/>
    <w:rsid w:val="00281EC5"/>
    <w:rsid w:val="00290AC2"/>
    <w:rsid w:val="0029164F"/>
    <w:rsid w:val="00292DC0"/>
    <w:rsid w:val="00293A63"/>
    <w:rsid w:val="00293BBE"/>
    <w:rsid w:val="002B7913"/>
    <w:rsid w:val="002C5928"/>
    <w:rsid w:val="002C6B3F"/>
    <w:rsid w:val="002C7389"/>
    <w:rsid w:val="002D1960"/>
    <w:rsid w:val="002F2D10"/>
    <w:rsid w:val="0030587C"/>
    <w:rsid w:val="0032320C"/>
    <w:rsid w:val="0032395A"/>
    <w:rsid w:val="003274A5"/>
    <w:rsid w:val="00330D75"/>
    <w:rsid w:val="003310DC"/>
    <w:rsid w:val="003375B3"/>
    <w:rsid w:val="00341694"/>
    <w:rsid w:val="003473EC"/>
    <w:rsid w:val="00353204"/>
    <w:rsid w:val="003562EA"/>
    <w:rsid w:val="0035743B"/>
    <w:rsid w:val="00362B12"/>
    <w:rsid w:val="0037661C"/>
    <w:rsid w:val="00390193"/>
    <w:rsid w:val="0039036E"/>
    <w:rsid w:val="00395403"/>
    <w:rsid w:val="003A23BD"/>
    <w:rsid w:val="003A3C25"/>
    <w:rsid w:val="003B100F"/>
    <w:rsid w:val="003B456F"/>
    <w:rsid w:val="003C156A"/>
    <w:rsid w:val="003C60DD"/>
    <w:rsid w:val="003D27B1"/>
    <w:rsid w:val="003E35CE"/>
    <w:rsid w:val="003E6E8C"/>
    <w:rsid w:val="003F15CE"/>
    <w:rsid w:val="003F1A44"/>
    <w:rsid w:val="003F3AD8"/>
    <w:rsid w:val="003F54E5"/>
    <w:rsid w:val="00410647"/>
    <w:rsid w:val="004418F9"/>
    <w:rsid w:val="004503D6"/>
    <w:rsid w:val="004525A5"/>
    <w:rsid w:val="00453B9D"/>
    <w:rsid w:val="00455BA8"/>
    <w:rsid w:val="00455F60"/>
    <w:rsid w:val="00465BB9"/>
    <w:rsid w:val="0047260A"/>
    <w:rsid w:val="00476537"/>
    <w:rsid w:val="00481C46"/>
    <w:rsid w:val="00493C3E"/>
    <w:rsid w:val="0049438A"/>
    <w:rsid w:val="004A038E"/>
    <w:rsid w:val="004A4346"/>
    <w:rsid w:val="004A6ACD"/>
    <w:rsid w:val="004B0F81"/>
    <w:rsid w:val="004B670E"/>
    <w:rsid w:val="004B7BB7"/>
    <w:rsid w:val="004C02ED"/>
    <w:rsid w:val="004C3742"/>
    <w:rsid w:val="004C53C1"/>
    <w:rsid w:val="004D115F"/>
    <w:rsid w:val="004D204F"/>
    <w:rsid w:val="004D2B83"/>
    <w:rsid w:val="004D4792"/>
    <w:rsid w:val="004E2D54"/>
    <w:rsid w:val="004E5D51"/>
    <w:rsid w:val="004F400A"/>
    <w:rsid w:val="00503D1A"/>
    <w:rsid w:val="00505816"/>
    <w:rsid w:val="0052074C"/>
    <w:rsid w:val="00521303"/>
    <w:rsid w:val="00526826"/>
    <w:rsid w:val="005274A2"/>
    <w:rsid w:val="00530934"/>
    <w:rsid w:val="00544593"/>
    <w:rsid w:val="005455D7"/>
    <w:rsid w:val="00547703"/>
    <w:rsid w:val="005525D4"/>
    <w:rsid w:val="00562681"/>
    <w:rsid w:val="00564846"/>
    <w:rsid w:val="00570D2B"/>
    <w:rsid w:val="00575412"/>
    <w:rsid w:val="00581A5D"/>
    <w:rsid w:val="0058307B"/>
    <w:rsid w:val="00583ECC"/>
    <w:rsid w:val="00596230"/>
    <w:rsid w:val="005A0305"/>
    <w:rsid w:val="005A227C"/>
    <w:rsid w:val="005B1493"/>
    <w:rsid w:val="005B4A9D"/>
    <w:rsid w:val="005C1F8E"/>
    <w:rsid w:val="005D0317"/>
    <w:rsid w:val="005E0D6A"/>
    <w:rsid w:val="005E5CB8"/>
    <w:rsid w:val="005E7093"/>
    <w:rsid w:val="006035E3"/>
    <w:rsid w:val="006056DB"/>
    <w:rsid w:val="00606C9B"/>
    <w:rsid w:val="006104F6"/>
    <w:rsid w:val="0061779A"/>
    <w:rsid w:val="0062026F"/>
    <w:rsid w:val="00623CE9"/>
    <w:rsid w:val="00625877"/>
    <w:rsid w:val="00646049"/>
    <w:rsid w:val="006510DA"/>
    <w:rsid w:val="006643D8"/>
    <w:rsid w:val="00672E62"/>
    <w:rsid w:val="006872A6"/>
    <w:rsid w:val="00696448"/>
    <w:rsid w:val="006A6412"/>
    <w:rsid w:val="006B5194"/>
    <w:rsid w:val="006D1483"/>
    <w:rsid w:val="006E4F48"/>
    <w:rsid w:val="006E5CF5"/>
    <w:rsid w:val="006E78BF"/>
    <w:rsid w:val="006F12CE"/>
    <w:rsid w:val="0070004C"/>
    <w:rsid w:val="00701F30"/>
    <w:rsid w:val="00711B85"/>
    <w:rsid w:val="00716AC9"/>
    <w:rsid w:val="007219EA"/>
    <w:rsid w:val="00723E07"/>
    <w:rsid w:val="00731D5F"/>
    <w:rsid w:val="00735EBE"/>
    <w:rsid w:val="00746AF0"/>
    <w:rsid w:val="007735A1"/>
    <w:rsid w:val="00774F80"/>
    <w:rsid w:val="00777772"/>
    <w:rsid w:val="0078292C"/>
    <w:rsid w:val="0079265F"/>
    <w:rsid w:val="00793A6B"/>
    <w:rsid w:val="00796FD7"/>
    <w:rsid w:val="007A7906"/>
    <w:rsid w:val="007B1B8E"/>
    <w:rsid w:val="007B75DA"/>
    <w:rsid w:val="007C4F26"/>
    <w:rsid w:val="007D2769"/>
    <w:rsid w:val="007D6FCF"/>
    <w:rsid w:val="007E6059"/>
    <w:rsid w:val="007F74AD"/>
    <w:rsid w:val="008033F2"/>
    <w:rsid w:val="00805381"/>
    <w:rsid w:val="00817526"/>
    <w:rsid w:val="00824519"/>
    <w:rsid w:val="0082768D"/>
    <w:rsid w:val="0083034F"/>
    <w:rsid w:val="00830CB5"/>
    <w:rsid w:val="00843782"/>
    <w:rsid w:val="00844F95"/>
    <w:rsid w:val="008471A8"/>
    <w:rsid w:val="00855797"/>
    <w:rsid w:val="008701AB"/>
    <w:rsid w:val="00875FDF"/>
    <w:rsid w:val="00885031"/>
    <w:rsid w:val="008864E3"/>
    <w:rsid w:val="008904AF"/>
    <w:rsid w:val="008A7AE6"/>
    <w:rsid w:val="008B1980"/>
    <w:rsid w:val="008B2B50"/>
    <w:rsid w:val="008B46F1"/>
    <w:rsid w:val="008B57B1"/>
    <w:rsid w:val="008C150B"/>
    <w:rsid w:val="008C2A67"/>
    <w:rsid w:val="008C4A81"/>
    <w:rsid w:val="008D6025"/>
    <w:rsid w:val="008F14A5"/>
    <w:rsid w:val="008F6D79"/>
    <w:rsid w:val="00904A6B"/>
    <w:rsid w:val="00924F00"/>
    <w:rsid w:val="00924F16"/>
    <w:rsid w:val="009321B7"/>
    <w:rsid w:val="00933A88"/>
    <w:rsid w:val="009363B0"/>
    <w:rsid w:val="009439FD"/>
    <w:rsid w:val="00957A6C"/>
    <w:rsid w:val="0096319A"/>
    <w:rsid w:val="009836CC"/>
    <w:rsid w:val="00983865"/>
    <w:rsid w:val="00991D52"/>
    <w:rsid w:val="00996B16"/>
    <w:rsid w:val="009B4C28"/>
    <w:rsid w:val="009C3CC7"/>
    <w:rsid w:val="009C400E"/>
    <w:rsid w:val="009C54F9"/>
    <w:rsid w:val="009C5D4A"/>
    <w:rsid w:val="009D0120"/>
    <w:rsid w:val="009E1386"/>
    <w:rsid w:val="009E1F5A"/>
    <w:rsid w:val="009F19CD"/>
    <w:rsid w:val="009F3F65"/>
    <w:rsid w:val="009F6AC0"/>
    <w:rsid w:val="00A00020"/>
    <w:rsid w:val="00A07588"/>
    <w:rsid w:val="00A417BF"/>
    <w:rsid w:val="00A42F3E"/>
    <w:rsid w:val="00A44D8A"/>
    <w:rsid w:val="00A47F5B"/>
    <w:rsid w:val="00A57E11"/>
    <w:rsid w:val="00A72611"/>
    <w:rsid w:val="00A747E6"/>
    <w:rsid w:val="00A828A4"/>
    <w:rsid w:val="00A91E20"/>
    <w:rsid w:val="00AA1693"/>
    <w:rsid w:val="00AA1874"/>
    <w:rsid w:val="00AC07B4"/>
    <w:rsid w:val="00AD1CE8"/>
    <w:rsid w:val="00AE0E5C"/>
    <w:rsid w:val="00AF14F1"/>
    <w:rsid w:val="00AF1A11"/>
    <w:rsid w:val="00AF4C87"/>
    <w:rsid w:val="00B03C7D"/>
    <w:rsid w:val="00B05DD2"/>
    <w:rsid w:val="00B06B22"/>
    <w:rsid w:val="00B07331"/>
    <w:rsid w:val="00B13B44"/>
    <w:rsid w:val="00B155FD"/>
    <w:rsid w:val="00B20149"/>
    <w:rsid w:val="00B2071C"/>
    <w:rsid w:val="00B25A07"/>
    <w:rsid w:val="00B30844"/>
    <w:rsid w:val="00B3175F"/>
    <w:rsid w:val="00B36025"/>
    <w:rsid w:val="00B47826"/>
    <w:rsid w:val="00B540AC"/>
    <w:rsid w:val="00B5410C"/>
    <w:rsid w:val="00B82C09"/>
    <w:rsid w:val="00B86320"/>
    <w:rsid w:val="00BA7067"/>
    <w:rsid w:val="00BB26DA"/>
    <w:rsid w:val="00BB4B25"/>
    <w:rsid w:val="00BC25FA"/>
    <w:rsid w:val="00BD2304"/>
    <w:rsid w:val="00BD262E"/>
    <w:rsid w:val="00BE0659"/>
    <w:rsid w:val="00BE2D81"/>
    <w:rsid w:val="00BF2406"/>
    <w:rsid w:val="00BF5517"/>
    <w:rsid w:val="00C000A5"/>
    <w:rsid w:val="00C16776"/>
    <w:rsid w:val="00C3083A"/>
    <w:rsid w:val="00C31C97"/>
    <w:rsid w:val="00C364F8"/>
    <w:rsid w:val="00C526A2"/>
    <w:rsid w:val="00C53D1E"/>
    <w:rsid w:val="00C67E0B"/>
    <w:rsid w:val="00C70CCF"/>
    <w:rsid w:val="00C76E76"/>
    <w:rsid w:val="00C97078"/>
    <w:rsid w:val="00C97C15"/>
    <w:rsid w:val="00CA39C6"/>
    <w:rsid w:val="00CB35D8"/>
    <w:rsid w:val="00CB3AAB"/>
    <w:rsid w:val="00CB7627"/>
    <w:rsid w:val="00CC3002"/>
    <w:rsid w:val="00CD70AA"/>
    <w:rsid w:val="00CE0EB4"/>
    <w:rsid w:val="00CF281D"/>
    <w:rsid w:val="00D02876"/>
    <w:rsid w:val="00D04BD2"/>
    <w:rsid w:val="00D069AB"/>
    <w:rsid w:val="00D070A0"/>
    <w:rsid w:val="00D50BDA"/>
    <w:rsid w:val="00D51653"/>
    <w:rsid w:val="00D52F7C"/>
    <w:rsid w:val="00D567E0"/>
    <w:rsid w:val="00D56D99"/>
    <w:rsid w:val="00D56F71"/>
    <w:rsid w:val="00D75D0C"/>
    <w:rsid w:val="00D969A4"/>
    <w:rsid w:val="00D978D7"/>
    <w:rsid w:val="00DB6C61"/>
    <w:rsid w:val="00DC3848"/>
    <w:rsid w:val="00DC44E5"/>
    <w:rsid w:val="00DC7B05"/>
    <w:rsid w:val="00DD6CB9"/>
    <w:rsid w:val="00DE3576"/>
    <w:rsid w:val="00DE35F8"/>
    <w:rsid w:val="00DE3A66"/>
    <w:rsid w:val="00DF0D68"/>
    <w:rsid w:val="00DF4CFD"/>
    <w:rsid w:val="00DF52B2"/>
    <w:rsid w:val="00E07F60"/>
    <w:rsid w:val="00E21F66"/>
    <w:rsid w:val="00E2450D"/>
    <w:rsid w:val="00E259BA"/>
    <w:rsid w:val="00E31699"/>
    <w:rsid w:val="00E42000"/>
    <w:rsid w:val="00E46A64"/>
    <w:rsid w:val="00E5151C"/>
    <w:rsid w:val="00E56CA4"/>
    <w:rsid w:val="00E57B40"/>
    <w:rsid w:val="00E6759A"/>
    <w:rsid w:val="00E67D12"/>
    <w:rsid w:val="00E7222B"/>
    <w:rsid w:val="00E7494C"/>
    <w:rsid w:val="00E74DA5"/>
    <w:rsid w:val="00E755D8"/>
    <w:rsid w:val="00E87408"/>
    <w:rsid w:val="00E90D66"/>
    <w:rsid w:val="00E93D35"/>
    <w:rsid w:val="00E94EFC"/>
    <w:rsid w:val="00E97354"/>
    <w:rsid w:val="00EB62D5"/>
    <w:rsid w:val="00EC4928"/>
    <w:rsid w:val="00EC4D8E"/>
    <w:rsid w:val="00ED2EDB"/>
    <w:rsid w:val="00EE05F2"/>
    <w:rsid w:val="00EE487B"/>
    <w:rsid w:val="00EE4996"/>
    <w:rsid w:val="00EE5045"/>
    <w:rsid w:val="00EE79B2"/>
    <w:rsid w:val="00EF375F"/>
    <w:rsid w:val="00F02050"/>
    <w:rsid w:val="00F325E0"/>
    <w:rsid w:val="00F32723"/>
    <w:rsid w:val="00F368B1"/>
    <w:rsid w:val="00F54DE7"/>
    <w:rsid w:val="00F606E2"/>
    <w:rsid w:val="00F627C5"/>
    <w:rsid w:val="00F77A29"/>
    <w:rsid w:val="00F81B23"/>
    <w:rsid w:val="00F83965"/>
    <w:rsid w:val="00F93911"/>
    <w:rsid w:val="00F944AB"/>
    <w:rsid w:val="00F95FB6"/>
    <w:rsid w:val="00F97298"/>
    <w:rsid w:val="00FA1275"/>
    <w:rsid w:val="00FA33BA"/>
    <w:rsid w:val="00FB341C"/>
    <w:rsid w:val="00FC548B"/>
    <w:rsid w:val="00FF026C"/>
    <w:rsid w:val="00FF789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Pr>
      <w:color w:val="0000FF" w:themeColor="hyperlink"/>
      <w:u w:val="single"/>
    </w:rPr>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paragraph" w:styleId="NormalWeb">
    <w:name w:val="Normal (Web)"/>
    <w:basedOn w:val="Normal"/>
    <w:uiPriority w:val="99"/>
    <w:unhideWhenUsed/>
    <w:pPr>
      <w:spacing w:before="100" w:beforeAutospacing="1" w:after="100" w:afterAutospacing="1" w:line="240" w:lineRule="auto"/>
    </w:pPr>
    <w:rPr>
      <w:rFonts w:ascii="Times New Roman" w:eastAsiaTheme="minorEastAsia" w:hAnsi="Times New Roman" w:cs="Times New Roman"/>
      <w:sz w:val="24"/>
      <w:szCs w:val="24"/>
      <w:lang w:val="fi-FI" w:eastAsia="fi-FI"/>
    </w:rPr>
  </w:style>
  <w:style w:type="paragraph" w:styleId="ListParagraph">
    <w:name w:val="List Paragraph"/>
    <w:basedOn w:val="Normal"/>
    <w:uiPriority w:val="34"/>
    <w:qFormat/>
    <w:pPr>
      <w:ind w:left="720"/>
      <w:contextualSpacing/>
    </w:pPr>
  </w:style>
  <w:style w:type="paragraph" w:styleId="Header">
    <w:name w:val="header"/>
    <w:basedOn w:val="Normal"/>
    <w:link w:val="HeaderChar"/>
    <w:uiPriority w:val="99"/>
    <w:unhideWhenUsed/>
    <w:pPr>
      <w:tabs>
        <w:tab w:val="center" w:pos="4819"/>
        <w:tab w:val="right" w:pos="9638"/>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unhideWhenUsed/>
    <w:pPr>
      <w:tabs>
        <w:tab w:val="center" w:pos="4819"/>
        <w:tab w:val="right" w:pos="9638"/>
      </w:tabs>
      <w:spacing w:after="0" w:line="240" w:lineRule="auto"/>
    </w:pPr>
  </w:style>
  <w:style w:type="character" w:customStyle="1" w:styleId="FooterChar">
    <w:name w:val="Footer Char"/>
    <w:basedOn w:val="DefaultParagraphFont"/>
    <w:link w:val="Footer"/>
    <w:uiPriority w:val="99"/>
  </w:style>
  <w:style w:type="character" w:styleId="LineNumber">
    <w:name w:val="line number"/>
    <w:basedOn w:val="DefaultParagraphFont"/>
    <w:uiPriority w:val="99"/>
    <w:semiHidden/>
    <w:unhideWhenUsed/>
  </w:style>
  <w:style w:type="table" w:styleId="MediumShading1">
    <w:name w:val="Medium Shading 1"/>
    <w:basedOn w:val="TableNormal"/>
    <w:uiPriority w:val="63"/>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styleId="NoSpacing">
    <w:name w:val="No Spacing"/>
    <w:uiPriority w:val="1"/>
    <w:qFormat/>
    <w:pPr>
      <w:spacing w:after="0" w:line="240" w:lineRule="auto"/>
    </w:pPr>
  </w:style>
  <w:style w:type="table" w:styleId="LightShading">
    <w:name w:val="Light Shading"/>
    <w:basedOn w:val="TableNormal"/>
    <w:uiPriority w:val="6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ableGrid">
    <w:name w:val="Table Grid"/>
    <w:basedOn w:val="TableNormal"/>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1">
    <w:name w:val="Light Shading Accent 1"/>
    <w:basedOn w:val="TableNormal"/>
    <w:uiPriority w:val="60"/>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List">
    <w:name w:val="Light List"/>
    <w:basedOn w:val="TableNormal"/>
    <w:uiPriority w:val="61"/>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Grid">
    <w:name w:val="Light Grid"/>
    <w:basedOn w:val="TableNormal"/>
    <w:uiPriority w:val="6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customStyle="1" w:styleId="highlight">
    <w:name w:val="highlight"/>
    <w:basedOn w:val="DefaultParagraphFont"/>
  </w:style>
  <w:style w:type="table" w:customStyle="1" w:styleId="TableGrid2">
    <w:name w:val="Table Grid2"/>
    <w:basedOn w:val="TableNormal"/>
    <w:next w:val="TableGrid"/>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Pr>
      <w:sz w:val="18"/>
      <w:szCs w:val="18"/>
    </w:rPr>
  </w:style>
  <w:style w:type="paragraph" w:styleId="CommentText">
    <w:name w:val="annotation text"/>
    <w:basedOn w:val="Normal"/>
    <w:link w:val="CommentTextChar"/>
    <w:uiPriority w:val="99"/>
    <w:semiHidden/>
    <w:unhideWhenUsed/>
    <w:pPr>
      <w:spacing w:line="240" w:lineRule="auto"/>
    </w:pPr>
    <w:rPr>
      <w:sz w:val="24"/>
      <w:szCs w:val="24"/>
    </w:rPr>
  </w:style>
  <w:style w:type="character" w:customStyle="1" w:styleId="CommentTextChar">
    <w:name w:val="Comment Text Char"/>
    <w:basedOn w:val="DefaultParagraphFont"/>
    <w:link w:val="CommentText"/>
    <w:uiPriority w:val="99"/>
    <w:semiHidden/>
    <w:rPr>
      <w:sz w:val="24"/>
      <w:szCs w:val="24"/>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sz w:val="20"/>
      <w:szCs w:val="20"/>
    </w:rPr>
  </w:style>
  <w:style w:type="paragraph" w:styleId="EndnoteText">
    <w:name w:val="endnote text"/>
    <w:basedOn w:val="Normal"/>
    <w:link w:val="EndnoteTextChar"/>
    <w:uiPriority w:val="99"/>
    <w:semiHidden/>
    <w:unhideWhenUsed/>
    <w:pPr>
      <w:spacing w:after="0" w:line="240" w:lineRule="auto"/>
    </w:pPr>
    <w:rPr>
      <w:sz w:val="20"/>
      <w:szCs w:val="20"/>
    </w:rPr>
  </w:style>
  <w:style w:type="character" w:customStyle="1" w:styleId="EndnoteTextChar">
    <w:name w:val="Endnote Text Char"/>
    <w:basedOn w:val="DefaultParagraphFont"/>
    <w:link w:val="EndnoteText"/>
    <w:uiPriority w:val="99"/>
    <w:semiHidden/>
    <w:rPr>
      <w:sz w:val="20"/>
      <w:szCs w:val="20"/>
    </w:rPr>
  </w:style>
  <w:style w:type="character" w:styleId="EndnoteReference">
    <w:name w:val="end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customStyle="1" w:styleId="FootnoteTextChar">
    <w:name w:val="Footnote Text Char"/>
    <w:basedOn w:val="DefaultParagraphFont"/>
    <w:link w:val="FootnoteText"/>
    <w:uiPriority w:val="99"/>
    <w:semiHidden/>
    <w:rPr>
      <w:sz w:val="20"/>
      <w:szCs w:val="20"/>
    </w:rPr>
  </w:style>
  <w:style w:type="character" w:styleId="FootnoteReference">
    <w:name w:val="footnote reference"/>
    <w:basedOn w:val="DefaultParagraphFont"/>
    <w:uiPriority w:val="99"/>
    <w:semiHidden/>
    <w:unhideWhenUsed/>
    <w:rPr>
      <w:vertAlign w:val="superscript"/>
    </w:rPr>
  </w:style>
  <w:style w:type="paragraph" w:styleId="Revision">
    <w:name w:val="Revision"/>
    <w:hidden/>
    <w:uiPriority w:val="99"/>
    <w:semiHidden/>
    <w:pPr>
      <w:spacing w:after="0" w:line="240" w:lineRule="auto"/>
    </w:pPr>
  </w:style>
  <w:style w:type="table" w:customStyle="1" w:styleId="LightShading1">
    <w:name w:val="Light Shading1"/>
    <w:basedOn w:val="TableNormal"/>
    <w:next w:val="LightShading"/>
    <w:uiPriority w:val="60"/>
    <w:rsid w:val="00F54DE7"/>
    <w:pPr>
      <w:spacing w:after="0" w:line="240" w:lineRule="auto"/>
    </w:pPr>
    <w:rPr>
      <w:color w:val="000000" w:themeColor="text1" w:themeShade="BF"/>
      <w:lang w:val="fi-FI"/>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Pr>
      <w:color w:val="0000FF" w:themeColor="hyperlink"/>
      <w:u w:val="single"/>
    </w:rPr>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paragraph" w:styleId="NormalWeb">
    <w:name w:val="Normal (Web)"/>
    <w:basedOn w:val="Normal"/>
    <w:uiPriority w:val="99"/>
    <w:unhideWhenUsed/>
    <w:pPr>
      <w:spacing w:before="100" w:beforeAutospacing="1" w:after="100" w:afterAutospacing="1" w:line="240" w:lineRule="auto"/>
    </w:pPr>
    <w:rPr>
      <w:rFonts w:ascii="Times New Roman" w:eastAsiaTheme="minorEastAsia" w:hAnsi="Times New Roman" w:cs="Times New Roman"/>
      <w:sz w:val="24"/>
      <w:szCs w:val="24"/>
      <w:lang w:val="fi-FI" w:eastAsia="fi-FI"/>
    </w:rPr>
  </w:style>
  <w:style w:type="paragraph" w:styleId="ListParagraph">
    <w:name w:val="List Paragraph"/>
    <w:basedOn w:val="Normal"/>
    <w:uiPriority w:val="34"/>
    <w:qFormat/>
    <w:pPr>
      <w:ind w:left="720"/>
      <w:contextualSpacing/>
    </w:pPr>
  </w:style>
  <w:style w:type="paragraph" w:styleId="Header">
    <w:name w:val="header"/>
    <w:basedOn w:val="Normal"/>
    <w:link w:val="HeaderChar"/>
    <w:uiPriority w:val="99"/>
    <w:unhideWhenUsed/>
    <w:pPr>
      <w:tabs>
        <w:tab w:val="center" w:pos="4819"/>
        <w:tab w:val="right" w:pos="9638"/>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unhideWhenUsed/>
    <w:pPr>
      <w:tabs>
        <w:tab w:val="center" w:pos="4819"/>
        <w:tab w:val="right" w:pos="9638"/>
      </w:tabs>
      <w:spacing w:after="0" w:line="240" w:lineRule="auto"/>
    </w:pPr>
  </w:style>
  <w:style w:type="character" w:customStyle="1" w:styleId="FooterChar">
    <w:name w:val="Footer Char"/>
    <w:basedOn w:val="DefaultParagraphFont"/>
    <w:link w:val="Footer"/>
    <w:uiPriority w:val="99"/>
  </w:style>
  <w:style w:type="character" w:styleId="LineNumber">
    <w:name w:val="line number"/>
    <w:basedOn w:val="DefaultParagraphFont"/>
    <w:uiPriority w:val="99"/>
    <w:semiHidden/>
    <w:unhideWhenUsed/>
  </w:style>
  <w:style w:type="table" w:styleId="MediumShading1">
    <w:name w:val="Medium Shading 1"/>
    <w:basedOn w:val="TableNormal"/>
    <w:uiPriority w:val="63"/>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styleId="NoSpacing">
    <w:name w:val="No Spacing"/>
    <w:uiPriority w:val="1"/>
    <w:qFormat/>
    <w:pPr>
      <w:spacing w:after="0" w:line="240" w:lineRule="auto"/>
    </w:pPr>
  </w:style>
  <w:style w:type="table" w:styleId="LightShading">
    <w:name w:val="Light Shading"/>
    <w:basedOn w:val="TableNormal"/>
    <w:uiPriority w:val="6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ableGrid">
    <w:name w:val="Table Grid"/>
    <w:basedOn w:val="TableNormal"/>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1">
    <w:name w:val="Light Shading Accent 1"/>
    <w:basedOn w:val="TableNormal"/>
    <w:uiPriority w:val="60"/>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List">
    <w:name w:val="Light List"/>
    <w:basedOn w:val="TableNormal"/>
    <w:uiPriority w:val="61"/>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Grid">
    <w:name w:val="Light Grid"/>
    <w:basedOn w:val="TableNormal"/>
    <w:uiPriority w:val="6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customStyle="1" w:styleId="highlight">
    <w:name w:val="highlight"/>
    <w:basedOn w:val="DefaultParagraphFont"/>
  </w:style>
  <w:style w:type="table" w:customStyle="1" w:styleId="TableGrid2">
    <w:name w:val="Table Grid2"/>
    <w:basedOn w:val="TableNormal"/>
    <w:next w:val="TableGrid"/>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Pr>
      <w:sz w:val="18"/>
      <w:szCs w:val="18"/>
    </w:rPr>
  </w:style>
  <w:style w:type="paragraph" w:styleId="CommentText">
    <w:name w:val="annotation text"/>
    <w:basedOn w:val="Normal"/>
    <w:link w:val="CommentTextChar"/>
    <w:uiPriority w:val="99"/>
    <w:semiHidden/>
    <w:unhideWhenUsed/>
    <w:pPr>
      <w:spacing w:line="240" w:lineRule="auto"/>
    </w:pPr>
    <w:rPr>
      <w:sz w:val="24"/>
      <w:szCs w:val="24"/>
    </w:rPr>
  </w:style>
  <w:style w:type="character" w:customStyle="1" w:styleId="CommentTextChar">
    <w:name w:val="Comment Text Char"/>
    <w:basedOn w:val="DefaultParagraphFont"/>
    <w:link w:val="CommentText"/>
    <w:uiPriority w:val="99"/>
    <w:semiHidden/>
    <w:rPr>
      <w:sz w:val="24"/>
      <w:szCs w:val="24"/>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sz w:val="20"/>
      <w:szCs w:val="20"/>
    </w:rPr>
  </w:style>
  <w:style w:type="paragraph" w:styleId="EndnoteText">
    <w:name w:val="endnote text"/>
    <w:basedOn w:val="Normal"/>
    <w:link w:val="EndnoteTextChar"/>
    <w:uiPriority w:val="99"/>
    <w:semiHidden/>
    <w:unhideWhenUsed/>
    <w:pPr>
      <w:spacing w:after="0" w:line="240" w:lineRule="auto"/>
    </w:pPr>
    <w:rPr>
      <w:sz w:val="20"/>
      <w:szCs w:val="20"/>
    </w:rPr>
  </w:style>
  <w:style w:type="character" w:customStyle="1" w:styleId="EndnoteTextChar">
    <w:name w:val="Endnote Text Char"/>
    <w:basedOn w:val="DefaultParagraphFont"/>
    <w:link w:val="EndnoteText"/>
    <w:uiPriority w:val="99"/>
    <w:semiHidden/>
    <w:rPr>
      <w:sz w:val="20"/>
      <w:szCs w:val="20"/>
    </w:rPr>
  </w:style>
  <w:style w:type="character" w:styleId="EndnoteReference">
    <w:name w:val="end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customStyle="1" w:styleId="FootnoteTextChar">
    <w:name w:val="Footnote Text Char"/>
    <w:basedOn w:val="DefaultParagraphFont"/>
    <w:link w:val="FootnoteText"/>
    <w:uiPriority w:val="99"/>
    <w:semiHidden/>
    <w:rPr>
      <w:sz w:val="20"/>
      <w:szCs w:val="20"/>
    </w:rPr>
  </w:style>
  <w:style w:type="character" w:styleId="FootnoteReference">
    <w:name w:val="footnote reference"/>
    <w:basedOn w:val="DefaultParagraphFont"/>
    <w:uiPriority w:val="99"/>
    <w:semiHidden/>
    <w:unhideWhenUsed/>
    <w:rPr>
      <w:vertAlign w:val="superscript"/>
    </w:rPr>
  </w:style>
  <w:style w:type="paragraph" w:styleId="Revision">
    <w:name w:val="Revision"/>
    <w:hidden/>
    <w:uiPriority w:val="99"/>
    <w:semiHidden/>
    <w:pPr>
      <w:spacing w:after="0" w:line="240" w:lineRule="auto"/>
    </w:pPr>
  </w:style>
  <w:style w:type="table" w:customStyle="1" w:styleId="LightShading1">
    <w:name w:val="Light Shading1"/>
    <w:basedOn w:val="TableNormal"/>
    <w:next w:val="LightShading"/>
    <w:uiPriority w:val="60"/>
    <w:rsid w:val="00F54DE7"/>
    <w:pPr>
      <w:spacing w:after="0" w:line="240" w:lineRule="auto"/>
    </w:pPr>
    <w:rPr>
      <w:color w:val="000000" w:themeColor="text1" w:themeShade="BF"/>
      <w:lang w:val="fi-FI"/>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4420">
      <w:bodyDiv w:val="1"/>
      <w:marLeft w:val="0"/>
      <w:marRight w:val="0"/>
      <w:marTop w:val="0"/>
      <w:marBottom w:val="0"/>
      <w:divBdr>
        <w:top w:val="none" w:sz="0" w:space="0" w:color="auto"/>
        <w:left w:val="none" w:sz="0" w:space="0" w:color="auto"/>
        <w:bottom w:val="none" w:sz="0" w:space="0" w:color="auto"/>
        <w:right w:val="none" w:sz="0" w:space="0" w:color="auto"/>
      </w:divBdr>
    </w:div>
    <w:div w:id="2753348">
      <w:bodyDiv w:val="1"/>
      <w:marLeft w:val="0"/>
      <w:marRight w:val="0"/>
      <w:marTop w:val="0"/>
      <w:marBottom w:val="0"/>
      <w:divBdr>
        <w:top w:val="none" w:sz="0" w:space="0" w:color="auto"/>
        <w:left w:val="none" w:sz="0" w:space="0" w:color="auto"/>
        <w:bottom w:val="none" w:sz="0" w:space="0" w:color="auto"/>
        <w:right w:val="none" w:sz="0" w:space="0" w:color="auto"/>
      </w:divBdr>
    </w:div>
    <w:div w:id="3627708">
      <w:bodyDiv w:val="1"/>
      <w:marLeft w:val="0"/>
      <w:marRight w:val="0"/>
      <w:marTop w:val="0"/>
      <w:marBottom w:val="0"/>
      <w:divBdr>
        <w:top w:val="none" w:sz="0" w:space="0" w:color="auto"/>
        <w:left w:val="none" w:sz="0" w:space="0" w:color="auto"/>
        <w:bottom w:val="none" w:sz="0" w:space="0" w:color="auto"/>
        <w:right w:val="none" w:sz="0" w:space="0" w:color="auto"/>
      </w:divBdr>
    </w:div>
    <w:div w:id="4328356">
      <w:bodyDiv w:val="1"/>
      <w:marLeft w:val="0"/>
      <w:marRight w:val="0"/>
      <w:marTop w:val="0"/>
      <w:marBottom w:val="0"/>
      <w:divBdr>
        <w:top w:val="none" w:sz="0" w:space="0" w:color="auto"/>
        <w:left w:val="none" w:sz="0" w:space="0" w:color="auto"/>
        <w:bottom w:val="none" w:sz="0" w:space="0" w:color="auto"/>
        <w:right w:val="none" w:sz="0" w:space="0" w:color="auto"/>
      </w:divBdr>
    </w:div>
    <w:div w:id="4407646">
      <w:bodyDiv w:val="1"/>
      <w:marLeft w:val="0"/>
      <w:marRight w:val="0"/>
      <w:marTop w:val="0"/>
      <w:marBottom w:val="0"/>
      <w:divBdr>
        <w:top w:val="none" w:sz="0" w:space="0" w:color="auto"/>
        <w:left w:val="none" w:sz="0" w:space="0" w:color="auto"/>
        <w:bottom w:val="none" w:sz="0" w:space="0" w:color="auto"/>
        <w:right w:val="none" w:sz="0" w:space="0" w:color="auto"/>
      </w:divBdr>
    </w:div>
    <w:div w:id="5837081">
      <w:bodyDiv w:val="1"/>
      <w:marLeft w:val="0"/>
      <w:marRight w:val="0"/>
      <w:marTop w:val="0"/>
      <w:marBottom w:val="0"/>
      <w:divBdr>
        <w:top w:val="none" w:sz="0" w:space="0" w:color="auto"/>
        <w:left w:val="none" w:sz="0" w:space="0" w:color="auto"/>
        <w:bottom w:val="none" w:sz="0" w:space="0" w:color="auto"/>
        <w:right w:val="none" w:sz="0" w:space="0" w:color="auto"/>
      </w:divBdr>
    </w:div>
    <w:div w:id="7101208">
      <w:bodyDiv w:val="1"/>
      <w:marLeft w:val="0"/>
      <w:marRight w:val="0"/>
      <w:marTop w:val="0"/>
      <w:marBottom w:val="0"/>
      <w:divBdr>
        <w:top w:val="none" w:sz="0" w:space="0" w:color="auto"/>
        <w:left w:val="none" w:sz="0" w:space="0" w:color="auto"/>
        <w:bottom w:val="none" w:sz="0" w:space="0" w:color="auto"/>
        <w:right w:val="none" w:sz="0" w:space="0" w:color="auto"/>
      </w:divBdr>
    </w:div>
    <w:div w:id="9263813">
      <w:bodyDiv w:val="1"/>
      <w:marLeft w:val="0"/>
      <w:marRight w:val="0"/>
      <w:marTop w:val="0"/>
      <w:marBottom w:val="0"/>
      <w:divBdr>
        <w:top w:val="none" w:sz="0" w:space="0" w:color="auto"/>
        <w:left w:val="none" w:sz="0" w:space="0" w:color="auto"/>
        <w:bottom w:val="none" w:sz="0" w:space="0" w:color="auto"/>
        <w:right w:val="none" w:sz="0" w:space="0" w:color="auto"/>
      </w:divBdr>
    </w:div>
    <w:div w:id="11497402">
      <w:bodyDiv w:val="1"/>
      <w:marLeft w:val="0"/>
      <w:marRight w:val="0"/>
      <w:marTop w:val="0"/>
      <w:marBottom w:val="0"/>
      <w:divBdr>
        <w:top w:val="none" w:sz="0" w:space="0" w:color="auto"/>
        <w:left w:val="none" w:sz="0" w:space="0" w:color="auto"/>
        <w:bottom w:val="none" w:sz="0" w:space="0" w:color="auto"/>
        <w:right w:val="none" w:sz="0" w:space="0" w:color="auto"/>
      </w:divBdr>
    </w:div>
    <w:div w:id="11735349">
      <w:bodyDiv w:val="1"/>
      <w:marLeft w:val="0"/>
      <w:marRight w:val="0"/>
      <w:marTop w:val="0"/>
      <w:marBottom w:val="0"/>
      <w:divBdr>
        <w:top w:val="none" w:sz="0" w:space="0" w:color="auto"/>
        <w:left w:val="none" w:sz="0" w:space="0" w:color="auto"/>
        <w:bottom w:val="none" w:sz="0" w:space="0" w:color="auto"/>
        <w:right w:val="none" w:sz="0" w:space="0" w:color="auto"/>
      </w:divBdr>
    </w:div>
    <w:div w:id="11952854">
      <w:bodyDiv w:val="1"/>
      <w:marLeft w:val="0"/>
      <w:marRight w:val="0"/>
      <w:marTop w:val="0"/>
      <w:marBottom w:val="0"/>
      <w:divBdr>
        <w:top w:val="none" w:sz="0" w:space="0" w:color="auto"/>
        <w:left w:val="none" w:sz="0" w:space="0" w:color="auto"/>
        <w:bottom w:val="none" w:sz="0" w:space="0" w:color="auto"/>
        <w:right w:val="none" w:sz="0" w:space="0" w:color="auto"/>
      </w:divBdr>
    </w:div>
    <w:div w:id="16005181">
      <w:bodyDiv w:val="1"/>
      <w:marLeft w:val="0"/>
      <w:marRight w:val="0"/>
      <w:marTop w:val="0"/>
      <w:marBottom w:val="0"/>
      <w:divBdr>
        <w:top w:val="none" w:sz="0" w:space="0" w:color="auto"/>
        <w:left w:val="none" w:sz="0" w:space="0" w:color="auto"/>
        <w:bottom w:val="none" w:sz="0" w:space="0" w:color="auto"/>
        <w:right w:val="none" w:sz="0" w:space="0" w:color="auto"/>
      </w:divBdr>
    </w:div>
    <w:div w:id="16584116">
      <w:bodyDiv w:val="1"/>
      <w:marLeft w:val="0"/>
      <w:marRight w:val="0"/>
      <w:marTop w:val="0"/>
      <w:marBottom w:val="0"/>
      <w:divBdr>
        <w:top w:val="none" w:sz="0" w:space="0" w:color="auto"/>
        <w:left w:val="none" w:sz="0" w:space="0" w:color="auto"/>
        <w:bottom w:val="none" w:sz="0" w:space="0" w:color="auto"/>
        <w:right w:val="none" w:sz="0" w:space="0" w:color="auto"/>
      </w:divBdr>
    </w:div>
    <w:div w:id="18510965">
      <w:bodyDiv w:val="1"/>
      <w:marLeft w:val="0"/>
      <w:marRight w:val="0"/>
      <w:marTop w:val="0"/>
      <w:marBottom w:val="0"/>
      <w:divBdr>
        <w:top w:val="none" w:sz="0" w:space="0" w:color="auto"/>
        <w:left w:val="none" w:sz="0" w:space="0" w:color="auto"/>
        <w:bottom w:val="none" w:sz="0" w:space="0" w:color="auto"/>
        <w:right w:val="none" w:sz="0" w:space="0" w:color="auto"/>
      </w:divBdr>
    </w:div>
    <w:div w:id="18704561">
      <w:bodyDiv w:val="1"/>
      <w:marLeft w:val="0"/>
      <w:marRight w:val="0"/>
      <w:marTop w:val="0"/>
      <w:marBottom w:val="0"/>
      <w:divBdr>
        <w:top w:val="none" w:sz="0" w:space="0" w:color="auto"/>
        <w:left w:val="none" w:sz="0" w:space="0" w:color="auto"/>
        <w:bottom w:val="none" w:sz="0" w:space="0" w:color="auto"/>
        <w:right w:val="none" w:sz="0" w:space="0" w:color="auto"/>
      </w:divBdr>
    </w:div>
    <w:div w:id="19014922">
      <w:bodyDiv w:val="1"/>
      <w:marLeft w:val="0"/>
      <w:marRight w:val="0"/>
      <w:marTop w:val="0"/>
      <w:marBottom w:val="0"/>
      <w:divBdr>
        <w:top w:val="none" w:sz="0" w:space="0" w:color="auto"/>
        <w:left w:val="none" w:sz="0" w:space="0" w:color="auto"/>
        <w:bottom w:val="none" w:sz="0" w:space="0" w:color="auto"/>
        <w:right w:val="none" w:sz="0" w:space="0" w:color="auto"/>
      </w:divBdr>
    </w:div>
    <w:div w:id="20129028">
      <w:bodyDiv w:val="1"/>
      <w:marLeft w:val="0"/>
      <w:marRight w:val="0"/>
      <w:marTop w:val="0"/>
      <w:marBottom w:val="0"/>
      <w:divBdr>
        <w:top w:val="none" w:sz="0" w:space="0" w:color="auto"/>
        <w:left w:val="none" w:sz="0" w:space="0" w:color="auto"/>
        <w:bottom w:val="none" w:sz="0" w:space="0" w:color="auto"/>
        <w:right w:val="none" w:sz="0" w:space="0" w:color="auto"/>
      </w:divBdr>
    </w:div>
    <w:div w:id="23753350">
      <w:bodyDiv w:val="1"/>
      <w:marLeft w:val="0"/>
      <w:marRight w:val="0"/>
      <w:marTop w:val="0"/>
      <w:marBottom w:val="0"/>
      <w:divBdr>
        <w:top w:val="none" w:sz="0" w:space="0" w:color="auto"/>
        <w:left w:val="none" w:sz="0" w:space="0" w:color="auto"/>
        <w:bottom w:val="none" w:sz="0" w:space="0" w:color="auto"/>
        <w:right w:val="none" w:sz="0" w:space="0" w:color="auto"/>
      </w:divBdr>
    </w:div>
    <w:div w:id="24715993">
      <w:bodyDiv w:val="1"/>
      <w:marLeft w:val="0"/>
      <w:marRight w:val="0"/>
      <w:marTop w:val="0"/>
      <w:marBottom w:val="0"/>
      <w:divBdr>
        <w:top w:val="none" w:sz="0" w:space="0" w:color="auto"/>
        <w:left w:val="none" w:sz="0" w:space="0" w:color="auto"/>
        <w:bottom w:val="none" w:sz="0" w:space="0" w:color="auto"/>
        <w:right w:val="none" w:sz="0" w:space="0" w:color="auto"/>
      </w:divBdr>
    </w:div>
    <w:div w:id="27032675">
      <w:bodyDiv w:val="1"/>
      <w:marLeft w:val="0"/>
      <w:marRight w:val="0"/>
      <w:marTop w:val="0"/>
      <w:marBottom w:val="0"/>
      <w:divBdr>
        <w:top w:val="none" w:sz="0" w:space="0" w:color="auto"/>
        <w:left w:val="none" w:sz="0" w:space="0" w:color="auto"/>
        <w:bottom w:val="none" w:sz="0" w:space="0" w:color="auto"/>
        <w:right w:val="none" w:sz="0" w:space="0" w:color="auto"/>
      </w:divBdr>
    </w:div>
    <w:div w:id="27688036">
      <w:bodyDiv w:val="1"/>
      <w:marLeft w:val="0"/>
      <w:marRight w:val="0"/>
      <w:marTop w:val="0"/>
      <w:marBottom w:val="0"/>
      <w:divBdr>
        <w:top w:val="none" w:sz="0" w:space="0" w:color="auto"/>
        <w:left w:val="none" w:sz="0" w:space="0" w:color="auto"/>
        <w:bottom w:val="none" w:sz="0" w:space="0" w:color="auto"/>
        <w:right w:val="none" w:sz="0" w:space="0" w:color="auto"/>
      </w:divBdr>
    </w:div>
    <w:div w:id="29574385">
      <w:bodyDiv w:val="1"/>
      <w:marLeft w:val="0"/>
      <w:marRight w:val="0"/>
      <w:marTop w:val="0"/>
      <w:marBottom w:val="0"/>
      <w:divBdr>
        <w:top w:val="none" w:sz="0" w:space="0" w:color="auto"/>
        <w:left w:val="none" w:sz="0" w:space="0" w:color="auto"/>
        <w:bottom w:val="none" w:sz="0" w:space="0" w:color="auto"/>
        <w:right w:val="none" w:sz="0" w:space="0" w:color="auto"/>
      </w:divBdr>
    </w:div>
    <w:div w:id="29964325">
      <w:bodyDiv w:val="1"/>
      <w:marLeft w:val="0"/>
      <w:marRight w:val="0"/>
      <w:marTop w:val="0"/>
      <w:marBottom w:val="0"/>
      <w:divBdr>
        <w:top w:val="none" w:sz="0" w:space="0" w:color="auto"/>
        <w:left w:val="none" w:sz="0" w:space="0" w:color="auto"/>
        <w:bottom w:val="none" w:sz="0" w:space="0" w:color="auto"/>
        <w:right w:val="none" w:sz="0" w:space="0" w:color="auto"/>
      </w:divBdr>
    </w:div>
    <w:div w:id="30501643">
      <w:bodyDiv w:val="1"/>
      <w:marLeft w:val="0"/>
      <w:marRight w:val="0"/>
      <w:marTop w:val="0"/>
      <w:marBottom w:val="0"/>
      <w:divBdr>
        <w:top w:val="none" w:sz="0" w:space="0" w:color="auto"/>
        <w:left w:val="none" w:sz="0" w:space="0" w:color="auto"/>
        <w:bottom w:val="none" w:sz="0" w:space="0" w:color="auto"/>
        <w:right w:val="none" w:sz="0" w:space="0" w:color="auto"/>
      </w:divBdr>
    </w:div>
    <w:div w:id="31267568">
      <w:bodyDiv w:val="1"/>
      <w:marLeft w:val="0"/>
      <w:marRight w:val="0"/>
      <w:marTop w:val="0"/>
      <w:marBottom w:val="0"/>
      <w:divBdr>
        <w:top w:val="none" w:sz="0" w:space="0" w:color="auto"/>
        <w:left w:val="none" w:sz="0" w:space="0" w:color="auto"/>
        <w:bottom w:val="none" w:sz="0" w:space="0" w:color="auto"/>
        <w:right w:val="none" w:sz="0" w:space="0" w:color="auto"/>
      </w:divBdr>
    </w:div>
    <w:div w:id="31809349">
      <w:bodyDiv w:val="1"/>
      <w:marLeft w:val="0"/>
      <w:marRight w:val="0"/>
      <w:marTop w:val="0"/>
      <w:marBottom w:val="0"/>
      <w:divBdr>
        <w:top w:val="none" w:sz="0" w:space="0" w:color="auto"/>
        <w:left w:val="none" w:sz="0" w:space="0" w:color="auto"/>
        <w:bottom w:val="none" w:sz="0" w:space="0" w:color="auto"/>
        <w:right w:val="none" w:sz="0" w:space="0" w:color="auto"/>
      </w:divBdr>
    </w:div>
    <w:div w:id="33432789">
      <w:bodyDiv w:val="1"/>
      <w:marLeft w:val="0"/>
      <w:marRight w:val="0"/>
      <w:marTop w:val="0"/>
      <w:marBottom w:val="0"/>
      <w:divBdr>
        <w:top w:val="none" w:sz="0" w:space="0" w:color="auto"/>
        <w:left w:val="none" w:sz="0" w:space="0" w:color="auto"/>
        <w:bottom w:val="none" w:sz="0" w:space="0" w:color="auto"/>
        <w:right w:val="none" w:sz="0" w:space="0" w:color="auto"/>
      </w:divBdr>
    </w:div>
    <w:div w:id="39786625">
      <w:bodyDiv w:val="1"/>
      <w:marLeft w:val="0"/>
      <w:marRight w:val="0"/>
      <w:marTop w:val="0"/>
      <w:marBottom w:val="0"/>
      <w:divBdr>
        <w:top w:val="none" w:sz="0" w:space="0" w:color="auto"/>
        <w:left w:val="none" w:sz="0" w:space="0" w:color="auto"/>
        <w:bottom w:val="none" w:sz="0" w:space="0" w:color="auto"/>
        <w:right w:val="none" w:sz="0" w:space="0" w:color="auto"/>
      </w:divBdr>
    </w:div>
    <w:div w:id="41909313">
      <w:bodyDiv w:val="1"/>
      <w:marLeft w:val="0"/>
      <w:marRight w:val="0"/>
      <w:marTop w:val="0"/>
      <w:marBottom w:val="0"/>
      <w:divBdr>
        <w:top w:val="none" w:sz="0" w:space="0" w:color="auto"/>
        <w:left w:val="none" w:sz="0" w:space="0" w:color="auto"/>
        <w:bottom w:val="none" w:sz="0" w:space="0" w:color="auto"/>
        <w:right w:val="none" w:sz="0" w:space="0" w:color="auto"/>
      </w:divBdr>
    </w:div>
    <w:div w:id="43332670">
      <w:bodyDiv w:val="1"/>
      <w:marLeft w:val="0"/>
      <w:marRight w:val="0"/>
      <w:marTop w:val="0"/>
      <w:marBottom w:val="0"/>
      <w:divBdr>
        <w:top w:val="none" w:sz="0" w:space="0" w:color="auto"/>
        <w:left w:val="none" w:sz="0" w:space="0" w:color="auto"/>
        <w:bottom w:val="none" w:sz="0" w:space="0" w:color="auto"/>
        <w:right w:val="none" w:sz="0" w:space="0" w:color="auto"/>
      </w:divBdr>
    </w:div>
    <w:div w:id="43406890">
      <w:bodyDiv w:val="1"/>
      <w:marLeft w:val="0"/>
      <w:marRight w:val="0"/>
      <w:marTop w:val="0"/>
      <w:marBottom w:val="0"/>
      <w:divBdr>
        <w:top w:val="none" w:sz="0" w:space="0" w:color="auto"/>
        <w:left w:val="none" w:sz="0" w:space="0" w:color="auto"/>
        <w:bottom w:val="none" w:sz="0" w:space="0" w:color="auto"/>
        <w:right w:val="none" w:sz="0" w:space="0" w:color="auto"/>
      </w:divBdr>
    </w:div>
    <w:div w:id="45883634">
      <w:bodyDiv w:val="1"/>
      <w:marLeft w:val="0"/>
      <w:marRight w:val="0"/>
      <w:marTop w:val="0"/>
      <w:marBottom w:val="0"/>
      <w:divBdr>
        <w:top w:val="none" w:sz="0" w:space="0" w:color="auto"/>
        <w:left w:val="none" w:sz="0" w:space="0" w:color="auto"/>
        <w:bottom w:val="none" w:sz="0" w:space="0" w:color="auto"/>
        <w:right w:val="none" w:sz="0" w:space="0" w:color="auto"/>
      </w:divBdr>
    </w:div>
    <w:div w:id="47384571">
      <w:bodyDiv w:val="1"/>
      <w:marLeft w:val="0"/>
      <w:marRight w:val="0"/>
      <w:marTop w:val="0"/>
      <w:marBottom w:val="0"/>
      <w:divBdr>
        <w:top w:val="none" w:sz="0" w:space="0" w:color="auto"/>
        <w:left w:val="none" w:sz="0" w:space="0" w:color="auto"/>
        <w:bottom w:val="none" w:sz="0" w:space="0" w:color="auto"/>
        <w:right w:val="none" w:sz="0" w:space="0" w:color="auto"/>
      </w:divBdr>
    </w:div>
    <w:div w:id="47995573">
      <w:bodyDiv w:val="1"/>
      <w:marLeft w:val="0"/>
      <w:marRight w:val="0"/>
      <w:marTop w:val="0"/>
      <w:marBottom w:val="0"/>
      <w:divBdr>
        <w:top w:val="none" w:sz="0" w:space="0" w:color="auto"/>
        <w:left w:val="none" w:sz="0" w:space="0" w:color="auto"/>
        <w:bottom w:val="none" w:sz="0" w:space="0" w:color="auto"/>
        <w:right w:val="none" w:sz="0" w:space="0" w:color="auto"/>
      </w:divBdr>
    </w:div>
    <w:div w:id="49112346">
      <w:bodyDiv w:val="1"/>
      <w:marLeft w:val="0"/>
      <w:marRight w:val="0"/>
      <w:marTop w:val="0"/>
      <w:marBottom w:val="0"/>
      <w:divBdr>
        <w:top w:val="none" w:sz="0" w:space="0" w:color="auto"/>
        <w:left w:val="none" w:sz="0" w:space="0" w:color="auto"/>
        <w:bottom w:val="none" w:sz="0" w:space="0" w:color="auto"/>
        <w:right w:val="none" w:sz="0" w:space="0" w:color="auto"/>
      </w:divBdr>
    </w:div>
    <w:div w:id="49231456">
      <w:bodyDiv w:val="1"/>
      <w:marLeft w:val="0"/>
      <w:marRight w:val="0"/>
      <w:marTop w:val="0"/>
      <w:marBottom w:val="0"/>
      <w:divBdr>
        <w:top w:val="none" w:sz="0" w:space="0" w:color="auto"/>
        <w:left w:val="none" w:sz="0" w:space="0" w:color="auto"/>
        <w:bottom w:val="none" w:sz="0" w:space="0" w:color="auto"/>
        <w:right w:val="none" w:sz="0" w:space="0" w:color="auto"/>
      </w:divBdr>
    </w:div>
    <w:div w:id="49885126">
      <w:bodyDiv w:val="1"/>
      <w:marLeft w:val="0"/>
      <w:marRight w:val="0"/>
      <w:marTop w:val="0"/>
      <w:marBottom w:val="0"/>
      <w:divBdr>
        <w:top w:val="none" w:sz="0" w:space="0" w:color="auto"/>
        <w:left w:val="none" w:sz="0" w:space="0" w:color="auto"/>
        <w:bottom w:val="none" w:sz="0" w:space="0" w:color="auto"/>
        <w:right w:val="none" w:sz="0" w:space="0" w:color="auto"/>
      </w:divBdr>
    </w:div>
    <w:div w:id="49886608">
      <w:bodyDiv w:val="1"/>
      <w:marLeft w:val="0"/>
      <w:marRight w:val="0"/>
      <w:marTop w:val="0"/>
      <w:marBottom w:val="0"/>
      <w:divBdr>
        <w:top w:val="none" w:sz="0" w:space="0" w:color="auto"/>
        <w:left w:val="none" w:sz="0" w:space="0" w:color="auto"/>
        <w:bottom w:val="none" w:sz="0" w:space="0" w:color="auto"/>
        <w:right w:val="none" w:sz="0" w:space="0" w:color="auto"/>
      </w:divBdr>
    </w:div>
    <w:div w:id="50619983">
      <w:bodyDiv w:val="1"/>
      <w:marLeft w:val="0"/>
      <w:marRight w:val="0"/>
      <w:marTop w:val="0"/>
      <w:marBottom w:val="0"/>
      <w:divBdr>
        <w:top w:val="none" w:sz="0" w:space="0" w:color="auto"/>
        <w:left w:val="none" w:sz="0" w:space="0" w:color="auto"/>
        <w:bottom w:val="none" w:sz="0" w:space="0" w:color="auto"/>
        <w:right w:val="none" w:sz="0" w:space="0" w:color="auto"/>
      </w:divBdr>
    </w:div>
    <w:div w:id="51006616">
      <w:bodyDiv w:val="1"/>
      <w:marLeft w:val="0"/>
      <w:marRight w:val="0"/>
      <w:marTop w:val="0"/>
      <w:marBottom w:val="0"/>
      <w:divBdr>
        <w:top w:val="none" w:sz="0" w:space="0" w:color="auto"/>
        <w:left w:val="none" w:sz="0" w:space="0" w:color="auto"/>
        <w:bottom w:val="none" w:sz="0" w:space="0" w:color="auto"/>
        <w:right w:val="none" w:sz="0" w:space="0" w:color="auto"/>
      </w:divBdr>
    </w:div>
    <w:div w:id="52587411">
      <w:bodyDiv w:val="1"/>
      <w:marLeft w:val="0"/>
      <w:marRight w:val="0"/>
      <w:marTop w:val="0"/>
      <w:marBottom w:val="0"/>
      <w:divBdr>
        <w:top w:val="none" w:sz="0" w:space="0" w:color="auto"/>
        <w:left w:val="none" w:sz="0" w:space="0" w:color="auto"/>
        <w:bottom w:val="none" w:sz="0" w:space="0" w:color="auto"/>
        <w:right w:val="none" w:sz="0" w:space="0" w:color="auto"/>
      </w:divBdr>
    </w:div>
    <w:div w:id="53283556">
      <w:bodyDiv w:val="1"/>
      <w:marLeft w:val="0"/>
      <w:marRight w:val="0"/>
      <w:marTop w:val="0"/>
      <w:marBottom w:val="0"/>
      <w:divBdr>
        <w:top w:val="none" w:sz="0" w:space="0" w:color="auto"/>
        <w:left w:val="none" w:sz="0" w:space="0" w:color="auto"/>
        <w:bottom w:val="none" w:sz="0" w:space="0" w:color="auto"/>
        <w:right w:val="none" w:sz="0" w:space="0" w:color="auto"/>
      </w:divBdr>
    </w:div>
    <w:div w:id="54281925">
      <w:bodyDiv w:val="1"/>
      <w:marLeft w:val="0"/>
      <w:marRight w:val="0"/>
      <w:marTop w:val="0"/>
      <w:marBottom w:val="0"/>
      <w:divBdr>
        <w:top w:val="none" w:sz="0" w:space="0" w:color="auto"/>
        <w:left w:val="none" w:sz="0" w:space="0" w:color="auto"/>
        <w:bottom w:val="none" w:sz="0" w:space="0" w:color="auto"/>
        <w:right w:val="none" w:sz="0" w:space="0" w:color="auto"/>
      </w:divBdr>
    </w:div>
    <w:div w:id="55785236">
      <w:bodyDiv w:val="1"/>
      <w:marLeft w:val="0"/>
      <w:marRight w:val="0"/>
      <w:marTop w:val="0"/>
      <w:marBottom w:val="0"/>
      <w:divBdr>
        <w:top w:val="none" w:sz="0" w:space="0" w:color="auto"/>
        <w:left w:val="none" w:sz="0" w:space="0" w:color="auto"/>
        <w:bottom w:val="none" w:sz="0" w:space="0" w:color="auto"/>
        <w:right w:val="none" w:sz="0" w:space="0" w:color="auto"/>
      </w:divBdr>
    </w:div>
    <w:div w:id="55903738">
      <w:bodyDiv w:val="1"/>
      <w:marLeft w:val="0"/>
      <w:marRight w:val="0"/>
      <w:marTop w:val="0"/>
      <w:marBottom w:val="0"/>
      <w:divBdr>
        <w:top w:val="none" w:sz="0" w:space="0" w:color="auto"/>
        <w:left w:val="none" w:sz="0" w:space="0" w:color="auto"/>
        <w:bottom w:val="none" w:sz="0" w:space="0" w:color="auto"/>
        <w:right w:val="none" w:sz="0" w:space="0" w:color="auto"/>
      </w:divBdr>
    </w:div>
    <w:div w:id="56828011">
      <w:bodyDiv w:val="1"/>
      <w:marLeft w:val="0"/>
      <w:marRight w:val="0"/>
      <w:marTop w:val="0"/>
      <w:marBottom w:val="0"/>
      <w:divBdr>
        <w:top w:val="none" w:sz="0" w:space="0" w:color="auto"/>
        <w:left w:val="none" w:sz="0" w:space="0" w:color="auto"/>
        <w:bottom w:val="none" w:sz="0" w:space="0" w:color="auto"/>
        <w:right w:val="none" w:sz="0" w:space="0" w:color="auto"/>
      </w:divBdr>
    </w:div>
    <w:div w:id="59720927">
      <w:bodyDiv w:val="1"/>
      <w:marLeft w:val="0"/>
      <w:marRight w:val="0"/>
      <w:marTop w:val="0"/>
      <w:marBottom w:val="0"/>
      <w:divBdr>
        <w:top w:val="none" w:sz="0" w:space="0" w:color="auto"/>
        <w:left w:val="none" w:sz="0" w:space="0" w:color="auto"/>
        <w:bottom w:val="none" w:sz="0" w:space="0" w:color="auto"/>
        <w:right w:val="none" w:sz="0" w:space="0" w:color="auto"/>
      </w:divBdr>
    </w:div>
    <w:div w:id="60715313">
      <w:bodyDiv w:val="1"/>
      <w:marLeft w:val="0"/>
      <w:marRight w:val="0"/>
      <w:marTop w:val="0"/>
      <w:marBottom w:val="0"/>
      <w:divBdr>
        <w:top w:val="none" w:sz="0" w:space="0" w:color="auto"/>
        <w:left w:val="none" w:sz="0" w:space="0" w:color="auto"/>
        <w:bottom w:val="none" w:sz="0" w:space="0" w:color="auto"/>
        <w:right w:val="none" w:sz="0" w:space="0" w:color="auto"/>
      </w:divBdr>
    </w:div>
    <w:div w:id="60953761">
      <w:bodyDiv w:val="1"/>
      <w:marLeft w:val="0"/>
      <w:marRight w:val="0"/>
      <w:marTop w:val="0"/>
      <w:marBottom w:val="0"/>
      <w:divBdr>
        <w:top w:val="none" w:sz="0" w:space="0" w:color="auto"/>
        <w:left w:val="none" w:sz="0" w:space="0" w:color="auto"/>
        <w:bottom w:val="none" w:sz="0" w:space="0" w:color="auto"/>
        <w:right w:val="none" w:sz="0" w:space="0" w:color="auto"/>
      </w:divBdr>
    </w:div>
    <w:div w:id="62146660">
      <w:bodyDiv w:val="1"/>
      <w:marLeft w:val="0"/>
      <w:marRight w:val="0"/>
      <w:marTop w:val="0"/>
      <w:marBottom w:val="0"/>
      <w:divBdr>
        <w:top w:val="none" w:sz="0" w:space="0" w:color="auto"/>
        <w:left w:val="none" w:sz="0" w:space="0" w:color="auto"/>
        <w:bottom w:val="none" w:sz="0" w:space="0" w:color="auto"/>
        <w:right w:val="none" w:sz="0" w:space="0" w:color="auto"/>
      </w:divBdr>
    </w:div>
    <w:div w:id="62603045">
      <w:bodyDiv w:val="1"/>
      <w:marLeft w:val="0"/>
      <w:marRight w:val="0"/>
      <w:marTop w:val="0"/>
      <w:marBottom w:val="0"/>
      <w:divBdr>
        <w:top w:val="none" w:sz="0" w:space="0" w:color="auto"/>
        <w:left w:val="none" w:sz="0" w:space="0" w:color="auto"/>
        <w:bottom w:val="none" w:sz="0" w:space="0" w:color="auto"/>
        <w:right w:val="none" w:sz="0" w:space="0" w:color="auto"/>
      </w:divBdr>
    </w:div>
    <w:div w:id="65499854">
      <w:bodyDiv w:val="1"/>
      <w:marLeft w:val="0"/>
      <w:marRight w:val="0"/>
      <w:marTop w:val="0"/>
      <w:marBottom w:val="0"/>
      <w:divBdr>
        <w:top w:val="none" w:sz="0" w:space="0" w:color="auto"/>
        <w:left w:val="none" w:sz="0" w:space="0" w:color="auto"/>
        <w:bottom w:val="none" w:sz="0" w:space="0" w:color="auto"/>
        <w:right w:val="none" w:sz="0" w:space="0" w:color="auto"/>
      </w:divBdr>
    </w:div>
    <w:div w:id="65881536">
      <w:bodyDiv w:val="1"/>
      <w:marLeft w:val="0"/>
      <w:marRight w:val="0"/>
      <w:marTop w:val="0"/>
      <w:marBottom w:val="0"/>
      <w:divBdr>
        <w:top w:val="none" w:sz="0" w:space="0" w:color="auto"/>
        <w:left w:val="none" w:sz="0" w:space="0" w:color="auto"/>
        <w:bottom w:val="none" w:sz="0" w:space="0" w:color="auto"/>
        <w:right w:val="none" w:sz="0" w:space="0" w:color="auto"/>
      </w:divBdr>
    </w:div>
    <w:div w:id="66151611">
      <w:bodyDiv w:val="1"/>
      <w:marLeft w:val="0"/>
      <w:marRight w:val="0"/>
      <w:marTop w:val="0"/>
      <w:marBottom w:val="0"/>
      <w:divBdr>
        <w:top w:val="none" w:sz="0" w:space="0" w:color="auto"/>
        <w:left w:val="none" w:sz="0" w:space="0" w:color="auto"/>
        <w:bottom w:val="none" w:sz="0" w:space="0" w:color="auto"/>
        <w:right w:val="none" w:sz="0" w:space="0" w:color="auto"/>
      </w:divBdr>
    </w:div>
    <w:div w:id="66536385">
      <w:bodyDiv w:val="1"/>
      <w:marLeft w:val="0"/>
      <w:marRight w:val="0"/>
      <w:marTop w:val="0"/>
      <w:marBottom w:val="0"/>
      <w:divBdr>
        <w:top w:val="none" w:sz="0" w:space="0" w:color="auto"/>
        <w:left w:val="none" w:sz="0" w:space="0" w:color="auto"/>
        <w:bottom w:val="none" w:sz="0" w:space="0" w:color="auto"/>
        <w:right w:val="none" w:sz="0" w:space="0" w:color="auto"/>
      </w:divBdr>
    </w:div>
    <w:div w:id="67001046">
      <w:bodyDiv w:val="1"/>
      <w:marLeft w:val="0"/>
      <w:marRight w:val="0"/>
      <w:marTop w:val="0"/>
      <w:marBottom w:val="0"/>
      <w:divBdr>
        <w:top w:val="none" w:sz="0" w:space="0" w:color="auto"/>
        <w:left w:val="none" w:sz="0" w:space="0" w:color="auto"/>
        <w:bottom w:val="none" w:sz="0" w:space="0" w:color="auto"/>
        <w:right w:val="none" w:sz="0" w:space="0" w:color="auto"/>
      </w:divBdr>
    </w:div>
    <w:div w:id="67272599">
      <w:bodyDiv w:val="1"/>
      <w:marLeft w:val="0"/>
      <w:marRight w:val="0"/>
      <w:marTop w:val="0"/>
      <w:marBottom w:val="0"/>
      <w:divBdr>
        <w:top w:val="none" w:sz="0" w:space="0" w:color="auto"/>
        <w:left w:val="none" w:sz="0" w:space="0" w:color="auto"/>
        <w:bottom w:val="none" w:sz="0" w:space="0" w:color="auto"/>
        <w:right w:val="none" w:sz="0" w:space="0" w:color="auto"/>
      </w:divBdr>
    </w:div>
    <w:div w:id="68505185">
      <w:bodyDiv w:val="1"/>
      <w:marLeft w:val="0"/>
      <w:marRight w:val="0"/>
      <w:marTop w:val="0"/>
      <w:marBottom w:val="0"/>
      <w:divBdr>
        <w:top w:val="none" w:sz="0" w:space="0" w:color="auto"/>
        <w:left w:val="none" w:sz="0" w:space="0" w:color="auto"/>
        <w:bottom w:val="none" w:sz="0" w:space="0" w:color="auto"/>
        <w:right w:val="none" w:sz="0" w:space="0" w:color="auto"/>
      </w:divBdr>
    </w:div>
    <w:div w:id="70390832">
      <w:bodyDiv w:val="1"/>
      <w:marLeft w:val="0"/>
      <w:marRight w:val="0"/>
      <w:marTop w:val="0"/>
      <w:marBottom w:val="0"/>
      <w:divBdr>
        <w:top w:val="none" w:sz="0" w:space="0" w:color="auto"/>
        <w:left w:val="none" w:sz="0" w:space="0" w:color="auto"/>
        <w:bottom w:val="none" w:sz="0" w:space="0" w:color="auto"/>
        <w:right w:val="none" w:sz="0" w:space="0" w:color="auto"/>
      </w:divBdr>
    </w:div>
    <w:div w:id="71125340">
      <w:bodyDiv w:val="1"/>
      <w:marLeft w:val="0"/>
      <w:marRight w:val="0"/>
      <w:marTop w:val="0"/>
      <w:marBottom w:val="0"/>
      <w:divBdr>
        <w:top w:val="none" w:sz="0" w:space="0" w:color="auto"/>
        <w:left w:val="none" w:sz="0" w:space="0" w:color="auto"/>
        <w:bottom w:val="none" w:sz="0" w:space="0" w:color="auto"/>
        <w:right w:val="none" w:sz="0" w:space="0" w:color="auto"/>
      </w:divBdr>
    </w:div>
    <w:div w:id="71513406">
      <w:bodyDiv w:val="1"/>
      <w:marLeft w:val="0"/>
      <w:marRight w:val="0"/>
      <w:marTop w:val="0"/>
      <w:marBottom w:val="0"/>
      <w:divBdr>
        <w:top w:val="none" w:sz="0" w:space="0" w:color="auto"/>
        <w:left w:val="none" w:sz="0" w:space="0" w:color="auto"/>
        <w:bottom w:val="none" w:sz="0" w:space="0" w:color="auto"/>
        <w:right w:val="none" w:sz="0" w:space="0" w:color="auto"/>
      </w:divBdr>
    </w:div>
    <w:div w:id="72362142">
      <w:bodyDiv w:val="1"/>
      <w:marLeft w:val="0"/>
      <w:marRight w:val="0"/>
      <w:marTop w:val="0"/>
      <w:marBottom w:val="0"/>
      <w:divBdr>
        <w:top w:val="none" w:sz="0" w:space="0" w:color="auto"/>
        <w:left w:val="none" w:sz="0" w:space="0" w:color="auto"/>
        <w:bottom w:val="none" w:sz="0" w:space="0" w:color="auto"/>
        <w:right w:val="none" w:sz="0" w:space="0" w:color="auto"/>
      </w:divBdr>
    </w:div>
    <w:div w:id="73359409">
      <w:bodyDiv w:val="1"/>
      <w:marLeft w:val="0"/>
      <w:marRight w:val="0"/>
      <w:marTop w:val="0"/>
      <w:marBottom w:val="0"/>
      <w:divBdr>
        <w:top w:val="none" w:sz="0" w:space="0" w:color="auto"/>
        <w:left w:val="none" w:sz="0" w:space="0" w:color="auto"/>
        <w:bottom w:val="none" w:sz="0" w:space="0" w:color="auto"/>
        <w:right w:val="none" w:sz="0" w:space="0" w:color="auto"/>
      </w:divBdr>
    </w:div>
    <w:div w:id="73747103">
      <w:bodyDiv w:val="1"/>
      <w:marLeft w:val="0"/>
      <w:marRight w:val="0"/>
      <w:marTop w:val="0"/>
      <w:marBottom w:val="0"/>
      <w:divBdr>
        <w:top w:val="none" w:sz="0" w:space="0" w:color="auto"/>
        <w:left w:val="none" w:sz="0" w:space="0" w:color="auto"/>
        <w:bottom w:val="none" w:sz="0" w:space="0" w:color="auto"/>
        <w:right w:val="none" w:sz="0" w:space="0" w:color="auto"/>
      </w:divBdr>
    </w:div>
    <w:div w:id="73822499">
      <w:bodyDiv w:val="1"/>
      <w:marLeft w:val="0"/>
      <w:marRight w:val="0"/>
      <w:marTop w:val="0"/>
      <w:marBottom w:val="0"/>
      <w:divBdr>
        <w:top w:val="none" w:sz="0" w:space="0" w:color="auto"/>
        <w:left w:val="none" w:sz="0" w:space="0" w:color="auto"/>
        <w:bottom w:val="none" w:sz="0" w:space="0" w:color="auto"/>
        <w:right w:val="none" w:sz="0" w:space="0" w:color="auto"/>
      </w:divBdr>
    </w:div>
    <w:div w:id="74935136">
      <w:bodyDiv w:val="1"/>
      <w:marLeft w:val="0"/>
      <w:marRight w:val="0"/>
      <w:marTop w:val="0"/>
      <w:marBottom w:val="0"/>
      <w:divBdr>
        <w:top w:val="none" w:sz="0" w:space="0" w:color="auto"/>
        <w:left w:val="none" w:sz="0" w:space="0" w:color="auto"/>
        <w:bottom w:val="none" w:sz="0" w:space="0" w:color="auto"/>
        <w:right w:val="none" w:sz="0" w:space="0" w:color="auto"/>
      </w:divBdr>
    </w:div>
    <w:div w:id="74980518">
      <w:bodyDiv w:val="1"/>
      <w:marLeft w:val="0"/>
      <w:marRight w:val="0"/>
      <w:marTop w:val="0"/>
      <w:marBottom w:val="0"/>
      <w:divBdr>
        <w:top w:val="none" w:sz="0" w:space="0" w:color="auto"/>
        <w:left w:val="none" w:sz="0" w:space="0" w:color="auto"/>
        <w:bottom w:val="none" w:sz="0" w:space="0" w:color="auto"/>
        <w:right w:val="none" w:sz="0" w:space="0" w:color="auto"/>
      </w:divBdr>
    </w:div>
    <w:div w:id="75826705">
      <w:bodyDiv w:val="1"/>
      <w:marLeft w:val="0"/>
      <w:marRight w:val="0"/>
      <w:marTop w:val="0"/>
      <w:marBottom w:val="0"/>
      <w:divBdr>
        <w:top w:val="none" w:sz="0" w:space="0" w:color="auto"/>
        <w:left w:val="none" w:sz="0" w:space="0" w:color="auto"/>
        <w:bottom w:val="none" w:sz="0" w:space="0" w:color="auto"/>
        <w:right w:val="none" w:sz="0" w:space="0" w:color="auto"/>
      </w:divBdr>
    </w:div>
    <w:div w:id="76023000">
      <w:bodyDiv w:val="1"/>
      <w:marLeft w:val="0"/>
      <w:marRight w:val="0"/>
      <w:marTop w:val="0"/>
      <w:marBottom w:val="0"/>
      <w:divBdr>
        <w:top w:val="none" w:sz="0" w:space="0" w:color="auto"/>
        <w:left w:val="none" w:sz="0" w:space="0" w:color="auto"/>
        <w:bottom w:val="none" w:sz="0" w:space="0" w:color="auto"/>
        <w:right w:val="none" w:sz="0" w:space="0" w:color="auto"/>
      </w:divBdr>
    </w:div>
    <w:div w:id="76051141">
      <w:bodyDiv w:val="1"/>
      <w:marLeft w:val="0"/>
      <w:marRight w:val="0"/>
      <w:marTop w:val="0"/>
      <w:marBottom w:val="0"/>
      <w:divBdr>
        <w:top w:val="none" w:sz="0" w:space="0" w:color="auto"/>
        <w:left w:val="none" w:sz="0" w:space="0" w:color="auto"/>
        <w:bottom w:val="none" w:sz="0" w:space="0" w:color="auto"/>
        <w:right w:val="none" w:sz="0" w:space="0" w:color="auto"/>
      </w:divBdr>
    </w:div>
    <w:div w:id="77097177">
      <w:bodyDiv w:val="1"/>
      <w:marLeft w:val="0"/>
      <w:marRight w:val="0"/>
      <w:marTop w:val="0"/>
      <w:marBottom w:val="0"/>
      <w:divBdr>
        <w:top w:val="none" w:sz="0" w:space="0" w:color="auto"/>
        <w:left w:val="none" w:sz="0" w:space="0" w:color="auto"/>
        <w:bottom w:val="none" w:sz="0" w:space="0" w:color="auto"/>
        <w:right w:val="none" w:sz="0" w:space="0" w:color="auto"/>
      </w:divBdr>
    </w:div>
    <w:div w:id="77337061">
      <w:bodyDiv w:val="1"/>
      <w:marLeft w:val="0"/>
      <w:marRight w:val="0"/>
      <w:marTop w:val="0"/>
      <w:marBottom w:val="0"/>
      <w:divBdr>
        <w:top w:val="none" w:sz="0" w:space="0" w:color="auto"/>
        <w:left w:val="none" w:sz="0" w:space="0" w:color="auto"/>
        <w:bottom w:val="none" w:sz="0" w:space="0" w:color="auto"/>
        <w:right w:val="none" w:sz="0" w:space="0" w:color="auto"/>
      </w:divBdr>
    </w:div>
    <w:div w:id="77943380">
      <w:bodyDiv w:val="1"/>
      <w:marLeft w:val="0"/>
      <w:marRight w:val="0"/>
      <w:marTop w:val="0"/>
      <w:marBottom w:val="0"/>
      <w:divBdr>
        <w:top w:val="none" w:sz="0" w:space="0" w:color="auto"/>
        <w:left w:val="none" w:sz="0" w:space="0" w:color="auto"/>
        <w:bottom w:val="none" w:sz="0" w:space="0" w:color="auto"/>
        <w:right w:val="none" w:sz="0" w:space="0" w:color="auto"/>
      </w:divBdr>
    </w:div>
    <w:div w:id="78019370">
      <w:bodyDiv w:val="1"/>
      <w:marLeft w:val="0"/>
      <w:marRight w:val="0"/>
      <w:marTop w:val="0"/>
      <w:marBottom w:val="0"/>
      <w:divBdr>
        <w:top w:val="none" w:sz="0" w:space="0" w:color="auto"/>
        <w:left w:val="none" w:sz="0" w:space="0" w:color="auto"/>
        <w:bottom w:val="none" w:sz="0" w:space="0" w:color="auto"/>
        <w:right w:val="none" w:sz="0" w:space="0" w:color="auto"/>
      </w:divBdr>
    </w:div>
    <w:div w:id="79453873">
      <w:bodyDiv w:val="1"/>
      <w:marLeft w:val="0"/>
      <w:marRight w:val="0"/>
      <w:marTop w:val="0"/>
      <w:marBottom w:val="0"/>
      <w:divBdr>
        <w:top w:val="none" w:sz="0" w:space="0" w:color="auto"/>
        <w:left w:val="none" w:sz="0" w:space="0" w:color="auto"/>
        <w:bottom w:val="none" w:sz="0" w:space="0" w:color="auto"/>
        <w:right w:val="none" w:sz="0" w:space="0" w:color="auto"/>
      </w:divBdr>
    </w:div>
    <w:div w:id="79721982">
      <w:bodyDiv w:val="1"/>
      <w:marLeft w:val="0"/>
      <w:marRight w:val="0"/>
      <w:marTop w:val="0"/>
      <w:marBottom w:val="0"/>
      <w:divBdr>
        <w:top w:val="none" w:sz="0" w:space="0" w:color="auto"/>
        <w:left w:val="none" w:sz="0" w:space="0" w:color="auto"/>
        <w:bottom w:val="none" w:sz="0" w:space="0" w:color="auto"/>
        <w:right w:val="none" w:sz="0" w:space="0" w:color="auto"/>
      </w:divBdr>
    </w:div>
    <w:div w:id="79789554">
      <w:bodyDiv w:val="1"/>
      <w:marLeft w:val="0"/>
      <w:marRight w:val="0"/>
      <w:marTop w:val="0"/>
      <w:marBottom w:val="0"/>
      <w:divBdr>
        <w:top w:val="none" w:sz="0" w:space="0" w:color="auto"/>
        <w:left w:val="none" w:sz="0" w:space="0" w:color="auto"/>
        <w:bottom w:val="none" w:sz="0" w:space="0" w:color="auto"/>
        <w:right w:val="none" w:sz="0" w:space="0" w:color="auto"/>
      </w:divBdr>
    </w:div>
    <w:div w:id="79956896">
      <w:bodyDiv w:val="1"/>
      <w:marLeft w:val="0"/>
      <w:marRight w:val="0"/>
      <w:marTop w:val="0"/>
      <w:marBottom w:val="0"/>
      <w:divBdr>
        <w:top w:val="none" w:sz="0" w:space="0" w:color="auto"/>
        <w:left w:val="none" w:sz="0" w:space="0" w:color="auto"/>
        <w:bottom w:val="none" w:sz="0" w:space="0" w:color="auto"/>
        <w:right w:val="none" w:sz="0" w:space="0" w:color="auto"/>
      </w:divBdr>
    </w:div>
    <w:div w:id="81226390">
      <w:bodyDiv w:val="1"/>
      <w:marLeft w:val="0"/>
      <w:marRight w:val="0"/>
      <w:marTop w:val="0"/>
      <w:marBottom w:val="0"/>
      <w:divBdr>
        <w:top w:val="none" w:sz="0" w:space="0" w:color="auto"/>
        <w:left w:val="none" w:sz="0" w:space="0" w:color="auto"/>
        <w:bottom w:val="none" w:sz="0" w:space="0" w:color="auto"/>
        <w:right w:val="none" w:sz="0" w:space="0" w:color="auto"/>
      </w:divBdr>
    </w:div>
    <w:div w:id="82386360">
      <w:bodyDiv w:val="1"/>
      <w:marLeft w:val="0"/>
      <w:marRight w:val="0"/>
      <w:marTop w:val="0"/>
      <w:marBottom w:val="0"/>
      <w:divBdr>
        <w:top w:val="none" w:sz="0" w:space="0" w:color="auto"/>
        <w:left w:val="none" w:sz="0" w:space="0" w:color="auto"/>
        <w:bottom w:val="none" w:sz="0" w:space="0" w:color="auto"/>
        <w:right w:val="none" w:sz="0" w:space="0" w:color="auto"/>
      </w:divBdr>
    </w:div>
    <w:div w:id="82461156">
      <w:bodyDiv w:val="1"/>
      <w:marLeft w:val="0"/>
      <w:marRight w:val="0"/>
      <w:marTop w:val="0"/>
      <w:marBottom w:val="0"/>
      <w:divBdr>
        <w:top w:val="none" w:sz="0" w:space="0" w:color="auto"/>
        <w:left w:val="none" w:sz="0" w:space="0" w:color="auto"/>
        <w:bottom w:val="none" w:sz="0" w:space="0" w:color="auto"/>
        <w:right w:val="none" w:sz="0" w:space="0" w:color="auto"/>
      </w:divBdr>
    </w:div>
    <w:div w:id="82534661">
      <w:bodyDiv w:val="1"/>
      <w:marLeft w:val="0"/>
      <w:marRight w:val="0"/>
      <w:marTop w:val="0"/>
      <w:marBottom w:val="0"/>
      <w:divBdr>
        <w:top w:val="none" w:sz="0" w:space="0" w:color="auto"/>
        <w:left w:val="none" w:sz="0" w:space="0" w:color="auto"/>
        <w:bottom w:val="none" w:sz="0" w:space="0" w:color="auto"/>
        <w:right w:val="none" w:sz="0" w:space="0" w:color="auto"/>
      </w:divBdr>
    </w:div>
    <w:div w:id="82723685">
      <w:bodyDiv w:val="1"/>
      <w:marLeft w:val="0"/>
      <w:marRight w:val="0"/>
      <w:marTop w:val="0"/>
      <w:marBottom w:val="0"/>
      <w:divBdr>
        <w:top w:val="none" w:sz="0" w:space="0" w:color="auto"/>
        <w:left w:val="none" w:sz="0" w:space="0" w:color="auto"/>
        <w:bottom w:val="none" w:sz="0" w:space="0" w:color="auto"/>
        <w:right w:val="none" w:sz="0" w:space="0" w:color="auto"/>
      </w:divBdr>
    </w:div>
    <w:div w:id="85150048">
      <w:bodyDiv w:val="1"/>
      <w:marLeft w:val="0"/>
      <w:marRight w:val="0"/>
      <w:marTop w:val="0"/>
      <w:marBottom w:val="0"/>
      <w:divBdr>
        <w:top w:val="none" w:sz="0" w:space="0" w:color="auto"/>
        <w:left w:val="none" w:sz="0" w:space="0" w:color="auto"/>
        <w:bottom w:val="none" w:sz="0" w:space="0" w:color="auto"/>
        <w:right w:val="none" w:sz="0" w:space="0" w:color="auto"/>
      </w:divBdr>
    </w:div>
    <w:div w:id="90516559">
      <w:bodyDiv w:val="1"/>
      <w:marLeft w:val="0"/>
      <w:marRight w:val="0"/>
      <w:marTop w:val="0"/>
      <w:marBottom w:val="0"/>
      <w:divBdr>
        <w:top w:val="none" w:sz="0" w:space="0" w:color="auto"/>
        <w:left w:val="none" w:sz="0" w:space="0" w:color="auto"/>
        <w:bottom w:val="none" w:sz="0" w:space="0" w:color="auto"/>
        <w:right w:val="none" w:sz="0" w:space="0" w:color="auto"/>
      </w:divBdr>
    </w:div>
    <w:div w:id="92091774">
      <w:bodyDiv w:val="1"/>
      <w:marLeft w:val="0"/>
      <w:marRight w:val="0"/>
      <w:marTop w:val="0"/>
      <w:marBottom w:val="0"/>
      <w:divBdr>
        <w:top w:val="none" w:sz="0" w:space="0" w:color="auto"/>
        <w:left w:val="none" w:sz="0" w:space="0" w:color="auto"/>
        <w:bottom w:val="none" w:sz="0" w:space="0" w:color="auto"/>
        <w:right w:val="none" w:sz="0" w:space="0" w:color="auto"/>
      </w:divBdr>
    </w:div>
    <w:div w:id="92097453">
      <w:bodyDiv w:val="1"/>
      <w:marLeft w:val="0"/>
      <w:marRight w:val="0"/>
      <w:marTop w:val="0"/>
      <w:marBottom w:val="0"/>
      <w:divBdr>
        <w:top w:val="none" w:sz="0" w:space="0" w:color="auto"/>
        <w:left w:val="none" w:sz="0" w:space="0" w:color="auto"/>
        <w:bottom w:val="none" w:sz="0" w:space="0" w:color="auto"/>
        <w:right w:val="none" w:sz="0" w:space="0" w:color="auto"/>
      </w:divBdr>
    </w:div>
    <w:div w:id="94059356">
      <w:bodyDiv w:val="1"/>
      <w:marLeft w:val="0"/>
      <w:marRight w:val="0"/>
      <w:marTop w:val="0"/>
      <w:marBottom w:val="0"/>
      <w:divBdr>
        <w:top w:val="none" w:sz="0" w:space="0" w:color="auto"/>
        <w:left w:val="none" w:sz="0" w:space="0" w:color="auto"/>
        <w:bottom w:val="none" w:sz="0" w:space="0" w:color="auto"/>
        <w:right w:val="none" w:sz="0" w:space="0" w:color="auto"/>
      </w:divBdr>
    </w:div>
    <w:div w:id="96410287">
      <w:bodyDiv w:val="1"/>
      <w:marLeft w:val="0"/>
      <w:marRight w:val="0"/>
      <w:marTop w:val="0"/>
      <w:marBottom w:val="0"/>
      <w:divBdr>
        <w:top w:val="none" w:sz="0" w:space="0" w:color="auto"/>
        <w:left w:val="none" w:sz="0" w:space="0" w:color="auto"/>
        <w:bottom w:val="none" w:sz="0" w:space="0" w:color="auto"/>
        <w:right w:val="none" w:sz="0" w:space="0" w:color="auto"/>
      </w:divBdr>
    </w:div>
    <w:div w:id="97068101">
      <w:bodyDiv w:val="1"/>
      <w:marLeft w:val="0"/>
      <w:marRight w:val="0"/>
      <w:marTop w:val="0"/>
      <w:marBottom w:val="0"/>
      <w:divBdr>
        <w:top w:val="none" w:sz="0" w:space="0" w:color="auto"/>
        <w:left w:val="none" w:sz="0" w:space="0" w:color="auto"/>
        <w:bottom w:val="none" w:sz="0" w:space="0" w:color="auto"/>
        <w:right w:val="none" w:sz="0" w:space="0" w:color="auto"/>
      </w:divBdr>
    </w:div>
    <w:div w:id="97795920">
      <w:bodyDiv w:val="1"/>
      <w:marLeft w:val="0"/>
      <w:marRight w:val="0"/>
      <w:marTop w:val="0"/>
      <w:marBottom w:val="0"/>
      <w:divBdr>
        <w:top w:val="none" w:sz="0" w:space="0" w:color="auto"/>
        <w:left w:val="none" w:sz="0" w:space="0" w:color="auto"/>
        <w:bottom w:val="none" w:sz="0" w:space="0" w:color="auto"/>
        <w:right w:val="none" w:sz="0" w:space="0" w:color="auto"/>
      </w:divBdr>
    </w:div>
    <w:div w:id="98726434">
      <w:bodyDiv w:val="1"/>
      <w:marLeft w:val="0"/>
      <w:marRight w:val="0"/>
      <w:marTop w:val="0"/>
      <w:marBottom w:val="0"/>
      <w:divBdr>
        <w:top w:val="none" w:sz="0" w:space="0" w:color="auto"/>
        <w:left w:val="none" w:sz="0" w:space="0" w:color="auto"/>
        <w:bottom w:val="none" w:sz="0" w:space="0" w:color="auto"/>
        <w:right w:val="none" w:sz="0" w:space="0" w:color="auto"/>
      </w:divBdr>
    </w:div>
    <w:div w:id="101536386">
      <w:bodyDiv w:val="1"/>
      <w:marLeft w:val="0"/>
      <w:marRight w:val="0"/>
      <w:marTop w:val="0"/>
      <w:marBottom w:val="0"/>
      <w:divBdr>
        <w:top w:val="none" w:sz="0" w:space="0" w:color="auto"/>
        <w:left w:val="none" w:sz="0" w:space="0" w:color="auto"/>
        <w:bottom w:val="none" w:sz="0" w:space="0" w:color="auto"/>
        <w:right w:val="none" w:sz="0" w:space="0" w:color="auto"/>
      </w:divBdr>
    </w:div>
    <w:div w:id="102575483">
      <w:bodyDiv w:val="1"/>
      <w:marLeft w:val="0"/>
      <w:marRight w:val="0"/>
      <w:marTop w:val="0"/>
      <w:marBottom w:val="0"/>
      <w:divBdr>
        <w:top w:val="none" w:sz="0" w:space="0" w:color="auto"/>
        <w:left w:val="none" w:sz="0" w:space="0" w:color="auto"/>
        <w:bottom w:val="none" w:sz="0" w:space="0" w:color="auto"/>
        <w:right w:val="none" w:sz="0" w:space="0" w:color="auto"/>
      </w:divBdr>
    </w:div>
    <w:div w:id="103422268">
      <w:bodyDiv w:val="1"/>
      <w:marLeft w:val="0"/>
      <w:marRight w:val="0"/>
      <w:marTop w:val="0"/>
      <w:marBottom w:val="0"/>
      <w:divBdr>
        <w:top w:val="none" w:sz="0" w:space="0" w:color="auto"/>
        <w:left w:val="none" w:sz="0" w:space="0" w:color="auto"/>
        <w:bottom w:val="none" w:sz="0" w:space="0" w:color="auto"/>
        <w:right w:val="none" w:sz="0" w:space="0" w:color="auto"/>
      </w:divBdr>
    </w:div>
    <w:div w:id="104352363">
      <w:bodyDiv w:val="1"/>
      <w:marLeft w:val="0"/>
      <w:marRight w:val="0"/>
      <w:marTop w:val="0"/>
      <w:marBottom w:val="0"/>
      <w:divBdr>
        <w:top w:val="none" w:sz="0" w:space="0" w:color="auto"/>
        <w:left w:val="none" w:sz="0" w:space="0" w:color="auto"/>
        <w:bottom w:val="none" w:sz="0" w:space="0" w:color="auto"/>
        <w:right w:val="none" w:sz="0" w:space="0" w:color="auto"/>
      </w:divBdr>
    </w:div>
    <w:div w:id="105513422">
      <w:bodyDiv w:val="1"/>
      <w:marLeft w:val="0"/>
      <w:marRight w:val="0"/>
      <w:marTop w:val="0"/>
      <w:marBottom w:val="0"/>
      <w:divBdr>
        <w:top w:val="none" w:sz="0" w:space="0" w:color="auto"/>
        <w:left w:val="none" w:sz="0" w:space="0" w:color="auto"/>
        <w:bottom w:val="none" w:sz="0" w:space="0" w:color="auto"/>
        <w:right w:val="none" w:sz="0" w:space="0" w:color="auto"/>
      </w:divBdr>
    </w:div>
    <w:div w:id="106706026">
      <w:bodyDiv w:val="1"/>
      <w:marLeft w:val="0"/>
      <w:marRight w:val="0"/>
      <w:marTop w:val="0"/>
      <w:marBottom w:val="0"/>
      <w:divBdr>
        <w:top w:val="none" w:sz="0" w:space="0" w:color="auto"/>
        <w:left w:val="none" w:sz="0" w:space="0" w:color="auto"/>
        <w:bottom w:val="none" w:sz="0" w:space="0" w:color="auto"/>
        <w:right w:val="none" w:sz="0" w:space="0" w:color="auto"/>
      </w:divBdr>
    </w:div>
    <w:div w:id="107043362">
      <w:bodyDiv w:val="1"/>
      <w:marLeft w:val="0"/>
      <w:marRight w:val="0"/>
      <w:marTop w:val="0"/>
      <w:marBottom w:val="0"/>
      <w:divBdr>
        <w:top w:val="none" w:sz="0" w:space="0" w:color="auto"/>
        <w:left w:val="none" w:sz="0" w:space="0" w:color="auto"/>
        <w:bottom w:val="none" w:sz="0" w:space="0" w:color="auto"/>
        <w:right w:val="none" w:sz="0" w:space="0" w:color="auto"/>
      </w:divBdr>
    </w:div>
    <w:div w:id="108284585">
      <w:bodyDiv w:val="1"/>
      <w:marLeft w:val="0"/>
      <w:marRight w:val="0"/>
      <w:marTop w:val="0"/>
      <w:marBottom w:val="0"/>
      <w:divBdr>
        <w:top w:val="none" w:sz="0" w:space="0" w:color="auto"/>
        <w:left w:val="none" w:sz="0" w:space="0" w:color="auto"/>
        <w:bottom w:val="none" w:sz="0" w:space="0" w:color="auto"/>
        <w:right w:val="none" w:sz="0" w:space="0" w:color="auto"/>
      </w:divBdr>
    </w:div>
    <w:div w:id="112019195">
      <w:bodyDiv w:val="1"/>
      <w:marLeft w:val="0"/>
      <w:marRight w:val="0"/>
      <w:marTop w:val="0"/>
      <w:marBottom w:val="0"/>
      <w:divBdr>
        <w:top w:val="none" w:sz="0" w:space="0" w:color="auto"/>
        <w:left w:val="none" w:sz="0" w:space="0" w:color="auto"/>
        <w:bottom w:val="none" w:sz="0" w:space="0" w:color="auto"/>
        <w:right w:val="none" w:sz="0" w:space="0" w:color="auto"/>
      </w:divBdr>
    </w:div>
    <w:div w:id="113525446">
      <w:bodyDiv w:val="1"/>
      <w:marLeft w:val="0"/>
      <w:marRight w:val="0"/>
      <w:marTop w:val="0"/>
      <w:marBottom w:val="0"/>
      <w:divBdr>
        <w:top w:val="none" w:sz="0" w:space="0" w:color="auto"/>
        <w:left w:val="none" w:sz="0" w:space="0" w:color="auto"/>
        <w:bottom w:val="none" w:sz="0" w:space="0" w:color="auto"/>
        <w:right w:val="none" w:sz="0" w:space="0" w:color="auto"/>
      </w:divBdr>
    </w:div>
    <w:div w:id="114063022">
      <w:bodyDiv w:val="1"/>
      <w:marLeft w:val="0"/>
      <w:marRight w:val="0"/>
      <w:marTop w:val="0"/>
      <w:marBottom w:val="0"/>
      <w:divBdr>
        <w:top w:val="none" w:sz="0" w:space="0" w:color="auto"/>
        <w:left w:val="none" w:sz="0" w:space="0" w:color="auto"/>
        <w:bottom w:val="none" w:sz="0" w:space="0" w:color="auto"/>
        <w:right w:val="none" w:sz="0" w:space="0" w:color="auto"/>
      </w:divBdr>
    </w:div>
    <w:div w:id="117769005">
      <w:bodyDiv w:val="1"/>
      <w:marLeft w:val="0"/>
      <w:marRight w:val="0"/>
      <w:marTop w:val="0"/>
      <w:marBottom w:val="0"/>
      <w:divBdr>
        <w:top w:val="none" w:sz="0" w:space="0" w:color="auto"/>
        <w:left w:val="none" w:sz="0" w:space="0" w:color="auto"/>
        <w:bottom w:val="none" w:sz="0" w:space="0" w:color="auto"/>
        <w:right w:val="none" w:sz="0" w:space="0" w:color="auto"/>
      </w:divBdr>
    </w:div>
    <w:div w:id="118690534">
      <w:bodyDiv w:val="1"/>
      <w:marLeft w:val="0"/>
      <w:marRight w:val="0"/>
      <w:marTop w:val="0"/>
      <w:marBottom w:val="0"/>
      <w:divBdr>
        <w:top w:val="none" w:sz="0" w:space="0" w:color="auto"/>
        <w:left w:val="none" w:sz="0" w:space="0" w:color="auto"/>
        <w:bottom w:val="none" w:sz="0" w:space="0" w:color="auto"/>
        <w:right w:val="none" w:sz="0" w:space="0" w:color="auto"/>
      </w:divBdr>
    </w:div>
    <w:div w:id="119302965">
      <w:bodyDiv w:val="1"/>
      <w:marLeft w:val="0"/>
      <w:marRight w:val="0"/>
      <w:marTop w:val="0"/>
      <w:marBottom w:val="0"/>
      <w:divBdr>
        <w:top w:val="none" w:sz="0" w:space="0" w:color="auto"/>
        <w:left w:val="none" w:sz="0" w:space="0" w:color="auto"/>
        <w:bottom w:val="none" w:sz="0" w:space="0" w:color="auto"/>
        <w:right w:val="none" w:sz="0" w:space="0" w:color="auto"/>
      </w:divBdr>
    </w:div>
    <w:div w:id="119691249">
      <w:bodyDiv w:val="1"/>
      <w:marLeft w:val="0"/>
      <w:marRight w:val="0"/>
      <w:marTop w:val="0"/>
      <w:marBottom w:val="0"/>
      <w:divBdr>
        <w:top w:val="none" w:sz="0" w:space="0" w:color="auto"/>
        <w:left w:val="none" w:sz="0" w:space="0" w:color="auto"/>
        <w:bottom w:val="none" w:sz="0" w:space="0" w:color="auto"/>
        <w:right w:val="none" w:sz="0" w:space="0" w:color="auto"/>
      </w:divBdr>
    </w:div>
    <w:div w:id="122306424">
      <w:bodyDiv w:val="1"/>
      <w:marLeft w:val="0"/>
      <w:marRight w:val="0"/>
      <w:marTop w:val="0"/>
      <w:marBottom w:val="0"/>
      <w:divBdr>
        <w:top w:val="none" w:sz="0" w:space="0" w:color="auto"/>
        <w:left w:val="none" w:sz="0" w:space="0" w:color="auto"/>
        <w:bottom w:val="none" w:sz="0" w:space="0" w:color="auto"/>
        <w:right w:val="none" w:sz="0" w:space="0" w:color="auto"/>
      </w:divBdr>
    </w:div>
    <w:div w:id="124784535">
      <w:bodyDiv w:val="1"/>
      <w:marLeft w:val="0"/>
      <w:marRight w:val="0"/>
      <w:marTop w:val="0"/>
      <w:marBottom w:val="0"/>
      <w:divBdr>
        <w:top w:val="none" w:sz="0" w:space="0" w:color="auto"/>
        <w:left w:val="none" w:sz="0" w:space="0" w:color="auto"/>
        <w:bottom w:val="none" w:sz="0" w:space="0" w:color="auto"/>
        <w:right w:val="none" w:sz="0" w:space="0" w:color="auto"/>
      </w:divBdr>
    </w:div>
    <w:div w:id="125511166">
      <w:bodyDiv w:val="1"/>
      <w:marLeft w:val="0"/>
      <w:marRight w:val="0"/>
      <w:marTop w:val="0"/>
      <w:marBottom w:val="0"/>
      <w:divBdr>
        <w:top w:val="none" w:sz="0" w:space="0" w:color="auto"/>
        <w:left w:val="none" w:sz="0" w:space="0" w:color="auto"/>
        <w:bottom w:val="none" w:sz="0" w:space="0" w:color="auto"/>
        <w:right w:val="none" w:sz="0" w:space="0" w:color="auto"/>
      </w:divBdr>
    </w:div>
    <w:div w:id="127164180">
      <w:bodyDiv w:val="1"/>
      <w:marLeft w:val="0"/>
      <w:marRight w:val="0"/>
      <w:marTop w:val="0"/>
      <w:marBottom w:val="0"/>
      <w:divBdr>
        <w:top w:val="none" w:sz="0" w:space="0" w:color="auto"/>
        <w:left w:val="none" w:sz="0" w:space="0" w:color="auto"/>
        <w:bottom w:val="none" w:sz="0" w:space="0" w:color="auto"/>
        <w:right w:val="none" w:sz="0" w:space="0" w:color="auto"/>
      </w:divBdr>
    </w:div>
    <w:div w:id="127750245">
      <w:bodyDiv w:val="1"/>
      <w:marLeft w:val="0"/>
      <w:marRight w:val="0"/>
      <w:marTop w:val="0"/>
      <w:marBottom w:val="0"/>
      <w:divBdr>
        <w:top w:val="none" w:sz="0" w:space="0" w:color="auto"/>
        <w:left w:val="none" w:sz="0" w:space="0" w:color="auto"/>
        <w:bottom w:val="none" w:sz="0" w:space="0" w:color="auto"/>
        <w:right w:val="none" w:sz="0" w:space="0" w:color="auto"/>
      </w:divBdr>
    </w:div>
    <w:div w:id="128476381">
      <w:bodyDiv w:val="1"/>
      <w:marLeft w:val="0"/>
      <w:marRight w:val="0"/>
      <w:marTop w:val="0"/>
      <w:marBottom w:val="0"/>
      <w:divBdr>
        <w:top w:val="none" w:sz="0" w:space="0" w:color="auto"/>
        <w:left w:val="none" w:sz="0" w:space="0" w:color="auto"/>
        <w:bottom w:val="none" w:sz="0" w:space="0" w:color="auto"/>
        <w:right w:val="none" w:sz="0" w:space="0" w:color="auto"/>
      </w:divBdr>
    </w:div>
    <w:div w:id="131220109">
      <w:bodyDiv w:val="1"/>
      <w:marLeft w:val="0"/>
      <w:marRight w:val="0"/>
      <w:marTop w:val="0"/>
      <w:marBottom w:val="0"/>
      <w:divBdr>
        <w:top w:val="none" w:sz="0" w:space="0" w:color="auto"/>
        <w:left w:val="none" w:sz="0" w:space="0" w:color="auto"/>
        <w:bottom w:val="none" w:sz="0" w:space="0" w:color="auto"/>
        <w:right w:val="none" w:sz="0" w:space="0" w:color="auto"/>
      </w:divBdr>
    </w:div>
    <w:div w:id="131406826">
      <w:bodyDiv w:val="1"/>
      <w:marLeft w:val="0"/>
      <w:marRight w:val="0"/>
      <w:marTop w:val="0"/>
      <w:marBottom w:val="0"/>
      <w:divBdr>
        <w:top w:val="none" w:sz="0" w:space="0" w:color="auto"/>
        <w:left w:val="none" w:sz="0" w:space="0" w:color="auto"/>
        <w:bottom w:val="none" w:sz="0" w:space="0" w:color="auto"/>
        <w:right w:val="none" w:sz="0" w:space="0" w:color="auto"/>
      </w:divBdr>
    </w:div>
    <w:div w:id="132262275">
      <w:bodyDiv w:val="1"/>
      <w:marLeft w:val="0"/>
      <w:marRight w:val="0"/>
      <w:marTop w:val="0"/>
      <w:marBottom w:val="0"/>
      <w:divBdr>
        <w:top w:val="none" w:sz="0" w:space="0" w:color="auto"/>
        <w:left w:val="none" w:sz="0" w:space="0" w:color="auto"/>
        <w:bottom w:val="none" w:sz="0" w:space="0" w:color="auto"/>
        <w:right w:val="none" w:sz="0" w:space="0" w:color="auto"/>
      </w:divBdr>
    </w:div>
    <w:div w:id="134493627">
      <w:bodyDiv w:val="1"/>
      <w:marLeft w:val="0"/>
      <w:marRight w:val="0"/>
      <w:marTop w:val="0"/>
      <w:marBottom w:val="0"/>
      <w:divBdr>
        <w:top w:val="none" w:sz="0" w:space="0" w:color="auto"/>
        <w:left w:val="none" w:sz="0" w:space="0" w:color="auto"/>
        <w:bottom w:val="none" w:sz="0" w:space="0" w:color="auto"/>
        <w:right w:val="none" w:sz="0" w:space="0" w:color="auto"/>
      </w:divBdr>
    </w:div>
    <w:div w:id="135876963">
      <w:bodyDiv w:val="1"/>
      <w:marLeft w:val="0"/>
      <w:marRight w:val="0"/>
      <w:marTop w:val="0"/>
      <w:marBottom w:val="0"/>
      <w:divBdr>
        <w:top w:val="none" w:sz="0" w:space="0" w:color="auto"/>
        <w:left w:val="none" w:sz="0" w:space="0" w:color="auto"/>
        <w:bottom w:val="none" w:sz="0" w:space="0" w:color="auto"/>
        <w:right w:val="none" w:sz="0" w:space="0" w:color="auto"/>
      </w:divBdr>
    </w:div>
    <w:div w:id="136606093">
      <w:bodyDiv w:val="1"/>
      <w:marLeft w:val="0"/>
      <w:marRight w:val="0"/>
      <w:marTop w:val="0"/>
      <w:marBottom w:val="0"/>
      <w:divBdr>
        <w:top w:val="none" w:sz="0" w:space="0" w:color="auto"/>
        <w:left w:val="none" w:sz="0" w:space="0" w:color="auto"/>
        <w:bottom w:val="none" w:sz="0" w:space="0" w:color="auto"/>
        <w:right w:val="none" w:sz="0" w:space="0" w:color="auto"/>
      </w:divBdr>
    </w:div>
    <w:div w:id="137386472">
      <w:bodyDiv w:val="1"/>
      <w:marLeft w:val="0"/>
      <w:marRight w:val="0"/>
      <w:marTop w:val="0"/>
      <w:marBottom w:val="0"/>
      <w:divBdr>
        <w:top w:val="none" w:sz="0" w:space="0" w:color="auto"/>
        <w:left w:val="none" w:sz="0" w:space="0" w:color="auto"/>
        <w:bottom w:val="none" w:sz="0" w:space="0" w:color="auto"/>
        <w:right w:val="none" w:sz="0" w:space="0" w:color="auto"/>
      </w:divBdr>
    </w:div>
    <w:div w:id="138156831">
      <w:bodyDiv w:val="1"/>
      <w:marLeft w:val="0"/>
      <w:marRight w:val="0"/>
      <w:marTop w:val="0"/>
      <w:marBottom w:val="0"/>
      <w:divBdr>
        <w:top w:val="none" w:sz="0" w:space="0" w:color="auto"/>
        <w:left w:val="none" w:sz="0" w:space="0" w:color="auto"/>
        <w:bottom w:val="none" w:sz="0" w:space="0" w:color="auto"/>
        <w:right w:val="none" w:sz="0" w:space="0" w:color="auto"/>
      </w:divBdr>
    </w:div>
    <w:div w:id="138500843">
      <w:bodyDiv w:val="1"/>
      <w:marLeft w:val="0"/>
      <w:marRight w:val="0"/>
      <w:marTop w:val="0"/>
      <w:marBottom w:val="0"/>
      <w:divBdr>
        <w:top w:val="none" w:sz="0" w:space="0" w:color="auto"/>
        <w:left w:val="none" w:sz="0" w:space="0" w:color="auto"/>
        <w:bottom w:val="none" w:sz="0" w:space="0" w:color="auto"/>
        <w:right w:val="none" w:sz="0" w:space="0" w:color="auto"/>
      </w:divBdr>
    </w:div>
    <w:div w:id="138690639">
      <w:bodyDiv w:val="1"/>
      <w:marLeft w:val="0"/>
      <w:marRight w:val="0"/>
      <w:marTop w:val="0"/>
      <w:marBottom w:val="0"/>
      <w:divBdr>
        <w:top w:val="none" w:sz="0" w:space="0" w:color="auto"/>
        <w:left w:val="none" w:sz="0" w:space="0" w:color="auto"/>
        <w:bottom w:val="none" w:sz="0" w:space="0" w:color="auto"/>
        <w:right w:val="none" w:sz="0" w:space="0" w:color="auto"/>
      </w:divBdr>
    </w:div>
    <w:div w:id="139008180">
      <w:bodyDiv w:val="1"/>
      <w:marLeft w:val="0"/>
      <w:marRight w:val="0"/>
      <w:marTop w:val="0"/>
      <w:marBottom w:val="0"/>
      <w:divBdr>
        <w:top w:val="none" w:sz="0" w:space="0" w:color="auto"/>
        <w:left w:val="none" w:sz="0" w:space="0" w:color="auto"/>
        <w:bottom w:val="none" w:sz="0" w:space="0" w:color="auto"/>
        <w:right w:val="none" w:sz="0" w:space="0" w:color="auto"/>
      </w:divBdr>
    </w:div>
    <w:div w:id="139421206">
      <w:bodyDiv w:val="1"/>
      <w:marLeft w:val="0"/>
      <w:marRight w:val="0"/>
      <w:marTop w:val="0"/>
      <w:marBottom w:val="0"/>
      <w:divBdr>
        <w:top w:val="none" w:sz="0" w:space="0" w:color="auto"/>
        <w:left w:val="none" w:sz="0" w:space="0" w:color="auto"/>
        <w:bottom w:val="none" w:sz="0" w:space="0" w:color="auto"/>
        <w:right w:val="none" w:sz="0" w:space="0" w:color="auto"/>
      </w:divBdr>
    </w:div>
    <w:div w:id="142428730">
      <w:bodyDiv w:val="1"/>
      <w:marLeft w:val="0"/>
      <w:marRight w:val="0"/>
      <w:marTop w:val="0"/>
      <w:marBottom w:val="0"/>
      <w:divBdr>
        <w:top w:val="none" w:sz="0" w:space="0" w:color="auto"/>
        <w:left w:val="none" w:sz="0" w:space="0" w:color="auto"/>
        <w:bottom w:val="none" w:sz="0" w:space="0" w:color="auto"/>
        <w:right w:val="none" w:sz="0" w:space="0" w:color="auto"/>
      </w:divBdr>
    </w:div>
    <w:div w:id="144201614">
      <w:bodyDiv w:val="1"/>
      <w:marLeft w:val="0"/>
      <w:marRight w:val="0"/>
      <w:marTop w:val="0"/>
      <w:marBottom w:val="0"/>
      <w:divBdr>
        <w:top w:val="none" w:sz="0" w:space="0" w:color="auto"/>
        <w:left w:val="none" w:sz="0" w:space="0" w:color="auto"/>
        <w:bottom w:val="none" w:sz="0" w:space="0" w:color="auto"/>
        <w:right w:val="none" w:sz="0" w:space="0" w:color="auto"/>
      </w:divBdr>
    </w:div>
    <w:div w:id="144589179">
      <w:bodyDiv w:val="1"/>
      <w:marLeft w:val="0"/>
      <w:marRight w:val="0"/>
      <w:marTop w:val="0"/>
      <w:marBottom w:val="0"/>
      <w:divBdr>
        <w:top w:val="none" w:sz="0" w:space="0" w:color="auto"/>
        <w:left w:val="none" w:sz="0" w:space="0" w:color="auto"/>
        <w:bottom w:val="none" w:sz="0" w:space="0" w:color="auto"/>
        <w:right w:val="none" w:sz="0" w:space="0" w:color="auto"/>
      </w:divBdr>
    </w:div>
    <w:div w:id="145708002">
      <w:bodyDiv w:val="1"/>
      <w:marLeft w:val="0"/>
      <w:marRight w:val="0"/>
      <w:marTop w:val="0"/>
      <w:marBottom w:val="0"/>
      <w:divBdr>
        <w:top w:val="none" w:sz="0" w:space="0" w:color="auto"/>
        <w:left w:val="none" w:sz="0" w:space="0" w:color="auto"/>
        <w:bottom w:val="none" w:sz="0" w:space="0" w:color="auto"/>
        <w:right w:val="none" w:sz="0" w:space="0" w:color="auto"/>
      </w:divBdr>
    </w:div>
    <w:div w:id="146362875">
      <w:bodyDiv w:val="1"/>
      <w:marLeft w:val="0"/>
      <w:marRight w:val="0"/>
      <w:marTop w:val="0"/>
      <w:marBottom w:val="0"/>
      <w:divBdr>
        <w:top w:val="none" w:sz="0" w:space="0" w:color="auto"/>
        <w:left w:val="none" w:sz="0" w:space="0" w:color="auto"/>
        <w:bottom w:val="none" w:sz="0" w:space="0" w:color="auto"/>
        <w:right w:val="none" w:sz="0" w:space="0" w:color="auto"/>
      </w:divBdr>
    </w:div>
    <w:div w:id="146435066">
      <w:bodyDiv w:val="1"/>
      <w:marLeft w:val="0"/>
      <w:marRight w:val="0"/>
      <w:marTop w:val="0"/>
      <w:marBottom w:val="0"/>
      <w:divBdr>
        <w:top w:val="none" w:sz="0" w:space="0" w:color="auto"/>
        <w:left w:val="none" w:sz="0" w:space="0" w:color="auto"/>
        <w:bottom w:val="none" w:sz="0" w:space="0" w:color="auto"/>
        <w:right w:val="none" w:sz="0" w:space="0" w:color="auto"/>
      </w:divBdr>
    </w:div>
    <w:div w:id="148327920">
      <w:bodyDiv w:val="1"/>
      <w:marLeft w:val="0"/>
      <w:marRight w:val="0"/>
      <w:marTop w:val="0"/>
      <w:marBottom w:val="0"/>
      <w:divBdr>
        <w:top w:val="none" w:sz="0" w:space="0" w:color="auto"/>
        <w:left w:val="none" w:sz="0" w:space="0" w:color="auto"/>
        <w:bottom w:val="none" w:sz="0" w:space="0" w:color="auto"/>
        <w:right w:val="none" w:sz="0" w:space="0" w:color="auto"/>
      </w:divBdr>
    </w:div>
    <w:div w:id="149447730">
      <w:bodyDiv w:val="1"/>
      <w:marLeft w:val="0"/>
      <w:marRight w:val="0"/>
      <w:marTop w:val="0"/>
      <w:marBottom w:val="0"/>
      <w:divBdr>
        <w:top w:val="none" w:sz="0" w:space="0" w:color="auto"/>
        <w:left w:val="none" w:sz="0" w:space="0" w:color="auto"/>
        <w:bottom w:val="none" w:sz="0" w:space="0" w:color="auto"/>
        <w:right w:val="none" w:sz="0" w:space="0" w:color="auto"/>
      </w:divBdr>
    </w:div>
    <w:div w:id="149711365">
      <w:bodyDiv w:val="1"/>
      <w:marLeft w:val="0"/>
      <w:marRight w:val="0"/>
      <w:marTop w:val="0"/>
      <w:marBottom w:val="0"/>
      <w:divBdr>
        <w:top w:val="none" w:sz="0" w:space="0" w:color="auto"/>
        <w:left w:val="none" w:sz="0" w:space="0" w:color="auto"/>
        <w:bottom w:val="none" w:sz="0" w:space="0" w:color="auto"/>
        <w:right w:val="none" w:sz="0" w:space="0" w:color="auto"/>
      </w:divBdr>
    </w:div>
    <w:div w:id="149837050">
      <w:bodyDiv w:val="1"/>
      <w:marLeft w:val="0"/>
      <w:marRight w:val="0"/>
      <w:marTop w:val="0"/>
      <w:marBottom w:val="0"/>
      <w:divBdr>
        <w:top w:val="none" w:sz="0" w:space="0" w:color="auto"/>
        <w:left w:val="none" w:sz="0" w:space="0" w:color="auto"/>
        <w:bottom w:val="none" w:sz="0" w:space="0" w:color="auto"/>
        <w:right w:val="none" w:sz="0" w:space="0" w:color="auto"/>
      </w:divBdr>
    </w:div>
    <w:div w:id="150100970">
      <w:bodyDiv w:val="1"/>
      <w:marLeft w:val="0"/>
      <w:marRight w:val="0"/>
      <w:marTop w:val="0"/>
      <w:marBottom w:val="0"/>
      <w:divBdr>
        <w:top w:val="none" w:sz="0" w:space="0" w:color="auto"/>
        <w:left w:val="none" w:sz="0" w:space="0" w:color="auto"/>
        <w:bottom w:val="none" w:sz="0" w:space="0" w:color="auto"/>
        <w:right w:val="none" w:sz="0" w:space="0" w:color="auto"/>
      </w:divBdr>
    </w:div>
    <w:div w:id="151262554">
      <w:bodyDiv w:val="1"/>
      <w:marLeft w:val="0"/>
      <w:marRight w:val="0"/>
      <w:marTop w:val="0"/>
      <w:marBottom w:val="0"/>
      <w:divBdr>
        <w:top w:val="none" w:sz="0" w:space="0" w:color="auto"/>
        <w:left w:val="none" w:sz="0" w:space="0" w:color="auto"/>
        <w:bottom w:val="none" w:sz="0" w:space="0" w:color="auto"/>
        <w:right w:val="none" w:sz="0" w:space="0" w:color="auto"/>
      </w:divBdr>
    </w:div>
    <w:div w:id="153180087">
      <w:bodyDiv w:val="1"/>
      <w:marLeft w:val="0"/>
      <w:marRight w:val="0"/>
      <w:marTop w:val="0"/>
      <w:marBottom w:val="0"/>
      <w:divBdr>
        <w:top w:val="none" w:sz="0" w:space="0" w:color="auto"/>
        <w:left w:val="none" w:sz="0" w:space="0" w:color="auto"/>
        <w:bottom w:val="none" w:sz="0" w:space="0" w:color="auto"/>
        <w:right w:val="none" w:sz="0" w:space="0" w:color="auto"/>
      </w:divBdr>
    </w:div>
    <w:div w:id="155457723">
      <w:bodyDiv w:val="1"/>
      <w:marLeft w:val="0"/>
      <w:marRight w:val="0"/>
      <w:marTop w:val="0"/>
      <w:marBottom w:val="0"/>
      <w:divBdr>
        <w:top w:val="none" w:sz="0" w:space="0" w:color="auto"/>
        <w:left w:val="none" w:sz="0" w:space="0" w:color="auto"/>
        <w:bottom w:val="none" w:sz="0" w:space="0" w:color="auto"/>
        <w:right w:val="none" w:sz="0" w:space="0" w:color="auto"/>
      </w:divBdr>
    </w:div>
    <w:div w:id="155614954">
      <w:bodyDiv w:val="1"/>
      <w:marLeft w:val="0"/>
      <w:marRight w:val="0"/>
      <w:marTop w:val="0"/>
      <w:marBottom w:val="0"/>
      <w:divBdr>
        <w:top w:val="none" w:sz="0" w:space="0" w:color="auto"/>
        <w:left w:val="none" w:sz="0" w:space="0" w:color="auto"/>
        <w:bottom w:val="none" w:sz="0" w:space="0" w:color="auto"/>
        <w:right w:val="none" w:sz="0" w:space="0" w:color="auto"/>
      </w:divBdr>
    </w:div>
    <w:div w:id="156386605">
      <w:bodyDiv w:val="1"/>
      <w:marLeft w:val="0"/>
      <w:marRight w:val="0"/>
      <w:marTop w:val="0"/>
      <w:marBottom w:val="0"/>
      <w:divBdr>
        <w:top w:val="none" w:sz="0" w:space="0" w:color="auto"/>
        <w:left w:val="none" w:sz="0" w:space="0" w:color="auto"/>
        <w:bottom w:val="none" w:sz="0" w:space="0" w:color="auto"/>
        <w:right w:val="none" w:sz="0" w:space="0" w:color="auto"/>
      </w:divBdr>
    </w:div>
    <w:div w:id="156922686">
      <w:bodyDiv w:val="1"/>
      <w:marLeft w:val="0"/>
      <w:marRight w:val="0"/>
      <w:marTop w:val="0"/>
      <w:marBottom w:val="0"/>
      <w:divBdr>
        <w:top w:val="none" w:sz="0" w:space="0" w:color="auto"/>
        <w:left w:val="none" w:sz="0" w:space="0" w:color="auto"/>
        <w:bottom w:val="none" w:sz="0" w:space="0" w:color="auto"/>
        <w:right w:val="none" w:sz="0" w:space="0" w:color="auto"/>
      </w:divBdr>
    </w:div>
    <w:div w:id="157312589">
      <w:bodyDiv w:val="1"/>
      <w:marLeft w:val="0"/>
      <w:marRight w:val="0"/>
      <w:marTop w:val="0"/>
      <w:marBottom w:val="0"/>
      <w:divBdr>
        <w:top w:val="none" w:sz="0" w:space="0" w:color="auto"/>
        <w:left w:val="none" w:sz="0" w:space="0" w:color="auto"/>
        <w:bottom w:val="none" w:sz="0" w:space="0" w:color="auto"/>
        <w:right w:val="none" w:sz="0" w:space="0" w:color="auto"/>
      </w:divBdr>
    </w:div>
    <w:div w:id="157422292">
      <w:bodyDiv w:val="1"/>
      <w:marLeft w:val="0"/>
      <w:marRight w:val="0"/>
      <w:marTop w:val="0"/>
      <w:marBottom w:val="0"/>
      <w:divBdr>
        <w:top w:val="none" w:sz="0" w:space="0" w:color="auto"/>
        <w:left w:val="none" w:sz="0" w:space="0" w:color="auto"/>
        <w:bottom w:val="none" w:sz="0" w:space="0" w:color="auto"/>
        <w:right w:val="none" w:sz="0" w:space="0" w:color="auto"/>
      </w:divBdr>
    </w:div>
    <w:div w:id="158739629">
      <w:bodyDiv w:val="1"/>
      <w:marLeft w:val="0"/>
      <w:marRight w:val="0"/>
      <w:marTop w:val="0"/>
      <w:marBottom w:val="0"/>
      <w:divBdr>
        <w:top w:val="none" w:sz="0" w:space="0" w:color="auto"/>
        <w:left w:val="none" w:sz="0" w:space="0" w:color="auto"/>
        <w:bottom w:val="none" w:sz="0" w:space="0" w:color="auto"/>
        <w:right w:val="none" w:sz="0" w:space="0" w:color="auto"/>
      </w:divBdr>
    </w:div>
    <w:div w:id="160119785">
      <w:bodyDiv w:val="1"/>
      <w:marLeft w:val="0"/>
      <w:marRight w:val="0"/>
      <w:marTop w:val="0"/>
      <w:marBottom w:val="0"/>
      <w:divBdr>
        <w:top w:val="none" w:sz="0" w:space="0" w:color="auto"/>
        <w:left w:val="none" w:sz="0" w:space="0" w:color="auto"/>
        <w:bottom w:val="none" w:sz="0" w:space="0" w:color="auto"/>
        <w:right w:val="none" w:sz="0" w:space="0" w:color="auto"/>
      </w:divBdr>
    </w:div>
    <w:div w:id="160507618">
      <w:bodyDiv w:val="1"/>
      <w:marLeft w:val="0"/>
      <w:marRight w:val="0"/>
      <w:marTop w:val="0"/>
      <w:marBottom w:val="0"/>
      <w:divBdr>
        <w:top w:val="none" w:sz="0" w:space="0" w:color="auto"/>
        <w:left w:val="none" w:sz="0" w:space="0" w:color="auto"/>
        <w:bottom w:val="none" w:sz="0" w:space="0" w:color="auto"/>
        <w:right w:val="none" w:sz="0" w:space="0" w:color="auto"/>
      </w:divBdr>
    </w:div>
    <w:div w:id="160661288">
      <w:bodyDiv w:val="1"/>
      <w:marLeft w:val="0"/>
      <w:marRight w:val="0"/>
      <w:marTop w:val="0"/>
      <w:marBottom w:val="0"/>
      <w:divBdr>
        <w:top w:val="none" w:sz="0" w:space="0" w:color="auto"/>
        <w:left w:val="none" w:sz="0" w:space="0" w:color="auto"/>
        <w:bottom w:val="none" w:sz="0" w:space="0" w:color="auto"/>
        <w:right w:val="none" w:sz="0" w:space="0" w:color="auto"/>
      </w:divBdr>
    </w:div>
    <w:div w:id="163321060">
      <w:bodyDiv w:val="1"/>
      <w:marLeft w:val="0"/>
      <w:marRight w:val="0"/>
      <w:marTop w:val="0"/>
      <w:marBottom w:val="0"/>
      <w:divBdr>
        <w:top w:val="none" w:sz="0" w:space="0" w:color="auto"/>
        <w:left w:val="none" w:sz="0" w:space="0" w:color="auto"/>
        <w:bottom w:val="none" w:sz="0" w:space="0" w:color="auto"/>
        <w:right w:val="none" w:sz="0" w:space="0" w:color="auto"/>
      </w:divBdr>
    </w:div>
    <w:div w:id="163666829">
      <w:bodyDiv w:val="1"/>
      <w:marLeft w:val="0"/>
      <w:marRight w:val="0"/>
      <w:marTop w:val="0"/>
      <w:marBottom w:val="0"/>
      <w:divBdr>
        <w:top w:val="none" w:sz="0" w:space="0" w:color="auto"/>
        <w:left w:val="none" w:sz="0" w:space="0" w:color="auto"/>
        <w:bottom w:val="none" w:sz="0" w:space="0" w:color="auto"/>
        <w:right w:val="none" w:sz="0" w:space="0" w:color="auto"/>
      </w:divBdr>
    </w:div>
    <w:div w:id="163790499">
      <w:bodyDiv w:val="1"/>
      <w:marLeft w:val="0"/>
      <w:marRight w:val="0"/>
      <w:marTop w:val="0"/>
      <w:marBottom w:val="0"/>
      <w:divBdr>
        <w:top w:val="none" w:sz="0" w:space="0" w:color="auto"/>
        <w:left w:val="none" w:sz="0" w:space="0" w:color="auto"/>
        <w:bottom w:val="none" w:sz="0" w:space="0" w:color="auto"/>
        <w:right w:val="none" w:sz="0" w:space="0" w:color="auto"/>
      </w:divBdr>
    </w:div>
    <w:div w:id="164322067">
      <w:bodyDiv w:val="1"/>
      <w:marLeft w:val="0"/>
      <w:marRight w:val="0"/>
      <w:marTop w:val="0"/>
      <w:marBottom w:val="0"/>
      <w:divBdr>
        <w:top w:val="none" w:sz="0" w:space="0" w:color="auto"/>
        <w:left w:val="none" w:sz="0" w:space="0" w:color="auto"/>
        <w:bottom w:val="none" w:sz="0" w:space="0" w:color="auto"/>
        <w:right w:val="none" w:sz="0" w:space="0" w:color="auto"/>
      </w:divBdr>
    </w:div>
    <w:div w:id="165167956">
      <w:bodyDiv w:val="1"/>
      <w:marLeft w:val="0"/>
      <w:marRight w:val="0"/>
      <w:marTop w:val="0"/>
      <w:marBottom w:val="0"/>
      <w:divBdr>
        <w:top w:val="none" w:sz="0" w:space="0" w:color="auto"/>
        <w:left w:val="none" w:sz="0" w:space="0" w:color="auto"/>
        <w:bottom w:val="none" w:sz="0" w:space="0" w:color="auto"/>
        <w:right w:val="none" w:sz="0" w:space="0" w:color="auto"/>
      </w:divBdr>
    </w:div>
    <w:div w:id="165825484">
      <w:bodyDiv w:val="1"/>
      <w:marLeft w:val="0"/>
      <w:marRight w:val="0"/>
      <w:marTop w:val="0"/>
      <w:marBottom w:val="0"/>
      <w:divBdr>
        <w:top w:val="none" w:sz="0" w:space="0" w:color="auto"/>
        <w:left w:val="none" w:sz="0" w:space="0" w:color="auto"/>
        <w:bottom w:val="none" w:sz="0" w:space="0" w:color="auto"/>
        <w:right w:val="none" w:sz="0" w:space="0" w:color="auto"/>
      </w:divBdr>
    </w:div>
    <w:div w:id="166018952">
      <w:bodyDiv w:val="1"/>
      <w:marLeft w:val="0"/>
      <w:marRight w:val="0"/>
      <w:marTop w:val="0"/>
      <w:marBottom w:val="0"/>
      <w:divBdr>
        <w:top w:val="none" w:sz="0" w:space="0" w:color="auto"/>
        <w:left w:val="none" w:sz="0" w:space="0" w:color="auto"/>
        <w:bottom w:val="none" w:sz="0" w:space="0" w:color="auto"/>
        <w:right w:val="none" w:sz="0" w:space="0" w:color="auto"/>
      </w:divBdr>
    </w:div>
    <w:div w:id="170873551">
      <w:bodyDiv w:val="1"/>
      <w:marLeft w:val="0"/>
      <w:marRight w:val="0"/>
      <w:marTop w:val="0"/>
      <w:marBottom w:val="0"/>
      <w:divBdr>
        <w:top w:val="none" w:sz="0" w:space="0" w:color="auto"/>
        <w:left w:val="none" w:sz="0" w:space="0" w:color="auto"/>
        <w:bottom w:val="none" w:sz="0" w:space="0" w:color="auto"/>
        <w:right w:val="none" w:sz="0" w:space="0" w:color="auto"/>
      </w:divBdr>
    </w:div>
    <w:div w:id="173804814">
      <w:bodyDiv w:val="1"/>
      <w:marLeft w:val="0"/>
      <w:marRight w:val="0"/>
      <w:marTop w:val="0"/>
      <w:marBottom w:val="0"/>
      <w:divBdr>
        <w:top w:val="none" w:sz="0" w:space="0" w:color="auto"/>
        <w:left w:val="none" w:sz="0" w:space="0" w:color="auto"/>
        <w:bottom w:val="none" w:sz="0" w:space="0" w:color="auto"/>
        <w:right w:val="none" w:sz="0" w:space="0" w:color="auto"/>
      </w:divBdr>
    </w:div>
    <w:div w:id="175004898">
      <w:bodyDiv w:val="1"/>
      <w:marLeft w:val="0"/>
      <w:marRight w:val="0"/>
      <w:marTop w:val="0"/>
      <w:marBottom w:val="0"/>
      <w:divBdr>
        <w:top w:val="none" w:sz="0" w:space="0" w:color="auto"/>
        <w:left w:val="none" w:sz="0" w:space="0" w:color="auto"/>
        <w:bottom w:val="none" w:sz="0" w:space="0" w:color="auto"/>
        <w:right w:val="none" w:sz="0" w:space="0" w:color="auto"/>
      </w:divBdr>
    </w:div>
    <w:div w:id="175729534">
      <w:bodyDiv w:val="1"/>
      <w:marLeft w:val="0"/>
      <w:marRight w:val="0"/>
      <w:marTop w:val="0"/>
      <w:marBottom w:val="0"/>
      <w:divBdr>
        <w:top w:val="none" w:sz="0" w:space="0" w:color="auto"/>
        <w:left w:val="none" w:sz="0" w:space="0" w:color="auto"/>
        <w:bottom w:val="none" w:sz="0" w:space="0" w:color="auto"/>
        <w:right w:val="none" w:sz="0" w:space="0" w:color="auto"/>
      </w:divBdr>
    </w:div>
    <w:div w:id="175729934">
      <w:bodyDiv w:val="1"/>
      <w:marLeft w:val="0"/>
      <w:marRight w:val="0"/>
      <w:marTop w:val="0"/>
      <w:marBottom w:val="0"/>
      <w:divBdr>
        <w:top w:val="none" w:sz="0" w:space="0" w:color="auto"/>
        <w:left w:val="none" w:sz="0" w:space="0" w:color="auto"/>
        <w:bottom w:val="none" w:sz="0" w:space="0" w:color="auto"/>
        <w:right w:val="none" w:sz="0" w:space="0" w:color="auto"/>
      </w:divBdr>
    </w:div>
    <w:div w:id="177740107">
      <w:bodyDiv w:val="1"/>
      <w:marLeft w:val="0"/>
      <w:marRight w:val="0"/>
      <w:marTop w:val="0"/>
      <w:marBottom w:val="0"/>
      <w:divBdr>
        <w:top w:val="none" w:sz="0" w:space="0" w:color="auto"/>
        <w:left w:val="none" w:sz="0" w:space="0" w:color="auto"/>
        <w:bottom w:val="none" w:sz="0" w:space="0" w:color="auto"/>
        <w:right w:val="none" w:sz="0" w:space="0" w:color="auto"/>
      </w:divBdr>
    </w:div>
    <w:div w:id="178280654">
      <w:bodyDiv w:val="1"/>
      <w:marLeft w:val="0"/>
      <w:marRight w:val="0"/>
      <w:marTop w:val="0"/>
      <w:marBottom w:val="0"/>
      <w:divBdr>
        <w:top w:val="none" w:sz="0" w:space="0" w:color="auto"/>
        <w:left w:val="none" w:sz="0" w:space="0" w:color="auto"/>
        <w:bottom w:val="none" w:sz="0" w:space="0" w:color="auto"/>
        <w:right w:val="none" w:sz="0" w:space="0" w:color="auto"/>
      </w:divBdr>
    </w:div>
    <w:div w:id="178550308">
      <w:bodyDiv w:val="1"/>
      <w:marLeft w:val="0"/>
      <w:marRight w:val="0"/>
      <w:marTop w:val="0"/>
      <w:marBottom w:val="0"/>
      <w:divBdr>
        <w:top w:val="none" w:sz="0" w:space="0" w:color="auto"/>
        <w:left w:val="none" w:sz="0" w:space="0" w:color="auto"/>
        <w:bottom w:val="none" w:sz="0" w:space="0" w:color="auto"/>
        <w:right w:val="none" w:sz="0" w:space="0" w:color="auto"/>
      </w:divBdr>
    </w:div>
    <w:div w:id="178786215">
      <w:bodyDiv w:val="1"/>
      <w:marLeft w:val="0"/>
      <w:marRight w:val="0"/>
      <w:marTop w:val="0"/>
      <w:marBottom w:val="0"/>
      <w:divBdr>
        <w:top w:val="none" w:sz="0" w:space="0" w:color="auto"/>
        <w:left w:val="none" w:sz="0" w:space="0" w:color="auto"/>
        <w:bottom w:val="none" w:sz="0" w:space="0" w:color="auto"/>
        <w:right w:val="none" w:sz="0" w:space="0" w:color="auto"/>
      </w:divBdr>
    </w:div>
    <w:div w:id="179707981">
      <w:bodyDiv w:val="1"/>
      <w:marLeft w:val="0"/>
      <w:marRight w:val="0"/>
      <w:marTop w:val="0"/>
      <w:marBottom w:val="0"/>
      <w:divBdr>
        <w:top w:val="none" w:sz="0" w:space="0" w:color="auto"/>
        <w:left w:val="none" w:sz="0" w:space="0" w:color="auto"/>
        <w:bottom w:val="none" w:sz="0" w:space="0" w:color="auto"/>
        <w:right w:val="none" w:sz="0" w:space="0" w:color="auto"/>
      </w:divBdr>
    </w:div>
    <w:div w:id="181405316">
      <w:bodyDiv w:val="1"/>
      <w:marLeft w:val="0"/>
      <w:marRight w:val="0"/>
      <w:marTop w:val="0"/>
      <w:marBottom w:val="0"/>
      <w:divBdr>
        <w:top w:val="none" w:sz="0" w:space="0" w:color="auto"/>
        <w:left w:val="none" w:sz="0" w:space="0" w:color="auto"/>
        <w:bottom w:val="none" w:sz="0" w:space="0" w:color="auto"/>
        <w:right w:val="none" w:sz="0" w:space="0" w:color="auto"/>
      </w:divBdr>
    </w:div>
    <w:div w:id="181482767">
      <w:bodyDiv w:val="1"/>
      <w:marLeft w:val="0"/>
      <w:marRight w:val="0"/>
      <w:marTop w:val="0"/>
      <w:marBottom w:val="0"/>
      <w:divBdr>
        <w:top w:val="none" w:sz="0" w:space="0" w:color="auto"/>
        <w:left w:val="none" w:sz="0" w:space="0" w:color="auto"/>
        <w:bottom w:val="none" w:sz="0" w:space="0" w:color="auto"/>
        <w:right w:val="none" w:sz="0" w:space="0" w:color="auto"/>
      </w:divBdr>
    </w:div>
    <w:div w:id="181747972">
      <w:bodyDiv w:val="1"/>
      <w:marLeft w:val="0"/>
      <w:marRight w:val="0"/>
      <w:marTop w:val="0"/>
      <w:marBottom w:val="0"/>
      <w:divBdr>
        <w:top w:val="none" w:sz="0" w:space="0" w:color="auto"/>
        <w:left w:val="none" w:sz="0" w:space="0" w:color="auto"/>
        <w:bottom w:val="none" w:sz="0" w:space="0" w:color="auto"/>
        <w:right w:val="none" w:sz="0" w:space="0" w:color="auto"/>
      </w:divBdr>
    </w:div>
    <w:div w:id="182517861">
      <w:bodyDiv w:val="1"/>
      <w:marLeft w:val="0"/>
      <w:marRight w:val="0"/>
      <w:marTop w:val="0"/>
      <w:marBottom w:val="0"/>
      <w:divBdr>
        <w:top w:val="none" w:sz="0" w:space="0" w:color="auto"/>
        <w:left w:val="none" w:sz="0" w:space="0" w:color="auto"/>
        <w:bottom w:val="none" w:sz="0" w:space="0" w:color="auto"/>
        <w:right w:val="none" w:sz="0" w:space="0" w:color="auto"/>
      </w:divBdr>
    </w:div>
    <w:div w:id="182523175">
      <w:bodyDiv w:val="1"/>
      <w:marLeft w:val="0"/>
      <w:marRight w:val="0"/>
      <w:marTop w:val="0"/>
      <w:marBottom w:val="0"/>
      <w:divBdr>
        <w:top w:val="none" w:sz="0" w:space="0" w:color="auto"/>
        <w:left w:val="none" w:sz="0" w:space="0" w:color="auto"/>
        <w:bottom w:val="none" w:sz="0" w:space="0" w:color="auto"/>
        <w:right w:val="none" w:sz="0" w:space="0" w:color="auto"/>
      </w:divBdr>
    </w:div>
    <w:div w:id="182793530">
      <w:bodyDiv w:val="1"/>
      <w:marLeft w:val="0"/>
      <w:marRight w:val="0"/>
      <w:marTop w:val="0"/>
      <w:marBottom w:val="0"/>
      <w:divBdr>
        <w:top w:val="none" w:sz="0" w:space="0" w:color="auto"/>
        <w:left w:val="none" w:sz="0" w:space="0" w:color="auto"/>
        <w:bottom w:val="none" w:sz="0" w:space="0" w:color="auto"/>
        <w:right w:val="none" w:sz="0" w:space="0" w:color="auto"/>
      </w:divBdr>
    </w:div>
    <w:div w:id="183442512">
      <w:bodyDiv w:val="1"/>
      <w:marLeft w:val="0"/>
      <w:marRight w:val="0"/>
      <w:marTop w:val="0"/>
      <w:marBottom w:val="0"/>
      <w:divBdr>
        <w:top w:val="none" w:sz="0" w:space="0" w:color="auto"/>
        <w:left w:val="none" w:sz="0" w:space="0" w:color="auto"/>
        <w:bottom w:val="none" w:sz="0" w:space="0" w:color="auto"/>
        <w:right w:val="none" w:sz="0" w:space="0" w:color="auto"/>
      </w:divBdr>
    </w:div>
    <w:div w:id="185335894">
      <w:bodyDiv w:val="1"/>
      <w:marLeft w:val="0"/>
      <w:marRight w:val="0"/>
      <w:marTop w:val="0"/>
      <w:marBottom w:val="0"/>
      <w:divBdr>
        <w:top w:val="none" w:sz="0" w:space="0" w:color="auto"/>
        <w:left w:val="none" w:sz="0" w:space="0" w:color="auto"/>
        <w:bottom w:val="none" w:sz="0" w:space="0" w:color="auto"/>
        <w:right w:val="none" w:sz="0" w:space="0" w:color="auto"/>
      </w:divBdr>
    </w:div>
    <w:div w:id="189345211">
      <w:bodyDiv w:val="1"/>
      <w:marLeft w:val="0"/>
      <w:marRight w:val="0"/>
      <w:marTop w:val="0"/>
      <w:marBottom w:val="0"/>
      <w:divBdr>
        <w:top w:val="none" w:sz="0" w:space="0" w:color="auto"/>
        <w:left w:val="none" w:sz="0" w:space="0" w:color="auto"/>
        <w:bottom w:val="none" w:sz="0" w:space="0" w:color="auto"/>
        <w:right w:val="none" w:sz="0" w:space="0" w:color="auto"/>
      </w:divBdr>
    </w:div>
    <w:div w:id="190846240">
      <w:bodyDiv w:val="1"/>
      <w:marLeft w:val="0"/>
      <w:marRight w:val="0"/>
      <w:marTop w:val="0"/>
      <w:marBottom w:val="0"/>
      <w:divBdr>
        <w:top w:val="none" w:sz="0" w:space="0" w:color="auto"/>
        <w:left w:val="none" w:sz="0" w:space="0" w:color="auto"/>
        <w:bottom w:val="none" w:sz="0" w:space="0" w:color="auto"/>
        <w:right w:val="none" w:sz="0" w:space="0" w:color="auto"/>
      </w:divBdr>
    </w:div>
    <w:div w:id="191460300">
      <w:bodyDiv w:val="1"/>
      <w:marLeft w:val="0"/>
      <w:marRight w:val="0"/>
      <w:marTop w:val="0"/>
      <w:marBottom w:val="0"/>
      <w:divBdr>
        <w:top w:val="none" w:sz="0" w:space="0" w:color="auto"/>
        <w:left w:val="none" w:sz="0" w:space="0" w:color="auto"/>
        <w:bottom w:val="none" w:sz="0" w:space="0" w:color="auto"/>
        <w:right w:val="none" w:sz="0" w:space="0" w:color="auto"/>
      </w:divBdr>
    </w:div>
    <w:div w:id="193007224">
      <w:bodyDiv w:val="1"/>
      <w:marLeft w:val="0"/>
      <w:marRight w:val="0"/>
      <w:marTop w:val="0"/>
      <w:marBottom w:val="0"/>
      <w:divBdr>
        <w:top w:val="none" w:sz="0" w:space="0" w:color="auto"/>
        <w:left w:val="none" w:sz="0" w:space="0" w:color="auto"/>
        <w:bottom w:val="none" w:sz="0" w:space="0" w:color="auto"/>
        <w:right w:val="none" w:sz="0" w:space="0" w:color="auto"/>
      </w:divBdr>
    </w:div>
    <w:div w:id="193009332">
      <w:bodyDiv w:val="1"/>
      <w:marLeft w:val="0"/>
      <w:marRight w:val="0"/>
      <w:marTop w:val="0"/>
      <w:marBottom w:val="0"/>
      <w:divBdr>
        <w:top w:val="none" w:sz="0" w:space="0" w:color="auto"/>
        <w:left w:val="none" w:sz="0" w:space="0" w:color="auto"/>
        <w:bottom w:val="none" w:sz="0" w:space="0" w:color="auto"/>
        <w:right w:val="none" w:sz="0" w:space="0" w:color="auto"/>
      </w:divBdr>
    </w:div>
    <w:div w:id="193033443">
      <w:bodyDiv w:val="1"/>
      <w:marLeft w:val="0"/>
      <w:marRight w:val="0"/>
      <w:marTop w:val="0"/>
      <w:marBottom w:val="0"/>
      <w:divBdr>
        <w:top w:val="none" w:sz="0" w:space="0" w:color="auto"/>
        <w:left w:val="none" w:sz="0" w:space="0" w:color="auto"/>
        <w:bottom w:val="none" w:sz="0" w:space="0" w:color="auto"/>
        <w:right w:val="none" w:sz="0" w:space="0" w:color="auto"/>
      </w:divBdr>
    </w:div>
    <w:div w:id="193084159">
      <w:bodyDiv w:val="1"/>
      <w:marLeft w:val="0"/>
      <w:marRight w:val="0"/>
      <w:marTop w:val="0"/>
      <w:marBottom w:val="0"/>
      <w:divBdr>
        <w:top w:val="none" w:sz="0" w:space="0" w:color="auto"/>
        <w:left w:val="none" w:sz="0" w:space="0" w:color="auto"/>
        <w:bottom w:val="none" w:sz="0" w:space="0" w:color="auto"/>
        <w:right w:val="none" w:sz="0" w:space="0" w:color="auto"/>
      </w:divBdr>
    </w:div>
    <w:div w:id="193545716">
      <w:bodyDiv w:val="1"/>
      <w:marLeft w:val="0"/>
      <w:marRight w:val="0"/>
      <w:marTop w:val="0"/>
      <w:marBottom w:val="0"/>
      <w:divBdr>
        <w:top w:val="none" w:sz="0" w:space="0" w:color="auto"/>
        <w:left w:val="none" w:sz="0" w:space="0" w:color="auto"/>
        <w:bottom w:val="none" w:sz="0" w:space="0" w:color="auto"/>
        <w:right w:val="none" w:sz="0" w:space="0" w:color="auto"/>
      </w:divBdr>
    </w:div>
    <w:div w:id="194318198">
      <w:bodyDiv w:val="1"/>
      <w:marLeft w:val="0"/>
      <w:marRight w:val="0"/>
      <w:marTop w:val="0"/>
      <w:marBottom w:val="0"/>
      <w:divBdr>
        <w:top w:val="none" w:sz="0" w:space="0" w:color="auto"/>
        <w:left w:val="none" w:sz="0" w:space="0" w:color="auto"/>
        <w:bottom w:val="none" w:sz="0" w:space="0" w:color="auto"/>
        <w:right w:val="none" w:sz="0" w:space="0" w:color="auto"/>
      </w:divBdr>
    </w:div>
    <w:div w:id="194343823">
      <w:bodyDiv w:val="1"/>
      <w:marLeft w:val="0"/>
      <w:marRight w:val="0"/>
      <w:marTop w:val="0"/>
      <w:marBottom w:val="0"/>
      <w:divBdr>
        <w:top w:val="none" w:sz="0" w:space="0" w:color="auto"/>
        <w:left w:val="none" w:sz="0" w:space="0" w:color="auto"/>
        <w:bottom w:val="none" w:sz="0" w:space="0" w:color="auto"/>
        <w:right w:val="none" w:sz="0" w:space="0" w:color="auto"/>
      </w:divBdr>
    </w:div>
    <w:div w:id="194731430">
      <w:bodyDiv w:val="1"/>
      <w:marLeft w:val="0"/>
      <w:marRight w:val="0"/>
      <w:marTop w:val="0"/>
      <w:marBottom w:val="0"/>
      <w:divBdr>
        <w:top w:val="none" w:sz="0" w:space="0" w:color="auto"/>
        <w:left w:val="none" w:sz="0" w:space="0" w:color="auto"/>
        <w:bottom w:val="none" w:sz="0" w:space="0" w:color="auto"/>
        <w:right w:val="none" w:sz="0" w:space="0" w:color="auto"/>
      </w:divBdr>
    </w:div>
    <w:div w:id="198712546">
      <w:bodyDiv w:val="1"/>
      <w:marLeft w:val="0"/>
      <w:marRight w:val="0"/>
      <w:marTop w:val="0"/>
      <w:marBottom w:val="0"/>
      <w:divBdr>
        <w:top w:val="none" w:sz="0" w:space="0" w:color="auto"/>
        <w:left w:val="none" w:sz="0" w:space="0" w:color="auto"/>
        <w:bottom w:val="none" w:sz="0" w:space="0" w:color="auto"/>
        <w:right w:val="none" w:sz="0" w:space="0" w:color="auto"/>
      </w:divBdr>
    </w:div>
    <w:div w:id="199318333">
      <w:bodyDiv w:val="1"/>
      <w:marLeft w:val="0"/>
      <w:marRight w:val="0"/>
      <w:marTop w:val="0"/>
      <w:marBottom w:val="0"/>
      <w:divBdr>
        <w:top w:val="none" w:sz="0" w:space="0" w:color="auto"/>
        <w:left w:val="none" w:sz="0" w:space="0" w:color="auto"/>
        <w:bottom w:val="none" w:sz="0" w:space="0" w:color="auto"/>
        <w:right w:val="none" w:sz="0" w:space="0" w:color="auto"/>
      </w:divBdr>
    </w:div>
    <w:div w:id="200020282">
      <w:bodyDiv w:val="1"/>
      <w:marLeft w:val="0"/>
      <w:marRight w:val="0"/>
      <w:marTop w:val="0"/>
      <w:marBottom w:val="0"/>
      <w:divBdr>
        <w:top w:val="none" w:sz="0" w:space="0" w:color="auto"/>
        <w:left w:val="none" w:sz="0" w:space="0" w:color="auto"/>
        <w:bottom w:val="none" w:sz="0" w:space="0" w:color="auto"/>
        <w:right w:val="none" w:sz="0" w:space="0" w:color="auto"/>
      </w:divBdr>
    </w:div>
    <w:div w:id="201673627">
      <w:bodyDiv w:val="1"/>
      <w:marLeft w:val="0"/>
      <w:marRight w:val="0"/>
      <w:marTop w:val="0"/>
      <w:marBottom w:val="0"/>
      <w:divBdr>
        <w:top w:val="none" w:sz="0" w:space="0" w:color="auto"/>
        <w:left w:val="none" w:sz="0" w:space="0" w:color="auto"/>
        <w:bottom w:val="none" w:sz="0" w:space="0" w:color="auto"/>
        <w:right w:val="none" w:sz="0" w:space="0" w:color="auto"/>
      </w:divBdr>
    </w:div>
    <w:div w:id="202790209">
      <w:bodyDiv w:val="1"/>
      <w:marLeft w:val="0"/>
      <w:marRight w:val="0"/>
      <w:marTop w:val="0"/>
      <w:marBottom w:val="0"/>
      <w:divBdr>
        <w:top w:val="none" w:sz="0" w:space="0" w:color="auto"/>
        <w:left w:val="none" w:sz="0" w:space="0" w:color="auto"/>
        <w:bottom w:val="none" w:sz="0" w:space="0" w:color="auto"/>
        <w:right w:val="none" w:sz="0" w:space="0" w:color="auto"/>
      </w:divBdr>
    </w:div>
    <w:div w:id="203644665">
      <w:bodyDiv w:val="1"/>
      <w:marLeft w:val="0"/>
      <w:marRight w:val="0"/>
      <w:marTop w:val="0"/>
      <w:marBottom w:val="0"/>
      <w:divBdr>
        <w:top w:val="none" w:sz="0" w:space="0" w:color="auto"/>
        <w:left w:val="none" w:sz="0" w:space="0" w:color="auto"/>
        <w:bottom w:val="none" w:sz="0" w:space="0" w:color="auto"/>
        <w:right w:val="none" w:sz="0" w:space="0" w:color="auto"/>
      </w:divBdr>
    </w:div>
    <w:div w:id="205335513">
      <w:bodyDiv w:val="1"/>
      <w:marLeft w:val="0"/>
      <w:marRight w:val="0"/>
      <w:marTop w:val="0"/>
      <w:marBottom w:val="0"/>
      <w:divBdr>
        <w:top w:val="none" w:sz="0" w:space="0" w:color="auto"/>
        <w:left w:val="none" w:sz="0" w:space="0" w:color="auto"/>
        <w:bottom w:val="none" w:sz="0" w:space="0" w:color="auto"/>
        <w:right w:val="none" w:sz="0" w:space="0" w:color="auto"/>
      </w:divBdr>
    </w:div>
    <w:div w:id="205338595">
      <w:bodyDiv w:val="1"/>
      <w:marLeft w:val="0"/>
      <w:marRight w:val="0"/>
      <w:marTop w:val="0"/>
      <w:marBottom w:val="0"/>
      <w:divBdr>
        <w:top w:val="none" w:sz="0" w:space="0" w:color="auto"/>
        <w:left w:val="none" w:sz="0" w:space="0" w:color="auto"/>
        <w:bottom w:val="none" w:sz="0" w:space="0" w:color="auto"/>
        <w:right w:val="none" w:sz="0" w:space="0" w:color="auto"/>
      </w:divBdr>
    </w:div>
    <w:div w:id="206375365">
      <w:bodyDiv w:val="1"/>
      <w:marLeft w:val="0"/>
      <w:marRight w:val="0"/>
      <w:marTop w:val="0"/>
      <w:marBottom w:val="0"/>
      <w:divBdr>
        <w:top w:val="none" w:sz="0" w:space="0" w:color="auto"/>
        <w:left w:val="none" w:sz="0" w:space="0" w:color="auto"/>
        <w:bottom w:val="none" w:sz="0" w:space="0" w:color="auto"/>
        <w:right w:val="none" w:sz="0" w:space="0" w:color="auto"/>
      </w:divBdr>
    </w:div>
    <w:div w:id="206651729">
      <w:bodyDiv w:val="1"/>
      <w:marLeft w:val="0"/>
      <w:marRight w:val="0"/>
      <w:marTop w:val="0"/>
      <w:marBottom w:val="0"/>
      <w:divBdr>
        <w:top w:val="none" w:sz="0" w:space="0" w:color="auto"/>
        <w:left w:val="none" w:sz="0" w:space="0" w:color="auto"/>
        <w:bottom w:val="none" w:sz="0" w:space="0" w:color="auto"/>
        <w:right w:val="none" w:sz="0" w:space="0" w:color="auto"/>
      </w:divBdr>
    </w:div>
    <w:div w:id="207186750">
      <w:bodyDiv w:val="1"/>
      <w:marLeft w:val="0"/>
      <w:marRight w:val="0"/>
      <w:marTop w:val="0"/>
      <w:marBottom w:val="0"/>
      <w:divBdr>
        <w:top w:val="none" w:sz="0" w:space="0" w:color="auto"/>
        <w:left w:val="none" w:sz="0" w:space="0" w:color="auto"/>
        <w:bottom w:val="none" w:sz="0" w:space="0" w:color="auto"/>
        <w:right w:val="none" w:sz="0" w:space="0" w:color="auto"/>
      </w:divBdr>
    </w:div>
    <w:div w:id="209609492">
      <w:bodyDiv w:val="1"/>
      <w:marLeft w:val="0"/>
      <w:marRight w:val="0"/>
      <w:marTop w:val="0"/>
      <w:marBottom w:val="0"/>
      <w:divBdr>
        <w:top w:val="none" w:sz="0" w:space="0" w:color="auto"/>
        <w:left w:val="none" w:sz="0" w:space="0" w:color="auto"/>
        <w:bottom w:val="none" w:sz="0" w:space="0" w:color="auto"/>
        <w:right w:val="none" w:sz="0" w:space="0" w:color="auto"/>
      </w:divBdr>
    </w:div>
    <w:div w:id="210845200">
      <w:bodyDiv w:val="1"/>
      <w:marLeft w:val="0"/>
      <w:marRight w:val="0"/>
      <w:marTop w:val="0"/>
      <w:marBottom w:val="0"/>
      <w:divBdr>
        <w:top w:val="none" w:sz="0" w:space="0" w:color="auto"/>
        <w:left w:val="none" w:sz="0" w:space="0" w:color="auto"/>
        <w:bottom w:val="none" w:sz="0" w:space="0" w:color="auto"/>
        <w:right w:val="none" w:sz="0" w:space="0" w:color="auto"/>
      </w:divBdr>
    </w:div>
    <w:div w:id="211574729">
      <w:bodyDiv w:val="1"/>
      <w:marLeft w:val="0"/>
      <w:marRight w:val="0"/>
      <w:marTop w:val="0"/>
      <w:marBottom w:val="0"/>
      <w:divBdr>
        <w:top w:val="none" w:sz="0" w:space="0" w:color="auto"/>
        <w:left w:val="none" w:sz="0" w:space="0" w:color="auto"/>
        <w:bottom w:val="none" w:sz="0" w:space="0" w:color="auto"/>
        <w:right w:val="none" w:sz="0" w:space="0" w:color="auto"/>
      </w:divBdr>
    </w:div>
    <w:div w:id="211844183">
      <w:bodyDiv w:val="1"/>
      <w:marLeft w:val="0"/>
      <w:marRight w:val="0"/>
      <w:marTop w:val="0"/>
      <w:marBottom w:val="0"/>
      <w:divBdr>
        <w:top w:val="none" w:sz="0" w:space="0" w:color="auto"/>
        <w:left w:val="none" w:sz="0" w:space="0" w:color="auto"/>
        <w:bottom w:val="none" w:sz="0" w:space="0" w:color="auto"/>
        <w:right w:val="none" w:sz="0" w:space="0" w:color="auto"/>
      </w:divBdr>
    </w:div>
    <w:div w:id="213080111">
      <w:bodyDiv w:val="1"/>
      <w:marLeft w:val="0"/>
      <w:marRight w:val="0"/>
      <w:marTop w:val="0"/>
      <w:marBottom w:val="0"/>
      <w:divBdr>
        <w:top w:val="none" w:sz="0" w:space="0" w:color="auto"/>
        <w:left w:val="none" w:sz="0" w:space="0" w:color="auto"/>
        <w:bottom w:val="none" w:sz="0" w:space="0" w:color="auto"/>
        <w:right w:val="none" w:sz="0" w:space="0" w:color="auto"/>
      </w:divBdr>
    </w:div>
    <w:div w:id="214125436">
      <w:bodyDiv w:val="1"/>
      <w:marLeft w:val="0"/>
      <w:marRight w:val="0"/>
      <w:marTop w:val="0"/>
      <w:marBottom w:val="0"/>
      <w:divBdr>
        <w:top w:val="none" w:sz="0" w:space="0" w:color="auto"/>
        <w:left w:val="none" w:sz="0" w:space="0" w:color="auto"/>
        <w:bottom w:val="none" w:sz="0" w:space="0" w:color="auto"/>
        <w:right w:val="none" w:sz="0" w:space="0" w:color="auto"/>
      </w:divBdr>
    </w:div>
    <w:div w:id="215898040">
      <w:bodyDiv w:val="1"/>
      <w:marLeft w:val="0"/>
      <w:marRight w:val="0"/>
      <w:marTop w:val="0"/>
      <w:marBottom w:val="0"/>
      <w:divBdr>
        <w:top w:val="none" w:sz="0" w:space="0" w:color="auto"/>
        <w:left w:val="none" w:sz="0" w:space="0" w:color="auto"/>
        <w:bottom w:val="none" w:sz="0" w:space="0" w:color="auto"/>
        <w:right w:val="none" w:sz="0" w:space="0" w:color="auto"/>
      </w:divBdr>
    </w:div>
    <w:div w:id="216090341">
      <w:bodyDiv w:val="1"/>
      <w:marLeft w:val="0"/>
      <w:marRight w:val="0"/>
      <w:marTop w:val="0"/>
      <w:marBottom w:val="0"/>
      <w:divBdr>
        <w:top w:val="none" w:sz="0" w:space="0" w:color="auto"/>
        <w:left w:val="none" w:sz="0" w:space="0" w:color="auto"/>
        <w:bottom w:val="none" w:sz="0" w:space="0" w:color="auto"/>
        <w:right w:val="none" w:sz="0" w:space="0" w:color="auto"/>
      </w:divBdr>
    </w:div>
    <w:div w:id="216279089">
      <w:bodyDiv w:val="1"/>
      <w:marLeft w:val="0"/>
      <w:marRight w:val="0"/>
      <w:marTop w:val="0"/>
      <w:marBottom w:val="0"/>
      <w:divBdr>
        <w:top w:val="none" w:sz="0" w:space="0" w:color="auto"/>
        <w:left w:val="none" w:sz="0" w:space="0" w:color="auto"/>
        <w:bottom w:val="none" w:sz="0" w:space="0" w:color="auto"/>
        <w:right w:val="none" w:sz="0" w:space="0" w:color="auto"/>
      </w:divBdr>
    </w:div>
    <w:div w:id="216626169">
      <w:bodyDiv w:val="1"/>
      <w:marLeft w:val="0"/>
      <w:marRight w:val="0"/>
      <w:marTop w:val="0"/>
      <w:marBottom w:val="0"/>
      <w:divBdr>
        <w:top w:val="none" w:sz="0" w:space="0" w:color="auto"/>
        <w:left w:val="none" w:sz="0" w:space="0" w:color="auto"/>
        <w:bottom w:val="none" w:sz="0" w:space="0" w:color="auto"/>
        <w:right w:val="none" w:sz="0" w:space="0" w:color="auto"/>
      </w:divBdr>
    </w:div>
    <w:div w:id="217596331">
      <w:bodyDiv w:val="1"/>
      <w:marLeft w:val="0"/>
      <w:marRight w:val="0"/>
      <w:marTop w:val="0"/>
      <w:marBottom w:val="0"/>
      <w:divBdr>
        <w:top w:val="none" w:sz="0" w:space="0" w:color="auto"/>
        <w:left w:val="none" w:sz="0" w:space="0" w:color="auto"/>
        <w:bottom w:val="none" w:sz="0" w:space="0" w:color="auto"/>
        <w:right w:val="none" w:sz="0" w:space="0" w:color="auto"/>
      </w:divBdr>
    </w:div>
    <w:div w:id="217790070">
      <w:bodyDiv w:val="1"/>
      <w:marLeft w:val="0"/>
      <w:marRight w:val="0"/>
      <w:marTop w:val="0"/>
      <w:marBottom w:val="0"/>
      <w:divBdr>
        <w:top w:val="none" w:sz="0" w:space="0" w:color="auto"/>
        <w:left w:val="none" w:sz="0" w:space="0" w:color="auto"/>
        <w:bottom w:val="none" w:sz="0" w:space="0" w:color="auto"/>
        <w:right w:val="none" w:sz="0" w:space="0" w:color="auto"/>
      </w:divBdr>
    </w:div>
    <w:div w:id="217939248">
      <w:bodyDiv w:val="1"/>
      <w:marLeft w:val="0"/>
      <w:marRight w:val="0"/>
      <w:marTop w:val="0"/>
      <w:marBottom w:val="0"/>
      <w:divBdr>
        <w:top w:val="none" w:sz="0" w:space="0" w:color="auto"/>
        <w:left w:val="none" w:sz="0" w:space="0" w:color="auto"/>
        <w:bottom w:val="none" w:sz="0" w:space="0" w:color="auto"/>
        <w:right w:val="none" w:sz="0" w:space="0" w:color="auto"/>
      </w:divBdr>
    </w:div>
    <w:div w:id="219025695">
      <w:bodyDiv w:val="1"/>
      <w:marLeft w:val="0"/>
      <w:marRight w:val="0"/>
      <w:marTop w:val="0"/>
      <w:marBottom w:val="0"/>
      <w:divBdr>
        <w:top w:val="none" w:sz="0" w:space="0" w:color="auto"/>
        <w:left w:val="none" w:sz="0" w:space="0" w:color="auto"/>
        <w:bottom w:val="none" w:sz="0" w:space="0" w:color="auto"/>
        <w:right w:val="none" w:sz="0" w:space="0" w:color="auto"/>
      </w:divBdr>
    </w:div>
    <w:div w:id="220555314">
      <w:bodyDiv w:val="1"/>
      <w:marLeft w:val="0"/>
      <w:marRight w:val="0"/>
      <w:marTop w:val="0"/>
      <w:marBottom w:val="0"/>
      <w:divBdr>
        <w:top w:val="none" w:sz="0" w:space="0" w:color="auto"/>
        <w:left w:val="none" w:sz="0" w:space="0" w:color="auto"/>
        <w:bottom w:val="none" w:sz="0" w:space="0" w:color="auto"/>
        <w:right w:val="none" w:sz="0" w:space="0" w:color="auto"/>
      </w:divBdr>
    </w:div>
    <w:div w:id="220680257">
      <w:bodyDiv w:val="1"/>
      <w:marLeft w:val="0"/>
      <w:marRight w:val="0"/>
      <w:marTop w:val="0"/>
      <w:marBottom w:val="0"/>
      <w:divBdr>
        <w:top w:val="none" w:sz="0" w:space="0" w:color="auto"/>
        <w:left w:val="none" w:sz="0" w:space="0" w:color="auto"/>
        <w:bottom w:val="none" w:sz="0" w:space="0" w:color="auto"/>
        <w:right w:val="none" w:sz="0" w:space="0" w:color="auto"/>
      </w:divBdr>
    </w:div>
    <w:div w:id="221408529">
      <w:bodyDiv w:val="1"/>
      <w:marLeft w:val="0"/>
      <w:marRight w:val="0"/>
      <w:marTop w:val="0"/>
      <w:marBottom w:val="0"/>
      <w:divBdr>
        <w:top w:val="none" w:sz="0" w:space="0" w:color="auto"/>
        <w:left w:val="none" w:sz="0" w:space="0" w:color="auto"/>
        <w:bottom w:val="none" w:sz="0" w:space="0" w:color="auto"/>
        <w:right w:val="none" w:sz="0" w:space="0" w:color="auto"/>
      </w:divBdr>
    </w:div>
    <w:div w:id="221600215">
      <w:bodyDiv w:val="1"/>
      <w:marLeft w:val="0"/>
      <w:marRight w:val="0"/>
      <w:marTop w:val="0"/>
      <w:marBottom w:val="0"/>
      <w:divBdr>
        <w:top w:val="none" w:sz="0" w:space="0" w:color="auto"/>
        <w:left w:val="none" w:sz="0" w:space="0" w:color="auto"/>
        <w:bottom w:val="none" w:sz="0" w:space="0" w:color="auto"/>
        <w:right w:val="none" w:sz="0" w:space="0" w:color="auto"/>
      </w:divBdr>
    </w:div>
    <w:div w:id="221915865">
      <w:bodyDiv w:val="1"/>
      <w:marLeft w:val="0"/>
      <w:marRight w:val="0"/>
      <w:marTop w:val="0"/>
      <w:marBottom w:val="0"/>
      <w:divBdr>
        <w:top w:val="none" w:sz="0" w:space="0" w:color="auto"/>
        <w:left w:val="none" w:sz="0" w:space="0" w:color="auto"/>
        <w:bottom w:val="none" w:sz="0" w:space="0" w:color="auto"/>
        <w:right w:val="none" w:sz="0" w:space="0" w:color="auto"/>
      </w:divBdr>
    </w:div>
    <w:div w:id="222252676">
      <w:bodyDiv w:val="1"/>
      <w:marLeft w:val="0"/>
      <w:marRight w:val="0"/>
      <w:marTop w:val="0"/>
      <w:marBottom w:val="0"/>
      <w:divBdr>
        <w:top w:val="none" w:sz="0" w:space="0" w:color="auto"/>
        <w:left w:val="none" w:sz="0" w:space="0" w:color="auto"/>
        <w:bottom w:val="none" w:sz="0" w:space="0" w:color="auto"/>
        <w:right w:val="none" w:sz="0" w:space="0" w:color="auto"/>
      </w:divBdr>
    </w:div>
    <w:div w:id="222722275">
      <w:bodyDiv w:val="1"/>
      <w:marLeft w:val="0"/>
      <w:marRight w:val="0"/>
      <w:marTop w:val="0"/>
      <w:marBottom w:val="0"/>
      <w:divBdr>
        <w:top w:val="none" w:sz="0" w:space="0" w:color="auto"/>
        <w:left w:val="none" w:sz="0" w:space="0" w:color="auto"/>
        <w:bottom w:val="none" w:sz="0" w:space="0" w:color="auto"/>
        <w:right w:val="none" w:sz="0" w:space="0" w:color="auto"/>
      </w:divBdr>
    </w:div>
    <w:div w:id="223879502">
      <w:bodyDiv w:val="1"/>
      <w:marLeft w:val="0"/>
      <w:marRight w:val="0"/>
      <w:marTop w:val="0"/>
      <w:marBottom w:val="0"/>
      <w:divBdr>
        <w:top w:val="none" w:sz="0" w:space="0" w:color="auto"/>
        <w:left w:val="none" w:sz="0" w:space="0" w:color="auto"/>
        <w:bottom w:val="none" w:sz="0" w:space="0" w:color="auto"/>
        <w:right w:val="none" w:sz="0" w:space="0" w:color="auto"/>
      </w:divBdr>
    </w:div>
    <w:div w:id="223952602">
      <w:bodyDiv w:val="1"/>
      <w:marLeft w:val="0"/>
      <w:marRight w:val="0"/>
      <w:marTop w:val="0"/>
      <w:marBottom w:val="0"/>
      <w:divBdr>
        <w:top w:val="none" w:sz="0" w:space="0" w:color="auto"/>
        <w:left w:val="none" w:sz="0" w:space="0" w:color="auto"/>
        <w:bottom w:val="none" w:sz="0" w:space="0" w:color="auto"/>
        <w:right w:val="none" w:sz="0" w:space="0" w:color="auto"/>
      </w:divBdr>
    </w:div>
    <w:div w:id="224996015">
      <w:bodyDiv w:val="1"/>
      <w:marLeft w:val="0"/>
      <w:marRight w:val="0"/>
      <w:marTop w:val="0"/>
      <w:marBottom w:val="0"/>
      <w:divBdr>
        <w:top w:val="none" w:sz="0" w:space="0" w:color="auto"/>
        <w:left w:val="none" w:sz="0" w:space="0" w:color="auto"/>
        <w:bottom w:val="none" w:sz="0" w:space="0" w:color="auto"/>
        <w:right w:val="none" w:sz="0" w:space="0" w:color="auto"/>
      </w:divBdr>
    </w:div>
    <w:div w:id="226454126">
      <w:bodyDiv w:val="1"/>
      <w:marLeft w:val="0"/>
      <w:marRight w:val="0"/>
      <w:marTop w:val="0"/>
      <w:marBottom w:val="0"/>
      <w:divBdr>
        <w:top w:val="none" w:sz="0" w:space="0" w:color="auto"/>
        <w:left w:val="none" w:sz="0" w:space="0" w:color="auto"/>
        <w:bottom w:val="none" w:sz="0" w:space="0" w:color="auto"/>
        <w:right w:val="none" w:sz="0" w:space="0" w:color="auto"/>
      </w:divBdr>
    </w:div>
    <w:div w:id="227349688">
      <w:bodyDiv w:val="1"/>
      <w:marLeft w:val="0"/>
      <w:marRight w:val="0"/>
      <w:marTop w:val="0"/>
      <w:marBottom w:val="0"/>
      <w:divBdr>
        <w:top w:val="none" w:sz="0" w:space="0" w:color="auto"/>
        <w:left w:val="none" w:sz="0" w:space="0" w:color="auto"/>
        <w:bottom w:val="none" w:sz="0" w:space="0" w:color="auto"/>
        <w:right w:val="none" w:sz="0" w:space="0" w:color="auto"/>
      </w:divBdr>
    </w:div>
    <w:div w:id="228657755">
      <w:bodyDiv w:val="1"/>
      <w:marLeft w:val="0"/>
      <w:marRight w:val="0"/>
      <w:marTop w:val="0"/>
      <w:marBottom w:val="0"/>
      <w:divBdr>
        <w:top w:val="none" w:sz="0" w:space="0" w:color="auto"/>
        <w:left w:val="none" w:sz="0" w:space="0" w:color="auto"/>
        <w:bottom w:val="none" w:sz="0" w:space="0" w:color="auto"/>
        <w:right w:val="none" w:sz="0" w:space="0" w:color="auto"/>
      </w:divBdr>
    </w:div>
    <w:div w:id="229966373">
      <w:bodyDiv w:val="1"/>
      <w:marLeft w:val="0"/>
      <w:marRight w:val="0"/>
      <w:marTop w:val="0"/>
      <w:marBottom w:val="0"/>
      <w:divBdr>
        <w:top w:val="none" w:sz="0" w:space="0" w:color="auto"/>
        <w:left w:val="none" w:sz="0" w:space="0" w:color="auto"/>
        <w:bottom w:val="none" w:sz="0" w:space="0" w:color="auto"/>
        <w:right w:val="none" w:sz="0" w:space="0" w:color="auto"/>
      </w:divBdr>
    </w:div>
    <w:div w:id="233903660">
      <w:bodyDiv w:val="1"/>
      <w:marLeft w:val="0"/>
      <w:marRight w:val="0"/>
      <w:marTop w:val="0"/>
      <w:marBottom w:val="0"/>
      <w:divBdr>
        <w:top w:val="none" w:sz="0" w:space="0" w:color="auto"/>
        <w:left w:val="none" w:sz="0" w:space="0" w:color="auto"/>
        <w:bottom w:val="none" w:sz="0" w:space="0" w:color="auto"/>
        <w:right w:val="none" w:sz="0" w:space="0" w:color="auto"/>
      </w:divBdr>
    </w:div>
    <w:div w:id="235821616">
      <w:bodyDiv w:val="1"/>
      <w:marLeft w:val="0"/>
      <w:marRight w:val="0"/>
      <w:marTop w:val="0"/>
      <w:marBottom w:val="0"/>
      <w:divBdr>
        <w:top w:val="none" w:sz="0" w:space="0" w:color="auto"/>
        <w:left w:val="none" w:sz="0" w:space="0" w:color="auto"/>
        <w:bottom w:val="none" w:sz="0" w:space="0" w:color="auto"/>
        <w:right w:val="none" w:sz="0" w:space="0" w:color="auto"/>
      </w:divBdr>
    </w:div>
    <w:div w:id="236399252">
      <w:bodyDiv w:val="1"/>
      <w:marLeft w:val="0"/>
      <w:marRight w:val="0"/>
      <w:marTop w:val="0"/>
      <w:marBottom w:val="0"/>
      <w:divBdr>
        <w:top w:val="none" w:sz="0" w:space="0" w:color="auto"/>
        <w:left w:val="none" w:sz="0" w:space="0" w:color="auto"/>
        <w:bottom w:val="none" w:sz="0" w:space="0" w:color="auto"/>
        <w:right w:val="none" w:sz="0" w:space="0" w:color="auto"/>
      </w:divBdr>
    </w:div>
    <w:div w:id="236746438">
      <w:bodyDiv w:val="1"/>
      <w:marLeft w:val="0"/>
      <w:marRight w:val="0"/>
      <w:marTop w:val="0"/>
      <w:marBottom w:val="0"/>
      <w:divBdr>
        <w:top w:val="none" w:sz="0" w:space="0" w:color="auto"/>
        <w:left w:val="none" w:sz="0" w:space="0" w:color="auto"/>
        <w:bottom w:val="none" w:sz="0" w:space="0" w:color="auto"/>
        <w:right w:val="none" w:sz="0" w:space="0" w:color="auto"/>
      </w:divBdr>
    </w:div>
    <w:div w:id="236986530">
      <w:bodyDiv w:val="1"/>
      <w:marLeft w:val="0"/>
      <w:marRight w:val="0"/>
      <w:marTop w:val="0"/>
      <w:marBottom w:val="0"/>
      <w:divBdr>
        <w:top w:val="none" w:sz="0" w:space="0" w:color="auto"/>
        <w:left w:val="none" w:sz="0" w:space="0" w:color="auto"/>
        <w:bottom w:val="none" w:sz="0" w:space="0" w:color="auto"/>
        <w:right w:val="none" w:sz="0" w:space="0" w:color="auto"/>
      </w:divBdr>
    </w:div>
    <w:div w:id="237518814">
      <w:bodyDiv w:val="1"/>
      <w:marLeft w:val="0"/>
      <w:marRight w:val="0"/>
      <w:marTop w:val="0"/>
      <w:marBottom w:val="0"/>
      <w:divBdr>
        <w:top w:val="none" w:sz="0" w:space="0" w:color="auto"/>
        <w:left w:val="none" w:sz="0" w:space="0" w:color="auto"/>
        <w:bottom w:val="none" w:sz="0" w:space="0" w:color="auto"/>
        <w:right w:val="none" w:sz="0" w:space="0" w:color="auto"/>
      </w:divBdr>
    </w:div>
    <w:div w:id="239486313">
      <w:bodyDiv w:val="1"/>
      <w:marLeft w:val="0"/>
      <w:marRight w:val="0"/>
      <w:marTop w:val="0"/>
      <w:marBottom w:val="0"/>
      <w:divBdr>
        <w:top w:val="none" w:sz="0" w:space="0" w:color="auto"/>
        <w:left w:val="none" w:sz="0" w:space="0" w:color="auto"/>
        <w:bottom w:val="none" w:sz="0" w:space="0" w:color="auto"/>
        <w:right w:val="none" w:sz="0" w:space="0" w:color="auto"/>
      </w:divBdr>
    </w:div>
    <w:div w:id="240024719">
      <w:bodyDiv w:val="1"/>
      <w:marLeft w:val="0"/>
      <w:marRight w:val="0"/>
      <w:marTop w:val="0"/>
      <w:marBottom w:val="0"/>
      <w:divBdr>
        <w:top w:val="none" w:sz="0" w:space="0" w:color="auto"/>
        <w:left w:val="none" w:sz="0" w:space="0" w:color="auto"/>
        <w:bottom w:val="none" w:sz="0" w:space="0" w:color="auto"/>
        <w:right w:val="none" w:sz="0" w:space="0" w:color="auto"/>
      </w:divBdr>
    </w:div>
    <w:div w:id="241645904">
      <w:bodyDiv w:val="1"/>
      <w:marLeft w:val="0"/>
      <w:marRight w:val="0"/>
      <w:marTop w:val="0"/>
      <w:marBottom w:val="0"/>
      <w:divBdr>
        <w:top w:val="none" w:sz="0" w:space="0" w:color="auto"/>
        <w:left w:val="none" w:sz="0" w:space="0" w:color="auto"/>
        <w:bottom w:val="none" w:sz="0" w:space="0" w:color="auto"/>
        <w:right w:val="none" w:sz="0" w:space="0" w:color="auto"/>
      </w:divBdr>
    </w:div>
    <w:div w:id="243684648">
      <w:bodyDiv w:val="1"/>
      <w:marLeft w:val="0"/>
      <w:marRight w:val="0"/>
      <w:marTop w:val="0"/>
      <w:marBottom w:val="0"/>
      <w:divBdr>
        <w:top w:val="none" w:sz="0" w:space="0" w:color="auto"/>
        <w:left w:val="none" w:sz="0" w:space="0" w:color="auto"/>
        <w:bottom w:val="none" w:sz="0" w:space="0" w:color="auto"/>
        <w:right w:val="none" w:sz="0" w:space="0" w:color="auto"/>
      </w:divBdr>
    </w:div>
    <w:div w:id="244530961">
      <w:bodyDiv w:val="1"/>
      <w:marLeft w:val="0"/>
      <w:marRight w:val="0"/>
      <w:marTop w:val="0"/>
      <w:marBottom w:val="0"/>
      <w:divBdr>
        <w:top w:val="none" w:sz="0" w:space="0" w:color="auto"/>
        <w:left w:val="none" w:sz="0" w:space="0" w:color="auto"/>
        <w:bottom w:val="none" w:sz="0" w:space="0" w:color="auto"/>
        <w:right w:val="none" w:sz="0" w:space="0" w:color="auto"/>
      </w:divBdr>
    </w:div>
    <w:div w:id="244651575">
      <w:bodyDiv w:val="1"/>
      <w:marLeft w:val="0"/>
      <w:marRight w:val="0"/>
      <w:marTop w:val="0"/>
      <w:marBottom w:val="0"/>
      <w:divBdr>
        <w:top w:val="none" w:sz="0" w:space="0" w:color="auto"/>
        <w:left w:val="none" w:sz="0" w:space="0" w:color="auto"/>
        <w:bottom w:val="none" w:sz="0" w:space="0" w:color="auto"/>
        <w:right w:val="none" w:sz="0" w:space="0" w:color="auto"/>
      </w:divBdr>
    </w:div>
    <w:div w:id="245920804">
      <w:bodyDiv w:val="1"/>
      <w:marLeft w:val="0"/>
      <w:marRight w:val="0"/>
      <w:marTop w:val="0"/>
      <w:marBottom w:val="0"/>
      <w:divBdr>
        <w:top w:val="none" w:sz="0" w:space="0" w:color="auto"/>
        <w:left w:val="none" w:sz="0" w:space="0" w:color="auto"/>
        <w:bottom w:val="none" w:sz="0" w:space="0" w:color="auto"/>
        <w:right w:val="none" w:sz="0" w:space="0" w:color="auto"/>
      </w:divBdr>
    </w:div>
    <w:div w:id="247813482">
      <w:bodyDiv w:val="1"/>
      <w:marLeft w:val="0"/>
      <w:marRight w:val="0"/>
      <w:marTop w:val="0"/>
      <w:marBottom w:val="0"/>
      <w:divBdr>
        <w:top w:val="none" w:sz="0" w:space="0" w:color="auto"/>
        <w:left w:val="none" w:sz="0" w:space="0" w:color="auto"/>
        <w:bottom w:val="none" w:sz="0" w:space="0" w:color="auto"/>
        <w:right w:val="none" w:sz="0" w:space="0" w:color="auto"/>
      </w:divBdr>
    </w:div>
    <w:div w:id="248470986">
      <w:bodyDiv w:val="1"/>
      <w:marLeft w:val="0"/>
      <w:marRight w:val="0"/>
      <w:marTop w:val="0"/>
      <w:marBottom w:val="0"/>
      <w:divBdr>
        <w:top w:val="none" w:sz="0" w:space="0" w:color="auto"/>
        <w:left w:val="none" w:sz="0" w:space="0" w:color="auto"/>
        <w:bottom w:val="none" w:sz="0" w:space="0" w:color="auto"/>
        <w:right w:val="none" w:sz="0" w:space="0" w:color="auto"/>
      </w:divBdr>
    </w:div>
    <w:div w:id="249701831">
      <w:bodyDiv w:val="1"/>
      <w:marLeft w:val="0"/>
      <w:marRight w:val="0"/>
      <w:marTop w:val="0"/>
      <w:marBottom w:val="0"/>
      <w:divBdr>
        <w:top w:val="none" w:sz="0" w:space="0" w:color="auto"/>
        <w:left w:val="none" w:sz="0" w:space="0" w:color="auto"/>
        <w:bottom w:val="none" w:sz="0" w:space="0" w:color="auto"/>
        <w:right w:val="none" w:sz="0" w:space="0" w:color="auto"/>
      </w:divBdr>
    </w:div>
    <w:div w:id="251202059">
      <w:bodyDiv w:val="1"/>
      <w:marLeft w:val="0"/>
      <w:marRight w:val="0"/>
      <w:marTop w:val="0"/>
      <w:marBottom w:val="0"/>
      <w:divBdr>
        <w:top w:val="none" w:sz="0" w:space="0" w:color="auto"/>
        <w:left w:val="none" w:sz="0" w:space="0" w:color="auto"/>
        <w:bottom w:val="none" w:sz="0" w:space="0" w:color="auto"/>
        <w:right w:val="none" w:sz="0" w:space="0" w:color="auto"/>
      </w:divBdr>
    </w:div>
    <w:div w:id="251360601">
      <w:bodyDiv w:val="1"/>
      <w:marLeft w:val="0"/>
      <w:marRight w:val="0"/>
      <w:marTop w:val="0"/>
      <w:marBottom w:val="0"/>
      <w:divBdr>
        <w:top w:val="none" w:sz="0" w:space="0" w:color="auto"/>
        <w:left w:val="none" w:sz="0" w:space="0" w:color="auto"/>
        <w:bottom w:val="none" w:sz="0" w:space="0" w:color="auto"/>
        <w:right w:val="none" w:sz="0" w:space="0" w:color="auto"/>
      </w:divBdr>
    </w:div>
    <w:div w:id="252670590">
      <w:bodyDiv w:val="1"/>
      <w:marLeft w:val="0"/>
      <w:marRight w:val="0"/>
      <w:marTop w:val="0"/>
      <w:marBottom w:val="0"/>
      <w:divBdr>
        <w:top w:val="none" w:sz="0" w:space="0" w:color="auto"/>
        <w:left w:val="none" w:sz="0" w:space="0" w:color="auto"/>
        <w:bottom w:val="none" w:sz="0" w:space="0" w:color="auto"/>
        <w:right w:val="none" w:sz="0" w:space="0" w:color="auto"/>
      </w:divBdr>
    </w:div>
    <w:div w:id="254673518">
      <w:bodyDiv w:val="1"/>
      <w:marLeft w:val="0"/>
      <w:marRight w:val="0"/>
      <w:marTop w:val="0"/>
      <w:marBottom w:val="0"/>
      <w:divBdr>
        <w:top w:val="none" w:sz="0" w:space="0" w:color="auto"/>
        <w:left w:val="none" w:sz="0" w:space="0" w:color="auto"/>
        <w:bottom w:val="none" w:sz="0" w:space="0" w:color="auto"/>
        <w:right w:val="none" w:sz="0" w:space="0" w:color="auto"/>
      </w:divBdr>
    </w:div>
    <w:div w:id="254940547">
      <w:bodyDiv w:val="1"/>
      <w:marLeft w:val="0"/>
      <w:marRight w:val="0"/>
      <w:marTop w:val="0"/>
      <w:marBottom w:val="0"/>
      <w:divBdr>
        <w:top w:val="none" w:sz="0" w:space="0" w:color="auto"/>
        <w:left w:val="none" w:sz="0" w:space="0" w:color="auto"/>
        <w:bottom w:val="none" w:sz="0" w:space="0" w:color="auto"/>
        <w:right w:val="none" w:sz="0" w:space="0" w:color="auto"/>
      </w:divBdr>
    </w:div>
    <w:div w:id="260113262">
      <w:bodyDiv w:val="1"/>
      <w:marLeft w:val="0"/>
      <w:marRight w:val="0"/>
      <w:marTop w:val="0"/>
      <w:marBottom w:val="0"/>
      <w:divBdr>
        <w:top w:val="none" w:sz="0" w:space="0" w:color="auto"/>
        <w:left w:val="none" w:sz="0" w:space="0" w:color="auto"/>
        <w:bottom w:val="none" w:sz="0" w:space="0" w:color="auto"/>
        <w:right w:val="none" w:sz="0" w:space="0" w:color="auto"/>
      </w:divBdr>
    </w:div>
    <w:div w:id="260459423">
      <w:bodyDiv w:val="1"/>
      <w:marLeft w:val="0"/>
      <w:marRight w:val="0"/>
      <w:marTop w:val="0"/>
      <w:marBottom w:val="0"/>
      <w:divBdr>
        <w:top w:val="none" w:sz="0" w:space="0" w:color="auto"/>
        <w:left w:val="none" w:sz="0" w:space="0" w:color="auto"/>
        <w:bottom w:val="none" w:sz="0" w:space="0" w:color="auto"/>
        <w:right w:val="none" w:sz="0" w:space="0" w:color="auto"/>
      </w:divBdr>
    </w:div>
    <w:div w:id="262418363">
      <w:bodyDiv w:val="1"/>
      <w:marLeft w:val="0"/>
      <w:marRight w:val="0"/>
      <w:marTop w:val="0"/>
      <w:marBottom w:val="0"/>
      <w:divBdr>
        <w:top w:val="none" w:sz="0" w:space="0" w:color="auto"/>
        <w:left w:val="none" w:sz="0" w:space="0" w:color="auto"/>
        <w:bottom w:val="none" w:sz="0" w:space="0" w:color="auto"/>
        <w:right w:val="none" w:sz="0" w:space="0" w:color="auto"/>
      </w:divBdr>
    </w:div>
    <w:div w:id="263076814">
      <w:bodyDiv w:val="1"/>
      <w:marLeft w:val="0"/>
      <w:marRight w:val="0"/>
      <w:marTop w:val="0"/>
      <w:marBottom w:val="0"/>
      <w:divBdr>
        <w:top w:val="none" w:sz="0" w:space="0" w:color="auto"/>
        <w:left w:val="none" w:sz="0" w:space="0" w:color="auto"/>
        <w:bottom w:val="none" w:sz="0" w:space="0" w:color="auto"/>
        <w:right w:val="none" w:sz="0" w:space="0" w:color="auto"/>
      </w:divBdr>
    </w:div>
    <w:div w:id="266079745">
      <w:bodyDiv w:val="1"/>
      <w:marLeft w:val="0"/>
      <w:marRight w:val="0"/>
      <w:marTop w:val="0"/>
      <w:marBottom w:val="0"/>
      <w:divBdr>
        <w:top w:val="none" w:sz="0" w:space="0" w:color="auto"/>
        <w:left w:val="none" w:sz="0" w:space="0" w:color="auto"/>
        <w:bottom w:val="none" w:sz="0" w:space="0" w:color="auto"/>
        <w:right w:val="none" w:sz="0" w:space="0" w:color="auto"/>
      </w:divBdr>
    </w:div>
    <w:div w:id="268583288">
      <w:bodyDiv w:val="1"/>
      <w:marLeft w:val="0"/>
      <w:marRight w:val="0"/>
      <w:marTop w:val="0"/>
      <w:marBottom w:val="0"/>
      <w:divBdr>
        <w:top w:val="none" w:sz="0" w:space="0" w:color="auto"/>
        <w:left w:val="none" w:sz="0" w:space="0" w:color="auto"/>
        <w:bottom w:val="none" w:sz="0" w:space="0" w:color="auto"/>
        <w:right w:val="none" w:sz="0" w:space="0" w:color="auto"/>
      </w:divBdr>
    </w:div>
    <w:div w:id="270092039">
      <w:bodyDiv w:val="1"/>
      <w:marLeft w:val="0"/>
      <w:marRight w:val="0"/>
      <w:marTop w:val="0"/>
      <w:marBottom w:val="0"/>
      <w:divBdr>
        <w:top w:val="none" w:sz="0" w:space="0" w:color="auto"/>
        <w:left w:val="none" w:sz="0" w:space="0" w:color="auto"/>
        <w:bottom w:val="none" w:sz="0" w:space="0" w:color="auto"/>
        <w:right w:val="none" w:sz="0" w:space="0" w:color="auto"/>
      </w:divBdr>
    </w:div>
    <w:div w:id="270286674">
      <w:bodyDiv w:val="1"/>
      <w:marLeft w:val="0"/>
      <w:marRight w:val="0"/>
      <w:marTop w:val="0"/>
      <w:marBottom w:val="0"/>
      <w:divBdr>
        <w:top w:val="none" w:sz="0" w:space="0" w:color="auto"/>
        <w:left w:val="none" w:sz="0" w:space="0" w:color="auto"/>
        <w:bottom w:val="none" w:sz="0" w:space="0" w:color="auto"/>
        <w:right w:val="none" w:sz="0" w:space="0" w:color="auto"/>
      </w:divBdr>
    </w:div>
    <w:div w:id="277957125">
      <w:bodyDiv w:val="1"/>
      <w:marLeft w:val="0"/>
      <w:marRight w:val="0"/>
      <w:marTop w:val="0"/>
      <w:marBottom w:val="0"/>
      <w:divBdr>
        <w:top w:val="none" w:sz="0" w:space="0" w:color="auto"/>
        <w:left w:val="none" w:sz="0" w:space="0" w:color="auto"/>
        <w:bottom w:val="none" w:sz="0" w:space="0" w:color="auto"/>
        <w:right w:val="none" w:sz="0" w:space="0" w:color="auto"/>
      </w:divBdr>
    </w:div>
    <w:div w:id="278688520">
      <w:bodyDiv w:val="1"/>
      <w:marLeft w:val="0"/>
      <w:marRight w:val="0"/>
      <w:marTop w:val="0"/>
      <w:marBottom w:val="0"/>
      <w:divBdr>
        <w:top w:val="none" w:sz="0" w:space="0" w:color="auto"/>
        <w:left w:val="none" w:sz="0" w:space="0" w:color="auto"/>
        <w:bottom w:val="none" w:sz="0" w:space="0" w:color="auto"/>
        <w:right w:val="none" w:sz="0" w:space="0" w:color="auto"/>
      </w:divBdr>
    </w:div>
    <w:div w:id="278999599">
      <w:bodyDiv w:val="1"/>
      <w:marLeft w:val="0"/>
      <w:marRight w:val="0"/>
      <w:marTop w:val="0"/>
      <w:marBottom w:val="0"/>
      <w:divBdr>
        <w:top w:val="none" w:sz="0" w:space="0" w:color="auto"/>
        <w:left w:val="none" w:sz="0" w:space="0" w:color="auto"/>
        <w:bottom w:val="none" w:sz="0" w:space="0" w:color="auto"/>
        <w:right w:val="none" w:sz="0" w:space="0" w:color="auto"/>
      </w:divBdr>
    </w:div>
    <w:div w:id="279652952">
      <w:bodyDiv w:val="1"/>
      <w:marLeft w:val="0"/>
      <w:marRight w:val="0"/>
      <w:marTop w:val="0"/>
      <w:marBottom w:val="0"/>
      <w:divBdr>
        <w:top w:val="none" w:sz="0" w:space="0" w:color="auto"/>
        <w:left w:val="none" w:sz="0" w:space="0" w:color="auto"/>
        <w:bottom w:val="none" w:sz="0" w:space="0" w:color="auto"/>
        <w:right w:val="none" w:sz="0" w:space="0" w:color="auto"/>
      </w:divBdr>
    </w:div>
    <w:div w:id="280042476">
      <w:bodyDiv w:val="1"/>
      <w:marLeft w:val="0"/>
      <w:marRight w:val="0"/>
      <w:marTop w:val="0"/>
      <w:marBottom w:val="0"/>
      <w:divBdr>
        <w:top w:val="none" w:sz="0" w:space="0" w:color="auto"/>
        <w:left w:val="none" w:sz="0" w:space="0" w:color="auto"/>
        <w:bottom w:val="none" w:sz="0" w:space="0" w:color="auto"/>
        <w:right w:val="none" w:sz="0" w:space="0" w:color="auto"/>
      </w:divBdr>
    </w:div>
    <w:div w:id="280847473">
      <w:bodyDiv w:val="1"/>
      <w:marLeft w:val="0"/>
      <w:marRight w:val="0"/>
      <w:marTop w:val="0"/>
      <w:marBottom w:val="0"/>
      <w:divBdr>
        <w:top w:val="none" w:sz="0" w:space="0" w:color="auto"/>
        <w:left w:val="none" w:sz="0" w:space="0" w:color="auto"/>
        <w:bottom w:val="none" w:sz="0" w:space="0" w:color="auto"/>
        <w:right w:val="none" w:sz="0" w:space="0" w:color="auto"/>
      </w:divBdr>
    </w:div>
    <w:div w:id="281308098">
      <w:bodyDiv w:val="1"/>
      <w:marLeft w:val="0"/>
      <w:marRight w:val="0"/>
      <w:marTop w:val="0"/>
      <w:marBottom w:val="0"/>
      <w:divBdr>
        <w:top w:val="none" w:sz="0" w:space="0" w:color="auto"/>
        <w:left w:val="none" w:sz="0" w:space="0" w:color="auto"/>
        <w:bottom w:val="none" w:sz="0" w:space="0" w:color="auto"/>
        <w:right w:val="none" w:sz="0" w:space="0" w:color="auto"/>
      </w:divBdr>
    </w:div>
    <w:div w:id="281309706">
      <w:bodyDiv w:val="1"/>
      <w:marLeft w:val="0"/>
      <w:marRight w:val="0"/>
      <w:marTop w:val="0"/>
      <w:marBottom w:val="0"/>
      <w:divBdr>
        <w:top w:val="none" w:sz="0" w:space="0" w:color="auto"/>
        <w:left w:val="none" w:sz="0" w:space="0" w:color="auto"/>
        <w:bottom w:val="none" w:sz="0" w:space="0" w:color="auto"/>
        <w:right w:val="none" w:sz="0" w:space="0" w:color="auto"/>
      </w:divBdr>
    </w:div>
    <w:div w:id="282269628">
      <w:bodyDiv w:val="1"/>
      <w:marLeft w:val="0"/>
      <w:marRight w:val="0"/>
      <w:marTop w:val="0"/>
      <w:marBottom w:val="0"/>
      <w:divBdr>
        <w:top w:val="none" w:sz="0" w:space="0" w:color="auto"/>
        <w:left w:val="none" w:sz="0" w:space="0" w:color="auto"/>
        <w:bottom w:val="none" w:sz="0" w:space="0" w:color="auto"/>
        <w:right w:val="none" w:sz="0" w:space="0" w:color="auto"/>
      </w:divBdr>
    </w:div>
    <w:div w:id="282352373">
      <w:bodyDiv w:val="1"/>
      <w:marLeft w:val="0"/>
      <w:marRight w:val="0"/>
      <w:marTop w:val="0"/>
      <w:marBottom w:val="0"/>
      <w:divBdr>
        <w:top w:val="none" w:sz="0" w:space="0" w:color="auto"/>
        <w:left w:val="none" w:sz="0" w:space="0" w:color="auto"/>
        <w:bottom w:val="none" w:sz="0" w:space="0" w:color="auto"/>
        <w:right w:val="none" w:sz="0" w:space="0" w:color="auto"/>
      </w:divBdr>
    </w:div>
    <w:div w:id="283007665">
      <w:bodyDiv w:val="1"/>
      <w:marLeft w:val="0"/>
      <w:marRight w:val="0"/>
      <w:marTop w:val="0"/>
      <w:marBottom w:val="0"/>
      <w:divBdr>
        <w:top w:val="none" w:sz="0" w:space="0" w:color="auto"/>
        <w:left w:val="none" w:sz="0" w:space="0" w:color="auto"/>
        <w:bottom w:val="none" w:sz="0" w:space="0" w:color="auto"/>
        <w:right w:val="none" w:sz="0" w:space="0" w:color="auto"/>
      </w:divBdr>
    </w:div>
    <w:div w:id="283121936">
      <w:bodyDiv w:val="1"/>
      <w:marLeft w:val="0"/>
      <w:marRight w:val="0"/>
      <w:marTop w:val="0"/>
      <w:marBottom w:val="0"/>
      <w:divBdr>
        <w:top w:val="none" w:sz="0" w:space="0" w:color="auto"/>
        <w:left w:val="none" w:sz="0" w:space="0" w:color="auto"/>
        <w:bottom w:val="none" w:sz="0" w:space="0" w:color="auto"/>
        <w:right w:val="none" w:sz="0" w:space="0" w:color="auto"/>
      </w:divBdr>
    </w:div>
    <w:div w:id="284701088">
      <w:bodyDiv w:val="1"/>
      <w:marLeft w:val="0"/>
      <w:marRight w:val="0"/>
      <w:marTop w:val="0"/>
      <w:marBottom w:val="0"/>
      <w:divBdr>
        <w:top w:val="none" w:sz="0" w:space="0" w:color="auto"/>
        <w:left w:val="none" w:sz="0" w:space="0" w:color="auto"/>
        <w:bottom w:val="none" w:sz="0" w:space="0" w:color="auto"/>
        <w:right w:val="none" w:sz="0" w:space="0" w:color="auto"/>
      </w:divBdr>
    </w:div>
    <w:div w:id="286401213">
      <w:bodyDiv w:val="1"/>
      <w:marLeft w:val="0"/>
      <w:marRight w:val="0"/>
      <w:marTop w:val="0"/>
      <w:marBottom w:val="0"/>
      <w:divBdr>
        <w:top w:val="none" w:sz="0" w:space="0" w:color="auto"/>
        <w:left w:val="none" w:sz="0" w:space="0" w:color="auto"/>
        <w:bottom w:val="none" w:sz="0" w:space="0" w:color="auto"/>
        <w:right w:val="none" w:sz="0" w:space="0" w:color="auto"/>
      </w:divBdr>
    </w:div>
    <w:div w:id="286933315">
      <w:bodyDiv w:val="1"/>
      <w:marLeft w:val="0"/>
      <w:marRight w:val="0"/>
      <w:marTop w:val="0"/>
      <w:marBottom w:val="0"/>
      <w:divBdr>
        <w:top w:val="none" w:sz="0" w:space="0" w:color="auto"/>
        <w:left w:val="none" w:sz="0" w:space="0" w:color="auto"/>
        <w:bottom w:val="none" w:sz="0" w:space="0" w:color="auto"/>
        <w:right w:val="none" w:sz="0" w:space="0" w:color="auto"/>
      </w:divBdr>
    </w:div>
    <w:div w:id="288047741">
      <w:bodyDiv w:val="1"/>
      <w:marLeft w:val="0"/>
      <w:marRight w:val="0"/>
      <w:marTop w:val="0"/>
      <w:marBottom w:val="0"/>
      <w:divBdr>
        <w:top w:val="none" w:sz="0" w:space="0" w:color="auto"/>
        <w:left w:val="none" w:sz="0" w:space="0" w:color="auto"/>
        <w:bottom w:val="none" w:sz="0" w:space="0" w:color="auto"/>
        <w:right w:val="none" w:sz="0" w:space="0" w:color="auto"/>
      </w:divBdr>
    </w:div>
    <w:div w:id="288555620">
      <w:bodyDiv w:val="1"/>
      <w:marLeft w:val="0"/>
      <w:marRight w:val="0"/>
      <w:marTop w:val="0"/>
      <w:marBottom w:val="0"/>
      <w:divBdr>
        <w:top w:val="none" w:sz="0" w:space="0" w:color="auto"/>
        <w:left w:val="none" w:sz="0" w:space="0" w:color="auto"/>
        <w:bottom w:val="none" w:sz="0" w:space="0" w:color="auto"/>
        <w:right w:val="none" w:sz="0" w:space="0" w:color="auto"/>
      </w:divBdr>
    </w:div>
    <w:div w:id="288822217">
      <w:bodyDiv w:val="1"/>
      <w:marLeft w:val="0"/>
      <w:marRight w:val="0"/>
      <w:marTop w:val="0"/>
      <w:marBottom w:val="0"/>
      <w:divBdr>
        <w:top w:val="none" w:sz="0" w:space="0" w:color="auto"/>
        <w:left w:val="none" w:sz="0" w:space="0" w:color="auto"/>
        <w:bottom w:val="none" w:sz="0" w:space="0" w:color="auto"/>
        <w:right w:val="none" w:sz="0" w:space="0" w:color="auto"/>
      </w:divBdr>
    </w:div>
    <w:div w:id="289095657">
      <w:bodyDiv w:val="1"/>
      <w:marLeft w:val="0"/>
      <w:marRight w:val="0"/>
      <w:marTop w:val="0"/>
      <w:marBottom w:val="0"/>
      <w:divBdr>
        <w:top w:val="none" w:sz="0" w:space="0" w:color="auto"/>
        <w:left w:val="none" w:sz="0" w:space="0" w:color="auto"/>
        <w:bottom w:val="none" w:sz="0" w:space="0" w:color="auto"/>
        <w:right w:val="none" w:sz="0" w:space="0" w:color="auto"/>
      </w:divBdr>
    </w:div>
    <w:div w:id="290013382">
      <w:bodyDiv w:val="1"/>
      <w:marLeft w:val="0"/>
      <w:marRight w:val="0"/>
      <w:marTop w:val="0"/>
      <w:marBottom w:val="0"/>
      <w:divBdr>
        <w:top w:val="none" w:sz="0" w:space="0" w:color="auto"/>
        <w:left w:val="none" w:sz="0" w:space="0" w:color="auto"/>
        <w:bottom w:val="none" w:sz="0" w:space="0" w:color="auto"/>
        <w:right w:val="none" w:sz="0" w:space="0" w:color="auto"/>
      </w:divBdr>
    </w:div>
    <w:div w:id="290326453">
      <w:bodyDiv w:val="1"/>
      <w:marLeft w:val="0"/>
      <w:marRight w:val="0"/>
      <w:marTop w:val="0"/>
      <w:marBottom w:val="0"/>
      <w:divBdr>
        <w:top w:val="none" w:sz="0" w:space="0" w:color="auto"/>
        <w:left w:val="none" w:sz="0" w:space="0" w:color="auto"/>
        <w:bottom w:val="none" w:sz="0" w:space="0" w:color="auto"/>
        <w:right w:val="none" w:sz="0" w:space="0" w:color="auto"/>
      </w:divBdr>
    </w:div>
    <w:div w:id="290750181">
      <w:bodyDiv w:val="1"/>
      <w:marLeft w:val="0"/>
      <w:marRight w:val="0"/>
      <w:marTop w:val="0"/>
      <w:marBottom w:val="0"/>
      <w:divBdr>
        <w:top w:val="none" w:sz="0" w:space="0" w:color="auto"/>
        <w:left w:val="none" w:sz="0" w:space="0" w:color="auto"/>
        <w:bottom w:val="none" w:sz="0" w:space="0" w:color="auto"/>
        <w:right w:val="none" w:sz="0" w:space="0" w:color="auto"/>
      </w:divBdr>
    </w:div>
    <w:div w:id="293950857">
      <w:bodyDiv w:val="1"/>
      <w:marLeft w:val="0"/>
      <w:marRight w:val="0"/>
      <w:marTop w:val="0"/>
      <w:marBottom w:val="0"/>
      <w:divBdr>
        <w:top w:val="none" w:sz="0" w:space="0" w:color="auto"/>
        <w:left w:val="none" w:sz="0" w:space="0" w:color="auto"/>
        <w:bottom w:val="none" w:sz="0" w:space="0" w:color="auto"/>
        <w:right w:val="none" w:sz="0" w:space="0" w:color="auto"/>
      </w:divBdr>
    </w:div>
    <w:div w:id="294678464">
      <w:bodyDiv w:val="1"/>
      <w:marLeft w:val="0"/>
      <w:marRight w:val="0"/>
      <w:marTop w:val="0"/>
      <w:marBottom w:val="0"/>
      <w:divBdr>
        <w:top w:val="none" w:sz="0" w:space="0" w:color="auto"/>
        <w:left w:val="none" w:sz="0" w:space="0" w:color="auto"/>
        <w:bottom w:val="none" w:sz="0" w:space="0" w:color="auto"/>
        <w:right w:val="none" w:sz="0" w:space="0" w:color="auto"/>
      </w:divBdr>
    </w:div>
    <w:div w:id="295918328">
      <w:bodyDiv w:val="1"/>
      <w:marLeft w:val="0"/>
      <w:marRight w:val="0"/>
      <w:marTop w:val="0"/>
      <w:marBottom w:val="0"/>
      <w:divBdr>
        <w:top w:val="none" w:sz="0" w:space="0" w:color="auto"/>
        <w:left w:val="none" w:sz="0" w:space="0" w:color="auto"/>
        <w:bottom w:val="none" w:sz="0" w:space="0" w:color="auto"/>
        <w:right w:val="none" w:sz="0" w:space="0" w:color="auto"/>
      </w:divBdr>
    </w:div>
    <w:div w:id="296768417">
      <w:bodyDiv w:val="1"/>
      <w:marLeft w:val="0"/>
      <w:marRight w:val="0"/>
      <w:marTop w:val="0"/>
      <w:marBottom w:val="0"/>
      <w:divBdr>
        <w:top w:val="none" w:sz="0" w:space="0" w:color="auto"/>
        <w:left w:val="none" w:sz="0" w:space="0" w:color="auto"/>
        <w:bottom w:val="none" w:sz="0" w:space="0" w:color="auto"/>
        <w:right w:val="none" w:sz="0" w:space="0" w:color="auto"/>
      </w:divBdr>
    </w:div>
    <w:div w:id="297730216">
      <w:bodyDiv w:val="1"/>
      <w:marLeft w:val="0"/>
      <w:marRight w:val="0"/>
      <w:marTop w:val="0"/>
      <w:marBottom w:val="0"/>
      <w:divBdr>
        <w:top w:val="none" w:sz="0" w:space="0" w:color="auto"/>
        <w:left w:val="none" w:sz="0" w:space="0" w:color="auto"/>
        <w:bottom w:val="none" w:sz="0" w:space="0" w:color="auto"/>
        <w:right w:val="none" w:sz="0" w:space="0" w:color="auto"/>
      </w:divBdr>
    </w:div>
    <w:div w:id="301279570">
      <w:bodyDiv w:val="1"/>
      <w:marLeft w:val="0"/>
      <w:marRight w:val="0"/>
      <w:marTop w:val="0"/>
      <w:marBottom w:val="0"/>
      <w:divBdr>
        <w:top w:val="none" w:sz="0" w:space="0" w:color="auto"/>
        <w:left w:val="none" w:sz="0" w:space="0" w:color="auto"/>
        <w:bottom w:val="none" w:sz="0" w:space="0" w:color="auto"/>
        <w:right w:val="none" w:sz="0" w:space="0" w:color="auto"/>
      </w:divBdr>
    </w:div>
    <w:div w:id="305815359">
      <w:bodyDiv w:val="1"/>
      <w:marLeft w:val="0"/>
      <w:marRight w:val="0"/>
      <w:marTop w:val="0"/>
      <w:marBottom w:val="0"/>
      <w:divBdr>
        <w:top w:val="none" w:sz="0" w:space="0" w:color="auto"/>
        <w:left w:val="none" w:sz="0" w:space="0" w:color="auto"/>
        <w:bottom w:val="none" w:sz="0" w:space="0" w:color="auto"/>
        <w:right w:val="none" w:sz="0" w:space="0" w:color="auto"/>
      </w:divBdr>
    </w:div>
    <w:div w:id="307629959">
      <w:bodyDiv w:val="1"/>
      <w:marLeft w:val="0"/>
      <w:marRight w:val="0"/>
      <w:marTop w:val="0"/>
      <w:marBottom w:val="0"/>
      <w:divBdr>
        <w:top w:val="none" w:sz="0" w:space="0" w:color="auto"/>
        <w:left w:val="none" w:sz="0" w:space="0" w:color="auto"/>
        <w:bottom w:val="none" w:sz="0" w:space="0" w:color="auto"/>
        <w:right w:val="none" w:sz="0" w:space="0" w:color="auto"/>
      </w:divBdr>
    </w:div>
    <w:div w:id="307825883">
      <w:bodyDiv w:val="1"/>
      <w:marLeft w:val="0"/>
      <w:marRight w:val="0"/>
      <w:marTop w:val="0"/>
      <w:marBottom w:val="0"/>
      <w:divBdr>
        <w:top w:val="none" w:sz="0" w:space="0" w:color="auto"/>
        <w:left w:val="none" w:sz="0" w:space="0" w:color="auto"/>
        <w:bottom w:val="none" w:sz="0" w:space="0" w:color="auto"/>
        <w:right w:val="none" w:sz="0" w:space="0" w:color="auto"/>
      </w:divBdr>
    </w:div>
    <w:div w:id="308245288">
      <w:bodyDiv w:val="1"/>
      <w:marLeft w:val="0"/>
      <w:marRight w:val="0"/>
      <w:marTop w:val="0"/>
      <w:marBottom w:val="0"/>
      <w:divBdr>
        <w:top w:val="none" w:sz="0" w:space="0" w:color="auto"/>
        <w:left w:val="none" w:sz="0" w:space="0" w:color="auto"/>
        <w:bottom w:val="none" w:sz="0" w:space="0" w:color="auto"/>
        <w:right w:val="none" w:sz="0" w:space="0" w:color="auto"/>
      </w:divBdr>
    </w:div>
    <w:div w:id="309596218">
      <w:bodyDiv w:val="1"/>
      <w:marLeft w:val="0"/>
      <w:marRight w:val="0"/>
      <w:marTop w:val="0"/>
      <w:marBottom w:val="0"/>
      <w:divBdr>
        <w:top w:val="none" w:sz="0" w:space="0" w:color="auto"/>
        <w:left w:val="none" w:sz="0" w:space="0" w:color="auto"/>
        <w:bottom w:val="none" w:sz="0" w:space="0" w:color="auto"/>
        <w:right w:val="none" w:sz="0" w:space="0" w:color="auto"/>
      </w:divBdr>
    </w:div>
    <w:div w:id="311451142">
      <w:bodyDiv w:val="1"/>
      <w:marLeft w:val="0"/>
      <w:marRight w:val="0"/>
      <w:marTop w:val="0"/>
      <w:marBottom w:val="0"/>
      <w:divBdr>
        <w:top w:val="none" w:sz="0" w:space="0" w:color="auto"/>
        <w:left w:val="none" w:sz="0" w:space="0" w:color="auto"/>
        <w:bottom w:val="none" w:sz="0" w:space="0" w:color="auto"/>
        <w:right w:val="none" w:sz="0" w:space="0" w:color="auto"/>
      </w:divBdr>
    </w:div>
    <w:div w:id="315384595">
      <w:bodyDiv w:val="1"/>
      <w:marLeft w:val="0"/>
      <w:marRight w:val="0"/>
      <w:marTop w:val="0"/>
      <w:marBottom w:val="0"/>
      <w:divBdr>
        <w:top w:val="none" w:sz="0" w:space="0" w:color="auto"/>
        <w:left w:val="none" w:sz="0" w:space="0" w:color="auto"/>
        <w:bottom w:val="none" w:sz="0" w:space="0" w:color="auto"/>
        <w:right w:val="none" w:sz="0" w:space="0" w:color="auto"/>
      </w:divBdr>
    </w:div>
    <w:div w:id="318536880">
      <w:bodyDiv w:val="1"/>
      <w:marLeft w:val="0"/>
      <w:marRight w:val="0"/>
      <w:marTop w:val="0"/>
      <w:marBottom w:val="0"/>
      <w:divBdr>
        <w:top w:val="none" w:sz="0" w:space="0" w:color="auto"/>
        <w:left w:val="none" w:sz="0" w:space="0" w:color="auto"/>
        <w:bottom w:val="none" w:sz="0" w:space="0" w:color="auto"/>
        <w:right w:val="none" w:sz="0" w:space="0" w:color="auto"/>
      </w:divBdr>
    </w:div>
    <w:div w:id="319120065">
      <w:bodyDiv w:val="1"/>
      <w:marLeft w:val="0"/>
      <w:marRight w:val="0"/>
      <w:marTop w:val="0"/>
      <w:marBottom w:val="0"/>
      <w:divBdr>
        <w:top w:val="none" w:sz="0" w:space="0" w:color="auto"/>
        <w:left w:val="none" w:sz="0" w:space="0" w:color="auto"/>
        <w:bottom w:val="none" w:sz="0" w:space="0" w:color="auto"/>
        <w:right w:val="none" w:sz="0" w:space="0" w:color="auto"/>
      </w:divBdr>
    </w:div>
    <w:div w:id="319235425">
      <w:bodyDiv w:val="1"/>
      <w:marLeft w:val="0"/>
      <w:marRight w:val="0"/>
      <w:marTop w:val="0"/>
      <w:marBottom w:val="0"/>
      <w:divBdr>
        <w:top w:val="none" w:sz="0" w:space="0" w:color="auto"/>
        <w:left w:val="none" w:sz="0" w:space="0" w:color="auto"/>
        <w:bottom w:val="none" w:sz="0" w:space="0" w:color="auto"/>
        <w:right w:val="none" w:sz="0" w:space="0" w:color="auto"/>
      </w:divBdr>
    </w:div>
    <w:div w:id="320082433">
      <w:bodyDiv w:val="1"/>
      <w:marLeft w:val="0"/>
      <w:marRight w:val="0"/>
      <w:marTop w:val="0"/>
      <w:marBottom w:val="0"/>
      <w:divBdr>
        <w:top w:val="none" w:sz="0" w:space="0" w:color="auto"/>
        <w:left w:val="none" w:sz="0" w:space="0" w:color="auto"/>
        <w:bottom w:val="none" w:sz="0" w:space="0" w:color="auto"/>
        <w:right w:val="none" w:sz="0" w:space="0" w:color="auto"/>
      </w:divBdr>
    </w:div>
    <w:div w:id="320163751">
      <w:bodyDiv w:val="1"/>
      <w:marLeft w:val="0"/>
      <w:marRight w:val="0"/>
      <w:marTop w:val="0"/>
      <w:marBottom w:val="0"/>
      <w:divBdr>
        <w:top w:val="none" w:sz="0" w:space="0" w:color="auto"/>
        <w:left w:val="none" w:sz="0" w:space="0" w:color="auto"/>
        <w:bottom w:val="none" w:sz="0" w:space="0" w:color="auto"/>
        <w:right w:val="none" w:sz="0" w:space="0" w:color="auto"/>
      </w:divBdr>
    </w:div>
    <w:div w:id="323582848">
      <w:bodyDiv w:val="1"/>
      <w:marLeft w:val="0"/>
      <w:marRight w:val="0"/>
      <w:marTop w:val="0"/>
      <w:marBottom w:val="0"/>
      <w:divBdr>
        <w:top w:val="none" w:sz="0" w:space="0" w:color="auto"/>
        <w:left w:val="none" w:sz="0" w:space="0" w:color="auto"/>
        <w:bottom w:val="none" w:sz="0" w:space="0" w:color="auto"/>
        <w:right w:val="none" w:sz="0" w:space="0" w:color="auto"/>
      </w:divBdr>
    </w:div>
    <w:div w:id="323893748">
      <w:bodyDiv w:val="1"/>
      <w:marLeft w:val="0"/>
      <w:marRight w:val="0"/>
      <w:marTop w:val="0"/>
      <w:marBottom w:val="0"/>
      <w:divBdr>
        <w:top w:val="none" w:sz="0" w:space="0" w:color="auto"/>
        <w:left w:val="none" w:sz="0" w:space="0" w:color="auto"/>
        <w:bottom w:val="none" w:sz="0" w:space="0" w:color="auto"/>
        <w:right w:val="none" w:sz="0" w:space="0" w:color="auto"/>
      </w:divBdr>
    </w:div>
    <w:div w:id="324431693">
      <w:bodyDiv w:val="1"/>
      <w:marLeft w:val="0"/>
      <w:marRight w:val="0"/>
      <w:marTop w:val="0"/>
      <w:marBottom w:val="0"/>
      <w:divBdr>
        <w:top w:val="none" w:sz="0" w:space="0" w:color="auto"/>
        <w:left w:val="none" w:sz="0" w:space="0" w:color="auto"/>
        <w:bottom w:val="none" w:sz="0" w:space="0" w:color="auto"/>
        <w:right w:val="none" w:sz="0" w:space="0" w:color="auto"/>
      </w:divBdr>
    </w:div>
    <w:div w:id="324893029">
      <w:bodyDiv w:val="1"/>
      <w:marLeft w:val="0"/>
      <w:marRight w:val="0"/>
      <w:marTop w:val="0"/>
      <w:marBottom w:val="0"/>
      <w:divBdr>
        <w:top w:val="none" w:sz="0" w:space="0" w:color="auto"/>
        <w:left w:val="none" w:sz="0" w:space="0" w:color="auto"/>
        <w:bottom w:val="none" w:sz="0" w:space="0" w:color="auto"/>
        <w:right w:val="none" w:sz="0" w:space="0" w:color="auto"/>
      </w:divBdr>
    </w:div>
    <w:div w:id="326056875">
      <w:bodyDiv w:val="1"/>
      <w:marLeft w:val="0"/>
      <w:marRight w:val="0"/>
      <w:marTop w:val="0"/>
      <w:marBottom w:val="0"/>
      <w:divBdr>
        <w:top w:val="none" w:sz="0" w:space="0" w:color="auto"/>
        <w:left w:val="none" w:sz="0" w:space="0" w:color="auto"/>
        <w:bottom w:val="none" w:sz="0" w:space="0" w:color="auto"/>
        <w:right w:val="none" w:sz="0" w:space="0" w:color="auto"/>
      </w:divBdr>
    </w:div>
    <w:div w:id="326175747">
      <w:bodyDiv w:val="1"/>
      <w:marLeft w:val="0"/>
      <w:marRight w:val="0"/>
      <w:marTop w:val="0"/>
      <w:marBottom w:val="0"/>
      <w:divBdr>
        <w:top w:val="none" w:sz="0" w:space="0" w:color="auto"/>
        <w:left w:val="none" w:sz="0" w:space="0" w:color="auto"/>
        <w:bottom w:val="none" w:sz="0" w:space="0" w:color="auto"/>
        <w:right w:val="none" w:sz="0" w:space="0" w:color="auto"/>
      </w:divBdr>
    </w:div>
    <w:div w:id="326322663">
      <w:bodyDiv w:val="1"/>
      <w:marLeft w:val="0"/>
      <w:marRight w:val="0"/>
      <w:marTop w:val="0"/>
      <w:marBottom w:val="0"/>
      <w:divBdr>
        <w:top w:val="none" w:sz="0" w:space="0" w:color="auto"/>
        <w:left w:val="none" w:sz="0" w:space="0" w:color="auto"/>
        <w:bottom w:val="none" w:sz="0" w:space="0" w:color="auto"/>
        <w:right w:val="none" w:sz="0" w:space="0" w:color="auto"/>
      </w:divBdr>
    </w:div>
    <w:div w:id="327635178">
      <w:bodyDiv w:val="1"/>
      <w:marLeft w:val="0"/>
      <w:marRight w:val="0"/>
      <w:marTop w:val="0"/>
      <w:marBottom w:val="0"/>
      <w:divBdr>
        <w:top w:val="none" w:sz="0" w:space="0" w:color="auto"/>
        <w:left w:val="none" w:sz="0" w:space="0" w:color="auto"/>
        <w:bottom w:val="none" w:sz="0" w:space="0" w:color="auto"/>
        <w:right w:val="none" w:sz="0" w:space="0" w:color="auto"/>
      </w:divBdr>
    </w:div>
    <w:div w:id="327901450">
      <w:bodyDiv w:val="1"/>
      <w:marLeft w:val="0"/>
      <w:marRight w:val="0"/>
      <w:marTop w:val="0"/>
      <w:marBottom w:val="0"/>
      <w:divBdr>
        <w:top w:val="none" w:sz="0" w:space="0" w:color="auto"/>
        <w:left w:val="none" w:sz="0" w:space="0" w:color="auto"/>
        <w:bottom w:val="none" w:sz="0" w:space="0" w:color="auto"/>
        <w:right w:val="none" w:sz="0" w:space="0" w:color="auto"/>
      </w:divBdr>
    </w:div>
    <w:div w:id="329262808">
      <w:bodyDiv w:val="1"/>
      <w:marLeft w:val="0"/>
      <w:marRight w:val="0"/>
      <w:marTop w:val="0"/>
      <w:marBottom w:val="0"/>
      <w:divBdr>
        <w:top w:val="none" w:sz="0" w:space="0" w:color="auto"/>
        <w:left w:val="none" w:sz="0" w:space="0" w:color="auto"/>
        <w:bottom w:val="none" w:sz="0" w:space="0" w:color="auto"/>
        <w:right w:val="none" w:sz="0" w:space="0" w:color="auto"/>
      </w:divBdr>
    </w:div>
    <w:div w:id="330108914">
      <w:bodyDiv w:val="1"/>
      <w:marLeft w:val="0"/>
      <w:marRight w:val="0"/>
      <w:marTop w:val="0"/>
      <w:marBottom w:val="0"/>
      <w:divBdr>
        <w:top w:val="none" w:sz="0" w:space="0" w:color="auto"/>
        <w:left w:val="none" w:sz="0" w:space="0" w:color="auto"/>
        <w:bottom w:val="none" w:sz="0" w:space="0" w:color="auto"/>
        <w:right w:val="none" w:sz="0" w:space="0" w:color="auto"/>
      </w:divBdr>
    </w:div>
    <w:div w:id="331835457">
      <w:bodyDiv w:val="1"/>
      <w:marLeft w:val="0"/>
      <w:marRight w:val="0"/>
      <w:marTop w:val="0"/>
      <w:marBottom w:val="0"/>
      <w:divBdr>
        <w:top w:val="none" w:sz="0" w:space="0" w:color="auto"/>
        <w:left w:val="none" w:sz="0" w:space="0" w:color="auto"/>
        <w:bottom w:val="none" w:sz="0" w:space="0" w:color="auto"/>
        <w:right w:val="none" w:sz="0" w:space="0" w:color="auto"/>
      </w:divBdr>
    </w:div>
    <w:div w:id="334039980">
      <w:bodyDiv w:val="1"/>
      <w:marLeft w:val="0"/>
      <w:marRight w:val="0"/>
      <w:marTop w:val="0"/>
      <w:marBottom w:val="0"/>
      <w:divBdr>
        <w:top w:val="none" w:sz="0" w:space="0" w:color="auto"/>
        <w:left w:val="none" w:sz="0" w:space="0" w:color="auto"/>
        <w:bottom w:val="none" w:sz="0" w:space="0" w:color="auto"/>
        <w:right w:val="none" w:sz="0" w:space="0" w:color="auto"/>
      </w:divBdr>
    </w:div>
    <w:div w:id="335614810">
      <w:bodyDiv w:val="1"/>
      <w:marLeft w:val="0"/>
      <w:marRight w:val="0"/>
      <w:marTop w:val="0"/>
      <w:marBottom w:val="0"/>
      <w:divBdr>
        <w:top w:val="none" w:sz="0" w:space="0" w:color="auto"/>
        <w:left w:val="none" w:sz="0" w:space="0" w:color="auto"/>
        <w:bottom w:val="none" w:sz="0" w:space="0" w:color="auto"/>
        <w:right w:val="none" w:sz="0" w:space="0" w:color="auto"/>
      </w:divBdr>
    </w:div>
    <w:div w:id="336739720">
      <w:bodyDiv w:val="1"/>
      <w:marLeft w:val="0"/>
      <w:marRight w:val="0"/>
      <w:marTop w:val="0"/>
      <w:marBottom w:val="0"/>
      <w:divBdr>
        <w:top w:val="none" w:sz="0" w:space="0" w:color="auto"/>
        <w:left w:val="none" w:sz="0" w:space="0" w:color="auto"/>
        <w:bottom w:val="none" w:sz="0" w:space="0" w:color="auto"/>
        <w:right w:val="none" w:sz="0" w:space="0" w:color="auto"/>
      </w:divBdr>
    </w:div>
    <w:div w:id="337849574">
      <w:bodyDiv w:val="1"/>
      <w:marLeft w:val="0"/>
      <w:marRight w:val="0"/>
      <w:marTop w:val="0"/>
      <w:marBottom w:val="0"/>
      <w:divBdr>
        <w:top w:val="none" w:sz="0" w:space="0" w:color="auto"/>
        <w:left w:val="none" w:sz="0" w:space="0" w:color="auto"/>
        <w:bottom w:val="none" w:sz="0" w:space="0" w:color="auto"/>
        <w:right w:val="none" w:sz="0" w:space="0" w:color="auto"/>
      </w:divBdr>
    </w:div>
    <w:div w:id="338702194">
      <w:bodyDiv w:val="1"/>
      <w:marLeft w:val="0"/>
      <w:marRight w:val="0"/>
      <w:marTop w:val="0"/>
      <w:marBottom w:val="0"/>
      <w:divBdr>
        <w:top w:val="none" w:sz="0" w:space="0" w:color="auto"/>
        <w:left w:val="none" w:sz="0" w:space="0" w:color="auto"/>
        <w:bottom w:val="none" w:sz="0" w:space="0" w:color="auto"/>
        <w:right w:val="none" w:sz="0" w:space="0" w:color="auto"/>
      </w:divBdr>
    </w:div>
    <w:div w:id="339086169">
      <w:bodyDiv w:val="1"/>
      <w:marLeft w:val="0"/>
      <w:marRight w:val="0"/>
      <w:marTop w:val="0"/>
      <w:marBottom w:val="0"/>
      <w:divBdr>
        <w:top w:val="none" w:sz="0" w:space="0" w:color="auto"/>
        <w:left w:val="none" w:sz="0" w:space="0" w:color="auto"/>
        <w:bottom w:val="none" w:sz="0" w:space="0" w:color="auto"/>
        <w:right w:val="none" w:sz="0" w:space="0" w:color="auto"/>
      </w:divBdr>
    </w:div>
    <w:div w:id="340552686">
      <w:bodyDiv w:val="1"/>
      <w:marLeft w:val="0"/>
      <w:marRight w:val="0"/>
      <w:marTop w:val="0"/>
      <w:marBottom w:val="0"/>
      <w:divBdr>
        <w:top w:val="none" w:sz="0" w:space="0" w:color="auto"/>
        <w:left w:val="none" w:sz="0" w:space="0" w:color="auto"/>
        <w:bottom w:val="none" w:sz="0" w:space="0" w:color="auto"/>
        <w:right w:val="none" w:sz="0" w:space="0" w:color="auto"/>
      </w:divBdr>
    </w:div>
    <w:div w:id="341015338">
      <w:bodyDiv w:val="1"/>
      <w:marLeft w:val="0"/>
      <w:marRight w:val="0"/>
      <w:marTop w:val="0"/>
      <w:marBottom w:val="0"/>
      <w:divBdr>
        <w:top w:val="none" w:sz="0" w:space="0" w:color="auto"/>
        <w:left w:val="none" w:sz="0" w:space="0" w:color="auto"/>
        <w:bottom w:val="none" w:sz="0" w:space="0" w:color="auto"/>
        <w:right w:val="none" w:sz="0" w:space="0" w:color="auto"/>
      </w:divBdr>
    </w:div>
    <w:div w:id="345600377">
      <w:bodyDiv w:val="1"/>
      <w:marLeft w:val="0"/>
      <w:marRight w:val="0"/>
      <w:marTop w:val="0"/>
      <w:marBottom w:val="0"/>
      <w:divBdr>
        <w:top w:val="none" w:sz="0" w:space="0" w:color="auto"/>
        <w:left w:val="none" w:sz="0" w:space="0" w:color="auto"/>
        <w:bottom w:val="none" w:sz="0" w:space="0" w:color="auto"/>
        <w:right w:val="none" w:sz="0" w:space="0" w:color="auto"/>
      </w:divBdr>
    </w:div>
    <w:div w:id="345904362">
      <w:bodyDiv w:val="1"/>
      <w:marLeft w:val="0"/>
      <w:marRight w:val="0"/>
      <w:marTop w:val="0"/>
      <w:marBottom w:val="0"/>
      <w:divBdr>
        <w:top w:val="none" w:sz="0" w:space="0" w:color="auto"/>
        <w:left w:val="none" w:sz="0" w:space="0" w:color="auto"/>
        <w:bottom w:val="none" w:sz="0" w:space="0" w:color="auto"/>
        <w:right w:val="none" w:sz="0" w:space="0" w:color="auto"/>
      </w:divBdr>
    </w:div>
    <w:div w:id="346563599">
      <w:bodyDiv w:val="1"/>
      <w:marLeft w:val="0"/>
      <w:marRight w:val="0"/>
      <w:marTop w:val="0"/>
      <w:marBottom w:val="0"/>
      <w:divBdr>
        <w:top w:val="none" w:sz="0" w:space="0" w:color="auto"/>
        <w:left w:val="none" w:sz="0" w:space="0" w:color="auto"/>
        <w:bottom w:val="none" w:sz="0" w:space="0" w:color="auto"/>
        <w:right w:val="none" w:sz="0" w:space="0" w:color="auto"/>
      </w:divBdr>
    </w:div>
    <w:div w:id="347373538">
      <w:bodyDiv w:val="1"/>
      <w:marLeft w:val="0"/>
      <w:marRight w:val="0"/>
      <w:marTop w:val="0"/>
      <w:marBottom w:val="0"/>
      <w:divBdr>
        <w:top w:val="none" w:sz="0" w:space="0" w:color="auto"/>
        <w:left w:val="none" w:sz="0" w:space="0" w:color="auto"/>
        <w:bottom w:val="none" w:sz="0" w:space="0" w:color="auto"/>
        <w:right w:val="none" w:sz="0" w:space="0" w:color="auto"/>
      </w:divBdr>
    </w:div>
    <w:div w:id="349062483">
      <w:bodyDiv w:val="1"/>
      <w:marLeft w:val="0"/>
      <w:marRight w:val="0"/>
      <w:marTop w:val="0"/>
      <w:marBottom w:val="0"/>
      <w:divBdr>
        <w:top w:val="none" w:sz="0" w:space="0" w:color="auto"/>
        <w:left w:val="none" w:sz="0" w:space="0" w:color="auto"/>
        <w:bottom w:val="none" w:sz="0" w:space="0" w:color="auto"/>
        <w:right w:val="none" w:sz="0" w:space="0" w:color="auto"/>
      </w:divBdr>
    </w:div>
    <w:div w:id="349189215">
      <w:bodyDiv w:val="1"/>
      <w:marLeft w:val="0"/>
      <w:marRight w:val="0"/>
      <w:marTop w:val="0"/>
      <w:marBottom w:val="0"/>
      <w:divBdr>
        <w:top w:val="none" w:sz="0" w:space="0" w:color="auto"/>
        <w:left w:val="none" w:sz="0" w:space="0" w:color="auto"/>
        <w:bottom w:val="none" w:sz="0" w:space="0" w:color="auto"/>
        <w:right w:val="none" w:sz="0" w:space="0" w:color="auto"/>
      </w:divBdr>
    </w:div>
    <w:div w:id="353191886">
      <w:bodyDiv w:val="1"/>
      <w:marLeft w:val="0"/>
      <w:marRight w:val="0"/>
      <w:marTop w:val="0"/>
      <w:marBottom w:val="0"/>
      <w:divBdr>
        <w:top w:val="none" w:sz="0" w:space="0" w:color="auto"/>
        <w:left w:val="none" w:sz="0" w:space="0" w:color="auto"/>
        <w:bottom w:val="none" w:sz="0" w:space="0" w:color="auto"/>
        <w:right w:val="none" w:sz="0" w:space="0" w:color="auto"/>
      </w:divBdr>
    </w:div>
    <w:div w:id="356858157">
      <w:bodyDiv w:val="1"/>
      <w:marLeft w:val="0"/>
      <w:marRight w:val="0"/>
      <w:marTop w:val="0"/>
      <w:marBottom w:val="0"/>
      <w:divBdr>
        <w:top w:val="none" w:sz="0" w:space="0" w:color="auto"/>
        <w:left w:val="none" w:sz="0" w:space="0" w:color="auto"/>
        <w:bottom w:val="none" w:sz="0" w:space="0" w:color="auto"/>
        <w:right w:val="none" w:sz="0" w:space="0" w:color="auto"/>
      </w:divBdr>
    </w:div>
    <w:div w:id="358163856">
      <w:bodyDiv w:val="1"/>
      <w:marLeft w:val="0"/>
      <w:marRight w:val="0"/>
      <w:marTop w:val="0"/>
      <w:marBottom w:val="0"/>
      <w:divBdr>
        <w:top w:val="none" w:sz="0" w:space="0" w:color="auto"/>
        <w:left w:val="none" w:sz="0" w:space="0" w:color="auto"/>
        <w:bottom w:val="none" w:sz="0" w:space="0" w:color="auto"/>
        <w:right w:val="none" w:sz="0" w:space="0" w:color="auto"/>
      </w:divBdr>
    </w:div>
    <w:div w:id="360984485">
      <w:bodyDiv w:val="1"/>
      <w:marLeft w:val="0"/>
      <w:marRight w:val="0"/>
      <w:marTop w:val="0"/>
      <w:marBottom w:val="0"/>
      <w:divBdr>
        <w:top w:val="none" w:sz="0" w:space="0" w:color="auto"/>
        <w:left w:val="none" w:sz="0" w:space="0" w:color="auto"/>
        <w:bottom w:val="none" w:sz="0" w:space="0" w:color="auto"/>
        <w:right w:val="none" w:sz="0" w:space="0" w:color="auto"/>
      </w:divBdr>
    </w:div>
    <w:div w:id="361054834">
      <w:bodyDiv w:val="1"/>
      <w:marLeft w:val="0"/>
      <w:marRight w:val="0"/>
      <w:marTop w:val="0"/>
      <w:marBottom w:val="0"/>
      <w:divBdr>
        <w:top w:val="none" w:sz="0" w:space="0" w:color="auto"/>
        <w:left w:val="none" w:sz="0" w:space="0" w:color="auto"/>
        <w:bottom w:val="none" w:sz="0" w:space="0" w:color="auto"/>
        <w:right w:val="none" w:sz="0" w:space="0" w:color="auto"/>
      </w:divBdr>
    </w:div>
    <w:div w:id="362052302">
      <w:bodyDiv w:val="1"/>
      <w:marLeft w:val="0"/>
      <w:marRight w:val="0"/>
      <w:marTop w:val="0"/>
      <w:marBottom w:val="0"/>
      <w:divBdr>
        <w:top w:val="none" w:sz="0" w:space="0" w:color="auto"/>
        <w:left w:val="none" w:sz="0" w:space="0" w:color="auto"/>
        <w:bottom w:val="none" w:sz="0" w:space="0" w:color="auto"/>
        <w:right w:val="none" w:sz="0" w:space="0" w:color="auto"/>
      </w:divBdr>
    </w:div>
    <w:div w:id="362171010">
      <w:bodyDiv w:val="1"/>
      <w:marLeft w:val="0"/>
      <w:marRight w:val="0"/>
      <w:marTop w:val="0"/>
      <w:marBottom w:val="0"/>
      <w:divBdr>
        <w:top w:val="none" w:sz="0" w:space="0" w:color="auto"/>
        <w:left w:val="none" w:sz="0" w:space="0" w:color="auto"/>
        <w:bottom w:val="none" w:sz="0" w:space="0" w:color="auto"/>
        <w:right w:val="none" w:sz="0" w:space="0" w:color="auto"/>
      </w:divBdr>
    </w:div>
    <w:div w:id="362637435">
      <w:bodyDiv w:val="1"/>
      <w:marLeft w:val="0"/>
      <w:marRight w:val="0"/>
      <w:marTop w:val="0"/>
      <w:marBottom w:val="0"/>
      <w:divBdr>
        <w:top w:val="none" w:sz="0" w:space="0" w:color="auto"/>
        <w:left w:val="none" w:sz="0" w:space="0" w:color="auto"/>
        <w:bottom w:val="none" w:sz="0" w:space="0" w:color="auto"/>
        <w:right w:val="none" w:sz="0" w:space="0" w:color="auto"/>
      </w:divBdr>
    </w:div>
    <w:div w:id="363093861">
      <w:bodyDiv w:val="1"/>
      <w:marLeft w:val="0"/>
      <w:marRight w:val="0"/>
      <w:marTop w:val="0"/>
      <w:marBottom w:val="0"/>
      <w:divBdr>
        <w:top w:val="none" w:sz="0" w:space="0" w:color="auto"/>
        <w:left w:val="none" w:sz="0" w:space="0" w:color="auto"/>
        <w:bottom w:val="none" w:sz="0" w:space="0" w:color="auto"/>
        <w:right w:val="none" w:sz="0" w:space="0" w:color="auto"/>
      </w:divBdr>
    </w:div>
    <w:div w:id="363989917">
      <w:bodyDiv w:val="1"/>
      <w:marLeft w:val="0"/>
      <w:marRight w:val="0"/>
      <w:marTop w:val="0"/>
      <w:marBottom w:val="0"/>
      <w:divBdr>
        <w:top w:val="none" w:sz="0" w:space="0" w:color="auto"/>
        <w:left w:val="none" w:sz="0" w:space="0" w:color="auto"/>
        <w:bottom w:val="none" w:sz="0" w:space="0" w:color="auto"/>
        <w:right w:val="none" w:sz="0" w:space="0" w:color="auto"/>
      </w:divBdr>
    </w:div>
    <w:div w:id="365570402">
      <w:bodyDiv w:val="1"/>
      <w:marLeft w:val="0"/>
      <w:marRight w:val="0"/>
      <w:marTop w:val="0"/>
      <w:marBottom w:val="0"/>
      <w:divBdr>
        <w:top w:val="none" w:sz="0" w:space="0" w:color="auto"/>
        <w:left w:val="none" w:sz="0" w:space="0" w:color="auto"/>
        <w:bottom w:val="none" w:sz="0" w:space="0" w:color="auto"/>
        <w:right w:val="none" w:sz="0" w:space="0" w:color="auto"/>
      </w:divBdr>
    </w:div>
    <w:div w:id="366874054">
      <w:bodyDiv w:val="1"/>
      <w:marLeft w:val="0"/>
      <w:marRight w:val="0"/>
      <w:marTop w:val="0"/>
      <w:marBottom w:val="0"/>
      <w:divBdr>
        <w:top w:val="none" w:sz="0" w:space="0" w:color="auto"/>
        <w:left w:val="none" w:sz="0" w:space="0" w:color="auto"/>
        <w:bottom w:val="none" w:sz="0" w:space="0" w:color="auto"/>
        <w:right w:val="none" w:sz="0" w:space="0" w:color="auto"/>
      </w:divBdr>
    </w:div>
    <w:div w:id="367417519">
      <w:bodyDiv w:val="1"/>
      <w:marLeft w:val="0"/>
      <w:marRight w:val="0"/>
      <w:marTop w:val="0"/>
      <w:marBottom w:val="0"/>
      <w:divBdr>
        <w:top w:val="none" w:sz="0" w:space="0" w:color="auto"/>
        <w:left w:val="none" w:sz="0" w:space="0" w:color="auto"/>
        <w:bottom w:val="none" w:sz="0" w:space="0" w:color="auto"/>
        <w:right w:val="none" w:sz="0" w:space="0" w:color="auto"/>
      </w:divBdr>
    </w:div>
    <w:div w:id="368068615">
      <w:bodyDiv w:val="1"/>
      <w:marLeft w:val="0"/>
      <w:marRight w:val="0"/>
      <w:marTop w:val="0"/>
      <w:marBottom w:val="0"/>
      <w:divBdr>
        <w:top w:val="none" w:sz="0" w:space="0" w:color="auto"/>
        <w:left w:val="none" w:sz="0" w:space="0" w:color="auto"/>
        <w:bottom w:val="none" w:sz="0" w:space="0" w:color="auto"/>
        <w:right w:val="none" w:sz="0" w:space="0" w:color="auto"/>
      </w:divBdr>
    </w:div>
    <w:div w:id="370112525">
      <w:bodyDiv w:val="1"/>
      <w:marLeft w:val="0"/>
      <w:marRight w:val="0"/>
      <w:marTop w:val="0"/>
      <w:marBottom w:val="0"/>
      <w:divBdr>
        <w:top w:val="none" w:sz="0" w:space="0" w:color="auto"/>
        <w:left w:val="none" w:sz="0" w:space="0" w:color="auto"/>
        <w:bottom w:val="none" w:sz="0" w:space="0" w:color="auto"/>
        <w:right w:val="none" w:sz="0" w:space="0" w:color="auto"/>
      </w:divBdr>
    </w:div>
    <w:div w:id="370300598">
      <w:bodyDiv w:val="1"/>
      <w:marLeft w:val="0"/>
      <w:marRight w:val="0"/>
      <w:marTop w:val="0"/>
      <w:marBottom w:val="0"/>
      <w:divBdr>
        <w:top w:val="none" w:sz="0" w:space="0" w:color="auto"/>
        <w:left w:val="none" w:sz="0" w:space="0" w:color="auto"/>
        <w:bottom w:val="none" w:sz="0" w:space="0" w:color="auto"/>
        <w:right w:val="none" w:sz="0" w:space="0" w:color="auto"/>
      </w:divBdr>
    </w:div>
    <w:div w:id="370375172">
      <w:bodyDiv w:val="1"/>
      <w:marLeft w:val="0"/>
      <w:marRight w:val="0"/>
      <w:marTop w:val="0"/>
      <w:marBottom w:val="0"/>
      <w:divBdr>
        <w:top w:val="none" w:sz="0" w:space="0" w:color="auto"/>
        <w:left w:val="none" w:sz="0" w:space="0" w:color="auto"/>
        <w:bottom w:val="none" w:sz="0" w:space="0" w:color="auto"/>
        <w:right w:val="none" w:sz="0" w:space="0" w:color="auto"/>
      </w:divBdr>
    </w:div>
    <w:div w:id="370422655">
      <w:bodyDiv w:val="1"/>
      <w:marLeft w:val="0"/>
      <w:marRight w:val="0"/>
      <w:marTop w:val="0"/>
      <w:marBottom w:val="0"/>
      <w:divBdr>
        <w:top w:val="none" w:sz="0" w:space="0" w:color="auto"/>
        <w:left w:val="none" w:sz="0" w:space="0" w:color="auto"/>
        <w:bottom w:val="none" w:sz="0" w:space="0" w:color="auto"/>
        <w:right w:val="none" w:sz="0" w:space="0" w:color="auto"/>
      </w:divBdr>
    </w:div>
    <w:div w:id="370963465">
      <w:bodyDiv w:val="1"/>
      <w:marLeft w:val="0"/>
      <w:marRight w:val="0"/>
      <w:marTop w:val="0"/>
      <w:marBottom w:val="0"/>
      <w:divBdr>
        <w:top w:val="none" w:sz="0" w:space="0" w:color="auto"/>
        <w:left w:val="none" w:sz="0" w:space="0" w:color="auto"/>
        <w:bottom w:val="none" w:sz="0" w:space="0" w:color="auto"/>
        <w:right w:val="none" w:sz="0" w:space="0" w:color="auto"/>
      </w:divBdr>
    </w:div>
    <w:div w:id="373507919">
      <w:bodyDiv w:val="1"/>
      <w:marLeft w:val="0"/>
      <w:marRight w:val="0"/>
      <w:marTop w:val="0"/>
      <w:marBottom w:val="0"/>
      <w:divBdr>
        <w:top w:val="none" w:sz="0" w:space="0" w:color="auto"/>
        <w:left w:val="none" w:sz="0" w:space="0" w:color="auto"/>
        <w:bottom w:val="none" w:sz="0" w:space="0" w:color="auto"/>
        <w:right w:val="none" w:sz="0" w:space="0" w:color="auto"/>
      </w:divBdr>
    </w:div>
    <w:div w:id="374235448">
      <w:bodyDiv w:val="1"/>
      <w:marLeft w:val="0"/>
      <w:marRight w:val="0"/>
      <w:marTop w:val="0"/>
      <w:marBottom w:val="0"/>
      <w:divBdr>
        <w:top w:val="none" w:sz="0" w:space="0" w:color="auto"/>
        <w:left w:val="none" w:sz="0" w:space="0" w:color="auto"/>
        <w:bottom w:val="none" w:sz="0" w:space="0" w:color="auto"/>
        <w:right w:val="none" w:sz="0" w:space="0" w:color="auto"/>
      </w:divBdr>
    </w:div>
    <w:div w:id="375005955">
      <w:bodyDiv w:val="1"/>
      <w:marLeft w:val="0"/>
      <w:marRight w:val="0"/>
      <w:marTop w:val="0"/>
      <w:marBottom w:val="0"/>
      <w:divBdr>
        <w:top w:val="none" w:sz="0" w:space="0" w:color="auto"/>
        <w:left w:val="none" w:sz="0" w:space="0" w:color="auto"/>
        <w:bottom w:val="none" w:sz="0" w:space="0" w:color="auto"/>
        <w:right w:val="none" w:sz="0" w:space="0" w:color="auto"/>
      </w:divBdr>
    </w:div>
    <w:div w:id="375467983">
      <w:bodyDiv w:val="1"/>
      <w:marLeft w:val="0"/>
      <w:marRight w:val="0"/>
      <w:marTop w:val="0"/>
      <w:marBottom w:val="0"/>
      <w:divBdr>
        <w:top w:val="none" w:sz="0" w:space="0" w:color="auto"/>
        <w:left w:val="none" w:sz="0" w:space="0" w:color="auto"/>
        <w:bottom w:val="none" w:sz="0" w:space="0" w:color="auto"/>
        <w:right w:val="none" w:sz="0" w:space="0" w:color="auto"/>
      </w:divBdr>
    </w:div>
    <w:div w:id="375590221">
      <w:bodyDiv w:val="1"/>
      <w:marLeft w:val="0"/>
      <w:marRight w:val="0"/>
      <w:marTop w:val="0"/>
      <w:marBottom w:val="0"/>
      <w:divBdr>
        <w:top w:val="none" w:sz="0" w:space="0" w:color="auto"/>
        <w:left w:val="none" w:sz="0" w:space="0" w:color="auto"/>
        <w:bottom w:val="none" w:sz="0" w:space="0" w:color="auto"/>
        <w:right w:val="none" w:sz="0" w:space="0" w:color="auto"/>
      </w:divBdr>
    </w:div>
    <w:div w:id="375740438">
      <w:bodyDiv w:val="1"/>
      <w:marLeft w:val="0"/>
      <w:marRight w:val="0"/>
      <w:marTop w:val="0"/>
      <w:marBottom w:val="0"/>
      <w:divBdr>
        <w:top w:val="none" w:sz="0" w:space="0" w:color="auto"/>
        <w:left w:val="none" w:sz="0" w:space="0" w:color="auto"/>
        <w:bottom w:val="none" w:sz="0" w:space="0" w:color="auto"/>
        <w:right w:val="none" w:sz="0" w:space="0" w:color="auto"/>
      </w:divBdr>
    </w:div>
    <w:div w:id="376396608">
      <w:bodyDiv w:val="1"/>
      <w:marLeft w:val="0"/>
      <w:marRight w:val="0"/>
      <w:marTop w:val="0"/>
      <w:marBottom w:val="0"/>
      <w:divBdr>
        <w:top w:val="none" w:sz="0" w:space="0" w:color="auto"/>
        <w:left w:val="none" w:sz="0" w:space="0" w:color="auto"/>
        <w:bottom w:val="none" w:sz="0" w:space="0" w:color="auto"/>
        <w:right w:val="none" w:sz="0" w:space="0" w:color="auto"/>
      </w:divBdr>
    </w:div>
    <w:div w:id="377316151">
      <w:bodyDiv w:val="1"/>
      <w:marLeft w:val="0"/>
      <w:marRight w:val="0"/>
      <w:marTop w:val="0"/>
      <w:marBottom w:val="0"/>
      <w:divBdr>
        <w:top w:val="none" w:sz="0" w:space="0" w:color="auto"/>
        <w:left w:val="none" w:sz="0" w:space="0" w:color="auto"/>
        <w:bottom w:val="none" w:sz="0" w:space="0" w:color="auto"/>
        <w:right w:val="none" w:sz="0" w:space="0" w:color="auto"/>
      </w:divBdr>
    </w:div>
    <w:div w:id="377631282">
      <w:bodyDiv w:val="1"/>
      <w:marLeft w:val="0"/>
      <w:marRight w:val="0"/>
      <w:marTop w:val="0"/>
      <w:marBottom w:val="0"/>
      <w:divBdr>
        <w:top w:val="none" w:sz="0" w:space="0" w:color="auto"/>
        <w:left w:val="none" w:sz="0" w:space="0" w:color="auto"/>
        <w:bottom w:val="none" w:sz="0" w:space="0" w:color="auto"/>
        <w:right w:val="none" w:sz="0" w:space="0" w:color="auto"/>
      </w:divBdr>
    </w:div>
    <w:div w:id="379210143">
      <w:bodyDiv w:val="1"/>
      <w:marLeft w:val="0"/>
      <w:marRight w:val="0"/>
      <w:marTop w:val="0"/>
      <w:marBottom w:val="0"/>
      <w:divBdr>
        <w:top w:val="none" w:sz="0" w:space="0" w:color="auto"/>
        <w:left w:val="none" w:sz="0" w:space="0" w:color="auto"/>
        <w:bottom w:val="none" w:sz="0" w:space="0" w:color="auto"/>
        <w:right w:val="none" w:sz="0" w:space="0" w:color="auto"/>
      </w:divBdr>
    </w:div>
    <w:div w:id="379479619">
      <w:bodyDiv w:val="1"/>
      <w:marLeft w:val="0"/>
      <w:marRight w:val="0"/>
      <w:marTop w:val="0"/>
      <w:marBottom w:val="0"/>
      <w:divBdr>
        <w:top w:val="none" w:sz="0" w:space="0" w:color="auto"/>
        <w:left w:val="none" w:sz="0" w:space="0" w:color="auto"/>
        <w:bottom w:val="none" w:sz="0" w:space="0" w:color="auto"/>
        <w:right w:val="none" w:sz="0" w:space="0" w:color="auto"/>
      </w:divBdr>
    </w:div>
    <w:div w:id="380398588">
      <w:bodyDiv w:val="1"/>
      <w:marLeft w:val="0"/>
      <w:marRight w:val="0"/>
      <w:marTop w:val="0"/>
      <w:marBottom w:val="0"/>
      <w:divBdr>
        <w:top w:val="none" w:sz="0" w:space="0" w:color="auto"/>
        <w:left w:val="none" w:sz="0" w:space="0" w:color="auto"/>
        <w:bottom w:val="none" w:sz="0" w:space="0" w:color="auto"/>
        <w:right w:val="none" w:sz="0" w:space="0" w:color="auto"/>
      </w:divBdr>
    </w:div>
    <w:div w:id="380708635">
      <w:bodyDiv w:val="1"/>
      <w:marLeft w:val="0"/>
      <w:marRight w:val="0"/>
      <w:marTop w:val="0"/>
      <w:marBottom w:val="0"/>
      <w:divBdr>
        <w:top w:val="none" w:sz="0" w:space="0" w:color="auto"/>
        <w:left w:val="none" w:sz="0" w:space="0" w:color="auto"/>
        <w:bottom w:val="none" w:sz="0" w:space="0" w:color="auto"/>
        <w:right w:val="none" w:sz="0" w:space="0" w:color="auto"/>
      </w:divBdr>
    </w:div>
    <w:div w:id="381178328">
      <w:bodyDiv w:val="1"/>
      <w:marLeft w:val="0"/>
      <w:marRight w:val="0"/>
      <w:marTop w:val="0"/>
      <w:marBottom w:val="0"/>
      <w:divBdr>
        <w:top w:val="none" w:sz="0" w:space="0" w:color="auto"/>
        <w:left w:val="none" w:sz="0" w:space="0" w:color="auto"/>
        <w:bottom w:val="none" w:sz="0" w:space="0" w:color="auto"/>
        <w:right w:val="none" w:sz="0" w:space="0" w:color="auto"/>
      </w:divBdr>
    </w:div>
    <w:div w:id="382951789">
      <w:bodyDiv w:val="1"/>
      <w:marLeft w:val="0"/>
      <w:marRight w:val="0"/>
      <w:marTop w:val="0"/>
      <w:marBottom w:val="0"/>
      <w:divBdr>
        <w:top w:val="none" w:sz="0" w:space="0" w:color="auto"/>
        <w:left w:val="none" w:sz="0" w:space="0" w:color="auto"/>
        <w:bottom w:val="none" w:sz="0" w:space="0" w:color="auto"/>
        <w:right w:val="none" w:sz="0" w:space="0" w:color="auto"/>
      </w:divBdr>
    </w:div>
    <w:div w:id="383527573">
      <w:bodyDiv w:val="1"/>
      <w:marLeft w:val="0"/>
      <w:marRight w:val="0"/>
      <w:marTop w:val="0"/>
      <w:marBottom w:val="0"/>
      <w:divBdr>
        <w:top w:val="none" w:sz="0" w:space="0" w:color="auto"/>
        <w:left w:val="none" w:sz="0" w:space="0" w:color="auto"/>
        <w:bottom w:val="none" w:sz="0" w:space="0" w:color="auto"/>
        <w:right w:val="none" w:sz="0" w:space="0" w:color="auto"/>
      </w:divBdr>
    </w:div>
    <w:div w:id="384836170">
      <w:bodyDiv w:val="1"/>
      <w:marLeft w:val="0"/>
      <w:marRight w:val="0"/>
      <w:marTop w:val="0"/>
      <w:marBottom w:val="0"/>
      <w:divBdr>
        <w:top w:val="none" w:sz="0" w:space="0" w:color="auto"/>
        <w:left w:val="none" w:sz="0" w:space="0" w:color="auto"/>
        <w:bottom w:val="none" w:sz="0" w:space="0" w:color="auto"/>
        <w:right w:val="none" w:sz="0" w:space="0" w:color="auto"/>
      </w:divBdr>
    </w:div>
    <w:div w:id="384840903">
      <w:bodyDiv w:val="1"/>
      <w:marLeft w:val="0"/>
      <w:marRight w:val="0"/>
      <w:marTop w:val="0"/>
      <w:marBottom w:val="0"/>
      <w:divBdr>
        <w:top w:val="none" w:sz="0" w:space="0" w:color="auto"/>
        <w:left w:val="none" w:sz="0" w:space="0" w:color="auto"/>
        <w:bottom w:val="none" w:sz="0" w:space="0" w:color="auto"/>
        <w:right w:val="none" w:sz="0" w:space="0" w:color="auto"/>
      </w:divBdr>
    </w:div>
    <w:div w:id="385184005">
      <w:bodyDiv w:val="1"/>
      <w:marLeft w:val="0"/>
      <w:marRight w:val="0"/>
      <w:marTop w:val="0"/>
      <w:marBottom w:val="0"/>
      <w:divBdr>
        <w:top w:val="none" w:sz="0" w:space="0" w:color="auto"/>
        <w:left w:val="none" w:sz="0" w:space="0" w:color="auto"/>
        <w:bottom w:val="none" w:sz="0" w:space="0" w:color="auto"/>
        <w:right w:val="none" w:sz="0" w:space="0" w:color="auto"/>
      </w:divBdr>
    </w:div>
    <w:div w:id="385835746">
      <w:bodyDiv w:val="1"/>
      <w:marLeft w:val="0"/>
      <w:marRight w:val="0"/>
      <w:marTop w:val="0"/>
      <w:marBottom w:val="0"/>
      <w:divBdr>
        <w:top w:val="none" w:sz="0" w:space="0" w:color="auto"/>
        <w:left w:val="none" w:sz="0" w:space="0" w:color="auto"/>
        <w:bottom w:val="none" w:sz="0" w:space="0" w:color="auto"/>
        <w:right w:val="none" w:sz="0" w:space="0" w:color="auto"/>
      </w:divBdr>
    </w:div>
    <w:div w:id="386615156">
      <w:bodyDiv w:val="1"/>
      <w:marLeft w:val="0"/>
      <w:marRight w:val="0"/>
      <w:marTop w:val="0"/>
      <w:marBottom w:val="0"/>
      <w:divBdr>
        <w:top w:val="none" w:sz="0" w:space="0" w:color="auto"/>
        <w:left w:val="none" w:sz="0" w:space="0" w:color="auto"/>
        <w:bottom w:val="none" w:sz="0" w:space="0" w:color="auto"/>
        <w:right w:val="none" w:sz="0" w:space="0" w:color="auto"/>
      </w:divBdr>
    </w:div>
    <w:div w:id="387993784">
      <w:bodyDiv w:val="1"/>
      <w:marLeft w:val="0"/>
      <w:marRight w:val="0"/>
      <w:marTop w:val="0"/>
      <w:marBottom w:val="0"/>
      <w:divBdr>
        <w:top w:val="none" w:sz="0" w:space="0" w:color="auto"/>
        <w:left w:val="none" w:sz="0" w:space="0" w:color="auto"/>
        <w:bottom w:val="none" w:sz="0" w:space="0" w:color="auto"/>
        <w:right w:val="none" w:sz="0" w:space="0" w:color="auto"/>
      </w:divBdr>
    </w:div>
    <w:div w:id="388458508">
      <w:bodyDiv w:val="1"/>
      <w:marLeft w:val="0"/>
      <w:marRight w:val="0"/>
      <w:marTop w:val="0"/>
      <w:marBottom w:val="0"/>
      <w:divBdr>
        <w:top w:val="none" w:sz="0" w:space="0" w:color="auto"/>
        <w:left w:val="none" w:sz="0" w:space="0" w:color="auto"/>
        <w:bottom w:val="none" w:sz="0" w:space="0" w:color="auto"/>
        <w:right w:val="none" w:sz="0" w:space="0" w:color="auto"/>
      </w:divBdr>
    </w:div>
    <w:div w:id="390084814">
      <w:bodyDiv w:val="1"/>
      <w:marLeft w:val="0"/>
      <w:marRight w:val="0"/>
      <w:marTop w:val="0"/>
      <w:marBottom w:val="0"/>
      <w:divBdr>
        <w:top w:val="none" w:sz="0" w:space="0" w:color="auto"/>
        <w:left w:val="none" w:sz="0" w:space="0" w:color="auto"/>
        <w:bottom w:val="none" w:sz="0" w:space="0" w:color="auto"/>
        <w:right w:val="none" w:sz="0" w:space="0" w:color="auto"/>
      </w:divBdr>
    </w:div>
    <w:div w:id="390158397">
      <w:bodyDiv w:val="1"/>
      <w:marLeft w:val="0"/>
      <w:marRight w:val="0"/>
      <w:marTop w:val="0"/>
      <w:marBottom w:val="0"/>
      <w:divBdr>
        <w:top w:val="none" w:sz="0" w:space="0" w:color="auto"/>
        <w:left w:val="none" w:sz="0" w:space="0" w:color="auto"/>
        <w:bottom w:val="none" w:sz="0" w:space="0" w:color="auto"/>
        <w:right w:val="none" w:sz="0" w:space="0" w:color="auto"/>
      </w:divBdr>
    </w:div>
    <w:div w:id="390613127">
      <w:bodyDiv w:val="1"/>
      <w:marLeft w:val="0"/>
      <w:marRight w:val="0"/>
      <w:marTop w:val="0"/>
      <w:marBottom w:val="0"/>
      <w:divBdr>
        <w:top w:val="none" w:sz="0" w:space="0" w:color="auto"/>
        <w:left w:val="none" w:sz="0" w:space="0" w:color="auto"/>
        <w:bottom w:val="none" w:sz="0" w:space="0" w:color="auto"/>
        <w:right w:val="none" w:sz="0" w:space="0" w:color="auto"/>
      </w:divBdr>
    </w:div>
    <w:div w:id="390619267">
      <w:bodyDiv w:val="1"/>
      <w:marLeft w:val="0"/>
      <w:marRight w:val="0"/>
      <w:marTop w:val="0"/>
      <w:marBottom w:val="0"/>
      <w:divBdr>
        <w:top w:val="none" w:sz="0" w:space="0" w:color="auto"/>
        <w:left w:val="none" w:sz="0" w:space="0" w:color="auto"/>
        <w:bottom w:val="none" w:sz="0" w:space="0" w:color="auto"/>
        <w:right w:val="none" w:sz="0" w:space="0" w:color="auto"/>
      </w:divBdr>
    </w:div>
    <w:div w:id="395906710">
      <w:bodyDiv w:val="1"/>
      <w:marLeft w:val="0"/>
      <w:marRight w:val="0"/>
      <w:marTop w:val="0"/>
      <w:marBottom w:val="0"/>
      <w:divBdr>
        <w:top w:val="none" w:sz="0" w:space="0" w:color="auto"/>
        <w:left w:val="none" w:sz="0" w:space="0" w:color="auto"/>
        <w:bottom w:val="none" w:sz="0" w:space="0" w:color="auto"/>
        <w:right w:val="none" w:sz="0" w:space="0" w:color="auto"/>
      </w:divBdr>
    </w:div>
    <w:div w:id="396170629">
      <w:bodyDiv w:val="1"/>
      <w:marLeft w:val="0"/>
      <w:marRight w:val="0"/>
      <w:marTop w:val="0"/>
      <w:marBottom w:val="0"/>
      <w:divBdr>
        <w:top w:val="none" w:sz="0" w:space="0" w:color="auto"/>
        <w:left w:val="none" w:sz="0" w:space="0" w:color="auto"/>
        <w:bottom w:val="none" w:sz="0" w:space="0" w:color="auto"/>
        <w:right w:val="none" w:sz="0" w:space="0" w:color="auto"/>
      </w:divBdr>
    </w:div>
    <w:div w:id="397245148">
      <w:bodyDiv w:val="1"/>
      <w:marLeft w:val="0"/>
      <w:marRight w:val="0"/>
      <w:marTop w:val="0"/>
      <w:marBottom w:val="0"/>
      <w:divBdr>
        <w:top w:val="none" w:sz="0" w:space="0" w:color="auto"/>
        <w:left w:val="none" w:sz="0" w:space="0" w:color="auto"/>
        <w:bottom w:val="none" w:sz="0" w:space="0" w:color="auto"/>
        <w:right w:val="none" w:sz="0" w:space="0" w:color="auto"/>
      </w:divBdr>
    </w:div>
    <w:div w:id="398287746">
      <w:bodyDiv w:val="1"/>
      <w:marLeft w:val="0"/>
      <w:marRight w:val="0"/>
      <w:marTop w:val="0"/>
      <w:marBottom w:val="0"/>
      <w:divBdr>
        <w:top w:val="none" w:sz="0" w:space="0" w:color="auto"/>
        <w:left w:val="none" w:sz="0" w:space="0" w:color="auto"/>
        <w:bottom w:val="none" w:sz="0" w:space="0" w:color="auto"/>
        <w:right w:val="none" w:sz="0" w:space="0" w:color="auto"/>
      </w:divBdr>
    </w:div>
    <w:div w:id="399519512">
      <w:bodyDiv w:val="1"/>
      <w:marLeft w:val="0"/>
      <w:marRight w:val="0"/>
      <w:marTop w:val="0"/>
      <w:marBottom w:val="0"/>
      <w:divBdr>
        <w:top w:val="none" w:sz="0" w:space="0" w:color="auto"/>
        <w:left w:val="none" w:sz="0" w:space="0" w:color="auto"/>
        <w:bottom w:val="none" w:sz="0" w:space="0" w:color="auto"/>
        <w:right w:val="none" w:sz="0" w:space="0" w:color="auto"/>
      </w:divBdr>
    </w:div>
    <w:div w:id="399520540">
      <w:bodyDiv w:val="1"/>
      <w:marLeft w:val="0"/>
      <w:marRight w:val="0"/>
      <w:marTop w:val="0"/>
      <w:marBottom w:val="0"/>
      <w:divBdr>
        <w:top w:val="none" w:sz="0" w:space="0" w:color="auto"/>
        <w:left w:val="none" w:sz="0" w:space="0" w:color="auto"/>
        <w:bottom w:val="none" w:sz="0" w:space="0" w:color="auto"/>
        <w:right w:val="none" w:sz="0" w:space="0" w:color="auto"/>
      </w:divBdr>
    </w:div>
    <w:div w:id="400712773">
      <w:bodyDiv w:val="1"/>
      <w:marLeft w:val="0"/>
      <w:marRight w:val="0"/>
      <w:marTop w:val="0"/>
      <w:marBottom w:val="0"/>
      <w:divBdr>
        <w:top w:val="none" w:sz="0" w:space="0" w:color="auto"/>
        <w:left w:val="none" w:sz="0" w:space="0" w:color="auto"/>
        <w:bottom w:val="none" w:sz="0" w:space="0" w:color="auto"/>
        <w:right w:val="none" w:sz="0" w:space="0" w:color="auto"/>
      </w:divBdr>
    </w:div>
    <w:div w:id="401876197">
      <w:bodyDiv w:val="1"/>
      <w:marLeft w:val="0"/>
      <w:marRight w:val="0"/>
      <w:marTop w:val="0"/>
      <w:marBottom w:val="0"/>
      <w:divBdr>
        <w:top w:val="none" w:sz="0" w:space="0" w:color="auto"/>
        <w:left w:val="none" w:sz="0" w:space="0" w:color="auto"/>
        <w:bottom w:val="none" w:sz="0" w:space="0" w:color="auto"/>
        <w:right w:val="none" w:sz="0" w:space="0" w:color="auto"/>
      </w:divBdr>
    </w:div>
    <w:div w:id="408114391">
      <w:bodyDiv w:val="1"/>
      <w:marLeft w:val="0"/>
      <w:marRight w:val="0"/>
      <w:marTop w:val="0"/>
      <w:marBottom w:val="0"/>
      <w:divBdr>
        <w:top w:val="none" w:sz="0" w:space="0" w:color="auto"/>
        <w:left w:val="none" w:sz="0" w:space="0" w:color="auto"/>
        <w:bottom w:val="none" w:sz="0" w:space="0" w:color="auto"/>
        <w:right w:val="none" w:sz="0" w:space="0" w:color="auto"/>
      </w:divBdr>
    </w:div>
    <w:div w:id="409469150">
      <w:bodyDiv w:val="1"/>
      <w:marLeft w:val="0"/>
      <w:marRight w:val="0"/>
      <w:marTop w:val="0"/>
      <w:marBottom w:val="0"/>
      <w:divBdr>
        <w:top w:val="none" w:sz="0" w:space="0" w:color="auto"/>
        <w:left w:val="none" w:sz="0" w:space="0" w:color="auto"/>
        <w:bottom w:val="none" w:sz="0" w:space="0" w:color="auto"/>
        <w:right w:val="none" w:sz="0" w:space="0" w:color="auto"/>
      </w:divBdr>
    </w:div>
    <w:div w:id="410860256">
      <w:bodyDiv w:val="1"/>
      <w:marLeft w:val="0"/>
      <w:marRight w:val="0"/>
      <w:marTop w:val="0"/>
      <w:marBottom w:val="0"/>
      <w:divBdr>
        <w:top w:val="none" w:sz="0" w:space="0" w:color="auto"/>
        <w:left w:val="none" w:sz="0" w:space="0" w:color="auto"/>
        <w:bottom w:val="none" w:sz="0" w:space="0" w:color="auto"/>
        <w:right w:val="none" w:sz="0" w:space="0" w:color="auto"/>
      </w:divBdr>
    </w:div>
    <w:div w:id="411052152">
      <w:bodyDiv w:val="1"/>
      <w:marLeft w:val="0"/>
      <w:marRight w:val="0"/>
      <w:marTop w:val="0"/>
      <w:marBottom w:val="0"/>
      <w:divBdr>
        <w:top w:val="none" w:sz="0" w:space="0" w:color="auto"/>
        <w:left w:val="none" w:sz="0" w:space="0" w:color="auto"/>
        <w:bottom w:val="none" w:sz="0" w:space="0" w:color="auto"/>
        <w:right w:val="none" w:sz="0" w:space="0" w:color="auto"/>
      </w:divBdr>
    </w:div>
    <w:div w:id="413092392">
      <w:bodyDiv w:val="1"/>
      <w:marLeft w:val="0"/>
      <w:marRight w:val="0"/>
      <w:marTop w:val="0"/>
      <w:marBottom w:val="0"/>
      <w:divBdr>
        <w:top w:val="none" w:sz="0" w:space="0" w:color="auto"/>
        <w:left w:val="none" w:sz="0" w:space="0" w:color="auto"/>
        <w:bottom w:val="none" w:sz="0" w:space="0" w:color="auto"/>
        <w:right w:val="none" w:sz="0" w:space="0" w:color="auto"/>
      </w:divBdr>
    </w:div>
    <w:div w:id="413740957">
      <w:bodyDiv w:val="1"/>
      <w:marLeft w:val="0"/>
      <w:marRight w:val="0"/>
      <w:marTop w:val="0"/>
      <w:marBottom w:val="0"/>
      <w:divBdr>
        <w:top w:val="none" w:sz="0" w:space="0" w:color="auto"/>
        <w:left w:val="none" w:sz="0" w:space="0" w:color="auto"/>
        <w:bottom w:val="none" w:sz="0" w:space="0" w:color="auto"/>
        <w:right w:val="none" w:sz="0" w:space="0" w:color="auto"/>
      </w:divBdr>
    </w:div>
    <w:div w:id="413892054">
      <w:bodyDiv w:val="1"/>
      <w:marLeft w:val="0"/>
      <w:marRight w:val="0"/>
      <w:marTop w:val="0"/>
      <w:marBottom w:val="0"/>
      <w:divBdr>
        <w:top w:val="none" w:sz="0" w:space="0" w:color="auto"/>
        <w:left w:val="none" w:sz="0" w:space="0" w:color="auto"/>
        <w:bottom w:val="none" w:sz="0" w:space="0" w:color="auto"/>
        <w:right w:val="none" w:sz="0" w:space="0" w:color="auto"/>
      </w:divBdr>
    </w:div>
    <w:div w:id="415055122">
      <w:bodyDiv w:val="1"/>
      <w:marLeft w:val="0"/>
      <w:marRight w:val="0"/>
      <w:marTop w:val="0"/>
      <w:marBottom w:val="0"/>
      <w:divBdr>
        <w:top w:val="none" w:sz="0" w:space="0" w:color="auto"/>
        <w:left w:val="none" w:sz="0" w:space="0" w:color="auto"/>
        <w:bottom w:val="none" w:sz="0" w:space="0" w:color="auto"/>
        <w:right w:val="none" w:sz="0" w:space="0" w:color="auto"/>
      </w:divBdr>
    </w:div>
    <w:div w:id="416951008">
      <w:bodyDiv w:val="1"/>
      <w:marLeft w:val="0"/>
      <w:marRight w:val="0"/>
      <w:marTop w:val="0"/>
      <w:marBottom w:val="0"/>
      <w:divBdr>
        <w:top w:val="none" w:sz="0" w:space="0" w:color="auto"/>
        <w:left w:val="none" w:sz="0" w:space="0" w:color="auto"/>
        <w:bottom w:val="none" w:sz="0" w:space="0" w:color="auto"/>
        <w:right w:val="none" w:sz="0" w:space="0" w:color="auto"/>
      </w:divBdr>
    </w:div>
    <w:div w:id="417605772">
      <w:bodyDiv w:val="1"/>
      <w:marLeft w:val="0"/>
      <w:marRight w:val="0"/>
      <w:marTop w:val="0"/>
      <w:marBottom w:val="0"/>
      <w:divBdr>
        <w:top w:val="none" w:sz="0" w:space="0" w:color="auto"/>
        <w:left w:val="none" w:sz="0" w:space="0" w:color="auto"/>
        <w:bottom w:val="none" w:sz="0" w:space="0" w:color="auto"/>
        <w:right w:val="none" w:sz="0" w:space="0" w:color="auto"/>
      </w:divBdr>
    </w:div>
    <w:div w:id="418018419">
      <w:bodyDiv w:val="1"/>
      <w:marLeft w:val="0"/>
      <w:marRight w:val="0"/>
      <w:marTop w:val="0"/>
      <w:marBottom w:val="0"/>
      <w:divBdr>
        <w:top w:val="none" w:sz="0" w:space="0" w:color="auto"/>
        <w:left w:val="none" w:sz="0" w:space="0" w:color="auto"/>
        <w:bottom w:val="none" w:sz="0" w:space="0" w:color="auto"/>
        <w:right w:val="none" w:sz="0" w:space="0" w:color="auto"/>
      </w:divBdr>
    </w:div>
    <w:div w:id="420026220">
      <w:bodyDiv w:val="1"/>
      <w:marLeft w:val="0"/>
      <w:marRight w:val="0"/>
      <w:marTop w:val="0"/>
      <w:marBottom w:val="0"/>
      <w:divBdr>
        <w:top w:val="none" w:sz="0" w:space="0" w:color="auto"/>
        <w:left w:val="none" w:sz="0" w:space="0" w:color="auto"/>
        <w:bottom w:val="none" w:sz="0" w:space="0" w:color="auto"/>
        <w:right w:val="none" w:sz="0" w:space="0" w:color="auto"/>
      </w:divBdr>
    </w:div>
    <w:div w:id="420641425">
      <w:bodyDiv w:val="1"/>
      <w:marLeft w:val="0"/>
      <w:marRight w:val="0"/>
      <w:marTop w:val="0"/>
      <w:marBottom w:val="0"/>
      <w:divBdr>
        <w:top w:val="none" w:sz="0" w:space="0" w:color="auto"/>
        <w:left w:val="none" w:sz="0" w:space="0" w:color="auto"/>
        <w:bottom w:val="none" w:sz="0" w:space="0" w:color="auto"/>
        <w:right w:val="none" w:sz="0" w:space="0" w:color="auto"/>
      </w:divBdr>
    </w:div>
    <w:div w:id="420683034">
      <w:bodyDiv w:val="1"/>
      <w:marLeft w:val="0"/>
      <w:marRight w:val="0"/>
      <w:marTop w:val="0"/>
      <w:marBottom w:val="0"/>
      <w:divBdr>
        <w:top w:val="none" w:sz="0" w:space="0" w:color="auto"/>
        <w:left w:val="none" w:sz="0" w:space="0" w:color="auto"/>
        <w:bottom w:val="none" w:sz="0" w:space="0" w:color="auto"/>
        <w:right w:val="none" w:sz="0" w:space="0" w:color="auto"/>
      </w:divBdr>
    </w:div>
    <w:div w:id="425811844">
      <w:bodyDiv w:val="1"/>
      <w:marLeft w:val="0"/>
      <w:marRight w:val="0"/>
      <w:marTop w:val="0"/>
      <w:marBottom w:val="0"/>
      <w:divBdr>
        <w:top w:val="none" w:sz="0" w:space="0" w:color="auto"/>
        <w:left w:val="none" w:sz="0" w:space="0" w:color="auto"/>
        <w:bottom w:val="none" w:sz="0" w:space="0" w:color="auto"/>
        <w:right w:val="none" w:sz="0" w:space="0" w:color="auto"/>
      </w:divBdr>
    </w:div>
    <w:div w:id="426578431">
      <w:bodyDiv w:val="1"/>
      <w:marLeft w:val="0"/>
      <w:marRight w:val="0"/>
      <w:marTop w:val="0"/>
      <w:marBottom w:val="0"/>
      <w:divBdr>
        <w:top w:val="none" w:sz="0" w:space="0" w:color="auto"/>
        <w:left w:val="none" w:sz="0" w:space="0" w:color="auto"/>
        <w:bottom w:val="none" w:sz="0" w:space="0" w:color="auto"/>
        <w:right w:val="none" w:sz="0" w:space="0" w:color="auto"/>
      </w:divBdr>
    </w:div>
    <w:div w:id="426660510">
      <w:bodyDiv w:val="1"/>
      <w:marLeft w:val="0"/>
      <w:marRight w:val="0"/>
      <w:marTop w:val="0"/>
      <w:marBottom w:val="0"/>
      <w:divBdr>
        <w:top w:val="none" w:sz="0" w:space="0" w:color="auto"/>
        <w:left w:val="none" w:sz="0" w:space="0" w:color="auto"/>
        <w:bottom w:val="none" w:sz="0" w:space="0" w:color="auto"/>
        <w:right w:val="none" w:sz="0" w:space="0" w:color="auto"/>
      </w:divBdr>
    </w:div>
    <w:div w:id="426926523">
      <w:bodyDiv w:val="1"/>
      <w:marLeft w:val="0"/>
      <w:marRight w:val="0"/>
      <w:marTop w:val="0"/>
      <w:marBottom w:val="0"/>
      <w:divBdr>
        <w:top w:val="none" w:sz="0" w:space="0" w:color="auto"/>
        <w:left w:val="none" w:sz="0" w:space="0" w:color="auto"/>
        <w:bottom w:val="none" w:sz="0" w:space="0" w:color="auto"/>
        <w:right w:val="none" w:sz="0" w:space="0" w:color="auto"/>
      </w:divBdr>
    </w:div>
    <w:div w:id="429933022">
      <w:bodyDiv w:val="1"/>
      <w:marLeft w:val="0"/>
      <w:marRight w:val="0"/>
      <w:marTop w:val="0"/>
      <w:marBottom w:val="0"/>
      <w:divBdr>
        <w:top w:val="none" w:sz="0" w:space="0" w:color="auto"/>
        <w:left w:val="none" w:sz="0" w:space="0" w:color="auto"/>
        <w:bottom w:val="none" w:sz="0" w:space="0" w:color="auto"/>
        <w:right w:val="none" w:sz="0" w:space="0" w:color="auto"/>
      </w:divBdr>
    </w:div>
    <w:div w:id="430395957">
      <w:bodyDiv w:val="1"/>
      <w:marLeft w:val="0"/>
      <w:marRight w:val="0"/>
      <w:marTop w:val="0"/>
      <w:marBottom w:val="0"/>
      <w:divBdr>
        <w:top w:val="none" w:sz="0" w:space="0" w:color="auto"/>
        <w:left w:val="none" w:sz="0" w:space="0" w:color="auto"/>
        <w:bottom w:val="none" w:sz="0" w:space="0" w:color="auto"/>
        <w:right w:val="none" w:sz="0" w:space="0" w:color="auto"/>
      </w:divBdr>
    </w:div>
    <w:div w:id="432672165">
      <w:bodyDiv w:val="1"/>
      <w:marLeft w:val="0"/>
      <w:marRight w:val="0"/>
      <w:marTop w:val="0"/>
      <w:marBottom w:val="0"/>
      <w:divBdr>
        <w:top w:val="none" w:sz="0" w:space="0" w:color="auto"/>
        <w:left w:val="none" w:sz="0" w:space="0" w:color="auto"/>
        <w:bottom w:val="none" w:sz="0" w:space="0" w:color="auto"/>
        <w:right w:val="none" w:sz="0" w:space="0" w:color="auto"/>
      </w:divBdr>
    </w:div>
    <w:div w:id="433523958">
      <w:bodyDiv w:val="1"/>
      <w:marLeft w:val="0"/>
      <w:marRight w:val="0"/>
      <w:marTop w:val="0"/>
      <w:marBottom w:val="0"/>
      <w:divBdr>
        <w:top w:val="none" w:sz="0" w:space="0" w:color="auto"/>
        <w:left w:val="none" w:sz="0" w:space="0" w:color="auto"/>
        <w:bottom w:val="none" w:sz="0" w:space="0" w:color="auto"/>
        <w:right w:val="none" w:sz="0" w:space="0" w:color="auto"/>
      </w:divBdr>
    </w:div>
    <w:div w:id="433672868">
      <w:bodyDiv w:val="1"/>
      <w:marLeft w:val="0"/>
      <w:marRight w:val="0"/>
      <w:marTop w:val="0"/>
      <w:marBottom w:val="0"/>
      <w:divBdr>
        <w:top w:val="none" w:sz="0" w:space="0" w:color="auto"/>
        <w:left w:val="none" w:sz="0" w:space="0" w:color="auto"/>
        <w:bottom w:val="none" w:sz="0" w:space="0" w:color="auto"/>
        <w:right w:val="none" w:sz="0" w:space="0" w:color="auto"/>
      </w:divBdr>
    </w:div>
    <w:div w:id="434176862">
      <w:bodyDiv w:val="1"/>
      <w:marLeft w:val="0"/>
      <w:marRight w:val="0"/>
      <w:marTop w:val="0"/>
      <w:marBottom w:val="0"/>
      <w:divBdr>
        <w:top w:val="none" w:sz="0" w:space="0" w:color="auto"/>
        <w:left w:val="none" w:sz="0" w:space="0" w:color="auto"/>
        <w:bottom w:val="none" w:sz="0" w:space="0" w:color="auto"/>
        <w:right w:val="none" w:sz="0" w:space="0" w:color="auto"/>
      </w:divBdr>
    </w:div>
    <w:div w:id="435057305">
      <w:bodyDiv w:val="1"/>
      <w:marLeft w:val="0"/>
      <w:marRight w:val="0"/>
      <w:marTop w:val="0"/>
      <w:marBottom w:val="0"/>
      <w:divBdr>
        <w:top w:val="none" w:sz="0" w:space="0" w:color="auto"/>
        <w:left w:val="none" w:sz="0" w:space="0" w:color="auto"/>
        <w:bottom w:val="none" w:sz="0" w:space="0" w:color="auto"/>
        <w:right w:val="none" w:sz="0" w:space="0" w:color="auto"/>
      </w:divBdr>
    </w:div>
    <w:div w:id="439376819">
      <w:bodyDiv w:val="1"/>
      <w:marLeft w:val="0"/>
      <w:marRight w:val="0"/>
      <w:marTop w:val="0"/>
      <w:marBottom w:val="0"/>
      <w:divBdr>
        <w:top w:val="none" w:sz="0" w:space="0" w:color="auto"/>
        <w:left w:val="none" w:sz="0" w:space="0" w:color="auto"/>
        <w:bottom w:val="none" w:sz="0" w:space="0" w:color="auto"/>
        <w:right w:val="none" w:sz="0" w:space="0" w:color="auto"/>
      </w:divBdr>
    </w:div>
    <w:div w:id="441265523">
      <w:bodyDiv w:val="1"/>
      <w:marLeft w:val="0"/>
      <w:marRight w:val="0"/>
      <w:marTop w:val="0"/>
      <w:marBottom w:val="0"/>
      <w:divBdr>
        <w:top w:val="none" w:sz="0" w:space="0" w:color="auto"/>
        <w:left w:val="none" w:sz="0" w:space="0" w:color="auto"/>
        <w:bottom w:val="none" w:sz="0" w:space="0" w:color="auto"/>
        <w:right w:val="none" w:sz="0" w:space="0" w:color="auto"/>
      </w:divBdr>
    </w:div>
    <w:div w:id="445658654">
      <w:bodyDiv w:val="1"/>
      <w:marLeft w:val="0"/>
      <w:marRight w:val="0"/>
      <w:marTop w:val="0"/>
      <w:marBottom w:val="0"/>
      <w:divBdr>
        <w:top w:val="none" w:sz="0" w:space="0" w:color="auto"/>
        <w:left w:val="none" w:sz="0" w:space="0" w:color="auto"/>
        <w:bottom w:val="none" w:sz="0" w:space="0" w:color="auto"/>
        <w:right w:val="none" w:sz="0" w:space="0" w:color="auto"/>
      </w:divBdr>
    </w:div>
    <w:div w:id="447431255">
      <w:bodyDiv w:val="1"/>
      <w:marLeft w:val="0"/>
      <w:marRight w:val="0"/>
      <w:marTop w:val="0"/>
      <w:marBottom w:val="0"/>
      <w:divBdr>
        <w:top w:val="none" w:sz="0" w:space="0" w:color="auto"/>
        <w:left w:val="none" w:sz="0" w:space="0" w:color="auto"/>
        <w:bottom w:val="none" w:sz="0" w:space="0" w:color="auto"/>
        <w:right w:val="none" w:sz="0" w:space="0" w:color="auto"/>
      </w:divBdr>
    </w:div>
    <w:div w:id="447626200">
      <w:bodyDiv w:val="1"/>
      <w:marLeft w:val="0"/>
      <w:marRight w:val="0"/>
      <w:marTop w:val="0"/>
      <w:marBottom w:val="0"/>
      <w:divBdr>
        <w:top w:val="none" w:sz="0" w:space="0" w:color="auto"/>
        <w:left w:val="none" w:sz="0" w:space="0" w:color="auto"/>
        <w:bottom w:val="none" w:sz="0" w:space="0" w:color="auto"/>
        <w:right w:val="none" w:sz="0" w:space="0" w:color="auto"/>
      </w:divBdr>
    </w:div>
    <w:div w:id="447746767">
      <w:bodyDiv w:val="1"/>
      <w:marLeft w:val="0"/>
      <w:marRight w:val="0"/>
      <w:marTop w:val="0"/>
      <w:marBottom w:val="0"/>
      <w:divBdr>
        <w:top w:val="none" w:sz="0" w:space="0" w:color="auto"/>
        <w:left w:val="none" w:sz="0" w:space="0" w:color="auto"/>
        <w:bottom w:val="none" w:sz="0" w:space="0" w:color="auto"/>
        <w:right w:val="none" w:sz="0" w:space="0" w:color="auto"/>
      </w:divBdr>
    </w:div>
    <w:div w:id="448089519">
      <w:bodyDiv w:val="1"/>
      <w:marLeft w:val="0"/>
      <w:marRight w:val="0"/>
      <w:marTop w:val="0"/>
      <w:marBottom w:val="0"/>
      <w:divBdr>
        <w:top w:val="none" w:sz="0" w:space="0" w:color="auto"/>
        <w:left w:val="none" w:sz="0" w:space="0" w:color="auto"/>
        <w:bottom w:val="none" w:sz="0" w:space="0" w:color="auto"/>
        <w:right w:val="none" w:sz="0" w:space="0" w:color="auto"/>
      </w:divBdr>
    </w:div>
    <w:div w:id="448817918">
      <w:bodyDiv w:val="1"/>
      <w:marLeft w:val="0"/>
      <w:marRight w:val="0"/>
      <w:marTop w:val="0"/>
      <w:marBottom w:val="0"/>
      <w:divBdr>
        <w:top w:val="none" w:sz="0" w:space="0" w:color="auto"/>
        <w:left w:val="none" w:sz="0" w:space="0" w:color="auto"/>
        <w:bottom w:val="none" w:sz="0" w:space="0" w:color="auto"/>
        <w:right w:val="none" w:sz="0" w:space="0" w:color="auto"/>
      </w:divBdr>
    </w:div>
    <w:div w:id="449664735">
      <w:bodyDiv w:val="1"/>
      <w:marLeft w:val="0"/>
      <w:marRight w:val="0"/>
      <w:marTop w:val="0"/>
      <w:marBottom w:val="0"/>
      <w:divBdr>
        <w:top w:val="none" w:sz="0" w:space="0" w:color="auto"/>
        <w:left w:val="none" w:sz="0" w:space="0" w:color="auto"/>
        <w:bottom w:val="none" w:sz="0" w:space="0" w:color="auto"/>
        <w:right w:val="none" w:sz="0" w:space="0" w:color="auto"/>
      </w:divBdr>
    </w:div>
    <w:div w:id="451291465">
      <w:bodyDiv w:val="1"/>
      <w:marLeft w:val="0"/>
      <w:marRight w:val="0"/>
      <w:marTop w:val="0"/>
      <w:marBottom w:val="0"/>
      <w:divBdr>
        <w:top w:val="none" w:sz="0" w:space="0" w:color="auto"/>
        <w:left w:val="none" w:sz="0" w:space="0" w:color="auto"/>
        <w:bottom w:val="none" w:sz="0" w:space="0" w:color="auto"/>
        <w:right w:val="none" w:sz="0" w:space="0" w:color="auto"/>
      </w:divBdr>
    </w:div>
    <w:div w:id="452750914">
      <w:bodyDiv w:val="1"/>
      <w:marLeft w:val="0"/>
      <w:marRight w:val="0"/>
      <w:marTop w:val="0"/>
      <w:marBottom w:val="0"/>
      <w:divBdr>
        <w:top w:val="none" w:sz="0" w:space="0" w:color="auto"/>
        <w:left w:val="none" w:sz="0" w:space="0" w:color="auto"/>
        <w:bottom w:val="none" w:sz="0" w:space="0" w:color="auto"/>
        <w:right w:val="none" w:sz="0" w:space="0" w:color="auto"/>
      </w:divBdr>
    </w:div>
    <w:div w:id="453325756">
      <w:bodyDiv w:val="1"/>
      <w:marLeft w:val="0"/>
      <w:marRight w:val="0"/>
      <w:marTop w:val="0"/>
      <w:marBottom w:val="0"/>
      <w:divBdr>
        <w:top w:val="none" w:sz="0" w:space="0" w:color="auto"/>
        <w:left w:val="none" w:sz="0" w:space="0" w:color="auto"/>
        <w:bottom w:val="none" w:sz="0" w:space="0" w:color="auto"/>
        <w:right w:val="none" w:sz="0" w:space="0" w:color="auto"/>
      </w:divBdr>
    </w:div>
    <w:div w:id="454252585">
      <w:bodyDiv w:val="1"/>
      <w:marLeft w:val="0"/>
      <w:marRight w:val="0"/>
      <w:marTop w:val="0"/>
      <w:marBottom w:val="0"/>
      <w:divBdr>
        <w:top w:val="none" w:sz="0" w:space="0" w:color="auto"/>
        <w:left w:val="none" w:sz="0" w:space="0" w:color="auto"/>
        <w:bottom w:val="none" w:sz="0" w:space="0" w:color="auto"/>
        <w:right w:val="none" w:sz="0" w:space="0" w:color="auto"/>
      </w:divBdr>
    </w:div>
    <w:div w:id="459882349">
      <w:bodyDiv w:val="1"/>
      <w:marLeft w:val="0"/>
      <w:marRight w:val="0"/>
      <w:marTop w:val="0"/>
      <w:marBottom w:val="0"/>
      <w:divBdr>
        <w:top w:val="none" w:sz="0" w:space="0" w:color="auto"/>
        <w:left w:val="none" w:sz="0" w:space="0" w:color="auto"/>
        <w:bottom w:val="none" w:sz="0" w:space="0" w:color="auto"/>
        <w:right w:val="none" w:sz="0" w:space="0" w:color="auto"/>
      </w:divBdr>
    </w:div>
    <w:div w:id="462620561">
      <w:bodyDiv w:val="1"/>
      <w:marLeft w:val="0"/>
      <w:marRight w:val="0"/>
      <w:marTop w:val="0"/>
      <w:marBottom w:val="0"/>
      <w:divBdr>
        <w:top w:val="none" w:sz="0" w:space="0" w:color="auto"/>
        <w:left w:val="none" w:sz="0" w:space="0" w:color="auto"/>
        <w:bottom w:val="none" w:sz="0" w:space="0" w:color="auto"/>
        <w:right w:val="none" w:sz="0" w:space="0" w:color="auto"/>
      </w:divBdr>
    </w:div>
    <w:div w:id="465196766">
      <w:bodyDiv w:val="1"/>
      <w:marLeft w:val="0"/>
      <w:marRight w:val="0"/>
      <w:marTop w:val="0"/>
      <w:marBottom w:val="0"/>
      <w:divBdr>
        <w:top w:val="none" w:sz="0" w:space="0" w:color="auto"/>
        <w:left w:val="none" w:sz="0" w:space="0" w:color="auto"/>
        <w:bottom w:val="none" w:sz="0" w:space="0" w:color="auto"/>
        <w:right w:val="none" w:sz="0" w:space="0" w:color="auto"/>
      </w:divBdr>
    </w:div>
    <w:div w:id="466552048">
      <w:bodyDiv w:val="1"/>
      <w:marLeft w:val="0"/>
      <w:marRight w:val="0"/>
      <w:marTop w:val="0"/>
      <w:marBottom w:val="0"/>
      <w:divBdr>
        <w:top w:val="none" w:sz="0" w:space="0" w:color="auto"/>
        <w:left w:val="none" w:sz="0" w:space="0" w:color="auto"/>
        <w:bottom w:val="none" w:sz="0" w:space="0" w:color="auto"/>
        <w:right w:val="none" w:sz="0" w:space="0" w:color="auto"/>
      </w:divBdr>
    </w:div>
    <w:div w:id="467674888">
      <w:bodyDiv w:val="1"/>
      <w:marLeft w:val="0"/>
      <w:marRight w:val="0"/>
      <w:marTop w:val="0"/>
      <w:marBottom w:val="0"/>
      <w:divBdr>
        <w:top w:val="none" w:sz="0" w:space="0" w:color="auto"/>
        <w:left w:val="none" w:sz="0" w:space="0" w:color="auto"/>
        <w:bottom w:val="none" w:sz="0" w:space="0" w:color="auto"/>
        <w:right w:val="none" w:sz="0" w:space="0" w:color="auto"/>
      </w:divBdr>
    </w:div>
    <w:div w:id="467939136">
      <w:bodyDiv w:val="1"/>
      <w:marLeft w:val="0"/>
      <w:marRight w:val="0"/>
      <w:marTop w:val="0"/>
      <w:marBottom w:val="0"/>
      <w:divBdr>
        <w:top w:val="none" w:sz="0" w:space="0" w:color="auto"/>
        <w:left w:val="none" w:sz="0" w:space="0" w:color="auto"/>
        <w:bottom w:val="none" w:sz="0" w:space="0" w:color="auto"/>
        <w:right w:val="none" w:sz="0" w:space="0" w:color="auto"/>
      </w:divBdr>
    </w:div>
    <w:div w:id="467943875">
      <w:bodyDiv w:val="1"/>
      <w:marLeft w:val="0"/>
      <w:marRight w:val="0"/>
      <w:marTop w:val="0"/>
      <w:marBottom w:val="0"/>
      <w:divBdr>
        <w:top w:val="none" w:sz="0" w:space="0" w:color="auto"/>
        <w:left w:val="none" w:sz="0" w:space="0" w:color="auto"/>
        <w:bottom w:val="none" w:sz="0" w:space="0" w:color="auto"/>
        <w:right w:val="none" w:sz="0" w:space="0" w:color="auto"/>
      </w:divBdr>
    </w:div>
    <w:div w:id="468595414">
      <w:bodyDiv w:val="1"/>
      <w:marLeft w:val="0"/>
      <w:marRight w:val="0"/>
      <w:marTop w:val="0"/>
      <w:marBottom w:val="0"/>
      <w:divBdr>
        <w:top w:val="none" w:sz="0" w:space="0" w:color="auto"/>
        <w:left w:val="none" w:sz="0" w:space="0" w:color="auto"/>
        <w:bottom w:val="none" w:sz="0" w:space="0" w:color="auto"/>
        <w:right w:val="none" w:sz="0" w:space="0" w:color="auto"/>
      </w:divBdr>
    </w:div>
    <w:div w:id="468792872">
      <w:bodyDiv w:val="1"/>
      <w:marLeft w:val="0"/>
      <w:marRight w:val="0"/>
      <w:marTop w:val="0"/>
      <w:marBottom w:val="0"/>
      <w:divBdr>
        <w:top w:val="none" w:sz="0" w:space="0" w:color="auto"/>
        <w:left w:val="none" w:sz="0" w:space="0" w:color="auto"/>
        <w:bottom w:val="none" w:sz="0" w:space="0" w:color="auto"/>
        <w:right w:val="none" w:sz="0" w:space="0" w:color="auto"/>
      </w:divBdr>
    </w:div>
    <w:div w:id="469396385">
      <w:bodyDiv w:val="1"/>
      <w:marLeft w:val="0"/>
      <w:marRight w:val="0"/>
      <w:marTop w:val="0"/>
      <w:marBottom w:val="0"/>
      <w:divBdr>
        <w:top w:val="none" w:sz="0" w:space="0" w:color="auto"/>
        <w:left w:val="none" w:sz="0" w:space="0" w:color="auto"/>
        <w:bottom w:val="none" w:sz="0" w:space="0" w:color="auto"/>
        <w:right w:val="none" w:sz="0" w:space="0" w:color="auto"/>
      </w:divBdr>
    </w:div>
    <w:div w:id="470170763">
      <w:bodyDiv w:val="1"/>
      <w:marLeft w:val="0"/>
      <w:marRight w:val="0"/>
      <w:marTop w:val="0"/>
      <w:marBottom w:val="0"/>
      <w:divBdr>
        <w:top w:val="none" w:sz="0" w:space="0" w:color="auto"/>
        <w:left w:val="none" w:sz="0" w:space="0" w:color="auto"/>
        <w:bottom w:val="none" w:sz="0" w:space="0" w:color="auto"/>
        <w:right w:val="none" w:sz="0" w:space="0" w:color="auto"/>
      </w:divBdr>
    </w:div>
    <w:div w:id="476729231">
      <w:bodyDiv w:val="1"/>
      <w:marLeft w:val="0"/>
      <w:marRight w:val="0"/>
      <w:marTop w:val="0"/>
      <w:marBottom w:val="0"/>
      <w:divBdr>
        <w:top w:val="none" w:sz="0" w:space="0" w:color="auto"/>
        <w:left w:val="none" w:sz="0" w:space="0" w:color="auto"/>
        <w:bottom w:val="none" w:sz="0" w:space="0" w:color="auto"/>
        <w:right w:val="none" w:sz="0" w:space="0" w:color="auto"/>
      </w:divBdr>
    </w:div>
    <w:div w:id="477452598">
      <w:bodyDiv w:val="1"/>
      <w:marLeft w:val="0"/>
      <w:marRight w:val="0"/>
      <w:marTop w:val="0"/>
      <w:marBottom w:val="0"/>
      <w:divBdr>
        <w:top w:val="none" w:sz="0" w:space="0" w:color="auto"/>
        <w:left w:val="none" w:sz="0" w:space="0" w:color="auto"/>
        <w:bottom w:val="none" w:sz="0" w:space="0" w:color="auto"/>
        <w:right w:val="none" w:sz="0" w:space="0" w:color="auto"/>
      </w:divBdr>
    </w:div>
    <w:div w:id="477841893">
      <w:bodyDiv w:val="1"/>
      <w:marLeft w:val="0"/>
      <w:marRight w:val="0"/>
      <w:marTop w:val="0"/>
      <w:marBottom w:val="0"/>
      <w:divBdr>
        <w:top w:val="none" w:sz="0" w:space="0" w:color="auto"/>
        <w:left w:val="none" w:sz="0" w:space="0" w:color="auto"/>
        <w:bottom w:val="none" w:sz="0" w:space="0" w:color="auto"/>
        <w:right w:val="none" w:sz="0" w:space="0" w:color="auto"/>
      </w:divBdr>
    </w:div>
    <w:div w:id="477961442">
      <w:bodyDiv w:val="1"/>
      <w:marLeft w:val="0"/>
      <w:marRight w:val="0"/>
      <w:marTop w:val="0"/>
      <w:marBottom w:val="0"/>
      <w:divBdr>
        <w:top w:val="none" w:sz="0" w:space="0" w:color="auto"/>
        <w:left w:val="none" w:sz="0" w:space="0" w:color="auto"/>
        <w:bottom w:val="none" w:sz="0" w:space="0" w:color="auto"/>
        <w:right w:val="none" w:sz="0" w:space="0" w:color="auto"/>
      </w:divBdr>
    </w:div>
    <w:div w:id="478770577">
      <w:bodyDiv w:val="1"/>
      <w:marLeft w:val="0"/>
      <w:marRight w:val="0"/>
      <w:marTop w:val="0"/>
      <w:marBottom w:val="0"/>
      <w:divBdr>
        <w:top w:val="none" w:sz="0" w:space="0" w:color="auto"/>
        <w:left w:val="none" w:sz="0" w:space="0" w:color="auto"/>
        <w:bottom w:val="none" w:sz="0" w:space="0" w:color="auto"/>
        <w:right w:val="none" w:sz="0" w:space="0" w:color="auto"/>
      </w:divBdr>
    </w:div>
    <w:div w:id="479158405">
      <w:bodyDiv w:val="1"/>
      <w:marLeft w:val="0"/>
      <w:marRight w:val="0"/>
      <w:marTop w:val="0"/>
      <w:marBottom w:val="0"/>
      <w:divBdr>
        <w:top w:val="none" w:sz="0" w:space="0" w:color="auto"/>
        <w:left w:val="none" w:sz="0" w:space="0" w:color="auto"/>
        <w:bottom w:val="none" w:sz="0" w:space="0" w:color="auto"/>
        <w:right w:val="none" w:sz="0" w:space="0" w:color="auto"/>
      </w:divBdr>
    </w:div>
    <w:div w:id="481385056">
      <w:bodyDiv w:val="1"/>
      <w:marLeft w:val="0"/>
      <w:marRight w:val="0"/>
      <w:marTop w:val="0"/>
      <w:marBottom w:val="0"/>
      <w:divBdr>
        <w:top w:val="none" w:sz="0" w:space="0" w:color="auto"/>
        <w:left w:val="none" w:sz="0" w:space="0" w:color="auto"/>
        <w:bottom w:val="none" w:sz="0" w:space="0" w:color="auto"/>
        <w:right w:val="none" w:sz="0" w:space="0" w:color="auto"/>
      </w:divBdr>
    </w:div>
    <w:div w:id="481391664">
      <w:bodyDiv w:val="1"/>
      <w:marLeft w:val="0"/>
      <w:marRight w:val="0"/>
      <w:marTop w:val="0"/>
      <w:marBottom w:val="0"/>
      <w:divBdr>
        <w:top w:val="none" w:sz="0" w:space="0" w:color="auto"/>
        <w:left w:val="none" w:sz="0" w:space="0" w:color="auto"/>
        <w:bottom w:val="none" w:sz="0" w:space="0" w:color="auto"/>
        <w:right w:val="none" w:sz="0" w:space="0" w:color="auto"/>
      </w:divBdr>
    </w:div>
    <w:div w:id="481507911">
      <w:bodyDiv w:val="1"/>
      <w:marLeft w:val="0"/>
      <w:marRight w:val="0"/>
      <w:marTop w:val="0"/>
      <w:marBottom w:val="0"/>
      <w:divBdr>
        <w:top w:val="none" w:sz="0" w:space="0" w:color="auto"/>
        <w:left w:val="none" w:sz="0" w:space="0" w:color="auto"/>
        <w:bottom w:val="none" w:sz="0" w:space="0" w:color="auto"/>
        <w:right w:val="none" w:sz="0" w:space="0" w:color="auto"/>
      </w:divBdr>
    </w:div>
    <w:div w:id="481579451">
      <w:bodyDiv w:val="1"/>
      <w:marLeft w:val="0"/>
      <w:marRight w:val="0"/>
      <w:marTop w:val="0"/>
      <w:marBottom w:val="0"/>
      <w:divBdr>
        <w:top w:val="none" w:sz="0" w:space="0" w:color="auto"/>
        <w:left w:val="none" w:sz="0" w:space="0" w:color="auto"/>
        <w:bottom w:val="none" w:sz="0" w:space="0" w:color="auto"/>
        <w:right w:val="none" w:sz="0" w:space="0" w:color="auto"/>
      </w:divBdr>
    </w:div>
    <w:div w:id="482357281">
      <w:bodyDiv w:val="1"/>
      <w:marLeft w:val="0"/>
      <w:marRight w:val="0"/>
      <w:marTop w:val="0"/>
      <w:marBottom w:val="0"/>
      <w:divBdr>
        <w:top w:val="none" w:sz="0" w:space="0" w:color="auto"/>
        <w:left w:val="none" w:sz="0" w:space="0" w:color="auto"/>
        <w:bottom w:val="none" w:sz="0" w:space="0" w:color="auto"/>
        <w:right w:val="none" w:sz="0" w:space="0" w:color="auto"/>
      </w:divBdr>
    </w:div>
    <w:div w:id="482626226">
      <w:bodyDiv w:val="1"/>
      <w:marLeft w:val="0"/>
      <w:marRight w:val="0"/>
      <w:marTop w:val="0"/>
      <w:marBottom w:val="0"/>
      <w:divBdr>
        <w:top w:val="none" w:sz="0" w:space="0" w:color="auto"/>
        <w:left w:val="none" w:sz="0" w:space="0" w:color="auto"/>
        <w:bottom w:val="none" w:sz="0" w:space="0" w:color="auto"/>
        <w:right w:val="none" w:sz="0" w:space="0" w:color="auto"/>
      </w:divBdr>
    </w:div>
    <w:div w:id="483281992">
      <w:bodyDiv w:val="1"/>
      <w:marLeft w:val="0"/>
      <w:marRight w:val="0"/>
      <w:marTop w:val="0"/>
      <w:marBottom w:val="0"/>
      <w:divBdr>
        <w:top w:val="none" w:sz="0" w:space="0" w:color="auto"/>
        <w:left w:val="none" w:sz="0" w:space="0" w:color="auto"/>
        <w:bottom w:val="none" w:sz="0" w:space="0" w:color="auto"/>
        <w:right w:val="none" w:sz="0" w:space="0" w:color="auto"/>
      </w:divBdr>
    </w:div>
    <w:div w:id="483737121">
      <w:bodyDiv w:val="1"/>
      <w:marLeft w:val="0"/>
      <w:marRight w:val="0"/>
      <w:marTop w:val="0"/>
      <w:marBottom w:val="0"/>
      <w:divBdr>
        <w:top w:val="none" w:sz="0" w:space="0" w:color="auto"/>
        <w:left w:val="none" w:sz="0" w:space="0" w:color="auto"/>
        <w:bottom w:val="none" w:sz="0" w:space="0" w:color="auto"/>
        <w:right w:val="none" w:sz="0" w:space="0" w:color="auto"/>
      </w:divBdr>
    </w:div>
    <w:div w:id="485240417">
      <w:bodyDiv w:val="1"/>
      <w:marLeft w:val="0"/>
      <w:marRight w:val="0"/>
      <w:marTop w:val="0"/>
      <w:marBottom w:val="0"/>
      <w:divBdr>
        <w:top w:val="none" w:sz="0" w:space="0" w:color="auto"/>
        <w:left w:val="none" w:sz="0" w:space="0" w:color="auto"/>
        <w:bottom w:val="none" w:sz="0" w:space="0" w:color="auto"/>
        <w:right w:val="none" w:sz="0" w:space="0" w:color="auto"/>
      </w:divBdr>
    </w:div>
    <w:div w:id="485901990">
      <w:bodyDiv w:val="1"/>
      <w:marLeft w:val="0"/>
      <w:marRight w:val="0"/>
      <w:marTop w:val="0"/>
      <w:marBottom w:val="0"/>
      <w:divBdr>
        <w:top w:val="none" w:sz="0" w:space="0" w:color="auto"/>
        <w:left w:val="none" w:sz="0" w:space="0" w:color="auto"/>
        <w:bottom w:val="none" w:sz="0" w:space="0" w:color="auto"/>
        <w:right w:val="none" w:sz="0" w:space="0" w:color="auto"/>
      </w:divBdr>
    </w:div>
    <w:div w:id="488060298">
      <w:bodyDiv w:val="1"/>
      <w:marLeft w:val="0"/>
      <w:marRight w:val="0"/>
      <w:marTop w:val="0"/>
      <w:marBottom w:val="0"/>
      <w:divBdr>
        <w:top w:val="none" w:sz="0" w:space="0" w:color="auto"/>
        <w:left w:val="none" w:sz="0" w:space="0" w:color="auto"/>
        <w:bottom w:val="none" w:sz="0" w:space="0" w:color="auto"/>
        <w:right w:val="none" w:sz="0" w:space="0" w:color="auto"/>
      </w:divBdr>
    </w:div>
    <w:div w:id="489299157">
      <w:bodyDiv w:val="1"/>
      <w:marLeft w:val="0"/>
      <w:marRight w:val="0"/>
      <w:marTop w:val="0"/>
      <w:marBottom w:val="0"/>
      <w:divBdr>
        <w:top w:val="none" w:sz="0" w:space="0" w:color="auto"/>
        <w:left w:val="none" w:sz="0" w:space="0" w:color="auto"/>
        <w:bottom w:val="none" w:sz="0" w:space="0" w:color="auto"/>
        <w:right w:val="none" w:sz="0" w:space="0" w:color="auto"/>
      </w:divBdr>
    </w:div>
    <w:div w:id="490175281">
      <w:bodyDiv w:val="1"/>
      <w:marLeft w:val="0"/>
      <w:marRight w:val="0"/>
      <w:marTop w:val="0"/>
      <w:marBottom w:val="0"/>
      <w:divBdr>
        <w:top w:val="none" w:sz="0" w:space="0" w:color="auto"/>
        <w:left w:val="none" w:sz="0" w:space="0" w:color="auto"/>
        <w:bottom w:val="none" w:sz="0" w:space="0" w:color="auto"/>
        <w:right w:val="none" w:sz="0" w:space="0" w:color="auto"/>
      </w:divBdr>
    </w:div>
    <w:div w:id="490602984">
      <w:bodyDiv w:val="1"/>
      <w:marLeft w:val="0"/>
      <w:marRight w:val="0"/>
      <w:marTop w:val="0"/>
      <w:marBottom w:val="0"/>
      <w:divBdr>
        <w:top w:val="none" w:sz="0" w:space="0" w:color="auto"/>
        <w:left w:val="none" w:sz="0" w:space="0" w:color="auto"/>
        <w:bottom w:val="none" w:sz="0" w:space="0" w:color="auto"/>
        <w:right w:val="none" w:sz="0" w:space="0" w:color="auto"/>
      </w:divBdr>
    </w:div>
    <w:div w:id="496071456">
      <w:bodyDiv w:val="1"/>
      <w:marLeft w:val="0"/>
      <w:marRight w:val="0"/>
      <w:marTop w:val="0"/>
      <w:marBottom w:val="0"/>
      <w:divBdr>
        <w:top w:val="none" w:sz="0" w:space="0" w:color="auto"/>
        <w:left w:val="none" w:sz="0" w:space="0" w:color="auto"/>
        <w:bottom w:val="none" w:sz="0" w:space="0" w:color="auto"/>
        <w:right w:val="none" w:sz="0" w:space="0" w:color="auto"/>
      </w:divBdr>
    </w:div>
    <w:div w:id="496699394">
      <w:bodyDiv w:val="1"/>
      <w:marLeft w:val="0"/>
      <w:marRight w:val="0"/>
      <w:marTop w:val="0"/>
      <w:marBottom w:val="0"/>
      <w:divBdr>
        <w:top w:val="none" w:sz="0" w:space="0" w:color="auto"/>
        <w:left w:val="none" w:sz="0" w:space="0" w:color="auto"/>
        <w:bottom w:val="none" w:sz="0" w:space="0" w:color="auto"/>
        <w:right w:val="none" w:sz="0" w:space="0" w:color="auto"/>
      </w:divBdr>
    </w:div>
    <w:div w:id="497309375">
      <w:bodyDiv w:val="1"/>
      <w:marLeft w:val="0"/>
      <w:marRight w:val="0"/>
      <w:marTop w:val="0"/>
      <w:marBottom w:val="0"/>
      <w:divBdr>
        <w:top w:val="none" w:sz="0" w:space="0" w:color="auto"/>
        <w:left w:val="none" w:sz="0" w:space="0" w:color="auto"/>
        <w:bottom w:val="none" w:sz="0" w:space="0" w:color="auto"/>
        <w:right w:val="none" w:sz="0" w:space="0" w:color="auto"/>
      </w:divBdr>
    </w:div>
    <w:div w:id="500892618">
      <w:bodyDiv w:val="1"/>
      <w:marLeft w:val="0"/>
      <w:marRight w:val="0"/>
      <w:marTop w:val="0"/>
      <w:marBottom w:val="0"/>
      <w:divBdr>
        <w:top w:val="none" w:sz="0" w:space="0" w:color="auto"/>
        <w:left w:val="none" w:sz="0" w:space="0" w:color="auto"/>
        <w:bottom w:val="none" w:sz="0" w:space="0" w:color="auto"/>
        <w:right w:val="none" w:sz="0" w:space="0" w:color="auto"/>
      </w:divBdr>
    </w:div>
    <w:div w:id="501509919">
      <w:bodyDiv w:val="1"/>
      <w:marLeft w:val="0"/>
      <w:marRight w:val="0"/>
      <w:marTop w:val="0"/>
      <w:marBottom w:val="0"/>
      <w:divBdr>
        <w:top w:val="none" w:sz="0" w:space="0" w:color="auto"/>
        <w:left w:val="none" w:sz="0" w:space="0" w:color="auto"/>
        <w:bottom w:val="none" w:sz="0" w:space="0" w:color="auto"/>
        <w:right w:val="none" w:sz="0" w:space="0" w:color="auto"/>
      </w:divBdr>
    </w:div>
    <w:div w:id="501816396">
      <w:bodyDiv w:val="1"/>
      <w:marLeft w:val="0"/>
      <w:marRight w:val="0"/>
      <w:marTop w:val="0"/>
      <w:marBottom w:val="0"/>
      <w:divBdr>
        <w:top w:val="none" w:sz="0" w:space="0" w:color="auto"/>
        <w:left w:val="none" w:sz="0" w:space="0" w:color="auto"/>
        <w:bottom w:val="none" w:sz="0" w:space="0" w:color="auto"/>
        <w:right w:val="none" w:sz="0" w:space="0" w:color="auto"/>
      </w:divBdr>
    </w:div>
    <w:div w:id="504830098">
      <w:bodyDiv w:val="1"/>
      <w:marLeft w:val="0"/>
      <w:marRight w:val="0"/>
      <w:marTop w:val="0"/>
      <w:marBottom w:val="0"/>
      <w:divBdr>
        <w:top w:val="none" w:sz="0" w:space="0" w:color="auto"/>
        <w:left w:val="none" w:sz="0" w:space="0" w:color="auto"/>
        <w:bottom w:val="none" w:sz="0" w:space="0" w:color="auto"/>
        <w:right w:val="none" w:sz="0" w:space="0" w:color="auto"/>
      </w:divBdr>
    </w:div>
    <w:div w:id="507790806">
      <w:bodyDiv w:val="1"/>
      <w:marLeft w:val="0"/>
      <w:marRight w:val="0"/>
      <w:marTop w:val="0"/>
      <w:marBottom w:val="0"/>
      <w:divBdr>
        <w:top w:val="none" w:sz="0" w:space="0" w:color="auto"/>
        <w:left w:val="none" w:sz="0" w:space="0" w:color="auto"/>
        <w:bottom w:val="none" w:sz="0" w:space="0" w:color="auto"/>
        <w:right w:val="none" w:sz="0" w:space="0" w:color="auto"/>
      </w:divBdr>
    </w:div>
    <w:div w:id="509029035">
      <w:bodyDiv w:val="1"/>
      <w:marLeft w:val="0"/>
      <w:marRight w:val="0"/>
      <w:marTop w:val="0"/>
      <w:marBottom w:val="0"/>
      <w:divBdr>
        <w:top w:val="none" w:sz="0" w:space="0" w:color="auto"/>
        <w:left w:val="none" w:sz="0" w:space="0" w:color="auto"/>
        <w:bottom w:val="none" w:sz="0" w:space="0" w:color="auto"/>
        <w:right w:val="none" w:sz="0" w:space="0" w:color="auto"/>
      </w:divBdr>
    </w:div>
    <w:div w:id="509756867">
      <w:bodyDiv w:val="1"/>
      <w:marLeft w:val="0"/>
      <w:marRight w:val="0"/>
      <w:marTop w:val="0"/>
      <w:marBottom w:val="0"/>
      <w:divBdr>
        <w:top w:val="none" w:sz="0" w:space="0" w:color="auto"/>
        <w:left w:val="none" w:sz="0" w:space="0" w:color="auto"/>
        <w:bottom w:val="none" w:sz="0" w:space="0" w:color="auto"/>
        <w:right w:val="none" w:sz="0" w:space="0" w:color="auto"/>
      </w:divBdr>
    </w:div>
    <w:div w:id="510532741">
      <w:bodyDiv w:val="1"/>
      <w:marLeft w:val="0"/>
      <w:marRight w:val="0"/>
      <w:marTop w:val="0"/>
      <w:marBottom w:val="0"/>
      <w:divBdr>
        <w:top w:val="none" w:sz="0" w:space="0" w:color="auto"/>
        <w:left w:val="none" w:sz="0" w:space="0" w:color="auto"/>
        <w:bottom w:val="none" w:sz="0" w:space="0" w:color="auto"/>
        <w:right w:val="none" w:sz="0" w:space="0" w:color="auto"/>
      </w:divBdr>
    </w:div>
    <w:div w:id="512186505">
      <w:bodyDiv w:val="1"/>
      <w:marLeft w:val="0"/>
      <w:marRight w:val="0"/>
      <w:marTop w:val="0"/>
      <w:marBottom w:val="0"/>
      <w:divBdr>
        <w:top w:val="none" w:sz="0" w:space="0" w:color="auto"/>
        <w:left w:val="none" w:sz="0" w:space="0" w:color="auto"/>
        <w:bottom w:val="none" w:sz="0" w:space="0" w:color="auto"/>
        <w:right w:val="none" w:sz="0" w:space="0" w:color="auto"/>
      </w:divBdr>
    </w:div>
    <w:div w:id="512303308">
      <w:bodyDiv w:val="1"/>
      <w:marLeft w:val="0"/>
      <w:marRight w:val="0"/>
      <w:marTop w:val="0"/>
      <w:marBottom w:val="0"/>
      <w:divBdr>
        <w:top w:val="none" w:sz="0" w:space="0" w:color="auto"/>
        <w:left w:val="none" w:sz="0" w:space="0" w:color="auto"/>
        <w:bottom w:val="none" w:sz="0" w:space="0" w:color="auto"/>
        <w:right w:val="none" w:sz="0" w:space="0" w:color="auto"/>
      </w:divBdr>
    </w:div>
    <w:div w:id="512955854">
      <w:bodyDiv w:val="1"/>
      <w:marLeft w:val="0"/>
      <w:marRight w:val="0"/>
      <w:marTop w:val="0"/>
      <w:marBottom w:val="0"/>
      <w:divBdr>
        <w:top w:val="none" w:sz="0" w:space="0" w:color="auto"/>
        <w:left w:val="none" w:sz="0" w:space="0" w:color="auto"/>
        <w:bottom w:val="none" w:sz="0" w:space="0" w:color="auto"/>
        <w:right w:val="none" w:sz="0" w:space="0" w:color="auto"/>
      </w:divBdr>
    </w:div>
    <w:div w:id="514076687">
      <w:bodyDiv w:val="1"/>
      <w:marLeft w:val="0"/>
      <w:marRight w:val="0"/>
      <w:marTop w:val="0"/>
      <w:marBottom w:val="0"/>
      <w:divBdr>
        <w:top w:val="none" w:sz="0" w:space="0" w:color="auto"/>
        <w:left w:val="none" w:sz="0" w:space="0" w:color="auto"/>
        <w:bottom w:val="none" w:sz="0" w:space="0" w:color="auto"/>
        <w:right w:val="none" w:sz="0" w:space="0" w:color="auto"/>
      </w:divBdr>
    </w:div>
    <w:div w:id="514198765">
      <w:bodyDiv w:val="1"/>
      <w:marLeft w:val="0"/>
      <w:marRight w:val="0"/>
      <w:marTop w:val="0"/>
      <w:marBottom w:val="0"/>
      <w:divBdr>
        <w:top w:val="none" w:sz="0" w:space="0" w:color="auto"/>
        <w:left w:val="none" w:sz="0" w:space="0" w:color="auto"/>
        <w:bottom w:val="none" w:sz="0" w:space="0" w:color="auto"/>
        <w:right w:val="none" w:sz="0" w:space="0" w:color="auto"/>
      </w:divBdr>
    </w:div>
    <w:div w:id="515970880">
      <w:bodyDiv w:val="1"/>
      <w:marLeft w:val="0"/>
      <w:marRight w:val="0"/>
      <w:marTop w:val="0"/>
      <w:marBottom w:val="0"/>
      <w:divBdr>
        <w:top w:val="none" w:sz="0" w:space="0" w:color="auto"/>
        <w:left w:val="none" w:sz="0" w:space="0" w:color="auto"/>
        <w:bottom w:val="none" w:sz="0" w:space="0" w:color="auto"/>
        <w:right w:val="none" w:sz="0" w:space="0" w:color="auto"/>
      </w:divBdr>
    </w:div>
    <w:div w:id="516772531">
      <w:bodyDiv w:val="1"/>
      <w:marLeft w:val="0"/>
      <w:marRight w:val="0"/>
      <w:marTop w:val="0"/>
      <w:marBottom w:val="0"/>
      <w:divBdr>
        <w:top w:val="none" w:sz="0" w:space="0" w:color="auto"/>
        <w:left w:val="none" w:sz="0" w:space="0" w:color="auto"/>
        <w:bottom w:val="none" w:sz="0" w:space="0" w:color="auto"/>
        <w:right w:val="none" w:sz="0" w:space="0" w:color="auto"/>
      </w:divBdr>
    </w:div>
    <w:div w:id="518205528">
      <w:bodyDiv w:val="1"/>
      <w:marLeft w:val="0"/>
      <w:marRight w:val="0"/>
      <w:marTop w:val="0"/>
      <w:marBottom w:val="0"/>
      <w:divBdr>
        <w:top w:val="none" w:sz="0" w:space="0" w:color="auto"/>
        <w:left w:val="none" w:sz="0" w:space="0" w:color="auto"/>
        <w:bottom w:val="none" w:sz="0" w:space="0" w:color="auto"/>
        <w:right w:val="none" w:sz="0" w:space="0" w:color="auto"/>
      </w:divBdr>
    </w:div>
    <w:div w:id="518737740">
      <w:bodyDiv w:val="1"/>
      <w:marLeft w:val="0"/>
      <w:marRight w:val="0"/>
      <w:marTop w:val="0"/>
      <w:marBottom w:val="0"/>
      <w:divBdr>
        <w:top w:val="none" w:sz="0" w:space="0" w:color="auto"/>
        <w:left w:val="none" w:sz="0" w:space="0" w:color="auto"/>
        <w:bottom w:val="none" w:sz="0" w:space="0" w:color="auto"/>
        <w:right w:val="none" w:sz="0" w:space="0" w:color="auto"/>
      </w:divBdr>
    </w:div>
    <w:div w:id="518933419">
      <w:bodyDiv w:val="1"/>
      <w:marLeft w:val="0"/>
      <w:marRight w:val="0"/>
      <w:marTop w:val="0"/>
      <w:marBottom w:val="0"/>
      <w:divBdr>
        <w:top w:val="none" w:sz="0" w:space="0" w:color="auto"/>
        <w:left w:val="none" w:sz="0" w:space="0" w:color="auto"/>
        <w:bottom w:val="none" w:sz="0" w:space="0" w:color="auto"/>
        <w:right w:val="none" w:sz="0" w:space="0" w:color="auto"/>
      </w:divBdr>
    </w:div>
    <w:div w:id="521822284">
      <w:bodyDiv w:val="1"/>
      <w:marLeft w:val="0"/>
      <w:marRight w:val="0"/>
      <w:marTop w:val="0"/>
      <w:marBottom w:val="0"/>
      <w:divBdr>
        <w:top w:val="none" w:sz="0" w:space="0" w:color="auto"/>
        <w:left w:val="none" w:sz="0" w:space="0" w:color="auto"/>
        <w:bottom w:val="none" w:sz="0" w:space="0" w:color="auto"/>
        <w:right w:val="none" w:sz="0" w:space="0" w:color="auto"/>
      </w:divBdr>
    </w:div>
    <w:div w:id="526600731">
      <w:bodyDiv w:val="1"/>
      <w:marLeft w:val="0"/>
      <w:marRight w:val="0"/>
      <w:marTop w:val="0"/>
      <w:marBottom w:val="0"/>
      <w:divBdr>
        <w:top w:val="none" w:sz="0" w:space="0" w:color="auto"/>
        <w:left w:val="none" w:sz="0" w:space="0" w:color="auto"/>
        <w:bottom w:val="none" w:sz="0" w:space="0" w:color="auto"/>
        <w:right w:val="none" w:sz="0" w:space="0" w:color="auto"/>
      </w:divBdr>
    </w:div>
    <w:div w:id="531309357">
      <w:bodyDiv w:val="1"/>
      <w:marLeft w:val="0"/>
      <w:marRight w:val="0"/>
      <w:marTop w:val="0"/>
      <w:marBottom w:val="0"/>
      <w:divBdr>
        <w:top w:val="none" w:sz="0" w:space="0" w:color="auto"/>
        <w:left w:val="none" w:sz="0" w:space="0" w:color="auto"/>
        <w:bottom w:val="none" w:sz="0" w:space="0" w:color="auto"/>
        <w:right w:val="none" w:sz="0" w:space="0" w:color="auto"/>
      </w:divBdr>
    </w:div>
    <w:div w:id="532420572">
      <w:bodyDiv w:val="1"/>
      <w:marLeft w:val="0"/>
      <w:marRight w:val="0"/>
      <w:marTop w:val="0"/>
      <w:marBottom w:val="0"/>
      <w:divBdr>
        <w:top w:val="none" w:sz="0" w:space="0" w:color="auto"/>
        <w:left w:val="none" w:sz="0" w:space="0" w:color="auto"/>
        <w:bottom w:val="none" w:sz="0" w:space="0" w:color="auto"/>
        <w:right w:val="none" w:sz="0" w:space="0" w:color="auto"/>
      </w:divBdr>
    </w:div>
    <w:div w:id="533009057">
      <w:bodyDiv w:val="1"/>
      <w:marLeft w:val="0"/>
      <w:marRight w:val="0"/>
      <w:marTop w:val="0"/>
      <w:marBottom w:val="0"/>
      <w:divBdr>
        <w:top w:val="none" w:sz="0" w:space="0" w:color="auto"/>
        <w:left w:val="none" w:sz="0" w:space="0" w:color="auto"/>
        <w:bottom w:val="none" w:sz="0" w:space="0" w:color="auto"/>
        <w:right w:val="none" w:sz="0" w:space="0" w:color="auto"/>
      </w:divBdr>
    </w:div>
    <w:div w:id="534000750">
      <w:bodyDiv w:val="1"/>
      <w:marLeft w:val="0"/>
      <w:marRight w:val="0"/>
      <w:marTop w:val="0"/>
      <w:marBottom w:val="0"/>
      <w:divBdr>
        <w:top w:val="none" w:sz="0" w:space="0" w:color="auto"/>
        <w:left w:val="none" w:sz="0" w:space="0" w:color="auto"/>
        <w:bottom w:val="none" w:sz="0" w:space="0" w:color="auto"/>
        <w:right w:val="none" w:sz="0" w:space="0" w:color="auto"/>
      </w:divBdr>
    </w:div>
    <w:div w:id="534003334">
      <w:bodyDiv w:val="1"/>
      <w:marLeft w:val="0"/>
      <w:marRight w:val="0"/>
      <w:marTop w:val="0"/>
      <w:marBottom w:val="0"/>
      <w:divBdr>
        <w:top w:val="none" w:sz="0" w:space="0" w:color="auto"/>
        <w:left w:val="none" w:sz="0" w:space="0" w:color="auto"/>
        <w:bottom w:val="none" w:sz="0" w:space="0" w:color="auto"/>
        <w:right w:val="none" w:sz="0" w:space="0" w:color="auto"/>
      </w:divBdr>
    </w:div>
    <w:div w:id="535849473">
      <w:bodyDiv w:val="1"/>
      <w:marLeft w:val="0"/>
      <w:marRight w:val="0"/>
      <w:marTop w:val="0"/>
      <w:marBottom w:val="0"/>
      <w:divBdr>
        <w:top w:val="none" w:sz="0" w:space="0" w:color="auto"/>
        <w:left w:val="none" w:sz="0" w:space="0" w:color="auto"/>
        <w:bottom w:val="none" w:sz="0" w:space="0" w:color="auto"/>
        <w:right w:val="none" w:sz="0" w:space="0" w:color="auto"/>
      </w:divBdr>
    </w:div>
    <w:div w:id="537592168">
      <w:bodyDiv w:val="1"/>
      <w:marLeft w:val="0"/>
      <w:marRight w:val="0"/>
      <w:marTop w:val="0"/>
      <w:marBottom w:val="0"/>
      <w:divBdr>
        <w:top w:val="none" w:sz="0" w:space="0" w:color="auto"/>
        <w:left w:val="none" w:sz="0" w:space="0" w:color="auto"/>
        <w:bottom w:val="none" w:sz="0" w:space="0" w:color="auto"/>
        <w:right w:val="none" w:sz="0" w:space="0" w:color="auto"/>
      </w:divBdr>
    </w:div>
    <w:div w:id="537594406">
      <w:bodyDiv w:val="1"/>
      <w:marLeft w:val="0"/>
      <w:marRight w:val="0"/>
      <w:marTop w:val="0"/>
      <w:marBottom w:val="0"/>
      <w:divBdr>
        <w:top w:val="none" w:sz="0" w:space="0" w:color="auto"/>
        <w:left w:val="none" w:sz="0" w:space="0" w:color="auto"/>
        <w:bottom w:val="none" w:sz="0" w:space="0" w:color="auto"/>
        <w:right w:val="none" w:sz="0" w:space="0" w:color="auto"/>
      </w:divBdr>
    </w:div>
    <w:div w:id="541091741">
      <w:bodyDiv w:val="1"/>
      <w:marLeft w:val="0"/>
      <w:marRight w:val="0"/>
      <w:marTop w:val="0"/>
      <w:marBottom w:val="0"/>
      <w:divBdr>
        <w:top w:val="none" w:sz="0" w:space="0" w:color="auto"/>
        <w:left w:val="none" w:sz="0" w:space="0" w:color="auto"/>
        <w:bottom w:val="none" w:sz="0" w:space="0" w:color="auto"/>
        <w:right w:val="none" w:sz="0" w:space="0" w:color="auto"/>
      </w:divBdr>
    </w:div>
    <w:div w:id="541285312">
      <w:bodyDiv w:val="1"/>
      <w:marLeft w:val="0"/>
      <w:marRight w:val="0"/>
      <w:marTop w:val="0"/>
      <w:marBottom w:val="0"/>
      <w:divBdr>
        <w:top w:val="none" w:sz="0" w:space="0" w:color="auto"/>
        <w:left w:val="none" w:sz="0" w:space="0" w:color="auto"/>
        <w:bottom w:val="none" w:sz="0" w:space="0" w:color="auto"/>
        <w:right w:val="none" w:sz="0" w:space="0" w:color="auto"/>
      </w:divBdr>
    </w:div>
    <w:div w:id="541556420">
      <w:bodyDiv w:val="1"/>
      <w:marLeft w:val="0"/>
      <w:marRight w:val="0"/>
      <w:marTop w:val="0"/>
      <w:marBottom w:val="0"/>
      <w:divBdr>
        <w:top w:val="none" w:sz="0" w:space="0" w:color="auto"/>
        <w:left w:val="none" w:sz="0" w:space="0" w:color="auto"/>
        <w:bottom w:val="none" w:sz="0" w:space="0" w:color="auto"/>
        <w:right w:val="none" w:sz="0" w:space="0" w:color="auto"/>
      </w:divBdr>
    </w:div>
    <w:div w:id="541595621">
      <w:bodyDiv w:val="1"/>
      <w:marLeft w:val="0"/>
      <w:marRight w:val="0"/>
      <w:marTop w:val="0"/>
      <w:marBottom w:val="0"/>
      <w:divBdr>
        <w:top w:val="none" w:sz="0" w:space="0" w:color="auto"/>
        <w:left w:val="none" w:sz="0" w:space="0" w:color="auto"/>
        <w:bottom w:val="none" w:sz="0" w:space="0" w:color="auto"/>
        <w:right w:val="none" w:sz="0" w:space="0" w:color="auto"/>
      </w:divBdr>
    </w:div>
    <w:div w:id="542596594">
      <w:bodyDiv w:val="1"/>
      <w:marLeft w:val="0"/>
      <w:marRight w:val="0"/>
      <w:marTop w:val="0"/>
      <w:marBottom w:val="0"/>
      <w:divBdr>
        <w:top w:val="none" w:sz="0" w:space="0" w:color="auto"/>
        <w:left w:val="none" w:sz="0" w:space="0" w:color="auto"/>
        <w:bottom w:val="none" w:sz="0" w:space="0" w:color="auto"/>
        <w:right w:val="none" w:sz="0" w:space="0" w:color="auto"/>
      </w:divBdr>
    </w:div>
    <w:div w:id="543102483">
      <w:bodyDiv w:val="1"/>
      <w:marLeft w:val="0"/>
      <w:marRight w:val="0"/>
      <w:marTop w:val="0"/>
      <w:marBottom w:val="0"/>
      <w:divBdr>
        <w:top w:val="none" w:sz="0" w:space="0" w:color="auto"/>
        <w:left w:val="none" w:sz="0" w:space="0" w:color="auto"/>
        <w:bottom w:val="none" w:sz="0" w:space="0" w:color="auto"/>
        <w:right w:val="none" w:sz="0" w:space="0" w:color="auto"/>
      </w:divBdr>
    </w:div>
    <w:div w:id="543903426">
      <w:bodyDiv w:val="1"/>
      <w:marLeft w:val="0"/>
      <w:marRight w:val="0"/>
      <w:marTop w:val="0"/>
      <w:marBottom w:val="0"/>
      <w:divBdr>
        <w:top w:val="none" w:sz="0" w:space="0" w:color="auto"/>
        <w:left w:val="none" w:sz="0" w:space="0" w:color="auto"/>
        <w:bottom w:val="none" w:sz="0" w:space="0" w:color="auto"/>
        <w:right w:val="none" w:sz="0" w:space="0" w:color="auto"/>
      </w:divBdr>
    </w:div>
    <w:div w:id="543981515">
      <w:bodyDiv w:val="1"/>
      <w:marLeft w:val="0"/>
      <w:marRight w:val="0"/>
      <w:marTop w:val="0"/>
      <w:marBottom w:val="0"/>
      <w:divBdr>
        <w:top w:val="none" w:sz="0" w:space="0" w:color="auto"/>
        <w:left w:val="none" w:sz="0" w:space="0" w:color="auto"/>
        <w:bottom w:val="none" w:sz="0" w:space="0" w:color="auto"/>
        <w:right w:val="none" w:sz="0" w:space="0" w:color="auto"/>
      </w:divBdr>
    </w:div>
    <w:div w:id="544215493">
      <w:bodyDiv w:val="1"/>
      <w:marLeft w:val="0"/>
      <w:marRight w:val="0"/>
      <w:marTop w:val="0"/>
      <w:marBottom w:val="0"/>
      <w:divBdr>
        <w:top w:val="none" w:sz="0" w:space="0" w:color="auto"/>
        <w:left w:val="none" w:sz="0" w:space="0" w:color="auto"/>
        <w:bottom w:val="none" w:sz="0" w:space="0" w:color="auto"/>
        <w:right w:val="none" w:sz="0" w:space="0" w:color="auto"/>
      </w:divBdr>
    </w:div>
    <w:div w:id="544410431">
      <w:bodyDiv w:val="1"/>
      <w:marLeft w:val="0"/>
      <w:marRight w:val="0"/>
      <w:marTop w:val="0"/>
      <w:marBottom w:val="0"/>
      <w:divBdr>
        <w:top w:val="none" w:sz="0" w:space="0" w:color="auto"/>
        <w:left w:val="none" w:sz="0" w:space="0" w:color="auto"/>
        <w:bottom w:val="none" w:sz="0" w:space="0" w:color="auto"/>
        <w:right w:val="none" w:sz="0" w:space="0" w:color="auto"/>
      </w:divBdr>
    </w:div>
    <w:div w:id="546799590">
      <w:bodyDiv w:val="1"/>
      <w:marLeft w:val="0"/>
      <w:marRight w:val="0"/>
      <w:marTop w:val="0"/>
      <w:marBottom w:val="0"/>
      <w:divBdr>
        <w:top w:val="none" w:sz="0" w:space="0" w:color="auto"/>
        <w:left w:val="none" w:sz="0" w:space="0" w:color="auto"/>
        <w:bottom w:val="none" w:sz="0" w:space="0" w:color="auto"/>
        <w:right w:val="none" w:sz="0" w:space="0" w:color="auto"/>
      </w:divBdr>
    </w:div>
    <w:div w:id="547644905">
      <w:bodyDiv w:val="1"/>
      <w:marLeft w:val="0"/>
      <w:marRight w:val="0"/>
      <w:marTop w:val="0"/>
      <w:marBottom w:val="0"/>
      <w:divBdr>
        <w:top w:val="none" w:sz="0" w:space="0" w:color="auto"/>
        <w:left w:val="none" w:sz="0" w:space="0" w:color="auto"/>
        <w:bottom w:val="none" w:sz="0" w:space="0" w:color="auto"/>
        <w:right w:val="none" w:sz="0" w:space="0" w:color="auto"/>
      </w:divBdr>
    </w:div>
    <w:div w:id="548230020">
      <w:bodyDiv w:val="1"/>
      <w:marLeft w:val="0"/>
      <w:marRight w:val="0"/>
      <w:marTop w:val="0"/>
      <w:marBottom w:val="0"/>
      <w:divBdr>
        <w:top w:val="none" w:sz="0" w:space="0" w:color="auto"/>
        <w:left w:val="none" w:sz="0" w:space="0" w:color="auto"/>
        <w:bottom w:val="none" w:sz="0" w:space="0" w:color="auto"/>
        <w:right w:val="none" w:sz="0" w:space="0" w:color="auto"/>
      </w:divBdr>
    </w:div>
    <w:div w:id="548687822">
      <w:bodyDiv w:val="1"/>
      <w:marLeft w:val="0"/>
      <w:marRight w:val="0"/>
      <w:marTop w:val="0"/>
      <w:marBottom w:val="0"/>
      <w:divBdr>
        <w:top w:val="none" w:sz="0" w:space="0" w:color="auto"/>
        <w:left w:val="none" w:sz="0" w:space="0" w:color="auto"/>
        <w:bottom w:val="none" w:sz="0" w:space="0" w:color="auto"/>
        <w:right w:val="none" w:sz="0" w:space="0" w:color="auto"/>
      </w:divBdr>
    </w:div>
    <w:div w:id="551233092">
      <w:bodyDiv w:val="1"/>
      <w:marLeft w:val="0"/>
      <w:marRight w:val="0"/>
      <w:marTop w:val="0"/>
      <w:marBottom w:val="0"/>
      <w:divBdr>
        <w:top w:val="none" w:sz="0" w:space="0" w:color="auto"/>
        <w:left w:val="none" w:sz="0" w:space="0" w:color="auto"/>
        <w:bottom w:val="none" w:sz="0" w:space="0" w:color="auto"/>
        <w:right w:val="none" w:sz="0" w:space="0" w:color="auto"/>
      </w:divBdr>
    </w:div>
    <w:div w:id="553932349">
      <w:bodyDiv w:val="1"/>
      <w:marLeft w:val="0"/>
      <w:marRight w:val="0"/>
      <w:marTop w:val="0"/>
      <w:marBottom w:val="0"/>
      <w:divBdr>
        <w:top w:val="none" w:sz="0" w:space="0" w:color="auto"/>
        <w:left w:val="none" w:sz="0" w:space="0" w:color="auto"/>
        <w:bottom w:val="none" w:sz="0" w:space="0" w:color="auto"/>
        <w:right w:val="none" w:sz="0" w:space="0" w:color="auto"/>
      </w:divBdr>
    </w:div>
    <w:div w:id="555580321">
      <w:bodyDiv w:val="1"/>
      <w:marLeft w:val="0"/>
      <w:marRight w:val="0"/>
      <w:marTop w:val="0"/>
      <w:marBottom w:val="0"/>
      <w:divBdr>
        <w:top w:val="none" w:sz="0" w:space="0" w:color="auto"/>
        <w:left w:val="none" w:sz="0" w:space="0" w:color="auto"/>
        <w:bottom w:val="none" w:sz="0" w:space="0" w:color="auto"/>
        <w:right w:val="none" w:sz="0" w:space="0" w:color="auto"/>
      </w:divBdr>
    </w:div>
    <w:div w:id="556747750">
      <w:bodyDiv w:val="1"/>
      <w:marLeft w:val="0"/>
      <w:marRight w:val="0"/>
      <w:marTop w:val="0"/>
      <w:marBottom w:val="0"/>
      <w:divBdr>
        <w:top w:val="none" w:sz="0" w:space="0" w:color="auto"/>
        <w:left w:val="none" w:sz="0" w:space="0" w:color="auto"/>
        <w:bottom w:val="none" w:sz="0" w:space="0" w:color="auto"/>
        <w:right w:val="none" w:sz="0" w:space="0" w:color="auto"/>
      </w:divBdr>
    </w:div>
    <w:div w:id="556815252">
      <w:bodyDiv w:val="1"/>
      <w:marLeft w:val="0"/>
      <w:marRight w:val="0"/>
      <w:marTop w:val="0"/>
      <w:marBottom w:val="0"/>
      <w:divBdr>
        <w:top w:val="none" w:sz="0" w:space="0" w:color="auto"/>
        <w:left w:val="none" w:sz="0" w:space="0" w:color="auto"/>
        <w:bottom w:val="none" w:sz="0" w:space="0" w:color="auto"/>
        <w:right w:val="none" w:sz="0" w:space="0" w:color="auto"/>
      </w:divBdr>
    </w:div>
    <w:div w:id="557471824">
      <w:bodyDiv w:val="1"/>
      <w:marLeft w:val="0"/>
      <w:marRight w:val="0"/>
      <w:marTop w:val="0"/>
      <w:marBottom w:val="0"/>
      <w:divBdr>
        <w:top w:val="none" w:sz="0" w:space="0" w:color="auto"/>
        <w:left w:val="none" w:sz="0" w:space="0" w:color="auto"/>
        <w:bottom w:val="none" w:sz="0" w:space="0" w:color="auto"/>
        <w:right w:val="none" w:sz="0" w:space="0" w:color="auto"/>
      </w:divBdr>
    </w:div>
    <w:div w:id="557521394">
      <w:bodyDiv w:val="1"/>
      <w:marLeft w:val="0"/>
      <w:marRight w:val="0"/>
      <w:marTop w:val="0"/>
      <w:marBottom w:val="0"/>
      <w:divBdr>
        <w:top w:val="none" w:sz="0" w:space="0" w:color="auto"/>
        <w:left w:val="none" w:sz="0" w:space="0" w:color="auto"/>
        <w:bottom w:val="none" w:sz="0" w:space="0" w:color="auto"/>
        <w:right w:val="none" w:sz="0" w:space="0" w:color="auto"/>
      </w:divBdr>
    </w:div>
    <w:div w:id="558980809">
      <w:bodyDiv w:val="1"/>
      <w:marLeft w:val="0"/>
      <w:marRight w:val="0"/>
      <w:marTop w:val="0"/>
      <w:marBottom w:val="0"/>
      <w:divBdr>
        <w:top w:val="none" w:sz="0" w:space="0" w:color="auto"/>
        <w:left w:val="none" w:sz="0" w:space="0" w:color="auto"/>
        <w:bottom w:val="none" w:sz="0" w:space="0" w:color="auto"/>
        <w:right w:val="none" w:sz="0" w:space="0" w:color="auto"/>
      </w:divBdr>
    </w:div>
    <w:div w:id="560096301">
      <w:bodyDiv w:val="1"/>
      <w:marLeft w:val="0"/>
      <w:marRight w:val="0"/>
      <w:marTop w:val="0"/>
      <w:marBottom w:val="0"/>
      <w:divBdr>
        <w:top w:val="none" w:sz="0" w:space="0" w:color="auto"/>
        <w:left w:val="none" w:sz="0" w:space="0" w:color="auto"/>
        <w:bottom w:val="none" w:sz="0" w:space="0" w:color="auto"/>
        <w:right w:val="none" w:sz="0" w:space="0" w:color="auto"/>
      </w:divBdr>
    </w:div>
    <w:div w:id="560288328">
      <w:bodyDiv w:val="1"/>
      <w:marLeft w:val="0"/>
      <w:marRight w:val="0"/>
      <w:marTop w:val="0"/>
      <w:marBottom w:val="0"/>
      <w:divBdr>
        <w:top w:val="none" w:sz="0" w:space="0" w:color="auto"/>
        <w:left w:val="none" w:sz="0" w:space="0" w:color="auto"/>
        <w:bottom w:val="none" w:sz="0" w:space="0" w:color="auto"/>
        <w:right w:val="none" w:sz="0" w:space="0" w:color="auto"/>
      </w:divBdr>
    </w:div>
    <w:div w:id="562107961">
      <w:bodyDiv w:val="1"/>
      <w:marLeft w:val="0"/>
      <w:marRight w:val="0"/>
      <w:marTop w:val="0"/>
      <w:marBottom w:val="0"/>
      <w:divBdr>
        <w:top w:val="none" w:sz="0" w:space="0" w:color="auto"/>
        <w:left w:val="none" w:sz="0" w:space="0" w:color="auto"/>
        <w:bottom w:val="none" w:sz="0" w:space="0" w:color="auto"/>
        <w:right w:val="none" w:sz="0" w:space="0" w:color="auto"/>
      </w:divBdr>
    </w:div>
    <w:div w:id="563100157">
      <w:bodyDiv w:val="1"/>
      <w:marLeft w:val="0"/>
      <w:marRight w:val="0"/>
      <w:marTop w:val="0"/>
      <w:marBottom w:val="0"/>
      <w:divBdr>
        <w:top w:val="none" w:sz="0" w:space="0" w:color="auto"/>
        <w:left w:val="none" w:sz="0" w:space="0" w:color="auto"/>
        <w:bottom w:val="none" w:sz="0" w:space="0" w:color="auto"/>
        <w:right w:val="none" w:sz="0" w:space="0" w:color="auto"/>
      </w:divBdr>
    </w:div>
    <w:div w:id="563687898">
      <w:bodyDiv w:val="1"/>
      <w:marLeft w:val="0"/>
      <w:marRight w:val="0"/>
      <w:marTop w:val="0"/>
      <w:marBottom w:val="0"/>
      <w:divBdr>
        <w:top w:val="none" w:sz="0" w:space="0" w:color="auto"/>
        <w:left w:val="none" w:sz="0" w:space="0" w:color="auto"/>
        <w:bottom w:val="none" w:sz="0" w:space="0" w:color="auto"/>
        <w:right w:val="none" w:sz="0" w:space="0" w:color="auto"/>
      </w:divBdr>
    </w:div>
    <w:div w:id="563834079">
      <w:bodyDiv w:val="1"/>
      <w:marLeft w:val="0"/>
      <w:marRight w:val="0"/>
      <w:marTop w:val="0"/>
      <w:marBottom w:val="0"/>
      <w:divBdr>
        <w:top w:val="none" w:sz="0" w:space="0" w:color="auto"/>
        <w:left w:val="none" w:sz="0" w:space="0" w:color="auto"/>
        <w:bottom w:val="none" w:sz="0" w:space="0" w:color="auto"/>
        <w:right w:val="none" w:sz="0" w:space="0" w:color="auto"/>
      </w:divBdr>
    </w:div>
    <w:div w:id="563835993">
      <w:bodyDiv w:val="1"/>
      <w:marLeft w:val="0"/>
      <w:marRight w:val="0"/>
      <w:marTop w:val="0"/>
      <w:marBottom w:val="0"/>
      <w:divBdr>
        <w:top w:val="none" w:sz="0" w:space="0" w:color="auto"/>
        <w:left w:val="none" w:sz="0" w:space="0" w:color="auto"/>
        <w:bottom w:val="none" w:sz="0" w:space="0" w:color="auto"/>
        <w:right w:val="none" w:sz="0" w:space="0" w:color="auto"/>
      </w:divBdr>
    </w:div>
    <w:div w:id="564684033">
      <w:bodyDiv w:val="1"/>
      <w:marLeft w:val="0"/>
      <w:marRight w:val="0"/>
      <w:marTop w:val="0"/>
      <w:marBottom w:val="0"/>
      <w:divBdr>
        <w:top w:val="none" w:sz="0" w:space="0" w:color="auto"/>
        <w:left w:val="none" w:sz="0" w:space="0" w:color="auto"/>
        <w:bottom w:val="none" w:sz="0" w:space="0" w:color="auto"/>
        <w:right w:val="none" w:sz="0" w:space="0" w:color="auto"/>
      </w:divBdr>
    </w:div>
    <w:div w:id="565263296">
      <w:bodyDiv w:val="1"/>
      <w:marLeft w:val="0"/>
      <w:marRight w:val="0"/>
      <w:marTop w:val="0"/>
      <w:marBottom w:val="0"/>
      <w:divBdr>
        <w:top w:val="none" w:sz="0" w:space="0" w:color="auto"/>
        <w:left w:val="none" w:sz="0" w:space="0" w:color="auto"/>
        <w:bottom w:val="none" w:sz="0" w:space="0" w:color="auto"/>
        <w:right w:val="none" w:sz="0" w:space="0" w:color="auto"/>
      </w:divBdr>
    </w:div>
    <w:div w:id="567306596">
      <w:bodyDiv w:val="1"/>
      <w:marLeft w:val="0"/>
      <w:marRight w:val="0"/>
      <w:marTop w:val="0"/>
      <w:marBottom w:val="0"/>
      <w:divBdr>
        <w:top w:val="none" w:sz="0" w:space="0" w:color="auto"/>
        <w:left w:val="none" w:sz="0" w:space="0" w:color="auto"/>
        <w:bottom w:val="none" w:sz="0" w:space="0" w:color="auto"/>
        <w:right w:val="none" w:sz="0" w:space="0" w:color="auto"/>
      </w:divBdr>
    </w:div>
    <w:div w:id="567807648">
      <w:bodyDiv w:val="1"/>
      <w:marLeft w:val="0"/>
      <w:marRight w:val="0"/>
      <w:marTop w:val="0"/>
      <w:marBottom w:val="0"/>
      <w:divBdr>
        <w:top w:val="none" w:sz="0" w:space="0" w:color="auto"/>
        <w:left w:val="none" w:sz="0" w:space="0" w:color="auto"/>
        <w:bottom w:val="none" w:sz="0" w:space="0" w:color="auto"/>
        <w:right w:val="none" w:sz="0" w:space="0" w:color="auto"/>
      </w:divBdr>
    </w:div>
    <w:div w:id="573511424">
      <w:bodyDiv w:val="1"/>
      <w:marLeft w:val="0"/>
      <w:marRight w:val="0"/>
      <w:marTop w:val="0"/>
      <w:marBottom w:val="0"/>
      <w:divBdr>
        <w:top w:val="none" w:sz="0" w:space="0" w:color="auto"/>
        <w:left w:val="none" w:sz="0" w:space="0" w:color="auto"/>
        <w:bottom w:val="none" w:sz="0" w:space="0" w:color="auto"/>
        <w:right w:val="none" w:sz="0" w:space="0" w:color="auto"/>
      </w:divBdr>
    </w:div>
    <w:div w:id="574053189">
      <w:bodyDiv w:val="1"/>
      <w:marLeft w:val="0"/>
      <w:marRight w:val="0"/>
      <w:marTop w:val="0"/>
      <w:marBottom w:val="0"/>
      <w:divBdr>
        <w:top w:val="none" w:sz="0" w:space="0" w:color="auto"/>
        <w:left w:val="none" w:sz="0" w:space="0" w:color="auto"/>
        <w:bottom w:val="none" w:sz="0" w:space="0" w:color="auto"/>
        <w:right w:val="none" w:sz="0" w:space="0" w:color="auto"/>
      </w:divBdr>
    </w:div>
    <w:div w:id="575629283">
      <w:bodyDiv w:val="1"/>
      <w:marLeft w:val="0"/>
      <w:marRight w:val="0"/>
      <w:marTop w:val="0"/>
      <w:marBottom w:val="0"/>
      <w:divBdr>
        <w:top w:val="none" w:sz="0" w:space="0" w:color="auto"/>
        <w:left w:val="none" w:sz="0" w:space="0" w:color="auto"/>
        <w:bottom w:val="none" w:sz="0" w:space="0" w:color="auto"/>
        <w:right w:val="none" w:sz="0" w:space="0" w:color="auto"/>
      </w:divBdr>
    </w:div>
    <w:div w:id="575823754">
      <w:bodyDiv w:val="1"/>
      <w:marLeft w:val="0"/>
      <w:marRight w:val="0"/>
      <w:marTop w:val="0"/>
      <w:marBottom w:val="0"/>
      <w:divBdr>
        <w:top w:val="none" w:sz="0" w:space="0" w:color="auto"/>
        <w:left w:val="none" w:sz="0" w:space="0" w:color="auto"/>
        <w:bottom w:val="none" w:sz="0" w:space="0" w:color="auto"/>
        <w:right w:val="none" w:sz="0" w:space="0" w:color="auto"/>
      </w:divBdr>
    </w:div>
    <w:div w:id="576213202">
      <w:bodyDiv w:val="1"/>
      <w:marLeft w:val="0"/>
      <w:marRight w:val="0"/>
      <w:marTop w:val="0"/>
      <w:marBottom w:val="0"/>
      <w:divBdr>
        <w:top w:val="none" w:sz="0" w:space="0" w:color="auto"/>
        <w:left w:val="none" w:sz="0" w:space="0" w:color="auto"/>
        <w:bottom w:val="none" w:sz="0" w:space="0" w:color="auto"/>
        <w:right w:val="none" w:sz="0" w:space="0" w:color="auto"/>
      </w:divBdr>
    </w:div>
    <w:div w:id="576864690">
      <w:bodyDiv w:val="1"/>
      <w:marLeft w:val="0"/>
      <w:marRight w:val="0"/>
      <w:marTop w:val="0"/>
      <w:marBottom w:val="0"/>
      <w:divBdr>
        <w:top w:val="none" w:sz="0" w:space="0" w:color="auto"/>
        <w:left w:val="none" w:sz="0" w:space="0" w:color="auto"/>
        <w:bottom w:val="none" w:sz="0" w:space="0" w:color="auto"/>
        <w:right w:val="none" w:sz="0" w:space="0" w:color="auto"/>
      </w:divBdr>
    </w:div>
    <w:div w:id="576937254">
      <w:bodyDiv w:val="1"/>
      <w:marLeft w:val="0"/>
      <w:marRight w:val="0"/>
      <w:marTop w:val="0"/>
      <w:marBottom w:val="0"/>
      <w:divBdr>
        <w:top w:val="none" w:sz="0" w:space="0" w:color="auto"/>
        <w:left w:val="none" w:sz="0" w:space="0" w:color="auto"/>
        <w:bottom w:val="none" w:sz="0" w:space="0" w:color="auto"/>
        <w:right w:val="none" w:sz="0" w:space="0" w:color="auto"/>
      </w:divBdr>
    </w:div>
    <w:div w:id="577248698">
      <w:bodyDiv w:val="1"/>
      <w:marLeft w:val="0"/>
      <w:marRight w:val="0"/>
      <w:marTop w:val="0"/>
      <w:marBottom w:val="0"/>
      <w:divBdr>
        <w:top w:val="none" w:sz="0" w:space="0" w:color="auto"/>
        <w:left w:val="none" w:sz="0" w:space="0" w:color="auto"/>
        <w:bottom w:val="none" w:sz="0" w:space="0" w:color="auto"/>
        <w:right w:val="none" w:sz="0" w:space="0" w:color="auto"/>
      </w:divBdr>
    </w:div>
    <w:div w:id="579994099">
      <w:bodyDiv w:val="1"/>
      <w:marLeft w:val="0"/>
      <w:marRight w:val="0"/>
      <w:marTop w:val="0"/>
      <w:marBottom w:val="0"/>
      <w:divBdr>
        <w:top w:val="none" w:sz="0" w:space="0" w:color="auto"/>
        <w:left w:val="none" w:sz="0" w:space="0" w:color="auto"/>
        <w:bottom w:val="none" w:sz="0" w:space="0" w:color="auto"/>
        <w:right w:val="none" w:sz="0" w:space="0" w:color="auto"/>
      </w:divBdr>
    </w:div>
    <w:div w:id="581794976">
      <w:bodyDiv w:val="1"/>
      <w:marLeft w:val="0"/>
      <w:marRight w:val="0"/>
      <w:marTop w:val="0"/>
      <w:marBottom w:val="0"/>
      <w:divBdr>
        <w:top w:val="none" w:sz="0" w:space="0" w:color="auto"/>
        <w:left w:val="none" w:sz="0" w:space="0" w:color="auto"/>
        <w:bottom w:val="none" w:sz="0" w:space="0" w:color="auto"/>
        <w:right w:val="none" w:sz="0" w:space="0" w:color="auto"/>
      </w:divBdr>
    </w:div>
    <w:div w:id="583075558">
      <w:bodyDiv w:val="1"/>
      <w:marLeft w:val="0"/>
      <w:marRight w:val="0"/>
      <w:marTop w:val="0"/>
      <w:marBottom w:val="0"/>
      <w:divBdr>
        <w:top w:val="none" w:sz="0" w:space="0" w:color="auto"/>
        <w:left w:val="none" w:sz="0" w:space="0" w:color="auto"/>
        <w:bottom w:val="none" w:sz="0" w:space="0" w:color="auto"/>
        <w:right w:val="none" w:sz="0" w:space="0" w:color="auto"/>
      </w:divBdr>
    </w:div>
    <w:div w:id="584270966">
      <w:bodyDiv w:val="1"/>
      <w:marLeft w:val="0"/>
      <w:marRight w:val="0"/>
      <w:marTop w:val="0"/>
      <w:marBottom w:val="0"/>
      <w:divBdr>
        <w:top w:val="none" w:sz="0" w:space="0" w:color="auto"/>
        <w:left w:val="none" w:sz="0" w:space="0" w:color="auto"/>
        <w:bottom w:val="none" w:sz="0" w:space="0" w:color="auto"/>
        <w:right w:val="none" w:sz="0" w:space="0" w:color="auto"/>
      </w:divBdr>
    </w:div>
    <w:div w:id="584416515">
      <w:bodyDiv w:val="1"/>
      <w:marLeft w:val="0"/>
      <w:marRight w:val="0"/>
      <w:marTop w:val="0"/>
      <w:marBottom w:val="0"/>
      <w:divBdr>
        <w:top w:val="none" w:sz="0" w:space="0" w:color="auto"/>
        <w:left w:val="none" w:sz="0" w:space="0" w:color="auto"/>
        <w:bottom w:val="none" w:sz="0" w:space="0" w:color="auto"/>
        <w:right w:val="none" w:sz="0" w:space="0" w:color="auto"/>
      </w:divBdr>
    </w:div>
    <w:div w:id="584655323">
      <w:bodyDiv w:val="1"/>
      <w:marLeft w:val="0"/>
      <w:marRight w:val="0"/>
      <w:marTop w:val="0"/>
      <w:marBottom w:val="0"/>
      <w:divBdr>
        <w:top w:val="none" w:sz="0" w:space="0" w:color="auto"/>
        <w:left w:val="none" w:sz="0" w:space="0" w:color="auto"/>
        <w:bottom w:val="none" w:sz="0" w:space="0" w:color="auto"/>
        <w:right w:val="none" w:sz="0" w:space="0" w:color="auto"/>
      </w:divBdr>
    </w:div>
    <w:div w:id="584924508">
      <w:bodyDiv w:val="1"/>
      <w:marLeft w:val="0"/>
      <w:marRight w:val="0"/>
      <w:marTop w:val="0"/>
      <w:marBottom w:val="0"/>
      <w:divBdr>
        <w:top w:val="none" w:sz="0" w:space="0" w:color="auto"/>
        <w:left w:val="none" w:sz="0" w:space="0" w:color="auto"/>
        <w:bottom w:val="none" w:sz="0" w:space="0" w:color="auto"/>
        <w:right w:val="none" w:sz="0" w:space="0" w:color="auto"/>
      </w:divBdr>
    </w:div>
    <w:div w:id="585381156">
      <w:bodyDiv w:val="1"/>
      <w:marLeft w:val="0"/>
      <w:marRight w:val="0"/>
      <w:marTop w:val="0"/>
      <w:marBottom w:val="0"/>
      <w:divBdr>
        <w:top w:val="none" w:sz="0" w:space="0" w:color="auto"/>
        <w:left w:val="none" w:sz="0" w:space="0" w:color="auto"/>
        <w:bottom w:val="none" w:sz="0" w:space="0" w:color="auto"/>
        <w:right w:val="none" w:sz="0" w:space="0" w:color="auto"/>
      </w:divBdr>
    </w:div>
    <w:div w:id="585381782">
      <w:bodyDiv w:val="1"/>
      <w:marLeft w:val="0"/>
      <w:marRight w:val="0"/>
      <w:marTop w:val="0"/>
      <w:marBottom w:val="0"/>
      <w:divBdr>
        <w:top w:val="none" w:sz="0" w:space="0" w:color="auto"/>
        <w:left w:val="none" w:sz="0" w:space="0" w:color="auto"/>
        <w:bottom w:val="none" w:sz="0" w:space="0" w:color="auto"/>
        <w:right w:val="none" w:sz="0" w:space="0" w:color="auto"/>
      </w:divBdr>
    </w:div>
    <w:div w:id="585843767">
      <w:bodyDiv w:val="1"/>
      <w:marLeft w:val="0"/>
      <w:marRight w:val="0"/>
      <w:marTop w:val="0"/>
      <w:marBottom w:val="0"/>
      <w:divBdr>
        <w:top w:val="none" w:sz="0" w:space="0" w:color="auto"/>
        <w:left w:val="none" w:sz="0" w:space="0" w:color="auto"/>
        <w:bottom w:val="none" w:sz="0" w:space="0" w:color="auto"/>
        <w:right w:val="none" w:sz="0" w:space="0" w:color="auto"/>
      </w:divBdr>
    </w:div>
    <w:div w:id="586769314">
      <w:bodyDiv w:val="1"/>
      <w:marLeft w:val="0"/>
      <w:marRight w:val="0"/>
      <w:marTop w:val="0"/>
      <w:marBottom w:val="0"/>
      <w:divBdr>
        <w:top w:val="none" w:sz="0" w:space="0" w:color="auto"/>
        <w:left w:val="none" w:sz="0" w:space="0" w:color="auto"/>
        <w:bottom w:val="none" w:sz="0" w:space="0" w:color="auto"/>
        <w:right w:val="none" w:sz="0" w:space="0" w:color="auto"/>
      </w:divBdr>
    </w:div>
    <w:div w:id="586771298">
      <w:bodyDiv w:val="1"/>
      <w:marLeft w:val="0"/>
      <w:marRight w:val="0"/>
      <w:marTop w:val="0"/>
      <w:marBottom w:val="0"/>
      <w:divBdr>
        <w:top w:val="none" w:sz="0" w:space="0" w:color="auto"/>
        <w:left w:val="none" w:sz="0" w:space="0" w:color="auto"/>
        <w:bottom w:val="none" w:sz="0" w:space="0" w:color="auto"/>
        <w:right w:val="none" w:sz="0" w:space="0" w:color="auto"/>
      </w:divBdr>
    </w:div>
    <w:div w:id="589120156">
      <w:bodyDiv w:val="1"/>
      <w:marLeft w:val="0"/>
      <w:marRight w:val="0"/>
      <w:marTop w:val="0"/>
      <w:marBottom w:val="0"/>
      <w:divBdr>
        <w:top w:val="none" w:sz="0" w:space="0" w:color="auto"/>
        <w:left w:val="none" w:sz="0" w:space="0" w:color="auto"/>
        <w:bottom w:val="none" w:sz="0" w:space="0" w:color="auto"/>
        <w:right w:val="none" w:sz="0" w:space="0" w:color="auto"/>
      </w:divBdr>
    </w:div>
    <w:div w:id="592131284">
      <w:bodyDiv w:val="1"/>
      <w:marLeft w:val="0"/>
      <w:marRight w:val="0"/>
      <w:marTop w:val="0"/>
      <w:marBottom w:val="0"/>
      <w:divBdr>
        <w:top w:val="none" w:sz="0" w:space="0" w:color="auto"/>
        <w:left w:val="none" w:sz="0" w:space="0" w:color="auto"/>
        <w:bottom w:val="none" w:sz="0" w:space="0" w:color="auto"/>
        <w:right w:val="none" w:sz="0" w:space="0" w:color="auto"/>
      </w:divBdr>
    </w:div>
    <w:div w:id="592906358">
      <w:bodyDiv w:val="1"/>
      <w:marLeft w:val="0"/>
      <w:marRight w:val="0"/>
      <w:marTop w:val="0"/>
      <w:marBottom w:val="0"/>
      <w:divBdr>
        <w:top w:val="none" w:sz="0" w:space="0" w:color="auto"/>
        <w:left w:val="none" w:sz="0" w:space="0" w:color="auto"/>
        <w:bottom w:val="none" w:sz="0" w:space="0" w:color="auto"/>
        <w:right w:val="none" w:sz="0" w:space="0" w:color="auto"/>
      </w:divBdr>
    </w:div>
    <w:div w:id="593632032">
      <w:bodyDiv w:val="1"/>
      <w:marLeft w:val="0"/>
      <w:marRight w:val="0"/>
      <w:marTop w:val="0"/>
      <w:marBottom w:val="0"/>
      <w:divBdr>
        <w:top w:val="none" w:sz="0" w:space="0" w:color="auto"/>
        <w:left w:val="none" w:sz="0" w:space="0" w:color="auto"/>
        <w:bottom w:val="none" w:sz="0" w:space="0" w:color="auto"/>
        <w:right w:val="none" w:sz="0" w:space="0" w:color="auto"/>
      </w:divBdr>
    </w:div>
    <w:div w:id="596644342">
      <w:bodyDiv w:val="1"/>
      <w:marLeft w:val="0"/>
      <w:marRight w:val="0"/>
      <w:marTop w:val="0"/>
      <w:marBottom w:val="0"/>
      <w:divBdr>
        <w:top w:val="none" w:sz="0" w:space="0" w:color="auto"/>
        <w:left w:val="none" w:sz="0" w:space="0" w:color="auto"/>
        <w:bottom w:val="none" w:sz="0" w:space="0" w:color="auto"/>
        <w:right w:val="none" w:sz="0" w:space="0" w:color="auto"/>
      </w:divBdr>
    </w:div>
    <w:div w:id="597371600">
      <w:bodyDiv w:val="1"/>
      <w:marLeft w:val="0"/>
      <w:marRight w:val="0"/>
      <w:marTop w:val="0"/>
      <w:marBottom w:val="0"/>
      <w:divBdr>
        <w:top w:val="none" w:sz="0" w:space="0" w:color="auto"/>
        <w:left w:val="none" w:sz="0" w:space="0" w:color="auto"/>
        <w:bottom w:val="none" w:sz="0" w:space="0" w:color="auto"/>
        <w:right w:val="none" w:sz="0" w:space="0" w:color="auto"/>
      </w:divBdr>
    </w:div>
    <w:div w:id="598754744">
      <w:bodyDiv w:val="1"/>
      <w:marLeft w:val="0"/>
      <w:marRight w:val="0"/>
      <w:marTop w:val="0"/>
      <w:marBottom w:val="0"/>
      <w:divBdr>
        <w:top w:val="none" w:sz="0" w:space="0" w:color="auto"/>
        <w:left w:val="none" w:sz="0" w:space="0" w:color="auto"/>
        <w:bottom w:val="none" w:sz="0" w:space="0" w:color="auto"/>
        <w:right w:val="none" w:sz="0" w:space="0" w:color="auto"/>
      </w:divBdr>
    </w:div>
    <w:div w:id="599991356">
      <w:bodyDiv w:val="1"/>
      <w:marLeft w:val="0"/>
      <w:marRight w:val="0"/>
      <w:marTop w:val="0"/>
      <w:marBottom w:val="0"/>
      <w:divBdr>
        <w:top w:val="none" w:sz="0" w:space="0" w:color="auto"/>
        <w:left w:val="none" w:sz="0" w:space="0" w:color="auto"/>
        <w:bottom w:val="none" w:sz="0" w:space="0" w:color="auto"/>
        <w:right w:val="none" w:sz="0" w:space="0" w:color="auto"/>
      </w:divBdr>
    </w:div>
    <w:div w:id="600378834">
      <w:bodyDiv w:val="1"/>
      <w:marLeft w:val="0"/>
      <w:marRight w:val="0"/>
      <w:marTop w:val="0"/>
      <w:marBottom w:val="0"/>
      <w:divBdr>
        <w:top w:val="none" w:sz="0" w:space="0" w:color="auto"/>
        <w:left w:val="none" w:sz="0" w:space="0" w:color="auto"/>
        <w:bottom w:val="none" w:sz="0" w:space="0" w:color="auto"/>
        <w:right w:val="none" w:sz="0" w:space="0" w:color="auto"/>
      </w:divBdr>
    </w:div>
    <w:div w:id="601375586">
      <w:bodyDiv w:val="1"/>
      <w:marLeft w:val="0"/>
      <w:marRight w:val="0"/>
      <w:marTop w:val="0"/>
      <w:marBottom w:val="0"/>
      <w:divBdr>
        <w:top w:val="none" w:sz="0" w:space="0" w:color="auto"/>
        <w:left w:val="none" w:sz="0" w:space="0" w:color="auto"/>
        <w:bottom w:val="none" w:sz="0" w:space="0" w:color="auto"/>
        <w:right w:val="none" w:sz="0" w:space="0" w:color="auto"/>
      </w:divBdr>
    </w:div>
    <w:div w:id="603150998">
      <w:bodyDiv w:val="1"/>
      <w:marLeft w:val="0"/>
      <w:marRight w:val="0"/>
      <w:marTop w:val="0"/>
      <w:marBottom w:val="0"/>
      <w:divBdr>
        <w:top w:val="none" w:sz="0" w:space="0" w:color="auto"/>
        <w:left w:val="none" w:sz="0" w:space="0" w:color="auto"/>
        <w:bottom w:val="none" w:sz="0" w:space="0" w:color="auto"/>
        <w:right w:val="none" w:sz="0" w:space="0" w:color="auto"/>
      </w:divBdr>
    </w:div>
    <w:div w:id="603810754">
      <w:bodyDiv w:val="1"/>
      <w:marLeft w:val="0"/>
      <w:marRight w:val="0"/>
      <w:marTop w:val="0"/>
      <w:marBottom w:val="0"/>
      <w:divBdr>
        <w:top w:val="none" w:sz="0" w:space="0" w:color="auto"/>
        <w:left w:val="none" w:sz="0" w:space="0" w:color="auto"/>
        <w:bottom w:val="none" w:sz="0" w:space="0" w:color="auto"/>
        <w:right w:val="none" w:sz="0" w:space="0" w:color="auto"/>
      </w:divBdr>
    </w:div>
    <w:div w:id="604507126">
      <w:bodyDiv w:val="1"/>
      <w:marLeft w:val="0"/>
      <w:marRight w:val="0"/>
      <w:marTop w:val="0"/>
      <w:marBottom w:val="0"/>
      <w:divBdr>
        <w:top w:val="none" w:sz="0" w:space="0" w:color="auto"/>
        <w:left w:val="none" w:sz="0" w:space="0" w:color="auto"/>
        <w:bottom w:val="none" w:sz="0" w:space="0" w:color="auto"/>
        <w:right w:val="none" w:sz="0" w:space="0" w:color="auto"/>
      </w:divBdr>
    </w:div>
    <w:div w:id="605037546">
      <w:bodyDiv w:val="1"/>
      <w:marLeft w:val="0"/>
      <w:marRight w:val="0"/>
      <w:marTop w:val="0"/>
      <w:marBottom w:val="0"/>
      <w:divBdr>
        <w:top w:val="none" w:sz="0" w:space="0" w:color="auto"/>
        <w:left w:val="none" w:sz="0" w:space="0" w:color="auto"/>
        <w:bottom w:val="none" w:sz="0" w:space="0" w:color="auto"/>
        <w:right w:val="none" w:sz="0" w:space="0" w:color="auto"/>
      </w:divBdr>
    </w:div>
    <w:div w:id="605191447">
      <w:bodyDiv w:val="1"/>
      <w:marLeft w:val="0"/>
      <w:marRight w:val="0"/>
      <w:marTop w:val="0"/>
      <w:marBottom w:val="0"/>
      <w:divBdr>
        <w:top w:val="none" w:sz="0" w:space="0" w:color="auto"/>
        <w:left w:val="none" w:sz="0" w:space="0" w:color="auto"/>
        <w:bottom w:val="none" w:sz="0" w:space="0" w:color="auto"/>
        <w:right w:val="none" w:sz="0" w:space="0" w:color="auto"/>
      </w:divBdr>
    </w:div>
    <w:div w:id="606499432">
      <w:bodyDiv w:val="1"/>
      <w:marLeft w:val="0"/>
      <w:marRight w:val="0"/>
      <w:marTop w:val="0"/>
      <w:marBottom w:val="0"/>
      <w:divBdr>
        <w:top w:val="none" w:sz="0" w:space="0" w:color="auto"/>
        <w:left w:val="none" w:sz="0" w:space="0" w:color="auto"/>
        <w:bottom w:val="none" w:sz="0" w:space="0" w:color="auto"/>
        <w:right w:val="none" w:sz="0" w:space="0" w:color="auto"/>
      </w:divBdr>
    </w:div>
    <w:div w:id="607002747">
      <w:bodyDiv w:val="1"/>
      <w:marLeft w:val="0"/>
      <w:marRight w:val="0"/>
      <w:marTop w:val="0"/>
      <w:marBottom w:val="0"/>
      <w:divBdr>
        <w:top w:val="none" w:sz="0" w:space="0" w:color="auto"/>
        <w:left w:val="none" w:sz="0" w:space="0" w:color="auto"/>
        <w:bottom w:val="none" w:sz="0" w:space="0" w:color="auto"/>
        <w:right w:val="none" w:sz="0" w:space="0" w:color="auto"/>
      </w:divBdr>
    </w:div>
    <w:div w:id="607157069">
      <w:bodyDiv w:val="1"/>
      <w:marLeft w:val="0"/>
      <w:marRight w:val="0"/>
      <w:marTop w:val="0"/>
      <w:marBottom w:val="0"/>
      <w:divBdr>
        <w:top w:val="none" w:sz="0" w:space="0" w:color="auto"/>
        <w:left w:val="none" w:sz="0" w:space="0" w:color="auto"/>
        <w:bottom w:val="none" w:sz="0" w:space="0" w:color="auto"/>
        <w:right w:val="none" w:sz="0" w:space="0" w:color="auto"/>
      </w:divBdr>
    </w:div>
    <w:div w:id="607666678">
      <w:bodyDiv w:val="1"/>
      <w:marLeft w:val="0"/>
      <w:marRight w:val="0"/>
      <w:marTop w:val="0"/>
      <w:marBottom w:val="0"/>
      <w:divBdr>
        <w:top w:val="none" w:sz="0" w:space="0" w:color="auto"/>
        <w:left w:val="none" w:sz="0" w:space="0" w:color="auto"/>
        <w:bottom w:val="none" w:sz="0" w:space="0" w:color="auto"/>
        <w:right w:val="none" w:sz="0" w:space="0" w:color="auto"/>
      </w:divBdr>
    </w:div>
    <w:div w:id="609553357">
      <w:bodyDiv w:val="1"/>
      <w:marLeft w:val="0"/>
      <w:marRight w:val="0"/>
      <w:marTop w:val="0"/>
      <w:marBottom w:val="0"/>
      <w:divBdr>
        <w:top w:val="none" w:sz="0" w:space="0" w:color="auto"/>
        <w:left w:val="none" w:sz="0" w:space="0" w:color="auto"/>
        <w:bottom w:val="none" w:sz="0" w:space="0" w:color="auto"/>
        <w:right w:val="none" w:sz="0" w:space="0" w:color="auto"/>
      </w:divBdr>
    </w:div>
    <w:div w:id="610357717">
      <w:bodyDiv w:val="1"/>
      <w:marLeft w:val="0"/>
      <w:marRight w:val="0"/>
      <w:marTop w:val="0"/>
      <w:marBottom w:val="0"/>
      <w:divBdr>
        <w:top w:val="none" w:sz="0" w:space="0" w:color="auto"/>
        <w:left w:val="none" w:sz="0" w:space="0" w:color="auto"/>
        <w:bottom w:val="none" w:sz="0" w:space="0" w:color="auto"/>
        <w:right w:val="none" w:sz="0" w:space="0" w:color="auto"/>
      </w:divBdr>
    </w:div>
    <w:div w:id="610405235">
      <w:bodyDiv w:val="1"/>
      <w:marLeft w:val="0"/>
      <w:marRight w:val="0"/>
      <w:marTop w:val="0"/>
      <w:marBottom w:val="0"/>
      <w:divBdr>
        <w:top w:val="none" w:sz="0" w:space="0" w:color="auto"/>
        <w:left w:val="none" w:sz="0" w:space="0" w:color="auto"/>
        <w:bottom w:val="none" w:sz="0" w:space="0" w:color="auto"/>
        <w:right w:val="none" w:sz="0" w:space="0" w:color="auto"/>
      </w:divBdr>
    </w:div>
    <w:div w:id="611860521">
      <w:bodyDiv w:val="1"/>
      <w:marLeft w:val="0"/>
      <w:marRight w:val="0"/>
      <w:marTop w:val="0"/>
      <w:marBottom w:val="0"/>
      <w:divBdr>
        <w:top w:val="none" w:sz="0" w:space="0" w:color="auto"/>
        <w:left w:val="none" w:sz="0" w:space="0" w:color="auto"/>
        <w:bottom w:val="none" w:sz="0" w:space="0" w:color="auto"/>
        <w:right w:val="none" w:sz="0" w:space="0" w:color="auto"/>
      </w:divBdr>
    </w:div>
    <w:div w:id="616182713">
      <w:bodyDiv w:val="1"/>
      <w:marLeft w:val="0"/>
      <w:marRight w:val="0"/>
      <w:marTop w:val="0"/>
      <w:marBottom w:val="0"/>
      <w:divBdr>
        <w:top w:val="none" w:sz="0" w:space="0" w:color="auto"/>
        <w:left w:val="none" w:sz="0" w:space="0" w:color="auto"/>
        <w:bottom w:val="none" w:sz="0" w:space="0" w:color="auto"/>
        <w:right w:val="none" w:sz="0" w:space="0" w:color="auto"/>
      </w:divBdr>
    </w:div>
    <w:div w:id="616449829">
      <w:bodyDiv w:val="1"/>
      <w:marLeft w:val="0"/>
      <w:marRight w:val="0"/>
      <w:marTop w:val="0"/>
      <w:marBottom w:val="0"/>
      <w:divBdr>
        <w:top w:val="none" w:sz="0" w:space="0" w:color="auto"/>
        <w:left w:val="none" w:sz="0" w:space="0" w:color="auto"/>
        <w:bottom w:val="none" w:sz="0" w:space="0" w:color="auto"/>
        <w:right w:val="none" w:sz="0" w:space="0" w:color="auto"/>
      </w:divBdr>
    </w:div>
    <w:div w:id="617491305">
      <w:bodyDiv w:val="1"/>
      <w:marLeft w:val="0"/>
      <w:marRight w:val="0"/>
      <w:marTop w:val="0"/>
      <w:marBottom w:val="0"/>
      <w:divBdr>
        <w:top w:val="none" w:sz="0" w:space="0" w:color="auto"/>
        <w:left w:val="none" w:sz="0" w:space="0" w:color="auto"/>
        <w:bottom w:val="none" w:sz="0" w:space="0" w:color="auto"/>
        <w:right w:val="none" w:sz="0" w:space="0" w:color="auto"/>
      </w:divBdr>
    </w:div>
    <w:div w:id="619189288">
      <w:bodyDiv w:val="1"/>
      <w:marLeft w:val="0"/>
      <w:marRight w:val="0"/>
      <w:marTop w:val="0"/>
      <w:marBottom w:val="0"/>
      <w:divBdr>
        <w:top w:val="none" w:sz="0" w:space="0" w:color="auto"/>
        <w:left w:val="none" w:sz="0" w:space="0" w:color="auto"/>
        <w:bottom w:val="none" w:sz="0" w:space="0" w:color="auto"/>
        <w:right w:val="none" w:sz="0" w:space="0" w:color="auto"/>
      </w:divBdr>
    </w:div>
    <w:div w:id="619459186">
      <w:bodyDiv w:val="1"/>
      <w:marLeft w:val="0"/>
      <w:marRight w:val="0"/>
      <w:marTop w:val="0"/>
      <w:marBottom w:val="0"/>
      <w:divBdr>
        <w:top w:val="none" w:sz="0" w:space="0" w:color="auto"/>
        <w:left w:val="none" w:sz="0" w:space="0" w:color="auto"/>
        <w:bottom w:val="none" w:sz="0" w:space="0" w:color="auto"/>
        <w:right w:val="none" w:sz="0" w:space="0" w:color="auto"/>
      </w:divBdr>
    </w:div>
    <w:div w:id="620113007">
      <w:bodyDiv w:val="1"/>
      <w:marLeft w:val="0"/>
      <w:marRight w:val="0"/>
      <w:marTop w:val="0"/>
      <w:marBottom w:val="0"/>
      <w:divBdr>
        <w:top w:val="none" w:sz="0" w:space="0" w:color="auto"/>
        <w:left w:val="none" w:sz="0" w:space="0" w:color="auto"/>
        <w:bottom w:val="none" w:sz="0" w:space="0" w:color="auto"/>
        <w:right w:val="none" w:sz="0" w:space="0" w:color="auto"/>
      </w:divBdr>
    </w:div>
    <w:div w:id="620183056">
      <w:bodyDiv w:val="1"/>
      <w:marLeft w:val="0"/>
      <w:marRight w:val="0"/>
      <w:marTop w:val="0"/>
      <w:marBottom w:val="0"/>
      <w:divBdr>
        <w:top w:val="none" w:sz="0" w:space="0" w:color="auto"/>
        <w:left w:val="none" w:sz="0" w:space="0" w:color="auto"/>
        <w:bottom w:val="none" w:sz="0" w:space="0" w:color="auto"/>
        <w:right w:val="none" w:sz="0" w:space="0" w:color="auto"/>
      </w:divBdr>
    </w:div>
    <w:div w:id="620915297">
      <w:bodyDiv w:val="1"/>
      <w:marLeft w:val="0"/>
      <w:marRight w:val="0"/>
      <w:marTop w:val="0"/>
      <w:marBottom w:val="0"/>
      <w:divBdr>
        <w:top w:val="none" w:sz="0" w:space="0" w:color="auto"/>
        <w:left w:val="none" w:sz="0" w:space="0" w:color="auto"/>
        <w:bottom w:val="none" w:sz="0" w:space="0" w:color="auto"/>
        <w:right w:val="none" w:sz="0" w:space="0" w:color="auto"/>
      </w:divBdr>
    </w:div>
    <w:div w:id="621808420">
      <w:bodyDiv w:val="1"/>
      <w:marLeft w:val="0"/>
      <w:marRight w:val="0"/>
      <w:marTop w:val="0"/>
      <w:marBottom w:val="0"/>
      <w:divBdr>
        <w:top w:val="none" w:sz="0" w:space="0" w:color="auto"/>
        <w:left w:val="none" w:sz="0" w:space="0" w:color="auto"/>
        <w:bottom w:val="none" w:sz="0" w:space="0" w:color="auto"/>
        <w:right w:val="none" w:sz="0" w:space="0" w:color="auto"/>
      </w:divBdr>
    </w:div>
    <w:div w:id="622468433">
      <w:bodyDiv w:val="1"/>
      <w:marLeft w:val="0"/>
      <w:marRight w:val="0"/>
      <w:marTop w:val="0"/>
      <w:marBottom w:val="0"/>
      <w:divBdr>
        <w:top w:val="none" w:sz="0" w:space="0" w:color="auto"/>
        <w:left w:val="none" w:sz="0" w:space="0" w:color="auto"/>
        <w:bottom w:val="none" w:sz="0" w:space="0" w:color="auto"/>
        <w:right w:val="none" w:sz="0" w:space="0" w:color="auto"/>
      </w:divBdr>
    </w:div>
    <w:div w:id="623004192">
      <w:bodyDiv w:val="1"/>
      <w:marLeft w:val="0"/>
      <w:marRight w:val="0"/>
      <w:marTop w:val="0"/>
      <w:marBottom w:val="0"/>
      <w:divBdr>
        <w:top w:val="none" w:sz="0" w:space="0" w:color="auto"/>
        <w:left w:val="none" w:sz="0" w:space="0" w:color="auto"/>
        <w:bottom w:val="none" w:sz="0" w:space="0" w:color="auto"/>
        <w:right w:val="none" w:sz="0" w:space="0" w:color="auto"/>
      </w:divBdr>
    </w:div>
    <w:div w:id="623997452">
      <w:bodyDiv w:val="1"/>
      <w:marLeft w:val="0"/>
      <w:marRight w:val="0"/>
      <w:marTop w:val="0"/>
      <w:marBottom w:val="0"/>
      <w:divBdr>
        <w:top w:val="none" w:sz="0" w:space="0" w:color="auto"/>
        <w:left w:val="none" w:sz="0" w:space="0" w:color="auto"/>
        <w:bottom w:val="none" w:sz="0" w:space="0" w:color="auto"/>
        <w:right w:val="none" w:sz="0" w:space="0" w:color="auto"/>
      </w:divBdr>
    </w:div>
    <w:div w:id="623997559">
      <w:bodyDiv w:val="1"/>
      <w:marLeft w:val="0"/>
      <w:marRight w:val="0"/>
      <w:marTop w:val="0"/>
      <w:marBottom w:val="0"/>
      <w:divBdr>
        <w:top w:val="none" w:sz="0" w:space="0" w:color="auto"/>
        <w:left w:val="none" w:sz="0" w:space="0" w:color="auto"/>
        <w:bottom w:val="none" w:sz="0" w:space="0" w:color="auto"/>
        <w:right w:val="none" w:sz="0" w:space="0" w:color="auto"/>
      </w:divBdr>
    </w:div>
    <w:div w:id="624433164">
      <w:bodyDiv w:val="1"/>
      <w:marLeft w:val="0"/>
      <w:marRight w:val="0"/>
      <w:marTop w:val="0"/>
      <w:marBottom w:val="0"/>
      <w:divBdr>
        <w:top w:val="none" w:sz="0" w:space="0" w:color="auto"/>
        <w:left w:val="none" w:sz="0" w:space="0" w:color="auto"/>
        <w:bottom w:val="none" w:sz="0" w:space="0" w:color="auto"/>
        <w:right w:val="none" w:sz="0" w:space="0" w:color="auto"/>
      </w:divBdr>
    </w:div>
    <w:div w:id="626859603">
      <w:bodyDiv w:val="1"/>
      <w:marLeft w:val="0"/>
      <w:marRight w:val="0"/>
      <w:marTop w:val="0"/>
      <w:marBottom w:val="0"/>
      <w:divBdr>
        <w:top w:val="none" w:sz="0" w:space="0" w:color="auto"/>
        <w:left w:val="none" w:sz="0" w:space="0" w:color="auto"/>
        <w:bottom w:val="none" w:sz="0" w:space="0" w:color="auto"/>
        <w:right w:val="none" w:sz="0" w:space="0" w:color="auto"/>
      </w:divBdr>
    </w:div>
    <w:div w:id="631595256">
      <w:bodyDiv w:val="1"/>
      <w:marLeft w:val="0"/>
      <w:marRight w:val="0"/>
      <w:marTop w:val="0"/>
      <w:marBottom w:val="0"/>
      <w:divBdr>
        <w:top w:val="none" w:sz="0" w:space="0" w:color="auto"/>
        <w:left w:val="none" w:sz="0" w:space="0" w:color="auto"/>
        <w:bottom w:val="none" w:sz="0" w:space="0" w:color="auto"/>
        <w:right w:val="none" w:sz="0" w:space="0" w:color="auto"/>
      </w:divBdr>
    </w:div>
    <w:div w:id="631904311">
      <w:bodyDiv w:val="1"/>
      <w:marLeft w:val="0"/>
      <w:marRight w:val="0"/>
      <w:marTop w:val="0"/>
      <w:marBottom w:val="0"/>
      <w:divBdr>
        <w:top w:val="none" w:sz="0" w:space="0" w:color="auto"/>
        <w:left w:val="none" w:sz="0" w:space="0" w:color="auto"/>
        <w:bottom w:val="none" w:sz="0" w:space="0" w:color="auto"/>
        <w:right w:val="none" w:sz="0" w:space="0" w:color="auto"/>
      </w:divBdr>
    </w:div>
    <w:div w:id="632178016">
      <w:bodyDiv w:val="1"/>
      <w:marLeft w:val="0"/>
      <w:marRight w:val="0"/>
      <w:marTop w:val="0"/>
      <w:marBottom w:val="0"/>
      <w:divBdr>
        <w:top w:val="none" w:sz="0" w:space="0" w:color="auto"/>
        <w:left w:val="none" w:sz="0" w:space="0" w:color="auto"/>
        <w:bottom w:val="none" w:sz="0" w:space="0" w:color="auto"/>
        <w:right w:val="none" w:sz="0" w:space="0" w:color="auto"/>
      </w:divBdr>
    </w:div>
    <w:div w:id="632714443">
      <w:bodyDiv w:val="1"/>
      <w:marLeft w:val="0"/>
      <w:marRight w:val="0"/>
      <w:marTop w:val="0"/>
      <w:marBottom w:val="0"/>
      <w:divBdr>
        <w:top w:val="none" w:sz="0" w:space="0" w:color="auto"/>
        <w:left w:val="none" w:sz="0" w:space="0" w:color="auto"/>
        <w:bottom w:val="none" w:sz="0" w:space="0" w:color="auto"/>
        <w:right w:val="none" w:sz="0" w:space="0" w:color="auto"/>
      </w:divBdr>
    </w:div>
    <w:div w:id="632833879">
      <w:bodyDiv w:val="1"/>
      <w:marLeft w:val="0"/>
      <w:marRight w:val="0"/>
      <w:marTop w:val="0"/>
      <w:marBottom w:val="0"/>
      <w:divBdr>
        <w:top w:val="none" w:sz="0" w:space="0" w:color="auto"/>
        <w:left w:val="none" w:sz="0" w:space="0" w:color="auto"/>
        <w:bottom w:val="none" w:sz="0" w:space="0" w:color="auto"/>
        <w:right w:val="none" w:sz="0" w:space="0" w:color="auto"/>
      </w:divBdr>
    </w:div>
    <w:div w:id="633371186">
      <w:bodyDiv w:val="1"/>
      <w:marLeft w:val="0"/>
      <w:marRight w:val="0"/>
      <w:marTop w:val="0"/>
      <w:marBottom w:val="0"/>
      <w:divBdr>
        <w:top w:val="none" w:sz="0" w:space="0" w:color="auto"/>
        <w:left w:val="none" w:sz="0" w:space="0" w:color="auto"/>
        <w:bottom w:val="none" w:sz="0" w:space="0" w:color="auto"/>
        <w:right w:val="none" w:sz="0" w:space="0" w:color="auto"/>
      </w:divBdr>
    </w:div>
    <w:div w:id="634526870">
      <w:bodyDiv w:val="1"/>
      <w:marLeft w:val="0"/>
      <w:marRight w:val="0"/>
      <w:marTop w:val="0"/>
      <w:marBottom w:val="0"/>
      <w:divBdr>
        <w:top w:val="none" w:sz="0" w:space="0" w:color="auto"/>
        <w:left w:val="none" w:sz="0" w:space="0" w:color="auto"/>
        <w:bottom w:val="none" w:sz="0" w:space="0" w:color="auto"/>
        <w:right w:val="none" w:sz="0" w:space="0" w:color="auto"/>
      </w:divBdr>
    </w:div>
    <w:div w:id="634679899">
      <w:bodyDiv w:val="1"/>
      <w:marLeft w:val="0"/>
      <w:marRight w:val="0"/>
      <w:marTop w:val="0"/>
      <w:marBottom w:val="0"/>
      <w:divBdr>
        <w:top w:val="none" w:sz="0" w:space="0" w:color="auto"/>
        <w:left w:val="none" w:sz="0" w:space="0" w:color="auto"/>
        <w:bottom w:val="none" w:sz="0" w:space="0" w:color="auto"/>
        <w:right w:val="none" w:sz="0" w:space="0" w:color="auto"/>
      </w:divBdr>
    </w:div>
    <w:div w:id="635527119">
      <w:bodyDiv w:val="1"/>
      <w:marLeft w:val="0"/>
      <w:marRight w:val="0"/>
      <w:marTop w:val="0"/>
      <w:marBottom w:val="0"/>
      <w:divBdr>
        <w:top w:val="none" w:sz="0" w:space="0" w:color="auto"/>
        <w:left w:val="none" w:sz="0" w:space="0" w:color="auto"/>
        <w:bottom w:val="none" w:sz="0" w:space="0" w:color="auto"/>
        <w:right w:val="none" w:sz="0" w:space="0" w:color="auto"/>
      </w:divBdr>
    </w:div>
    <w:div w:id="635642299">
      <w:bodyDiv w:val="1"/>
      <w:marLeft w:val="0"/>
      <w:marRight w:val="0"/>
      <w:marTop w:val="0"/>
      <w:marBottom w:val="0"/>
      <w:divBdr>
        <w:top w:val="none" w:sz="0" w:space="0" w:color="auto"/>
        <w:left w:val="none" w:sz="0" w:space="0" w:color="auto"/>
        <w:bottom w:val="none" w:sz="0" w:space="0" w:color="auto"/>
        <w:right w:val="none" w:sz="0" w:space="0" w:color="auto"/>
      </w:divBdr>
    </w:div>
    <w:div w:id="636182991">
      <w:bodyDiv w:val="1"/>
      <w:marLeft w:val="0"/>
      <w:marRight w:val="0"/>
      <w:marTop w:val="0"/>
      <w:marBottom w:val="0"/>
      <w:divBdr>
        <w:top w:val="none" w:sz="0" w:space="0" w:color="auto"/>
        <w:left w:val="none" w:sz="0" w:space="0" w:color="auto"/>
        <w:bottom w:val="none" w:sz="0" w:space="0" w:color="auto"/>
        <w:right w:val="none" w:sz="0" w:space="0" w:color="auto"/>
      </w:divBdr>
    </w:div>
    <w:div w:id="636688329">
      <w:bodyDiv w:val="1"/>
      <w:marLeft w:val="0"/>
      <w:marRight w:val="0"/>
      <w:marTop w:val="0"/>
      <w:marBottom w:val="0"/>
      <w:divBdr>
        <w:top w:val="none" w:sz="0" w:space="0" w:color="auto"/>
        <w:left w:val="none" w:sz="0" w:space="0" w:color="auto"/>
        <w:bottom w:val="none" w:sz="0" w:space="0" w:color="auto"/>
        <w:right w:val="none" w:sz="0" w:space="0" w:color="auto"/>
      </w:divBdr>
    </w:div>
    <w:div w:id="637301425">
      <w:bodyDiv w:val="1"/>
      <w:marLeft w:val="0"/>
      <w:marRight w:val="0"/>
      <w:marTop w:val="0"/>
      <w:marBottom w:val="0"/>
      <w:divBdr>
        <w:top w:val="none" w:sz="0" w:space="0" w:color="auto"/>
        <w:left w:val="none" w:sz="0" w:space="0" w:color="auto"/>
        <w:bottom w:val="none" w:sz="0" w:space="0" w:color="auto"/>
        <w:right w:val="none" w:sz="0" w:space="0" w:color="auto"/>
      </w:divBdr>
    </w:div>
    <w:div w:id="637540584">
      <w:bodyDiv w:val="1"/>
      <w:marLeft w:val="0"/>
      <w:marRight w:val="0"/>
      <w:marTop w:val="0"/>
      <w:marBottom w:val="0"/>
      <w:divBdr>
        <w:top w:val="none" w:sz="0" w:space="0" w:color="auto"/>
        <w:left w:val="none" w:sz="0" w:space="0" w:color="auto"/>
        <w:bottom w:val="none" w:sz="0" w:space="0" w:color="auto"/>
        <w:right w:val="none" w:sz="0" w:space="0" w:color="auto"/>
      </w:divBdr>
    </w:div>
    <w:div w:id="637878585">
      <w:bodyDiv w:val="1"/>
      <w:marLeft w:val="0"/>
      <w:marRight w:val="0"/>
      <w:marTop w:val="0"/>
      <w:marBottom w:val="0"/>
      <w:divBdr>
        <w:top w:val="none" w:sz="0" w:space="0" w:color="auto"/>
        <w:left w:val="none" w:sz="0" w:space="0" w:color="auto"/>
        <w:bottom w:val="none" w:sz="0" w:space="0" w:color="auto"/>
        <w:right w:val="none" w:sz="0" w:space="0" w:color="auto"/>
      </w:divBdr>
    </w:div>
    <w:div w:id="638416315">
      <w:bodyDiv w:val="1"/>
      <w:marLeft w:val="0"/>
      <w:marRight w:val="0"/>
      <w:marTop w:val="0"/>
      <w:marBottom w:val="0"/>
      <w:divBdr>
        <w:top w:val="none" w:sz="0" w:space="0" w:color="auto"/>
        <w:left w:val="none" w:sz="0" w:space="0" w:color="auto"/>
        <w:bottom w:val="none" w:sz="0" w:space="0" w:color="auto"/>
        <w:right w:val="none" w:sz="0" w:space="0" w:color="auto"/>
      </w:divBdr>
    </w:div>
    <w:div w:id="638803691">
      <w:bodyDiv w:val="1"/>
      <w:marLeft w:val="0"/>
      <w:marRight w:val="0"/>
      <w:marTop w:val="0"/>
      <w:marBottom w:val="0"/>
      <w:divBdr>
        <w:top w:val="none" w:sz="0" w:space="0" w:color="auto"/>
        <w:left w:val="none" w:sz="0" w:space="0" w:color="auto"/>
        <w:bottom w:val="none" w:sz="0" w:space="0" w:color="auto"/>
        <w:right w:val="none" w:sz="0" w:space="0" w:color="auto"/>
      </w:divBdr>
    </w:div>
    <w:div w:id="640043049">
      <w:bodyDiv w:val="1"/>
      <w:marLeft w:val="0"/>
      <w:marRight w:val="0"/>
      <w:marTop w:val="0"/>
      <w:marBottom w:val="0"/>
      <w:divBdr>
        <w:top w:val="none" w:sz="0" w:space="0" w:color="auto"/>
        <w:left w:val="none" w:sz="0" w:space="0" w:color="auto"/>
        <w:bottom w:val="none" w:sz="0" w:space="0" w:color="auto"/>
        <w:right w:val="none" w:sz="0" w:space="0" w:color="auto"/>
      </w:divBdr>
    </w:div>
    <w:div w:id="641007987">
      <w:bodyDiv w:val="1"/>
      <w:marLeft w:val="0"/>
      <w:marRight w:val="0"/>
      <w:marTop w:val="0"/>
      <w:marBottom w:val="0"/>
      <w:divBdr>
        <w:top w:val="none" w:sz="0" w:space="0" w:color="auto"/>
        <w:left w:val="none" w:sz="0" w:space="0" w:color="auto"/>
        <w:bottom w:val="none" w:sz="0" w:space="0" w:color="auto"/>
        <w:right w:val="none" w:sz="0" w:space="0" w:color="auto"/>
      </w:divBdr>
    </w:div>
    <w:div w:id="641350518">
      <w:bodyDiv w:val="1"/>
      <w:marLeft w:val="0"/>
      <w:marRight w:val="0"/>
      <w:marTop w:val="0"/>
      <w:marBottom w:val="0"/>
      <w:divBdr>
        <w:top w:val="none" w:sz="0" w:space="0" w:color="auto"/>
        <w:left w:val="none" w:sz="0" w:space="0" w:color="auto"/>
        <w:bottom w:val="none" w:sz="0" w:space="0" w:color="auto"/>
        <w:right w:val="none" w:sz="0" w:space="0" w:color="auto"/>
      </w:divBdr>
    </w:div>
    <w:div w:id="641613784">
      <w:bodyDiv w:val="1"/>
      <w:marLeft w:val="0"/>
      <w:marRight w:val="0"/>
      <w:marTop w:val="0"/>
      <w:marBottom w:val="0"/>
      <w:divBdr>
        <w:top w:val="none" w:sz="0" w:space="0" w:color="auto"/>
        <w:left w:val="none" w:sz="0" w:space="0" w:color="auto"/>
        <w:bottom w:val="none" w:sz="0" w:space="0" w:color="auto"/>
        <w:right w:val="none" w:sz="0" w:space="0" w:color="auto"/>
      </w:divBdr>
    </w:div>
    <w:div w:id="645748225">
      <w:bodyDiv w:val="1"/>
      <w:marLeft w:val="0"/>
      <w:marRight w:val="0"/>
      <w:marTop w:val="0"/>
      <w:marBottom w:val="0"/>
      <w:divBdr>
        <w:top w:val="none" w:sz="0" w:space="0" w:color="auto"/>
        <w:left w:val="none" w:sz="0" w:space="0" w:color="auto"/>
        <w:bottom w:val="none" w:sz="0" w:space="0" w:color="auto"/>
        <w:right w:val="none" w:sz="0" w:space="0" w:color="auto"/>
      </w:divBdr>
    </w:div>
    <w:div w:id="648244705">
      <w:bodyDiv w:val="1"/>
      <w:marLeft w:val="0"/>
      <w:marRight w:val="0"/>
      <w:marTop w:val="0"/>
      <w:marBottom w:val="0"/>
      <w:divBdr>
        <w:top w:val="none" w:sz="0" w:space="0" w:color="auto"/>
        <w:left w:val="none" w:sz="0" w:space="0" w:color="auto"/>
        <w:bottom w:val="none" w:sz="0" w:space="0" w:color="auto"/>
        <w:right w:val="none" w:sz="0" w:space="0" w:color="auto"/>
      </w:divBdr>
    </w:div>
    <w:div w:id="648361094">
      <w:bodyDiv w:val="1"/>
      <w:marLeft w:val="0"/>
      <w:marRight w:val="0"/>
      <w:marTop w:val="0"/>
      <w:marBottom w:val="0"/>
      <w:divBdr>
        <w:top w:val="none" w:sz="0" w:space="0" w:color="auto"/>
        <w:left w:val="none" w:sz="0" w:space="0" w:color="auto"/>
        <w:bottom w:val="none" w:sz="0" w:space="0" w:color="auto"/>
        <w:right w:val="none" w:sz="0" w:space="0" w:color="auto"/>
      </w:divBdr>
    </w:div>
    <w:div w:id="649795843">
      <w:bodyDiv w:val="1"/>
      <w:marLeft w:val="0"/>
      <w:marRight w:val="0"/>
      <w:marTop w:val="0"/>
      <w:marBottom w:val="0"/>
      <w:divBdr>
        <w:top w:val="none" w:sz="0" w:space="0" w:color="auto"/>
        <w:left w:val="none" w:sz="0" w:space="0" w:color="auto"/>
        <w:bottom w:val="none" w:sz="0" w:space="0" w:color="auto"/>
        <w:right w:val="none" w:sz="0" w:space="0" w:color="auto"/>
      </w:divBdr>
    </w:div>
    <w:div w:id="650136171">
      <w:bodyDiv w:val="1"/>
      <w:marLeft w:val="0"/>
      <w:marRight w:val="0"/>
      <w:marTop w:val="0"/>
      <w:marBottom w:val="0"/>
      <w:divBdr>
        <w:top w:val="none" w:sz="0" w:space="0" w:color="auto"/>
        <w:left w:val="none" w:sz="0" w:space="0" w:color="auto"/>
        <w:bottom w:val="none" w:sz="0" w:space="0" w:color="auto"/>
        <w:right w:val="none" w:sz="0" w:space="0" w:color="auto"/>
      </w:divBdr>
    </w:div>
    <w:div w:id="651057646">
      <w:bodyDiv w:val="1"/>
      <w:marLeft w:val="0"/>
      <w:marRight w:val="0"/>
      <w:marTop w:val="0"/>
      <w:marBottom w:val="0"/>
      <w:divBdr>
        <w:top w:val="none" w:sz="0" w:space="0" w:color="auto"/>
        <w:left w:val="none" w:sz="0" w:space="0" w:color="auto"/>
        <w:bottom w:val="none" w:sz="0" w:space="0" w:color="auto"/>
        <w:right w:val="none" w:sz="0" w:space="0" w:color="auto"/>
      </w:divBdr>
    </w:div>
    <w:div w:id="651830550">
      <w:bodyDiv w:val="1"/>
      <w:marLeft w:val="0"/>
      <w:marRight w:val="0"/>
      <w:marTop w:val="0"/>
      <w:marBottom w:val="0"/>
      <w:divBdr>
        <w:top w:val="none" w:sz="0" w:space="0" w:color="auto"/>
        <w:left w:val="none" w:sz="0" w:space="0" w:color="auto"/>
        <w:bottom w:val="none" w:sz="0" w:space="0" w:color="auto"/>
        <w:right w:val="none" w:sz="0" w:space="0" w:color="auto"/>
      </w:divBdr>
    </w:div>
    <w:div w:id="652300612">
      <w:bodyDiv w:val="1"/>
      <w:marLeft w:val="0"/>
      <w:marRight w:val="0"/>
      <w:marTop w:val="0"/>
      <w:marBottom w:val="0"/>
      <w:divBdr>
        <w:top w:val="none" w:sz="0" w:space="0" w:color="auto"/>
        <w:left w:val="none" w:sz="0" w:space="0" w:color="auto"/>
        <w:bottom w:val="none" w:sz="0" w:space="0" w:color="auto"/>
        <w:right w:val="none" w:sz="0" w:space="0" w:color="auto"/>
      </w:divBdr>
    </w:div>
    <w:div w:id="652373154">
      <w:bodyDiv w:val="1"/>
      <w:marLeft w:val="0"/>
      <w:marRight w:val="0"/>
      <w:marTop w:val="0"/>
      <w:marBottom w:val="0"/>
      <w:divBdr>
        <w:top w:val="none" w:sz="0" w:space="0" w:color="auto"/>
        <w:left w:val="none" w:sz="0" w:space="0" w:color="auto"/>
        <w:bottom w:val="none" w:sz="0" w:space="0" w:color="auto"/>
        <w:right w:val="none" w:sz="0" w:space="0" w:color="auto"/>
      </w:divBdr>
    </w:div>
    <w:div w:id="652414324">
      <w:bodyDiv w:val="1"/>
      <w:marLeft w:val="0"/>
      <w:marRight w:val="0"/>
      <w:marTop w:val="0"/>
      <w:marBottom w:val="0"/>
      <w:divBdr>
        <w:top w:val="none" w:sz="0" w:space="0" w:color="auto"/>
        <w:left w:val="none" w:sz="0" w:space="0" w:color="auto"/>
        <w:bottom w:val="none" w:sz="0" w:space="0" w:color="auto"/>
        <w:right w:val="none" w:sz="0" w:space="0" w:color="auto"/>
      </w:divBdr>
    </w:div>
    <w:div w:id="652418603">
      <w:bodyDiv w:val="1"/>
      <w:marLeft w:val="0"/>
      <w:marRight w:val="0"/>
      <w:marTop w:val="0"/>
      <w:marBottom w:val="0"/>
      <w:divBdr>
        <w:top w:val="none" w:sz="0" w:space="0" w:color="auto"/>
        <w:left w:val="none" w:sz="0" w:space="0" w:color="auto"/>
        <w:bottom w:val="none" w:sz="0" w:space="0" w:color="auto"/>
        <w:right w:val="none" w:sz="0" w:space="0" w:color="auto"/>
      </w:divBdr>
    </w:div>
    <w:div w:id="654064992">
      <w:bodyDiv w:val="1"/>
      <w:marLeft w:val="0"/>
      <w:marRight w:val="0"/>
      <w:marTop w:val="0"/>
      <w:marBottom w:val="0"/>
      <w:divBdr>
        <w:top w:val="none" w:sz="0" w:space="0" w:color="auto"/>
        <w:left w:val="none" w:sz="0" w:space="0" w:color="auto"/>
        <w:bottom w:val="none" w:sz="0" w:space="0" w:color="auto"/>
        <w:right w:val="none" w:sz="0" w:space="0" w:color="auto"/>
      </w:divBdr>
    </w:div>
    <w:div w:id="654994342">
      <w:bodyDiv w:val="1"/>
      <w:marLeft w:val="0"/>
      <w:marRight w:val="0"/>
      <w:marTop w:val="0"/>
      <w:marBottom w:val="0"/>
      <w:divBdr>
        <w:top w:val="none" w:sz="0" w:space="0" w:color="auto"/>
        <w:left w:val="none" w:sz="0" w:space="0" w:color="auto"/>
        <w:bottom w:val="none" w:sz="0" w:space="0" w:color="auto"/>
        <w:right w:val="none" w:sz="0" w:space="0" w:color="auto"/>
      </w:divBdr>
    </w:div>
    <w:div w:id="656958124">
      <w:bodyDiv w:val="1"/>
      <w:marLeft w:val="0"/>
      <w:marRight w:val="0"/>
      <w:marTop w:val="0"/>
      <w:marBottom w:val="0"/>
      <w:divBdr>
        <w:top w:val="none" w:sz="0" w:space="0" w:color="auto"/>
        <w:left w:val="none" w:sz="0" w:space="0" w:color="auto"/>
        <w:bottom w:val="none" w:sz="0" w:space="0" w:color="auto"/>
        <w:right w:val="none" w:sz="0" w:space="0" w:color="auto"/>
      </w:divBdr>
    </w:div>
    <w:div w:id="660430295">
      <w:bodyDiv w:val="1"/>
      <w:marLeft w:val="0"/>
      <w:marRight w:val="0"/>
      <w:marTop w:val="0"/>
      <w:marBottom w:val="0"/>
      <w:divBdr>
        <w:top w:val="none" w:sz="0" w:space="0" w:color="auto"/>
        <w:left w:val="none" w:sz="0" w:space="0" w:color="auto"/>
        <w:bottom w:val="none" w:sz="0" w:space="0" w:color="auto"/>
        <w:right w:val="none" w:sz="0" w:space="0" w:color="auto"/>
      </w:divBdr>
    </w:div>
    <w:div w:id="661860836">
      <w:bodyDiv w:val="1"/>
      <w:marLeft w:val="0"/>
      <w:marRight w:val="0"/>
      <w:marTop w:val="0"/>
      <w:marBottom w:val="0"/>
      <w:divBdr>
        <w:top w:val="none" w:sz="0" w:space="0" w:color="auto"/>
        <w:left w:val="none" w:sz="0" w:space="0" w:color="auto"/>
        <w:bottom w:val="none" w:sz="0" w:space="0" w:color="auto"/>
        <w:right w:val="none" w:sz="0" w:space="0" w:color="auto"/>
      </w:divBdr>
    </w:div>
    <w:div w:id="662439803">
      <w:bodyDiv w:val="1"/>
      <w:marLeft w:val="0"/>
      <w:marRight w:val="0"/>
      <w:marTop w:val="0"/>
      <w:marBottom w:val="0"/>
      <w:divBdr>
        <w:top w:val="none" w:sz="0" w:space="0" w:color="auto"/>
        <w:left w:val="none" w:sz="0" w:space="0" w:color="auto"/>
        <w:bottom w:val="none" w:sz="0" w:space="0" w:color="auto"/>
        <w:right w:val="none" w:sz="0" w:space="0" w:color="auto"/>
      </w:divBdr>
    </w:div>
    <w:div w:id="662704791">
      <w:bodyDiv w:val="1"/>
      <w:marLeft w:val="0"/>
      <w:marRight w:val="0"/>
      <w:marTop w:val="0"/>
      <w:marBottom w:val="0"/>
      <w:divBdr>
        <w:top w:val="none" w:sz="0" w:space="0" w:color="auto"/>
        <w:left w:val="none" w:sz="0" w:space="0" w:color="auto"/>
        <w:bottom w:val="none" w:sz="0" w:space="0" w:color="auto"/>
        <w:right w:val="none" w:sz="0" w:space="0" w:color="auto"/>
      </w:divBdr>
    </w:div>
    <w:div w:id="663582925">
      <w:bodyDiv w:val="1"/>
      <w:marLeft w:val="0"/>
      <w:marRight w:val="0"/>
      <w:marTop w:val="0"/>
      <w:marBottom w:val="0"/>
      <w:divBdr>
        <w:top w:val="none" w:sz="0" w:space="0" w:color="auto"/>
        <w:left w:val="none" w:sz="0" w:space="0" w:color="auto"/>
        <w:bottom w:val="none" w:sz="0" w:space="0" w:color="auto"/>
        <w:right w:val="none" w:sz="0" w:space="0" w:color="auto"/>
      </w:divBdr>
    </w:div>
    <w:div w:id="663750072">
      <w:bodyDiv w:val="1"/>
      <w:marLeft w:val="0"/>
      <w:marRight w:val="0"/>
      <w:marTop w:val="0"/>
      <w:marBottom w:val="0"/>
      <w:divBdr>
        <w:top w:val="none" w:sz="0" w:space="0" w:color="auto"/>
        <w:left w:val="none" w:sz="0" w:space="0" w:color="auto"/>
        <w:bottom w:val="none" w:sz="0" w:space="0" w:color="auto"/>
        <w:right w:val="none" w:sz="0" w:space="0" w:color="auto"/>
      </w:divBdr>
    </w:div>
    <w:div w:id="664213126">
      <w:bodyDiv w:val="1"/>
      <w:marLeft w:val="0"/>
      <w:marRight w:val="0"/>
      <w:marTop w:val="0"/>
      <w:marBottom w:val="0"/>
      <w:divBdr>
        <w:top w:val="none" w:sz="0" w:space="0" w:color="auto"/>
        <w:left w:val="none" w:sz="0" w:space="0" w:color="auto"/>
        <w:bottom w:val="none" w:sz="0" w:space="0" w:color="auto"/>
        <w:right w:val="none" w:sz="0" w:space="0" w:color="auto"/>
      </w:divBdr>
    </w:div>
    <w:div w:id="664435441">
      <w:bodyDiv w:val="1"/>
      <w:marLeft w:val="0"/>
      <w:marRight w:val="0"/>
      <w:marTop w:val="0"/>
      <w:marBottom w:val="0"/>
      <w:divBdr>
        <w:top w:val="none" w:sz="0" w:space="0" w:color="auto"/>
        <w:left w:val="none" w:sz="0" w:space="0" w:color="auto"/>
        <w:bottom w:val="none" w:sz="0" w:space="0" w:color="auto"/>
        <w:right w:val="none" w:sz="0" w:space="0" w:color="auto"/>
      </w:divBdr>
    </w:div>
    <w:div w:id="665087588">
      <w:bodyDiv w:val="1"/>
      <w:marLeft w:val="0"/>
      <w:marRight w:val="0"/>
      <w:marTop w:val="0"/>
      <w:marBottom w:val="0"/>
      <w:divBdr>
        <w:top w:val="none" w:sz="0" w:space="0" w:color="auto"/>
        <w:left w:val="none" w:sz="0" w:space="0" w:color="auto"/>
        <w:bottom w:val="none" w:sz="0" w:space="0" w:color="auto"/>
        <w:right w:val="none" w:sz="0" w:space="0" w:color="auto"/>
      </w:divBdr>
    </w:div>
    <w:div w:id="665285710">
      <w:bodyDiv w:val="1"/>
      <w:marLeft w:val="0"/>
      <w:marRight w:val="0"/>
      <w:marTop w:val="0"/>
      <w:marBottom w:val="0"/>
      <w:divBdr>
        <w:top w:val="none" w:sz="0" w:space="0" w:color="auto"/>
        <w:left w:val="none" w:sz="0" w:space="0" w:color="auto"/>
        <w:bottom w:val="none" w:sz="0" w:space="0" w:color="auto"/>
        <w:right w:val="none" w:sz="0" w:space="0" w:color="auto"/>
      </w:divBdr>
    </w:div>
    <w:div w:id="666593976">
      <w:bodyDiv w:val="1"/>
      <w:marLeft w:val="0"/>
      <w:marRight w:val="0"/>
      <w:marTop w:val="0"/>
      <w:marBottom w:val="0"/>
      <w:divBdr>
        <w:top w:val="none" w:sz="0" w:space="0" w:color="auto"/>
        <w:left w:val="none" w:sz="0" w:space="0" w:color="auto"/>
        <w:bottom w:val="none" w:sz="0" w:space="0" w:color="auto"/>
        <w:right w:val="none" w:sz="0" w:space="0" w:color="auto"/>
      </w:divBdr>
    </w:div>
    <w:div w:id="668487871">
      <w:bodyDiv w:val="1"/>
      <w:marLeft w:val="0"/>
      <w:marRight w:val="0"/>
      <w:marTop w:val="0"/>
      <w:marBottom w:val="0"/>
      <w:divBdr>
        <w:top w:val="none" w:sz="0" w:space="0" w:color="auto"/>
        <w:left w:val="none" w:sz="0" w:space="0" w:color="auto"/>
        <w:bottom w:val="none" w:sz="0" w:space="0" w:color="auto"/>
        <w:right w:val="none" w:sz="0" w:space="0" w:color="auto"/>
      </w:divBdr>
    </w:div>
    <w:div w:id="669865649">
      <w:bodyDiv w:val="1"/>
      <w:marLeft w:val="0"/>
      <w:marRight w:val="0"/>
      <w:marTop w:val="0"/>
      <w:marBottom w:val="0"/>
      <w:divBdr>
        <w:top w:val="none" w:sz="0" w:space="0" w:color="auto"/>
        <w:left w:val="none" w:sz="0" w:space="0" w:color="auto"/>
        <w:bottom w:val="none" w:sz="0" w:space="0" w:color="auto"/>
        <w:right w:val="none" w:sz="0" w:space="0" w:color="auto"/>
      </w:divBdr>
    </w:div>
    <w:div w:id="670714334">
      <w:bodyDiv w:val="1"/>
      <w:marLeft w:val="0"/>
      <w:marRight w:val="0"/>
      <w:marTop w:val="0"/>
      <w:marBottom w:val="0"/>
      <w:divBdr>
        <w:top w:val="none" w:sz="0" w:space="0" w:color="auto"/>
        <w:left w:val="none" w:sz="0" w:space="0" w:color="auto"/>
        <w:bottom w:val="none" w:sz="0" w:space="0" w:color="auto"/>
        <w:right w:val="none" w:sz="0" w:space="0" w:color="auto"/>
      </w:divBdr>
    </w:div>
    <w:div w:id="671181128">
      <w:bodyDiv w:val="1"/>
      <w:marLeft w:val="0"/>
      <w:marRight w:val="0"/>
      <w:marTop w:val="0"/>
      <w:marBottom w:val="0"/>
      <w:divBdr>
        <w:top w:val="none" w:sz="0" w:space="0" w:color="auto"/>
        <w:left w:val="none" w:sz="0" w:space="0" w:color="auto"/>
        <w:bottom w:val="none" w:sz="0" w:space="0" w:color="auto"/>
        <w:right w:val="none" w:sz="0" w:space="0" w:color="auto"/>
      </w:divBdr>
    </w:div>
    <w:div w:id="672343015">
      <w:bodyDiv w:val="1"/>
      <w:marLeft w:val="0"/>
      <w:marRight w:val="0"/>
      <w:marTop w:val="0"/>
      <w:marBottom w:val="0"/>
      <w:divBdr>
        <w:top w:val="none" w:sz="0" w:space="0" w:color="auto"/>
        <w:left w:val="none" w:sz="0" w:space="0" w:color="auto"/>
        <w:bottom w:val="none" w:sz="0" w:space="0" w:color="auto"/>
        <w:right w:val="none" w:sz="0" w:space="0" w:color="auto"/>
      </w:divBdr>
    </w:div>
    <w:div w:id="673069162">
      <w:bodyDiv w:val="1"/>
      <w:marLeft w:val="0"/>
      <w:marRight w:val="0"/>
      <w:marTop w:val="0"/>
      <w:marBottom w:val="0"/>
      <w:divBdr>
        <w:top w:val="none" w:sz="0" w:space="0" w:color="auto"/>
        <w:left w:val="none" w:sz="0" w:space="0" w:color="auto"/>
        <w:bottom w:val="none" w:sz="0" w:space="0" w:color="auto"/>
        <w:right w:val="none" w:sz="0" w:space="0" w:color="auto"/>
      </w:divBdr>
    </w:div>
    <w:div w:id="677850248">
      <w:bodyDiv w:val="1"/>
      <w:marLeft w:val="0"/>
      <w:marRight w:val="0"/>
      <w:marTop w:val="0"/>
      <w:marBottom w:val="0"/>
      <w:divBdr>
        <w:top w:val="none" w:sz="0" w:space="0" w:color="auto"/>
        <w:left w:val="none" w:sz="0" w:space="0" w:color="auto"/>
        <w:bottom w:val="none" w:sz="0" w:space="0" w:color="auto"/>
        <w:right w:val="none" w:sz="0" w:space="0" w:color="auto"/>
      </w:divBdr>
    </w:div>
    <w:div w:id="677972148">
      <w:bodyDiv w:val="1"/>
      <w:marLeft w:val="0"/>
      <w:marRight w:val="0"/>
      <w:marTop w:val="0"/>
      <w:marBottom w:val="0"/>
      <w:divBdr>
        <w:top w:val="none" w:sz="0" w:space="0" w:color="auto"/>
        <w:left w:val="none" w:sz="0" w:space="0" w:color="auto"/>
        <w:bottom w:val="none" w:sz="0" w:space="0" w:color="auto"/>
        <w:right w:val="none" w:sz="0" w:space="0" w:color="auto"/>
      </w:divBdr>
    </w:div>
    <w:div w:id="678238071">
      <w:bodyDiv w:val="1"/>
      <w:marLeft w:val="0"/>
      <w:marRight w:val="0"/>
      <w:marTop w:val="0"/>
      <w:marBottom w:val="0"/>
      <w:divBdr>
        <w:top w:val="none" w:sz="0" w:space="0" w:color="auto"/>
        <w:left w:val="none" w:sz="0" w:space="0" w:color="auto"/>
        <w:bottom w:val="none" w:sz="0" w:space="0" w:color="auto"/>
        <w:right w:val="none" w:sz="0" w:space="0" w:color="auto"/>
      </w:divBdr>
    </w:div>
    <w:div w:id="679283483">
      <w:bodyDiv w:val="1"/>
      <w:marLeft w:val="0"/>
      <w:marRight w:val="0"/>
      <w:marTop w:val="0"/>
      <w:marBottom w:val="0"/>
      <w:divBdr>
        <w:top w:val="none" w:sz="0" w:space="0" w:color="auto"/>
        <w:left w:val="none" w:sz="0" w:space="0" w:color="auto"/>
        <w:bottom w:val="none" w:sz="0" w:space="0" w:color="auto"/>
        <w:right w:val="none" w:sz="0" w:space="0" w:color="auto"/>
      </w:divBdr>
    </w:div>
    <w:div w:id="679739404">
      <w:bodyDiv w:val="1"/>
      <w:marLeft w:val="0"/>
      <w:marRight w:val="0"/>
      <w:marTop w:val="0"/>
      <w:marBottom w:val="0"/>
      <w:divBdr>
        <w:top w:val="none" w:sz="0" w:space="0" w:color="auto"/>
        <w:left w:val="none" w:sz="0" w:space="0" w:color="auto"/>
        <w:bottom w:val="none" w:sz="0" w:space="0" w:color="auto"/>
        <w:right w:val="none" w:sz="0" w:space="0" w:color="auto"/>
      </w:divBdr>
    </w:div>
    <w:div w:id="681904441">
      <w:bodyDiv w:val="1"/>
      <w:marLeft w:val="0"/>
      <w:marRight w:val="0"/>
      <w:marTop w:val="0"/>
      <w:marBottom w:val="0"/>
      <w:divBdr>
        <w:top w:val="none" w:sz="0" w:space="0" w:color="auto"/>
        <w:left w:val="none" w:sz="0" w:space="0" w:color="auto"/>
        <w:bottom w:val="none" w:sz="0" w:space="0" w:color="auto"/>
        <w:right w:val="none" w:sz="0" w:space="0" w:color="auto"/>
      </w:divBdr>
    </w:div>
    <w:div w:id="682971670">
      <w:bodyDiv w:val="1"/>
      <w:marLeft w:val="0"/>
      <w:marRight w:val="0"/>
      <w:marTop w:val="0"/>
      <w:marBottom w:val="0"/>
      <w:divBdr>
        <w:top w:val="none" w:sz="0" w:space="0" w:color="auto"/>
        <w:left w:val="none" w:sz="0" w:space="0" w:color="auto"/>
        <w:bottom w:val="none" w:sz="0" w:space="0" w:color="auto"/>
        <w:right w:val="none" w:sz="0" w:space="0" w:color="auto"/>
      </w:divBdr>
    </w:div>
    <w:div w:id="683286019">
      <w:bodyDiv w:val="1"/>
      <w:marLeft w:val="0"/>
      <w:marRight w:val="0"/>
      <w:marTop w:val="0"/>
      <w:marBottom w:val="0"/>
      <w:divBdr>
        <w:top w:val="none" w:sz="0" w:space="0" w:color="auto"/>
        <w:left w:val="none" w:sz="0" w:space="0" w:color="auto"/>
        <w:bottom w:val="none" w:sz="0" w:space="0" w:color="auto"/>
        <w:right w:val="none" w:sz="0" w:space="0" w:color="auto"/>
      </w:divBdr>
    </w:div>
    <w:div w:id="683441618">
      <w:bodyDiv w:val="1"/>
      <w:marLeft w:val="0"/>
      <w:marRight w:val="0"/>
      <w:marTop w:val="0"/>
      <w:marBottom w:val="0"/>
      <w:divBdr>
        <w:top w:val="none" w:sz="0" w:space="0" w:color="auto"/>
        <w:left w:val="none" w:sz="0" w:space="0" w:color="auto"/>
        <w:bottom w:val="none" w:sz="0" w:space="0" w:color="auto"/>
        <w:right w:val="none" w:sz="0" w:space="0" w:color="auto"/>
      </w:divBdr>
    </w:div>
    <w:div w:id="687101207">
      <w:bodyDiv w:val="1"/>
      <w:marLeft w:val="0"/>
      <w:marRight w:val="0"/>
      <w:marTop w:val="0"/>
      <w:marBottom w:val="0"/>
      <w:divBdr>
        <w:top w:val="none" w:sz="0" w:space="0" w:color="auto"/>
        <w:left w:val="none" w:sz="0" w:space="0" w:color="auto"/>
        <w:bottom w:val="none" w:sz="0" w:space="0" w:color="auto"/>
        <w:right w:val="none" w:sz="0" w:space="0" w:color="auto"/>
      </w:divBdr>
    </w:div>
    <w:div w:id="687216306">
      <w:bodyDiv w:val="1"/>
      <w:marLeft w:val="0"/>
      <w:marRight w:val="0"/>
      <w:marTop w:val="0"/>
      <w:marBottom w:val="0"/>
      <w:divBdr>
        <w:top w:val="none" w:sz="0" w:space="0" w:color="auto"/>
        <w:left w:val="none" w:sz="0" w:space="0" w:color="auto"/>
        <w:bottom w:val="none" w:sz="0" w:space="0" w:color="auto"/>
        <w:right w:val="none" w:sz="0" w:space="0" w:color="auto"/>
      </w:divBdr>
    </w:div>
    <w:div w:id="690572991">
      <w:bodyDiv w:val="1"/>
      <w:marLeft w:val="0"/>
      <w:marRight w:val="0"/>
      <w:marTop w:val="0"/>
      <w:marBottom w:val="0"/>
      <w:divBdr>
        <w:top w:val="none" w:sz="0" w:space="0" w:color="auto"/>
        <w:left w:val="none" w:sz="0" w:space="0" w:color="auto"/>
        <w:bottom w:val="none" w:sz="0" w:space="0" w:color="auto"/>
        <w:right w:val="none" w:sz="0" w:space="0" w:color="auto"/>
      </w:divBdr>
    </w:div>
    <w:div w:id="690684105">
      <w:bodyDiv w:val="1"/>
      <w:marLeft w:val="0"/>
      <w:marRight w:val="0"/>
      <w:marTop w:val="0"/>
      <w:marBottom w:val="0"/>
      <w:divBdr>
        <w:top w:val="none" w:sz="0" w:space="0" w:color="auto"/>
        <w:left w:val="none" w:sz="0" w:space="0" w:color="auto"/>
        <w:bottom w:val="none" w:sz="0" w:space="0" w:color="auto"/>
        <w:right w:val="none" w:sz="0" w:space="0" w:color="auto"/>
      </w:divBdr>
    </w:div>
    <w:div w:id="690688649">
      <w:bodyDiv w:val="1"/>
      <w:marLeft w:val="0"/>
      <w:marRight w:val="0"/>
      <w:marTop w:val="0"/>
      <w:marBottom w:val="0"/>
      <w:divBdr>
        <w:top w:val="none" w:sz="0" w:space="0" w:color="auto"/>
        <w:left w:val="none" w:sz="0" w:space="0" w:color="auto"/>
        <w:bottom w:val="none" w:sz="0" w:space="0" w:color="auto"/>
        <w:right w:val="none" w:sz="0" w:space="0" w:color="auto"/>
      </w:divBdr>
    </w:div>
    <w:div w:id="691227192">
      <w:bodyDiv w:val="1"/>
      <w:marLeft w:val="0"/>
      <w:marRight w:val="0"/>
      <w:marTop w:val="0"/>
      <w:marBottom w:val="0"/>
      <w:divBdr>
        <w:top w:val="none" w:sz="0" w:space="0" w:color="auto"/>
        <w:left w:val="none" w:sz="0" w:space="0" w:color="auto"/>
        <w:bottom w:val="none" w:sz="0" w:space="0" w:color="auto"/>
        <w:right w:val="none" w:sz="0" w:space="0" w:color="auto"/>
      </w:divBdr>
    </w:div>
    <w:div w:id="692266233">
      <w:bodyDiv w:val="1"/>
      <w:marLeft w:val="0"/>
      <w:marRight w:val="0"/>
      <w:marTop w:val="0"/>
      <w:marBottom w:val="0"/>
      <w:divBdr>
        <w:top w:val="none" w:sz="0" w:space="0" w:color="auto"/>
        <w:left w:val="none" w:sz="0" w:space="0" w:color="auto"/>
        <w:bottom w:val="none" w:sz="0" w:space="0" w:color="auto"/>
        <w:right w:val="none" w:sz="0" w:space="0" w:color="auto"/>
      </w:divBdr>
    </w:div>
    <w:div w:id="692416831">
      <w:bodyDiv w:val="1"/>
      <w:marLeft w:val="0"/>
      <w:marRight w:val="0"/>
      <w:marTop w:val="0"/>
      <w:marBottom w:val="0"/>
      <w:divBdr>
        <w:top w:val="none" w:sz="0" w:space="0" w:color="auto"/>
        <w:left w:val="none" w:sz="0" w:space="0" w:color="auto"/>
        <w:bottom w:val="none" w:sz="0" w:space="0" w:color="auto"/>
        <w:right w:val="none" w:sz="0" w:space="0" w:color="auto"/>
      </w:divBdr>
    </w:div>
    <w:div w:id="692536111">
      <w:bodyDiv w:val="1"/>
      <w:marLeft w:val="0"/>
      <w:marRight w:val="0"/>
      <w:marTop w:val="0"/>
      <w:marBottom w:val="0"/>
      <w:divBdr>
        <w:top w:val="none" w:sz="0" w:space="0" w:color="auto"/>
        <w:left w:val="none" w:sz="0" w:space="0" w:color="auto"/>
        <w:bottom w:val="none" w:sz="0" w:space="0" w:color="auto"/>
        <w:right w:val="none" w:sz="0" w:space="0" w:color="auto"/>
      </w:divBdr>
    </w:div>
    <w:div w:id="693504346">
      <w:bodyDiv w:val="1"/>
      <w:marLeft w:val="0"/>
      <w:marRight w:val="0"/>
      <w:marTop w:val="0"/>
      <w:marBottom w:val="0"/>
      <w:divBdr>
        <w:top w:val="none" w:sz="0" w:space="0" w:color="auto"/>
        <w:left w:val="none" w:sz="0" w:space="0" w:color="auto"/>
        <w:bottom w:val="none" w:sz="0" w:space="0" w:color="auto"/>
        <w:right w:val="none" w:sz="0" w:space="0" w:color="auto"/>
      </w:divBdr>
    </w:div>
    <w:div w:id="694843779">
      <w:bodyDiv w:val="1"/>
      <w:marLeft w:val="0"/>
      <w:marRight w:val="0"/>
      <w:marTop w:val="0"/>
      <w:marBottom w:val="0"/>
      <w:divBdr>
        <w:top w:val="none" w:sz="0" w:space="0" w:color="auto"/>
        <w:left w:val="none" w:sz="0" w:space="0" w:color="auto"/>
        <w:bottom w:val="none" w:sz="0" w:space="0" w:color="auto"/>
        <w:right w:val="none" w:sz="0" w:space="0" w:color="auto"/>
      </w:divBdr>
    </w:div>
    <w:div w:id="695156824">
      <w:bodyDiv w:val="1"/>
      <w:marLeft w:val="0"/>
      <w:marRight w:val="0"/>
      <w:marTop w:val="0"/>
      <w:marBottom w:val="0"/>
      <w:divBdr>
        <w:top w:val="none" w:sz="0" w:space="0" w:color="auto"/>
        <w:left w:val="none" w:sz="0" w:space="0" w:color="auto"/>
        <w:bottom w:val="none" w:sz="0" w:space="0" w:color="auto"/>
        <w:right w:val="none" w:sz="0" w:space="0" w:color="auto"/>
      </w:divBdr>
    </w:div>
    <w:div w:id="696930857">
      <w:bodyDiv w:val="1"/>
      <w:marLeft w:val="0"/>
      <w:marRight w:val="0"/>
      <w:marTop w:val="0"/>
      <w:marBottom w:val="0"/>
      <w:divBdr>
        <w:top w:val="none" w:sz="0" w:space="0" w:color="auto"/>
        <w:left w:val="none" w:sz="0" w:space="0" w:color="auto"/>
        <w:bottom w:val="none" w:sz="0" w:space="0" w:color="auto"/>
        <w:right w:val="none" w:sz="0" w:space="0" w:color="auto"/>
      </w:divBdr>
    </w:div>
    <w:div w:id="697464641">
      <w:bodyDiv w:val="1"/>
      <w:marLeft w:val="0"/>
      <w:marRight w:val="0"/>
      <w:marTop w:val="0"/>
      <w:marBottom w:val="0"/>
      <w:divBdr>
        <w:top w:val="none" w:sz="0" w:space="0" w:color="auto"/>
        <w:left w:val="none" w:sz="0" w:space="0" w:color="auto"/>
        <w:bottom w:val="none" w:sz="0" w:space="0" w:color="auto"/>
        <w:right w:val="none" w:sz="0" w:space="0" w:color="auto"/>
      </w:divBdr>
    </w:div>
    <w:div w:id="698627947">
      <w:bodyDiv w:val="1"/>
      <w:marLeft w:val="0"/>
      <w:marRight w:val="0"/>
      <w:marTop w:val="0"/>
      <w:marBottom w:val="0"/>
      <w:divBdr>
        <w:top w:val="none" w:sz="0" w:space="0" w:color="auto"/>
        <w:left w:val="none" w:sz="0" w:space="0" w:color="auto"/>
        <w:bottom w:val="none" w:sz="0" w:space="0" w:color="auto"/>
        <w:right w:val="none" w:sz="0" w:space="0" w:color="auto"/>
      </w:divBdr>
    </w:div>
    <w:div w:id="699282126">
      <w:bodyDiv w:val="1"/>
      <w:marLeft w:val="0"/>
      <w:marRight w:val="0"/>
      <w:marTop w:val="0"/>
      <w:marBottom w:val="0"/>
      <w:divBdr>
        <w:top w:val="none" w:sz="0" w:space="0" w:color="auto"/>
        <w:left w:val="none" w:sz="0" w:space="0" w:color="auto"/>
        <w:bottom w:val="none" w:sz="0" w:space="0" w:color="auto"/>
        <w:right w:val="none" w:sz="0" w:space="0" w:color="auto"/>
      </w:divBdr>
    </w:div>
    <w:div w:id="699549062">
      <w:bodyDiv w:val="1"/>
      <w:marLeft w:val="0"/>
      <w:marRight w:val="0"/>
      <w:marTop w:val="0"/>
      <w:marBottom w:val="0"/>
      <w:divBdr>
        <w:top w:val="none" w:sz="0" w:space="0" w:color="auto"/>
        <w:left w:val="none" w:sz="0" w:space="0" w:color="auto"/>
        <w:bottom w:val="none" w:sz="0" w:space="0" w:color="auto"/>
        <w:right w:val="none" w:sz="0" w:space="0" w:color="auto"/>
      </w:divBdr>
    </w:div>
    <w:div w:id="700478845">
      <w:bodyDiv w:val="1"/>
      <w:marLeft w:val="0"/>
      <w:marRight w:val="0"/>
      <w:marTop w:val="0"/>
      <w:marBottom w:val="0"/>
      <w:divBdr>
        <w:top w:val="none" w:sz="0" w:space="0" w:color="auto"/>
        <w:left w:val="none" w:sz="0" w:space="0" w:color="auto"/>
        <w:bottom w:val="none" w:sz="0" w:space="0" w:color="auto"/>
        <w:right w:val="none" w:sz="0" w:space="0" w:color="auto"/>
      </w:divBdr>
    </w:div>
    <w:div w:id="701444908">
      <w:bodyDiv w:val="1"/>
      <w:marLeft w:val="0"/>
      <w:marRight w:val="0"/>
      <w:marTop w:val="0"/>
      <w:marBottom w:val="0"/>
      <w:divBdr>
        <w:top w:val="none" w:sz="0" w:space="0" w:color="auto"/>
        <w:left w:val="none" w:sz="0" w:space="0" w:color="auto"/>
        <w:bottom w:val="none" w:sz="0" w:space="0" w:color="auto"/>
        <w:right w:val="none" w:sz="0" w:space="0" w:color="auto"/>
      </w:divBdr>
    </w:div>
    <w:div w:id="704477534">
      <w:bodyDiv w:val="1"/>
      <w:marLeft w:val="0"/>
      <w:marRight w:val="0"/>
      <w:marTop w:val="0"/>
      <w:marBottom w:val="0"/>
      <w:divBdr>
        <w:top w:val="none" w:sz="0" w:space="0" w:color="auto"/>
        <w:left w:val="none" w:sz="0" w:space="0" w:color="auto"/>
        <w:bottom w:val="none" w:sz="0" w:space="0" w:color="auto"/>
        <w:right w:val="none" w:sz="0" w:space="0" w:color="auto"/>
      </w:divBdr>
    </w:div>
    <w:div w:id="705717169">
      <w:bodyDiv w:val="1"/>
      <w:marLeft w:val="0"/>
      <w:marRight w:val="0"/>
      <w:marTop w:val="0"/>
      <w:marBottom w:val="0"/>
      <w:divBdr>
        <w:top w:val="none" w:sz="0" w:space="0" w:color="auto"/>
        <w:left w:val="none" w:sz="0" w:space="0" w:color="auto"/>
        <w:bottom w:val="none" w:sz="0" w:space="0" w:color="auto"/>
        <w:right w:val="none" w:sz="0" w:space="0" w:color="auto"/>
      </w:divBdr>
    </w:div>
    <w:div w:id="705955699">
      <w:bodyDiv w:val="1"/>
      <w:marLeft w:val="0"/>
      <w:marRight w:val="0"/>
      <w:marTop w:val="0"/>
      <w:marBottom w:val="0"/>
      <w:divBdr>
        <w:top w:val="none" w:sz="0" w:space="0" w:color="auto"/>
        <w:left w:val="none" w:sz="0" w:space="0" w:color="auto"/>
        <w:bottom w:val="none" w:sz="0" w:space="0" w:color="auto"/>
        <w:right w:val="none" w:sz="0" w:space="0" w:color="auto"/>
      </w:divBdr>
    </w:div>
    <w:div w:id="708140188">
      <w:bodyDiv w:val="1"/>
      <w:marLeft w:val="0"/>
      <w:marRight w:val="0"/>
      <w:marTop w:val="0"/>
      <w:marBottom w:val="0"/>
      <w:divBdr>
        <w:top w:val="none" w:sz="0" w:space="0" w:color="auto"/>
        <w:left w:val="none" w:sz="0" w:space="0" w:color="auto"/>
        <w:bottom w:val="none" w:sz="0" w:space="0" w:color="auto"/>
        <w:right w:val="none" w:sz="0" w:space="0" w:color="auto"/>
      </w:divBdr>
    </w:div>
    <w:div w:id="710688071">
      <w:bodyDiv w:val="1"/>
      <w:marLeft w:val="0"/>
      <w:marRight w:val="0"/>
      <w:marTop w:val="0"/>
      <w:marBottom w:val="0"/>
      <w:divBdr>
        <w:top w:val="none" w:sz="0" w:space="0" w:color="auto"/>
        <w:left w:val="none" w:sz="0" w:space="0" w:color="auto"/>
        <w:bottom w:val="none" w:sz="0" w:space="0" w:color="auto"/>
        <w:right w:val="none" w:sz="0" w:space="0" w:color="auto"/>
      </w:divBdr>
    </w:div>
    <w:div w:id="711614080">
      <w:bodyDiv w:val="1"/>
      <w:marLeft w:val="0"/>
      <w:marRight w:val="0"/>
      <w:marTop w:val="0"/>
      <w:marBottom w:val="0"/>
      <w:divBdr>
        <w:top w:val="none" w:sz="0" w:space="0" w:color="auto"/>
        <w:left w:val="none" w:sz="0" w:space="0" w:color="auto"/>
        <w:bottom w:val="none" w:sz="0" w:space="0" w:color="auto"/>
        <w:right w:val="none" w:sz="0" w:space="0" w:color="auto"/>
      </w:divBdr>
    </w:div>
    <w:div w:id="711729738">
      <w:bodyDiv w:val="1"/>
      <w:marLeft w:val="0"/>
      <w:marRight w:val="0"/>
      <w:marTop w:val="0"/>
      <w:marBottom w:val="0"/>
      <w:divBdr>
        <w:top w:val="none" w:sz="0" w:space="0" w:color="auto"/>
        <w:left w:val="none" w:sz="0" w:space="0" w:color="auto"/>
        <w:bottom w:val="none" w:sz="0" w:space="0" w:color="auto"/>
        <w:right w:val="none" w:sz="0" w:space="0" w:color="auto"/>
      </w:divBdr>
    </w:div>
    <w:div w:id="712121219">
      <w:bodyDiv w:val="1"/>
      <w:marLeft w:val="0"/>
      <w:marRight w:val="0"/>
      <w:marTop w:val="0"/>
      <w:marBottom w:val="0"/>
      <w:divBdr>
        <w:top w:val="none" w:sz="0" w:space="0" w:color="auto"/>
        <w:left w:val="none" w:sz="0" w:space="0" w:color="auto"/>
        <w:bottom w:val="none" w:sz="0" w:space="0" w:color="auto"/>
        <w:right w:val="none" w:sz="0" w:space="0" w:color="auto"/>
      </w:divBdr>
    </w:div>
    <w:div w:id="713042303">
      <w:bodyDiv w:val="1"/>
      <w:marLeft w:val="0"/>
      <w:marRight w:val="0"/>
      <w:marTop w:val="0"/>
      <w:marBottom w:val="0"/>
      <w:divBdr>
        <w:top w:val="none" w:sz="0" w:space="0" w:color="auto"/>
        <w:left w:val="none" w:sz="0" w:space="0" w:color="auto"/>
        <w:bottom w:val="none" w:sz="0" w:space="0" w:color="auto"/>
        <w:right w:val="none" w:sz="0" w:space="0" w:color="auto"/>
      </w:divBdr>
    </w:div>
    <w:div w:id="714542717">
      <w:bodyDiv w:val="1"/>
      <w:marLeft w:val="0"/>
      <w:marRight w:val="0"/>
      <w:marTop w:val="0"/>
      <w:marBottom w:val="0"/>
      <w:divBdr>
        <w:top w:val="none" w:sz="0" w:space="0" w:color="auto"/>
        <w:left w:val="none" w:sz="0" w:space="0" w:color="auto"/>
        <w:bottom w:val="none" w:sz="0" w:space="0" w:color="auto"/>
        <w:right w:val="none" w:sz="0" w:space="0" w:color="auto"/>
      </w:divBdr>
    </w:div>
    <w:div w:id="715396506">
      <w:bodyDiv w:val="1"/>
      <w:marLeft w:val="0"/>
      <w:marRight w:val="0"/>
      <w:marTop w:val="0"/>
      <w:marBottom w:val="0"/>
      <w:divBdr>
        <w:top w:val="none" w:sz="0" w:space="0" w:color="auto"/>
        <w:left w:val="none" w:sz="0" w:space="0" w:color="auto"/>
        <w:bottom w:val="none" w:sz="0" w:space="0" w:color="auto"/>
        <w:right w:val="none" w:sz="0" w:space="0" w:color="auto"/>
      </w:divBdr>
    </w:div>
    <w:div w:id="715810918">
      <w:bodyDiv w:val="1"/>
      <w:marLeft w:val="0"/>
      <w:marRight w:val="0"/>
      <w:marTop w:val="0"/>
      <w:marBottom w:val="0"/>
      <w:divBdr>
        <w:top w:val="none" w:sz="0" w:space="0" w:color="auto"/>
        <w:left w:val="none" w:sz="0" w:space="0" w:color="auto"/>
        <w:bottom w:val="none" w:sz="0" w:space="0" w:color="auto"/>
        <w:right w:val="none" w:sz="0" w:space="0" w:color="auto"/>
      </w:divBdr>
    </w:div>
    <w:div w:id="716466278">
      <w:bodyDiv w:val="1"/>
      <w:marLeft w:val="0"/>
      <w:marRight w:val="0"/>
      <w:marTop w:val="0"/>
      <w:marBottom w:val="0"/>
      <w:divBdr>
        <w:top w:val="none" w:sz="0" w:space="0" w:color="auto"/>
        <w:left w:val="none" w:sz="0" w:space="0" w:color="auto"/>
        <w:bottom w:val="none" w:sz="0" w:space="0" w:color="auto"/>
        <w:right w:val="none" w:sz="0" w:space="0" w:color="auto"/>
      </w:divBdr>
    </w:div>
    <w:div w:id="718942569">
      <w:bodyDiv w:val="1"/>
      <w:marLeft w:val="0"/>
      <w:marRight w:val="0"/>
      <w:marTop w:val="0"/>
      <w:marBottom w:val="0"/>
      <w:divBdr>
        <w:top w:val="none" w:sz="0" w:space="0" w:color="auto"/>
        <w:left w:val="none" w:sz="0" w:space="0" w:color="auto"/>
        <w:bottom w:val="none" w:sz="0" w:space="0" w:color="auto"/>
        <w:right w:val="none" w:sz="0" w:space="0" w:color="auto"/>
      </w:divBdr>
    </w:div>
    <w:div w:id="719132759">
      <w:bodyDiv w:val="1"/>
      <w:marLeft w:val="0"/>
      <w:marRight w:val="0"/>
      <w:marTop w:val="0"/>
      <w:marBottom w:val="0"/>
      <w:divBdr>
        <w:top w:val="none" w:sz="0" w:space="0" w:color="auto"/>
        <w:left w:val="none" w:sz="0" w:space="0" w:color="auto"/>
        <w:bottom w:val="none" w:sz="0" w:space="0" w:color="auto"/>
        <w:right w:val="none" w:sz="0" w:space="0" w:color="auto"/>
      </w:divBdr>
    </w:div>
    <w:div w:id="720010870">
      <w:bodyDiv w:val="1"/>
      <w:marLeft w:val="0"/>
      <w:marRight w:val="0"/>
      <w:marTop w:val="0"/>
      <w:marBottom w:val="0"/>
      <w:divBdr>
        <w:top w:val="none" w:sz="0" w:space="0" w:color="auto"/>
        <w:left w:val="none" w:sz="0" w:space="0" w:color="auto"/>
        <w:bottom w:val="none" w:sz="0" w:space="0" w:color="auto"/>
        <w:right w:val="none" w:sz="0" w:space="0" w:color="auto"/>
      </w:divBdr>
    </w:div>
    <w:div w:id="726032046">
      <w:bodyDiv w:val="1"/>
      <w:marLeft w:val="0"/>
      <w:marRight w:val="0"/>
      <w:marTop w:val="0"/>
      <w:marBottom w:val="0"/>
      <w:divBdr>
        <w:top w:val="none" w:sz="0" w:space="0" w:color="auto"/>
        <w:left w:val="none" w:sz="0" w:space="0" w:color="auto"/>
        <w:bottom w:val="none" w:sz="0" w:space="0" w:color="auto"/>
        <w:right w:val="none" w:sz="0" w:space="0" w:color="auto"/>
      </w:divBdr>
    </w:div>
    <w:div w:id="726995675">
      <w:bodyDiv w:val="1"/>
      <w:marLeft w:val="0"/>
      <w:marRight w:val="0"/>
      <w:marTop w:val="0"/>
      <w:marBottom w:val="0"/>
      <w:divBdr>
        <w:top w:val="none" w:sz="0" w:space="0" w:color="auto"/>
        <w:left w:val="none" w:sz="0" w:space="0" w:color="auto"/>
        <w:bottom w:val="none" w:sz="0" w:space="0" w:color="auto"/>
        <w:right w:val="none" w:sz="0" w:space="0" w:color="auto"/>
      </w:divBdr>
    </w:div>
    <w:div w:id="727340563">
      <w:bodyDiv w:val="1"/>
      <w:marLeft w:val="0"/>
      <w:marRight w:val="0"/>
      <w:marTop w:val="0"/>
      <w:marBottom w:val="0"/>
      <w:divBdr>
        <w:top w:val="none" w:sz="0" w:space="0" w:color="auto"/>
        <w:left w:val="none" w:sz="0" w:space="0" w:color="auto"/>
        <w:bottom w:val="none" w:sz="0" w:space="0" w:color="auto"/>
        <w:right w:val="none" w:sz="0" w:space="0" w:color="auto"/>
      </w:divBdr>
    </w:div>
    <w:div w:id="729813417">
      <w:bodyDiv w:val="1"/>
      <w:marLeft w:val="0"/>
      <w:marRight w:val="0"/>
      <w:marTop w:val="0"/>
      <w:marBottom w:val="0"/>
      <w:divBdr>
        <w:top w:val="none" w:sz="0" w:space="0" w:color="auto"/>
        <w:left w:val="none" w:sz="0" w:space="0" w:color="auto"/>
        <w:bottom w:val="none" w:sz="0" w:space="0" w:color="auto"/>
        <w:right w:val="none" w:sz="0" w:space="0" w:color="auto"/>
      </w:divBdr>
    </w:div>
    <w:div w:id="732389246">
      <w:bodyDiv w:val="1"/>
      <w:marLeft w:val="0"/>
      <w:marRight w:val="0"/>
      <w:marTop w:val="0"/>
      <w:marBottom w:val="0"/>
      <w:divBdr>
        <w:top w:val="none" w:sz="0" w:space="0" w:color="auto"/>
        <w:left w:val="none" w:sz="0" w:space="0" w:color="auto"/>
        <w:bottom w:val="none" w:sz="0" w:space="0" w:color="auto"/>
        <w:right w:val="none" w:sz="0" w:space="0" w:color="auto"/>
      </w:divBdr>
    </w:div>
    <w:div w:id="732579917">
      <w:bodyDiv w:val="1"/>
      <w:marLeft w:val="0"/>
      <w:marRight w:val="0"/>
      <w:marTop w:val="0"/>
      <w:marBottom w:val="0"/>
      <w:divBdr>
        <w:top w:val="none" w:sz="0" w:space="0" w:color="auto"/>
        <w:left w:val="none" w:sz="0" w:space="0" w:color="auto"/>
        <w:bottom w:val="none" w:sz="0" w:space="0" w:color="auto"/>
        <w:right w:val="none" w:sz="0" w:space="0" w:color="auto"/>
      </w:divBdr>
    </w:div>
    <w:div w:id="733240158">
      <w:bodyDiv w:val="1"/>
      <w:marLeft w:val="0"/>
      <w:marRight w:val="0"/>
      <w:marTop w:val="0"/>
      <w:marBottom w:val="0"/>
      <w:divBdr>
        <w:top w:val="none" w:sz="0" w:space="0" w:color="auto"/>
        <w:left w:val="none" w:sz="0" w:space="0" w:color="auto"/>
        <w:bottom w:val="none" w:sz="0" w:space="0" w:color="auto"/>
        <w:right w:val="none" w:sz="0" w:space="0" w:color="auto"/>
      </w:divBdr>
    </w:div>
    <w:div w:id="734206967">
      <w:bodyDiv w:val="1"/>
      <w:marLeft w:val="0"/>
      <w:marRight w:val="0"/>
      <w:marTop w:val="0"/>
      <w:marBottom w:val="0"/>
      <w:divBdr>
        <w:top w:val="none" w:sz="0" w:space="0" w:color="auto"/>
        <w:left w:val="none" w:sz="0" w:space="0" w:color="auto"/>
        <w:bottom w:val="none" w:sz="0" w:space="0" w:color="auto"/>
        <w:right w:val="none" w:sz="0" w:space="0" w:color="auto"/>
      </w:divBdr>
    </w:div>
    <w:div w:id="734595116">
      <w:bodyDiv w:val="1"/>
      <w:marLeft w:val="0"/>
      <w:marRight w:val="0"/>
      <w:marTop w:val="0"/>
      <w:marBottom w:val="0"/>
      <w:divBdr>
        <w:top w:val="none" w:sz="0" w:space="0" w:color="auto"/>
        <w:left w:val="none" w:sz="0" w:space="0" w:color="auto"/>
        <w:bottom w:val="none" w:sz="0" w:space="0" w:color="auto"/>
        <w:right w:val="none" w:sz="0" w:space="0" w:color="auto"/>
      </w:divBdr>
    </w:div>
    <w:div w:id="734818774">
      <w:bodyDiv w:val="1"/>
      <w:marLeft w:val="0"/>
      <w:marRight w:val="0"/>
      <w:marTop w:val="0"/>
      <w:marBottom w:val="0"/>
      <w:divBdr>
        <w:top w:val="none" w:sz="0" w:space="0" w:color="auto"/>
        <w:left w:val="none" w:sz="0" w:space="0" w:color="auto"/>
        <w:bottom w:val="none" w:sz="0" w:space="0" w:color="auto"/>
        <w:right w:val="none" w:sz="0" w:space="0" w:color="auto"/>
      </w:divBdr>
    </w:div>
    <w:div w:id="737167933">
      <w:bodyDiv w:val="1"/>
      <w:marLeft w:val="0"/>
      <w:marRight w:val="0"/>
      <w:marTop w:val="0"/>
      <w:marBottom w:val="0"/>
      <w:divBdr>
        <w:top w:val="none" w:sz="0" w:space="0" w:color="auto"/>
        <w:left w:val="none" w:sz="0" w:space="0" w:color="auto"/>
        <w:bottom w:val="none" w:sz="0" w:space="0" w:color="auto"/>
        <w:right w:val="none" w:sz="0" w:space="0" w:color="auto"/>
      </w:divBdr>
    </w:div>
    <w:div w:id="740640908">
      <w:bodyDiv w:val="1"/>
      <w:marLeft w:val="0"/>
      <w:marRight w:val="0"/>
      <w:marTop w:val="0"/>
      <w:marBottom w:val="0"/>
      <w:divBdr>
        <w:top w:val="none" w:sz="0" w:space="0" w:color="auto"/>
        <w:left w:val="none" w:sz="0" w:space="0" w:color="auto"/>
        <w:bottom w:val="none" w:sz="0" w:space="0" w:color="auto"/>
        <w:right w:val="none" w:sz="0" w:space="0" w:color="auto"/>
      </w:divBdr>
    </w:div>
    <w:div w:id="741607419">
      <w:bodyDiv w:val="1"/>
      <w:marLeft w:val="0"/>
      <w:marRight w:val="0"/>
      <w:marTop w:val="0"/>
      <w:marBottom w:val="0"/>
      <w:divBdr>
        <w:top w:val="none" w:sz="0" w:space="0" w:color="auto"/>
        <w:left w:val="none" w:sz="0" w:space="0" w:color="auto"/>
        <w:bottom w:val="none" w:sz="0" w:space="0" w:color="auto"/>
        <w:right w:val="none" w:sz="0" w:space="0" w:color="auto"/>
      </w:divBdr>
    </w:div>
    <w:div w:id="742533755">
      <w:bodyDiv w:val="1"/>
      <w:marLeft w:val="0"/>
      <w:marRight w:val="0"/>
      <w:marTop w:val="0"/>
      <w:marBottom w:val="0"/>
      <w:divBdr>
        <w:top w:val="none" w:sz="0" w:space="0" w:color="auto"/>
        <w:left w:val="none" w:sz="0" w:space="0" w:color="auto"/>
        <w:bottom w:val="none" w:sz="0" w:space="0" w:color="auto"/>
        <w:right w:val="none" w:sz="0" w:space="0" w:color="auto"/>
      </w:divBdr>
    </w:div>
    <w:div w:id="743062859">
      <w:bodyDiv w:val="1"/>
      <w:marLeft w:val="0"/>
      <w:marRight w:val="0"/>
      <w:marTop w:val="0"/>
      <w:marBottom w:val="0"/>
      <w:divBdr>
        <w:top w:val="none" w:sz="0" w:space="0" w:color="auto"/>
        <w:left w:val="none" w:sz="0" w:space="0" w:color="auto"/>
        <w:bottom w:val="none" w:sz="0" w:space="0" w:color="auto"/>
        <w:right w:val="none" w:sz="0" w:space="0" w:color="auto"/>
      </w:divBdr>
    </w:div>
    <w:div w:id="744767025">
      <w:bodyDiv w:val="1"/>
      <w:marLeft w:val="0"/>
      <w:marRight w:val="0"/>
      <w:marTop w:val="0"/>
      <w:marBottom w:val="0"/>
      <w:divBdr>
        <w:top w:val="none" w:sz="0" w:space="0" w:color="auto"/>
        <w:left w:val="none" w:sz="0" w:space="0" w:color="auto"/>
        <w:bottom w:val="none" w:sz="0" w:space="0" w:color="auto"/>
        <w:right w:val="none" w:sz="0" w:space="0" w:color="auto"/>
      </w:divBdr>
    </w:div>
    <w:div w:id="747001942">
      <w:bodyDiv w:val="1"/>
      <w:marLeft w:val="0"/>
      <w:marRight w:val="0"/>
      <w:marTop w:val="0"/>
      <w:marBottom w:val="0"/>
      <w:divBdr>
        <w:top w:val="none" w:sz="0" w:space="0" w:color="auto"/>
        <w:left w:val="none" w:sz="0" w:space="0" w:color="auto"/>
        <w:bottom w:val="none" w:sz="0" w:space="0" w:color="auto"/>
        <w:right w:val="none" w:sz="0" w:space="0" w:color="auto"/>
      </w:divBdr>
    </w:div>
    <w:div w:id="750473145">
      <w:bodyDiv w:val="1"/>
      <w:marLeft w:val="0"/>
      <w:marRight w:val="0"/>
      <w:marTop w:val="0"/>
      <w:marBottom w:val="0"/>
      <w:divBdr>
        <w:top w:val="none" w:sz="0" w:space="0" w:color="auto"/>
        <w:left w:val="none" w:sz="0" w:space="0" w:color="auto"/>
        <w:bottom w:val="none" w:sz="0" w:space="0" w:color="auto"/>
        <w:right w:val="none" w:sz="0" w:space="0" w:color="auto"/>
      </w:divBdr>
    </w:div>
    <w:div w:id="751850365">
      <w:bodyDiv w:val="1"/>
      <w:marLeft w:val="0"/>
      <w:marRight w:val="0"/>
      <w:marTop w:val="0"/>
      <w:marBottom w:val="0"/>
      <w:divBdr>
        <w:top w:val="none" w:sz="0" w:space="0" w:color="auto"/>
        <w:left w:val="none" w:sz="0" w:space="0" w:color="auto"/>
        <w:bottom w:val="none" w:sz="0" w:space="0" w:color="auto"/>
        <w:right w:val="none" w:sz="0" w:space="0" w:color="auto"/>
      </w:divBdr>
    </w:div>
    <w:div w:id="752044642">
      <w:bodyDiv w:val="1"/>
      <w:marLeft w:val="0"/>
      <w:marRight w:val="0"/>
      <w:marTop w:val="0"/>
      <w:marBottom w:val="0"/>
      <w:divBdr>
        <w:top w:val="none" w:sz="0" w:space="0" w:color="auto"/>
        <w:left w:val="none" w:sz="0" w:space="0" w:color="auto"/>
        <w:bottom w:val="none" w:sz="0" w:space="0" w:color="auto"/>
        <w:right w:val="none" w:sz="0" w:space="0" w:color="auto"/>
      </w:divBdr>
    </w:div>
    <w:div w:id="752049713">
      <w:bodyDiv w:val="1"/>
      <w:marLeft w:val="0"/>
      <w:marRight w:val="0"/>
      <w:marTop w:val="0"/>
      <w:marBottom w:val="0"/>
      <w:divBdr>
        <w:top w:val="none" w:sz="0" w:space="0" w:color="auto"/>
        <w:left w:val="none" w:sz="0" w:space="0" w:color="auto"/>
        <w:bottom w:val="none" w:sz="0" w:space="0" w:color="auto"/>
        <w:right w:val="none" w:sz="0" w:space="0" w:color="auto"/>
      </w:divBdr>
    </w:div>
    <w:div w:id="752121596">
      <w:bodyDiv w:val="1"/>
      <w:marLeft w:val="0"/>
      <w:marRight w:val="0"/>
      <w:marTop w:val="0"/>
      <w:marBottom w:val="0"/>
      <w:divBdr>
        <w:top w:val="none" w:sz="0" w:space="0" w:color="auto"/>
        <w:left w:val="none" w:sz="0" w:space="0" w:color="auto"/>
        <w:bottom w:val="none" w:sz="0" w:space="0" w:color="auto"/>
        <w:right w:val="none" w:sz="0" w:space="0" w:color="auto"/>
      </w:divBdr>
    </w:div>
    <w:div w:id="752749104">
      <w:bodyDiv w:val="1"/>
      <w:marLeft w:val="0"/>
      <w:marRight w:val="0"/>
      <w:marTop w:val="0"/>
      <w:marBottom w:val="0"/>
      <w:divBdr>
        <w:top w:val="none" w:sz="0" w:space="0" w:color="auto"/>
        <w:left w:val="none" w:sz="0" w:space="0" w:color="auto"/>
        <w:bottom w:val="none" w:sz="0" w:space="0" w:color="auto"/>
        <w:right w:val="none" w:sz="0" w:space="0" w:color="auto"/>
      </w:divBdr>
    </w:div>
    <w:div w:id="754326466">
      <w:bodyDiv w:val="1"/>
      <w:marLeft w:val="0"/>
      <w:marRight w:val="0"/>
      <w:marTop w:val="0"/>
      <w:marBottom w:val="0"/>
      <w:divBdr>
        <w:top w:val="none" w:sz="0" w:space="0" w:color="auto"/>
        <w:left w:val="none" w:sz="0" w:space="0" w:color="auto"/>
        <w:bottom w:val="none" w:sz="0" w:space="0" w:color="auto"/>
        <w:right w:val="none" w:sz="0" w:space="0" w:color="auto"/>
      </w:divBdr>
    </w:div>
    <w:div w:id="754671290">
      <w:bodyDiv w:val="1"/>
      <w:marLeft w:val="0"/>
      <w:marRight w:val="0"/>
      <w:marTop w:val="0"/>
      <w:marBottom w:val="0"/>
      <w:divBdr>
        <w:top w:val="none" w:sz="0" w:space="0" w:color="auto"/>
        <w:left w:val="none" w:sz="0" w:space="0" w:color="auto"/>
        <w:bottom w:val="none" w:sz="0" w:space="0" w:color="auto"/>
        <w:right w:val="none" w:sz="0" w:space="0" w:color="auto"/>
      </w:divBdr>
    </w:div>
    <w:div w:id="755324889">
      <w:bodyDiv w:val="1"/>
      <w:marLeft w:val="0"/>
      <w:marRight w:val="0"/>
      <w:marTop w:val="0"/>
      <w:marBottom w:val="0"/>
      <w:divBdr>
        <w:top w:val="none" w:sz="0" w:space="0" w:color="auto"/>
        <w:left w:val="none" w:sz="0" w:space="0" w:color="auto"/>
        <w:bottom w:val="none" w:sz="0" w:space="0" w:color="auto"/>
        <w:right w:val="none" w:sz="0" w:space="0" w:color="auto"/>
      </w:divBdr>
    </w:div>
    <w:div w:id="757216344">
      <w:bodyDiv w:val="1"/>
      <w:marLeft w:val="0"/>
      <w:marRight w:val="0"/>
      <w:marTop w:val="0"/>
      <w:marBottom w:val="0"/>
      <w:divBdr>
        <w:top w:val="none" w:sz="0" w:space="0" w:color="auto"/>
        <w:left w:val="none" w:sz="0" w:space="0" w:color="auto"/>
        <w:bottom w:val="none" w:sz="0" w:space="0" w:color="auto"/>
        <w:right w:val="none" w:sz="0" w:space="0" w:color="auto"/>
      </w:divBdr>
    </w:div>
    <w:div w:id="757404250">
      <w:bodyDiv w:val="1"/>
      <w:marLeft w:val="0"/>
      <w:marRight w:val="0"/>
      <w:marTop w:val="0"/>
      <w:marBottom w:val="0"/>
      <w:divBdr>
        <w:top w:val="none" w:sz="0" w:space="0" w:color="auto"/>
        <w:left w:val="none" w:sz="0" w:space="0" w:color="auto"/>
        <w:bottom w:val="none" w:sz="0" w:space="0" w:color="auto"/>
        <w:right w:val="none" w:sz="0" w:space="0" w:color="auto"/>
      </w:divBdr>
    </w:div>
    <w:div w:id="760762471">
      <w:bodyDiv w:val="1"/>
      <w:marLeft w:val="0"/>
      <w:marRight w:val="0"/>
      <w:marTop w:val="0"/>
      <w:marBottom w:val="0"/>
      <w:divBdr>
        <w:top w:val="none" w:sz="0" w:space="0" w:color="auto"/>
        <w:left w:val="none" w:sz="0" w:space="0" w:color="auto"/>
        <w:bottom w:val="none" w:sz="0" w:space="0" w:color="auto"/>
        <w:right w:val="none" w:sz="0" w:space="0" w:color="auto"/>
      </w:divBdr>
    </w:div>
    <w:div w:id="761143323">
      <w:bodyDiv w:val="1"/>
      <w:marLeft w:val="0"/>
      <w:marRight w:val="0"/>
      <w:marTop w:val="0"/>
      <w:marBottom w:val="0"/>
      <w:divBdr>
        <w:top w:val="none" w:sz="0" w:space="0" w:color="auto"/>
        <w:left w:val="none" w:sz="0" w:space="0" w:color="auto"/>
        <w:bottom w:val="none" w:sz="0" w:space="0" w:color="auto"/>
        <w:right w:val="none" w:sz="0" w:space="0" w:color="auto"/>
      </w:divBdr>
    </w:div>
    <w:div w:id="761608777">
      <w:bodyDiv w:val="1"/>
      <w:marLeft w:val="0"/>
      <w:marRight w:val="0"/>
      <w:marTop w:val="0"/>
      <w:marBottom w:val="0"/>
      <w:divBdr>
        <w:top w:val="none" w:sz="0" w:space="0" w:color="auto"/>
        <w:left w:val="none" w:sz="0" w:space="0" w:color="auto"/>
        <w:bottom w:val="none" w:sz="0" w:space="0" w:color="auto"/>
        <w:right w:val="none" w:sz="0" w:space="0" w:color="auto"/>
      </w:divBdr>
    </w:div>
    <w:div w:id="762267182">
      <w:bodyDiv w:val="1"/>
      <w:marLeft w:val="0"/>
      <w:marRight w:val="0"/>
      <w:marTop w:val="0"/>
      <w:marBottom w:val="0"/>
      <w:divBdr>
        <w:top w:val="none" w:sz="0" w:space="0" w:color="auto"/>
        <w:left w:val="none" w:sz="0" w:space="0" w:color="auto"/>
        <w:bottom w:val="none" w:sz="0" w:space="0" w:color="auto"/>
        <w:right w:val="none" w:sz="0" w:space="0" w:color="auto"/>
      </w:divBdr>
    </w:div>
    <w:div w:id="762456854">
      <w:bodyDiv w:val="1"/>
      <w:marLeft w:val="0"/>
      <w:marRight w:val="0"/>
      <w:marTop w:val="0"/>
      <w:marBottom w:val="0"/>
      <w:divBdr>
        <w:top w:val="none" w:sz="0" w:space="0" w:color="auto"/>
        <w:left w:val="none" w:sz="0" w:space="0" w:color="auto"/>
        <w:bottom w:val="none" w:sz="0" w:space="0" w:color="auto"/>
        <w:right w:val="none" w:sz="0" w:space="0" w:color="auto"/>
      </w:divBdr>
    </w:div>
    <w:div w:id="762991325">
      <w:bodyDiv w:val="1"/>
      <w:marLeft w:val="0"/>
      <w:marRight w:val="0"/>
      <w:marTop w:val="0"/>
      <w:marBottom w:val="0"/>
      <w:divBdr>
        <w:top w:val="none" w:sz="0" w:space="0" w:color="auto"/>
        <w:left w:val="none" w:sz="0" w:space="0" w:color="auto"/>
        <w:bottom w:val="none" w:sz="0" w:space="0" w:color="auto"/>
        <w:right w:val="none" w:sz="0" w:space="0" w:color="auto"/>
      </w:divBdr>
    </w:div>
    <w:div w:id="763233127">
      <w:bodyDiv w:val="1"/>
      <w:marLeft w:val="0"/>
      <w:marRight w:val="0"/>
      <w:marTop w:val="0"/>
      <w:marBottom w:val="0"/>
      <w:divBdr>
        <w:top w:val="none" w:sz="0" w:space="0" w:color="auto"/>
        <w:left w:val="none" w:sz="0" w:space="0" w:color="auto"/>
        <w:bottom w:val="none" w:sz="0" w:space="0" w:color="auto"/>
        <w:right w:val="none" w:sz="0" w:space="0" w:color="auto"/>
      </w:divBdr>
    </w:div>
    <w:div w:id="763300646">
      <w:bodyDiv w:val="1"/>
      <w:marLeft w:val="0"/>
      <w:marRight w:val="0"/>
      <w:marTop w:val="0"/>
      <w:marBottom w:val="0"/>
      <w:divBdr>
        <w:top w:val="none" w:sz="0" w:space="0" w:color="auto"/>
        <w:left w:val="none" w:sz="0" w:space="0" w:color="auto"/>
        <w:bottom w:val="none" w:sz="0" w:space="0" w:color="auto"/>
        <w:right w:val="none" w:sz="0" w:space="0" w:color="auto"/>
      </w:divBdr>
    </w:div>
    <w:div w:id="763307565">
      <w:bodyDiv w:val="1"/>
      <w:marLeft w:val="0"/>
      <w:marRight w:val="0"/>
      <w:marTop w:val="0"/>
      <w:marBottom w:val="0"/>
      <w:divBdr>
        <w:top w:val="none" w:sz="0" w:space="0" w:color="auto"/>
        <w:left w:val="none" w:sz="0" w:space="0" w:color="auto"/>
        <w:bottom w:val="none" w:sz="0" w:space="0" w:color="auto"/>
        <w:right w:val="none" w:sz="0" w:space="0" w:color="auto"/>
      </w:divBdr>
    </w:div>
    <w:div w:id="763577622">
      <w:bodyDiv w:val="1"/>
      <w:marLeft w:val="0"/>
      <w:marRight w:val="0"/>
      <w:marTop w:val="0"/>
      <w:marBottom w:val="0"/>
      <w:divBdr>
        <w:top w:val="none" w:sz="0" w:space="0" w:color="auto"/>
        <w:left w:val="none" w:sz="0" w:space="0" w:color="auto"/>
        <w:bottom w:val="none" w:sz="0" w:space="0" w:color="auto"/>
        <w:right w:val="none" w:sz="0" w:space="0" w:color="auto"/>
      </w:divBdr>
    </w:div>
    <w:div w:id="765002091">
      <w:bodyDiv w:val="1"/>
      <w:marLeft w:val="0"/>
      <w:marRight w:val="0"/>
      <w:marTop w:val="0"/>
      <w:marBottom w:val="0"/>
      <w:divBdr>
        <w:top w:val="none" w:sz="0" w:space="0" w:color="auto"/>
        <w:left w:val="none" w:sz="0" w:space="0" w:color="auto"/>
        <w:bottom w:val="none" w:sz="0" w:space="0" w:color="auto"/>
        <w:right w:val="none" w:sz="0" w:space="0" w:color="auto"/>
      </w:divBdr>
    </w:div>
    <w:div w:id="768354700">
      <w:bodyDiv w:val="1"/>
      <w:marLeft w:val="0"/>
      <w:marRight w:val="0"/>
      <w:marTop w:val="0"/>
      <w:marBottom w:val="0"/>
      <w:divBdr>
        <w:top w:val="none" w:sz="0" w:space="0" w:color="auto"/>
        <w:left w:val="none" w:sz="0" w:space="0" w:color="auto"/>
        <w:bottom w:val="none" w:sz="0" w:space="0" w:color="auto"/>
        <w:right w:val="none" w:sz="0" w:space="0" w:color="auto"/>
      </w:divBdr>
    </w:div>
    <w:div w:id="768546334">
      <w:bodyDiv w:val="1"/>
      <w:marLeft w:val="0"/>
      <w:marRight w:val="0"/>
      <w:marTop w:val="0"/>
      <w:marBottom w:val="0"/>
      <w:divBdr>
        <w:top w:val="none" w:sz="0" w:space="0" w:color="auto"/>
        <w:left w:val="none" w:sz="0" w:space="0" w:color="auto"/>
        <w:bottom w:val="none" w:sz="0" w:space="0" w:color="auto"/>
        <w:right w:val="none" w:sz="0" w:space="0" w:color="auto"/>
      </w:divBdr>
    </w:div>
    <w:div w:id="768818044">
      <w:bodyDiv w:val="1"/>
      <w:marLeft w:val="0"/>
      <w:marRight w:val="0"/>
      <w:marTop w:val="0"/>
      <w:marBottom w:val="0"/>
      <w:divBdr>
        <w:top w:val="none" w:sz="0" w:space="0" w:color="auto"/>
        <w:left w:val="none" w:sz="0" w:space="0" w:color="auto"/>
        <w:bottom w:val="none" w:sz="0" w:space="0" w:color="auto"/>
        <w:right w:val="none" w:sz="0" w:space="0" w:color="auto"/>
      </w:divBdr>
    </w:div>
    <w:div w:id="769281491">
      <w:bodyDiv w:val="1"/>
      <w:marLeft w:val="0"/>
      <w:marRight w:val="0"/>
      <w:marTop w:val="0"/>
      <w:marBottom w:val="0"/>
      <w:divBdr>
        <w:top w:val="none" w:sz="0" w:space="0" w:color="auto"/>
        <w:left w:val="none" w:sz="0" w:space="0" w:color="auto"/>
        <w:bottom w:val="none" w:sz="0" w:space="0" w:color="auto"/>
        <w:right w:val="none" w:sz="0" w:space="0" w:color="auto"/>
      </w:divBdr>
    </w:div>
    <w:div w:id="771903709">
      <w:bodyDiv w:val="1"/>
      <w:marLeft w:val="0"/>
      <w:marRight w:val="0"/>
      <w:marTop w:val="0"/>
      <w:marBottom w:val="0"/>
      <w:divBdr>
        <w:top w:val="none" w:sz="0" w:space="0" w:color="auto"/>
        <w:left w:val="none" w:sz="0" w:space="0" w:color="auto"/>
        <w:bottom w:val="none" w:sz="0" w:space="0" w:color="auto"/>
        <w:right w:val="none" w:sz="0" w:space="0" w:color="auto"/>
      </w:divBdr>
    </w:div>
    <w:div w:id="772945102">
      <w:bodyDiv w:val="1"/>
      <w:marLeft w:val="0"/>
      <w:marRight w:val="0"/>
      <w:marTop w:val="0"/>
      <w:marBottom w:val="0"/>
      <w:divBdr>
        <w:top w:val="none" w:sz="0" w:space="0" w:color="auto"/>
        <w:left w:val="none" w:sz="0" w:space="0" w:color="auto"/>
        <w:bottom w:val="none" w:sz="0" w:space="0" w:color="auto"/>
        <w:right w:val="none" w:sz="0" w:space="0" w:color="auto"/>
      </w:divBdr>
    </w:div>
    <w:div w:id="773404850">
      <w:bodyDiv w:val="1"/>
      <w:marLeft w:val="0"/>
      <w:marRight w:val="0"/>
      <w:marTop w:val="0"/>
      <w:marBottom w:val="0"/>
      <w:divBdr>
        <w:top w:val="none" w:sz="0" w:space="0" w:color="auto"/>
        <w:left w:val="none" w:sz="0" w:space="0" w:color="auto"/>
        <w:bottom w:val="none" w:sz="0" w:space="0" w:color="auto"/>
        <w:right w:val="none" w:sz="0" w:space="0" w:color="auto"/>
      </w:divBdr>
    </w:div>
    <w:div w:id="774709834">
      <w:bodyDiv w:val="1"/>
      <w:marLeft w:val="0"/>
      <w:marRight w:val="0"/>
      <w:marTop w:val="0"/>
      <w:marBottom w:val="0"/>
      <w:divBdr>
        <w:top w:val="none" w:sz="0" w:space="0" w:color="auto"/>
        <w:left w:val="none" w:sz="0" w:space="0" w:color="auto"/>
        <w:bottom w:val="none" w:sz="0" w:space="0" w:color="auto"/>
        <w:right w:val="none" w:sz="0" w:space="0" w:color="auto"/>
      </w:divBdr>
    </w:div>
    <w:div w:id="777070198">
      <w:bodyDiv w:val="1"/>
      <w:marLeft w:val="0"/>
      <w:marRight w:val="0"/>
      <w:marTop w:val="0"/>
      <w:marBottom w:val="0"/>
      <w:divBdr>
        <w:top w:val="none" w:sz="0" w:space="0" w:color="auto"/>
        <w:left w:val="none" w:sz="0" w:space="0" w:color="auto"/>
        <w:bottom w:val="none" w:sz="0" w:space="0" w:color="auto"/>
        <w:right w:val="none" w:sz="0" w:space="0" w:color="auto"/>
      </w:divBdr>
    </w:div>
    <w:div w:id="777261375">
      <w:bodyDiv w:val="1"/>
      <w:marLeft w:val="0"/>
      <w:marRight w:val="0"/>
      <w:marTop w:val="0"/>
      <w:marBottom w:val="0"/>
      <w:divBdr>
        <w:top w:val="none" w:sz="0" w:space="0" w:color="auto"/>
        <w:left w:val="none" w:sz="0" w:space="0" w:color="auto"/>
        <w:bottom w:val="none" w:sz="0" w:space="0" w:color="auto"/>
        <w:right w:val="none" w:sz="0" w:space="0" w:color="auto"/>
      </w:divBdr>
    </w:div>
    <w:div w:id="777716813">
      <w:bodyDiv w:val="1"/>
      <w:marLeft w:val="0"/>
      <w:marRight w:val="0"/>
      <w:marTop w:val="0"/>
      <w:marBottom w:val="0"/>
      <w:divBdr>
        <w:top w:val="none" w:sz="0" w:space="0" w:color="auto"/>
        <w:left w:val="none" w:sz="0" w:space="0" w:color="auto"/>
        <w:bottom w:val="none" w:sz="0" w:space="0" w:color="auto"/>
        <w:right w:val="none" w:sz="0" w:space="0" w:color="auto"/>
      </w:divBdr>
    </w:div>
    <w:div w:id="777717161">
      <w:bodyDiv w:val="1"/>
      <w:marLeft w:val="0"/>
      <w:marRight w:val="0"/>
      <w:marTop w:val="0"/>
      <w:marBottom w:val="0"/>
      <w:divBdr>
        <w:top w:val="none" w:sz="0" w:space="0" w:color="auto"/>
        <w:left w:val="none" w:sz="0" w:space="0" w:color="auto"/>
        <w:bottom w:val="none" w:sz="0" w:space="0" w:color="auto"/>
        <w:right w:val="none" w:sz="0" w:space="0" w:color="auto"/>
      </w:divBdr>
    </w:div>
    <w:div w:id="779227528">
      <w:bodyDiv w:val="1"/>
      <w:marLeft w:val="0"/>
      <w:marRight w:val="0"/>
      <w:marTop w:val="0"/>
      <w:marBottom w:val="0"/>
      <w:divBdr>
        <w:top w:val="none" w:sz="0" w:space="0" w:color="auto"/>
        <w:left w:val="none" w:sz="0" w:space="0" w:color="auto"/>
        <w:bottom w:val="none" w:sz="0" w:space="0" w:color="auto"/>
        <w:right w:val="none" w:sz="0" w:space="0" w:color="auto"/>
      </w:divBdr>
    </w:div>
    <w:div w:id="779297344">
      <w:bodyDiv w:val="1"/>
      <w:marLeft w:val="0"/>
      <w:marRight w:val="0"/>
      <w:marTop w:val="0"/>
      <w:marBottom w:val="0"/>
      <w:divBdr>
        <w:top w:val="none" w:sz="0" w:space="0" w:color="auto"/>
        <w:left w:val="none" w:sz="0" w:space="0" w:color="auto"/>
        <w:bottom w:val="none" w:sz="0" w:space="0" w:color="auto"/>
        <w:right w:val="none" w:sz="0" w:space="0" w:color="auto"/>
      </w:divBdr>
    </w:div>
    <w:div w:id="780492529">
      <w:bodyDiv w:val="1"/>
      <w:marLeft w:val="0"/>
      <w:marRight w:val="0"/>
      <w:marTop w:val="0"/>
      <w:marBottom w:val="0"/>
      <w:divBdr>
        <w:top w:val="none" w:sz="0" w:space="0" w:color="auto"/>
        <w:left w:val="none" w:sz="0" w:space="0" w:color="auto"/>
        <w:bottom w:val="none" w:sz="0" w:space="0" w:color="auto"/>
        <w:right w:val="none" w:sz="0" w:space="0" w:color="auto"/>
      </w:divBdr>
    </w:div>
    <w:div w:id="780804009">
      <w:bodyDiv w:val="1"/>
      <w:marLeft w:val="0"/>
      <w:marRight w:val="0"/>
      <w:marTop w:val="0"/>
      <w:marBottom w:val="0"/>
      <w:divBdr>
        <w:top w:val="none" w:sz="0" w:space="0" w:color="auto"/>
        <w:left w:val="none" w:sz="0" w:space="0" w:color="auto"/>
        <w:bottom w:val="none" w:sz="0" w:space="0" w:color="auto"/>
        <w:right w:val="none" w:sz="0" w:space="0" w:color="auto"/>
      </w:divBdr>
    </w:div>
    <w:div w:id="781342587">
      <w:bodyDiv w:val="1"/>
      <w:marLeft w:val="0"/>
      <w:marRight w:val="0"/>
      <w:marTop w:val="0"/>
      <w:marBottom w:val="0"/>
      <w:divBdr>
        <w:top w:val="none" w:sz="0" w:space="0" w:color="auto"/>
        <w:left w:val="none" w:sz="0" w:space="0" w:color="auto"/>
        <w:bottom w:val="none" w:sz="0" w:space="0" w:color="auto"/>
        <w:right w:val="none" w:sz="0" w:space="0" w:color="auto"/>
      </w:divBdr>
    </w:div>
    <w:div w:id="783842594">
      <w:bodyDiv w:val="1"/>
      <w:marLeft w:val="0"/>
      <w:marRight w:val="0"/>
      <w:marTop w:val="0"/>
      <w:marBottom w:val="0"/>
      <w:divBdr>
        <w:top w:val="none" w:sz="0" w:space="0" w:color="auto"/>
        <w:left w:val="none" w:sz="0" w:space="0" w:color="auto"/>
        <w:bottom w:val="none" w:sz="0" w:space="0" w:color="auto"/>
        <w:right w:val="none" w:sz="0" w:space="0" w:color="auto"/>
      </w:divBdr>
    </w:div>
    <w:div w:id="784886805">
      <w:bodyDiv w:val="1"/>
      <w:marLeft w:val="0"/>
      <w:marRight w:val="0"/>
      <w:marTop w:val="0"/>
      <w:marBottom w:val="0"/>
      <w:divBdr>
        <w:top w:val="none" w:sz="0" w:space="0" w:color="auto"/>
        <w:left w:val="none" w:sz="0" w:space="0" w:color="auto"/>
        <w:bottom w:val="none" w:sz="0" w:space="0" w:color="auto"/>
        <w:right w:val="none" w:sz="0" w:space="0" w:color="auto"/>
      </w:divBdr>
    </w:div>
    <w:div w:id="787361673">
      <w:bodyDiv w:val="1"/>
      <w:marLeft w:val="0"/>
      <w:marRight w:val="0"/>
      <w:marTop w:val="0"/>
      <w:marBottom w:val="0"/>
      <w:divBdr>
        <w:top w:val="none" w:sz="0" w:space="0" w:color="auto"/>
        <w:left w:val="none" w:sz="0" w:space="0" w:color="auto"/>
        <w:bottom w:val="none" w:sz="0" w:space="0" w:color="auto"/>
        <w:right w:val="none" w:sz="0" w:space="0" w:color="auto"/>
      </w:divBdr>
    </w:div>
    <w:div w:id="788161515">
      <w:bodyDiv w:val="1"/>
      <w:marLeft w:val="0"/>
      <w:marRight w:val="0"/>
      <w:marTop w:val="0"/>
      <w:marBottom w:val="0"/>
      <w:divBdr>
        <w:top w:val="none" w:sz="0" w:space="0" w:color="auto"/>
        <w:left w:val="none" w:sz="0" w:space="0" w:color="auto"/>
        <w:bottom w:val="none" w:sz="0" w:space="0" w:color="auto"/>
        <w:right w:val="none" w:sz="0" w:space="0" w:color="auto"/>
      </w:divBdr>
    </w:div>
    <w:div w:id="789057349">
      <w:bodyDiv w:val="1"/>
      <w:marLeft w:val="0"/>
      <w:marRight w:val="0"/>
      <w:marTop w:val="0"/>
      <w:marBottom w:val="0"/>
      <w:divBdr>
        <w:top w:val="none" w:sz="0" w:space="0" w:color="auto"/>
        <w:left w:val="none" w:sz="0" w:space="0" w:color="auto"/>
        <w:bottom w:val="none" w:sz="0" w:space="0" w:color="auto"/>
        <w:right w:val="none" w:sz="0" w:space="0" w:color="auto"/>
      </w:divBdr>
    </w:div>
    <w:div w:id="790129904">
      <w:bodyDiv w:val="1"/>
      <w:marLeft w:val="0"/>
      <w:marRight w:val="0"/>
      <w:marTop w:val="0"/>
      <w:marBottom w:val="0"/>
      <w:divBdr>
        <w:top w:val="none" w:sz="0" w:space="0" w:color="auto"/>
        <w:left w:val="none" w:sz="0" w:space="0" w:color="auto"/>
        <w:bottom w:val="none" w:sz="0" w:space="0" w:color="auto"/>
        <w:right w:val="none" w:sz="0" w:space="0" w:color="auto"/>
      </w:divBdr>
    </w:div>
    <w:div w:id="791287242">
      <w:bodyDiv w:val="1"/>
      <w:marLeft w:val="0"/>
      <w:marRight w:val="0"/>
      <w:marTop w:val="0"/>
      <w:marBottom w:val="0"/>
      <w:divBdr>
        <w:top w:val="none" w:sz="0" w:space="0" w:color="auto"/>
        <w:left w:val="none" w:sz="0" w:space="0" w:color="auto"/>
        <w:bottom w:val="none" w:sz="0" w:space="0" w:color="auto"/>
        <w:right w:val="none" w:sz="0" w:space="0" w:color="auto"/>
      </w:divBdr>
    </w:div>
    <w:div w:id="791946074">
      <w:bodyDiv w:val="1"/>
      <w:marLeft w:val="0"/>
      <w:marRight w:val="0"/>
      <w:marTop w:val="0"/>
      <w:marBottom w:val="0"/>
      <w:divBdr>
        <w:top w:val="none" w:sz="0" w:space="0" w:color="auto"/>
        <w:left w:val="none" w:sz="0" w:space="0" w:color="auto"/>
        <w:bottom w:val="none" w:sz="0" w:space="0" w:color="auto"/>
        <w:right w:val="none" w:sz="0" w:space="0" w:color="auto"/>
      </w:divBdr>
    </w:div>
    <w:div w:id="792093008">
      <w:bodyDiv w:val="1"/>
      <w:marLeft w:val="0"/>
      <w:marRight w:val="0"/>
      <w:marTop w:val="0"/>
      <w:marBottom w:val="0"/>
      <w:divBdr>
        <w:top w:val="none" w:sz="0" w:space="0" w:color="auto"/>
        <w:left w:val="none" w:sz="0" w:space="0" w:color="auto"/>
        <w:bottom w:val="none" w:sz="0" w:space="0" w:color="auto"/>
        <w:right w:val="none" w:sz="0" w:space="0" w:color="auto"/>
      </w:divBdr>
    </w:div>
    <w:div w:id="792214775">
      <w:bodyDiv w:val="1"/>
      <w:marLeft w:val="0"/>
      <w:marRight w:val="0"/>
      <w:marTop w:val="0"/>
      <w:marBottom w:val="0"/>
      <w:divBdr>
        <w:top w:val="none" w:sz="0" w:space="0" w:color="auto"/>
        <w:left w:val="none" w:sz="0" w:space="0" w:color="auto"/>
        <w:bottom w:val="none" w:sz="0" w:space="0" w:color="auto"/>
        <w:right w:val="none" w:sz="0" w:space="0" w:color="auto"/>
      </w:divBdr>
    </w:div>
    <w:div w:id="792358505">
      <w:bodyDiv w:val="1"/>
      <w:marLeft w:val="0"/>
      <w:marRight w:val="0"/>
      <w:marTop w:val="0"/>
      <w:marBottom w:val="0"/>
      <w:divBdr>
        <w:top w:val="none" w:sz="0" w:space="0" w:color="auto"/>
        <w:left w:val="none" w:sz="0" w:space="0" w:color="auto"/>
        <w:bottom w:val="none" w:sz="0" w:space="0" w:color="auto"/>
        <w:right w:val="none" w:sz="0" w:space="0" w:color="auto"/>
      </w:divBdr>
    </w:div>
    <w:div w:id="792361130">
      <w:bodyDiv w:val="1"/>
      <w:marLeft w:val="0"/>
      <w:marRight w:val="0"/>
      <w:marTop w:val="0"/>
      <w:marBottom w:val="0"/>
      <w:divBdr>
        <w:top w:val="none" w:sz="0" w:space="0" w:color="auto"/>
        <w:left w:val="none" w:sz="0" w:space="0" w:color="auto"/>
        <w:bottom w:val="none" w:sz="0" w:space="0" w:color="auto"/>
        <w:right w:val="none" w:sz="0" w:space="0" w:color="auto"/>
      </w:divBdr>
    </w:div>
    <w:div w:id="793521793">
      <w:bodyDiv w:val="1"/>
      <w:marLeft w:val="0"/>
      <w:marRight w:val="0"/>
      <w:marTop w:val="0"/>
      <w:marBottom w:val="0"/>
      <w:divBdr>
        <w:top w:val="none" w:sz="0" w:space="0" w:color="auto"/>
        <w:left w:val="none" w:sz="0" w:space="0" w:color="auto"/>
        <w:bottom w:val="none" w:sz="0" w:space="0" w:color="auto"/>
        <w:right w:val="none" w:sz="0" w:space="0" w:color="auto"/>
      </w:divBdr>
    </w:div>
    <w:div w:id="794913039">
      <w:bodyDiv w:val="1"/>
      <w:marLeft w:val="0"/>
      <w:marRight w:val="0"/>
      <w:marTop w:val="0"/>
      <w:marBottom w:val="0"/>
      <w:divBdr>
        <w:top w:val="none" w:sz="0" w:space="0" w:color="auto"/>
        <w:left w:val="none" w:sz="0" w:space="0" w:color="auto"/>
        <w:bottom w:val="none" w:sz="0" w:space="0" w:color="auto"/>
        <w:right w:val="none" w:sz="0" w:space="0" w:color="auto"/>
      </w:divBdr>
    </w:div>
    <w:div w:id="795752583">
      <w:bodyDiv w:val="1"/>
      <w:marLeft w:val="0"/>
      <w:marRight w:val="0"/>
      <w:marTop w:val="0"/>
      <w:marBottom w:val="0"/>
      <w:divBdr>
        <w:top w:val="none" w:sz="0" w:space="0" w:color="auto"/>
        <w:left w:val="none" w:sz="0" w:space="0" w:color="auto"/>
        <w:bottom w:val="none" w:sz="0" w:space="0" w:color="auto"/>
        <w:right w:val="none" w:sz="0" w:space="0" w:color="auto"/>
      </w:divBdr>
    </w:div>
    <w:div w:id="797723958">
      <w:bodyDiv w:val="1"/>
      <w:marLeft w:val="0"/>
      <w:marRight w:val="0"/>
      <w:marTop w:val="0"/>
      <w:marBottom w:val="0"/>
      <w:divBdr>
        <w:top w:val="none" w:sz="0" w:space="0" w:color="auto"/>
        <w:left w:val="none" w:sz="0" w:space="0" w:color="auto"/>
        <w:bottom w:val="none" w:sz="0" w:space="0" w:color="auto"/>
        <w:right w:val="none" w:sz="0" w:space="0" w:color="auto"/>
      </w:divBdr>
    </w:div>
    <w:div w:id="799616616">
      <w:bodyDiv w:val="1"/>
      <w:marLeft w:val="0"/>
      <w:marRight w:val="0"/>
      <w:marTop w:val="0"/>
      <w:marBottom w:val="0"/>
      <w:divBdr>
        <w:top w:val="none" w:sz="0" w:space="0" w:color="auto"/>
        <w:left w:val="none" w:sz="0" w:space="0" w:color="auto"/>
        <w:bottom w:val="none" w:sz="0" w:space="0" w:color="auto"/>
        <w:right w:val="none" w:sz="0" w:space="0" w:color="auto"/>
      </w:divBdr>
    </w:div>
    <w:div w:id="800271546">
      <w:bodyDiv w:val="1"/>
      <w:marLeft w:val="0"/>
      <w:marRight w:val="0"/>
      <w:marTop w:val="0"/>
      <w:marBottom w:val="0"/>
      <w:divBdr>
        <w:top w:val="none" w:sz="0" w:space="0" w:color="auto"/>
        <w:left w:val="none" w:sz="0" w:space="0" w:color="auto"/>
        <w:bottom w:val="none" w:sz="0" w:space="0" w:color="auto"/>
        <w:right w:val="none" w:sz="0" w:space="0" w:color="auto"/>
      </w:divBdr>
    </w:div>
    <w:div w:id="800348486">
      <w:bodyDiv w:val="1"/>
      <w:marLeft w:val="0"/>
      <w:marRight w:val="0"/>
      <w:marTop w:val="0"/>
      <w:marBottom w:val="0"/>
      <w:divBdr>
        <w:top w:val="none" w:sz="0" w:space="0" w:color="auto"/>
        <w:left w:val="none" w:sz="0" w:space="0" w:color="auto"/>
        <w:bottom w:val="none" w:sz="0" w:space="0" w:color="auto"/>
        <w:right w:val="none" w:sz="0" w:space="0" w:color="auto"/>
      </w:divBdr>
    </w:div>
    <w:div w:id="800731300">
      <w:bodyDiv w:val="1"/>
      <w:marLeft w:val="0"/>
      <w:marRight w:val="0"/>
      <w:marTop w:val="0"/>
      <w:marBottom w:val="0"/>
      <w:divBdr>
        <w:top w:val="none" w:sz="0" w:space="0" w:color="auto"/>
        <w:left w:val="none" w:sz="0" w:space="0" w:color="auto"/>
        <w:bottom w:val="none" w:sz="0" w:space="0" w:color="auto"/>
        <w:right w:val="none" w:sz="0" w:space="0" w:color="auto"/>
      </w:divBdr>
    </w:div>
    <w:div w:id="801460701">
      <w:bodyDiv w:val="1"/>
      <w:marLeft w:val="0"/>
      <w:marRight w:val="0"/>
      <w:marTop w:val="0"/>
      <w:marBottom w:val="0"/>
      <w:divBdr>
        <w:top w:val="none" w:sz="0" w:space="0" w:color="auto"/>
        <w:left w:val="none" w:sz="0" w:space="0" w:color="auto"/>
        <w:bottom w:val="none" w:sz="0" w:space="0" w:color="auto"/>
        <w:right w:val="none" w:sz="0" w:space="0" w:color="auto"/>
      </w:divBdr>
    </w:div>
    <w:div w:id="802163849">
      <w:bodyDiv w:val="1"/>
      <w:marLeft w:val="0"/>
      <w:marRight w:val="0"/>
      <w:marTop w:val="0"/>
      <w:marBottom w:val="0"/>
      <w:divBdr>
        <w:top w:val="none" w:sz="0" w:space="0" w:color="auto"/>
        <w:left w:val="none" w:sz="0" w:space="0" w:color="auto"/>
        <w:bottom w:val="none" w:sz="0" w:space="0" w:color="auto"/>
        <w:right w:val="none" w:sz="0" w:space="0" w:color="auto"/>
      </w:divBdr>
    </w:div>
    <w:div w:id="807354646">
      <w:bodyDiv w:val="1"/>
      <w:marLeft w:val="0"/>
      <w:marRight w:val="0"/>
      <w:marTop w:val="0"/>
      <w:marBottom w:val="0"/>
      <w:divBdr>
        <w:top w:val="none" w:sz="0" w:space="0" w:color="auto"/>
        <w:left w:val="none" w:sz="0" w:space="0" w:color="auto"/>
        <w:bottom w:val="none" w:sz="0" w:space="0" w:color="auto"/>
        <w:right w:val="none" w:sz="0" w:space="0" w:color="auto"/>
      </w:divBdr>
    </w:div>
    <w:div w:id="807674441">
      <w:bodyDiv w:val="1"/>
      <w:marLeft w:val="0"/>
      <w:marRight w:val="0"/>
      <w:marTop w:val="0"/>
      <w:marBottom w:val="0"/>
      <w:divBdr>
        <w:top w:val="none" w:sz="0" w:space="0" w:color="auto"/>
        <w:left w:val="none" w:sz="0" w:space="0" w:color="auto"/>
        <w:bottom w:val="none" w:sz="0" w:space="0" w:color="auto"/>
        <w:right w:val="none" w:sz="0" w:space="0" w:color="auto"/>
      </w:divBdr>
    </w:div>
    <w:div w:id="808211749">
      <w:bodyDiv w:val="1"/>
      <w:marLeft w:val="0"/>
      <w:marRight w:val="0"/>
      <w:marTop w:val="0"/>
      <w:marBottom w:val="0"/>
      <w:divBdr>
        <w:top w:val="none" w:sz="0" w:space="0" w:color="auto"/>
        <w:left w:val="none" w:sz="0" w:space="0" w:color="auto"/>
        <w:bottom w:val="none" w:sz="0" w:space="0" w:color="auto"/>
        <w:right w:val="none" w:sz="0" w:space="0" w:color="auto"/>
      </w:divBdr>
    </w:div>
    <w:div w:id="809131452">
      <w:bodyDiv w:val="1"/>
      <w:marLeft w:val="0"/>
      <w:marRight w:val="0"/>
      <w:marTop w:val="0"/>
      <w:marBottom w:val="0"/>
      <w:divBdr>
        <w:top w:val="none" w:sz="0" w:space="0" w:color="auto"/>
        <w:left w:val="none" w:sz="0" w:space="0" w:color="auto"/>
        <w:bottom w:val="none" w:sz="0" w:space="0" w:color="auto"/>
        <w:right w:val="none" w:sz="0" w:space="0" w:color="auto"/>
      </w:divBdr>
    </w:div>
    <w:div w:id="809319895">
      <w:bodyDiv w:val="1"/>
      <w:marLeft w:val="0"/>
      <w:marRight w:val="0"/>
      <w:marTop w:val="0"/>
      <w:marBottom w:val="0"/>
      <w:divBdr>
        <w:top w:val="none" w:sz="0" w:space="0" w:color="auto"/>
        <w:left w:val="none" w:sz="0" w:space="0" w:color="auto"/>
        <w:bottom w:val="none" w:sz="0" w:space="0" w:color="auto"/>
        <w:right w:val="none" w:sz="0" w:space="0" w:color="auto"/>
      </w:divBdr>
    </w:div>
    <w:div w:id="809832395">
      <w:bodyDiv w:val="1"/>
      <w:marLeft w:val="0"/>
      <w:marRight w:val="0"/>
      <w:marTop w:val="0"/>
      <w:marBottom w:val="0"/>
      <w:divBdr>
        <w:top w:val="none" w:sz="0" w:space="0" w:color="auto"/>
        <w:left w:val="none" w:sz="0" w:space="0" w:color="auto"/>
        <w:bottom w:val="none" w:sz="0" w:space="0" w:color="auto"/>
        <w:right w:val="none" w:sz="0" w:space="0" w:color="auto"/>
      </w:divBdr>
    </w:div>
    <w:div w:id="810748871">
      <w:bodyDiv w:val="1"/>
      <w:marLeft w:val="0"/>
      <w:marRight w:val="0"/>
      <w:marTop w:val="0"/>
      <w:marBottom w:val="0"/>
      <w:divBdr>
        <w:top w:val="none" w:sz="0" w:space="0" w:color="auto"/>
        <w:left w:val="none" w:sz="0" w:space="0" w:color="auto"/>
        <w:bottom w:val="none" w:sz="0" w:space="0" w:color="auto"/>
        <w:right w:val="none" w:sz="0" w:space="0" w:color="auto"/>
      </w:divBdr>
    </w:div>
    <w:div w:id="812792877">
      <w:bodyDiv w:val="1"/>
      <w:marLeft w:val="0"/>
      <w:marRight w:val="0"/>
      <w:marTop w:val="0"/>
      <w:marBottom w:val="0"/>
      <w:divBdr>
        <w:top w:val="none" w:sz="0" w:space="0" w:color="auto"/>
        <w:left w:val="none" w:sz="0" w:space="0" w:color="auto"/>
        <w:bottom w:val="none" w:sz="0" w:space="0" w:color="auto"/>
        <w:right w:val="none" w:sz="0" w:space="0" w:color="auto"/>
      </w:divBdr>
    </w:div>
    <w:div w:id="813790875">
      <w:bodyDiv w:val="1"/>
      <w:marLeft w:val="0"/>
      <w:marRight w:val="0"/>
      <w:marTop w:val="0"/>
      <w:marBottom w:val="0"/>
      <w:divBdr>
        <w:top w:val="none" w:sz="0" w:space="0" w:color="auto"/>
        <w:left w:val="none" w:sz="0" w:space="0" w:color="auto"/>
        <w:bottom w:val="none" w:sz="0" w:space="0" w:color="auto"/>
        <w:right w:val="none" w:sz="0" w:space="0" w:color="auto"/>
      </w:divBdr>
    </w:div>
    <w:div w:id="814882816">
      <w:bodyDiv w:val="1"/>
      <w:marLeft w:val="0"/>
      <w:marRight w:val="0"/>
      <w:marTop w:val="0"/>
      <w:marBottom w:val="0"/>
      <w:divBdr>
        <w:top w:val="none" w:sz="0" w:space="0" w:color="auto"/>
        <w:left w:val="none" w:sz="0" w:space="0" w:color="auto"/>
        <w:bottom w:val="none" w:sz="0" w:space="0" w:color="auto"/>
        <w:right w:val="none" w:sz="0" w:space="0" w:color="auto"/>
      </w:divBdr>
    </w:div>
    <w:div w:id="816452527">
      <w:bodyDiv w:val="1"/>
      <w:marLeft w:val="0"/>
      <w:marRight w:val="0"/>
      <w:marTop w:val="0"/>
      <w:marBottom w:val="0"/>
      <w:divBdr>
        <w:top w:val="none" w:sz="0" w:space="0" w:color="auto"/>
        <w:left w:val="none" w:sz="0" w:space="0" w:color="auto"/>
        <w:bottom w:val="none" w:sz="0" w:space="0" w:color="auto"/>
        <w:right w:val="none" w:sz="0" w:space="0" w:color="auto"/>
      </w:divBdr>
    </w:div>
    <w:div w:id="818303082">
      <w:bodyDiv w:val="1"/>
      <w:marLeft w:val="0"/>
      <w:marRight w:val="0"/>
      <w:marTop w:val="0"/>
      <w:marBottom w:val="0"/>
      <w:divBdr>
        <w:top w:val="none" w:sz="0" w:space="0" w:color="auto"/>
        <w:left w:val="none" w:sz="0" w:space="0" w:color="auto"/>
        <w:bottom w:val="none" w:sz="0" w:space="0" w:color="auto"/>
        <w:right w:val="none" w:sz="0" w:space="0" w:color="auto"/>
      </w:divBdr>
    </w:div>
    <w:div w:id="820073226">
      <w:bodyDiv w:val="1"/>
      <w:marLeft w:val="0"/>
      <w:marRight w:val="0"/>
      <w:marTop w:val="0"/>
      <w:marBottom w:val="0"/>
      <w:divBdr>
        <w:top w:val="none" w:sz="0" w:space="0" w:color="auto"/>
        <w:left w:val="none" w:sz="0" w:space="0" w:color="auto"/>
        <w:bottom w:val="none" w:sz="0" w:space="0" w:color="auto"/>
        <w:right w:val="none" w:sz="0" w:space="0" w:color="auto"/>
      </w:divBdr>
    </w:div>
    <w:div w:id="820316340">
      <w:bodyDiv w:val="1"/>
      <w:marLeft w:val="0"/>
      <w:marRight w:val="0"/>
      <w:marTop w:val="0"/>
      <w:marBottom w:val="0"/>
      <w:divBdr>
        <w:top w:val="none" w:sz="0" w:space="0" w:color="auto"/>
        <w:left w:val="none" w:sz="0" w:space="0" w:color="auto"/>
        <w:bottom w:val="none" w:sz="0" w:space="0" w:color="auto"/>
        <w:right w:val="none" w:sz="0" w:space="0" w:color="auto"/>
      </w:divBdr>
    </w:div>
    <w:div w:id="824006441">
      <w:bodyDiv w:val="1"/>
      <w:marLeft w:val="0"/>
      <w:marRight w:val="0"/>
      <w:marTop w:val="0"/>
      <w:marBottom w:val="0"/>
      <w:divBdr>
        <w:top w:val="none" w:sz="0" w:space="0" w:color="auto"/>
        <w:left w:val="none" w:sz="0" w:space="0" w:color="auto"/>
        <w:bottom w:val="none" w:sz="0" w:space="0" w:color="auto"/>
        <w:right w:val="none" w:sz="0" w:space="0" w:color="auto"/>
      </w:divBdr>
    </w:div>
    <w:div w:id="825630253">
      <w:bodyDiv w:val="1"/>
      <w:marLeft w:val="0"/>
      <w:marRight w:val="0"/>
      <w:marTop w:val="0"/>
      <w:marBottom w:val="0"/>
      <w:divBdr>
        <w:top w:val="none" w:sz="0" w:space="0" w:color="auto"/>
        <w:left w:val="none" w:sz="0" w:space="0" w:color="auto"/>
        <w:bottom w:val="none" w:sz="0" w:space="0" w:color="auto"/>
        <w:right w:val="none" w:sz="0" w:space="0" w:color="auto"/>
      </w:divBdr>
    </w:div>
    <w:div w:id="825703485">
      <w:bodyDiv w:val="1"/>
      <w:marLeft w:val="0"/>
      <w:marRight w:val="0"/>
      <w:marTop w:val="0"/>
      <w:marBottom w:val="0"/>
      <w:divBdr>
        <w:top w:val="none" w:sz="0" w:space="0" w:color="auto"/>
        <w:left w:val="none" w:sz="0" w:space="0" w:color="auto"/>
        <w:bottom w:val="none" w:sz="0" w:space="0" w:color="auto"/>
        <w:right w:val="none" w:sz="0" w:space="0" w:color="auto"/>
      </w:divBdr>
      <w:divsChild>
        <w:div w:id="471140197">
          <w:marLeft w:val="0"/>
          <w:marRight w:val="0"/>
          <w:marTop w:val="0"/>
          <w:marBottom w:val="0"/>
          <w:divBdr>
            <w:top w:val="none" w:sz="0" w:space="0" w:color="auto"/>
            <w:left w:val="none" w:sz="0" w:space="0" w:color="auto"/>
            <w:bottom w:val="none" w:sz="0" w:space="0" w:color="auto"/>
            <w:right w:val="none" w:sz="0" w:space="0" w:color="auto"/>
          </w:divBdr>
        </w:div>
        <w:div w:id="668212914">
          <w:marLeft w:val="0"/>
          <w:marRight w:val="0"/>
          <w:marTop w:val="0"/>
          <w:marBottom w:val="0"/>
          <w:divBdr>
            <w:top w:val="none" w:sz="0" w:space="0" w:color="auto"/>
            <w:left w:val="none" w:sz="0" w:space="0" w:color="auto"/>
            <w:bottom w:val="none" w:sz="0" w:space="0" w:color="auto"/>
            <w:right w:val="none" w:sz="0" w:space="0" w:color="auto"/>
          </w:divBdr>
        </w:div>
      </w:divsChild>
    </w:div>
    <w:div w:id="829364613">
      <w:bodyDiv w:val="1"/>
      <w:marLeft w:val="0"/>
      <w:marRight w:val="0"/>
      <w:marTop w:val="0"/>
      <w:marBottom w:val="0"/>
      <w:divBdr>
        <w:top w:val="none" w:sz="0" w:space="0" w:color="auto"/>
        <w:left w:val="none" w:sz="0" w:space="0" w:color="auto"/>
        <w:bottom w:val="none" w:sz="0" w:space="0" w:color="auto"/>
        <w:right w:val="none" w:sz="0" w:space="0" w:color="auto"/>
      </w:divBdr>
    </w:div>
    <w:div w:id="829367279">
      <w:bodyDiv w:val="1"/>
      <w:marLeft w:val="0"/>
      <w:marRight w:val="0"/>
      <w:marTop w:val="0"/>
      <w:marBottom w:val="0"/>
      <w:divBdr>
        <w:top w:val="none" w:sz="0" w:space="0" w:color="auto"/>
        <w:left w:val="none" w:sz="0" w:space="0" w:color="auto"/>
        <w:bottom w:val="none" w:sz="0" w:space="0" w:color="auto"/>
        <w:right w:val="none" w:sz="0" w:space="0" w:color="auto"/>
      </w:divBdr>
    </w:div>
    <w:div w:id="831990066">
      <w:bodyDiv w:val="1"/>
      <w:marLeft w:val="0"/>
      <w:marRight w:val="0"/>
      <w:marTop w:val="0"/>
      <w:marBottom w:val="0"/>
      <w:divBdr>
        <w:top w:val="none" w:sz="0" w:space="0" w:color="auto"/>
        <w:left w:val="none" w:sz="0" w:space="0" w:color="auto"/>
        <w:bottom w:val="none" w:sz="0" w:space="0" w:color="auto"/>
        <w:right w:val="none" w:sz="0" w:space="0" w:color="auto"/>
      </w:divBdr>
    </w:div>
    <w:div w:id="833881167">
      <w:bodyDiv w:val="1"/>
      <w:marLeft w:val="0"/>
      <w:marRight w:val="0"/>
      <w:marTop w:val="0"/>
      <w:marBottom w:val="0"/>
      <w:divBdr>
        <w:top w:val="none" w:sz="0" w:space="0" w:color="auto"/>
        <w:left w:val="none" w:sz="0" w:space="0" w:color="auto"/>
        <w:bottom w:val="none" w:sz="0" w:space="0" w:color="auto"/>
        <w:right w:val="none" w:sz="0" w:space="0" w:color="auto"/>
      </w:divBdr>
    </w:div>
    <w:div w:id="835799286">
      <w:bodyDiv w:val="1"/>
      <w:marLeft w:val="0"/>
      <w:marRight w:val="0"/>
      <w:marTop w:val="0"/>
      <w:marBottom w:val="0"/>
      <w:divBdr>
        <w:top w:val="none" w:sz="0" w:space="0" w:color="auto"/>
        <w:left w:val="none" w:sz="0" w:space="0" w:color="auto"/>
        <w:bottom w:val="none" w:sz="0" w:space="0" w:color="auto"/>
        <w:right w:val="none" w:sz="0" w:space="0" w:color="auto"/>
      </w:divBdr>
    </w:div>
    <w:div w:id="837306993">
      <w:bodyDiv w:val="1"/>
      <w:marLeft w:val="0"/>
      <w:marRight w:val="0"/>
      <w:marTop w:val="0"/>
      <w:marBottom w:val="0"/>
      <w:divBdr>
        <w:top w:val="none" w:sz="0" w:space="0" w:color="auto"/>
        <w:left w:val="none" w:sz="0" w:space="0" w:color="auto"/>
        <w:bottom w:val="none" w:sz="0" w:space="0" w:color="auto"/>
        <w:right w:val="none" w:sz="0" w:space="0" w:color="auto"/>
      </w:divBdr>
    </w:div>
    <w:div w:id="838233493">
      <w:bodyDiv w:val="1"/>
      <w:marLeft w:val="0"/>
      <w:marRight w:val="0"/>
      <w:marTop w:val="0"/>
      <w:marBottom w:val="0"/>
      <w:divBdr>
        <w:top w:val="none" w:sz="0" w:space="0" w:color="auto"/>
        <w:left w:val="none" w:sz="0" w:space="0" w:color="auto"/>
        <w:bottom w:val="none" w:sz="0" w:space="0" w:color="auto"/>
        <w:right w:val="none" w:sz="0" w:space="0" w:color="auto"/>
      </w:divBdr>
    </w:div>
    <w:div w:id="838346381">
      <w:bodyDiv w:val="1"/>
      <w:marLeft w:val="0"/>
      <w:marRight w:val="0"/>
      <w:marTop w:val="0"/>
      <w:marBottom w:val="0"/>
      <w:divBdr>
        <w:top w:val="none" w:sz="0" w:space="0" w:color="auto"/>
        <w:left w:val="none" w:sz="0" w:space="0" w:color="auto"/>
        <w:bottom w:val="none" w:sz="0" w:space="0" w:color="auto"/>
        <w:right w:val="none" w:sz="0" w:space="0" w:color="auto"/>
      </w:divBdr>
    </w:div>
    <w:div w:id="838619144">
      <w:bodyDiv w:val="1"/>
      <w:marLeft w:val="0"/>
      <w:marRight w:val="0"/>
      <w:marTop w:val="0"/>
      <w:marBottom w:val="0"/>
      <w:divBdr>
        <w:top w:val="none" w:sz="0" w:space="0" w:color="auto"/>
        <w:left w:val="none" w:sz="0" w:space="0" w:color="auto"/>
        <w:bottom w:val="none" w:sz="0" w:space="0" w:color="auto"/>
        <w:right w:val="none" w:sz="0" w:space="0" w:color="auto"/>
      </w:divBdr>
    </w:div>
    <w:div w:id="839348426">
      <w:bodyDiv w:val="1"/>
      <w:marLeft w:val="0"/>
      <w:marRight w:val="0"/>
      <w:marTop w:val="0"/>
      <w:marBottom w:val="0"/>
      <w:divBdr>
        <w:top w:val="none" w:sz="0" w:space="0" w:color="auto"/>
        <w:left w:val="none" w:sz="0" w:space="0" w:color="auto"/>
        <w:bottom w:val="none" w:sz="0" w:space="0" w:color="auto"/>
        <w:right w:val="none" w:sz="0" w:space="0" w:color="auto"/>
      </w:divBdr>
    </w:div>
    <w:div w:id="840853808">
      <w:bodyDiv w:val="1"/>
      <w:marLeft w:val="0"/>
      <w:marRight w:val="0"/>
      <w:marTop w:val="0"/>
      <w:marBottom w:val="0"/>
      <w:divBdr>
        <w:top w:val="none" w:sz="0" w:space="0" w:color="auto"/>
        <w:left w:val="none" w:sz="0" w:space="0" w:color="auto"/>
        <w:bottom w:val="none" w:sz="0" w:space="0" w:color="auto"/>
        <w:right w:val="none" w:sz="0" w:space="0" w:color="auto"/>
      </w:divBdr>
    </w:div>
    <w:div w:id="840893717">
      <w:bodyDiv w:val="1"/>
      <w:marLeft w:val="0"/>
      <w:marRight w:val="0"/>
      <w:marTop w:val="0"/>
      <w:marBottom w:val="0"/>
      <w:divBdr>
        <w:top w:val="none" w:sz="0" w:space="0" w:color="auto"/>
        <w:left w:val="none" w:sz="0" w:space="0" w:color="auto"/>
        <w:bottom w:val="none" w:sz="0" w:space="0" w:color="auto"/>
        <w:right w:val="none" w:sz="0" w:space="0" w:color="auto"/>
      </w:divBdr>
    </w:div>
    <w:div w:id="841314718">
      <w:bodyDiv w:val="1"/>
      <w:marLeft w:val="0"/>
      <w:marRight w:val="0"/>
      <w:marTop w:val="0"/>
      <w:marBottom w:val="0"/>
      <w:divBdr>
        <w:top w:val="none" w:sz="0" w:space="0" w:color="auto"/>
        <w:left w:val="none" w:sz="0" w:space="0" w:color="auto"/>
        <w:bottom w:val="none" w:sz="0" w:space="0" w:color="auto"/>
        <w:right w:val="none" w:sz="0" w:space="0" w:color="auto"/>
      </w:divBdr>
    </w:div>
    <w:div w:id="843978236">
      <w:bodyDiv w:val="1"/>
      <w:marLeft w:val="0"/>
      <w:marRight w:val="0"/>
      <w:marTop w:val="0"/>
      <w:marBottom w:val="0"/>
      <w:divBdr>
        <w:top w:val="none" w:sz="0" w:space="0" w:color="auto"/>
        <w:left w:val="none" w:sz="0" w:space="0" w:color="auto"/>
        <w:bottom w:val="none" w:sz="0" w:space="0" w:color="auto"/>
        <w:right w:val="none" w:sz="0" w:space="0" w:color="auto"/>
      </w:divBdr>
    </w:div>
    <w:div w:id="844707781">
      <w:bodyDiv w:val="1"/>
      <w:marLeft w:val="0"/>
      <w:marRight w:val="0"/>
      <w:marTop w:val="0"/>
      <w:marBottom w:val="0"/>
      <w:divBdr>
        <w:top w:val="none" w:sz="0" w:space="0" w:color="auto"/>
        <w:left w:val="none" w:sz="0" w:space="0" w:color="auto"/>
        <w:bottom w:val="none" w:sz="0" w:space="0" w:color="auto"/>
        <w:right w:val="none" w:sz="0" w:space="0" w:color="auto"/>
      </w:divBdr>
    </w:div>
    <w:div w:id="846477452">
      <w:bodyDiv w:val="1"/>
      <w:marLeft w:val="0"/>
      <w:marRight w:val="0"/>
      <w:marTop w:val="0"/>
      <w:marBottom w:val="0"/>
      <w:divBdr>
        <w:top w:val="none" w:sz="0" w:space="0" w:color="auto"/>
        <w:left w:val="none" w:sz="0" w:space="0" w:color="auto"/>
        <w:bottom w:val="none" w:sz="0" w:space="0" w:color="auto"/>
        <w:right w:val="none" w:sz="0" w:space="0" w:color="auto"/>
      </w:divBdr>
    </w:div>
    <w:div w:id="848911150">
      <w:bodyDiv w:val="1"/>
      <w:marLeft w:val="0"/>
      <w:marRight w:val="0"/>
      <w:marTop w:val="0"/>
      <w:marBottom w:val="0"/>
      <w:divBdr>
        <w:top w:val="none" w:sz="0" w:space="0" w:color="auto"/>
        <w:left w:val="none" w:sz="0" w:space="0" w:color="auto"/>
        <w:bottom w:val="none" w:sz="0" w:space="0" w:color="auto"/>
        <w:right w:val="none" w:sz="0" w:space="0" w:color="auto"/>
      </w:divBdr>
    </w:div>
    <w:div w:id="851796426">
      <w:bodyDiv w:val="1"/>
      <w:marLeft w:val="0"/>
      <w:marRight w:val="0"/>
      <w:marTop w:val="0"/>
      <w:marBottom w:val="0"/>
      <w:divBdr>
        <w:top w:val="none" w:sz="0" w:space="0" w:color="auto"/>
        <w:left w:val="none" w:sz="0" w:space="0" w:color="auto"/>
        <w:bottom w:val="none" w:sz="0" w:space="0" w:color="auto"/>
        <w:right w:val="none" w:sz="0" w:space="0" w:color="auto"/>
      </w:divBdr>
    </w:div>
    <w:div w:id="852301336">
      <w:bodyDiv w:val="1"/>
      <w:marLeft w:val="0"/>
      <w:marRight w:val="0"/>
      <w:marTop w:val="0"/>
      <w:marBottom w:val="0"/>
      <w:divBdr>
        <w:top w:val="none" w:sz="0" w:space="0" w:color="auto"/>
        <w:left w:val="none" w:sz="0" w:space="0" w:color="auto"/>
        <w:bottom w:val="none" w:sz="0" w:space="0" w:color="auto"/>
        <w:right w:val="none" w:sz="0" w:space="0" w:color="auto"/>
      </w:divBdr>
    </w:div>
    <w:div w:id="853421033">
      <w:bodyDiv w:val="1"/>
      <w:marLeft w:val="0"/>
      <w:marRight w:val="0"/>
      <w:marTop w:val="0"/>
      <w:marBottom w:val="0"/>
      <w:divBdr>
        <w:top w:val="none" w:sz="0" w:space="0" w:color="auto"/>
        <w:left w:val="none" w:sz="0" w:space="0" w:color="auto"/>
        <w:bottom w:val="none" w:sz="0" w:space="0" w:color="auto"/>
        <w:right w:val="none" w:sz="0" w:space="0" w:color="auto"/>
      </w:divBdr>
    </w:div>
    <w:div w:id="853611514">
      <w:bodyDiv w:val="1"/>
      <w:marLeft w:val="0"/>
      <w:marRight w:val="0"/>
      <w:marTop w:val="0"/>
      <w:marBottom w:val="0"/>
      <w:divBdr>
        <w:top w:val="none" w:sz="0" w:space="0" w:color="auto"/>
        <w:left w:val="none" w:sz="0" w:space="0" w:color="auto"/>
        <w:bottom w:val="none" w:sz="0" w:space="0" w:color="auto"/>
        <w:right w:val="none" w:sz="0" w:space="0" w:color="auto"/>
      </w:divBdr>
    </w:div>
    <w:div w:id="854267463">
      <w:bodyDiv w:val="1"/>
      <w:marLeft w:val="0"/>
      <w:marRight w:val="0"/>
      <w:marTop w:val="0"/>
      <w:marBottom w:val="0"/>
      <w:divBdr>
        <w:top w:val="none" w:sz="0" w:space="0" w:color="auto"/>
        <w:left w:val="none" w:sz="0" w:space="0" w:color="auto"/>
        <w:bottom w:val="none" w:sz="0" w:space="0" w:color="auto"/>
        <w:right w:val="none" w:sz="0" w:space="0" w:color="auto"/>
      </w:divBdr>
    </w:div>
    <w:div w:id="854881201">
      <w:bodyDiv w:val="1"/>
      <w:marLeft w:val="0"/>
      <w:marRight w:val="0"/>
      <w:marTop w:val="0"/>
      <w:marBottom w:val="0"/>
      <w:divBdr>
        <w:top w:val="none" w:sz="0" w:space="0" w:color="auto"/>
        <w:left w:val="none" w:sz="0" w:space="0" w:color="auto"/>
        <w:bottom w:val="none" w:sz="0" w:space="0" w:color="auto"/>
        <w:right w:val="none" w:sz="0" w:space="0" w:color="auto"/>
      </w:divBdr>
    </w:div>
    <w:div w:id="855849183">
      <w:bodyDiv w:val="1"/>
      <w:marLeft w:val="0"/>
      <w:marRight w:val="0"/>
      <w:marTop w:val="0"/>
      <w:marBottom w:val="0"/>
      <w:divBdr>
        <w:top w:val="none" w:sz="0" w:space="0" w:color="auto"/>
        <w:left w:val="none" w:sz="0" w:space="0" w:color="auto"/>
        <w:bottom w:val="none" w:sz="0" w:space="0" w:color="auto"/>
        <w:right w:val="none" w:sz="0" w:space="0" w:color="auto"/>
      </w:divBdr>
    </w:div>
    <w:div w:id="856694700">
      <w:bodyDiv w:val="1"/>
      <w:marLeft w:val="0"/>
      <w:marRight w:val="0"/>
      <w:marTop w:val="0"/>
      <w:marBottom w:val="0"/>
      <w:divBdr>
        <w:top w:val="none" w:sz="0" w:space="0" w:color="auto"/>
        <w:left w:val="none" w:sz="0" w:space="0" w:color="auto"/>
        <w:bottom w:val="none" w:sz="0" w:space="0" w:color="auto"/>
        <w:right w:val="none" w:sz="0" w:space="0" w:color="auto"/>
      </w:divBdr>
    </w:div>
    <w:div w:id="857044823">
      <w:bodyDiv w:val="1"/>
      <w:marLeft w:val="0"/>
      <w:marRight w:val="0"/>
      <w:marTop w:val="0"/>
      <w:marBottom w:val="0"/>
      <w:divBdr>
        <w:top w:val="none" w:sz="0" w:space="0" w:color="auto"/>
        <w:left w:val="none" w:sz="0" w:space="0" w:color="auto"/>
        <w:bottom w:val="none" w:sz="0" w:space="0" w:color="auto"/>
        <w:right w:val="none" w:sz="0" w:space="0" w:color="auto"/>
      </w:divBdr>
    </w:div>
    <w:div w:id="861209274">
      <w:bodyDiv w:val="1"/>
      <w:marLeft w:val="0"/>
      <w:marRight w:val="0"/>
      <w:marTop w:val="0"/>
      <w:marBottom w:val="0"/>
      <w:divBdr>
        <w:top w:val="none" w:sz="0" w:space="0" w:color="auto"/>
        <w:left w:val="none" w:sz="0" w:space="0" w:color="auto"/>
        <w:bottom w:val="none" w:sz="0" w:space="0" w:color="auto"/>
        <w:right w:val="none" w:sz="0" w:space="0" w:color="auto"/>
      </w:divBdr>
    </w:div>
    <w:div w:id="862716976">
      <w:bodyDiv w:val="1"/>
      <w:marLeft w:val="0"/>
      <w:marRight w:val="0"/>
      <w:marTop w:val="0"/>
      <w:marBottom w:val="0"/>
      <w:divBdr>
        <w:top w:val="none" w:sz="0" w:space="0" w:color="auto"/>
        <w:left w:val="none" w:sz="0" w:space="0" w:color="auto"/>
        <w:bottom w:val="none" w:sz="0" w:space="0" w:color="auto"/>
        <w:right w:val="none" w:sz="0" w:space="0" w:color="auto"/>
      </w:divBdr>
    </w:div>
    <w:div w:id="863009905">
      <w:bodyDiv w:val="1"/>
      <w:marLeft w:val="0"/>
      <w:marRight w:val="0"/>
      <w:marTop w:val="0"/>
      <w:marBottom w:val="0"/>
      <w:divBdr>
        <w:top w:val="none" w:sz="0" w:space="0" w:color="auto"/>
        <w:left w:val="none" w:sz="0" w:space="0" w:color="auto"/>
        <w:bottom w:val="none" w:sz="0" w:space="0" w:color="auto"/>
        <w:right w:val="none" w:sz="0" w:space="0" w:color="auto"/>
      </w:divBdr>
    </w:div>
    <w:div w:id="864362480">
      <w:bodyDiv w:val="1"/>
      <w:marLeft w:val="0"/>
      <w:marRight w:val="0"/>
      <w:marTop w:val="0"/>
      <w:marBottom w:val="0"/>
      <w:divBdr>
        <w:top w:val="none" w:sz="0" w:space="0" w:color="auto"/>
        <w:left w:val="none" w:sz="0" w:space="0" w:color="auto"/>
        <w:bottom w:val="none" w:sz="0" w:space="0" w:color="auto"/>
        <w:right w:val="none" w:sz="0" w:space="0" w:color="auto"/>
      </w:divBdr>
    </w:div>
    <w:div w:id="864708405">
      <w:bodyDiv w:val="1"/>
      <w:marLeft w:val="0"/>
      <w:marRight w:val="0"/>
      <w:marTop w:val="0"/>
      <w:marBottom w:val="0"/>
      <w:divBdr>
        <w:top w:val="none" w:sz="0" w:space="0" w:color="auto"/>
        <w:left w:val="none" w:sz="0" w:space="0" w:color="auto"/>
        <w:bottom w:val="none" w:sz="0" w:space="0" w:color="auto"/>
        <w:right w:val="none" w:sz="0" w:space="0" w:color="auto"/>
      </w:divBdr>
    </w:div>
    <w:div w:id="865605880">
      <w:bodyDiv w:val="1"/>
      <w:marLeft w:val="0"/>
      <w:marRight w:val="0"/>
      <w:marTop w:val="0"/>
      <w:marBottom w:val="0"/>
      <w:divBdr>
        <w:top w:val="none" w:sz="0" w:space="0" w:color="auto"/>
        <w:left w:val="none" w:sz="0" w:space="0" w:color="auto"/>
        <w:bottom w:val="none" w:sz="0" w:space="0" w:color="auto"/>
        <w:right w:val="none" w:sz="0" w:space="0" w:color="auto"/>
      </w:divBdr>
    </w:div>
    <w:div w:id="867837210">
      <w:bodyDiv w:val="1"/>
      <w:marLeft w:val="0"/>
      <w:marRight w:val="0"/>
      <w:marTop w:val="0"/>
      <w:marBottom w:val="0"/>
      <w:divBdr>
        <w:top w:val="none" w:sz="0" w:space="0" w:color="auto"/>
        <w:left w:val="none" w:sz="0" w:space="0" w:color="auto"/>
        <w:bottom w:val="none" w:sz="0" w:space="0" w:color="auto"/>
        <w:right w:val="none" w:sz="0" w:space="0" w:color="auto"/>
      </w:divBdr>
    </w:div>
    <w:div w:id="868253206">
      <w:bodyDiv w:val="1"/>
      <w:marLeft w:val="0"/>
      <w:marRight w:val="0"/>
      <w:marTop w:val="0"/>
      <w:marBottom w:val="0"/>
      <w:divBdr>
        <w:top w:val="none" w:sz="0" w:space="0" w:color="auto"/>
        <w:left w:val="none" w:sz="0" w:space="0" w:color="auto"/>
        <w:bottom w:val="none" w:sz="0" w:space="0" w:color="auto"/>
        <w:right w:val="none" w:sz="0" w:space="0" w:color="auto"/>
      </w:divBdr>
    </w:div>
    <w:div w:id="869270027">
      <w:bodyDiv w:val="1"/>
      <w:marLeft w:val="0"/>
      <w:marRight w:val="0"/>
      <w:marTop w:val="0"/>
      <w:marBottom w:val="0"/>
      <w:divBdr>
        <w:top w:val="none" w:sz="0" w:space="0" w:color="auto"/>
        <w:left w:val="none" w:sz="0" w:space="0" w:color="auto"/>
        <w:bottom w:val="none" w:sz="0" w:space="0" w:color="auto"/>
        <w:right w:val="none" w:sz="0" w:space="0" w:color="auto"/>
      </w:divBdr>
    </w:div>
    <w:div w:id="869417340">
      <w:bodyDiv w:val="1"/>
      <w:marLeft w:val="0"/>
      <w:marRight w:val="0"/>
      <w:marTop w:val="0"/>
      <w:marBottom w:val="0"/>
      <w:divBdr>
        <w:top w:val="none" w:sz="0" w:space="0" w:color="auto"/>
        <w:left w:val="none" w:sz="0" w:space="0" w:color="auto"/>
        <w:bottom w:val="none" w:sz="0" w:space="0" w:color="auto"/>
        <w:right w:val="none" w:sz="0" w:space="0" w:color="auto"/>
      </w:divBdr>
    </w:div>
    <w:div w:id="870722638">
      <w:bodyDiv w:val="1"/>
      <w:marLeft w:val="0"/>
      <w:marRight w:val="0"/>
      <w:marTop w:val="0"/>
      <w:marBottom w:val="0"/>
      <w:divBdr>
        <w:top w:val="none" w:sz="0" w:space="0" w:color="auto"/>
        <w:left w:val="none" w:sz="0" w:space="0" w:color="auto"/>
        <w:bottom w:val="none" w:sz="0" w:space="0" w:color="auto"/>
        <w:right w:val="none" w:sz="0" w:space="0" w:color="auto"/>
      </w:divBdr>
    </w:div>
    <w:div w:id="871839449">
      <w:bodyDiv w:val="1"/>
      <w:marLeft w:val="0"/>
      <w:marRight w:val="0"/>
      <w:marTop w:val="0"/>
      <w:marBottom w:val="0"/>
      <w:divBdr>
        <w:top w:val="none" w:sz="0" w:space="0" w:color="auto"/>
        <w:left w:val="none" w:sz="0" w:space="0" w:color="auto"/>
        <w:bottom w:val="none" w:sz="0" w:space="0" w:color="auto"/>
        <w:right w:val="none" w:sz="0" w:space="0" w:color="auto"/>
      </w:divBdr>
    </w:div>
    <w:div w:id="872501434">
      <w:bodyDiv w:val="1"/>
      <w:marLeft w:val="0"/>
      <w:marRight w:val="0"/>
      <w:marTop w:val="0"/>
      <w:marBottom w:val="0"/>
      <w:divBdr>
        <w:top w:val="none" w:sz="0" w:space="0" w:color="auto"/>
        <w:left w:val="none" w:sz="0" w:space="0" w:color="auto"/>
        <w:bottom w:val="none" w:sz="0" w:space="0" w:color="auto"/>
        <w:right w:val="none" w:sz="0" w:space="0" w:color="auto"/>
      </w:divBdr>
    </w:div>
    <w:div w:id="872956366">
      <w:bodyDiv w:val="1"/>
      <w:marLeft w:val="0"/>
      <w:marRight w:val="0"/>
      <w:marTop w:val="0"/>
      <w:marBottom w:val="0"/>
      <w:divBdr>
        <w:top w:val="none" w:sz="0" w:space="0" w:color="auto"/>
        <w:left w:val="none" w:sz="0" w:space="0" w:color="auto"/>
        <w:bottom w:val="none" w:sz="0" w:space="0" w:color="auto"/>
        <w:right w:val="none" w:sz="0" w:space="0" w:color="auto"/>
      </w:divBdr>
    </w:div>
    <w:div w:id="873806020">
      <w:bodyDiv w:val="1"/>
      <w:marLeft w:val="0"/>
      <w:marRight w:val="0"/>
      <w:marTop w:val="0"/>
      <w:marBottom w:val="0"/>
      <w:divBdr>
        <w:top w:val="none" w:sz="0" w:space="0" w:color="auto"/>
        <w:left w:val="none" w:sz="0" w:space="0" w:color="auto"/>
        <w:bottom w:val="none" w:sz="0" w:space="0" w:color="auto"/>
        <w:right w:val="none" w:sz="0" w:space="0" w:color="auto"/>
      </w:divBdr>
    </w:div>
    <w:div w:id="873926337">
      <w:bodyDiv w:val="1"/>
      <w:marLeft w:val="0"/>
      <w:marRight w:val="0"/>
      <w:marTop w:val="0"/>
      <w:marBottom w:val="0"/>
      <w:divBdr>
        <w:top w:val="none" w:sz="0" w:space="0" w:color="auto"/>
        <w:left w:val="none" w:sz="0" w:space="0" w:color="auto"/>
        <w:bottom w:val="none" w:sz="0" w:space="0" w:color="auto"/>
        <w:right w:val="none" w:sz="0" w:space="0" w:color="auto"/>
      </w:divBdr>
    </w:div>
    <w:div w:id="876545073">
      <w:bodyDiv w:val="1"/>
      <w:marLeft w:val="0"/>
      <w:marRight w:val="0"/>
      <w:marTop w:val="0"/>
      <w:marBottom w:val="0"/>
      <w:divBdr>
        <w:top w:val="none" w:sz="0" w:space="0" w:color="auto"/>
        <w:left w:val="none" w:sz="0" w:space="0" w:color="auto"/>
        <w:bottom w:val="none" w:sz="0" w:space="0" w:color="auto"/>
        <w:right w:val="none" w:sz="0" w:space="0" w:color="auto"/>
      </w:divBdr>
    </w:div>
    <w:div w:id="877428079">
      <w:bodyDiv w:val="1"/>
      <w:marLeft w:val="0"/>
      <w:marRight w:val="0"/>
      <w:marTop w:val="0"/>
      <w:marBottom w:val="0"/>
      <w:divBdr>
        <w:top w:val="none" w:sz="0" w:space="0" w:color="auto"/>
        <w:left w:val="none" w:sz="0" w:space="0" w:color="auto"/>
        <w:bottom w:val="none" w:sz="0" w:space="0" w:color="auto"/>
        <w:right w:val="none" w:sz="0" w:space="0" w:color="auto"/>
      </w:divBdr>
    </w:div>
    <w:div w:id="878005177">
      <w:bodyDiv w:val="1"/>
      <w:marLeft w:val="0"/>
      <w:marRight w:val="0"/>
      <w:marTop w:val="0"/>
      <w:marBottom w:val="0"/>
      <w:divBdr>
        <w:top w:val="none" w:sz="0" w:space="0" w:color="auto"/>
        <w:left w:val="none" w:sz="0" w:space="0" w:color="auto"/>
        <w:bottom w:val="none" w:sz="0" w:space="0" w:color="auto"/>
        <w:right w:val="none" w:sz="0" w:space="0" w:color="auto"/>
      </w:divBdr>
    </w:div>
    <w:div w:id="878206771">
      <w:bodyDiv w:val="1"/>
      <w:marLeft w:val="0"/>
      <w:marRight w:val="0"/>
      <w:marTop w:val="0"/>
      <w:marBottom w:val="0"/>
      <w:divBdr>
        <w:top w:val="none" w:sz="0" w:space="0" w:color="auto"/>
        <w:left w:val="none" w:sz="0" w:space="0" w:color="auto"/>
        <w:bottom w:val="none" w:sz="0" w:space="0" w:color="auto"/>
        <w:right w:val="none" w:sz="0" w:space="0" w:color="auto"/>
      </w:divBdr>
    </w:div>
    <w:div w:id="879321994">
      <w:bodyDiv w:val="1"/>
      <w:marLeft w:val="0"/>
      <w:marRight w:val="0"/>
      <w:marTop w:val="0"/>
      <w:marBottom w:val="0"/>
      <w:divBdr>
        <w:top w:val="none" w:sz="0" w:space="0" w:color="auto"/>
        <w:left w:val="none" w:sz="0" w:space="0" w:color="auto"/>
        <w:bottom w:val="none" w:sz="0" w:space="0" w:color="auto"/>
        <w:right w:val="none" w:sz="0" w:space="0" w:color="auto"/>
      </w:divBdr>
    </w:div>
    <w:div w:id="879586943">
      <w:bodyDiv w:val="1"/>
      <w:marLeft w:val="0"/>
      <w:marRight w:val="0"/>
      <w:marTop w:val="0"/>
      <w:marBottom w:val="0"/>
      <w:divBdr>
        <w:top w:val="none" w:sz="0" w:space="0" w:color="auto"/>
        <w:left w:val="none" w:sz="0" w:space="0" w:color="auto"/>
        <w:bottom w:val="none" w:sz="0" w:space="0" w:color="auto"/>
        <w:right w:val="none" w:sz="0" w:space="0" w:color="auto"/>
      </w:divBdr>
    </w:div>
    <w:div w:id="881285300">
      <w:bodyDiv w:val="1"/>
      <w:marLeft w:val="0"/>
      <w:marRight w:val="0"/>
      <w:marTop w:val="0"/>
      <w:marBottom w:val="0"/>
      <w:divBdr>
        <w:top w:val="none" w:sz="0" w:space="0" w:color="auto"/>
        <w:left w:val="none" w:sz="0" w:space="0" w:color="auto"/>
        <w:bottom w:val="none" w:sz="0" w:space="0" w:color="auto"/>
        <w:right w:val="none" w:sz="0" w:space="0" w:color="auto"/>
      </w:divBdr>
    </w:div>
    <w:div w:id="882249720">
      <w:bodyDiv w:val="1"/>
      <w:marLeft w:val="0"/>
      <w:marRight w:val="0"/>
      <w:marTop w:val="0"/>
      <w:marBottom w:val="0"/>
      <w:divBdr>
        <w:top w:val="none" w:sz="0" w:space="0" w:color="auto"/>
        <w:left w:val="none" w:sz="0" w:space="0" w:color="auto"/>
        <w:bottom w:val="none" w:sz="0" w:space="0" w:color="auto"/>
        <w:right w:val="none" w:sz="0" w:space="0" w:color="auto"/>
      </w:divBdr>
    </w:div>
    <w:div w:id="882864400">
      <w:bodyDiv w:val="1"/>
      <w:marLeft w:val="0"/>
      <w:marRight w:val="0"/>
      <w:marTop w:val="0"/>
      <w:marBottom w:val="0"/>
      <w:divBdr>
        <w:top w:val="none" w:sz="0" w:space="0" w:color="auto"/>
        <w:left w:val="none" w:sz="0" w:space="0" w:color="auto"/>
        <w:bottom w:val="none" w:sz="0" w:space="0" w:color="auto"/>
        <w:right w:val="none" w:sz="0" w:space="0" w:color="auto"/>
      </w:divBdr>
    </w:div>
    <w:div w:id="883710546">
      <w:bodyDiv w:val="1"/>
      <w:marLeft w:val="0"/>
      <w:marRight w:val="0"/>
      <w:marTop w:val="0"/>
      <w:marBottom w:val="0"/>
      <w:divBdr>
        <w:top w:val="none" w:sz="0" w:space="0" w:color="auto"/>
        <w:left w:val="none" w:sz="0" w:space="0" w:color="auto"/>
        <w:bottom w:val="none" w:sz="0" w:space="0" w:color="auto"/>
        <w:right w:val="none" w:sz="0" w:space="0" w:color="auto"/>
      </w:divBdr>
    </w:div>
    <w:div w:id="884025600">
      <w:bodyDiv w:val="1"/>
      <w:marLeft w:val="0"/>
      <w:marRight w:val="0"/>
      <w:marTop w:val="0"/>
      <w:marBottom w:val="0"/>
      <w:divBdr>
        <w:top w:val="none" w:sz="0" w:space="0" w:color="auto"/>
        <w:left w:val="none" w:sz="0" w:space="0" w:color="auto"/>
        <w:bottom w:val="none" w:sz="0" w:space="0" w:color="auto"/>
        <w:right w:val="none" w:sz="0" w:space="0" w:color="auto"/>
      </w:divBdr>
    </w:div>
    <w:div w:id="884219046">
      <w:bodyDiv w:val="1"/>
      <w:marLeft w:val="0"/>
      <w:marRight w:val="0"/>
      <w:marTop w:val="0"/>
      <w:marBottom w:val="0"/>
      <w:divBdr>
        <w:top w:val="none" w:sz="0" w:space="0" w:color="auto"/>
        <w:left w:val="none" w:sz="0" w:space="0" w:color="auto"/>
        <w:bottom w:val="none" w:sz="0" w:space="0" w:color="auto"/>
        <w:right w:val="none" w:sz="0" w:space="0" w:color="auto"/>
      </w:divBdr>
    </w:div>
    <w:div w:id="884221608">
      <w:bodyDiv w:val="1"/>
      <w:marLeft w:val="0"/>
      <w:marRight w:val="0"/>
      <w:marTop w:val="0"/>
      <w:marBottom w:val="0"/>
      <w:divBdr>
        <w:top w:val="none" w:sz="0" w:space="0" w:color="auto"/>
        <w:left w:val="none" w:sz="0" w:space="0" w:color="auto"/>
        <w:bottom w:val="none" w:sz="0" w:space="0" w:color="auto"/>
        <w:right w:val="none" w:sz="0" w:space="0" w:color="auto"/>
      </w:divBdr>
    </w:div>
    <w:div w:id="884680555">
      <w:bodyDiv w:val="1"/>
      <w:marLeft w:val="0"/>
      <w:marRight w:val="0"/>
      <w:marTop w:val="0"/>
      <w:marBottom w:val="0"/>
      <w:divBdr>
        <w:top w:val="none" w:sz="0" w:space="0" w:color="auto"/>
        <w:left w:val="none" w:sz="0" w:space="0" w:color="auto"/>
        <w:bottom w:val="none" w:sz="0" w:space="0" w:color="auto"/>
        <w:right w:val="none" w:sz="0" w:space="0" w:color="auto"/>
      </w:divBdr>
    </w:div>
    <w:div w:id="885070982">
      <w:bodyDiv w:val="1"/>
      <w:marLeft w:val="0"/>
      <w:marRight w:val="0"/>
      <w:marTop w:val="0"/>
      <w:marBottom w:val="0"/>
      <w:divBdr>
        <w:top w:val="none" w:sz="0" w:space="0" w:color="auto"/>
        <w:left w:val="none" w:sz="0" w:space="0" w:color="auto"/>
        <w:bottom w:val="none" w:sz="0" w:space="0" w:color="auto"/>
        <w:right w:val="none" w:sz="0" w:space="0" w:color="auto"/>
      </w:divBdr>
    </w:div>
    <w:div w:id="886143872">
      <w:bodyDiv w:val="1"/>
      <w:marLeft w:val="0"/>
      <w:marRight w:val="0"/>
      <w:marTop w:val="0"/>
      <w:marBottom w:val="0"/>
      <w:divBdr>
        <w:top w:val="none" w:sz="0" w:space="0" w:color="auto"/>
        <w:left w:val="none" w:sz="0" w:space="0" w:color="auto"/>
        <w:bottom w:val="none" w:sz="0" w:space="0" w:color="auto"/>
        <w:right w:val="none" w:sz="0" w:space="0" w:color="auto"/>
      </w:divBdr>
    </w:div>
    <w:div w:id="888569531">
      <w:bodyDiv w:val="1"/>
      <w:marLeft w:val="0"/>
      <w:marRight w:val="0"/>
      <w:marTop w:val="0"/>
      <w:marBottom w:val="0"/>
      <w:divBdr>
        <w:top w:val="none" w:sz="0" w:space="0" w:color="auto"/>
        <w:left w:val="none" w:sz="0" w:space="0" w:color="auto"/>
        <w:bottom w:val="none" w:sz="0" w:space="0" w:color="auto"/>
        <w:right w:val="none" w:sz="0" w:space="0" w:color="auto"/>
      </w:divBdr>
    </w:div>
    <w:div w:id="893346107">
      <w:bodyDiv w:val="1"/>
      <w:marLeft w:val="0"/>
      <w:marRight w:val="0"/>
      <w:marTop w:val="0"/>
      <w:marBottom w:val="0"/>
      <w:divBdr>
        <w:top w:val="none" w:sz="0" w:space="0" w:color="auto"/>
        <w:left w:val="none" w:sz="0" w:space="0" w:color="auto"/>
        <w:bottom w:val="none" w:sz="0" w:space="0" w:color="auto"/>
        <w:right w:val="none" w:sz="0" w:space="0" w:color="auto"/>
      </w:divBdr>
    </w:div>
    <w:div w:id="896166808">
      <w:bodyDiv w:val="1"/>
      <w:marLeft w:val="0"/>
      <w:marRight w:val="0"/>
      <w:marTop w:val="0"/>
      <w:marBottom w:val="0"/>
      <w:divBdr>
        <w:top w:val="none" w:sz="0" w:space="0" w:color="auto"/>
        <w:left w:val="none" w:sz="0" w:space="0" w:color="auto"/>
        <w:bottom w:val="none" w:sz="0" w:space="0" w:color="auto"/>
        <w:right w:val="none" w:sz="0" w:space="0" w:color="auto"/>
      </w:divBdr>
    </w:div>
    <w:div w:id="896357356">
      <w:bodyDiv w:val="1"/>
      <w:marLeft w:val="0"/>
      <w:marRight w:val="0"/>
      <w:marTop w:val="0"/>
      <w:marBottom w:val="0"/>
      <w:divBdr>
        <w:top w:val="none" w:sz="0" w:space="0" w:color="auto"/>
        <w:left w:val="none" w:sz="0" w:space="0" w:color="auto"/>
        <w:bottom w:val="none" w:sz="0" w:space="0" w:color="auto"/>
        <w:right w:val="none" w:sz="0" w:space="0" w:color="auto"/>
      </w:divBdr>
    </w:div>
    <w:div w:id="898125910">
      <w:bodyDiv w:val="1"/>
      <w:marLeft w:val="0"/>
      <w:marRight w:val="0"/>
      <w:marTop w:val="0"/>
      <w:marBottom w:val="0"/>
      <w:divBdr>
        <w:top w:val="none" w:sz="0" w:space="0" w:color="auto"/>
        <w:left w:val="none" w:sz="0" w:space="0" w:color="auto"/>
        <w:bottom w:val="none" w:sz="0" w:space="0" w:color="auto"/>
        <w:right w:val="none" w:sz="0" w:space="0" w:color="auto"/>
      </w:divBdr>
    </w:div>
    <w:div w:id="898368407">
      <w:bodyDiv w:val="1"/>
      <w:marLeft w:val="0"/>
      <w:marRight w:val="0"/>
      <w:marTop w:val="0"/>
      <w:marBottom w:val="0"/>
      <w:divBdr>
        <w:top w:val="none" w:sz="0" w:space="0" w:color="auto"/>
        <w:left w:val="none" w:sz="0" w:space="0" w:color="auto"/>
        <w:bottom w:val="none" w:sz="0" w:space="0" w:color="auto"/>
        <w:right w:val="none" w:sz="0" w:space="0" w:color="auto"/>
      </w:divBdr>
    </w:div>
    <w:div w:id="898904864">
      <w:bodyDiv w:val="1"/>
      <w:marLeft w:val="0"/>
      <w:marRight w:val="0"/>
      <w:marTop w:val="0"/>
      <w:marBottom w:val="0"/>
      <w:divBdr>
        <w:top w:val="none" w:sz="0" w:space="0" w:color="auto"/>
        <w:left w:val="none" w:sz="0" w:space="0" w:color="auto"/>
        <w:bottom w:val="none" w:sz="0" w:space="0" w:color="auto"/>
        <w:right w:val="none" w:sz="0" w:space="0" w:color="auto"/>
      </w:divBdr>
    </w:div>
    <w:div w:id="900167468">
      <w:bodyDiv w:val="1"/>
      <w:marLeft w:val="0"/>
      <w:marRight w:val="0"/>
      <w:marTop w:val="0"/>
      <w:marBottom w:val="0"/>
      <w:divBdr>
        <w:top w:val="none" w:sz="0" w:space="0" w:color="auto"/>
        <w:left w:val="none" w:sz="0" w:space="0" w:color="auto"/>
        <w:bottom w:val="none" w:sz="0" w:space="0" w:color="auto"/>
        <w:right w:val="none" w:sz="0" w:space="0" w:color="auto"/>
      </w:divBdr>
    </w:div>
    <w:div w:id="900796371">
      <w:bodyDiv w:val="1"/>
      <w:marLeft w:val="0"/>
      <w:marRight w:val="0"/>
      <w:marTop w:val="0"/>
      <w:marBottom w:val="0"/>
      <w:divBdr>
        <w:top w:val="none" w:sz="0" w:space="0" w:color="auto"/>
        <w:left w:val="none" w:sz="0" w:space="0" w:color="auto"/>
        <w:bottom w:val="none" w:sz="0" w:space="0" w:color="auto"/>
        <w:right w:val="none" w:sz="0" w:space="0" w:color="auto"/>
      </w:divBdr>
    </w:div>
    <w:div w:id="901981949">
      <w:bodyDiv w:val="1"/>
      <w:marLeft w:val="0"/>
      <w:marRight w:val="0"/>
      <w:marTop w:val="0"/>
      <w:marBottom w:val="0"/>
      <w:divBdr>
        <w:top w:val="none" w:sz="0" w:space="0" w:color="auto"/>
        <w:left w:val="none" w:sz="0" w:space="0" w:color="auto"/>
        <w:bottom w:val="none" w:sz="0" w:space="0" w:color="auto"/>
        <w:right w:val="none" w:sz="0" w:space="0" w:color="auto"/>
      </w:divBdr>
    </w:div>
    <w:div w:id="902566660">
      <w:bodyDiv w:val="1"/>
      <w:marLeft w:val="0"/>
      <w:marRight w:val="0"/>
      <w:marTop w:val="0"/>
      <w:marBottom w:val="0"/>
      <w:divBdr>
        <w:top w:val="none" w:sz="0" w:space="0" w:color="auto"/>
        <w:left w:val="none" w:sz="0" w:space="0" w:color="auto"/>
        <w:bottom w:val="none" w:sz="0" w:space="0" w:color="auto"/>
        <w:right w:val="none" w:sz="0" w:space="0" w:color="auto"/>
      </w:divBdr>
    </w:div>
    <w:div w:id="904295869">
      <w:bodyDiv w:val="1"/>
      <w:marLeft w:val="0"/>
      <w:marRight w:val="0"/>
      <w:marTop w:val="0"/>
      <w:marBottom w:val="0"/>
      <w:divBdr>
        <w:top w:val="none" w:sz="0" w:space="0" w:color="auto"/>
        <w:left w:val="none" w:sz="0" w:space="0" w:color="auto"/>
        <w:bottom w:val="none" w:sz="0" w:space="0" w:color="auto"/>
        <w:right w:val="none" w:sz="0" w:space="0" w:color="auto"/>
      </w:divBdr>
    </w:div>
    <w:div w:id="904684618">
      <w:bodyDiv w:val="1"/>
      <w:marLeft w:val="0"/>
      <w:marRight w:val="0"/>
      <w:marTop w:val="0"/>
      <w:marBottom w:val="0"/>
      <w:divBdr>
        <w:top w:val="none" w:sz="0" w:space="0" w:color="auto"/>
        <w:left w:val="none" w:sz="0" w:space="0" w:color="auto"/>
        <w:bottom w:val="none" w:sz="0" w:space="0" w:color="auto"/>
        <w:right w:val="none" w:sz="0" w:space="0" w:color="auto"/>
      </w:divBdr>
    </w:div>
    <w:div w:id="906570787">
      <w:bodyDiv w:val="1"/>
      <w:marLeft w:val="0"/>
      <w:marRight w:val="0"/>
      <w:marTop w:val="0"/>
      <w:marBottom w:val="0"/>
      <w:divBdr>
        <w:top w:val="none" w:sz="0" w:space="0" w:color="auto"/>
        <w:left w:val="none" w:sz="0" w:space="0" w:color="auto"/>
        <w:bottom w:val="none" w:sz="0" w:space="0" w:color="auto"/>
        <w:right w:val="none" w:sz="0" w:space="0" w:color="auto"/>
      </w:divBdr>
    </w:div>
    <w:div w:id="907227354">
      <w:bodyDiv w:val="1"/>
      <w:marLeft w:val="0"/>
      <w:marRight w:val="0"/>
      <w:marTop w:val="0"/>
      <w:marBottom w:val="0"/>
      <w:divBdr>
        <w:top w:val="none" w:sz="0" w:space="0" w:color="auto"/>
        <w:left w:val="none" w:sz="0" w:space="0" w:color="auto"/>
        <w:bottom w:val="none" w:sz="0" w:space="0" w:color="auto"/>
        <w:right w:val="none" w:sz="0" w:space="0" w:color="auto"/>
      </w:divBdr>
    </w:div>
    <w:div w:id="907305807">
      <w:bodyDiv w:val="1"/>
      <w:marLeft w:val="0"/>
      <w:marRight w:val="0"/>
      <w:marTop w:val="0"/>
      <w:marBottom w:val="0"/>
      <w:divBdr>
        <w:top w:val="none" w:sz="0" w:space="0" w:color="auto"/>
        <w:left w:val="none" w:sz="0" w:space="0" w:color="auto"/>
        <w:bottom w:val="none" w:sz="0" w:space="0" w:color="auto"/>
        <w:right w:val="none" w:sz="0" w:space="0" w:color="auto"/>
      </w:divBdr>
    </w:div>
    <w:div w:id="909342560">
      <w:bodyDiv w:val="1"/>
      <w:marLeft w:val="0"/>
      <w:marRight w:val="0"/>
      <w:marTop w:val="0"/>
      <w:marBottom w:val="0"/>
      <w:divBdr>
        <w:top w:val="none" w:sz="0" w:space="0" w:color="auto"/>
        <w:left w:val="none" w:sz="0" w:space="0" w:color="auto"/>
        <w:bottom w:val="none" w:sz="0" w:space="0" w:color="auto"/>
        <w:right w:val="none" w:sz="0" w:space="0" w:color="auto"/>
      </w:divBdr>
    </w:div>
    <w:div w:id="909730887">
      <w:bodyDiv w:val="1"/>
      <w:marLeft w:val="0"/>
      <w:marRight w:val="0"/>
      <w:marTop w:val="0"/>
      <w:marBottom w:val="0"/>
      <w:divBdr>
        <w:top w:val="none" w:sz="0" w:space="0" w:color="auto"/>
        <w:left w:val="none" w:sz="0" w:space="0" w:color="auto"/>
        <w:bottom w:val="none" w:sz="0" w:space="0" w:color="auto"/>
        <w:right w:val="none" w:sz="0" w:space="0" w:color="auto"/>
      </w:divBdr>
    </w:div>
    <w:div w:id="915937632">
      <w:bodyDiv w:val="1"/>
      <w:marLeft w:val="0"/>
      <w:marRight w:val="0"/>
      <w:marTop w:val="0"/>
      <w:marBottom w:val="0"/>
      <w:divBdr>
        <w:top w:val="none" w:sz="0" w:space="0" w:color="auto"/>
        <w:left w:val="none" w:sz="0" w:space="0" w:color="auto"/>
        <w:bottom w:val="none" w:sz="0" w:space="0" w:color="auto"/>
        <w:right w:val="none" w:sz="0" w:space="0" w:color="auto"/>
      </w:divBdr>
    </w:div>
    <w:div w:id="916599515">
      <w:bodyDiv w:val="1"/>
      <w:marLeft w:val="0"/>
      <w:marRight w:val="0"/>
      <w:marTop w:val="0"/>
      <w:marBottom w:val="0"/>
      <w:divBdr>
        <w:top w:val="none" w:sz="0" w:space="0" w:color="auto"/>
        <w:left w:val="none" w:sz="0" w:space="0" w:color="auto"/>
        <w:bottom w:val="none" w:sz="0" w:space="0" w:color="auto"/>
        <w:right w:val="none" w:sz="0" w:space="0" w:color="auto"/>
      </w:divBdr>
    </w:div>
    <w:div w:id="916785212">
      <w:bodyDiv w:val="1"/>
      <w:marLeft w:val="0"/>
      <w:marRight w:val="0"/>
      <w:marTop w:val="0"/>
      <w:marBottom w:val="0"/>
      <w:divBdr>
        <w:top w:val="none" w:sz="0" w:space="0" w:color="auto"/>
        <w:left w:val="none" w:sz="0" w:space="0" w:color="auto"/>
        <w:bottom w:val="none" w:sz="0" w:space="0" w:color="auto"/>
        <w:right w:val="none" w:sz="0" w:space="0" w:color="auto"/>
      </w:divBdr>
    </w:div>
    <w:div w:id="919751512">
      <w:bodyDiv w:val="1"/>
      <w:marLeft w:val="0"/>
      <w:marRight w:val="0"/>
      <w:marTop w:val="0"/>
      <w:marBottom w:val="0"/>
      <w:divBdr>
        <w:top w:val="none" w:sz="0" w:space="0" w:color="auto"/>
        <w:left w:val="none" w:sz="0" w:space="0" w:color="auto"/>
        <w:bottom w:val="none" w:sz="0" w:space="0" w:color="auto"/>
        <w:right w:val="none" w:sz="0" w:space="0" w:color="auto"/>
      </w:divBdr>
    </w:div>
    <w:div w:id="919869250">
      <w:bodyDiv w:val="1"/>
      <w:marLeft w:val="0"/>
      <w:marRight w:val="0"/>
      <w:marTop w:val="0"/>
      <w:marBottom w:val="0"/>
      <w:divBdr>
        <w:top w:val="none" w:sz="0" w:space="0" w:color="auto"/>
        <w:left w:val="none" w:sz="0" w:space="0" w:color="auto"/>
        <w:bottom w:val="none" w:sz="0" w:space="0" w:color="auto"/>
        <w:right w:val="none" w:sz="0" w:space="0" w:color="auto"/>
      </w:divBdr>
    </w:div>
    <w:div w:id="920025087">
      <w:bodyDiv w:val="1"/>
      <w:marLeft w:val="0"/>
      <w:marRight w:val="0"/>
      <w:marTop w:val="0"/>
      <w:marBottom w:val="0"/>
      <w:divBdr>
        <w:top w:val="none" w:sz="0" w:space="0" w:color="auto"/>
        <w:left w:val="none" w:sz="0" w:space="0" w:color="auto"/>
        <w:bottom w:val="none" w:sz="0" w:space="0" w:color="auto"/>
        <w:right w:val="none" w:sz="0" w:space="0" w:color="auto"/>
      </w:divBdr>
    </w:div>
    <w:div w:id="920060558">
      <w:bodyDiv w:val="1"/>
      <w:marLeft w:val="0"/>
      <w:marRight w:val="0"/>
      <w:marTop w:val="0"/>
      <w:marBottom w:val="0"/>
      <w:divBdr>
        <w:top w:val="none" w:sz="0" w:space="0" w:color="auto"/>
        <w:left w:val="none" w:sz="0" w:space="0" w:color="auto"/>
        <w:bottom w:val="none" w:sz="0" w:space="0" w:color="auto"/>
        <w:right w:val="none" w:sz="0" w:space="0" w:color="auto"/>
      </w:divBdr>
    </w:div>
    <w:div w:id="920650030">
      <w:bodyDiv w:val="1"/>
      <w:marLeft w:val="0"/>
      <w:marRight w:val="0"/>
      <w:marTop w:val="0"/>
      <w:marBottom w:val="0"/>
      <w:divBdr>
        <w:top w:val="none" w:sz="0" w:space="0" w:color="auto"/>
        <w:left w:val="none" w:sz="0" w:space="0" w:color="auto"/>
        <w:bottom w:val="none" w:sz="0" w:space="0" w:color="auto"/>
        <w:right w:val="none" w:sz="0" w:space="0" w:color="auto"/>
      </w:divBdr>
    </w:div>
    <w:div w:id="922759048">
      <w:bodyDiv w:val="1"/>
      <w:marLeft w:val="0"/>
      <w:marRight w:val="0"/>
      <w:marTop w:val="0"/>
      <w:marBottom w:val="0"/>
      <w:divBdr>
        <w:top w:val="none" w:sz="0" w:space="0" w:color="auto"/>
        <w:left w:val="none" w:sz="0" w:space="0" w:color="auto"/>
        <w:bottom w:val="none" w:sz="0" w:space="0" w:color="auto"/>
        <w:right w:val="none" w:sz="0" w:space="0" w:color="auto"/>
      </w:divBdr>
    </w:div>
    <w:div w:id="923607483">
      <w:bodyDiv w:val="1"/>
      <w:marLeft w:val="0"/>
      <w:marRight w:val="0"/>
      <w:marTop w:val="0"/>
      <w:marBottom w:val="0"/>
      <w:divBdr>
        <w:top w:val="none" w:sz="0" w:space="0" w:color="auto"/>
        <w:left w:val="none" w:sz="0" w:space="0" w:color="auto"/>
        <w:bottom w:val="none" w:sz="0" w:space="0" w:color="auto"/>
        <w:right w:val="none" w:sz="0" w:space="0" w:color="auto"/>
      </w:divBdr>
    </w:div>
    <w:div w:id="923610621">
      <w:bodyDiv w:val="1"/>
      <w:marLeft w:val="0"/>
      <w:marRight w:val="0"/>
      <w:marTop w:val="0"/>
      <w:marBottom w:val="0"/>
      <w:divBdr>
        <w:top w:val="none" w:sz="0" w:space="0" w:color="auto"/>
        <w:left w:val="none" w:sz="0" w:space="0" w:color="auto"/>
        <w:bottom w:val="none" w:sz="0" w:space="0" w:color="auto"/>
        <w:right w:val="none" w:sz="0" w:space="0" w:color="auto"/>
      </w:divBdr>
    </w:div>
    <w:div w:id="923684704">
      <w:bodyDiv w:val="1"/>
      <w:marLeft w:val="0"/>
      <w:marRight w:val="0"/>
      <w:marTop w:val="0"/>
      <w:marBottom w:val="0"/>
      <w:divBdr>
        <w:top w:val="none" w:sz="0" w:space="0" w:color="auto"/>
        <w:left w:val="none" w:sz="0" w:space="0" w:color="auto"/>
        <w:bottom w:val="none" w:sz="0" w:space="0" w:color="auto"/>
        <w:right w:val="none" w:sz="0" w:space="0" w:color="auto"/>
      </w:divBdr>
    </w:div>
    <w:div w:id="923879323">
      <w:bodyDiv w:val="1"/>
      <w:marLeft w:val="0"/>
      <w:marRight w:val="0"/>
      <w:marTop w:val="0"/>
      <w:marBottom w:val="0"/>
      <w:divBdr>
        <w:top w:val="none" w:sz="0" w:space="0" w:color="auto"/>
        <w:left w:val="none" w:sz="0" w:space="0" w:color="auto"/>
        <w:bottom w:val="none" w:sz="0" w:space="0" w:color="auto"/>
        <w:right w:val="none" w:sz="0" w:space="0" w:color="auto"/>
      </w:divBdr>
    </w:div>
    <w:div w:id="925656007">
      <w:bodyDiv w:val="1"/>
      <w:marLeft w:val="0"/>
      <w:marRight w:val="0"/>
      <w:marTop w:val="0"/>
      <w:marBottom w:val="0"/>
      <w:divBdr>
        <w:top w:val="none" w:sz="0" w:space="0" w:color="auto"/>
        <w:left w:val="none" w:sz="0" w:space="0" w:color="auto"/>
        <w:bottom w:val="none" w:sz="0" w:space="0" w:color="auto"/>
        <w:right w:val="none" w:sz="0" w:space="0" w:color="auto"/>
      </w:divBdr>
    </w:div>
    <w:div w:id="926495757">
      <w:bodyDiv w:val="1"/>
      <w:marLeft w:val="0"/>
      <w:marRight w:val="0"/>
      <w:marTop w:val="0"/>
      <w:marBottom w:val="0"/>
      <w:divBdr>
        <w:top w:val="none" w:sz="0" w:space="0" w:color="auto"/>
        <w:left w:val="none" w:sz="0" w:space="0" w:color="auto"/>
        <w:bottom w:val="none" w:sz="0" w:space="0" w:color="auto"/>
        <w:right w:val="none" w:sz="0" w:space="0" w:color="auto"/>
      </w:divBdr>
    </w:div>
    <w:div w:id="928731844">
      <w:bodyDiv w:val="1"/>
      <w:marLeft w:val="0"/>
      <w:marRight w:val="0"/>
      <w:marTop w:val="0"/>
      <w:marBottom w:val="0"/>
      <w:divBdr>
        <w:top w:val="none" w:sz="0" w:space="0" w:color="auto"/>
        <w:left w:val="none" w:sz="0" w:space="0" w:color="auto"/>
        <w:bottom w:val="none" w:sz="0" w:space="0" w:color="auto"/>
        <w:right w:val="none" w:sz="0" w:space="0" w:color="auto"/>
      </w:divBdr>
    </w:div>
    <w:div w:id="929776522">
      <w:bodyDiv w:val="1"/>
      <w:marLeft w:val="0"/>
      <w:marRight w:val="0"/>
      <w:marTop w:val="0"/>
      <w:marBottom w:val="0"/>
      <w:divBdr>
        <w:top w:val="none" w:sz="0" w:space="0" w:color="auto"/>
        <w:left w:val="none" w:sz="0" w:space="0" w:color="auto"/>
        <w:bottom w:val="none" w:sz="0" w:space="0" w:color="auto"/>
        <w:right w:val="none" w:sz="0" w:space="0" w:color="auto"/>
      </w:divBdr>
    </w:div>
    <w:div w:id="929892002">
      <w:bodyDiv w:val="1"/>
      <w:marLeft w:val="0"/>
      <w:marRight w:val="0"/>
      <w:marTop w:val="0"/>
      <w:marBottom w:val="0"/>
      <w:divBdr>
        <w:top w:val="none" w:sz="0" w:space="0" w:color="auto"/>
        <w:left w:val="none" w:sz="0" w:space="0" w:color="auto"/>
        <w:bottom w:val="none" w:sz="0" w:space="0" w:color="auto"/>
        <w:right w:val="none" w:sz="0" w:space="0" w:color="auto"/>
      </w:divBdr>
    </w:div>
    <w:div w:id="932058133">
      <w:bodyDiv w:val="1"/>
      <w:marLeft w:val="0"/>
      <w:marRight w:val="0"/>
      <w:marTop w:val="0"/>
      <w:marBottom w:val="0"/>
      <w:divBdr>
        <w:top w:val="none" w:sz="0" w:space="0" w:color="auto"/>
        <w:left w:val="none" w:sz="0" w:space="0" w:color="auto"/>
        <w:bottom w:val="none" w:sz="0" w:space="0" w:color="auto"/>
        <w:right w:val="none" w:sz="0" w:space="0" w:color="auto"/>
      </w:divBdr>
    </w:div>
    <w:div w:id="935137751">
      <w:bodyDiv w:val="1"/>
      <w:marLeft w:val="0"/>
      <w:marRight w:val="0"/>
      <w:marTop w:val="0"/>
      <w:marBottom w:val="0"/>
      <w:divBdr>
        <w:top w:val="none" w:sz="0" w:space="0" w:color="auto"/>
        <w:left w:val="none" w:sz="0" w:space="0" w:color="auto"/>
        <w:bottom w:val="none" w:sz="0" w:space="0" w:color="auto"/>
        <w:right w:val="none" w:sz="0" w:space="0" w:color="auto"/>
      </w:divBdr>
    </w:div>
    <w:div w:id="935333113">
      <w:bodyDiv w:val="1"/>
      <w:marLeft w:val="0"/>
      <w:marRight w:val="0"/>
      <w:marTop w:val="0"/>
      <w:marBottom w:val="0"/>
      <w:divBdr>
        <w:top w:val="none" w:sz="0" w:space="0" w:color="auto"/>
        <w:left w:val="none" w:sz="0" w:space="0" w:color="auto"/>
        <w:bottom w:val="none" w:sz="0" w:space="0" w:color="auto"/>
        <w:right w:val="none" w:sz="0" w:space="0" w:color="auto"/>
      </w:divBdr>
    </w:div>
    <w:div w:id="937908837">
      <w:bodyDiv w:val="1"/>
      <w:marLeft w:val="0"/>
      <w:marRight w:val="0"/>
      <w:marTop w:val="0"/>
      <w:marBottom w:val="0"/>
      <w:divBdr>
        <w:top w:val="none" w:sz="0" w:space="0" w:color="auto"/>
        <w:left w:val="none" w:sz="0" w:space="0" w:color="auto"/>
        <w:bottom w:val="none" w:sz="0" w:space="0" w:color="auto"/>
        <w:right w:val="none" w:sz="0" w:space="0" w:color="auto"/>
      </w:divBdr>
    </w:div>
    <w:div w:id="942956881">
      <w:bodyDiv w:val="1"/>
      <w:marLeft w:val="0"/>
      <w:marRight w:val="0"/>
      <w:marTop w:val="0"/>
      <w:marBottom w:val="0"/>
      <w:divBdr>
        <w:top w:val="none" w:sz="0" w:space="0" w:color="auto"/>
        <w:left w:val="none" w:sz="0" w:space="0" w:color="auto"/>
        <w:bottom w:val="none" w:sz="0" w:space="0" w:color="auto"/>
        <w:right w:val="none" w:sz="0" w:space="0" w:color="auto"/>
      </w:divBdr>
    </w:div>
    <w:div w:id="943414947">
      <w:bodyDiv w:val="1"/>
      <w:marLeft w:val="0"/>
      <w:marRight w:val="0"/>
      <w:marTop w:val="0"/>
      <w:marBottom w:val="0"/>
      <w:divBdr>
        <w:top w:val="none" w:sz="0" w:space="0" w:color="auto"/>
        <w:left w:val="none" w:sz="0" w:space="0" w:color="auto"/>
        <w:bottom w:val="none" w:sz="0" w:space="0" w:color="auto"/>
        <w:right w:val="none" w:sz="0" w:space="0" w:color="auto"/>
      </w:divBdr>
    </w:div>
    <w:div w:id="945042803">
      <w:bodyDiv w:val="1"/>
      <w:marLeft w:val="0"/>
      <w:marRight w:val="0"/>
      <w:marTop w:val="0"/>
      <w:marBottom w:val="0"/>
      <w:divBdr>
        <w:top w:val="none" w:sz="0" w:space="0" w:color="auto"/>
        <w:left w:val="none" w:sz="0" w:space="0" w:color="auto"/>
        <w:bottom w:val="none" w:sz="0" w:space="0" w:color="auto"/>
        <w:right w:val="none" w:sz="0" w:space="0" w:color="auto"/>
      </w:divBdr>
    </w:div>
    <w:div w:id="945767878">
      <w:bodyDiv w:val="1"/>
      <w:marLeft w:val="0"/>
      <w:marRight w:val="0"/>
      <w:marTop w:val="0"/>
      <w:marBottom w:val="0"/>
      <w:divBdr>
        <w:top w:val="none" w:sz="0" w:space="0" w:color="auto"/>
        <w:left w:val="none" w:sz="0" w:space="0" w:color="auto"/>
        <w:bottom w:val="none" w:sz="0" w:space="0" w:color="auto"/>
        <w:right w:val="none" w:sz="0" w:space="0" w:color="auto"/>
      </w:divBdr>
    </w:div>
    <w:div w:id="947858030">
      <w:bodyDiv w:val="1"/>
      <w:marLeft w:val="0"/>
      <w:marRight w:val="0"/>
      <w:marTop w:val="0"/>
      <w:marBottom w:val="0"/>
      <w:divBdr>
        <w:top w:val="none" w:sz="0" w:space="0" w:color="auto"/>
        <w:left w:val="none" w:sz="0" w:space="0" w:color="auto"/>
        <w:bottom w:val="none" w:sz="0" w:space="0" w:color="auto"/>
        <w:right w:val="none" w:sz="0" w:space="0" w:color="auto"/>
      </w:divBdr>
    </w:div>
    <w:div w:id="948005786">
      <w:bodyDiv w:val="1"/>
      <w:marLeft w:val="0"/>
      <w:marRight w:val="0"/>
      <w:marTop w:val="0"/>
      <w:marBottom w:val="0"/>
      <w:divBdr>
        <w:top w:val="none" w:sz="0" w:space="0" w:color="auto"/>
        <w:left w:val="none" w:sz="0" w:space="0" w:color="auto"/>
        <w:bottom w:val="none" w:sz="0" w:space="0" w:color="auto"/>
        <w:right w:val="none" w:sz="0" w:space="0" w:color="auto"/>
      </w:divBdr>
    </w:div>
    <w:div w:id="949431110">
      <w:bodyDiv w:val="1"/>
      <w:marLeft w:val="0"/>
      <w:marRight w:val="0"/>
      <w:marTop w:val="0"/>
      <w:marBottom w:val="0"/>
      <w:divBdr>
        <w:top w:val="none" w:sz="0" w:space="0" w:color="auto"/>
        <w:left w:val="none" w:sz="0" w:space="0" w:color="auto"/>
        <w:bottom w:val="none" w:sz="0" w:space="0" w:color="auto"/>
        <w:right w:val="none" w:sz="0" w:space="0" w:color="auto"/>
      </w:divBdr>
    </w:div>
    <w:div w:id="951209646">
      <w:bodyDiv w:val="1"/>
      <w:marLeft w:val="0"/>
      <w:marRight w:val="0"/>
      <w:marTop w:val="0"/>
      <w:marBottom w:val="0"/>
      <w:divBdr>
        <w:top w:val="none" w:sz="0" w:space="0" w:color="auto"/>
        <w:left w:val="none" w:sz="0" w:space="0" w:color="auto"/>
        <w:bottom w:val="none" w:sz="0" w:space="0" w:color="auto"/>
        <w:right w:val="none" w:sz="0" w:space="0" w:color="auto"/>
      </w:divBdr>
    </w:div>
    <w:div w:id="953487344">
      <w:bodyDiv w:val="1"/>
      <w:marLeft w:val="0"/>
      <w:marRight w:val="0"/>
      <w:marTop w:val="0"/>
      <w:marBottom w:val="0"/>
      <w:divBdr>
        <w:top w:val="none" w:sz="0" w:space="0" w:color="auto"/>
        <w:left w:val="none" w:sz="0" w:space="0" w:color="auto"/>
        <w:bottom w:val="none" w:sz="0" w:space="0" w:color="auto"/>
        <w:right w:val="none" w:sz="0" w:space="0" w:color="auto"/>
      </w:divBdr>
    </w:div>
    <w:div w:id="955253717">
      <w:bodyDiv w:val="1"/>
      <w:marLeft w:val="0"/>
      <w:marRight w:val="0"/>
      <w:marTop w:val="0"/>
      <w:marBottom w:val="0"/>
      <w:divBdr>
        <w:top w:val="none" w:sz="0" w:space="0" w:color="auto"/>
        <w:left w:val="none" w:sz="0" w:space="0" w:color="auto"/>
        <w:bottom w:val="none" w:sz="0" w:space="0" w:color="auto"/>
        <w:right w:val="none" w:sz="0" w:space="0" w:color="auto"/>
      </w:divBdr>
    </w:div>
    <w:div w:id="955790257">
      <w:bodyDiv w:val="1"/>
      <w:marLeft w:val="0"/>
      <w:marRight w:val="0"/>
      <w:marTop w:val="0"/>
      <w:marBottom w:val="0"/>
      <w:divBdr>
        <w:top w:val="none" w:sz="0" w:space="0" w:color="auto"/>
        <w:left w:val="none" w:sz="0" w:space="0" w:color="auto"/>
        <w:bottom w:val="none" w:sz="0" w:space="0" w:color="auto"/>
        <w:right w:val="none" w:sz="0" w:space="0" w:color="auto"/>
      </w:divBdr>
    </w:div>
    <w:div w:id="958611323">
      <w:bodyDiv w:val="1"/>
      <w:marLeft w:val="0"/>
      <w:marRight w:val="0"/>
      <w:marTop w:val="0"/>
      <w:marBottom w:val="0"/>
      <w:divBdr>
        <w:top w:val="none" w:sz="0" w:space="0" w:color="auto"/>
        <w:left w:val="none" w:sz="0" w:space="0" w:color="auto"/>
        <w:bottom w:val="none" w:sz="0" w:space="0" w:color="auto"/>
        <w:right w:val="none" w:sz="0" w:space="0" w:color="auto"/>
      </w:divBdr>
    </w:div>
    <w:div w:id="959335867">
      <w:bodyDiv w:val="1"/>
      <w:marLeft w:val="0"/>
      <w:marRight w:val="0"/>
      <w:marTop w:val="0"/>
      <w:marBottom w:val="0"/>
      <w:divBdr>
        <w:top w:val="none" w:sz="0" w:space="0" w:color="auto"/>
        <w:left w:val="none" w:sz="0" w:space="0" w:color="auto"/>
        <w:bottom w:val="none" w:sz="0" w:space="0" w:color="auto"/>
        <w:right w:val="none" w:sz="0" w:space="0" w:color="auto"/>
      </w:divBdr>
    </w:div>
    <w:div w:id="959410177">
      <w:bodyDiv w:val="1"/>
      <w:marLeft w:val="0"/>
      <w:marRight w:val="0"/>
      <w:marTop w:val="0"/>
      <w:marBottom w:val="0"/>
      <w:divBdr>
        <w:top w:val="none" w:sz="0" w:space="0" w:color="auto"/>
        <w:left w:val="none" w:sz="0" w:space="0" w:color="auto"/>
        <w:bottom w:val="none" w:sz="0" w:space="0" w:color="auto"/>
        <w:right w:val="none" w:sz="0" w:space="0" w:color="auto"/>
      </w:divBdr>
    </w:div>
    <w:div w:id="960310033">
      <w:bodyDiv w:val="1"/>
      <w:marLeft w:val="0"/>
      <w:marRight w:val="0"/>
      <w:marTop w:val="0"/>
      <w:marBottom w:val="0"/>
      <w:divBdr>
        <w:top w:val="none" w:sz="0" w:space="0" w:color="auto"/>
        <w:left w:val="none" w:sz="0" w:space="0" w:color="auto"/>
        <w:bottom w:val="none" w:sz="0" w:space="0" w:color="auto"/>
        <w:right w:val="none" w:sz="0" w:space="0" w:color="auto"/>
      </w:divBdr>
    </w:div>
    <w:div w:id="960918642">
      <w:bodyDiv w:val="1"/>
      <w:marLeft w:val="0"/>
      <w:marRight w:val="0"/>
      <w:marTop w:val="0"/>
      <w:marBottom w:val="0"/>
      <w:divBdr>
        <w:top w:val="none" w:sz="0" w:space="0" w:color="auto"/>
        <w:left w:val="none" w:sz="0" w:space="0" w:color="auto"/>
        <w:bottom w:val="none" w:sz="0" w:space="0" w:color="auto"/>
        <w:right w:val="none" w:sz="0" w:space="0" w:color="auto"/>
      </w:divBdr>
    </w:div>
    <w:div w:id="962003677">
      <w:bodyDiv w:val="1"/>
      <w:marLeft w:val="0"/>
      <w:marRight w:val="0"/>
      <w:marTop w:val="0"/>
      <w:marBottom w:val="0"/>
      <w:divBdr>
        <w:top w:val="none" w:sz="0" w:space="0" w:color="auto"/>
        <w:left w:val="none" w:sz="0" w:space="0" w:color="auto"/>
        <w:bottom w:val="none" w:sz="0" w:space="0" w:color="auto"/>
        <w:right w:val="none" w:sz="0" w:space="0" w:color="auto"/>
      </w:divBdr>
    </w:div>
    <w:div w:id="962082150">
      <w:bodyDiv w:val="1"/>
      <w:marLeft w:val="0"/>
      <w:marRight w:val="0"/>
      <w:marTop w:val="0"/>
      <w:marBottom w:val="0"/>
      <w:divBdr>
        <w:top w:val="none" w:sz="0" w:space="0" w:color="auto"/>
        <w:left w:val="none" w:sz="0" w:space="0" w:color="auto"/>
        <w:bottom w:val="none" w:sz="0" w:space="0" w:color="auto"/>
        <w:right w:val="none" w:sz="0" w:space="0" w:color="auto"/>
      </w:divBdr>
    </w:div>
    <w:div w:id="962690339">
      <w:bodyDiv w:val="1"/>
      <w:marLeft w:val="0"/>
      <w:marRight w:val="0"/>
      <w:marTop w:val="0"/>
      <w:marBottom w:val="0"/>
      <w:divBdr>
        <w:top w:val="none" w:sz="0" w:space="0" w:color="auto"/>
        <w:left w:val="none" w:sz="0" w:space="0" w:color="auto"/>
        <w:bottom w:val="none" w:sz="0" w:space="0" w:color="auto"/>
        <w:right w:val="none" w:sz="0" w:space="0" w:color="auto"/>
      </w:divBdr>
    </w:div>
    <w:div w:id="962732810">
      <w:bodyDiv w:val="1"/>
      <w:marLeft w:val="0"/>
      <w:marRight w:val="0"/>
      <w:marTop w:val="0"/>
      <w:marBottom w:val="0"/>
      <w:divBdr>
        <w:top w:val="none" w:sz="0" w:space="0" w:color="auto"/>
        <w:left w:val="none" w:sz="0" w:space="0" w:color="auto"/>
        <w:bottom w:val="none" w:sz="0" w:space="0" w:color="auto"/>
        <w:right w:val="none" w:sz="0" w:space="0" w:color="auto"/>
      </w:divBdr>
    </w:div>
    <w:div w:id="963006608">
      <w:bodyDiv w:val="1"/>
      <w:marLeft w:val="0"/>
      <w:marRight w:val="0"/>
      <w:marTop w:val="0"/>
      <w:marBottom w:val="0"/>
      <w:divBdr>
        <w:top w:val="none" w:sz="0" w:space="0" w:color="auto"/>
        <w:left w:val="none" w:sz="0" w:space="0" w:color="auto"/>
        <w:bottom w:val="none" w:sz="0" w:space="0" w:color="auto"/>
        <w:right w:val="none" w:sz="0" w:space="0" w:color="auto"/>
      </w:divBdr>
    </w:div>
    <w:div w:id="963193618">
      <w:bodyDiv w:val="1"/>
      <w:marLeft w:val="0"/>
      <w:marRight w:val="0"/>
      <w:marTop w:val="0"/>
      <w:marBottom w:val="0"/>
      <w:divBdr>
        <w:top w:val="none" w:sz="0" w:space="0" w:color="auto"/>
        <w:left w:val="none" w:sz="0" w:space="0" w:color="auto"/>
        <w:bottom w:val="none" w:sz="0" w:space="0" w:color="auto"/>
        <w:right w:val="none" w:sz="0" w:space="0" w:color="auto"/>
      </w:divBdr>
    </w:div>
    <w:div w:id="963315645">
      <w:bodyDiv w:val="1"/>
      <w:marLeft w:val="0"/>
      <w:marRight w:val="0"/>
      <w:marTop w:val="0"/>
      <w:marBottom w:val="0"/>
      <w:divBdr>
        <w:top w:val="none" w:sz="0" w:space="0" w:color="auto"/>
        <w:left w:val="none" w:sz="0" w:space="0" w:color="auto"/>
        <w:bottom w:val="none" w:sz="0" w:space="0" w:color="auto"/>
        <w:right w:val="none" w:sz="0" w:space="0" w:color="auto"/>
      </w:divBdr>
    </w:div>
    <w:div w:id="963778388">
      <w:bodyDiv w:val="1"/>
      <w:marLeft w:val="0"/>
      <w:marRight w:val="0"/>
      <w:marTop w:val="0"/>
      <w:marBottom w:val="0"/>
      <w:divBdr>
        <w:top w:val="none" w:sz="0" w:space="0" w:color="auto"/>
        <w:left w:val="none" w:sz="0" w:space="0" w:color="auto"/>
        <w:bottom w:val="none" w:sz="0" w:space="0" w:color="auto"/>
        <w:right w:val="none" w:sz="0" w:space="0" w:color="auto"/>
      </w:divBdr>
    </w:div>
    <w:div w:id="964890238">
      <w:bodyDiv w:val="1"/>
      <w:marLeft w:val="0"/>
      <w:marRight w:val="0"/>
      <w:marTop w:val="0"/>
      <w:marBottom w:val="0"/>
      <w:divBdr>
        <w:top w:val="none" w:sz="0" w:space="0" w:color="auto"/>
        <w:left w:val="none" w:sz="0" w:space="0" w:color="auto"/>
        <w:bottom w:val="none" w:sz="0" w:space="0" w:color="auto"/>
        <w:right w:val="none" w:sz="0" w:space="0" w:color="auto"/>
      </w:divBdr>
    </w:div>
    <w:div w:id="965157414">
      <w:bodyDiv w:val="1"/>
      <w:marLeft w:val="0"/>
      <w:marRight w:val="0"/>
      <w:marTop w:val="0"/>
      <w:marBottom w:val="0"/>
      <w:divBdr>
        <w:top w:val="none" w:sz="0" w:space="0" w:color="auto"/>
        <w:left w:val="none" w:sz="0" w:space="0" w:color="auto"/>
        <w:bottom w:val="none" w:sz="0" w:space="0" w:color="auto"/>
        <w:right w:val="none" w:sz="0" w:space="0" w:color="auto"/>
      </w:divBdr>
    </w:div>
    <w:div w:id="965240230">
      <w:bodyDiv w:val="1"/>
      <w:marLeft w:val="0"/>
      <w:marRight w:val="0"/>
      <w:marTop w:val="0"/>
      <w:marBottom w:val="0"/>
      <w:divBdr>
        <w:top w:val="none" w:sz="0" w:space="0" w:color="auto"/>
        <w:left w:val="none" w:sz="0" w:space="0" w:color="auto"/>
        <w:bottom w:val="none" w:sz="0" w:space="0" w:color="auto"/>
        <w:right w:val="none" w:sz="0" w:space="0" w:color="auto"/>
      </w:divBdr>
    </w:div>
    <w:div w:id="965895003">
      <w:bodyDiv w:val="1"/>
      <w:marLeft w:val="0"/>
      <w:marRight w:val="0"/>
      <w:marTop w:val="0"/>
      <w:marBottom w:val="0"/>
      <w:divBdr>
        <w:top w:val="none" w:sz="0" w:space="0" w:color="auto"/>
        <w:left w:val="none" w:sz="0" w:space="0" w:color="auto"/>
        <w:bottom w:val="none" w:sz="0" w:space="0" w:color="auto"/>
        <w:right w:val="none" w:sz="0" w:space="0" w:color="auto"/>
      </w:divBdr>
    </w:div>
    <w:div w:id="967469480">
      <w:bodyDiv w:val="1"/>
      <w:marLeft w:val="0"/>
      <w:marRight w:val="0"/>
      <w:marTop w:val="0"/>
      <w:marBottom w:val="0"/>
      <w:divBdr>
        <w:top w:val="none" w:sz="0" w:space="0" w:color="auto"/>
        <w:left w:val="none" w:sz="0" w:space="0" w:color="auto"/>
        <w:bottom w:val="none" w:sz="0" w:space="0" w:color="auto"/>
        <w:right w:val="none" w:sz="0" w:space="0" w:color="auto"/>
      </w:divBdr>
    </w:div>
    <w:div w:id="967589197">
      <w:bodyDiv w:val="1"/>
      <w:marLeft w:val="0"/>
      <w:marRight w:val="0"/>
      <w:marTop w:val="0"/>
      <w:marBottom w:val="0"/>
      <w:divBdr>
        <w:top w:val="none" w:sz="0" w:space="0" w:color="auto"/>
        <w:left w:val="none" w:sz="0" w:space="0" w:color="auto"/>
        <w:bottom w:val="none" w:sz="0" w:space="0" w:color="auto"/>
        <w:right w:val="none" w:sz="0" w:space="0" w:color="auto"/>
      </w:divBdr>
    </w:div>
    <w:div w:id="967977367">
      <w:bodyDiv w:val="1"/>
      <w:marLeft w:val="0"/>
      <w:marRight w:val="0"/>
      <w:marTop w:val="0"/>
      <w:marBottom w:val="0"/>
      <w:divBdr>
        <w:top w:val="none" w:sz="0" w:space="0" w:color="auto"/>
        <w:left w:val="none" w:sz="0" w:space="0" w:color="auto"/>
        <w:bottom w:val="none" w:sz="0" w:space="0" w:color="auto"/>
        <w:right w:val="none" w:sz="0" w:space="0" w:color="auto"/>
      </w:divBdr>
    </w:div>
    <w:div w:id="970555388">
      <w:bodyDiv w:val="1"/>
      <w:marLeft w:val="0"/>
      <w:marRight w:val="0"/>
      <w:marTop w:val="0"/>
      <w:marBottom w:val="0"/>
      <w:divBdr>
        <w:top w:val="none" w:sz="0" w:space="0" w:color="auto"/>
        <w:left w:val="none" w:sz="0" w:space="0" w:color="auto"/>
        <w:bottom w:val="none" w:sz="0" w:space="0" w:color="auto"/>
        <w:right w:val="none" w:sz="0" w:space="0" w:color="auto"/>
      </w:divBdr>
    </w:div>
    <w:div w:id="970787968">
      <w:bodyDiv w:val="1"/>
      <w:marLeft w:val="0"/>
      <w:marRight w:val="0"/>
      <w:marTop w:val="0"/>
      <w:marBottom w:val="0"/>
      <w:divBdr>
        <w:top w:val="none" w:sz="0" w:space="0" w:color="auto"/>
        <w:left w:val="none" w:sz="0" w:space="0" w:color="auto"/>
        <w:bottom w:val="none" w:sz="0" w:space="0" w:color="auto"/>
        <w:right w:val="none" w:sz="0" w:space="0" w:color="auto"/>
      </w:divBdr>
    </w:div>
    <w:div w:id="970791681">
      <w:bodyDiv w:val="1"/>
      <w:marLeft w:val="0"/>
      <w:marRight w:val="0"/>
      <w:marTop w:val="0"/>
      <w:marBottom w:val="0"/>
      <w:divBdr>
        <w:top w:val="none" w:sz="0" w:space="0" w:color="auto"/>
        <w:left w:val="none" w:sz="0" w:space="0" w:color="auto"/>
        <w:bottom w:val="none" w:sz="0" w:space="0" w:color="auto"/>
        <w:right w:val="none" w:sz="0" w:space="0" w:color="auto"/>
      </w:divBdr>
    </w:div>
    <w:div w:id="970987756">
      <w:bodyDiv w:val="1"/>
      <w:marLeft w:val="0"/>
      <w:marRight w:val="0"/>
      <w:marTop w:val="0"/>
      <w:marBottom w:val="0"/>
      <w:divBdr>
        <w:top w:val="none" w:sz="0" w:space="0" w:color="auto"/>
        <w:left w:val="none" w:sz="0" w:space="0" w:color="auto"/>
        <w:bottom w:val="none" w:sz="0" w:space="0" w:color="auto"/>
        <w:right w:val="none" w:sz="0" w:space="0" w:color="auto"/>
      </w:divBdr>
    </w:div>
    <w:div w:id="972324360">
      <w:bodyDiv w:val="1"/>
      <w:marLeft w:val="0"/>
      <w:marRight w:val="0"/>
      <w:marTop w:val="0"/>
      <w:marBottom w:val="0"/>
      <w:divBdr>
        <w:top w:val="none" w:sz="0" w:space="0" w:color="auto"/>
        <w:left w:val="none" w:sz="0" w:space="0" w:color="auto"/>
        <w:bottom w:val="none" w:sz="0" w:space="0" w:color="auto"/>
        <w:right w:val="none" w:sz="0" w:space="0" w:color="auto"/>
      </w:divBdr>
    </w:div>
    <w:div w:id="972439889">
      <w:bodyDiv w:val="1"/>
      <w:marLeft w:val="0"/>
      <w:marRight w:val="0"/>
      <w:marTop w:val="0"/>
      <w:marBottom w:val="0"/>
      <w:divBdr>
        <w:top w:val="none" w:sz="0" w:space="0" w:color="auto"/>
        <w:left w:val="none" w:sz="0" w:space="0" w:color="auto"/>
        <w:bottom w:val="none" w:sz="0" w:space="0" w:color="auto"/>
        <w:right w:val="none" w:sz="0" w:space="0" w:color="auto"/>
      </w:divBdr>
    </w:div>
    <w:div w:id="972826803">
      <w:bodyDiv w:val="1"/>
      <w:marLeft w:val="0"/>
      <w:marRight w:val="0"/>
      <w:marTop w:val="0"/>
      <w:marBottom w:val="0"/>
      <w:divBdr>
        <w:top w:val="none" w:sz="0" w:space="0" w:color="auto"/>
        <w:left w:val="none" w:sz="0" w:space="0" w:color="auto"/>
        <w:bottom w:val="none" w:sz="0" w:space="0" w:color="auto"/>
        <w:right w:val="none" w:sz="0" w:space="0" w:color="auto"/>
      </w:divBdr>
    </w:div>
    <w:div w:id="974020597">
      <w:bodyDiv w:val="1"/>
      <w:marLeft w:val="0"/>
      <w:marRight w:val="0"/>
      <w:marTop w:val="0"/>
      <w:marBottom w:val="0"/>
      <w:divBdr>
        <w:top w:val="none" w:sz="0" w:space="0" w:color="auto"/>
        <w:left w:val="none" w:sz="0" w:space="0" w:color="auto"/>
        <w:bottom w:val="none" w:sz="0" w:space="0" w:color="auto"/>
        <w:right w:val="none" w:sz="0" w:space="0" w:color="auto"/>
      </w:divBdr>
    </w:div>
    <w:div w:id="974138078">
      <w:bodyDiv w:val="1"/>
      <w:marLeft w:val="0"/>
      <w:marRight w:val="0"/>
      <w:marTop w:val="0"/>
      <w:marBottom w:val="0"/>
      <w:divBdr>
        <w:top w:val="none" w:sz="0" w:space="0" w:color="auto"/>
        <w:left w:val="none" w:sz="0" w:space="0" w:color="auto"/>
        <w:bottom w:val="none" w:sz="0" w:space="0" w:color="auto"/>
        <w:right w:val="none" w:sz="0" w:space="0" w:color="auto"/>
      </w:divBdr>
    </w:div>
    <w:div w:id="975111740">
      <w:bodyDiv w:val="1"/>
      <w:marLeft w:val="0"/>
      <w:marRight w:val="0"/>
      <w:marTop w:val="0"/>
      <w:marBottom w:val="0"/>
      <w:divBdr>
        <w:top w:val="none" w:sz="0" w:space="0" w:color="auto"/>
        <w:left w:val="none" w:sz="0" w:space="0" w:color="auto"/>
        <w:bottom w:val="none" w:sz="0" w:space="0" w:color="auto"/>
        <w:right w:val="none" w:sz="0" w:space="0" w:color="auto"/>
      </w:divBdr>
    </w:div>
    <w:div w:id="976029774">
      <w:bodyDiv w:val="1"/>
      <w:marLeft w:val="0"/>
      <w:marRight w:val="0"/>
      <w:marTop w:val="0"/>
      <w:marBottom w:val="0"/>
      <w:divBdr>
        <w:top w:val="none" w:sz="0" w:space="0" w:color="auto"/>
        <w:left w:val="none" w:sz="0" w:space="0" w:color="auto"/>
        <w:bottom w:val="none" w:sz="0" w:space="0" w:color="auto"/>
        <w:right w:val="none" w:sz="0" w:space="0" w:color="auto"/>
      </w:divBdr>
    </w:div>
    <w:div w:id="976305003">
      <w:bodyDiv w:val="1"/>
      <w:marLeft w:val="0"/>
      <w:marRight w:val="0"/>
      <w:marTop w:val="0"/>
      <w:marBottom w:val="0"/>
      <w:divBdr>
        <w:top w:val="none" w:sz="0" w:space="0" w:color="auto"/>
        <w:left w:val="none" w:sz="0" w:space="0" w:color="auto"/>
        <w:bottom w:val="none" w:sz="0" w:space="0" w:color="auto"/>
        <w:right w:val="none" w:sz="0" w:space="0" w:color="auto"/>
      </w:divBdr>
    </w:div>
    <w:div w:id="976450211">
      <w:bodyDiv w:val="1"/>
      <w:marLeft w:val="0"/>
      <w:marRight w:val="0"/>
      <w:marTop w:val="0"/>
      <w:marBottom w:val="0"/>
      <w:divBdr>
        <w:top w:val="none" w:sz="0" w:space="0" w:color="auto"/>
        <w:left w:val="none" w:sz="0" w:space="0" w:color="auto"/>
        <w:bottom w:val="none" w:sz="0" w:space="0" w:color="auto"/>
        <w:right w:val="none" w:sz="0" w:space="0" w:color="auto"/>
      </w:divBdr>
    </w:div>
    <w:div w:id="977029609">
      <w:bodyDiv w:val="1"/>
      <w:marLeft w:val="0"/>
      <w:marRight w:val="0"/>
      <w:marTop w:val="0"/>
      <w:marBottom w:val="0"/>
      <w:divBdr>
        <w:top w:val="none" w:sz="0" w:space="0" w:color="auto"/>
        <w:left w:val="none" w:sz="0" w:space="0" w:color="auto"/>
        <w:bottom w:val="none" w:sz="0" w:space="0" w:color="auto"/>
        <w:right w:val="none" w:sz="0" w:space="0" w:color="auto"/>
      </w:divBdr>
    </w:div>
    <w:div w:id="977683242">
      <w:bodyDiv w:val="1"/>
      <w:marLeft w:val="0"/>
      <w:marRight w:val="0"/>
      <w:marTop w:val="0"/>
      <w:marBottom w:val="0"/>
      <w:divBdr>
        <w:top w:val="none" w:sz="0" w:space="0" w:color="auto"/>
        <w:left w:val="none" w:sz="0" w:space="0" w:color="auto"/>
        <w:bottom w:val="none" w:sz="0" w:space="0" w:color="auto"/>
        <w:right w:val="none" w:sz="0" w:space="0" w:color="auto"/>
      </w:divBdr>
    </w:div>
    <w:div w:id="978847116">
      <w:bodyDiv w:val="1"/>
      <w:marLeft w:val="0"/>
      <w:marRight w:val="0"/>
      <w:marTop w:val="0"/>
      <w:marBottom w:val="0"/>
      <w:divBdr>
        <w:top w:val="none" w:sz="0" w:space="0" w:color="auto"/>
        <w:left w:val="none" w:sz="0" w:space="0" w:color="auto"/>
        <w:bottom w:val="none" w:sz="0" w:space="0" w:color="auto"/>
        <w:right w:val="none" w:sz="0" w:space="0" w:color="auto"/>
      </w:divBdr>
    </w:div>
    <w:div w:id="979457594">
      <w:bodyDiv w:val="1"/>
      <w:marLeft w:val="0"/>
      <w:marRight w:val="0"/>
      <w:marTop w:val="0"/>
      <w:marBottom w:val="0"/>
      <w:divBdr>
        <w:top w:val="none" w:sz="0" w:space="0" w:color="auto"/>
        <w:left w:val="none" w:sz="0" w:space="0" w:color="auto"/>
        <w:bottom w:val="none" w:sz="0" w:space="0" w:color="auto"/>
        <w:right w:val="none" w:sz="0" w:space="0" w:color="auto"/>
      </w:divBdr>
    </w:div>
    <w:div w:id="984893261">
      <w:bodyDiv w:val="1"/>
      <w:marLeft w:val="0"/>
      <w:marRight w:val="0"/>
      <w:marTop w:val="0"/>
      <w:marBottom w:val="0"/>
      <w:divBdr>
        <w:top w:val="none" w:sz="0" w:space="0" w:color="auto"/>
        <w:left w:val="none" w:sz="0" w:space="0" w:color="auto"/>
        <w:bottom w:val="none" w:sz="0" w:space="0" w:color="auto"/>
        <w:right w:val="none" w:sz="0" w:space="0" w:color="auto"/>
      </w:divBdr>
    </w:div>
    <w:div w:id="984968949">
      <w:bodyDiv w:val="1"/>
      <w:marLeft w:val="0"/>
      <w:marRight w:val="0"/>
      <w:marTop w:val="0"/>
      <w:marBottom w:val="0"/>
      <w:divBdr>
        <w:top w:val="none" w:sz="0" w:space="0" w:color="auto"/>
        <w:left w:val="none" w:sz="0" w:space="0" w:color="auto"/>
        <w:bottom w:val="none" w:sz="0" w:space="0" w:color="auto"/>
        <w:right w:val="none" w:sz="0" w:space="0" w:color="auto"/>
      </w:divBdr>
    </w:div>
    <w:div w:id="985552110">
      <w:bodyDiv w:val="1"/>
      <w:marLeft w:val="0"/>
      <w:marRight w:val="0"/>
      <w:marTop w:val="0"/>
      <w:marBottom w:val="0"/>
      <w:divBdr>
        <w:top w:val="none" w:sz="0" w:space="0" w:color="auto"/>
        <w:left w:val="none" w:sz="0" w:space="0" w:color="auto"/>
        <w:bottom w:val="none" w:sz="0" w:space="0" w:color="auto"/>
        <w:right w:val="none" w:sz="0" w:space="0" w:color="auto"/>
      </w:divBdr>
    </w:div>
    <w:div w:id="988286385">
      <w:bodyDiv w:val="1"/>
      <w:marLeft w:val="0"/>
      <w:marRight w:val="0"/>
      <w:marTop w:val="0"/>
      <w:marBottom w:val="0"/>
      <w:divBdr>
        <w:top w:val="none" w:sz="0" w:space="0" w:color="auto"/>
        <w:left w:val="none" w:sz="0" w:space="0" w:color="auto"/>
        <w:bottom w:val="none" w:sz="0" w:space="0" w:color="auto"/>
        <w:right w:val="none" w:sz="0" w:space="0" w:color="auto"/>
      </w:divBdr>
    </w:div>
    <w:div w:id="989796326">
      <w:bodyDiv w:val="1"/>
      <w:marLeft w:val="0"/>
      <w:marRight w:val="0"/>
      <w:marTop w:val="0"/>
      <w:marBottom w:val="0"/>
      <w:divBdr>
        <w:top w:val="none" w:sz="0" w:space="0" w:color="auto"/>
        <w:left w:val="none" w:sz="0" w:space="0" w:color="auto"/>
        <w:bottom w:val="none" w:sz="0" w:space="0" w:color="auto"/>
        <w:right w:val="none" w:sz="0" w:space="0" w:color="auto"/>
      </w:divBdr>
    </w:div>
    <w:div w:id="991375257">
      <w:bodyDiv w:val="1"/>
      <w:marLeft w:val="0"/>
      <w:marRight w:val="0"/>
      <w:marTop w:val="0"/>
      <w:marBottom w:val="0"/>
      <w:divBdr>
        <w:top w:val="none" w:sz="0" w:space="0" w:color="auto"/>
        <w:left w:val="none" w:sz="0" w:space="0" w:color="auto"/>
        <w:bottom w:val="none" w:sz="0" w:space="0" w:color="auto"/>
        <w:right w:val="none" w:sz="0" w:space="0" w:color="auto"/>
      </w:divBdr>
    </w:div>
    <w:div w:id="992375590">
      <w:bodyDiv w:val="1"/>
      <w:marLeft w:val="0"/>
      <w:marRight w:val="0"/>
      <w:marTop w:val="0"/>
      <w:marBottom w:val="0"/>
      <w:divBdr>
        <w:top w:val="none" w:sz="0" w:space="0" w:color="auto"/>
        <w:left w:val="none" w:sz="0" w:space="0" w:color="auto"/>
        <w:bottom w:val="none" w:sz="0" w:space="0" w:color="auto"/>
        <w:right w:val="none" w:sz="0" w:space="0" w:color="auto"/>
      </w:divBdr>
    </w:div>
    <w:div w:id="993028282">
      <w:bodyDiv w:val="1"/>
      <w:marLeft w:val="0"/>
      <w:marRight w:val="0"/>
      <w:marTop w:val="0"/>
      <w:marBottom w:val="0"/>
      <w:divBdr>
        <w:top w:val="none" w:sz="0" w:space="0" w:color="auto"/>
        <w:left w:val="none" w:sz="0" w:space="0" w:color="auto"/>
        <w:bottom w:val="none" w:sz="0" w:space="0" w:color="auto"/>
        <w:right w:val="none" w:sz="0" w:space="0" w:color="auto"/>
      </w:divBdr>
    </w:div>
    <w:div w:id="993489963">
      <w:bodyDiv w:val="1"/>
      <w:marLeft w:val="0"/>
      <w:marRight w:val="0"/>
      <w:marTop w:val="0"/>
      <w:marBottom w:val="0"/>
      <w:divBdr>
        <w:top w:val="none" w:sz="0" w:space="0" w:color="auto"/>
        <w:left w:val="none" w:sz="0" w:space="0" w:color="auto"/>
        <w:bottom w:val="none" w:sz="0" w:space="0" w:color="auto"/>
        <w:right w:val="none" w:sz="0" w:space="0" w:color="auto"/>
      </w:divBdr>
    </w:div>
    <w:div w:id="993795264">
      <w:bodyDiv w:val="1"/>
      <w:marLeft w:val="0"/>
      <w:marRight w:val="0"/>
      <w:marTop w:val="0"/>
      <w:marBottom w:val="0"/>
      <w:divBdr>
        <w:top w:val="none" w:sz="0" w:space="0" w:color="auto"/>
        <w:left w:val="none" w:sz="0" w:space="0" w:color="auto"/>
        <w:bottom w:val="none" w:sz="0" w:space="0" w:color="auto"/>
        <w:right w:val="none" w:sz="0" w:space="0" w:color="auto"/>
      </w:divBdr>
    </w:div>
    <w:div w:id="1001549025">
      <w:bodyDiv w:val="1"/>
      <w:marLeft w:val="0"/>
      <w:marRight w:val="0"/>
      <w:marTop w:val="0"/>
      <w:marBottom w:val="0"/>
      <w:divBdr>
        <w:top w:val="none" w:sz="0" w:space="0" w:color="auto"/>
        <w:left w:val="none" w:sz="0" w:space="0" w:color="auto"/>
        <w:bottom w:val="none" w:sz="0" w:space="0" w:color="auto"/>
        <w:right w:val="none" w:sz="0" w:space="0" w:color="auto"/>
      </w:divBdr>
    </w:div>
    <w:div w:id="1003583496">
      <w:bodyDiv w:val="1"/>
      <w:marLeft w:val="0"/>
      <w:marRight w:val="0"/>
      <w:marTop w:val="0"/>
      <w:marBottom w:val="0"/>
      <w:divBdr>
        <w:top w:val="none" w:sz="0" w:space="0" w:color="auto"/>
        <w:left w:val="none" w:sz="0" w:space="0" w:color="auto"/>
        <w:bottom w:val="none" w:sz="0" w:space="0" w:color="auto"/>
        <w:right w:val="none" w:sz="0" w:space="0" w:color="auto"/>
      </w:divBdr>
    </w:div>
    <w:div w:id="1004747590">
      <w:bodyDiv w:val="1"/>
      <w:marLeft w:val="0"/>
      <w:marRight w:val="0"/>
      <w:marTop w:val="0"/>
      <w:marBottom w:val="0"/>
      <w:divBdr>
        <w:top w:val="none" w:sz="0" w:space="0" w:color="auto"/>
        <w:left w:val="none" w:sz="0" w:space="0" w:color="auto"/>
        <w:bottom w:val="none" w:sz="0" w:space="0" w:color="auto"/>
        <w:right w:val="none" w:sz="0" w:space="0" w:color="auto"/>
      </w:divBdr>
    </w:div>
    <w:div w:id="1005209995">
      <w:bodyDiv w:val="1"/>
      <w:marLeft w:val="0"/>
      <w:marRight w:val="0"/>
      <w:marTop w:val="0"/>
      <w:marBottom w:val="0"/>
      <w:divBdr>
        <w:top w:val="none" w:sz="0" w:space="0" w:color="auto"/>
        <w:left w:val="none" w:sz="0" w:space="0" w:color="auto"/>
        <w:bottom w:val="none" w:sz="0" w:space="0" w:color="auto"/>
        <w:right w:val="none" w:sz="0" w:space="0" w:color="auto"/>
      </w:divBdr>
    </w:div>
    <w:div w:id="1005280849">
      <w:bodyDiv w:val="1"/>
      <w:marLeft w:val="0"/>
      <w:marRight w:val="0"/>
      <w:marTop w:val="0"/>
      <w:marBottom w:val="0"/>
      <w:divBdr>
        <w:top w:val="none" w:sz="0" w:space="0" w:color="auto"/>
        <w:left w:val="none" w:sz="0" w:space="0" w:color="auto"/>
        <w:bottom w:val="none" w:sz="0" w:space="0" w:color="auto"/>
        <w:right w:val="none" w:sz="0" w:space="0" w:color="auto"/>
      </w:divBdr>
    </w:div>
    <w:div w:id="1005399427">
      <w:bodyDiv w:val="1"/>
      <w:marLeft w:val="0"/>
      <w:marRight w:val="0"/>
      <w:marTop w:val="0"/>
      <w:marBottom w:val="0"/>
      <w:divBdr>
        <w:top w:val="none" w:sz="0" w:space="0" w:color="auto"/>
        <w:left w:val="none" w:sz="0" w:space="0" w:color="auto"/>
        <w:bottom w:val="none" w:sz="0" w:space="0" w:color="auto"/>
        <w:right w:val="none" w:sz="0" w:space="0" w:color="auto"/>
      </w:divBdr>
    </w:div>
    <w:div w:id="1005863642">
      <w:bodyDiv w:val="1"/>
      <w:marLeft w:val="0"/>
      <w:marRight w:val="0"/>
      <w:marTop w:val="0"/>
      <w:marBottom w:val="0"/>
      <w:divBdr>
        <w:top w:val="none" w:sz="0" w:space="0" w:color="auto"/>
        <w:left w:val="none" w:sz="0" w:space="0" w:color="auto"/>
        <w:bottom w:val="none" w:sz="0" w:space="0" w:color="auto"/>
        <w:right w:val="none" w:sz="0" w:space="0" w:color="auto"/>
      </w:divBdr>
    </w:div>
    <w:div w:id="1006329241">
      <w:bodyDiv w:val="1"/>
      <w:marLeft w:val="0"/>
      <w:marRight w:val="0"/>
      <w:marTop w:val="0"/>
      <w:marBottom w:val="0"/>
      <w:divBdr>
        <w:top w:val="none" w:sz="0" w:space="0" w:color="auto"/>
        <w:left w:val="none" w:sz="0" w:space="0" w:color="auto"/>
        <w:bottom w:val="none" w:sz="0" w:space="0" w:color="auto"/>
        <w:right w:val="none" w:sz="0" w:space="0" w:color="auto"/>
      </w:divBdr>
    </w:div>
    <w:div w:id="1007053491">
      <w:bodyDiv w:val="1"/>
      <w:marLeft w:val="0"/>
      <w:marRight w:val="0"/>
      <w:marTop w:val="0"/>
      <w:marBottom w:val="0"/>
      <w:divBdr>
        <w:top w:val="none" w:sz="0" w:space="0" w:color="auto"/>
        <w:left w:val="none" w:sz="0" w:space="0" w:color="auto"/>
        <w:bottom w:val="none" w:sz="0" w:space="0" w:color="auto"/>
        <w:right w:val="none" w:sz="0" w:space="0" w:color="auto"/>
      </w:divBdr>
    </w:div>
    <w:div w:id="1007054529">
      <w:bodyDiv w:val="1"/>
      <w:marLeft w:val="0"/>
      <w:marRight w:val="0"/>
      <w:marTop w:val="0"/>
      <w:marBottom w:val="0"/>
      <w:divBdr>
        <w:top w:val="none" w:sz="0" w:space="0" w:color="auto"/>
        <w:left w:val="none" w:sz="0" w:space="0" w:color="auto"/>
        <w:bottom w:val="none" w:sz="0" w:space="0" w:color="auto"/>
        <w:right w:val="none" w:sz="0" w:space="0" w:color="auto"/>
      </w:divBdr>
    </w:div>
    <w:div w:id="1007637782">
      <w:bodyDiv w:val="1"/>
      <w:marLeft w:val="0"/>
      <w:marRight w:val="0"/>
      <w:marTop w:val="0"/>
      <w:marBottom w:val="0"/>
      <w:divBdr>
        <w:top w:val="none" w:sz="0" w:space="0" w:color="auto"/>
        <w:left w:val="none" w:sz="0" w:space="0" w:color="auto"/>
        <w:bottom w:val="none" w:sz="0" w:space="0" w:color="auto"/>
        <w:right w:val="none" w:sz="0" w:space="0" w:color="auto"/>
      </w:divBdr>
    </w:div>
    <w:div w:id="1011835171">
      <w:bodyDiv w:val="1"/>
      <w:marLeft w:val="0"/>
      <w:marRight w:val="0"/>
      <w:marTop w:val="0"/>
      <w:marBottom w:val="0"/>
      <w:divBdr>
        <w:top w:val="none" w:sz="0" w:space="0" w:color="auto"/>
        <w:left w:val="none" w:sz="0" w:space="0" w:color="auto"/>
        <w:bottom w:val="none" w:sz="0" w:space="0" w:color="auto"/>
        <w:right w:val="none" w:sz="0" w:space="0" w:color="auto"/>
      </w:divBdr>
    </w:div>
    <w:div w:id="1012336058">
      <w:bodyDiv w:val="1"/>
      <w:marLeft w:val="0"/>
      <w:marRight w:val="0"/>
      <w:marTop w:val="0"/>
      <w:marBottom w:val="0"/>
      <w:divBdr>
        <w:top w:val="none" w:sz="0" w:space="0" w:color="auto"/>
        <w:left w:val="none" w:sz="0" w:space="0" w:color="auto"/>
        <w:bottom w:val="none" w:sz="0" w:space="0" w:color="auto"/>
        <w:right w:val="none" w:sz="0" w:space="0" w:color="auto"/>
      </w:divBdr>
    </w:div>
    <w:div w:id="1012494177">
      <w:bodyDiv w:val="1"/>
      <w:marLeft w:val="0"/>
      <w:marRight w:val="0"/>
      <w:marTop w:val="0"/>
      <w:marBottom w:val="0"/>
      <w:divBdr>
        <w:top w:val="none" w:sz="0" w:space="0" w:color="auto"/>
        <w:left w:val="none" w:sz="0" w:space="0" w:color="auto"/>
        <w:bottom w:val="none" w:sz="0" w:space="0" w:color="auto"/>
        <w:right w:val="none" w:sz="0" w:space="0" w:color="auto"/>
      </w:divBdr>
    </w:div>
    <w:div w:id="1013919216">
      <w:bodyDiv w:val="1"/>
      <w:marLeft w:val="0"/>
      <w:marRight w:val="0"/>
      <w:marTop w:val="0"/>
      <w:marBottom w:val="0"/>
      <w:divBdr>
        <w:top w:val="none" w:sz="0" w:space="0" w:color="auto"/>
        <w:left w:val="none" w:sz="0" w:space="0" w:color="auto"/>
        <w:bottom w:val="none" w:sz="0" w:space="0" w:color="auto"/>
        <w:right w:val="none" w:sz="0" w:space="0" w:color="auto"/>
      </w:divBdr>
    </w:div>
    <w:div w:id="1017316780">
      <w:bodyDiv w:val="1"/>
      <w:marLeft w:val="0"/>
      <w:marRight w:val="0"/>
      <w:marTop w:val="0"/>
      <w:marBottom w:val="0"/>
      <w:divBdr>
        <w:top w:val="none" w:sz="0" w:space="0" w:color="auto"/>
        <w:left w:val="none" w:sz="0" w:space="0" w:color="auto"/>
        <w:bottom w:val="none" w:sz="0" w:space="0" w:color="auto"/>
        <w:right w:val="none" w:sz="0" w:space="0" w:color="auto"/>
      </w:divBdr>
    </w:div>
    <w:div w:id="1017318412">
      <w:bodyDiv w:val="1"/>
      <w:marLeft w:val="0"/>
      <w:marRight w:val="0"/>
      <w:marTop w:val="0"/>
      <w:marBottom w:val="0"/>
      <w:divBdr>
        <w:top w:val="none" w:sz="0" w:space="0" w:color="auto"/>
        <w:left w:val="none" w:sz="0" w:space="0" w:color="auto"/>
        <w:bottom w:val="none" w:sz="0" w:space="0" w:color="auto"/>
        <w:right w:val="none" w:sz="0" w:space="0" w:color="auto"/>
      </w:divBdr>
    </w:div>
    <w:div w:id="1017654147">
      <w:bodyDiv w:val="1"/>
      <w:marLeft w:val="0"/>
      <w:marRight w:val="0"/>
      <w:marTop w:val="0"/>
      <w:marBottom w:val="0"/>
      <w:divBdr>
        <w:top w:val="none" w:sz="0" w:space="0" w:color="auto"/>
        <w:left w:val="none" w:sz="0" w:space="0" w:color="auto"/>
        <w:bottom w:val="none" w:sz="0" w:space="0" w:color="auto"/>
        <w:right w:val="none" w:sz="0" w:space="0" w:color="auto"/>
      </w:divBdr>
    </w:div>
    <w:div w:id="1019283700">
      <w:bodyDiv w:val="1"/>
      <w:marLeft w:val="0"/>
      <w:marRight w:val="0"/>
      <w:marTop w:val="0"/>
      <w:marBottom w:val="0"/>
      <w:divBdr>
        <w:top w:val="none" w:sz="0" w:space="0" w:color="auto"/>
        <w:left w:val="none" w:sz="0" w:space="0" w:color="auto"/>
        <w:bottom w:val="none" w:sz="0" w:space="0" w:color="auto"/>
        <w:right w:val="none" w:sz="0" w:space="0" w:color="auto"/>
      </w:divBdr>
    </w:div>
    <w:div w:id="1020475030">
      <w:bodyDiv w:val="1"/>
      <w:marLeft w:val="0"/>
      <w:marRight w:val="0"/>
      <w:marTop w:val="0"/>
      <w:marBottom w:val="0"/>
      <w:divBdr>
        <w:top w:val="none" w:sz="0" w:space="0" w:color="auto"/>
        <w:left w:val="none" w:sz="0" w:space="0" w:color="auto"/>
        <w:bottom w:val="none" w:sz="0" w:space="0" w:color="auto"/>
        <w:right w:val="none" w:sz="0" w:space="0" w:color="auto"/>
      </w:divBdr>
    </w:div>
    <w:div w:id="1020820064">
      <w:bodyDiv w:val="1"/>
      <w:marLeft w:val="0"/>
      <w:marRight w:val="0"/>
      <w:marTop w:val="0"/>
      <w:marBottom w:val="0"/>
      <w:divBdr>
        <w:top w:val="none" w:sz="0" w:space="0" w:color="auto"/>
        <w:left w:val="none" w:sz="0" w:space="0" w:color="auto"/>
        <w:bottom w:val="none" w:sz="0" w:space="0" w:color="auto"/>
        <w:right w:val="none" w:sz="0" w:space="0" w:color="auto"/>
      </w:divBdr>
    </w:div>
    <w:div w:id="1021126325">
      <w:bodyDiv w:val="1"/>
      <w:marLeft w:val="0"/>
      <w:marRight w:val="0"/>
      <w:marTop w:val="0"/>
      <w:marBottom w:val="0"/>
      <w:divBdr>
        <w:top w:val="none" w:sz="0" w:space="0" w:color="auto"/>
        <w:left w:val="none" w:sz="0" w:space="0" w:color="auto"/>
        <w:bottom w:val="none" w:sz="0" w:space="0" w:color="auto"/>
        <w:right w:val="none" w:sz="0" w:space="0" w:color="auto"/>
      </w:divBdr>
    </w:div>
    <w:div w:id="1021392860">
      <w:bodyDiv w:val="1"/>
      <w:marLeft w:val="0"/>
      <w:marRight w:val="0"/>
      <w:marTop w:val="0"/>
      <w:marBottom w:val="0"/>
      <w:divBdr>
        <w:top w:val="none" w:sz="0" w:space="0" w:color="auto"/>
        <w:left w:val="none" w:sz="0" w:space="0" w:color="auto"/>
        <w:bottom w:val="none" w:sz="0" w:space="0" w:color="auto"/>
        <w:right w:val="none" w:sz="0" w:space="0" w:color="auto"/>
      </w:divBdr>
    </w:div>
    <w:div w:id="1021975097">
      <w:bodyDiv w:val="1"/>
      <w:marLeft w:val="0"/>
      <w:marRight w:val="0"/>
      <w:marTop w:val="0"/>
      <w:marBottom w:val="0"/>
      <w:divBdr>
        <w:top w:val="none" w:sz="0" w:space="0" w:color="auto"/>
        <w:left w:val="none" w:sz="0" w:space="0" w:color="auto"/>
        <w:bottom w:val="none" w:sz="0" w:space="0" w:color="auto"/>
        <w:right w:val="none" w:sz="0" w:space="0" w:color="auto"/>
      </w:divBdr>
    </w:div>
    <w:div w:id="1022585500">
      <w:bodyDiv w:val="1"/>
      <w:marLeft w:val="0"/>
      <w:marRight w:val="0"/>
      <w:marTop w:val="0"/>
      <w:marBottom w:val="0"/>
      <w:divBdr>
        <w:top w:val="none" w:sz="0" w:space="0" w:color="auto"/>
        <w:left w:val="none" w:sz="0" w:space="0" w:color="auto"/>
        <w:bottom w:val="none" w:sz="0" w:space="0" w:color="auto"/>
        <w:right w:val="none" w:sz="0" w:space="0" w:color="auto"/>
      </w:divBdr>
    </w:div>
    <w:div w:id="1024406541">
      <w:bodyDiv w:val="1"/>
      <w:marLeft w:val="0"/>
      <w:marRight w:val="0"/>
      <w:marTop w:val="0"/>
      <w:marBottom w:val="0"/>
      <w:divBdr>
        <w:top w:val="none" w:sz="0" w:space="0" w:color="auto"/>
        <w:left w:val="none" w:sz="0" w:space="0" w:color="auto"/>
        <w:bottom w:val="none" w:sz="0" w:space="0" w:color="auto"/>
        <w:right w:val="none" w:sz="0" w:space="0" w:color="auto"/>
      </w:divBdr>
    </w:div>
    <w:div w:id="1024550073">
      <w:bodyDiv w:val="1"/>
      <w:marLeft w:val="0"/>
      <w:marRight w:val="0"/>
      <w:marTop w:val="0"/>
      <w:marBottom w:val="0"/>
      <w:divBdr>
        <w:top w:val="none" w:sz="0" w:space="0" w:color="auto"/>
        <w:left w:val="none" w:sz="0" w:space="0" w:color="auto"/>
        <w:bottom w:val="none" w:sz="0" w:space="0" w:color="auto"/>
        <w:right w:val="none" w:sz="0" w:space="0" w:color="auto"/>
      </w:divBdr>
    </w:div>
    <w:div w:id="1025132241">
      <w:bodyDiv w:val="1"/>
      <w:marLeft w:val="0"/>
      <w:marRight w:val="0"/>
      <w:marTop w:val="0"/>
      <w:marBottom w:val="0"/>
      <w:divBdr>
        <w:top w:val="none" w:sz="0" w:space="0" w:color="auto"/>
        <w:left w:val="none" w:sz="0" w:space="0" w:color="auto"/>
        <w:bottom w:val="none" w:sz="0" w:space="0" w:color="auto"/>
        <w:right w:val="none" w:sz="0" w:space="0" w:color="auto"/>
      </w:divBdr>
    </w:div>
    <w:div w:id="1025984949">
      <w:bodyDiv w:val="1"/>
      <w:marLeft w:val="0"/>
      <w:marRight w:val="0"/>
      <w:marTop w:val="0"/>
      <w:marBottom w:val="0"/>
      <w:divBdr>
        <w:top w:val="none" w:sz="0" w:space="0" w:color="auto"/>
        <w:left w:val="none" w:sz="0" w:space="0" w:color="auto"/>
        <w:bottom w:val="none" w:sz="0" w:space="0" w:color="auto"/>
        <w:right w:val="none" w:sz="0" w:space="0" w:color="auto"/>
      </w:divBdr>
    </w:div>
    <w:div w:id="1027020635">
      <w:bodyDiv w:val="1"/>
      <w:marLeft w:val="0"/>
      <w:marRight w:val="0"/>
      <w:marTop w:val="0"/>
      <w:marBottom w:val="0"/>
      <w:divBdr>
        <w:top w:val="none" w:sz="0" w:space="0" w:color="auto"/>
        <w:left w:val="none" w:sz="0" w:space="0" w:color="auto"/>
        <w:bottom w:val="none" w:sz="0" w:space="0" w:color="auto"/>
        <w:right w:val="none" w:sz="0" w:space="0" w:color="auto"/>
      </w:divBdr>
    </w:div>
    <w:div w:id="1028339630">
      <w:bodyDiv w:val="1"/>
      <w:marLeft w:val="0"/>
      <w:marRight w:val="0"/>
      <w:marTop w:val="0"/>
      <w:marBottom w:val="0"/>
      <w:divBdr>
        <w:top w:val="none" w:sz="0" w:space="0" w:color="auto"/>
        <w:left w:val="none" w:sz="0" w:space="0" w:color="auto"/>
        <w:bottom w:val="none" w:sz="0" w:space="0" w:color="auto"/>
        <w:right w:val="none" w:sz="0" w:space="0" w:color="auto"/>
      </w:divBdr>
    </w:div>
    <w:div w:id="1030378624">
      <w:bodyDiv w:val="1"/>
      <w:marLeft w:val="0"/>
      <w:marRight w:val="0"/>
      <w:marTop w:val="0"/>
      <w:marBottom w:val="0"/>
      <w:divBdr>
        <w:top w:val="none" w:sz="0" w:space="0" w:color="auto"/>
        <w:left w:val="none" w:sz="0" w:space="0" w:color="auto"/>
        <w:bottom w:val="none" w:sz="0" w:space="0" w:color="auto"/>
        <w:right w:val="none" w:sz="0" w:space="0" w:color="auto"/>
      </w:divBdr>
    </w:div>
    <w:div w:id="1032538373">
      <w:bodyDiv w:val="1"/>
      <w:marLeft w:val="0"/>
      <w:marRight w:val="0"/>
      <w:marTop w:val="0"/>
      <w:marBottom w:val="0"/>
      <w:divBdr>
        <w:top w:val="none" w:sz="0" w:space="0" w:color="auto"/>
        <w:left w:val="none" w:sz="0" w:space="0" w:color="auto"/>
        <w:bottom w:val="none" w:sz="0" w:space="0" w:color="auto"/>
        <w:right w:val="none" w:sz="0" w:space="0" w:color="auto"/>
      </w:divBdr>
    </w:div>
    <w:div w:id="1033269901">
      <w:bodyDiv w:val="1"/>
      <w:marLeft w:val="0"/>
      <w:marRight w:val="0"/>
      <w:marTop w:val="0"/>
      <w:marBottom w:val="0"/>
      <w:divBdr>
        <w:top w:val="none" w:sz="0" w:space="0" w:color="auto"/>
        <w:left w:val="none" w:sz="0" w:space="0" w:color="auto"/>
        <w:bottom w:val="none" w:sz="0" w:space="0" w:color="auto"/>
        <w:right w:val="none" w:sz="0" w:space="0" w:color="auto"/>
      </w:divBdr>
    </w:div>
    <w:div w:id="1033771025">
      <w:bodyDiv w:val="1"/>
      <w:marLeft w:val="0"/>
      <w:marRight w:val="0"/>
      <w:marTop w:val="0"/>
      <w:marBottom w:val="0"/>
      <w:divBdr>
        <w:top w:val="none" w:sz="0" w:space="0" w:color="auto"/>
        <w:left w:val="none" w:sz="0" w:space="0" w:color="auto"/>
        <w:bottom w:val="none" w:sz="0" w:space="0" w:color="auto"/>
        <w:right w:val="none" w:sz="0" w:space="0" w:color="auto"/>
      </w:divBdr>
    </w:div>
    <w:div w:id="1033925309">
      <w:bodyDiv w:val="1"/>
      <w:marLeft w:val="0"/>
      <w:marRight w:val="0"/>
      <w:marTop w:val="0"/>
      <w:marBottom w:val="0"/>
      <w:divBdr>
        <w:top w:val="none" w:sz="0" w:space="0" w:color="auto"/>
        <w:left w:val="none" w:sz="0" w:space="0" w:color="auto"/>
        <w:bottom w:val="none" w:sz="0" w:space="0" w:color="auto"/>
        <w:right w:val="none" w:sz="0" w:space="0" w:color="auto"/>
      </w:divBdr>
    </w:div>
    <w:div w:id="1035615037">
      <w:bodyDiv w:val="1"/>
      <w:marLeft w:val="0"/>
      <w:marRight w:val="0"/>
      <w:marTop w:val="0"/>
      <w:marBottom w:val="0"/>
      <w:divBdr>
        <w:top w:val="none" w:sz="0" w:space="0" w:color="auto"/>
        <w:left w:val="none" w:sz="0" w:space="0" w:color="auto"/>
        <w:bottom w:val="none" w:sz="0" w:space="0" w:color="auto"/>
        <w:right w:val="none" w:sz="0" w:space="0" w:color="auto"/>
      </w:divBdr>
    </w:div>
    <w:div w:id="1036658559">
      <w:bodyDiv w:val="1"/>
      <w:marLeft w:val="0"/>
      <w:marRight w:val="0"/>
      <w:marTop w:val="0"/>
      <w:marBottom w:val="0"/>
      <w:divBdr>
        <w:top w:val="none" w:sz="0" w:space="0" w:color="auto"/>
        <w:left w:val="none" w:sz="0" w:space="0" w:color="auto"/>
        <w:bottom w:val="none" w:sz="0" w:space="0" w:color="auto"/>
        <w:right w:val="none" w:sz="0" w:space="0" w:color="auto"/>
      </w:divBdr>
    </w:div>
    <w:div w:id="1037505634">
      <w:bodyDiv w:val="1"/>
      <w:marLeft w:val="0"/>
      <w:marRight w:val="0"/>
      <w:marTop w:val="0"/>
      <w:marBottom w:val="0"/>
      <w:divBdr>
        <w:top w:val="none" w:sz="0" w:space="0" w:color="auto"/>
        <w:left w:val="none" w:sz="0" w:space="0" w:color="auto"/>
        <w:bottom w:val="none" w:sz="0" w:space="0" w:color="auto"/>
        <w:right w:val="none" w:sz="0" w:space="0" w:color="auto"/>
      </w:divBdr>
    </w:div>
    <w:div w:id="1037774279">
      <w:bodyDiv w:val="1"/>
      <w:marLeft w:val="0"/>
      <w:marRight w:val="0"/>
      <w:marTop w:val="0"/>
      <w:marBottom w:val="0"/>
      <w:divBdr>
        <w:top w:val="none" w:sz="0" w:space="0" w:color="auto"/>
        <w:left w:val="none" w:sz="0" w:space="0" w:color="auto"/>
        <w:bottom w:val="none" w:sz="0" w:space="0" w:color="auto"/>
        <w:right w:val="none" w:sz="0" w:space="0" w:color="auto"/>
      </w:divBdr>
    </w:div>
    <w:div w:id="1037894771">
      <w:bodyDiv w:val="1"/>
      <w:marLeft w:val="0"/>
      <w:marRight w:val="0"/>
      <w:marTop w:val="0"/>
      <w:marBottom w:val="0"/>
      <w:divBdr>
        <w:top w:val="none" w:sz="0" w:space="0" w:color="auto"/>
        <w:left w:val="none" w:sz="0" w:space="0" w:color="auto"/>
        <w:bottom w:val="none" w:sz="0" w:space="0" w:color="auto"/>
        <w:right w:val="none" w:sz="0" w:space="0" w:color="auto"/>
      </w:divBdr>
    </w:div>
    <w:div w:id="1042435395">
      <w:bodyDiv w:val="1"/>
      <w:marLeft w:val="0"/>
      <w:marRight w:val="0"/>
      <w:marTop w:val="0"/>
      <w:marBottom w:val="0"/>
      <w:divBdr>
        <w:top w:val="none" w:sz="0" w:space="0" w:color="auto"/>
        <w:left w:val="none" w:sz="0" w:space="0" w:color="auto"/>
        <w:bottom w:val="none" w:sz="0" w:space="0" w:color="auto"/>
        <w:right w:val="none" w:sz="0" w:space="0" w:color="auto"/>
      </w:divBdr>
    </w:div>
    <w:div w:id="1042633134">
      <w:bodyDiv w:val="1"/>
      <w:marLeft w:val="0"/>
      <w:marRight w:val="0"/>
      <w:marTop w:val="0"/>
      <w:marBottom w:val="0"/>
      <w:divBdr>
        <w:top w:val="none" w:sz="0" w:space="0" w:color="auto"/>
        <w:left w:val="none" w:sz="0" w:space="0" w:color="auto"/>
        <w:bottom w:val="none" w:sz="0" w:space="0" w:color="auto"/>
        <w:right w:val="none" w:sz="0" w:space="0" w:color="auto"/>
      </w:divBdr>
    </w:div>
    <w:div w:id="1044911702">
      <w:bodyDiv w:val="1"/>
      <w:marLeft w:val="0"/>
      <w:marRight w:val="0"/>
      <w:marTop w:val="0"/>
      <w:marBottom w:val="0"/>
      <w:divBdr>
        <w:top w:val="none" w:sz="0" w:space="0" w:color="auto"/>
        <w:left w:val="none" w:sz="0" w:space="0" w:color="auto"/>
        <w:bottom w:val="none" w:sz="0" w:space="0" w:color="auto"/>
        <w:right w:val="none" w:sz="0" w:space="0" w:color="auto"/>
      </w:divBdr>
    </w:div>
    <w:div w:id="1048607217">
      <w:bodyDiv w:val="1"/>
      <w:marLeft w:val="0"/>
      <w:marRight w:val="0"/>
      <w:marTop w:val="0"/>
      <w:marBottom w:val="0"/>
      <w:divBdr>
        <w:top w:val="none" w:sz="0" w:space="0" w:color="auto"/>
        <w:left w:val="none" w:sz="0" w:space="0" w:color="auto"/>
        <w:bottom w:val="none" w:sz="0" w:space="0" w:color="auto"/>
        <w:right w:val="none" w:sz="0" w:space="0" w:color="auto"/>
      </w:divBdr>
    </w:div>
    <w:div w:id="1048839306">
      <w:bodyDiv w:val="1"/>
      <w:marLeft w:val="0"/>
      <w:marRight w:val="0"/>
      <w:marTop w:val="0"/>
      <w:marBottom w:val="0"/>
      <w:divBdr>
        <w:top w:val="none" w:sz="0" w:space="0" w:color="auto"/>
        <w:left w:val="none" w:sz="0" w:space="0" w:color="auto"/>
        <w:bottom w:val="none" w:sz="0" w:space="0" w:color="auto"/>
        <w:right w:val="none" w:sz="0" w:space="0" w:color="auto"/>
      </w:divBdr>
    </w:div>
    <w:div w:id="1048988506">
      <w:bodyDiv w:val="1"/>
      <w:marLeft w:val="0"/>
      <w:marRight w:val="0"/>
      <w:marTop w:val="0"/>
      <w:marBottom w:val="0"/>
      <w:divBdr>
        <w:top w:val="none" w:sz="0" w:space="0" w:color="auto"/>
        <w:left w:val="none" w:sz="0" w:space="0" w:color="auto"/>
        <w:bottom w:val="none" w:sz="0" w:space="0" w:color="auto"/>
        <w:right w:val="none" w:sz="0" w:space="0" w:color="auto"/>
      </w:divBdr>
    </w:div>
    <w:div w:id="1051349062">
      <w:bodyDiv w:val="1"/>
      <w:marLeft w:val="0"/>
      <w:marRight w:val="0"/>
      <w:marTop w:val="0"/>
      <w:marBottom w:val="0"/>
      <w:divBdr>
        <w:top w:val="none" w:sz="0" w:space="0" w:color="auto"/>
        <w:left w:val="none" w:sz="0" w:space="0" w:color="auto"/>
        <w:bottom w:val="none" w:sz="0" w:space="0" w:color="auto"/>
        <w:right w:val="none" w:sz="0" w:space="0" w:color="auto"/>
      </w:divBdr>
    </w:div>
    <w:div w:id="1051614848">
      <w:bodyDiv w:val="1"/>
      <w:marLeft w:val="0"/>
      <w:marRight w:val="0"/>
      <w:marTop w:val="0"/>
      <w:marBottom w:val="0"/>
      <w:divBdr>
        <w:top w:val="none" w:sz="0" w:space="0" w:color="auto"/>
        <w:left w:val="none" w:sz="0" w:space="0" w:color="auto"/>
        <w:bottom w:val="none" w:sz="0" w:space="0" w:color="auto"/>
        <w:right w:val="none" w:sz="0" w:space="0" w:color="auto"/>
      </w:divBdr>
    </w:div>
    <w:div w:id="1055347486">
      <w:bodyDiv w:val="1"/>
      <w:marLeft w:val="0"/>
      <w:marRight w:val="0"/>
      <w:marTop w:val="0"/>
      <w:marBottom w:val="0"/>
      <w:divBdr>
        <w:top w:val="none" w:sz="0" w:space="0" w:color="auto"/>
        <w:left w:val="none" w:sz="0" w:space="0" w:color="auto"/>
        <w:bottom w:val="none" w:sz="0" w:space="0" w:color="auto"/>
        <w:right w:val="none" w:sz="0" w:space="0" w:color="auto"/>
      </w:divBdr>
    </w:div>
    <w:div w:id="1056003472">
      <w:bodyDiv w:val="1"/>
      <w:marLeft w:val="0"/>
      <w:marRight w:val="0"/>
      <w:marTop w:val="0"/>
      <w:marBottom w:val="0"/>
      <w:divBdr>
        <w:top w:val="none" w:sz="0" w:space="0" w:color="auto"/>
        <w:left w:val="none" w:sz="0" w:space="0" w:color="auto"/>
        <w:bottom w:val="none" w:sz="0" w:space="0" w:color="auto"/>
        <w:right w:val="none" w:sz="0" w:space="0" w:color="auto"/>
      </w:divBdr>
    </w:div>
    <w:div w:id="1057171786">
      <w:bodyDiv w:val="1"/>
      <w:marLeft w:val="0"/>
      <w:marRight w:val="0"/>
      <w:marTop w:val="0"/>
      <w:marBottom w:val="0"/>
      <w:divBdr>
        <w:top w:val="none" w:sz="0" w:space="0" w:color="auto"/>
        <w:left w:val="none" w:sz="0" w:space="0" w:color="auto"/>
        <w:bottom w:val="none" w:sz="0" w:space="0" w:color="auto"/>
        <w:right w:val="none" w:sz="0" w:space="0" w:color="auto"/>
      </w:divBdr>
    </w:div>
    <w:div w:id="1057508245">
      <w:bodyDiv w:val="1"/>
      <w:marLeft w:val="0"/>
      <w:marRight w:val="0"/>
      <w:marTop w:val="0"/>
      <w:marBottom w:val="0"/>
      <w:divBdr>
        <w:top w:val="none" w:sz="0" w:space="0" w:color="auto"/>
        <w:left w:val="none" w:sz="0" w:space="0" w:color="auto"/>
        <w:bottom w:val="none" w:sz="0" w:space="0" w:color="auto"/>
        <w:right w:val="none" w:sz="0" w:space="0" w:color="auto"/>
      </w:divBdr>
    </w:div>
    <w:div w:id="1058818350">
      <w:bodyDiv w:val="1"/>
      <w:marLeft w:val="0"/>
      <w:marRight w:val="0"/>
      <w:marTop w:val="0"/>
      <w:marBottom w:val="0"/>
      <w:divBdr>
        <w:top w:val="none" w:sz="0" w:space="0" w:color="auto"/>
        <w:left w:val="none" w:sz="0" w:space="0" w:color="auto"/>
        <w:bottom w:val="none" w:sz="0" w:space="0" w:color="auto"/>
        <w:right w:val="none" w:sz="0" w:space="0" w:color="auto"/>
      </w:divBdr>
    </w:div>
    <w:div w:id="1059665816">
      <w:bodyDiv w:val="1"/>
      <w:marLeft w:val="0"/>
      <w:marRight w:val="0"/>
      <w:marTop w:val="0"/>
      <w:marBottom w:val="0"/>
      <w:divBdr>
        <w:top w:val="none" w:sz="0" w:space="0" w:color="auto"/>
        <w:left w:val="none" w:sz="0" w:space="0" w:color="auto"/>
        <w:bottom w:val="none" w:sz="0" w:space="0" w:color="auto"/>
        <w:right w:val="none" w:sz="0" w:space="0" w:color="auto"/>
      </w:divBdr>
    </w:div>
    <w:div w:id="1060904961">
      <w:bodyDiv w:val="1"/>
      <w:marLeft w:val="0"/>
      <w:marRight w:val="0"/>
      <w:marTop w:val="0"/>
      <w:marBottom w:val="0"/>
      <w:divBdr>
        <w:top w:val="none" w:sz="0" w:space="0" w:color="auto"/>
        <w:left w:val="none" w:sz="0" w:space="0" w:color="auto"/>
        <w:bottom w:val="none" w:sz="0" w:space="0" w:color="auto"/>
        <w:right w:val="none" w:sz="0" w:space="0" w:color="auto"/>
      </w:divBdr>
    </w:div>
    <w:div w:id="1061059692">
      <w:bodyDiv w:val="1"/>
      <w:marLeft w:val="0"/>
      <w:marRight w:val="0"/>
      <w:marTop w:val="0"/>
      <w:marBottom w:val="0"/>
      <w:divBdr>
        <w:top w:val="none" w:sz="0" w:space="0" w:color="auto"/>
        <w:left w:val="none" w:sz="0" w:space="0" w:color="auto"/>
        <w:bottom w:val="none" w:sz="0" w:space="0" w:color="auto"/>
        <w:right w:val="none" w:sz="0" w:space="0" w:color="auto"/>
      </w:divBdr>
    </w:div>
    <w:div w:id="1061557876">
      <w:bodyDiv w:val="1"/>
      <w:marLeft w:val="0"/>
      <w:marRight w:val="0"/>
      <w:marTop w:val="0"/>
      <w:marBottom w:val="0"/>
      <w:divBdr>
        <w:top w:val="none" w:sz="0" w:space="0" w:color="auto"/>
        <w:left w:val="none" w:sz="0" w:space="0" w:color="auto"/>
        <w:bottom w:val="none" w:sz="0" w:space="0" w:color="auto"/>
        <w:right w:val="none" w:sz="0" w:space="0" w:color="auto"/>
      </w:divBdr>
    </w:div>
    <w:div w:id="1063796538">
      <w:bodyDiv w:val="1"/>
      <w:marLeft w:val="0"/>
      <w:marRight w:val="0"/>
      <w:marTop w:val="0"/>
      <w:marBottom w:val="0"/>
      <w:divBdr>
        <w:top w:val="none" w:sz="0" w:space="0" w:color="auto"/>
        <w:left w:val="none" w:sz="0" w:space="0" w:color="auto"/>
        <w:bottom w:val="none" w:sz="0" w:space="0" w:color="auto"/>
        <w:right w:val="none" w:sz="0" w:space="0" w:color="auto"/>
      </w:divBdr>
    </w:div>
    <w:div w:id="1065371094">
      <w:bodyDiv w:val="1"/>
      <w:marLeft w:val="0"/>
      <w:marRight w:val="0"/>
      <w:marTop w:val="0"/>
      <w:marBottom w:val="0"/>
      <w:divBdr>
        <w:top w:val="none" w:sz="0" w:space="0" w:color="auto"/>
        <w:left w:val="none" w:sz="0" w:space="0" w:color="auto"/>
        <w:bottom w:val="none" w:sz="0" w:space="0" w:color="auto"/>
        <w:right w:val="none" w:sz="0" w:space="0" w:color="auto"/>
      </w:divBdr>
    </w:div>
    <w:div w:id="1067147294">
      <w:bodyDiv w:val="1"/>
      <w:marLeft w:val="0"/>
      <w:marRight w:val="0"/>
      <w:marTop w:val="0"/>
      <w:marBottom w:val="0"/>
      <w:divBdr>
        <w:top w:val="none" w:sz="0" w:space="0" w:color="auto"/>
        <w:left w:val="none" w:sz="0" w:space="0" w:color="auto"/>
        <w:bottom w:val="none" w:sz="0" w:space="0" w:color="auto"/>
        <w:right w:val="none" w:sz="0" w:space="0" w:color="auto"/>
      </w:divBdr>
    </w:div>
    <w:div w:id="1067609316">
      <w:bodyDiv w:val="1"/>
      <w:marLeft w:val="0"/>
      <w:marRight w:val="0"/>
      <w:marTop w:val="0"/>
      <w:marBottom w:val="0"/>
      <w:divBdr>
        <w:top w:val="none" w:sz="0" w:space="0" w:color="auto"/>
        <w:left w:val="none" w:sz="0" w:space="0" w:color="auto"/>
        <w:bottom w:val="none" w:sz="0" w:space="0" w:color="auto"/>
        <w:right w:val="none" w:sz="0" w:space="0" w:color="auto"/>
      </w:divBdr>
    </w:div>
    <w:div w:id="1067993539">
      <w:bodyDiv w:val="1"/>
      <w:marLeft w:val="0"/>
      <w:marRight w:val="0"/>
      <w:marTop w:val="0"/>
      <w:marBottom w:val="0"/>
      <w:divBdr>
        <w:top w:val="none" w:sz="0" w:space="0" w:color="auto"/>
        <w:left w:val="none" w:sz="0" w:space="0" w:color="auto"/>
        <w:bottom w:val="none" w:sz="0" w:space="0" w:color="auto"/>
        <w:right w:val="none" w:sz="0" w:space="0" w:color="auto"/>
      </w:divBdr>
    </w:div>
    <w:div w:id="1068117973">
      <w:bodyDiv w:val="1"/>
      <w:marLeft w:val="0"/>
      <w:marRight w:val="0"/>
      <w:marTop w:val="0"/>
      <w:marBottom w:val="0"/>
      <w:divBdr>
        <w:top w:val="none" w:sz="0" w:space="0" w:color="auto"/>
        <w:left w:val="none" w:sz="0" w:space="0" w:color="auto"/>
        <w:bottom w:val="none" w:sz="0" w:space="0" w:color="auto"/>
        <w:right w:val="none" w:sz="0" w:space="0" w:color="auto"/>
      </w:divBdr>
    </w:div>
    <w:div w:id="1068574206">
      <w:bodyDiv w:val="1"/>
      <w:marLeft w:val="0"/>
      <w:marRight w:val="0"/>
      <w:marTop w:val="0"/>
      <w:marBottom w:val="0"/>
      <w:divBdr>
        <w:top w:val="none" w:sz="0" w:space="0" w:color="auto"/>
        <w:left w:val="none" w:sz="0" w:space="0" w:color="auto"/>
        <w:bottom w:val="none" w:sz="0" w:space="0" w:color="auto"/>
        <w:right w:val="none" w:sz="0" w:space="0" w:color="auto"/>
      </w:divBdr>
    </w:div>
    <w:div w:id="1070037808">
      <w:bodyDiv w:val="1"/>
      <w:marLeft w:val="0"/>
      <w:marRight w:val="0"/>
      <w:marTop w:val="0"/>
      <w:marBottom w:val="0"/>
      <w:divBdr>
        <w:top w:val="none" w:sz="0" w:space="0" w:color="auto"/>
        <w:left w:val="none" w:sz="0" w:space="0" w:color="auto"/>
        <w:bottom w:val="none" w:sz="0" w:space="0" w:color="auto"/>
        <w:right w:val="none" w:sz="0" w:space="0" w:color="auto"/>
      </w:divBdr>
    </w:div>
    <w:div w:id="1074163849">
      <w:bodyDiv w:val="1"/>
      <w:marLeft w:val="0"/>
      <w:marRight w:val="0"/>
      <w:marTop w:val="0"/>
      <w:marBottom w:val="0"/>
      <w:divBdr>
        <w:top w:val="none" w:sz="0" w:space="0" w:color="auto"/>
        <w:left w:val="none" w:sz="0" w:space="0" w:color="auto"/>
        <w:bottom w:val="none" w:sz="0" w:space="0" w:color="auto"/>
        <w:right w:val="none" w:sz="0" w:space="0" w:color="auto"/>
      </w:divBdr>
    </w:div>
    <w:div w:id="1074595391">
      <w:bodyDiv w:val="1"/>
      <w:marLeft w:val="0"/>
      <w:marRight w:val="0"/>
      <w:marTop w:val="0"/>
      <w:marBottom w:val="0"/>
      <w:divBdr>
        <w:top w:val="none" w:sz="0" w:space="0" w:color="auto"/>
        <w:left w:val="none" w:sz="0" w:space="0" w:color="auto"/>
        <w:bottom w:val="none" w:sz="0" w:space="0" w:color="auto"/>
        <w:right w:val="none" w:sz="0" w:space="0" w:color="auto"/>
      </w:divBdr>
    </w:div>
    <w:div w:id="1074819076">
      <w:bodyDiv w:val="1"/>
      <w:marLeft w:val="0"/>
      <w:marRight w:val="0"/>
      <w:marTop w:val="0"/>
      <w:marBottom w:val="0"/>
      <w:divBdr>
        <w:top w:val="none" w:sz="0" w:space="0" w:color="auto"/>
        <w:left w:val="none" w:sz="0" w:space="0" w:color="auto"/>
        <w:bottom w:val="none" w:sz="0" w:space="0" w:color="auto"/>
        <w:right w:val="none" w:sz="0" w:space="0" w:color="auto"/>
      </w:divBdr>
    </w:div>
    <w:div w:id="1075007275">
      <w:bodyDiv w:val="1"/>
      <w:marLeft w:val="0"/>
      <w:marRight w:val="0"/>
      <w:marTop w:val="0"/>
      <w:marBottom w:val="0"/>
      <w:divBdr>
        <w:top w:val="none" w:sz="0" w:space="0" w:color="auto"/>
        <w:left w:val="none" w:sz="0" w:space="0" w:color="auto"/>
        <w:bottom w:val="none" w:sz="0" w:space="0" w:color="auto"/>
        <w:right w:val="none" w:sz="0" w:space="0" w:color="auto"/>
      </w:divBdr>
    </w:div>
    <w:div w:id="1075275356">
      <w:bodyDiv w:val="1"/>
      <w:marLeft w:val="0"/>
      <w:marRight w:val="0"/>
      <w:marTop w:val="0"/>
      <w:marBottom w:val="0"/>
      <w:divBdr>
        <w:top w:val="none" w:sz="0" w:space="0" w:color="auto"/>
        <w:left w:val="none" w:sz="0" w:space="0" w:color="auto"/>
        <w:bottom w:val="none" w:sz="0" w:space="0" w:color="auto"/>
        <w:right w:val="none" w:sz="0" w:space="0" w:color="auto"/>
      </w:divBdr>
    </w:div>
    <w:div w:id="1079786538">
      <w:bodyDiv w:val="1"/>
      <w:marLeft w:val="0"/>
      <w:marRight w:val="0"/>
      <w:marTop w:val="0"/>
      <w:marBottom w:val="0"/>
      <w:divBdr>
        <w:top w:val="none" w:sz="0" w:space="0" w:color="auto"/>
        <w:left w:val="none" w:sz="0" w:space="0" w:color="auto"/>
        <w:bottom w:val="none" w:sz="0" w:space="0" w:color="auto"/>
        <w:right w:val="none" w:sz="0" w:space="0" w:color="auto"/>
      </w:divBdr>
    </w:div>
    <w:div w:id="1080903189">
      <w:bodyDiv w:val="1"/>
      <w:marLeft w:val="0"/>
      <w:marRight w:val="0"/>
      <w:marTop w:val="0"/>
      <w:marBottom w:val="0"/>
      <w:divBdr>
        <w:top w:val="none" w:sz="0" w:space="0" w:color="auto"/>
        <w:left w:val="none" w:sz="0" w:space="0" w:color="auto"/>
        <w:bottom w:val="none" w:sz="0" w:space="0" w:color="auto"/>
        <w:right w:val="none" w:sz="0" w:space="0" w:color="auto"/>
      </w:divBdr>
    </w:div>
    <w:div w:id="1082721131">
      <w:bodyDiv w:val="1"/>
      <w:marLeft w:val="0"/>
      <w:marRight w:val="0"/>
      <w:marTop w:val="0"/>
      <w:marBottom w:val="0"/>
      <w:divBdr>
        <w:top w:val="none" w:sz="0" w:space="0" w:color="auto"/>
        <w:left w:val="none" w:sz="0" w:space="0" w:color="auto"/>
        <w:bottom w:val="none" w:sz="0" w:space="0" w:color="auto"/>
        <w:right w:val="none" w:sz="0" w:space="0" w:color="auto"/>
      </w:divBdr>
    </w:div>
    <w:div w:id="1083137130">
      <w:bodyDiv w:val="1"/>
      <w:marLeft w:val="0"/>
      <w:marRight w:val="0"/>
      <w:marTop w:val="0"/>
      <w:marBottom w:val="0"/>
      <w:divBdr>
        <w:top w:val="none" w:sz="0" w:space="0" w:color="auto"/>
        <w:left w:val="none" w:sz="0" w:space="0" w:color="auto"/>
        <w:bottom w:val="none" w:sz="0" w:space="0" w:color="auto"/>
        <w:right w:val="none" w:sz="0" w:space="0" w:color="auto"/>
      </w:divBdr>
    </w:div>
    <w:div w:id="1085613753">
      <w:bodyDiv w:val="1"/>
      <w:marLeft w:val="0"/>
      <w:marRight w:val="0"/>
      <w:marTop w:val="0"/>
      <w:marBottom w:val="0"/>
      <w:divBdr>
        <w:top w:val="none" w:sz="0" w:space="0" w:color="auto"/>
        <w:left w:val="none" w:sz="0" w:space="0" w:color="auto"/>
        <w:bottom w:val="none" w:sz="0" w:space="0" w:color="auto"/>
        <w:right w:val="none" w:sz="0" w:space="0" w:color="auto"/>
      </w:divBdr>
    </w:div>
    <w:div w:id="1085880626">
      <w:bodyDiv w:val="1"/>
      <w:marLeft w:val="0"/>
      <w:marRight w:val="0"/>
      <w:marTop w:val="0"/>
      <w:marBottom w:val="0"/>
      <w:divBdr>
        <w:top w:val="none" w:sz="0" w:space="0" w:color="auto"/>
        <w:left w:val="none" w:sz="0" w:space="0" w:color="auto"/>
        <w:bottom w:val="none" w:sz="0" w:space="0" w:color="auto"/>
        <w:right w:val="none" w:sz="0" w:space="0" w:color="auto"/>
      </w:divBdr>
    </w:div>
    <w:div w:id="1086222477">
      <w:bodyDiv w:val="1"/>
      <w:marLeft w:val="0"/>
      <w:marRight w:val="0"/>
      <w:marTop w:val="0"/>
      <w:marBottom w:val="0"/>
      <w:divBdr>
        <w:top w:val="none" w:sz="0" w:space="0" w:color="auto"/>
        <w:left w:val="none" w:sz="0" w:space="0" w:color="auto"/>
        <w:bottom w:val="none" w:sz="0" w:space="0" w:color="auto"/>
        <w:right w:val="none" w:sz="0" w:space="0" w:color="auto"/>
      </w:divBdr>
    </w:div>
    <w:div w:id="1086346877">
      <w:bodyDiv w:val="1"/>
      <w:marLeft w:val="0"/>
      <w:marRight w:val="0"/>
      <w:marTop w:val="0"/>
      <w:marBottom w:val="0"/>
      <w:divBdr>
        <w:top w:val="none" w:sz="0" w:space="0" w:color="auto"/>
        <w:left w:val="none" w:sz="0" w:space="0" w:color="auto"/>
        <w:bottom w:val="none" w:sz="0" w:space="0" w:color="auto"/>
        <w:right w:val="none" w:sz="0" w:space="0" w:color="auto"/>
      </w:divBdr>
    </w:div>
    <w:div w:id="1086458765">
      <w:bodyDiv w:val="1"/>
      <w:marLeft w:val="0"/>
      <w:marRight w:val="0"/>
      <w:marTop w:val="0"/>
      <w:marBottom w:val="0"/>
      <w:divBdr>
        <w:top w:val="none" w:sz="0" w:space="0" w:color="auto"/>
        <w:left w:val="none" w:sz="0" w:space="0" w:color="auto"/>
        <w:bottom w:val="none" w:sz="0" w:space="0" w:color="auto"/>
        <w:right w:val="none" w:sz="0" w:space="0" w:color="auto"/>
      </w:divBdr>
    </w:div>
    <w:div w:id="1086805614">
      <w:bodyDiv w:val="1"/>
      <w:marLeft w:val="0"/>
      <w:marRight w:val="0"/>
      <w:marTop w:val="0"/>
      <w:marBottom w:val="0"/>
      <w:divBdr>
        <w:top w:val="none" w:sz="0" w:space="0" w:color="auto"/>
        <w:left w:val="none" w:sz="0" w:space="0" w:color="auto"/>
        <w:bottom w:val="none" w:sz="0" w:space="0" w:color="auto"/>
        <w:right w:val="none" w:sz="0" w:space="0" w:color="auto"/>
      </w:divBdr>
    </w:div>
    <w:div w:id="1087966746">
      <w:bodyDiv w:val="1"/>
      <w:marLeft w:val="0"/>
      <w:marRight w:val="0"/>
      <w:marTop w:val="0"/>
      <w:marBottom w:val="0"/>
      <w:divBdr>
        <w:top w:val="none" w:sz="0" w:space="0" w:color="auto"/>
        <w:left w:val="none" w:sz="0" w:space="0" w:color="auto"/>
        <w:bottom w:val="none" w:sz="0" w:space="0" w:color="auto"/>
        <w:right w:val="none" w:sz="0" w:space="0" w:color="auto"/>
      </w:divBdr>
    </w:div>
    <w:div w:id="1088235003">
      <w:bodyDiv w:val="1"/>
      <w:marLeft w:val="0"/>
      <w:marRight w:val="0"/>
      <w:marTop w:val="0"/>
      <w:marBottom w:val="0"/>
      <w:divBdr>
        <w:top w:val="none" w:sz="0" w:space="0" w:color="auto"/>
        <w:left w:val="none" w:sz="0" w:space="0" w:color="auto"/>
        <w:bottom w:val="none" w:sz="0" w:space="0" w:color="auto"/>
        <w:right w:val="none" w:sz="0" w:space="0" w:color="auto"/>
      </w:divBdr>
    </w:div>
    <w:div w:id="1088891962">
      <w:bodyDiv w:val="1"/>
      <w:marLeft w:val="0"/>
      <w:marRight w:val="0"/>
      <w:marTop w:val="0"/>
      <w:marBottom w:val="0"/>
      <w:divBdr>
        <w:top w:val="none" w:sz="0" w:space="0" w:color="auto"/>
        <w:left w:val="none" w:sz="0" w:space="0" w:color="auto"/>
        <w:bottom w:val="none" w:sz="0" w:space="0" w:color="auto"/>
        <w:right w:val="none" w:sz="0" w:space="0" w:color="auto"/>
      </w:divBdr>
    </w:div>
    <w:div w:id="1089082528">
      <w:bodyDiv w:val="1"/>
      <w:marLeft w:val="0"/>
      <w:marRight w:val="0"/>
      <w:marTop w:val="0"/>
      <w:marBottom w:val="0"/>
      <w:divBdr>
        <w:top w:val="none" w:sz="0" w:space="0" w:color="auto"/>
        <w:left w:val="none" w:sz="0" w:space="0" w:color="auto"/>
        <w:bottom w:val="none" w:sz="0" w:space="0" w:color="auto"/>
        <w:right w:val="none" w:sz="0" w:space="0" w:color="auto"/>
      </w:divBdr>
    </w:div>
    <w:div w:id="1089623097">
      <w:bodyDiv w:val="1"/>
      <w:marLeft w:val="0"/>
      <w:marRight w:val="0"/>
      <w:marTop w:val="0"/>
      <w:marBottom w:val="0"/>
      <w:divBdr>
        <w:top w:val="none" w:sz="0" w:space="0" w:color="auto"/>
        <w:left w:val="none" w:sz="0" w:space="0" w:color="auto"/>
        <w:bottom w:val="none" w:sz="0" w:space="0" w:color="auto"/>
        <w:right w:val="none" w:sz="0" w:space="0" w:color="auto"/>
      </w:divBdr>
    </w:div>
    <w:div w:id="1091005618">
      <w:bodyDiv w:val="1"/>
      <w:marLeft w:val="0"/>
      <w:marRight w:val="0"/>
      <w:marTop w:val="0"/>
      <w:marBottom w:val="0"/>
      <w:divBdr>
        <w:top w:val="none" w:sz="0" w:space="0" w:color="auto"/>
        <w:left w:val="none" w:sz="0" w:space="0" w:color="auto"/>
        <w:bottom w:val="none" w:sz="0" w:space="0" w:color="auto"/>
        <w:right w:val="none" w:sz="0" w:space="0" w:color="auto"/>
      </w:divBdr>
    </w:div>
    <w:div w:id="1091194407">
      <w:bodyDiv w:val="1"/>
      <w:marLeft w:val="0"/>
      <w:marRight w:val="0"/>
      <w:marTop w:val="0"/>
      <w:marBottom w:val="0"/>
      <w:divBdr>
        <w:top w:val="none" w:sz="0" w:space="0" w:color="auto"/>
        <w:left w:val="none" w:sz="0" w:space="0" w:color="auto"/>
        <w:bottom w:val="none" w:sz="0" w:space="0" w:color="auto"/>
        <w:right w:val="none" w:sz="0" w:space="0" w:color="auto"/>
      </w:divBdr>
    </w:div>
    <w:div w:id="1095520672">
      <w:bodyDiv w:val="1"/>
      <w:marLeft w:val="0"/>
      <w:marRight w:val="0"/>
      <w:marTop w:val="0"/>
      <w:marBottom w:val="0"/>
      <w:divBdr>
        <w:top w:val="none" w:sz="0" w:space="0" w:color="auto"/>
        <w:left w:val="none" w:sz="0" w:space="0" w:color="auto"/>
        <w:bottom w:val="none" w:sz="0" w:space="0" w:color="auto"/>
        <w:right w:val="none" w:sz="0" w:space="0" w:color="auto"/>
      </w:divBdr>
    </w:div>
    <w:div w:id="1095637302">
      <w:bodyDiv w:val="1"/>
      <w:marLeft w:val="0"/>
      <w:marRight w:val="0"/>
      <w:marTop w:val="0"/>
      <w:marBottom w:val="0"/>
      <w:divBdr>
        <w:top w:val="none" w:sz="0" w:space="0" w:color="auto"/>
        <w:left w:val="none" w:sz="0" w:space="0" w:color="auto"/>
        <w:bottom w:val="none" w:sz="0" w:space="0" w:color="auto"/>
        <w:right w:val="none" w:sz="0" w:space="0" w:color="auto"/>
      </w:divBdr>
    </w:div>
    <w:div w:id="1096945568">
      <w:bodyDiv w:val="1"/>
      <w:marLeft w:val="0"/>
      <w:marRight w:val="0"/>
      <w:marTop w:val="0"/>
      <w:marBottom w:val="0"/>
      <w:divBdr>
        <w:top w:val="none" w:sz="0" w:space="0" w:color="auto"/>
        <w:left w:val="none" w:sz="0" w:space="0" w:color="auto"/>
        <w:bottom w:val="none" w:sz="0" w:space="0" w:color="auto"/>
        <w:right w:val="none" w:sz="0" w:space="0" w:color="auto"/>
      </w:divBdr>
    </w:div>
    <w:div w:id="1097286261">
      <w:bodyDiv w:val="1"/>
      <w:marLeft w:val="0"/>
      <w:marRight w:val="0"/>
      <w:marTop w:val="0"/>
      <w:marBottom w:val="0"/>
      <w:divBdr>
        <w:top w:val="none" w:sz="0" w:space="0" w:color="auto"/>
        <w:left w:val="none" w:sz="0" w:space="0" w:color="auto"/>
        <w:bottom w:val="none" w:sz="0" w:space="0" w:color="auto"/>
        <w:right w:val="none" w:sz="0" w:space="0" w:color="auto"/>
      </w:divBdr>
    </w:div>
    <w:div w:id="1097676226">
      <w:bodyDiv w:val="1"/>
      <w:marLeft w:val="0"/>
      <w:marRight w:val="0"/>
      <w:marTop w:val="0"/>
      <w:marBottom w:val="0"/>
      <w:divBdr>
        <w:top w:val="none" w:sz="0" w:space="0" w:color="auto"/>
        <w:left w:val="none" w:sz="0" w:space="0" w:color="auto"/>
        <w:bottom w:val="none" w:sz="0" w:space="0" w:color="auto"/>
        <w:right w:val="none" w:sz="0" w:space="0" w:color="auto"/>
      </w:divBdr>
    </w:div>
    <w:div w:id="1098915735">
      <w:bodyDiv w:val="1"/>
      <w:marLeft w:val="0"/>
      <w:marRight w:val="0"/>
      <w:marTop w:val="0"/>
      <w:marBottom w:val="0"/>
      <w:divBdr>
        <w:top w:val="none" w:sz="0" w:space="0" w:color="auto"/>
        <w:left w:val="none" w:sz="0" w:space="0" w:color="auto"/>
        <w:bottom w:val="none" w:sz="0" w:space="0" w:color="auto"/>
        <w:right w:val="none" w:sz="0" w:space="0" w:color="auto"/>
      </w:divBdr>
    </w:div>
    <w:div w:id="1100219087">
      <w:bodyDiv w:val="1"/>
      <w:marLeft w:val="0"/>
      <w:marRight w:val="0"/>
      <w:marTop w:val="0"/>
      <w:marBottom w:val="0"/>
      <w:divBdr>
        <w:top w:val="none" w:sz="0" w:space="0" w:color="auto"/>
        <w:left w:val="none" w:sz="0" w:space="0" w:color="auto"/>
        <w:bottom w:val="none" w:sz="0" w:space="0" w:color="auto"/>
        <w:right w:val="none" w:sz="0" w:space="0" w:color="auto"/>
      </w:divBdr>
    </w:div>
    <w:div w:id="1101149394">
      <w:bodyDiv w:val="1"/>
      <w:marLeft w:val="0"/>
      <w:marRight w:val="0"/>
      <w:marTop w:val="0"/>
      <w:marBottom w:val="0"/>
      <w:divBdr>
        <w:top w:val="none" w:sz="0" w:space="0" w:color="auto"/>
        <w:left w:val="none" w:sz="0" w:space="0" w:color="auto"/>
        <w:bottom w:val="none" w:sz="0" w:space="0" w:color="auto"/>
        <w:right w:val="none" w:sz="0" w:space="0" w:color="auto"/>
      </w:divBdr>
    </w:div>
    <w:div w:id="1103308312">
      <w:bodyDiv w:val="1"/>
      <w:marLeft w:val="0"/>
      <w:marRight w:val="0"/>
      <w:marTop w:val="0"/>
      <w:marBottom w:val="0"/>
      <w:divBdr>
        <w:top w:val="none" w:sz="0" w:space="0" w:color="auto"/>
        <w:left w:val="none" w:sz="0" w:space="0" w:color="auto"/>
        <w:bottom w:val="none" w:sz="0" w:space="0" w:color="auto"/>
        <w:right w:val="none" w:sz="0" w:space="0" w:color="auto"/>
      </w:divBdr>
    </w:div>
    <w:div w:id="1106123493">
      <w:bodyDiv w:val="1"/>
      <w:marLeft w:val="0"/>
      <w:marRight w:val="0"/>
      <w:marTop w:val="0"/>
      <w:marBottom w:val="0"/>
      <w:divBdr>
        <w:top w:val="none" w:sz="0" w:space="0" w:color="auto"/>
        <w:left w:val="none" w:sz="0" w:space="0" w:color="auto"/>
        <w:bottom w:val="none" w:sz="0" w:space="0" w:color="auto"/>
        <w:right w:val="none" w:sz="0" w:space="0" w:color="auto"/>
      </w:divBdr>
    </w:div>
    <w:div w:id="1106459107">
      <w:bodyDiv w:val="1"/>
      <w:marLeft w:val="0"/>
      <w:marRight w:val="0"/>
      <w:marTop w:val="0"/>
      <w:marBottom w:val="0"/>
      <w:divBdr>
        <w:top w:val="none" w:sz="0" w:space="0" w:color="auto"/>
        <w:left w:val="none" w:sz="0" w:space="0" w:color="auto"/>
        <w:bottom w:val="none" w:sz="0" w:space="0" w:color="auto"/>
        <w:right w:val="none" w:sz="0" w:space="0" w:color="auto"/>
      </w:divBdr>
    </w:div>
    <w:div w:id="1108891850">
      <w:bodyDiv w:val="1"/>
      <w:marLeft w:val="0"/>
      <w:marRight w:val="0"/>
      <w:marTop w:val="0"/>
      <w:marBottom w:val="0"/>
      <w:divBdr>
        <w:top w:val="none" w:sz="0" w:space="0" w:color="auto"/>
        <w:left w:val="none" w:sz="0" w:space="0" w:color="auto"/>
        <w:bottom w:val="none" w:sz="0" w:space="0" w:color="auto"/>
        <w:right w:val="none" w:sz="0" w:space="0" w:color="auto"/>
      </w:divBdr>
    </w:div>
    <w:div w:id="1110004088">
      <w:bodyDiv w:val="1"/>
      <w:marLeft w:val="0"/>
      <w:marRight w:val="0"/>
      <w:marTop w:val="0"/>
      <w:marBottom w:val="0"/>
      <w:divBdr>
        <w:top w:val="none" w:sz="0" w:space="0" w:color="auto"/>
        <w:left w:val="none" w:sz="0" w:space="0" w:color="auto"/>
        <w:bottom w:val="none" w:sz="0" w:space="0" w:color="auto"/>
        <w:right w:val="none" w:sz="0" w:space="0" w:color="auto"/>
      </w:divBdr>
    </w:div>
    <w:div w:id="1111053305">
      <w:bodyDiv w:val="1"/>
      <w:marLeft w:val="0"/>
      <w:marRight w:val="0"/>
      <w:marTop w:val="0"/>
      <w:marBottom w:val="0"/>
      <w:divBdr>
        <w:top w:val="none" w:sz="0" w:space="0" w:color="auto"/>
        <w:left w:val="none" w:sz="0" w:space="0" w:color="auto"/>
        <w:bottom w:val="none" w:sz="0" w:space="0" w:color="auto"/>
        <w:right w:val="none" w:sz="0" w:space="0" w:color="auto"/>
      </w:divBdr>
    </w:div>
    <w:div w:id="1112942121">
      <w:bodyDiv w:val="1"/>
      <w:marLeft w:val="0"/>
      <w:marRight w:val="0"/>
      <w:marTop w:val="0"/>
      <w:marBottom w:val="0"/>
      <w:divBdr>
        <w:top w:val="none" w:sz="0" w:space="0" w:color="auto"/>
        <w:left w:val="none" w:sz="0" w:space="0" w:color="auto"/>
        <w:bottom w:val="none" w:sz="0" w:space="0" w:color="auto"/>
        <w:right w:val="none" w:sz="0" w:space="0" w:color="auto"/>
      </w:divBdr>
    </w:div>
    <w:div w:id="1113011345">
      <w:bodyDiv w:val="1"/>
      <w:marLeft w:val="0"/>
      <w:marRight w:val="0"/>
      <w:marTop w:val="0"/>
      <w:marBottom w:val="0"/>
      <w:divBdr>
        <w:top w:val="none" w:sz="0" w:space="0" w:color="auto"/>
        <w:left w:val="none" w:sz="0" w:space="0" w:color="auto"/>
        <w:bottom w:val="none" w:sz="0" w:space="0" w:color="auto"/>
        <w:right w:val="none" w:sz="0" w:space="0" w:color="auto"/>
      </w:divBdr>
    </w:div>
    <w:div w:id="1113130357">
      <w:bodyDiv w:val="1"/>
      <w:marLeft w:val="0"/>
      <w:marRight w:val="0"/>
      <w:marTop w:val="0"/>
      <w:marBottom w:val="0"/>
      <w:divBdr>
        <w:top w:val="none" w:sz="0" w:space="0" w:color="auto"/>
        <w:left w:val="none" w:sz="0" w:space="0" w:color="auto"/>
        <w:bottom w:val="none" w:sz="0" w:space="0" w:color="auto"/>
        <w:right w:val="none" w:sz="0" w:space="0" w:color="auto"/>
      </w:divBdr>
    </w:div>
    <w:div w:id="1113864480">
      <w:bodyDiv w:val="1"/>
      <w:marLeft w:val="0"/>
      <w:marRight w:val="0"/>
      <w:marTop w:val="0"/>
      <w:marBottom w:val="0"/>
      <w:divBdr>
        <w:top w:val="none" w:sz="0" w:space="0" w:color="auto"/>
        <w:left w:val="none" w:sz="0" w:space="0" w:color="auto"/>
        <w:bottom w:val="none" w:sz="0" w:space="0" w:color="auto"/>
        <w:right w:val="none" w:sz="0" w:space="0" w:color="auto"/>
      </w:divBdr>
    </w:div>
    <w:div w:id="1114204178">
      <w:bodyDiv w:val="1"/>
      <w:marLeft w:val="0"/>
      <w:marRight w:val="0"/>
      <w:marTop w:val="0"/>
      <w:marBottom w:val="0"/>
      <w:divBdr>
        <w:top w:val="none" w:sz="0" w:space="0" w:color="auto"/>
        <w:left w:val="none" w:sz="0" w:space="0" w:color="auto"/>
        <w:bottom w:val="none" w:sz="0" w:space="0" w:color="auto"/>
        <w:right w:val="none" w:sz="0" w:space="0" w:color="auto"/>
      </w:divBdr>
    </w:div>
    <w:div w:id="1114326665">
      <w:bodyDiv w:val="1"/>
      <w:marLeft w:val="0"/>
      <w:marRight w:val="0"/>
      <w:marTop w:val="0"/>
      <w:marBottom w:val="0"/>
      <w:divBdr>
        <w:top w:val="none" w:sz="0" w:space="0" w:color="auto"/>
        <w:left w:val="none" w:sz="0" w:space="0" w:color="auto"/>
        <w:bottom w:val="none" w:sz="0" w:space="0" w:color="auto"/>
        <w:right w:val="none" w:sz="0" w:space="0" w:color="auto"/>
      </w:divBdr>
    </w:div>
    <w:div w:id="1117144392">
      <w:bodyDiv w:val="1"/>
      <w:marLeft w:val="0"/>
      <w:marRight w:val="0"/>
      <w:marTop w:val="0"/>
      <w:marBottom w:val="0"/>
      <w:divBdr>
        <w:top w:val="none" w:sz="0" w:space="0" w:color="auto"/>
        <w:left w:val="none" w:sz="0" w:space="0" w:color="auto"/>
        <w:bottom w:val="none" w:sz="0" w:space="0" w:color="auto"/>
        <w:right w:val="none" w:sz="0" w:space="0" w:color="auto"/>
      </w:divBdr>
    </w:div>
    <w:div w:id="1117795561">
      <w:bodyDiv w:val="1"/>
      <w:marLeft w:val="0"/>
      <w:marRight w:val="0"/>
      <w:marTop w:val="0"/>
      <w:marBottom w:val="0"/>
      <w:divBdr>
        <w:top w:val="none" w:sz="0" w:space="0" w:color="auto"/>
        <w:left w:val="none" w:sz="0" w:space="0" w:color="auto"/>
        <w:bottom w:val="none" w:sz="0" w:space="0" w:color="auto"/>
        <w:right w:val="none" w:sz="0" w:space="0" w:color="auto"/>
      </w:divBdr>
    </w:div>
    <w:div w:id="1120998236">
      <w:bodyDiv w:val="1"/>
      <w:marLeft w:val="0"/>
      <w:marRight w:val="0"/>
      <w:marTop w:val="0"/>
      <w:marBottom w:val="0"/>
      <w:divBdr>
        <w:top w:val="none" w:sz="0" w:space="0" w:color="auto"/>
        <w:left w:val="none" w:sz="0" w:space="0" w:color="auto"/>
        <w:bottom w:val="none" w:sz="0" w:space="0" w:color="auto"/>
        <w:right w:val="none" w:sz="0" w:space="0" w:color="auto"/>
      </w:divBdr>
    </w:div>
    <w:div w:id="1123770373">
      <w:bodyDiv w:val="1"/>
      <w:marLeft w:val="0"/>
      <w:marRight w:val="0"/>
      <w:marTop w:val="0"/>
      <w:marBottom w:val="0"/>
      <w:divBdr>
        <w:top w:val="none" w:sz="0" w:space="0" w:color="auto"/>
        <w:left w:val="none" w:sz="0" w:space="0" w:color="auto"/>
        <w:bottom w:val="none" w:sz="0" w:space="0" w:color="auto"/>
        <w:right w:val="none" w:sz="0" w:space="0" w:color="auto"/>
      </w:divBdr>
    </w:div>
    <w:div w:id="1125124201">
      <w:bodyDiv w:val="1"/>
      <w:marLeft w:val="0"/>
      <w:marRight w:val="0"/>
      <w:marTop w:val="0"/>
      <w:marBottom w:val="0"/>
      <w:divBdr>
        <w:top w:val="none" w:sz="0" w:space="0" w:color="auto"/>
        <w:left w:val="none" w:sz="0" w:space="0" w:color="auto"/>
        <w:bottom w:val="none" w:sz="0" w:space="0" w:color="auto"/>
        <w:right w:val="none" w:sz="0" w:space="0" w:color="auto"/>
      </w:divBdr>
    </w:div>
    <w:div w:id="1125346868">
      <w:bodyDiv w:val="1"/>
      <w:marLeft w:val="0"/>
      <w:marRight w:val="0"/>
      <w:marTop w:val="0"/>
      <w:marBottom w:val="0"/>
      <w:divBdr>
        <w:top w:val="none" w:sz="0" w:space="0" w:color="auto"/>
        <w:left w:val="none" w:sz="0" w:space="0" w:color="auto"/>
        <w:bottom w:val="none" w:sz="0" w:space="0" w:color="auto"/>
        <w:right w:val="none" w:sz="0" w:space="0" w:color="auto"/>
      </w:divBdr>
    </w:div>
    <w:div w:id="1126392499">
      <w:bodyDiv w:val="1"/>
      <w:marLeft w:val="0"/>
      <w:marRight w:val="0"/>
      <w:marTop w:val="0"/>
      <w:marBottom w:val="0"/>
      <w:divBdr>
        <w:top w:val="none" w:sz="0" w:space="0" w:color="auto"/>
        <w:left w:val="none" w:sz="0" w:space="0" w:color="auto"/>
        <w:bottom w:val="none" w:sz="0" w:space="0" w:color="auto"/>
        <w:right w:val="none" w:sz="0" w:space="0" w:color="auto"/>
      </w:divBdr>
    </w:div>
    <w:div w:id="1129398899">
      <w:bodyDiv w:val="1"/>
      <w:marLeft w:val="0"/>
      <w:marRight w:val="0"/>
      <w:marTop w:val="0"/>
      <w:marBottom w:val="0"/>
      <w:divBdr>
        <w:top w:val="none" w:sz="0" w:space="0" w:color="auto"/>
        <w:left w:val="none" w:sz="0" w:space="0" w:color="auto"/>
        <w:bottom w:val="none" w:sz="0" w:space="0" w:color="auto"/>
        <w:right w:val="none" w:sz="0" w:space="0" w:color="auto"/>
      </w:divBdr>
    </w:div>
    <w:div w:id="1130393336">
      <w:bodyDiv w:val="1"/>
      <w:marLeft w:val="0"/>
      <w:marRight w:val="0"/>
      <w:marTop w:val="0"/>
      <w:marBottom w:val="0"/>
      <w:divBdr>
        <w:top w:val="none" w:sz="0" w:space="0" w:color="auto"/>
        <w:left w:val="none" w:sz="0" w:space="0" w:color="auto"/>
        <w:bottom w:val="none" w:sz="0" w:space="0" w:color="auto"/>
        <w:right w:val="none" w:sz="0" w:space="0" w:color="auto"/>
      </w:divBdr>
    </w:div>
    <w:div w:id="1130979615">
      <w:bodyDiv w:val="1"/>
      <w:marLeft w:val="0"/>
      <w:marRight w:val="0"/>
      <w:marTop w:val="0"/>
      <w:marBottom w:val="0"/>
      <w:divBdr>
        <w:top w:val="none" w:sz="0" w:space="0" w:color="auto"/>
        <w:left w:val="none" w:sz="0" w:space="0" w:color="auto"/>
        <w:bottom w:val="none" w:sz="0" w:space="0" w:color="auto"/>
        <w:right w:val="none" w:sz="0" w:space="0" w:color="auto"/>
      </w:divBdr>
    </w:div>
    <w:div w:id="1135224306">
      <w:bodyDiv w:val="1"/>
      <w:marLeft w:val="0"/>
      <w:marRight w:val="0"/>
      <w:marTop w:val="0"/>
      <w:marBottom w:val="0"/>
      <w:divBdr>
        <w:top w:val="none" w:sz="0" w:space="0" w:color="auto"/>
        <w:left w:val="none" w:sz="0" w:space="0" w:color="auto"/>
        <w:bottom w:val="none" w:sz="0" w:space="0" w:color="auto"/>
        <w:right w:val="none" w:sz="0" w:space="0" w:color="auto"/>
      </w:divBdr>
    </w:div>
    <w:div w:id="1136139334">
      <w:bodyDiv w:val="1"/>
      <w:marLeft w:val="0"/>
      <w:marRight w:val="0"/>
      <w:marTop w:val="0"/>
      <w:marBottom w:val="0"/>
      <w:divBdr>
        <w:top w:val="none" w:sz="0" w:space="0" w:color="auto"/>
        <w:left w:val="none" w:sz="0" w:space="0" w:color="auto"/>
        <w:bottom w:val="none" w:sz="0" w:space="0" w:color="auto"/>
        <w:right w:val="none" w:sz="0" w:space="0" w:color="auto"/>
      </w:divBdr>
    </w:div>
    <w:div w:id="1141536294">
      <w:bodyDiv w:val="1"/>
      <w:marLeft w:val="0"/>
      <w:marRight w:val="0"/>
      <w:marTop w:val="0"/>
      <w:marBottom w:val="0"/>
      <w:divBdr>
        <w:top w:val="none" w:sz="0" w:space="0" w:color="auto"/>
        <w:left w:val="none" w:sz="0" w:space="0" w:color="auto"/>
        <w:bottom w:val="none" w:sz="0" w:space="0" w:color="auto"/>
        <w:right w:val="none" w:sz="0" w:space="0" w:color="auto"/>
      </w:divBdr>
    </w:div>
    <w:div w:id="1143355380">
      <w:bodyDiv w:val="1"/>
      <w:marLeft w:val="0"/>
      <w:marRight w:val="0"/>
      <w:marTop w:val="0"/>
      <w:marBottom w:val="0"/>
      <w:divBdr>
        <w:top w:val="none" w:sz="0" w:space="0" w:color="auto"/>
        <w:left w:val="none" w:sz="0" w:space="0" w:color="auto"/>
        <w:bottom w:val="none" w:sz="0" w:space="0" w:color="auto"/>
        <w:right w:val="none" w:sz="0" w:space="0" w:color="auto"/>
      </w:divBdr>
    </w:div>
    <w:div w:id="1143497569">
      <w:bodyDiv w:val="1"/>
      <w:marLeft w:val="0"/>
      <w:marRight w:val="0"/>
      <w:marTop w:val="0"/>
      <w:marBottom w:val="0"/>
      <w:divBdr>
        <w:top w:val="none" w:sz="0" w:space="0" w:color="auto"/>
        <w:left w:val="none" w:sz="0" w:space="0" w:color="auto"/>
        <w:bottom w:val="none" w:sz="0" w:space="0" w:color="auto"/>
        <w:right w:val="none" w:sz="0" w:space="0" w:color="auto"/>
      </w:divBdr>
    </w:div>
    <w:div w:id="1146317161">
      <w:bodyDiv w:val="1"/>
      <w:marLeft w:val="0"/>
      <w:marRight w:val="0"/>
      <w:marTop w:val="0"/>
      <w:marBottom w:val="0"/>
      <w:divBdr>
        <w:top w:val="none" w:sz="0" w:space="0" w:color="auto"/>
        <w:left w:val="none" w:sz="0" w:space="0" w:color="auto"/>
        <w:bottom w:val="none" w:sz="0" w:space="0" w:color="auto"/>
        <w:right w:val="none" w:sz="0" w:space="0" w:color="auto"/>
      </w:divBdr>
    </w:div>
    <w:div w:id="1150056073">
      <w:bodyDiv w:val="1"/>
      <w:marLeft w:val="0"/>
      <w:marRight w:val="0"/>
      <w:marTop w:val="0"/>
      <w:marBottom w:val="0"/>
      <w:divBdr>
        <w:top w:val="none" w:sz="0" w:space="0" w:color="auto"/>
        <w:left w:val="none" w:sz="0" w:space="0" w:color="auto"/>
        <w:bottom w:val="none" w:sz="0" w:space="0" w:color="auto"/>
        <w:right w:val="none" w:sz="0" w:space="0" w:color="auto"/>
      </w:divBdr>
    </w:div>
    <w:div w:id="1150708088">
      <w:bodyDiv w:val="1"/>
      <w:marLeft w:val="0"/>
      <w:marRight w:val="0"/>
      <w:marTop w:val="0"/>
      <w:marBottom w:val="0"/>
      <w:divBdr>
        <w:top w:val="none" w:sz="0" w:space="0" w:color="auto"/>
        <w:left w:val="none" w:sz="0" w:space="0" w:color="auto"/>
        <w:bottom w:val="none" w:sz="0" w:space="0" w:color="auto"/>
        <w:right w:val="none" w:sz="0" w:space="0" w:color="auto"/>
      </w:divBdr>
    </w:div>
    <w:div w:id="1150713707">
      <w:bodyDiv w:val="1"/>
      <w:marLeft w:val="0"/>
      <w:marRight w:val="0"/>
      <w:marTop w:val="0"/>
      <w:marBottom w:val="0"/>
      <w:divBdr>
        <w:top w:val="none" w:sz="0" w:space="0" w:color="auto"/>
        <w:left w:val="none" w:sz="0" w:space="0" w:color="auto"/>
        <w:bottom w:val="none" w:sz="0" w:space="0" w:color="auto"/>
        <w:right w:val="none" w:sz="0" w:space="0" w:color="auto"/>
      </w:divBdr>
    </w:div>
    <w:div w:id="1151752703">
      <w:bodyDiv w:val="1"/>
      <w:marLeft w:val="0"/>
      <w:marRight w:val="0"/>
      <w:marTop w:val="0"/>
      <w:marBottom w:val="0"/>
      <w:divBdr>
        <w:top w:val="none" w:sz="0" w:space="0" w:color="auto"/>
        <w:left w:val="none" w:sz="0" w:space="0" w:color="auto"/>
        <w:bottom w:val="none" w:sz="0" w:space="0" w:color="auto"/>
        <w:right w:val="none" w:sz="0" w:space="0" w:color="auto"/>
      </w:divBdr>
    </w:div>
    <w:div w:id="1152067201">
      <w:bodyDiv w:val="1"/>
      <w:marLeft w:val="0"/>
      <w:marRight w:val="0"/>
      <w:marTop w:val="0"/>
      <w:marBottom w:val="0"/>
      <w:divBdr>
        <w:top w:val="none" w:sz="0" w:space="0" w:color="auto"/>
        <w:left w:val="none" w:sz="0" w:space="0" w:color="auto"/>
        <w:bottom w:val="none" w:sz="0" w:space="0" w:color="auto"/>
        <w:right w:val="none" w:sz="0" w:space="0" w:color="auto"/>
      </w:divBdr>
    </w:div>
    <w:div w:id="1153764639">
      <w:bodyDiv w:val="1"/>
      <w:marLeft w:val="0"/>
      <w:marRight w:val="0"/>
      <w:marTop w:val="0"/>
      <w:marBottom w:val="0"/>
      <w:divBdr>
        <w:top w:val="none" w:sz="0" w:space="0" w:color="auto"/>
        <w:left w:val="none" w:sz="0" w:space="0" w:color="auto"/>
        <w:bottom w:val="none" w:sz="0" w:space="0" w:color="auto"/>
        <w:right w:val="none" w:sz="0" w:space="0" w:color="auto"/>
      </w:divBdr>
    </w:div>
    <w:div w:id="1154032859">
      <w:bodyDiv w:val="1"/>
      <w:marLeft w:val="0"/>
      <w:marRight w:val="0"/>
      <w:marTop w:val="0"/>
      <w:marBottom w:val="0"/>
      <w:divBdr>
        <w:top w:val="none" w:sz="0" w:space="0" w:color="auto"/>
        <w:left w:val="none" w:sz="0" w:space="0" w:color="auto"/>
        <w:bottom w:val="none" w:sz="0" w:space="0" w:color="auto"/>
        <w:right w:val="none" w:sz="0" w:space="0" w:color="auto"/>
      </w:divBdr>
    </w:div>
    <w:div w:id="1154180446">
      <w:bodyDiv w:val="1"/>
      <w:marLeft w:val="0"/>
      <w:marRight w:val="0"/>
      <w:marTop w:val="0"/>
      <w:marBottom w:val="0"/>
      <w:divBdr>
        <w:top w:val="none" w:sz="0" w:space="0" w:color="auto"/>
        <w:left w:val="none" w:sz="0" w:space="0" w:color="auto"/>
        <w:bottom w:val="none" w:sz="0" w:space="0" w:color="auto"/>
        <w:right w:val="none" w:sz="0" w:space="0" w:color="auto"/>
      </w:divBdr>
    </w:div>
    <w:div w:id="1155148553">
      <w:bodyDiv w:val="1"/>
      <w:marLeft w:val="0"/>
      <w:marRight w:val="0"/>
      <w:marTop w:val="0"/>
      <w:marBottom w:val="0"/>
      <w:divBdr>
        <w:top w:val="none" w:sz="0" w:space="0" w:color="auto"/>
        <w:left w:val="none" w:sz="0" w:space="0" w:color="auto"/>
        <w:bottom w:val="none" w:sz="0" w:space="0" w:color="auto"/>
        <w:right w:val="none" w:sz="0" w:space="0" w:color="auto"/>
      </w:divBdr>
    </w:div>
    <w:div w:id="1156654356">
      <w:bodyDiv w:val="1"/>
      <w:marLeft w:val="0"/>
      <w:marRight w:val="0"/>
      <w:marTop w:val="0"/>
      <w:marBottom w:val="0"/>
      <w:divBdr>
        <w:top w:val="none" w:sz="0" w:space="0" w:color="auto"/>
        <w:left w:val="none" w:sz="0" w:space="0" w:color="auto"/>
        <w:bottom w:val="none" w:sz="0" w:space="0" w:color="auto"/>
        <w:right w:val="none" w:sz="0" w:space="0" w:color="auto"/>
      </w:divBdr>
    </w:div>
    <w:div w:id="1156796384">
      <w:bodyDiv w:val="1"/>
      <w:marLeft w:val="0"/>
      <w:marRight w:val="0"/>
      <w:marTop w:val="0"/>
      <w:marBottom w:val="0"/>
      <w:divBdr>
        <w:top w:val="none" w:sz="0" w:space="0" w:color="auto"/>
        <w:left w:val="none" w:sz="0" w:space="0" w:color="auto"/>
        <w:bottom w:val="none" w:sz="0" w:space="0" w:color="auto"/>
        <w:right w:val="none" w:sz="0" w:space="0" w:color="auto"/>
      </w:divBdr>
    </w:div>
    <w:div w:id="1156995180">
      <w:bodyDiv w:val="1"/>
      <w:marLeft w:val="0"/>
      <w:marRight w:val="0"/>
      <w:marTop w:val="0"/>
      <w:marBottom w:val="0"/>
      <w:divBdr>
        <w:top w:val="none" w:sz="0" w:space="0" w:color="auto"/>
        <w:left w:val="none" w:sz="0" w:space="0" w:color="auto"/>
        <w:bottom w:val="none" w:sz="0" w:space="0" w:color="auto"/>
        <w:right w:val="none" w:sz="0" w:space="0" w:color="auto"/>
      </w:divBdr>
    </w:div>
    <w:div w:id="1157377968">
      <w:bodyDiv w:val="1"/>
      <w:marLeft w:val="0"/>
      <w:marRight w:val="0"/>
      <w:marTop w:val="0"/>
      <w:marBottom w:val="0"/>
      <w:divBdr>
        <w:top w:val="none" w:sz="0" w:space="0" w:color="auto"/>
        <w:left w:val="none" w:sz="0" w:space="0" w:color="auto"/>
        <w:bottom w:val="none" w:sz="0" w:space="0" w:color="auto"/>
        <w:right w:val="none" w:sz="0" w:space="0" w:color="auto"/>
      </w:divBdr>
    </w:div>
    <w:div w:id="1159346054">
      <w:bodyDiv w:val="1"/>
      <w:marLeft w:val="0"/>
      <w:marRight w:val="0"/>
      <w:marTop w:val="0"/>
      <w:marBottom w:val="0"/>
      <w:divBdr>
        <w:top w:val="none" w:sz="0" w:space="0" w:color="auto"/>
        <w:left w:val="none" w:sz="0" w:space="0" w:color="auto"/>
        <w:bottom w:val="none" w:sz="0" w:space="0" w:color="auto"/>
        <w:right w:val="none" w:sz="0" w:space="0" w:color="auto"/>
      </w:divBdr>
    </w:div>
    <w:div w:id="1160195896">
      <w:bodyDiv w:val="1"/>
      <w:marLeft w:val="0"/>
      <w:marRight w:val="0"/>
      <w:marTop w:val="0"/>
      <w:marBottom w:val="0"/>
      <w:divBdr>
        <w:top w:val="none" w:sz="0" w:space="0" w:color="auto"/>
        <w:left w:val="none" w:sz="0" w:space="0" w:color="auto"/>
        <w:bottom w:val="none" w:sz="0" w:space="0" w:color="auto"/>
        <w:right w:val="none" w:sz="0" w:space="0" w:color="auto"/>
      </w:divBdr>
    </w:div>
    <w:div w:id="1160196237">
      <w:bodyDiv w:val="1"/>
      <w:marLeft w:val="0"/>
      <w:marRight w:val="0"/>
      <w:marTop w:val="0"/>
      <w:marBottom w:val="0"/>
      <w:divBdr>
        <w:top w:val="none" w:sz="0" w:space="0" w:color="auto"/>
        <w:left w:val="none" w:sz="0" w:space="0" w:color="auto"/>
        <w:bottom w:val="none" w:sz="0" w:space="0" w:color="auto"/>
        <w:right w:val="none" w:sz="0" w:space="0" w:color="auto"/>
      </w:divBdr>
    </w:div>
    <w:div w:id="1160736583">
      <w:bodyDiv w:val="1"/>
      <w:marLeft w:val="0"/>
      <w:marRight w:val="0"/>
      <w:marTop w:val="0"/>
      <w:marBottom w:val="0"/>
      <w:divBdr>
        <w:top w:val="none" w:sz="0" w:space="0" w:color="auto"/>
        <w:left w:val="none" w:sz="0" w:space="0" w:color="auto"/>
        <w:bottom w:val="none" w:sz="0" w:space="0" w:color="auto"/>
        <w:right w:val="none" w:sz="0" w:space="0" w:color="auto"/>
      </w:divBdr>
    </w:div>
    <w:div w:id="1162699756">
      <w:bodyDiv w:val="1"/>
      <w:marLeft w:val="0"/>
      <w:marRight w:val="0"/>
      <w:marTop w:val="0"/>
      <w:marBottom w:val="0"/>
      <w:divBdr>
        <w:top w:val="none" w:sz="0" w:space="0" w:color="auto"/>
        <w:left w:val="none" w:sz="0" w:space="0" w:color="auto"/>
        <w:bottom w:val="none" w:sz="0" w:space="0" w:color="auto"/>
        <w:right w:val="none" w:sz="0" w:space="0" w:color="auto"/>
      </w:divBdr>
    </w:div>
    <w:div w:id="1163663353">
      <w:bodyDiv w:val="1"/>
      <w:marLeft w:val="0"/>
      <w:marRight w:val="0"/>
      <w:marTop w:val="0"/>
      <w:marBottom w:val="0"/>
      <w:divBdr>
        <w:top w:val="none" w:sz="0" w:space="0" w:color="auto"/>
        <w:left w:val="none" w:sz="0" w:space="0" w:color="auto"/>
        <w:bottom w:val="none" w:sz="0" w:space="0" w:color="auto"/>
        <w:right w:val="none" w:sz="0" w:space="0" w:color="auto"/>
      </w:divBdr>
    </w:div>
    <w:div w:id="1164274794">
      <w:bodyDiv w:val="1"/>
      <w:marLeft w:val="0"/>
      <w:marRight w:val="0"/>
      <w:marTop w:val="0"/>
      <w:marBottom w:val="0"/>
      <w:divBdr>
        <w:top w:val="none" w:sz="0" w:space="0" w:color="auto"/>
        <w:left w:val="none" w:sz="0" w:space="0" w:color="auto"/>
        <w:bottom w:val="none" w:sz="0" w:space="0" w:color="auto"/>
        <w:right w:val="none" w:sz="0" w:space="0" w:color="auto"/>
      </w:divBdr>
    </w:div>
    <w:div w:id="1164786146">
      <w:bodyDiv w:val="1"/>
      <w:marLeft w:val="0"/>
      <w:marRight w:val="0"/>
      <w:marTop w:val="0"/>
      <w:marBottom w:val="0"/>
      <w:divBdr>
        <w:top w:val="none" w:sz="0" w:space="0" w:color="auto"/>
        <w:left w:val="none" w:sz="0" w:space="0" w:color="auto"/>
        <w:bottom w:val="none" w:sz="0" w:space="0" w:color="auto"/>
        <w:right w:val="none" w:sz="0" w:space="0" w:color="auto"/>
      </w:divBdr>
    </w:div>
    <w:div w:id="1165898726">
      <w:bodyDiv w:val="1"/>
      <w:marLeft w:val="0"/>
      <w:marRight w:val="0"/>
      <w:marTop w:val="0"/>
      <w:marBottom w:val="0"/>
      <w:divBdr>
        <w:top w:val="none" w:sz="0" w:space="0" w:color="auto"/>
        <w:left w:val="none" w:sz="0" w:space="0" w:color="auto"/>
        <w:bottom w:val="none" w:sz="0" w:space="0" w:color="auto"/>
        <w:right w:val="none" w:sz="0" w:space="0" w:color="auto"/>
      </w:divBdr>
    </w:div>
    <w:div w:id="1168060019">
      <w:bodyDiv w:val="1"/>
      <w:marLeft w:val="0"/>
      <w:marRight w:val="0"/>
      <w:marTop w:val="0"/>
      <w:marBottom w:val="0"/>
      <w:divBdr>
        <w:top w:val="none" w:sz="0" w:space="0" w:color="auto"/>
        <w:left w:val="none" w:sz="0" w:space="0" w:color="auto"/>
        <w:bottom w:val="none" w:sz="0" w:space="0" w:color="auto"/>
        <w:right w:val="none" w:sz="0" w:space="0" w:color="auto"/>
      </w:divBdr>
    </w:div>
    <w:div w:id="1168329778">
      <w:bodyDiv w:val="1"/>
      <w:marLeft w:val="0"/>
      <w:marRight w:val="0"/>
      <w:marTop w:val="0"/>
      <w:marBottom w:val="0"/>
      <w:divBdr>
        <w:top w:val="none" w:sz="0" w:space="0" w:color="auto"/>
        <w:left w:val="none" w:sz="0" w:space="0" w:color="auto"/>
        <w:bottom w:val="none" w:sz="0" w:space="0" w:color="auto"/>
        <w:right w:val="none" w:sz="0" w:space="0" w:color="auto"/>
      </w:divBdr>
    </w:div>
    <w:div w:id="1169249076">
      <w:bodyDiv w:val="1"/>
      <w:marLeft w:val="0"/>
      <w:marRight w:val="0"/>
      <w:marTop w:val="0"/>
      <w:marBottom w:val="0"/>
      <w:divBdr>
        <w:top w:val="none" w:sz="0" w:space="0" w:color="auto"/>
        <w:left w:val="none" w:sz="0" w:space="0" w:color="auto"/>
        <w:bottom w:val="none" w:sz="0" w:space="0" w:color="auto"/>
        <w:right w:val="none" w:sz="0" w:space="0" w:color="auto"/>
      </w:divBdr>
    </w:div>
    <w:div w:id="1169908527">
      <w:bodyDiv w:val="1"/>
      <w:marLeft w:val="0"/>
      <w:marRight w:val="0"/>
      <w:marTop w:val="0"/>
      <w:marBottom w:val="0"/>
      <w:divBdr>
        <w:top w:val="none" w:sz="0" w:space="0" w:color="auto"/>
        <w:left w:val="none" w:sz="0" w:space="0" w:color="auto"/>
        <w:bottom w:val="none" w:sz="0" w:space="0" w:color="auto"/>
        <w:right w:val="none" w:sz="0" w:space="0" w:color="auto"/>
      </w:divBdr>
    </w:div>
    <w:div w:id="1170560610">
      <w:bodyDiv w:val="1"/>
      <w:marLeft w:val="0"/>
      <w:marRight w:val="0"/>
      <w:marTop w:val="0"/>
      <w:marBottom w:val="0"/>
      <w:divBdr>
        <w:top w:val="none" w:sz="0" w:space="0" w:color="auto"/>
        <w:left w:val="none" w:sz="0" w:space="0" w:color="auto"/>
        <w:bottom w:val="none" w:sz="0" w:space="0" w:color="auto"/>
        <w:right w:val="none" w:sz="0" w:space="0" w:color="auto"/>
      </w:divBdr>
    </w:div>
    <w:div w:id="1171986953">
      <w:bodyDiv w:val="1"/>
      <w:marLeft w:val="0"/>
      <w:marRight w:val="0"/>
      <w:marTop w:val="0"/>
      <w:marBottom w:val="0"/>
      <w:divBdr>
        <w:top w:val="none" w:sz="0" w:space="0" w:color="auto"/>
        <w:left w:val="none" w:sz="0" w:space="0" w:color="auto"/>
        <w:bottom w:val="none" w:sz="0" w:space="0" w:color="auto"/>
        <w:right w:val="none" w:sz="0" w:space="0" w:color="auto"/>
      </w:divBdr>
    </w:div>
    <w:div w:id="1174108644">
      <w:bodyDiv w:val="1"/>
      <w:marLeft w:val="0"/>
      <w:marRight w:val="0"/>
      <w:marTop w:val="0"/>
      <w:marBottom w:val="0"/>
      <w:divBdr>
        <w:top w:val="none" w:sz="0" w:space="0" w:color="auto"/>
        <w:left w:val="none" w:sz="0" w:space="0" w:color="auto"/>
        <w:bottom w:val="none" w:sz="0" w:space="0" w:color="auto"/>
        <w:right w:val="none" w:sz="0" w:space="0" w:color="auto"/>
      </w:divBdr>
    </w:div>
    <w:div w:id="1174799863">
      <w:bodyDiv w:val="1"/>
      <w:marLeft w:val="0"/>
      <w:marRight w:val="0"/>
      <w:marTop w:val="0"/>
      <w:marBottom w:val="0"/>
      <w:divBdr>
        <w:top w:val="none" w:sz="0" w:space="0" w:color="auto"/>
        <w:left w:val="none" w:sz="0" w:space="0" w:color="auto"/>
        <w:bottom w:val="none" w:sz="0" w:space="0" w:color="auto"/>
        <w:right w:val="none" w:sz="0" w:space="0" w:color="auto"/>
      </w:divBdr>
    </w:div>
    <w:div w:id="1175730888">
      <w:bodyDiv w:val="1"/>
      <w:marLeft w:val="0"/>
      <w:marRight w:val="0"/>
      <w:marTop w:val="0"/>
      <w:marBottom w:val="0"/>
      <w:divBdr>
        <w:top w:val="none" w:sz="0" w:space="0" w:color="auto"/>
        <w:left w:val="none" w:sz="0" w:space="0" w:color="auto"/>
        <w:bottom w:val="none" w:sz="0" w:space="0" w:color="auto"/>
        <w:right w:val="none" w:sz="0" w:space="0" w:color="auto"/>
      </w:divBdr>
    </w:div>
    <w:div w:id="1175847092">
      <w:bodyDiv w:val="1"/>
      <w:marLeft w:val="0"/>
      <w:marRight w:val="0"/>
      <w:marTop w:val="0"/>
      <w:marBottom w:val="0"/>
      <w:divBdr>
        <w:top w:val="none" w:sz="0" w:space="0" w:color="auto"/>
        <w:left w:val="none" w:sz="0" w:space="0" w:color="auto"/>
        <w:bottom w:val="none" w:sz="0" w:space="0" w:color="auto"/>
        <w:right w:val="none" w:sz="0" w:space="0" w:color="auto"/>
      </w:divBdr>
    </w:div>
    <w:div w:id="1177690954">
      <w:bodyDiv w:val="1"/>
      <w:marLeft w:val="0"/>
      <w:marRight w:val="0"/>
      <w:marTop w:val="0"/>
      <w:marBottom w:val="0"/>
      <w:divBdr>
        <w:top w:val="none" w:sz="0" w:space="0" w:color="auto"/>
        <w:left w:val="none" w:sz="0" w:space="0" w:color="auto"/>
        <w:bottom w:val="none" w:sz="0" w:space="0" w:color="auto"/>
        <w:right w:val="none" w:sz="0" w:space="0" w:color="auto"/>
      </w:divBdr>
    </w:div>
    <w:div w:id="1177813715">
      <w:bodyDiv w:val="1"/>
      <w:marLeft w:val="0"/>
      <w:marRight w:val="0"/>
      <w:marTop w:val="0"/>
      <w:marBottom w:val="0"/>
      <w:divBdr>
        <w:top w:val="none" w:sz="0" w:space="0" w:color="auto"/>
        <w:left w:val="none" w:sz="0" w:space="0" w:color="auto"/>
        <w:bottom w:val="none" w:sz="0" w:space="0" w:color="auto"/>
        <w:right w:val="none" w:sz="0" w:space="0" w:color="auto"/>
      </w:divBdr>
    </w:div>
    <w:div w:id="1178543480">
      <w:bodyDiv w:val="1"/>
      <w:marLeft w:val="0"/>
      <w:marRight w:val="0"/>
      <w:marTop w:val="0"/>
      <w:marBottom w:val="0"/>
      <w:divBdr>
        <w:top w:val="none" w:sz="0" w:space="0" w:color="auto"/>
        <w:left w:val="none" w:sz="0" w:space="0" w:color="auto"/>
        <w:bottom w:val="none" w:sz="0" w:space="0" w:color="auto"/>
        <w:right w:val="none" w:sz="0" w:space="0" w:color="auto"/>
      </w:divBdr>
    </w:div>
    <w:div w:id="1179393511">
      <w:bodyDiv w:val="1"/>
      <w:marLeft w:val="0"/>
      <w:marRight w:val="0"/>
      <w:marTop w:val="0"/>
      <w:marBottom w:val="0"/>
      <w:divBdr>
        <w:top w:val="none" w:sz="0" w:space="0" w:color="auto"/>
        <w:left w:val="none" w:sz="0" w:space="0" w:color="auto"/>
        <w:bottom w:val="none" w:sz="0" w:space="0" w:color="auto"/>
        <w:right w:val="none" w:sz="0" w:space="0" w:color="auto"/>
      </w:divBdr>
    </w:div>
    <w:div w:id="1180197693">
      <w:bodyDiv w:val="1"/>
      <w:marLeft w:val="0"/>
      <w:marRight w:val="0"/>
      <w:marTop w:val="0"/>
      <w:marBottom w:val="0"/>
      <w:divBdr>
        <w:top w:val="none" w:sz="0" w:space="0" w:color="auto"/>
        <w:left w:val="none" w:sz="0" w:space="0" w:color="auto"/>
        <w:bottom w:val="none" w:sz="0" w:space="0" w:color="auto"/>
        <w:right w:val="none" w:sz="0" w:space="0" w:color="auto"/>
      </w:divBdr>
    </w:div>
    <w:div w:id="1182236390">
      <w:bodyDiv w:val="1"/>
      <w:marLeft w:val="0"/>
      <w:marRight w:val="0"/>
      <w:marTop w:val="0"/>
      <w:marBottom w:val="0"/>
      <w:divBdr>
        <w:top w:val="none" w:sz="0" w:space="0" w:color="auto"/>
        <w:left w:val="none" w:sz="0" w:space="0" w:color="auto"/>
        <w:bottom w:val="none" w:sz="0" w:space="0" w:color="auto"/>
        <w:right w:val="none" w:sz="0" w:space="0" w:color="auto"/>
      </w:divBdr>
    </w:div>
    <w:div w:id="1182552294">
      <w:bodyDiv w:val="1"/>
      <w:marLeft w:val="0"/>
      <w:marRight w:val="0"/>
      <w:marTop w:val="0"/>
      <w:marBottom w:val="0"/>
      <w:divBdr>
        <w:top w:val="none" w:sz="0" w:space="0" w:color="auto"/>
        <w:left w:val="none" w:sz="0" w:space="0" w:color="auto"/>
        <w:bottom w:val="none" w:sz="0" w:space="0" w:color="auto"/>
        <w:right w:val="none" w:sz="0" w:space="0" w:color="auto"/>
      </w:divBdr>
    </w:div>
    <w:div w:id="1183939484">
      <w:bodyDiv w:val="1"/>
      <w:marLeft w:val="0"/>
      <w:marRight w:val="0"/>
      <w:marTop w:val="0"/>
      <w:marBottom w:val="0"/>
      <w:divBdr>
        <w:top w:val="none" w:sz="0" w:space="0" w:color="auto"/>
        <w:left w:val="none" w:sz="0" w:space="0" w:color="auto"/>
        <w:bottom w:val="none" w:sz="0" w:space="0" w:color="auto"/>
        <w:right w:val="none" w:sz="0" w:space="0" w:color="auto"/>
      </w:divBdr>
    </w:div>
    <w:div w:id="1185316856">
      <w:bodyDiv w:val="1"/>
      <w:marLeft w:val="0"/>
      <w:marRight w:val="0"/>
      <w:marTop w:val="0"/>
      <w:marBottom w:val="0"/>
      <w:divBdr>
        <w:top w:val="none" w:sz="0" w:space="0" w:color="auto"/>
        <w:left w:val="none" w:sz="0" w:space="0" w:color="auto"/>
        <w:bottom w:val="none" w:sz="0" w:space="0" w:color="auto"/>
        <w:right w:val="none" w:sz="0" w:space="0" w:color="auto"/>
      </w:divBdr>
    </w:div>
    <w:div w:id="1188374097">
      <w:bodyDiv w:val="1"/>
      <w:marLeft w:val="0"/>
      <w:marRight w:val="0"/>
      <w:marTop w:val="0"/>
      <w:marBottom w:val="0"/>
      <w:divBdr>
        <w:top w:val="none" w:sz="0" w:space="0" w:color="auto"/>
        <w:left w:val="none" w:sz="0" w:space="0" w:color="auto"/>
        <w:bottom w:val="none" w:sz="0" w:space="0" w:color="auto"/>
        <w:right w:val="none" w:sz="0" w:space="0" w:color="auto"/>
      </w:divBdr>
    </w:div>
    <w:div w:id="1189366194">
      <w:bodyDiv w:val="1"/>
      <w:marLeft w:val="0"/>
      <w:marRight w:val="0"/>
      <w:marTop w:val="0"/>
      <w:marBottom w:val="0"/>
      <w:divBdr>
        <w:top w:val="none" w:sz="0" w:space="0" w:color="auto"/>
        <w:left w:val="none" w:sz="0" w:space="0" w:color="auto"/>
        <w:bottom w:val="none" w:sz="0" w:space="0" w:color="auto"/>
        <w:right w:val="none" w:sz="0" w:space="0" w:color="auto"/>
      </w:divBdr>
    </w:div>
    <w:div w:id="1189610532">
      <w:bodyDiv w:val="1"/>
      <w:marLeft w:val="0"/>
      <w:marRight w:val="0"/>
      <w:marTop w:val="0"/>
      <w:marBottom w:val="0"/>
      <w:divBdr>
        <w:top w:val="none" w:sz="0" w:space="0" w:color="auto"/>
        <w:left w:val="none" w:sz="0" w:space="0" w:color="auto"/>
        <w:bottom w:val="none" w:sz="0" w:space="0" w:color="auto"/>
        <w:right w:val="none" w:sz="0" w:space="0" w:color="auto"/>
      </w:divBdr>
    </w:div>
    <w:div w:id="1190223926">
      <w:bodyDiv w:val="1"/>
      <w:marLeft w:val="0"/>
      <w:marRight w:val="0"/>
      <w:marTop w:val="0"/>
      <w:marBottom w:val="0"/>
      <w:divBdr>
        <w:top w:val="none" w:sz="0" w:space="0" w:color="auto"/>
        <w:left w:val="none" w:sz="0" w:space="0" w:color="auto"/>
        <w:bottom w:val="none" w:sz="0" w:space="0" w:color="auto"/>
        <w:right w:val="none" w:sz="0" w:space="0" w:color="auto"/>
      </w:divBdr>
    </w:div>
    <w:div w:id="1195078670">
      <w:bodyDiv w:val="1"/>
      <w:marLeft w:val="0"/>
      <w:marRight w:val="0"/>
      <w:marTop w:val="0"/>
      <w:marBottom w:val="0"/>
      <w:divBdr>
        <w:top w:val="none" w:sz="0" w:space="0" w:color="auto"/>
        <w:left w:val="none" w:sz="0" w:space="0" w:color="auto"/>
        <w:bottom w:val="none" w:sz="0" w:space="0" w:color="auto"/>
        <w:right w:val="none" w:sz="0" w:space="0" w:color="auto"/>
      </w:divBdr>
    </w:div>
    <w:div w:id="1196046379">
      <w:bodyDiv w:val="1"/>
      <w:marLeft w:val="0"/>
      <w:marRight w:val="0"/>
      <w:marTop w:val="0"/>
      <w:marBottom w:val="0"/>
      <w:divBdr>
        <w:top w:val="none" w:sz="0" w:space="0" w:color="auto"/>
        <w:left w:val="none" w:sz="0" w:space="0" w:color="auto"/>
        <w:bottom w:val="none" w:sz="0" w:space="0" w:color="auto"/>
        <w:right w:val="none" w:sz="0" w:space="0" w:color="auto"/>
      </w:divBdr>
    </w:div>
    <w:div w:id="1197233630">
      <w:bodyDiv w:val="1"/>
      <w:marLeft w:val="0"/>
      <w:marRight w:val="0"/>
      <w:marTop w:val="0"/>
      <w:marBottom w:val="0"/>
      <w:divBdr>
        <w:top w:val="none" w:sz="0" w:space="0" w:color="auto"/>
        <w:left w:val="none" w:sz="0" w:space="0" w:color="auto"/>
        <w:bottom w:val="none" w:sz="0" w:space="0" w:color="auto"/>
        <w:right w:val="none" w:sz="0" w:space="0" w:color="auto"/>
      </w:divBdr>
    </w:div>
    <w:div w:id="1198740159">
      <w:bodyDiv w:val="1"/>
      <w:marLeft w:val="0"/>
      <w:marRight w:val="0"/>
      <w:marTop w:val="0"/>
      <w:marBottom w:val="0"/>
      <w:divBdr>
        <w:top w:val="none" w:sz="0" w:space="0" w:color="auto"/>
        <w:left w:val="none" w:sz="0" w:space="0" w:color="auto"/>
        <w:bottom w:val="none" w:sz="0" w:space="0" w:color="auto"/>
        <w:right w:val="none" w:sz="0" w:space="0" w:color="auto"/>
      </w:divBdr>
    </w:div>
    <w:div w:id="1199316065">
      <w:bodyDiv w:val="1"/>
      <w:marLeft w:val="0"/>
      <w:marRight w:val="0"/>
      <w:marTop w:val="0"/>
      <w:marBottom w:val="0"/>
      <w:divBdr>
        <w:top w:val="none" w:sz="0" w:space="0" w:color="auto"/>
        <w:left w:val="none" w:sz="0" w:space="0" w:color="auto"/>
        <w:bottom w:val="none" w:sz="0" w:space="0" w:color="auto"/>
        <w:right w:val="none" w:sz="0" w:space="0" w:color="auto"/>
      </w:divBdr>
    </w:div>
    <w:div w:id="1200629537">
      <w:bodyDiv w:val="1"/>
      <w:marLeft w:val="0"/>
      <w:marRight w:val="0"/>
      <w:marTop w:val="0"/>
      <w:marBottom w:val="0"/>
      <w:divBdr>
        <w:top w:val="none" w:sz="0" w:space="0" w:color="auto"/>
        <w:left w:val="none" w:sz="0" w:space="0" w:color="auto"/>
        <w:bottom w:val="none" w:sz="0" w:space="0" w:color="auto"/>
        <w:right w:val="none" w:sz="0" w:space="0" w:color="auto"/>
      </w:divBdr>
    </w:div>
    <w:div w:id="1204904122">
      <w:bodyDiv w:val="1"/>
      <w:marLeft w:val="0"/>
      <w:marRight w:val="0"/>
      <w:marTop w:val="0"/>
      <w:marBottom w:val="0"/>
      <w:divBdr>
        <w:top w:val="none" w:sz="0" w:space="0" w:color="auto"/>
        <w:left w:val="none" w:sz="0" w:space="0" w:color="auto"/>
        <w:bottom w:val="none" w:sz="0" w:space="0" w:color="auto"/>
        <w:right w:val="none" w:sz="0" w:space="0" w:color="auto"/>
      </w:divBdr>
    </w:div>
    <w:div w:id="1205564263">
      <w:bodyDiv w:val="1"/>
      <w:marLeft w:val="0"/>
      <w:marRight w:val="0"/>
      <w:marTop w:val="0"/>
      <w:marBottom w:val="0"/>
      <w:divBdr>
        <w:top w:val="none" w:sz="0" w:space="0" w:color="auto"/>
        <w:left w:val="none" w:sz="0" w:space="0" w:color="auto"/>
        <w:bottom w:val="none" w:sz="0" w:space="0" w:color="auto"/>
        <w:right w:val="none" w:sz="0" w:space="0" w:color="auto"/>
      </w:divBdr>
    </w:div>
    <w:div w:id="1205605515">
      <w:bodyDiv w:val="1"/>
      <w:marLeft w:val="0"/>
      <w:marRight w:val="0"/>
      <w:marTop w:val="0"/>
      <w:marBottom w:val="0"/>
      <w:divBdr>
        <w:top w:val="none" w:sz="0" w:space="0" w:color="auto"/>
        <w:left w:val="none" w:sz="0" w:space="0" w:color="auto"/>
        <w:bottom w:val="none" w:sz="0" w:space="0" w:color="auto"/>
        <w:right w:val="none" w:sz="0" w:space="0" w:color="auto"/>
      </w:divBdr>
    </w:div>
    <w:div w:id="1205605689">
      <w:bodyDiv w:val="1"/>
      <w:marLeft w:val="0"/>
      <w:marRight w:val="0"/>
      <w:marTop w:val="0"/>
      <w:marBottom w:val="0"/>
      <w:divBdr>
        <w:top w:val="none" w:sz="0" w:space="0" w:color="auto"/>
        <w:left w:val="none" w:sz="0" w:space="0" w:color="auto"/>
        <w:bottom w:val="none" w:sz="0" w:space="0" w:color="auto"/>
        <w:right w:val="none" w:sz="0" w:space="0" w:color="auto"/>
      </w:divBdr>
    </w:div>
    <w:div w:id="1206336168">
      <w:bodyDiv w:val="1"/>
      <w:marLeft w:val="0"/>
      <w:marRight w:val="0"/>
      <w:marTop w:val="0"/>
      <w:marBottom w:val="0"/>
      <w:divBdr>
        <w:top w:val="none" w:sz="0" w:space="0" w:color="auto"/>
        <w:left w:val="none" w:sz="0" w:space="0" w:color="auto"/>
        <w:bottom w:val="none" w:sz="0" w:space="0" w:color="auto"/>
        <w:right w:val="none" w:sz="0" w:space="0" w:color="auto"/>
      </w:divBdr>
    </w:div>
    <w:div w:id="1206405776">
      <w:bodyDiv w:val="1"/>
      <w:marLeft w:val="0"/>
      <w:marRight w:val="0"/>
      <w:marTop w:val="0"/>
      <w:marBottom w:val="0"/>
      <w:divBdr>
        <w:top w:val="none" w:sz="0" w:space="0" w:color="auto"/>
        <w:left w:val="none" w:sz="0" w:space="0" w:color="auto"/>
        <w:bottom w:val="none" w:sz="0" w:space="0" w:color="auto"/>
        <w:right w:val="none" w:sz="0" w:space="0" w:color="auto"/>
      </w:divBdr>
    </w:div>
    <w:div w:id="1207984423">
      <w:bodyDiv w:val="1"/>
      <w:marLeft w:val="0"/>
      <w:marRight w:val="0"/>
      <w:marTop w:val="0"/>
      <w:marBottom w:val="0"/>
      <w:divBdr>
        <w:top w:val="none" w:sz="0" w:space="0" w:color="auto"/>
        <w:left w:val="none" w:sz="0" w:space="0" w:color="auto"/>
        <w:bottom w:val="none" w:sz="0" w:space="0" w:color="auto"/>
        <w:right w:val="none" w:sz="0" w:space="0" w:color="auto"/>
      </w:divBdr>
    </w:div>
    <w:div w:id="1209102941">
      <w:bodyDiv w:val="1"/>
      <w:marLeft w:val="0"/>
      <w:marRight w:val="0"/>
      <w:marTop w:val="0"/>
      <w:marBottom w:val="0"/>
      <w:divBdr>
        <w:top w:val="none" w:sz="0" w:space="0" w:color="auto"/>
        <w:left w:val="none" w:sz="0" w:space="0" w:color="auto"/>
        <w:bottom w:val="none" w:sz="0" w:space="0" w:color="auto"/>
        <w:right w:val="none" w:sz="0" w:space="0" w:color="auto"/>
      </w:divBdr>
    </w:div>
    <w:div w:id="1209951849">
      <w:bodyDiv w:val="1"/>
      <w:marLeft w:val="0"/>
      <w:marRight w:val="0"/>
      <w:marTop w:val="0"/>
      <w:marBottom w:val="0"/>
      <w:divBdr>
        <w:top w:val="none" w:sz="0" w:space="0" w:color="auto"/>
        <w:left w:val="none" w:sz="0" w:space="0" w:color="auto"/>
        <w:bottom w:val="none" w:sz="0" w:space="0" w:color="auto"/>
        <w:right w:val="none" w:sz="0" w:space="0" w:color="auto"/>
      </w:divBdr>
    </w:div>
    <w:div w:id="1211190064">
      <w:bodyDiv w:val="1"/>
      <w:marLeft w:val="0"/>
      <w:marRight w:val="0"/>
      <w:marTop w:val="0"/>
      <w:marBottom w:val="0"/>
      <w:divBdr>
        <w:top w:val="none" w:sz="0" w:space="0" w:color="auto"/>
        <w:left w:val="none" w:sz="0" w:space="0" w:color="auto"/>
        <w:bottom w:val="none" w:sz="0" w:space="0" w:color="auto"/>
        <w:right w:val="none" w:sz="0" w:space="0" w:color="auto"/>
      </w:divBdr>
    </w:div>
    <w:div w:id="1211498714">
      <w:bodyDiv w:val="1"/>
      <w:marLeft w:val="0"/>
      <w:marRight w:val="0"/>
      <w:marTop w:val="0"/>
      <w:marBottom w:val="0"/>
      <w:divBdr>
        <w:top w:val="none" w:sz="0" w:space="0" w:color="auto"/>
        <w:left w:val="none" w:sz="0" w:space="0" w:color="auto"/>
        <w:bottom w:val="none" w:sz="0" w:space="0" w:color="auto"/>
        <w:right w:val="none" w:sz="0" w:space="0" w:color="auto"/>
      </w:divBdr>
    </w:div>
    <w:div w:id="1211499624">
      <w:bodyDiv w:val="1"/>
      <w:marLeft w:val="0"/>
      <w:marRight w:val="0"/>
      <w:marTop w:val="0"/>
      <w:marBottom w:val="0"/>
      <w:divBdr>
        <w:top w:val="none" w:sz="0" w:space="0" w:color="auto"/>
        <w:left w:val="none" w:sz="0" w:space="0" w:color="auto"/>
        <w:bottom w:val="none" w:sz="0" w:space="0" w:color="auto"/>
        <w:right w:val="none" w:sz="0" w:space="0" w:color="auto"/>
      </w:divBdr>
    </w:div>
    <w:div w:id="1211720634">
      <w:bodyDiv w:val="1"/>
      <w:marLeft w:val="0"/>
      <w:marRight w:val="0"/>
      <w:marTop w:val="0"/>
      <w:marBottom w:val="0"/>
      <w:divBdr>
        <w:top w:val="none" w:sz="0" w:space="0" w:color="auto"/>
        <w:left w:val="none" w:sz="0" w:space="0" w:color="auto"/>
        <w:bottom w:val="none" w:sz="0" w:space="0" w:color="auto"/>
        <w:right w:val="none" w:sz="0" w:space="0" w:color="auto"/>
      </w:divBdr>
    </w:div>
    <w:div w:id="1211769160">
      <w:bodyDiv w:val="1"/>
      <w:marLeft w:val="0"/>
      <w:marRight w:val="0"/>
      <w:marTop w:val="0"/>
      <w:marBottom w:val="0"/>
      <w:divBdr>
        <w:top w:val="none" w:sz="0" w:space="0" w:color="auto"/>
        <w:left w:val="none" w:sz="0" w:space="0" w:color="auto"/>
        <w:bottom w:val="none" w:sz="0" w:space="0" w:color="auto"/>
        <w:right w:val="none" w:sz="0" w:space="0" w:color="auto"/>
      </w:divBdr>
    </w:div>
    <w:div w:id="1213425504">
      <w:bodyDiv w:val="1"/>
      <w:marLeft w:val="0"/>
      <w:marRight w:val="0"/>
      <w:marTop w:val="0"/>
      <w:marBottom w:val="0"/>
      <w:divBdr>
        <w:top w:val="none" w:sz="0" w:space="0" w:color="auto"/>
        <w:left w:val="none" w:sz="0" w:space="0" w:color="auto"/>
        <w:bottom w:val="none" w:sz="0" w:space="0" w:color="auto"/>
        <w:right w:val="none" w:sz="0" w:space="0" w:color="auto"/>
      </w:divBdr>
    </w:div>
    <w:div w:id="1213614209">
      <w:bodyDiv w:val="1"/>
      <w:marLeft w:val="0"/>
      <w:marRight w:val="0"/>
      <w:marTop w:val="0"/>
      <w:marBottom w:val="0"/>
      <w:divBdr>
        <w:top w:val="none" w:sz="0" w:space="0" w:color="auto"/>
        <w:left w:val="none" w:sz="0" w:space="0" w:color="auto"/>
        <w:bottom w:val="none" w:sz="0" w:space="0" w:color="auto"/>
        <w:right w:val="none" w:sz="0" w:space="0" w:color="auto"/>
      </w:divBdr>
    </w:div>
    <w:div w:id="1214271086">
      <w:bodyDiv w:val="1"/>
      <w:marLeft w:val="0"/>
      <w:marRight w:val="0"/>
      <w:marTop w:val="0"/>
      <w:marBottom w:val="0"/>
      <w:divBdr>
        <w:top w:val="none" w:sz="0" w:space="0" w:color="auto"/>
        <w:left w:val="none" w:sz="0" w:space="0" w:color="auto"/>
        <w:bottom w:val="none" w:sz="0" w:space="0" w:color="auto"/>
        <w:right w:val="none" w:sz="0" w:space="0" w:color="auto"/>
      </w:divBdr>
    </w:div>
    <w:div w:id="1214854368">
      <w:bodyDiv w:val="1"/>
      <w:marLeft w:val="0"/>
      <w:marRight w:val="0"/>
      <w:marTop w:val="0"/>
      <w:marBottom w:val="0"/>
      <w:divBdr>
        <w:top w:val="none" w:sz="0" w:space="0" w:color="auto"/>
        <w:left w:val="none" w:sz="0" w:space="0" w:color="auto"/>
        <w:bottom w:val="none" w:sz="0" w:space="0" w:color="auto"/>
        <w:right w:val="none" w:sz="0" w:space="0" w:color="auto"/>
      </w:divBdr>
    </w:div>
    <w:div w:id="1216047227">
      <w:bodyDiv w:val="1"/>
      <w:marLeft w:val="0"/>
      <w:marRight w:val="0"/>
      <w:marTop w:val="0"/>
      <w:marBottom w:val="0"/>
      <w:divBdr>
        <w:top w:val="none" w:sz="0" w:space="0" w:color="auto"/>
        <w:left w:val="none" w:sz="0" w:space="0" w:color="auto"/>
        <w:bottom w:val="none" w:sz="0" w:space="0" w:color="auto"/>
        <w:right w:val="none" w:sz="0" w:space="0" w:color="auto"/>
      </w:divBdr>
    </w:div>
    <w:div w:id="1216161217">
      <w:bodyDiv w:val="1"/>
      <w:marLeft w:val="0"/>
      <w:marRight w:val="0"/>
      <w:marTop w:val="0"/>
      <w:marBottom w:val="0"/>
      <w:divBdr>
        <w:top w:val="none" w:sz="0" w:space="0" w:color="auto"/>
        <w:left w:val="none" w:sz="0" w:space="0" w:color="auto"/>
        <w:bottom w:val="none" w:sz="0" w:space="0" w:color="auto"/>
        <w:right w:val="none" w:sz="0" w:space="0" w:color="auto"/>
      </w:divBdr>
    </w:div>
    <w:div w:id="1216576120">
      <w:bodyDiv w:val="1"/>
      <w:marLeft w:val="0"/>
      <w:marRight w:val="0"/>
      <w:marTop w:val="0"/>
      <w:marBottom w:val="0"/>
      <w:divBdr>
        <w:top w:val="none" w:sz="0" w:space="0" w:color="auto"/>
        <w:left w:val="none" w:sz="0" w:space="0" w:color="auto"/>
        <w:bottom w:val="none" w:sz="0" w:space="0" w:color="auto"/>
        <w:right w:val="none" w:sz="0" w:space="0" w:color="auto"/>
      </w:divBdr>
    </w:div>
    <w:div w:id="1218855433">
      <w:bodyDiv w:val="1"/>
      <w:marLeft w:val="0"/>
      <w:marRight w:val="0"/>
      <w:marTop w:val="0"/>
      <w:marBottom w:val="0"/>
      <w:divBdr>
        <w:top w:val="none" w:sz="0" w:space="0" w:color="auto"/>
        <w:left w:val="none" w:sz="0" w:space="0" w:color="auto"/>
        <w:bottom w:val="none" w:sz="0" w:space="0" w:color="auto"/>
        <w:right w:val="none" w:sz="0" w:space="0" w:color="auto"/>
      </w:divBdr>
    </w:div>
    <w:div w:id="1219701778">
      <w:bodyDiv w:val="1"/>
      <w:marLeft w:val="0"/>
      <w:marRight w:val="0"/>
      <w:marTop w:val="0"/>
      <w:marBottom w:val="0"/>
      <w:divBdr>
        <w:top w:val="none" w:sz="0" w:space="0" w:color="auto"/>
        <w:left w:val="none" w:sz="0" w:space="0" w:color="auto"/>
        <w:bottom w:val="none" w:sz="0" w:space="0" w:color="auto"/>
        <w:right w:val="none" w:sz="0" w:space="0" w:color="auto"/>
      </w:divBdr>
    </w:div>
    <w:div w:id="1220020235">
      <w:bodyDiv w:val="1"/>
      <w:marLeft w:val="0"/>
      <w:marRight w:val="0"/>
      <w:marTop w:val="0"/>
      <w:marBottom w:val="0"/>
      <w:divBdr>
        <w:top w:val="none" w:sz="0" w:space="0" w:color="auto"/>
        <w:left w:val="none" w:sz="0" w:space="0" w:color="auto"/>
        <w:bottom w:val="none" w:sz="0" w:space="0" w:color="auto"/>
        <w:right w:val="none" w:sz="0" w:space="0" w:color="auto"/>
      </w:divBdr>
    </w:div>
    <w:div w:id="1220822253">
      <w:bodyDiv w:val="1"/>
      <w:marLeft w:val="0"/>
      <w:marRight w:val="0"/>
      <w:marTop w:val="0"/>
      <w:marBottom w:val="0"/>
      <w:divBdr>
        <w:top w:val="none" w:sz="0" w:space="0" w:color="auto"/>
        <w:left w:val="none" w:sz="0" w:space="0" w:color="auto"/>
        <w:bottom w:val="none" w:sz="0" w:space="0" w:color="auto"/>
        <w:right w:val="none" w:sz="0" w:space="0" w:color="auto"/>
      </w:divBdr>
    </w:div>
    <w:div w:id="1222593878">
      <w:bodyDiv w:val="1"/>
      <w:marLeft w:val="0"/>
      <w:marRight w:val="0"/>
      <w:marTop w:val="0"/>
      <w:marBottom w:val="0"/>
      <w:divBdr>
        <w:top w:val="none" w:sz="0" w:space="0" w:color="auto"/>
        <w:left w:val="none" w:sz="0" w:space="0" w:color="auto"/>
        <w:bottom w:val="none" w:sz="0" w:space="0" w:color="auto"/>
        <w:right w:val="none" w:sz="0" w:space="0" w:color="auto"/>
      </w:divBdr>
    </w:div>
    <w:div w:id="1222902977">
      <w:bodyDiv w:val="1"/>
      <w:marLeft w:val="0"/>
      <w:marRight w:val="0"/>
      <w:marTop w:val="0"/>
      <w:marBottom w:val="0"/>
      <w:divBdr>
        <w:top w:val="none" w:sz="0" w:space="0" w:color="auto"/>
        <w:left w:val="none" w:sz="0" w:space="0" w:color="auto"/>
        <w:bottom w:val="none" w:sz="0" w:space="0" w:color="auto"/>
        <w:right w:val="none" w:sz="0" w:space="0" w:color="auto"/>
      </w:divBdr>
    </w:div>
    <w:div w:id="1224946128">
      <w:bodyDiv w:val="1"/>
      <w:marLeft w:val="0"/>
      <w:marRight w:val="0"/>
      <w:marTop w:val="0"/>
      <w:marBottom w:val="0"/>
      <w:divBdr>
        <w:top w:val="none" w:sz="0" w:space="0" w:color="auto"/>
        <w:left w:val="none" w:sz="0" w:space="0" w:color="auto"/>
        <w:bottom w:val="none" w:sz="0" w:space="0" w:color="auto"/>
        <w:right w:val="none" w:sz="0" w:space="0" w:color="auto"/>
      </w:divBdr>
    </w:div>
    <w:div w:id="1225144054">
      <w:bodyDiv w:val="1"/>
      <w:marLeft w:val="0"/>
      <w:marRight w:val="0"/>
      <w:marTop w:val="0"/>
      <w:marBottom w:val="0"/>
      <w:divBdr>
        <w:top w:val="none" w:sz="0" w:space="0" w:color="auto"/>
        <w:left w:val="none" w:sz="0" w:space="0" w:color="auto"/>
        <w:bottom w:val="none" w:sz="0" w:space="0" w:color="auto"/>
        <w:right w:val="none" w:sz="0" w:space="0" w:color="auto"/>
      </w:divBdr>
    </w:div>
    <w:div w:id="1226260754">
      <w:bodyDiv w:val="1"/>
      <w:marLeft w:val="0"/>
      <w:marRight w:val="0"/>
      <w:marTop w:val="0"/>
      <w:marBottom w:val="0"/>
      <w:divBdr>
        <w:top w:val="none" w:sz="0" w:space="0" w:color="auto"/>
        <w:left w:val="none" w:sz="0" w:space="0" w:color="auto"/>
        <w:bottom w:val="none" w:sz="0" w:space="0" w:color="auto"/>
        <w:right w:val="none" w:sz="0" w:space="0" w:color="auto"/>
      </w:divBdr>
    </w:div>
    <w:div w:id="1226604048">
      <w:bodyDiv w:val="1"/>
      <w:marLeft w:val="0"/>
      <w:marRight w:val="0"/>
      <w:marTop w:val="0"/>
      <w:marBottom w:val="0"/>
      <w:divBdr>
        <w:top w:val="none" w:sz="0" w:space="0" w:color="auto"/>
        <w:left w:val="none" w:sz="0" w:space="0" w:color="auto"/>
        <w:bottom w:val="none" w:sz="0" w:space="0" w:color="auto"/>
        <w:right w:val="none" w:sz="0" w:space="0" w:color="auto"/>
      </w:divBdr>
    </w:div>
    <w:div w:id="1227108289">
      <w:bodyDiv w:val="1"/>
      <w:marLeft w:val="0"/>
      <w:marRight w:val="0"/>
      <w:marTop w:val="0"/>
      <w:marBottom w:val="0"/>
      <w:divBdr>
        <w:top w:val="none" w:sz="0" w:space="0" w:color="auto"/>
        <w:left w:val="none" w:sz="0" w:space="0" w:color="auto"/>
        <w:bottom w:val="none" w:sz="0" w:space="0" w:color="auto"/>
        <w:right w:val="none" w:sz="0" w:space="0" w:color="auto"/>
      </w:divBdr>
    </w:div>
    <w:div w:id="1228422398">
      <w:bodyDiv w:val="1"/>
      <w:marLeft w:val="0"/>
      <w:marRight w:val="0"/>
      <w:marTop w:val="0"/>
      <w:marBottom w:val="0"/>
      <w:divBdr>
        <w:top w:val="none" w:sz="0" w:space="0" w:color="auto"/>
        <w:left w:val="none" w:sz="0" w:space="0" w:color="auto"/>
        <w:bottom w:val="none" w:sz="0" w:space="0" w:color="auto"/>
        <w:right w:val="none" w:sz="0" w:space="0" w:color="auto"/>
      </w:divBdr>
    </w:div>
    <w:div w:id="1228569892">
      <w:bodyDiv w:val="1"/>
      <w:marLeft w:val="0"/>
      <w:marRight w:val="0"/>
      <w:marTop w:val="0"/>
      <w:marBottom w:val="0"/>
      <w:divBdr>
        <w:top w:val="none" w:sz="0" w:space="0" w:color="auto"/>
        <w:left w:val="none" w:sz="0" w:space="0" w:color="auto"/>
        <w:bottom w:val="none" w:sz="0" w:space="0" w:color="auto"/>
        <w:right w:val="none" w:sz="0" w:space="0" w:color="auto"/>
      </w:divBdr>
    </w:div>
    <w:div w:id="1230457002">
      <w:bodyDiv w:val="1"/>
      <w:marLeft w:val="0"/>
      <w:marRight w:val="0"/>
      <w:marTop w:val="0"/>
      <w:marBottom w:val="0"/>
      <w:divBdr>
        <w:top w:val="none" w:sz="0" w:space="0" w:color="auto"/>
        <w:left w:val="none" w:sz="0" w:space="0" w:color="auto"/>
        <w:bottom w:val="none" w:sz="0" w:space="0" w:color="auto"/>
        <w:right w:val="none" w:sz="0" w:space="0" w:color="auto"/>
      </w:divBdr>
    </w:div>
    <w:div w:id="1230725810">
      <w:bodyDiv w:val="1"/>
      <w:marLeft w:val="0"/>
      <w:marRight w:val="0"/>
      <w:marTop w:val="0"/>
      <w:marBottom w:val="0"/>
      <w:divBdr>
        <w:top w:val="none" w:sz="0" w:space="0" w:color="auto"/>
        <w:left w:val="none" w:sz="0" w:space="0" w:color="auto"/>
        <w:bottom w:val="none" w:sz="0" w:space="0" w:color="auto"/>
        <w:right w:val="none" w:sz="0" w:space="0" w:color="auto"/>
      </w:divBdr>
    </w:div>
    <w:div w:id="1231690288">
      <w:bodyDiv w:val="1"/>
      <w:marLeft w:val="0"/>
      <w:marRight w:val="0"/>
      <w:marTop w:val="0"/>
      <w:marBottom w:val="0"/>
      <w:divBdr>
        <w:top w:val="none" w:sz="0" w:space="0" w:color="auto"/>
        <w:left w:val="none" w:sz="0" w:space="0" w:color="auto"/>
        <w:bottom w:val="none" w:sz="0" w:space="0" w:color="auto"/>
        <w:right w:val="none" w:sz="0" w:space="0" w:color="auto"/>
      </w:divBdr>
    </w:div>
    <w:div w:id="1233154404">
      <w:bodyDiv w:val="1"/>
      <w:marLeft w:val="0"/>
      <w:marRight w:val="0"/>
      <w:marTop w:val="0"/>
      <w:marBottom w:val="0"/>
      <w:divBdr>
        <w:top w:val="none" w:sz="0" w:space="0" w:color="auto"/>
        <w:left w:val="none" w:sz="0" w:space="0" w:color="auto"/>
        <w:bottom w:val="none" w:sz="0" w:space="0" w:color="auto"/>
        <w:right w:val="none" w:sz="0" w:space="0" w:color="auto"/>
      </w:divBdr>
    </w:div>
    <w:div w:id="1234000326">
      <w:bodyDiv w:val="1"/>
      <w:marLeft w:val="0"/>
      <w:marRight w:val="0"/>
      <w:marTop w:val="0"/>
      <w:marBottom w:val="0"/>
      <w:divBdr>
        <w:top w:val="none" w:sz="0" w:space="0" w:color="auto"/>
        <w:left w:val="none" w:sz="0" w:space="0" w:color="auto"/>
        <w:bottom w:val="none" w:sz="0" w:space="0" w:color="auto"/>
        <w:right w:val="none" w:sz="0" w:space="0" w:color="auto"/>
      </w:divBdr>
    </w:div>
    <w:div w:id="1234009288">
      <w:bodyDiv w:val="1"/>
      <w:marLeft w:val="0"/>
      <w:marRight w:val="0"/>
      <w:marTop w:val="0"/>
      <w:marBottom w:val="0"/>
      <w:divBdr>
        <w:top w:val="none" w:sz="0" w:space="0" w:color="auto"/>
        <w:left w:val="none" w:sz="0" w:space="0" w:color="auto"/>
        <w:bottom w:val="none" w:sz="0" w:space="0" w:color="auto"/>
        <w:right w:val="none" w:sz="0" w:space="0" w:color="auto"/>
      </w:divBdr>
    </w:div>
    <w:div w:id="1234270865">
      <w:bodyDiv w:val="1"/>
      <w:marLeft w:val="0"/>
      <w:marRight w:val="0"/>
      <w:marTop w:val="0"/>
      <w:marBottom w:val="0"/>
      <w:divBdr>
        <w:top w:val="none" w:sz="0" w:space="0" w:color="auto"/>
        <w:left w:val="none" w:sz="0" w:space="0" w:color="auto"/>
        <w:bottom w:val="none" w:sz="0" w:space="0" w:color="auto"/>
        <w:right w:val="none" w:sz="0" w:space="0" w:color="auto"/>
      </w:divBdr>
    </w:div>
    <w:div w:id="1236866384">
      <w:bodyDiv w:val="1"/>
      <w:marLeft w:val="0"/>
      <w:marRight w:val="0"/>
      <w:marTop w:val="0"/>
      <w:marBottom w:val="0"/>
      <w:divBdr>
        <w:top w:val="none" w:sz="0" w:space="0" w:color="auto"/>
        <w:left w:val="none" w:sz="0" w:space="0" w:color="auto"/>
        <w:bottom w:val="none" w:sz="0" w:space="0" w:color="auto"/>
        <w:right w:val="none" w:sz="0" w:space="0" w:color="auto"/>
      </w:divBdr>
    </w:div>
    <w:div w:id="1237939766">
      <w:bodyDiv w:val="1"/>
      <w:marLeft w:val="0"/>
      <w:marRight w:val="0"/>
      <w:marTop w:val="0"/>
      <w:marBottom w:val="0"/>
      <w:divBdr>
        <w:top w:val="none" w:sz="0" w:space="0" w:color="auto"/>
        <w:left w:val="none" w:sz="0" w:space="0" w:color="auto"/>
        <w:bottom w:val="none" w:sz="0" w:space="0" w:color="auto"/>
        <w:right w:val="none" w:sz="0" w:space="0" w:color="auto"/>
      </w:divBdr>
    </w:div>
    <w:div w:id="1238595605">
      <w:bodyDiv w:val="1"/>
      <w:marLeft w:val="0"/>
      <w:marRight w:val="0"/>
      <w:marTop w:val="0"/>
      <w:marBottom w:val="0"/>
      <w:divBdr>
        <w:top w:val="none" w:sz="0" w:space="0" w:color="auto"/>
        <w:left w:val="none" w:sz="0" w:space="0" w:color="auto"/>
        <w:bottom w:val="none" w:sz="0" w:space="0" w:color="auto"/>
        <w:right w:val="none" w:sz="0" w:space="0" w:color="auto"/>
      </w:divBdr>
    </w:div>
    <w:div w:id="1240093511">
      <w:bodyDiv w:val="1"/>
      <w:marLeft w:val="0"/>
      <w:marRight w:val="0"/>
      <w:marTop w:val="0"/>
      <w:marBottom w:val="0"/>
      <w:divBdr>
        <w:top w:val="none" w:sz="0" w:space="0" w:color="auto"/>
        <w:left w:val="none" w:sz="0" w:space="0" w:color="auto"/>
        <w:bottom w:val="none" w:sz="0" w:space="0" w:color="auto"/>
        <w:right w:val="none" w:sz="0" w:space="0" w:color="auto"/>
      </w:divBdr>
    </w:div>
    <w:div w:id="1241670396">
      <w:bodyDiv w:val="1"/>
      <w:marLeft w:val="0"/>
      <w:marRight w:val="0"/>
      <w:marTop w:val="0"/>
      <w:marBottom w:val="0"/>
      <w:divBdr>
        <w:top w:val="none" w:sz="0" w:space="0" w:color="auto"/>
        <w:left w:val="none" w:sz="0" w:space="0" w:color="auto"/>
        <w:bottom w:val="none" w:sz="0" w:space="0" w:color="auto"/>
        <w:right w:val="none" w:sz="0" w:space="0" w:color="auto"/>
      </w:divBdr>
    </w:div>
    <w:div w:id="1242718237">
      <w:bodyDiv w:val="1"/>
      <w:marLeft w:val="0"/>
      <w:marRight w:val="0"/>
      <w:marTop w:val="0"/>
      <w:marBottom w:val="0"/>
      <w:divBdr>
        <w:top w:val="none" w:sz="0" w:space="0" w:color="auto"/>
        <w:left w:val="none" w:sz="0" w:space="0" w:color="auto"/>
        <w:bottom w:val="none" w:sz="0" w:space="0" w:color="auto"/>
        <w:right w:val="none" w:sz="0" w:space="0" w:color="auto"/>
      </w:divBdr>
    </w:div>
    <w:div w:id="1244027056">
      <w:bodyDiv w:val="1"/>
      <w:marLeft w:val="0"/>
      <w:marRight w:val="0"/>
      <w:marTop w:val="0"/>
      <w:marBottom w:val="0"/>
      <w:divBdr>
        <w:top w:val="none" w:sz="0" w:space="0" w:color="auto"/>
        <w:left w:val="none" w:sz="0" w:space="0" w:color="auto"/>
        <w:bottom w:val="none" w:sz="0" w:space="0" w:color="auto"/>
        <w:right w:val="none" w:sz="0" w:space="0" w:color="auto"/>
      </w:divBdr>
    </w:div>
    <w:div w:id="1244030463">
      <w:bodyDiv w:val="1"/>
      <w:marLeft w:val="0"/>
      <w:marRight w:val="0"/>
      <w:marTop w:val="0"/>
      <w:marBottom w:val="0"/>
      <w:divBdr>
        <w:top w:val="none" w:sz="0" w:space="0" w:color="auto"/>
        <w:left w:val="none" w:sz="0" w:space="0" w:color="auto"/>
        <w:bottom w:val="none" w:sz="0" w:space="0" w:color="auto"/>
        <w:right w:val="none" w:sz="0" w:space="0" w:color="auto"/>
      </w:divBdr>
    </w:div>
    <w:div w:id="1244872994">
      <w:bodyDiv w:val="1"/>
      <w:marLeft w:val="0"/>
      <w:marRight w:val="0"/>
      <w:marTop w:val="0"/>
      <w:marBottom w:val="0"/>
      <w:divBdr>
        <w:top w:val="none" w:sz="0" w:space="0" w:color="auto"/>
        <w:left w:val="none" w:sz="0" w:space="0" w:color="auto"/>
        <w:bottom w:val="none" w:sz="0" w:space="0" w:color="auto"/>
        <w:right w:val="none" w:sz="0" w:space="0" w:color="auto"/>
      </w:divBdr>
    </w:div>
    <w:div w:id="1245409139">
      <w:bodyDiv w:val="1"/>
      <w:marLeft w:val="0"/>
      <w:marRight w:val="0"/>
      <w:marTop w:val="0"/>
      <w:marBottom w:val="0"/>
      <w:divBdr>
        <w:top w:val="none" w:sz="0" w:space="0" w:color="auto"/>
        <w:left w:val="none" w:sz="0" w:space="0" w:color="auto"/>
        <w:bottom w:val="none" w:sz="0" w:space="0" w:color="auto"/>
        <w:right w:val="none" w:sz="0" w:space="0" w:color="auto"/>
      </w:divBdr>
    </w:div>
    <w:div w:id="1246113428">
      <w:bodyDiv w:val="1"/>
      <w:marLeft w:val="0"/>
      <w:marRight w:val="0"/>
      <w:marTop w:val="0"/>
      <w:marBottom w:val="0"/>
      <w:divBdr>
        <w:top w:val="none" w:sz="0" w:space="0" w:color="auto"/>
        <w:left w:val="none" w:sz="0" w:space="0" w:color="auto"/>
        <w:bottom w:val="none" w:sz="0" w:space="0" w:color="auto"/>
        <w:right w:val="none" w:sz="0" w:space="0" w:color="auto"/>
      </w:divBdr>
    </w:div>
    <w:div w:id="1246301573">
      <w:bodyDiv w:val="1"/>
      <w:marLeft w:val="0"/>
      <w:marRight w:val="0"/>
      <w:marTop w:val="0"/>
      <w:marBottom w:val="0"/>
      <w:divBdr>
        <w:top w:val="none" w:sz="0" w:space="0" w:color="auto"/>
        <w:left w:val="none" w:sz="0" w:space="0" w:color="auto"/>
        <w:bottom w:val="none" w:sz="0" w:space="0" w:color="auto"/>
        <w:right w:val="none" w:sz="0" w:space="0" w:color="auto"/>
      </w:divBdr>
    </w:div>
    <w:div w:id="1250195860">
      <w:bodyDiv w:val="1"/>
      <w:marLeft w:val="0"/>
      <w:marRight w:val="0"/>
      <w:marTop w:val="0"/>
      <w:marBottom w:val="0"/>
      <w:divBdr>
        <w:top w:val="none" w:sz="0" w:space="0" w:color="auto"/>
        <w:left w:val="none" w:sz="0" w:space="0" w:color="auto"/>
        <w:bottom w:val="none" w:sz="0" w:space="0" w:color="auto"/>
        <w:right w:val="none" w:sz="0" w:space="0" w:color="auto"/>
      </w:divBdr>
    </w:div>
    <w:div w:id="1251163034">
      <w:bodyDiv w:val="1"/>
      <w:marLeft w:val="0"/>
      <w:marRight w:val="0"/>
      <w:marTop w:val="0"/>
      <w:marBottom w:val="0"/>
      <w:divBdr>
        <w:top w:val="none" w:sz="0" w:space="0" w:color="auto"/>
        <w:left w:val="none" w:sz="0" w:space="0" w:color="auto"/>
        <w:bottom w:val="none" w:sz="0" w:space="0" w:color="auto"/>
        <w:right w:val="none" w:sz="0" w:space="0" w:color="auto"/>
      </w:divBdr>
    </w:div>
    <w:div w:id="1253314436">
      <w:bodyDiv w:val="1"/>
      <w:marLeft w:val="0"/>
      <w:marRight w:val="0"/>
      <w:marTop w:val="0"/>
      <w:marBottom w:val="0"/>
      <w:divBdr>
        <w:top w:val="none" w:sz="0" w:space="0" w:color="auto"/>
        <w:left w:val="none" w:sz="0" w:space="0" w:color="auto"/>
        <w:bottom w:val="none" w:sz="0" w:space="0" w:color="auto"/>
        <w:right w:val="none" w:sz="0" w:space="0" w:color="auto"/>
      </w:divBdr>
    </w:div>
    <w:div w:id="1253976079">
      <w:bodyDiv w:val="1"/>
      <w:marLeft w:val="0"/>
      <w:marRight w:val="0"/>
      <w:marTop w:val="0"/>
      <w:marBottom w:val="0"/>
      <w:divBdr>
        <w:top w:val="none" w:sz="0" w:space="0" w:color="auto"/>
        <w:left w:val="none" w:sz="0" w:space="0" w:color="auto"/>
        <w:bottom w:val="none" w:sz="0" w:space="0" w:color="auto"/>
        <w:right w:val="none" w:sz="0" w:space="0" w:color="auto"/>
      </w:divBdr>
    </w:div>
    <w:div w:id="1254170564">
      <w:bodyDiv w:val="1"/>
      <w:marLeft w:val="0"/>
      <w:marRight w:val="0"/>
      <w:marTop w:val="0"/>
      <w:marBottom w:val="0"/>
      <w:divBdr>
        <w:top w:val="none" w:sz="0" w:space="0" w:color="auto"/>
        <w:left w:val="none" w:sz="0" w:space="0" w:color="auto"/>
        <w:bottom w:val="none" w:sz="0" w:space="0" w:color="auto"/>
        <w:right w:val="none" w:sz="0" w:space="0" w:color="auto"/>
      </w:divBdr>
    </w:div>
    <w:div w:id="1254440590">
      <w:bodyDiv w:val="1"/>
      <w:marLeft w:val="0"/>
      <w:marRight w:val="0"/>
      <w:marTop w:val="0"/>
      <w:marBottom w:val="0"/>
      <w:divBdr>
        <w:top w:val="none" w:sz="0" w:space="0" w:color="auto"/>
        <w:left w:val="none" w:sz="0" w:space="0" w:color="auto"/>
        <w:bottom w:val="none" w:sz="0" w:space="0" w:color="auto"/>
        <w:right w:val="none" w:sz="0" w:space="0" w:color="auto"/>
      </w:divBdr>
    </w:div>
    <w:div w:id="1254826783">
      <w:bodyDiv w:val="1"/>
      <w:marLeft w:val="0"/>
      <w:marRight w:val="0"/>
      <w:marTop w:val="0"/>
      <w:marBottom w:val="0"/>
      <w:divBdr>
        <w:top w:val="none" w:sz="0" w:space="0" w:color="auto"/>
        <w:left w:val="none" w:sz="0" w:space="0" w:color="auto"/>
        <w:bottom w:val="none" w:sz="0" w:space="0" w:color="auto"/>
        <w:right w:val="none" w:sz="0" w:space="0" w:color="auto"/>
      </w:divBdr>
    </w:div>
    <w:div w:id="1255163167">
      <w:bodyDiv w:val="1"/>
      <w:marLeft w:val="0"/>
      <w:marRight w:val="0"/>
      <w:marTop w:val="0"/>
      <w:marBottom w:val="0"/>
      <w:divBdr>
        <w:top w:val="none" w:sz="0" w:space="0" w:color="auto"/>
        <w:left w:val="none" w:sz="0" w:space="0" w:color="auto"/>
        <w:bottom w:val="none" w:sz="0" w:space="0" w:color="auto"/>
        <w:right w:val="none" w:sz="0" w:space="0" w:color="auto"/>
      </w:divBdr>
    </w:div>
    <w:div w:id="1259756647">
      <w:bodyDiv w:val="1"/>
      <w:marLeft w:val="0"/>
      <w:marRight w:val="0"/>
      <w:marTop w:val="0"/>
      <w:marBottom w:val="0"/>
      <w:divBdr>
        <w:top w:val="none" w:sz="0" w:space="0" w:color="auto"/>
        <w:left w:val="none" w:sz="0" w:space="0" w:color="auto"/>
        <w:bottom w:val="none" w:sz="0" w:space="0" w:color="auto"/>
        <w:right w:val="none" w:sz="0" w:space="0" w:color="auto"/>
      </w:divBdr>
    </w:div>
    <w:div w:id="1259943496">
      <w:bodyDiv w:val="1"/>
      <w:marLeft w:val="0"/>
      <w:marRight w:val="0"/>
      <w:marTop w:val="0"/>
      <w:marBottom w:val="0"/>
      <w:divBdr>
        <w:top w:val="none" w:sz="0" w:space="0" w:color="auto"/>
        <w:left w:val="none" w:sz="0" w:space="0" w:color="auto"/>
        <w:bottom w:val="none" w:sz="0" w:space="0" w:color="auto"/>
        <w:right w:val="none" w:sz="0" w:space="0" w:color="auto"/>
      </w:divBdr>
    </w:div>
    <w:div w:id="1261110555">
      <w:bodyDiv w:val="1"/>
      <w:marLeft w:val="0"/>
      <w:marRight w:val="0"/>
      <w:marTop w:val="0"/>
      <w:marBottom w:val="0"/>
      <w:divBdr>
        <w:top w:val="none" w:sz="0" w:space="0" w:color="auto"/>
        <w:left w:val="none" w:sz="0" w:space="0" w:color="auto"/>
        <w:bottom w:val="none" w:sz="0" w:space="0" w:color="auto"/>
        <w:right w:val="none" w:sz="0" w:space="0" w:color="auto"/>
      </w:divBdr>
    </w:div>
    <w:div w:id="1261139374">
      <w:bodyDiv w:val="1"/>
      <w:marLeft w:val="0"/>
      <w:marRight w:val="0"/>
      <w:marTop w:val="0"/>
      <w:marBottom w:val="0"/>
      <w:divBdr>
        <w:top w:val="none" w:sz="0" w:space="0" w:color="auto"/>
        <w:left w:val="none" w:sz="0" w:space="0" w:color="auto"/>
        <w:bottom w:val="none" w:sz="0" w:space="0" w:color="auto"/>
        <w:right w:val="none" w:sz="0" w:space="0" w:color="auto"/>
      </w:divBdr>
    </w:div>
    <w:div w:id="1262110150">
      <w:bodyDiv w:val="1"/>
      <w:marLeft w:val="0"/>
      <w:marRight w:val="0"/>
      <w:marTop w:val="0"/>
      <w:marBottom w:val="0"/>
      <w:divBdr>
        <w:top w:val="none" w:sz="0" w:space="0" w:color="auto"/>
        <w:left w:val="none" w:sz="0" w:space="0" w:color="auto"/>
        <w:bottom w:val="none" w:sz="0" w:space="0" w:color="auto"/>
        <w:right w:val="none" w:sz="0" w:space="0" w:color="auto"/>
      </w:divBdr>
    </w:div>
    <w:div w:id="1263107666">
      <w:bodyDiv w:val="1"/>
      <w:marLeft w:val="0"/>
      <w:marRight w:val="0"/>
      <w:marTop w:val="0"/>
      <w:marBottom w:val="0"/>
      <w:divBdr>
        <w:top w:val="none" w:sz="0" w:space="0" w:color="auto"/>
        <w:left w:val="none" w:sz="0" w:space="0" w:color="auto"/>
        <w:bottom w:val="none" w:sz="0" w:space="0" w:color="auto"/>
        <w:right w:val="none" w:sz="0" w:space="0" w:color="auto"/>
      </w:divBdr>
    </w:div>
    <w:div w:id="1264995290">
      <w:bodyDiv w:val="1"/>
      <w:marLeft w:val="0"/>
      <w:marRight w:val="0"/>
      <w:marTop w:val="0"/>
      <w:marBottom w:val="0"/>
      <w:divBdr>
        <w:top w:val="none" w:sz="0" w:space="0" w:color="auto"/>
        <w:left w:val="none" w:sz="0" w:space="0" w:color="auto"/>
        <w:bottom w:val="none" w:sz="0" w:space="0" w:color="auto"/>
        <w:right w:val="none" w:sz="0" w:space="0" w:color="auto"/>
      </w:divBdr>
    </w:div>
    <w:div w:id="1265073861">
      <w:bodyDiv w:val="1"/>
      <w:marLeft w:val="0"/>
      <w:marRight w:val="0"/>
      <w:marTop w:val="0"/>
      <w:marBottom w:val="0"/>
      <w:divBdr>
        <w:top w:val="none" w:sz="0" w:space="0" w:color="auto"/>
        <w:left w:val="none" w:sz="0" w:space="0" w:color="auto"/>
        <w:bottom w:val="none" w:sz="0" w:space="0" w:color="auto"/>
        <w:right w:val="none" w:sz="0" w:space="0" w:color="auto"/>
      </w:divBdr>
    </w:div>
    <w:div w:id="1265265553">
      <w:bodyDiv w:val="1"/>
      <w:marLeft w:val="0"/>
      <w:marRight w:val="0"/>
      <w:marTop w:val="0"/>
      <w:marBottom w:val="0"/>
      <w:divBdr>
        <w:top w:val="none" w:sz="0" w:space="0" w:color="auto"/>
        <w:left w:val="none" w:sz="0" w:space="0" w:color="auto"/>
        <w:bottom w:val="none" w:sz="0" w:space="0" w:color="auto"/>
        <w:right w:val="none" w:sz="0" w:space="0" w:color="auto"/>
      </w:divBdr>
    </w:div>
    <w:div w:id="1265531573">
      <w:bodyDiv w:val="1"/>
      <w:marLeft w:val="0"/>
      <w:marRight w:val="0"/>
      <w:marTop w:val="0"/>
      <w:marBottom w:val="0"/>
      <w:divBdr>
        <w:top w:val="none" w:sz="0" w:space="0" w:color="auto"/>
        <w:left w:val="none" w:sz="0" w:space="0" w:color="auto"/>
        <w:bottom w:val="none" w:sz="0" w:space="0" w:color="auto"/>
        <w:right w:val="none" w:sz="0" w:space="0" w:color="auto"/>
      </w:divBdr>
    </w:div>
    <w:div w:id="1269316485">
      <w:bodyDiv w:val="1"/>
      <w:marLeft w:val="0"/>
      <w:marRight w:val="0"/>
      <w:marTop w:val="0"/>
      <w:marBottom w:val="0"/>
      <w:divBdr>
        <w:top w:val="none" w:sz="0" w:space="0" w:color="auto"/>
        <w:left w:val="none" w:sz="0" w:space="0" w:color="auto"/>
        <w:bottom w:val="none" w:sz="0" w:space="0" w:color="auto"/>
        <w:right w:val="none" w:sz="0" w:space="0" w:color="auto"/>
      </w:divBdr>
    </w:div>
    <w:div w:id="1270547702">
      <w:bodyDiv w:val="1"/>
      <w:marLeft w:val="0"/>
      <w:marRight w:val="0"/>
      <w:marTop w:val="0"/>
      <w:marBottom w:val="0"/>
      <w:divBdr>
        <w:top w:val="none" w:sz="0" w:space="0" w:color="auto"/>
        <w:left w:val="none" w:sz="0" w:space="0" w:color="auto"/>
        <w:bottom w:val="none" w:sz="0" w:space="0" w:color="auto"/>
        <w:right w:val="none" w:sz="0" w:space="0" w:color="auto"/>
      </w:divBdr>
    </w:div>
    <w:div w:id="1271938035">
      <w:bodyDiv w:val="1"/>
      <w:marLeft w:val="0"/>
      <w:marRight w:val="0"/>
      <w:marTop w:val="0"/>
      <w:marBottom w:val="0"/>
      <w:divBdr>
        <w:top w:val="none" w:sz="0" w:space="0" w:color="auto"/>
        <w:left w:val="none" w:sz="0" w:space="0" w:color="auto"/>
        <w:bottom w:val="none" w:sz="0" w:space="0" w:color="auto"/>
        <w:right w:val="none" w:sz="0" w:space="0" w:color="auto"/>
      </w:divBdr>
    </w:div>
    <w:div w:id="1272467886">
      <w:bodyDiv w:val="1"/>
      <w:marLeft w:val="0"/>
      <w:marRight w:val="0"/>
      <w:marTop w:val="0"/>
      <w:marBottom w:val="0"/>
      <w:divBdr>
        <w:top w:val="none" w:sz="0" w:space="0" w:color="auto"/>
        <w:left w:val="none" w:sz="0" w:space="0" w:color="auto"/>
        <w:bottom w:val="none" w:sz="0" w:space="0" w:color="auto"/>
        <w:right w:val="none" w:sz="0" w:space="0" w:color="auto"/>
      </w:divBdr>
    </w:div>
    <w:div w:id="1273169152">
      <w:bodyDiv w:val="1"/>
      <w:marLeft w:val="0"/>
      <w:marRight w:val="0"/>
      <w:marTop w:val="0"/>
      <w:marBottom w:val="0"/>
      <w:divBdr>
        <w:top w:val="none" w:sz="0" w:space="0" w:color="auto"/>
        <w:left w:val="none" w:sz="0" w:space="0" w:color="auto"/>
        <w:bottom w:val="none" w:sz="0" w:space="0" w:color="auto"/>
        <w:right w:val="none" w:sz="0" w:space="0" w:color="auto"/>
      </w:divBdr>
    </w:div>
    <w:div w:id="1274173220">
      <w:bodyDiv w:val="1"/>
      <w:marLeft w:val="0"/>
      <w:marRight w:val="0"/>
      <w:marTop w:val="0"/>
      <w:marBottom w:val="0"/>
      <w:divBdr>
        <w:top w:val="none" w:sz="0" w:space="0" w:color="auto"/>
        <w:left w:val="none" w:sz="0" w:space="0" w:color="auto"/>
        <w:bottom w:val="none" w:sz="0" w:space="0" w:color="auto"/>
        <w:right w:val="none" w:sz="0" w:space="0" w:color="auto"/>
      </w:divBdr>
    </w:div>
    <w:div w:id="1275599849">
      <w:bodyDiv w:val="1"/>
      <w:marLeft w:val="0"/>
      <w:marRight w:val="0"/>
      <w:marTop w:val="0"/>
      <w:marBottom w:val="0"/>
      <w:divBdr>
        <w:top w:val="none" w:sz="0" w:space="0" w:color="auto"/>
        <w:left w:val="none" w:sz="0" w:space="0" w:color="auto"/>
        <w:bottom w:val="none" w:sz="0" w:space="0" w:color="auto"/>
        <w:right w:val="none" w:sz="0" w:space="0" w:color="auto"/>
      </w:divBdr>
    </w:div>
    <w:div w:id="1276447850">
      <w:bodyDiv w:val="1"/>
      <w:marLeft w:val="0"/>
      <w:marRight w:val="0"/>
      <w:marTop w:val="0"/>
      <w:marBottom w:val="0"/>
      <w:divBdr>
        <w:top w:val="none" w:sz="0" w:space="0" w:color="auto"/>
        <w:left w:val="none" w:sz="0" w:space="0" w:color="auto"/>
        <w:bottom w:val="none" w:sz="0" w:space="0" w:color="auto"/>
        <w:right w:val="none" w:sz="0" w:space="0" w:color="auto"/>
      </w:divBdr>
    </w:div>
    <w:div w:id="1277252099">
      <w:bodyDiv w:val="1"/>
      <w:marLeft w:val="0"/>
      <w:marRight w:val="0"/>
      <w:marTop w:val="0"/>
      <w:marBottom w:val="0"/>
      <w:divBdr>
        <w:top w:val="none" w:sz="0" w:space="0" w:color="auto"/>
        <w:left w:val="none" w:sz="0" w:space="0" w:color="auto"/>
        <w:bottom w:val="none" w:sz="0" w:space="0" w:color="auto"/>
        <w:right w:val="none" w:sz="0" w:space="0" w:color="auto"/>
      </w:divBdr>
    </w:div>
    <w:div w:id="1277370733">
      <w:bodyDiv w:val="1"/>
      <w:marLeft w:val="0"/>
      <w:marRight w:val="0"/>
      <w:marTop w:val="0"/>
      <w:marBottom w:val="0"/>
      <w:divBdr>
        <w:top w:val="none" w:sz="0" w:space="0" w:color="auto"/>
        <w:left w:val="none" w:sz="0" w:space="0" w:color="auto"/>
        <w:bottom w:val="none" w:sz="0" w:space="0" w:color="auto"/>
        <w:right w:val="none" w:sz="0" w:space="0" w:color="auto"/>
      </w:divBdr>
    </w:div>
    <w:div w:id="1277448509">
      <w:bodyDiv w:val="1"/>
      <w:marLeft w:val="0"/>
      <w:marRight w:val="0"/>
      <w:marTop w:val="0"/>
      <w:marBottom w:val="0"/>
      <w:divBdr>
        <w:top w:val="none" w:sz="0" w:space="0" w:color="auto"/>
        <w:left w:val="none" w:sz="0" w:space="0" w:color="auto"/>
        <w:bottom w:val="none" w:sz="0" w:space="0" w:color="auto"/>
        <w:right w:val="none" w:sz="0" w:space="0" w:color="auto"/>
      </w:divBdr>
    </w:div>
    <w:div w:id="1277517159">
      <w:bodyDiv w:val="1"/>
      <w:marLeft w:val="0"/>
      <w:marRight w:val="0"/>
      <w:marTop w:val="0"/>
      <w:marBottom w:val="0"/>
      <w:divBdr>
        <w:top w:val="none" w:sz="0" w:space="0" w:color="auto"/>
        <w:left w:val="none" w:sz="0" w:space="0" w:color="auto"/>
        <w:bottom w:val="none" w:sz="0" w:space="0" w:color="auto"/>
        <w:right w:val="none" w:sz="0" w:space="0" w:color="auto"/>
      </w:divBdr>
    </w:div>
    <w:div w:id="1277787829">
      <w:bodyDiv w:val="1"/>
      <w:marLeft w:val="0"/>
      <w:marRight w:val="0"/>
      <w:marTop w:val="0"/>
      <w:marBottom w:val="0"/>
      <w:divBdr>
        <w:top w:val="none" w:sz="0" w:space="0" w:color="auto"/>
        <w:left w:val="none" w:sz="0" w:space="0" w:color="auto"/>
        <w:bottom w:val="none" w:sz="0" w:space="0" w:color="auto"/>
        <w:right w:val="none" w:sz="0" w:space="0" w:color="auto"/>
      </w:divBdr>
    </w:div>
    <w:div w:id="1281496198">
      <w:bodyDiv w:val="1"/>
      <w:marLeft w:val="0"/>
      <w:marRight w:val="0"/>
      <w:marTop w:val="0"/>
      <w:marBottom w:val="0"/>
      <w:divBdr>
        <w:top w:val="none" w:sz="0" w:space="0" w:color="auto"/>
        <w:left w:val="none" w:sz="0" w:space="0" w:color="auto"/>
        <w:bottom w:val="none" w:sz="0" w:space="0" w:color="auto"/>
        <w:right w:val="none" w:sz="0" w:space="0" w:color="auto"/>
      </w:divBdr>
    </w:div>
    <w:div w:id="1283344122">
      <w:bodyDiv w:val="1"/>
      <w:marLeft w:val="0"/>
      <w:marRight w:val="0"/>
      <w:marTop w:val="0"/>
      <w:marBottom w:val="0"/>
      <w:divBdr>
        <w:top w:val="none" w:sz="0" w:space="0" w:color="auto"/>
        <w:left w:val="none" w:sz="0" w:space="0" w:color="auto"/>
        <w:bottom w:val="none" w:sz="0" w:space="0" w:color="auto"/>
        <w:right w:val="none" w:sz="0" w:space="0" w:color="auto"/>
      </w:divBdr>
    </w:div>
    <w:div w:id="1285624395">
      <w:bodyDiv w:val="1"/>
      <w:marLeft w:val="0"/>
      <w:marRight w:val="0"/>
      <w:marTop w:val="0"/>
      <w:marBottom w:val="0"/>
      <w:divBdr>
        <w:top w:val="none" w:sz="0" w:space="0" w:color="auto"/>
        <w:left w:val="none" w:sz="0" w:space="0" w:color="auto"/>
        <w:bottom w:val="none" w:sz="0" w:space="0" w:color="auto"/>
        <w:right w:val="none" w:sz="0" w:space="0" w:color="auto"/>
      </w:divBdr>
    </w:div>
    <w:div w:id="1289775625">
      <w:bodyDiv w:val="1"/>
      <w:marLeft w:val="0"/>
      <w:marRight w:val="0"/>
      <w:marTop w:val="0"/>
      <w:marBottom w:val="0"/>
      <w:divBdr>
        <w:top w:val="none" w:sz="0" w:space="0" w:color="auto"/>
        <w:left w:val="none" w:sz="0" w:space="0" w:color="auto"/>
        <w:bottom w:val="none" w:sz="0" w:space="0" w:color="auto"/>
        <w:right w:val="none" w:sz="0" w:space="0" w:color="auto"/>
      </w:divBdr>
    </w:div>
    <w:div w:id="1290012957">
      <w:bodyDiv w:val="1"/>
      <w:marLeft w:val="0"/>
      <w:marRight w:val="0"/>
      <w:marTop w:val="0"/>
      <w:marBottom w:val="0"/>
      <w:divBdr>
        <w:top w:val="none" w:sz="0" w:space="0" w:color="auto"/>
        <w:left w:val="none" w:sz="0" w:space="0" w:color="auto"/>
        <w:bottom w:val="none" w:sz="0" w:space="0" w:color="auto"/>
        <w:right w:val="none" w:sz="0" w:space="0" w:color="auto"/>
      </w:divBdr>
    </w:div>
    <w:div w:id="1290168991">
      <w:bodyDiv w:val="1"/>
      <w:marLeft w:val="0"/>
      <w:marRight w:val="0"/>
      <w:marTop w:val="0"/>
      <w:marBottom w:val="0"/>
      <w:divBdr>
        <w:top w:val="none" w:sz="0" w:space="0" w:color="auto"/>
        <w:left w:val="none" w:sz="0" w:space="0" w:color="auto"/>
        <w:bottom w:val="none" w:sz="0" w:space="0" w:color="auto"/>
        <w:right w:val="none" w:sz="0" w:space="0" w:color="auto"/>
      </w:divBdr>
    </w:div>
    <w:div w:id="1290630909">
      <w:bodyDiv w:val="1"/>
      <w:marLeft w:val="0"/>
      <w:marRight w:val="0"/>
      <w:marTop w:val="0"/>
      <w:marBottom w:val="0"/>
      <w:divBdr>
        <w:top w:val="none" w:sz="0" w:space="0" w:color="auto"/>
        <w:left w:val="none" w:sz="0" w:space="0" w:color="auto"/>
        <w:bottom w:val="none" w:sz="0" w:space="0" w:color="auto"/>
        <w:right w:val="none" w:sz="0" w:space="0" w:color="auto"/>
      </w:divBdr>
    </w:div>
    <w:div w:id="1292859497">
      <w:bodyDiv w:val="1"/>
      <w:marLeft w:val="0"/>
      <w:marRight w:val="0"/>
      <w:marTop w:val="0"/>
      <w:marBottom w:val="0"/>
      <w:divBdr>
        <w:top w:val="none" w:sz="0" w:space="0" w:color="auto"/>
        <w:left w:val="none" w:sz="0" w:space="0" w:color="auto"/>
        <w:bottom w:val="none" w:sz="0" w:space="0" w:color="auto"/>
        <w:right w:val="none" w:sz="0" w:space="0" w:color="auto"/>
      </w:divBdr>
    </w:div>
    <w:div w:id="1293175320">
      <w:bodyDiv w:val="1"/>
      <w:marLeft w:val="0"/>
      <w:marRight w:val="0"/>
      <w:marTop w:val="0"/>
      <w:marBottom w:val="0"/>
      <w:divBdr>
        <w:top w:val="none" w:sz="0" w:space="0" w:color="auto"/>
        <w:left w:val="none" w:sz="0" w:space="0" w:color="auto"/>
        <w:bottom w:val="none" w:sz="0" w:space="0" w:color="auto"/>
        <w:right w:val="none" w:sz="0" w:space="0" w:color="auto"/>
      </w:divBdr>
    </w:div>
    <w:div w:id="1294940850">
      <w:bodyDiv w:val="1"/>
      <w:marLeft w:val="0"/>
      <w:marRight w:val="0"/>
      <w:marTop w:val="0"/>
      <w:marBottom w:val="0"/>
      <w:divBdr>
        <w:top w:val="none" w:sz="0" w:space="0" w:color="auto"/>
        <w:left w:val="none" w:sz="0" w:space="0" w:color="auto"/>
        <w:bottom w:val="none" w:sz="0" w:space="0" w:color="auto"/>
        <w:right w:val="none" w:sz="0" w:space="0" w:color="auto"/>
      </w:divBdr>
    </w:div>
    <w:div w:id="1296134053">
      <w:bodyDiv w:val="1"/>
      <w:marLeft w:val="0"/>
      <w:marRight w:val="0"/>
      <w:marTop w:val="0"/>
      <w:marBottom w:val="0"/>
      <w:divBdr>
        <w:top w:val="none" w:sz="0" w:space="0" w:color="auto"/>
        <w:left w:val="none" w:sz="0" w:space="0" w:color="auto"/>
        <w:bottom w:val="none" w:sz="0" w:space="0" w:color="auto"/>
        <w:right w:val="none" w:sz="0" w:space="0" w:color="auto"/>
      </w:divBdr>
    </w:div>
    <w:div w:id="1296913718">
      <w:bodyDiv w:val="1"/>
      <w:marLeft w:val="0"/>
      <w:marRight w:val="0"/>
      <w:marTop w:val="0"/>
      <w:marBottom w:val="0"/>
      <w:divBdr>
        <w:top w:val="none" w:sz="0" w:space="0" w:color="auto"/>
        <w:left w:val="none" w:sz="0" w:space="0" w:color="auto"/>
        <w:bottom w:val="none" w:sz="0" w:space="0" w:color="auto"/>
        <w:right w:val="none" w:sz="0" w:space="0" w:color="auto"/>
      </w:divBdr>
    </w:div>
    <w:div w:id="1297298372">
      <w:bodyDiv w:val="1"/>
      <w:marLeft w:val="0"/>
      <w:marRight w:val="0"/>
      <w:marTop w:val="0"/>
      <w:marBottom w:val="0"/>
      <w:divBdr>
        <w:top w:val="none" w:sz="0" w:space="0" w:color="auto"/>
        <w:left w:val="none" w:sz="0" w:space="0" w:color="auto"/>
        <w:bottom w:val="none" w:sz="0" w:space="0" w:color="auto"/>
        <w:right w:val="none" w:sz="0" w:space="0" w:color="auto"/>
      </w:divBdr>
    </w:div>
    <w:div w:id="1300191635">
      <w:bodyDiv w:val="1"/>
      <w:marLeft w:val="0"/>
      <w:marRight w:val="0"/>
      <w:marTop w:val="0"/>
      <w:marBottom w:val="0"/>
      <w:divBdr>
        <w:top w:val="none" w:sz="0" w:space="0" w:color="auto"/>
        <w:left w:val="none" w:sz="0" w:space="0" w:color="auto"/>
        <w:bottom w:val="none" w:sz="0" w:space="0" w:color="auto"/>
        <w:right w:val="none" w:sz="0" w:space="0" w:color="auto"/>
      </w:divBdr>
    </w:div>
    <w:div w:id="1300694738">
      <w:bodyDiv w:val="1"/>
      <w:marLeft w:val="0"/>
      <w:marRight w:val="0"/>
      <w:marTop w:val="0"/>
      <w:marBottom w:val="0"/>
      <w:divBdr>
        <w:top w:val="none" w:sz="0" w:space="0" w:color="auto"/>
        <w:left w:val="none" w:sz="0" w:space="0" w:color="auto"/>
        <w:bottom w:val="none" w:sz="0" w:space="0" w:color="auto"/>
        <w:right w:val="none" w:sz="0" w:space="0" w:color="auto"/>
      </w:divBdr>
    </w:div>
    <w:div w:id="1300695008">
      <w:bodyDiv w:val="1"/>
      <w:marLeft w:val="0"/>
      <w:marRight w:val="0"/>
      <w:marTop w:val="0"/>
      <w:marBottom w:val="0"/>
      <w:divBdr>
        <w:top w:val="none" w:sz="0" w:space="0" w:color="auto"/>
        <w:left w:val="none" w:sz="0" w:space="0" w:color="auto"/>
        <w:bottom w:val="none" w:sz="0" w:space="0" w:color="auto"/>
        <w:right w:val="none" w:sz="0" w:space="0" w:color="auto"/>
      </w:divBdr>
    </w:div>
    <w:div w:id="1301111156">
      <w:bodyDiv w:val="1"/>
      <w:marLeft w:val="0"/>
      <w:marRight w:val="0"/>
      <w:marTop w:val="0"/>
      <w:marBottom w:val="0"/>
      <w:divBdr>
        <w:top w:val="none" w:sz="0" w:space="0" w:color="auto"/>
        <w:left w:val="none" w:sz="0" w:space="0" w:color="auto"/>
        <w:bottom w:val="none" w:sz="0" w:space="0" w:color="auto"/>
        <w:right w:val="none" w:sz="0" w:space="0" w:color="auto"/>
      </w:divBdr>
    </w:div>
    <w:div w:id="1301113224">
      <w:bodyDiv w:val="1"/>
      <w:marLeft w:val="0"/>
      <w:marRight w:val="0"/>
      <w:marTop w:val="0"/>
      <w:marBottom w:val="0"/>
      <w:divBdr>
        <w:top w:val="none" w:sz="0" w:space="0" w:color="auto"/>
        <w:left w:val="none" w:sz="0" w:space="0" w:color="auto"/>
        <w:bottom w:val="none" w:sz="0" w:space="0" w:color="auto"/>
        <w:right w:val="none" w:sz="0" w:space="0" w:color="auto"/>
      </w:divBdr>
    </w:div>
    <w:div w:id="1302464954">
      <w:bodyDiv w:val="1"/>
      <w:marLeft w:val="0"/>
      <w:marRight w:val="0"/>
      <w:marTop w:val="0"/>
      <w:marBottom w:val="0"/>
      <w:divBdr>
        <w:top w:val="none" w:sz="0" w:space="0" w:color="auto"/>
        <w:left w:val="none" w:sz="0" w:space="0" w:color="auto"/>
        <w:bottom w:val="none" w:sz="0" w:space="0" w:color="auto"/>
        <w:right w:val="none" w:sz="0" w:space="0" w:color="auto"/>
      </w:divBdr>
    </w:div>
    <w:div w:id="1303928880">
      <w:bodyDiv w:val="1"/>
      <w:marLeft w:val="0"/>
      <w:marRight w:val="0"/>
      <w:marTop w:val="0"/>
      <w:marBottom w:val="0"/>
      <w:divBdr>
        <w:top w:val="none" w:sz="0" w:space="0" w:color="auto"/>
        <w:left w:val="none" w:sz="0" w:space="0" w:color="auto"/>
        <w:bottom w:val="none" w:sz="0" w:space="0" w:color="auto"/>
        <w:right w:val="none" w:sz="0" w:space="0" w:color="auto"/>
      </w:divBdr>
    </w:div>
    <w:div w:id="1307122176">
      <w:bodyDiv w:val="1"/>
      <w:marLeft w:val="0"/>
      <w:marRight w:val="0"/>
      <w:marTop w:val="0"/>
      <w:marBottom w:val="0"/>
      <w:divBdr>
        <w:top w:val="none" w:sz="0" w:space="0" w:color="auto"/>
        <w:left w:val="none" w:sz="0" w:space="0" w:color="auto"/>
        <w:bottom w:val="none" w:sz="0" w:space="0" w:color="auto"/>
        <w:right w:val="none" w:sz="0" w:space="0" w:color="auto"/>
      </w:divBdr>
    </w:div>
    <w:div w:id="1307737361">
      <w:bodyDiv w:val="1"/>
      <w:marLeft w:val="0"/>
      <w:marRight w:val="0"/>
      <w:marTop w:val="0"/>
      <w:marBottom w:val="0"/>
      <w:divBdr>
        <w:top w:val="none" w:sz="0" w:space="0" w:color="auto"/>
        <w:left w:val="none" w:sz="0" w:space="0" w:color="auto"/>
        <w:bottom w:val="none" w:sz="0" w:space="0" w:color="auto"/>
        <w:right w:val="none" w:sz="0" w:space="0" w:color="auto"/>
      </w:divBdr>
    </w:div>
    <w:div w:id="1310094685">
      <w:bodyDiv w:val="1"/>
      <w:marLeft w:val="0"/>
      <w:marRight w:val="0"/>
      <w:marTop w:val="0"/>
      <w:marBottom w:val="0"/>
      <w:divBdr>
        <w:top w:val="none" w:sz="0" w:space="0" w:color="auto"/>
        <w:left w:val="none" w:sz="0" w:space="0" w:color="auto"/>
        <w:bottom w:val="none" w:sz="0" w:space="0" w:color="auto"/>
        <w:right w:val="none" w:sz="0" w:space="0" w:color="auto"/>
      </w:divBdr>
    </w:div>
    <w:div w:id="1310864583">
      <w:bodyDiv w:val="1"/>
      <w:marLeft w:val="0"/>
      <w:marRight w:val="0"/>
      <w:marTop w:val="0"/>
      <w:marBottom w:val="0"/>
      <w:divBdr>
        <w:top w:val="none" w:sz="0" w:space="0" w:color="auto"/>
        <w:left w:val="none" w:sz="0" w:space="0" w:color="auto"/>
        <w:bottom w:val="none" w:sz="0" w:space="0" w:color="auto"/>
        <w:right w:val="none" w:sz="0" w:space="0" w:color="auto"/>
      </w:divBdr>
    </w:div>
    <w:div w:id="1312564076">
      <w:bodyDiv w:val="1"/>
      <w:marLeft w:val="0"/>
      <w:marRight w:val="0"/>
      <w:marTop w:val="0"/>
      <w:marBottom w:val="0"/>
      <w:divBdr>
        <w:top w:val="none" w:sz="0" w:space="0" w:color="auto"/>
        <w:left w:val="none" w:sz="0" w:space="0" w:color="auto"/>
        <w:bottom w:val="none" w:sz="0" w:space="0" w:color="auto"/>
        <w:right w:val="none" w:sz="0" w:space="0" w:color="auto"/>
      </w:divBdr>
    </w:div>
    <w:div w:id="1313367849">
      <w:bodyDiv w:val="1"/>
      <w:marLeft w:val="0"/>
      <w:marRight w:val="0"/>
      <w:marTop w:val="0"/>
      <w:marBottom w:val="0"/>
      <w:divBdr>
        <w:top w:val="none" w:sz="0" w:space="0" w:color="auto"/>
        <w:left w:val="none" w:sz="0" w:space="0" w:color="auto"/>
        <w:bottom w:val="none" w:sz="0" w:space="0" w:color="auto"/>
        <w:right w:val="none" w:sz="0" w:space="0" w:color="auto"/>
      </w:divBdr>
    </w:div>
    <w:div w:id="1314026683">
      <w:bodyDiv w:val="1"/>
      <w:marLeft w:val="0"/>
      <w:marRight w:val="0"/>
      <w:marTop w:val="0"/>
      <w:marBottom w:val="0"/>
      <w:divBdr>
        <w:top w:val="none" w:sz="0" w:space="0" w:color="auto"/>
        <w:left w:val="none" w:sz="0" w:space="0" w:color="auto"/>
        <w:bottom w:val="none" w:sz="0" w:space="0" w:color="auto"/>
        <w:right w:val="none" w:sz="0" w:space="0" w:color="auto"/>
      </w:divBdr>
    </w:div>
    <w:div w:id="1314335867">
      <w:bodyDiv w:val="1"/>
      <w:marLeft w:val="0"/>
      <w:marRight w:val="0"/>
      <w:marTop w:val="0"/>
      <w:marBottom w:val="0"/>
      <w:divBdr>
        <w:top w:val="none" w:sz="0" w:space="0" w:color="auto"/>
        <w:left w:val="none" w:sz="0" w:space="0" w:color="auto"/>
        <w:bottom w:val="none" w:sz="0" w:space="0" w:color="auto"/>
        <w:right w:val="none" w:sz="0" w:space="0" w:color="auto"/>
      </w:divBdr>
    </w:div>
    <w:div w:id="1315335467">
      <w:bodyDiv w:val="1"/>
      <w:marLeft w:val="0"/>
      <w:marRight w:val="0"/>
      <w:marTop w:val="0"/>
      <w:marBottom w:val="0"/>
      <w:divBdr>
        <w:top w:val="none" w:sz="0" w:space="0" w:color="auto"/>
        <w:left w:val="none" w:sz="0" w:space="0" w:color="auto"/>
        <w:bottom w:val="none" w:sz="0" w:space="0" w:color="auto"/>
        <w:right w:val="none" w:sz="0" w:space="0" w:color="auto"/>
      </w:divBdr>
    </w:div>
    <w:div w:id="1321731869">
      <w:bodyDiv w:val="1"/>
      <w:marLeft w:val="0"/>
      <w:marRight w:val="0"/>
      <w:marTop w:val="0"/>
      <w:marBottom w:val="0"/>
      <w:divBdr>
        <w:top w:val="none" w:sz="0" w:space="0" w:color="auto"/>
        <w:left w:val="none" w:sz="0" w:space="0" w:color="auto"/>
        <w:bottom w:val="none" w:sz="0" w:space="0" w:color="auto"/>
        <w:right w:val="none" w:sz="0" w:space="0" w:color="auto"/>
      </w:divBdr>
    </w:div>
    <w:div w:id="1323434393">
      <w:bodyDiv w:val="1"/>
      <w:marLeft w:val="0"/>
      <w:marRight w:val="0"/>
      <w:marTop w:val="0"/>
      <w:marBottom w:val="0"/>
      <w:divBdr>
        <w:top w:val="none" w:sz="0" w:space="0" w:color="auto"/>
        <w:left w:val="none" w:sz="0" w:space="0" w:color="auto"/>
        <w:bottom w:val="none" w:sz="0" w:space="0" w:color="auto"/>
        <w:right w:val="none" w:sz="0" w:space="0" w:color="auto"/>
      </w:divBdr>
    </w:div>
    <w:div w:id="1323661467">
      <w:bodyDiv w:val="1"/>
      <w:marLeft w:val="0"/>
      <w:marRight w:val="0"/>
      <w:marTop w:val="0"/>
      <w:marBottom w:val="0"/>
      <w:divBdr>
        <w:top w:val="none" w:sz="0" w:space="0" w:color="auto"/>
        <w:left w:val="none" w:sz="0" w:space="0" w:color="auto"/>
        <w:bottom w:val="none" w:sz="0" w:space="0" w:color="auto"/>
        <w:right w:val="none" w:sz="0" w:space="0" w:color="auto"/>
      </w:divBdr>
    </w:div>
    <w:div w:id="1325164742">
      <w:bodyDiv w:val="1"/>
      <w:marLeft w:val="0"/>
      <w:marRight w:val="0"/>
      <w:marTop w:val="0"/>
      <w:marBottom w:val="0"/>
      <w:divBdr>
        <w:top w:val="none" w:sz="0" w:space="0" w:color="auto"/>
        <w:left w:val="none" w:sz="0" w:space="0" w:color="auto"/>
        <w:bottom w:val="none" w:sz="0" w:space="0" w:color="auto"/>
        <w:right w:val="none" w:sz="0" w:space="0" w:color="auto"/>
      </w:divBdr>
    </w:div>
    <w:div w:id="1325475639">
      <w:bodyDiv w:val="1"/>
      <w:marLeft w:val="0"/>
      <w:marRight w:val="0"/>
      <w:marTop w:val="0"/>
      <w:marBottom w:val="0"/>
      <w:divBdr>
        <w:top w:val="none" w:sz="0" w:space="0" w:color="auto"/>
        <w:left w:val="none" w:sz="0" w:space="0" w:color="auto"/>
        <w:bottom w:val="none" w:sz="0" w:space="0" w:color="auto"/>
        <w:right w:val="none" w:sz="0" w:space="0" w:color="auto"/>
      </w:divBdr>
    </w:div>
    <w:div w:id="1325667724">
      <w:bodyDiv w:val="1"/>
      <w:marLeft w:val="0"/>
      <w:marRight w:val="0"/>
      <w:marTop w:val="0"/>
      <w:marBottom w:val="0"/>
      <w:divBdr>
        <w:top w:val="none" w:sz="0" w:space="0" w:color="auto"/>
        <w:left w:val="none" w:sz="0" w:space="0" w:color="auto"/>
        <w:bottom w:val="none" w:sz="0" w:space="0" w:color="auto"/>
        <w:right w:val="none" w:sz="0" w:space="0" w:color="auto"/>
      </w:divBdr>
    </w:div>
    <w:div w:id="1326854598">
      <w:bodyDiv w:val="1"/>
      <w:marLeft w:val="0"/>
      <w:marRight w:val="0"/>
      <w:marTop w:val="0"/>
      <w:marBottom w:val="0"/>
      <w:divBdr>
        <w:top w:val="none" w:sz="0" w:space="0" w:color="auto"/>
        <w:left w:val="none" w:sz="0" w:space="0" w:color="auto"/>
        <w:bottom w:val="none" w:sz="0" w:space="0" w:color="auto"/>
        <w:right w:val="none" w:sz="0" w:space="0" w:color="auto"/>
      </w:divBdr>
    </w:div>
    <w:div w:id="1326975678">
      <w:bodyDiv w:val="1"/>
      <w:marLeft w:val="0"/>
      <w:marRight w:val="0"/>
      <w:marTop w:val="0"/>
      <w:marBottom w:val="0"/>
      <w:divBdr>
        <w:top w:val="none" w:sz="0" w:space="0" w:color="auto"/>
        <w:left w:val="none" w:sz="0" w:space="0" w:color="auto"/>
        <w:bottom w:val="none" w:sz="0" w:space="0" w:color="auto"/>
        <w:right w:val="none" w:sz="0" w:space="0" w:color="auto"/>
      </w:divBdr>
    </w:div>
    <w:div w:id="1327703546">
      <w:bodyDiv w:val="1"/>
      <w:marLeft w:val="0"/>
      <w:marRight w:val="0"/>
      <w:marTop w:val="0"/>
      <w:marBottom w:val="0"/>
      <w:divBdr>
        <w:top w:val="none" w:sz="0" w:space="0" w:color="auto"/>
        <w:left w:val="none" w:sz="0" w:space="0" w:color="auto"/>
        <w:bottom w:val="none" w:sz="0" w:space="0" w:color="auto"/>
        <w:right w:val="none" w:sz="0" w:space="0" w:color="auto"/>
      </w:divBdr>
    </w:div>
    <w:div w:id="1328092048">
      <w:bodyDiv w:val="1"/>
      <w:marLeft w:val="0"/>
      <w:marRight w:val="0"/>
      <w:marTop w:val="0"/>
      <w:marBottom w:val="0"/>
      <w:divBdr>
        <w:top w:val="none" w:sz="0" w:space="0" w:color="auto"/>
        <w:left w:val="none" w:sz="0" w:space="0" w:color="auto"/>
        <w:bottom w:val="none" w:sz="0" w:space="0" w:color="auto"/>
        <w:right w:val="none" w:sz="0" w:space="0" w:color="auto"/>
      </w:divBdr>
    </w:div>
    <w:div w:id="1330478278">
      <w:bodyDiv w:val="1"/>
      <w:marLeft w:val="0"/>
      <w:marRight w:val="0"/>
      <w:marTop w:val="0"/>
      <w:marBottom w:val="0"/>
      <w:divBdr>
        <w:top w:val="none" w:sz="0" w:space="0" w:color="auto"/>
        <w:left w:val="none" w:sz="0" w:space="0" w:color="auto"/>
        <w:bottom w:val="none" w:sz="0" w:space="0" w:color="auto"/>
        <w:right w:val="none" w:sz="0" w:space="0" w:color="auto"/>
      </w:divBdr>
    </w:div>
    <w:div w:id="1332176610">
      <w:bodyDiv w:val="1"/>
      <w:marLeft w:val="0"/>
      <w:marRight w:val="0"/>
      <w:marTop w:val="0"/>
      <w:marBottom w:val="0"/>
      <w:divBdr>
        <w:top w:val="none" w:sz="0" w:space="0" w:color="auto"/>
        <w:left w:val="none" w:sz="0" w:space="0" w:color="auto"/>
        <w:bottom w:val="none" w:sz="0" w:space="0" w:color="auto"/>
        <w:right w:val="none" w:sz="0" w:space="0" w:color="auto"/>
      </w:divBdr>
    </w:div>
    <w:div w:id="1332563817">
      <w:bodyDiv w:val="1"/>
      <w:marLeft w:val="0"/>
      <w:marRight w:val="0"/>
      <w:marTop w:val="0"/>
      <w:marBottom w:val="0"/>
      <w:divBdr>
        <w:top w:val="none" w:sz="0" w:space="0" w:color="auto"/>
        <w:left w:val="none" w:sz="0" w:space="0" w:color="auto"/>
        <w:bottom w:val="none" w:sz="0" w:space="0" w:color="auto"/>
        <w:right w:val="none" w:sz="0" w:space="0" w:color="auto"/>
      </w:divBdr>
    </w:div>
    <w:div w:id="1334575835">
      <w:bodyDiv w:val="1"/>
      <w:marLeft w:val="0"/>
      <w:marRight w:val="0"/>
      <w:marTop w:val="0"/>
      <w:marBottom w:val="0"/>
      <w:divBdr>
        <w:top w:val="none" w:sz="0" w:space="0" w:color="auto"/>
        <w:left w:val="none" w:sz="0" w:space="0" w:color="auto"/>
        <w:bottom w:val="none" w:sz="0" w:space="0" w:color="auto"/>
        <w:right w:val="none" w:sz="0" w:space="0" w:color="auto"/>
      </w:divBdr>
    </w:div>
    <w:div w:id="1335061971">
      <w:bodyDiv w:val="1"/>
      <w:marLeft w:val="0"/>
      <w:marRight w:val="0"/>
      <w:marTop w:val="0"/>
      <w:marBottom w:val="0"/>
      <w:divBdr>
        <w:top w:val="none" w:sz="0" w:space="0" w:color="auto"/>
        <w:left w:val="none" w:sz="0" w:space="0" w:color="auto"/>
        <w:bottom w:val="none" w:sz="0" w:space="0" w:color="auto"/>
        <w:right w:val="none" w:sz="0" w:space="0" w:color="auto"/>
      </w:divBdr>
    </w:div>
    <w:div w:id="1337028314">
      <w:bodyDiv w:val="1"/>
      <w:marLeft w:val="0"/>
      <w:marRight w:val="0"/>
      <w:marTop w:val="0"/>
      <w:marBottom w:val="0"/>
      <w:divBdr>
        <w:top w:val="none" w:sz="0" w:space="0" w:color="auto"/>
        <w:left w:val="none" w:sz="0" w:space="0" w:color="auto"/>
        <w:bottom w:val="none" w:sz="0" w:space="0" w:color="auto"/>
        <w:right w:val="none" w:sz="0" w:space="0" w:color="auto"/>
      </w:divBdr>
    </w:div>
    <w:div w:id="1340431137">
      <w:bodyDiv w:val="1"/>
      <w:marLeft w:val="0"/>
      <w:marRight w:val="0"/>
      <w:marTop w:val="0"/>
      <w:marBottom w:val="0"/>
      <w:divBdr>
        <w:top w:val="none" w:sz="0" w:space="0" w:color="auto"/>
        <w:left w:val="none" w:sz="0" w:space="0" w:color="auto"/>
        <w:bottom w:val="none" w:sz="0" w:space="0" w:color="auto"/>
        <w:right w:val="none" w:sz="0" w:space="0" w:color="auto"/>
      </w:divBdr>
    </w:div>
    <w:div w:id="1342007011">
      <w:bodyDiv w:val="1"/>
      <w:marLeft w:val="0"/>
      <w:marRight w:val="0"/>
      <w:marTop w:val="0"/>
      <w:marBottom w:val="0"/>
      <w:divBdr>
        <w:top w:val="none" w:sz="0" w:space="0" w:color="auto"/>
        <w:left w:val="none" w:sz="0" w:space="0" w:color="auto"/>
        <w:bottom w:val="none" w:sz="0" w:space="0" w:color="auto"/>
        <w:right w:val="none" w:sz="0" w:space="0" w:color="auto"/>
      </w:divBdr>
    </w:div>
    <w:div w:id="1342246279">
      <w:bodyDiv w:val="1"/>
      <w:marLeft w:val="0"/>
      <w:marRight w:val="0"/>
      <w:marTop w:val="0"/>
      <w:marBottom w:val="0"/>
      <w:divBdr>
        <w:top w:val="none" w:sz="0" w:space="0" w:color="auto"/>
        <w:left w:val="none" w:sz="0" w:space="0" w:color="auto"/>
        <w:bottom w:val="none" w:sz="0" w:space="0" w:color="auto"/>
        <w:right w:val="none" w:sz="0" w:space="0" w:color="auto"/>
      </w:divBdr>
    </w:div>
    <w:div w:id="1342271788">
      <w:bodyDiv w:val="1"/>
      <w:marLeft w:val="0"/>
      <w:marRight w:val="0"/>
      <w:marTop w:val="0"/>
      <w:marBottom w:val="0"/>
      <w:divBdr>
        <w:top w:val="none" w:sz="0" w:space="0" w:color="auto"/>
        <w:left w:val="none" w:sz="0" w:space="0" w:color="auto"/>
        <w:bottom w:val="none" w:sz="0" w:space="0" w:color="auto"/>
        <w:right w:val="none" w:sz="0" w:space="0" w:color="auto"/>
      </w:divBdr>
    </w:div>
    <w:div w:id="1342707808">
      <w:bodyDiv w:val="1"/>
      <w:marLeft w:val="0"/>
      <w:marRight w:val="0"/>
      <w:marTop w:val="0"/>
      <w:marBottom w:val="0"/>
      <w:divBdr>
        <w:top w:val="none" w:sz="0" w:space="0" w:color="auto"/>
        <w:left w:val="none" w:sz="0" w:space="0" w:color="auto"/>
        <w:bottom w:val="none" w:sz="0" w:space="0" w:color="auto"/>
        <w:right w:val="none" w:sz="0" w:space="0" w:color="auto"/>
      </w:divBdr>
    </w:div>
    <w:div w:id="1344552935">
      <w:bodyDiv w:val="1"/>
      <w:marLeft w:val="0"/>
      <w:marRight w:val="0"/>
      <w:marTop w:val="0"/>
      <w:marBottom w:val="0"/>
      <w:divBdr>
        <w:top w:val="none" w:sz="0" w:space="0" w:color="auto"/>
        <w:left w:val="none" w:sz="0" w:space="0" w:color="auto"/>
        <w:bottom w:val="none" w:sz="0" w:space="0" w:color="auto"/>
        <w:right w:val="none" w:sz="0" w:space="0" w:color="auto"/>
      </w:divBdr>
    </w:div>
    <w:div w:id="1345664522">
      <w:bodyDiv w:val="1"/>
      <w:marLeft w:val="0"/>
      <w:marRight w:val="0"/>
      <w:marTop w:val="0"/>
      <w:marBottom w:val="0"/>
      <w:divBdr>
        <w:top w:val="none" w:sz="0" w:space="0" w:color="auto"/>
        <w:left w:val="none" w:sz="0" w:space="0" w:color="auto"/>
        <w:bottom w:val="none" w:sz="0" w:space="0" w:color="auto"/>
        <w:right w:val="none" w:sz="0" w:space="0" w:color="auto"/>
      </w:divBdr>
    </w:div>
    <w:div w:id="1346983062">
      <w:bodyDiv w:val="1"/>
      <w:marLeft w:val="0"/>
      <w:marRight w:val="0"/>
      <w:marTop w:val="0"/>
      <w:marBottom w:val="0"/>
      <w:divBdr>
        <w:top w:val="none" w:sz="0" w:space="0" w:color="auto"/>
        <w:left w:val="none" w:sz="0" w:space="0" w:color="auto"/>
        <w:bottom w:val="none" w:sz="0" w:space="0" w:color="auto"/>
        <w:right w:val="none" w:sz="0" w:space="0" w:color="auto"/>
      </w:divBdr>
    </w:div>
    <w:div w:id="1347515546">
      <w:bodyDiv w:val="1"/>
      <w:marLeft w:val="0"/>
      <w:marRight w:val="0"/>
      <w:marTop w:val="0"/>
      <w:marBottom w:val="0"/>
      <w:divBdr>
        <w:top w:val="none" w:sz="0" w:space="0" w:color="auto"/>
        <w:left w:val="none" w:sz="0" w:space="0" w:color="auto"/>
        <w:bottom w:val="none" w:sz="0" w:space="0" w:color="auto"/>
        <w:right w:val="none" w:sz="0" w:space="0" w:color="auto"/>
      </w:divBdr>
    </w:div>
    <w:div w:id="1348214773">
      <w:bodyDiv w:val="1"/>
      <w:marLeft w:val="0"/>
      <w:marRight w:val="0"/>
      <w:marTop w:val="0"/>
      <w:marBottom w:val="0"/>
      <w:divBdr>
        <w:top w:val="none" w:sz="0" w:space="0" w:color="auto"/>
        <w:left w:val="none" w:sz="0" w:space="0" w:color="auto"/>
        <w:bottom w:val="none" w:sz="0" w:space="0" w:color="auto"/>
        <w:right w:val="none" w:sz="0" w:space="0" w:color="auto"/>
      </w:divBdr>
    </w:div>
    <w:div w:id="1349020482">
      <w:bodyDiv w:val="1"/>
      <w:marLeft w:val="0"/>
      <w:marRight w:val="0"/>
      <w:marTop w:val="0"/>
      <w:marBottom w:val="0"/>
      <w:divBdr>
        <w:top w:val="none" w:sz="0" w:space="0" w:color="auto"/>
        <w:left w:val="none" w:sz="0" w:space="0" w:color="auto"/>
        <w:bottom w:val="none" w:sz="0" w:space="0" w:color="auto"/>
        <w:right w:val="none" w:sz="0" w:space="0" w:color="auto"/>
      </w:divBdr>
    </w:div>
    <w:div w:id="1351486486">
      <w:bodyDiv w:val="1"/>
      <w:marLeft w:val="0"/>
      <w:marRight w:val="0"/>
      <w:marTop w:val="0"/>
      <w:marBottom w:val="0"/>
      <w:divBdr>
        <w:top w:val="none" w:sz="0" w:space="0" w:color="auto"/>
        <w:left w:val="none" w:sz="0" w:space="0" w:color="auto"/>
        <w:bottom w:val="none" w:sz="0" w:space="0" w:color="auto"/>
        <w:right w:val="none" w:sz="0" w:space="0" w:color="auto"/>
      </w:divBdr>
    </w:div>
    <w:div w:id="1351686210">
      <w:bodyDiv w:val="1"/>
      <w:marLeft w:val="0"/>
      <w:marRight w:val="0"/>
      <w:marTop w:val="0"/>
      <w:marBottom w:val="0"/>
      <w:divBdr>
        <w:top w:val="none" w:sz="0" w:space="0" w:color="auto"/>
        <w:left w:val="none" w:sz="0" w:space="0" w:color="auto"/>
        <w:bottom w:val="none" w:sz="0" w:space="0" w:color="auto"/>
        <w:right w:val="none" w:sz="0" w:space="0" w:color="auto"/>
      </w:divBdr>
    </w:div>
    <w:div w:id="1352344527">
      <w:bodyDiv w:val="1"/>
      <w:marLeft w:val="0"/>
      <w:marRight w:val="0"/>
      <w:marTop w:val="0"/>
      <w:marBottom w:val="0"/>
      <w:divBdr>
        <w:top w:val="none" w:sz="0" w:space="0" w:color="auto"/>
        <w:left w:val="none" w:sz="0" w:space="0" w:color="auto"/>
        <w:bottom w:val="none" w:sz="0" w:space="0" w:color="auto"/>
        <w:right w:val="none" w:sz="0" w:space="0" w:color="auto"/>
      </w:divBdr>
    </w:div>
    <w:div w:id="1354454897">
      <w:bodyDiv w:val="1"/>
      <w:marLeft w:val="0"/>
      <w:marRight w:val="0"/>
      <w:marTop w:val="0"/>
      <w:marBottom w:val="0"/>
      <w:divBdr>
        <w:top w:val="none" w:sz="0" w:space="0" w:color="auto"/>
        <w:left w:val="none" w:sz="0" w:space="0" w:color="auto"/>
        <w:bottom w:val="none" w:sz="0" w:space="0" w:color="auto"/>
        <w:right w:val="none" w:sz="0" w:space="0" w:color="auto"/>
      </w:divBdr>
    </w:div>
    <w:div w:id="1354726739">
      <w:bodyDiv w:val="1"/>
      <w:marLeft w:val="0"/>
      <w:marRight w:val="0"/>
      <w:marTop w:val="0"/>
      <w:marBottom w:val="0"/>
      <w:divBdr>
        <w:top w:val="none" w:sz="0" w:space="0" w:color="auto"/>
        <w:left w:val="none" w:sz="0" w:space="0" w:color="auto"/>
        <w:bottom w:val="none" w:sz="0" w:space="0" w:color="auto"/>
        <w:right w:val="none" w:sz="0" w:space="0" w:color="auto"/>
      </w:divBdr>
    </w:div>
    <w:div w:id="1355838660">
      <w:bodyDiv w:val="1"/>
      <w:marLeft w:val="0"/>
      <w:marRight w:val="0"/>
      <w:marTop w:val="0"/>
      <w:marBottom w:val="0"/>
      <w:divBdr>
        <w:top w:val="none" w:sz="0" w:space="0" w:color="auto"/>
        <w:left w:val="none" w:sz="0" w:space="0" w:color="auto"/>
        <w:bottom w:val="none" w:sz="0" w:space="0" w:color="auto"/>
        <w:right w:val="none" w:sz="0" w:space="0" w:color="auto"/>
      </w:divBdr>
    </w:div>
    <w:div w:id="1357652353">
      <w:bodyDiv w:val="1"/>
      <w:marLeft w:val="0"/>
      <w:marRight w:val="0"/>
      <w:marTop w:val="0"/>
      <w:marBottom w:val="0"/>
      <w:divBdr>
        <w:top w:val="none" w:sz="0" w:space="0" w:color="auto"/>
        <w:left w:val="none" w:sz="0" w:space="0" w:color="auto"/>
        <w:bottom w:val="none" w:sz="0" w:space="0" w:color="auto"/>
        <w:right w:val="none" w:sz="0" w:space="0" w:color="auto"/>
      </w:divBdr>
    </w:div>
    <w:div w:id="1358312860">
      <w:bodyDiv w:val="1"/>
      <w:marLeft w:val="0"/>
      <w:marRight w:val="0"/>
      <w:marTop w:val="0"/>
      <w:marBottom w:val="0"/>
      <w:divBdr>
        <w:top w:val="none" w:sz="0" w:space="0" w:color="auto"/>
        <w:left w:val="none" w:sz="0" w:space="0" w:color="auto"/>
        <w:bottom w:val="none" w:sz="0" w:space="0" w:color="auto"/>
        <w:right w:val="none" w:sz="0" w:space="0" w:color="auto"/>
      </w:divBdr>
    </w:div>
    <w:div w:id="1359430536">
      <w:bodyDiv w:val="1"/>
      <w:marLeft w:val="0"/>
      <w:marRight w:val="0"/>
      <w:marTop w:val="0"/>
      <w:marBottom w:val="0"/>
      <w:divBdr>
        <w:top w:val="none" w:sz="0" w:space="0" w:color="auto"/>
        <w:left w:val="none" w:sz="0" w:space="0" w:color="auto"/>
        <w:bottom w:val="none" w:sz="0" w:space="0" w:color="auto"/>
        <w:right w:val="none" w:sz="0" w:space="0" w:color="auto"/>
      </w:divBdr>
    </w:div>
    <w:div w:id="1359701627">
      <w:bodyDiv w:val="1"/>
      <w:marLeft w:val="0"/>
      <w:marRight w:val="0"/>
      <w:marTop w:val="0"/>
      <w:marBottom w:val="0"/>
      <w:divBdr>
        <w:top w:val="none" w:sz="0" w:space="0" w:color="auto"/>
        <w:left w:val="none" w:sz="0" w:space="0" w:color="auto"/>
        <w:bottom w:val="none" w:sz="0" w:space="0" w:color="auto"/>
        <w:right w:val="none" w:sz="0" w:space="0" w:color="auto"/>
      </w:divBdr>
    </w:div>
    <w:div w:id="1359772202">
      <w:bodyDiv w:val="1"/>
      <w:marLeft w:val="0"/>
      <w:marRight w:val="0"/>
      <w:marTop w:val="0"/>
      <w:marBottom w:val="0"/>
      <w:divBdr>
        <w:top w:val="none" w:sz="0" w:space="0" w:color="auto"/>
        <w:left w:val="none" w:sz="0" w:space="0" w:color="auto"/>
        <w:bottom w:val="none" w:sz="0" w:space="0" w:color="auto"/>
        <w:right w:val="none" w:sz="0" w:space="0" w:color="auto"/>
      </w:divBdr>
    </w:div>
    <w:div w:id="1360009332">
      <w:bodyDiv w:val="1"/>
      <w:marLeft w:val="0"/>
      <w:marRight w:val="0"/>
      <w:marTop w:val="0"/>
      <w:marBottom w:val="0"/>
      <w:divBdr>
        <w:top w:val="none" w:sz="0" w:space="0" w:color="auto"/>
        <w:left w:val="none" w:sz="0" w:space="0" w:color="auto"/>
        <w:bottom w:val="none" w:sz="0" w:space="0" w:color="auto"/>
        <w:right w:val="none" w:sz="0" w:space="0" w:color="auto"/>
      </w:divBdr>
    </w:div>
    <w:div w:id="1360740892">
      <w:bodyDiv w:val="1"/>
      <w:marLeft w:val="0"/>
      <w:marRight w:val="0"/>
      <w:marTop w:val="0"/>
      <w:marBottom w:val="0"/>
      <w:divBdr>
        <w:top w:val="none" w:sz="0" w:space="0" w:color="auto"/>
        <w:left w:val="none" w:sz="0" w:space="0" w:color="auto"/>
        <w:bottom w:val="none" w:sz="0" w:space="0" w:color="auto"/>
        <w:right w:val="none" w:sz="0" w:space="0" w:color="auto"/>
      </w:divBdr>
    </w:div>
    <w:div w:id="1362197272">
      <w:bodyDiv w:val="1"/>
      <w:marLeft w:val="0"/>
      <w:marRight w:val="0"/>
      <w:marTop w:val="0"/>
      <w:marBottom w:val="0"/>
      <w:divBdr>
        <w:top w:val="none" w:sz="0" w:space="0" w:color="auto"/>
        <w:left w:val="none" w:sz="0" w:space="0" w:color="auto"/>
        <w:bottom w:val="none" w:sz="0" w:space="0" w:color="auto"/>
        <w:right w:val="none" w:sz="0" w:space="0" w:color="auto"/>
      </w:divBdr>
    </w:div>
    <w:div w:id="1364549818">
      <w:bodyDiv w:val="1"/>
      <w:marLeft w:val="0"/>
      <w:marRight w:val="0"/>
      <w:marTop w:val="0"/>
      <w:marBottom w:val="0"/>
      <w:divBdr>
        <w:top w:val="none" w:sz="0" w:space="0" w:color="auto"/>
        <w:left w:val="none" w:sz="0" w:space="0" w:color="auto"/>
        <w:bottom w:val="none" w:sz="0" w:space="0" w:color="auto"/>
        <w:right w:val="none" w:sz="0" w:space="0" w:color="auto"/>
      </w:divBdr>
    </w:div>
    <w:div w:id="1365205767">
      <w:bodyDiv w:val="1"/>
      <w:marLeft w:val="0"/>
      <w:marRight w:val="0"/>
      <w:marTop w:val="0"/>
      <w:marBottom w:val="0"/>
      <w:divBdr>
        <w:top w:val="none" w:sz="0" w:space="0" w:color="auto"/>
        <w:left w:val="none" w:sz="0" w:space="0" w:color="auto"/>
        <w:bottom w:val="none" w:sz="0" w:space="0" w:color="auto"/>
        <w:right w:val="none" w:sz="0" w:space="0" w:color="auto"/>
      </w:divBdr>
    </w:div>
    <w:div w:id="1368527189">
      <w:bodyDiv w:val="1"/>
      <w:marLeft w:val="0"/>
      <w:marRight w:val="0"/>
      <w:marTop w:val="0"/>
      <w:marBottom w:val="0"/>
      <w:divBdr>
        <w:top w:val="none" w:sz="0" w:space="0" w:color="auto"/>
        <w:left w:val="none" w:sz="0" w:space="0" w:color="auto"/>
        <w:bottom w:val="none" w:sz="0" w:space="0" w:color="auto"/>
        <w:right w:val="none" w:sz="0" w:space="0" w:color="auto"/>
      </w:divBdr>
    </w:div>
    <w:div w:id="1368986244">
      <w:bodyDiv w:val="1"/>
      <w:marLeft w:val="0"/>
      <w:marRight w:val="0"/>
      <w:marTop w:val="0"/>
      <w:marBottom w:val="0"/>
      <w:divBdr>
        <w:top w:val="none" w:sz="0" w:space="0" w:color="auto"/>
        <w:left w:val="none" w:sz="0" w:space="0" w:color="auto"/>
        <w:bottom w:val="none" w:sz="0" w:space="0" w:color="auto"/>
        <w:right w:val="none" w:sz="0" w:space="0" w:color="auto"/>
      </w:divBdr>
    </w:div>
    <w:div w:id="1371027570">
      <w:bodyDiv w:val="1"/>
      <w:marLeft w:val="0"/>
      <w:marRight w:val="0"/>
      <w:marTop w:val="0"/>
      <w:marBottom w:val="0"/>
      <w:divBdr>
        <w:top w:val="none" w:sz="0" w:space="0" w:color="auto"/>
        <w:left w:val="none" w:sz="0" w:space="0" w:color="auto"/>
        <w:bottom w:val="none" w:sz="0" w:space="0" w:color="auto"/>
        <w:right w:val="none" w:sz="0" w:space="0" w:color="auto"/>
      </w:divBdr>
    </w:div>
    <w:div w:id="1373920591">
      <w:bodyDiv w:val="1"/>
      <w:marLeft w:val="0"/>
      <w:marRight w:val="0"/>
      <w:marTop w:val="0"/>
      <w:marBottom w:val="0"/>
      <w:divBdr>
        <w:top w:val="none" w:sz="0" w:space="0" w:color="auto"/>
        <w:left w:val="none" w:sz="0" w:space="0" w:color="auto"/>
        <w:bottom w:val="none" w:sz="0" w:space="0" w:color="auto"/>
        <w:right w:val="none" w:sz="0" w:space="0" w:color="auto"/>
      </w:divBdr>
    </w:div>
    <w:div w:id="1376345268">
      <w:bodyDiv w:val="1"/>
      <w:marLeft w:val="0"/>
      <w:marRight w:val="0"/>
      <w:marTop w:val="0"/>
      <w:marBottom w:val="0"/>
      <w:divBdr>
        <w:top w:val="none" w:sz="0" w:space="0" w:color="auto"/>
        <w:left w:val="none" w:sz="0" w:space="0" w:color="auto"/>
        <w:bottom w:val="none" w:sz="0" w:space="0" w:color="auto"/>
        <w:right w:val="none" w:sz="0" w:space="0" w:color="auto"/>
      </w:divBdr>
    </w:div>
    <w:div w:id="1378435584">
      <w:bodyDiv w:val="1"/>
      <w:marLeft w:val="0"/>
      <w:marRight w:val="0"/>
      <w:marTop w:val="0"/>
      <w:marBottom w:val="0"/>
      <w:divBdr>
        <w:top w:val="none" w:sz="0" w:space="0" w:color="auto"/>
        <w:left w:val="none" w:sz="0" w:space="0" w:color="auto"/>
        <w:bottom w:val="none" w:sz="0" w:space="0" w:color="auto"/>
        <w:right w:val="none" w:sz="0" w:space="0" w:color="auto"/>
      </w:divBdr>
    </w:div>
    <w:div w:id="1379546751">
      <w:bodyDiv w:val="1"/>
      <w:marLeft w:val="0"/>
      <w:marRight w:val="0"/>
      <w:marTop w:val="0"/>
      <w:marBottom w:val="0"/>
      <w:divBdr>
        <w:top w:val="none" w:sz="0" w:space="0" w:color="auto"/>
        <w:left w:val="none" w:sz="0" w:space="0" w:color="auto"/>
        <w:bottom w:val="none" w:sz="0" w:space="0" w:color="auto"/>
        <w:right w:val="none" w:sz="0" w:space="0" w:color="auto"/>
      </w:divBdr>
    </w:div>
    <w:div w:id="1379744139">
      <w:bodyDiv w:val="1"/>
      <w:marLeft w:val="0"/>
      <w:marRight w:val="0"/>
      <w:marTop w:val="0"/>
      <w:marBottom w:val="0"/>
      <w:divBdr>
        <w:top w:val="none" w:sz="0" w:space="0" w:color="auto"/>
        <w:left w:val="none" w:sz="0" w:space="0" w:color="auto"/>
        <w:bottom w:val="none" w:sz="0" w:space="0" w:color="auto"/>
        <w:right w:val="none" w:sz="0" w:space="0" w:color="auto"/>
      </w:divBdr>
    </w:div>
    <w:div w:id="1380469242">
      <w:bodyDiv w:val="1"/>
      <w:marLeft w:val="0"/>
      <w:marRight w:val="0"/>
      <w:marTop w:val="0"/>
      <w:marBottom w:val="0"/>
      <w:divBdr>
        <w:top w:val="none" w:sz="0" w:space="0" w:color="auto"/>
        <w:left w:val="none" w:sz="0" w:space="0" w:color="auto"/>
        <w:bottom w:val="none" w:sz="0" w:space="0" w:color="auto"/>
        <w:right w:val="none" w:sz="0" w:space="0" w:color="auto"/>
      </w:divBdr>
    </w:div>
    <w:div w:id="1382368926">
      <w:bodyDiv w:val="1"/>
      <w:marLeft w:val="0"/>
      <w:marRight w:val="0"/>
      <w:marTop w:val="0"/>
      <w:marBottom w:val="0"/>
      <w:divBdr>
        <w:top w:val="none" w:sz="0" w:space="0" w:color="auto"/>
        <w:left w:val="none" w:sz="0" w:space="0" w:color="auto"/>
        <w:bottom w:val="none" w:sz="0" w:space="0" w:color="auto"/>
        <w:right w:val="none" w:sz="0" w:space="0" w:color="auto"/>
      </w:divBdr>
    </w:div>
    <w:div w:id="1382899323">
      <w:bodyDiv w:val="1"/>
      <w:marLeft w:val="0"/>
      <w:marRight w:val="0"/>
      <w:marTop w:val="0"/>
      <w:marBottom w:val="0"/>
      <w:divBdr>
        <w:top w:val="none" w:sz="0" w:space="0" w:color="auto"/>
        <w:left w:val="none" w:sz="0" w:space="0" w:color="auto"/>
        <w:bottom w:val="none" w:sz="0" w:space="0" w:color="auto"/>
        <w:right w:val="none" w:sz="0" w:space="0" w:color="auto"/>
      </w:divBdr>
    </w:div>
    <w:div w:id="1385716594">
      <w:bodyDiv w:val="1"/>
      <w:marLeft w:val="0"/>
      <w:marRight w:val="0"/>
      <w:marTop w:val="0"/>
      <w:marBottom w:val="0"/>
      <w:divBdr>
        <w:top w:val="none" w:sz="0" w:space="0" w:color="auto"/>
        <w:left w:val="none" w:sz="0" w:space="0" w:color="auto"/>
        <w:bottom w:val="none" w:sz="0" w:space="0" w:color="auto"/>
        <w:right w:val="none" w:sz="0" w:space="0" w:color="auto"/>
      </w:divBdr>
    </w:div>
    <w:div w:id="1385955509">
      <w:bodyDiv w:val="1"/>
      <w:marLeft w:val="0"/>
      <w:marRight w:val="0"/>
      <w:marTop w:val="0"/>
      <w:marBottom w:val="0"/>
      <w:divBdr>
        <w:top w:val="none" w:sz="0" w:space="0" w:color="auto"/>
        <w:left w:val="none" w:sz="0" w:space="0" w:color="auto"/>
        <w:bottom w:val="none" w:sz="0" w:space="0" w:color="auto"/>
        <w:right w:val="none" w:sz="0" w:space="0" w:color="auto"/>
      </w:divBdr>
    </w:div>
    <w:div w:id="1387950517">
      <w:bodyDiv w:val="1"/>
      <w:marLeft w:val="0"/>
      <w:marRight w:val="0"/>
      <w:marTop w:val="0"/>
      <w:marBottom w:val="0"/>
      <w:divBdr>
        <w:top w:val="none" w:sz="0" w:space="0" w:color="auto"/>
        <w:left w:val="none" w:sz="0" w:space="0" w:color="auto"/>
        <w:bottom w:val="none" w:sz="0" w:space="0" w:color="auto"/>
        <w:right w:val="none" w:sz="0" w:space="0" w:color="auto"/>
      </w:divBdr>
    </w:div>
    <w:div w:id="1389105676">
      <w:bodyDiv w:val="1"/>
      <w:marLeft w:val="0"/>
      <w:marRight w:val="0"/>
      <w:marTop w:val="0"/>
      <w:marBottom w:val="0"/>
      <w:divBdr>
        <w:top w:val="none" w:sz="0" w:space="0" w:color="auto"/>
        <w:left w:val="none" w:sz="0" w:space="0" w:color="auto"/>
        <w:bottom w:val="none" w:sz="0" w:space="0" w:color="auto"/>
        <w:right w:val="none" w:sz="0" w:space="0" w:color="auto"/>
      </w:divBdr>
    </w:div>
    <w:div w:id="1391346129">
      <w:bodyDiv w:val="1"/>
      <w:marLeft w:val="0"/>
      <w:marRight w:val="0"/>
      <w:marTop w:val="0"/>
      <w:marBottom w:val="0"/>
      <w:divBdr>
        <w:top w:val="none" w:sz="0" w:space="0" w:color="auto"/>
        <w:left w:val="none" w:sz="0" w:space="0" w:color="auto"/>
        <w:bottom w:val="none" w:sz="0" w:space="0" w:color="auto"/>
        <w:right w:val="none" w:sz="0" w:space="0" w:color="auto"/>
      </w:divBdr>
    </w:div>
    <w:div w:id="1391616138">
      <w:bodyDiv w:val="1"/>
      <w:marLeft w:val="0"/>
      <w:marRight w:val="0"/>
      <w:marTop w:val="0"/>
      <w:marBottom w:val="0"/>
      <w:divBdr>
        <w:top w:val="none" w:sz="0" w:space="0" w:color="auto"/>
        <w:left w:val="none" w:sz="0" w:space="0" w:color="auto"/>
        <w:bottom w:val="none" w:sz="0" w:space="0" w:color="auto"/>
        <w:right w:val="none" w:sz="0" w:space="0" w:color="auto"/>
      </w:divBdr>
    </w:div>
    <w:div w:id="1393852134">
      <w:bodyDiv w:val="1"/>
      <w:marLeft w:val="0"/>
      <w:marRight w:val="0"/>
      <w:marTop w:val="0"/>
      <w:marBottom w:val="0"/>
      <w:divBdr>
        <w:top w:val="none" w:sz="0" w:space="0" w:color="auto"/>
        <w:left w:val="none" w:sz="0" w:space="0" w:color="auto"/>
        <w:bottom w:val="none" w:sz="0" w:space="0" w:color="auto"/>
        <w:right w:val="none" w:sz="0" w:space="0" w:color="auto"/>
      </w:divBdr>
    </w:div>
    <w:div w:id="1394814648">
      <w:bodyDiv w:val="1"/>
      <w:marLeft w:val="0"/>
      <w:marRight w:val="0"/>
      <w:marTop w:val="0"/>
      <w:marBottom w:val="0"/>
      <w:divBdr>
        <w:top w:val="none" w:sz="0" w:space="0" w:color="auto"/>
        <w:left w:val="none" w:sz="0" w:space="0" w:color="auto"/>
        <w:bottom w:val="none" w:sz="0" w:space="0" w:color="auto"/>
        <w:right w:val="none" w:sz="0" w:space="0" w:color="auto"/>
      </w:divBdr>
    </w:div>
    <w:div w:id="1395348270">
      <w:bodyDiv w:val="1"/>
      <w:marLeft w:val="0"/>
      <w:marRight w:val="0"/>
      <w:marTop w:val="0"/>
      <w:marBottom w:val="0"/>
      <w:divBdr>
        <w:top w:val="none" w:sz="0" w:space="0" w:color="auto"/>
        <w:left w:val="none" w:sz="0" w:space="0" w:color="auto"/>
        <w:bottom w:val="none" w:sz="0" w:space="0" w:color="auto"/>
        <w:right w:val="none" w:sz="0" w:space="0" w:color="auto"/>
      </w:divBdr>
    </w:div>
    <w:div w:id="1397122046">
      <w:bodyDiv w:val="1"/>
      <w:marLeft w:val="0"/>
      <w:marRight w:val="0"/>
      <w:marTop w:val="0"/>
      <w:marBottom w:val="0"/>
      <w:divBdr>
        <w:top w:val="none" w:sz="0" w:space="0" w:color="auto"/>
        <w:left w:val="none" w:sz="0" w:space="0" w:color="auto"/>
        <w:bottom w:val="none" w:sz="0" w:space="0" w:color="auto"/>
        <w:right w:val="none" w:sz="0" w:space="0" w:color="auto"/>
      </w:divBdr>
    </w:div>
    <w:div w:id="1399280919">
      <w:bodyDiv w:val="1"/>
      <w:marLeft w:val="0"/>
      <w:marRight w:val="0"/>
      <w:marTop w:val="0"/>
      <w:marBottom w:val="0"/>
      <w:divBdr>
        <w:top w:val="none" w:sz="0" w:space="0" w:color="auto"/>
        <w:left w:val="none" w:sz="0" w:space="0" w:color="auto"/>
        <w:bottom w:val="none" w:sz="0" w:space="0" w:color="auto"/>
        <w:right w:val="none" w:sz="0" w:space="0" w:color="auto"/>
      </w:divBdr>
    </w:div>
    <w:div w:id="1402099857">
      <w:bodyDiv w:val="1"/>
      <w:marLeft w:val="0"/>
      <w:marRight w:val="0"/>
      <w:marTop w:val="0"/>
      <w:marBottom w:val="0"/>
      <w:divBdr>
        <w:top w:val="none" w:sz="0" w:space="0" w:color="auto"/>
        <w:left w:val="none" w:sz="0" w:space="0" w:color="auto"/>
        <w:bottom w:val="none" w:sz="0" w:space="0" w:color="auto"/>
        <w:right w:val="none" w:sz="0" w:space="0" w:color="auto"/>
      </w:divBdr>
    </w:div>
    <w:div w:id="1402824038">
      <w:bodyDiv w:val="1"/>
      <w:marLeft w:val="0"/>
      <w:marRight w:val="0"/>
      <w:marTop w:val="0"/>
      <w:marBottom w:val="0"/>
      <w:divBdr>
        <w:top w:val="none" w:sz="0" w:space="0" w:color="auto"/>
        <w:left w:val="none" w:sz="0" w:space="0" w:color="auto"/>
        <w:bottom w:val="none" w:sz="0" w:space="0" w:color="auto"/>
        <w:right w:val="none" w:sz="0" w:space="0" w:color="auto"/>
      </w:divBdr>
    </w:div>
    <w:div w:id="1405108007">
      <w:bodyDiv w:val="1"/>
      <w:marLeft w:val="0"/>
      <w:marRight w:val="0"/>
      <w:marTop w:val="0"/>
      <w:marBottom w:val="0"/>
      <w:divBdr>
        <w:top w:val="none" w:sz="0" w:space="0" w:color="auto"/>
        <w:left w:val="none" w:sz="0" w:space="0" w:color="auto"/>
        <w:bottom w:val="none" w:sz="0" w:space="0" w:color="auto"/>
        <w:right w:val="none" w:sz="0" w:space="0" w:color="auto"/>
      </w:divBdr>
    </w:div>
    <w:div w:id="1405954368">
      <w:bodyDiv w:val="1"/>
      <w:marLeft w:val="0"/>
      <w:marRight w:val="0"/>
      <w:marTop w:val="0"/>
      <w:marBottom w:val="0"/>
      <w:divBdr>
        <w:top w:val="none" w:sz="0" w:space="0" w:color="auto"/>
        <w:left w:val="none" w:sz="0" w:space="0" w:color="auto"/>
        <w:bottom w:val="none" w:sz="0" w:space="0" w:color="auto"/>
        <w:right w:val="none" w:sz="0" w:space="0" w:color="auto"/>
      </w:divBdr>
    </w:div>
    <w:div w:id="1406995742">
      <w:bodyDiv w:val="1"/>
      <w:marLeft w:val="0"/>
      <w:marRight w:val="0"/>
      <w:marTop w:val="0"/>
      <w:marBottom w:val="0"/>
      <w:divBdr>
        <w:top w:val="none" w:sz="0" w:space="0" w:color="auto"/>
        <w:left w:val="none" w:sz="0" w:space="0" w:color="auto"/>
        <w:bottom w:val="none" w:sz="0" w:space="0" w:color="auto"/>
        <w:right w:val="none" w:sz="0" w:space="0" w:color="auto"/>
      </w:divBdr>
    </w:div>
    <w:div w:id="1409035864">
      <w:bodyDiv w:val="1"/>
      <w:marLeft w:val="0"/>
      <w:marRight w:val="0"/>
      <w:marTop w:val="0"/>
      <w:marBottom w:val="0"/>
      <w:divBdr>
        <w:top w:val="none" w:sz="0" w:space="0" w:color="auto"/>
        <w:left w:val="none" w:sz="0" w:space="0" w:color="auto"/>
        <w:bottom w:val="none" w:sz="0" w:space="0" w:color="auto"/>
        <w:right w:val="none" w:sz="0" w:space="0" w:color="auto"/>
      </w:divBdr>
    </w:div>
    <w:div w:id="1411078629">
      <w:bodyDiv w:val="1"/>
      <w:marLeft w:val="0"/>
      <w:marRight w:val="0"/>
      <w:marTop w:val="0"/>
      <w:marBottom w:val="0"/>
      <w:divBdr>
        <w:top w:val="none" w:sz="0" w:space="0" w:color="auto"/>
        <w:left w:val="none" w:sz="0" w:space="0" w:color="auto"/>
        <w:bottom w:val="none" w:sz="0" w:space="0" w:color="auto"/>
        <w:right w:val="none" w:sz="0" w:space="0" w:color="auto"/>
      </w:divBdr>
    </w:div>
    <w:div w:id="1411538395">
      <w:bodyDiv w:val="1"/>
      <w:marLeft w:val="0"/>
      <w:marRight w:val="0"/>
      <w:marTop w:val="0"/>
      <w:marBottom w:val="0"/>
      <w:divBdr>
        <w:top w:val="none" w:sz="0" w:space="0" w:color="auto"/>
        <w:left w:val="none" w:sz="0" w:space="0" w:color="auto"/>
        <w:bottom w:val="none" w:sz="0" w:space="0" w:color="auto"/>
        <w:right w:val="none" w:sz="0" w:space="0" w:color="auto"/>
      </w:divBdr>
    </w:div>
    <w:div w:id="1413089304">
      <w:bodyDiv w:val="1"/>
      <w:marLeft w:val="0"/>
      <w:marRight w:val="0"/>
      <w:marTop w:val="0"/>
      <w:marBottom w:val="0"/>
      <w:divBdr>
        <w:top w:val="none" w:sz="0" w:space="0" w:color="auto"/>
        <w:left w:val="none" w:sz="0" w:space="0" w:color="auto"/>
        <w:bottom w:val="none" w:sz="0" w:space="0" w:color="auto"/>
        <w:right w:val="none" w:sz="0" w:space="0" w:color="auto"/>
      </w:divBdr>
    </w:div>
    <w:div w:id="1414013104">
      <w:bodyDiv w:val="1"/>
      <w:marLeft w:val="0"/>
      <w:marRight w:val="0"/>
      <w:marTop w:val="0"/>
      <w:marBottom w:val="0"/>
      <w:divBdr>
        <w:top w:val="none" w:sz="0" w:space="0" w:color="auto"/>
        <w:left w:val="none" w:sz="0" w:space="0" w:color="auto"/>
        <w:bottom w:val="none" w:sz="0" w:space="0" w:color="auto"/>
        <w:right w:val="none" w:sz="0" w:space="0" w:color="auto"/>
      </w:divBdr>
    </w:div>
    <w:div w:id="1414158781">
      <w:bodyDiv w:val="1"/>
      <w:marLeft w:val="0"/>
      <w:marRight w:val="0"/>
      <w:marTop w:val="0"/>
      <w:marBottom w:val="0"/>
      <w:divBdr>
        <w:top w:val="none" w:sz="0" w:space="0" w:color="auto"/>
        <w:left w:val="none" w:sz="0" w:space="0" w:color="auto"/>
        <w:bottom w:val="none" w:sz="0" w:space="0" w:color="auto"/>
        <w:right w:val="none" w:sz="0" w:space="0" w:color="auto"/>
      </w:divBdr>
    </w:div>
    <w:div w:id="1415011778">
      <w:bodyDiv w:val="1"/>
      <w:marLeft w:val="0"/>
      <w:marRight w:val="0"/>
      <w:marTop w:val="0"/>
      <w:marBottom w:val="0"/>
      <w:divBdr>
        <w:top w:val="none" w:sz="0" w:space="0" w:color="auto"/>
        <w:left w:val="none" w:sz="0" w:space="0" w:color="auto"/>
        <w:bottom w:val="none" w:sz="0" w:space="0" w:color="auto"/>
        <w:right w:val="none" w:sz="0" w:space="0" w:color="auto"/>
      </w:divBdr>
    </w:div>
    <w:div w:id="1417943925">
      <w:bodyDiv w:val="1"/>
      <w:marLeft w:val="0"/>
      <w:marRight w:val="0"/>
      <w:marTop w:val="0"/>
      <w:marBottom w:val="0"/>
      <w:divBdr>
        <w:top w:val="none" w:sz="0" w:space="0" w:color="auto"/>
        <w:left w:val="none" w:sz="0" w:space="0" w:color="auto"/>
        <w:bottom w:val="none" w:sz="0" w:space="0" w:color="auto"/>
        <w:right w:val="none" w:sz="0" w:space="0" w:color="auto"/>
      </w:divBdr>
    </w:div>
    <w:div w:id="1419131136">
      <w:bodyDiv w:val="1"/>
      <w:marLeft w:val="0"/>
      <w:marRight w:val="0"/>
      <w:marTop w:val="0"/>
      <w:marBottom w:val="0"/>
      <w:divBdr>
        <w:top w:val="none" w:sz="0" w:space="0" w:color="auto"/>
        <w:left w:val="none" w:sz="0" w:space="0" w:color="auto"/>
        <w:bottom w:val="none" w:sz="0" w:space="0" w:color="auto"/>
        <w:right w:val="none" w:sz="0" w:space="0" w:color="auto"/>
      </w:divBdr>
    </w:div>
    <w:div w:id="1419524523">
      <w:bodyDiv w:val="1"/>
      <w:marLeft w:val="0"/>
      <w:marRight w:val="0"/>
      <w:marTop w:val="0"/>
      <w:marBottom w:val="0"/>
      <w:divBdr>
        <w:top w:val="none" w:sz="0" w:space="0" w:color="auto"/>
        <w:left w:val="none" w:sz="0" w:space="0" w:color="auto"/>
        <w:bottom w:val="none" w:sz="0" w:space="0" w:color="auto"/>
        <w:right w:val="none" w:sz="0" w:space="0" w:color="auto"/>
      </w:divBdr>
    </w:div>
    <w:div w:id="1420365765">
      <w:bodyDiv w:val="1"/>
      <w:marLeft w:val="0"/>
      <w:marRight w:val="0"/>
      <w:marTop w:val="0"/>
      <w:marBottom w:val="0"/>
      <w:divBdr>
        <w:top w:val="none" w:sz="0" w:space="0" w:color="auto"/>
        <w:left w:val="none" w:sz="0" w:space="0" w:color="auto"/>
        <w:bottom w:val="none" w:sz="0" w:space="0" w:color="auto"/>
        <w:right w:val="none" w:sz="0" w:space="0" w:color="auto"/>
      </w:divBdr>
    </w:div>
    <w:div w:id="1421636808">
      <w:bodyDiv w:val="1"/>
      <w:marLeft w:val="0"/>
      <w:marRight w:val="0"/>
      <w:marTop w:val="0"/>
      <w:marBottom w:val="0"/>
      <w:divBdr>
        <w:top w:val="none" w:sz="0" w:space="0" w:color="auto"/>
        <w:left w:val="none" w:sz="0" w:space="0" w:color="auto"/>
        <w:bottom w:val="none" w:sz="0" w:space="0" w:color="auto"/>
        <w:right w:val="none" w:sz="0" w:space="0" w:color="auto"/>
      </w:divBdr>
    </w:div>
    <w:div w:id="1422023320">
      <w:bodyDiv w:val="1"/>
      <w:marLeft w:val="0"/>
      <w:marRight w:val="0"/>
      <w:marTop w:val="0"/>
      <w:marBottom w:val="0"/>
      <w:divBdr>
        <w:top w:val="none" w:sz="0" w:space="0" w:color="auto"/>
        <w:left w:val="none" w:sz="0" w:space="0" w:color="auto"/>
        <w:bottom w:val="none" w:sz="0" w:space="0" w:color="auto"/>
        <w:right w:val="none" w:sz="0" w:space="0" w:color="auto"/>
      </w:divBdr>
    </w:div>
    <w:div w:id="1422291310">
      <w:bodyDiv w:val="1"/>
      <w:marLeft w:val="0"/>
      <w:marRight w:val="0"/>
      <w:marTop w:val="0"/>
      <w:marBottom w:val="0"/>
      <w:divBdr>
        <w:top w:val="none" w:sz="0" w:space="0" w:color="auto"/>
        <w:left w:val="none" w:sz="0" w:space="0" w:color="auto"/>
        <w:bottom w:val="none" w:sz="0" w:space="0" w:color="auto"/>
        <w:right w:val="none" w:sz="0" w:space="0" w:color="auto"/>
      </w:divBdr>
    </w:div>
    <w:div w:id="1423449771">
      <w:bodyDiv w:val="1"/>
      <w:marLeft w:val="0"/>
      <w:marRight w:val="0"/>
      <w:marTop w:val="0"/>
      <w:marBottom w:val="0"/>
      <w:divBdr>
        <w:top w:val="none" w:sz="0" w:space="0" w:color="auto"/>
        <w:left w:val="none" w:sz="0" w:space="0" w:color="auto"/>
        <w:bottom w:val="none" w:sz="0" w:space="0" w:color="auto"/>
        <w:right w:val="none" w:sz="0" w:space="0" w:color="auto"/>
      </w:divBdr>
    </w:div>
    <w:div w:id="1423796435">
      <w:bodyDiv w:val="1"/>
      <w:marLeft w:val="0"/>
      <w:marRight w:val="0"/>
      <w:marTop w:val="0"/>
      <w:marBottom w:val="0"/>
      <w:divBdr>
        <w:top w:val="none" w:sz="0" w:space="0" w:color="auto"/>
        <w:left w:val="none" w:sz="0" w:space="0" w:color="auto"/>
        <w:bottom w:val="none" w:sz="0" w:space="0" w:color="auto"/>
        <w:right w:val="none" w:sz="0" w:space="0" w:color="auto"/>
      </w:divBdr>
    </w:div>
    <w:div w:id="1425801810">
      <w:bodyDiv w:val="1"/>
      <w:marLeft w:val="0"/>
      <w:marRight w:val="0"/>
      <w:marTop w:val="0"/>
      <w:marBottom w:val="0"/>
      <w:divBdr>
        <w:top w:val="none" w:sz="0" w:space="0" w:color="auto"/>
        <w:left w:val="none" w:sz="0" w:space="0" w:color="auto"/>
        <w:bottom w:val="none" w:sz="0" w:space="0" w:color="auto"/>
        <w:right w:val="none" w:sz="0" w:space="0" w:color="auto"/>
      </w:divBdr>
    </w:div>
    <w:div w:id="1427337232">
      <w:bodyDiv w:val="1"/>
      <w:marLeft w:val="0"/>
      <w:marRight w:val="0"/>
      <w:marTop w:val="0"/>
      <w:marBottom w:val="0"/>
      <w:divBdr>
        <w:top w:val="none" w:sz="0" w:space="0" w:color="auto"/>
        <w:left w:val="none" w:sz="0" w:space="0" w:color="auto"/>
        <w:bottom w:val="none" w:sz="0" w:space="0" w:color="auto"/>
        <w:right w:val="none" w:sz="0" w:space="0" w:color="auto"/>
      </w:divBdr>
    </w:div>
    <w:div w:id="1428044003">
      <w:bodyDiv w:val="1"/>
      <w:marLeft w:val="0"/>
      <w:marRight w:val="0"/>
      <w:marTop w:val="0"/>
      <w:marBottom w:val="0"/>
      <w:divBdr>
        <w:top w:val="none" w:sz="0" w:space="0" w:color="auto"/>
        <w:left w:val="none" w:sz="0" w:space="0" w:color="auto"/>
        <w:bottom w:val="none" w:sz="0" w:space="0" w:color="auto"/>
        <w:right w:val="none" w:sz="0" w:space="0" w:color="auto"/>
      </w:divBdr>
    </w:div>
    <w:div w:id="1429810497">
      <w:bodyDiv w:val="1"/>
      <w:marLeft w:val="0"/>
      <w:marRight w:val="0"/>
      <w:marTop w:val="0"/>
      <w:marBottom w:val="0"/>
      <w:divBdr>
        <w:top w:val="none" w:sz="0" w:space="0" w:color="auto"/>
        <w:left w:val="none" w:sz="0" w:space="0" w:color="auto"/>
        <w:bottom w:val="none" w:sz="0" w:space="0" w:color="auto"/>
        <w:right w:val="none" w:sz="0" w:space="0" w:color="auto"/>
      </w:divBdr>
    </w:div>
    <w:div w:id="1431704777">
      <w:bodyDiv w:val="1"/>
      <w:marLeft w:val="0"/>
      <w:marRight w:val="0"/>
      <w:marTop w:val="0"/>
      <w:marBottom w:val="0"/>
      <w:divBdr>
        <w:top w:val="none" w:sz="0" w:space="0" w:color="auto"/>
        <w:left w:val="none" w:sz="0" w:space="0" w:color="auto"/>
        <w:bottom w:val="none" w:sz="0" w:space="0" w:color="auto"/>
        <w:right w:val="none" w:sz="0" w:space="0" w:color="auto"/>
      </w:divBdr>
    </w:div>
    <w:div w:id="1432164080">
      <w:bodyDiv w:val="1"/>
      <w:marLeft w:val="0"/>
      <w:marRight w:val="0"/>
      <w:marTop w:val="0"/>
      <w:marBottom w:val="0"/>
      <w:divBdr>
        <w:top w:val="none" w:sz="0" w:space="0" w:color="auto"/>
        <w:left w:val="none" w:sz="0" w:space="0" w:color="auto"/>
        <w:bottom w:val="none" w:sz="0" w:space="0" w:color="auto"/>
        <w:right w:val="none" w:sz="0" w:space="0" w:color="auto"/>
      </w:divBdr>
    </w:div>
    <w:div w:id="1433403765">
      <w:bodyDiv w:val="1"/>
      <w:marLeft w:val="0"/>
      <w:marRight w:val="0"/>
      <w:marTop w:val="0"/>
      <w:marBottom w:val="0"/>
      <w:divBdr>
        <w:top w:val="none" w:sz="0" w:space="0" w:color="auto"/>
        <w:left w:val="none" w:sz="0" w:space="0" w:color="auto"/>
        <w:bottom w:val="none" w:sz="0" w:space="0" w:color="auto"/>
        <w:right w:val="none" w:sz="0" w:space="0" w:color="auto"/>
      </w:divBdr>
    </w:div>
    <w:div w:id="1433625826">
      <w:bodyDiv w:val="1"/>
      <w:marLeft w:val="0"/>
      <w:marRight w:val="0"/>
      <w:marTop w:val="0"/>
      <w:marBottom w:val="0"/>
      <w:divBdr>
        <w:top w:val="none" w:sz="0" w:space="0" w:color="auto"/>
        <w:left w:val="none" w:sz="0" w:space="0" w:color="auto"/>
        <w:bottom w:val="none" w:sz="0" w:space="0" w:color="auto"/>
        <w:right w:val="none" w:sz="0" w:space="0" w:color="auto"/>
      </w:divBdr>
    </w:div>
    <w:div w:id="1434013377">
      <w:bodyDiv w:val="1"/>
      <w:marLeft w:val="0"/>
      <w:marRight w:val="0"/>
      <w:marTop w:val="0"/>
      <w:marBottom w:val="0"/>
      <w:divBdr>
        <w:top w:val="none" w:sz="0" w:space="0" w:color="auto"/>
        <w:left w:val="none" w:sz="0" w:space="0" w:color="auto"/>
        <w:bottom w:val="none" w:sz="0" w:space="0" w:color="auto"/>
        <w:right w:val="none" w:sz="0" w:space="0" w:color="auto"/>
      </w:divBdr>
    </w:div>
    <w:div w:id="1434322880">
      <w:bodyDiv w:val="1"/>
      <w:marLeft w:val="0"/>
      <w:marRight w:val="0"/>
      <w:marTop w:val="0"/>
      <w:marBottom w:val="0"/>
      <w:divBdr>
        <w:top w:val="none" w:sz="0" w:space="0" w:color="auto"/>
        <w:left w:val="none" w:sz="0" w:space="0" w:color="auto"/>
        <w:bottom w:val="none" w:sz="0" w:space="0" w:color="auto"/>
        <w:right w:val="none" w:sz="0" w:space="0" w:color="auto"/>
      </w:divBdr>
    </w:div>
    <w:div w:id="1435592664">
      <w:bodyDiv w:val="1"/>
      <w:marLeft w:val="0"/>
      <w:marRight w:val="0"/>
      <w:marTop w:val="0"/>
      <w:marBottom w:val="0"/>
      <w:divBdr>
        <w:top w:val="none" w:sz="0" w:space="0" w:color="auto"/>
        <w:left w:val="none" w:sz="0" w:space="0" w:color="auto"/>
        <w:bottom w:val="none" w:sz="0" w:space="0" w:color="auto"/>
        <w:right w:val="none" w:sz="0" w:space="0" w:color="auto"/>
      </w:divBdr>
    </w:div>
    <w:div w:id="1439787527">
      <w:bodyDiv w:val="1"/>
      <w:marLeft w:val="0"/>
      <w:marRight w:val="0"/>
      <w:marTop w:val="0"/>
      <w:marBottom w:val="0"/>
      <w:divBdr>
        <w:top w:val="none" w:sz="0" w:space="0" w:color="auto"/>
        <w:left w:val="none" w:sz="0" w:space="0" w:color="auto"/>
        <w:bottom w:val="none" w:sz="0" w:space="0" w:color="auto"/>
        <w:right w:val="none" w:sz="0" w:space="0" w:color="auto"/>
      </w:divBdr>
    </w:div>
    <w:div w:id="1440179909">
      <w:bodyDiv w:val="1"/>
      <w:marLeft w:val="0"/>
      <w:marRight w:val="0"/>
      <w:marTop w:val="0"/>
      <w:marBottom w:val="0"/>
      <w:divBdr>
        <w:top w:val="none" w:sz="0" w:space="0" w:color="auto"/>
        <w:left w:val="none" w:sz="0" w:space="0" w:color="auto"/>
        <w:bottom w:val="none" w:sz="0" w:space="0" w:color="auto"/>
        <w:right w:val="none" w:sz="0" w:space="0" w:color="auto"/>
      </w:divBdr>
    </w:div>
    <w:div w:id="1440418584">
      <w:bodyDiv w:val="1"/>
      <w:marLeft w:val="0"/>
      <w:marRight w:val="0"/>
      <w:marTop w:val="0"/>
      <w:marBottom w:val="0"/>
      <w:divBdr>
        <w:top w:val="none" w:sz="0" w:space="0" w:color="auto"/>
        <w:left w:val="none" w:sz="0" w:space="0" w:color="auto"/>
        <w:bottom w:val="none" w:sz="0" w:space="0" w:color="auto"/>
        <w:right w:val="none" w:sz="0" w:space="0" w:color="auto"/>
      </w:divBdr>
    </w:div>
    <w:div w:id="1442720456">
      <w:bodyDiv w:val="1"/>
      <w:marLeft w:val="0"/>
      <w:marRight w:val="0"/>
      <w:marTop w:val="0"/>
      <w:marBottom w:val="0"/>
      <w:divBdr>
        <w:top w:val="none" w:sz="0" w:space="0" w:color="auto"/>
        <w:left w:val="none" w:sz="0" w:space="0" w:color="auto"/>
        <w:bottom w:val="none" w:sz="0" w:space="0" w:color="auto"/>
        <w:right w:val="none" w:sz="0" w:space="0" w:color="auto"/>
      </w:divBdr>
    </w:div>
    <w:div w:id="1445346685">
      <w:bodyDiv w:val="1"/>
      <w:marLeft w:val="0"/>
      <w:marRight w:val="0"/>
      <w:marTop w:val="0"/>
      <w:marBottom w:val="0"/>
      <w:divBdr>
        <w:top w:val="none" w:sz="0" w:space="0" w:color="auto"/>
        <w:left w:val="none" w:sz="0" w:space="0" w:color="auto"/>
        <w:bottom w:val="none" w:sz="0" w:space="0" w:color="auto"/>
        <w:right w:val="none" w:sz="0" w:space="0" w:color="auto"/>
      </w:divBdr>
    </w:div>
    <w:div w:id="1447120144">
      <w:bodyDiv w:val="1"/>
      <w:marLeft w:val="0"/>
      <w:marRight w:val="0"/>
      <w:marTop w:val="0"/>
      <w:marBottom w:val="0"/>
      <w:divBdr>
        <w:top w:val="none" w:sz="0" w:space="0" w:color="auto"/>
        <w:left w:val="none" w:sz="0" w:space="0" w:color="auto"/>
        <w:bottom w:val="none" w:sz="0" w:space="0" w:color="auto"/>
        <w:right w:val="none" w:sz="0" w:space="0" w:color="auto"/>
      </w:divBdr>
    </w:div>
    <w:div w:id="1447383397">
      <w:bodyDiv w:val="1"/>
      <w:marLeft w:val="0"/>
      <w:marRight w:val="0"/>
      <w:marTop w:val="0"/>
      <w:marBottom w:val="0"/>
      <w:divBdr>
        <w:top w:val="none" w:sz="0" w:space="0" w:color="auto"/>
        <w:left w:val="none" w:sz="0" w:space="0" w:color="auto"/>
        <w:bottom w:val="none" w:sz="0" w:space="0" w:color="auto"/>
        <w:right w:val="none" w:sz="0" w:space="0" w:color="auto"/>
      </w:divBdr>
    </w:div>
    <w:div w:id="1449277506">
      <w:bodyDiv w:val="1"/>
      <w:marLeft w:val="0"/>
      <w:marRight w:val="0"/>
      <w:marTop w:val="0"/>
      <w:marBottom w:val="0"/>
      <w:divBdr>
        <w:top w:val="none" w:sz="0" w:space="0" w:color="auto"/>
        <w:left w:val="none" w:sz="0" w:space="0" w:color="auto"/>
        <w:bottom w:val="none" w:sz="0" w:space="0" w:color="auto"/>
        <w:right w:val="none" w:sz="0" w:space="0" w:color="auto"/>
      </w:divBdr>
    </w:div>
    <w:div w:id="1450777084">
      <w:bodyDiv w:val="1"/>
      <w:marLeft w:val="0"/>
      <w:marRight w:val="0"/>
      <w:marTop w:val="0"/>
      <w:marBottom w:val="0"/>
      <w:divBdr>
        <w:top w:val="none" w:sz="0" w:space="0" w:color="auto"/>
        <w:left w:val="none" w:sz="0" w:space="0" w:color="auto"/>
        <w:bottom w:val="none" w:sz="0" w:space="0" w:color="auto"/>
        <w:right w:val="none" w:sz="0" w:space="0" w:color="auto"/>
      </w:divBdr>
    </w:div>
    <w:div w:id="1451512453">
      <w:bodyDiv w:val="1"/>
      <w:marLeft w:val="0"/>
      <w:marRight w:val="0"/>
      <w:marTop w:val="0"/>
      <w:marBottom w:val="0"/>
      <w:divBdr>
        <w:top w:val="none" w:sz="0" w:space="0" w:color="auto"/>
        <w:left w:val="none" w:sz="0" w:space="0" w:color="auto"/>
        <w:bottom w:val="none" w:sz="0" w:space="0" w:color="auto"/>
        <w:right w:val="none" w:sz="0" w:space="0" w:color="auto"/>
      </w:divBdr>
    </w:div>
    <w:div w:id="1451514938">
      <w:bodyDiv w:val="1"/>
      <w:marLeft w:val="0"/>
      <w:marRight w:val="0"/>
      <w:marTop w:val="0"/>
      <w:marBottom w:val="0"/>
      <w:divBdr>
        <w:top w:val="none" w:sz="0" w:space="0" w:color="auto"/>
        <w:left w:val="none" w:sz="0" w:space="0" w:color="auto"/>
        <w:bottom w:val="none" w:sz="0" w:space="0" w:color="auto"/>
        <w:right w:val="none" w:sz="0" w:space="0" w:color="auto"/>
      </w:divBdr>
    </w:div>
    <w:div w:id="1452938935">
      <w:bodyDiv w:val="1"/>
      <w:marLeft w:val="0"/>
      <w:marRight w:val="0"/>
      <w:marTop w:val="0"/>
      <w:marBottom w:val="0"/>
      <w:divBdr>
        <w:top w:val="none" w:sz="0" w:space="0" w:color="auto"/>
        <w:left w:val="none" w:sz="0" w:space="0" w:color="auto"/>
        <w:bottom w:val="none" w:sz="0" w:space="0" w:color="auto"/>
        <w:right w:val="none" w:sz="0" w:space="0" w:color="auto"/>
      </w:divBdr>
    </w:div>
    <w:div w:id="1454250915">
      <w:bodyDiv w:val="1"/>
      <w:marLeft w:val="0"/>
      <w:marRight w:val="0"/>
      <w:marTop w:val="0"/>
      <w:marBottom w:val="0"/>
      <w:divBdr>
        <w:top w:val="none" w:sz="0" w:space="0" w:color="auto"/>
        <w:left w:val="none" w:sz="0" w:space="0" w:color="auto"/>
        <w:bottom w:val="none" w:sz="0" w:space="0" w:color="auto"/>
        <w:right w:val="none" w:sz="0" w:space="0" w:color="auto"/>
      </w:divBdr>
    </w:div>
    <w:div w:id="1454711587">
      <w:bodyDiv w:val="1"/>
      <w:marLeft w:val="0"/>
      <w:marRight w:val="0"/>
      <w:marTop w:val="0"/>
      <w:marBottom w:val="0"/>
      <w:divBdr>
        <w:top w:val="none" w:sz="0" w:space="0" w:color="auto"/>
        <w:left w:val="none" w:sz="0" w:space="0" w:color="auto"/>
        <w:bottom w:val="none" w:sz="0" w:space="0" w:color="auto"/>
        <w:right w:val="none" w:sz="0" w:space="0" w:color="auto"/>
      </w:divBdr>
    </w:div>
    <w:div w:id="1455371066">
      <w:bodyDiv w:val="1"/>
      <w:marLeft w:val="0"/>
      <w:marRight w:val="0"/>
      <w:marTop w:val="0"/>
      <w:marBottom w:val="0"/>
      <w:divBdr>
        <w:top w:val="none" w:sz="0" w:space="0" w:color="auto"/>
        <w:left w:val="none" w:sz="0" w:space="0" w:color="auto"/>
        <w:bottom w:val="none" w:sz="0" w:space="0" w:color="auto"/>
        <w:right w:val="none" w:sz="0" w:space="0" w:color="auto"/>
      </w:divBdr>
    </w:div>
    <w:div w:id="1456482686">
      <w:bodyDiv w:val="1"/>
      <w:marLeft w:val="0"/>
      <w:marRight w:val="0"/>
      <w:marTop w:val="0"/>
      <w:marBottom w:val="0"/>
      <w:divBdr>
        <w:top w:val="none" w:sz="0" w:space="0" w:color="auto"/>
        <w:left w:val="none" w:sz="0" w:space="0" w:color="auto"/>
        <w:bottom w:val="none" w:sz="0" w:space="0" w:color="auto"/>
        <w:right w:val="none" w:sz="0" w:space="0" w:color="auto"/>
      </w:divBdr>
    </w:div>
    <w:div w:id="1458184730">
      <w:bodyDiv w:val="1"/>
      <w:marLeft w:val="0"/>
      <w:marRight w:val="0"/>
      <w:marTop w:val="0"/>
      <w:marBottom w:val="0"/>
      <w:divBdr>
        <w:top w:val="none" w:sz="0" w:space="0" w:color="auto"/>
        <w:left w:val="none" w:sz="0" w:space="0" w:color="auto"/>
        <w:bottom w:val="none" w:sz="0" w:space="0" w:color="auto"/>
        <w:right w:val="none" w:sz="0" w:space="0" w:color="auto"/>
      </w:divBdr>
    </w:div>
    <w:div w:id="1460227604">
      <w:bodyDiv w:val="1"/>
      <w:marLeft w:val="0"/>
      <w:marRight w:val="0"/>
      <w:marTop w:val="0"/>
      <w:marBottom w:val="0"/>
      <w:divBdr>
        <w:top w:val="none" w:sz="0" w:space="0" w:color="auto"/>
        <w:left w:val="none" w:sz="0" w:space="0" w:color="auto"/>
        <w:bottom w:val="none" w:sz="0" w:space="0" w:color="auto"/>
        <w:right w:val="none" w:sz="0" w:space="0" w:color="auto"/>
      </w:divBdr>
    </w:div>
    <w:div w:id="1460369208">
      <w:bodyDiv w:val="1"/>
      <w:marLeft w:val="0"/>
      <w:marRight w:val="0"/>
      <w:marTop w:val="0"/>
      <w:marBottom w:val="0"/>
      <w:divBdr>
        <w:top w:val="none" w:sz="0" w:space="0" w:color="auto"/>
        <w:left w:val="none" w:sz="0" w:space="0" w:color="auto"/>
        <w:bottom w:val="none" w:sz="0" w:space="0" w:color="auto"/>
        <w:right w:val="none" w:sz="0" w:space="0" w:color="auto"/>
      </w:divBdr>
    </w:div>
    <w:div w:id="1461192432">
      <w:bodyDiv w:val="1"/>
      <w:marLeft w:val="0"/>
      <w:marRight w:val="0"/>
      <w:marTop w:val="0"/>
      <w:marBottom w:val="0"/>
      <w:divBdr>
        <w:top w:val="none" w:sz="0" w:space="0" w:color="auto"/>
        <w:left w:val="none" w:sz="0" w:space="0" w:color="auto"/>
        <w:bottom w:val="none" w:sz="0" w:space="0" w:color="auto"/>
        <w:right w:val="none" w:sz="0" w:space="0" w:color="auto"/>
      </w:divBdr>
    </w:div>
    <w:div w:id="1466040430">
      <w:bodyDiv w:val="1"/>
      <w:marLeft w:val="0"/>
      <w:marRight w:val="0"/>
      <w:marTop w:val="0"/>
      <w:marBottom w:val="0"/>
      <w:divBdr>
        <w:top w:val="none" w:sz="0" w:space="0" w:color="auto"/>
        <w:left w:val="none" w:sz="0" w:space="0" w:color="auto"/>
        <w:bottom w:val="none" w:sz="0" w:space="0" w:color="auto"/>
        <w:right w:val="none" w:sz="0" w:space="0" w:color="auto"/>
      </w:divBdr>
    </w:div>
    <w:div w:id="1468550726">
      <w:bodyDiv w:val="1"/>
      <w:marLeft w:val="0"/>
      <w:marRight w:val="0"/>
      <w:marTop w:val="0"/>
      <w:marBottom w:val="0"/>
      <w:divBdr>
        <w:top w:val="none" w:sz="0" w:space="0" w:color="auto"/>
        <w:left w:val="none" w:sz="0" w:space="0" w:color="auto"/>
        <w:bottom w:val="none" w:sz="0" w:space="0" w:color="auto"/>
        <w:right w:val="none" w:sz="0" w:space="0" w:color="auto"/>
      </w:divBdr>
    </w:div>
    <w:div w:id="1469205428">
      <w:bodyDiv w:val="1"/>
      <w:marLeft w:val="0"/>
      <w:marRight w:val="0"/>
      <w:marTop w:val="0"/>
      <w:marBottom w:val="0"/>
      <w:divBdr>
        <w:top w:val="none" w:sz="0" w:space="0" w:color="auto"/>
        <w:left w:val="none" w:sz="0" w:space="0" w:color="auto"/>
        <w:bottom w:val="none" w:sz="0" w:space="0" w:color="auto"/>
        <w:right w:val="none" w:sz="0" w:space="0" w:color="auto"/>
      </w:divBdr>
    </w:div>
    <w:div w:id="1469780261">
      <w:bodyDiv w:val="1"/>
      <w:marLeft w:val="0"/>
      <w:marRight w:val="0"/>
      <w:marTop w:val="0"/>
      <w:marBottom w:val="0"/>
      <w:divBdr>
        <w:top w:val="none" w:sz="0" w:space="0" w:color="auto"/>
        <w:left w:val="none" w:sz="0" w:space="0" w:color="auto"/>
        <w:bottom w:val="none" w:sz="0" w:space="0" w:color="auto"/>
        <w:right w:val="none" w:sz="0" w:space="0" w:color="auto"/>
      </w:divBdr>
    </w:div>
    <w:div w:id="1469974726">
      <w:bodyDiv w:val="1"/>
      <w:marLeft w:val="0"/>
      <w:marRight w:val="0"/>
      <w:marTop w:val="0"/>
      <w:marBottom w:val="0"/>
      <w:divBdr>
        <w:top w:val="none" w:sz="0" w:space="0" w:color="auto"/>
        <w:left w:val="none" w:sz="0" w:space="0" w:color="auto"/>
        <w:bottom w:val="none" w:sz="0" w:space="0" w:color="auto"/>
        <w:right w:val="none" w:sz="0" w:space="0" w:color="auto"/>
      </w:divBdr>
    </w:div>
    <w:div w:id="1471048097">
      <w:bodyDiv w:val="1"/>
      <w:marLeft w:val="0"/>
      <w:marRight w:val="0"/>
      <w:marTop w:val="0"/>
      <w:marBottom w:val="0"/>
      <w:divBdr>
        <w:top w:val="none" w:sz="0" w:space="0" w:color="auto"/>
        <w:left w:val="none" w:sz="0" w:space="0" w:color="auto"/>
        <w:bottom w:val="none" w:sz="0" w:space="0" w:color="auto"/>
        <w:right w:val="none" w:sz="0" w:space="0" w:color="auto"/>
      </w:divBdr>
    </w:div>
    <w:div w:id="1473139100">
      <w:bodyDiv w:val="1"/>
      <w:marLeft w:val="0"/>
      <w:marRight w:val="0"/>
      <w:marTop w:val="0"/>
      <w:marBottom w:val="0"/>
      <w:divBdr>
        <w:top w:val="none" w:sz="0" w:space="0" w:color="auto"/>
        <w:left w:val="none" w:sz="0" w:space="0" w:color="auto"/>
        <w:bottom w:val="none" w:sz="0" w:space="0" w:color="auto"/>
        <w:right w:val="none" w:sz="0" w:space="0" w:color="auto"/>
      </w:divBdr>
    </w:div>
    <w:div w:id="1473214203">
      <w:bodyDiv w:val="1"/>
      <w:marLeft w:val="0"/>
      <w:marRight w:val="0"/>
      <w:marTop w:val="0"/>
      <w:marBottom w:val="0"/>
      <w:divBdr>
        <w:top w:val="none" w:sz="0" w:space="0" w:color="auto"/>
        <w:left w:val="none" w:sz="0" w:space="0" w:color="auto"/>
        <w:bottom w:val="none" w:sz="0" w:space="0" w:color="auto"/>
        <w:right w:val="none" w:sz="0" w:space="0" w:color="auto"/>
      </w:divBdr>
    </w:div>
    <w:div w:id="1473598231">
      <w:bodyDiv w:val="1"/>
      <w:marLeft w:val="0"/>
      <w:marRight w:val="0"/>
      <w:marTop w:val="0"/>
      <w:marBottom w:val="0"/>
      <w:divBdr>
        <w:top w:val="none" w:sz="0" w:space="0" w:color="auto"/>
        <w:left w:val="none" w:sz="0" w:space="0" w:color="auto"/>
        <w:bottom w:val="none" w:sz="0" w:space="0" w:color="auto"/>
        <w:right w:val="none" w:sz="0" w:space="0" w:color="auto"/>
      </w:divBdr>
    </w:div>
    <w:div w:id="1474256843">
      <w:bodyDiv w:val="1"/>
      <w:marLeft w:val="0"/>
      <w:marRight w:val="0"/>
      <w:marTop w:val="0"/>
      <w:marBottom w:val="0"/>
      <w:divBdr>
        <w:top w:val="none" w:sz="0" w:space="0" w:color="auto"/>
        <w:left w:val="none" w:sz="0" w:space="0" w:color="auto"/>
        <w:bottom w:val="none" w:sz="0" w:space="0" w:color="auto"/>
        <w:right w:val="none" w:sz="0" w:space="0" w:color="auto"/>
      </w:divBdr>
    </w:div>
    <w:div w:id="1477456888">
      <w:bodyDiv w:val="1"/>
      <w:marLeft w:val="0"/>
      <w:marRight w:val="0"/>
      <w:marTop w:val="0"/>
      <w:marBottom w:val="0"/>
      <w:divBdr>
        <w:top w:val="none" w:sz="0" w:space="0" w:color="auto"/>
        <w:left w:val="none" w:sz="0" w:space="0" w:color="auto"/>
        <w:bottom w:val="none" w:sz="0" w:space="0" w:color="auto"/>
        <w:right w:val="none" w:sz="0" w:space="0" w:color="auto"/>
      </w:divBdr>
    </w:div>
    <w:div w:id="1477912505">
      <w:bodyDiv w:val="1"/>
      <w:marLeft w:val="0"/>
      <w:marRight w:val="0"/>
      <w:marTop w:val="0"/>
      <w:marBottom w:val="0"/>
      <w:divBdr>
        <w:top w:val="none" w:sz="0" w:space="0" w:color="auto"/>
        <w:left w:val="none" w:sz="0" w:space="0" w:color="auto"/>
        <w:bottom w:val="none" w:sz="0" w:space="0" w:color="auto"/>
        <w:right w:val="none" w:sz="0" w:space="0" w:color="auto"/>
      </w:divBdr>
    </w:div>
    <w:div w:id="1479807538">
      <w:bodyDiv w:val="1"/>
      <w:marLeft w:val="0"/>
      <w:marRight w:val="0"/>
      <w:marTop w:val="0"/>
      <w:marBottom w:val="0"/>
      <w:divBdr>
        <w:top w:val="none" w:sz="0" w:space="0" w:color="auto"/>
        <w:left w:val="none" w:sz="0" w:space="0" w:color="auto"/>
        <w:bottom w:val="none" w:sz="0" w:space="0" w:color="auto"/>
        <w:right w:val="none" w:sz="0" w:space="0" w:color="auto"/>
      </w:divBdr>
    </w:div>
    <w:div w:id="1479961431">
      <w:bodyDiv w:val="1"/>
      <w:marLeft w:val="0"/>
      <w:marRight w:val="0"/>
      <w:marTop w:val="0"/>
      <w:marBottom w:val="0"/>
      <w:divBdr>
        <w:top w:val="none" w:sz="0" w:space="0" w:color="auto"/>
        <w:left w:val="none" w:sz="0" w:space="0" w:color="auto"/>
        <w:bottom w:val="none" w:sz="0" w:space="0" w:color="auto"/>
        <w:right w:val="none" w:sz="0" w:space="0" w:color="auto"/>
      </w:divBdr>
    </w:div>
    <w:div w:id="1481069181">
      <w:bodyDiv w:val="1"/>
      <w:marLeft w:val="0"/>
      <w:marRight w:val="0"/>
      <w:marTop w:val="0"/>
      <w:marBottom w:val="0"/>
      <w:divBdr>
        <w:top w:val="none" w:sz="0" w:space="0" w:color="auto"/>
        <w:left w:val="none" w:sz="0" w:space="0" w:color="auto"/>
        <w:bottom w:val="none" w:sz="0" w:space="0" w:color="auto"/>
        <w:right w:val="none" w:sz="0" w:space="0" w:color="auto"/>
      </w:divBdr>
    </w:div>
    <w:div w:id="1483278856">
      <w:bodyDiv w:val="1"/>
      <w:marLeft w:val="0"/>
      <w:marRight w:val="0"/>
      <w:marTop w:val="0"/>
      <w:marBottom w:val="0"/>
      <w:divBdr>
        <w:top w:val="none" w:sz="0" w:space="0" w:color="auto"/>
        <w:left w:val="none" w:sz="0" w:space="0" w:color="auto"/>
        <w:bottom w:val="none" w:sz="0" w:space="0" w:color="auto"/>
        <w:right w:val="none" w:sz="0" w:space="0" w:color="auto"/>
      </w:divBdr>
    </w:div>
    <w:div w:id="1484152179">
      <w:bodyDiv w:val="1"/>
      <w:marLeft w:val="0"/>
      <w:marRight w:val="0"/>
      <w:marTop w:val="0"/>
      <w:marBottom w:val="0"/>
      <w:divBdr>
        <w:top w:val="none" w:sz="0" w:space="0" w:color="auto"/>
        <w:left w:val="none" w:sz="0" w:space="0" w:color="auto"/>
        <w:bottom w:val="none" w:sz="0" w:space="0" w:color="auto"/>
        <w:right w:val="none" w:sz="0" w:space="0" w:color="auto"/>
      </w:divBdr>
    </w:div>
    <w:div w:id="1484157472">
      <w:bodyDiv w:val="1"/>
      <w:marLeft w:val="0"/>
      <w:marRight w:val="0"/>
      <w:marTop w:val="0"/>
      <w:marBottom w:val="0"/>
      <w:divBdr>
        <w:top w:val="none" w:sz="0" w:space="0" w:color="auto"/>
        <w:left w:val="none" w:sz="0" w:space="0" w:color="auto"/>
        <w:bottom w:val="none" w:sz="0" w:space="0" w:color="auto"/>
        <w:right w:val="none" w:sz="0" w:space="0" w:color="auto"/>
      </w:divBdr>
    </w:div>
    <w:div w:id="1484160859">
      <w:bodyDiv w:val="1"/>
      <w:marLeft w:val="0"/>
      <w:marRight w:val="0"/>
      <w:marTop w:val="0"/>
      <w:marBottom w:val="0"/>
      <w:divBdr>
        <w:top w:val="none" w:sz="0" w:space="0" w:color="auto"/>
        <w:left w:val="none" w:sz="0" w:space="0" w:color="auto"/>
        <w:bottom w:val="none" w:sz="0" w:space="0" w:color="auto"/>
        <w:right w:val="none" w:sz="0" w:space="0" w:color="auto"/>
      </w:divBdr>
    </w:div>
    <w:div w:id="1485585392">
      <w:bodyDiv w:val="1"/>
      <w:marLeft w:val="0"/>
      <w:marRight w:val="0"/>
      <w:marTop w:val="0"/>
      <w:marBottom w:val="0"/>
      <w:divBdr>
        <w:top w:val="none" w:sz="0" w:space="0" w:color="auto"/>
        <w:left w:val="none" w:sz="0" w:space="0" w:color="auto"/>
        <w:bottom w:val="none" w:sz="0" w:space="0" w:color="auto"/>
        <w:right w:val="none" w:sz="0" w:space="0" w:color="auto"/>
      </w:divBdr>
    </w:div>
    <w:div w:id="1486823975">
      <w:bodyDiv w:val="1"/>
      <w:marLeft w:val="0"/>
      <w:marRight w:val="0"/>
      <w:marTop w:val="0"/>
      <w:marBottom w:val="0"/>
      <w:divBdr>
        <w:top w:val="none" w:sz="0" w:space="0" w:color="auto"/>
        <w:left w:val="none" w:sz="0" w:space="0" w:color="auto"/>
        <w:bottom w:val="none" w:sz="0" w:space="0" w:color="auto"/>
        <w:right w:val="none" w:sz="0" w:space="0" w:color="auto"/>
      </w:divBdr>
    </w:div>
    <w:div w:id="1487160164">
      <w:bodyDiv w:val="1"/>
      <w:marLeft w:val="0"/>
      <w:marRight w:val="0"/>
      <w:marTop w:val="0"/>
      <w:marBottom w:val="0"/>
      <w:divBdr>
        <w:top w:val="none" w:sz="0" w:space="0" w:color="auto"/>
        <w:left w:val="none" w:sz="0" w:space="0" w:color="auto"/>
        <w:bottom w:val="none" w:sz="0" w:space="0" w:color="auto"/>
        <w:right w:val="none" w:sz="0" w:space="0" w:color="auto"/>
      </w:divBdr>
    </w:div>
    <w:div w:id="1487671071">
      <w:bodyDiv w:val="1"/>
      <w:marLeft w:val="0"/>
      <w:marRight w:val="0"/>
      <w:marTop w:val="0"/>
      <w:marBottom w:val="0"/>
      <w:divBdr>
        <w:top w:val="none" w:sz="0" w:space="0" w:color="auto"/>
        <w:left w:val="none" w:sz="0" w:space="0" w:color="auto"/>
        <w:bottom w:val="none" w:sz="0" w:space="0" w:color="auto"/>
        <w:right w:val="none" w:sz="0" w:space="0" w:color="auto"/>
      </w:divBdr>
    </w:div>
    <w:div w:id="1488746360">
      <w:bodyDiv w:val="1"/>
      <w:marLeft w:val="0"/>
      <w:marRight w:val="0"/>
      <w:marTop w:val="0"/>
      <w:marBottom w:val="0"/>
      <w:divBdr>
        <w:top w:val="none" w:sz="0" w:space="0" w:color="auto"/>
        <w:left w:val="none" w:sz="0" w:space="0" w:color="auto"/>
        <w:bottom w:val="none" w:sz="0" w:space="0" w:color="auto"/>
        <w:right w:val="none" w:sz="0" w:space="0" w:color="auto"/>
      </w:divBdr>
    </w:div>
    <w:div w:id="1489054600">
      <w:bodyDiv w:val="1"/>
      <w:marLeft w:val="0"/>
      <w:marRight w:val="0"/>
      <w:marTop w:val="0"/>
      <w:marBottom w:val="0"/>
      <w:divBdr>
        <w:top w:val="none" w:sz="0" w:space="0" w:color="auto"/>
        <w:left w:val="none" w:sz="0" w:space="0" w:color="auto"/>
        <w:bottom w:val="none" w:sz="0" w:space="0" w:color="auto"/>
        <w:right w:val="none" w:sz="0" w:space="0" w:color="auto"/>
      </w:divBdr>
    </w:div>
    <w:div w:id="1490899295">
      <w:bodyDiv w:val="1"/>
      <w:marLeft w:val="0"/>
      <w:marRight w:val="0"/>
      <w:marTop w:val="0"/>
      <w:marBottom w:val="0"/>
      <w:divBdr>
        <w:top w:val="none" w:sz="0" w:space="0" w:color="auto"/>
        <w:left w:val="none" w:sz="0" w:space="0" w:color="auto"/>
        <w:bottom w:val="none" w:sz="0" w:space="0" w:color="auto"/>
        <w:right w:val="none" w:sz="0" w:space="0" w:color="auto"/>
      </w:divBdr>
    </w:div>
    <w:div w:id="1491680851">
      <w:bodyDiv w:val="1"/>
      <w:marLeft w:val="0"/>
      <w:marRight w:val="0"/>
      <w:marTop w:val="0"/>
      <w:marBottom w:val="0"/>
      <w:divBdr>
        <w:top w:val="none" w:sz="0" w:space="0" w:color="auto"/>
        <w:left w:val="none" w:sz="0" w:space="0" w:color="auto"/>
        <w:bottom w:val="none" w:sz="0" w:space="0" w:color="auto"/>
        <w:right w:val="none" w:sz="0" w:space="0" w:color="auto"/>
      </w:divBdr>
    </w:div>
    <w:div w:id="1493064571">
      <w:bodyDiv w:val="1"/>
      <w:marLeft w:val="0"/>
      <w:marRight w:val="0"/>
      <w:marTop w:val="0"/>
      <w:marBottom w:val="0"/>
      <w:divBdr>
        <w:top w:val="none" w:sz="0" w:space="0" w:color="auto"/>
        <w:left w:val="none" w:sz="0" w:space="0" w:color="auto"/>
        <w:bottom w:val="none" w:sz="0" w:space="0" w:color="auto"/>
        <w:right w:val="none" w:sz="0" w:space="0" w:color="auto"/>
      </w:divBdr>
    </w:div>
    <w:div w:id="1493139177">
      <w:bodyDiv w:val="1"/>
      <w:marLeft w:val="0"/>
      <w:marRight w:val="0"/>
      <w:marTop w:val="0"/>
      <w:marBottom w:val="0"/>
      <w:divBdr>
        <w:top w:val="none" w:sz="0" w:space="0" w:color="auto"/>
        <w:left w:val="none" w:sz="0" w:space="0" w:color="auto"/>
        <w:bottom w:val="none" w:sz="0" w:space="0" w:color="auto"/>
        <w:right w:val="none" w:sz="0" w:space="0" w:color="auto"/>
      </w:divBdr>
    </w:div>
    <w:div w:id="1493447064">
      <w:bodyDiv w:val="1"/>
      <w:marLeft w:val="0"/>
      <w:marRight w:val="0"/>
      <w:marTop w:val="0"/>
      <w:marBottom w:val="0"/>
      <w:divBdr>
        <w:top w:val="none" w:sz="0" w:space="0" w:color="auto"/>
        <w:left w:val="none" w:sz="0" w:space="0" w:color="auto"/>
        <w:bottom w:val="none" w:sz="0" w:space="0" w:color="auto"/>
        <w:right w:val="none" w:sz="0" w:space="0" w:color="auto"/>
      </w:divBdr>
    </w:div>
    <w:div w:id="1493763045">
      <w:bodyDiv w:val="1"/>
      <w:marLeft w:val="0"/>
      <w:marRight w:val="0"/>
      <w:marTop w:val="0"/>
      <w:marBottom w:val="0"/>
      <w:divBdr>
        <w:top w:val="none" w:sz="0" w:space="0" w:color="auto"/>
        <w:left w:val="none" w:sz="0" w:space="0" w:color="auto"/>
        <w:bottom w:val="none" w:sz="0" w:space="0" w:color="auto"/>
        <w:right w:val="none" w:sz="0" w:space="0" w:color="auto"/>
      </w:divBdr>
    </w:div>
    <w:div w:id="1494488038">
      <w:bodyDiv w:val="1"/>
      <w:marLeft w:val="0"/>
      <w:marRight w:val="0"/>
      <w:marTop w:val="0"/>
      <w:marBottom w:val="0"/>
      <w:divBdr>
        <w:top w:val="none" w:sz="0" w:space="0" w:color="auto"/>
        <w:left w:val="none" w:sz="0" w:space="0" w:color="auto"/>
        <w:bottom w:val="none" w:sz="0" w:space="0" w:color="auto"/>
        <w:right w:val="none" w:sz="0" w:space="0" w:color="auto"/>
      </w:divBdr>
    </w:div>
    <w:div w:id="1494907287">
      <w:bodyDiv w:val="1"/>
      <w:marLeft w:val="0"/>
      <w:marRight w:val="0"/>
      <w:marTop w:val="0"/>
      <w:marBottom w:val="0"/>
      <w:divBdr>
        <w:top w:val="none" w:sz="0" w:space="0" w:color="auto"/>
        <w:left w:val="none" w:sz="0" w:space="0" w:color="auto"/>
        <w:bottom w:val="none" w:sz="0" w:space="0" w:color="auto"/>
        <w:right w:val="none" w:sz="0" w:space="0" w:color="auto"/>
      </w:divBdr>
    </w:div>
    <w:div w:id="1494907800">
      <w:bodyDiv w:val="1"/>
      <w:marLeft w:val="0"/>
      <w:marRight w:val="0"/>
      <w:marTop w:val="0"/>
      <w:marBottom w:val="0"/>
      <w:divBdr>
        <w:top w:val="none" w:sz="0" w:space="0" w:color="auto"/>
        <w:left w:val="none" w:sz="0" w:space="0" w:color="auto"/>
        <w:bottom w:val="none" w:sz="0" w:space="0" w:color="auto"/>
        <w:right w:val="none" w:sz="0" w:space="0" w:color="auto"/>
      </w:divBdr>
    </w:div>
    <w:div w:id="1495955112">
      <w:bodyDiv w:val="1"/>
      <w:marLeft w:val="0"/>
      <w:marRight w:val="0"/>
      <w:marTop w:val="0"/>
      <w:marBottom w:val="0"/>
      <w:divBdr>
        <w:top w:val="none" w:sz="0" w:space="0" w:color="auto"/>
        <w:left w:val="none" w:sz="0" w:space="0" w:color="auto"/>
        <w:bottom w:val="none" w:sz="0" w:space="0" w:color="auto"/>
        <w:right w:val="none" w:sz="0" w:space="0" w:color="auto"/>
      </w:divBdr>
    </w:div>
    <w:div w:id="1496408790">
      <w:bodyDiv w:val="1"/>
      <w:marLeft w:val="0"/>
      <w:marRight w:val="0"/>
      <w:marTop w:val="0"/>
      <w:marBottom w:val="0"/>
      <w:divBdr>
        <w:top w:val="none" w:sz="0" w:space="0" w:color="auto"/>
        <w:left w:val="none" w:sz="0" w:space="0" w:color="auto"/>
        <w:bottom w:val="none" w:sz="0" w:space="0" w:color="auto"/>
        <w:right w:val="none" w:sz="0" w:space="0" w:color="auto"/>
      </w:divBdr>
    </w:div>
    <w:div w:id="1498112980">
      <w:bodyDiv w:val="1"/>
      <w:marLeft w:val="0"/>
      <w:marRight w:val="0"/>
      <w:marTop w:val="0"/>
      <w:marBottom w:val="0"/>
      <w:divBdr>
        <w:top w:val="none" w:sz="0" w:space="0" w:color="auto"/>
        <w:left w:val="none" w:sz="0" w:space="0" w:color="auto"/>
        <w:bottom w:val="none" w:sz="0" w:space="0" w:color="auto"/>
        <w:right w:val="none" w:sz="0" w:space="0" w:color="auto"/>
      </w:divBdr>
    </w:div>
    <w:div w:id="1499885087">
      <w:bodyDiv w:val="1"/>
      <w:marLeft w:val="0"/>
      <w:marRight w:val="0"/>
      <w:marTop w:val="0"/>
      <w:marBottom w:val="0"/>
      <w:divBdr>
        <w:top w:val="none" w:sz="0" w:space="0" w:color="auto"/>
        <w:left w:val="none" w:sz="0" w:space="0" w:color="auto"/>
        <w:bottom w:val="none" w:sz="0" w:space="0" w:color="auto"/>
        <w:right w:val="none" w:sz="0" w:space="0" w:color="auto"/>
      </w:divBdr>
    </w:div>
    <w:div w:id="1502433434">
      <w:bodyDiv w:val="1"/>
      <w:marLeft w:val="0"/>
      <w:marRight w:val="0"/>
      <w:marTop w:val="0"/>
      <w:marBottom w:val="0"/>
      <w:divBdr>
        <w:top w:val="none" w:sz="0" w:space="0" w:color="auto"/>
        <w:left w:val="none" w:sz="0" w:space="0" w:color="auto"/>
        <w:bottom w:val="none" w:sz="0" w:space="0" w:color="auto"/>
        <w:right w:val="none" w:sz="0" w:space="0" w:color="auto"/>
      </w:divBdr>
    </w:div>
    <w:div w:id="1503424543">
      <w:bodyDiv w:val="1"/>
      <w:marLeft w:val="0"/>
      <w:marRight w:val="0"/>
      <w:marTop w:val="0"/>
      <w:marBottom w:val="0"/>
      <w:divBdr>
        <w:top w:val="none" w:sz="0" w:space="0" w:color="auto"/>
        <w:left w:val="none" w:sz="0" w:space="0" w:color="auto"/>
        <w:bottom w:val="none" w:sz="0" w:space="0" w:color="auto"/>
        <w:right w:val="none" w:sz="0" w:space="0" w:color="auto"/>
      </w:divBdr>
    </w:div>
    <w:div w:id="1504782800">
      <w:bodyDiv w:val="1"/>
      <w:marLeft w:val="0"/>
      <w:marRight w:val="0"/>
      <w:marTop w:val="0"/>
      <w:marBottom w:val="0"/>
      <w:divBdr>
        <w:top w:val="none" w:sz="0" w:space="0" w:color="auto"/>
        <w:left w:val="none" w:sz="0" w:space="0" w:color="auto"/>
        <w:bottom w:val="none" w:sz="0" w:space="0" w:color="auto"/>
        <w:right w:val="none" w:sz="0" w:space="0" w:color="auto"/>
      </w:divBdr>
    </w:div>
    <w:div w:id="1505129924">
      <w:bodyDiv w:val="1"/>
      <w:marLeft w:val="0"/>
      <w:marRight w:val="0"/>
      <w:marTop w:val="0"/>
      <w:marBottom w:val="0"/>
      <w:divBdr>
        <w:top w:val="none" w:sz="0" w:space="0" w:color="auto"/>
        <w:left w:val="none" w:sz="0" w:space="0" w:color="auto"/>
        <w:bottom w:val="none" w:sz="0" w:space="0" w:color="auto"/>
        <w:right w:val="none" w:sz="0" w:space="0" w:color="auto"/>
      </w:divBdr>
    </w:div>
    <w:div w:id="1505589820">
      <w:bodyDiv w:val="1"/>
      <w:marLeft w:val="0"/>
      <w:marRight w:val="0"/>
      <w:marTop w:val="0"/>
      <w:marBottom w:val="0"/>
      <w:divBdr>
        <w:top w:val="none" w:sz="0" w:space="0" w:color="auto"/>
        <w:left w:val="none" w:sz="0" w:space="0" w:color="auto"/>
        <w:bottom w:val="none" w:sz="0" w:space="0" w:color="auto"/>
        <w:right w:val="none" w:sz="0" w:space="0" w:color="auto"/>
      </w:divBdr>
    </w:div>
    <w:div w:id="1506093618">
      <w:bodyDiv w:val="1"/>
      <w:marLeft w:val="0"/>
      <w:marRight w:val="0"/>
      <w:marTop w:val="0"/>
      <w:marBottom w:val="0"/>
      <w:divBdr>
        <w:top w:val="none" w:sz="0" w:space="0" w:color="auto"/>
        <w:left w:val="none" w:sz="0" w:space="0" w:color="auto"/>
        <w:bottom w:val="none" w:sz="0" w:space="0" w:color="auto"/>
        <w:right w:val="none" w:sz="0" w:space="0" w:color="auto"/>
      </w:divBdr>
    </w:div>
    <w:div w:id="1508061397">
      <w:bodyDiv w:val="1"/>
      <w:marLeft w:val="0"/>
      <w:marRight w:val="0"/>
      <w:marTop w:val="0"/>
      <w:marBottom w:val="0"/>
      <w:divBdr>
        <w:top w:val="none" w:sz="0" w:space="0" w:color="auto"/>
        <w:left w:val="none" w:sz="0" w:space="0" w:color="auto"/>
        <w:bottom w:val="none" w:sz="0" w:space="0" w:color="auto"/>
        <w:right w:val="none" w:sz="0" w:space="0" w:color="auto"/>
      </w:divBdr>
    </w:div>
    <w:div w:id="1510174448">
      <w:bodyDiv w:val="1"/>
      <w:marLeft w:val="0"/>
      <w:marRight w:val="0"/>
      <w:marTop w:val="0"/>
      <w:marBottom w:val="0"/>
      <w:divBdr>
        <w:top w:val="none" w:sz="0" w:space="0" w:color="auto"/>
        <w:left w:val="none" w:sz="0" w:space="0" w:color="auto"/>
        <w:bottom w:val="none" w:sz="0" w:space="0" w:color="auto"/>
        <w:right w:val="none" w:sz="0" w:space="0" w:color="auto"/>
      </w:divBdr>
    </w:div>
    <w:div w:id="1510364161">
      <w:bodyDiv w:val="1"/>
      <w:marLeft w:val="0"/>
      <w:marRight w:val="0"/>
      <w:marTop w:val="0"/>
      <w:marBottom w:val="0"/>
      <w:divBdr>
        <w:top w:val="none" w:sz="0" w:space="0" w:color="auto"/>
        <w:left w:val="none" w:sz="0" w:space="0" w:color="auto"/>
        <w:bottom w:val="none" w:sz="0" w:space="0" w:color="auto"/>
        <w:right w:val="none" w:sz="0" w:space="0" w:color="auto"/>
      </w:divBdr>
    </w:div>
    <w:div w:id="1510942964">
      <w:bodyDiv w:val="1"/>
      <w:marLeft w:val="0"/>
      <w:marRight w:val="0"/>
      <w:marTop w:val="0"/>
      <w:marBottom w:val="0"/>
      <w:divBdr>
        <w:top w:val="none" w:sz="0" w:space="0" w:color="auto"/>
        <w:left w:val="none" w:sz="0" w:space="0" w:color="auto"/>
        <w:bottom w:val="none" w:sz="0" w:space="0" w:color="auto"/>
        <w:right w:val="none" w:sz="0" w:space="0" w:color="auto"/>
      </w:divBdr>
    </w:div>
    <w:div w:id="1512791251">
      <w:bodyDiv w:val="1"/>
      <w:marLeft w:val="0"/>
      <w:marRight w:val="0"/>
      <w:marTop w:val="0"/>
      <w:marBottom w:val="0"/>
      <w:divBdr>
        <w:top w:val="none" w:sz="0" w:space="0" w:color="auto"/>
        <w:left w:val="none" w:sz="0" w:space="0" w:color="auto"/>
        <w:bottom w:val="none" w:sz="0" w:space="0" w:color="auto"/>
        <w:right w:val="none" w:sz="0" w:space="0" w:color="auto"/>
      </w:divBdr>
    </w:div>
    <w:div w:id="1513105563">
      <w:bodyDiv w:val="1"/>
      <w:marLeft w:val="0"/>
      <w:marRight w:val="0"/>
      <w:marTop w:val="0"/>
      <w:marBottom w:val="0"/>
      <w:divBdr>
        <w:top w:val="none" w:sz="0" w:space="0" w:color="auto"/>
        <w:left w:val="none" w:sz="0" w:space="0" w:color="auto"/>
        <w:bottom w:val="none" w:sz="0" w:space="0" w:color="auto"/>
        <w:right w:val="none" w:sz="0" w:space="0" w:color="auto"/>
      </w:divBdr>
    </w:div>
    <w:div w:id="1514220947">
      <w:bodyDiv w:val="1"/>
      <w:marLeft w:val="0"/>
      <w:marRight w:val="0"/>
      <w:marTop w:val="0"/>
      <w:marBottom w:val="0"/>
      <w:divBdr>
        <w:top w:val="none" w:sz="0" w:space="0" w:color="auto"/>
        <w:left w:val="none" w:sz="0" w:space="0" w:color="auto"/>
        <w:bottom w:val="none" w:sz="0" w:space="0" w:color="auto"/>
        <w:right w:val="none" w:sz="0" w:space="0" w:color="auto"/>
      </w:divBdr>
    </w:div>
    <w:div w:id="1515266857">
      <w:bodyDiv w:val="1"/>
      <w:marLeft w:val="0"/>
      <w:marRight w:val="0"/>
      <w:marTop w:val="0"/>
      <w:marBottom w:val="0"/>
      <w:divBdr>
        <w:top w:val="none" w:sz="0" w:space="0" w:color="auto"/>
        <w:left w:val="none" w:sz="0" w:space="0" w:color="auto"/>
        <w:bottom w:val="none" w:sz="0" w:space="0" w:color="auto"/>
        <w:right w:val="none" w:sz="0" w:space="0" w:color="auto"/>
      </w:divBdr>
    </w:div>
    <w:div w:id="1516311868">
      <w:bodyDiv w:val="1"/>
      <w:marLeft w:val="0"/>
      <w:marRight w:val="0"/>
      <w:marTop w:val="0"/>
      <w:marBottom w:val="0"/>
      <w:divBdr>
        <w:top w:val="none" w:sz="0" w:space="0" w:color="auto"/>
        <w:left w:val="none" w:sz="0" w:space="0" w:color="auto"/>
        <w:bottom w:val="none" w:sz="0" w:space="0" w:color="auto"/>
        <w:right w:val="none" w:sz="0" w:space="0" w:color="auto"/>
      </w:divBdr>
    </w:div>
    <w:div w:id="1516503197">
      <w:bodyDiv w:val="1"/>
      <w:marLeft w:val="0"/>
      <w:marRight w:val="0"/>
      <w:marTop w:val="0"/>
      <w:marBottom w:val="0"/>
      <w:divBdr>
        <w:top w:val="none" w:sz="0" w:space="0" w:color="auto"/>
        <w:left w:val="none" w:sz="0" w:space="0" w:color="auto"/>
        <w:bottom w:val="none" w:sz="0" w:space="0" w:color="auto"/>
        <w:right w:val="none" w:sz="0" w:space="0" w:color="auto"/>
      </w:divBdr>
    </w:div>
    <w:div w:id="1517384027">
      <w:bodyDiv w:val="1"/>
      <w:marLeft w:val="0"/>
      <w:marRight w:val="0"/>
      <w:marTop w:val="0"/>
      <w:marBottom w:val="0"/>
      <w:divBdr>
        <w:top w:val="none" w:sz="0" w:space="0" w:color="auto"/>
        <w:left w:val="none" w:sz="0" w:space="0" w:color="auto"/>
        <w:bottom w:val="none" w:sz="0" w:space="0" w:color="auto"/>
        <w:right w:val="none" w:sz="0" w:space="0" w:color="auto"/>
      </w:divBdr>
    </w:div>
    <w:div w:id="1517884960">
      <w:bodyDiv w:val="1"/>
      <w:marLeft w:val="0"/>
      <w:marRight w:val="0"/>
      <w:marTop w:val="0"/>
      <w:marBottom w:val="0"/>
      <w:divBdr>
        <w:top w:val="none" w:sz="0" w:space="0" w:color="auto"/>
        <w:left w:val="none" w:sz="0" w:space="0" w:color="auto"/>
        <w:bottom w:val="none" w:sz="0" w:space="0" w:color="auto"/>
        <w:right w:val="none" w:sz="0" w:space="0" w:color="auto"/>
      </w:divBdr>
    </w:div>
    <w:div w:id="1518809506">
      <w:bodyDiv w:val="1"/>
      <w:marLeft w:val="0"/>
      <w:marRight w:val="0"/>
      <w:marTop w:val="0"/>
      <w:marBottom w:val="0"/>
      <w:divBdr>
        <w:top w:val="none" w:sz="0" w:space="0" w:color="auto"/>
        <w:left w:val="none" w:sz="0" w:space="0" w:color="auto"/>
        <w:bottom w:val="none" w:sz="0" w:space="0" w:color="auto"/>
        <w:right w:val="none" w:sz="0" w:space="0" w:color="auto"/>
      </w:divBdr>
    </w:div>
    <w:div w:id="1519390505">
      <w:bodyDiv w:val="1"/>
      <w:marLeft w:val="0"/>
      <w:marRight w:val="0"/>
      <w:marTop w:val="0"/>
      <w:marBottom w:val="0"/>
      <w:divBdr>
        <w:top w:val="none" w:sz="0" w:space="0" w:color="auto"/>
        <w:left w:val="none" w:sz="0" w:space="0" w:color="auto"/>
        <w:bottom w:val="none" w:sz="0" w:space="0" w:color="auto"/>
        <w:right w:val="none" w:sz="0" w:space="0" w:color="auto"/>
      </w:divBdr>
    </w:div>
    <w:div w:id="1520195504">
      <w:bodyDiv w:val="1"/>
      <w:marLeft w:val="0"/>
      <w:marRight w:val="0"/>
      <w:marTop w:val="0"/>
      <w:marBottom w:val="0"/>
      <w:divBdr>
        <w:top w:val="none" w:sz="0" w:space="0" w:color="auto"/>
        <w:left w:val="none" w:sz="0" w:space="0" w:color="auto"/>
        <w:bottom w:val="none" w:sz="0" w:space="0" w:color="auto"/>
        <w:right w:val="none" w:sz="0" w:space="0" w:color="auto"/>
      </w:divBdr>
    </w:div>
    <w:div w:id="1523670220">
      <w:bodyDiv w:val="1"/>
      <w:marLeft w:val="0"/>
      <w:marRight w:val="0"/>
      <w:marTop w:val="0"/>
      <w:marBottom w:val="0"/>
      <w:divBdr>
        <w:top w:val="none" w:sz="0" w:space="0" w:color="auto"/>
        <w:left w:val="none" w:sz="0" w:space="0" w:color="auto"/>
        <w:bottom w:val="none" w:sz="0" w:space="0" w:color="auto"/>
        <w:right w:val="none" w:sz="0" w:space="0" w:color="auto"/>
      </w:divBdr>
    </w:div>
    <w:div w:id="1524397816">
      <w:bodyDiv w:val="1"/>
      <w:marLeft w:val="0"/>
      <w:marRight w:val="0"/>
      <w:marTop w:val="0"/>
      <w:marBottom w:val="0"/>
      <w:divBdr>
        <w:top w:val="none" w:sz="0" w:space="0" w:color="auto"/>
        <w:left w:val="none" w:sz="0" w:space="0" w:color="auto"/>
        <w:bottom w:val="none" w:sz="0" w:space="0" w:color="auto"/>
        <w:right w:val="none" w:sz="0" w:space="0" w:color="auto"/>
      </w:divBdr>
    </w:div>
    <w:div w:id="1524782225">
      <w:bodyDiv w:val="1"/>
      <w:marLeft w:val="0"/>
      <w:marRight w:val="0"/>
      <w:marTop w:val="0"/>
      <w:marBottom w:val="0"/>
      <w:divBdr>
        <w:top w:val="none" w:sz="0" w:space="0" w:color="auto"/>
        <w:left w:val="none" w:sz="0" w:space="0" w:color="auto"/>
        <w:bottom w:val="none" w:sz="0" w:space="0" w:color="auto"/>
        <w:right w:val="none" w:sz="0" w:space="0" w:color="auto"/>
      </w:divBdr>
    </w:div>
    <w:div w:id="1525560843">
      <w:bodyDiv w:val="1"/>
      <w:marLeft w:val="0"/>
      <w:marRight w:val="0"/>
      <w:marTop w:val="0"/>
      <w:marBottom w:val="0"/>
      <w:divBdr>
        <w:top w:val="none" w:sz="0" w:space="0" w:color="auto"/>
        <w:left w:val="none" w:sz="0" w:space="0" w:color="auto"/>
        <w:bottom w:val="none" w:sz="0" w:space="0" w:color="auto"/>
        <w:right w:val="none" w:sz="0" w:space="0" w:color="auto"/>
      </w:divBdr>
    </w:div>
    <w:div w:id="1526989680">
      <w:bodyDiv w:val="1"/>
      <w:marLeft w:val="0"/>
      <w:marRight w:val="0"/>
      <w:marTop w:val="0"/>
      <w:marBottom w:val="0"/>
      <w:divBdr>
        <w:top w:val="none" w:sz="0" w:space="0" w:color="auto"/>
        <w:left w:val="none" w:sz="0" w:space="0" w:color="auto"/>
        <w:bottom w:val="none" w:sz="0" w:space="0" w:color="auto"/>
        <w:right w:val="none" w:sz="0" w:space="0" w:color="auto"/>
      </w:divBdr>
    </w:div>
    <w:div w:id="1528059309">
      <w:bodyDiv w:val="1"/>
      <w:marLeft w:val="0"/>
      <w:marRight w:val="0"/>
      <w:marTop w:val="0"/>
      <w:marBottom w:val="0"/>
      <w:divBdr>
        <w:top w:val="none" w:sz="0" w:space="0" w:color="auto"/>
        <w:left w:val="none" w:sz="0" w:space="0" w:color="auto"/>
        <w:bottom w:val="none" w:sz="0" w:space="0" w:color="auto"/>
        <w:right w:val="none" w:sz="0" w:space="0" w:color="auto"/>
      </w:divBdr>
    </w:div>
    <w:div w:id="1528639680">
      <w:bodyDiv w:val="1"/>
      <w:marLeft w:val="0"/>
      <w:marRight w:val="0"/>
      <w:marTop w:val="0"/>
      <w:marBottom w:val="0"/>
      <w:divBdr>
        <w:top w:val="none" w:sz="0" w:space="0" w:color="auto"/>
        <w:left w:val="none" w:sz="0" w:space="0" w:color="auto"/>
        <w:bottom w:val="none" w:sz="0" w:space="0" w:color="auto"/>
        <w:right w:val="none" w:sz="0" w:space="0" w:color="auto"/>
      </w:divBdr>
    </w:div>
    <w:div w:id="1528716285">
      <w:bodyDiv w:val="1"/>
      <w:marLeft w:val="0"/>
      <w:marRight w:val="0"/>
      <w:marTop w:val="0"/>
      <w:marBottom w:val="0"/>
      <w:divBdr>
        <w:top w:val="none" w:sz="0" w:space="0" w:color="auto"/>
        <w:left w:val="none" w:sz="0" w:space="0" w:color="auto"/>
        <w:bottom w:val="none" w:sz="0" w:space="0" w:color="auto"/>
        <w:right w:val="none" w:sz="0" w:space="0" w:color="auto"/>
      </w:divBdr>
    </w:div>
    <w:div w:id="1529297605">
      <w:bodyDiv w:val="1"/>
      <w:marLeft w:val="0"/>
      <w:marRight w:val="0"/>
      <w:marTop w:val="0"/>
      <w:marBottom w:val="0"/>
      <w:divBdr>
        <w:top w:val="none" w:sz="0" w:space="0" w:color="auto"/>
        <w:left w:val="none" w:sz="0" w:space="0" w:color="auto"/>
        <w:bottom w:val="none" w:sz="0" w:space="0" w:color="auto"/>
        <w:right w:val="none" w:sz="0" w:space="0" w:color="auto"/>
      </w:divBdr>
    </w:div>
    <w:div w:id="1530487135">
      <w:bodyDiv w:val="1"/>
      <w:marLeft w:val="0"/>
      <w:marRight w:val="0"/>
      <w:marTop w:val="0"/>
      <w:marBottom w:val="0"/>
      <w:divBdr>
        <w:top w:val="none" w:sz="0" w:space="0" w:color="auto"/>
        <w:left w:val="none" w:sz="0" w:space="0" w:color="auto"/>
        <w:bottom w:val="none" w:sz="0" w:space="0" w:color="auto"/>
        <w:right w:val="none" w:sz="0" w:space="0" w:color="auto"/>
      </w:divBdr>
    </w:div>
    <w:div w:id="1530559037">
      <w:bodyDiv w:val="1"/>
      <w:marLeft w:val="0"/>
      <w:marRight w:val="0"/>
      <w:marTop w:val="0"/>
      <w:marBottom w:val="0"/>
      <w:divBdr>
        <w:top w:val="none" w:sz="0" w:space="0" w:color="auto"/>
        <w:left w:val="none" w:sz="0" w:space="0" w:color="auto"/>
        <w:bottom w:val="none" w:sz="0" w:space="0" w:color="auto"/>
        <w:right w:val="none" w:sz="0" w:space="0" w:color="auto"/>
      </w:divBdr>
    </w:div>
    <w:div w:id="1531648602">
      <w:bodyDiv w:val="1"/>
      <w:marLeft w:val="0"/>
      <w:marRight w:val="0"/>
      <w:marTop w:val="0"/>
      <w:marBottom w:val="0"/>
      <w:divBdr>
        <w:top w:val="none" w:sz="0" w:space="0" w:color="auto"/>
        <w:left w:val="none" w:sz="0" w:space="0" w:color="auto"/>
        <w:bottom w:val="none" w:sz="0" w:space="0" w:color="auto"/>
        <w:right w:val="none" w:sz="0" w:space="0" w:color="auto"/>
      </w:divBdr>
    </w:div>
    <w:div w:id="1532035276">
      <w:bodyDiv w:val="1"/>
      <w:marLeft w:val="0"/>
      <w:marRight w:val="0"/>
      <w:marTop w:val="0"/>
      <w:marBottom w:val="0"/>
      <w:divBdr>
        <w:top w:val="none" w:sz="0" w:space="0" w:color="auto"/>
        <w:left w:val="none" w:sz="0" w:space="0" w:color="auto"/>
        <w:bottom w:val="none" w:sz="0" w:space="0" w:color="auto"/>
        <w:right w:val="none" w:sz="0" w:space="0" w:color="auto"/>
      </w:divBdr>
    </w:div>
    <w:div w:id="1532575200">
      <w:bodyDiv w:val="1"/>
      <w:marLeft w:val="0"/>
      <w:marRight w:val="0"/>
      <w:marTop w:val="0"/>
      <w:marBottom w:val="0"/>
      <w:divBdr>
        <w:top w:val="none" w:sz="0" w:space="0" w:color="auto"/>
        <w:left w:val="none" w:sz="0" w:space="0" w:color="auto"/>
        <w:bottom w:val="none" w:sz="0" w:space="0" w:color="auto"/>
        <w:right w:val="none" w:sz="0" w:space="0" w:color="auto"/>
      </w:divBdr>
    </w:div>
    <w:div w:id="1536429984">
      <w:bodyDiv w:val="1"/>
      <w:marLeft w:val="0"/>
      <w:marRight w:val="0"/>
      <w:marTop w:val="0"/>
      <w:marBottom w:val="0"/>
      <w:divBdr>
        <w:top w:val="none" w:sz="0" w:space="0" w:color="auto"/>
        <w:left w:val="none" w:sz="0" w:space="0" w:color="auto"/>
        <w:bottom w:val="none" w:sz="0" w:space="0" w:color="auto"/>
        <w:right w:val="none" w:sz="0" w:space="0" w:color="auto"/>
      </w:divBdr>
    </w:div>
    <w:div w:id="1537355176">
      <w:bodyDiv w:val="1"/>
      <w:marLeft w:val="0"/>
      <w:marRight w:val="0"/>
      <w:marTop w:val="0"/>
      <w:marBottom w:val="0"/>
      <w:divBdr>
        <w:top w:val="none" w:sz="0" w:space="0" w:color="auto"/>
        <w:left w:val="none" w:sz="0" w:space="0" w:color="auto"/>
        <w:bottom w:val="none" w:sz="0" w:space="0" w:color="auto"/>
        <w:right w:val="none" w:sz="0" w:space="0" w:color="auto"/>
      </w:divBdr>
    </w:div>
    <w:div w:id="1538279813">
      <w:bodyDiv w:val="1"/>
      <w:marLeft w:val="0"/>
      <w:marRight w:val="0"/>
      <w:marTop w:val="0"/>
      <w:marBottom w:val="0"/>
      <w:divBdr>
        <w:top w:val="none" w:sz="0" w:space="0" w:color="auto"/>
        <w:left w:val="none" w:sz="0" w:space="0" w:color="auto"/>
        <w:bottom w:val="none" w:sz="0" w:space="0" w:color="auto"/>
        <w:right w:val="none" w:sz="0" w:space="0" w:color="auto"/>
      </w:divBdr>
    </w:div>
    <w:div w:id="1539125795">
      <w:bodyDiv w:val="1"/>
      <w:marLeft w:val="0"/>
      <w:marRight w:val="0"/>
      <w:marTop w:val="0"/>
      <w:marBottom w:val="0"/>
      <w:divBdr>
        <w:top w:val="none" w:sz="0" w:space="0" w:color="auto"/>
        <w:left w:val="none" w:sz="0" w:space="0" w:color="auto"/>
        <w:bottom w:val="none" w:sz="0" w:space="0" w:color="auto"/>
        <w:right w:val="none" w:sz="0" w:space="0" w:color="auto"/>
      </w:divBdr>
    </w:div>
    <w:div w:id="1539854637">
      <w:bodyDiv w:val="1"/>
      <w:marLeft w:val="0"/>
      <w:marRight w:val="0"/>
      <w:marTop w:val="0"/>
      <w:marBottom w:val="0"/>
      <w:divBdr>
        <w:top w:val="none" w:sz="0" w:space="0" w:color="auto"/>
        <w:left w:val="none" w:sz="0" w:space="0" w:color="auto"/>
        <w:bottom w:val="none" w:sz="0" w:space="0" w:color="auto"/>
        <w:right w:val="none" w:sz="0" w:space="0" w:color="auto"/>
      </w:divBdr>
    </w:div>
    <w:div w:id="1540777913">
      <w:bodyDiv w:val="1"/>
      <w:marLeft w:val="0"/>
      <w:marRight w:val="0"/>
      <w:marTop w:val="0"/>
      <w:marBottom w:val="0"/>
      <w:divBdr>
        <w:top w:val="none" w:sz="0" w:space="0" w:color="auto"/>
        <w:left w:val="none" w:sz="0" w:space="0" w:color="auto"/>
        <w:bottom w:val="none" w:sz="0" w:space="0" w:color="auto"/>
        <w:right w:val="none" w:sz="0" w:space="0" w:color="auto"/>
      </w:divBdr>
    </w:div>
    <w:div w:id="1546866701">
      <w:bodyDiv w:val="1"/>
      <w:marLeft w:val="0"/>
      <w:marRight w:val="0"/>
      <w:marTop w:val="0"/>
      <w:marBottom w:val="0"/>
      <w:divBdr>
        <w:top w:val="none" w:sz="0" w:space="0" w:color="auto"/>
        <w:left w:val="none" w:sz="0" w:space="0" w:color="auto"/>
        <w:bottom w:val="none" w:sz="0" w:space="0" w:color="auto"/>
        <w:right w:val="none" w:sz="0" w:space="0" w:color="auto"/>
      </w:divBdr>
    </w:div>
    <w:div w:id="1547795171">
      <w:bodyDiv w:val="1"/>
      <w:marLeft w:val="0"/>
      <w:marRight w:val="0"/>
      <w:marTop w:val="0"/>
      <w:marBottom w:val="0"/>
      <w:divBdr>
        <w:top w:val="none" w:sz="0" w:space="0" w:color="auto"/>
        <w:left w:val="none" w:sz="0" w:space="0" w:color="auto"/>
        <w:bottom w:val="none" w:sz="0" w:space="0" w:color="auto"/>
        <w:right w:val="none" w:sz="0" w:space="0" w:color="auto"/>
      </w:divBdr>
    </w:div>
    <w:div w:id="1549025546">
      <w:bodyDiv w:val="1"/>
      <w:marLeft w:val="0"/>
      <w:marRight w:val="0"/>
      <w:marTop w:val="0"/>
      <w:marBottom w:val="0"/>
      <w:divBdr>
        <w:top w:val="none" w:sz="0" w:space="0" w:color="auto"/>
        <w:left w:val="none" w:sz="0" w:space="0" w:color="auto"/>
        <w:bottom w:val="none" w:sz="0" w:space="0" w:color="auto"/>
        <w:right w:val="none" w:sz="0" w:space="0" w:color="auto"/>
      </w:divBdr>
    </w:div>
    <w:div w:id="1549100488">
      <w:bodyDiv w:val="1"/>
      <w:marLeft w:val="0"/>
      <w:marRight w:val="0"/>
      <w:marTop w:val="0"/>
      <w:marBottom w:val="0"/>
      <w:divBdr>
        <w:top w:val="none" w:sz="0" w:space="0" w:color="auto"/>
        <w:left w:val="none" w:sz="0" w:space="0" w:color="auto"/>
        <w:bottom w:val="none" w:sz="0" w:space="0" w:color="auto"/>
        <w:right w:val="none" w:sz="0" w:space="0" w:color="auto"/>
      </w:divBdr>
    </w:div>
    <w:div w:id="1549802179">
      <w:bodyDiv w:val="1"/>
      <w:marLeft w:val="0"/>
      <w:marRight w:val="0"/>
      <w:marTop w:val="0"/>
      <w:marBottom w:val="0"/>
      <w:divBdr>
        <w:top w:val="none" w:sz="0" w:space="0" w:color="auto"/>
        <w:left w:val="none" w:sz="0" w:space="0" w:color="auto"/>
        <w:bottom w:val="none" w:sz="0" w:space="0" w:color="auto"/>
        <w:right w:val="none" w:sz="0" w:space="0" w:color="auto"/>
      </w:divBdr>
    </w:div>
    <w:div w:id="1550604257">
      <w:bodyDiv w:val="1"/>
      <w:marLeft w:val="0"/>
      <w:marRight w:val="0"/>
      <w:marTop w:val="0"/>
      <w:marBottom w:val="0"/>
      <w:divBdr>
        <w:top w:val="none" w:sz="0" w:space="0" w:color="auto"/>
        <w:left w:val="none" w:sz="0" w:space="0" w:color="auto"/>
        <w:bottom w:val="none" w:sz="0" w:space="0" w:color="auto"/>
        <w:right w:val="none" w:sz="0" w:space="0" w:color="auto"/>
      </w:divBdr>
    </w:div>
    <w:div w:id="1550923382">
      <w:bodyDiv w:val="1"/>
      <w:marLeft w:val="0"/>
      <w:marRight w:val="0"/>
      <w:marTop w:val="0"/>
      <w:marBottom w:val="0"/>
      <w:divBdr>
        <w:top w:val="none" w:sz="0" w:space="0" w:color="auto"/>
        <w:left w:val="none" w:sz="0" w:space="0" w:color="auto"/>
        <w:bottom w:val="none" w:sz="0" w:space="0" w:color="auto"/>
        <w:right w:val="none" w:sz="0" w:space="0" w:color="auto"/>
      </w:divBdr>
    </w:div>
    <w:div w:id="1552226682">
      <w:bodyDiv w:val="1"/>
      <w:marLeft w:val="0"/>
      <w:marRight w:val="0"/>
      <w:marTop w:val="0"/>
      <w:marBottom w:val="0"/>
      <w:divBdr>
        <w:top w:val="none" w:sz="0" w:space="0" w:color="auto"/>
        <w:left w:val="none" w:sz="0" w:space="0" w:color="auto"/>
        <w:bottom w:val="none" w:sz="0" w:space="0" w:color="auto"/>
        <w:right w:val="none" w:sz="0" w:space="0" w:color="auto"/>
      </w:divBdr>
    </w:div>
    <w:div w:id="1552377606">
      <w:bodyDiv w:val="1"/>
      <w:marLeft w:val="0"/>
      <w:marRight w:val="0"/>
      <w:marTop w:val="0"/>
      <w:marBottom w:val="0"/>
      <w:divBdr>
        <w:top w:val="none" w:sz="0" w:space="0" w:color="auto"/>
        <w:left w:val="none" w:sz="0" w:space="0" w:color="auto"/>
        <w:bottom w:val="none" w:sz="0" w:space="0" w:color="auto"/>
        <w:right w:val="none" w:sz="0" w:space="0" w:color="auto"/>
      </w:divBdr>
    </w:div>
    <w:div w:id="1552766138">
      <w:bodyDiv w:val="1"/>
      <w:marLeft w:val="0"/>
      <w:marRight w:val="0"/>
      <w:marTop w:val="0"/>
      <w:marBottom w:val="0"/>
      <w:divBdr>
        <w:top w:val="none" w:sz="0" w:space="0" w:color="auto"/>
        <w:left w:val="none" w:sz="0" w:space="0" w:color="auto"/>
        <w:bottom w:val="none" w:sz="0" w:space="0" w:color="auto"/>
        <w:right w:val="none" w:sz="0" w:space="0" w:color="auto"/>
      </w:divBdr>
    </w:div>
    <w:div w:id="1555890354">
      <w:bodyDiv w:val="1"/>
      <w:marLeft w:val="0"/>
      <w:marRight w:val="0"/>
      <w:marTop w:val="0"/>
      <w:marBottom w:val="0"/>
      <w:divBdr>
        <w:top w:val="none" w:sz="0" w:space="0" w:color="auto"/>
        <w:left w:val="none" w:sz="0" w:space="0" w:color="auto"/>
        <w:bottom w:val="none" w:sz="0" w:space="0" w:color="auto"/>
        <w:right w:val="none" w:sz="0" w:space="0" w:color="auto"/>
      </w:divBdr>
    </w:div>
    <w:div w:id="1557625686">
      <w:bodyDiv w:val="1"/>
      <w:marLeft w:val="0"/>
      <w:marRight w:val="0"/>
      <w:marTop w:val="0"/>
      <w:marBottom w:val="0"/>
      <w:divBdr>
        <w:top w:val="none" w:sz="0" w:space="0" w:color="auto"/>
        <w:left w:val="none" w:sz="0" w:space="0" w:color="auto"/>
        <w:bottom w:val="none" w:sz="0" w:space="0" w:color="auto"/>
        <w:right w:val="none" w:sz="0" w:space="0" w:color="auto"/>
      </w:divBdr>
    </w:div>
    <w:div w:id="1557661859">
      <w:bodyDiv w:val="1"/>
      <w:marLeft w:val="0"/>
      <w:marRight w:val="0"/>
      <w:marTop w:val="0"/>
      <w:marBottom w:val="0"/>
      <w:divBdr>
        <w:top w:val="none" w:sz="0" w:space="0" w:color="auto"/>
        <w:left w:val="none" w:sz="0" w:space="0" w:color="auto"/>
        <w:bottom w:val="none" w:sz="0" w:space="0" w:color="auto"/>
        <w:right w:val="none" w:sz="0" w:space="0" w:color="auto"/>
      </w:divBdr>
    </w:div>
    <w:div w:id="1558470239">
      <w:bodyDiv w:val="1"/>
      <w:marLeft w:val="0"/>
      <w:marRight w:val="0"/>
      <w:marTop w:val="0"/>
      <w:marBottom w:val="0"/>
      <w:divBdr>
        <w:top w:val="none" w:sz="0" w:space="0" w:color="auto"/>
        <w:left w:val="none" w:sz="0" w:space="0" w:color="auto"/>
        <w:bottom w:val="none" w:sz="0" w:space="0" w:color="auto"/>
        <w:right w:val="none" w:sz="0" w:space="0" w:color="auto"/>
      </w:divBdr>
    </w:div>
    <w:div w:id="1559317534">
      <w:bodyDiv w:val="1"/>
      <w:marLeft w:val="0"/>
      <w:marRight w:val="0"/>
      <w:marTop w:val="0"/>
      <w:marBottom w:val="0"/>
      <w:divBdr>
        <w:top w:val="none" w:sz="0" w:space="0" w:color="auto"/>
        <w:left w:val="none" w:sz="0" w:space="0" w:color="auto"/>
        <w:bottom w:val="none" w:sz="0" w:space="0" w:color="auto"/>
        <w:right w:val="none" w:sz="0" w:space="0" w:color="auto"/>
      </w:divBdr>
    </w:div>
    <w:div w:id="1562207822">
      <w:bodyDiv w:val="1"/>
      <w:marLeft w:val="0"/>
      <w:marRight w:val="0"/>
      <w:marTop w:val="0"/>
      <w:marBottom w:val="0"/>
      <w:divBdr>
        <w:top w:val="none" w:sz="0" w:space="0" w:color="auto"/>
        <w:left w:val="none" w:sz="0" w:space="0" w:color="auto"/>
        <w:bottom w:val="none" w:sz="0" w:space="0" w:color="auto"/>
        <w:right w:val="none" w:sz="0" w:space="0" w:color="auto"/>
      </w:divBdr>
    </w:div>
    <w:div w:id="1563297900">
      <w:bodyDiv w:val="1"/>
      <w:marLeft w:val="0"/>
      <w:marRight w:val="0"/>
      <w:marTop w:val="0"/>
      <w:marBottom w:val="0"/>
      <w:divBdr>
        <w:top w:val="none" w:sz="0" w:space="0" w:color="auto"/>
        <w:left w:val="none" w:sz="0" w:space="0" w:color="auto"/>
        <w:bottom w:val="none" w:sz="0" w:space="0" w:color="auto"/>
        <w:right w:val="none" w:sz="0" w:space="0" w:color="auto"/>
      </w:divBdr>
    </w:div>
    <w:div w:id="1565219596">
      <w:bodyDiv w:val="1"/>
      <w:marLeft w:val="0"/>
      <w:marRight w:val="0"/>
      <w:marTop w:val="0"/>
      <w:marBottom w:val="0"/>
      <w:divBdr>
        <w:top w:val="none" w:sz="0" w:space="0" w:color="auto"/>
        <w:left w:val="none" w:sz="0" w:space="0" w:color="auto"/>
        <w:bottom w:val="none" w:sz="0" w:space="0" w:color="auto"/>
        <w:right w:val="none" w:sz="0" w:space="0" w:color="auto"/>
      </w:divBdr>
    </w:div>
    <w:div w:id="1568802302">
      <w:bodyDiv w:val="1"/>
      <w:marLeft w:val="0"/>
      <w:marRight w:val="0"/>
      <w:marTop w:val="0"/>
      <w:marBottom w:val="0"/>
      <w:divBdr>
        <w:top w:val="none" w:sz="0" w:space="0" w:color="auto"/>
        <w:left w:val="none" w:sz="0" w:space="0" w:color="auto"/>
        <w:bottom w:val="none" w:sz="0" w:space="0" w:color="auto"/>
        <w:right w:val="none" w:sz="0" w:space="0" w:color="auto"/>
      </w:divBdr>
    </w:div>
    <w:div w:id="1568806012">
      <w:bodyDiv w:val="1"/>
      <w:marLeft w:val="0"/>
      <w:marRight w:val="0"/>
      <w:marTop w:val="0"/>
      <w:marBottom w:val="0"/>
      <w:divBdr>
        <w:top w:val="none" w:sz="0" w:space="0" w:color="auto"/>
        <w:left w:val="none" w:sz="0" w:space="0" w:color="auto"/>
        <w:bottom w:val="none" w:sz="0" w:space="0" w:color="auto"/>
        <w:right w:val="none" w:sz="0" w:space="0" w:color="auto"/>
      </w:divBdr>
    </w:div>
    <w:div w:id="1569265592">
      <w:bodyDiv w:val="1"/>
      <w:marLeft w:val="0"/>
      <w:marRight w:val="0"/>
      <w:marTop w:val="0"/>
      <w:marBottom w:val="0"/>
      <w:divBdr>
        <w:top w:val="none" w:sz="0" w:space="0" w:color="auto"/>
        <w:left w:val="none" w:sz="0" w:space="0" w:color="auto"/>
        <w:bottom w:val="none" w:sz="0" w:space="0" w:color="auto"/>
        <w:right w:val="none" w:sz="0" w:space="0" w:color="auto"/>
      </w:divBdr>
    </w:div>
    <w:div w:id="1569342130">
      <w:bodyDiv w:val="1"/>
      <w:marLeft w:val="0"/>
      <w:marRight w:val="0"/>
      <w:marTop w:val="0"/>
      <w:marBottom w:val="0"/>
      <w:divBdr>
        <w:top w:val="none" w:sz="0" w:space="0" w:color="auto"/>
        <w:left w:val="none" w:sz="0" w:space="0" w:color="auto"/>
        <w:bottom w:val="none" w:sz="0" w:space="0" w:color="auto"/>
        <w:right w:val="none" w:sz="0" w:space="0" w:color="auto"/>
      </w:divBdr>
    </w:div>
    <w:div w:id="1569342142">
      <w:bodyDiv w:val="1"/>
      <w:marLeft w:val="0"/>
      <w:marRight w:val="0"/>
      <w:marTop w:val="0"/>
      <w:marBottom w:val="0"/>
      <w:divBdr>
        <w:top w:val="none" w:sz="0" w:space="0" w:color="auto"/>
        <w:left w:val="none" w:sz="0" w:space="0" w:color="auto"/>
        <w:bottom w:val="none" w:sz="0" w:space="0" w:color="auto"/>
        <w:right w:val="none" w:sz="0" w:space="0" w:color="auto"/>
      </w:divBdr>
    </w:div>
    <w:div w:id="1569726336">
      <w:bodyDiv w:val="1"/>
      <w:marLeft w:val="0"/>
      <w:marRight w:val="0"/>
      <w:marTop w:val="0"/>
      <w:marBottom w:val="0"/>
      <w:divBdr>
        <w:top w:val="none" w:sz="0" w:space="0" w:color="auto"/>
        <w:left w:val="none" w:sz="0" w:space="0" w:color="auto"/>
        <w:bottom w:val="none" w:sz="0" w:space="0" w:color="auto"/>
        <w:right w:val="none" w:sz="0" w:space="0" w:color="auto"/>
      </w:divBdr>
    </w:div>
    <w:div w:id="1572345801">
      <w:bodyDiv w:val="1"/>
      <w:marLeft w:val="0"/>
      <w:marRight w:val="0"/>
      <w:marTop w:val="0"/>
      <w:marBottom w:val="0"/>
      <w:divBdr>
        <w:top w:val="none" w:sz="0" w:space="0" w:color="auto"/>
        <w:left w:val="none" w:sz="0" w:space="0" w:color="auto"/>
        <w:bottom w:val="none" w:sz="0" w:space="0" w:color="auto"/>
        <w:right w:val="none" w:sz="0" w:space="0" w:color="auto"/>
      </w:divBdr>
    </w:div>
    <w:div w:id="1572615090">
      <w:bodyDiv w:val="1"/>
      <w:marLeft w:val="0"/>
      <w:marRight w:val="0"/>
      <w:marTop w:val="0"/>
      <w:marBottom w:val="0"/>
      <w:divBdr>
        <w:top w:val="none" w:sz="0" w:space="0" w:color="auto"/>
        <w:left w:val="none" w:sz="0" w:space="0" w:color="auto"/>
        <w:bottom w:val="none" w:sz="0" w:space="0" w:color="auto"/>
        <w:right w:val="none" w:sz="0" w:space="0" w:color="auto"/>
      </w:divBdr>
    </w:div>
    <w:div w:id="1573344427">
      <w:bodyDiv w:val="1"/>
      <w:marLeft w:val="0"/>
      <w:marRight w:val="0"/>
      <w:marTop w:val="0"/>
      <w:marBottom w:val="0"/>
      <w:divBdr>
        <w:top w:val="none" w:sz="0" w:space="0" w:color="auto"/>
        <w:left w:val="none" w:sz="0" w:space="0" w:color="auto"/>
        <w:bottom w:val="none" w:sz="0" w:space="0" w:color="auto"/>
        <w:right w:val="none" w:sz="0" w:space="0" w:color="auto"/>
      </w:divBdr>
    </w:div>
    <w:div w:id="1574465271">
      <w:bodyDiv w:val="1"/>
      <w:marLeft w:val="0"/>
      <w:marRight w:val="0"/>
      <w:marTop w:val="0"/>
      <w:marBottom w:val="0"/>
      <w:divBdr>
        <w:top w:val="none" w:sz="0" w:space="0" w:color="auto"/>
        <w:left w:val="none" w:sz="0" w:space="0" w:color="auto"/>
        <w:bottom w:val="none" w:sz="0" w:space="0" w:color="auto"/>
        <w:right w:val="none" w:sz="0" w:space="0" w:color="auto"/>
      </w:divBdr>
    </w:div>
    <w:div w:id="1574659520">
      <w:bodyDiv w:val="1"/>
      <w:marLeft w:val="0"/>
      <w:marRight w:val="0"/>
      <w:marTop w:val="0"/>
      <w:marBottom w:val="0"/>
      <w:divBdr>
        <w:top w:val="none" w:sz="0" w:space="0" w:color="auto"/>
        <w:left w:val="none" w:sz="0" w:space="0" w:color="auto"/>
        <w:bottom w:val="none" w:sz="0" w:space="0" w:color="auto"/>
        <w:right w:val="none" w:sz="0" w:space="0" w:color="auto"/>
      </w:divBdr>
    </w:div>
    <w:div w:id="1575316108">
      <w:bodyDiv w:val="1"/>
      <w:marLeft w:val="0"/>
      <w:marRight w:val="0"/>
      <w:marTop w:val="0"/>
      <w:marBottom w:val="0"/>
      <w:divBdr>
        <w:top w:val="none" w:sz="0" w:space="0" w:color="auto"/>
        <w:left w:val="none" w:sz="0" w:space="0" w:color="auto"/>
        <w:bottom w:val="none" w:sz="0" w:space="0" w:color="auto"/>
        <w:right w:val="none" w:sz="0" w:space="0" w:color="auto"/>
      </w:divBdr>
    </w:div>
    <w:div w:id="1575776268">
      <w:bodyDiv w:val="1"/>
      <w:marLeft w:val="0"/>
      <w:marRight w:val="0"/>
      <w:marTop w:val="0"/>
      <w:marBottom w:val="0"/>
      <w:divBdr>
        <w:top w:val="none" w:sz="0" w:space="0" w:color="auto"/>
        <w:left w:val="none" w:sz="0" w:space="0" w:color="auto"/>
        <w:bottom w:val="none" w:sz="0" w:space="0" w:color="auto"/>
        <w:right w:val="none" w:sz="0" w:space="0" w:color="auto"/>
      </w:divBdr>
    </w:div>
    <w:div w:id="1578242069">
      <w:bodyDiv w:val="1"/>
      <w:marLeft w:val="0"/>
      <w:marRight w:val="0"/>
      <w:marTop w:val="0"/>
      <w:marBottom w:val="0"/>
      <w:divBdr>
        <w:top w:val="none" w:sz="0" w:space="0" w:color="auto"/>
        <w:left w:val="none" w:sz="0" w:space="0" w:color="auto"/>
        <w:bottom w:val="none" w:sz="0" w:space="0" w:color="auto"/>
        <w:right w:val="none" w:sz="0" w:space="0" w:color="auto"/>
      </w:divBdr>
    </w:div>
    <w:div w:id="1578326664">
      <w:bodyDiv w:val="1"/>
      <w:marLeft w:val="0"/>
      <w:marRight w:val="0"/>
      <w:marTop w:val="0"/>
      <w:marBottom w:val="0"/>
      <w:divBdr>
        <w:top w:val="none" w:sz="0" w:space="0" w:color="auto"/>
        <w:left w:val="none" w:sz="0" w:space="0" w:color="auto"/>
        <w:bottom w:val="none" w:sz="0" w:space="0" w:color="auto"/>
        <w:right w:val="none" w:sz="0" w:space="0" w:color="auto"/>
      </w:divBdr>
    </w:div>
    <w:div w:id="1579822633">
      <w:bodyDiv w:val="1"/>
      <w:marLeft w:val="0"/>
      <w:marRight w:val="0"/>
      <w:marTop w:val="0"/>
      <w:marBottom w:val="0"/>
      <w:divBdr>
        <w:top w:val="none" w:sz="0" w:space="0" w:color="auto"/>
        <w:left w:val="none" w:sz="0" w:space="0" w:color="auto"/>
        <w:bottom w:val="none" w:sz="0" w:space="0" w:color="auto"/>
        <w:right w:val="none" w:sz="0" w:space="0" w:color="auto"/>
      </w:divBdr>
    </w:div>
    <w:div w:id="1580940871">
      <w:bodyDiv w:val="1"/>
      <w:marLeft w:val="0"/>
      <w:marRight w:val="0"/>
      <w:marTop w:val="0"/>
      <w:marBottom w:val="0"/>
      <w:divBdr>
        <w:top w:val="none" w:sz="0" w:space="0" w:color="auto"/>
        <w:left w:val="none" w:sz="0" w:space="0" w:color="auto"/>
        <w:bottom w:val="none" w:sz="0" w:space="0" w:color="auto"/>
        <w:right w:val="none" w:sz="0" w:space="0" w:color="auto"/>
      </w:divBdr>
    </w:div>
    <w:div w:id="1581408943">
      <w:bodyDiv w:val="1"/>
      <w:marLeft w:val="0"/>
      <w:marRight w:val="0"/>
      <w:marTop w:val="0"/>
      <w:marBottom w:val="0"/>
      <w:divBdr>
        <w:top w:val="none" w:sz="0" w:space="0" w:color="auto"/>
        <w:left w:val="none" w:sz="0" w:space="0" w:color="auto"/>
        <w:bottom w:val="none" w:sz="0" w:space="0" w:color="auto"/>
        <w:right w:val="none" w:sz="0" w:space="0" w:color="auto"/>
      </w:divBdr>
    </w:div>
    <w:div w:id="1584681893">
      <w:bodyDiv w:val="1"/>
      <w:marLeft w:val="0"/>
      <w:marRight w:val="0"/>
      <w:marTop w:val="0"/>
      <w:marBottom w:val="0"/>
      <w:divBdr>
        <w:top w:val="none" w:sz="0" w:space="0" w:color="auto"/>
        <w:left w:val="none" w:sz="0" w:space="0" w:color="auto"/>
        <w:bottom w:val="none" w:sz="0" w:space="0" w:color="auto"/>
        <w:right w:val="none" w:sz="0" w:space="0" w:color="auto"/>
      </w:divBdr>
    </w:div>
    <w:div w:id="1586769652">
      <w:bodyDiv w:val="1"/>
      <w:marLeft w:val="0"/>
      <w:marRight w:val="0"/>
      <w:marTop w:val="0"/>
      <w:marBottom w:val="0"/>
      <w:divBdr>
        <w:top w:val="none" w:sz="0" w:space="0" w:color="auto"/>
        <w:left w:val="none" w:sz="0" w:space="0" w:color="auto"/>
        <w:bottom w:val="none" w:sz="0" w:space="0" w:color="auto"/>
        <w:right w:val="none" w:sz="0" w:space="0" w:color="auto"/>
      </w:divBdr>
    </w:div>
    <w:div w:id="1588146644">
      <w:bodyDiv w:val="1"/>
      <w:marLeft w:val="0"/>
      <w:marRight w:val="0"/>
      <w:marTop w:val="0"/>
      <w:marBottom w:val="0"/>
      <w:divBdr>
        <w:top w:val="none" w:sz="0" w:space="0" w:color="auto"/>
        <w:left w:val="none" w:sz="0" w:space="0" w:color="auto"/>
        <w:bottom w:val="none" w:sz="0" w:space="0" w:color="auto"/>
        <w:right w:val="none" w:sz="0" w:space="0" w:color="auto"/>
      </w:divBdr>
    </w:div>
    <w:div w:id="1590238505">
      <w:bodyDiv w:val="1"/>
      <w:marLeft w:val="0"/>
      <w:marRight w:val="0"/>
      <w:marTop w:val="0"/>
      <w:marBottom w:val="0"/>
      <w:divBdr>
        <w:top w:val="none" w:sz="0" w:space="0" w:color="auto"/>
        <w:left w:val="none" w:sz="0" w:space="0" w:color="auto"/>
        <w:bottom w:val="none" w:sz="0" w:space="0" w:color="auto"/>
        <w:right w:val="none" w:sz="0" w:space="0" w:color="auto"/>
      </w:divBdr>
    </w:div>
    <w:div w:id="1590650230">
      <w:bodyDiv w:val="1"/>
      <w:marLeft w:val="0"/>
      <w:marRight w:val="0"/>
      <w:marTop w:val="0"/>
      <w:marBottom w:val="0"/>
      <w:divBdr>
        <w:top w:val="none" w:sz="0" w:space="0" w:color="auto"/>
        <w:left w:val="none" w:sz="0" w:space="0" w:color="auto"/>
        <w:bottom w:val="none" w:sz="0" w:space="0" w:color="auto"/>
        <w:right w:val="none" w:sz="0" w:space="0" w:color="auto"/>
      </w:divBdr>
    </w:div>
    <w:div w:id="1592396063">
      <w:bodyDiv w:val="1"/>
      <w:marLeft w:val="0"/>
      <w:marRight w:val="0"/>
      <w:marTop w:val="0"/>
      <w:marBottom w:val="0"/>
      <w:divBdr>
        <w:top w:val="none" w:sz="0" w:space="0" w:color="auto"/>
        <w:left w:val="none" w:sz="0" w:space="0" w:color="auto"/>
        <w:bottom w:val="none" w:sz="0" w:space="0" w:color="auto"/>
        <w:right w:val="none" w:sz="0" w:space="0" w:color="auto"/>
      </w:divBdr>
    </w:div>
    <w:div w:id="1592468013">
      <w:bodyDiv w:val="1"/>
      <w:marLeft w:val="0"/>
      <w:marRight w:val="0"/>
      <w:marTop w:val="0"/>
      <w:marBottom w:val="0"/>
      <w:divBdr>
        <w:top w:val="none" w:sz="0" w:space="0" w:color="auto"/>
        <w:left w:val="none" w:sz="0" w:space="0" w:color="auto"/>
        <w:bottom w:val="none" w:sz="0" w:space="0" w:color="auto"/>
        <w:right w:val="none" w:sz="0" w:space="0" w:color="auto"/>
      </w:divBdr>
    </w:div>
    <w:div w:id="1592540753">
      <w:bodyDiv w:val="1"/>
      <w:marLeft w:val="0"/>
      <w:marRight w:val="0"/>
      <w:marTop w:val="0"/>
      <w:marBottom w:val="0"/>
      <w:divBdr>
        <w:top w:val="none" w:sz="0" w:space="0" w:color="auto"/>
        <w:left w:val="none" w:sz="0" w:space="0" w:color="auto"/>
        <w:bottom w:val="none" w:sz="0" w:space="0" w:color="auto"/>
        <w:right w:val="none" w:sz="0" w:space="0" w:color="auto"/>
      </w:divBdr>
    </w:div>
    <w:div w:id="1593666182">
      <w:bodyDiv w:val="1"/>
      <w:marLeft w:val="0"/>
      <w:marRight w:val="0"/>
      <w:marTop w:val="0"/>
      <w:marBottom w:val="0"/>
      <w:divBdr>
        <w:top w:val="none" w:sz="0" w:space="0" w:color="auto"/>
        <w:left w:val="none" w:sz="0" w:space="0" w:color="auto"/>
        <w:bottom w:val="none" w:sz="0" w:space="0" w:color="auto"/>
        <w:right w:val="none" w:sz="0" w:space="0" w:color="auto"/>
      </w:divBdr>
    </w:div>
    <w:div w:id="1593927139">
      <w:bodyDiv w:val="1"/>
      <w:marLeft w:val="0"/>
      <w:marRight w:val="0"/>
      <w:marTop w:val="0"/>
      <w:marBottom w:val="0"/>
      <w:divBdr>
        <w:top w:val="none" w:sz="0" w:space="0" w:color="auto"/>
        <w:left w:val="none" w:sz="0" w:space="0" w:color="auto"/>
        <w:bottom w:val="none" w:sz="0" w:space="0" w:color="auto"/>
        <w:right w:val="none" w:sz="0" w:space="0" w:color="auto"/>
      </w:divBdr>
    </w:div>
    <w:div w:id="1594171124">
      <w:bodyDiv w:val="1"/>
      <w:marLeft w:val="0"/>
      <w:marRight w:val="0"/>
      <w:marTop w:val="0"/>
      <w:marBottom w:val="0"/>
      <w:divBdr>
        <w:top w:val="none" w:sz="0" w:space="0" w:color="auto"/>
        <w:left w:val="none" w:sz="0" w:space="0" w:color="auto"/>
        <w:bottom w:val="none" w:sz="0" w:space="0" w:color="auto"/>
        <w:right w:val="none" w:sz="0" w:space="0" w:color="auto"/>
      </w:divBdr>
    </w:div>
    <w:div w:id="1594777423">
      <w:bodyDiv w:val="1"/>
      <w:marLeft w:val="0"/>
      <w:marRight w:val="0"/>
      <w:marTop w:val="0"/>
      <w:marBottom w:val="0"/>
      <w:divBdr>
        <w:top w:val="none" w:sz="0" w:space="0" w:color="auto"/>
        <w:left w:val="none" w:sz="0" w:space="0" w:color="auto"/>
        <w:bottom w:val="none" w:sz="0" w:space="0" w:color="auto"/>
        <w:right w:val="none" w:sz="0" w:space="0" w:color="auto"/>
      </w:divBdr>
    </w:div>
    <w:div w:id="1595433170">
      <w:bodyDiv w:val="1"/>
      <w:marLeft w:val="0"/>
      <w:marRight w:val="0"/>
      <w:marTop w:val="0"/>
      <w:marBottom w:val="0"/>
      <w:divBdr>
        <w:top w:val="none" w:sz="0" w:space="0" w:color="auto"/>
        <w:left w:val="none" w:sz="0" w:space="0" w:color="auto"/>
        <w:bottom w:val="none" w:sz="0" w:space="0" w:color="auto"/>
        <w:right w:val="none" w:sz="0" w:space="0" w:color="auto"/>
      </w:divBdr>
    </w:div>
    <w:div w:id="1596478274">
      <w:bodyDiv w:val="1"/>
      <w:marLeft w:val="0"/>
      <w:marRight w:val="0"/>
      <w:marTop w:val="0"/>
      <w:marBottom w:val="0"/>
      <w:divBdr>
        <w:top w:val="none" w:sz="0" w:space="0" w:color="auto"/>
        <w:left w:val="none" w:sz="0" w:space="0" w:color="auto"/>
        <w:bottom w:val="none" w:sz="0" w:space="0" w:color="auto"/>
        <w:right w:val="none" w:sz="0" w:space="0" w:color="auto"/>
      </w:divBdr>
    </w:div>
    <w:div w:id="1598752897">
      <w:bodyDiv w:val="1"/>
      <w:marLeft w:val="0"/>
      <w:marRight w:val="0"/>
      <w:marTop w:val="0"/>
      <w:marBottom w:val="0"/>
      <w:divBdr>
        <w:top w:val="none" w:sz="0" w:space="0" w:color="auto"/>
        <w:left w:val="none" w:sz="0" w:space="0" w:color="auto"/>
        <w:bottom w:val="none" w:sz="0" w:space="0" w:color="auto"/>
        <w:right w:val="none" w:sz="0" w:space="0" w:color="auto"/>
      </w:divBdr>
    </w:div>
    <w:div w:id="1599604804">
      <w:bodyDiv w:val="1"/>
      <w:marLeft w:val="0"/>
      <w:marRight w:val="0"/>
      <w:marTop w:val="0"/>
      <w:marBottom w:val="0"/>
      <w:divBdr>
        <w:top w:val="none" w:sz="0" w:space="0" w:color="auto"/>
        <w:left w:val="none" w:sz="0" w:space="0" w:color="auto"/>
        <w:bottom w:val="none" w:sz="0" w:space="0" w:color="auto"/>
        <w:right w:val="none" w:sz="0" w:space="0" w:color="auto"/>
      </w:divBdr>
    </w:div>
    <w:div w:id="1599747949">
      <w:bodyDiv w:val="1"/>
      <w:marLeft w:val="0"/>
      <w:marRight w:val="0"/>
      <w:marTop w:val="0"/>
      <w:marBottom w:val="0"/>
      <w:divBdr>
        <w:top w:val="none" w:sz="0" w:space="0" w:color="auto"/>
        <w:left w:val="none" w:sz="0" w:space="0" w:color="auto"/>
        <w:bottom w:val="none" w:sz="0" w:space="0" w:color="auto"/>
        <w:right w:val="none" w:sz="0" w:space="0" w:color="auto"/>
      </w:divBdr>
    </w:div>
    <w:div w:id="1600068511">
      <w:bodyDiv w:val="1"/>
      <w:marLeft w:val="0"/>
      <w:marRight w:val="0"/>
      <w:marTop w:val="0"/>
      <w:marBottom w:val="0"/>
      <w:divBdr>
        <w:top w:val="none" w:sz="0" w:space="0" w:color="auto"/>
        <w:left w:val="none" w:sz="0" w:space="0" w:color="auto"/>
        <w:bottom w:val="none" w:sz="0" w:space="0" w:color="auto"/>
        <w:right w:val="none" w:sz="0" w:space="0" w:color="auto"/>
      </w:divBdr>
    </w:div>
    <w:div w:id="1601523748">
      <w:bodyDiv w:val="1"/>
      <w:marLeft w:val="0"/>
      <w:marRight w:val="0"/>
      <w:marTop w:val="0"/>
      <w:marBottom w:val="0"/>
      <w:divBdr>
        <w:top w:val="none" w:sz="0" w:space="0" w:color="auto"/>
        <w:left w:val="none" w:sz="0" w:space="0" w:color="auto"/>
        <w:bottom w:val="none" w:sz="0" w:space="0" w:color="auto"/>
        <w:right w:val="none" w:sz="0" w:space="0" w:color="auto"/>
      </w:divBdr>
    </w:div>
    <w:div w:id="1601913498">
      <w:bodyDiv w:val="1"/>
      <w:marLeft w:val="0"/>
      <w:marRight w:val="0"/>
      <w:marTop w:val="0"/>
      <w:marBottom w:val="0"/>
      <w:divBdr>
        <w:top w:val="none" w:sz="0" w:space="0" w:color="auto"/>
        <w:left w:val="none" w:sz="0" w:space="0" w:color="auto"/>
        <w:bottom w:val="none" w:sz="0" w:space="0" w:color="auto"/>
        <w:right w:val="none" w:sz="0" w:space="0" w:color="auto"/>
      </w:divBdr>
    </w:div>
    <w:div w:id="1602254241">
      <w:bodyDiv w:val="1"/>
      <w:marLeft w:val="0"/>
      <w:marRight w:val="0"/>
      <w:marTop w:val="0"/>
      <w:marBottom w:val="0"/>
      <w:divBdr>
        <w:top w:val="none" w:sz="0" w:space="0" w:color="auto"/>
        <w:left w:val="none" w:sz="0" w:space="0" w:color="auto"/>
        <w:bottom w:val="none" w:sz="0" w:space="0" w:color="auto"/>
        <w:right w:val="none" w:sz="0" w:space="0" w:color="auto"/>
      </w:divBdr>
    </w:div>
    <w:div w:id="1605074275">
      <w:bodyDiv w:val="1"/>
      <w:marLeft w:val="0"/>
      <w:marRight w:val="0"/>
      <w:marTop w:val="0"/>
      <w:marBottom w:val="0"/>
      <w:divBdr>
        <w:top w:val="none" w:sz="0" w:space="0" w:color="auto"/>
        <w:left w:val="none" w:sz="0" w:space="0" w:color="auto"/>
        <w:bottom w:val="none" w:sz="0" w:space="0" w:color="auto"/>
        <w:right w:val="none" w:sz="0" w:space="0" w:color="auto"/>
      </w:divBdr>
    </w:div>
    <w:div w:id="1605189395">
      <w:bodyDiv w:val="1"/>
      <w:marLeft w:val="0"/>
      <w:marRight w:val="0"/>
      <w:marTop w:val="0"/>
      <w:marBottom w:val="0"/>
      <w:divBdr>
        <w:top w:val="none" w:sz="0" w:space="0" w:color="auto"/>
        <w:left w:val="none" w:sz="0" w:space="0" w:color="auto"/>
        <w:bottom w:val="none" w:sz="0" w:space="0" w:color="auto"/>
        <w:right w:val="none" w:sz="0" w:space="0" w:color="auto"/>
      </w:divBdr>
    </w:div>
    <w:div w:id="1605574709">
      <w:bodyDiv w:val="1"/>
      <w:marLeft w:val="0"/>
      <w:marRight w:val="0"/>
      <w:marTop w:val="0"/>
      <w:marBottom w:val="0"/>
      <w:divBdr>
        <w:top w:val="none" w:sz="0" w:space="0" w:color="auto"/>
        <w:left w:val="none" w:sz="0" w:space="0" w:color="auto"/>
        <w:bottom w:val="none" w:sz="0" w:space="0" w:color="auto"/>
        <w:right w:val="none" w:sz="0" w:space="0" w:color="auto"/>
      </w:divBdr>
    </w:div>
    <w:div w:id="1606109005">
      <w:bodyDiv w:val="1"/>
      <w:marLeft w:val="0"/>
      <w:marRight w:val="0"/>
      <w:marTop w:val="0"/>
      <w:marBottom w:val="0"/>
      <w:divBdr>
        <w:top w:val="none" w:sz="0" w:space="0" w:color="auto"/>
        <w:left w:val="none" w:sz="0" w:space="0" w:color="auto"/>
        <w:bottom w:val="none" w:sz="0" w:space="0" w:color="auto"/>
        <w:right w:val="none" w:sz="0" w:space="0" w:color="auto"/>
      </w:divBdr>
    </w:div>
    <w:div w:id="1606185973">
      <w:bodyDiv w:val="1"/>
      <w:marLeft w:val="0"/>
      <w:marRight w:val="0"/>
      <w:marTop w:val="0"/>
      <w:marBottom w:val="0"/>
      <w:divBdr>
        <w:top w:val="none" w:sz="0" w:space="0" w:color="auto"/>
        <w:left w:val="none" w:sz="0" w:space="0" w:color="auto"/>
        <w:bottom w:val="none" w:sz="0" w:space="0" w:color="auto"/>
        <w:right w:val="none" w:sz="0" w:space="0" w:color="auto"/>
      </w:divBdr>
    </w:div>
    <w:div w:id="1606225932">
      <w:bodyDiv w:val="1"/>
      <w:marLeft w:val="0"/>
      <w:marRight w:val="0"/>
      <w:marTop w:val="0"/>
      <w:marBottom w:val="0"/>
      <w:divBdr>
        <w:top w:val="none" w:sz="0" w:space="0" w:color="auto"/>
        <w:left w:val="none" w:sz="0" w:space="0" w:color="auto"/>
        <w:bottom w:val="none" w:sz="0" w:space="0" w:color="auto"/>
        <w:right w:val="none" w:sz="0" w:space="0" w:color="auto"/>
      </w:divBdr>
    </w:div>
    <w:div w:id="1607276086">
      <w:bodyDiv w:val="1"/>
      <w:marLeft w:val="0"/>
      <w:marRight w:val="0"/>
      <w:marTop w:val="0"/>
      <w:marBottom w:val="0"/>
      <w:divBdr>
        <w:top w:val="none" w:sz="0" w:space="0" w:color="auto"/>
        <w:left w:val="none" w:sz="0" w:space="0" w:color="auto"/>
        <w:bottom w:val="none" w:sz="0" w:space="0" w:color="auto"/>
        <w:right w:val="none" w:sz="0" w:space="0" w:color="auto"/>
      </w:divBdr>
    </w:div>
    <w:div w:id="1607734860">
      <w:bodyDiv w:val="1"/>
      <w:marLeft w:val="0"/>
      <w:marRight w:val="0"/>
      <w:marTop w:val="0"/>
      <w:marBottom w:val="0"/>
      <w:divBdr>
        <w:top w:val="none" w:sz="0" w:space="0" w:color="auto"/>
        <w:left w:val="none" w:sz="0" w:space="0" w:color="auto"/>
        <w:bottom w:val="none" w:sz="0" w:space="0" w:color="auto"/>
        <w:right w:val="none" w:sz="0" w:space="0" w:color="auto"/>
      </w:divBdr>
    </w:div>
    <w:div w:id="1608535372">
      <w:bodyDiv w:val="1"/>
      <w:marLeft w:val="0"/>
      <w:marRight w:val="0"/>
      <w:marTop w:val="0"/>
      <w:marBottom w:val="0"/>
      <w:divBdr>
        <w:top w:val="none" w:sz="0" w:space="0" w:color="auto"/>
        <w:left w:val="none" w:sz="0" w:space="0" w:color="auto"/>
        <w:bottom w:val="none" w:sz="0" w:space="0" w:color="auto"/>
        <w:right w:val="none" w:sz="0" w:space="0" w:color="auto"/>
      </w:divBdr>
    </w:div>
    <w:div w:id="1608730189">
      <w:bodyDiv w:val="1"/>
      <w:marLeft w:val="0"/>
      <w:marRight w:val="0"/>
      <w:marTop w:val="0"/>
      <w:marBottom w:val="0"/>
      <w:divBdr>
        <w:top w:val="none" w:sz="0" w:space="0" w:color="auto"/>
        <w:left w:val="none" w:sz="0" w:space="0" w:color="auto"/>
        <w:bottom w:val="none" w:sz="0" w:space="0" w:color="auto"/>
        <w:right w:val="none" w:sz="0" w:space="0" w:color="auto"/>
      </w:divBdr>
    </w:div>
    <w:div w:id="1610312702">
      <w:bodyDiv w:val="1"/>
      <w:marLeft w:val="0"/>
      <w:marRight w:val="0"/>
      <w:marTop w:val="0"/>
      <w:marBottom w:val="0"/>
      <w:divBdr>
        <w:top w:val="none" w:sz="0" w:space="0" w:color="auto"/>
        <w:left w:val="none" w:sz="0" w:space="0" w:color="auto"/>
        <w:bottom w:val="none" w:sz="0" w:space="0" w:color="auto"/>
        <w:right w:val="none" w:sz="0" w:space="0" w:color="auto"/>
      </w:divBdr>
    </w:div>
    <w:div w:id="1610694827">
      <w:bodyDiv w:val="1"/>
      <w:marLeft w:val="0"/>
      <w:marRight w:val="0"/>
      <w:marTop w:val="0"/>
      <w:marBottom w:val="0"/>
      <w:divBdr>
        <w:top w:val="none" w:sz="0" w:space="0" w:color="auto"/>
        <w:left w:val="none" w:sz="0" w:space="0" w:color="auto"/>
        <w:bottom w:val="none" w:sz="0" w:space="0" w:color="auto"/>
        <w:right w:val="none" w:sz="0" w:space="0" w:color="auto"/>
      </w:divBdr>
    </w:div>
    <w:div w:id="1610821478">
      <w:bodyDiv w:val="1"/>
      <w:marLeft w:val="0"/>
      <w:marRight w:val="0"/>
      <w:marTop w:val="0"/>
      <w:marBottom w:val="0"/>
      <w:divBdr>
        <w:top w:val="none" w:sz="0" w:space="0" w:color="auto"/>
        <w:left w:val="none" w:sz="0" w:space="0" w:color="auto"/>
        <w:bottom w:val="none" w:sz="0" w:space="0" w:color="auto"/>
        <w:right w:val="none" w:sz="0" w:space="0" w:color="auto"/>
      </w:divBdr>
    </w:div>
    <w:div w:id="1610821731">
      <w:bodyDiv w:val="1"/>
      <w:marLeft w:val="0"/>
      <w:marRight w:val="0"/>
      <w:marTop w:val="0"/>
      <w:marBottom w:val="0"/>
      <w:divBdr>
        <w:top w:val="none" w:sz="0" w:space="0" w:color="auto"/>
        <w:left w:val="none" w:sz="0" w:space="0" w:color="auto"/>
        <w:bottom w:val="none" w:sz="0" w:space="0" w:color="auto"/>
        <w:right w:val="none" w:sz="0" w:space="0" w:color="auto"/>
      </w:divBdr>
    </w:div>
    <w:div w:id="1611354560">
      <w:bodyDiv w:val="1"/>
      <w:marLeft w:val="0"/>
      <w:marRight w:val="0"/>
      <w:marTop w:val="0"/>
      <w:marBottom w:val="0"/>
      <w:divBdr>
        <w:top w:val="none" w:sz="0" w:space="0" w:color="auto"/>
        <w:left w:val="none" w:sz="0" w:space="0" w:color="auto"/>
        <w:bottom w:val="none" w:sz="0" w:space="0" w:color="auto"/>
        <w:right w:val="none" w:sz="0" w:space="0" w:color="auto"/>
      </w:divBdr>
    </w:div>
    <w:div w:id="1612277097">
      <w:bodyDiv w:val="1"/>
      <w:marLeft w:val="0"/>
      <w:marRight w:val="0"/>
      <w:marTop w:val="0"/>
      <w:marBottom w:val="0"/>
      <w:divBdr>
        <w:top w:val="none" w:sz="0" w:space="0" w:color="auto"/>
        <w:left w:val="none" w:sz="0" w:space="0" w:color="auto"/>
        <w:bottom w:val="none" w:sz="0" w:space="0" w:color="auto"/>
        <w:right w:val="none" w:sz="0" w:space="0" w:color="auto"/>
      </w:divBdr>
    </w:div>
    <w:div w:id="1612934029">
      <w:bodyDiv w:val="1"/>
      <w:marLeft w:val="0"/>
      <w:marRight w:val="0"/>
      <w:marTop w:val="0"/>
      <w:marBottom w:val="0"/>
      <w:divBdr>
        <w:top w:val="none" w:sz="0" w:space="0" w:color="auto"/>
        <w:left w:val="none" w:sz="0" w:space="0" w:color="auto"/>
        <w:bottom w:val="none" w:sz="0" w:space="0" w:color="auto"/>
        <w:right w:val="none" w:sz="0" w:space="0" w:color="auto"/>
      </w:divBdr>
    </w:div>
    <w:div w:id="1613055363">
      <w:bodyDiv w:val="1"/>
      <w:marLeft w:val="0"/>
      <w:marRight w:val="0"/>
      <w:marTop w:val="0"/>
      <w:marBottom w:val="0"/>
      <w:divBdr>
        <w:top w:val="none" w:sz="0" w:space="0" w:color="auto"/>
        <w:left w:val="none" w:sz="0" w:space="0" w:color="auto"/>
        <w:bottom w:val="none" w:sz="0" w:space="0" w:color="auto"/>
        <w:right w:val="none" w:sz="0" w:space="0" w:color="auto"/>
      </w:divBdr>
    </w:div>
    <w:div w:id="1613198647">
      <w:bodyDiv w:val="1"/>
      <w:marLeft w:val="0"/>
      <w:marRight w:val="0"/>
      <w:marTop w:val="0"/>
      <w:marBottom w:val="0"/>
      <w:divBdr>
        <w:top w:val="none" w:sz="0" w:space="0" w:color="auto"/>
        <w:left w:val="none" w:sz="0" w:space="0" w:color="auto"/>
        <w:bottom w:val="none" w:sz="0" w:space="0" w:color="auto"/>
        <w:right w:val="none" w:sz="0" w:space="0" w:color="auto"/>
      </w:divBdr>
    </w:div>
    <w:div w:id="1614284487">
      <w:bodyDiv w:val="1"/>
      <w:marLeft w:val="0"/>
      <w:marRight w:val="0"/>
      <w:marTop w:val="0"/>
      <w:marBottom w:val="0"/>
      <w:divBdr>
        <w:top w:val="none" w:sz="0" w:space="0" w:color="auto"/>
        <w:left w:val="none" w:sz="0" w:space="0" w:color="auto"/>
        <w:bottom w:val="none" w:sz="0" w:space="0" w:color="auto"/>
        <w:right w:val="none" w:sz="0" w:space="0" w:color="auto"/>
      </w:divBdr>
    </w:div>
    <w:div w:id="1614676922">
      <w:bodyDiv w:val="1"/>
      <w:marLeft w:val="0"/>
      <w:marRight w:val="0"/>
      <w:marTop w:val="0"/>
      <w:marBottom w:val="0"/>
      <w:divBdr>
        <w:top w:val="none" w:sz="0" w:space="0" w:color="auto"/>
        <w:left w:val="none" w:sz="0" w:space="0" w:color="auto"/>
        <w:bottom w:val="none" w:sz="0" w:space="0" w:color="auto"/>
        <w:right w:val="none" w:sz="0" w:space="0" w:color="auto"/>
      </w:divBdr>
    </w:div>
    <w:div w:id="1615089046">
      <w:bodyDiv w:val="1"/>
      <w:marLeft w:val="0"/>
      <w:marRight w:val="0"/>
      <w:marTop w:val="0"/>
      <w:marBottom w:val="0"/>
      <w:divBdr>
        <w:top w:val="none" w:sz="0" w:space="0" w:color="auto"/>
        <w:left w:val="none" w:sz="0" w:space="0" w:color="auto"/>
        <w:bottom w:val="none" w:sz="0" w:space="0" w:color="auto"/>
        <w:right w:val="none" w:sz="0" w:space="0" w:color="auto"/>
      </w:divBdr>
    </w:div>
    <w:div w:id="1616058427">
      <w:bodyDiv w:val="1"/>
      <w:marLeft w:val="0"/>
      <w:marRight w:val="0"/>
      <w:marTop w:val="0"/>
      <w:marBottom w:val="0"/>
      <w:divBdr>
        <w:top w:val="none" w:sz="0" w:space="0" w:color="auto"/>
        <w:left w:val="none" w:sz="0" w:space="0" w:color="auto"/>
        <w:bottom w:val="none" w:sz="0" w:space="0" w:color="auto"/>
        <w:right w:val="none" w:sz="0" w:space="0" w:color="auto"/>
      </w:divBdr>
    </w:div>
    <w:div w:id="1616139424">
      <w:bodyDiv w:val="1"/>
      <w:marLeft w:val="0"/>
      <w:marRight w:val="0"/>
      <w:marTop w:val="0"/>
      <w:marBottom w:val="0"/>
      <w:divBdr>
        <w:top w:val="none" w:sz="0" w:space="0" w:color="auto"/>
        <w:left w:val="none" w:sz="0" w:space="0" w:color="auto"/>
        <w:bottom w:val="none" w:sz="0" w:space="0" w:color="auto"/>
        <w:right w:val="none" w:sz="0" w:space="0" w:color="auto"/>
      </w:divBdr>
    </w:div>
    <w:div w:id="1616668268">
      <w:bodyDiv w:val="1"/>
      <w:marLeft w:val="0"/>
      <w:marRight w:val="0"/>
      <w:marTop w:val="0"/>
      <w:marBottom w:val="0"/>
      <w:divBdr>
        <w:top w:val="none" w:sz="0" w:space="0" w:color="auto"/>
        <w:left w:val="none" w:sz="0" w:space="0" w:color="auto"/>
        <w:bottom w:val="none" w:sz="0" w:space="0" w:color="auto"/>
        <w:right w:val="none" w:sz="0" w:space="0" w:color="auto"/>
      </w:divBdr>
    </w:div>
    <w:div w:id="1617100833">
      <w:bodyDiv w:val="1"/>
      <w:marLeft w:val="0"/>
      <w:marRight w:val="0"/>
      <w:marTop w:val="0"/>
      <w:marBottom w:val="0"/>
      <w:divBdr>
        <w:top w:val="none" w:sz="0" w:space="0" w:color="auto"/>
        <w:left w:val="none" w:sz="0" w:space="0" w:color="auto"/>
        <w:bottom w:val="none" w:sz="0" w:space="0" w:color="auto"/>
        <w:right w:val="none" w:sz="0" w:space="0" w:color="auto"/>
      </w:divBdr>
    </w:div>
    <w:div w:id="1617442977">
      <w:bodyDiv w:val="1"/>
      <w:marLeft w:val="0"/>
      <w:marRight w:val="0"/>
      <w:marTop w:val="0"/>
      <w:marBottom w:val="0"/>
      <w:divBdr>
        <w:top w:val="none" w:sz="0" w:space="0" w:color="auto"/>
        <w:left w:val="none" w:sz="0" w:space="0" w:color="auto"/>
        <w:bottom w:val="none" w:sz="0" w:space="0" w:color="auto"/>
        <w:right w:val="none" w:sz="0" w:space="0" w:color="auto"/>
      </w:divBdr>
    </w:div>
    <w:div w:id="1618222122">
      <w:bodyDiv w:val="1"/>
      <w:marLeft w:val="0"/>
      <w:marRight w:val="0"/>
      <w:marTop w:val="0"/>
      <w:marBottom w:val="0"/>
      <w:divBdr>
        <w:top w:val="none" w:sz="0" w:space="0" w:color="auto"/>
        <w:left w:val="none" w:sz="0" w:space="0" w:color="auto"/>
        <w:bottom w:val="none" w:sz="0" w:space="0" w:color="auto"/>
        <w:right w:val="none" w:sz="0" w:space="0" w:color="auto"/>
      </w:divBdr>
    </w:div>
    <w:div w:id="1619722507">
      <w:bodyDiv w:val="1"/>
      <w:marLeft w:val="0"/>
      <w:marRight w:val="0"/>
      <w:marTop w:val="0"/>
      <w:marBottom w:val="0"/>
      <w:divBdr>
        <w:top w:val="none" w:sz="0" w:space="0" w:color="auto"/>
        <w:left w:val="none" w:sz="0" w:space="0" w:color="auto"/>
        <w:bottom w:val="none" w:sz="0" w:space="0" w:color="auto"/>
        <w:right w:val="none" w:sz="0" w:space="0" w:color="auto"/>
      </w:divBdr>
    </w:div>
    <w:div w:id="1621065376">
      <w:bodyDiv w:val="1"/>
      <w:marLeft w:val="0"/>
      <w:marRight w:val="0"/>
      <w:marTop w:val="0"/>
      <w:marBottom w:val="0"/>
      <w:divBdr>
        <w:top w:val="none" w:sz="0" w:space="0" w:color="auto"/>
        <w:left w:val="none" w:sz="0" w:space="0" w:color="auto"/>
        <w:bottom w:val="none" w:sz="0" w:space="0" w:color="auto"/>
        <w:right w:val="none" w:sz="0" w:space="0" w:color="auto"/>
      </w:divBdr>
    </w:div>
    <w:div w:id="1621841363">
      <w:bodyDiv w:val="1"/>
      <w:marLeft w:val="0"/>
      <w:marRight w:val="0"/>
      <w:marTop w:val="0"/>
      <w:marBottom w:val="0"/>
      <w:divBdr>
        <w:top w:val="none" w:sz="0" w:space="0" w:color="auto"/>
        <w:left w:val="none" w:sz="0" w:space="0" w:color="auto"/>
        <w:bottom w:val="none" w:sz="0" w:space="0" w:color="auto"/>
        <w:right w:val="none" w:sz="0" w:space="0" w:color="auto"/>
      </w:divBdr>
    </w:div>
    <w:div w:id="1621953023">
      <w:bodyDiv w:val="1"/>
      <w:marLeft w:val="0"/>
      <w:marRight w:val="0"/>
      <w:marTop w:val="0"/>
      <w:marBottom w:val="0"/>
      <w:divBdr>
        <w:top w:val="none" w:sz="0" w:space="0" w:color="auto"/>
        <w:left w:val="none" w:sz="0" w:space="0" w:color="auto"/>
        <w:bottom w:val="none" w:sz="0" w:space="0" w:color="auto"/>
        <w:right w:val="none" w:sz="0" w:space="0" w:color="auto"/>
      </w:divBdr>
    </w:div>
    <w:div w:id="1622108093">
      <w:bodyDiv w:val="1"/>
      <w:marLeft w:val="0"/>
      <w:marRight w:val="0"/>
      <w:marTop w:val="0"/>
      <w:marBottom w:val="0"/>
      <w:divBdr>
        <w:top w:val="none" w:sz="0" w:space="0" w:color="auto"/>
        <w:left w:val="none" w:sz="0" w:space="0" w:color="auto"/>
        <w:bottom w:val="none" w:sz="0" w:space="0" w:color="auto"/>
        <w:right w:val="none" w:sz="0" w:space="0" w:color="auto"/>
      </w:divBdr>
    </w:div>
    <w:div w:id="1622348070">
      <w:bodyDiv w:val="1"/>
      <w:marLeft w:val="0"/>
      <w:marRight w:val="0"/>
      <w:marTop w:val="0"/>
      <w:marBottom w:val="0"/>
      <w:divBdr>
        <w:top w:val="none" w:sz="0" w:space="0" w:color="auto"/>
        <w:left w:val="none" w:sz="0" w:space="0" w:color="auto"/>
        <w:bottom w:val="none" w:sz="0" w:space="0" w:color="auto"/>
        <w:right w:val="none" w:sz="0" w:space="0" w:color="auto"/>
      </w:divBdr>
    </w:div>
    <w:div w:id="1624188423">
      <w:bodyDiv w:val="1"/>
      <w:marLeft w:val="0"/>
      <w:marRight w:val="0"/>
      <w:marTop w:val="0"/>
      <w:marBottom w:val="0"/>
      <w:divBdr>
        <w:top w:val="none" w:sz="0" w:space="0" w:color="auto"/>
        <w:left w:val="none" w:sz="0" w:space="0" w:color="auto"/>
        <w:bottom w:val="none" w:sz="0" w:space="0" w:color="auto"/>
        <w:right w:val="none" w:sz="0" w:space="0" w:color="auto"/>
      </w:divBdr>
    </w:div>
    <w:div w:id="1624771666">
      <w:bodyDiv w:val="1"/>
      <w:marLeft w:val="0"/>
      <w:marRight w:val="0"/>
      <w:marTop w:val="0"/>
      <w:marBottom w:val="0"/>
      <w:divBdr>
        <w:top w:val="none" w:sz="0" w:space="0" w:color="auto"/>
        <w:left w:val="none" w:sz="0" w:space="0" w:color="auto"/>
        <w:bottom w:val="none" w:sz="0" w:space="0" w:color="auto"/>
        <w:right w:val="none" w:sz="0" w:space="0" w:color="auto"/>
      </w:divBdr>
    </w:div>
    <w:div w:id="1626232334">
      <w:bodyDiv w:val="1"/>
      <w:marLeft w:val="0"/>
      <w:marRight w:val="0"/>
      <w:marTop w:val="0"/>
      <w:marBottom w:val="0"/>
      <w:divBdr>
        <w:top w:val="none" w:sz="0" w:space="0" w:color="auto"/>
        <w:left w:val="none" w:sz="0" w:space="0" w:color="auto"/>
        <w:bottom w:val="none" w:sz="0" w:space="0" w:color="auto"/>
        <w:right w:val="none" w:sz="0" w:space="0" w:color="auto"/>
      </w:divBdr>
    </w:div>
    <w:div w:id="1626428325">
      <w:bodyDiv w:val="1"/>
      <w:marLeft w:val="0"/>
      <w:marRight w:val="0"/>
      <w:marTop w:val="0"/>
      <w:marBottom w:val="0"/>
      <w:divBdr>
        <w:top w:val="none" w:sz="0" w:space="0" w:color="auto"/>
        <w:left w:val="none" w:sz="0" w:space="0" w:color="auto"/>
        <w:bottom w:val="none" w:sz="0" w:space="0" w:color="auto"/>
        <w:right w:val="none" w:sz="0" w:space="0" w:color="auto"/>
      </w:divBdr>
    </w:div>
    <w:div w:id="1626497805">
      <w:bodyDiv w:val="1"/>
      <w:marLeft w:val="0"/>
      <w:marRight w:val="0"/>
      <w:marTop w:val="0"/>
      <w:marBottom w:val="0"/>
      <w:divBdr>
        <w:top w:val="none" w:sz="0" w:space="0" w:color="auto"/>
        <w:left w:val="none" w:sz="0" w:space="0" w:color="auto"/>
        <w:bottom w:val="none" w:sz="0" w:space="0" w:color="auto"/>
        <w:right w:val="none" w:sz="0" w:space="0" w:color="auto"/>
      </w:divBdr>
    </w:div>
    <w:div w:id="1627735711">
      <w:bodyDiv w:val="1"/>
      <w:marLeft w:val="0"/>
      <w:marRight w:val="0"/>
      <w:marTop w:val="0"/>
      <w:marBottom w:val="0"/>
      <w:divBdr>
        <w:top w:val="none" w:sz="0" w:space="0" w:color="auto"/>
        <w:left w:val="none" w:sz="0" w:space="0" w:color="auto"/>
        <w:bottom w:val="none" w:sz="0" w:space="0" w:color="auto"/>
        <w:right w:val="none" w:sz="0" w:space="0" w:color="auto"/>
      </w:divBdr>
    </w:div>
    <w:div w:id="1628121112">
      <w:bodyDiv w:val="1"/>
      <w:marLeft w:val="0"/>
      <w:marRight w:val="0"/>
      <w:marTop w:val="0"/>
      <w:marBottom w:val="0"/>
      <w:divBdr>
        <w:top w:val="none" w:sz="0" w:space="0" w:color="auto"/>
        <w:left w:val="none" w:sz="0" w:space="0" w:color="auto"/>
        <w:bottom w:val="none" w:sz="0" w:space="0" w:color="auto"/>
        <w:right w:val="none" w:sz="0" w:space="0" w:color="auto"/>
      </w:divBdr>
    </w:div>
    <w:div w:id="1635017412">
      <w:bodyDiv w:val="1"/>
      <w:marLeft w:val="0"/>
      <w:marRight w:val="0"/>
      <w:marTop w:val="0"/>
      <w:marBottom w:val="0"/>
      <w:divBdr>
        <w:top w:val="none" w:sz="0" w:space="0" w:color="auto"/>
        <w:left w:val="none" w:sz="0" w:space="0" w:color="auto"/>
        <w:bottom w:val="none" w:sz="0" w:space="0" w:color="auto"/>
        <w:right w:val="none" w:sz="0" w:space="0" w:color="auto"/>
      </w:divBdr>
    </w:div>
    <w:div w:id="1635868402">
      <w:bodyDiv w:val="1"/>
      <w:marLeft w:val="0"/>
      <w:marRight w:val="0"/>
      <w:marTop w:val="0"/>
      <w:marBottom w:val="0"/>
      <w:divBdr>
        <w:top w:val="none" w:sz="0" w:space="0" w:color="auto"/>
        <w:left w:val="none" w:sz="0" w:space="0" w:color="auto"/>
        <w:bottom w:val="none" w:sz="0" w:space="0" w:color="auto"/>
        <w:right w:val="none" w:sz="0" w:space="0" w:color="auto"/>
      </w:divBdr>
    </w:div>
    <w:div w:id="1636837113">
      <w:bodyDiv w:val="1"/>
      <w:marLeft w:val="0"/>
      <w:marRight w:val="0"/>
      <w:marTop w:val="0"/>
      <w:marBottom w:val="0"/>
      <w:divBdr>
        <w:top w:val="none" w:sz="0" w:space="0" w:color="auto"/>
        <w:left w:val="none" w:sz="0" w:space="0" w:color="auto"/>
        <w:bottom w:val="none" w:sz="0" w:space="0" w:color="auto"/>
        <w:right w:val="none" w:sz="0" w:space="0" w:color="auto"/>
      </w:divBdr>
    </w:div>
    <w:div w:id="1640529885">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43122791">
      <w:bodyDiv w:val="1"/>
      <w:marLeft w:val="0"/>
      <w:marRight w:val="0"/>
      <w:marTop w:val="0"/>
      <w:marBottom w:val="0"/>
      <w:divBdr>
        <w:top w:val="none" w:sz="0" w:space="0" w:color="auto"/>
        <w:left w:val="none" w:sz="0" w:space="0" w:color="auto"/>
        <w:bottom w:val="none" w:sz="0" w:space="0" w:color="auto"/>
        <w:right w:val="none" w:sz="0" w:space="0" w:color="auto"/>
      </w:divBdr>
    </w:div>
    <w:div w:id="1643385365">
      <w:bodyDiv w:val="1"/>
      <w:marLeft w:val="0"/>
      <w:marRight w:val="0"/>
      <w:marTop w:val="0"/>
      <w:marBottom w:val="0"/>
      <w:divBdr>
        <w:top w:val="none" w:sz="0" w:space="0" w:color="auto"/>
        <w:left w:val="none" w:sz="0" w:space="0" w:color="auto"/>
        <w:bottom w:val="none" w:sz="0" w:space="0" w:color="auto"/>
        <w:right w:val="none" w:sz="0" w:space="0" w:color="auto"/>
      </w:divBdr>
    </w:div>
    <w:div w:id="1643920126">
      <w:bodyDiv w:val="1"/>
      <w:marLeft w:val="0"/>
      <w:marRight w:val="0"/>
      <w:marTop w:val="0"/>
      <w:marBottom w:val="0"/>
      <w:divBdr>
        <w:top w:val="none" w:sz="0" w:space="0" w:color="auto"/>
        <w:left w:val="none" w:sz="0" w:space="0" w:color="auto"/>
        <w:bottom w:val="none" w:sz="0" w:space="0" w:color="auto"/>
        <w:right w:val="none" w:sz="0" w:space="0" w:color="auto"/>
      </w:divBdr>
    </w:div>
    <w:div w:id="1645161649">
      <w:bodyDiv w:val="1"/>
      <w:marLeft w:val="0"/>
      <w:marRight w:val="0"/>
      <w:marTop w:val="0"/>
      <w:marBottom w:val="0"/>
      <w:divBdr>
        <w:top w:val="none" w:sz="0" w:space="0" w:color="auto"/>
        <w:left w:val="none" w:sz="0" w:space="0" w:color="auto"/>
        <w:bottom w:val="none" w:sz="0" w:space="0" w:color="auto"/>
        <w:right w:val="none" w:sz="0" w:space="0" w:color="auto"/>
      </w:divBdr>
    </w:div>
    <w:div w:id="1645771021">
      <w:bodyDiv w:val="1"/>
      <w:marLeft w:val="0"/>
      <w:marRight w:val="0"/>
      <w:marTop w:val="0"/>
      <w:marBottom w:val="0"/>
      <w:divBdr>
        <w:top w:val="none" w:sz="0" w:space="0" w:color="auto"/>
        <w:left w:val="none" w:sz="0" w:space="0" w:color="auto"/>
        <w:bottom w:val="none" w:sz="0" w:space="0" w:color="auto"/>
        <w:right w:val="none" w:sz="0" w:space="0" w:color="auto"/>
      </w:divBdr>
    </w:div>
    <w:div w:id="1650472961">
      <w:bodyDiv w:val="1"/>
      <w:marLeft w:val="0"/>
      <w:marRight w:val="0"/>
      <w:marTop w:val="0"/>
      <w:marBottom w:val="0"/>
      <w:divBdr>
        <w:top w:val="none" w:sz="0" w:space="0" w:color="auto"/>
        <w:left w:val="none" w:sz="0" w:space="0" w:color="auto"/>
        <w:bottom w:val="none" w:sz="0" w:space="0" w:color="auto"/>
        <w:right w:val="none" w:sz="0" w:space="0" w:color="auto"/>
      </w:divBdr>
    </w:div>
    <w:div w:id="1650596464">
      <w:bodyDiv w:val="1"/>
      <w:marLeft w:val="0"/>
      <w:marRight w:val="0"/>
      <w:marTop w:val="0"/>
      <w:marBottom w:val="0"/>
      <w:divBdr>
        <w:top w:val="none" w:sz="0" w:space="0" w:color="auto"/>
        <w:left w:val="none" w:sz="0" w:space="0" w:color="auto"/>
        <w:bottom w:val="none" w:sz="0" w:space="0" w:color="auto"/>
        <w:right w:val="none" w:sz="0" w:space="0" w:color="auto"/>
      </w:divBdr>
    </w:div>
    <w:div w:id="1650668856">
      <w:bodyDiv w:val="1"/>
      <w:marLeft w:val="0"/>
      <w:marRight w:val="0"/>
      <w:marTop w:val="0"/>
      <w:marBottom w:val="0"/>
      <w:divBdr>
        <w:top w:val="none" w:sz="0" w:space="0" w:color="auto"/>
        <w:left w:val="none" w:sz="0" w:space="0" w:color="auto"/>
        <w:bottom w:val="none" w:sz="0" w:space="0" w:color="auto"/>
        <w:right w:val="none" w:sz="0" w:space="0" w:color="auto"/>
      </w:divBdr>
    </w:div>
    <w:div w:id="1650937452">
      <w:bodyDiv w:val="1"/>
      <w:marLeft w:val="0"/>
      <w:marRight w:val="0"/>
      <w:marTop w:val="0"/>
      <w:marBottom w:val="0"/>
      <w:divBdr>
        <w:top w:val="none" w:sz="0" w:space="0" w:color="auto"/>
        <w:left w:val="none" w:sz="0" w:space="0" w:color="auto"/>
        <w:bottom w:val="none" w:sz="0" w:space="0" w:color="auto"/>
        <w:right w:val="none" w:sz="0" w:space="0" w:color="auto"/>
      </w:divBdr>
    </w:div>
    <w:div w:id="1651248267">
      <w:bodyDiv w:val="1"/>
      <w:marLeft w:val="0"/>
      <w:marRight w:val="0"/>
      <w:marTop w:val="0"/>
      <w:marBottom w:val="0"/>
      <w:divBdr>
        <w:top w:val="none" w:sz="0" w:space="0" w:color="auto"/>
        <w:left w:val="none" w:sz="0" w:space="0" w:color="auto"/>
        <w:bottom w:val="none" w:sz="0" w:space="0" w:color="auto"/>
        <w:right w:val="none" w:sz="0" w:space="0" w:color="auto"/>
      </w:divBdr>
    </w:div>
    <w:div w:id="1653409774">
      <w:bodyDiv w:val="1"/>
      <w:marLeft w:val="0"/>
      <w:marRight w:val="0"/>
      <w:marTop w:val="0"/>
      <w:marBottom w:val="0"/>
      <w:divBdr>
        <w:top w:val="none" w:sz="0" w:space="0" w:color="auto"/>
        <w:left w:val="none" w:sz="0" w:space="0" w:color="auto"/>
        <w:bottom w:val="none" w:sz="0" w:space="0" w:color="auto"/>
        <w:right w:val="none" w:sz="0" w:space="0" w:color="auto"/>
      </w:divBdr>
    </w:div>
    <w:div w:id="1654749137">
      <w:bodyDiv w:val="1"/>
      <w:marLeft w:val="0"/>
      <w:marRight w:val="0"/>
      <w:marTop w:val="0"/>
      <w:marBottom w:val="0"/>
      <w:divBdr>
        <w:top w:val="none" w:sz="0" w:space="0" w:color="auto"/>
        <w:left w:val="none" w:sz="0" w:space="0" w:color="auto"/>
        <w:bottom w:val="none" w:sz="0" w:space="0" w:color="auto"/>
        <w:right w:val="none" w:sz="0" w:space="0" w:color="auto"/>
      </w:divBdr>
    </w:div>
    <w:div w:id="1655185257">
      <w:bodyDiv w:val="1"/>
      <w:marLeft w:val="0"/>
      <w:marRight w:val="0"/>
      <w:marTop w:val="0"/>
      <w:marBottom w:val="0"/>
      <w:divBdr>
        <w:top w:val="none" w:sz="0" w:space="0" w:color="auto"/>
        <w:left w:val="none" w:sz="0" w:space="0" w:color="auto"/>
        <w:bottom w:val="none" w:sz="0" w:space="0" w:color="auto"/>
        <w:right w:val="none" w:sz="0" w:space="0" w:color="auto"/>
      </w:divBdr>
    </w:div>
    <w:div w:id="1656177165">
      <w:bodyDiv w:val="1"/>
      <w:marLeft w:val="0"/>
      <w:marRight w:val="0"/>
      <w:marTop w:val="0"/>
      <w:marBottom w:val="0"/>
      <w:divBdr>
        <w:top w:val="none" w:sz="0" w:space="0" w:color="auto"/>
        <w:left w:val="none" w:sz="0" w:space="0" w:color="auto"/>
        <w:bottom w:val="none" w:sz="0" w:space="0" w:color="auto"/>
        <w:right w:val="none" w:sz="0" w:space="0" w:color="auto"/>
      </w:divBdr>
    </w:div>
    <w:div w:id="1658262142">
      <w:bodyDiv w:val="1"/>
      <w:marLeft w:val="0"/>
      <w:marRight w:val="0"/>
      <w:marTop w:val="0"/>
      <w:marBottom w:val="0"/>
      <w:divBdr>
        <w:top w:val="none" w:sz="0" w:space="0" w:color="auto"/>
        <w:left w:val="none" w:sz="0" w:space="0" w:color="auto"/>
        <w:bottom w:val="none" w:sz="0" w:space="0" w:color="auto"/>
        <w:right w:val="none" w:sz="0" w:space="0" w:color="auto"/>
      </w:divBdr>
    </w:div>
    <w:div w:id="1658345148">
      <w:bodyDiv w:val="1"/>
      <w:marLeft w:val="0"/>
      <w:marRight w:val="0"/>
      <w:marTop w:val="0"/>
      <w:marBottom w:val="0"/>
      <w:divBdr>
        <w:top w:val="none" w:sz="0" w:space="0" w:color="auto"/>
        <w:left w:val="none" w:sz="0" w:space="0" w:color="auto"/>
        <w:bottom w:val="none" w:sz="0" w:space="0" w:color="auto"/>
        <w:right w:val="none" w:sz="0" w:space="0" w:color="auto"/>
      </w:divBdr>
    </w:div>
    <w:div w:id="1662193588">
      <w:bodyDiv w:val="1"/>
      <w:marLeft w:val="0"/>
      <w:marRight w:val="0"/>
      <w:marTop w:val="0"/>
      <w:marBottom w:val="0"/>
      <w:divBdr>
        <w:top w:val="none" w:sz="0" w:space="0" w:color="auto"/>
        <w:left w:val="none" w:sz="0" w:space="0" w:color="auto"/>
        <w:bottom w:val="none" w:sz="0" w:space="0" w:color="auto"/>
        <w:right w:val="none" w:sz="0" w:space="0" w:color="auto"/>
      </w:divBdr>
    </w:div>
    <w:div w:id="1662274638">
      <w:bodyDiv w:val="1"/>
      <w:marLeft w:val="0"/>
      <w:marRight w:val="0"/>
      <w:marTop w:val="0"/>
      <w:marBottom w:val="0"/>
      <w:divBdr>
        <w:top w:val="none" w:sz="0" w:space="0" w:color="auto"/>
        <w:left w:val="none" w:sz="0" w:space="0" w:color="auto"/>
        <w:bottom w:val="none" w:sz="0" w:space="0" w:color="auto"/>
        <w:right w:val="none" w:sz="0" w:space="0" w:color="auto"/>
      </w:divBdr>
    </w:div>
    <w:div w:id="1662464847">
      <w:bodyDiv w:val="1"/>
      <w:marLeft w:val="0"/>
      <w:marRight w:val="0"/>
      <w:marTop w:val="0"/>
      <w:marBottom w:val="0"/>
      <w:divBdr>
        <w:top w:val="none" w:sz="0" w:space="0" w:color="auto"/>
        <w:left w:val="none" w:sz="0" w:space="0" w:color="auto"/>
        <w:bottom w:val="none" w:sz="0" w:space="0" w:color="auto"/>
        <w:right w:val="none" w:sz="0" w:space="0" w:color="auto"/>
      </w:divBdr>
    </w:div>
    <w:div w:id="1664967902">
      <w:bodyDiv w:val="1"/>
      <w:marLeft w:val="0"/>
      <w:marRight w:val="0"/>
      <w:marTop w:val="0"/>
      <w:marBottom w:val="0"/>
      <w:divBdr>
        <w:top w:val="none" w:sz="0" w:space="0" w:color="auto"/>
        <w:left w:val="none" w:sz="0" w:space="0" w:color="auto"/>
        <w:bottom w:val="none" w:sz="0" w:space="0" w:color="auto"/>
        <w:right w:val="none" w:sz="0" w:space="0" w:color="auto"/>
      </w:divBdr>
    </w:div>
    <w:div w:id="1665739333">
      <w:bodyDiv w:val="1"/>
      <w:marLeft w:val="0"/>
      <w:marRight w:val="0"/>
      <w:marTop w:val="0"/>
      <w:marBottom w:val="0"/>
      <w:divBdr>
        <w:top w:val="none" w:sz="0" w:space="0" w:color="auto"/>
        <w:left w:val="none" w:sz="0" w:space="0" w:color="auto"/>
        <w:bottom w:val="none" w:sz="0" w:space="0" w:color="auto"/>
        <w:right w:val="none" w:sz="0" w:space="0" w:color="auto"/>
      </w:divBdr>
    </w:div>
    <w:div w:id="1666476353">
      <w:bodyDiv w:val="1"/>
      <w:marLeft w:val="0"/>
      <w:marRight w:val="0"/>
      <w:marTop w:val="0"/>
      <w:marBottom w:val="0"/>
      <w:divBdr>
        <w:top w:val="none" w:sz="0" w:space="0" w:color="auto"/>
        <w:left w:val="none" w:sz="0" w:space="0" w:color="auto"/>
        <w:bottom w:val="none" w:sz="0" w:space="0" w:color="auto"/>
        <w:right w:val="none" w:sz="0" w:space="0" w:color="auto"/>
      </w:divBdr>
    </w:div>
    <w:div w:id="1667172247">
      <w:bodyDiv w:val="1"/>
      <w:marLeft w:val="0"/>
      <w:marRight w:val="0"/>
      <w:marTop w:val="0"/>
      <w:marBottom w:val="0"/>
      <w:divBdr>
        <w:top w:val="none" w:sz="0" w:space="0" w:color="auto"/>
        <w:left w:val="none" w:sz="0" w:space="0" w:color="auto"/>
        <w:bottom w:val="none" w:sz="0" w:space="0" w:color="auto"/>
        <w:right w:val="none" w:sz="0" w:space="0" w:color="auto"/>
      </w:divBdr>
    </w:div>
    <w:div w:id="1668316956">
      <w:bodyDiv w:val="1"/>
      <w:marLeft w:val="0"/>
      <w:marRight w:val="0"/>
      <w:marTop w:val="0"/>
      <w:marBottom w:val="0"/>
      <w:divBdr>
        <w:top w:val="none" w:sz="0" w:space="0" w:color="auto"/>
        <w:left w:val="none" w:sz="0" w:space="0" w:color="auto"/>
        <w:bottom w:val="none" w:sz="0" w:space="0" w:color="auto"/>
        <w:right w:val="none" w:sz="0" w:space="0" w:color="auto"/>
      </w:divBdr>
    </w:div>
    <w:div w:id="1668440805">
      <w:bodyDiv w:val="1"/>
      <w:marLeft w:val="0"/>
      <w:marRight w:val="0"/>
      <w:marTop w:val="0"/>
      <w:marBottom w:val="0"/>
      <w:divBdr>
        <w:top w:val="none" w:sz="0" w:space="0" w:color="auto"/>
        <w:left w:val="none" w:sz="0" w:space="0" w:color="auto"/>
        <w:bottom w:val="none" w:sz="0" w:space="0" w:color="auto"/>
        <w:right w:val="none" w:sz="0" w:space="0" w:color="auto"/>
      </w:divBdr>
    </w:div>
    <w:div w:id="1670595288">
      <w:bodyDiv w:val="1"/>
      <w:marLeft w:val="0"/>
      <w:marRight w:val="0"/>
      <w:marTop w:val="0"/>
      <w:marBottom w:val="0"/>
      <w:divBdr>
        <w:top w:val="none" w:sz="0" w:space="0" w:color="auto"/>
        <w:left w:val="none" w:sz="0" w:space="0" w:color="auto"/>
        <w:bottom w:val="none" w:sz="0" w:space="0" w:color="auto"/>
        <w:right w:val="none" w:sz="0" w:space="0" w:color="auto"/>
      </w:divBdr>
    </w:div>
    <w:div w:id="1670868459">
      <w:bodyDiv w:val="1"/>
      <w:marLeft w:val="0"/>
      <w:marRight w:val="0"/>
      <w:marTop w:val="0"/>
      <w:marBottom w:val="0"/>
      <w:divBdr>
        <w:top w:val="none" w:sz="0" w:space="0" w:color="auto"/>
        <w:left w:val="none" w:sz="0" w:space="0" w:color="auto"/>
        <w:bottom w:val="none" w:sz="0" w:space="0" w:color="auto"/>
        <w:right w:val="none" w:sz="0" w:space="0" w:color="auto"/>
      </w:divBdr>
    </w:div>
    <w:div w:id="1676027801">
      <w:bodyDiv w:val="1"/>
      <w:marLeft w:val="0"/>
      <w:marRight w:val="0"/>
      <w:marTop w:val="0"/>
      <w:marBottom w:val="0"/>
      <w:divBdr>
        <w:top w:val="none" w:sz="0" w:space="0" w:color="auto"/>
        <w:left w:val="none" w:sz="0" w:space="0" w:color="auto"/>
        <w:bottom w:val="none" w:sz="0" w:space="0" w:color="auto"/>
        <w:right w:val="none" w:sz="0" w:space="0" w:color="auto"/>
      </w:divBdr>
    </w:div>
    <w:div w:id="1676108517">
      <w:bodyDiv w:val="1"/>
      <w:marLeft w:val="0"/>
      <w:marRight w:val="0"/>
      <w:marTop w:val="0"/>
      <w:marBottom w:val="0"/>
      <w:divBdr>
        <w:top w:val="none" w:sz="0" w:space="0" w:color="auto"/>
        <w:left w:val="none" w:sz="0" w:space="0" w:color="auto"/>
        <w:bottom w:val="none" w:sz="0" w:space="0" w:color="auto"/>
        <w:right w:val="none" w:sz="0" w:space="0" w:color="auto"/>
      </w:divBdr>
    </w:div>
    <w:div w:id="1676566832">
      <w:bodyDiv w:val="1"/>
      <w:marLeft w:val="0"/>
      <w:marRight w:val="0"/>
      <w:marTop w:val="0"/>
      <w:marBottom w:val="0"/>
      <w:divBdr>
        <w:top w:val="none" w:sz="0" w:space="0" w:color="auto"/>
        <w:left w:val="none" w:sz="0" w:space="0" w:color="auto"/>
        <w:bottom w:val="none" w:sz="0" w:space="0" w:color="auto"/>
        <w:right w:val="none" w:sz="0" w:space="0" w:color="auto"/>
      </w:divBdr>
    </w:div>
    <w:div w:id="1676767828">
      <w:bodyDiv w:val="1"/>
      <w:marLeft w:val="0"/>
      <w:marRight w:val="0"/>
      <w:marTop w:val="0"/>
      <w:marBottom w:val="0"/>
      <w:divBdr>
        <w:top w:val="none" w:sz="0" w:space="0" w:color="auto"/>
        <w:left w:val="none" w:sz="0" w:space="0" w:color="auto"/>
        <w:bottom w:val="none" w:sz="0" w:space="0" w:color="auto"/>
        <w:right w:val="none" w:sz="0" w:space="0" w:color="auto"/>
      </w:divBdr>
    </w:div>
    <w:div w:id="1679431791">
      <w:bodyDiv w:val="1"/>
      <w:marLeft w:val="0"/>
      <w:marRight w:val="0"/>
      <w:marTop w:val="0"/>
      <w:marBottom w:val="0"/>
      <w:divBdr>
        <w:top w:val="none" w:sz="0" w:space="0" w:color="auto"/>
        <w:left w:val="none" w:sz="0" w:space="0" w:color="auto"/>
        <w:bottom w:val="none" w:sz="0" w:space="0" w:color="auto"/>
        <w:right w:val="none" w:sz="0" w:space="0" w:color="auto"/>
      </w:divBdr>
    </w:div>
    <w:div w:id="1679850262">
      <w:bodyDiv w:val="1"/>
      <w:marLeft w:val="0"/>
      <w:marRight w:val="0"/>
      <w:marTop w:val="0"/>
      <w:marBottom w:val="0"/>
      <w:divBdr>
        <w:top w:val="none" w:sz="0" w:space="0" w:color="auto"/>
        <w:left w:val="none" w:sz="0" w:space="0" w:color="auto"/>
        <w:bottom w:val="none" w:sz="0" w:space="0" w:color="auto"/>
        <w:right w:val="none" w:sz="0" w:space="0" w:color="auto"/>
      </w:divBdr>
    </w:div>
    <w:div w:id="1681279240">
      <w:bodyDiv w:val="1"/>
      <w:marLeft w:val="0"/>
      <w:marRight w:val="0"/>
      <w:marTop w:val="0"/>
      <w:marBottom w:val="0"/>
      <w:divBdr>
        <w:top w:val="none" w:sz="0" w:space="0" w:color="auto"/>
        <w:left w:val="none" w:sz="0" w:space="0" w:color="auto"/>
        <w:bottom w:val="none" w:sz="0" w:space="0" w:color="auto"/>
        <w:right w:val="none" w:sz="0" w:space="0" w:color="auto"/>
      </w:divBdr>
    </w:div>
    <w:div w:id="1682664138">
      <w:bodyDiv w:val="1"/>
      <w:marLeft w:val="0"/>
      <w:marRight w:val="0"/>
      <w:marTop w:val="0"/>
      <w:marBottom w:val="0"/>
      <w:divBdr>
        <w:top w:val="none" w:sz="0" w:space="0" w:color="auto"/>
        <w:left w:val="none" w:sz="0" w:space="0" w:color="auto"/>
        <w:bottom w:val="none" w:sz="0" w:space="0" w:color="auto"/>
        <w:right w:val="none" w:sz="0" w:space="0" w:color="auto"/>
      </w:divBdr>
    </w:div>
    <w:div w:id="1683126006">
      <w:bodyDiv w:val="1"/>
      <w:marLeft w:val="0"/>
      <w:marRight w:val="0"/>
      <w:marTop w:val="0"/>
      <w:marBottom w:val="0"/>
      <w:divBdr>
        <w:top w:val="none" w:sz="0" w:space="0" w:color="auto"/>
        <w:left w:val="none" w:sz="0" w:space="0" w:color="auto"/>
        <w:bottom w:val="none" w:sz="0" w:space="0" w:color="auto"/>
        <w:right w:val="none" w:sz="0" w:space="0" w:color="auto"/>
      </w:divBdr>
    </w:div>
    <w:div w:id="1683359347">
      <w:bodyDiv w:val="1"/>
      <w:marLeft w:val="0"/>
      <w:marRight w:val="0"/>
      <w:marTop w:val="0"/>
      <w:marBottom w:val="0"/>
      <w:divBdr>
        <w:top w:val="none" w:sz="0" w:space="0" w:color="auto"/>
        <w:left w:val="none" w:sz="0" w:space="0" w:color="auto"/>
        <w:bottom w:val="none" w:sz="0" w:space="0" w:color="auto"/>
        <w:right w:val="none" w:sz="0" w:space="0" w:color="auto"/>
      </w:divBdr>
    </w:div>
    <w:div w:id="1684014032">
      <w:bodyDiv w:val="1"/>
      <w:marLeft w:val="0"/>
      <w:marRight w:val="0"/>
      <w:marTop w:val="0"/>
      <w:marBottom w:val="0"/>
      <w:divBdr>
        <w:top w:val="none" w:sz="0" w:space="0" w:color="auto"/>
        <w:left w:val="none" w:sz="0" w:space="0" w:color="auto"/>
        <w:bottom w:val="none" w:sz="0" w:space="0" w:color="auto"/>
        <w:right w:val="none" w:sz="0" w:space="0" w:color="auto"/>
      </w:divBdr>
    </w:div>
    <w:div w:id="1686708604">
      <w:bodyDiv w:val="1"/>
      <w:marLeft w:val="0"/>
      <w:marRight w:val="0"/>
      <w:marTop w:val="0"/>
      <w:marBottom w:val="0"/>
      <w:divBdr>
        <w:top w:val="none" w:sz="0" w:space="0" w:color="auto"/>
        <w:left w:val="none" w:sz="0" w:space="0" w:color="auto"/>
        <w:bottom w:val="none" w:sz="0" w:space="0" w:color="auto"/>
        <w:right w:val="none" w:sz="0" w:space="0" w:color="auto"/>
      </w:divBdr>
    </w:div>
    <w:div w:id="1687292606">
      <w:bodyDiv w:val="1"/>
      <w:marLeft w:val="0"/>
      <w:marRight w:val="0"/>
      <w:marTop w:val="0"/>
      <w:marBottom w:val="0"/>
      <w:divBdr>
        <w:top w:val="none" w:sz="0" w:space="0" w:color="auto"/>
        <w:left w:val="none" w:sz="0" w:space="0" w:color="auto"/>
        <w:bottom w:val="none" w:sz="0" w:space="0" w:color="auto"/>
        <w:right w:val="none" w:sz="0" w:space="0" w:color="auto"/>
      </w:divBdr>
    </w:div>
    <w:div w:id="1687514873">
      <w:bodyDiv w:val="1"/>
      <w:marLeft w:val="0"/>
      <w:marRight w:val="0"/>
      <w:marTop w:val="0"/>
      <w:marBottom w:val="0"/>
      <w:divBdr>
        <w:top w:val="none" w:sz="0" w:space="0" w:color="auto"/>
        <w:left w:val="none" w:sz="0" w:space="0" w:color="auto"/>
        <w:bottom w:val="none" w:sz="0" w:space="0" w:color="auto"/>
        <w:right w:val="none" w:sz="0" w:space="0" w:color="auto"/>
      </w:divBdr>
    </w:div>
    <w:div w:id="1691947644">
      <w:bodyDiv w:val="1"/>
      <w:marLeft w:val="0"/>
      <w:marRight w:val="0"/>
      <w:marTop w:val="0"/>
      <w:marBottom w:val="0"/>
      <w:divBdr>
        <w:top w:val="none" w:sz="0" w:space="0" w:color="auto"/>
        <w:left w:val="none" w:sz="0" w:space="0" w:color="auto"/>
        <w:bottom w:val="none" w:sz="0" w:space="0" w:color="auto"/>
        <w:right w:val="none" w:sz="0" w:space="0" w:color="auto"/>
      </w:divBdr>
    </w:div>
    <w:div w:id="1692948351">
      <w:bodyDiv w:val="1"/>
      <w:marLeft w:val="0"/>
      <w:marRight w:val="0"/>
      <w:marTop w:val="0"/>
      <w:marBottom w:val="0"/>
      <w:divBdr>
        <w:top w:val="none" w:sz="0" w:space="0" w:color="auto"/>
        <w:left w:val="none" w:sz="0" w:space="0" w:color="auto"/>
        <w:bottom w:val="none" w:sz="0" w:space="0" w:color="auto"/>
        <w:right w:val="none" w:sz="0" w:space="0" w:color="auto"/>
      </w:divBdr>
    </w:div>
    <w:div w:id="1695112615">
      <w:bodyDiv w:val="1"/>
      <w:marLeft w:val="0"/>
      <w:marRight w:val="0"/>
      <w:marTop w:val="0"/>
      <w:marBottom w:val="0"/>
      <w:divBdr>
        <w:top w:val="none" w:sz="0" w:space="0" w:color="auto"/>
        <w:left w:val="none" w:sz="0" w:space="0" w:color="auto"/>
        <w:bottom w:val="none" w:sz="0" w:space="0" w:color="auto"/>
        <w:right w:val="none" w:sz="0" w:space="0" w:color="auto"/>
      </w:divBdr>
    </w:div>
    <w:div w:id="1695839452">
      <w:bodyDiv w:val="1"/>
      <w:marLeft w:val="0"/>
      <w:marRight w:val="0"/>
      <w:marTop w:val="0"/>
      <w:marBottom w:val="0"/>
      <w:divBdr>
        <w:top w:val="none" w:sz="0" w:space="0" w:color="auto"/>
        <w:left w:val="none" w:sz="0" w:space="0" w:color="auto"/>
        <w:bottom w:val="none" w:sz="0" w:space="0" w:color="auto"/>
        <w:right w:val="none" w:sz="0" w:space="0" w:color="auto"/>
      </w:divBdr>
    </w:div>
    <w:div w:id="1695879596">
      <w:bodyDiv w:val="1"/>
      <w:marLeft w:val="0"/>
      <w:marRight w:val="0"/>
      <w:marTop w:val="0"/>
      <w:marBottom w:val="0"/>
      <w:divBdr>
        <w:top w:val="none" w:sz="0" w:space="0" w:color="auto"/>
        <w:left w:val="none" w:sz="0" w:space="0" w:color="auto"/>
        <w:bottom w:val="none" w:sz="0" w:space="0" w:color="auto"/>
        <w:right w:val="none" w:sz="0" w:space="0" w:color="auto"/>
      </w:divBdr>
    </w:div>
    <w:div w:id="1698235225">
      <w:bodyDiv w:val="1"/>
      <w:marLeft w:val="0"/>
      <w:marRight w:val="0"/>
      <w:marTop w:val="0"/>
      <w:marBottom w:val="0"/>
      <w:divBdr>
        <w:top w:val="none" w:sz="0" w:space="0" w:color="auto"/>
        <w:left w:val="none" w:sz="0" w:space="0" w:color="auto"/>
        <w:bottom w:val="none" w:sz="0" w:space="0" w:color="auto"/>
        <w:right w:val="none" w:sz="0" w:space="0" w:color="auto"/>
      </w:divBdr>
    </w:div>
    <w:div w:id="1698696937">
      <w:bodyDiv w:val="1"/>
      <w:marLeft w:val="0"/>
      <w:marRight w:val="0"/>
      <w:marTop w:val="0"/>
      <w:marBottom w:val="0"/>
      <w:divBdr>
        <w:top w:val="none" w:sz="0" w:space="0" w:color="auto"/>
        <w:left w:val="none" w:sz="0" w:space="0" w:color="auto"/>
        <w:bottom w:val="none" w:sz="0" w:space="0" w:color="auto"/>
        <w:right w:val="none" w:sz="0" w:space="0" w:color="auto"/>
      </w:divBdr>
    </w:div>
    <w:div w:id="1699160959">
      <w:bodyDiv w:val="1"/>
      <w:marLeft w:val="0"/>
      <w:marRight w:val="0"/>
      <w:marTop w:val="0"/>
      <w:marBottom w:val="0"/>
      <w:divBdr>
        <w:top w:val="none" w:sz="0" w:space="0" w:color="auto"/>
        <w:left w:val="none" w:sz="0" w:space="0" w:color="auto"/>
        <w:bottom w:val="none" w:sz="0" w:space="0" w:color="auto"/>
        <w:right w:val="none" w:sz="0" w:space="0" w:color="auto"/>
      </w:divBdr>
    </w:div>
    <w:div w:id="1699506614">
      <w:bodyDiv w:val="1"/>
      <w:marLeft w:val="0"/>
      <w:marRight w:val="0"/>
      <w:marTop w:val="0"/>
      <w:marBottom w:val="0"/>
      <w:divBdr>
        <w:top w:val="none" w:sz="0" w:space="0" w:color="auto"/>
        <w:left w:val="none" w:sz="0" w:space="0" w:color="auto"/>
        <w:bottom w:val="none" w:sz="0" w:space="0" w:color="auto"/>
        <w:right w:val="none" w:sz="0" w:space="0" w:color="auto"/>
      </w:divBdr>
    </w:div>
    <w:div w:id="1700349014">
      <w:bodyDiv w:val="1"/>
      <w:marLeft w:val="0"/>
      <w:marRight w:val="0"/>
      <w:marTop w:val="0"/>
      <w:marBottom w:val="0"/>
      <w:divBdr>
        <w:top w:val="none" w:sz="0" w:space="0" w:color="auto"/>
        <w:left w:val="none" w:sz="0" w:space="0" w:color="auto"/>
        <w:bottom w:val="none" w:sz="0" w:space="0" w:color="auto"/>
        <w:right w:val="none" w:sz="0" w:space="0" w:color="auto"/>
      </w:divBdr>
    </w:div>
    <w:div w:id="1700550963">
      <w:bodyDiv w:val="1"/>
      <w:marLeft w:val="0"/>
      <w:marRight w:val="0"/>
      <w:marTop w:val="0"/>
      <w:marBottom w:val="0"/>
      <w:divBdr>
        <w:top w:val="none" w:sz="0" w:space="0" w:color="auto"/>
        <w:left w:val="none" w:sz="0" w:space="0" w:color="auto"/>
        <w:bottom w:val="none" w:sz="0" w:space="0" w:color="auto"/>
        <w:right w:val="none" w:sz="0" w:space="0" w:color="auto"/>
      </w:divBdr>
    </w:div>
    <w:div w:id="1702508844">
      <w:bodyDiv w:val="1"/>
      <w:marLeft w:val="0"/>
      <w:marRight w:val="0"/>
      <w:marTop w:val="0"/>
      <w:marBottom w:val="0"/>
      <w:divBdr>
        <w:top w:val="none" w:sz="0" w:space="0" w:color="auto"/>
        <w:left w:val="none" w:sz="0" w:space="0" w:color="auto"/>
        <w:bottom w:val="none" w:sz="0" w:space="0" w:color="auto"/>
        <w:right w:val="none" w:sz="0" w:space="0" w:color="auto"/>
      </w:divBdr>
    </w:div>
    <w:div w:id="1702512708">
      <w:bodyDiv w:val="1"/>
      <w:marLeft w:val="0"/>
      <w:marRight w:val="0"/>
      <w:marTop w:val="0"/>
      <w:marBottom w:val="0"/>
      <w:divBdr>
        <w:top w:val="none" w:sz="0" w:space="0" w:color="auto"/>
        <w:left w:val="none" w:sz="0" w:space="0" w:color="auto"/>
        <w:bottom w:val="none" w:sz="0" w:space="0" w:color="auto"/>
        <w:right w:val="none" w:sz="0" w:space="0" w:color="auto"/>
      </w:divBdr>
    </w:div>
    <w:div w:id="1703090956">
      <w:bodyDiv w:val="1"/>
      <w:marLeft w:val="0"/>
      <w:marRight w:val="0"/>
      <w:marTop w:val="0"/>
      <w:marBottom w:val="0"/>
      <w:divBdr>
        <w:top w:val="none" w:sz="0" w:space="0" w:color="auto"/>
        <w:left w:val="none" w:sz="0" w:space="0" w:color="auto"/>
        <w:bottom w:val="none" w:sz="0" w:space="0" w:color="auto"/>
        <w:right w:val="none" w:sz="0" w:space="0" w:color="auto"/>
      </w:divBdr>
    </w:div>
    <w:div w:id="1704865220">
      <w:bodyDiv w:val="1"/>
      <w:marLeft w:val="0"/>
      <w:marRight w:val="0"/>
      <w:marTop w:val="0"/>
      <w:marBottom w:val="0"/>
      <w:divBdr>
        <w:top w:val="none" w:sz="0" w:space="0" w:color="auto"/>
        <w:left w:val="none" w:sz="0" w:space="0" w:color="auto"/>
        <w:bottom w:val="none" w:sz="0" w:space="0" w:color="auto"/>
        <w:right w:val="none" w:sz="0" w:space="0" w:color="auto"/>
      </w:divBdr>
    </w:div>
    <w:div w:id="1705402846">
      <w:bodyDiv w:val="1"/>
      <w:marLeft w:val="0"/>
      <w:marRight w:val="0"/>
      <w:marTop w:val="0"/>
      <w:marBottom w:val="0"/>
      <w:divBdr>
        <w:top w:val="none" w:sz="0" w:space="0" w:color="auto"/>
        <w:left w:val="none" w:sz="0" w:space="0" w:color="auto"/>
        <w:bottom w:val="none" w:sz="0" w:space="0" w:color="auto"/>
        <w:right w:val="none" w:sz="0" w:space="0" w:color="auto"/>
      </w:divBdr>
    </w:div>
    <w:div w:id="1706322057">
      <w:bodyDiv w:val="1"/>
      <w:marLeft w:val="0"/>
      <w:marRight w:val="0"/>
      <w:marTop w:val="0"/>
      <w:marBottom w:val="0"/>
      <w:divBdr>
        <w:top w:val="none" w:sz="0" w:space="0" w:color="auto"/>
        <w:left w:val="none" w:sz="0" w:space="0" w:color="auto"/>
        <w:bottom w:val="none" w:sz="0" w:space="0" w:color="auto"/>
        <w:right w:val="none" w:sz="0" w:space="0" w:color="auto"/>
      </w:divBdr>
    </w:div>
    <w:div w:id="1707218593">
      <w:bodyDiv w:val="1"/>
      <w:marLeft w:val="0"/>
      <w:marRight w:val="0"/>
      <w:marTop w:val="0"/>
      <w:marBottom w:val="0"/>
      <w:divBdr>
        <w:top w:val="none" w:sz="0" w:space="0" w:color="auto"/>
        <w:left w:val="none" w:sz="0" w:space="0" w:color="auto"/>
        <w:bottom w:val="none" w:sz="0" w:space="0" w:color="auto"/>
        <w:right w:val="none" w:sz="0" w:space="0" w:color="auto"/>
      </w:divBdr>
    </w:div>
    <w:div w:id="1709260305">
      <w:bodyDiv w:val="1"/>
      <w:marLeft w:val="0"/>
      <w:marRight w:val="0"/>
      <w:marTop w:val="0"/>
      <w:marBottom w:val="0"/>
      <w:divBdr>
        <w:top w:val="none" w:sz="0" w:space="0" w:color="auto"/>
        <w:left w:val="none" w:sz="0" w:space="0" w:color="auto"/>
        <w:bottom w:val="none" w:sz="0" w:space="0" w:color="auto"/>
        <w:right w:val="none" w:sz="0" w:space="0" w:color="auto"/>
      </w:divBdr>
    </w:div>
    <w:div w:id="1710102761">
      <w:bodyDiv w:val="1"/>
      <w:marLeft w:val="0"/>
      <w:marRight w:val="0"/>
      <w:marTop w:val="0"/>
      <w:marBottom w:val="0"/>
      <w:divBdr>
        <w:top w:val="none" w:sz="0" w:space="0" w:color="auto"/>
        <w:left w:val="none" w:sz="0" w:space="0" w:color="auto"/>
        <w:bottom w:val="none" w:sz="0" w:space="0" w:color="auto"/>
        <w:right w:val="none" w:sz="0" w:space="0" w:color="auto"/>
      </w:divBdr>
    </w:div>
    <w:div w:id="1710183948">
      <w:bodyDiv w:val="1"/>
      <w:marLeft w:val="0"/>
      <w:marRight w:val="0"/>
      <w:marTop w:val="0"/>
      <w:marBottom w:val="0"/>
      <w:divBdr>
        <w:top w:val="none" w:sz="0" w:space="0" w:color="auto"/>
        <w:left w:val="none" w:sz="0" w:space="0" w:color="auto"/>
        <w:bottom w:val="none" w:sz="0" w:space="0" w:color="auto"/>
        <w:right w:val="none" w:sz="0" w:space="0" w:color="auto"/>
      </w:divBdr>
    </w:div>
    <w:div w:id="1710299154">
      <w:bodyDiv w:val="1"/>
      <w:marLeft w:val="0"/>
      <w:marRight w:val="0"/>
      <w:marTop w:val="0"/>
      <w:marBottom w:val="0"/>
      <w:divBdr>
        <w:top w:val="none" w:sz="0" w:space="0" w:color="auto"/>
        <w:left w:val="none" w:sz="0" w:space="0" w:color="auto"/>
        <w:bottom w:val="none" w:sz="0" w:space="0" w:color="auto"/>
        <w:right w:val="none" w:sz="0" w:space="0" w:color="auto"/>
      </w:divBdr>
    </w:div>
    <w:div w:id="1710908949">
      <w:bodyDiv w:val="1"/>
      <w:marLeft w:val="0"/>
      <w:marRight w:val="0"/>
      <w:marTop w:val="0"/>
      <w:marBottom w:val="0"/>
      <w:divBdr>
        <w:top w:val="none" w:sz="0" w:space="0" w:color="auto"/>
        <w:left w:val="none" w:sz="0" w:space="0" w:color="auto"/>
        <w:bottom w:val="none" w:sz="0" w:space="0" w:color="auto"/>
        <w:right w:val="none" w:sz="0" w:space="0" w:color="auto"/>
      </w:divBdr>
    </w:div>
    <w:div w:id="1711145397">
      <w:bodyDiv w:val="1"/>
      <w:marLeft w:val="0"/>
      <w:marRight w:val="0"/>
      <w:marTop w:val="0"/>
      <w:marBottom w:val="0"/>
      <w:divBdr>
        <w:top w:val="none" w:sz="0" w:space="0" w:color="auto"/>
        <w:left w:val="none" w:sz="0" w:space="0" w:color="auto"/>
        <w:bottom w:val="none" w:sz="0" w:space="0" w:color="auto"/>
        <w:right w:val="none" w:sz="0" w:space="0" w:color="auto"/>
      </w:divBdr>
    </w:div>
    <w:div w:id="1711566659">
      <w:bodyDiv w:val="1"/>
      <w:marLeft w:val="0"/>
      <w:marRight w:val="0"/>
      <w:marTop w:val="0"/>
      <w:marBottom w:val="0"/>
      <w:divBdr>
        <w:top w:val="none" w:sz="0" w:space="0" w:color="auto"/>
        <w:left w:val="none" w:sz="0" w:space="0" w:color="auto"/>
        <w:bottom w:val="none" w:sz="0" w:space="0" w:color="auto"/>
        <w:right w:val="none" w:sz="0" w:space="0" w:color="auto"/>
      </w:divBdr>
    </w:div>
    <w:div w:id="1711807022">
      <w:bodyDiv w:val="1"/>
      <w:marLeft w:val="0"/>
      <w:marRight w:val="0"/>
      <w:marTop w:val="0"/>
      <w:marBottom w:val="0"/>
      <w:divBdr>
        <w:top w:val="none" w:sz="0" w:space="0" w:color="auto"/>
        <w:left w:val="none" w:sz="0" w:space="0" w:color="auto"/>
        <w:bottom w:val="none" w:sz="0" w:space="0" w:color="auto"/>
        <w:right w:val="none" w:sz="0" w:space="0" w:color="auto"/>
      </w:divBdr>
    </w:div>
    <w:div w:id="1713378974">
      <w:bodyDiv w:val="1"/>
      <w:marLeft w:val="0"/>
      <w:marRight w:val="0"/>
      <w:marTop w:val="0"/>
      <w:marBottom w:val="0"/>
      <w:divBdr>
        <w:top w:val="none" w:sz="0" w:space="0" w:color="auto"/>
        <w:left w:val="none" w:sz="0" w:space="0" w:color="auto"/>
        <w:bottom w:val="none" w:sz="0" w:space="0" w:color="auto"/>
        <w:right w:val="none" w:sz="0" w:space="0" w:color="auto"/>
      </w:divBdr>
    </w:div>
    <w:div w:id="1714570809">
      <w:bodyDiv w:val="1"/>
      <w:marLeft w:val="0"/>
      <w:marRight w:val="0"/>
      <w:marTop w:val="0"/>
      <w:marBottom w:val="0"/>
      <w:divBdr>
        <w:top w:val="none" w:sz="0" w:space="0" w:color="auto"/>
        <w:left w:val="none" w:sz="0" w:space="0" w:color="auto"/>
        <w:bottom w:val="none" w:sz="0" w:space="0" w:color="auto"/>
        <w:right w:val="none" w:sz="0" w:space="0" w:color="auto"/>
      </w:divBdr>
    </w:div>
    <w:div w:id="1714889843">
      <w:bodyDiv w:val="1"/>
      <w:marLeft w:val="0"/>
      <w:marRight w:val="0"/>
      <w:marTop w:val="0"/>
      <w:marBottom w:val="0"/>
      <w:divBdr>
        <w:top w:val="none" w:sz="0" w:space="0" w:color="auto"/>
        <w:left w:val="none" w:sz="0" w:space="0" w:color="auto"/>
        <w:bottom w:val="none" w:sz="0" w:space="0" w:color="auto"/>
        <w:right w:val="none" w:sz="0" w:space="0" w:color="auto"/>
      </w:divBdr>
    </w:div>
    <w:div w:id="1719279654">
      <w:bodyDiv w:val="1"/>
      <w:marLeft w:val="0"/>
      <w:marRight w:val="0"/>
      <w:marTop w:val="0"/>
      <w:marBottom w:val="0"/>
      <w:divBdr>
        <w:top w:val="none" w:sz="0" w:space="0" w:color="auto"/>
        <w:left w:val="none" w:sz="0" w:space="0" w:color="auto"/>
        <w:bottom w:val="none" w:sz="0" w:space="0" w:color="auto"/>
        <w:right w:val="none" w:sz="0" w:space="0" w:color="auto"/>
      </w:divBdr>
    </w:div>
    <w:div w:id="1719429040">
      <w:bodyDiv w:val="1"/>
      <w:marLeft w:val="0"/>
      <w:marRight w:val="0"/>
      <w:marTop w:val="0"/>
      <w:marBottom w:val="0"/>
      <w:divBdr>
        <w:top w:val="none" w:sz="0" w:space="0" w:color="auto"/>
        <w:left w:val="none" w:sz="0" w:space="0" w:color="auto"/>
        <w:bottom w:val="none" w:sz="0" w:space="0" w:color="auto"/>
        <w:right w:val="none" w:sz="0" w:space="0" w:color="auto"/>
      </w:divBdr>
    </w:div>
    <w:div w:id="1722054390">
      <w:bodyDiv w:val="1"/>
      <w:marLeft w:val="0"/>
      <w:marRight w:val="0"/>
      <w:marTop w:val="0"/>
      <w:marBottom w:val="0"/>
      <w:divBdr>
        <w:top w:val="none" w:sz="0" w:space="0" w:color="auto"/>
        <w:left w:val="none" w:sz="0" w:space="0" w:color="auto"/>
        <w:bottom w:val="none" w:sz="0" w:space="0" w:color="auto"/>
        <w:right w:val="none" w:sz="0" w:space="0" w:color="auto"/>
      </w:divBdr>
    </w:div>
    <w:div w:id="1723477626">
      <w:bodyDiv w:val="1"/>
      <w:marLeft w:val="0"/>
      <w:marRight w:val="0"/>
      <w:marTop w:val="0"/>
      <w:marBottom w:val="0"/>
      <w:divBdr>
        <w:top w:val="none" w:sz="0" w:space="0" w:color="auto"/>
        <w:left w:val="none" w:sz="0" w:space="0" w:color="auto"/>
        <w:bottom w:val="none" w:sz="0" w:space="0" w:color="auto"/>
        <w:right w:val="none" w:sz="0" w:space="0" w:color="auto"/>
      </w:divBdr>
    </w:div>
    <w:div w:id="1726249196">
      <w:bodyDiv w:val="1"/>
      <w:marLeft w:val="0"/>
      <w:marRight w:val="0"/>
      <w:marTop w:val="0"/>
      <w:marBottom w:val="0"/>
      <w:divBdr>
        <w:top w:val="none" w:sz="0" w:space="0" w:color="auto"/>
        <w:left w:val="none" w:sz="0" w:space="0" w:color="auto"/>
        <w:bottom w:val="none" w:sz="0" w:space="0" w:color="auto"/>
        <w:right w:val="none" w:sz="0" w:space="0" w:color="auto"/>
      </w:divBdr>
    </w:div>
    <w:div w:id="1730573671">
      <w:bodyDiv w:val="1"/>
      <w:marLeft w:val="0"/>
      <w:marRight w:val="0"/>
      <w:marTop w:val="0"/>
      <w:marBottom w:val="0"/>
      <w:divBdr>
        <w:top w:val="none" w:sz="0" w:space="0" w:color="auto"/>
        <w:left w:val="none" w:sz="0" w:space="0" w:color="auto"/>
        <w:bottom w:val="none" w:sz="0" w:space="0" w:color="auto"/>
        <w:right w:val="none" w:sz="0" w:space="0" w:color="auto"/>
      </w:divBdr>
    </w:div>
    <w:div w:id="1731417921">
      <w:bodyDiv w:val="1"/>
      <w:marLeft w:val="0"/>
      <w:marRight w:val="0"/>
      <w:marTop w:val="0"/>
      <w:marBottom w:val="0"/>
      <w:divBdr>
        <w:top w:val="none" w:sz="0" w:space="0" w:color="auto"/>
        <w:left w:val="none" w:sz="0" w:space="0" w:color="auto"/>
        <w:bottom w:val="none" w:sz="0" w:space="0" w:color="auto"/>
        <w:right w:val="none" w:sz="0" w:space="0" w:color="auto"/>
      </w:divBdr>
    </w:div>
    <w:div w:id="1732075050">
      <w:bodyDiv w:val="1"/>
      <w:marLeft w:val="0"/>
      <w:marRight w:val="0"/>
      <w:marTop w:val="0"/>
      <w:marBottom w:val="0"/>
      <w:divBdr>
        <w:top w:val="none" w:sz="0" w:space="0" w:color="auto"/>
        <w:left w:val="none" w:sz="0" w:space="0" w:color="auto"/>
        <w:bottom w:val="none" w:sz="0" w:space="0" w:color="auto"/>
        <w:right w:val="none" w:sz="0" w:space="0" w:color="auto"/>
      </w:divBdr>
    </w:div>
    <w:div w:id="1732775684">
      <w:bodyDiv w:val="1"/>
      <w:marLeft w:val="0"/>
      <w:marRight w:val="0"/>
      <w:marTop w:val="0"/>
      <w:marBottom w:val="0"/>
      <w:divBdr>
        <w:top w:val="none" w:sz="0" w:space="0" w:color="auto"/>
        <w:left w:val="none" w:sz="0" w:space="0" w:color="auto"/>
        <w:bottom w:val="none" w:sz="0" w:space="0" w:color="auto"/>
        <w:right w:val="none" w:sz="0" w:space="0" w:color="auto"/>
      </w:divBdr>
    </w:div>
    <w:div w:id="1733235496">
      <w:bodyDiv w:val="1"/>
      <w:marLeft w:val="0"/>
      <w:marRight w:val="0"/>
      <w:marTop w:val="0"/>
      <w:marBottom w:val="0"/>
      <w:divBdr>
        <w:top w:val="none" w:sz="0" w:space="0" w:color="auto"/>
        <w:left w:val="none" w:sz="0" w:space="0" w:color="auto"/>
        <w:bottom w:val="none" w:sz="0" w:space="0" w:color="auto"/>
        <w:right w:val="none" w:sz="0" w:space="0" w:color="auto"/>
      </w:divBdr>
    </w:div>
    <w:div w:id="1735279326">
      <w:bodyDiv w:val="1"/>
      <w:marLeft w:val="0"/>
      <w:marRight w:val="0"/>
      <w:marTop w:val="0"/>
      <w:marBottom w:val="0"/>
      <w:divBdr>
        <w:top w:val="none" w:sz="0" w:space="0" w:color="auto"/>
        <w:left w:val="none" w:sz="0" w:space="0" w:color="auto"/>
        <w:bottom w:val="none" w:sz="0" w:space="0" w:color="auto"/>
        <w:right w:val="none" w:sz="0" w:space="0" w:color="auto"/>
      </w:divBdr>
    </w:div>
    <w:div w:id="1737514091">
      <w:bodyDiv w:val="1"/>
      <w:marLeft w:val="0"/>
      <w:marRight w:val="0"/>
      <w:marTop w:val="0"/>
      <w:marBottom w:val="0"/>
      <w:divBdr>
        <w:top w:val="none" w:sz="0" w:space="0" w:color="auto"/>
        <w:left w:val="none" w:sz="0" w:space="0" w:color="auto"/>
        <w:bottom w:val="none" w:sz="0" w:space="0" w:color="auto"/>
        <w:right w:val="none" w:sz="0" w:space="0" w:color="auto"/>
      </w:divBdr>
    </w:div>
    <w:div w:id="1737822392">
      <w:bodyDiv w:val="1"/>
      <w:marLeft w:val="0"/>
      <w:marRight w:val="0"/>
      <w:marTop w:val="0"/>
      <w:marBottom w:val="0"/>
      <w:divBdr>
        <w:top w:val="none" w:sz="0" w:space="0" w:color="auto"/>
        <w:left w:val="none" w:sz="0" w:space="0" w:color="auto"/>
        <w:bottom w:val="none" w:sz="0" w:space="0" w:color="auto"/>
        <w:right w:val="none" w:sz="0" w:space="0" w:color="auto"/>
      </w:divBdr>
    </w:div>
    <w:div w:id="1739085949">
      <w:bodyDiv w:val="1"/>
      <w:marLeft w:val="0"/>
      <w:marRight w:val="0"/>
      <w:marTop w:val="0"/>
      <w:marBottom w:val="0"/>
      <w:divBdr>
        <w:top w:val="none" w:sz="0" w:space="0" w:color="auto"/>
        <w:left w:val="none" w:sz="0" w:space="0" w:color="auto"/>
        <w:bottom w:val="none" w:sz="0" w:space="0" w:color="auto"/>
        <w:right w:val="none" w:sz="0" w:space="0" w:color="auto"/>
      </w:divBdr>
    </w:div>
    <w:div w:id="1740980159">
      <w:bodyDiv w:val="1"/>
      <w:marLeft w:val="0"/>
      <w:marRight w:val="0"/>
      <w:marTop w:val="0"/>
      <w:marBottom w:val="0"/>
      <w:divBdr>
        <w:top w:val="none" w:sz="0" w:space="0" w:color="auto"/>
        <w:left w:val="none" w:sz="0" w:space="0" w:color="auto"/>
        <w:bottom w:val="none" w:sz="0" w:space="0" w:color="auto"/>
        <w:right w:val="none" w:sz="0" w:space="0" w:color="auto"/>
      </w:divBdr>
    </w:div>
    <w:div w:id="1742487580">
      <w:bodyDiv w:val="1"/>
      <w:marLeft w:val="0"/>
      <w:marRight w:val="0"/>
      <w:marTop w:val="0"/>
      <w:marBottom w:val="0"/>
      <w:divBdr>
        <w:top w:val="none" w:sz="0" w:space="0" w:color="auto"/>
        <w:left w:val="none" w:sz="0" w:space="0" w:color="auto"/>
        <w:bottom w:val="none" w:sz="0" w:space="0" w:color="auto"/>
        <w:right w:val="none" w:sz="0" w:space="0" w:color="auto"/>
      </w:divBdr>
    </w:div>
    <w:div w:id="1742554401">
      <w:bodyDiv w:val="1"/>
      <w:marLeft w:val="0"/>
      <w:marRight w:val="0"/>
      <w:marTop w:val="0"/>
      <w:marBottom w:val="0"/>
      <w:divBdr>
        <w:top w:val="none" w:sz="0" w:space="0" w:color="auto"/>
        <w:left w:val="none" w:sz="0" w:space="0" w:color="auto"/>
        <w:bottom w:val="none" w:sz="0" w:space="0" w:color="auto"/>
        <w:right w:val="none" w:sz="0" w:space="0" w:color="auto"/>
      </w:divBdr>
    </w:div>
    <w:div w:id="1743486388">
      <w:bodyDiv w:val="1"/>
      <w:marLeft w:val="0"/>
      <w:marRight w:val="0"/>
      <w:marTop w:val="0"/>
      <w:marBottom w:val="0"/>
      <w:divBdr>
        <w:top w:val="none" w:sz="0" w:space="0" w:color="auto"/>
        <w:left w:val="none" w:sz="0" w:space="0" w:color="auto"/>
        <w:bottom w:val="none" w:sz="0" w:space="0" w:color="auto"/>
        <w:right w:val="none" w:sz="0" w:space="0" w:color="auto"/>
      </w:divBdr>
    </w:div>
    <w:div w:id="1745297697">
      <w:bodyDiv w:val="1"/>
      <w:marLeft w:val="0"/>
      <w:marRight w:val="0"/>
      <w:marTop w:val="0"/>
      <w:marBottom w:val="0"/>
      <w:divBdr>
        <w:top w:val="none" w:sz="0" w:space="0" w:color="auto"/>
        <w:left w:val="none" w:sz="0" w:space="0" w:color="auto"/>
        <w:bottom w:val="none" w:sz="0" w:space="0" w:color="auto"/>
        <w:right w:val="none" w:sz="0" w:space="0" w:color="auto"/>
      </w:divBdr>
    </w:div>
    <w:div w:id="1745879194">
      <w:bodyDiv w:val="1"/>
      <w:marLeft w:val="0"/>
      <w:marRight w:val="0"/>
      <w:marTop w:val="0"/>
      <w:marBottom w:val="0"/>
      <w:divBdr>
        <w:top w:val="none" w:sz="0" w:space="0" w:color="auto"/>
        <w:left w:val="none" w:sz="0" w:space="0" w:color="auto"/>
        <w:bottom w:val="none" w:sz="0" w:space="0" w:color="auto"/>
        <w:right w:val="none" w:sz="0" w:space="0" w:color="auto"/>
      </w:divBdr>
    </w:div>
    <w:div w:id="1748182821">
      <w:bodyDiv w:val="1"/>
      <w:marLeft w:val="0"/>
      <w:marRight w:val="0"/>
      <w:marTop w:val="0"/>
      <w:marBottom w:val="0"/>
      <w:divBdr>
        <w:top w:val="none" w:sz="0" w:space="0" w:color="auto"/>
        <w:left w:val="none" w:sz="0" w:space="0" w:color="auto"/>
        <w:bottom w:val="none" w:sz="0" w:space="0" w:color="auto"/>
        <w:right w:val="none" w:sz="0" w:space="0" w:color="auto"/>
      </w:divBdr>
    </w:div>
    <w:div w:id="1748964298">
      <w:bodyDiv w:val="1"/>
      <w:marLeft w:val="0"/>
      <w:marRight w:val="0"/>
      <w:marTop w:val="0"/>
      <w:marBottom w:val="0"/>
      <w:divBdr>
        <w:top w:val="none" w:sz="0" w:space="0" w:color="auto"/>
        <w:left w:val="none" w:sz="0" w:space="0" w:color="auto"/>
        <w:bottom w:val="none" w:sz="0" w:space="0" w:color="auto"/>
        <w:right w:val="none" w:sz="0" w:space="0" w:color="auto"/>
      </w:divBdr>
    </w:div>
    <w:div w:id="1750079257">
      <w:bodyDiv w:val="1"/>
      <w:marLeft w:val="0"/>
      <w:marRight w:val="0"/>
      <w:marTop w:val="0"/>
      <w:marBottom w:val="0"/>
      <w:divBdr>
        <w:top w:val="none" w:sz="0" w:space="0" w:color="auto"/>
        <w:left w:val="none" w:sz="0" w:space="0" w:color="auto"/>
        <w:bottom w:val="none" w:sz="0" w:space="0" w:color="auto"/>
        <w:right w:val="none" w:sz="0" w:space="0" w:color="auto"/>
      </w:divBdr>
    </w:div>
    <w:div w:id="1750342945">
      <w:bodyDiv w:val="1"/>
      <w:marLeft w:val="0"/>
      <w:marRight w:val="0"/>
      <w:marTop w:val="0"/>
      <w:marBottom w:val="0"/>
      <w:divBdr>
        <w:top w:val="none" w:sz="0" w:space="0" w:color="auto"/>
        <w:left w:val="none" w:sz="0" w:space="0" w:color="auto"/>
        <w:bottom w:val="none" w:sz="0" w:space="0" w:color="auto"/>
        <w:right w:val="none" w:sz="0" w:space="0" w:color="auto"/>
      </w:divBdr>
    </w:div>
    <w:div w:id="1750686030">
      <w:bodyDiv w:val="1"/>
      <w:marLeft w:val="0"/>
      <w:marRight w:val="0"/>
      <w:marTop w:val="0"/>
      <w:marBottom w:val="0"/>
      <w:divBdr>
        <w:top w:val="none" w:sz="0" w:space="0" w:color="auto"/>
        <w:left w:val="none" w:sz="0" w:space="0" w:color="auto"/>
        <w:bottom w:val="none" w:sz="0" w:space="0" w:color="auto"/>
        <w:right w:val="none" w:sz="0" w:space="0" w:color="auto"/>
      </w:divBdr>
    </w:div>
    <w:div w:id="1751147921">
      <w:bodyDiv w:val="1"/>
      <w:marLeft w:val="0"/>
      <w:marRight w:val="0"/>
      <w:marTop w:val="0"/>
      <w:marBottom w:val="0"/>
      <w:divBdr>
        <w:top w:val="none" w:sz="0" w:space="0" w:color="auto"/>
        <w:left w:val="none" w:sz="0" w:space="0" w:color="auto"/>
        <w:bottom w:val="none" w:sz="0" w:space="0" w:color="auto"/>
        <w:right w:val="none" w:sz="0" w:space="0" w:color="auto"/>
      </w:divBdr>
    </w:div>
    <w:div w:id="1752966339">
      <w:bodyDiv w:val="1"/>
      <w:marLeft w:val="0"/>
      <w:marRight w:val="0"/>
      <w:marTop w:val="0"/>
      <w:marBottom w:val="0"/>
      <w:divBdr>
        <w:top w:val="none" w:sz="0" w:space="0" w:color="auto"/>
        <w:left w:val="none" w:sz="0" w:space="0" w:color="auto"/>
        <w:bottom w:val="none" w:sz="0" w:space="0" w:color="auto"/>
        <w:right w:val="none" w:sz="0" w:space="0" w:color="auto"/>
      </w:divBdr>
    </w:div>
    <w:div w:id="1754741312">
      <w:bodyDiv w:val="1"/>
      <w:marLeft w:val="0"/>
      <w:marRight w:val="0"/>
      <w:marTop w:val="0"/>
      <w:marBottom w:val="0"/>
      <w:divBdr>
        <w:top w:val="none" w:sz="0" w:space="0" w:color="auto"/>
        <w:left w:val="none" w:sz="0" w:space="0" w:color="auto"/>
        <w:bottom w:val="none" w:sz="0" w:space="0" w:color="auto"/>
        <w:right w:val="none" w:sz="0" w:space="0" w:color="auto"/>
      </w:divBdr>
    </w:div>
    <w:div w:id="1755659590">
      <w:bodyDiv w:val="1"/>
      <w:marLeft w:val="0"/>
      <w:marRight w:val="0"/>
      <w:marTop w:val="0"/>
      <w:marBottom w:val="0"/>
      <w:divBdr>
        <w:top w:val="none" w:sz="0" w:space="0" w:color="auto"/>
        <w:left w:val="none" w:sz="0" w:space="0" w:color="auto"/>
        <w:bottom w:val="none" w:sz="0" w:space="0" w:color="auto"/>
        <w:right w:val="none" w:sz="0" w:space="0" w:color="auto"/>
      </w:divBdr>
    </w:div>
    <w:div w:id="1756710989">
      <w:bodyDiv w:val="1"/>
      <w:marLeft w:val="0"/>
      <w:marRight w:val="0"/>
      <w:marTop w:val="0"/>
      <w:marBottom w:val="0"/>
      <w:divBdr>
        <w:top w:val="none" w:sz="0" w:space="0" w:color="auto"/>
        <w:left w:val="none" w:sz="0" w:space="0" w:color="auto"/>
        <w:bottom w:val="none" w:sz="0" w:space="0" w:color="auto"/>
        <w:right w:val="none" w:sz="0" w:space="0" w:color="auto"/>
      </w:divBdr>
    </w:div>
    <w:div w:id="1756785503">
      <w:bodyDiv w:val="1"/>
      <w:marLeft w:val="0"/>
      <w:marRight w:val="0"/>
      <w:marTop w:val="0"/>
      <w:marBottom w:val="0"/>
      <w:divBdr>
        <w:top w:val="none" w:sz="0" w:space="0" w:color="auto"/>
        <w:left w:val="none" w:sz="0" w:space="0" w:color="auto"/>
        <w:bottom w:val="none" w:sz="0" w:space="0" w:color="auto"/>
        <w:right w:val="none" w:sz="0" w:space="0" w:color="auto"/>
      </w:divBdr>
    </w:div>
    <w:div w:id="1757441138">
      <w:bodyDiv w:val="1"/>
      <w:marLeft w:val="0"/>
      <w:marRight w:val="0"/>
      <w:marTop w:val="0"/>
      <w:marBottom w:val="0"/>
      <w:divBdr>
        <w:top w:val="none" w:sz="0" w:space="0" w:color="auto"/>
        <w:left w:val="none" w:sz="0" w:space="0" w:color="auto"/>
        <w:bottom w:val="none" w:sz="0" w:space="0" w:color="auto"/>
        <w:right w:val="none" w:sz="0" w:space="0" w:color="auto"/>
      </w:divBdr>
    </w:div>
    <w:div w:id="1758405041">
      <w:bodyDiv w:val="1"/>
      <w:marLeft w:val="0"/>
      <w:marRight w:val="0"/>
      <w:marTop w:val="0"/>
      <w:marBottom w:val="0"/>
      <w:divBdr>
        <w:top w:val="none" w:sz="0" w:space="0" w:color="auto"/>
        <w:left w:val="none" w:sz="0" w:space="0" w:color="auto"/>
        <w:bottom w:val="none" w:sz="0" w:space="0" w:color="auto"/>
        <w:right w:val="none" w:sz="0" w:space="0" w:color="auto"/>
      </w:divBdr>
    </w:div>
    <w:div w:id="1758867451">
      <w:bodyDiv w:val="1"/>
      <w:marLeft w:val="0"/>
      <w:marRight w:val="0"/>
      <w:marTop w:val="0"/>
      <w:marBottom w:val="0"/>
      <w:divBdr>
        <w:top w:val="none" w:sz="0" w:space="0" w:color="auto"/>
        <w:left w:val="none" w:sz="0" w:space="0" w:color="auto"/>
        <w:bottom w:val="none" w:sz="0" w:space="0" w:color="auto"/>
        <w:right w:val="none" w:sz="0" w:space="0" w:color="auto"/>
      </w:divBdr>
    </w:div>
    <w:div w:id="1759669077">
      <w:bodyDiv w:val="1"/>
      <w:marLeft w:val="0"/>
      <w:marRight w:val="0"/>
      <w:marTop w:val="0"/>
      <w:marBottom w:val="0"/>
      <w:divBdr>
        <w:top w:val="none" w:sz="0" w:space="0" w:color="auto"/>
        <w:left w:val="none" w:sz="0" w:space="0" w:color="auto"/>
        <w:bottom w:val="none" w:sz="0" w:space="0" w:color="auto"/>
        <w:right w:val="none" w:sz="0" w:space="0" w:color="auto"/>
      </w:divBdr>
    </w:div>
    <w:div w:id="1759670095">
      <w:bodyDiv w:val="1"/>
      <w:marLeft w:val="0"/>
      <w:marRight w:val="0"/>
      <w:marTop w:val="0"/>
      <w:marBottom w:val="0"/>
      <w:divBdr>
        <w:top w:val="none" w:sz="0" w:space="0" w:color="auto"/>
        <w:left w:val="none" w:sz="0" w:space="0" w:color="auto"/>
        <w:bottom w:val="none" w:sz="0" w:space="0" w:color="auto"/>
        <w:right w:val="none" w:sz="0" w:space="0" w:color="auto"/>
      </w:divBdr>
    </w:div>
    <w:div w:id="1759864692">
      <w:bodyDiv w:val="1"/>
      <w:marLeft w:val="0"/>
      <w:marRight w:val="0"/>
      <w:marTop w:val="0"/>
      <w:marBottom w:val="0"/>
      <w:divBdr>
        <w:top w:val="none" w:sz="0" w:space="0" w:color="auto"/>
        <w:left w:val="none" w:sz="0" w:space="0" w:color="auto"/>
        <w:bottom w:val="none" w:sz="0" w:space="0" w:color="auto"/>
        <w:right w:val="none" w:sz="0" w:space="0" w:color="auto"/>
      </w:divBdr>
    </w:div>
    <w:div w:id="1762027724">
      <w:bodyDiv w:val="1"/>
      <w:marLeft w:val="0"/>
      <w:marRight w:val="0"/>
      <w:marTop w:val="0"/>
      <w:marBottom w:val="0"/>
      <w:divBdr>
        <w:top w:val="none" w:sz="0" w:space="0" w:color="auto"/>
        <w:left w:val="none" w:sz="0" w:space="0" w:color="auto"/>
        <w:bottom w:val="none" w:sz="0" w:space="0" w:color="auto"/>
        <w:right w:val="none" w:sz="0" w:space="0" w:color="auto"/>
      </w:divBdr>
    </w:div>
    <w:div w:id="1762144184">
      <w:bodyDiv w:val="1"/>
      <w:marLeft w:val="0"/>
      <w:marRight w:val="0"/>
      <w:marTop w:val="0"/>
      <w:marBottom w:val="0"/>
      <w:divBdr>
        <w:top w:val="none" w:sz="0" w:space="0" w:color="auto"/>
        <w:left w:val="none" w:sz="0" w:space="0" w:color="auto"/>
        <w:bottom w:val="none" w:sz="0" w:space="0" w:color="auto"/>
        <w:right w:val="none" w:sz="0" w:space="0" w:color="auto"/>
      </w:divBdr>
    </w:div>
    <w:div w:id="1762873386">
      <w:bodyDiv w:val="1"/>
      <w:marLeft w:val="0"/>
      <w:marRight w:val="0"/>
      <w:marTop w:val="0"/>
      <w:marBottom w:val="0"/>
      <w:divBdr>
        <w:top w:val="none" w:sz="0" w:space="0" w:color="auto"/>
        <w:left w:val="none" w:sz="0" w:space="0" w:color="auto"/>
        <w:bottom w:val="none" w:sz="0" w:space="0" w:color="auto"/>
        <w:right w:val="none" w:sz="0" w:space="0" w:color="auto"/>
      </w:divBdr>
    </w:div>
    <w:div w:id="1762949945">
      <w:bodyDiv w:val="1"/>
      <w:marLeft w:val="0"/>
      <w:marRight w:val="0"/>
      <w:marTop w:val="0"/>
      <w:marBottom w:val="0"/>
      <w:divBdr>
        <w:top w:val="none" w:sz="0" w:space="0" w:color="auto"/>
        <w:left w:val="none" w:sz="0" w:space="0" w:color="auto"/>
        <w:bottom w:val="none" w:sz="0" w:space="0" w:color="auto"/>
        <w:right w:val="none" w:sz="0" w:space="0" w:color="auto"/>
      </w:divBdr>
    </w:div>
    <w:div w:id="1763866615">
      <w:bodyDiv w:val="1"/>
      <w:marLeft w:val="0"/>
      <w:marRight w:val="0"/>
      <w:marTop w:val="0"/>
      <w:marBottom w:val="0"/>
      <w:divBdr>
        <w:top w:val="none" w:sz="0" w:space="0" w:color="auto"/>
        <w:left w:val="none" w:sz="0" w:space="0" w:color="auto"/>
        <w:bottom w:val="none" w:sz="0" w:space="0" w:color="auto"/>
        <w:right w:val="none" w:sz="0" w:space="0" w:color="auto"/>
      </w:divBdr>
    </w:div>
    <w:div w:id="1767578079">
      <w:bodyDiv w:val="1"/>
      <w:marLeft w:val="0"/>
      <w:marRight w:val="0"/>
      <w:marTop w:val="0"/>
      <w:marBottom w:val="0"/>
      <w:divBdr>
        <w:top w:val="none" w:sz="0" w:space="0" w:color="auto"/>
        <w:left w:val="none" w:sz="0" w:space="0" w:color="auto"/>
        <w:bottom w:val="none" w:sz="0" w:space="0" w:color="auto"/>
        <w:right w:val="none" w:sz="0" w:space="0" w:color="auto"/>
      </w:divBdr>
    </w:div>
    <w:div w:id="1769499884">
      <w:bodyDiv w:val="1"/>
      <w:marLeft w:val="0"/>
      <w:marRight w:val="0"/>
      <w:marTop w:val="0"/>
      <w:marBottom w:val="0"/>
      <w:divBdr>
        <w:top w:val="none" w:sz="0" w:space="0" w:color="auto"/>
        <w:left w:val="none" w:sz="0" w:space="0" w:color="auto"/>
        <w:bottom w:val="none" w:sz="0" w:space="0" w:color="auto"/>
        <w:right w:val="none" w:sz="0" w:space="0" w:color="auto"/>
      </w:divBdr>
    </w:div>
    <w:div w:id="1769543890">
      <w:bodyDiv w:val="1"/>
      <w:marLeft w:val="0"/>
      <w:marRight w:val="0"/>
      <w:marTop w:val="0"/>
      <w:marBottom w:val="0"/>
      <w:divBdr>
        <w:top w:val="none" w:sz="0" w:space="0" w:color="auto"/>
        <w:left w:val="none" w:sz="0" w:space="0" w:color="auto"/>
        <w:bottom w:val="none" w:sz="0" w:space="0" w:color="auto"/>
        <w:right w:val="none" w:sz="0" w:space="0" w:color="auto"/>
      </w:divBdr>
    </w:div>
    <w:div w:id="1774012717">
      <w:bodyDiv w:val="1"/>
      <w:marLeft w:val="0"/>
      <w:marRight w:val="0"/>
      <w:marTop w:val="0"/>
      <w:marBottom w:val="0"/>
      <w:divBdr>
        <w:top w:val="none" w:sz="0" w:space="0" w:color="auto"/>
        <w:left w:val="none" w:sz="0" w:space="0" w:color="auto"/>
        <w:bottom w:val="none" w:sz="0" w:space="0" w:color="auto"/>
        <w:right w:val="none" w:sz="0" w:space="0" w:color="auto"/>
      </w:divBdr>
    </w:div>
    <w:div w:id="1775636416">
      <w:bodyDiv w:val="1"/>
      <w:marLeft w:val="0"/>
      <w:marRight w:val="0"/>
      <w:marTop w:val="0"/>
      <w:marBottom w:val="0"/>
      <w:divBdr>
        <w:top w:val="none" w:sz="0" w:space="0" w:color="auto"/>
        <w:left w:val="none" w:sz="0" w:space="0" w:color="auto"/>
        <w:bottom w:val="none" w:sz="0" w:space="0" w:color="auto"/>
        <w:right w:val="none" w:sz="0" w:space="0" w:color="auto"/>
      </w:divBdr>
    </w:div>
    <w:div w:id="1775786853">
      <w:bodyDiv w:val="1"/>
      <w:marLeft w:val="0"/>
      <w:marRight w:val="0"/>
      <w:marTop w:val="0"/>
      <w:marBottom w:val="0"/>
      <w:divBdr>
        <w:top w:val="none" w:sz="0" w:space="0" w:color="auto"/>
        <w:left w:val="none" w:sz="0" w:space="0" w:color="auto"/>
        <w:bottom w:val="none" w:sz="0" w:space="0" w:color="auto"/>
        <w:right w:val="none" w:sz="0" w:space="0" w:color="auto"/>
      </w:divBdr>
    </w:div>
    <w:div w:id="1777752867">
      <w:bodyDiv w:val="1"/>
      <w:marLeft w:val="0"/>
      <w:marRight w:val="0"/>
      <w:marTop w:val="0"/>
      <w:marBottom w:val="0"/>
      <w:divBdr>
        <w:top w:val="none" w:sz="0" w:space="0" w:color="auto"/>
        <w:left w:val="none" w:sz="0" w:space="0" w:color="auto"/>
        <w:bottom w:val="none" w:sz="0" w:space="0" w:color="auto"/>
        <w:right w:val="none" w:sz="0" w:space="0" w:color="auto"/>
      </w:divBdr>
    </w:div>
    <w:div w:id="1777822236">
      <w:bodyDiv w:val="1"/>
      <w:marLeft w:val="0"/>
      <w:marRight w:val="0"/>
      <w:marTop w:val="0"/>
      <w:marBottom w:val="0"/>
      <w:divBdr>
        <w:top w:val="none" w:sz="0" w:space="0" w:color="auto"/>
        <w:left w:val="none" w:sz="0" w:space="0" w:color="auto"/>
        <w:bottom w:val="none" w:sz="0" w:space="0" w:color="auto"/>
        <w:right w:val="none" w:sz="0" w:space="0" w:color="auto"/>
      </w:divBdr>
    </w:div>
    <w:div w:id="1778674146">
      <w:bodyDiv w:val="1"/>
      <w:marLeft w:val="0"/>
      <w:marRight w:val="0"/>
      <w:marTop w:val="0"/>
      <w:marBottom w:val="0"/>
      <w:divBdr>
        <w:top w:val="none" w:sz="0" w:space="0" w:color="auto"/>
        <w:left w:val="none" w:sz="0" w:space="0" w:color="auto"/>
        <w:bottom w:val="none" w:sz="0" w:space="0" w:color="auto"/>
        <w:right w:val="none" w:sz="0" w:space="0" w:color="auto"/>
      </w:divBdr>
    </w:div>
    <w:div w:id="1779911506">
      <w:bodyDiv w:val="1"/>
      <w:marLeft w:val="0"/>
      <w:marRight w:val="0"/>
      <w:marTop w:val="0"/>
      <w:marBottom w:val="0"/>
      <w:divBdr>
        <w:top w:val="none" w:sz="0" w:space="0" w:color="auto"/>
        <w:left w:val="none" w:sz="0" w:space="0" w:color="auto"/>
        <w:bottom w:val="none" w:sz="0" w:space="0" w:color="auto"/>
        <w:right w:val="none" w:sz="0" w:space="0" w:color="auto"/>
      </w:divBdr>
    </w:div>
    <w:div w:id="1780224222">
      <w:bodyDiv w:val="1"/>
      <w:marLeft w:val="0"/>
      <w:marRight w:val="0"/>
      <w:marTop w:val="0"/>
      <w:marBottom w:val="0"/>
      <w:divBdr>
        <w:top w:val="none" w:sz="0" w:space="0" w:color="auto"/>
        <w:left w:val="none" w:sz="0" w:space="0" w:color="auto"/>
        <w:bottom w:val="none" w:sz="0" w:space="0" w:color="auto"/>
        <w:right w:val="none" w:sz="0" w:space="0" w:color="auto"/>
      </w:divBdr>
    </w:div>
    <w:div w:id="1782266123">
      <w:bodyDiv w:val="1"/>
      <w:marLeft w:val="0"/>
      <w:marRight w:val="0"/>
      <w:marTop w:val="0"/>
      <w:marBottom w:val="0"/>
      <w:divBdr>
        <w:top w:val="none" w:sz="0" w:space="0" w:color="auto"/>
        <w:left w:val="none" w:sz="0" w:space="0" w:color="auto"/>
        <w:bottom w:val="none" w:sz="0" w:space="0" w:color="auto"/>
        <w:right w:val="none" w:sz="0" w:space="0" w:color="auto"/>
      </w:divBdr>
    </w:div>
    <w:div w:id="1782995155">
      <w:bodyDiv w:val="1"/>
      <w:marLeft w:val="0"/>
      <w:marRight w:val="0"/>
      <w:marTop w:val="0"/>
      <w:marBottom w:val="0"/>
      <w:divBdr>
        <w:top w:val="none" w:sz="0" w:space="0" w:color="auto"/>
        <w:left w:val="none" w:sz="0" w:space="0" w:color="auto"/>
        <w:bottom w:val="none" w:sz="0" w:space="0" w:color="auto"/>
        <w:right w:val="none" w:sz="0" w:space="0" w:color="auto"/>
      </w:divBdr>
    </w:div>
    <w:div w:id="1783647925">
      <w:bodyDiv w:val="1"/>
      <w:marLeft w:val="0"/>
      <w:marRight w:val="0"/>
      <w:marTop w:val="0"/>
      <w:marBottom w:val="0"/>
      <w:divBdr>
        <w:top w:val="none" w:sz="0" w:space="0" w:color="auto"/>
        <w:left w:val="none" w:sz="0" w:space="0" w:color="auto"/>
        <w:bottom w:val="none" w:sz="0" w:space="0" w:color="auto"/>
        <w:right w:val="none" w:sz="0" w:space="0" w:color="auto"/>
      </w:divBdr>
    </w:div>
    <w:div w:id="1785004673">
      <w:bodyDiv w:val="1"/>
      <w:marLeft w:val="0"/>
      <w:marRight w:val="0"/>
      <w:marTop w:val="0"/>
      <w:marBottom w:val="0"/>
      <w:divBdr>
        <w:top w:val="none" w:sz="0" w:space="0" w:color="auto"/>
        <w:left w:val="none" w:sz="0" w:space="0" w:color="auto"/>
        <w:bottom w:val="none" w:sz="0" w:space="0" w:color="auto"/>
        <w:right w:val="none" w:sz="0" w:space="0" w:color="auto"/>
      </w:divBdr>
    </w:div>
    <w:div w:id="1785228316">
      <w:bodyDiv w:val="1"/>
      <w:marLeft w:val="0"/>
      <w:marRight w:val="0"/>
      <w:marTop w:val="0"/>
      <w:marBottom w:val="0"/>
      <w:divBdr>
        <w:top w:val="none" w:sz="0" w:space="0" w:color="auto"/>
        <w:left w:val="none" w:sz="0" w:space="0" w:color="auto"/>
        <w:bottom w:val="none" w:sz="0" w:space="0" w:color="auto"/>
        <w:right w:val="none" w:sz="0" w:space="0" w:color="auto"/>
      </w:divBdr>
    </w:div>
    <w:div w:id="1785611148">
      <w:bodyDiv w:val="1"/>
      <w:marLeft w:val="0"/>
      <w:marRight w:val="0"/>
      <w:marTop w:val="0"/>
      <w:marBottom w:val="0"/>
      <w:divBdr>
        <w:top w:val="none" w:sz="0" w:space="0" w:color="auto"/>
        <w:left w:val="none" w:sz="0" w:space="0" w:color="auto"/>
        <w:bottom w:val="none" w:sz="0" w:space="0" w:color="auto"/>
        <w:right w:val="none" w:sz="0" w:space="0" w:color="auto"/>
      </w:divBdr>
    </w:div>
    <w:div w:id="1788238841">
      <w:bodyDiv w:val="1"/>
      <w:marLeft w:val="0"/>
      <w:marRight w:val="0"/>
      <w:marTop w:val="0"/>
      <w:marBottom w:val="0"/>
      <w:divBdr>
        <w:top w:val="none" w:sz="0" w:space="0" w:color="auto"/>
        <w:left w:val="none" w:sz="0" w:space="0" w:color="auto"/>
        <w:bottom w:val="none" w:sz="0" w:space="0" w:color="auto"/>
        <w:right w:val="none" w:sz="0" w:space="0" w:color="auto"/>
      </w:divBdr>
    </w:div>
    <w:div w:id="1788768637">
      <w:bodyDiv w:val="1"/>
      <w:marLeft w:val="0"/>
      <w:marRight w:val="0"/>
      <w:marTop w:val="0"/>
      <w:marBottom w:val="0"/>
      <w:divBdr>
        <w:top w:val="none" w:sz="0" w:space="0" w:color="auto"/>
        <w:left w:val="none" w:sz="0" w:space="0" w:color="auto"/>
        <w:bottom w:val="none" w:sz="0" w:space="0" w:color="auto"/>
        <w:right w:val="none" w:sz="0" w:space="0" w:color="auto"/>
      </w:divBdr>
    </w:div>
    <w:div w:id="1788816325">
      <w:bodyDiv w:val="1"/>
      <w:marLeft w:val="0"/>
      <w:marRight w:val="0"/>
      <w:marTop w:val="0"/>
      <w:marBottom w:val="0"/>
      <w:divBdr>
        <w:top w:val="none" w:sz="0" w:space="0" w:color="auto"/>
        <w:left w:val="none" w:sz="0" w:space="0" w:color="auto"/>
        <w:bottom w:val="none" w:sz="0" w:space="0" w:color="auto"/>
        <w:right w:val="none" w:sz="0" w:space="0" w:color="auto"/>
      </w:divBdr>
    </w:div>
    <w:div w:id="1788887296">
      <w:bodyDiv w:val="1"/>
      <w:marLeft w:val="0"/>
      <w:marRight w:val="0"/>
      <w:marTop w:val="0"/>
      <w:marBottom w:val="0"/>
      <w:divBdr>
        <w:top w:val="none" w:sz="0" w:space="0" w:color="auto"/>
        <w:left w:val="none" w:sz="0" w:space="0" w:color="auto"/>
        <w:bottom w:val="none" w:sz="0" w:space="0" w:color="auto"/>
        <w:right w:val="none" w:sz="0" w:space="0" w:color="auto"/>
      </w:divBdr>
    </w:div>
    <w:div w:id="1790467302">
      <w:bodyDiv w:val="1"/>
      <w:marLeft w:val="0"/>
      <w:marRight w:val="0"/>
      <w:marTop w:val="0"/>
      <w:marBottom w:val="0"/>
      <w:divBdr>
        <w:top w:val="none" w:sz="0" w:space="0" w:color="auto"/>
        <w:left w:val="none" w:sz="0" w:space="0" w:color="auto"/>
        <w:bottom w:val="none" w:sz="0" w:space="0" w:color="auto"/>
        <w:right w:val="none" w:sz="0" w:space="0" w:color="auto"/>
      </w:divBdr>
    </w:div>
    <w:div w:id="1792481604">
      <w:bodyDiv w:val="1"/>
      <w:marLeft w:val="0"/>
      <w:marRight w:val="0"/>
      <w:marTop w:val="0"/>
      <w:marBottom w:val="0"/>
      <w:divBdr>
        <w:top w:val="none" w:sz="0" w:space="0" w:color="auto"/>
        <w:left w:val="none" w:sz="0" w:space="0" w:color="auto"/>
        <w:bottom w:val="none" w:sz="0" w:space="0" w:color="auto"/>
        <w:right w:val="none" w:sz="0" w:space="0" w:color="auto"/>
      </w:divBdr>
    </w:div>
    <w:div w:id="1792630407">
      <w:bodyDiv w:val="1"/>
      <w:marLeft w:val="0"/>
      <w:marRight w:val="0"/>
      <w:marTop w:val="0"/>
      <w:marBottom w:val="0"/>
      <w:divBdr>
        <w:top w:val="none" w:sz="0" w:space="0" w:color="auto"/>
        <w:left w:val="none" w:sz="0" w:space="0" w:color="auto"/>
        <w:bottom w:val="none" w:sz="0" w:space="0" w:color="auto"/>
        <w:right w:val="none" w:sz="0" w:space="0" w:color="auto"/>
      </w:divBdr>
    </w:div>
    <w:div w:id="1795633326">
      <w:bodyDiv w:val="1"/>
      <w:marLeft w:val="0"/>
      <w:marRight w:val="0"/>
      <w:marTop w:val="0"/>
      <w:marBottom w:val="0"/>
      <w:divBdr>
        <w:top w:val="none" w:sz="0" w:space="0" w:color="auto"/>
        <w:left w:val="none" w:sz="0" w:space="0" w:color="auto"/>
        <w:bottom w:val="none" w:sz="0" w:space="0" w:color="auto"/>
        <w:right w:val="none" w:sz="0" w:space="0" w:color="auto"/>
      </w:divBdr>
    </w:div>
    <w:div w:id="1798260396">
      <w:bodyDiv w:val="1"/>
      <w:marLeft w:val="0"/>
      <w:marRight w:val="0"/>
      <w:marTop w:val="0"/>
      <w:marBottom w:val="0"/>
      <w:divBdr>
        <w:top w:val="none" w:sz="0" w:space="0" w:color="auto"/>
        <w:left w:val="none" w:sz="0" w:space="0" w:color="auto"/>
        <w:bottom w:val="none" w:sz="0" w:space="0" w:color="auto"/>
        <w:right w:val="none" w:sz="0" w:space="0" w:color="auto"/>
      </w:divBdr>
    </w:div>
    <w:div w:id="1798983012">
      <w:bodyDiv w:val="1"/>
      <w:marLeft w:val="0"/>
      <w:marRight w:val="0"/>
      <w:marTop w:val="0"/>
      <w:marBottom w:val="0"/>
      <w:divBdr>
        <w:top w:val="none" w:sz="0" w:space="0" w:color="auto"/>
        <w:left w:val="none" w:sz="0" w:space="0" w:color="auto"/>
        <w:bottom w:val="none" w:sz="0" w:space="0" w:color="auto"/>
        <w:right w:val="none" w:sz="0" w:space="0" w:color="auto"/>
      </w:divBdr>
    </w:div>
    <w:div w:id="1799177276">
      <w:bodyDiv w:val="1"/>
      <w:marLeft w:val="0"/>
      <w:marRight w:val="0"/>
      <w:marTop w:val="0"/>
      <w:marBottom w:val="0"/>
      <w:divBdr>
        <w:top w:val="none" w:sz="0" w:space="0" w:color="auto"/>
        <w:left w:val="none" w:sz="0" w:space="0" w:color="auto"/>
        <w:bottom w:val="none" w:sz="0" w:space="0" w:color="auto"/>
        <w:right w:val="none" w:sz="0" w:space="0" w:color="auto"/>
      </w:divBdr>
    </w:div>
    <w:div w:id="1799646076">
      <w:bodyDiv w:val="1"/>
      <w:marLeft w:val="0"/>
      <w:marRight w:val="0"/>
      <w:marTop w:val="0"/>
      <w:marBottom w:val="0"/>
      <w:divBdr>
        <w:top w:val="none" w:sz="0" w:space="0" w:color="auto"/>
        <w:left w:val="none" w:sz="0" w:space="0" w:color="auto"/>
        <w:bottom w:val="none" w:sz="0" w:space="0" w:color="auto"/>
        <w:right w:val="none" w:sz="0" w:space="0" w:color="auto"/>
      </w:divBdr>
    </w:div>
    <w:div w:id="1799715360">
      <w:bodyDiv w:val="1"/>
      <w:marLeft w:val="0"/>
      <w:marRight w:val="0"/>
      <w:marTop w:val="0"/>
      <w:marBottom w:val="0"/>
      <w:divBdr>
        <w:top w:val="none" w:sz="0" w:space="0" w:color="auto"/>
        <w:left w:val="none" w:sz="0" w:space="0" w:color="auto"/>
        <w:bottom w:val="none" w:sz="0" w:space="0" w:color="auto"/>
        <w:right w:val="none" w:sz="0" w:space="0" w:color="auto"/>
      </w:divBdr>
    </w:div>
    <w:div w:id="1800536914">
      <w:bodyDiv w:val="1"/>
      <w:marLeft w:val="0"/>
      <w:marRight w:val="0"/>
      <w:marTop w:val="0"/>
      <w:marBottom w:val="0"/>
      <w:divBdr>
        <w:top w:val="none" w:sz="0" w:space="0" w:color="auto"/>
        <w:left w:val="none" w:sz="0" w:space="0" w:color="auto"/>
        <w:bottom w:val="none" w:sz="0" w:space="0" w:color="auto"/>
        <w:right w:val="none" w:sz="0" w:space="0" w:color="auto"/>
      </w:divBdr>
    </w:div>
    <w:div w:id="1800611668">
      <w:bodyDiv w:val="1"/>
      <w:marLeft w:val="0"/>
      <w:marRight w:val="0"/>
      <w:marTop w:val="0"/>
      <w:marBottom w:val="0"/>
      <w:divBdr>
        <w:top w:val="none" w:sz="0" w:space="0" w:color="auto"/>
        <w:left w:val="none" w:sz="0" w:space="0" w:color="auto"/>
        <w:bottom w:val="none" w:sz="0" w:space="0" w:color="auto"/>
        <w:right w:val="none" w:sz="0" w:space="0" w:color="auto"/>
      </w:divBdr>
    </w:div>
    <w:div w:id="1801612900">
      <w:bodyDiv w:val="1"/>
      <w:marLeft w:val="0"/>
      <w:marRight w:val="0"/>
      <w:marTop w:val="0"/>
      <w:marBottom w:val="0"/>
      <w:divBdr>
        <w:top w:val="none" w:sz="0" w:space="0" w:color="auto"/>
        <w:left w:val="none" w:sz="0" w:space="0" w:color="auto"/>
        <w:bottom w:val="none" w:sz="0" w:space="0" w:color="auto"/>
        <w:right w:val="none" w:sz="0" w:space="0" w:color="auto"/>
      </w:divBdr>
    </w:div>
    <w:div w:id="1801991277">
      <w:bodyDiv w:val="1"/>
      <w:marLeft w:val="0"/>
      <w:marRight w:val="0"/>
      <w:marTop w:val="0"/>
      <w:marBottom w:val="0"/>
      <w:divBdr>
        <w:top w:val="none" w:sz="0" w:space="0" w:color="auto"/>
        <w:left w:val="none" w:sz="0" w:space="0" w:color="auto"/>
        <w:bottom w:val="none" w:sz="0" w:space="0" w:color="auto"/>
        <w:right w:val="none" w:sz="0" w:space="0" w:color="auto"/>
      </w:divBdr>
    </w:div>
    <w:div w:id="1806384732">
      <w:bodyDiv w:val="1"/>
      <w:marLeft w:val="0"/>
      <w:marRight w:val="0"/>
      <w:marTop w:val="0"/>
      <w:marBottom w:val="0"/>
      <w:divBdr>
        <w:top w:val="none" w:sz="0" w:space="0" w:color="auto"/>
        <w:left w:val="none" w:sz="0" w:space="0" w:color="auto"/>
        <w:bottom w:val="none" w:sz="0" w:space="0" w:color="auto"/>
        <w:right w:val="none" w:sz="0" w:space="0" w:color="auto"/>
      </w:divBdr>
    </w:div>
    <w:div w:id="1808819691">
      <w:bodyDiv w:val="1"/>
      <w:marLeft w:val="0"/>
      <w:marRight w:val="0"/>
      <w:marTop w:val="0"/>
      <w:marBottom w:val="0"/>
      <w:divBdr>
        <w:top w:val="none" w:sz="0" w:space="0" w:color="auto"/>
        <w:left w:val="none" w:sz="0" w:space="0" w:color="auto"/>
        <w:bottom w:val="none" w:sz="0" w:space="0" w:color="auto"/>
        <w:right w:val="none" w:sz="0" w:space="0" w:color="auto"/>
      </w:divBdr>
    </w:div>
    <w:div w:id="1809280195">
      <w:bodyDiv w:val="1"/>
      <w:marLeft w:val="0"/>
      <w:marRight w:val="0"/>
      <w:marTop w:val="0"/>
      <w:marBottom w:val="0"/>
      <w:divBdr>
        <w:top w:val="none" w:sz="0" w:space="0" w:color="auto"/>
        <w:left w:val="none" w:sz="0" w:space="0" w:color="auto"/>
        <w:bottom w:val="none" w:sz="0" w:space="0" w:color="auto"/>
        <w:right w:val="none" w:sz="0" w:space="0" w:color="auto"/>
      </w:divBdr>
    </w:div>
    <w:div w:id="1809779087">
      <w:bodyDiv w:val="1"/>
      <w:marLeft w:val="0"/>
      <w:marRight w:val="0"/>
      <w:marTop w:val="0"/>
      <w:marBottom w:val="0"/>
      <w:divBdr>
        <w:top w:val="none" w:sz="0" w:space="0" w:color="auto"/>
        <w:left w:val="none" w:sz="0" w:space="0" w:color="auto"/>
        <w:bottom w:val="none" w:sz="0" w:space="0" w:color="auto"/>
        <w:right w:val="none" w:sz="0" w:space="0" w:color="auto"/>
      </w:divBdr>
    </w:div>
    <w:div w:id="1810970947">
      <w:bodyDiv w:val="1"/>
      <w:marLeft w:val="0"/>
      <w:marRight w:val="0"/>
      <w:marTop w:val="0"/>
      <w:marBottom w:val="0"/>
      <w:divBdr>
        <w:top w:val="none" w:sz="0" w:space="0" w:color="auto"/>
        <w:left w:val="none" w:sz="0" w:space="0" w:color="auto"/>
        <w:bottom w:val="none" w:sz="0" w:space="0" w:color="auto"/>
        <w:right w:val="none" w:sz="0" w:space="0" w:color="auto"/>
      </w:divBdr>
    </w:div>
    <w:div w:id="1811048362">
      <w:bodyDiv w:val="1"/>
      <w:marLeft w:val="0"/>
      <w:marRight w:val="0"/>
      <w:marTop w:val="0"/>
      <w:marBottom w:val="0"/>
      <w:divBdr>
        <w:top w:val="none" w:sz="0" w:space="0" w:color="auto"/>
        <w:left w:val="none" w:sz="0" w:space="0" w:color="auto"/>
        <w:bottom w:val="none" w:sz="0" w:space="0" w:color="auto"/>
        <w:right w:val="none" w:sz="0" w:space="0" w:color="auto"/>
      </w:divBdr>
    </w:div>
    <w:div w:id="1811433097">
      <w:bodyDiv w:val="1"/>
      <w:marLeft w:val="0"/>
      <w:marRight w:val="0"/>
      <w:marTop w:val="0"/>
      <w:marBottom w:val="0"/>
      <w:divBdr>
        <w:top w:val="none" w:sz="0" w:space="0" w:color="auto"/>
        <w:left w:val="none" w:sz="0" w:space="0" w:color="auto"/>
        <w:bottom w:val="none" w:sz="0" w:space="0" w:color="auto"/>
        <w:right w:val="none" w:sz="0" w:space="0" w:color="auto"/>
      </w:divBdr>
    </w:div>
    <w:div w:id="1811553749">
      <w:bodyDiv w:val="1"/>
      <w:marLeft w:val="0"/>
      <w:marRight w:val="0"/>
      <w:marTop w:val="0"/>
      <w:marBottom w:val="0"/>
      <w:divBdr>
        <w:top w:val="none" w:sz="0" w:space="0" w:color="auto"/>
        <w:left w:val="none" w:sz="0" w:space="0" w:color="auto"/>
        <w:bottom w:val="none" w:sz="0" w:space="0" w:color="auto"/>
        <w:right w:val="none" w:sz="0" w:space="0" w:color="auto"/>
      </w:divBdr>
    </w:div>
    <w:div w:id="1813136432">
      <w:bodyDiv w:val="1"/>
      <w:marLeft w:val="0"/>
      <w:marRight w:val="0"/>
      <w:marTop w:val="0"/>
      <w:marBottom w:val="0"/>
      <w:divBdr>
        <w:top w:val="none" w:sz="0" w:space="0" w:color="auto"/>
        <w:left w:val="none" w:sz="0" w:space="0" w:color="auto"/>
        <w:bottom w:val="none" w:sz="0" w:space="0" w:color="auto"/>
        <w:right w:val="none" w:sz="0" w:space="0" w:color="auto"/>
      </w:divBdr>
    </w:div>
    <w:div w:id="1815633747">
      <w:bodyDiv w:val="1"/>
      <w:marLeft w:val="0"/>
      <w:marRight w:val="0"/>
      <w:marTop w:val="0"/>
      <w:marBottom w:val="0"/>
      <w:divBdr>
        <w:top w:val="none" w:sz="0" w:space="0" w:color="auto"/>
        <w:left w:val="none" w:sz="0" w:space="0" w:color="auto"/>
        <w:bottom w:val="none" w:sz="0" w:space="0" w:color="auto"/>
        <w:right w:val="none" w:sz="0" w:space="0" w:color="auto"/>
      </w:divBdr>
    </w:div>
    <w:div w:id="1815903241">
      <w:bodyDiv w:val="1"/>
      <w:marLeft w:val="0"/>
      <w:marRight w:val="0"/>
      <w:marTop w:val="0"/>
      <w:marBottom w:val="0"/>
      <w:divBdr>
        <w:top w:val="none" w:sz="0" w:space="0" w:color="auto"/>
        <w:left w:val="none" w:sz="0" w:space="0" w:color="auto"/>
        <w:bottom w:val="none" w:sz="0" w:space="0" w:color="auto"/>
        <w:right w:val="none" w:sz="0" w:space="0" w:color="auto"/>
      </w:divBdr>
    </w:div>
    <w:div w:id="1816677265">
      <w:bodyDiv w:val="1"/>
      <w:marLeft w:val="0"/>
      <w:marRight w:val="0"/>
      <w:marTop w:val="0"/>
      <w:marBottom w:val="0"/>
      <w:divBdr>
        <w:top w:val="none" w:sz="0" w:space="0" w:color="auto"/>
        <w:left w:val="none" w:sz="0" w:space="0" w:color="auto"/>
        <w:bottom w:val="none" w:sz="0" w:space="0" w:color="auto"/>
        <w:right w:val="none" w:sz="0" w:space="0" w:color="auto"/>
      </w:divBdr>
    </w:div>
    <w:div w:id="1818183791">
      <w:bodyDiv w:val="1"/>
      <w:marLeft w:val="0"/>
      <w:marRight w:val="0"/>
      <w:marTop w:val="0"/>
      <w:marBottom w:val="0"/>
      <w:divBdr>
        <w:top w:val="none" w:sz="0" w:space="0" w:color="auto"/>
        <w:left w:val="none" w:sz="0" w:space="0" w:color="auto"/>
        <w:bottom w:val="none" w:sz="0" w:space="0" w:color="auto"/>
        <w:right w:val="none" w:sz="0" w:space="0" w:color="auto"/>
      </w:divBdr>
    </w:div>
    <w:div w:id="1820807074">
      <w:bodyDiv w:val="1"/>
      <w:marLeft w:val="0"/>
      <w:marRight w:val="0"/>
      <w:marTop w:val="0"/>
      <w:marBottom w:val="0"/>
      <w:divBdr>
        <w:top w:val="none" w:sz="0" w:space="0" w:color="auto"/>
        <w:left w:val="none" w:sz="0" w:space="0" w:color="auto"/>
        <w:bottom w:val="none" w:sz="0" w:space="0" w:color="auto"/>
        <w:right w:val="none" w:sz="0" w:space="0" w:color="auto"/>
      </w:divBdr>
    </w:div>
    <w:div w:id="1821339970">
      <w:bodyDiv w:val="1"/>
      <w:marLeft w:val="0"/>
      <w:marRight w:val="0"/>
      <w:marTop w:val="0"/>
      <w:marBottom w:val="0"/>
      <w:divBdr>
        <w:top w:val="none" w:sz="0" w:space="0" w:color="auto"/>
        <w:left w:val="none" w:sz="0" w:space="0" w:color="auto"/>
        <w:bottom w:val="none" w:sz="0" w:space="0" w:color="auto"/>
        <w:right w:val="none" w:sz="0" w:space="0" w:color="auto"/>
      </w:divBdr>
    </w:div>
    <w:div w:id="1821651568">
      <w:bodyDiv w:val="1"/>
      <w:marLeft w:val="0"/>
      <w:marRight w:val="0"/>
      <w:marTop w:val="0"/>
      <w:marBottom w:val="0"/>
      <w:divBdr>
        <w:top w:val="none" w:sz="0" w:space="0" w:color="auto"/>
        <w:left w:val="none" w:sz="0" w:space="0" w:color="auto"/>
        <w:bottom w:val="none" w:sz="0" w:space="0" w:color="auto"/>
        <w:right w:val="none" w:sz="0" w:space="0" w:color="auto"/>
      </w:divBdr>
    </w:div>
    <w:div w:id="1821655428">
      <w:bodyDiv w:val="1"/>
      <w:marLeft w:val="0"/>
      <w:marRight w:val="0"/>
      <w:marTop w:val="0"/>
      <w:marBottom w:val="0"/>
      <w:divBdr>
        <w:top w:val="none" w:sz="0" w:space="0" w:color="auto"/>
        <w:left w:val="none" w:sz="0" w:space="0" w:color="auto"/>
        <w:bottom w:val="none" w:sz="0" w:space="0" w:color="auto"/>
        <w:right w:val="none" w:sz="0" w:space="0" w:color="auto"/>
      </w:divBdr>
    </w:div>
    <w:div w:id="1822428302">
      <w:bodyDiv w:val="1"/>
      <w:marLeft w:val="0"/>
      <w:marRight w:val="0"/>
      <w:marTop w:val="0"/>
      <w:marBottom w:val="0"/>
      <w:divBdr>
        <w:top w:val="none" w:sz="0" w:space="0" w:color="auto"/>
        <w:left w:val="none" w:sz="0" w:space="0" w:color="auto"/>
        <w:bottom w:val="none" w:sz="0" w:space="0" w:color="auto"/>
        <w:right w:val="none" w:sz="0" w:space="0" w:color="auto"/>
      </w:divBdr>
    </w:div>
    <w:div w:id="1822842044">
      <w:bodyDiv w:val="1"/>
      <w:marLeft w:val="0"/>
      <w:marRight w:val="0"/>
      <w:marTop w:val="0"/>
      <w:marBottom w:val="0"/>
      <w:divBdr>
        <w:top w:val="none" w:sz="0" w:space="0" w:color="auto"/>
        <w:left w:val="none" w:sz="0" w:space="0" w:color="auto"/>
        <w:bottom w:val="none" w:sz="0" w:space="0" w:color="auto"/>
        <w:right w:val="none" w:sz="0" w:space="0" w:color="auto"/>
      </w:divBdr>
    </w:div>
    <w:div w:id="1823765825">
      <w:bodyDiv w:val="1"/>
      <w:marLeft w:val="0"/>
      <w:marRight w:val="0"/>
      <w:marTop w:val="0"/>
      <w:marBottom w:val="0"/>
      <w:divBdr>
        <w:top w:val="none" w:sz="0" w:space="0" w:color="auto"/>
        <w:left w:val="none" w:sz="0" w:space="0" w:color="auto"/>
        <w:bottom w:val="none" w:sz="0" w:space="0" w:color="auto"/>
        <w:right w:val="none" w:sz="0" w:space="0" w:color="auto"/>
      </w:divBdr>
    </w:div>
    <w:div w:id="1827089669">
      <w:bodyDiv w:val="1"/>
      <w:marLeft w:val="0"/>
      <w:marRight w:val="0"/>
      <w:marTop w:val="0"/>
      <w:marBottom w:val="0"/>
      <w:divBdr>
        <w:top w:val="none" w:sz="0" w:space="0" w:color="auto"/>
        <w:left w:val="none" w:sz="0" w:space="0" w:color="auto"/>
        <w:bottom w:val="none" w:sz="0" w:space="0" w:color="auto"/>
        <w:right w:val="none" w:sz="0" w:space="0" w:color="auto"/>
      </w:divBdr>
    </w:div>
    <w:div w:id="1828595854">
      <w:bodyDiv w:val="1"/>
      <w:marLeft w:val="0"/>
      <w:marRight w:val="0"/>
      <w:marTop w:val="0"/>
      <w:marBottom w:val="0"/>
      <w:divBdr>
        <w:top w:val="none" w:sz="0" w:space="0" w:color="auto"/>
        <w:left w:val="none" w:sz="0" w:space="0" w:color="auto"/>
        <w:bottom w:val="none" w:sz="0" w:space="0" w:color="auto"/>
        <w:right w:val="none" w:sz="0" w:space="0" w:color="auto"/>
      </w:divBdr>
    </w:div>
    <w:div w:id="1829831517">
      <w:bodyDiv w:val="1"/>
      <w:marLeft w:val="0"/>
      <w:marRight w:val="0"/>
      <w:marTop w:val="0"/>
      <w:marBottom w:val="0"/>
      <w:divBdr>
        <w:top w:val="none" w:sz="0" w:space="0" w:color="auto"/>
        <w:left w:val="none" w:sz="0" w:space="0" w:color="auto"/>
        <w:bottom w:val="none" w:sz="0" w:space="0" w:color="auto"/>
        <w:right w:val="none" w:sz="0" w:space="0" w:color="auto"/>
      </w:divBdr>
    </w:div>
    <w:div w:id="1830902289">
      <w:bodyDiv w:val="1"/>
      <w:marLeft w:val="0"/>
      <w:marRight w:val="0"/>
      <w:marTop w:val="0"/>
      <w:marBottom w:val="0"/>
      <w:divBdr>
        <w:top w:val="none" w:sz="0" w:space="0" w:color="auto"/>
        <w:left w:val="none" w:sz="0" w:space="0" w:color="auto"/>
        <w:bottom w:val="none" w:sz="0" w:space="0" w:color="auto"/>
        <w:right w:val="none" w:sz="0" w:space="0" w:color="auto"/>
      </w:divBdr>
    </w:div>
    <w:div w:id="1831092763">
      <w:bodyDiv w:val="1"/>
      <w:marLeft w:val="0"/>
      <w:marRight w:val="0"/>
      <w:marTop w:val="0"/>
      <w:marBottom w:val="0"/>
      <w:divBdr>
        <w:top w:val="none" w:sz="0" w:space="0" w:color="auto"/>
        <w:left w:val="none" w:sz="0" w:space="0" w:color="auto"/>
        <w:bottom w:val="none" w:sz="0" w:space="0" w:color="auto"/>
        <w:right w:val="none" w:sz="0" w:space="0" w:color="auto"/>
      </w:divBdr>
    </w:div>
    <w:div w:id="1831214659">
      <w:bodyDiv w:val="1"/>
      <w:marLeft w:val="0"/>
      <w:marRight w:val="0"/>
      <w:marTop w:val="0"/>
      <w:marBottom w:val="0"/>
      <w:divBdr>
        <w:top w:val="none" w:sz="0" w:space="0" w:color="auto"/>
        <w:left w:val="none" w:sz="0" w:space="0" w:color="auto"/>
        <w:bottom w:val="none" w:sz="0" w:space="0" w:color="auto"/>
        <w:right w:val="none" w:sz="0" w:space="0" w:color="auto"/>
      </w:divBdr>
    </w:div>
    <w:div w:id="1831940300">
      <w:bodyDiv w:val="1"/>
      <w:marLeft w:val="0"/>
      <w:marRight w:val="0"/>
      <w:marTop w:val="0"/>
      <w:marBottom w:val="0"/>
      <w:divBdr>
        <w:top w:val="none" w:sz="0" w:space="0" w:color="auto"/>
        <w:left w:val="none" w:sz="0" w:space="0" w:color="auto"/>
        <w:bottom w:val="none" w:sz="0" w:space="0" w:color="auto"/>
        <w:right w:val="none" w:sz="0" w:space="0" w:color="auto"/>
      </w:divBdr>
    </w:div>
    <w:div w:id="1832594822">
      <w:bodyDiv w:val="1"/>
      <w:marLeft w:val="0"/>
      <w:marRight w:val="0"/>
      <w:marTop w:val="0"/>
      <w:marBottom w:val="0"/>
      <w:divBdr>
        <w:top w:val="none" w:sz="0" w:space="0" w:color="auto"/>
        <w:left w:val="none" w:sz="0" w:space="0" w:color="auto"/>
        <w:bottom w:val="none" w:sz="0" w:space="0" w:color="auto"/>
        <w:right w:val="none" w:sz="0" w:space="0" w:color="auto"/>
      </w:divBdr>
    </w:div>
    <w:div w:id="1832671043">
      <w:bodyDiv w:val="1"/>
      <w:marLeft w:val="0"/>
      <w:marRight w:val="0"/>
      <w:marTop w:val="0"/>
      <w:marBottom w:val="0"/>
      <w:divBdr>
        <w:top w:val="none" w:sz="0" w:space="0" w:color="auto"/>
        <w:left w:val="none" w:sz="0" w:space="0" w:color="auto"/>
        <w:bottom w:val="none" w:sz="0" w:space="0" w:color="auto"/>
        <w:right w:val="none" w:sz="0" w:space="0" w:color="auto"/>
      </w:divBdr>
    </w:div>
    <w:div w:id="1833136353">
      <w:bodyDiv w:val="1"/>
      <w:marLeft w:val="0"/>
      <w:marRight w:val="0"/>
      <w:marTop w:val="0"/>
      <w:marBottom w:val="0"/>
      <w:divBdr>
        <w:top w:val="none" w:sz="0" w:space="0" w:color="auto"/>
        <w:left w:val="none" w:sz="0" w:space="0" w:color="auto"/>
        <w:bottom w:val="none" w:sz="0" w:space="0" w:color="auto"/>
        <w:right w:val="none" w:sz="0" w:space="0" w:color="auto"/>
      </w:divBdr>
    </w:div>
    <w:div w:id="1833906633">
      <w:bodyDiv w:val="1"/>
      <w:marLeft w:val="0"/>
      <w:marRight w:val="0"/>
      <w:marTop w:val="0"/>
      <w:marBottom w:val="0"/>
      <w:divBdr>
        <w:top w:val="none" w:sz="0" w:space="0" w:color="auto"/>
        <w:left w:val="none" w:sz="0" w:space="0" w:color="auto"/>
        <w:bottom w:val="none" w:sz="0" w:space="0" w:color="auto"/>
        <w:right w:val="none" w:sz="0" w:space="0" w:color="auto"/>
      </w:divBdr>
    </w:div>
    <w:div w:id="1834374885">
      <w:bodyDiv w:val="1"/>
      <w:marLeft w:val="0"/>
      <w:marRight w:val="0"/>
      <w:marTop w:val="0"/>
      <w:marBottom w:val="0"/>
      <w:divBdr>
        <w:top w:val="none" w:sz="0" w:space="0" w:color="auto"/>
        <w:left w:val="none" w:sz="0" w:space="0" w:color="auto"/>
        <w:bottom w:val="none" w:sz="0" w:space="0" w:color="auto"/>
        <w:right w:val="none" w:sz="0" w:space="0" w:color="auto"/>
      </w:divBdr>
    </w:div>
    <w:div w:id="1835411688">
      <w:bodyDiv w:val="1"/>
      <w:marLeft w:val="0"/>
      <w:marRight w:val="0"/>
      <w:marTop w:val="0"/>
      <w:marBottom w:val="0"/>
      <w:divBdr>
        <w:top w:val="none" w:sz="0" w:space="0" w:color="auto"/>
        <w:left w:val="none" w:sz="0" w:space="0" w:color="auto"/>
        <w:bottom w:val="none" w:sz="0" w:space="0" w:color="auto"/>
        <w:right w:val="none" w:sz="0" w:space="0" w:color="auto"/>
      </w:divBdr>
    </w:div>
    <w:div w:id="1835487327">
      <w:bodyDiv w:val="1"/>
      <w:marLeft w:val="0"/>
      <w:marRight w:val="0"/>
      <w:marTop w:val="0"/>
      <w:marBottom w:val="0"/>
      <w:divBdr>
        <w:top w:val="none" w:sz="0" w:space="0" w:color="auto"/>
        <w:left w:val="none" w:sz="0" w:space="0" w:color="auto"/>
        <w:bottom w:val="none" w:sz="0" w:space="0" w:color="auto"/>
        <w:right w:val="none" w:sz="0" w:space="0" w:color="auto"/>
      </w:divBdr>
    </w:div>
    <w:div w:id="1835684143">
      <w:bodyDiv w:val="1"/>
      <w:marLeft w:val="0"/>
      <w:marRight w:val="0"/>
      <w:marTop w:val="0"/>
      <w:marBottom w:val="0"/>
      <w:divBdr>
        <w:top w:val="none" w:sz="0" w:space="0" w:color="auto"/>
        <w:left w:val="none" w:sz="0" w:space="0" w:color="auto"/>
        <w:bottom w:val="none" w:sz="0" w:space="0" w:color="auto"/>
        <w:right w:val="none" w:sz="0" w:space="0" w:color="auto"/>
      </w:divBdr>
    </w:div>
    <w:div w:id="1840845486">
      <w:bodyDiv w:val="1"/>
      <w:marLeft w:val="0"/>
      <w:marRight w:val="0"/>
      <w:marTop w:val="0"/>
      <w:marBottom w:val="0"/>
      <w:divBdr>
        <w:top w:val="none" w:sz="0" w:space="0" w:color="auto"/>
        <w:left w:val="none" w:sz="0" w:space="0" w:color="auto"/>
        <w:bottom w:val="none" w:sz="0" w:space="0" w:color="auto"/>
        <w:right w:val="none" w:sz="0" w:space="0" w:color="auto"/>
      </w:divBdr>
    </w:div>
    <w:div w:id="1842961835">
      <w:bodyDiv w:val="1"/>
      <w:marLeft w:val="0"/>
      <w:marRight w:val="0"/>
      <w:marTop w:val="0"/>
      <w:marBottom w:val="0"/>
      <w:divBdr>
        <w:top w:val="none" w:sz="0" w:space="0" w:color="auto"/>
        <w:left w:val="none" w:sz="0" w:space="0" w:color="auto"/>
        <w:bottom w:val="none" w:sz="0" w:space="0" w:color="auto"/>
        <w:right w:val="none" w:sz="0" w:space="0" w:color="auto"/>
      </w:divBdr>
    </w:div>
    <w:div w:id="1844929533">
      <w:bodyDiv w:val="1"/>
      <w:marLeft w:val="0"/>
      <w:marRight w:val="0"/>
      <w:marTop w:val="0"/>
      <w:marBottom w:val="0"/>
      <w:divBdr>
        <w:top w:val="none" w:sz="0" w:space="0" w:color="auto"/>
        <w:left w:val="none" w:sz="0" w:space="0" w:color="auto"/>
        <w:bottom w:val="none" w:sz="0" w:space="0" w:color="auto"/>
        <w:right w:val="none" w:sz="0" w:space="0" w:color="auto"/>
      </w:divBdr>
    </w:div>
    <w:div w:id="1845052957">
      <w:bodyDiv w:val="1"/>
      <w:marLeft w:val="0"/>
      <w:marRight w:val="0"/>
      <w:marTop w:val="0"/>
      <w:marBottom w:val="0"/>
      <w:divBdr>
        <w:top w:val="none" w:sz="0" w:space="0" w:color="auto"/>
        <w:left w:val="none" w:sz="0" w:space="0" w:color="auto"/>
        <w:bottom w:val="none" w:sz="0" w:space="0" w:color="auto"/>
        <w:right w:val="none" w:sz="0" w:space="0" w:color="auto"/>
      </w:divBdr>
    </w:div>
    <w:div w:id="1845432136">
      <w:bodyDiv w:val="1"/>
      <w:marLeft w:val="0"/>
      <w:marRight w:val="0"/>
      <w:marTop w:val="0"/>
      <w:marBottom w:val="0"/>
      <w:divBdr>
        <w:top w:val="none" w:sz="0" w:space="0" w:color="auto"/>
        <w:left w:val="none" w:sz="0" w:space="0" w:color="auto"/>
        <w:bottom w:val="none" w:sz="0" w:space="0" w:color="auto"/>
        <w:right w:val="none" w:sz="0" w:space="0" w:color="auto"/>
      </w:divBdr>
    </w:div>
    <w:div w:id="1848055213">
      <w:bodyDiv w:val="1"/>
      <w:marLeft w:val="0"/>
      <w:marRight w:val="0"/>
      <w:marTop w:val="0"/>
      <w:marBottom w:val="0"/>
      <w:divBdr>
        <w:top w:val="none" w:sz="0" w:space="0" w:color="auto"/>
        <w:left w:val="none" w:sz="0" w:space="0" w:color="auto"/>
        <w:bottom w:val="none" w:sz="0" w:space="0" w:color="auto"/>
        <w:right w:val="none" w:sz="0" w:space="0" w:color="auto"/>
      </w:divBdr>
    </w:div>
    <w:div w:id="1848595277">
      <w:bodyDiv w:val="1"/>
      <w:marLeft w:val="0"/>
      <w:marRight w:val="0"/>
      <w:marTop w:val="0"/>
      <w:marBottom w:val="0"/>
      <w:divBdr>
        <w:top w:val="none" w:sz="0" w:space="0" w:color="auto"/>
        <w:left w:val="none" w:sz="0" w:space="0" w:color="auto"/>
        <w:bottom w:val="none" w:sz="0" w:space="0" w:color="auto"/>
        <w:right w:val="none" w:sz="0" w:space="0" w:color="auto"/>
      </w:divBdr>
    </w:div>
    <w:div w:id="1848909159">
      <w:bodyDiv w:val="1"/>
      <w:marLeft w:val="0"/>
      <w:marRight w:val="0"/>
      <w:marTop w:val="0"/>
      <w:marBottom w:val="0"/>
      <w:divBdr>
        <w:top w:val="none" w:sz="0" w:space="0" w:color="auto"/>
        <w:left w:val="none" w:sz="0" w:space="0" w:color="auto"/>
        <w:bottom w:val="none" w:sz="0" w:space="0" w:color="auto"/>
        <w:right w:val="none" w:sz="0" w:space="0" w:color="auto"/>
      </w:divBdr>
    </w:div>
    <w:div w:id="1848981854">
      <w:bodyDiv w:val="1"/>
      <w:marLeft w:val="0"/>
      <w:marRight w:val="0"/>
      <w:marTop w:val="0"/>
      <w:marBottom w:val="0"/>
      <w:divBdr>
        <w:top w:val="none" w:sz="0" w:space="0" w:color="auto"/>
        <w:left w:val="none" w:sz="0" w:space="0" w:color="auto"/>
        <w:bottom w:val="none" w:sz="0" w:space="0" w:color="auto"/>
        <w:right w:val="none" w:sz="0" w:space="0" w:color="auto"/>
      </w:divBdr>
    </w:div>
    <w:div w:id="1849057906">
      <w:bodyDiv w:val="1"/>
      <w:marLeft w:val="0"/>
      <w:marRight w:val="0"/>
      <w:marTop w:val="0"/>
      <w:marBottom w:val="0"/>
      <w:divBdr>
        <w:top w:val="none" w:sz="0" w:space="0" w:color="auto"/>
        <w:left w:val="none" w:sz="0" w:space="0" w:color="auto"/>
        <w:bottom w:val="none" w:sz="0" w:space="0" w:color="auto"/>
        <w:right w:val="none" w:sz="0" w:space="0" w:color="auto"/>
      </w:divBdr>
    </w:div>
    <w:div w:id="1850631631">
      <w:bodyDiv w:val="1"/>
      <w:marLeft w:val="0"/>
      <w:marRight w:val="0"/>
      <w:marTop w:val="0"/>
      <w:marBottom w:val="0"/>
      <w:divBdr>
        <w:top w:val="none" w:sz="0" w:space="0" w:color="auto"/>
        <w:left w:val="none" w:sz="0" w:space="0" w:color="auto"/>
        <w:bottom w:val="none" w:sz="0" w:space="0" w:color="auto"/>
        <w:right w:val="none" w:sz="0" w:space="0" w:color="auto"/>
      </w:divBdr>
    </w:div>
    <w:div w:id="1851217303">
      <w:bodyDiv w:val="1"/>
      <w:marLeft w:val="0"/>
      <w:marRight w:val="0"/>
      <w:marTop w:val="0"/>
      <w:marBottom w:val="0"/>
      <w:divBdr>
        <w:top w:val="none" w:sz="0" w:space="0" w:color="auto"/>
        <w:left w:val="none" w:sz="0" w:space="0" w:color="auto"/>
        <w:bottom w:val="none" w:sz="0" w:space="0" w:color="auto"/>
        <w:right w:val="none" w:sz="0" w:space="0" w:color="auto"/>
      </w:divBdr>
    </w:div>
    <w:div w:id="1852065586">
      <w:bodyDiv w:val="1"/>
      <w:marLeft w:val="0"/>
      <w:marRight w:val="0"/>
      <w:marTop w:val="0"/>
      <w:marBottom w:val="0"/>
      <w:divBdr>
        <w:top w:val="none" w:sz="0" w:space="0" w:color="auto"/>
        <w:left w:val="none" w:sz="0" w:space="0" w:color="auto"/>
        <w:bottom w:val="none" w:sz="0" w:space="0" w:color="auto"/>
        <w:right w:val="none" w:sz="0" w:space="0" w:color="auto"/>
      </w:divBdr>
    </w:div>
    <w:div w:id="1852336307">
      <w:bodyDiv w:val="1"/>
      <w:marLeft w:val="0"/>
      <w:marRight w:val="0"/>
      <w:marTop w:val="0"/>
      <w:marBottom w:val="0"/>
      <w:divBdr>
        <w:top w:val="none" w:sz="0" w:space="0" w:color="auto"/>
        <w:left w:val="none" w:sz="0" w:space="0" w:color="auto"/>
        <w:bottom w:val="none" w:sz="0" w:space="0" w:color="auto"/>
        <w:right w:val="none" w:sz="0" w:space="0" w:color="auto"/>
      </w:divBdr>
    </w:div>
    <w:div w:id="1852573559">
      <w:bodyDiv w:val="1"/>
      <w:marLeft w:val="0"/>
      <w:marRight w:val="0"/>
      <w:marTop w:val="0"/>
      <w:marBottom w:val="0"/>
      <w:divBdr>
        <w:top w:val="none" w:sz="0" w:space="0" w:color="auto"/>
        <w:left w:val="none" w:sz="0" w:space="0" w:color="auto"/>
        <w:bottom w:val="none" w:sz="0" w:space="0" w:color="auto"/>
        <w:right w:val="none" w:sz="0" w:space="0" w:color="auto"/>
      </w:divBdr>
    </w:div>
    <w:div w:id="1853035128">
      <w:bodyDiv w:val="1"/>
      <w:marLeft w:val="0"/>
      <w:marRight w:val="0"/>
      <w:marTop w:val="0"/>
      <w:marBottom w:val="0"/>
      <w:divBdr>
        <w:top w:val="none" w:sz="0" w:space="0" w:color="auto"/>
        <w:left w:val="none" w:sz="0" w:space="0" w:color="auto"/>
        <w:bottom w:val="none" w:sz="0" w:space="0" w:color="auto"/>
        <w:right w:val="none" w:sz="0" w:space="0" w:color="auto"/>
      </w:divBdr>
    </w:div>
    <w:div w:id="1853757156">
      <w:bodyDiv w:val="1"/>
      <w:marLeft w:val="0"/>
      <w:marRight w:val="0"/>
      <w:marTop w:val="0"/>
      <w:marBottom w:val="0"/>
      <w:divBdr>
        <w:top w:val="none" w:sz="0" w:space="0" w:color="auto"/>
        <w:left w:val="none" w:sz="0" w:space="0" w:color="auto"/>
        <w:bottom w:val="none" w:sz="0" w:space="0" w:color="auto"/>
        <w:right w:val="none" w:sz="0" w:space="0" w:color="auto"/>
      </w:divBdr>
    </w:div>
    <w:div w:id="1855000249">
      <w:bodyDiv w:val="1"/>
      <w:marLeft w:val="0"/>
      <w:marRight w:val="0"/>
      <w:marTop w:val="0"/>
      <w:marBottom w:val="0"/>
      <w:divBdr>
        <w:top w:val="none" w:sz="0" w:space="0" w:color="auto"/>
        <w:left w:val="none" w:sz="0" w:space="0" w:color="auto"/>
        <w:bottom w:val="none" w:sz="0" w:space="0" w:color="auto"/>
        <w:right w:val="none" w:sz="0" w:space="0" w:color="auto"/>
      </w:divBdr>
    </w:div>
    <w:div w:id="1855223095">
      <w:bodyDiv w:val="1"/>
      <w:marLeft w:val="0"/>
      <w:marRight w:val="0"/>
      <w:marTop w:val="0"/>
      <w:marBottom w:val="0"/>
      <w:divBdr>
        <w:top w:val="none" w:sz="0" w:space="0" w:color="auto"/>
        <w:left w:val="none" w:sz="0" w:space="0" w:color="auto"/>
        <w:bottom w:val="none" w:sz="0" w:space="0" w:color="auto"/>
        <w:right w:val="none" w:sz="0" w:space="0" w:color="auto"/>
      </w:divBdr>
    </w:div>
    <w:div w:id="1855266269">
      <w:bodyDiv w:val="1"/>
      <w:marLeft w:val="0"/>
      <w:marRight w:val="0"/>
      <w:marTop w:val="0"/>
      <w:marBottom w:val="0"/>
      <w:divBdr>
        <w:top w:val="none" w:sz="0" w:space="0" w:color="auto"/>
        <w:left w:val="none" w:sz="0" w:space="0" w:color="auto"/>
        <w:bottom w:val="none" w:sz="0" w:space="0" w:color="auto"/>
        <w:right w:val="none" w:sz="0" w:space="0" w:color="auto"/>
      </w:divBdr>
    </w:div>
    <w:div w:id="1855531732">
      <w:bodyDiv w:val="1"/>
      <w:marLeft w:val="0"/>
      <w:marRight w:val="0"/>
      <w:marTop w:val="0"/>
      <w:marBottom w:val="0"/>
      <w:divBdr>
        <w:top w:val="none" w:sz="0" w:space="0" w:color="auto"/>
        <w:left w:val="none" w:sz="0" w:space="0" w:color="auto"/>
        <w:bottom w:val="none" w:sz="0" w:space="0" w:color="auto"/>
        <w:right w:val="none" w:sz="0" w:space="0" w:color="auto"/>
      </w:divBdr>
    </w:div>
    <w:div w:id="1856110895">
      <w:bodyDiv w:val="1"/>
      <w:marLeft w:val="0"/>
      <w:marRight w:val="0"/>
      <w:marTop w:val="0"/>
      <w:marBottom w:val="0"/>
      <w:divBdr>
        <w:top w:val="none" w:sz="0" w:space="0" w:color="auto"/>
        <w:left w:val="none" w:sz="0" w:space="0" w:color="auto"/>
        <w:bottom w:val="none" w:sz="0" w:space="0" w:color="auto"/>
        <w:right w:val="none" w:sz="0" w:space="0" w:color="auto"/>
      </w:divBdr>
    </w:div>
    <w:div w:id="1857965849">
      <w:bodyDiv w:val="1"/>
      <w:marLeft w:val="0"/>
      <w:marRight w:val="0"/>
      <w:marTop w:val="0"/>
      <w:marBottom w:val="0"/>
      <w:divBdr>
        <w:top w:val="none" w:sz="0" w:space="0" w:color="auto"/>
        <w:left w:val="none" w:sz="0" w:space="0" w:color="auto"/>
        <w:bottom w:val="none" w:sz="0" w:space="0" w:color="auto"/>
        <w:right w:val="none" w:sz="0" w:space="0" w:color="auto"/>
      </w:divBdr>
    </w:div>
    <w:div w:id="1858345925">
      <w:bodyDiv w:val="1"/>
      <w:marLeft w:val="0"/>
      <w:marRight w:val="0"/>
      <w:marTop w:val="0"/>
      <w:marBottom w:val="0"/>
      <w:divBdr>
        <w:top w:val="none" w:sz="0" w:space="0" w:color="auto"/>
        <w:left w:val="none" w:sz="0" w:space="0" w:color="auto"/>
        <w:bottom w:val="none" w:sz="0" w:space="0" w:color="auto"/>
        <w:right w:val="none" w:sz="0" w:space="0" w:color="auto"/>
      </w:divBdr>
    </w:div>
    <w:div w:id="1858998810">
      <w:bodyDiv w:val="1"/>
      <w:marLeft w:val="0"/>
      <w:marRight w:val="0"/>
      <w:marTop w:val="0"/>
      <w:marBottom w:val="0"/>
      <w:divBdr>
        <w:top w:val="none" w:sz="0" w:space="0" w:color="auto"/>
        <w:left w:val="none" w:sz="0" w:space="0" w:color="auto"/>
        <w:bottom w:val="none" w:sz="0" w:space="0" w:color="auto"/>
        <w:right w:val="none" w:sz="0" w:space="0" w:color="auto"/>
      </w:divBdr>
    </w:div>
    <w:div w:id="1859006659">
      <w:bodyDiv w:val="1"/>
      <w:marLeft w:val="0"/>
      <w:marRight w:val="0"/>
      <w:marTop w:val="0"/>
      <w:marBottom w:val="0"/>
      <w:divBdr>
        <w:top w:val="none" w:sz="0" w:space="0" w:color="auto"/>
        <w:left w:val="none" w:sz="0" w:space="0" w:color="auto"/>
        <w:bottom w:val="none" w:sz="0" w:space="0" w:color="auto"/>
        <w:right w:val="none" w:sz="0" w:space="0" w:color="auto"/>
      </w:divBdr>
    </w:div>
    <w:div w:id="1859194245">
      <w:bodyDiv w:val="1"/>
      <w:marLeft w:val="0"/>
      <w:marRight w:val="0"/>
      <w:marTop w:val="0"/>
      <w:marBottom w:val="0"/>
      <w:divBdr>
        <w:top w:val="none" w:sz="0" w:space="0" w:color="auto"/>
        <w:left w:val="none" w:sz="0" w:space="0" w:color="auto"/>
        <w:bottom w:val="none" w:sz="0" w:space="0" w:color="auto"/>
        <w:right w:val="none" w:sz="0" w:space="0" w:color="auto"/>
      </w:divBdr>
    </w:div>
    <w:div w:id="1859468621">
      <w:bodyDiv w:val="1"/>
      <w:marLeft w:val="0"/>
      <w:marRight w:val="0"/>
      <w:marTop w:val="0"/>
      <w:marBottom w:val="0"/>
      <w:divBdr>
        <w:top w:val="none" w:sz="0" w:space="0" w:color="auto"/>
        <w:left w:val="none" w:sz="0" w:space="0" w:color="auto"/>
        <w:bottom w:val="none" w:sz="0" w:space="0" w:color="auto"/>
        <w:right w:val="none" w:sz="0" w:space="0" w:color="auto"/>
      </w:divBdr>
    </w:div>
    <w:div w:id="1859807612">
      <w:bodyDiv w:val="1"/>
      <w:marLeft w:val="0"/>
      <w:marRight w:val="0"/>
      <w:marTop w:val="0"/>
      <w:marBottom w:val="0"/>
      <w:divBdr>
        <w:top w:val="none" w:sz="0" w:space="0" w:color="auto"/>
        <w:left w:val="none" w:sz="0" w:space="0" w:color="auto"/>
        <w:bottom w:val="none" w:sz="0" w:space="0" w:color="auto"/>
        <w:right w:val="none" w:sz="0" w:space="0" w:color="auto"/>
      </w:divBdr>
    </w:div>
    <w:div w:id="1861970321">
      <w:bodyDiv w:val="1"/>
      <w:marLeft w:val="0"/>
      <w:marRight w:val="0"/>
      <w:marTop w:val="0"/>
      <w:marBottom w:val="0"/>
      <w:divBdr>
        <w:top w:val="none" w:sz="0" w:space="0" w:color="auto"/>
        <w:left w:val="none" w:sz="0" w:space="0" w:color="auto"/>
        <w:bottom w:val="none" w:sz="0" w:space="0" w:color="auto"/>
        <w:right w:val="none" w:sz="0" w:space="0" w:color="auto"/>
      </w:divBdr>
    </w:div>
    <w:div w:id="1863009217">
      <w:bodyDiv w:val="1"/>
      <w:marLeft w:val="0"/>
      <w:marRight w:val="0"/>
      <w:marTop w:val="0"/>
      <w:marBottom w:val="0"/>
      <w:divBdr>
        <w:top w:val="none" w:sz="0" w:space="0" w:color="auto"/>
        <w:left w:val="none" w:sz="0" w:space="0" w:color="auto"/>
        <w:bottom w:val="none" w:sz="0" w:space="0" w:color="auto"/>
        <w:right w:val="none" w:sz="0" w:space="0" w:color="auto"/>
      </w:divBdr>
    </w:div>
    <w:div w:id="1863321353">
      <w:bodyDiv w:val="1"/>
      <w:marLeft w:val="0"/>
      <w:marRight w:val="0"/>
      <w:marTop w:val="0"/>
      <w:marBottom w:val="0"/>
      <w:divBdr>
        <w:top w:val="none" w:sz="0" w:space="0" w:color="auto"/>
        <w:left w:val="none" w:sz="0" w:space="0" w:color="auto"/>
        <w:bottom w:val="none" w:sz="0" w:space="0" w:color="auto"/>
        <w:right w:val="none" w:sz="0" w:space="0" w:color="auto"/>
      </w:divBdr>
    </w:div>
    <w:div w:id="1863548499">
      <w:bodyDiv w:val="1"/>
      <w:marLeft w:val="0"/>
      <w:marRight w:val="0"/>
      <w:marTop w:val="0"/>
      <w:marBottom w:val="0"/>
      <w:divBdr>
        <w:top w:val="none" w:sz="0" w:space="0" w:color="auto"/>
        <w:left w:val="none" w:sz="0" w:space="0" w:color="auto"/>
        <w:bottom w:val="none" w:sz="0" w:space="0" w:color="auto"/>
        <w:right w:val="none" w:sz="0" w:space="0" w:color="auto"/>
      </w:divBdr>
    </w:div>
    <w:div w:id="1864131548">
      <w:bodyDiv w:val="1"/>
      <w:marLeft w:val="0"/>
      <w:marRight w:val="0"/>
      <w:marTop w:val="0"/>
      <w:marBottom w:val="0"/>
      <w:divBdr>
        <w:top w:val="none" w:sz="0" w:space="0" w:color="auto"/>
        <w:left w:val="none" w:sz="0" w:space="0" w:color="auto"/>
        <w:bottom w:val="none" w:sz="0" w:space="0" w:color="auto"/>
        <w:right w:val="none" w:sz="0" w:space="0" w:color="auto"/>
      </w:divBdr>
    </w:div>
    <w:div w:id="1865626979">
      <w:bodyDiv w:val="1"/>
      <w:marLeft w:val="0"/>
      <w:marRight w:val="0"/>
      <w:marTop w:val="0"/>
      <w:marBottom w:val="0"/>
      <w:divBdr>
        <w:top w:val="none" w:sz="0" w:space="0" w:color="auto"/>
        <w:left w:val="none" w:sz="0" w:space="0" w:color="auto"/>
        <w:bottom w:val="none" w:sz="0" w:space="0" w:color="auto"/>
        <w:right w:val="none" w:sz="0" w:space="0" w:color="auto"/>
      </w:divBdr>
    </w:div>
    <w:div w:id="1866166432">
      <w:bodyDiv w:val="1"/>
      <w:marLeft w:val="0"/>
      <w:marRight w:val="0"/>
      <w:marTop w:val="0"/>
      <w:marBottom w:val="0"/>
      <w:divBdr>
        <w:top w:val="none" w:sz="0" w:space="0" w:color="auto"/>
        <w:left w:val="none" w:sz="0" w:space="0" w:color="auto"/>
        <w:bottom w:val="none" w:sz="0" w:space="0" w:color="auto"/>
        <w:right w:val="none" w:sz="0" w:space="0" w:color="auto"/>
      </w:divBdr>
    </w:div>
    <w:div w:id="1866476680">
      <w:bodyDiv w:val="1"/>
      <w:marLeft w:val="0"/>
      <w:marRight w:val="0"/>
      <w:marTop w:val="0"/>
      <w:marBottom w:val="0"/>
      <w:divBdr>
        <w:top w:val="none" w:sz="0" w:space="0" w:color="auto"/>
        <w:left w:val="none" w:sz="0" w:space="0" w:color="auto"/>
        <w:bottom w:val="none" w:sz="0" w:space="0" w:color="auto"/>
        <w:right w:val="none" w:sz="0" w:space="0" w:color="auto"/>
      </w:divBdr>
    </w:div>
    <w:div w:id="1867055465">
      <w:bodyDiv w:val="1"/>
      <w:marLeft w:val="0"/>
      <w:marRight w:val="0"/>
      <w:marTop w:val="0"/>
      <w:marBottom w:val="0"/>
      <w:divBdr>
        <w:top w:val="none" w:sz="0" w:space="0" w:color="auto"/>
        <w:left w:val="none" w:sz="0" w:space="0" w:color="auto"/>
        <w:bottom w:val="none" w:sz="0" w:space="0" w:color="auto"/>
        <w:right w:val="none" w:sz="0" w:space="0" w:color="auto"/>
      </w:divBdr>
    </w:div>
    <w:div w:id="1867210236">
      <w:bodyDiv w:val="1"/>
      <w:marLeft w:val="0"/>
      <w:marRight w:val="0"/>
      <w:marTop w:val="0"/>
      <w:marBottom w:val="0"/>
      <w:divBdr>
        <w:top w:val="none" w:sz="0" w:space="0" w:color="auto"/>
        <w:left w:val="none" w:sz="0" w:space="0" w:color="auto"/>
        <w:bottom w:val="none" w:sz="0" w:space="0" w:color="auto"/>
        <w:right w:val="none" w:sz="0" w:space="0" w:color="auto"/>
      </w:divBdr>
    </w:div>
    <w:div w:id="1869446317">
      <w:bodyDiv w:val="1"/>
      <w:marLeft w:val="0"/>
      <w:marRight w:val="0"/>
      <w:marTop w:val="0"/>
      <w:marBottom w:val="0"/>
      <w:divBdr>
        <w:top w:val="none" w:sz="0" w:space="0" w:color="auto"/>
        <w:left w:val="none" w:sz="0" w:space="0" w:color="auto"/>
        <w:bottom w:val="none" w:sz="0" w:space="0" w:color="auto"/>
        <w:right w:val="none" w:sz="0" w:space="0" w:color="auto"/>
      </w:divBdr>
    </w:div>
    <w:div w:id="1872260028">
      <w:bodyDiv w:val="1"/>
      <w:marLeft w:val="0"/>
      <w:marRight w:val="0"/>
      <w:marTop w:val="0"/>
      <w:marBottom w:val="0"/>
      <w:divBdr>
        <w:top w:val="none" w:sz="0" w:space="0" w:color="auto"/>
        <w:left w:val="none" w:sz="0" w:space="0" w:color="auto"/>
        <w:bottom w:val="none" w:sz="0" w:space="0" w:color="auto"/>
        <w:right w:val="none" w:sz="0" w:space="0" w:color="auto"/>
      </w:divBdr>
    </w:div>
    <w:div w:id="1874032097">
      <w:bodyDiv w:val="1"/>
      <w:marLeft w:val="0"/>
      <w:marRight w:val="0"/>
      <w:marTop w:val="0"/>
      <w:marBottom w:val="0"/>
      <w:divBdr>
        <w:top w:val="none" w:sz="0" w:space="0" w:color="auto"/>
        <w:left w:val="none" w:sz="0" w:space="0" w:color="auto"/>
        <w:bottom w:val="none" w:sz="0" w:space="0" w:color="auto"/>
        <w:right w:val="none" w:sz="0" w:space="0" w:color="auto"/>
      </w:divBdr>
    </w:div>
    <w:div w:id="1876112732">
      <w:bodyDiv w:val="1"/>
      <w:marLeft w:val="0"/>
      <w:marRight w:val="0"/>
      <w:marTop w:val="0"/>
      <w:marBottom w:val="0"/>
      <w:divBdr>
        <w:top w:val="none" w:sz="0" w:space="0" w:color="auto"/>
        <w:left w:val="none" w:sz="0" w:space="0" w:color="auto"/>
        <w:bottom w:val="none" w:sz="0" w:space="0" w:color="auto"/>
        <w:right w:val="none" w:sz="0" w:space="0" w:color="auto"/>
      </w:divBdr>
    </w:div>
    <w:div w:id="1877623696">
      <w:bodyDiv w:val="1"/>
      <w:marLeft w:val="0"/>
      <w:marRight w:val="0"/>
      <w:marTop w:val="0"/>
      <w:marBottom w:val="0"/>
      <w:divBdr>
        <w:top w:val="none" w:sz="0" w:space="0" w:color="auto"/>
        <w:left w:val="none" w:sz="0" w:space="0" w:color="auto"/>
        <w:bottom w:val="none" w:sz="0" w:space="0" w:color="auto"/>
        <w:right w:val="none" w:sz="0" w:space="0" w:color="auto"/>
      </w:divBdr>
    </w:div>
    <w:div w:id="1878160278">
      <w:bodyDiv w:val="1"/>
      <w:marLeft w:val="0"/>
      <w:marRight w:val="0"/>
      <w:marTop w:val="0"/>
      <w:marBottom w:val="0"/>
      <w:divBdr>
        <w:top w:val="none" w:sz="0" w:space="0" w:color="auto"/>
        <w:left w:val="none" w:sz="0" w:space="0" w:color="auto"/>
        <w:bottom w:val="none" w:sz="0" w:space="0" w:color="auto"/>
        <w:right w:val="none" w:sz="0" w:space="0" w:color="auto"/>
      </w:divBdr>
    </w:div>
    <w:div w:id="1878590762">
      <w:bodyDiv w:val="1"/>
      <w:marLeft w:val="0"/>
      <w:marRight w:val="0"/>
      <w:marTop w:val="0"/>
      <w:marBottom w:val="0"/>
      <w:divBdr>
        <w:top w:val="none" w:sz="0" w:space="0" w:color="auto"/>
        <w:left w:val="none" w:sz="0" w:space="0" w:color="auto"/>
        <w:bottom w:val="none" w:sz="0" w:space="0" w:color="auto"/>
        <w:right w:val="none" w:sz="0" w:space="0" w:color="auto"/>
      </w:divBdr>
    </w:div>
    <w:div w:id="1879077617">
      <w:bodyDiv w:val="1"/>
      <w:marLeft w:val="0"/>
      <w:marRight w:val="0"/>
      <w:marTop w:val="0"/>
      <w:marBottom w:val="0"/>
      <w:divBdr>
        <w:top w:val="none" w:sz="0" w:space="0" w:color="auto"/>
        <w:left w:val="none" w:sz="0" w:space="0" w:color="auto"/>
        <w:bottom w:val="none" w:sz="0" w:space="0" w:color="auto"/>
        <w:right w:val="none" w:sz="0" w:space="0" w:color="auto"/>
      </w:divBdr>
    </w:div>
    <w:div w:id="1879467433">
      <w:bodyDiv w:val="1"/>
      <w:marLeft w:val="0"/>
      <w:marRight w:val="0"/>
      <w:marTop w:val="0"/>
      <w:marBottom w:val="0"/>
      <w:divBdr>
        <w:top w:val="none" w:sz="0" w:space="0" w:color="auto"/>
        <w:left w:val="none" w:sz="0" w:space="0" w:color="auto"/>
        <w:bottom w:val="none" w:sz="0" w:space="0" w:color="auto"/>
        <w:right w:val="none" w:sz="0" w:space="0" w:color="auto"/>
      </w:divBdr>
    </w:div>
    <w:div w:id="1880623530">
      <w:bodyDiv w:val="1"/>
      <w:marLeft w:val="0"/>
      <w:marRight w:val="0"/>
      <w:marTop w:val="0"/>
      <w:marBottom w:val="0"/>
      <w:divBdr>
        <w:top w:val="none" w:sz="0" w:space="0" w:color="auto"/>
        <w:left w:val="none" w:sz="0" w:space="0" w:color="auto"/>
        <w:bottom w:val="none" w:sz="0" w:space="0" w:color="auto"/>
        <w:right w:val="none" w:sz="0" w:space="0" w:color="auto"/>
      </w:divBdr>
    </w:div>
    <w:div w:id="1880972080">
      <w:bodyDiv w:val="1"/>
      <w:marLeft w:val="0"/>
      <w:marRight w:val="0"/>
      <w:marTop w:val="0"/>
      <w:marBottom w:val="0"/>
      <w:divBdr>
        <w:top w:val="none" w:sz="0" w:space="0" w:color="auto"/>
        <w:left w:val="none" w:sz="0" w:space="0" w:color="auto"/>
        <w:bottom w:val="none" w:sz="0" w:space="0" w:color="auto"/>
        <w:right w:val="none" w:sz="0" w:space="0" w:color="auto"/>
      </w:divBdr>
    </w:div>
    <w:div w:id="1885025794">
      <w:bodyDiv w:val="1"/>
      <w:marLeft w:val="0"/>
      <w:marRight w:val="0"/>
      <w:marTop w:val="0"/>
      <w:marBottom w:val="0"/>
      <w:divBdr>
        <w:top w:val="none" w:sz="0" w:space="0" w:color="auto"/>
        <w:left w:val="none" w:sz="0" w:space="0" w:color="auto"/>
        <w:bottom w:val="none" w:sz="0" w:space="0" w:color="auto"/>
        <w:right w:val="none" w:sz="0" w:space="0" w:color="auto"/>
      </w:divBdr>
    </w:div>
    <w:div w:id="1885411726">
      <w:bodyDiv w:val="1"/>
      <w:marLeft w:val="0"/>
      <w:marRight w:val="0"/>
      <w:marTop w:val="0"/>
      <w:marBottom w:val="0"/>
      <w:divBdr>
        <w:top w:val="none" w:sz="0" w:space="0" w:color="auto"/>
        <w:left w:val="none" w:sz="0" w:space="0" w:color="auto"/>
        <w:bottom w:val="none" w:sz="0" w:space="0" w:color="auto"/>
        <w:right w:val="none" w:sz="0" w:space="0" w:color="auto"/>
      </w:divBdr>
    </w:div>
    <w:div w:id="1888948861">
      <w:bodyDiv w:val="1"/>
      <w:marLeft w:val="0"/>
      <w:marRight w:val="0"/>
      <w:marTop w:val="0"/>
      <w:marBottom w:val="0"/>
      <w:divBdr>
        <w:top w:val="none" w:sz="0" w:space="0" w:color="auto"/>
        <w:left w:val="none" w:sz="0" w:space="0" w:color="auto"/>
        <w:bottom w:val="none" w:sz="0" w:space="0" w:color="auto"/>
        <w:right w:val="none" w:sz="0" w:space="0" w:color="auto"/>
      </w:divBdr>
    </w:div>
    <w:div w:id="1891111610">
      <w:bodyDiv w:val="1"/>
      <w:marLeft w:val="0"/>
      <w:marRight w:val="0"/>
      <w:marTop w:val="0"/>
      <w:marBottom w:val="0"/>
      <w:divBdr>
        <w:top w:val="none" w:sz="0" w:space="0" w:color="auto"/>
        <w:left w:val="none" w:sz="0" w:space="0" w:color="auto"/>
        <w:bottom w:val="none" w:sz="0" w:space="0" w:color="auto"/>
        <w:right w:val="none" w:sz="0" w:space="0" w:color="auto"/>
      </w:divBdr>
    </w:div>
    <w:div w:id="1891650768">
      <w:bodyDiv w:val="1"/>
      <w:marLeft w:val="0"/>
      <w:marRight w:val="0"/>
      <w:marTop w:val="0"/>
      <w:marBottom w:val="0"/>
      <w:divBdr>
        <w:top w:val="none" w:sz="0" w:space="0" w:color="auto"/>
        <w:left w:val="none" w:sz="0" w:space="0" w:color="auto"/>
        <w:bottom w:val="none" w:sz="0" w:space="0" w:color="auto"/>
        <w:right w:val="none" w:sz="0" w:space="0" w:color="auto"/>
      </w:divBdr>
    </w:div>
    <w:div w:id="1892183140">
      <w:bodyDiv w:val="1"/>
      <w:marLeft w:val="0"/>
      <w:marRight w:val="0"/>
      <w:marTop w:val="0"/>
      <w:marBottom w:val="0"/>
      <w:divBdr>
        <w:top w:val="none" w:sz="0" w:space="0" w:color="auto"/>
        <w:left w:val="none" w:sz="0" w:space="0" w:color="auto"/>
        <w:bottom w:val="none" w:sz="0" w:space="0" w:color="auto"/>
        <w:right w:val="none" w:sz="0" w:space="0" w:color="auto"/>
      </w:divBdr>
    </w:div>
    <w:div w:id="1893541168">
      <w:bodyDiv w:val="1"/>
      <w:marLeft w:val="0"/>
      <w:marRight w:val="0"/>
      <w:marTop w:val="0"/>
      <w:marBottom w:val="0"/>
      <w:divBdr>
        <w:top w:val="none" w:sz="0" w:space="0" w:color="auto"/>
        <w:left w:val="none" w:sz="0" w:space="0" w:color="auto"/>
        <w:bottom w:val="none" w:sz="0" w:space="0" w:color="auto"/>
        <w:right w:val="none" w:sz="0" w:space="0" w:color="auto"/>
      </w:divBdr>
    </w:div>
    <w:div w:id="1894467233">
      <w:bodyDiv w:val="1"/>
      <w:marLeft w:val="0"/>
      <w:marRight w:val="0"/>
      <w:marTop w:val="0"/>
      <w:marBottom w:val="0"/>
      <w:divBdr>
        <w:top w:val="none" w:sz="0" w:space="0" w:color="auto"/>
        <w:left w:val="none" w:sz="0" w:space="0" w:color="auto"/>
        <w:bottom w:val="none" w:sz="0" w:space="0" w:color="auto"/>
        <w:right w:val="none" w:sz="0" w:space="0" w:color="auto"/>
      </w:divBdr>
    </w:div>
    <w:div w:id="1895122041">
      <w:bodyDiv w:val="1"/>
      <w:marLeft w:val="0"/>
      <w:marRight w:val="0"/>
      <w:marTop w:val="0"/>
      <w:marBottom w:val="0"/>
      <w:divBdr>
        <w:top w:val="none" w:sz="0" w:space="0" w:color="auto"/>
        <w:left w:val="none" w:sz="0" w:space="0" w:color="auto"/>
        <w:bottom w:val="none" w:sz="0" w:space="0" w:color="auto"/>
        <w:right w:val="none" w:sz="0" w:space="0" w:color="auto"/>
      </w:divBdr>
    </w:div>
    <w:div w:id="1895967213">
      <w:bodyDiv w:val="1"/>
      <w:marLeft w:val="0"/>
      <w:marRight w:val="0"/>
      <w:marTop w:val="0"/>
      <w:marBottom w:val="0"/>
      <w:divBdr>
        <w:top w:val="none" w:sz="0" w:space="0" w:color="auto"/>
        <w:left w:val="none" w:sz="0" w:space="0" w:color="auto"/>
        <w:bottom w:val="none" w:sz="0" w:space="0" w:color="auto"/>
        <w:right w:val="none" w:sz="0" w:space="0" w:color="auto"/>
      </w:divBdr>
    </w:div>
    <w:div w:id="1897932009">
      <w:bodyDiv w:val="1"/>
      <w:marLeft w:val="0"/>
      <w:marRight w:val="0"/>
      <w:marTop w:val="0"/>
      <w:marBottom w:val="0"/>
      <w:divBdr>
        <w:top w:val="none" w:sz="0" w:space="0" w:color="auto"/>
        <w:left w:val="none" w:sz="0" w:space="0" w:color="auto"/>
        <w:bottom w:val="none" w:sz="0" w:space="0" w:color="auto"/>
        <w:right w:val="none" w:sz="0" w:space="0" w:color="auto"/>
      </w:divBdr>
    </w:div>
    <w:div w:id="1898086226">
      <w:bodyDiv w:val="1"/>
      <w:marLeft w:val="0"/>
      <w:marRight w:val="0"/>
      <w:marTop w:val="0"/>
      <w:marBottom w:val="0"/>
      <w:divBdr>
        <w:top w:val="none" w:sz="0" w:space="0" w:color="auto"/>
        <w:left w:val="none" w:sz="0" w:space="0" w:color="auto"/>
        <w:bottom w:val="none" w:sz="0" w:space="0" w:color="auto"/>
        <w:right w:val="none" w:sz="0" w:space="0" w:color="auto"/>
      </w:divBdr>
    </w:div>
    <w:div w:id="1899783123">
      <w:bodyDiv w:val="1"/>
      <w:marLeft w:val="0"/>
      <w:marRight w:val="0"/>
      <w:marTop w:val="0"/>
      <w:marBottom w:val="0"/>
      <w:divBdr>
        <w:top w:val="none" w:sz="0" w:space="0" w:color="auto"/>
        <w:left w:val="none" w:sz="0" w:space="0" w:color="auto"/>
        <w:bottom w:val="none" w:sz="0" w:space="0" w:color="auto"/>
        <w:right w:val="none" w:sz="0" w:space="0" w:color="auto"/>
      </w:divBdr>
    </w:div>
    <w:div w:id="1901362616">
      <w:bodyDiv w:val="1"/>
      <w:marLeft w:val="0"/>
      <w:marRight w:val="0"/>
      <w:marTop w:val="0"/>
      <w:marBottom w:val="0"/>
      <w:divBdr>
        <w:top w:val="none" w:sz="0" w:space="0" w:color="auto"/>
        <w:left w:val="none" w:sz="0" w:space="0" w:color="auto"/>
        <w:bottom w:val="none" w:sz="0" w:space="0" w:color="auto"/>
        <w:right w:val="none" w:sz="0" w:space="0" w:color="auto"/>
      </w:divBdr>
    </w:div>
    <w:div w:id="1902397649">
      <w:bodyDiv w:val="1"/>
      <w:marLeft w:val="0"/>
      <w:marRight w:val="0"/>
      <w:marTop w:val="0"/>
      <w:marBottom w:val="0"/>
      <w:divBdr>
        <w:top w:val="none" w:sz="0" w:space="0" w:color="auto"/>
        <w:left w:val="none" w:sz="0" w:space="0" w:color="auto"/>
        <w:bottom w:val="none" w:sz="0" w:space="0" w:color="auto"/>
        <w:right w:val="none" w:sz="0" w:space="0" w:color="auto"/>
      </w:divBdr>
    </w:div>
    <w:div w:id="1903518343">
      <w:bodyDiv w:val="1"/>
      <w:marLeft w:val="0"/>
      <w:marRight w:val="0"/>
      <w:marTop w:val="0"/>
      <w:marBottom w:val="0"/>
      <w:divBdr>
        <w:top w:val="none" w:sz="0" w:space="0" w:color="auto"/>
        <w:left w:val="none" w:sz="0" w:space="0" w:color="auto"/>
        <w:bottom w:val="none" w:sz="0" w:space="0" w:color="auto"/>
        <w:right w:val="none" w:sz="0" w:space="0" w:color="auto"/>
      </w:divBdr>
    </w:div>
    <w:div w:id="1903639493">
      <w:bodyDiv w:val="1"/>
      <w:marLeft w:val="0"/>
      <w:marRight w:val="0"/>
      <w:marTop w:val="0"/>
      <w:marBottom w:val="0"/>
      <w:divBdr>
        <w:top w:val="none" w:sz="0" w:space="0" w:color="auto"/>
        <w:left w:val="none" w:sz="0" w:space="0" w:color="auto"/>
        <w:bottom w:val="none" w:sz="0" w:space="0" w:color="auto"/>
        <w:right w:val="none" w:sz="0" w:space="0" w:color="auto"/>
      </w:divBdr>
    </w:div>
    <w:div w:id="1904215232">
      <w:bodyDiv w:val="1"/>
      <w:marLeft w:val="0"/>
      <w:marRight w:val="0"/>
      <w:marTop w:val="0"/>
      <w:marBottom w:val="0"/>
      <w:divBdr>
        <w:top w:val="none" w:sz="0" w:space="0" w:color="auto"/>
        <w:left w:val="none" w:sz="0" w:space="0" w:color="auto"/>
        <w:bottom w:val="none" w:sz="0" w:space="0" w:color="auto"/>
        <w:right w:val="none" w:sz="0" w:space="0" w:color="auto"/>
      </w:divBdr>
    </w:div>
    <w:div w:id="1906986929">
      <w:bodyDiv w:val="1"/>
      <w:marLeft w:val="0"/>
      <w:marRight w:val="0"/>
      <w:marTop w:val="0"/>
      <w:marBottom w:val="0"/>
      <w:divBdr>
        <w:top w:val="none" w:sz="0" w:space="0" w:color="auto"/>
        <w:left w:val="none" w:sz="0" w:space="0" w:color="auto"/>
        <w:bottom w:val="none" w:sz="0" w:space="0" w:color="auto"/>
        <w:right w:val="none" w:sz="0" w:space="0" w:color="auto"/>
      </w:divBdr>
    </w:div>
    <w:div w:id="1908689642">
      <w:bodyDiv w:val="1"/>
      <w:marLeft w:val="0"/>
      <w:marRight w:val="0"/>
      <w:marTop w:val="0"/>
      <w:marBottom w:val="0"/>
      <w:divBdr>
        <w:top w:val="none" w:sz="0" w:space="0" w:color="auto"/>
        <w:left w:val="none" w:sz="0" w:space="0" w:color="auto"/>
        <w:bottom w:val="none" w:sz="0" w:space="0" w:color="auto"/>
        <w:right w:val="none" w:sz="0" w:space="0" w:color="auto"/>
      </w:divBdr>
    </w:div>
    <w:div w:id="1909415360">
      <w:bodyDiv w:val="1"/>
      <w:marLeft w:val="0"/>
      <w:marRight w:val="0"/>
      <w:marTop w:val="0"/>
      <w:marBottom w:val="0"/>
      <w:divBdr>
        <w:top w:val="none" w:sz="0" w:space="0" w:color="auto"/>
        <w:left w:val="none" w:sz="0" w:space="0" w:color="auto"/>
        <w:bottom w:val="none" w:sz="0" w:space="0" w:color="auto"/>
        <w:right w:val="none" w:sz="0" w:space="0" w:color="auto"/>
      </w:divBdr>
    </w:div>
    <w:div w:id="1909535922">
      <w:bodyDiv w:val="1"/>
      <w:marLeft w:val="0"/>
      <w:marRight w:val="0"/>
      <w:marTop w:val="0"/>
      <w:marBottom w:val="0"/>
      <w:divBdr>
        <w:top w:val="none" w:sz="0" w:space="0" w:color="auto"/>
        <w:left w:val="none" w:sz="0" w:space="0" w:color="auto"/>
        <w:bottom w:val="none" w:sz="0" w:space="0" w:color="auto"/>
        <w:right w:val="none" w:sz="0" w:space="0" w:color="auto"/>
      </w:divBdr>
    </w:div>
    <w:div w:id="1910571539">
      <w:bodyDiv w:val="1"/>
      <w:marLeft w:val="0"/>
      <w:marRight w:val="0"/>
      <w:marTop w:val="0"/>
      <w:marBottom w:val="0"/>
      <w:divBdr>
        <w:top w:val="none" w:sz="0" w:space="0" w:color="auto"/>
        <w:left w:val="none" w:sz="0" w:space="0" w:color="auto"/>
        <w:bottom w:val="none" w:sz="0" w:space="0" w:color="auto"/>
        <w:right w:val="none" w:sz="0" w:space="0" w:color="auto"/>
      </w:divBdr>
    </w:div>
    <w:div w:id="1911496692">
      <w:bodyDiv w:val="1"/>
      <w:marLeft w:val="0"/>
      <w:marRight w:val="0"/>
      <w:marTop w:val="0"/>
      <w:marBottom w:val="0"/>
      <w:divBdr>
        <w:top w:val="none" w:sz="0" w:space="0" w:color="auto"/>
        <w:left w:val="none" w:sz="0" w:space="0" w:color="auto"/>
        <w:bottom w:val="none" w:sz="0" w:space="0" w:color="auto"/>
        <w:right w:val="none" w:sz="0" w:space="0" w:color="auto"/>
      </w:divBdr>
    </w:div>
    <w:div w:id="1913153095">
      <w:bodyDiv w:val="1"/>
      <w:marLeft w:val="0"/>
      <w:marRight w:val="0"/>
      <w:marTop w:val="0"/>
      <w:marBottom w:val="0"/>
      <w:divBdr>
        <w:top w:val="none" w:sz="0" w:space="0" w:color="auto"/>
        <w:left w:val="none" w:sz="0" w:space="0" w:color="auto"/>
        <w:bottom w:val="none" w:sz="0" w:space="0" w:color="auto"/>
        <w:right w:val="none" w:sz="0" w:space="0" w:color="auto"/>
      </w:divBdr>
    </w:div>
    <w:div w:id="1913200505">
      <w:bodyDiv w:val="1"/>
      <w:marLeft w:val="0"/>
      <w:marRight w:val="0"/>
      <w:marTop w:val="0"/>
      <w:marBottom w:val="0"/>
      <w:divBdr>
        <w:top w:val="none" w:sz="0" w:space="0" w:color="auto"/>
        <w:left w:val="none" w:sz="0" w:space="0" w:color="auto"/>
        <w:bottom w:val="none" w:sz="0" w:space="0" w:color="auto"/>
        <w:right w:val="none" w:sz="0" w:space="0" w:color="auto"/>
      </w:divBdr>
    </w:div>
    <w:div w:id="1914008100">
      <w:bodyDiv w:val="1"/>
      <w:marLeft w:val="0"/>
      <w:marRight w:val="0"/>
      <w:marTop w:val="0"/>
      <w:marBottom w:val="0"/>
      <w:divBdr>
        <w:top w:val="none" w:sz="0" w:space="0" w:color="auto"/>
        <w:left w:val="none" w:sz="0" w:space="0" w:color="auto"/>
        <w:bottom w:val="none" w:sz="0" w:space="0" w:color="auto"/>
        <w:right w:val="none" w:sz="0" w:space="0" w:color="auto"/>
      </w:divBdr>
    </w:div>
    <w:div w:id="1918125109">
      <w:bodyDiv w:val="1"/>
      <w:marLeft w:val="0"/>
      <w:marRight w:val="0"/>
      <w:marTop w:val="0"/>
      <w:marBottom w:val="0"/>
      <w:divBdr>
        <w:top w:val="none" w:sz="0" w:space="0" w:color="auto"/>
        <w:left w:val="none" w:sz="0" w:space="0" w:color="auto"/>
        <w:bottom w:val="none" w:sz="0" w:space="0" w:color="auto"/>
        <w:right w:val="none" w:sz="0" w:space="0" w:color="auto"/>
      </w:divBdr>
    </w:div>
    <w:div w:id="1918320646">
      <w:bodyDiv w:val="1"/>
      <w:marLeft w:val="0"/>
      <w:marRight w:val="0"/>
      <w:marTop w:val="0"/>
      <w:marBottom w:val="0"/>
      <w:divBdr>
        <w:top w:val="none" w:sz="0" w:space="0" w:color="auto"/>
        <w:left w:val="none" w:sz="0" w:space="0" w:color="auto"/>
        <w:bottom w:val="none" w:sz="0" w:space="0" w:color="auto"/>
        <w:right w:val="none" w:sz="0" w:space="0" w:color="auto"/>
      </w:divBdr>
    </w:div>
    <w:div w:id="1918515952">
      <w:bodyDiv w:val="1"/>
      <w:marLeft w:val="0"/>
      <w:marRight w:val="0"/>
      <w:marTop w:val="0"/>
      <w:marBottom w:val="0"/>
      <w:divBdr>
        <w:top w:val="none" w:sz="0" w:space="0" w:color="auto"/>
        <w:left w:val="none" w:sz="0" w:space="0" w:color="auto"/>
        <w:bottom w:val="none" w:sz="0" w:space="0" w:color="auto"/>
        <w:right w:val="none" w:sz="0" w:space="0" w:color="auto"/>
      </w:divBdr>
    </w:div>
    <w:div w:id="1918663148">
      <w:bodyDiv w:val="1"/>
      <w:marLeft w:val="0"/>
      <w:marRight w:val="0"/>
      <w:marTop w:val="0"/>
      <w:marBottom w:val="0"/>
      <w:divBdr>
        <w:top w:val="none" w:sz="0" w:space="0" w:color="auto"/>
        <w:left w:val="none" w:sz="0" w:space="0" w:color="auto"/>
        <w:bottom w:val="none" w:sz="0" w:space="0" w:color="auto"/>
        <w:right w:val="none" w:sz="0" w:space="0" w:color="auto"/>
      </w:divBdr>
    </w:div>
    <w:div w:id="1919901020">
      <w:bodyDiv w:val="1"/>
      <w:marLeft w:val="0"/>
      <w:marRight w:val="0"/>
      <w:marTop w:val="0"/>
      <w:marBottom w:val="0"/>
      <w:divBdr>
        <w:top w:val="none" w:sz="0" w:space="0" w:color="auto"/>
        <w:left w:val="none" w:sz="0" w:space="0" w:color="auto"/>
        <w:bottom w:val="none" w:sz="0" w:space="0" w:color="auto"/>
        <w:right w:val="none" w:sz="0" w:space="0" w:color="auto"/>
      </w:divBdr>
    </w:div>
    <w:div w:id="1922182504">
      <w:bodyDiv w:val="1"/>
      <w:marLeft w:val="0"/>
      <w:marRight w:val="0"/>
      <w:marTop w:val="0"/>
      <w:marBottom w:val="0"/>
      <w:divBdr>
        <w:top w:val="none" w:sz="0" w:space="0" w:color="auto"/>
        <w:left w:val="none" w:sz="0" w:space="0" w:color="auto"/>
        <w:bottom w:val="none" w:sz="0" w:space="0" w:color="auto"/>
        <w:right w:val="none" w:sz="0" w:space="0" w:color="auto"/>
      </w:divBdr>
    </w:div>
    <w:div w:id="1925992984">
      <w:bodyDiv w:val="1"/>
      <w:marLeft w:val="0"/>
      <w:marRight w:val="0"/>
      <w:marTop w:val="0"/>
      <w:marBottom w:val="0"/>
      <w:divBdr>
        <w:top w:val="none" w:sz="0" w:space="0" w:color="auto"/>
        <w:left w:val="none" w:sz="0" w:space="0" w:color="auto"/>
        <w:bottom w:val="none" w:sz="0" w:space="0" w:color="auto"/>
        <w:right w:val="none" w:sz="0" w:space="0" w:color="auto"/>
      </w:divBdr>
    </w:div>
    <w:div w:id="1926576403">
      <w:bodyDiv w:val="1"/>
      <w:marLeft w:val="0"/>
      <w:marRight w:val="0"/>
      <w:marTop w:val="0"/>
      <w:marBottom w:val="0"/>
      <w:divBdr>
        <w:top w:val="none" w:sz="0" w:space="0" w:color="auto"/>
        <w:left w:val="none" w:sz="0" w:space="0" w:color="auto"/>
        <w:bottom w:val="none" w:sz="0" w:space="0" w:color="auto"/>
        <w:right w:val="none" w:sz="0" w:space="0" w:color="auto"/>
      </w:divBdr>
    </w:div>
    <w:div w:id="1927759581">
      <w:bodyDiv w:val="1"/>
      <w:marLeft w:val="0"/>
      <w:marRight w:val="0"/>
      <w:marTop w:val="0"/>
      <w:marBottom w:val="0"/>
      <w:divBdr>
        <w:top w:val="none" w:sz="0" w:space="0" w:color="auto"/>
        <w:left w:val="none" w:sz="0" w:space="0" w:color="auto"/>
        <w:bottom w:val="none" w:sz="0" w:space="0" w:color="auto"/>
        <w:right w:val="none" w:sz="0" w:space="0" w:color="auto"/>
      </w:divBdr>
    </w:div>
    <w:div w:id="1932203663">
      <w:bodyDiv w:val="1"/>
      <w:marLeft w:val="0"/>
      <w:marRight w:val="0"/>
      <w:marTop w:val="0"/>
      <w:marBottom w:val="0"/>
      <w:divBdr>
        <w:top w:val="none" w:sz="0" w:space="0" w:color="auto"/>
        <w:left w:val="none" w:sz="0" w:space="0" w:color="auto"/>
        <w:bottom w:val="none" w:sz="0" w:space="0" w:color="auto"/>
        <w:right w:val="none" w:sz="0" w:space="0" w:color="auto"/>
      </w:divBdr>
    </w:div>
    <w:div w:id="1932346498">
      <w:bodyDiv w:val="1"/>
      <w:marLeft w:val="0"/>
      <w:marRight w:val="0"/>
      <w:marTop w:val="0"/>
      <w:marBottom w:val="0"/>
      <w:divBdr>
        <w:top w:val="none" w:sz="0" w:space="0" w:color="auto"/>
        <w:left w:val="none" w:sz="0" w:space="0" w:color="auto"/>
        <w:bottom w:val="none" w:sz="0" w:space="0" w:color="auto"/>
        <w:right w:val="none" w:sz="0" w:space="0" w:color="auto"/>
      </w:divBdr>
    </w:div>
    <w:div w:id="1939749053">
      <w:bodyDiv w:val="1"/>
      <w:marLeft w:val="0"/>
      <w:marRight w:val="0"/>
      <w:marTop w:val="0"/>
      <w:marBottom w:val="0"/>
      <w:divBdr>
        <w:top w:val="none" w:sz="0" w:space="0" w:color="auto"/>
        <w:left w:val="none" w:sz="0" w:space="0" w:color="auto"/>
        <w:bottom w:val="none" w:sz="0" w:space="0" w:color="auto"/>
        <w:right w:val="none" w:sz="0" w:space="0" w:color="auto"/>
      </w:divBdr>
    </w:div>
    <w:div w:id="1939825431">
      <w:bodyDiv w:val="1"/>
      <w:marLeft w:val="0"/>
      <w:marRight w:val="0"/>
      <w:marTop w:val="0"/>
      <w:marBottom w:val="0"/>
      <w:divBdr>
        <w:top w:val="none" w:sz="0" w:space="0" w:color="auto"/>
        <w:left w:val="none" w:sz="0" w:space="0" w:color="auto"/>
        <w:bottom w:val="none" w:sz="0" w:space="0" w:color="auto"/>
        <w:right w:val="none" w:sz="0" w:space="0" w:color="auto"/>
      </w:divBdr>
    </w:div>
    <w:div w:id="1941913220">
      <w:bodyDiv w:val="1"/>
      <w:marLeft w:val="0"/>
      <w:marRight w:val="0"/>
      <w:marTop w:val="0"/>
      <w:marBottom w:val="0"/>
      <w:divBdr>
        <w:top w:val="none" w:sz="0" w:space="0" w:color="auto"/>
        <w:left w:val="none" w:sz="0" w:space="0" w:color="auto"/>
        <w:bottom w:val="none" w:sz="0" w:space="0" w:color="auto"/>
        <w:right w:val="none" w:sz="0" w:space="0" w:color="auto"/>
      </w:divBdr>
    </w:div>
    <w:div w:id="1943609614">
      <w:bodyDiv w:val="1"/>
      <w:marLeft w:val="0"/>
      <w:marRight w:val="0"/>
      <w:marTop w:val="0"/>
      <w:marBottom w:val="0"/>
      <w:divBdr>
        <w:top w:val="none" w:sz="0" w:space="0" w:color="auto"/>
        <w:left w:val="none" w:sz="0" w:space="0" w:color="auto"/>
        <w:bottom w:val="none" w:sz="0" w:space="0" w:color="auto"/>
        <w:right w:val="none" w:sz="0" w:space="0" w:color="auto"/>
      </w:divBdr>
    </w:div>
    <w:div w:id="1944878107">
      <w:bodyDiv w:val="1"/>
      <w:marLeft w:val="0"/>
      <w:marRight w:val="0"/>
      <w:marTop w:val="0"/>
      <w:marBottom w:val="0"/>
      <w:divBdr>
        <w:top w:val="none" w:sz="0" w:space="0" w:color="auto"/>
        <w:left w:val="none" w:sz="0" w:space="0" w:color="auto"/>
        <w:bottom w:val="none" w:sz="0" w:space="0" w:color="auto"/>
        <w:right w:val="none" w:sz="0" w:space="0" w:color="auto"/>
      </w:divBdr>
    </w:div>
    <w:div w:id="1945116238">
      <w:bodyDiv w:val="1"/>
      <w:marLeft w:val="0"/>
      <w:marRight w:val="0"/>
      <w:marTop w:val="0"/>
      <w:marBottom w:val="0"/>
      <w:divBdr>
        <w:top w:val="none" w:sz="0" w:space="0" w:color="auto"/>
        <w:left w:val="none" w:sz="0" w:space="0" w:color="auto"/>
        <w:bottom w:val="none" w:sz="0" w:space="0" w:color="auto"/>
        <w:right w:val="none" w:sz="0" w:space="0" w:color="auto"/>
      </w:divBdr>
    </w:div>
    <w:div w:id="1946188712">
      <w:bodyDiv w:val="1"/>
      <w:marLeft w:val="0"/>
      <w:marRight w:val="0"/>
      <w:marTop w:val="0"/>
      <w:marBottom w:val="0"/>
      <w:divBdr>
        <w:top w:val="none" w:sz="0" w:space="0" w:color="auto"/>
        <w:left w:val="none" w:sz="0" w:space="0" w:color="auto"/>
        <w:bottom w:val="none" w:sz="0" w:space="0" w:color="auto"/>
        <w:right w:val="none" w:sz="0" w:space="0" w:color="auto"/>
      </w:divBdr>
    </w:div>
    <w:div w:id="1949048074">
      <w:bodyDiv w:val="1"/>
      <w:marLeft w:val="0"/>
      <w:marRight w:val="0"/>
      <w:marTop w:val="0"/>
      <w:marBottom w:val="0"/>
      <w:divBdr>
        <w:top w:val="none" w:sz="0" w:space="0" w:color="auto"/>
        <w:left w:val="none" w:sz="0" w:space="0" w:color="auto"/>
        <w:bottom w:val="none" w:sz="0" w:space="0" w:color="auto"/>
        <w:right w:val="none" w:sz="0" w:space="0" w:color="auto"/>
      </w:divBdr>
    </w:div>
    <w:div w:id="1949193667">
      <w:bodyDiv w:val="1"/>
      <w:marLeft w:val="0"/>
      <w:marRight w:val="0"/>
      <w:marTop w:val="0"/>
      <w:marBottom w:val="0"/>
      <w:divBdr>
        <w:top w:val="none" w:sz="0" w:space="0" w:color="auto"/>
        <w:left w:val="none" w:sz="0" w:space="0" w:color="auto"/>
        <w:bottom w:val="none" w:sz="0" w:space="0" w:color="auto"/>
        <w:right w:val="none" w:sz="0" w:space="0" w:color="auto"/>
      </w:divBdr>
    </w:div>
    <w:div w:id="1950819981">
      <w:bodyDiv w:val="1"/>
      <w:marLeft w:val="0"/>
      <w:marRight w:val="0"/>
      <w:marTop w:val="0"/>
      <w:marBottom w:val="0"/>
      <w:divBdr>
        <w:top w:val="none" w:sz="0" w:space="0" w:color="auto"/>
        <w:left w:val="none" w:sz="0" w:space="0" w:color="auto"/>
        <w:bottom w:val="none" w:sz="0" w:space="0" w:color="auto"/>
        <w:right w:val="none" w:sz="0" w:space="0" w:color="auto"/>
      </w:divBdr>
    </w:div>
    <w:div w:id="1952470745">
      <w:bodyDiv w:val="1"/>
      <w:marLeft w:val="0"/>
      <w:marRight w:val="0"/>
      <w:marTop w:val="0"/>
      <w:marBottom w:val="0"/>
      <w:divBdr>
        <w:top w:val="none" w:sz="0" w:space="0" w:color="auto"/>
        <w:left w:val="none" w:sz="0" w:space="0" w:color="auto"/>
        <w:bottom w:val="none" w:sz="0" w:space="0" w:color="auto"/>
        <w:right w:val="none" w:sz="0" w:space="0" w:color="auto"/>
      </w:divBdr>
    </w:div>
    <w:div w:id="1952545698">
      <w:bodyDiv w:val="1"/>
      <w:marLeft w:val="0"/>
      <w:marRight w:val="0"/>
      <w:marTop w:val="0"/>
      <w:marBottom w:val="0"/>
      <w:divBdr>
        <w:top w:val="none" w:sz="0" w:space="0" w:color="auto"/>
        <w:left w:val="none" w:sz="0" w:space="0" w:color="auto"/>
        <w:bottom w:val="none" w:sz="0" w:space="0" w:color="auto"/>
        <w:right w:val="none" w:sz="0" w:space="0" w:color="auto"/>
      </w:divBdr>
    </w:div>
    <w:div w:id="1953972928">
      <w:bodyDiv w:val="1"/>
      <w:marLeft w:val="0"/>
      <w:marRight w:val="0"/>
      <w:marTop w:val="0"/>
      <w:marBottom w:val="0"/>
      <w:divBdr>
        <w:top w:val="none" w:sz="0" w:space="0" w:color="auto"/>
        <w:left w:val="none" w:sz="0" w:space="0" w:color="auto"/>
        <w:bottom w:val="none" w:sz="0" w:space="0" w:color="auto"/>
        <w:right w:val="none" w:sz="0" w:space="0" w:color="auto"/>
      </w:divBdr>
    </w:div>
    <w:div w:id="1954052284">
      <w:bodyDiv w:val="1"/>
      <w:marLeft w:val="0"/>
      <w:marRight w:val="0"/>
      <w:marTop w:val="0"/>
      <w:marBottom w:val="0"/>
      <w:divBdr>
        <w:top w:val="none" w:sz="0" w:space="0" w:color="auto"/>
        <w:left w:val="none" w:sz="0" w:space="0" w:color="auto"/>
        <w:bottom w:val="none" w:sz="0" w:space="0" w:color="auto"/>
        <w:right w:val="none" w:sz="0" w:space="0" w:color="auto"/>
      </w:divBdr>
    </w:div>
    <w:div w:id="1955087244">
      <w:bodyDiv w:val="1"/>
      <w:marLeft w:val="0"/>
      <w:marRight w:val="0"/>
      <w:marTop w:val="0"/>
      <w:marBottom w:val="0"/>
      <w:divBdr>
        <w:top w:val="none" w:sz="0" w:space="0" w:color="auto"/>
        <w:left w:val="none" w:sz="0" w:space="0" w:color="auto"/>
        <w:bottom w:val="none" w:sz="0" w:space="0" w:color="auto"/>
        <w:right w:val="none" w:sz="0" w:space="0" w:color="auto"/>
      </w:divBdr>
    </w:div>
    <w:div w:id="1955555803">
      <w:bodyDiv w:val="1"/>
      <w:marLeft w:val="0"/>
      <w:marRight w:val="0"/>
      <w:marTop w:val="0"/>
      <w:marBottom w:val="0"/>
      <w:divBdr>
        <w:top w:val="none" w:sz="0" w:space="0" w:color="auto"/>
        <w:left w:val="none" w:sz="0" w:space="0" w:color="auto"/>
        <w:bottom w:val="none" w:sz="0" w:space="0" w:color="auto"/>
        <w:right w:val="none" w:sz="0" w:space="0" w:color="auto"/>
      </w:divBdr>
    </w:div>
    <w:div w:id="1957060069">
      <w:bodyDiv w:val="1"/>
      <w:marLeft w:val="0"/>
      <w:marRight w:val="0"/>
      <w:marTop w:val="0"/>
      <w:marBottom w:val="0"/>
      <w:divBdr>
        <w:top w:val="none" w:sz="0" w:space="0" w:color="auto"/>
        <w:left w:val="none" w:sz="0" w:space="0" w:color="auto"/>
        <w:bottom w:val="none" w:sz="0" w:space="0" w:color="auto"/>
        <w:right w:val="none" w:sz="0" w:space="0" w:color="auto"/>
      </w:divBdr>
    </w:div>
    <w:div w:id="1959527409">
      <w:bodyDiv w:val="1"/>
      <w:marLeft w:val="0"/>
      <w:marRight w:val="0"/>
      <w:marTop w:val="0"/>
      <w:marBottom w:val="0"/>
      <w:divBdr>
        <w:top w:val="none" w:sz="0" w:space="0" w:color="auto"/>
        <w:left w:val="none" w:sz="0" w:space="0" w:color="auto"/>
        <w:bottom w:val="none" w:sz="0" w:space="0" w:color="auto"/>
        <w:right w:val="none" w:sz="0" w:space="0" w:color="auto"/>
      </w:divBdr>
    </w:div>
    <w:div w:id="1959605120">
      <w:bodyDiv w:val="1"/>
      <w:marLeft w:val="0"/>
      <w:marRight w:val="0"/>
      <w:marTop w:val="0"/>
      <w:marBottom w:val="0"/>
      <w:divBdr>
        <w:top w:val="none" w:sz="0" w:space="0" w:color="auto"/>
        <w:left w:val="none" w:sz="0" w:space="0" w:color="auto"/>
        <w:bottom w:val="none" w:sz="0" w:space="0" w:color="auto"/>
        <w:right w:val="none" w:sz="0" w:space="0" w:color="auto"/>
      </w:divBdr>
    </w:div>
    <w:div w:id="1959873176">
      <w:bodyDiv w:val="1"/>
      <w:marLeft w:val="0"/>
      <w:marRight w:val="0"/>
      <w:marTop w:val="0"/>
      <w:marBottom w:val="0"/>
      <w:divBdr>
        <w:top w:val="none" w:sz="0" w:space="0" w:color="auto"/>
        <w:left w:val="none" w:sz="0" w:space="0" w:color="auto"/>
        <w:bottom w:val="none" w:sz="0" w:space="0" w:color="auto"/>
        <w:right w:val="none" w:sz="0" w:space="0" w:color="auto"/>
      </w:divBdr>
    </w:div>
    <w:div w:id="1960719803">
      <w:bodyDiv w:val="1"/>
      <w:marLeft w:val="0"/>
      <w:marRight w:val="0"/>
      <w:marTop w:val="0"/>
      <w:marBottom w:val="0"/>
      <w:divBdr>
        <w:top w:val="none" w:sz="0" w:space="0" w:color="auto"/>
        <w:left w:val="none" w:sz="0" w:space="0" w:color="auto"/>
        <w:bottom w:val="none" w:sz="0" w:space="0" w:color="auto"/>
        <w:right w:val="none" w:sz="0" w:space="0" w:color="auto"/>
      </w:divBdr>
    </w:div>
    <w:div w:id="1963152575">
      <w:bodyDiv w:val="1"/>
      <w:marLeft w:val="0"/>
      <w:marRight w:val="0"/>
      <w:marTop w:val="0"/>
      <w:marBottom w:val="0"/>
      <w:divBdr>
        <w:top w:val="none" w:sz="0" w:space="0" w:color="auto"/>
        <w:left w:val="none" w:sz="0" w:space="0" w:color="auto"/>
        <w:bottom w:val="none" w:sz="0" w:space="0" w:color="auto"/>
        <w:right w:val="none" w:sz="0" w:space="0" w:color="auto"/>
      </w:divBdr>
    </w:div>
    <w:div w:id="1963537717">
      <w:bodyDiv w:val="1"/>
      <w:marLeft w:val="0"/>
      <w:marRight w:val="0"/>
      <w:marTop w:val="0"/>
      <w:marBottom w:val="0"/>
      <w:divBdr>
        <w:top w:val="none" w:sz="0" w:space="0" w:color="auto"/>
        <w:left w:val="none" w:sz="0" w:space="0" w:color="auto"/>
        <w:bottom w:val="none" w:sz="0" w:space="0" w:color="auto"/>
        <w:right w:val="none" w:sz="0" w:space="0" w:color="auto"/>
      </w:divBdr>
    </w:div>
    <w:div w:id="1964312880">
      <w:bodyDiv w:val="1"/>
      <w:marLeft w:val="0"/>
      <w:marRight w:val="0"/>
      <w:marTop w:val="0"/>
      <w:marBottom w:val="0"/>
      <w:divBdr>
        <w:top w:val="none" w:sz="0" w:space="0" w:color="auto"/>
        <w:left w:val="none" w:sz="0" w:space="0" w:color="auto"/>
        <w:bottom w:val="none" w:sz="0" w:space="0" w:color="auto"/>
        <w:right w:val="none" w:sz="0" w:space="0" w:color="auto"/>
      </w:divBdr>
    </w:div>
    <w:div w:id="1964340858">
      <w:bodyDiv w:val="1"/>
      <w:marLeft w:val="0"/>
      <w:marRight w:val="0"/>
      <w:marTop w:val="0"/>
      <w:marBottom w:val="0"/>
      <w:divBdr>
        <w:top w:val="none" w:sz="0" w:space="0" w:color="auto"/>
        <w:left w:val="none" w:sz="0" w:space="0" w:color="auto"/>
        <w:bottom w:val="none" w:sz="0" w:space="0" w:color="auto"/>
        <w:right w:val="none" w:sz="0" w:space="0" w:color="auto"/>
      </w:divBdr>
    </w:div>
    <w:div w:id="1965040498">
      <w:bodyDiv w:val="1"/>
      <w:marLeft w:val="0"/>
      <w:marRight w:val="0"/>
      <w:marTop w:val="0"/>
      <w:marBottom w:val="0"/>
      <w:divBdr>
        <w:top w:val="none" w:sz="0" w:space="0" w:color="auto"/>
        <w:left w:val="none" w:sz="0" w:space="0" w:color="auto"/>
        <w:bottom w:val="none" w:sz="0" w:space="0" w:color="auto"/>
        <w:right w:val="none" w:sz="0" w:space="0" w:color="auto"/>
      </w:divBdr>
    </w:div>
    <w:div w:id="1965503382">
      <w:bodyDiv w:val="1"/>
      <w:marLeft w:val="0"/>
      <w:marRight w:val="0"/>
      <w:marTop w:val="0"/>
      <w:marBottom w:val="0"/>
      <w:divBdr>
        <w:top w:val="none" w:sz="0" w:space="0" w:color="auto"/>
        <w:left w:val="none" w:sz="0" w:space="0" w:color="auto"/>
        <w:bottom w:val="none" w:sz="0" w:space="0" w:color="auto"/>
        <w:right w:val="none" w:sz="0" w:space="0" w:color="auto"/>
      </w:divBdr>
    </w:div>
    <w:div w:id="1965650489">
      <w:bodyDiv w:val="1"/>
      <w:marLeft w:val="0"/>
      <w:marRight w:val="0"/>
      <w:marTop w:val="0"/>
      <w:marBottom w:val="0"/>
      <w:divBdr>
        <w:top w:val="none" w:sz="0" w:space="0" w:color="auto"/>
        <w:left w:val="none" w:sz="0" w:space="0" w:color="auto"/>
        <w:bottom w:val="none" w:sz="0" w:space="0" w:color="auto"/>
        <w:right w:val="none" w:sz="0" w:space="0" w:color="auto"/>
      </w:divBdr>
    </w:div>
    <w:div w:id="1965963353">
      <w:bodyDiv w:val="1"/>
      <w:marLeft w:val="0"/>
      <w:marRight w:val="0"/>
      <w:marTop w:val="0"/>
      <w:marBottom w:val="0"/>
      <w:divBdr>
        <w:top w:val="none" w:sz="0" w:space="0" w:color="auto"/>
        <w:left w:val="none" w:sz="0" w:space="0" w:color="auto"/>
        <w:bottom w:val="none" w:sz="0" w:space="0" w:color="auto"/>
        <w:right w:val="none" w:sz="0" w:space="0" w:color="auto"/>
      </w:divBdr>
    </w:div>
    <w:div w:id="1966082255">
      <w:bodyDiv w:val="1"/>
      <w:marLeft w:val="0"/>
      <w:marRight w:val="0"/>
      <w:marTop w:val="0"/>
      <w:marBottom w:val="0"/>
      <w:divBdr>
        <w:top w:val="none" w:sz="0" w:space="0" w:color="auto"/>
        <w:left w:val="none" w:sz="0" w:space="0" w:color="auto"/>
        <w:bottom w:val="none" w:sz="0" w:space="0" w:color="auto"/>
        <w:right w:val="none" w:sz="0" w:space="0" w:color="auto"/>
      </w:divBdr>
    </w:div>
    <w:div w:id="1968388818">
      <w:bodyDiv w:val="1"/>
      <w:marLeft w:val="0"/>
      <w:marRight w:val="0"/>
      <w:marTop w:val="0"/>
      <w:marBottom w:val="0"/>
      <w:divBdr>
        <w:top w:val="none" w:sz="0" w:space="0" w:color="auto"/>
        <w:left w:val="none" w:sz="0" w:space="0" w:color="auto"/>
        <w:bottom w:val="none" w:sz="0" w:space="0" w:color="auto"/>
        <w:right w:val="none" w:sz="0" w:space="0" w:color="auto"/>
      </w:divBdr>
    </w:div>
    <w:div w:id="1969584653">
      <w:bodyDiv w:val="1"/>
      <w:marLeft w:val="0"/>
      <w:marRight w:val="0"/>
      <w:marTop w:val="0"/>
      <w:marBottom w:val="0"/>
      <w:divBdr>
        <w:top w:val="none" w:sz="0" w:space="0" w:color="auto"/>
        <w:left w:val="none" w:sz="0" w:space="0" w:color="auto"/>
        <w:bottom w:val="none" w:sz="0" w:space="0" w:color="auto"/>
        <w:right w:val="none" w:sz="0" w:space="0" w:color="auto"/>
      </w:divBdr>
    </w:div>
    <w:div w:id="1970161074">
      <w:bodyDiv w:val="1"/>
      <w:marLeft w:val="0"/>
      <w:marRight w:val="0"/>
      <w:marTop w:val="0"/>
      <w:marBottom w:val="0"/>
      <w:divBdr>
        <w:top w:val="none" w:sz="0" w:space="0" w:color="auto"/>
        <w:left w:val="none" w:sz="0" w:space="0" w:color="auto"/>
        <w:bottom w:val="none" w:sz="0" w:space="0" w:color="auto"/>
        <w:right w:val="none" w:sz="0" w:space="0" w:color="auto"/>
      </w:divBdr>
    </w:div>
    <w:div w:id="1970622690">
      <w:bodyDiv w:val="1"/>
      <w:marLeft w:val="0"/>
      <w:marRight w:val="0"/>
      <w:marTop w:val="0"/>
      <w:marBottom w:val="0"/>
      <w:divBdr>
        <w:top w:val="none" w:sz="0" w:space="0" w:color="auto"/>
        <w:left w:val="none" w:sz="0" w:space="0" w:color="auto"/>
        <w:bottom w:val="none" w:sz="0" w:space="0" w:color="auto"/>
        <w:right w:val="none" w:sz="0" w:space="0" w:color="auto"/>
      </w:divBdr>
    </w:div>
    <w:div w:id="1974679735">
      <w:bodyDiv w:val="1"/>
      <w:marLeft w:val="0"/>
      <w:marRight w:val="0"/>
      <w:marTop w:val="0"/>
      <w:marBottom w:val="0"/>
      <w:divBdr>
        <w:top w:val="none" w:sz="0" w:space="0" w:color="auto"/>
        <w:left w:val="none" w:sz="0" w:space="0" w:color="auto"/>
        <w:bottom w:val="none" w:sz="0" w:space="0" w:color="auto"/>
        <w:right w:val="none" w:sz="0" w:space="0" w:color="auto"/>
      </w:divBdr>
    </w:div>
    <w:div w:id="1975602118">
      <w:bodyDiv w:val="1"/>
      <w:marLeft w:val="0"/>
      <w:marRight w:val="0"/>
      <w:marTop w:val="0"/>
      <w:marBottom w:val="0"/>
      <w:divBdr>
        <w:top w:val="none" w:sz="0" w:space="0" w:color="auto"/>
        <w:left w:val="none" w:sz="0" w:space="0" w:color="auto"/>
        <w:bottom w:val="none" w:sz="0" w:space="0" w:color="auto"/>
        <w:right w:val="none" w:sz="0" w:space="0" w:color="auto"/>
      </w:divBdr>
    </w:div>
    <w:div w:id="1978946010">
      <w:bodyDiv w:val="1"/>
      <w:marLeft w:val="0"/>
      <w:marRight w:val="0"/>
      <w:marTop w:val="0"/>
      <w:marBottom w:val="0"/>
      <w:divBdr>
        <w:top w:val="none" w:sz="0" w:space="0" w:color="auto"/>
        <w:left w:val="none" w:sz="0" w:space="0" w:color="auto"/>
        <w:bottom w:val="none" w:sz="0" w:space="0" w:color="auto"/>
        <w:right w:val="none" w:sz="0" w:space="0" w:color="auto"/>
      </w:divBdr>
    </w:div>
    <w:div w:id="1979452760">
      <w:bodyDiv w:val="1"/>
      <w:marLeft w:val="0"/>
      <w:marRight w:val="0"/>
      <w:marTop w:val="0"/>
      <w:marBottom w:val="0"/>
      <w:divBdr>
        <w:top w:val="none" w:sz="0" w:space="0" w:color="auto"/>
        <w:left w:val="none" w:sz="0" w:space="0" w:color="auto"/>
        <w:bottom w:val="none" w:sz="0" w:space="0" w:color="auto"/>
        <w:right w:val="none" w:sz="0" w:space="0" w:color="auto"/>
      </w:divBdr>
    </w:div>
    <w:div w:id="1980763934">
      <w:bodyDiv w:val="1"/>
      <w:marLeft w:val="0"/>
      <w:marRight w:val="0"/>
      <w:marTop w:val="0"/>
      <w:marBottom w:val="0"/>
      <w:divBdr>
        <w:top w:val="none" w:sz="0" w:space="0" w:color="auto"/>
        <w:left w:val="none" w:sz="0" w:space="0" w:color="auto"/>
        <w:bottom w:val="none" w:sz="0" w:space="0" w:color="auto"/>
        <w:right w:val="none" w:sz="0" w:space="0" w:color="auto"/>
      </w:divBdr>
    </w:div>
    <w:div w:id="1981694203">
      <w:bodyDiv w:val="1"/>
      <w:marLeft w:val="0"/>
      <w:marRight w:val="0"/>
      <w:marTop w:val="0"/>
      <w:marBottom w:val="0"/>
      <w:divBdr>
        <w:top w:val="none" w:sz="0" w:space="0" w:color="auto"/>
        <w:left w:val="none" w:sz="0" w:space="0" w:color="auto"/>
        <w:bottom w:val="none" w:sz="0" w:space="0" w:color="auto"/>
        <w:right w:val="none" w:sz="0" w:space="0" w:color="auto"/>
      </w:divBdr>
    </w:div>
    <w:div w:id="1982878930">
      <w:bodyDiv w:val="1"/>
      <w:marLeft w:val="0"/>
      <w:marRight w:val="0"/>
      <w:marTop w:val="0"/>
      <w:marBottom w:val="0"/>
      <w:divBdr>
        <w:top w:val="none" w:sz="0" w:space="0" w:color="auto"/>
        <w:left w:val="none" w:sz="0" w:space="0" w:color="auto"/>
        <w:bottom w:val="none" w:sz="0" w:space="0" w:color="auto"/>
        <w:right w:val="none" w:sz="0" w:space="0" w:color="auto"/>
      </w:divBdr>
    </w:div>
    <w:div w:id="1983650664">
      <w:bodyDiv w:val="1"/>
      <w:marLeft w:val="0"/>
      <w:marRight w:val="0"/>
      <w:marTop w:val="0"/>
      <w:marBottom w:val="0"/>
      <w:divBdr>
        <w:top w:val="none" w:sz="0" w:space="0" w:color="auto"/>
        <w:left w:val="none" w:sz="0" w:space="0" w:color="auto"/>
        <w:bottom w:val="none" w:sz="0" w:space="0" w:color="auto"/>
        <w:right w:val="none" w:sz="0" w:space="0" w:color="auto"/>
      </w:divBdr>
    </w:div>
    <w:div w:id="1984921237">
      <w:bodyDiv w:val="1"/>
      <w:marLeft w:val="0"/>
      <w:marRight w:val="0"/>
      <w:marTop w:val="0"/>
      <w:marBottom w:val="0"/>
      <w:divBdr>
        <w:top w:val="none" w:sz="0" w:space="0" w:color="auto"/>
        <w:left w:val="none" w:sz="0" w:space="0" w:color="auto"/>
        <w:bottom w:val="none" w:sz="0" w:space="0" w:color="auto"/>
        <w:right w:val="none" w:sz="0" w:space="0" w:color="auto"/>
      </w:divBdr>
    </w:div>
    <w:div w:id="1987854703">
      <w:bodyDiv w:val="1"/>
      <w:marLeft w:val="0"/>
      <w:marRight w:val="0"/>
      <w:marTop w:val="0"/>
      <w:marBottom w:val="0"/>
      <w:divBdr>
        <w:top w:val="none" w:sz="0" w:space="0" w:color="auto"/>
        <w:left w:val="none" w:sz="0" w:space="0" w:color="auto"/>
        <w:bottom w:val="none" w:sz="0" w:space="0" w:color="auto"/>
        <w:right w:val="none" w:sz="0" w:space="0" w:color="auto"/>
      </w:divBdr>
    </w:div>
    <w:div w:id="1990593869">
      <w:bodyDiv w:val="1"/>
      <w:marLeft w:val="0"/>
      <w:marRight w:val="0"/>
      <w:marTop w:val="0"/>
      <w:marBottom w:val="0"/>
      <w:divBdr>
        <w:top w:val="none" w:sz="0" w:space="0" w:color="auto"/>
        <w:left w:val="none" w:sz="0" w:space="0" w:color="auto"/>
        <w:bottom w:val="none" w:sz="0" w:space="0" w:color="auto"/>
        <w:right w:val="none" w:sz="0" w:space="0" w:color="auto"/>
      </w:divBdr>
    </w:div>
    <w:div w:id="1991716138">
      <w:bodyDiv w:val="1"/>
      <w:marLeft w:val="0"/>
      <w:marRight w:val="0"/>
      <w:marTop w:val="0"/>
      <w:marBottom w:val="0"/>
      <w:divBdr>
        <w:top w:val="none" w:sz="0" w:space="0" w:color="auto"/>
        <w:left w:val="none" w:sz="0" w:space="0" w:color="auto"/>
        <w:bottom w:val="none" w:sz="0" w:space="0" w:color="auto"/>
        <w:right w:val="none" w:sz="0" w:space="0" w:color="auto"/>
      </w:divBdr>
    </w:div>
    <w:div w:id="1992060624">
      <w:bodyDiv w:val="1"/>
      <w:marLeft w:val="0"/>
      <w:marRight w:val="0"/>
      <w:marTop w:val="0"/>
      <w:marBottom w:val="0"/>
      <w:divBdr>
        <w:top w:val="none" w:sz="0" w:space="0" w:color="auto"/>
        <w:left w:val="none" w:sz="0" w:space="0" w:color="auto"/>
        <w:bottom w:val="none" w:sz="0" w:space="0" w:color="auto"/>
        <w:right w:val="none" w:sz="0" w:space="0" w:color="auto"/>
      </w:divBdr>
    </w:div>
    <w:div w:id="1992245421">
      <w:bodyDiv w:val="1"/>
      <w:marLeft w:val="0"/>
      <w:marRight w:val="0"/>
      <w:marTop w:val="0"/>
      <w:marBottom w:val="0"/>
      <w:divBdr>
        <w:top w:val="none" w:sz="0" w:space="0" w:color="auto"/>
        <w:left w:val="none" w:sz="0" w:space="0" w:color="auto"/>
        <w:bottom w:val="none" w:sz="0" w:space="0" w:color="auto"/>
        <w:right w:val="none" w:sz="0" w:space="0" w:color="auto"/>
      </w:divBdr>
    </w:div>
    <w:div w:id="1992514162">
      <w:bodyDiv w:val="1"/>
      <w:marLeft w:val="0"/>
      <w:marRight w:val="0"/>
      <w:marTop w:val="0"/>
      <w:marBottom w:val="0"/>
      <w:divBdr>
        <w:top w:val="none" w:sz="0" w:space="0" w:color="auto"/>
        <w:left w:val="none" w:sz="0" w:space="0" w:color="auto"/>
        <w:bottom w:val="none" w:sz="0" w:space="0" w:color="auto"/>
        <w:right w:val="none" w:sz="0" w:space="0" w:color="auto"/>
      </w:divBdr>
    </w:div>
    <w:div w:id="1992706621">
      <w:bodyDiv w:val="1"/>
      <w:marLeft w:val="0"/>
      <w:marRight w:val="0"/>
      <w:marTop w:val="0"/>
      <w:marBottom w:val="0"/>
      <w:divBdr>
        <w:top w:val="none" w:sz="0" w:space="0" w:color="auto"/>
        <w:left w:val="none" w:sz="0" w:space="0" w:color="auto"/>
        <w:bottom w:val="none" w:sz="0" w:space="0" w:color="auto"/>
        <w:right w:val="none" w:sz="0" w:space="0" w:color="auto"/>
      </w:divBdr>
    </w:div>
    <w:div w:id="1992707646">
      <w:bodyDiv w:val="1"/>
      <w:marLeft w:val="0"/>
      <w:marRight w:val="0"/>
      <w:marTop w:val="0"/>
      <w:marBottom w:val="0"/>
      <w:divBdr>
        <w:top w:val="none" w:sz="0" w:space="0" w:color="auto"/>
        <w:left w:val="none" w:sz="0" w:space="0" w:color="auto"/>
        <w:bottom w:val="none" w:sz="0" w:space="0" w:color="auto"/>
        <w:right w:val="none" w:sz="0" w:space="0" w:color="auto"/>
      </w:divBdr>
    </w:div>
    <w:div w:id="1992976697">
      <w:bodyDiv w:val="1"/>
      <w:marLeft w:val="0"/>
      <w:marRight w:val="0"/>
      <w:marTop w:val="0"/>
      <w:marBottom w:val="0"/>
      <w:divBdr>
        <w:top w:val="none" w:sz="0" w:space="0" w:color="auto"/>
        <w:left w:val="none" w:sz="0" w:space="0" w:color="auto"/>
        <w:bottom w:val="none" w:sz="0" w:space="0" w:color="auto"/>
        <w:right w:val="none" w:sz="0" w:space="0" w:color="auto"/>
      </w:divBdr>
    </w:div>
    <w:div w:id="1994335417">
      <w:bodyDiv w:val="1"/>
      <w:marLeft w:val="0"/>
      <w:marRight w:val="0"/>
      <w:marTop w:val="0"/>
      <w:marBottom w:val="0"/>
      <w:divBdr>
        <w:top w:val="none" w:sz="0" w:space="0" w:color="auto"/>
        <w:left w:val="none" w:sz="0" w:space="0" w:color="auto"/>
        <w:bottom w:val="none" w:sz="0" w:space="0" w:color="auto"/>
        <w:right w:val="none" w:sz="0" w:space="0" w:color="auto"/>
      </w:divBdr>
    </w:div>
    <w:div w:id="1997608287">
      <w:bodyDiv w:val="1"/>
      <w:marLeft w:val="0"/>
      <w:marRight w:val="0"/>
      <w:marTop w:val="0"/>
      <w:marBottom w:val="0"/>
      <w:divBdr>
        <w:top w:val="none" w:sz="0" w:space="0" w:color="auto"/>
        <w:left w:val="none" w:sz="0" w:space="0" w:color="auto"/>
        <w:bottom w:val="none" w:sz="0" w:space="0" w:color="auto"/>
        <w:right w:val="none" w:sz="0" w:space="0" w:color="auto"/>
      </w:divBdr>
    </w:div>
    <w:div w:id="1999575507">
      <w:bodyDiv w:val="1"/>
      <w:marLeft w:val="0"/>
      <w:marRight w:val="0"/>
      <w:marTop w:val="0"/>
      <w:marBottom w:val="0"/>
      <w:divBdr>
        <w:top w:val="none" w:sz="0" w:space="0" w:color="auto"/>
        <w:left w:val="none" w:sz="0" w:space="0" w:color="auto"/>
        <w:bottom w:val="none" w:sz="0" w:space="0" w:color="auto"/>
        <w:right w:val="none" w:sz="0" w:space="0" w:color="auto"/>
      </w:divBdr>
    </w:div>
    <w:div w:id="2000426472">
      <w:bodyDiv w:val="1"/>
      <w:marLeft w:val="0"/>
      <w:marRight w:val="0"/>
      <w:marTop w:val="0"/>
      <w:marBottom w:val="0"/>
      <w:divBdr>
        <w:top w:val="none" w:sz="0" w:space="0" w:color="auto"/>
        <w:left w:val="none" w:sz="0" w:space="0" w:color="auto"/>
        <w:bottom w:val="none" w:sz="0" w:space="0" w:color="auto"/>
        <w:right w:val="none" w:sz="0" w:space="0" w:color="auto"/>
      </w:divBdr>
    </w:div>
    <w:div w:id="2000452882">
      <w:bodyDiv w:val="1"/>
      <w:marLeft w:val="0"/>
      <w:marRight w:val="0"/>
      <w:marTop w:val="0"/>
      <w:marBottom w:val="0"/>
      <w:divBdr>
        <w:top w:val="none" w:sz="0" w:space="0" w:color="auto"/>
        <w:left w:val="none" w:sz="0" w:space="0" w:color="auto"/>
        <w:bottom w:val="none" w:sz="0" w:space="0" w:color="auto"/>
        <w:right w:val="none" w:sz="0" w:space="0" w:color="auto"/>
      </w:divBdr>
    </w:div>
    <w:div w:id="2002732504">
      <w:bodyDiv w:val="1"/>
      <w:marLeft w:val="0"/>
      <w:marRight w:val="0"/>
      <w:marTop w:val="0"/>
      <w:marBottom w:val="0"/>
      <w:divBdr>
        <w:top w:val="none" w:sz="0" w:space="0" w:color="auto"/>
        <w:left w:val="none" w:sz="0" w:space="0" w:color="auto"/>
        <w:bottom w:val="none" w:sz="0" w:space="0" w:color="auto"/>
        <w:right w:val="none" w:sz="0" w:space="0" w:color="auto"/>
      </w:divBdr>
    </w:div>
    <w:div w:id="2004234293">
      <w:bodyDiv w:val="1"/>
      <w:marLeft w:val="0"/>
      <w:marRight w:val="0"/>
      <w:marTop w:val="0"/>
      <w:marBottom w:val="0"/>
      <w:divBdr>
        <w:top w:val="none" w:sz="0" w:space="0" w:color="auto"/>
        <w:left w:val="none" w:sz="0" w:space="0" w:color="auto"/>
        <w:bottom w:val="none" w:sz="0" w:space="0" w:color="auto"/>
        <w:right w:val="none" w:sz="0" w:space="0" w:color="auto"/>
      </w:divBdr>
    </w:div>
    <w:div w:id="2004623033">
      <w:bodyDiv w:val="1"/>
      <w:marLeft w:val="0"/>
      <w:marRight w:val="0"/>
      <w:marTop w:val="0"/>
      <w:marBottom w:val="0"/>
      <w:divBdr>
        <w:top w:val="none" w:sz="0" w:space="0" w:color="auto"/>
        <w:left w:val="none" w:sz="0" w:space="0" w:color="auto"/>
        <w:bottom w:val="none" w:sz="0" w:space="0" w:color="auto"/>
        <w:right w:val="none" w:sz="0" w:space="0" w:color="auto"/>
      </w:divBdr>
    </w:div>
    <w:div w:id="2007317023">
      <w:bodyDiv w:val="1"/>
      <w:marLeft w:val="0"/>
      <w:marRight w:val="0"/>
      <w:marTop w:val="0"/>
      <w:marBottom w:val="0"/>
      <w:divBdr>
        <w:top w:val="none" w:sz="0" w:space="0" w:color="auto"/>
        <w:left w:val="none" w:sz="0" w:space="0" w:color="auto"/>
        <w:bottom w:val="none" w:sz="0" w:space="0" w:color="auto"/>
        <w:right w:val="none" w:sz="0" w:space="0" w:color="auto"/>
      </w:divBdr>
    </w:div>
    <w:div w:id="2007393308">
      <w:bodyDiv w:val="1"/>
      <w:marLeft w:val="0"/>
      <w:marRight w:val="0"/>
      <w:marTop w:val="0"/>
      <w:marBottom w:val="0"/>
      <w:divBdr>
        <w:top w:val="none" w:sz="0" w:space="0" w:color="auto"/>
        <w:left w:val="none" w:sz="0" w:space="0" w:color="auto"/>
        <w:bottom w:val="none" w:sz="0" w:space="0" w:color="auto"/>
        <w:right w:val="none" w:sz="0" w:space="0" w:color="auto"/>
      </w:divBdr>
    </w:div>
    <w:div w:id="2007780662">
      <w:bodyDiv w:val="1"/>
      <w:marLeft w:val="0"/>
      <w:marRight w:val="0"/>
      <w:marTop w:val="0"/>
      <w:marBottom w:val="0"/>
      <w:divBdr>
        <w:top w:val="none" w:sz="0" w:space="0" w:color="auto"/>
        <w:left w:val="none" w:sz="0" w:space="0" w:color="auto"/>
        <w:bottom w:val="none" w:sz="0" w:space="0" w:color="auto"/>
        <w:right w:val="none" w:sz="0" w:space="0" w:color="auto"/>
      </w:divBdr>
    </w:div>
    <w:div w:id="2007783470">
      <w:bodyDiv w:val="1"/>
      <w:marLeft w:val="0"/>
      <w:marRight w:val="0"/>
      <w:marTop w:val="0"/>
      <w:marBottom w:val="0"/>
      <w:divBdr>
        <w:top w:val="none" w:sz="0" w:space="0" w:color="auto"/>
        <w:left w:val="none" w:sz="0" w:space="0" w:color="auto"/>
        <w:bottom w:val="none" w:sz="0" w:space="0" w:color="auto"/>
        <w:right w:val="none" w:sz="0" w:space="0" w:color="auto"/>
      </w:divBdr>
    </w:div>
    <w:div w:id="2008825582">
      <w:bodyDiv w:val="1"/>
      <w:marLeft w:val="0"/>
      <w:marRight w:val="0"/>
      <w:marTop w:val="0"/>
      <w:marBottom w:val="0"/>
      <w:divBdr>
        <w:top w:val="none" w:sz="0" w:space="0" w:color="auto"/>
        <w:left w:val="none" w:sz="0" w:space="0" w:color="auto"/>
        <w:bottom w:val="none" w:sz="0" w:space="0" w:color="auto"/>
        <w:right w:val="none" w:sz="0" w:space="0" w:color="auto"/>
      </w:divBdr>
    </w:div>
    <w:div w:id="2009012608">
      <w:bodyDiv w:val="1"/>
      <w:marLeft w:val="0"/>
      <w:marRight w:val="0"/>
      <w:marTop w:val="0"/>
      <w:marBottom w:val="0"/>
      <w:divBdr>
        <w:top w:val="none" w:sz="0" w:space="0" w:color="auto"/>
        <w:left w:val="none" w:sz="0" w:space="0" w:color="auto"/>
        <w:bottom w:val="none" w:sz="0" w:space="0" w:color="auto"/>
        <w:right w:val="none" w:sz="0" w:space="0" w:color="auto"/>
      </w:divBdr>
    </w:div>
    <w:div w:id="2010138601">
      <w:bodyDiv w:val="1"/>
      <w:marLeft w:val="0"/>
      <w:marRight w:val="0"/>
      <w:marTop w:val="0"/>
      <w:marBottom w:val="0"/>
      <w:divBdr>
        <w:top w:val="none" w:sz="0" w:space="0" w:color="auto"/>
        <w:left w:val="none" w:sz="0" w:space="0" w:color="auto"/>
        <w:bottom w:val="none" w:sz="0" w:space="0" w:color="auto"/>
        <w:right w:val="none" w:sz="0" w:space="0" w:color="auto"/>
      </w:divBdr>
    </w:div>
    <w:div w:id="2011368779">
      <w:bodyDiv w:val="1"/>
      <w:marLeft w:val="0"/>
      <w:marRight w:val="0"/>
      <w:marTop w:val="0"/>
      <w:marBottom w:val="0"/>
      <w:divBdr>
        <w:top w:val="none" w:sz="0" w:space="0" w:color="auto"/>
        <w:left w:val="none" w:sz="0" w:space="0" w:color="auto"/>
        <w:bottom w:val="none" w:sz="0" w:space="0" w:color="auto"/>
        <w:right w:val="none" w:sz="0" w:space="0" w:color="auto"/>
      </w:divBdr>
    </w:div>
    <w:div w:id="2013485370">
      <w:bodyDiv w:val="1"/>
      <w:marLeft w:val="0"/>
      <w:marRight w:val="0"/>
      <w:marTop w:val="0"/>
      <w:marBottom w:val="0"/>
      <w:divBdr>
        <w:top w:val="none" w:sz="0" w:space="0" w:color="auto"/>
        <w:left w:val="none" w:sz="0" w:space="0" w:color="auto"/>
        <w:bottom w:val="none" w:sz="0" w:space="0" w:color="auto"/>
        <w:right w:val="none" w:sz="0" w:space="0" w:color="auto"/>
      </w:divBdr>
    </w:div>
    <w:div w:id="2013606831">
      <w:bodyDiv w:val="1"/>
      <w:marLeft w:val="0"/>
      <w:marRight w:val="0"/>
      <w:marTop w:val="0"/>
      <w:marBottom w:val="0"/>
      <w:divBdr>
        <w:top w:val="none" w:sz="0" w:space="0" w:color="auto"/>
        <w:left w:val="none" w:sz="0" w:space="0" w:color="auto"/>
        <w:bottom w:val="none" w:sz="0" w:space="0" w:color="auto"/>
        <w:right w:val="none" w:sz="0" w:space="0" w:color="auto"/>
      </w:divBdr>
    </w:div>
    <w:div w:id="2013751880">
      <w:bodyDiv w:val="1"/>
      <w:marLeft w:val="0"/>
      <w:marRight w:val="0"/>
      <w:marTop w:val="0"/>
      <w:marBottom w:val="0"/>
      <w:divBdr>
        <w:top w:val="none" w:sz="0" w:space="0" w:color="auto"/>
        <w:left w:val="none" w:sz="0" w:space="0" w:color="auto"/>
        <w:bottom w:val="none" w:sz="0" w:space="0" w:color="auto"/>
        <w:right w:val="none" w:sz="0" w:space="0" w:color="auto"/>
      </w:divBdr>
    </w:div>
    <w:div w:id="2015186959">
      <w:bodyDiv w:val="1"/>
      <w:marLeft w:val="0"/>
      <w:marRight w:val="0"/>
      <w:marTop w:val="0"/>
      <w:marBottom w:val="0"/>
      <w:divBdr>
        <w:top w:val="none" w:sz="0" w:space="0" w:color="auto"/>
        <w:left w:val="none" w:sz="0" w:space="0" w:color="auto"/>
        <w:bottom w:val="none" w:sz="0" w:space="0" w:color="auto"/>
        <w:right w:val="none" w:sz="0" w:space="0" w:color="auto"/>
      </w:divBdr>
    </w:div>
    <w:div w:id="2015524646">
      <w:bodyDiv w:val="1"/>
      <w:marLeft w:val="0"/>
      <w:marRight w:val="0"/>
      <w:marTop w:val="0"/>
      <w:marBottom w:val="0"/>
      <w:divBdr>
        <w:top w:val="none" w:sz="0" w:space="0" w:color="auto"/>
        <w:left w:val="none" w:sz="0" w:space="0" w:color="auto"/>
        <w:bottom w:val="none" w:sz="0" w:space="0" w:color="auto"/>
        <w:right w:val="none" w:sz="0" w:space="0" w:color="auto"/>
      </w:divBdr>
    </w:div>
    <w:div w:id="2015567432">
      <w:bodyDiv w:val="1"/>
      <w:marLeft w:val="0"/>
      <w:marRight w:val="0"/>
      <w:marTop w:val="0"/>
      <w:marBottom w:val="0"/>
      <w:divBdr>
        <w:top w:val="none" w:sz="0" w:space="0" w:color="auto"/>
        <w:left w:val="none" w:sz="0" w:space="0" w:color="auto"/>
        <w:bottom w:val="none" w:sz="0" w:space="0" w:color="auto"/>
        <w:right w:val="none" w:sz="0" w:space="0" w:color="auto"/>
      </w:divBdr>
    </w:div>
    <w:div w:id="2015716786">
      <w:bodyDiv w:val="1"/>
      <w:marLeft w:val="0"/>
      <w:marRight w:val="0"/>
      <w:marTop w:val="0"/>
      <w:marBottom w:val="0"/>
      <w:divBdr>
        <w:top w:val="none" w:sz="0" w:space="0" w:color="auto"/>
        <w:left w:val="none" w:sz="0" w:space="0" w:color="auto"/>
        <w:bottom w:val="none" w:sz="0" w:space="0" w:color="auto"/>
        <w:right w:val="none" w:sz="0" w:space="0" w:color="auto"/>
      </w:divBdr>
    </w:div>
    <w:div w:id="2017612003">
      <w:bodyDiv w:val="1"/>
      <w:marLeft w:val="0"/>
      <w:marRight w:val="0"/>
      <w:marTop w:val="0"/>
      <w:marBottom w:val="0"/>
      <w:divBdr>
        <w:top w:val="none" w:sz="0" w:space="0" w:color="auto"/>
        <w:left w:val="none" w:sz="0" w:space="0" w:color="auto"/>
        <w:bottom w:val="none" w:sz="0" w:space="0" w:color="auto"/>
        <w:right w:val="none" w:sz="0" w:space="0" w:color="auto"/>
      </w:divBdr>
    </w:div>
    <w:div w:id="2018313229">
      <w:bodyDiv w:val="1"/>
      <w:marLeft w:val="0"/>
      <w:marRight w:val="0"/>
      <w:marTop w:val="0"/>
      <w:marBottom w:val="0"/>
      <w:divBdr>
        <w:top w:val="none" w:sz="0" w:space="0" w:color="auto"/>
        <w:left w:val="none" w:sz="0" w:space="0" w:color="auto"/>
        <w:bottom w:val="none" w:sz="0" w:space="0" w:color="auto"/>
        <w:right w:val="none" w:sz="0" w:space="0" w:color="auto"/>
      </w:divBdr>
    </w:div>
    <w:div w:id="2021544658">
      <w:bodyDiv w:val="1"/>
      <w:marLeft w:val="0"/>
      <w:marRight w:val="0"/>
      <w:marTop w:val="0"/>
      <w:marBottom w:val="0"/>
      <w:divBdr>
        <w:top w:val="none" w:sz="0" w:space="0" w:color="auto"/>
        <w:left w:val="none" w:sz="0" w:space="0" w:color="auto"/>
        <w:bottom w:val="none" w:sz="0" w:space="0" w:color="auto"/>
        <w:right w:val="none" w:sz="0" w:space="0" w:color="auto"/>
      </w:divBdr>
    </w:div>
    <w:div w:id="2022470598">
      <w:bodyDiv w:val="1"/>
      <w:marLeft w:val="0"/>
      <w:marRight w:val="0"/>
      <w:marTop w:val="0"/>
      <w:marBottom w:val="0"/>
      <w:divBdr>
        <w:top w:val="none" w:sz="0" w:space="0" w:color="auto"/>
        <w:left w:val="none" w:sz="0" w:space="0" w:color="auto"/>
        <w:bottom w:val="none" w:sz="0" w:space="0" w:color="auto"/>
        <w:right w:val="none" w:sz="0" w:space="0" w:color="auto"/>
      </w:divBdr>
    </w:div>
    <w:div w:id="2024279855">
      <w:bodyDiv w:val="1"/>
      <w:marLeft w:val="0"/>
      <w:marRight w:val="0"/>
      <w:marTop w:val="0"/>
      <w:marBottom w:val="0"/>
      <w:divBdr>
        <w:top w:val="none" w:sz="0" w:space="0" w:color="auto"/>
        <w:left w:val="none" w:sz="0" w:space="0" w:color="auto"/>
        <w:bottom w:val="none" w:sz="0" w:space="0" w:color="auto"/>
        <w:right w:val="none" w:sz="0" w:space="0" w:color="auto"/>
      </w:divBdr>
    </w:div>
    <w:div w:id="2025091846">
      <w:bodyDiv w:val="1"/>
      <w:marLeft w:val="0"/>
      <w:marRight w:val="0"/>
      <w:marTop w:val="0"/>
      <w:marBottom w:val="0"/>
      <w:divBdr>
        <w:top w:val="none" w:sz="0" w:space="0" w:color="auto"/>
        <w:left w:val="none" w:sz="0" w:space="0" w:color="auto"/>
        <w:bottom w:val="none" w:sz="0" w:space="0" w:color="auto"/>
        <w:right w:val="none" w:sz="0" w:space="0" w:color="auto"/>
      </w:divBdr>
    </w:div>
    <w:div w:id="2025663835">
      <w:bodyDiv w:val="1"/>
      <w:marLeft w:val="0"/>
      <w:marRight w:val="0"/>
      <w:marTop w:val="0"/>
      <w:marBottom w:val="0"/>
      <w:divBdr>
        <w:top w:val="none" w:sz="0" w:space="0" w:color="auto"/>
        <w:left w:val="none" w:sz="0" w:space="0" w:color="auto"/>
        <w:bottom w:val="none" w:sz="0" w:space="0" w:color="auto"/>
        <w:right w:val="none" w:sz="0" w:space="0" w:color="auto"/>
      </w:divBdr>
    </w:div>
    <w:div w:id="2025933551">
      <w:bodyDiv w:val="1"/>
      <w:marLeft w:val="0"/>
      <w:marRight w:val="0"/>
      <w:marTop w:val="0"/>
      <w:marBottom w:val="0"/>
      <w:divBdr>
        <w:top w:val="none" w:sz="0" w:space="0" w:color="auto"/>
        <w:left w:val="none" w:sz="0" w:space="0" w:color="auto"/>
        <w:bottom w:val="none" w:sz="0" w:space="0" w:color="auto"/>
        <w:right w:val="none" w:sz="0" w:space="0" w:color="auto"/>
      </w:divBdr>
    </w:div>
    <w:div w:id="2027322439">
      <w:bodyDiv w:val="1"/>
      <w:marLeft w:val="0"/>
      <w:marRight w:val="0"/>
      <w:marTop w:val="0"/>
      <w:marBottom w:val="0"/>
      <w:divBdr>
        <w:top w:val="none" w:sz="0" w:space="0" w:color="auto"/>
        <w:left w:val="none" w:sz="0" w:space="0" w:color="auto"/>
        <w:bottom w:val="none" w:sz="0" w:space="0" w:color="auto"/>
        <w:right w:val="none" w:sz="0" w:space="0" w:color="auto"/>
      </w:divBdr>
    </w:div>
    <w:div w:id="2027630160">
      <w:bodyDiv w:val="1"/>
      <w:marLeft w:val="0"/>
      <w:marRight w:val="0"/>
      <w:marTop w:val="0"/>
      <w:marBottom w:val="0"/>
      <w:divBdr>
        <w:top w:val="none" w:sz="0" w:space="0" w:color="auto"/>
        <w:left w:val="none" w:sz="0" w:space="0" w:color="auto"/>
        <w:bottom w:val="none" w:sz="0" w:space="0" w:color="auto"/>
        <w:right w:val="none" w:sz="0" w:space="0" w:color="auto"/>
      </w:divBdr>
    </w:div>
    <w:div w:id="2027781901">
      <w:bodyDiv w:val="1"/>
      <w:marLeft w:val="0"/>
      <w:marRight w:val="0"/>
      <w:marTop w:val="0"/>
      <w:marBottom w:val="0"/>
      <w:divBdr>
        <w:top w:val="none" w:sz="0" w:space="0" w:color="auto"/>
        <w:left w:val="none" w:sz="0" w:space="0" w:color="auto"/>
        <w:bottom w:val="none" w:sz="0" w:space="0" w:color="auto"/>
        <w:right w:val="none" w:sz="0" w:space="0" w:color="auto"/>
      </w:divBdr>
    </w:div>
    <w:div w:id="2027829268">
      <w:bodyDiv w:val="1"/>
      <w:marLeft w:val="0"/>
      <w:marRight w:val="0"/>
      <w:marTop w:val="0"/>
      <w:marBottom w:val="0"/>
      <w:divBdr>
        <w:top w:val="none" w:sz="0" w:space="0" w:color="auto"/>
        <w:left w:val="none" w:sz="0" w:space="0" w:color="auto"/>
        <w:bottom w:val="none" w:sz="0" w:space="0" w:color="auto"/>
        <w:right w:val="none" w:sz="0" w:space="0" w:color="auto"/>
      </w:divBdr>
    </w:div>
    <w:div w:id="2029060681">
      <w:bodyDiv w:val="1"/>
      <w:marLeft w:val="0"/>
      <w:marRight w:val="0"/>
      <w:marTop w:val="0"/>
      <w:marBottom w:val="0"/>
      <w:divBdr>
        <w:top w:val="none" w:sz="0" w:space="0" w:color="auto"/>
        <w:left w:val="none" w:sz="0" w:space="0" w:color="auto"/>
        <w:bottom w:val="none" w:sz="0" w:space="0" w:color="auto"/>
        <w:right w:val="none" w:sz="0" w:space="0" w:color="auto"/>
      </w:divBdr>
    </w:div>
    <w:div w:id="2029258059">
      <w:bodyDiv w:val="1"/>
      <w:marLeft w:val="0"/>
      <w:marRight w:val="0"/>
      <w:marTop w:val="0"/>
      <w:marBottom w:val="0"/>
      <w:divBdr>
        <w:top w:val="none" w:sz="0" w:space="0" w:color="auto"/>
        <w:left w:val="none" w:sz="0" w:space="0" w:color="auto"/>
        <w:bottom w:val="none" w:sz="0" w:space="0" w:color="auto"/>
        <w:right w:val="none" w:sz="0" w:space="0" w:color="auto"/>
      </w:divBdr>
    </w:div>
    <w:div w:id="2029485822">
      <w:bodyDiv w:val="1"/>
      <w:marLeft w:val="0"/>
      <w:marRight w:val="0"/>
      <w:marTop w:val="0"/>
      <w:marBottom w:val="0"/>
      <w:divBdr>
        <w:top w:val="none" w:sz="0" w:space="0" w:color="auto"/>
        <w:left w:val="none" w:sz="0" w:space="0" w:color="auto"/>
        <w:bottom w:val="none" w:sz="0" w:space="0" w:color="auto"/>
        <w:right w:val="none" w:sz="0" w:space="0" w:color="auto"/>
      </w:divBdr>
    </w:div>
    <w:div w:id="2029519254">
      <w:bodyDiv w:val="1"/>
      <w:marLeft w:val="0"/>
      <w:marRight w:val="0"/>
      <w:marTop w:val="0"/>
      <w:marBottom w:val="0"/>
      <w:divBdr>
        <w:top w:val="none" w:sz="0" w:space="0" w:color="auto"/>
        <w:left w:val="none" w:sz="0" w:space="0" w:color="auto"/>
        <w:bottom w:val="none" w:sz="0" w:space="0" w:color="auto"/>
        <w:right w:val="none" w:sz="0" w:space="0" w:color="auto"/>
      </w:divBdr>
    </w:div>
    <w:div w:id="2029988542">
      <w:bodyDiv w:val="1"/>
      <w:marLeft w:val="0"/>
      <w:marRight w:val="0"/>
      <w:marTop w:val="0"/>
      <w:marBottom w:val="0"/>
      <w:divBdr>
        <w:top w:val="none" w:sz="0" w:space="0" w:color="auto"/>
        <w:left w:val="none" w:sz="0" w:space="0" w:color="auto"/>
        <w:bottom w:val="none" w:sz="0" w:space="0" w:color="auto"/>
        <w:right w:val="none" w:sz="0" w:space="0" w:color="auto"/>
      </w:divBdr>
    </w:div>
    <w:div w:id="2030251670">
      <w:bodyDiv w:val="1"/>
      <w:marLeft w:val="0"/>
      <w:marRight w:val="0"/>
      <w:marTop w:val="0"/>
      <w:marBottom w:val="0"/>
      <w:divBdr>
        <w:top w:val="none" w:sz="0" w:space="0" w:color="auto"/>
        <w:left w:val="none" w:sz="0" w:space="0" w:color="auto"/>
        <w:bottom w:val="none" w:sz="0" w:space="0" w:color="auto"/>
        <w:right w:val="none" w:sz="0" w:space="0" w:color="auto"/>
      </w:divBdr>
    </w:div>
    <w:div w:id="2031224875">
      <w:bodyDiv w:val="1"/>
      <w:marLeft w:val="0"/>
      <w:marRight w:val="0"/>
      <w:marTop w:val="0"/>
      <w:marBottom w:val="0"/>
      <w:divBdr>
        <w:top w:val="none" w:sz="0" w:space="0" w:color="auto"/>
        <w:left w:val="none" w:sz="0" w:space="0" w:color="auto"/>
        <w:bottom w:val="none" w:sz="0" w:space="0" w:color="auto"/>
        <w:right w:val="none" w:sz="0" w:space="0" w:color="auto"/>
      </w:divBdr>
    </w:div>
    <w:div w:id="2031755772">
      <w:bodyDiv w:val="1"/>
      <w:marLeft w:val="0"/>
      <w:marRight w:val="0"/>
      <w:marTop w:val="0"/>
      <w:marBottom w:val="0"/>
      <w:divBdr>
        <w:top w:val="none" w:sz="0" w:space="0" w:color="auto"/>
        <w:left w:val="none" w:sz="0" w:space="0" w:color="auto"/>
        <w:bottom w:val="none" w:sz="0" w:space="0" w:color="auto"/>
        <w:right w:val="none" w:sz="0" w:space="0" w:color="auto"/>
      </w:divBdr>
    </w:div>
    <w:div w:id="2031952165">
      <w:bodyDiv w:val="1"/>
      <w:marLeft w:val="0"/>
      <w:marRight w:val="0"/>
      <w:marTop w:val="0"/>
      <w:marBottom w:val="0"/>
      <w:divBdr>
        <w:top w:val="none" w:sz="0" w:space="0" w:color="auto"/>
        <w:left w:val="none" w:sz="0" w:space="0" w:color="auto"/>
        <w:bottom w:val="none" w:sz="0" w:space="0" w:color="auto"/>
        <w:right w:val="none" w:sz="0" w:space="0" w:color="auto"/>
      </w:divBdr>
    </w:div>
    <w:div w:id="2033064625">
      <w:bodyDiv w:val="1"/>
      <w:marLeft w:val="0"/>
      <w:marRight w:val="0"/>
      <w:marTop w:val="0"/>
      <w:marBottom w:val="0"/>
      <w:divBdr>
        <w:top w:val="none" w:sz="0" w:space="0" w:color="auto"/>
        <w:left w:val="none" w:sz="0" w:space="0" w:color="auto"/>
        <w:bottom w:val="none" w:sz="0" w:space="0" w:color="auto"/>
        <w:right w:val="none" w:sz="0" w:space="0" w:color="auto"/>
      </w:divBdr>
    </w:div>
    <w:div w:id="2033069884">
      <w:bodyDiv w:val="1"/>
      <w:marLeft w:val="0"/>
      <w:marRight w:val="0"/>
      <w:marTop w:val="0"/>
      <w:marBottom w:val="0"/>
      <w:divBdr>
        <w:top w:val="none" w:sz="0" w:space="0" w:color="auto"/>
        <w:left w:val="none" w:sz="0" w:space="0" w:color="auto"/>
        <w:bottom w:val="none" w:sz="0" w:space="0" w:color="auto"/>
        <w:right w:val="none" w:sz="0" w:space="0" w:color="auto"/>
      </w:divBdr>
    </w:div>
    <w:div w:id="2034572391">
      <w:bodyDiv w:val="1"/>
      <w:marLeft w:val="0"/>
      <w:marRight w:val="0"/>
      <w:marTop w:val="0"/>
      <w:marBottom w:val="0"/>
      <w:divBdr>
        <w:top w:val="none" w:sz="0" w:space="0" w:color="auto"/>
        <w:left w:val="none" w:sz="0" w:space="0" w:color="auto"/>
        <w:bottom w:val="none" w:sz="0" w:space="0" w:color="auto"/>
        <w:right w:val="none" w:sz="0" w:space="0" w:color="auto"/>
      </w:divBdr>
    </w:div>
    <w:div w:id="2035501606">
      <w:bodyDiv w:val="1"/>
      <w:marLeft w:val="0"/>
      <w:marRight w:val="0"/>
      <w:marTop w:val="0"/>
      <w:marBottom w:val="0"/>
      <w:divBdr>
        <w:top w:val="none" w:sz="0" w:space="0" w:color="auto"/>
        <w:left w:val="none" w:sz="0" w:space="0" w:color="auto"/>
        <w:bottom w:val="none" w:sz="0" w:space="0" w:color="auto"/>
        <w:right w:val="none" w:sz="0" w:space="0" w:color="auto"/>
      </w:divBdr>
    </w:div>
    <w:div w:id="2037727940">
      <w:bodyDiv w:val="1"/>
      <w:marLeft w:val="0"/>
      <w:marRight w:val="0"/>
      <w:marTop w:val="0"/>
      <w:marBottom w:val="0"/>
      <w:divBdr>
        <w:top w:val="none" w:sz="0" w:space="0" w:color="auto"/>
        <w:left w:val="none" w:sz="0" w:space="0" w:color="auto"/>
        <w:bottom w:val="none" w:sz="0" w:space="0" w:color="auto"/>
        <w:right w:val="none" w:sz="0" w:space="0" w:color="auto"/>
      </w:divBdr>
    </w:div>
    <w:div w:id="2038113398">
      <w:bodyDiv w:val="1"/>
      <w:marLeft w:val="0"/>
      <w:marRight w:val="0"/>
      <w:marTop w:val="0"/>
      <w:marBottom w:val="0"/>
      <w:divBdr>
        <w:top w:val="none" w:sz="0" w:space="0" w:color="auto"/>
        <w:left w:val="none" w:sz="0" w:space="0" w:color="auto"/>
        <w:bottom w:val="none" w:sz="0" w:space="0" w:color="auto"/>
        <w:right w:val="none" w:sz="0" w:space="0" w:color="auto"/>
      </w:divBdr>
    </w:div>
    <w:div w:id="2038307673">
      <w:bodyDiv w:val="1"/>
      <w:marLeft w:val="0"/>
      <w:marRight w:val="0"/>
      <w:marTop w:val="0"/>
      <w:marBottom w:val="0"/>
      <w:divBdr>
        <w:top w:val="none" w:sz="0" w:space="0" w:color="auto"/>
        <w:left w:val="none" w:sz="0" w:space="0" w:color="auto"/>
        <w:bottom w:val="none" w:sz="0" w:space="0" w:color="auto"/>
        <w:right w:val="none" w:sz="0" w:space="0" w:color="auto"/>
      </w:divBdr>
    </w:div>
    <w:div w:id="2038963603">
      <w:bodyDiv w:val="1"/>
      <w:marLeft w:val="0"/>
      <w:marRight w:val="0"/>
      <w:marTop w:val="0"/>
      <w:marBottom w:val="0"/>
      <w:divBdr>
        <w:top w:val="none" w:sz="0" w:space="0" w:color="auto"/>
        <w:left w:val="none" w:sz="0" w:space="0" w:color="auto"/>
        <w:bottom w:val="none" w:sz="0" w:space="0" w:color="auto"/>
        <w:right w:val="none" w:sz="0" w:space="0" w:color="auto"/>
      </w:divBdr>
    </w:div>
    <w:div w:id="2040202064">
      <w:bodyDiv w:val="1"/>
      <w:marLeft w:val="0"/>
      <w:marRight w:val="0"/>
      <w:marTop w:val="0"/>
      <w:marBottom w:val="0"/>
      <w:divBdr>
        <w:top w:val="none" w:sz="0" w:space="0" w:color="auto"/>
        <w:left w:val="none" w:sz="0" w:space="0" w:color="auto"/>
        <w:bottom w:val="none" w:sz="0" w:space="0" w:color="auto"/>
        <w:right w:val="none" w:sz="0" w:space="0" w:color="auto"/>
      </w:divBdr>
    </w:div>
    <w:div w:id="2041006955">
      <w:bodyDiv w:val="1"/>
      <w:marLeft w:val="0"/>
      <w:marRight w:val="0"/>
      <w:marTop w:val="0"/>
      <w:marBottom w:val="0"/>
      <w:divBdr>
        <w:top w:val="none" w:sz="0" w:space="0" w:color="auto"/>
        <w:left w:val="none" w:sz="0" w:space="0" w:color="auto"/>
        <w:bottom w:val="none" w:sz="0" w:space="0" w:color="auto"/>
        <w:right w:val="none" w:sz="0" w:space="0" w:color="auto"/>
      </w:divBdr>
    </w:div>
    <w:div w:id="2041011940">
      <w:bodyDiv w:val="1"/>
      <w:marLeft w:val="0"/>
      <w:marRight w:val="0"/>
      <w:marTop w:val="0"/>
      <w:marBottom w:val="0"/>
      <w:divBdr>
        <w:top w:val="none" w:sz="0" w:space="0" w:color="auto"/>
        <w:left w:val="none" w:sz="0" w:space="0" w:color="auto"/>
        <w:bottom w:val="none" w:sz="0" w:space="0" w:color="auto"/>
        <w:right w:val="none" w:sz="0" w:space="0" w:color="auto"/>
      </w:divBdr>
    </w:div>
    <w:div w:id="2041078335">
      <w:bodyDiv w:val="1"/>
      <w:marLeft w:val="0"/>
      <w:marRight w:val="0"/>
      <w:marTop w:val="0"/>
      <w:marBottom w:val="0"/>
      <w:divBdr>
        <w:top w:val="none" w:sz="0" w:space="0" w:color="auto"/>
        <w:left w:val="none" w:sz="0" w:space="0" w:color="auto"/>
        <w:bottom w:val="none" w:sz="0" w:space="0" w:color="auto"/>
        <w:right w:val="none" w:sz="0" w:space="0" w:color="auto"/>
      </w:divBdr>
    </w:div>
    <w:div w:id="2041130457">
      <w:bodyDiv w:val="1"/>
      <w:marLeft w:val="0"/>
      <w:marRight w:val="0"/>
      <w:marTop w:val="0"/>
      <w:marBottom w:val="0"/>
      <w:divBdr>
        <w:top w:val="none" w:sz="0" w:space="0" w:color="auto"/>
        <w:left w:val="none" w:sz="0" w:space="0" w:color="auto"/>
        <w:bottom w:val="none" w:sz="0" w:space="0" w:color="auto"/>
        <w:right w:val="none" w:sz="0" w:space="0" w:color="auto"/>
      </w:divBdr>
    </w:div>
    <w:div w:id="2041276751">
      <w:bodyDiv w:val="1"/>
      <w:marLeft w:val="0"/>
      <w:marRight w:val="0"/>
      <w:marTop w:val="0"/>
      <w:marBottom w:val="0"/>
      <w:divBdr>
        <w:top w:val="none" w:sz="0" w:space="0" w:color="auto"/>
        <w:left w:val="none" w:sz="0" w:space="0" w:color="auto"/>
        <w:bottom w:val="none" w:sz="0" w:space="0" w:color="auto"/>
        <w:right w:val="none" w:sz="0" w:space="0" w:color="auto"/>
      </w:divBdr>
    </w:div>
    <w:div w:id="2043355241">
      <w:bodyDiv w:val="1"/>
      <w:marLeft w:val="0"/>
      <w:marRight w:val="0"/>
      <w:marTop w:val="0"/>
      <w:marBottom w:val="0"/>
      <w:divBdr>
        <w:top w:val="none" w:sz="0" w:space="0" w:color="auto"/>
        <w:left w:val="none" w:sz="0" w:space="0" w:color="auto"/>
        <w:bottom w:val="none" w:sz="0" w:space="0" w:color="auto"/>
        <w:right w:val="none" w:sz="0" w:space="0" w:color="auto"/>
      </w:divBdr>
    </w:div>
    <w:div w:id="2046951646">
      <w:bodyDiv w:val="1"/>
      <w:marLeft w:val="0"/>
      <w:marRight w:val="0"/>
      <w:marTop w:val="0"/>
      <w:marBottom w:val="0"/>
      <w:divBdr>
        <w:top w:val="none" w:sz="0" w:space="0" w:color="auto"/>
        <w:left w:val="none" w:sz="0" w:space="0" w:color="auto"/>
        <w:bottom w:val="none" w:sz="0" w:space="0" w:color="auto"/>
        <w:right w:val="none" w:sz="0" w:space="0" w:color="auto"/>
      </w:divBdr>
    </w:div>
    <w:div w:id="2048678510">
      <w:bodyDiv w:val="1"/>
      <w:marLeft w:val="0"/>
      <w:marRight w:val="0"/>
      <w:marTop w:val="0"/>
      <w:marBottom w:val="0"/>
      <w:divBdr>
        <w:top w:val="none" w:sz="0" w:space="0" w:color="auto"/>
        <w:left w:val="none" w:sz="0" w:space="0" w:color="auto"/>
        <w:bottom w:val="none" w:sz="0" w:space="0" w:color="auto"/>
        <w:right w:val="none" w:sz="0" w:space="0" w:color="auto"/>
      </w:divBdr>
    </w:div>
    <w:div w:id="2052144881">
      <w:bodyDiv w:val="1"/>
      <w:marLeft w:val="0"/>
      <w:marRight w:val="0"/>
      <w:marTop w:val="0"/>
      <w:marBottom w:val="0"/>
      <w:divBdr>
        <w:top w:val="none" w:sz="0" w:space="0" w:color="auto"/>
        <w:left w:val="none" w:sz="0" w:space="0" w:color="auto"/>
        <w:bottom w:val="none" w:sz="0" w:space="0" w:color="auto"/>
        <w:right w:val="none" w:sz="0" w:space="0" w:color="auto"/>
      </w:divBdr>
    </w:div>
    <w:div w:id="2053919655">
      <w:bodyDiv w:val="1"/>
      <w:marLeft w:val="0"/>
      <w:marRight w:val="0"/>
      <w:marTop w:val="0"/>
      <w:marBottom w:val="0"/>
      <w:divBdr>
        <w:top w:val="none" w:sz="0" w:space="0" w:color="auto"/>
        <w:left w:val="none" w:sz="0" w:space="0" w:color="auto"/>
        <w:bottom w:val="none" w:sz="0" w:space="0" w:color="auto"/>
        <w:right w:val="none" w:sz="0" w:space="0" w:color="auto"/>
      </w:divBdr>
    </w:div>
    <w:div w:id="2055306387">
      <w:bodyDiv w:val="1"/>
      <w:marLeft w:val="0"/>
      <w:marRight w:val="0"/>
      <w:marTop w:val="0"/>
      <w:marBottom w:val="0"/>
      <w:divBdr>
        <w:top w:val="none" w:sz="0" w:space="0" w:color="auto"/>
        <w:left w:val="none" w:sz="0" w:space="0" w:color="auto"/>
        <w:bottom w:val="none" w:sz="0" w:space="0" w:color="auto"/>
        <w:right w:val="none" w:sz="0" w:space="0" w:color="auto"/>
      </w:divBdr>
    </w:div>
    <w:div w:id="2056588172">
      <w:bodyDiv w:val="1"/>
      <w:marLeft w:val="0"/>
      <w:marRight w:val="0"/>
      <w:marTop w:val="0"/>
      <w:marBottom w:val="0"/>
      <w:divBdr>
        <w:top w:val="none" w:sz="0" w:space="0" w:color="auto"/>
        <w:left w:val="none" w:sz="0" w:space="0" w:color="auto"/>
        <w:bottom w:val="none" w:sz="0" w:space="0" w:color="auto"/>
        <w:right w:val="none" w:sz="0" w:space="0" w:color="auto"/>
      </w:divBdr>
    </w:div>
    <w:div w:id="2059469029">
      <w:bodyDiv w:val="1"/>
      <w:marLeft w:val="0"/>
      <w:marRight w:val="0"/>
      <w:marTop w:val="0"/>
      <w:marBottom w:val="0"/>
      <w:divBdr>
        <w:top w:val="none" w:sz="0" w:space="0" w:color="auto"/>
        <w:left w:val="none" w:sz="0" w:space="0" w:color="auto"/>
        <w:bottom w:val="none" w:sz="0" w:space="0" w:color="auto"/>
        <w:right w:val="none" w:sz="0" w:space="0" w:color="auto"/>
      </w:divBdr>
    </w:div>
    <w:div w:id="2060936043">
      <w:bodyDiv w:val="1"/>
      <w:marLeft w:val="0"/>
      <w:marRight w:val="0"/>
      <w:marTop w:val="0"/>
      <w:marBottom w:val="0"/>
      <w:divBdr>
        <w:top w:val="none" w:sz="0" w:space="0" w:color="auto"/>
        <w:left w:val="none" w:sz="0" w:space="0" w:color="auto"/>
        <w:bottom w:val="none" w:sz="0" w:space="0" w:color="auto"/>
        <w:right w:val="none" w:sz="0" w:space="0" w:color="auto"/>
      </w:divBdr>
    </w:div>
    <w:div w:id="2064212965">
      <w:bodyDiv w:val="1"/>
      <w:marLeft w:val="0"/>
      <w:marRight w:val="0"/>
      <w:marTop w:val="0"/>
      <w:marBottom w:val="0"/>
      <w:divBdr>
        <w:top w:val="none" w:sz="0" w:space="0" w:color="auto"/>
        <w:left w:val="none" w:sz="0" w:space="0" w:color="auto"/>
        <w:bottom w:val="none" w:sz="0" w:space="0" w:color="auto"/>
        <w:right w:val="none" w:sz="0" w:space="0" w:color="auto"/>
      </w:divBdr>
    </w:div>
    <w:div w:id="2068527065">
      <w:bodyDiv w:val="1"/>
      <w:marLeft w:val="0"/>
      <w:marRight w:val="0"/>
      <w:marTop w:val="0"/>
      <w:marBottom w:val="0"/>
      <w:divBdr>
        <w:top w:val="none" w:sz="0" w:space="0" w:color="auto"/>
        <w:left w:val="none" w:sz="0" w:space="0" w:color="auto"/>
        <w:bottom w:val="none" w:sz="0" w:space="0" w:color="auto"/>
        <w:right w:val="none" w:sz="0" w:space="0" w:color="auto"/>
      </w:divBdr>
    </w:div>
    <w:div w:id="2069720458">
      <w:bodyDiv w:val="1"/>
      <w:marLeft w:val="0"/>
      <w:marRight w:val="0"/>
      <w:marTop w:val="0"/>
      <w:marBottom w:val="0"/>
      <w:divBdr>
        <w:top w:val="none" w:sz="0" w:space="0" w:color="auto"/>
        <w:left w:val="none" w:sz="0" w:space="0" w:color="auto"/>
        <w:bottom w:val="none" w:sz="0" w:space="0" w:color="auto"/>
        <w:right w:val="none" w:sz="0" w:space="0" w:color="auto"/>
      </w:divBdr>
    </w:div>
    <w:div w:id="2070112711">
      <w:bodyDiv w:val="1"/>
      <w:marLeft w:val="0"/>
      <w:marRight w:val="0"/>
      <w:marTop w:val="0"/>
      <w:marBottom w:val="0"/>
      <w:divBdr>
        <w:top w:val="none" w:sz="0" w:space="0" w:color="auto"/>
        <w:left w:val="none" w:sz="0" w:space="0" w:color="auto"/>
        <w:bottom w:val="none" w:sz="0" w:space="0" w:color="auto"/>
        <w:right w:val="none" w:sz="0" w:space="0" w:color="auto"/>
      </w:divBdr>
    </w:div>
    <w:div w:id="2074036504">
      <w:bodyDiv w:val="1"/>
      <w:marLeft w:val="0"/>
      <w:marRight w:val="0"/>
      <w:marTop w:val="0"/>
      <w:marBottom w:val="0"/>
      <w:divBdr>
        <w:top w:val="none" w:sz="0" w:space="0" w:color="auto"/>
        <w:left w:val="none" w:sz="0" w:space="0" w:color="auto"/>
        <w:bottom w:val="none" w:sz="0" w:space="0" w:color="auto"/>
        <w:right w:val="none" w:sz="0" w:space="0" w:color="auto"/>
      </w:divBdr>
    </w:div>
    <w:div w:id="2074425210">
      <w:bodyDiv w:val="1"/>
      <w:marLeft w:val="0"/>
      <w:marRight w:val="0"/>
      <w:marTop w:val="0"/>
      <w:marBottom w:val="0"/>
      <w:divBdr>
        <w:top w:val="none" w:sz="0" w:space="0" w:color="auto"/>
        <w:left w:val="none" w:sz="0" w:space="0" w:color="auto"/>
        <w:bottom w:val="none" w:sz="0" w:space="0" w:color="auto"/>
        <w:right w:val="none" w:sz="0" w:space="0" w:color="auto"/>
      </w:divBdr>
    </w:div>
    <w:div w:id="2076277768">
      <w:bodyDiv w:val="1"/>
      <w:marLeft w:val="0"/>
      <w:marRight w:val="0"/>
      <w:marTop w:val="0"/>
      <w:marBottom w:val="0"/>
      <w:divBdr>
        <w:top w:val="none" w:sz="0" w:space="0" w:color="auto"/>
        <w:left w:val="none" w:sz="0" w:space="0" w:color="auto"/>
        <w:bottom w:val="none" w:sz="0" w:space="0" w:color="auto"/>
        <w:right w:val="none" w:sz="0" w:space="0" w:color="auto"/>
      </w:divBdr>
    </w:div>
    <w:div w:id="2076774981">
      <w:bodyDiv w:val="1"/>
      <w:marLeft w:val="0"/>
      <w:marRight w:val="0"/>
      <w:marTop w:val="0"/>
      <w:marBottom w:val="0"/>
      <w:divBdr>
        <w:top w:val="none" w:sz="0" w:space="0" w:color="auto"/>
        <w:left w:val="none" w:sz="0" w:space="0" w:color="auto"/>
        <w:bottom w:val="none" w:sz="0" w:space="0" w:color="auto"/>
        <w:right w:val="none" w:sz="0" w:space="0" w:color="auto"/>
      </w:divBdr>
    </w:div>
    <w:div w:id="2078939371">
      <w:bodyDiv w:val="1"/>
      <w:marLeft w:val="0"/>
      <w:marRight w:val="0"/>
      <w:marTop w:val="0"/>
      <w:marBottom w:val="0"/>
      <w:divBdr>
        <w:top w:val="none" w:sz="0" w:space="0" w:color="auto"/>
        <w:left w:val="none" w:sz="0" w:space="0" w:color="auto"/>
        <w:bottom w:val="none" w:sz="0" w:space="0" w:color="auto"/>
        <w:right w:val="none" w:sz="0" w:space="0" w:color="auto"/>
      </w:divBdr>
    </w:div>
    <w:div w:id="2079664789">
      <w:bodyDiv w:val="1"/>
      <w:marLeft w:val="0"/>
      <w:marRight w:val="0"/>
      <w:marTop w:val="0"/>
      <w:marBottom w:val="0"/>
      <w:divBdr>
        <w:top w:val="none" w:sz="0" w:space="0" w:color="auto"/>
        <w:left w:val="none" w:sz="0" w:space="0" w:color="auto"/>
        <w:bottom w:val="none" w:sz="0" w:space="0" w:color="auto"/>
        <w:right w:val="none" w:sz="0" w:space="0" w:color="auto"/>
      </w:divBdr>
    </w:div>
    <w:div w:id="2079938369">
      <w:bodyDiv w:val="1"/>
      <w:marLeft w:val="0"/>
      <w:marRight w:val="0"/>
      <w:marTop w:val="0"/>
      <w:marBottom w:val="0"/>
      <w:divBdr>
        <w:top w:val="none" w:sz="0" w:space="0" w:color="auto"/>
        <w:left w:val="none" w:sz="0" w:space="0" w:color="auto"/>
        <w:bottom w:val="none" w:sz="0" w:space="0" w:color="auto"/>
        <w:right w:val="none" w:sz="0" w:space="0" w:color="auto"/>
      </w:divBdr>
    </w:div>
    <w:div w:id="2080978403">
      <w:bodyDiv w:val="1"/>
      <w:marLeft w:val="0"/>
      <w:marRight w:val="0"/>
      <w:marTop w:val="0"/>
      <w:marBottom w:val="0"/>
      <w:divBdr>
        <w:top w:val="none" w:sz="0" w:space="0" w:color="auto"/>
        <w:left w:val="none" w:sz="0" w:space="0" w:color="auto"/>
        <w:bottom w:val="none" w:sz="0" w:space="0" w:color="auto"/>
        <w:right w:val="none" w:sz="0" w:space="0" w:color="auto"/>
      </w:divBdr>
    </w:div>
    <w:div w:id="2081515725">
      <w:bodyDiv w:val="1"/>
      <w:marLeft w:val="0"/>
      <w:marRight w:val="0"/>
      <w:marTop w:val="0"/>
      <w:marBottom w:val="0"/>
      <w:divBdr>
        <w:top w:val="none" w:sz="0" w:space="0" w:color="auto"/>
        <w:left w:val="none" w:sz="0" w:space="0" w:color="auto"/>
        <w:bottom w:val="none" w:sz="0" w:space="0" w:color="auto"/>
        <w:right w:val="none" w:sz="0" w:space="0" w:color="auto"/>
      </w:divBdr>
    </w:div>
    <w:div w:id="2085108523">
      <w:bodyDiv w:val="1"/>
      <w:marLeft w:val="0"/>
      <w:marRight w:val="0"/>
      <w:marTop w:val="0"/>
      <w:marBottom w:val="0"/>
      <w:divBdr>
        <w:top w:val="none" w:sz="0" w:space="0" w:color="auto"/>
        <w:left w:val="none" w:sz="0" w:space="0" w:color="auto"/>
        <w:bottom w:val="none" w:sz="0" w:space="0" w:color="auto"/>
        <w:right w:val="none" w:sz="0" w:space="0" w:color="auto"/>
      </w:divBdr>
    </w:div>
    <w:div w:id="2088114991">
      <w:bodyDiv w:val="1"/>
      <w:marLeft w:val="0"/>
      <w:marRight w:val="0"/>
      <w:marTop w:val="0"/>
      <w:marBottom w:val="0"/>
      <w:divBdr>
        <w:top w:val="none" w:sz="0" w:space="0" w:color="auto"/>
        <w:left w:val="none" w:sz="0" w:space="0" w:color="auto"/>
        <w:bottom w:val="none" w:sz="0" w:space="0" w:color="auto"/>
        <w:right w:val="none" w:sz="0" w:space="0" w:color="auto"/>
      </w:divBdr>
    </w:div>
    <w:div w:id="2092114858">
      <w:bodyDiv w:val="1"/>
      <w:marLeft w:val="0"/>
      <w:marRight w:val="0"/>
      <w:marTop w:val="0"/>
      <w:marBottom w:val="0"/>
      <w:divBdr>
        <w:top w:val="none" w:sz="0" w:space="0" w:color="auto"/>
        <w:left w:val="none" w:sz="0" w:space="0" w:color="auto"/>
        <w:bottom w:val="none" w:sz="0" w:space="0" w:color="auto"/>
        <w:right w:val="none" w:sz="0" w:space="0" w:color="auto"/>
      </w:divBdr>
    </w:div>
    <w:div w:id="2095710962">
      <w:bodyDiv w:val="1"/>
      <w:marLeft w:val="0"/>
      <w:marRight w:val="0"/>
      <w:marTop w:val="0"/>
      <w:marBottom w:val="0"/>
      <w:divBdr>
        <w:top w:val="none" w:sz="0" w:space="0" w:color="auto"/>
        <w:left w:val="none" w:sz="0" w:space="0" w:color="auto"/>
        <w:bottom w:val="none" w:sz="0" w:space="0" w:color="auto"/>
        <w:right w:val="none" w:sz="0" w:space="0" w:color="auto"/>
      </w:divBdr>
    </w:div>
    <w:div w:id="2096318080">
      <w:bodyDiv w:val="1"/>
      <w:marLeft w:val="0"/>
      <w:marRight w:val="0"/>
      <w:marTop w:val="0"/>
      <w:marBottom w:val="0"/>
      <w:divBdr>
        <w:top w:val="none" w:sz="0" w:space="0" w:color="auto"/>
        <w:left w:val="none" w:sz="0" w:space="0" w:color="auto"/>
        <w:bottom w:val="none" w:sz="0" w:space="0" w:color="auto"/>
        <w:right w:val="none" w:sz="0" w:space="0" w:color="auto"/>
      </w:divBdr>
    </w:div>
    <w:div w:id="2097359861">
      <w:bodyDiv w:val="1"/>
      <w:marLeft w:val="0"/>
      <w:marRight w:val="0"/>
      <w:marTop w:val="0"/>
      <w:marBottom w:val="0"/>
      <w:divBdr>
        <w:top w:val="none" w:sz="0" w:space="0" w:color="auto"/>
        <w:left w:val="none" w:sz="0" w:space="0" w:color="auto"/>
        <w:bottom w:val="none" w:sz="0" w:space="0" w:color="auto"/>
        <w:right w:val="none" w:sz="0" w:space="0" w:color="auto"/>
      </w:divBdr>
    </w:div>
    <w:div w:id="2099516316">
      <w:bodyDiv w:val="1"/>
      <w:marLeft w:val="0"/>
      <w:marRight w:val="0"/>
      <w:marTop w:val="0"/>
      <w:marBottom w:val="0"/>
      <w:divBdr>
        <w:top w:val="none" w:sz="0" w:space="0" w:color="auto"/>
        <w:left w:val="none" w:sz="0" w:space="0" w:color="auto"/>
        <w:bottom w:val="none" w:sz="0" w:space="0" w:color="auto"/>
        <w:right w:val="none" w:sz="0" w:space="0" w:color="auto"/>
      </w:divBdr>
    </w:div>
    <w:div w:id="2100053180">
      <w:bodyDiv w:val="1"/>
      <w:marLeft w:val="0"/>
      <w:marRight w:val="0"/>
      <w:marTop w:val="0"/>
      <w:marBottom w:val="0"/>
      <w:divBdr>
        <w:top w:val="none" w:sz="0" w:space="0" w:color="auto"/>
        <w:left w:val="none" w:sz="0" w:space="0" w:color="auto"/>
        <w:bottom w:val="none" w:sz="0" w:space="0" w:color="auto"/>
        <w:right w:val="none" w:sz="0" w:space="0" w:color="auto"/>
      </w:divBdr>
    </w:div>
    <w:div w:id="2100055772">
      <w:bodyDiv w:val="1"/>
      <w:marLeft w:val="0"/>
      <w:marRight w:val="0"/>
      <w:marTop w:val="0"/>
      <w:marBottom w:val="0"/>
      <w:divBdr>
        <w:top w:val="none" w:sz="0" w:space="0" w:color="auto"/>
        <w:left w:val="none" w:sz="0" w:space="0" w:color="auto"/>
        <w:bottom w:val="none" w:sz="0" w:space="0" w:color="auto"/>
        <w:right w:val="none" w:sz="0" w:space="0" w:color="auto"/>
      </w:divBdr>
    </w:div>
    <w:div w:id="2100057911">
      <w:bodyDiv w:val="1"/>
      <w:marLeft w:val="0"/>
      <w:marRight w:val="0"/>
      <w:marTop w:val="0"/>
      <w:marBottom w:val="0"/>
      <w:divBdr>
        <w:top w:val="none" w:sz="0" w:space="0" w:color="auto"/>
        <w:left w:val="none" w:sz="0" w:space="0" w:color="auto"/>
        <w:bottom w:val="none" w:sz="0" w:space="0" w:color="auto"/>
        <w:right w:val="none" w:sz="0" w:space="0" w:color="auto"/>
      </w:divBdr>
    </w:div>
    <w:div w:id="2100364069">
      <w:bodyDiv w:val="1"/>
      <w:marLeft w:val="0"/>
      <w:marRight w:val="0"/>
      <w:marTop w:val="0"/>
      <w:marBottom w:val="0"/>
      <w:divBdr>
        <w:top w:val="none" w:sz="0" w:space="0" w:color="auto"/>
        <w:left w:val="none" w:sz="0" w:space="0" w:color="auto"/>
        <w:bottom w:val="none" w:sz="0" w:space="0" w:color="auto"/>
        <w:right w:val="none" w:sz="0" w:space="0" w:color="auto"/>
      </w:divBdr>
    </w:div>
    <w:div w:id="2100522925">
      <w:bodyDiv w:val="1"/>
      <w:marLeft w:val="0"/>
      <w:marRight w:val="0"/>
      <w:marTop w:val="0"/>
      <w:marBottom w:val="0"/>
      <w:divBdr>
        <w:top w:val="none" w:sz="0" w:space="0" w:color="auto"/>
        <w:left w:val="none" w:sz="0" w:space="0" w:color="auto"/>
        <w:bottom w:val="none" w:sz="0" w:space="0" w:color="auto"/>
        <w:right w:val="none" w:sz="0" w:space="0" w:color="auto"/>
      </w:divBdr>
    </w:div>
    <w:div w:id="2100905575">
      <w:bodyDiv w:val="1"/>
      <w:marLeft w:val="0"/>
      <w:marRight w:val="0"/>
      <w:marTop w:val="0"/>
      <w:marBottom w:val="0"/>
      <w:divBdr>
        <w:top w:val="none" w:sz="0" w:space="0" w:color="auto"/>
        <w:left w:val="none" w:sz="0" w:space="0" w:color="auto"/>
        <w:bottom w:val="none" w:sz="0" w:space="0" w:color="auto"/>
        <w:right w:val="none" w:sz="0" w:space="0" w:color="auto"/>
      </w:divBdr>
    </w:div>
    <w:div w:id="2101874661">
      <w:bodyDiv w:val="1"/>
      <w:marLeft w:val="0"/>
      <w:marRight w:val="0"/>
      <w:marTop w:val="0"/>
      <w:marBottom w:val="0"/>
      <w:divBdr>
        <w:top w:val="none" w:sz="0" w:space="0" w:color="auto"/>
        <w:left w:val="none" w:sz="0" w:space="0" w:color="auto"/>
        <w:bottom w:val="none" w:sz="0" w:space="0" w:color="auto"/>
        <w:right w:val="none" w:sz="0" w:space="0" w:color="auto"/>
      </w:divBdr>
    </w:div>
    <w:div w:id="2102682692">
      <w:bodyDiv w:val="1"/>
      <w:marLeft w:val="0"/>
      <w:marRight w:val="0"/>
      <w:marTop w:val="0"/>
      <w:marBottom w:val="0"/>
      <w:divBdr>
        <w:top w:val="none" w:sz="0" w:space="0" w:color="auto"/>
        <w:left w:val="none" w:sz="0" w:space="0" w:color="auto"/>
        <w:bottom w:val="none" w:sz="0" w:space="0" w:color="auto"/>
        <w:right w:val="none" w:sz="0" w:space="0" w:color="auto"/>
      </w:divBdr>
    </w:div>
    <w:div w:id="2105301688">
      <w:bodyDiv w:val="1"/>
      <w:marLeft w:val="0"/>
      <w:marRight w:val="0"/>
      <w:marTop w:val="0"/>
      <w:marBottom w:val="0"/>
      <w:divBdr>
        <w:top w:val="none" w:sz="0" w:space="0" w:color="auto"/>
        <w:left w:val="none" w:sz="0" w:space="0" w:color="auto"/>
        <w:bottom w:val="none" w:sz="0" w:space="0" w:color="auto"/>
        <w:right w:val="none" w:sz="0" w:space="0" w:color="auto"/>
      </w:divBdr>
    </w:div>
    <w:div w:id="2108773279">
      <w:bodyDiv w:val="1"/>
      <w:marLeft w:val="0"/>
      <w:marRight w:val="0"/>
      <w:marTop w:val="0"/>
      <w:marBottom w:val="0"/>
      <w:divBdr>
        <w:top w:val="none" w:sz="0" w:space="0" w:color="auto"/>
        <w:left w:val="none" w:sz="0" w:space="0" w:color="auto"/>
        <w:bottom w:val="none" w:sz="0" w:space="0" w:color="auto"/>
        <w:right w:val="none" w:sz="0" w:space="0" w:color="auto"/>
      </w:divBdr>
    </w:div>
    <w:div w:id="2108964030">
      <w:bodyDiv w:val="1"/>
      <w:marLeft w:val="0"/>
      <w:marRight w:val="0"/>
      <w:marTop w:val="0"/>
      <w:marBottom w:val="0"/>
      <w:divBdr>
        <w:top w:val="none" w:sz="0" w:space="0" w:color="auto"/>
        <w:left w:val="none" w:sz="0" w:space="0" w:color="auto"/>
        <w:bottom w:val="none" w:sz="0" w:space="0" w:color="auto"/>
        <w:right w:val="none" w:sz="0" w:space="0" w:color="auto"/>
      </w:divBdr>
    </w:div>
    <w:div w:id="2110157952">
      <w:bodyDiv w:val="1"/>
      <w:marLeft w:val="0"/>
      <w:marRight w:val="0"/>
      <w:marTop w:val="0"/>
      <w:marBottom w:val="0"/>
      <w:divBdr>
        <w:top w:val="none" w:sz="0" w:space="0" w:color="auto"/>
        <w:left w:val="none" w:sz="0" w:space="0" w:color="auto"/>
        <w:bottom w:val="none" w:sz="0" w:space="0" w:color="auto"/>
        <w:right w:val="none" w:sz="0" w:space="0" w:color="auto"/>
      </w:divBdr>
    </w:div>
    <w:div w:id="2110857625">
      <w:bodyDiv w:val="1"/>
      <w:marLeft w:val="0"/>
      <w:marRight w:val="0"/>
      <w:marTop w:val="0"/>
      <w:marBottom w:val="0"/>
      <w:divBdr>
        <w:top w:val="none" w:sz="0" w:space="0" w:color="auto"/>
        <w:left w:val="none" w:sz="0" w:space="0" w:color="auto"/>
        <w:bottom w:val="none" w:sz="0" w:space="0" w:color="auto"/>
        <w:right w:val="none" w:sz="0" w:space="0" w:color="auto"/>
      </w:divBdr>
    </w:div>
    <w:div w:id="2112823510">
      <w:bodyDiv w:val="1"/>
      <w:marLeft w:val="0"/>
      <w:marRight w:val="0"/>
      <w:marTop w:val="0"/>
      <w:marBottom w:val="0"/>
      <w:divBdr>
        <w:top w:val="none" w:sz="0" w:space="0" w:color="auto"/>
        <w:left w:val="none" w:sz="0" w:space="0" w:color="auto"/>
        <w:bottom w:val="none" w:sz="0" w:space="0" w:color="auto"/>
        <w:right w:val="none" w:sz="0" w:space="0" w:color="auto"/>
      </w:divBdr>
    </w:div>
    <w:div w:id="2113358324">
      <w:bodyDiv w:val="1"/>
      <w:marLeft w:val="0"/>
      <w:marRight w:val="0"/>
      <w:marTop w:val="0"/>
      <w:marBottom w:val="0"/>
      <w:divBdr>
        <w:top w:val="none" w:sz="0" w:space="0" w:color="auto"/>
        <w:left w:val="none" w:sz="0" w:space="0" w:color="auto"/>
        <w:bottom w:val="none" w:sz="0" w:space="0" w:color="auto"/>
        <w:right w:val="none" w:sz="0" w:space="0" w:color="auto"/>
      </w:divBdr>
    </w:div>
    <w:div w:id="2113620903">
      <w:bodyDiv w:val="1"/>
      <w:marLeft w:val="0"/>
      <w:marRight w:val="0"/>
      <w:marTop w:val="0"/>
      <w:marBottom w:val="0"/>
      <w:divBdr>
        <w:top w:val="none" w:sz="0" w:space="0" w:color="auto"/>
        <w:left w:val="none" w:sz="0" w:space="0" w:color="auto"/>
        <w:bottom w:val="none" w:sz="0" w:space="0" w:color="auto"/>
        <w:right w:val="none" w:sz="0" w:space="0" w:color="auto"/>
      </w:divBdr>
    </w:div>
    <w:div w:id="2116320443">
      <w:bodyDiv w:val="1"/>
      <w:marLeft w:val="0"/>
      <w:marRight w:val="0"/>
      <w:marTop w:val="0"/>
      <w:marBottom w:val="0"/>
      <w:divBdr>
        <w:top w:val="none" w:sz="0" w:space="0" w:color="auto"/>
        <w:left w:val="none" w:sz="0" w:space="0" w:color="auto"/>
        <w:bottom w:val="none" w:sz="0" w:space="0" w:color="auto"/>
        <w:right w:val="none" w:sz="0" w:space="0" w:color="auto"/>
      </w:divBdr>
    </w:div>
    <w:div w:id="2120297997">
      <w:bodyDiv w:val="1"/>
      <w:marLeft w:val="0"/>
      <w:marRight w:val="0"/>
      <w:marTop w:val="0"/>
      <w:marBottom w:val="0"/>
      <w:divBdr>
        <w:top w:val="none" w:sz="0" w:space="0" w:color="auto"/>
        <w:left w:val="none" w:sz="0" w:space="0" w:color="auto"/>
        <w:bottom w:val="none" w:sz="0" w:space="0" w:color="auto"/>
        <w:right w:val="none" w:sz="0" w:space="0" w:color="auto"/>
      </w:divBdr>
    </w:div>
    <w:div w:id="2121101849">
      <w:bodyDiv w:val="1"/>
      <w:marLeft w:val="0"/>
      <w:marRight w:val="0"/>
      <w:marTop w:val="0"/>
      <w:marBottom w:val="0"/>
      <w:divBdr>
        <w:top w:val="none" w:sz="0" w:space="0" w:color="auto"/>
        <w:left w:val="none" w:sz="0" w:space="0" w:color="auto"/>
        <w:bottom w:val="none" w:sz="0" w:space="0" w:color="auto"/>
        <w:right w:val="none" w:sz="0" w:space="0" w:color="auto"/>
      </w:divBdr>
    </w:div>
    <w:div w:id="2122332391">
      <w:bodyDiv w:val="1"/>
      <w:marLeft w:val="0"/>
      <w:marRight w:val="0"/>
      <w:marTop w:val="0"/>
      <w:marBottom w:val="0"/>
      <w:divBdr>
        <w:top w:val="none" w:sz="0" w:space="0" w:color="auto"/>
        <w:left w:val="none" w:sz="0" w:space="0" w:color="auto"/>
        <w:bottom w:val="none" w:sz="0" w:space="0" w:color="auto"/>
        <w:right w:val="none" w:sz="0" w:space="0" w:color="auto"/>
      </w:divBdr>
    </w:div>
    <w:div w:id="2123070003">
      <w:bodyDiv w:val="1"/>
      <w:marLeft w:val="0"/>
      <w:marRight w:val="0"/>
      <w:marTop w:val="0"/>
      <w:marBottom w:val="0"/>
      <w:divBdr>
        <w:top w:val="none" w:sz="0" w:space="0" w:color="auto"/>
        <w:left w:val="none" w:sz="0" w:space="0" w:color="auto"/>
        <w:bottom w:val="none" w:sz="0" w:space="0" w:color="auto"/>
        <w:right w:val="none" w:sz="0" w:space="0" w:color="auto"/>
      </w:divBdr>
    </w:div>
    <w:div w:id="2123766893">
      <w:bodyDiv w:val="1"/>
      <w:marLeft w:val="0"/>
      <w:marRight w:val="0"/>
      <w:marTop w:val="0"/>
      <w:marBottom w:val="0"/>
      <w:divBdr>
        <w:top w:val="none" w:sz="0" w:space="0" w:color="auto"/>
        <w:left w:val="none" w:sz="0" w:space="0" w:color="auto"/>
        <w:bottom w:val="none" w:sz="0" w:space="0" w:color="auto"/>
        <w:right w:val="none" w:sz="0" w:space="0" w:color="auto"/>
      </w:divBdr>
    </w:div>
    <w:div w:id="2124417048">
      <w:bodyDiv w:val="1"/>
      <w:marLeft w:val="0"/>
      <w:marRight w:val="0"/>
      <w:marTop w:val="0"/>
      <w:marBottom w:val="0"/>
      <w:divBdr>
        <w:top w:val="none" w:sz="0" w:space="0" w:color="auto"/>
        <w:left w:val="none" w:sz="0" w:space="0" w:color="auto"/>
        <w:bottom w:val="none" w:sz="0" w:space="0" w:color="auto"/>
        <w:right w:val="none" w:sz="0" w:space="0" w:color="auto"/>
      </w:divBdr>
    </w:div>
    <w:div w:id="2125230649">
      <w:bodyDiv w:val="1"/>
      <w:marLeft w:val="0"/>
      <w:marRight w:val="0"/>
      <w:marTop w:val="0"/>
      <w:marBottom w:val="0"/>
      <w:divBdr>
        <w:top w:val="none" w:sz="0" w:space="0" w:color="auto"/>
        <w:left w:val="none" w:sz="0" w:space="0" w:color="auto"/>
        <w:bottom w:val="none" w:sz="0" w:space="0" w:color="auto"/>
        <w:right w:val="none" w:sz="0" w:space="0" w:color="auto"/>
      </w:divBdr>
    </w:div>
    <w:div w:id="2125805994">
      <w:bodyDiv w:val="1"/>
      <w:marLeft w:val="0"/>
      <w:marRight w:val="0"/>
      <w:marTop w:val="0"/>
      <w:marBottom w:val="0"/>
      <w:divBdr>
        <w:top w:val="none" w:sz="0" w:space="0" w:color="auto"/>
        <w:left w:val="none" w:sz="0" w:space="0" w:color="auto"/>
        <w:bottom w:val="none" w:sz="0" w:space="0" w:color="auto"/>
        <w:right w:val="none" w:sz="0" w:space="0" w:color="auto"/>
      </w:divBdr>
    </w:div>
    <w:div w:id="2125806002">
      <w:bodyDiv w:val="1"/>
      <w:marLeft w:val="0"/>
      <w:marRight w:val="0"/>
      <w:marTop w:val="0"/>
      <w:marBottom w:val="0"/>
      <w:divBdr>
        <w:top w:val="none" w:sz="0" w:space="0" w:color="auto"/>
        <w:left w:val="none" w:sz="0" w:space="0" w:color="auto"/>
        <w:bottom w:val="none" w:sz="0" w:space="0" w:color="auto"/>
        <w:right w:val="none" w:sz="0" w:space="0" w:color="auto"/>
      </w:divBdr>
    </w:div>
    <w:div w:id="2127506899">
      <w:bodyDiv w:val="1"/>
      <w:marLeft w:val="0"/>
      <w:marRight w:val="0"/>
      <w:marTop w:val="0"/>
      <w:marBottom w:val="0"/>
      <w:divBdr>
        <w:top w:val="none" w:sz="0" w:space="0" w:color="auto"/>
        <w:left w:val="none" w:sz="0" w:space="0" w:color="auto"/>
        <w:bottom w:val="none" w:sz="0" w:space="0" w:color="auto"/>
        <w:right w:val="none" w:sz="0" w:space="0" w:color="auto"/>
      </w:divBdr>
    </w:div>
    <w:div w:id="2127582782">
      <w:bodyDiv w:val="1"/>
      <w:marLeft w:val="0"/>
      <w:marRight w:val="0"/>
      <w:marTop w:val="0"/>
      <w:marBottom w:val="0"/>
      <w:divBdr>
        <w:top w:val="none" w:sz="0" w:space="0" w:color="auto"/>
        <w:left w:val="none" w:sz="0" w:space="0" w:color="auto"/>
        <w:bottom w:val="none" w:sz="0" w:space="0" w:color="auto"/>
        <w:right w:val="none" w:sz="0" w:space="0" w:color="auto"/>
      </w:divBdr>
    </w:div>
    <w:div w:id="2128348951">
      <w:bodyDiv w:val="1"/>
      <w:marLeft w:val="0"/>
      <w:marRight w:val="0"/>
      <w:marTop w:val="0"/>
      <w:marBottom w:val="0"/>
      <w:divBdr>
        <w:top w:val="none" w:sz="0" w:space="0" w:color="auto"/>
        <w:left w:val="none" w:sz="0" w:space="0" w:color="auto"/>
        <w:bottom w:val="none" w:sz="0" w:space="0" w:color="auto"/>
        <w:right w:val="none" w:sz="0" w:space="0" w:color="auto"/>
      </w:divBdr>
    </w:div>
    <w:div w:id="2130391607">
      <w:bodyDiv w:val="1"/>
      <w:marLeft w:val="0"/>
      <w:marRight w:val="0"/>
      <w:marTop w:val="0"/>
      <w:marBottom w:val="0"/>
      <w:divBdr>
        <w:top w:val="none" w:sz="0" w:space="0" w:color="auto"/>
        <w:left w:val="none" w:sz="0" w:space="0" w:color="auto"/>
        <w:bottom w:val="none" w:sz="0" w:space="0" w:color="auto"/>
        <w:right w:val="none" w:sz="0" w:space="0" w:color="auto"/>
      </w:divBdr>
    </w:div>
    <w:div w:id="2130396820">
      <w:bodyDiv w:val="1"/>
      <w:marLeft w:val="0"/>
      <w:marRight w:val="0"/>
      <w:marTop w:val="0"/>
      <w:marBottom w:val="0"/>
      <w:divBdr>
        <w:top w:val="none" w:sz="0" w:space="0" w:color="auto"/>
        <w:left w:val="none" w:sz="0" w:space="0" w:color="auto"/>
        <w:bottom w:val="none" w:sz="0" w:space="0" w:color="auto"/>
        <w:right w:val="none" w:sz="0" w:space="0" w:color="auto"/>
      </w:divBdr>
    </w:div>
    <w:div w:id="2131312178">
      <w:bodyDiv w:val="1"/>
      <w:marLeft w:val="0"/>
      <w:marRight w:val="0"/>
      <w:marTop w:val="0"/>
      <w:marBottom w:val="0"/>
      <w:divBdr>
        <w:top w:val="none" w:sz="0" w:space="0" w:color="auto"/>
        <w:left w:val="none" w:sz="0" w:space="0" w:color="auto"/>
        <w:bottom w:val="none" w:sz="0" w:space="0" w:color="auto"/>
        <w:right w:val="none" w:sz="0" w:space="0" w:color="auto"/>
      </w:divBdr>
    </w:div>
    <w:div w:id="2132936393">
      <w:bodyDiv w:val="1"/>
      <w:marLeft w:val="0"/>
      <w:marRight w:val="0"/>
      <w:marTop w:val="0"/>
      <w:marBottom w:val="0"/>
      <w:divBdr>
        <w:top w:val="none" w:sz="0" w:space="0" w:color="auto"/>
        <w:left w:val="none" w:sz="0" w:space="0" w:color="auto"/>
        <w:bottom w:val="none" w:sz="0" w:space="0" w:color="auto"/>
        <w:right w:val="none" w:sz="0" w:space="0" w:color="auto"/>
      </w:divBdr>
    </w:div>
    <w:div w:id="2133397641">
      <w:bodyDiv w:val="1"/>
      <w:marLeft w:val="0"/>
      <w:marRight w:val="0"/>
      <w:marTop w:val="0"/>
      <w:marBottom w:val="0"/>
      <w:divBdr>
        <w:top w:val="none" w:sz="0" w:space="0" w:color="auto"/>
        <w:left w:val="none" w:sz="0" w:space="0" w:color="auto"/>
        <w:bottom w:val="none" w:sz="0" w:space="0" w:color="auto"/>
        <w:right w:val="none" w:sz="0" w:space="0" w:color="auto"/>
      </w:divBdr>
    </w:div>
    <w:div w:id="2134668282">
      <w:bodyDiv w:val="1"/>
      <w:marLeft w:val="0"/>
      <w:marRight w:val="0"/>
      <w:marTop w:val="0"/>
      <w:marBottom w:val="0"/>
      <w:divBdr>
        <w:top w:val="none" w:sz="0" w:space="0" w:color="auto"/>
        <w:left w:val="none" w:sz="0" w:space="0" w:color="auto"/>
        <w:bottom w:val="none" w:sz="0" w:space="0" w:color="auto"/>
        <w:right w:val="none" w:sz="0" w:space="0" w:color="auto"/>
      </w:divBdr>
    </w:div>
    <w:div w:id="2135901940">
      <w:bodyDiv w:val="1"/>
      <w:marLeft w:val="0"/>
      <w:marRight w:val="0"/>
      <w:marTop w:val="0"/>
      <w:marBottom w:val="0"/>
      <w:divBdr>
        <w:top w:val="none" w:sz="0" w:space="0" w:color="auto"/>
        <w:left w:val="none" w:sz="0" w:space="0" w:color="auto"/>
        <w:bottom w:val="none" w:sz="0" w:space="0" w:color="auto"/>
        <w:right w:val="none" w:sz="0" w:space="0" w:color="auto"/>
      </w:divBdr>
    </w:div>
    <w:div w:id="2137135092">
      <w:bodyDiv w:val="1"/>
      <w:marLeft w:val="0"/>
      <w:marRight w:val="0"/>
      <w:marTop w:val="0"/>
      <w:marBottom w:val="0"/>
      <w:divBdr>
        <w:top w:val="none" w:sz="0" w:space="0" w:color="auto"/>
        <w:left w:val="none" w:sz="0" w:space="0" w:color="auto"/>
        <w:bottom w:val="none" w:sz="0" w:space="0" w:color="auto"/>
        <w:right w:val="none" w:sz="0" w:space="0" w:color="auto"/>
      </w:divBdr>
    </w:div>
    <w:div w:id="2137603740">
      <w:bodyDiv w:val="1"/>
      <w:marLeft w:val="0"/>
      <w:marRight w:val="0"/>
      <w:marTop w:val="0"/>
      <w:marBottom w:val="0"/>
      <w:divBdr>
        <w:top w:val="none" w:sz="0" w:space="0" w:color="auto"/>
        <w:left w:val="none" w:sz="0" w:space="0" w:color="auto"/>
        <w:bottom w:val="none" w:sz="0" w:space="0" w:color="auto"/>
        <w:right w:val="none" w:sz="0" w:space="0" w:color="auto"/>
      </w:divBdr>
    </w:div>
    <w:div w:id="2138136922">
      <w:bodyDiv w:val="1"/>
      <w:marLeft w:val="0"/>
      <w:marRight w:val="0"/>
      <w:marTop w:val="0"/>
      <w:marBottom w:val="0"/>
      <w:divBdr>
        <w:top w:val="none" w:sz="0" w:space="0" w:color="auto"/>
        <w:left w:val="none" w:sz="0" w:space="0" w:color="auto"/>
        <w:bottom w:val="none" w:sz="0" w:space="0" w:color="auto"/>
        <w:right w:val="none" w:sz="0" w:space="0" w:color="auto"/>
      </w:divBdr>
    </w:div>
    <w:div w:id="2138912279">
      <w:bodyDiv w:val="1"/>
      <w:marLeft w:val="0"/>
      <w:marRight w:val="0"/>
      <w:marTop w:val="0"/>
      <w:marBottom w:val="0"/>
      <w:divBdr>
        <w:top w:val="none" w:sz="0" w:space="0" w:color="auto"/>
        <w:left w:val="none" w:sz="0" w:space="0" w:color="auto"/>
        <w:bottom w:val="none" w:sz="0" w:space="0" w:color="auto"/>
        <w:right w:val="none" w:sz="0" w:space="0" w:color="auto"/>
      </w:divBdr>
    </w:div>
    <w:div w:id="2141458295">
      <w:bodyDiv w:val="1"/>
      <w:marLeft w:val="0"/>
      <w:marRight w:val="0"/>
      <w:marTop w:val="0"/>
      <w:marBottom w:val="0"/>
      <w:divBdr>
        <w:top w:val="none" w:sz="0" w:space="0" w:color="auto"/>
        <w:left w:val="none" w:sz="0" w:space="0" w:color="auto"/>
        <w:bottom w:val="none" w:sz="0" w:space="0" w:color="auto"/>
        <w:right w:val="none" w:sz="0" w:space="0" w:color="auto"/>
      </w:divBdr>
    </w:div>
    <w:div w:id="2143381599">
      <w:bodyDiv w:val="1"/>
      <w:marLeft w:val="0"/>
      <w:marRight w:val="0"/>
      <w:marTop w:val="0"/>
      <w:marBottom w:val="0"/>
      <w:divBdr>
        <w:top w:val="none" w:sz="0" w:space="0" w:color="auto"/>
        <w:left w:val="none" w:sz="0" w:space="0" w:color="auto"/>
        <w:bottom w:val="none" w:sz="0" w:space="0" w:color="auto"/>
        <w:right w:val="none" w:sz="0" w:space="0" w:color="auto"/>
      </w:divBdr>
    </w:div>
    <w:div w:id="2144494951">
      <w:bodyDiv w:val="1"/>
      <w:marLeft w:val="0"/>
      <w:marRight w:val="0"/>
      <w:marTop w:val="0"/>
      <w:marBottom w:val="0"/>
      <w:divBdr>
        <w:top w:val="none" w:sz="0" w:space="0" w:color="auto"/>
        <w:left w:val="none" w:sz="0" w:space="0" w:color="auto"/>
        <w:bottom w:val="none" w:sz="0" w:space="0" w:color="auto"/>
        <w:right w:val="none" w:sz="0" w:space="0" w:color="auto"/>
      </w:divBdr>
    </w:div>
    <w:div w:id="2146924613">
      <w:bodyDiv w:val="1"/>
      <w:marLeft w:val="0"/>
      <w:marRight w:val="0"/>
      <w:marTop w:val="0"/>
      <w:marBottom w:val="0"/>
      <w:divBdr>
        <w:top w:val="none" w:sz="0" w:space="0" w:color="auto"/>
        <w:left w:val="none" w:sz="0" w:space="0" w:color="auto"/>
        <w:bottom w:val="none" w:sz="0" w:space="0" w:color="auto"/>
        <w:right w:val="none" w:sz="0" w:space="0" w:color="auto"/>
      </w:divBdr>
    </w:div>
    <w:div w:id="2147045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chart" Target="charts/chart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Kati.Mokkala@utu.fi" TargetMode="External"/><Relationship Id="rId14" Type="http://schemas.openxmlformats.org/officeDocument/2006/relationships/chart" Target="charts/chart3.xml"/><Relationship Id="rId30" Type="http://schemas.microsoft.com/office/2011/relationships/people" Target="peop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i-F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800" b="0"/>
            </a:pPr>
            <a:r>
              <a:rPr lang="en-US" sz="800" b="0"/>
              <a:t>Phylogenetic diversity</a:t>
            </a:r>
          </a:p>
        </c:rich>
      </c:tx>
      <c:overlay val="0"/>
    </c:title>
    <c:autoTitleDeleted val="0"/>
    <c:plotArea>
      <c:layout>
        <c:manualLayout>
          <c:layoutTarget val="inner"/>
          <c:xMode val="edge"/>
          <c:yMode val="edge"/>
          <c:x val="0.15392566510172143"/>
          <c:y val="0.11490373104576285"/>
          <c:w val="0.78120428696412947"/>
          <c:h val="0.60561752697579474"/>
        </c:manualLayout>
      </c:layout>
      <c:lineChart>
        <c:grouping val="standard"/>
        <c:varyColors val="0"/>
        <c:ser>
          <c:idx val="0"/>
          <c:order val="0"/>
          <c:tx>
            <c:strRef>
              <c:f>Sheet1!$C$28</c:f>
              <c:strCache>
                <c:ptCount val="1"/>
                <c:pt idx="0">
                  <c:v>high zonulin group</c:v>
                </c:pt>
              </c:strCache>
            </c:strRef>
          </c:tx>
          <c:spPr>
            <a:ln w="3175">
              <a:solidFill>
                <a:sysClr val="windowText" lastClr="000000"/>
              </a:solidFill>
              <a:prstDash val="sysDash"/>
            </a:ln>
          </c:spPr>
          <c:marker>
            <c:symbol val="none"/>
          </c:marker>
          <c:errBars>
            <c:errDir val="y"/>
            <c:errBarType val="both"/>
            <c:errValType val="cust"/>
            <c:noEndCap val="0"/>
            <c:plus>
              <c:numRef>
                <c:f>Sheet1!$E$29:$E$39</c:f>
                <c:numCache>
                  <c:formatCode>General</c:formatCode>
                  <c:ptCount val="11"/>
                  <c:pt idx="0">
                    <c:v>0.41599999999999998</c:v>
                  </c:pt>
                  <c:pt idx="1">
                    <c:v>4.4729999999999999</c:v>
                  </c:pt>
                  <c:pt idx="2">
                    <c:v>5.0890000000000004</c:v>
                  </c:pt>
                  <c:pt idx="3">
                    <c:v>5.3360000000000003</c:v>
                  </c:pt>
                  <c:pt idx="4">
                    <c:v>5.5309999999999997</c:v>
                  </c:pt>
                  <c:pt idx="5">
                    <c:v>5.5979999999999999</c:v>
                  </c:pt>
                  <c:pt idx="6">
                    <c:v>5.6989999999999998</c:v>
                  </c:pt>
                  <c:pt idx="7">
                    <c:v>5.75</c:v>
                  </c:pt>
                  <c:pt idx="8">
                    <c:v>5.7729999999999997</c:v>
                  </c:pt>
                  <c:pt idx="9">
                    <c:v>5.7720000000000002</c:v>
                  </c:pt>
                  <c:pt idx="10">
                    <c:v>5.8470000000000004</c:v>
                  </c:pt>
                </c:numCache>
              </c:numRef>
            </c:plus>
            <c:minus>
              <c:numRef>
                <c:f>Sheet1!$E$29:$E$39</c:f>
                <c:numCache>
                  <c:formatCode>General</c:formatCode>
                  <c:ptCount val="11"/>
                  <c:pt idx="0">
                    <c:v>0.41599999999999998</c:v>
                  </c:pt>
                  <c:pt idx="1">
                    <c:v>4.4729999999999999</c:v>
                  </c:pt>
                  <c:pt idx="2">
                    <c:v>5.0890000000000004</c:v>
                  </c:pt>
                  <c:pt idx="3">
                    <c:v>5.3360000000000003</c:v>
                  </c:pt>
                  <c:pt idx="4">
                    <c:v>5.5309999999999997</c:v>
                  </c:pt>
                  <c:pt idx="5">
                    <c:v>5.5979999999999999</c:v>
                  </c:pt>
                  <c:pt idx="6">
                    <c:v>5.6989999999999998</c:v>
                  </c:pt>
                  <c:pt idx="7">
                    <c:v>5.75</c:v>
                  </c:pt>
                  <c:pt idx="8">
                    <c:v>5.7729999999999997</c:v>
                  </c:pt>
                  <c:pt idx="9">
                    <c:v>5.7720000000000002</c:v>
                  </c:pt>
                  <c:pt idx="10">
                    <c:v>5.8470000000000004</c:v>
                  </c:pt>
                </c:numCache>
              </c:numRef>
            </c:minus>
          </c:errBars>
          <c:cat>
            <c:numRef>
              <c:f>Sheet1!$B$29:$B$39</c:f>
              <c:numCache>
                <c:formatCode>0</c:formatCode>
                <c:ptCount val="11"/>
                <c:pt idx="0">
                  <c:v>10</c:v>
                </c:pt>
                <c:pt idx="1">
                  <c:v>4128</c:v>
                </c:pt>
                <c:pt idx="2">
                  <c:v>8246</c:v>
                </c:pt>
                <c:pt idx="3">
                  <c:v>12364</c:v>
                </c:pt>
                <c:pt idx="4">
                  <c:v>16482</c:v>
                </c:pt>
                <c:pt idx="5">
                  <c:v>20600</c:v>
                </c:pt>
                <c:pt idx="6">
                  <c:v>24718</c:v>
                </c:pt>
                <c:pt idx="7">
                  <c:v>28836</c:v>
                </c:pt>
                <c:pt idx="8">
                  <c:v>32954</c:v>
                </c:pt>
                <c:pt idx="9">
                  <c:v>37072</c:v>
                </c:pt>
                <c:pt idx="10">
                  <c:v>41190</c:v>
                </c:pt>
              </c:numCache>
            </c:numRef>
          </c:cat>
          <c:val>
            <c:numRef>
              <c:f>Sheet1!$C$29:$C$39</c:f>
              <c:numCache>
                <c:formatCode>General</c:formatCode>
                <c:ptCount val="11"/>
                <c:pt idx="0">
                  <c:v>2.5510000000000002</c:v>
                </c:pt>
                <c:pt idx="1">
                  <c:v>24.675999999999998</c:v>
                </c:pt>
                <c:pt idx="2">
                  <c:v>28.009</c:v>
                </c:pt>
                <c:pt idx="3">
                  <c:v>29.907</c:v>
                </c:pt>
                <c:pt idx="4">
                  <c:v>31.109000000000002</c:v>
                </c:pt>
                <c:pt idx="5">
                  <c:v>32.076000000000001</c:v>
                </c:pt>
                <c:pt idx="6">
                  <c:v>32.874000000000002</c:v>
                </c:pt>
                <c:pt idx="7">
                  <c:v>33.414000000000001</c:v>
                </c:pt>
                <c:pt idx="8">
                  <c:v>33.970999999999997</c:v>
                </c:pt>
                <c:pt idx="9">
                  <c:v>34.406999999999996</c:v>
                </c:pt>
                <c:pt idx="10">
                  <c:v>34.832999999999998</c:v>
                </c:pt>
              </c:numCache>
            </c:numRef>
          </c:val>
          <c:smooth val="0"/>
        </c:ser>
        <c:ser>
          <c:idx val="1"/>
          <c:order val="1"/>
          <c:tx>
            <c:strRef>
              <c:f>Sheet1!$D$28</c:f>
              <c:strCache>
                <c:ptCount val="1"/>
                <c:pt idx="0">
                  <c:v>low zonulin group</c:v>
                </c:pt>
              </c:strCache>
            </c:strRef>
          </c:tx>
          <c:spPr>
            <a:ln w="3175">
              <a:solidFill>
                <a:sysClr val="windowText" lastClr="000000"/>
              </a:solidFill>
            </a:ln>
          </c:spPr>
          <c:marker>
            <c:symbol val="none"/>
          </c:marker>
          <c:errBars>
            <c:errDir val="y"/>
            <c:errBarType val="both"/>
            <c:errValType val="cust"/>
            <c:noEndCap val="0"/>
            <c:plus>
              <c:numRef>
                <c:f>Sheet1!$F$29:$F$39</c:f>
                <c:numCache>
                  <c:formatCode>General</c:formatCode>
                  <c:ptCount val="11"/>
                  <c:pt idx="0">
                    <c:v>0.35599999999999998</c:v>
                  </c:pt>
                  <c:pt idx="1">
                    <c:v>4.3920000000000003</c:v>
                  </c:pt>
                  <c:pt idx="2">
                    <c:v>4.8789999999999996</c:v>
                  </c:pt>
                  <c:pt idx="3">
                    <c:v>5.2380000000000004</c:v>
                  </c:pt>
                  <c:pt idx="4">
                    <c:v>5.3230000000000004</c:v>
                  </c:pt>
                  <c:pt idx="5">
                    <c:v>5.4749999999999996</c:v>
                  </c:pt>
                  <c:pt idx="6">
                    <c:v>5.42</c:v>
                  </c:pt>
                  <c:pt idx="7">
                    <c:v>5.5179999999999998</c:v>
                  </c:pt>
                  <c:pt idx="8">
                    <c:v>5.5579999999999998</c:v>
                  </c:pt>
                  <c:pt idx="9">
                    <c:v>5.5620000000000003</c:v>
                  </c:pt>
                  <c:pt idx="10">
                    <c:v>5.5910000000000002</c:v>
                  </c:pt>
                </c:numCache>
              </c:numRef>
            </c:plus>
            <c:minus>
              <c:numRef>
                <c:f>Sheet1!$F$29:$F$39</c:f>
                <c:numCache>
                  <c:formatCode>General</c:formatCode>
                  <c:ptCount val="11"/>
                  <c:pt idx="0">
                    <c:v>0.35599999999999998</c:v>
                  </c:pt>
                  <c:pt idx="1">
                    <c:v>4.3920000000000003</c:v>
                  </c:pt>
                  <c:pt idx="2">
                    <c:v>4.8789999999999996</c:v>
                  </c:pt>
                  <c:pt idx="3">
                    <c:v>5.2380000000000004</c:v>
                  </c:pt>
                  <c:pt idx="4">
                    <c:v>5.3230000000000004</c:v>
                  </c:pt>
                  <c:pt idx="5">
                    <c:v>5.4749999999999996</c:v>
                  </c:pt>
                  <c:pt idx="6">
                    <c:v>5.42</c:v>
                  </c:pt>
                  <c:pt idx="7">
                    <c:v>5.5179999999999998</c:v>
                  </c:pt>
                  <c:pt idx="8">
                    <c:v>5.5579999999999998</c:v>
                  </c:pt>
                  <c:pt idx="9">
                    <c:v>5.5620000000000003</c:v>
                  </c:pt>
                  <c:pt idx="10">
                    <c:v>5.5910000000000002</c:v>
                  </c:pt>
                </c:numCache>
              </c:numRef>
            </c:minus>
          </c:errBars>
          <c:cat>
            <c:numRef>
              <c:f>Sheet1!$B$29:$B$39</c:f>
              <c:numCache>
                <c:formatCode>0</c:formatCode>
                <c:ptCount val="11"/>
                <c:pt idx="0">
                  <c:v>10</c:v>
                </c:pt>
                <c:pt idx="1">
                  <c:v>4128</c:v>
                </c:pt>
                <c:pt idx="2">
                  <c:v>8246</c:v>
                </c:pt>
                <c:pt idx="3">
                  <c:v>12364</c:v>
                </c:pt>
                <c:pt idx="4">
                  <c:v>16482</c:v>
                </c:pt>
                <c:pt idx="5">
                  <c:v>20600</c:v>
                </c:pt>
                <c:pt idx="6">
                  <c:v>24718</c:v>
                </c:pt>
                <c:pt idx="7">
                  <c:v>28836</c:v>
                </c:pt>
                <c:pt idx="8">
                  <c:v>32954</c:v>
                </c:pt>
                <c:pt idx="9">
                  <c:v>37072</c:v>
                </c:pt>
                <c:pt idx="10">
                  <c:v>41190</c:v>
                </c:pt>
              </c:numCache>
            </c:numRef>
          </c:cat>
          <c:val>
            <c:numRef>
              <c:f>Sheet1!$D$29:$D$39</c:f>
              <c:numCache>
                <c:formatCode>General</c:formatCode>
                <c:ptCount val="11"/>
                <c:pt idx="0">
                  <c:v>2.625</c:v>
                </c:pt>
                <c:pt idx="1">
                  <c:v>27.062000000000001</c:v>
                </c:pt>
                <c:pt idx="2">
                  <c:v>30.693000000000001</c:v>
                </c:pt>
                <c:pt idx="3">
                  <c:v>32.761000000000003</c:v>
                </c:pt>
                <c:pt idx="4">
                  <c:v>34.103000000000002</c:v>
                </c:pt>
                <c:pt idx="5">
                  <c:v>35.119</c:v>
                </c:pt>
                <c:pt idx="6">
                  <c:v>35.920999999999999</c:v>
                </c:pt>
                <c:pt idx="7">
                  <c:v>36.545000000000002</c:v>
                </c:pt>
                <c:pt idx="8">
                  <c:v>37.134</c:v>
                </c:pt>
                <c:pt idx="9">
                  <c:v>37.606000000000002</c:v>
                </c:pt>
                <c:pt idx="10">
                  <c:v>38.009</c:v>
                </c:pt>
              </c:numCache>
            </c:numRef>
          </c:val>
          <c:smooth val="0"/>
        </c:ser>
        <c:dLbls>
          <c:showLegendKey val="0"/>
          <c:showVal val="0"/>
          <c:showCatName val="0"/>
          <c:showSerName val="0"/>
          <c:showPercent val="0"/>
          <c:showBubbleSize val="0"/>
        </c:dLbls>
        <c:marker val="1"/>
        <c:smooth val="0"/>
        <c:axId val="163286400"/>
        <c:axId val="163300864"/>
      </c:lineChart>
      <c:catAx>
        <c:axId val="163286400"/>
        <c:scaling>
          <c:orientation val="minMax"/>
        </c:scaling>
        <c:delete val="0"/>
        <c:axPos val="b"/>
        <c:title>
          <c:tx>
            <c:rich>
              <a:bodyPr/>
              <a:lstStyle/>
              <a:p>
                <a:pPr>
                  <a:defRPr b="0"/>
                </a:pPr>
                <a:r>
                  <a:rPr lang="fi-FI" b="0"/>
                  <a:t>Sequences per sample</a:t>
                </a:r>
              </a:p>
            </c:rich>
          </c:tx>
          <c:overlay val="0"/>
        </c:title>
        <c:numFmt formatCode="#,##0" sourceLinked="0"/>
        <c:majorTickMark val="out"/>
        <c:minorTickMark val="none"/>
        <c:tickLblPos val="nextTo"/>
        <c:txPr>
          <a:bodyPr rot="-5400000" vert="horz"/>
          <a:lstStyle/>
          <a:p>
            <a:pPr>
              <a:defRPr/>
            </a:pPr>
            <a:endParaRPr lang="fi-FI"/>
          </a:p>
        </c:txPr>
        <c:crossAx val="163300864"/>
        <c:crosses val="autoZero"/>
        <c:auto val="1"/>
        <c:lblAlgn val="ctr"/>
        <c:lblOffset val="100"/>
        <c:noMultiLvlLbl val="0"/>
      </c:catAx>
      <c:valAx>
        <c:axId val="163300864"/>
        <c:scaling>
          <c:orientation val="minMax"/>
          <c:max val="45"/>
          <c:min val="0"/>
        </c:scaling>
        <c:delete val="0"/>
        <c:axPos val="l"/>
        <c:title>
          <c:tx>
            <c:rich>
              <a:bodyPr rot="-5400000" vert="horz"/>
              <a:lstStyle/>
              <a:p>
                <a:pPr>
                  <a:defRPr b="0"/>
                </a:pPr>
                <a:r>
                  <a:rPr lang="fi-FI" b="0"/>
                  <a:t>Rarefaction measure</a:t>
                </a:r>
              </a:p>
            </c:rich>
          </c:tx>
          <c:overlay val="0"/>
        </c:title>
        <c:numFmt formatCode="General" sourceLinked="1"/>
        <c:majorTickMark val="out"/>
        <c:minorTickMark val="none"/>
        <c:tickLblPos val="nextTo"/>
        <c:crossAx val="163286400"/>
        <c:crosses val="autoZero"/>
        <c:crossBetween val="between"/>
      </c:valAx>
    </c:plotArea>
    <c:plotVisOnly val="1"/>
    <c:dispBlanksAs val="gap"/>
    <c:showDLblsOverMax val="0"/>
  </c:chart>
  <c:spPr>
    <a:ln>
      <a:noFill/>
    </a:ln>
  </c:spPr>
  <c:txPr>
    <a:bodyPr/>
    <a:lstStyle/>
    <a:p>
      <a:pPr>
        <a:defRPr sz="800">
          <a:latin typeface="Arial" panose="020B0604020202020204" pitchFamily="34" charset="0"/>
          <a:cs typeface="Arial" panose="020B0604020202020204" pitchFamily="34" charset="0"/>
        </a:defRPr>
      </a:pPr>
      <a:endParaRPr lang="fi-FI"/>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i-F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800" b="0"/>
            </a:pPr>
            <a:r>
              <a:rPr lang="en-US" sz="800" b="0"/>
              <a:t>Chao</a:t>
            </a:r>
          </a:p>
        </c:rich>
      </c:tx>
      <c:overlay val="0"/>
    </c:title>
    <c:autoTitleDeleted val="0"/>
    <c:plotArea>
      <c:layout>
        <c:manualLayout>
          <c:layoutTarget val="inner"/>
          <c:xMode val="edge"/>
          <c:yMode val="edge"/>
          <c:x val="0.17794640062597808"/>
          <c:y val="7.095012006112203E-2"/>
          <c:w val="0.77267650918635167"/>
          <c:h val="0.62876567512394288"/>
        </c:manualLayout>
      </c:layout>
      <c:lineChart>
        <c:grouping val="standard"/>
        <c:varyColors val="0"/>
        <c:ser>
          <c:idx val="0"/>
          <c:order val="0"/>
          <c:tx>
            <c:strRef>
              <c:f>Sheet1!$G$28</c:f>
              <c:strCache>
                <c:ptCount val="1"/>
                <c:pt idx="0">
                  <c:v>high zonulin group</c:v>
                </c:pt>
              </c:strCache>
            </c:strRef>
          </c:tx>
          <c:spPr>
            <a:ln w="3175">
              <a:solidFill>
                <a:sysClr val="windowText" lastClr="000000"/>
              </a:solidFill>
              <a:prstDash val="sysDash"/>
            </a:ln>
          </c:spPr>
          <c:marker>
            <c:symbol val="none"/>
          </c:marker>
          <c:errBars>
            <c:errDir val="y"/>
            <c:errBarType val="both"/>
            <c:errValType val="cust"/>
            <c:noEndCap val="0"/>
            <c:plus>
              <c:numRef>
                <c:f>Sheet1!$I$29:$I$39</c:f>
                <c:numCache>
                  <c:formatCode>General</c:formatCode>
                  <c:ptCount val="11"/>
                  <c:pt idx="0">
                    <c:v>5.984</c:v>
                  </c:pt>
                  <c:pt idx="1">
                    <c:v>43.654000000000003</c:v>
                  </c:pt>
                  <c:pt idx="2">
                    <c:v>49.595999999999997</c:v>
                  </c:pt>
                  <c:pt idx="3">
                    <c:v>53.75</c:v>
                  </c:pt>
                  <c:pt idx="4">
                    <c:v>53.192999999999998</c:v>
                  </c:pt>
                  <c:pt idx="5">
                    <c:v>55.463000000000001</c:v>
                  </c:pt>
                  <c:pt idx="6">
                    <c:v>54.283000000000001</c:v>
                  </c:pt>
                  <c:pt idx="7">
                    <c:v>55.073</c:v>
                  </c:pt>
                  <c:pt idx="8">
                    <c:v>53.095999999999997</c:v>
                  </c:pt>
                  <c:pt idx="9">
                    <c:v>52.401000000000003</c:v>
                  </c:pt>
                  <c:pt idx="10">
                    <c:v>54.594000000000001</c:v>
                  </c:pt>
                </c:numCache>
              </c:numRef>
            </c:plus>
            <c:minus>
              <c:numRef>
                <c:f>Sheet1!$I$29:$I$39</c:f>
                <c:numCache>
                  <c:formatCode>General</c:formatCode>
                  <c:ptCount val="11"/>
                  <c:pt idx="0">
                    <c:v>5.984</c:v>
                  </c:pt>
                  <c:pt idx="1">
                    <c:v>43.654000000000003</c:v>
                  </c:pt>
                  <c:pt idx="2">
                    <c:v>49.595999999999997</c:v>
                  </c:pt>
                  <c:pt idx="3">
                    <c:v>53.75</c:v>
                  </c:pt>
                  <c:pt idx="4">
                    <c:v>53.192999999999998</c:v>
                  </c:pt>
                  <c:pt idx="5">
                    <c:v>55.463000000000001</c:v>
                  </c:pt>
                  <c:pt idx="6">
                    <c:v>54.283000000000001</c:v>
                  </c:pt>
                  <c:pt idx="7">
                    <c:v>55.073</c:v>
                  </c:pt>
                  <c:pt idx="8">
                    <c:v>53.095999999999997</c:v>
                  </c:pt>
                  <c:pt idx="9">
                    <c:v>52.401000000000003</c:v>
                  </c:pt>
                  <c:pt idx="10">
                    <c:v>54.594000000000001</c:v>
                  </c:pt>
                </c:numCache>
              </c:numRef>
            </c:minus>
          </c:errBars>
          <c:cat>
            <c:numRef>
              <c:f>Sheet1!$B$29:$B$39</c:f>
              <c:numCache>
                <c:formatCode>0</c:formatCode>
                <c:ptCount val="11"/>
                <c:pt idx="0">
                  <c:v>10</c:v>
                </c:pt>
                <c:pt idx="1">
                  <c:v>4128</c:v>
                </c:pt>
                <c:pt idx="2">
                  <c:v>8246</c:v>
                </c:pt>
                <c:pt idx="3">
                  <c:v>12364</c:v>
                </c:pt>
                <c:pt idx="4">
                  <c:v>16482</c:v>
                </c:pt>
                <c:pt idx="5">
                  <c:v>20600</c:v>
                </c:pt>
                <c:pt idx="6">
                  <c:v>24718</c:v>
                </c:pt>
                <c:pt idx="7">
                  <c:v>28836</c:v>
                </c:pt>
                <c:pt idx="8">
                  <c:v>32954</c:v>
                </c:pt>
                <c:pt idx="9">
                  <c:v>37072</c:v>
                </c:pt>
                <c:pt idx="10">
                  <c:v>41190</c:v>
                </c:pt>
              </c:numCache>
            </c:numRef>
          </c:cat>
          <c:val>
            <c:numRef>
              <c:f>Sheet1!$G$29:$G$39</c:f>
              <c:numCache>
                <c:formatCode>General</c:formatCode>
                <c:ptCount val="11"/>
                <c:pt idx="0">
                  <c:v>22.867999999999999</c:v>
                </c:pt>
                <c:pt idx="1">
                  <c:v>258.07100000000003</c:v>
                </c:pt>
                <c:pt idx="2">
                  <c:v>295.98899999999998</c:v>
                </c:pt>
                <c:pt idx="3">
                  <c:v>316.75299999999999</c:v>
                </c:pt>
                <c:pt idx="4">
                  <c:v>328.041</c:v>
                </c:pt>
                <c:pt idx="5">
                  <c:v>339.36900000000003</c:v>
                </c:pt>
                <c:pt idx="6">
                  <c:v>349.483</c:v>
                </c:pt>
                <c:pt idx="7">
                  <c:v>357.53199999999998</c:v>
                </c:pt>
                <c:pt idx="8">
                  <c:v>363.065</c:v>
                </c:pt>
                <c:pt idx="9">
                  <c:v>369.524</c:v>
                </c:pt>
                <c:pt idx="10">
                  <c:v>373.18099999999998</c:v>
                </c:pt>
              </c:numCache>
            </c:numRef>
          </c:val>
          <c:smooth val="0"/>
        </c:ser>
        <c:ser>
          <c:idx val="1"/>
          <c:order val="1"/>
          <c:tx>
            <c:strRef>
              <c:f>Sheet1!$H$28</c:f>
              <c:strCache>
                <c:ptCount val="1"/>
                <c:pt idx="0">
                  <c:v>low zonulin group</c:v>
                </c:pt>
              </c:strCache>
            </c:strRef>
          </c:tx>
          <c:spPr>
            <a:ln w="3175">
              <a:solidFill>
                <a:sysClr val="windowText" lastClr="000000"/>
              </a:solidFill>
            </a:ln>
          </c:spPr>
          <c:marker>
            <c:symbol val="none"/>
          </c:marker>
          <c:errBars>
            <c:errDir val="y"/>
            <c:errBarType val="both"/>
            <c:errValType val="cust"/>
            <c:noEndCap val="0"/>
            <c:plus>
              <c:numRef>
                <c:f>Sheet1!$J$29:$J$39</c:f>
                <c:numCache>
                  <c:formatCode>General</c:formatCode>
                  <c:ptCount val="11"/>
                  <c:pt idx="0">
                    <c:v>6.3769999999999998</c:v>
                  </c:pt>
                  <c:pt idx="1">
                    <c:v>43.939</c:v>
                  </c:pt>
                  <c:pt idx="2">
                    <c:v>50.787999999999997</c:v>
                  </c:pt>
                  <c:pt idx="3">
                    <c:v>54.612000000000002</c:v>
                  </c:pt>
                  <c:pt idx="4">
                    <c:v>54.966999999999999</c:v>
                  </c:pt>
                  <c:pt idx="5">
                    <c:v>56.94</c:v>
                  </c:pt>
                  <c:pt idx="6">
                    <c:v>56.238999999999997</c:v>
                  </c:pt>
                  <c:pt idx="7">
                    <c:v>56.088000000000001</c:v>
                  </c:pt>
                  <c:pt idx="8">
                    <c:v>55.985999999999997</c:v>
                  </c:pt>
                  <c:pt idx="9">
                    <c:v>55.886000000000003</c:v>
                  </c:pt>
                  <c:pt idx="10">
                    <c:v>56.12</c:v>
                  </c:pt>
                </c:numCache>
              </c:numRef>
            </c:plus>
            <c:minus>
              <c:numRef>
                <c:f>Sheet1!$J$29:$J$39</c:f>
                <c:numCache>
                  <c:formatCode>General</c:formatCode>
                  <c:ptCount val="11"/>
                  <c:pt idx="0">
                    <c:v>6.3769999999999998</c:v>
                  </c:pt>
                  <c:pt idx="1">
                    <c:v>43.939</c:v>
                  </c:pt>
                  <c:pt idx="2">
                    <c:v>50.787999999999997</c:v>
                  </c:pt>
                  <c:pt idx="3">
                    <c:v>54.612000000000002</c:v>
                  </c:pt>
                  <c:pt idx="4">
                    <c:v>54.966999999999999</c:v>
                  </c:pt>
                  <c:pt idx="5">
                    <c:v>56.94</c:v>
                  </c:pt>
                  <c:pt idx="6">
                    <c:v>56.238999999999997</c:v>
                  </c:pt>
                  <c:pt idx="7">
                    <c:v>56.088000000000001</c:v>
                  </c:pt>
                  <c:pt idx="8">
                    <c:v>55.985999999999997</c:v>
                  </c:pt>
                  <c:pt idx="9">
                    <c:v>55.886000000000003</c:v>
                  </c:pt>
                  <c:pt idx="10">
                    <c:v>56.12</c:v>
                  </c:pt>
                </c:numCache>
              </c:numRef>
            </c:minus>
            <c:spPr>
              <a:ln>
                <a:solidFill>
                  <a:sysClr val="windowText" lastClr="000000"/>
                </a:solidFill>
              </a:ln>
            </c:spPr>
          </c:errBars>
          <c:cat>
            <c:numRef>
              <c:f>Sheet1!$B$29:$B$39</c:f>
              <c:numCache>
                <c:formatCode>0</c:formatCode>
                <c:ptCount val="11"/>
                <c:pt idx="0">
                  <c:v>10</c:v>
                </c:pt>
                <c:pt idx="1">
                  <c:v>4128</c:v>
                </c:pt>
                <c:pt idx="2">
                  <c:v>8246</c:v>
                </c:pt>
                <c:pt idx="3">
                  <c:v>12364</c:v>
                </c:pt>
                <c:pt idx="4">
                  <c:v>16482</c:v>
                </c:pt>
                <c:pt idx="5">
                  <c:v>20600</c:v>
                </c:pt>
                <c:pt idx="6">
                  <c:v>24718</c:v>
                </c:pt>
                <c:pt idx="7">
                  <c:v>28836</c:v>
                </c:pt>
                <c:pt idx="8">
                  <c:v>32954</c:v>
                </c:pt>
                <c:pt idx="9">
                  <c:v>37072</c:v>
                </c:pt>
                <c:pt idx="10">
                  <c:v>41190</c:v>
                </c:pt>
              </c:numCache>
            </c:numRef>
          </c:cat>
          <c:val>
            <c:numRef>
              <c:f>Sheet1!$H$29:$H$39</c:f>
              <c:numCache>
                <c:formatCode>General</c:formatCode>
                <c:ptCount val="11"/>
                <c:pt idx="0">
                  <c:v>24.158999999999999</c:v>
                </c:pt>
                <c:pt idx="1">
                  <c:v>280.69799999999998</c:v>
                </c:pt>
                <c:pt idx="2">
                  <c:v>318.85199999999998</c:v>
                </c:pt>
                <c:pt idx="3">
                  <c:v>341.47800000000001</c:v>
                </c:pt>
                <c:pt idx="4">
                  <c:v>355.94299999999998</c:v>
                </c:pt>
                <c:pt idx="5">
                  <c:v>366.202</c:v>
                </c:pt>
                <c:pt idx="6">
                  <c:v>376.54599999999999</c:v>
                </c:pt>
                <c:pt idx="7">
                  <c:v>383.411</c:v>
                </c:pt>
                <c:pt idx="8">
                  <c:v>389.76799999999997</c:v>
                </c:pt>
                <c:pt idx="9">
                  <c:v>396.12</c:v>
                </c:pt>
                <c:pt idx="10">
                  <c:v>401.00799999999998</c:v>
                </c:pt>
              </c:numCache>
            </c:numRef>
          </c:val>
          <c:smooth val="0"/>
        </c:ser>
        <c:dLbls>
          <c:showLegendKey val="0"/>
          <c:showVal val="0"/>
          <c:showCatName val="0"/>
          <c:showSerName val="0"/>
          <c:showPercent val="0"/>
          <c:showBubbleSize val="0"/>
        </c:dLbls>
        <c:marker val="1"/>
        <c:smooth val="0"/>
        <c:axId val="163236864"/>
        <c:axId val="163239040"/>
      </c:lineChart>
      <c:catAx>
        <c:axId val="163236864"/>
        <c:scaling>
          <c:orientation val="minMax"/>
        </c:scaling>
        <c:delete val="0"/>
        <c:axPos val="b"/>
        <c:title>
          <c:tx>
            <c:rich>
              <a:bodyPr/>
              <a:lstStyle/>
              <a:p>
                <a:pPr>
                  <a:defRPr b="0"/>
                </a:pPr>
                <a:r>
                  <a:rPr lang="fi-FI" b="0"/>
                  <a:t>Sequences per sample</a:t>
                </a:r>
              </a:p>
            </c:rich>
          </c:tx>
          <c:overlay val="0"/>
        </c:title>
        <c:numFmt formatCode="0" sourceLinked="1"/>
        <c:majorTickMark val="out"/>
        <c:minorTickMark val="none"/>
        <c:tickLblPos val="nextTo"/>
        <c:txPr>
          <a:bodyPr rot="-5400000" vert="horz"/>
          <a:lstStyle/>
          <a:p>
            <a:pPr>
              <a:defRPr/>
            </a:pPr>
            <a:endParaRPr lang="fi-FI"/>
          </a:p>
        </c:txPr>
        <c:crossAx val="163239040"/>
        <c:crosses val="autoZero"/>
        <c:auto val="1"/>
        <c:lblAlgn val="ctr"/>
        <c:lblOffset val="100"/>
        <c:noMultiLvlLbl val="0"/>
      </c:catAx>
      <c:valAx>
        <c:axId val="163239040"/>
        <c:scaling>
          <c:orientation val="minMax"/>
        </c:scaling>
        <c:delete val="0"/>
        <c:axPos val="l"/>
        <c:title>
          <c:tx>
            <c:rich>
              <a:bodyPr rot="-5400000" vert="horz"/>
              <a:lstStyle/>
              <a:p>
                <a:pPr>
                  <a:defRPr b="0"/>
                </a:pPr>
                <a:r>
                  <a:rPr lang="fi-FI" b="0"/>
                  <a:t>Rarefaction measure</a:t>
                </a:r>
              </a:p>
            </c:rich>
          </c:tx>
          <c:overlay val="0"/>
        </c:title>
        <c:numFmt formatCode="General" sourceLinked="1"/>
        <c:majorTickMark val="out"/>
        <c:minorTickMark val="none"/>
        <c:tickLblPos val="nextTo"/>
        <c:crossAx val="163236864"/>
        <c:crosses val="autoZero"/>
        <c:crossBetween val="between"/>
      </c:valAx>
    </c:plotArea>
    <c:plotVisOnly val="1"/>
    <c:dispBlanksAs val="gap"/>
    <c:showDLblsOverMax val="0"/>
  </c:chart>
  <c:spPr>
    <a:ln>
      <a:noFill/>
    </a:ln>
  </c:spPr>
  <c:txPr>
    <a:bodyPr/>
    <a:lstStyle/>
    <a:p>
      <a:pPr>
        <a:defRPr sz="800">
          <a:latin typeface="Arial" panose="020B0604020202020204" pitchFamily="34" charset="0"/>
          <a:cs typeface="Arial" panose="020B0604020202020204" pitchFamily="34" charset="0"/>
        </a:defRPr>
      </a:pPr>
      <a:endParaRPr lang="fi-FI"/>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i-F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800" b="0"/>
            </a:pPr>
            <a:r>
              <a:rPr lang="fi-FI" sz="800" b="0"/>
              <a:t>Observed species</a:t>
            </a:r>
          </a:p>
        </c:rich>
      </c:tx>
      <c:overlay val="0"/>
    </c:title>
    <c:autoTitleDeleted val="0"/>
    <c:plotArea>
      <c:layout>
        <c:manualLayout>
          <c:layoutTarget val="inner"/>
          <c:xMode val="edge"/>
          <c:yMode val="edge"/>
          <c:x val="0.1630402973395931"/>
          <c:y val="0.10100196463654225"/>
          <c:w val="0.78100984251968508"/>
          <c:h val="0.61950641586468358"/>
        </c:manualLayout>
      </c:layout>
      <c:lineChart>
        <c:grouping val="standard"/>
        <c:varyColors val="0"/>
        <c:ser>
          <c:idx val="0"/>
          <c:order val="0"/>
          <c:tx>
            <c:strRef>
              <c:f>Sheet1!$K$28</c:f>
              <c:strCache>
                <c:ptCount val="1"/>
                <c:pt idx="0">
                  <c:v>high zonulin group</c:v>
                </c:pt>
              </c:strCache>
            </c:strRef>
          </c:tx>
          <c:spPr>
            <a:ln w="3175">
              <a:solidFill>
                <a:sysClr val="windowText" lastClr="000000"/>
              </a:solidFill>
              <a:prstDash val="sysDash"/>
            </a:ln>
          </c:spPr>
          <c:marker>
            <c:symbol val="none"/>
          </c:marker>
          <c:errBars>
            <c:errDir val="y"/>
            <c:errBarType val="both"/>
            <c:errValType val="cust"/>
            <c:noEndCap val="0"/>
            <c:plus>
              <c:numRef>
                <c:f>Sheet1!$M$29:$M$39</c:f>
                <c:numCache>
                  <c:formatCode>General</c:formatCode>
                  <c:ptCount val="11"/>
                  <c:pt idx="0">
                    <c:v>0.72</c:v>
                  </c:pt>
                  <c:pt idx="1">
                    <c:v>30.597000000000001</c:v>
                  </c:pt>
                  <c:pt idx="2">
                    <c:v>38.654000000000003</c:v>
                  </c:pt>
                  <c:pt idx="3">
                    <c:v>43.42</c:v>
                  </c:pt>
                  <c:pt idx="4">
                    <c:v>46.048000000000002</c:v>
                  </c:pt>
                  <c:pt idx="5">
                    <c:v>48.337000000000003</c:v>
                  </c:pt>
                  <c:pt idx="6">
                    <c:v>49.883000000000003</c:v>
                  </c:pt>
                  <c:pt idx="7">
                    <c:v>51.027000000000001</c:v>
                  </c:pt>
                  <c:pt idx="8">
                    <c:v>51.811</c:v>
                  </c:pt>
                  <c:pt idx="9">
                    <c:v>52.381</c:v>
                  </c:pt>
                  <c:pt idx="10">
                    <c:v>53.292999999999999</c:v>
                  </c:pt>
                </c:numCache>
              </c:numRef>
            </c:plus>
            <c:minus>
              <c:numRef>
                <c:f>Sheet1!$M$29:$M$39</c:f>
                <c:numCache>
                  <c:formatCode>General</c:formatCode>
                  <c:ptCount val="11"/>
                  <c:pt idx="0">
                    <c:v>0.72</c:v>
                  </c:pt>
                  <c:pt idx="1">
                    <c:v>30.597000000000001</c:v>
                  </c:pt>
                  <c:pt idx="2">
                    <c:v>38.654000000000003</c:v>
                  </c:pt>
                  <c:pt idx="3">
                    <c:v>43.42</c:v>
                  </c:pt>
                  <c:pt idx="4">
                    <c:v>46.048000000000002</c:v>
                  </c:pt>
                  <c:pt idx="5">
                    <c:v>48.337000000000003</c:v>
                  </c:pt>
                  <c:pt idx="6">
                    <c:v>49.883000000000003</c:v>
                  </c:pt>
                  <c:pt idx="7">
                    <c:v>51.027000000000001</c:v>
                  </c:pt>
                  <c:pt idx="8">
                    <c:v>51.811</c:v>
                  </c:pt>
                  <c:pt idx="9">
                    <c:v>52.381</c:v>
                  </c:pt>
                  <c:pt idx="10">
                    <c:v>53.292999999999999</c:v>
                  </c:pt>
                </c:numCache>
              </c:numRef>
            </c:minus>
          </c:errBars>
          <c:cat>
            <c:numRef>
              <c:f>Sheet1!$B$29:$B$39</c:f>
              <c:numCache>
                <c:formatCode>0</c:formatCode>
                <c:ptCount val="11"/>
                <c:pt idx="0">
                  <c:v>10</c:v>
                </c:pt>
                <c:pt idx="1">
                  <c:v>4128</c:v>
                </c:pt>
                <c:pt idx="2">
                  <c:v>8246</c:v>
                </c:pt>
                <c:pt idx="3">
                  <c:v>12364</c:v>
                </c:pt>
                <c:pt idx="4">
                  <c:v>16482</c:v>
                </c:pt>
                <c:pt idx="5">
                  <c:v>20600</c:v>
                </c:pt>
                <c:pt idx="6">
                  <c:v>24718</c:v>
                </c:pt>
                <c:pt idx="7">
                  <c:v>28836</c:v>
                </c:pt>
                <c:pt idx="8">
                  <c:v>32954</c:v>
                </c:pt>
                <c:pt idx="9">
                  <c:v>37072</c:v>
                </c:pt>
                <c:pt idx="10">
                  <c:v>41190</c:v>
                </c:pt>
              </c:numCache>
            </c:numRef>
          </c:cat>
          <c:val>
            <c:numRef>
              <c:f>Sheet1!$K$29:$K$39</c:f>
              <c:numCache>
                <c:formatCode>General</c:formatCode>
                <c:ptCount val="11"/>
                <c:pt idx="0">
                  <c:v>8.0570000000000004</c:v>
                </c:pt>
                <c:pt idx="1">
                  <c:v>192.55699999999999</c:v>
                </c:pt>
                <c:pt idx="2">
                  <c:v>235.37</c:v>
                </c:pt>
                <c:pt idx="3">
                  <c:v>260.15199999999999</c:v>
                </c:pt>
                <c:pt idx="4">
                  <c:v>276.31299999999999</c:v>
                </c:pt>
                <c:pt idx="5">
                  <c:v>289.73700000000002</c:v>
                </c:pt>
                <c:pt idx="6">
                  <c:v>300.11099999999999</c:v>
                </c:pt>
                <c:pt idx="7">
                  <c:v>308.05399999999997</c:v>
                </c:pt>
                <c:pt idx="8">
                  <c:v>315.26299999999998</c:v>
                </c:pt>
                <c:pt idx="9">
                  <c:v>321.30399999999997</c:v>
                </c:pt>
                <c:pt idx="10">
                  <c:v>326.86700000000002</c:v>
                </c:pt>
              </c:numCache>
            </c:numRef>
          </c:val>
          <c:smooth val="0"/>
        </c:ser>
        <c:ser>
          <c:idx val="1"/>
          <c:order val="1"/>
          <c:tx>
            <c:strRef>
              <c:f>Sheet1!$L$28</c:f>
              <c:strCache>
                <c:ptCount val="1"/>
                <c:pt idx="0">
                  <c:v>low zonulin group</c:v>
                </c:pt>
              </c:strCache>
            </c:strRef>
          </c:tx>
          <c:spPr>
            <a:ln w="3175">
              <a:solidFill>
                <a:sysClr val="windowText" lastClr="000000"/>
              </a:solidFill>
            </a:ln>
          </c:spPr>
          <c:marker>
            <c:symbol val="none"/>
          </c:marker>
          <c:errBars>
            <c:errDir val="y"/>
            <c:errBarType val="both"/>
            <c:errValType val="cust"/>
            <c:noEndCap val="0"/>
            <c:plus>
              <c:numRef>
                <c:f>Sheet1!$N$29:$N$39</c:f>
                <c:numCache>
                  <c:formatCode>General</c:formatCode>
                  <c:ptCount val="11"/>
                  <c:pt idx="0">
                    <c:v>0.69799999999999995</c:v>
                  </c:pt>
                  <c:pt idx="1">
                    <c:v>30.376000000000001</c:v>
                  </c:pt>
                  <c:pt idx="2">
                    <c:v>37.866</c:v>
                  </c:pt>
                  <c:pt idx="3">
                    <c:v>43.715000000000003</c:v>
                  </c:pt>
                  <c:pt idx="4">
                    <c:v>46.11</c:v>
                  </c:pt>
                  <c:pt idx="5">
                    <c:v>49.154000000000003</c:v>
                  </c:pt>
                  <c:pt idx="6">
                    <c:v>50.527000000000001</c:v>
                  </c:pt>
                  <c:pt idx="7">
                    <c:v>52.161999999999999</c:v>
                  </c:pt>
                  <c:pt idx="8">
                    <c:v>52.957000000000001</c:v>
                  </c:pt>
                  <c:pt idx="9">
                    <c:v>54.286999999999999</c:v>
                  </c:pt>
                  <c:pt idx="10">
                    <c:v>54.963999999999999</c:v>
                  </c:pt>
                </c:numCache>
              </c:numRef>
            </c:plus>
            <c:minus>
              <c:numRef>
                <c:f>Sheet1!$N$29:$N$39</c:f>
                <c:numCache>
                  <c:formatCode>General</c:formatCode>
                  <c:ptCount val="11"/>
                  <c:pt idx="0">
                    <c:v>0.69799999999999995</c:v>
                  </c:pt>
                  <c:pt idx="1">
                    <c:v>30.376000000000001</c:v>
                  </c:pt>
                  <c:pt idx="2">
                    <c:v>37.866</c:v>
                  </c:pt>
                  <c:pt idx="3">
                    <c:v>43.715000000000003</c:v>
                  </c:pt>
                  <c:pt idx="4">
                    <c:v>46.11</c:v>
                  </c:pt>
                  <c:pt idx="5">
                    <c:v>49.154000000000003</c:v>
                  </c:pt>
                  <c:pt idx="6">
                    <c:v>50.527000000000001</c:v>
                  </c:pt>
                  <c:pt idx="7">
                    <c:v>52.161999999999999</c:v>
                  </c:pt>
                  <c:pt idx="8">
                    <c:v>52.957000000000001</c:v>
                  </c:pt>
                  <c:pt idx="9">
                    <c:v>54.286999999999999</c:v>
                  </c:pt>
                  <c:pt idx="10">
                    <c:v>54.963999999999999</c:v>
                  </c:pt>
                </c:numCache>
              </c:numRef>
            </c:minus>
            <c:spPr>
              <a:ln>
                <a:solidFill>
                  <a:sysClr val="windowText" lastClr="000000"/>
                </a:solidFill>
              </a:ln>
            </c:spPr>
          </c:errBars>
          <c:cat>
            <c:numRef>
              <c:f>Sheet1!$B$29:$B$39</c:f>
              <c:numCache>
                <c:formatCode>0</c:formatCode>
                <c:ptCount val="11"/>
                <c:pt idx="0">
                  <c:v>10</c:v>
                </c:pt>
                <c:pt idx="1">
                  <c:v>4128</c:v>
                </c:pt>
                <c:pt idx="2">
                  <c:v>8246</c:v>
                </c:pt>
                <c:pt idx="3">
                  <c:v>12364</c:v>
                </c:pt>
                <c:pt idx="4">
                  <c:v>16482</c:v>
                </c:pt>
                <c:pt idx="5">
                  <c:v>20600</c:v>
                </c:pt>
                <c:pt idx="6">
                  <c:v>24718</c:v>
                </c:pt>
                <c:pt idx="7">
                  <c:v>28836</c:v>
                </c:pt>
                <c:pt idx="8">
                  <c:v>32954</c:v>
                </c:pt>
                <c:pt idx="9">
                  <c:v>37072</c:v>
                </c:pt>
                <c:pt idx="10">
                  <c:v>41190</c:v>
                </c:pt>
              </c:numCache>
            </c:numRef>
          </c:cat>
          <c:val>
            <c:numRef>
              <c:f>Sheet1!$L$29:$L$39</c:f>
              <c:numCache>
                <c:formatCode>General</c:formatCode>
                <c:ptCount val="11"/>
                <c:pt idx="0">
                  <c:v>8.2520000000000007</c:v>
                </c:pt>
                <c:pt idx="1">
                  <c:v>205.767</c:v>
                </c:pt>
                <c:pt idx="2">
                  <c:v>252.53899999999999</c:v>
                </c:pt>
                <c:pt idx="3">
                  <c:v>280.541</c:v>
                </c:pt>
                <c:pt idx="4">
                  <c:v>298.89999999999998</c:v>
                </c:pt>
                <c:pt idx="5">
                  <c:v>313.387</c:v>
                </c:pt>
                <c:pt idx="6">
                  <c:v>324.57400000000001</c:v>
                </c:pt>
                <c:pt idx="7">
                  <c:v>333.3</c:v>
                </c:pt>
                <c:pt idx="8">
                  <c:v>341.36700000000002</c:v>
                </c:pt>
                <c:pt idx="9">
                  <c:v>348.27</c:v>
                </c:pt>
                <c:pt idx="10">
                  <c:v>354.04300000000001</c:v>
                </c:pt>
              </c:numCache>
            </c:numRef>
          </c:val>
          <c:smooth val="0"/>
        </c:ser>
        <c:dLbls>
          <c:showLegendKey val="0"/>
          <c:showVal val="0"/>
          <c:showCatName val="0"/>
          <c:showSerName val="0"/>
          <c:showPercent val="0"/>
          <c:showBubbleSize val="0"/>
        </c:dLbls>
        <c:marker val="1"/>
        <c:smooth val="0"/>
        <c:axId val="163190656"/>
        <c:axId val="163254272"/>
      </c:lineChart>
      <c:catAx>
        <c:axId val="163190656"/>
        <c:scaling>
          <c:orientation val="minMax"/>
        </c:scaling>
        <c:delete val="0"/>
        <c:axPos val="b"/>
        <c:title>
          <c:tx>
            <c:rich>
              <a:bodyPr/>
              <a:lstStyle/>
              <a:p>
                <a:pPr>
                  <a:defRPr b="0"/>
                </a:pPr>
                <a:r>
                  <a:rPr lang="en-US" b="0"/>
                  <a:t>Sequences per sample</a:t>
                </a:r>
              </a:p>
            </c:rich>
          </c:tx>
          <c:overlay val="0"/>
        </c:title>
        <c:numFmt formatCode="0" sourceLinked="1"/>
        <c:majorTickMark val="out"/>
        <c:minorTickMark val="none"/>
        <c:tickLblPos val="nextTo"/>
        <c:txPr>
          <a:bodyPr rot="-5400000" vert="horz"/>
          <a:lstStyle/>
          <a:p>
            <a:pPr>
              <a:defRPr/>
            </a:pPr>
            <a:endParaRPr lang="fi-FI"/>
          </a:p>
        </c:txPr>
        <c:crossAx val="163254272"/>
        <c:crosses val="autoZero"/>
        <c:auto val="1"/>
        <c:lblAlgn val="ctr"/>
        <c:lblOffset val="100"/>
        <c:noMultiLvlLbl val="0"/>
      </c:catAx>
      <c:valAx>
        <c:axId val="163254272"/>
        <c:scaling>
          <c:orientation val="minMax"/>
        </c:scaling>
        <c:delete val="0"/>
        <c:axPos val="l"/>
        <c:title>
          <c:tx>
            <c:rich>
              <a:bodyPr rot="-5400000" vert="horz"/>
              <a:lstStyle/>
              <a:p>
                <a:pPr>
                  <a:defRPr b="0"/>
                </a:pPr>
                <a:r>
                  <a:rPr lang="en-US" b="0"/>
                  <a:t>Rarefaction measure</a:t>
                </a:r>
              </a:p>
            </c:rich>
          </c:tx>
          <c:overlay val="0"/>
        </c:title>
        <c:numFmt formatCode="General" sourceLinked="1"/>
        <c:majorTickMark val="out"/>
        <c:minorTickMark val="none"/>
        <c:tickLblPos val="nextTo"/>
        <c:crossAx val="163190656"/>
        <c:crosses val="autoZero"/>
        <c:crossBetween val="between"/>
      </c:valAx>
    </c:plotArea>
    <c:plotVisOnly val="1"/>
    <c:dispBlanksAs val="gap"/>
    <c:showDLblsOverMax val="0"/>
  </c:chart>
  <c:spPr>
    <a:ln>
      <a:noFill/>
    </a:ln>
  </c:spPr>
  <c:txPr>
    <a:bodyPr/>
    <a:lstStyle/>
    <a:p>
      <a:pPr>
        <a:defRPr sz="800">
          <a:latin typeface="Arial" panose="020B0604020202020204" pitchFamily="34" charset="0"/>
          <a:cs typeface="Arial" panose="020B0604020202020204" pitchFamily="34" charset="0"/>
        </a:defRPr>
      </a:pPr>
      <a:endParaRPr lang="fi-FI"/>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i-F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800" b="0"/>
            </a:pPr>
            <a:r>
              <a:rPr lang="en-US" sz="800" b="0"/>
              <a:t>Shannon </a:t>
            </a:r>
          </a:p>
        </c:rich>
      </c:tx>
      <c:overlay val="0"/>
    </c:title>
    <c:autoTitleDeleted val="0"/>
    <c:plotArea>
      <c:layout>
        <c:manualLayout>
          <c:layoutTarget val="inner"/>
          <c:xMode val="edge"/>
          <c:yMode val="edge"/>
          <c:x val="0.13487363067292646"/>
          <c:y val="8.7167648984937784E-2"/>
          <c:w val="0.82584317585301836"/>
          <c:h val="0.60561752697579474"/>
        </c:manualLayout>
      </c:layout>
      <c:lineChart>
        <c:grouping val="standard"/>
        <c:varyColors val="0"/>
        <c:ser>
          <c:idx val="0"/>
          <c:order val="0"/>
          <c:tx>
            <c:strRef>
              <c:f>Sheet1!$O$28</c:f>
              <c:strCache>
                <c:ptCount val="1"/>
                <c:pt idx="0">
                  <c:v>high zonulin group</c:v>
                </c:pt>
              </c:strCache>
            </c:strRef>
          </c:tx>
          <c:spPr>
            <a:ln w="12700">
              <a:solidFill>
                <a:sysClr val="windowText" lastClr="000000"/>
              </a:solidFill>
              <a:prstDash val="sysDash"/>
            </a:ln>
          </c:spPr>
          <c:marker>
            <c:symbol val="none"/>
          </c:marker>
          <c:errBars>
            <c:errDir val="y"/>
            <c:errBarType val="both"/>
            <c:errValType val="cust"/>
            <c:noEndCap val="0"/>
            <c:plus>
              <c:numRef>
                <c:f>Sheet1!$Q$29:$Q$39</c:f>
                <c:numCache>
                  <c:formatCode>General</c:formatCode>
                  <c:ptCount val="11"/>
                  <c:pt idx="0">
                    <c:v>0.193</c:v>
                  </c:pt>
                  <c:pt idx="1">
                    <c:v>0.52</c:v>
                  </c:pt>
                  <c:pt idx="2">
                    <c:v>0.52600000000000002</c:v>
                  </c:pt>
                  <c:pt idx="3">
                    <c:v>0.52700000000000002</c:v>
                  </c:pt>
                  <c:pt idx="4">
                    <c:v>0.52800000000000002</c:v>
                  </c:pt>
                  <c:pt idx="5">
                    <c:v>0.52800000000000002</c:v>
                  </c:pt>
                  <c:pt idx="6">
                    <c:v>0.52800000000000002</c:v>
                  </c:pt>
                  <c:pt idx="7">
                    <c:v>0.52900000000000003</c:v>
                  </c:pt>
                  <c:pt idx="8">
                    <c:v>0.52800000000000002</c:v>
                  </c:pt>
                  <c:pt idx="9">
                    <c:v>0.52800000000000002</c:v>
                  </c:pt>
                  <c:pt idx="10">
                    <c:v>0.52900000000000003</c:v>
                  </c:pt>
                </c:numCache>
              </c:numRef>
            </c:plus>
            <c:minus>
              <c:numRef>
                <c:f>Sheet1!$Q$29:$Q$39</c:f>
                <c:numCache>
                  <c:formatCode>General</c:formatCode>
                  <c:ptCount val="11"/>
                  <c:pt idx="0">
                    <c:v>0.193</c:v>
                  </c:pt>
                  <c:pt idx="1">
                    <c:v>0.52</c:v>
                  </c:pt>
                  <c:pt idx="2">
                    <c:v>0.52600000000000002</c:v>
                  </c:pt>
                  <c:pt idx="3">
                    <c:v>0.52700000000000002</c:v>
                  </c:pt>
                  <c:pt idx="4">
                    <c:v>0.52800000000000002</c:v>
                  </c:pt>
                  <c:pt idx="5">
                    <c:v>0.52800000000000002</c:v>
                  </c:pt>
                  <c:pt idx="6">
                    <c:v>0.52800000000000002</c:v>
                  </c:pt>
                  <c:pt idx="7">
                    <c:v>0.52900000000000003</c:v>
                  </c:pt>
                  <c:pt idx="8">
                    <c:v>0.52800000000000002</c:v>
                  </c:pt>
                  <c:pt idx="9">
                    <c:v>0.52800000000000002</c:v>
                  </c:pt>
                  <c:pt idx="10">
                    <c:v>0.52900000000000003</c:v>
                  </c:pt>
                </c:numCache>
              </c:numRef>
            </c:minus>
          </c:errBars>
          <c:cat>
            <c:numRef>
              <c:f>Sheet1!$B$29:$B$39</c:f>
              <c:numCache>
                <c:formatCode>0</c:formatCode>
                <c:ptCount val="11"/>
                <c:pt idx="0">
                  <c:v>10</c:v>
                </c:pt>
                <c:pt idx="1">
                  <c:v>4128</c:v>
                </c:pt>
                <c:pt idx="2">
                  <c:v>8246</c:v>
                </c:pt>
                <c:pt idx="3">
                  <c:v>12364</c:v>
                </c:pt>
                <c:pt idx="4">
                  <c:v>16482</c:v>
                </c:pt>
                <c:pt idx="5">
                  <c:v>20600</c:v>
                </c:pt>
                <c:pt idx="6">
                  <c:v>24718</c:v>
                </c:pt>
                <c:pt idx="7">
                  <c:v>28836</c:v>
                </c:pt>
                <c:pt idx="8">
                  <c:v>32954</c:v>
                </c:pt>
                <c:pt idx="9">
                  <c:v>37072</c:v>
                </c:pt>
                <c:pt idx="10">
                  <c:v>41190</c:v>
                </c:pt>
              </c:numCache>
            </c:numRef>
          </c:cat>
          <c:val>
            <c:numRef>
              <c:f>Sheet1!$O$29:$O$39</c:f>
              <c:numCache>
                <c:formatCode>General</c:formatCode>
                <c:ptCount val="11"/>
                <c:pt idx="0">
                  <c:v>2.875</c:v>
                </c:pt>
                <c:pt idx="1">
                  <c:v>5.31</c:v>
                </c:pt>
                <c:pt idx="2">
                  <c:v>5.3360000000000003</c:v>
                </c:pt>
                <c:pt idx="3">
                  <c:v>5.3460000000000001</c:v>
                </c:pt>
                <c:pt idx="4">
                  <c:v>5.35</c:v>
                </c:pt>
                <c:pt idx="5">
                  <c:v>5.3550000000000004</c:v>
                </c:pt>
                <c:pt idx="6">
                  <c:v>5.3559999999999999</c:v>
                </c:pt>
                <c:pt idx="7">
                  <c:v>5.3579999999999997</c:v>
                </c:pt>
                <c:pt idx="8">
                  <c:v>5.359</c:v>
                </c:pt>
                <c:pt idx="9">
                  <c:v>5.36</c:v>
                </c:pt>
                <c:pt idx="10">
                  <c:v>5.3609999999999998</c:v>
                </c:pt>
              </c:numCache>
            </c:numRef>
          </c:val>
          <c:smooth val="0"/>
        </c:ser>
        <c:ser>
          <c:idx val="1"/>
          <c:order val="1"/>
          <c:tx>
            <c:strRef>
              <c:f>Sheet1!$P$28</c:f>
              <c:strCache>
                <c:ptCount val="1"/>
                <c:pt idx="0">
                  <c:v>low zonulin group</c:v>
                </c:pt>
              </c:strCache>
            </c:strRef>
          </c:tx>
          <c:spPr>
            <a:ln w="3175">
              <a:solidFill>
                <a:sysClr val="windowText" lastClr="000000"/>
              </a:solidFill>
            </a:ln>
          </c:spPr>
          <c:marker>
            <c:symbol val="none"/>
          </c:marker>
          <c:errBars>
            <c:errDir val="y"/>
            <c:errBarType val="both"/>
            <c:errValType val="cust"/>
            <c:noEndCap val="0"/>
            <c:plus>
              <c:numRef>
                <c:f>Sheet1!$R$29:$R$39</c:f>
                <c:numCache>
                  <c:formatCode>General</c:formatCode>
                  <c:ptCount val="11"/>
                  <c:pt idx="0">
                    <c:v>0.18099999999999999</c:v>
                  </c:pt>
                  <c:pt idx="1">
                    <c:v>0.45400000000000001</c:v>
                  </c:pt>
                  <c:pt idx="2">
                    <c:v>0.45200000000000001</c:v>
                  </c:pt>
                  <c:pt idx="3">
                    <c:v>0.45400000000000001</c:v>
                  </c:pt>
                  <c:pt idx="4">
                    <c:v>0.45400000000000001</c:v>
                  </c:pt>
                  <c:pt idx="5">
                    <c:v>0.45400000000000001</c:v>
                  </c:pt>
                  <c:pt idx="6">
                    <c:v>0.45500000000000002</c:v>
                  </c:pt>
                  <c:pt idx="7">
                    <c:v>0.45500000000000002</c:v>
                  </c:pt>
                  <c:pt idx="8">
                    <c:v>0.45600000000000002</c:v>
                  </c:pt>
                  <c:pt idx="9">
                    <c:v>0.45500000000000002</c:v>
                  </c:pt>
                  <c:pt idx="10">
                    <c:v>0.45500000000000002</c:v>
                  </c:pt>
                </c:numCache>
              </c:numRef>
            </c:plus>
            <c:minus>
              <c:numRef>
                <c:f>Sheet1!$R$29:$R$39</c:f>
                <c:numCache>
                  <c:formatCode>General</c:formatCode>
                  <c:ptCount val="11"/>
                  <c:pt idx="0">
                    <c:v>0.18099999999999999</c:v>
                  </c:pt>
                  <c:pt idx="1">
                    <c:v>0.45400000000000001</c:v>
                  </c:pt>
                  <c:pt idx="2">
                    <c:v>0.45200000000000001</c:v>
                  </c:pt>
                  <c:pt idx="3">
                    <c:v>0.45400000000000001</c:v>
                  </c:pt>
                  <c:pt idx="4">
                    <c:v>0.45400000000000001</c:v>
                  </c:pt>
                  <c:pt idx="5">
                    <c:v>0.45400000000000001</c:v>
                  </c:pt>
                  <c:pt idx="6">
                    <c:v>0.45500000000000002</c:v>
                  </c:pt>
                  <c:pt idx="7">
                    <c:v>0.45500000000000002</c:v>
                  </c:pt>
                  <c:pt idx="8">
                    <c:v>0.45600000000000002</c:v>
                  </c:pt>
                  <c:pt idx="9">
                    <c:v>0.45500000000000002</c:v>
                  </c:pt>
                  <c:pt idx="10">
                    <c:v>0.45500000000000002</c:v>
                  </c:pt>
                </c:numCache>
              </c:numRef>
            </c:minus>
          </c:errBars>
          <c:cat>
            <c:numRef>
              <c:f>Sheet1!$B$29:$B$39</c:f>
              <c:numCache>
                <c:formatCode>0</c:formatCode>
                <c:ptCount val="11"/>
                <c:pt idx="0">
                  <c:v>10</c:v>
                </c:pt>
                <c:pt idx="1">
                  <c:v>4128</c:v>
                </c:pt>
                <c:pt idx="2">
                  <c:v>8246</c:v>
                </c:pt>
                <c:pt idx="3">
                  <c:v>12364</c:v>
                </c:pt>
                <c:pt idx="4">
                  <c:v>16482</c:v>
                </c:pt>
                <c:pt idx="5">
                  <c:v>20600</c:v>
                </c:pt>
                <c:pt idx="6">
                  <c:v>24718</c:v>
                </c:pt>
                <c:pt idx="7">
                  <c:v>28836</c:v>
                </c:pt>
                <c:pt idx="8">
                  <c:v>32954</c:v>
                </c:pt>
                <c:pt idx="9">
                  <c:v>37072</c:v>
                </c:pt>
                <c:pt idx="10">
                  <c:v>41190</c:v>
                </c:pt>
              </c:numCache>
            </c:numRef>
          </c:cat>
          <c:val>
            <c:numRef>
              <c:f>Sheet1!$P$29:$P$39</c:f>
              <c:numCache>
                <c:formatCode>General</c:formatCode>
                <c:ptCount val="11"/>
                <c:pt idx="0">
                  <c:v>2.9279999999999999</c:v>
                </c:pt>
                <c:pt idx="1">
                  <c:v>5.4509999999999996</c:v>
                </c:pt>
                <c:pt idx="2">
                  <c:v>5.48</c:v>
                </c:pt>
                <c:pt idx="3">
                  <c:v>5.4930000000000003</c:v>
                </c:pt>
                <c:pt idx="4">
                  <c:v>5.4950000000000001</c:v>
                </c:pt>
                <c:pt idx="5">
                  <c:v>5.4989999999999997</c:v>
                </c:pt>
                <c:pt idx="6">
                  <c:v>5.5010000000000003</c:v>
                </c:pt>
                <c:pt idx="7">
                  <c:v>5.5030000000000001</c:v>
                </c:pt>
                <c:pt idx="8">
                  <c:v>5.5049999999999999</c:v>
                </c:pt>
                <c:pt idx="9">
                  <c:v>5.5049999999999999</c:v>
                </c:pt>
                <c:pt idx="10">
                  <c:v>5.5049999999999999</c:v>
                </c:pt>
              </c:numCache>
            </c:numRef>
          </c:val>
          <c:smooth val="0"/>
        </c:ser>
        <c:dLbls>
          <c:showLegendKey val="0"/>
          <c:showVal val="0"/>
          <c:showCatName val="0"/>
          <c:showSerName val="0"/>
          <c:showPercent val="0"/>
          <c:showBubbleSize val="0"/>
        </c:dLbls>
        <c:marker val="1"/>
        <c:smooth val="0"/>
        <c:axId val="176866816"/>
        <c:axId val="176868736"/>
      </c:lineChart>
      <c:catAx>
        <c:axId val="176866816"/>
        <c:scaling>
          <c:orientation val="minMax"/>
        </c:scaling>
        <c:delete val="0"/>
        <c:axPos val="b"/>
        <c:title>
          <c:tx>
            <c:rich>
              <a:bodyPr/>
              <a:lstStyle/>
              <a:p>
                <a:pPr>
                  <a:defRPr b="0"/>
                </a:pPr>
                <a:r>
                  <a:rPr lang="en-US" b="0"/>
                  <a:t>Sequences per sample</a:t>
                </a:r>
              </a:p>
            </c:rich>
          </c:tx>
          <c:overlay val="0"/>
        </c:title>
        <c:numFmt formatCode="0" sourceLinked="1"/>
        <c:majorTickMark val="out"/>
        <c:minorTickMark val="none"/>
        <c:tickLblPos val="nextTo"/>
        <c:txPr>
          <a:bodyPr rot="-5400000" vert="horz"/>
          <a:lstStyle/>
          <a:p>
            <a:pPr>
              <a:defRPr/>
            </a:pPr>
            <a:endParaRPr lang="fi-FI"/>
          </a:p>
        </c:txPr>
        <c:crossAx val="176868736"/>
        <c:crosses val="autoZero"/>
        <c:auto val="1"/>
        <c:lblAlgn val="ctr"/>
        <c:lblOffset val="100"/>
        <c:noMultiLvlLbl val="0"/>
      </c:catAx>
      <c:valAx>
        <c:axId val="176868736"/>
        <c:scaling>
          <c:orientation val="minMax"/>
        </c:scaling>
        <c:delete val="0"/>
        <c:axPos val="l"/>
        <c:title>
          <c:tx>
            <c:rich>
              <a:bodyPr rot="-5400000" vert="horz"/>
              <a:lstStyle/>
              <a:p>
                <a:pPr>
                  <a:defRPr b="0"/>
                </a:pPr>
                <a:r>
                  <a:rPr lang="en-US" b="0"/>
                  <a:t>Rarefaction measures</a:t>
                </a:r>
              </a:p>
            </c:rich>
          </c:tx>
          <c:overlay val="0"/>
        </c:title>
        <c:numFmt formatCode="General" sourceLinked="1"/>
        <c:majorTickMark val="out"/>
        <c:minorTickMark val="none"/>
        <c:tickLblPos val="nextTo"/>
        <c:crossAx val="176866816"/>
        <c:crosses val="autoZero"/>
        <c:crossBetween val="between"/>
      </c:valAx>
    </c:plotArea>
    <c:plotVisOnly val="1"/>
    <c:dispBlanksAs val="gap"/>
    <c:showDLblsOverMax val="0"/>
  </c:chart>
  <c:spPr>
    <a:ln>
      <a:noFill/>
    </a:ln>
  </c:spPr>
  <c:txPr>
    <a:bodyPr/>
    <a:lstStyle/>
    <a:p>
      <a:pPr>
        <a:defRPr sz="800">
          <a:latin typeface="Arial" panose="020B0604020202020204" pitchFamily="34" charset="0"/>
          <a:cs typeface="Arial" panose="020B0604020202020204" pitchFamily="34" charset="0"/>
        </a:defRPr>
      </a:pPr>
      <a:endParaRPr lang="fi-FI"/>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420BAA-B7F8-4A6F-B232-09BF294C47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5461</Words>
  <Characters>44242</Characters>
  <Application>Microsoft Office Word</Application>
  <DocSecurity>0</DocSecurity>
  <Lines>368</Lines>
  <Paragraphs>99</Paragraphs>
  <ScaleCrop>false</ScaleCrop>
  <HeadingPairs>
    <vt:vector size="2" baseType="variant">
      <vt:variant>
        <vt:lpstr>Title</vt:lpstr>
      </vt:variant>
      <vt:variant>
        <vt:i4>1</vt:i4>
      </vt:variant>
    </vt:vector>
  </HeadingPairs>
  <TitlesOfParts>
    <vt:vector size="1" baseType="lpstr">
      <vt:lpstr>_</vt:lpstr>
    </vt:vector>
  </TitlesOfParts>
  <Company>University of Turku</Company>
  <LinksUpToDate>false</LinksUpToDate>
  <CharactersWithSpaces>49604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Kati Mokkala</dc:creator>
  <cp:lastModifiedBy>Kimmo Niukko</cp:lastModifiedBy>
  <cp:revision>2</cp:revision>
  <cp:lastPrinted>2016-06-06T08:27:00Z</cp:lastPrinted>
  <dcterms:created xsi:type="dcterms:W3CDTF">2017-01-04T11:11:00Z</dcterms:created>
  <dcterms:modified xsi:type="dcterms:W3CDTF">2017-01-04T11:11:00Z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3060</vt:lpwstr>
  </property>
  <property fmtid="{D5CDD505-2E9C-101B-9397-08002B2CF9AE}" pid="3" name="WnCSubscriberId">
    <vt:lpwstr>1606</vt:lpwstr>
  </property>
  <property fmtid="{D5CDD505-2E9C-101B-9397-08002B2CF9AE}" pid="4" name="WnCOutputStyleId">
    <vt:lpwstr>1004</vt:lpwstr>
  </property>
  <property fmtid="{D5CDD505-2E9C-101B-9397-08002B2CF9AE}" pid="5" name="RWProductId">
    <vt:lpwstr>WnC</vt:lpwstr>
  </property>
  <property fmtid="{D5CDD505-2E9C-101B-9397-08002B2CF9AE}" pid="6" name="WnC4Folder">
    <vt:lpwstr/>
  </property>
</Properties>
</file>