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65DF" w:rsidRDefault="00BE65DF" w:rsidP="00BE65DF">
      <w:pPr>
        <w:pStyle w:val="Heading2"/>
        <w:rPr>
          <w:lang w:val="fi-FI"/>
        </w:rPr>
      </w:pPr>
      <w:r>
        <w:rPr>
          <w:lang w:val="fi-FI"/>
        </w:rPr>
        <w:t>Jalmari tammikuu– Kerjäläispojan kevät vuoden</w:t>
      </w:r>
      <w:r w:rsidRPr="00B01D33">
        <w:rPr>
          <w:lang w:val="fi-FI"/>
        </w:rPr>
        <w:t xml:space="preserve"> 1697 Turussa</w:t>
      </w:r>
    </w:p>
    <w:p w:rsidR="00BE65DF" w:rsidRPr="00581EF2" w:rsidRDefault="00BE65DF" w:rsidP="00BE65DF">
      <w:pPr>
        <w:rPr>
          <w:lang w:val="fi-FI"/>
        </w:rPr>
      </w:pPr>
    </w:p>
    <w:p w:rsidR="00BE65DF" w:rsidRPr="00B01D33" w:rsidRDefault="00BE65DF" w:rsidP="00BE65DF">
      <w:pPr>
        <w:jc w:val="both"/>
        <w:rPr>
          <w:rFonts w:ascii="Times New Roman" w:hAnsi="Times New Roman" w:cs="Times New Roman"/>
          <w:sz w:val="24"/>
          <w:szCs w:val="24"/>
          <w:lang w:val="fi-FI"/>
        </w:rPr>
      </w:pPr>
      <w:r w:rsidRPr="00B01D33">
        <w:rPr>
          <w:rFonts w:ascii="Times New Roman" w:hAnsi="Times New Roman" w:cs="Times New Roman"/>
          <w:sz w:val="24"/>
          <w:szCs w:val="24"/>
          <w:lang w:val="fi-FI"/>
        </w:rPr>
        <w:t xml:space="preserve">Me kaikki tiedämme raskaan nälkäkevään 1697 ajaneen ihmisiä epätoivoisiin tekoihin selviytyäkseen hengissä. Maaseudun kihlakunnanoikeuksissa keväinen ravinnon loppuminen näkyy ruokatavaroiden ja elävän karjan varkauksina. Turussa suuri osa kaupunkilaisista oli varautunut hyvin katoon ruokavarastoilla, jotka olivat riittäviä ja monipuolisia. Huonompiosaiset kaupunkilaiset syyllistyivät varkauksiin, jotka kohdistuivat näihin varastoihin. Turun oikeuspöytäkirjat kertovat karua kieltään kerjäläislapsista, joilla ei ollut elantoa tuona kurjana aikana. </w:t>
      </w:r>
    </w:p>
    <w:p w:rsidR="00BE65DF" w:rsidRDefault="00BE65DF" w:rsidP="00BE65DF">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Kaupunkilaisten suhtautuminen kerjääviin lapsiin vaihteli säälistä suoranaiseen vihaan. Kerjäläispoika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Johansson koki heistä kurjimman kohtalon, jollei kuolemaa lasketa sellaiseksi. Hovioikeuden asessori Johan </w:t>
      </w:r>
      <w:proofErr w:type="spellStart"/>
      <w:r>
        <w:rPr>
          <w:rFonts w:ascii="Times New Roman" w:hAnsi="Times New Roman" w:cs="Times New Roman"/>
          <w:sz w:val="24"/>
          <w:szCs w:val="24"/>
          <w:lang w:val="fi-FI"/>
        </w:rPr>
        <w:t>Gabrielsson</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Rauthelius</w:t>
      </w:r>
      <w:proofErr w:type="spellEnd"/>
      <w:r>
        <w:rPr>
          <w:rFonts w:ascii="Times New Roman" w:hAnsi="Times New Roman" w:cs="Times New Roman"/>
          <w:sz w:val="24"/>
          <w:szCs w:val="24"/>
          <w:lang w:val="fi-FI"/>
        </w:rPr>
        <w:t xml:space="preserve">) antoi haastaa </w:t>
      </w:r>
      <w:proofErr w:type="spellStart"/>
      <w:r>
        <w:rPr>
          <w:rFonts w:ascii="Times New Roman" w:hAnsi="Times New Roman" w:cs="Times New Roman"/>
          <w:sz w:val="24"/>
          <w:szCs w:val="24"/>
          <w:lang w:val="fi-FI"/>
        </w:rPr>
        <w:t>Mattsin</w:t>
      </w:r>
      <w:proofErr w:type="spellEnd"/>
      <w:r>
        <w:rPr>
          <w:rFonts w:ascii="Times New Roman" w:hAnsi="Times New Roman" w:cs="Times New Roman"/>
          <w:sz w:val="24"/>
          <w:szCs w:val="24"/>
          <w:lang w:val="fi-FI"/>
        </w:rPr>
        <w:t xml:space="preserve"> oikeuteen maaliskuussa, sillä hän oli kuullut pojan levittäneen kaupungilla huhua, että asessorin väki oli pieksänyt hänet niin, että hän oli vammautunut pysyvästi. Asessori halusi asian tutkittavan kunniansa säilyttämiseksi. </w:t>
      </w:r>
    </w:p>
    <w:p w:rsidR="00BE65DF" w:rsidRDefault="00BE65DF" w:rsidP="00BE65DF">
      <w:pPr>
        <w:jc w:val="both"/>
        <w:rPr>
          <w:rFonts w:ascii="Times New Roman" w:hAnsi="Times New Roman" w:cs="Times New Roman"/>
          <w:sz w:val="24"/>
          <w:szCs w:val="24"/>
          <w:lang w:val="fi-FI"/>
        </w:rPr>
      </w:pP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tuli oikeuden istuntosaliin raahautumalla polviensa varassa ja käyttäen käsiään apuna, sillä hän ei voinut kävellä. Hän kertoi isänsä olleen laivamiehen ja asuneen Turussa. </w:t>
      </w:r>
      <w:proofErr w:type="spellStart"/>
      <w:r>
        <w:rPr>
          <w:rFonts w:ascii="Times New Roman" w:hAnsi="Times New Roman" w:cs="Times New Roman"/>
          <w:sz w:val="24"/>
          <w:szCs w:val="24"/>
          <w:lang w:val="fi-FI"/>
        </w:rPr>
        <w:t>Mattsin</w:t>
      </w:r>
      <w:proofErr w:type="spellEnd"/>
      <w:r>
        <w:rPr>
          <w:rFonts w:ascii="Times New Roman" w:hAnsi="Times New Roman" w:cs="Times New Roman"/>
          <w:sz w:val="24"/>
          <w:szCs w:val="24"/>
          <w:lang w:val="fi-FI"/>
        </w:rPr>
        <w:t xml:space="preserve"> äiti kuoli hänen ollessaan 1½-vuotias ja isä hänen ollessaan 3-vuotias. Sen jälkeen hän oleskeli yhdeksän vuoden ajan isänsä veljen </w:t>
      </w:r>
      <w:proofErr w:type="spellStart"/>
      <w:r>
        <w:rPr>
          <w:rFonts w:ascii="Times New Roman" w:hAnsi="Times New Roman" w:cs="Times New Roman"/>
          <w:sz w:val="24"/>
          <w:szCs w:val="24"/>
          <w:lang w:val="fi-FI"/>
        </w:rPr>
        <w:t>Jöran</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Mårtensson</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Antikkalan</w:t>
      </w:r>
      <w:proofErr w:type="spellEnd"/>
      <w:r>
        <w:rPr>
          <w:rFonts w:ascii="Times New Roman" w:hAnsi="Times New Roman" w:cs="Times New Roman"/>
          <w:sz w:val="24"/>
          <w:szCs w:val="24"/>
          <w:lang w:val="fi-FI"/>
        </w:rPr>
        <w:t xml:space="preserve"> tilalla Uudenkirkon (Kalanti) </w:t>
      </w:r>
      <w:proofErr w:type="spellStart"/>
      <w:r>
        <w:rPr>
          <w:rFonts w:ascii="Times New Roman" w:hAnsi="Times New Roman" w:cs="Times New Roman"/>
          <w:sz w:val="24"/>
          <w:szCs w:val="24"/>
          <w:lang w:val="fi-FI"/>
        </w:rPr>
        <w:t>Maurumaan</w:t>
      </w:r>
      <w:proofErr w:type="spellEnd"/>
      <w:r>
        <w:rPr>
          <w:rFonts w:ascii="Times New Roman" w:hAnsi="Times New Roman" w:cs="Times New Roman"/>
          <w:sz w:val="24"/>
          <w:szCs w:val="24"/>
          <w:lang w:val="fi-FI"/>
        </w:rPr>
        <w:t xml:space="preserve"> kylässä.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kertoi tulleensa sieltä kaupunkiin syksyllä 1696 kerjäämään elantonsa. </w:t>
      </w:r>
    </w:p>
    <w:p w:rsidR="00BE65DF" w:rsidRDefault="00BE65DF" w:rsidP="00BE65DF">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Ensin häntä lyötiin vähän ennen joulua erään saksalaisen kauppiaan luona niin, että hänen selkäänsä tuli vikaa, ja hän joutui kävelemään kepin varassa. Nyt viikkoa aiemmin perjantaina puolen päivän aikaan hän meni asessori Johan </w:t>
      </w:r>
      <w:proofErr w:type="spellStart"/>
      <w:r>
        <w:rPr>
          <w:rFonts w:ascii="Times New Roman" w:hAnsi="Times New Roman" w:cs="Times New Roman"/>
          <w:sz w:val="24"/>
          <w:szCs w:val="24"/>
          <w:lang w:val="fi-FI"/>
        </w:rPr>
        <w:t>Gabrielssonin</w:t>
      </w:r>
      <w:proofErr w:type="spellEnd"/>
      <w:r>
        <w:rPr>
          <w:rFonts w:ascii="Times New Roman" w:hAnsi="Times New Roman" w:cs="Times New Roman"/>
          <w:sz w:val="24"/>
          <w:szCs w:val="24"/>
          <w:lang w:val="fi-FI"/>
        </w:rPr>
        <w:t xml:space="preserve"> taloon, josta isäntä oli hovioikeudessa.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istui pari tuntia eteisessä kerjäämässä, mutta ei saanut mitään. Kun hän alkoi huutaa kovaan ääneen herättääkseen huomiota, tuli asessorin koulua käynyt sukulainen Gabriel paikalle. Gabriel potki </w:t>
      </w:r>
      <w:proofErr w:type="spellStart"/>
      <w:r>
        <w:rPr>
          <w:rFonts w:ascii="Times New Roman" w:hAnsi="Times New Roman" w:cs="Times New Roman"/>
          <w:sz w:val="24"/>
          <w:szCs w:val="24"/>
          <w:lang w:val="fi-FI"/>
        </w:rPr>
        <w:t>Mattsia</w:t>
      </w:r>
      <w:proofErr w:type="spellEnd"/>
      <w:r>
        <w:rPr>
          <w:rFonts w:ascii="Times New Roman" w:hAnsi="Times New Roman" w:cs="Times New Roman"/>
          <w:sz w:val="24"/>
          <w:szCs w:val="24"/>
          <w:lang w:val="fi-FI"/>
        </w:rPr>
        <w:t xml:space="preserve"> ensin, ja otti sitten hänen keppinsä ja hakkasi hänet sillä. Lopulta Gabriel tarttui hänen hiuksiinsa ja raahasi hänet portille, jossa hän tönäisi </w:t>
      </w:r>
      <w:proofErr w:type="spellStart"/>
      <w:r>
        <w:rPr>
          <w:rFonts w:ascii="Times New Roman" w:hAnsi="Times New Roman" w:cs="Times New Roman"/>
          <w:sz w:val="24"/>
          <w:szCs w:val="24"/>
          <w:lang w:val="fi-FI"/>
        </w:rPr>
        <w:t>Mattsin</w:t>
      </w:r>
      <w:proofErr w:type="spellEnd"/>
      <w:r>
        <w:rPr>
          <w:rFonts w:ascii="Times New Roman" w:hAnsi="Times New Roman" w:cs="Times New Roman"/>
          <w:sz w:val="24"/>
          <w:szCs w:val="24"/>
          <w:lang w:val="fi-FI"/>
        </w:rPr>
        <w:t xml:space="preserve"> katuun. Tästä käsittelystä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tuli aivan mustelmille, eikä hän voinut kävellä enää sen jälkeen. </w:t>
      </w:r>
    </w:p>
    <w:p w:rsidR="00BE65DF" w:rsidRDefault="00BE65DF" w:rsidP="00BE65DF">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Kun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jätettiin makaamaan kadulle, nouti eräs vaimo hänet sieltä takaisin asessorin taloon, ja antoi hänelle lämmitettyä olutta ja leipää. Kun asessori tuli paikalle, käski hän heittää vettä </w:t>
      </w:r>
      <w:proofErr w:type="spellStart"/>
      <w:r>
        <w:rPr>
          <w:rFonts w:ascii="Times New Roman" w:hAnsi="Times New Roman" w:cs="Times New Roman"/>
          <w:sz w:val="24"/>
          <w:szCs w:val="24"/>
          <w:lang w:val="fi-FI"/>
        </w:rPr>
        <w:t>Mattsin</w:t>
      </w:r>
      <w:proofErr w:type="spellEnd"/>
      <w:r>
        <w:rPr>
          <w:rFonts w:ascii="Times New Roman" w:hAnsi="Times New Roman" w:cs="Times New Roman"/>
          <w:sz w:val="24"/>
          <w:szCs w:val="24"/>
          <w:lang w:val="fi-FI"/>
        </w:rPr>
        <w:t xml:space="preserve"> niskaan. Poika raahattiin tämän jälkeen takaisin kadulle kauppias Simon </w:t>
      </w:r>
      <w:proofErr w:type="spellStart"/>
      <w:r>
        <w:rPr>
          <w:rFonts w:ascii="Times New Roman" w:hAnsi="Times New Roman" w:cs="Times New Roman"/>
          <w:sz w:val="24"/>
          <w:szCs w:val="24"/>
          <w:lang w:val="fi-FI"/>
        </w:rPr>
        <w:t>Jobbin</w:t>
      </w:r>
      <w:proofErr w:type="spellEnd"/>
      <w:r>
        <w:rPr>
          <w:rFonts w:ascii="Times New Roman" w:hAnsi="Times New Roman" w:cs="Times New Roman"/>
          <w:sz w:val="24"/>
          <w:szCs w:val="24"/>
          <w:lang w:val="fi-FI"/>
        </w:rPr>
        <w:t xml:space="preserve"> katupuodin luo, jossa hän makasi iltaan saakka. Tuolloin Gabriel palasi hänen luokseen ja käski parin miehen viedä hänet kauppias Nils </w:t>
      </w:r>
      <w:proofErr w:type="spellStart"/>
      <w:r>
        <w:rPr>
          <w:rFonts w:ascii="Times New Roman" w:hAnsi="Times New Roman" w:cs="Times New Roman"/>
          <w:sz w:val="24"/>
          <w:szCs w:val="24"/>
          <w:lang w:val="fi-FI"/>
        </w:rPr>
        <w:t>Kockin</w:t>
      </w:r>
      <w:proofErr w:type="spellEnd"/>
      <w:r>
        <w:rPr>
          <w:rFonts w:ascii="Times New Roman" w:hAnsi="Times New Roman" w:cs="Times New Roman"/>
          <w:sz w:val="24"/>
          <w:szCs w:val="24"/>
          <w:lang w:val="fi-FI"/>
        </w:rPr>
        <w:t xml:space="preserve"> lesken Brita </w:t>
      </w:r>
      <w:proofErr w:type="spellStart"/>
      <w:r>
        <w:rPr>
          <w:rFonts w:ascii="Times New Roman" w:hAnsi="Times New Roman" w:cs="Times New Roman"/>
          <w:sz w:val="24"/>
          <w:szCs w:val="24"/>
          <w:lang w:val="fi-FI"/>
        </w:rPr>
        <w:t>Mattsdotterin</w:t>
      </w:r>
      <w:proofErr w:type="spellEnd"/>
      <w:r>
        <w:rPr>
          <w:rFonts w:ascii="Times New Roman" w:hAnsi="Times New Roman" w:cs="Times New Roman"/>
          <w:sz w:val="24"/>
          <w:szCs w:val="24"/>
          <w:lang w:val="fi-FI"/>
        </w:rPr>
        <w:t xml:space="preserve"> luo. Kantajille Gabriel lupasi palkaksi leivän. </w:t>
      </w:r>
      <w:proofErr w:type="spellStart"/>
      <w:r>
        <w:rPr>
          <w:rFonts w:ascii="Times New Roman" w:hAnsi="Times New Roman" w:cs="Times New Roman"/>
          <w:sz w:val="24"/>
          <w:szCs w:val="24"/>
          <w:lang w:val="fi-FI"/>
        </w:rPr>
        <w:t>Kockin</w:t>
      </w:r>
      <w:proofErr w:type="spellEnd"/>
      <w:r>
        <w:rPr>
          <w:rFonts w:ascii="Times New Roman" w:hAnsi="Times New Roman" w:cs="Times New Roman"/>
          <w:sz w:val="24"/>
          <w:szCs w:val="24"/>
          <w:lang w:val="fi-FI"/>
        </w:rPr>
        <w:t xml:space="preserve"> leski ei kuitenkaan ottanut </w:t>
      </w:r>
      <w:proofErr w:type="spellStart"/>
      <w:r>
        <w:rPr>
          <w:rFonts w:ascii="Times New Roman" w:hAnsi="Times New Roman" w:cs="Times New Roman"/>
          <w:sz w:val="24"/>
          <w:szCs w:val="24"/>
          <w:lang w:val="fi-FI"/>
        </w:rPr>
        <w:t>Mattsia</w:t>
      </w:r>
      <w:proofErr w:type="spellEnd"/>
      <w:r>
        <w:rPr>
          <w:rFonts w:ascii="Times New Roman" w:hAnsi="Times New Roman" w:cs="Times New Roman"/>
          <w:sz w:val="24"/>
          <w:szCs w:val="24"/>
          <w:lang w:val="fi-FI"/>
        </w:rPr>
        <w:t xml:space="preserve"> vastaan, ja myöhemmin illalla eräs vanha ajuri, jonka nimeä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ei tiennyt, vei hänet maalari Johan </w:t>
      </w:r>
      <w:proofErr w:type="spellStart"/>
      <w:r>
        <w:rPr>
          <w:rFonts w:ascii="Times New Roman" w:hAnsi="Times New Roman" w:cs="Times New Roman"/>
          <w:sz w:val="24"/>
          <w:szCs w:val="24"/>
          <w:lang w:val="fi-FI"/>
        </w:rPr>
        <w:t>Saltbergin</w:t>
      </w:r>
      <w:proofErr w:type="spellEnd"/>
      <w:r>
        <w:rPr>
          <w:rFonts w:ascii="Times New Roman" w:hAnsi="Times New Roman" w:cs="Times New Roman"/>
          <w:sz w:val="24"/>
          <w:szCs w:val="24"/>
          <w:lang w:val="fi-FI"/>
        </w:rPr>
        <w:t xml:space="preserve"> luo, jossa ajuri asusteli. Lauantain aamuna ajuri vei hänet torille, jossa hän makasi koko päivän tukkipinon päällä. Illalla ajuri haki hänet jälleen asuntoonsa. </w:t>
      </w:r>
    </w:p>
    <w:p w:rsidR="00BE65DF" w:rsidRDefault="00BE65DF" w:rsidP="00BE65DF">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Kun ajuri vei hänet jälleen torille sunnuntaina, vietiin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asessori Erik Tigerstedtin taloon, jossa hän sai olla kolme viikkoa. Sen jälkeen hänet vietiin kauppias Karl Schefferin taloon kolmeksi yöksi. Kun hänet ajettiin sieltä ulos, vietiin hänet raastupaan ja sieltä jälleen asessori Tigerstedtin taloon neljäksi yöksi. Lopulta jalosyntyinen paroni ja maaherra </w:t>
      </w:r>
      <w:proofErr w:type="spellStart"/>
      <w:r>
        <w:rPr>
          <w:rFonts w:ascii="Times New Roman" w:hAnsi="Times New Roman" w:cs="Times New Roman"/>
          <w:sz w:val="24"/>
          <w:szCs w:val="24"/>
          <w:lang w:val="fi-FI"/>
        </w:rPr>
        <w:t>Lorentz</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Creutz</w:t>
      </w:r>
      <w:proofErr w:type="spellEnd"/>
      <w:r>
        <w:rPr>
          <w:rFonts w:ascii="Times New Roman" w:hAnsi="Times New Roman" w:cs="Times New Roman"/>
          <w:sz w:val="24"/>
          <w:szCs w:val="24"/>
          <w:lang w:val="fi-FI"/>
        </w:rPr>
        <w:t xml:space="preserve"> noukki hänet kadulta hovioikeuden presidentin talon portilta ja vei taloonsa, jossa hän oli siitä lähtien kolmen viikon ajan ennen oikeudenkäyntiä.</w:t>
      </w:r>
    </w:p>
    <w:p w:rsidR="00652CC5" w:rsidRPr="00BE65DF" w:rsidRDefault="00BE65DF">
      <w:pPr>
        <w:rPr>
          <w:lang w:val="fi-FI"/>
        </w:rPr>
      </w:pPr>
      <w:bookmarkStart w:id="0" w:name="_GoBack"/>
      <w:bookmarkEnd w:id="0"/>
    </w:p>
    <w:sectPr w:rsidR="00652CC5" w:rsidRPr="00BE65DF"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07B"/>
    <w:rsid w:val="0025007B"/>
    <w:rsid w:val="0036698F"/>
    <w:rsid w:val="00725518"/>
    <w:rsid w:val="00951083"/>
    <w:rsid w:val="00BE65DF"/>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4D50F"/>
  <w15:chartTrackingRefBased/>
  <w15:docId w15:val="{2DAB5342-F6AF-4AEA-BA69-CC922320B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5DF"/>
  </w:style>
  <w:style w:type="paragraph" w:styleId="Heading2">
    <w:name w:val="heading 2"/>
    <w:basedOn w:val="Normal"/>
    <w:next w:val="Normal"/>
    <w:link w:val="Heading2Char"/>
    <w:uiPriority w:val="9"/>
    <w:unhideWhenUsed/>
    <w:qFormat/>
    <w:rsid w:val="00BE65D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E65DF"/>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403</Words>
  <Characters>3273</Characters>
  <Application>Microsoft Office Word</Application>
  <DocSecurity>0</DocSecurity>
  <Lines>27</Lines>
  <Paragraphs>7</Paragraphs>
  <ScaleCrop>false</ScaleCrop>
  <Company>University of Turku</Company>
  <LinksUpToDate>false</LinksUpToDate>
  <CharactersWithSpaces>3669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2022-01-14T06:36:00Z</dcterms:created>
  <dcterms:modified xsi:type="dcterms:W3CDTF">2022-01-14T06:37:00Z</dcterms:modified>
</cp:coreProperties>
</file>