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B2451C" w14:textId="4812354A" w:rsidR="00007B7E" w:rsidRPr="00007B7E" w:rsidRDefault="00007B7E">
      <w:pPr>
        <w:rPr>
          <w:rFonts w:ascii="Times New Roman" w:hAnsi="Times New Roman" w:cs="Times New Roman"/>
          <w:sz w:val="24"/>
          <w:szCs w:val="24"/>
          <w:lang w:val="fi-FI"/>
        </w:rPr>
      </w:pPr>
      <w:r w:rsidRPr="00007B7E">
        <w:rPr>
          <w:rFonts w:ascii="Times New Roman" w:hAnsi="Times New Roman" w:cs="Times New Roman"/>
          <w:sz w:val="24"/>
          <w:szCs w:val="24"/>
          <w:lang w:val="fi-FI"/>
        </w:rPr>
        <w:t>Pekka Niemi</w:t>
      </w:r>
    </w:p>
    <w:p w14:paraId="00C59C67" w14:textId="091469AA" w:rsidR="00865ADC" w:rsidRPr="00915F98" w:rsidRDefault="00235086">
      <w:pPr>
        <w:rPr>
          <w:rFonts w:ascii="Times New Roman" w:hAnsi="Times New Roman" w:cs="Times New Roman"/>
          <w:b/>
          <w:sz w:val="32"/>
          <w:szCs w:val="32"/>
          <w:lang w:val="fi-FI"/>
        </w:rPr>
      </w:pPr>
      <w:r w:rsidRPr="00915F98">
        <w:rPr>
          <w:rFonts w:ascii="Times New Roman" w:hAnsi="Times New Roman" w:cs="Times New Roman"/>
          <w:b/>
          <w:sz w:val="32"/>
          <w:szCs w:val="32"/>
          <w:lang w:val="fi-FI"/>
        </w:rPr>
        <w:t>Psykologia Turun yliopistossa</w:t>
      </w:r>
      <w:r w:rsidR="00865ADC" w:rsidRPr="00915F98">
        <w:rPr>
          <w:rFonts w:ascii="Times New Roman" w:hAnsi="Times New Roman" w:cs="Times New Roman"/>
          <w:b/>
          <w:sz w:val="32"/>
          <w:szCs w:val="32"/>
          <w:lang w:val="fi-FI"/>
        </w:rPr>
        <w:t xml:space="preserve"> 1922–2017 </w:t>
      </w:r>
    </w:p>
    <w:p w14:paraId="02A4D171" w14:textId="579E89AC" w:rsidR="00966478" w:rsidRDefault="008871CD">
      <w:pPr>
        <w:rPr>
          <w:rFonts w:ascii="Times New Roman" w:hAnsi="Times New Roman" w:cs="Times New Roman"/>
          <w:sz w:val="24"/>
          <w:szCs w:val="24"/>
          <w:lang w:val="fi-FI"/>
        </w:rPr>
      </w:pPr>
      <w:r>
        <w:rPr>
          <w:rFonts w:ascii="Times New Roman" w:hAnsi="Times New Roman" w:cs="Times New Roman"/>
          <w:sz w:val="24"/>
          <w:szCs w:val="24"/>
          <w:lang w:val="fi-FI"/>
        </w:rPr>
        <w:t>Oppiaineen työ</w:t>
      </w:r>
      <w:r w:rsidR="00966478">
        <w:rPr>
          <w:rFonts w:ascii="Times New Roman" w:hAnsi="Times New Roman" w:cs="Times New Roman"/>
          <w:sz w:val="24"/>
          <w:szCs w:val="24"/>
          <w:lang w:val="fi-FI"/>
        </w:rPr>
        <w:t xml:space="preserve"> voidaan </w:t>
      </w:r>
      <w:r>
        <w:rPr>
          <w:rFonts w:ascii="Times New Roman" w:hAnsi="Times New Roman" w:cs="Times New Roman"/>
          <w:sz w:val="24"/>
          <w:szCs w:val="24"/>
          <w:lang w:val="fi-FI"/>
        </w:rPr>
        <w:t>esittää</w:t>
      </w:r>
      <w:r w:rsidR="00966478">
        <w:rPr>
          <w:rFonts w:ascii="Times New Roman" w:hAnsi="Times New Roman" w:cs="Times New Roman"/>
          <w:sz w:val="24"/>
          <w:szCs w:val="24"/>
          <w:lang w:val="fi-FI"/>
        </w:rPr>
        <w:t xml:space="preserve"> sille uskotun tehtävän näkökulmasta. Yliopisto ei tavallisesti ole erityisen analyyttinen sen kuvaamisessa, useimmiten on riittänyt maininta tieteelliseen tutkimukseen perustuvasta korkeimmasta opetuksesta. On mielenkiintoinen kysymys, missä määrin työyhteisö on kyennyt avaamaan tätä yleistä määritelmää toiminnan kielelle. Psykologian oppiaineessa oli vuosituhannen vaihtee</w:t>
      </w:r>
      <w:r w:rsidR="00D23A2D">
        <w:rPr>
          <w:rFonts w:ascii="Times New Roman" w:hAnsi="Times New Roman" w:cs="Times New Roman"/>
          <w:sz w:val="24"/>
          <w:szCs w:val="24"/>
          <w:lang w:val="fi-FI"/>
        </w:rPr>
        <w:t>seen mennessä</w:t>
      </w:r>
      <w:r w:rsidR="00966478">
        <w:rPr>
          <w:rFonts w:ascii="Times New Roman" w:hAnsi="Times New Roman" w:cs="Times New Roman"/>
          <w:sz w:val="24"/>
          <w:szCs w:val="24"/>
          <w:lang w:val="fi-FI"/>
        </w:rPr>
        <w:t xml:space="preserve"> vakiintunut </w:t>
      </w:r>
      <w:r w:rsidR="009D45F0">
        <w:rPr>
          <w:rFonts w:ascii="Times New Roman" w:hAnsi="Times New Roman" w:cs="Times New Roman"/>
          <w:sz w:val="24"/>
          <w:szCs w:val="24"/>
          <w:lang w:val="fi-FI"/>
        </w:rPr>
        <w:t>näkemys, että tehtävä muodostuu neljästä osasta, jotka vaikuttavat toisiinsa. Lähitehtävät ovat tutkimus, opetus</w:t>
      </w:r>
      <w:r w:rsidR="00966478">
        <w:rPr>
          <w:rFonts w:ascii="Times New Roman" w:hAnsi="Times New Roman" w:cs="Times New Roman"/>
          <w:sz w:val="24"/>
          <w:szCs w:val="24"/>
          <w:lang w:val="fi-FI"/>
        </w:rPr>
        <w:t xml:space="preserve"> </w:t>
      </w:r>
      <w:r w:rsidR="009D45F0">
        <w:rPr>
          <w:rFonts w:ascii="Times New Roman" w:hAnsi="Times New Roman" w:cs="Times New Roman"/>
          <w:sz w:val="24"/>
          <w:szCs w:val="24"/>
          <w:lang w:val="fi-FI"/>
        </w:rPr>
        <w:t>ja opiskelu. Niistä sukeutuu neljäs eli yhteiskunnallinen vaikuttaminen. Käytän tätä nelijakoa soveltuvin tavoin luonnehtimaan oppiaineen työtä myös niinä vuosikymmeninä, jolloin sen osista puhuttiin toisilla nimillä, verhotummin tai ei ollenkaan.</w:t>
      </w:r>
    </w:p>
    <w:p w14:paraId="080383EB" w14:textId="676EE490" w:rsidR="00934C83" w:rsidRDefault="00235086">
      <w:pPr>
        <w:rPr>
          <w:rFonts w:ascii="Times New Roman" w:hAnsi="Times New Roman" w:cs="Times New Roman"/>
          <w:sz w:val="24"/>
          <w:szCs w:val="24"/>
          <w:lang w:val="fi-FI"/>
        </w:rPr>
      </w:pPr>
      <w:r>
        <w:rPr>
          <w:rFonts w:ascii="Times New Roman" w:hAnsi="Times New Roman" w:cs="Times New Roman"/>
          <w:sz w:val="24"/>
          <w:szCs w:val="24"/>
          <w:lang w:val="fi-FI"/>
        </w:rPr>
        <w:t xml:space="preserve">Kokonaisesitys psykologian 100-vuotisesta taipaleesta Turun yliopistossa saa toivottavasti tekijänsä, kun vuodet tulevat täyteen. Tämän kirjoituksen painopiste </w:t>
      </w:r>
      <w:r w:rsidR="00CE4988">
        <w:rPr>
          <w:rFonts w:ascii="Times New Roman" w:hAnsi="Times New Roman" w:cs="Times New Roman"/>
          <w:sz w:val="24"/>
          <w:szCs w:val="24"/>
          <w:lang w:val="fi-FI"/>
        </w:rPr>
        <w:t xml:space="preserve">on </w:t>
      </w:r>
      <w:r>
        <w:rPr>
          <w:rFonts w:ascii="Times New Roman" w:hAnsi="Times New Roman" w:cs="Times New Roman"/>
          <w:sz w:val="24"/>
          <w:szCs w:val="24"/>
          <w:lang w:val="fi-FI"/>
        </w:rPr>
        <w:t xml:space="preserve">siinä kaudessa, joka alkoi oppiaineen itsenäistyttyä filosofiasta 1950-luvulla. Teen rajauksen levollisin mielin, sillä kiinnostunut lukija voi </w:t>
      </w:r>
      <w:r w:rsidR="00CE4988">
        <w:rPr>
          <w:rFonts w:ascii="Times New Roman" w:hAnsi="Times New Roman" w:cs="Times New Roman"/>
          <w:sz w:val="24"/>
          <w:szCs w:val="24"/>
          <w:lang w:val="fi-FI"/>
        </w:rPr>
        <w:t xml:space="preserve">perehtyä </w:t>
      </w:r>
      <w:r>
        <w:rPr>
          <w:rFonts w:ascii="Times New Roman" w:hAnsi="Times New Roman" w:cs="Times New Roman"/>
          <w:sz w:val="24"/>
          <w:szCs w:val="24"/>
          <w:lang w:val="fi-FI"/>
        </w:rPr>
        <w:t>sitä edelt</w:t>
      </w:r>
      <w:r w:rsidR="00AE49D2">
        <w:rPr>
          <w:rFonts w:ascii="Times New Roman" w:hAnsi="Times New Roman" w:cs="Times New Roman"/>
          <w:sz w:val="24"/>
          <w:szCs w:val="24"/>
          <w:lang w:val="fi-FI"/>
        </w:rPr>
        <w:t xml:space="preserve">ävään aikaan hyvin kirjoitetun </w:t>
      </w:r>
      <w:r w:rsidR="00D6162D">
        <w:rPr>
          <w:rFonts w:ascii="Times New Roman" w:hAnsi="Times New Roman" w:cs="Times New Roman"/>
          <w:sz w:val="24"/>
          <w:szCs w:val="24"/>
          <w:lang w:val="fi-FI"/>
        </w:rPr>
        <w:t>historiikin</w:t>
      </w:r>
      <w:r w:rsidR="00AE49D2">
        <w:rPr>
          <w:rFonts w:ascii="Times New Roman" w:hAnsi="Times New Roman" w:cs="Times New Roman"/>
          <w:sz w:val="24"/>
          <w:szCs w:val="24"/>
          <w:lang w:val="fi-FI"/>
        </w:rPr>
        <w:t xml:space="preserve"> avulla</w:t>
      </w:r>
      <w:r w:rsidR="00CE4988">
        <w:rPr>
          <w:rFonts w:ascii="Times New Roman" w:hAnsi="Times New Roman" w:cs="Times New Roman"/>
          <w:sz w:val="24"/>
          <w:szCs w:val="24"/>
          <w:lang w:val="fi-FI"/>
        </w:rPr>
        <w:t>.</w:t>
      </w:r>
      <w:r w:rsidR="00934C83">
        <w:rPr>
          <w:rStyle w:val="EndnoteReference"/>
          <w:rFonts w:ascii="Times New Roman" w:hAnsi="Times New Roman" w:cs="Times New Roman"/>
          <w:sz w:val="24"/>
          <w:szCs w:val="24"/>
          <w:lang w:val="fi-FI"/>
        </w:rPr>
        <w:endnoteReference w:id="1"/>
      </w:r>
      <w:r w:rsidR="00934C83">
        <w:rPr>
          <w:rFonts w:ascii="Times New Roman" w:hAnsi="Times New Roman" w:cs="Times New Roman"/>
          <w:sz w:val="24"/>
          <w:szCs w:val="24"/>
          <w:lang w:val="fi-FI"/>
        </w:rPr>
        <w:t xml:space="preserve"> Konkreettisen kuvan saa myös yliopiston vuosikertomuksista, joihin filosofian oppiaineen esimiehet ovat kirjanneet psykologian laboratorion tärkeimmät tapahtumat. Ensimmäisten vuosikymmenien tarkastelu, vaikka suppeanakin, on kuitenkin perusteltua, sillä jo niiden aikana erottuvat hyvin kolme yllä mainituista tehtävistä, ammattiin valmistavaa opiskelua lukuun ottamatta. </w:t>
      </w:r>
    </w:p>
    <w:p w14:paraId="1D7EB3FF" w14:textId="77777777" w:rsidR="00934C83" w:rsidRDefault="00934C83">
      <w:pPr>
        <w:rPr>
          <w:rFonts w:ascii="Times New Roman" w:hAnsi="Times New Roman" w:cs="Times New Roman"/>
          <w:b/>
          <w:sz w:val="24"/>
          <w:szCs w:val="24"/>
          <w:lang w:val="fi-FI"/>
        </w:rPr>
      </w:pPr>
    </w:p>
    <w:p w14:paraId="09E873C4" w14:textId="369F6F54" w:rsidR="00934C83" w:rsidRPr="00915F98" w:rsidRDefault="00934C83">
      <w:pPr>
        <w:rPr>
          <w:rFonts w:ascii="Times New Roman" w:hAnsi="Times New Roman" w:cs="Times New Roman"/>
          <w:b/>
          <w:sz w:val="24"/>
          <w:szCs w:val="24"/>
          <w:lang w:val="fi-FI"/>
        </w:rPr>
      </w:pPr>
      <w:r w:rsidRPr="00915F98">
        <w:rPr>
          <w:rFonts w:ascii="Times New Roman" w:hAnsi="Times New Roman" w:cs="Times New Roman"/>
          <w:b/>
          <w:sz w:val="24"/>
          <w:szCs w:val="24"/>
          <w:lang w:val="fi-FI"/>
        </w:rPr>
        <w:t>Aika</w:t>
      </w:r>
      <w:r>
        <w:rPr>
          <w:rFonts w:ascii="Times New Roman" w:hAnsi="Times New Roman" w:cs="Times New Roman"/>
          <w:b/>
          <w:sz w:val="24"/>
          <w:szCs w:val="24"/>
          <w:lang w:val="fi-FI"/>
        </w:rPr>
        <w:t xml:space="preserve"> ennen Turun yliopistoa</w:t>
      </w:r>
    </w:p>
    <w:p w14:paraId="35ADE2D0" w14:textId="7D1ACC93" w:rsidR="00934C83" w:rsidRDefault="00934C83">
      <w:pPr>
        <w:rPr>
          <w:rFonts w:ascii="Times New Roman" w:hAnsi="Times New Roman" w:cs="Times New Roman"/>
          <w:sz w:val="24"/>
          <w:szCs w:val="24"/>
          <w:lang w:val="fi-FI"/>
        </w:rPr>
      </w:pPr>
      <w:r>
        <w:rPr>
          <w:rFonts w:ascii="Times New Roman" w:hAnsi="Times New Roman" w:cs="Times New Roman"/>
          <w:sz w:val="24"/>
          <w:szCs w:val="24"/>
          <w:lang w:val="fi-FI"/>
        </w:rPr>
        <w:t>Entiseen emotieteeseen filosofiaan verrattuna psykologian esiintyminen varhaisessa suomalaisessa akateemisessa maailmassa oli vähäistä. Tavallaan paradoksaalista onkin, että juuri filosofien ansiosta kokemusperäinen psykologia juurtui Suomeen.</w:t>
      </w:r>
    </w:p>
    <w:p w14:paraId="2E29C85A" w14:textId="77777777" w:rsidR="00934C83" w:rsidRPr="00816D9E" w:rsidRDefault="00934C83">
      <w:pPr>
        <w:rPr>
          <w:rFonts w:ascii="Times New Roman" w:hAnsi="Times New Roman" w:cs="Times New Roman"/>
          <w:sz w:val="24"/>
          <w:szCs w:val="24"/>
          <w:lang w:val="fi-FI"/>
        </w:rPr>
      </w:pPr>
      <w:r>
        <w:rPr>
          <w:rFonts w:ascii="Times New Roman" w:hAnsi="Times New Roman" w:cs="Times New Roman"/>
          <w:sz w:val="24"/>
          <w:szCs w:val="24"/>
          <w:lang w:val="fi-FI"/>
        </w:rPr>
        <w:t xml:space="preserve">Historiallisesti merkittäviä olivat monioppineen Henrik Gabriel Porthanin psykologian luennot Turun Kuninkaallisessa Akatemiassa 1700-luvun lopulla, joista on säästynyt oppilaiden kirjoittamat muistiinpanot. </w:t>
      </w:r>
      <w:r w:rsidRPr="00816D9E">
        <w:rPr>
          <w:rFonts w:ascii="Times New Roman" w:hAnsi="Times New Roman" w:cs="Times New Roman"/>
          <w:sz w:val="24"/>
          <w:szCs w:val="24"/>
          <w:lang w:val="fi-FI"/>
        </w:rPr>
        <w:t xml:space="preserve">Niihin perehtynyt Johan von Wright alkaa katsauksensa ”60 vuotta psykologiaa Turun yliopistossa” siteeraamalla Porthanin ajatuksia ulkoisten olosuhteiden vaikutuksesta ihmisen kehitykseen: </w:t>
      </w:r>
    </w:p>
    <w:p w14:paraId="67C7511D" w14:textId="23AEA233" w:rsidR="00934C83" w:rsidRDefault="00934C83" w:rsidP="00C57AB1">
      <w:pPr>
        <w:ind w:left="720"/>
        <w:rPr>
          <w:rFonts w:ascii="Times New Roman" w:hAnsi="Times New Roman" w:cs="Times New Roman"/>
          <w:sz w:val="24"/>
          <w:szCs w:val="24"/>
          <w:lang w:val="sv-SE"/>
        </w:rPr>
      </w:pPr>
      <w:r w:rsidRPr="000A22A8">
        <w:rPr>
          <w:rFonts w:ascii="Times New Roman" w:hAnsi="Times New Roman" w:cs="Times New Roman"/>
          <w:sz w:val="24"/>
          <w:szCs w:val="24"/>
          <w:lang w:val="sv-SE"/>
        </w:rPr>
        <w:t>Men så vist det är, att det gifves ursprungliga olikheter i människors själs krafter, så vist är ock det, att graderna af dessa medfödda själs krafternas utveckling hel och hållit bero af mer el. mindre gunstiga utvärtes omständigheter. Medelmåttiga krafter kunde ända til förundran skötas</w:t>
      </w:r>
      <w:r>
        <w:rPr>
          <w:rFonts w:ascii="Times New Roman" w:hAnsi="Times New Roman" w:cs="Times New Roman"/>
          <w:sz w:val="24"/>
          <w:szCs w:val="24"/>
          <w:lang w:val="sv-SE"/>
        </w:rPr>
        <w:t xml:space="preserve"> och stärckas samt däremot de</w:t>
      </w:r>
      <w:r w:rsidRPr="000A22A8">
        <w:rPr>
          <w:rFonts w:ascii="Times New Roman" w:hAnsi="Times New Roman" w:cs="Times New Roman"/>
          <w:sz w:val="24"/>
          <w:szCs w:val="24"/>
          <w:lang w:val="sv-SE"/>
        </w:rPr>
        <w:t xml:space="preserve"> utomorden</w:t>
      </w:r>
      <w:r>
        <w:rPr>
          <w:rFonts w:ascii="Times New Roman" w:hAnsi="Times New Roman" w:cs="Times New Roman"/>
          <w:sz w:val="24"/>
          <w:szCs w:val="24"/>
          <w:lang w:val="sv-SE"/>
        </w:rPr>
        <w:t>tligaste alldeles undertryckas.</w:t>
      </w:r>
      <w:r w:rsidRPr="0012749C">
        <w:rPr>
          <w:rStyle w:val="EndnoteReference"/>
          <w:rFonts w:ascii="Times New Roman" w:hAnsi="Times New Roman" w:cs="Times New Roman"/>
          <w:sz w:val="24"/>
          <w:szCs w:val="24"/>
          <w:lang w:val="fi-FI"/>
        </w:rPr>
        <w:endnoteReference w:id="2"/>
      </w:r>
      <w:r w:rsidRPr="000A22A8">
        <w:rPr>
          <w:rFonts w:ascii="Times New Roman" w:hAnsi="Times New Roman" w:cs="Times New Roman"/>
          <w:sz w:val="24"/>
          <w:szCs w:val="24"/>
          <w:lang w:val="sv-SE"/>
        </w:rPr>
        <w:t xml:space="preserve"> </w:t>
      </w:r>
    </w:p>
    <w:p w14:paraId="23A195ED" w14:textId="7468978B" w:rsidR="00934C83" w:rsidRDefault="00934C83">
      <w:pPr>
        <w:rPr>
          <w:rFonts w:ascii="Times New Roman" w:hAnsi="Times New Roman" w:cs="Times New Roman"/>
          <w:sz w:val="24"/>
          <w:szCs w:val="24"/>
          <w:lang w:val="fi-FI"/>
        </w:rPr>
      </w:pPr>
      <w:r w:rsidRPr="0012749C">
        <w:rPr>
          <w:rFonts w:ascii="Times New Roman" w:hAnsi="Times New Roman" w:cs="Times New Roman"/>
          <w:sz w:val="24"/>
          <w:szCs w:val="24"/>
          <w:lang w:val="fi-FI"/>
        </w:rPr>
        <w:t>Porthanin näkemys avautuu vaivatta nykylukijalle. Kului kuitenkin sata vuotta ennen kuin</w:t>
      </w:r>
      <w:r>
        <w:rPr>
          <w:rFonts w:ascii="Times New Roman" w:hAnsi="Times New Roman" w:cs="Times New Roman"/>
          <w:sz w:val="24"/>
          <w:szCs w:val="24"/>
          <w:lang w:val="fi-FI"/>
        </w:rPr>
        <w:t xml:space="preserve"> varsinainen psykologinen tutkimus alkoi Suomessa. Wilhelm Wundt oli perustanut kokeellisen psykologian laboratorion Leipzigin yliopistoon vuonna 1879. Siitä tuli Mekka </w:t>
      </w:r>
      <w:r>
        <w:rPr>
          <w:rFonts w:ascii="Times New Roman" w:hAnsi="Times New Roman" w:cs="Times New Roman"/>
          <w:sz w:val="24"/>
          <w:szCs w:val="24"/>
          <w:lang w:val="fi-FI"/>
        </w:rPr>
        <w:lastRenderedPageBreak/>
        <w:t>nuorille miehille, jotka suhtautuivat mentaalisten ilmiöiden tutkimukseen kokemusperäisesti. Helsingin yliopistosta lähtivät 1880-luvulla Hjalmar Neiglick ja Arvi Grotenfelt tekemään väitöskirjojaan</w:t>
      </w:r>
      <w:r>
        <w:rPr>
          <w:rStyle w:val="EndnoteReference"/>
          <w:rFonts w:ascii="Times New Roman" w:hAnsi="Times New Roman" w:cs="Times New Roman"/>
          <w:sz w:val="24"/>
          <w:szCs w:val="24"/>
          <w:lang w:val="fi-FI"/>
        </w:rPr>
        <w:endnoteReference w:id="3"/>
      </w:r>
      <w:r>
        <w:rPr>
          <w:rFonts w:ascii="Times New Roman" w:hAnsi="Times New Roman" w:cs="Times New Roman"/>
          <w:sz w:val="24"/>
          <w:szCs w:val="24"/>
          <w:lang w:val="fi-FI"/>
        </w:rPr>
        <w:t xml:space="preserve"> Leipzigiin. Kumpikin puolusti niitä Helsingissä muutaman vuoden kuluttua. Väitöskirjat olivat täysin uuden psykologian hengen mukaisia ja hetken näytti siltä, kuin tieteenala olisi saanut lupaavan alun Suomessa. Neiglick kuitenkin menehtyi lavantautiin pian väittelynsä jälkeen ja Grotenfeltin kiinnostus kohdistui pois empiirisestä psykologiasta. Saatiin odottaa vuoteen 1916, kunnes 26-vuotias Eino Kaila puolusti väitöskirjaansa </w:t>
      </w:r>
      <w:r w:rsidRPr="005C1FBB">
        <w:rPr>
          <w:rFonts w:ascii="Times New Roman" w:hAnsi="Times New Roman" w:cs="Times New Roman"/>
          <w:i/>
          <w:sz w:val="24"/>
          <w:szCs w:val="24"/>
          <w:lang w:val="fi-FI"/>
        </w:rPr>
        <w:t xml:space="preserve">Über die Motivation und </w:t>
      </w:r>
      <w:r>
        <w:rPr>
          <w:rFonts w:ascii="Times New Roman" w:hAnsi="Times New Roman" w:cs="Times New Roman"/>
          <w:i/>
          <w:sz w:val="24"/>
          <w:szCs w:val="24"/>
          <w:lang w:val="fi-FI"/>
        </w:rPr>
        <w:t xml:space="preserve">die </w:t>
      </w:r>
      <w:r w:rsidRPr="005C1FBB">
        <w:rPr>
          <w:rFonts w:ascii="Times New Roman" w:hAnsi="Times New Roman" w:cs="Times New Roman"/>
          <w:i/>
          <w:sz w:val="24"/>
          <w:szCs w:val="24"/>
          <w:lang w:val="fi-FI"/>
        </w:rPr>
        <w:t>Entscheidung</w:t>
      </w:r>
      <w:r>
        <w:rPr>
          <w:rFonts w:ascii="Times New Roman" w:hAnsi="Times New Roman" w:cs="Times New Roman"/>
          <w:sz w:val="24"/>
          <w:szCs w:val="24"/>
          <w:lang w:val="fi-FI"/>
        </w:rPr>
        <w:t xml:space="preserve"> </w:t>
      </w:r>
      <w:r>
        <w:rPr>
          <w:rStyle w:val="EndnoteReference"/>
          <w:rFonts w:ascii="Times New Roman" w:hAnsi="Times New Roman" w:cs="Times New Roman"/>
          <w:sz w:val="24"/>
          <w:szCs w:val="24"/>
          <w:lang w:val="fi-FI"/>
        </w:rPr>
        <w:endnoteReference w:id="4"/>
      </w:r>
      <w:r>
        <w:rPr>
          <w:rFonts w:ascii="Times New Roman" w:hAnsi="Times New Roman" w:cs="Times New Roman"/>
          <w:sz w:val="24"/>
          <w:szCs w:val="24"/>
          <w:lang w:val="fi-FI"/>
        </w:rPr>
        <w:t xml:space="preserve"> Helsingin yliopistossa. Aihe tuntuu yhä häkellyttävän ajankohtaiselta eikä sisältöön perehtyminenkään jätä nykylukijaa kylmäksi. Koehenkilöt (filosofian ylioppilas neiti D; filosofian kandidaatti O; Kaila itse) saivat nähdäkseen etupäässä murtoluvuista koostuvia aritmeettisia tehtäviä. Koehenkilö O koki päässälaskun vaikeaksi ja hän selvisi yhteensä 104 tehtävällä runsaan kahden kuukauden aikana, kun taas D ja K saivat kumpikin ratkaistavakseen yli 200 tehtävää. Koska pääaihe oli tahdonalainen akti (motivaatio), vastasivat he ensin joko kyllä tai ei kysymykseen, haluavatko he yrittää tehtävän ratkaisemista. Viive vastauksen antamiseen mitattiin sekuntikellolla. Tärkeä elementti oli, että heti varsinaisen vastauksen jälkeen koehenkilö raportoi miten hän koki tehtävän luonteen (”Bewusstheit”) ja sen mahdollisen ratkaisutavan (”Erlebnisse”; ks. Kaila, 1916, s. 12–14; esimerkki s. 38). Väitöskirja on kiinnostavaa luettavaa ainakin niille tämän päivän kognitiivisille psykologeille, jotka ovat käyttäneet ns. verbaalista protokollaa ongelmanratkaisun tutkimuksessa.                                                                                  </w:t>
      </w:r>
    </w:p>
    <w:p w14:paraId="090176D9" w14:textId="77777777" w:rsidR="00934C83" w:rsidRDefault="00934C83">
      <w:pPr>
        <w:rPr>
          <w:rFonts w:ascii="Times New Roman" w:hAnsi="Times New Roman" w:cs="Times New Roman"/>
          <w:sz w:val="24"/>
          <w:szCs w:val="24"/>
          <w:lang w:val="fi-FI"/>
        </w:rPr>
      </w:pPr>
      <w:r>
        <w:rPr>
          <w:rFonts w:ascii="Times New Roman" w:hAnsi="Times New Roman" w:cs="Times New Roman"/>
          <w:sz w:val="24"/>
          <w:szCs w:val="24"/>
          <w:lang w:val="fi-FI"/>
        </w:rPr>
        <w:t>Suomalainen kokemusperäinen psykologia oli saanut uuden alun lähes 30 vuotta Neiglickin ja Grotenfeltin lyhytaikaiseksi jääneen avauksen jälkeen.</w:t>
      </w:r>
    </w:p>
    <w:p w14:paraId="18391CD4" w14:textId="77777777" w:rsidR="00934C83" w:rsidRDefault="00934C83">
      <w:pPr>
        <w:rPr>
          <w:rFonts w:ascii="Times New Roman" w:hAnsi="Times New Roman" w:cs="Times New Roman"/>
          <w:b/>
          <w:sz w:val="24"/>
          <w:szCs w:val="24"/>
          <w:lang w:val="fi-FI"/>
        </w:rPr>
      </w:pPr>
    </w:p>
    <w:p w14:paraId="6213BB1E" w14:textId="77777777" w:rsidR="00934C83" w:rsidRPr="00CC5CC9" w:rsidRDefault="00934C83">
      <w:pPr>
        <w:rPr>
          <w:rFonts w:ascii="Times New Roman" w:hAnsi="Times New Roman" w:cs="Times New Roman"/>
          <w:b/>
          <w:sz w:val="24"/>
          <w:szCs w:val="24"/>
          <w:lang w:val="fi-FI"/>
        </w:rPr>
      </w:pPr>
      <w:r w:rsidRPr="00CC5CC9">
        <w:rPr>
          <w:rFonts w:ascii="Times New Roman" w:hAnsi="Times New Roman" w:cs="Times New Roman"/>
          <w:b/>
          <w:sz w:val="24"/>
          <w:szCs w:val="24"/>
          <w:lang w:val="fi-FI"/>
        </w:rPr>
        <w:t xml:space="preserve">Turun yliopiston kokeellisen psykologian laboratorio </w:t>
      </w:r>
    </w:p>
    <w:p w14:paraId="29FE6064" w14:textId="43A328E5" w:rsidR="00934C83" w:rsidRDefault="00934C83">
      <w:pPr>
        <w:rPr>
          <w:rFonts w:ascii="Times New Roman" w:hAnsi="Times New Roman" w:cs="Times New Roman"/>
          <w:sz w:val="24"/>
          <w:szCs w:val="24"/>
          <w:lang w:val="fi-FI"/>
        </w:rPr>
      </w:pPr>
      <w:r>
        <w:rPr>
          <w:rFonts w:ascii="Times New Roman" w:hAnsi="Times New Roman" w:cs="Times New Roman"/>
          <w:sz w:val="24"/>
          <w:szCs w:val="24"/>
          <w:lang w:val="fi-FI"/>
        </w:rPr>
        <w:t xml:space="preserve">Turun Suomalainen Yliopisto avattiin juhlallisesti 27.2.1922. Tapahtumaa oli edeltänyt ennennäkemätön työ kansalaiskeräyksineen. Avajaisiin mennessä oli yliopiston rakennekin ehtinyt ottaa muotonsa. Jo vuotta aikaisemmin, toukokuussa 1921 oli käytännössä perustettu humanistinen ja luonnontieteellinen tiedekunta, kun nimitettiin seitsemän professoria. Yksi heistä oli filosofian professoriksi tullut Eino Kaila, joka toi mukanaan sekä kiinnostuksen että kyvyn tutkia psykologisia kysymyksiä. Näin psykologian laboratorio saattoi aloittaa toimintansa yliopistorakennuksen yhdessä huoneessa jo kesällä 1922. Nykyinen psykologian oppiaine pitää tätä perustamisvuotenaan, sillä laboratorio on eri muodoissaan toiminut siitä lähtien ilman katkoa. </w:t>
      </w:r>
    </w:p>
    <w:p w14:paraId="1EC4A4C9" w14:textId="7969D439" w:rsidR="00934C83" w:rsidRDefault="00934C83">
      <w:pPr>
        <w:rPr>
          <w:rFonts w:ascii="Times New Roman" w:hAnsi="Times New Roman" w:cs="Times New Roman"/>
          <w:sz w:val="24"/>
          <w:szCs w:val="24"/>
          <w:lang w:val="fi-FI"/>
        </w:rPr>
      </w:pPr>
      <w:r>
        <w:rPr>
          <w:rFonts w:ascii="Times New Roman" w:hAnsi="Times New Roman" w:cs="Times New Roman"/>
          <w:sz w:val="24"/>
          <w:szCs w:val="24"/>
          <w:lang w:val="fi-FI"/>
        </w:rPr>
        <w:t>Toinen Kailan kesällä 1922 pitämistä luennoista käsitteli psykologiaa.</w:t>
      </w:r>
      <w:r>
        <w:rPr>
          <w:rStyle w:val="EndnoteReference"/>
          <w:rFonts w:ascii="Times New Roman" w:hAnsi="Times New Roman" w:cs="Times New Roman"/>
          <w:sz w:val="24"/>
          <w:szCs w:val="24"/>
          <w:lang w:val="fi-FI"/>
        </w:rPr>
        <w:endnoteReference w:id="5"/>
      </w:r>
      <w:r>
        <w:rPr>
          <w:rFonts w:ascii="Times New Roman" w:hAnsi="Times New Roman" w:cs="Times New Roman"/>
          <w:sz w:val="24"/>
          <w:szCs w:val="24"/>
          <w:lang w:val="fi-FI"/>
        </w:rPr>
        <w:t xml:space="preserve"> Energinen filosofian professori antoi lentävän lähdön myös tutkimukselle ja yhteiskunnalliselle vaikuttamiselle. Jo seuraavana vuonna ilmestyi arvostetussa saksalaisessa tiedelehdessä Kailan artikkeli, jolla on yhtymäkohta oppiaineen nykyiseen tutkimukseen.</w:t>
      </w:r>
      <w:r>
        <w:rPr>
          <w:rStyle w:val="EndnoteReference"/>
          <w:rFonts w:ascii="Times New Roman" w:hAnsi="Times New Roman" w:cs="Times New Roman"/>
          <w:sz w:val="24"/>
          <w:szCs w:val="24"/>
          <w:lang w:val="fi-FI"/>
        </w:rPr>
        <w:endnoteReference w:id="6"/>
      </w:r>
      <w:r>
        <w:rPr>
          <w:rFonts w:ascii="Times New Roman" w:hAnsi="Times New Roman" w:cs="Times New Roman"/>
          <w:sz w:val="24"/>
          <w:szCs w:val="24"/>
          <w:lang w:val="fi-FI"/>
        </w:rPr>
        <w:t xml:space="preserve"> Koesarja oli ennakkoluuloton, hahmopsykologian inspiroima yritys ratkaista kysymys, muuttuuko objektin havaittu sijainti tilassa välittömästi silmänliikkeen mukana vai viiveellä. </w:t>
      </w:r>
    </w:p>
    <w:p w14:paraId="78F27F4B" w14:textId="77777777" w:rsidR="00934C83" w:rsidRDefault="00934C83">
      <w:pPr>
        <w:rPr>
          <w:rFonts w:ascii="Times New Roman" w:hAnsi="Times New Roman" w:cs="Times New Roman"/>
          <w:sz w:val="24"/>
          <w:szCs w:val="24"/>
          <w:lang w:val="fi-FI"/>
        </w:rPr>
      </w:pPr>
      <w:r>
        <w:rPr>
          <w:rFonts w:ascii="Times New Roman" w:hAnsi="Times New Roman" w:cs="Times New Roman"/>
          <w:sz w:val="24"/>
          <w:szCs w:val="24"/>
          <w:lang w:val="fi-FI"/>
        </w:rPr>
        <w:lastRenderedPageBreak/>
        <w:t>Toinen näyttävä tapahtuma oli Kailan osallistuminen yliopiston nimityspolitiikkaan. 1920-luvun alulle yleensä ja Turun Suomalaiselle Yliopistolle erityisesti oli ominaista suomalaisen kansallisen hengen korostaminen, mikä toisinaan johti riitoihin, joissa viljeltiin kovaa kieltä. Tapahtui, että yliopisto halusi nimittää arkeologian ja sivistyshistorian professoriksi henkilön, jonka rasitteisiin paikalliset kansallismieliset piirit ja lehdistö lukivat riikinruotsalaisen vaimon ja ruotsinkielistä koulua käyvän tyttären. Tämä tieteen asioihin sekaantuminen oli Kailalle liikaa. Vuonna 1925 hän julkaisi oman kantansa, yhdeksänsivuisen kirjoituksen</w:t>
      </w:r>
      <w:r>
        <w:rPr>
          <w:rStyle w:val="EndnoteReference"/>
          <w:rFonts w:ascii="Times New Roman" w:hAnsi="Times New Roman" w:cs="Times New Roman"/>
          <w:sz w:val="24"/>
          <w:szCs w:val="24"/>
          <w:lang w:val="fi-FI"/>
        </w:rPr>
        <w:endnoteReference w:id="7"/>
      </w:r>
      <w:r>
        <w:rPr>
          <w:rFonts w:ascii="Times New Roman" w:hAnsi="Times New Roman" w:cs="Times New Roman"/>
          <w:sz w:val="24"/>
          <w:szCs w:val="24"/>
          <w:lang w:val="fi-FI"/>
        </w:rPr>
        <w:t>, josta ei siviilirohkeutta puuttunut:</w:t>
      </w:r>
    </w:p>
    <w:p w14:paraId="0A0A5D01" w14:textId="6FDB9DFC" w:rsidR="00934C83" w:rsidRDefault="00934C83" w:rsidP="008F17CD">
      <w:pPr>
        <w:ind w:left="720"/>
        <w:rPr>
          <w:rFonts w:ascii="Times New Roman" w:hAnsi="Times New Roman" w:cs="Times New Roman"/>
          <w:sz w:val="24"/>
          <w:szCs w:val="24"/>
          <w:lang w:val="fi-FI"/>
        </w:rPr>
      </w:pPr>
      <w:r>
        <w:rPr>
          <w:rFonts w:ascii="Times New Roman" w:hAnsi="Times New Roman" w:cs="Times New Roman"/>
          <w:sz w:val="24"/>
          <w:szCs w:val="24"/>
          <w:lang w:val="fi-FI"/>
        </w:rPr>
        <w:t xml:space="preserve">... Näin käy ilmi, että aitosuomalaisuus on vallan valkohehkuisena palavaa </w:t>
      </w:r>
      <w:r w:rsidRPr="008F17CD">
        <w:rPr>
          <w:rFonts w:ascii="Times New Roman" w:hAnsi="Times New Roman" w:cs="Times New Roman"/>
          <w:i/>
          <w:sz w:val="24"/>
          <w:szCs w:val="24"/>
          <w:lang w:val="fi-FI"/>
        </w:rPr>
        <w:t>kansallisuuskiihkoa</w:t>
      </w:r>
      <w:r>
        <w:rPr>
          <w:rFonts w:ascii="Times New Roman" w:hAnsi="Times New Roman" w:cs="Times New Roman"/>
          <w:sz w:val="24"/>
          <w:szCs w:val="24"/>
          <w:lang w:val="fi-FI"/>
        </w:rPr>
        <w:t xml:space="preserve">. Se on sokeaa ja niin kuin kaikki kiihko samalla uskomattoman tarkkanäköistä havaitsemaan, onko jollakulla vai eikö ole joku vallan määrätty </w:t>
      </w:r>
      <w:r w:rsidRPr="008F17CD">
        <w:rPr>
          <w:rFonts w:ascii="Times New Roman" w:hAnsi="Times New Roman" w:cs="Times New Roman"/>
          <w:i/>
          <w:sz w:val="24"/>
          <w:szCs w:val="24"/>
          <w:lang w:val="fi-FI"/>
        </w:rPr>
        <w:t>uskonvivahdus</w:t>
      </w:r>
      <w:r>
        <w:rPr>
          <w:rFonts w:ascii="Times New Roman" w:hAnsi="Times New Roman" w:cs="Times New Roman"/>
          <w:sz w:val="24"/>
          <w:szCs w:val="24"/>
          <w:lang w:val="fi-FI"/>
        </w:rPr>
        <w:t>. Tämän mukaan se arvostelee ihmisiä eikä suinkaan heidän tekojensa, reaalisten aikaansaannostensa mukaan.</w:t>
      </w:r>
      <w:r w:rsidRPr="008F17CD">
        <w:rPr>
          <w:rFonts w:ascii="Times New Roman" w:hAnsi="Times New Roman" w:cs="Times New Roman"/>
          <w:sz w:val="24"/>
          <w:szCs w:val="24"/>
          <w:lang w:val="fi-FI"/>
        </w:rPr>
        <w:t xml:space="preserve"> </w:t>
      </w:r>
      <w:r>
        <w:rPr>
          <w:rFonts w:ascii="Times New Roman" w:hAnsi="Times New Roman" w:cs="Times New Roman"/>
          <w:sz w:val="24"/>
          <w:szCs w:val="24"/>
          <w:lang w:val="fi-FI"/>
        </w:rPr>
        <w:t>Jos joltakulta vaan voidaan epäilläkin puuttuvan ”oikea” kansallinen uskonvivahdus, julistetaan hänet kelvottomaksi katsomatta siihen, tuotetaanko siten ehkä vahinkoa juuri kansalliselle sivistystyölle.</w:t>
      </w:r>
      <w:r>
        <w:rPr>
          <w:rStyle w:val="EndnoteReference"/>
          <w:rFonts w:ascii="Times New Roman" w:hAnsi="Times New Roman" w:cs="Times New Roman"/>
          <w:sz w:val="24"/>
          <w:szCs w:val="24"/>
          <w:lang w:val="fi-FI"/>
        </w:rPr>
        <w:endnoteReference w:id="8"/>
      </w:r>
      <w:r>
        <w:rPr>
          <w:rFonts w:ascii="Times New Roman" w:hAnsi="Times New Roman" w:cs="Times New Roman"/>
          <w:sz w:val="24"/>
          <w:szCs w:val="24"/>
          <w:lang w:val="fi-FI"/>
        </w:rPr>
        <w:t xml:space="preserve"> </w:t>
      </w:r>
    </w:p>
    <w:p w14:paraId="4A9EB379" w14:textId="6209EE4E"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On hyvä pitää mielessä, että psykologian laboratoriota johti filosofian professori, jonka pääkiinnostus ei ollut psykologian kysymyksissä. Tästä huolimatta Kailan (1922–1930) ja Jalmari Edvard Salomaan (1931–1955) aikana laboratorio tuotti psykologista tutkimusta, jolla oli selkeä yhteys ulkomaisiin esikuviin. Tämä kausi jatkui siihen asti, kun yliopisto käynnisti varsinaisen psykologian professuurin perustamisen, noin kymmenen vuotta ennen yhteiskuntatieteellisen tiedekunnan perustamista. Pekka Hakkaraisen historiikki antaa laboratorion vaiheista yksityiskohtaisen, ajassa etenevän kuvauksen ja liittää ne psykologiatieteen silloisiin virtauksiin.</w:t>
      </w:r>
      <w:r>
        <w:rPr>
          <w:rStyle w:val="EndnoteReference"/>
          <w:rFonts w:ascii="Times New Roman" w:hAnsi="Times New Roman" w:cs="Times New Roman"/>
          <w:sz w:val="24"/>
          <w:szCs w:val="24"/>
          <w:lang w:val="fi-FI"/>
        </w:rPr>
        <w:endnoteReference w:id="9"/>
      </w:r>
      <w:r>
        <w:rPr>
          <w:rFonts w:ascii="Times New Roman" w:hAnsi="Times New Roman" w:cs="Times New Roman"/>
          <w:sz w:val="24"/>
          <w:szCs w:val="24"/>
          <w:lang w:val="fi-FI"/>
        </w:rPr>
        <w:t xml:space="preserve"> Tämän katsauksen tarpeisiin tarkastelen lyhyesti, millä tavoin, jos ollenkaan, psykologian laitoksen myöhemmin omaksuma näkemys omasta tehtävästään näkyi tuolloin. Kertauksen vuoksi; tehtävän osat ovat tutkimus, opetus, opiskelu ja yhteiskunnallinen vaikuttaminen.</w:t>
      </w:r>
    </w:p>
    <w:p w14:paraId="0CA09473" w14:textId="29C23E1E"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Nykytermein voi Kailan ajan </w:t>
      </w:r>
      <w:r w:rsidRPr="000806C4">
        <w:rPr>
          <w:rFonts w:ascii="Times New Roman" w:hAnsi="Times New Roman" w:cs="Times New Roman"/>
          <w:i/>
          <w:sz w:val="24"/>
          <w:szCs w:val="24"/>
          <w:lang w:val="fi-FI"/>
        </w:rPr>
        <w:t>tutkimuksen</w:t>
      </w:r>
      <w:r>
        <w:rPr>
          <w:rFonts w:ascii="Times New Roman" w:hAnsi="Times New Roman" w:cs="Times New Roman"/>
          <w:sz w:val="24"/>
          <w:szCs w:val="24"/>
          <w:lang w:val="fi-FI"/>
        </w:rPr>
        <w:t xml:space="preserve"> liittää yleiseen psykologiaan, jossa kokeellinen menetelmä oli kunniassaan. Julkaisutoiminnassa hän tähtäsi ulkomaille, erityisesti saksalaisiin tiedelehtiin. Salomaan tultua filosofian professoriksi tutkimus sai toisenlaisen luonteen. Hänen psykologinen kiinnostuksensa kohdistui kansanvalistustyöhön, mistä sai alkunsa laboratorion pitkäaikainen kasvatustieteellinen ilme. Työ kohdistui suomalaisen älykkyystestin laatimiseen, mikä muodosti laboratorion tutkimusprofiilin 1930-luvulla. Toinen keskeinen toimija tässä hankkeessa oli laboratorion vapaaehtoinen assistentti Matti Koskenniemi. Onnettomuudeksi hän ja Salomaa ajautuivat eri linjoille kysymyksessä, joka on edelleen ajankohtainen. Salomaa keräytti testiaineistoa ympäri maata muun muassa kansakoulunopettajilla, jotka testasivat ketä tahansa siihen suostuvaista. Päästyään tästä selville entinen kemian opiskelija Koskenniemi kauhistui otannan todennäköistä harhaisuutta: </w:t>
      </w:r>
    </w:p>
    <w:p w14:paraId="61B45CC3" w14:textId="161EDC6E" w:rsidR="00934C83" w:rsidRDefault="00934C83" w:rsidP="003A3AF0">
      <w:pPr>
        <w:ind w:left="720"/>
        <w:rPr>
          <w:rFonts w:ascii="Times New Roman" w:hAnsi="Times New Roman" w:cs="Times New Roman"/>
          <w:sz w:val="24"/>
          <w:szCs w:val="24"/>
          <w:lang w:val="fi-FI"/>
        </w:rPr>
      </w:pPr>
      <w:r>
        <w:rPr>
          <w:rFonts w:ascii="Times New Roman" w:hAnsi="Times New Roman" w:cs="Times New Roman"/>
          <w:sz w:val="24"/>
          <w:szCs w:val="24"/>
          <w:lang w:val="fi-FI"/>
        </w:rPr>
        <w:t xml:space="preserve">Tällaista menettelytapaa testisarjan standardoimiseksi en voinut hyväksyä. Laboratorion esimiehen ja hänen voluntääriassistenttinsa välillä saatiin kumminkin aikaan seuraavanlainen, hiukan merkillinen herrasmiessopimus: assistentti keskittyi älykkyystutkimuksen menetelmällisiin kysymyksiin eikä puuttunut standardoidun </w:t>
      </w:r>
      <w:r>
        <w:rPr>
          <w:rFonts w:ascii="Times New Roman" w:hAnsi="Times New Roman" w:cs="Times New Roman"/>
          <w:sz w:val="24"/>
          <w:szCs w:val="24"/>
          <w:lang w:val="fi-FI"/>
        </w:rPr>
        <w:lastRenderedPageBreak/>
        <w:t>testisarjan rakentamiseen. Niin minä julkaisinkin teoksen ’Älykkyystutkimuksen menetelmät’ 1938 ja Salomaa testisarjansa ’Älykkyyden mittaaminen’ vuotta myöhemmin. Näillä kahdella teoksella ei ole minkäänlaista yhteyttä.</w:t>
      </w:r>
      <w:r>
        <w:rPr>
          <w:rStyle w:val="EndnoteReference"/>
          <w:rFonts w:ascii="Times New Roman" w:hAnsi="Times New Roman" w:cs="Times New Roman"/>
          <w:sz w:val="24"/>
          <w:szCs w:val="24"/>
          <w:lang w:val="fi-FI"/>
        </w:rPr>
        <w:endnoteReference w:id="10"/>
      </w:r>
      <w:r>
        <w:rPr>
          <w:rFonts w:ascii="Times New Roman" w:hAnsi="Times New Roman" w:cs="Times New Roman"/>
          <w:sz w:val="24"/>
          <w:szCs w:val="24"/>
          <w:lang w:val="fi-FI"/>
        </w:rPr>
        <w:t xml:space="preserve"> </w:t>
      </w:r>
    </w:p>
    <w:p w14:paraId="45580711" w14:textId="2E166DB5"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Salomaan kiinnostus kohdistui laajalle ja hänen työtaakkansa on täytynyt olla merkittävä. Sitä keventämään yliopisto perusti psykologian laboratorioon assistentin toimen vuonna 1937. Sen pitkäaikaisin (1947–1957) haltija Aarre Tuompo toi tutkimusprofiiliin persoonallisuuden psykologian perehtymällä laajasti projektiivisiin menetelmiin. Rorschachin testillä hän teki tutkimusta jatkosodan rintamamiehistä sekä suomalaisesta maalaisväestöstä, joista edellisen tulokset julkaistiin Sveitsissä. Tuompon lisäksi projektiivisten testien parissa työskentelivät Sirkka Salomaa ja Väinö Heikkinen, jotka myös väittelivät psykologisesta aiheesta. Näistä kolmesta selkeimmin psykologi oli Tuompo, josta myöhemmin tuli tuolloin vielä Helsingissä sijainneen Yhteiskunnallisen Korkeakoulun psykologian professori.</w:t>
      </w:r>
    </w:p>
    <w:p w14:paraId="72DA2633" w14:textId="09F269F5"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Psykologian laboratoriossa ei suhtauduttu ennakkoluuloisesti yhteiskunnalliseen vuorovaikutukseen. Kailan rohkea esiintulo professorin nimityskiistassa voidaan toki liittää yhteen hänen tunnetun elitisminsä kanssa; yliopistosta ei saanut tulla arkipäiväisen aatteellisen kinastelun näyttämöä. Salomaan aikaa puolestaan luonnehti selkeä pyrkimys osallistua yhteiskunnallisiin asioihin.</w:t>
      </w:r>
      <w:r>
        <w:rPr>
          <w:rStyle w:val="EndnoteReference"/>
          <w:rFonts w:ascii="Times New Roman" w:hAnsi="Times New Roman" w:cs="Times New Roman"/>
          <w:sz w:val="24"/>
          <w:szCs w:val="24"/>
          <w:lang w:val="fi-FI"/>
        </w:rPr>
        <w:endnoteReference w:id="11"/>
      </w:r>
      <w:r>
        <w:rPr>
          <w:rFonts w:ascii="Times New Roman" w:hAnsi="Times New Roman" w:cs="Times New Roman"/>
          <w:sz w:val="24"/>
          <w:szCs w:val="24"/>
          <w:lang w:val="fi-FI"/>
        </w:rPr>
        <w:t xml:space="preserve"> Erityisesti tämä näkyi Salomaan ja Koskenniemen osallistumisena debattiin, joka alkoi joitain vuosia yleisen oppivelvollisuuden säätämisen jälkeen ja jatkui aina 1970-luvulle asti kunnes peruskoulu kattoi koko maan. He käyttivät omia tutkimuksiaan osoittamaan, että ”yhtenäiskoulu” tai ”pohjakoulu” on tavoiteltava uudistus. Koskenniemi perustelee älykkyysreservien olemassaoloa omilla tutkimuksillaan:</w:t>
      </w:r>
    </w:p>
    <w:p w14:paraId="42D47C92" w14:textId="33D78D3C" w:rsidR="00934C83" w:rsidRDefault="00934C83" w:rsidP="00EA6941">
      <w:pPr>
        <w:ind w:left="720"/>
        <w:rPr>
          <w:rFonts w:ascii="Times New Roman" w:hAnsi="Times New Roman" w:cs="Times New Roman"/>
          <w:sz w:val="24"/>
          <w:szCs w:val="24"/>
          <w:lang w:val="fi-FI"/>
        </w:rPr>
      </w:pPr>
      <w:r>
        <w:rPr>
          <w:rFonts w:ascii="Times New Roman" w:hAnsi="Times New Roman" w:cs="Times New Roman"/>
          <w:sz w:val="24"/>
          <w:szCs w:val="24"/>
          <w:lang w:val="fi-FI"/>
        </w:rPr>
        <w:t xml:space="preserve">Ottaen lukuun kunkin yhteiskuntaryhmän Äo-arvojen (sic) suuren keskimääräisen vaihtelun, joka useimmiten ylittää erotuksen ryhmien I–III välillä, on </w:t>
      </w:r>
      <w:r w:rsidRPr="00EA6941">
        <w:rPr>
          <w:rFonts w:ascii="Times New Roman" w:hAnsi="Times New Roman" w:cs="Times New Roman"/>
          <w:i/>
          <w:sz w:val="24"/>
          <w:szCs w:val="24"/>
          <w:lang w:val="fi-FI"/>
        </w:rPr>
        <w:t>älykkyysarvojen hajoamista pidettävä suurempana tekijänä kuin eri yhteiskuntapiireistä kotoisin olevien yksilöryhmien keskimääräisiä älykkyyseroja</w:t>
      </w:r>
      <w:r>
        <w:rPr>
          <w:rFonts w:ascii="Times New Roman" w:hAnsi="Times New Roman" w:cs="Times New Roman"/>
          <w:sz w:val="24"/>
          <w:szCs w:val="24"/>
          <w:lang w:val="fi-FI"/>
        </w:rPr>
        <w:t>. (kursivointi M.K.).</w:t>
      </w:r>
      <w:r>
        <w:rPr>
          <w:rStyle w:val="EndnoteReference"/>
          <w:rFonts w:ascii="Times New Roman" w:hAnsi="Times New Roman" w:cs="Times New Roman"/>
          <w:sz w:val="24"/>
          <w:szCs w:val="24"/>
          <w:lang w:val="fi-FI"/>
        </w:rPr>
        <w:endnoteReference w:id="12"/>
      </w:r>
    </w:p>
    <w:p w14:paraId="7884D188" w14:textId="6553A4C7" w:rsidR="00934C83" w:rsidRDefault="00934C83" w:rsidP="0085626F">
      <w:pPr>
        <w:rPr>
          <w:rFonts w:ascii="Times New Roman" w:hAnsi="Times New Roman" w:cs="Times New Roman"/>
          <w:sz w:val="24"/>
          <w:szCs w:val="24"/>
          <w:lang w:val="fi-FI"/>
        </w:rPr>
      </w:pPr>
      <w:r>
        <w:rPr>
          <w:rFonts w:ascii="Times New Roman" w:hAnsi="Times New Roman" w:cs="Times New Roman"/>
          <w:sz w:val="24"/>
          <w:szCs w:val="24"/>
          <w:lang w:val="fi-FI"/>
        </w:rPr>
        <w:t xml:space="preserve">Salomaa kiinnittää huomiota siihen, että yhteiskunnallinen tausta vaikuttaa älykkyyseroihin niin vähän, että todellinen lahjakkuusreservi on alemmassa ja keskiluokassa. Niukoista oloista lähtenyt ja ankaran lapsuuden elänyt Salomaa oli itse kaunopuheinen esimerkki siitä: </w:t>
      </w:r>
    </w:p>
    <w:p w14:paraId="066F97A9" w14:textId="36869ABB" w:rsidR="00934C83" w:rsidRPr="00EA6941" w:rsidRDefault="00934C83" w:rsidP="0085626F">
      <w:pPr>
        <w:ind w:left="720"/>
        <w:rPr>
          <w:rFonts w:ascii="Times New Roman" w:hAnsi="Times New Roman" w:cs="Times New Roman"/>
          <w:sz w:val="24"/>
          <w:szCs w:val="24"/>
          <w:lang w:val="fi-FI"/>
        </w:rPr>
      </w:pPr>
      <w:r>
        <w:rPr>
          <w:rFonts w:ascii="Times New Roman" w:hAnsi="Times New Roman" w:cs="Times New Roman"/>
          <w:sz w:val="24"/>
          <w:szCs w:val="24"/>
          <w:lang w:val="fi-FI"/>
        </w:rPr>
        <w:t>…lasten älykkyys näyttää olevan jonkin verran riippuvainen vanhempien yhteiskunnallisesta ja taloudellisesta asemasta. Mutta toisaalta älykkyystutkimuksissa on ilmennyt, että kaikissa yhteiskuntakerroksissa on normaalia lahjakkaampia ja heikompia lapsia. Turusta käsin suoritettujen tutkimusten mukaan lapsia, joiden älykkyysosamäärä oli niin korkea kuin 120 tai sitä suurempi, oli ’hyvin huonoista’ taloudellisista oloista lähtöisin olevissa 1,06%, ’huonoista’ oloista lähtöisin olevissa 1,151%, ’keskinkertaisista’ oloista lähtöisin olevissa 1,71% ja ’hyvistä’ oloista lähtöisin olevissa 4,67%. Kun ottaa huomioon, että kansamme valtaosan taloudellinen asema on huono tai keskinkertainen, ilmenee, että näissä kerroksissa ovat lukumäärältään, vaikka ei prosentuaalisesti, enimmät erittäin lahjakkaat lapset. Samantapaisiin tuloksiin on tultu muissa maissa.</w:t>
      </w:r>
      <w:r>
        <w:rPr>
          <w:rStyle w:val="EndnoteReference"/>
          <w:rFonts w:ascii="Times New Roman" w:hAnsi="Times New Roman" w:cs="Times New Roman"/>
          <w:sz w:val="24"/>
          <w:szCs w:val="24"/>
          <w:lang w:val="fi-FI"/>
        </w:rPr>
        <w:endnoteReference w:id="13"/>
      </w:r>
    </w:p>
    <w:p w14:paraId="148A81F6" w14:textId="68B6CE6B"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Opetus ja opiskelu jäävät tämän tarkastelun ulkopuolelle, sillä psykologian laboratorio ei kouluttanut ammattipsykologeja. Nämä tehtävät saivat suuren merkityksen yliopiston perustettua psykologian professuurin vuonna 1955, mikä muutamassa vuodessa johti psykologian oppiaineen muodostumiseen sellaiseksi kuin me sen tänään tunnemme. </w:t>
      </w:r>
    </w:p>
    <w:p w14:paraId="40BD591C" w14:textId="77777777" w:rsidR="00934C83" w:rsidRDefault="00934C83" w:rsidP="00816D9E">
      <w:pPr>
        <w:rPr>
          <w:rFonts w:ascii="Times New Roman" w:eastAsia="Times New Roman" w:hAnsi="Times New Roman" w:cs="Times New Roman"/>
          <w:b/>
          <w:sz w:val="24"/>
          <w:szCs w:val="24"/>
          <w:lang w:val="fi-FI"/>
        </w:rPr>
      </w:pPr>
    </w:p>
    <w:p w14:paraId="09089D85" w14:textId="3C9D643C" w:rsidR="00934C83" w:rsidRPr="00816D9E" w:rsidRDefault="00934C83" w:rsidP="00816D9E">
      <w:pPr>
        <w:rPr>
          <w:rFonts w:ascii="Times New Roman" w:eastAsia="Times New Roman" w:hAnsi="Times New Roman" w:cs="Times New Roman"/>
          <w:b/>
          <w:sz w:val="24"/>
          <w:szCs w:val="24"/>
          <w:lang w:val="fi-FI"/>
        </w:rPr>
      </w:pPr>
      <w:r>
        <w:rPr>
          <w:rFonts w:ascii="Times New Roman" w:eastAsia="Times New Roman" w:hAnsi="Times New Roman" w:cs="Times New Roman"/>
          <w:b/>
          <w:sz w:val="24"/>
          <w:szCs w:val="24"/>
          <w:lang w:val="fi-FI"/>
        </w:rPr>
        <w:t>O</w:t>
      </w:r>
      <w:r w:rsidRPr="00816D9E">
        <w:rPr>
          <w:rFonts w:ascii="Times New Roman" w:eastAsia="Times New Roman" w:hAnsi="Times New Roman" w:cs="Times New Roman"/>
          <w:b/>
          <w:sz w:val="24"/>
          <w:szCs w:val="24"/>
          <w:lang w:val="fi-FI"/>
        </w:rPr>
        <w:t>maksi oppiaineeksi</w:t>
      </w:r>
    </w:p>
    <w:p w14:paraId="2A8F9D16" w14:textId="774883AF" w:rsidR="00934C83" w:rsidRPr="00816D9E" w:rsidRDefault="00934C83" w:rsidP="00816D9E">
      <w:pPr>
        <w:rPr>
          <w:rFonts w:ascii="Times New Roman" w:eastAsia="Times New Roman" w:hAnsi="Times New Roman" w:cs="Times New Roman"/>
          <w:sz w:val="24"/>
          <w:szCs w:val="24"/>
          <w:lang w:val="fi-FI"/>
        </w:rPr>
      </w:pPr>
      <w:r w:rsidRPr="00816D9E">
        <w:rPr>
          <w:rFonts w:ascii="Times New Roman" w:eastAsia="Times New Roman" w:hAnsi="Times New Roman" w:cs="Times New Roman"/>
          <w:sz w:val="24"/>
          <w:szCs w:val="24"/>
          <w:lang w:val="fi-FI"/>
        </w:rPr>
        <w:t xml:space="preserve">Jalmari Salomaa ei säästellyt vaivojaan pyrkiessään saamaan psykologian laboratoriosta oppiaineen. Laboratorion nimestä luovuttiin ja otettiin käyttöön </w:t>
      </w:r>
      <w:r>
        <w:rPr>
          <w:rFonts w:ascii="Times New Roman" w:eastAsia="Times New Roman" w:hAnsi="Times New Roman" w:cs="Times New Roman"/>
          <w:sz w:val="24"/>
          <w:szCs w:val="24"/>
          <w:lang w:val="fi-FI"/>
        </w:rPr>
        <w:t>nimi psykologian laitos.</w:t>
      </w:r>
      <w:r w:rsidRPr="00816D9E">
        <w:rPr>
          <w:rFonts w:ascii="Times New Roman" w:eastAsia="Times New Roman" w:hAnsi="Times New Roman" w:cs="Times New Roman"/>
          <w:sz w:val="24"/>
          <w:szCs w:val="24"/>
          <w:lang w:val="fi-FI"/>
        </w:rPr>
        <w:t xml:space="preserve"> Heti sodan päätyttyä Salomaa jopa katsoi, että psykologian professuurille oli annettava etusija ennen kasvatusopin oppituolia. Kenties tämä paine aiheutti sen, että psykologian assistentin tehtäviä alkoi hoitaa Aarre Tuompo, joka nimitettiin psykologian dosentiksi vuonna 1946. Nyt pyörät alkoivat pyöriä ja vuodesta 1955 psykologian saattoi ottaa pääaineeksi. Saman vuoden syksystä lähtien odotti myös oppituoli ensimmäistä haltijaansa.</w:t>
      </w:r>
      <w:r>
        <w:rPr>
          <w:rStyle w:val="EndnoteReference"/>
          <w:rFonts w:ascii="Times New Roman" w:eastAsia="Times New Roman" w:hAnsi="Times New Roman" w:cs="Times New Roman"/>
          <w:sz w:val="24"/>
          <w:szCs w:val="24"/>
          <w:lang w:val="fi-FI"/>
        </w:rPr>
        <w:endnoteReference w:id="14"/>
      </w:r>
      <w:r>
        <w:rPr>
          <w:rFonts w:ascii="Times New Roman" w:eastAsia="Times New Roman" w:hAnsi="Times New Roman" w:cs="Times New Roman"/>
          <w:sz w:val="24"/>
          <w:szCs w:val="24"/>
          <w:lang w:val="fi-FI"/>
        </w:rPr>
        <w:t xml:space="preserve"> </w:t>
      </w:r>
    </w:p>
    <w:p w14:paraId="628A0E14" w14:textId="626F47D1" w:rsidR="00934C83" w:rsidRDefault="00934C83" w:rsidP="00816D9E">
      <w:pPr>
        <w:rPr>
          <w:rFonts w:ascii="Times New Roman" w:eastAsia="Times New Roman" w:hAnsi="Times New Roman" w:cs="Times New Roman"/>
          <w:sz w:val="24"/>
          <w:szCs w:val="24"/>
          <w:lang w:val="fi-FI"/>
        </w:rPr>
      </w:pPr>
      <w:r w:rsidRPr="00816D9E">
        <w:rPr>
          <w:rFonts w:ascii="Times New Roman" w:eastAsia="Times New Roman" w:hAnsi="Times New Roman" w:cs="Times New Roman"/>
          <w:sz w:val="24"/>
          <w:szCs w:val="24"/>
          <w:lang w:val="fi-FI"/>
        </w:rPr>
        <w:t>Alkuvaihetta väritti mitä ilmeisin sopivien hakijoiden puute. Tämän kirjoittajalle ei ole selvinnyt, miksi Aarre Tuompo ei tarttunut tilaisuuteen. Yksi syy on saattanut olla, että hänellä oli jo tieto siirtymisestään Yhteiskunnallisen Korkeakoulun psykologian professoriksi, mikä toteutui vuonna</w:t>
      </w:r>
      <w:r>
        <w:rPr>
          <w:rFonts w:ascii="Times New Roman" w:eastAsia="Times New Roman" w:hAnsi="Times New Roman" w:cs="Times New Roman"/>
          <w:sz w:val="24"/>
          <w:szCs w:val="24"/>
          <w:lang w:val="fi-FI"/>
        </w:rPr>
        <w:t xml:space="preserve"> 1957</w:t>
      </w:r>
      <w:r w:rsidRPr="00816D9E">
        <w:rPr>
          <w:rFonts w:ascii="Times New Roman" w:eastAsia="Times New Roman" w:hAnsi="Times New Roman" w:cs="Times New Roman"/>
          <w:sz w:val="24"/>
          <w:szCs w:val="24"/>
          <w:lang w:val="fi-FI"/>
        </w:rPr>
        <w:t>. On myös ajateltavissa, että Korkeakoulun henkinen miljöö oli lähempänä Tuompon soveltavaa tutkimusprofiilia. Joka tapauksessa yliopisto joutui toteamaan, ettei professuuriin ehkä löydykään hakijoita. Tässä tilanteessa sitä ryhtyi sivutoimisesti pienellä osuudella hoitamaan Helsingin yliopiston ylimääräinen professori Arvo Lehtovaara. Humanistinen tiedekunta oli kuitenkin aikeidensa takana ja osoitti toisen perustamistaan varsinaisista assistentin toimista psykologiaan. Käytännössä tapahtui entisen laboratorion assistentuurin vakinaistaminen. Toimeen Lehtovaara pyysi vuonna 1957 FT Hillevi Kiviluodon, joka edellisenä vuonna oli väitellyt humanistisessa tiedekunnassa aiheella ”Oppikoulumenestysprognoosin kontrollista”. Professuuria Lehtovaara ei ajatellutkaan hakea, vaan pyysi sitä väliaikaisesti hoitamaan PhD Johan von Wrightin.</w:t>
      </w:r>
    </w:p>
    <w:p w14:paraId="6223018D" w14:textId="77777777" w:rsidR="00934C83" w:rsidRDefault="00934C83" w:rsidP="00816D9E">
      <w:pPr>
        <w:rPr>
          <w:rFonts w:ascii="Times New Roman" w:eastAsia="Times New Roman" w:hAnsi="Times New Roman" w:cs="Times New Roman"/>
          <w:sz w:val="24"/>
          <w:szCs w:val="24"/>
          <w:lang w:val="fi-FI"/>
        </w:rPr>
      </w:pPr>
    </w:p>
    <w:p w14:paraId="4B2CF892" w14:textId="2774384C" w:rsidR="00934C83" w:rsidRDefault="00934C83" w:rsidP="00816D9E">
      <w:pPr>
        <w:rPr>
          <w:rFonts w:ascii="Times New Roman" w:eastAsia="Times New Roman" w:hAnsi="Times New Roman" w:cs="Times New Roman"/>
          <w:sz w:val="24"/>
          <w:szCs w:val="24"/>
          <w:lang w:val="fi-FI"/>
        </w:rPr>
      </w:pPr>
      <w:r w:rsidRPr="00866D9C">
        <w:rPr>
          <w:noProof/>
          <w:lang w:val="fi-FI" w:eastAsia="fi-FI"/>
        </w:rPr>
        <w:drawing>
          <wp:inline distT="0" distB="0" distL="0" distR="0" wp14:anchorId="48C4A74E" wp14:editId="0910254A">
            <wp:extent cx="2552700" cy="1879600"/>
            <wp:effectExtent l="0" t="0" r="0" b="6350"/>
            <wp:docPr id="5" name="Picture 5" descr="C:\Users\peknie\AppData\Local\Microsoft\Windows\Temporary Internet Files\Content.Outlook\XBQV27SA\IMG_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knie\AppData\Local\Microsoft\Windows\Temporary Internet Files\Content.Outlook\XBQV27SA\IMG_0026.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61129" cy="1885806"/>
                    </a:xfrm>
                    <a:prstGeom prst="rect">
                      <a:avLst/>
                    </a:prstGeom>
                    <a:noFill/>
                    <a:ln>
                      <a:noFill/>
                    </a:ln>
                  </pic:spPr>
                </pic:pic>
              </a:graphicData>
            </a:graphic>
          </wp:inline>
        </w:drawing>
      </w:r>
    </w:p>
    <w:p w14:paraId="30A083C4" w14:textId="47CA3C95" w:rsidR="00934C83" w:rsidRPr="00816D9E"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Kuva 1. Psykologian professuurin ensimmäinen hoitaja Arvo Lehtovaara tarkastelee julkaisuja oppiaineen 60-vuotisjuhlassa vuonna 1982 lehtori Maijaliisa Rauste-von Wrightin seurassa.</w:t>
      </w:r>
    </w:p>
    <w:p w14:paraId="5B490596" w14:textId="77777777" w:rsidR="00934C83" w:rsidRDefault="00934C83" w:rsidP="00816D9E">
      <w:pPr>
        <w:rPr>
          <w:rFonts w:ascii="Times New Roman" w:eastAsia="Times New Roman" w:hAnsi="Times New Roman" w:cs="Times New Roman"/>
          <w:sz w:val="24"/>
          <w:szCs w:val="24"/>
          <w:lang w:val="fi-FI"/>
        </w:rPr>
      </w:pPr>
    </w:p>
    <w:p w14:paraId="654AEF97" w14:textId="5289CB34" w:rsidR="00934C83" w:rsidRPr="00816D9E" w:rsidRDefault="00934C83" w:rsidP="00816D9E">
      <w:pPr>
        <w:rPr>
          <w:rFonts w:ascii="Times New Roman" w:eastAsia="Times New Roman" w:hAnsi="Times New Roman" w:cs="Times New Roman"/>
          <w:sz w:val="24"/>
          <w:szCs w:val="24"/>
          <w:lang w:val="fi-FI"/>
        </w:rPr>
      </w:pPr>
      <w:r w:rsidRPr="00816D9E">
        <w:rPr>
          <w:rFonts w:ascii="Times New Roman" w:eastAsia="Times New Roman" w:hAnsi="Times New Roman" w:cs="Times New Roman"/>
          <w:sz w:val="24"/>
          <w:szCs w:val="24"/>
          <w:lang w:val="fi-FI"/>
        </w:rPr>
        <w:t xml:space="preserve">Professuuri julistettiin haettavaksi ja siihen tuli kaksi hakijaa: Johan von Wright ja Rauno Viitamäki. Ajalle oli ominaista, että kumpikin oli juuri väitellyt; von Wright Oxfordin ja Viitamäki Helsingin yliopistossa. Von Wright oli syksystä 1955 lähtien toiminut Helsingin yliopiston psykologian assistenttina, kunnes Lehtovaara suostutteli hänet </w:t>
      </w:r>
      <w:r>
        <w:rPr>
          <w:rFonts w:ascii="Times New Roman" w:eastAsia="Times New Roman" w:hAnsi="Times New Roman" w:cs="Times New Roman"/>
          <w:sz w:val="24"/>
          <w:szCs w:val="24"/>
          <w:lang w:val="fi-FI"/>
        </w:rPr>
        <w:t xml:space="preserve">Turkuun </w:t>
      </w:r>
      <w:r w:rsidRPr="00816D9E">
        <w:rPr>
          <w:rFonts w:ascii="Times New Roman" w:eastAsia="Times New Roman" w:hAnsi="Times New Roman" w:cs="Times New Roman"/>
          <w:sz w:val="24"/>
          <w:szCs w:val="24"/>
          <w:lang w:val="fi-FI"/>
        </w:rPr>
        <w:t>ensin osa-aikaiseksi opettajaksi ja sitten syksystä 1958 professuurin hoitajaksi.</w:t>
      </w:r>
      <w:r>
        <w:rPr>
          <w:rStyle w:val="EndnoteReference"/>
          <w:rFonts w:ascii="Times New Roman" w:eastAsia="Times New Roman" w:hAnsi="Times New Roman" w:cs="Times New Roman"/>
          <w:sz w:val="24"/>
          <w:szCs w:val="24"/>
          <w:lang w:val="fi-FI"/>
        </w:rPr>
        <w:endnoteReference w:id="15"/>
      </w:r>
      <w:r w:rsidRPr="00816D9E">
        <w:rPr>
          <w:rFonts w:ascii="Times New Roman" w:eastAsia="Times New Roman" w:hAnsi="Times New Roman" w:cs="Times New Roman"/>
          <w:sz w:val="24"/>
          <w:szCs w:val="24"/>
          <w:lang w:val="fi-FI"/>
        </w:rPr>
        <w:t xml:space="preserve"> Viitamäki puolestaan työskenteli Lapinlahden sairaalan psykologina vuodesta 1951 lähtien oltuaan myös kaksi vuotta psykologian assistenttina. Kiirettä ei tuolloin pidetty, haun voittanut von Wright otti viran vastaan syksyllä 1960. </w:t>
      </w:r>
      <w:r>
        <w:rPr>
          <w:rFonts w:ascii="Times New Roman" w:eastAsia="Times New Roman" w:hAnsi="Times New Roman" w:cs="Times New Roman"/>
          <w:sz w:val="24"/>
          <w:szCs w:val="24"/>
          <w:lang w:val="fi-FI"/>
        </w:rPr>
        <w:t>Samalla</w:t>
      </w:r>
      <w:r w:rsidRPr="00816D9E">
        <w:rPr>
          <w:rFonts w:ascii="Times New Roman" w:eastAsia="Times New Roman" w:hAnsi="Times New Roman" w:cs="Times New Roman"/>
          <w:sz w:val="24"/>
          <w:szCs w:val="24"/>
          <w:lang w:val="fi-FI"/>
        </w:rPr>
        <w:t xml:space="preserve"> hän valitsi pois </w:t>
      </w:r>
      <w:r>
        <w:rPr>
          <w:rFonts w:ascii="Times New Roman" w:eastAsia="Times New Roman" w:hAnsi="Times New Roman" w:cs="Times New Roman"/>
          <w:sz w:val="24"/>
          <w:szCs w:val="24"/>
          <w:lang w:val="fi-FI"/>
        </w:rPr>
        <w:t xml:space="preserve">myös </w:t>
      </w:r>
      <w:r w:rsidRPr="00816D9E">
        <w:rPr>
          <w:rFonts w:ascii="Times New Roman" w:eastAsia="Times New Roman" w:hAnsi="Times New Roman" w:cs="Times New Roman"/>
          <w:sz w:val="24"/>
          <w:szCs w:val="24"/>
          <w:lang w:val="fi-FI"/>
        </w:rPr>
        <w:t xml:space="preserve">hakemansa Svenska Handelshögskolanin apulaisprofessuurin, johon korkeakoulu </w:t>
      </w:r>
      <w:r>
        <w:rPr>
          <w:rFonts w:ascii="Times New Roman" w:eastAsia="Times New Roman" w:hAnsi="Times New Roman" w:cs="Times New Roman"/>
          <w:sz w:val="24"/>
          <w:szCs w:val="24"/>
          <w:lang w:val="fi-FI"/>
        </w:rPr>
        <w:t xml:space="preserve">lopulta tarjoutui </w:t>
      </w:r>
      <w:r w:rsidRPr="00816D9E">
        <w:rPr>
          <w:rFonts w:ascii="Times New Roman" w:eastAsia="Times New Roman" w:hAnsi="Times New Roman" w:cs="Times New Roman"/>
          <w:sz w:val="24"/>
          <w:szCs w:val="24"/>
          <w:lang w:val="fi-FI"/>
        </w:rPr>
        <w:t xml:space="preserve">kutsumaan hänet ja muuttamaan viran täydeksi professuuriksi. Koska von Wrightin äidinkieli oli ruotsi, viran saamista hengeltään vielä suomalaisessa yliopistossa </w:t>
      </w:r>
      <w:r>
        <w:rPr>
          <w:rFonts w:ascii="Times New Roman" w:eastAsia="Times New Roman" w:hAnsi="Times New Roman" w:cs="Times New Roman"/>
          <w:sz w:val="24"/>
          <w:szCs w:val="24"/>
          <w:lang w:val="fi-FI"/>
        </w:rPr>
        <w:t>väritti perusteellinen, seitsem</w:t>
      </w:r>
      <w:r w:rsidRPr="00816D9E">
        <w:rPr>
          <w:rFonts w:ascii="Times New Roman" w:eastAsia="Times New Roman" w:hAnsi="Times New Roman" w:cs="Times New Roman"/>
          <w:sz w:val="24"/>
          <w:szCs w:val="24"/>
          <w:lang w:val="fi-FI"/>
        </w:rPr>
        <w:t>än tuntia kestänyt suuri kielikoe, joka toteutettiin tarkasti.</w:t>
      </w:r>
      <w:r>
        <w:rPr>
          <w:rStyle w:val="EndnoteReference"/>
          <w:rFonts w:ascii="Times New Roman" w:eastAsia="Times New Roman" w:hAnsi="Times New Roman" w:cs="Times New Roman"/>
          <w:sz w:val="24"/>
          <w:szCs w:val="24"/>
          <w:lang w:val="fi-FI"/>
        </w:rPr>
        <w:endnoteReference w:id="16"/>
      </w:r>
      <w:r w:rsidRPr="00816D9E">
        <w:rPr>
          <w:rFonts w:ascii="Times New Roman" w:eastAsia="Times New Roman" w:hAnsi="Times New Roman" w:cs="Times New Roman"/>
          <w:sz w:val="24"/>
          <w:szCs w:val="24"/>
          <w:lang w:val="fi-FI"/>
        </w:rPr>
        <w:t xml:space="preserve"> Tämä tieto kulki anekdoottina henkilökunnan ja opiskelijoiden keskuudessa vielä 1970-luvulla, sillä von Wrightin huoliteltu suomen kieli kuului parhaisiin</w:t>
      </w:r>
      <w:r>
        <w:rPr>
          <w:rFonts w:ascii="Times New Roman" w:eastAsia="Times New Roman" w:hAnsi="Times New Roman" w:cs="Times New Roman"/>
          <w:sz w:val="24"/>
          <w:szCs w:val="24"/>
          <w:lang w:val="fi-FI"/>
        </w:rPr>
        <w:t>, mitä laitoksella puhuttiin</w:t>
      </w:r>
      <w:r w:rsidRPr="00816D9E">
        <w:rPr>
          <w:rFonts w:ascii="Times New Roman" w:eastAsia="Times New Roman" w:hAnsi="Times New Roman" w:cs="Times New Roman"/>
          <w:sz w:val="24"/>
          <w:szCs w:val="24"/>
          <w:lang w:val="fi-FI"/>
        </w:rPr>
        <w:t>.</w:t>
      </w:r>
    </w:p>
    <w:p w14:paraId="0DB93CA0" w14:textId="69FDE007" w:rsidR="00934C83" w:rsidRDefault="00934C83" w:rsidP="00816D9E">
      <w:pPr>
        <w:rPr>
          <w:rFonts w:ascii="Times New Roman" w:eastAsia="Times New Roman" w:hAnsi="Times New Roman" w:cs="Times New Roman"/>
          <w:sz w:val="24"/>
          <w:szCs w:val="24"/>
          <w:lang w:val="fi-FI"/>
        </w:rPr>
      </w:pPr>
      <w:r w:rsidRPr="00816D9E">
        <w:rPr>
          <w:rFonts w:ascii="Times New Roman" w:eastAsia="Times New Roman" w:hAnsi="Times New Roman" w:cs="Times New Roman"/>
          <w:sz w:val="24"/>
          <w:szCs w:val="24"/>
          <w:lang w:val="fi-FI"/>
        </w:rPr>
        <w:t xml:space="preserve">Sen sijaan yliopisto osoitti kiitettävää ripeyttä uuden psykologian laitoksen rakentamisessa. Kauppatorin varrella sijainneessa yliopistorakennuksessa </w:t>
      </w:r>
      <w:r w:rsidR="008E3421">
        <w:rPr>
          <w:rFonts w:ascii="Times New Roman" w:eastAsia="Times New Roman" w:hAnsi="Times New Roman" w:cs="Times New Roman"/>
          <w:sz w:val="24"/>
          <w:szCs w:val="24"/>
          <w:lang w:val="fi-FI"/>
        </w:rPr>
        <w:t>oppiaine</w:t>
      </w:r>
      <w:r w:rsidRPr="00816D9E">
        <w:rPr>
          <w:rFonts w:ascii="Times New Roman" w:eastAsia="Times New Roman" w:hAnsi="Times New Roman" w:cs="Times New Roman"/>
          <w:sz w:val="24"/>
          <w:szCs w:val="24"/>
          <w:lang w:val="fi-FI"/>
        </w:rPr>
        <w:t xml:space="preserve"> oli sijainnut yhdessä huoneessa, jonka se oli jakanut filosofian ja kasvatusopin kanssa. Muutos oli näyttävä ja nopea. Yliopistonmäen päärakennuksesta osoitettiin heti psykologialle viisi huonetta ja kirjastotila. Niihin von Wright ja kolme assistenttia (Hillevi Kiviluoto, Kirsti Lagerspetz, Raila Ojansuu) muuttivat jo vuonna 1958. Kolme ensin mainittua aloit</w:t>
      </w:r>
      <w:r>
        <w:rPr>
          <w:rFonts w:ascii="Times New Roman" w:eastAsia="Times New Roman" w:hAnsi="Times New Roman" w:cs="Times New Roman"/>
          <w:sz w:val="24"/>
          <w:szCs w:val="24"/>
          <w:lang w:val="fi-FI"/>
        </w:rPr>
        <w:t>tivat itse kukin tutkimussuunnan, jo</w:t>
      </w:r>
      <w:r w:rsidRPr="00816D9E">
        <w:rPr>
          <w:rFonts w:ascii="Times New Roman" w:eastAsia="Times New Roman" w:hAnsi="Times New Roman" w:cs="Times New Roman"/>
          <w:sz w:val="24"/>
          <w:szCs w:val="24"/>
          <w:lang w:val="fi-FI"/>
        </w:rPr>
        <w:t>ka vieläkin o</w:t>
      </w:r>
      <w:r>
        <w:rPr>
          <w:rFonts w:ascii="Times New Roman" w:eastAsia="Times New Roman" w:hAnsi="Times New Roman" w:cs="Times New Roman"/>
          <w:sz w:val="24"/>
          <w:szCs w:val="24"/>
          <w:lang w:val="fi-FI"/>
        </w:rPr>
        <w:t>n</w:t>
      </w:r>
      <w:r w:rsidRPr="00816D9E">
        <w:rPr>
          <w:rFonts w:ascii="Times New Roman" w:eastAsia="Times New Roman" w:hAnsi="Times New Roman" w:cs="Times New Roman"/>
          <w:sz w:val="24"/>
          <w:szCs w:val="24"/>
          <w:lang w:val="fi-FI"/>
        </w:rPr>
        <w:t xml:space="preserve"> laitoksella voimissaan: kognitiiviset prosessit, lapsen kehitys ja aggressio. Raila Ojansuun edustama psykolingvistiikka palasi laitoksen tutkimusprofiiliin vasta 1980-luvun alussa.</w:t>
      </w:r>
      <w:r>
        <w:rPr>
          <w:rFonts w:ascii="Times New Roman" w:eastAsia="Times New Roman" w:hAnsi="Times New Roman" w:cs="Times New Roman"/>
          <w:sz w:val="24"/>
          <w:szCs w:val="24"/>
          <w:lang w:val="fi-FI"/>
        </w:rPr>
        <w:t xml:space="preserve"> Vuosikymmenen kuluessa laitos kasvoi nopeasti siihen laajuuteen, jossa se pysyi aina 1980-luvulle asti: professori, apulaisprofessori, kaksi lehtoria, neljä assistenttia sekä neljä toimistoapulaista.</w:t>
      </w:r>
    </w:p>
    <w:p w14:paraId="1763FE87" w14:textId="20027F06"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Henkilökunnan kasvu teki yliopiston päärakennuksessa sijainneet tilat pian ahtaiksi. Lisäksi toiminnallinen kehittyminen vaati lisää huoneita sekä tutkimuksen että opetuksen tarpeisiin. Eläintieteen laitos antoi pienet tilat Kirsti Lagerspetzin perustamalle eläinlaboratoriolle, jonka kaksi jalostettua hiirikantaa, aggressiivinen ja epäaggressiivinen, nousivat myöhemmin maailmanmaineeseen. Seuraavaksi muuttivat Hillevi Kiviluoto ja assistentti lapsipsykologialle löytyneeseen viehättävään huoneistoon, joka sijaitsi Puolalanpuiston reunalla. Muu laitos sai tilat vuosina 1965 ja 1967 Yliopistonkadun ja Aurakadun kulmassa sijaitsevasta jugendtalosta, tosin kahtena eri huoneistona. Toinen niistä oli ennen ollut tuotannollisessa toiminnassa.</w:t>
      </w:r>
    </w:p>
    <w:p w14:paraId="0621D5DD" w14:textId="2AE08F2E"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Tätä alkuaikaa värittivät myönteinen odotus laitoksen kasvusta ja monipuolistumisesta. Tutkimus ja opetus täytyi luoda tyhjästä ja niiden ympäristö oli rakennettava. Henkilökunta oli nuorta ja vietti yhteistä aikaa myös työn ulkopuolella:</w:t>
      </w:r>
    </w:p>
    <w:p w14:paraId="4377DB33" w14:textId="03E8583B" w:rsidR="00934C83" w:rsidRDefault="00934C83" w:rsidP="00AB11FC">
      <w:pPr>
        <w:ind w:left="720"/>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”1960-luvulla yhteishenkeä olivat luomassa pikkujoulut, joista yksi – jossa eräs senioriopettaja esiintyi Lusiana (</w:t>
      </w:r>
      <w:r w:rsidRPr="000F6F4C">
        <w:rPr>
          <w:rFonts w:ascii="Times New Roman" w:eastAsia="Times New Roman" w:hAnsi="Times New Roman" w:cs="Times New Roman"/>
          <w:sz w:val="24"/>
          <w:szCs w:val="24"/>
          <w:lang w:val="fi-FI"/>
        </w:rPr>
        <w:t>sic</w:t>
      </w:r>
      <w:r>
        <w:rPr>
          <w:rFonts w:ascii="Times New Roman" w:eastAsia="Times New Roman" w:hAnsi="Times New Roman" w:cs="Times New Roman"/>
          <w:sz w:val="24"/>
          <w:szCs w:val="24"/>
          <w:lang w:val="fi-FI"/>
        </w:rPr>
        <w:t xml:space="preserve">) akateemikko Väisälän yöpaidassa – johti kahden </w:t>
      </w:r>
      <w:r>
        <w:rPr>
          <w:rFonts w:ascii="Times New Roman" w:eastAsia="Times New Roman" w:hAnsi="Times New Roman" w:cs="Times New Roman"/>
          <w:sz w:val="24"/>
          <w:szCs w:val="24"/>
          <w:lang w:val="fi-FI"/>
        </w:rPr>
        <w:lastRenderedPageBreak/>
        <w:t>yliopiston rehtorin</w:t>
      </w:r>
      <w:r>
        <w:rPr>
          <w:rStyle w:val="EndnoteReference"/>
          <w:rFonts w:ascii="Times New Roman" w:eastAsia="Times New Roman" w:hAnsi="Times New Roman" w:cs="Times New Roman"/>
          <w:sz w:val="24"/>
          <w:szCs w:val="24"/>
          <w:lang w:val="fi-FI"/>
        </w:rPr>
        <w:endnoteReference w:id="17"/>
      </w:r>
      <w:r>
        <w:rPr>
          <w:rFonts w:ascii="Times New Roman" w:eastAsia="Times New Roman" w:hAnsi="Times New Roman" w:cs="Times New Roman"/>
          <w:sz w:val="24"/>
          <w:szCs w:val="24"/>
          <w:lang w:val="fi-FI"/>
        </w:rPr>
        <w:t xml:space="preserve"> pitämään puhutteluun. Muistoissa elää myös Suuri Jääkiekko-ottelu vahvistettua sosiologian laitosta vastaan, jossa murskaantui yli 20 mailana käytettyä lattiaharjaa ja 2 kylkiluuta.”</w:t>
      </w:r>
      <w:r>
        <w:rPr>
          <w:rStyle w:val="EndnoteReference"/>
          <w:rFonts w:ascii="Times New Roman" w:eastAsia="Times New Roman" w:hAnsi="Times New Roman" w:cs="Times New Roman"/>
          <w:sz w:val="24"/>
          <w:szCs w:val="24"/>
          <w:lang w:val="fi-FI"/>
        </w:rPr>
        <w:endnoteReference w:id="18"/>
      </w:r>
    </w:p>
    <w:p w14:paraId="6C4FA027" w14:textId="13266C24" w:rsidR="00934C83" w:rsidRDefault="00934C83" w:rsidP="00E6006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Työyhteisön laajetessa on luonnollista, että alkaa kehittyä toiminnallista eriytymistä. Oxfordissa hankittu koulutus ohjasi von Wrightin kokeelliseen tutkimukseen, joka kohdistui nousussa olevaan kognitiiviseen psykologiaan. Kiviluodon ammatilliset vaikutteet eivät tulleet entisen psykologian laboratorion aikana saadusta koulutuksesta vaan Tampereen kasvatusneuvolassa hankitusta kliinisestä työkokemuksesta ongelmalasten ja -nuorten parissa. Ensimmäinen sisäinen jakolinja alkoikin muodostua tästä taustasta. Kokeellisesta tutkimuksesta innostuneita miesopiskelijoita rekrytoitui opettajakuntaan ja he muodostivat vuoden 1967 muuttoon mennessä yhteisön, joka omaksui itsetietoisen nimen ”kokeellinen osasto”.</w:t>
      </w:r>
      <w:r>
        <w:rPr>
          <w:rStyle w:val="EndnoteReference"/>
          <w:rFonts w:ascii="Times New Roman" w:eastAsia="Times New Roman" w:hAnsi="Times New Roman" w:cs="Times New Roman"/>
          <w:sz w:val="24"/>
          <w:szCs w:val="24"/>
          <w:lang w:val="fi-FI"/>
        </w:rPr>
        <w:endnoteReference w:id="19"/>
      </w:r>
      <w:r>
        <w:rPr>
          <w:rFonts w:ascii="Times New Roman" w:eastAsia="Times New Roman" w:hAnsi="Times New Roman" w:cs="Times New Roman"/>
          <w:sz w:val="24"/>
          <w:szCs w:val="24"/>
          <w:lang w:val="fi-FI"/>
        </w:rPr>
        <w:t xml:space="preserve"> Sen vastapainona oli Puolalanmäellä lapsipsykologia, jolla myös oli taipumus vahvistaa profiiliaan vaikuttavalla nimellä; tämän kirjoittajan aloittaessa pääaineopinnot vuonna 1968 puhuttiin jo ”lapsipsykologian laitoksesta”. Sen sijaan Kirsti Lagerspetzin siirtyessä Åbo Akademin professoriksi vuonna 1969 hänen johtamansa eläinlaboratorio muutti Vartiovuorenkadulle psykologian laitoksen pieneen sivurakennukseen.</w:t>
      </w:r>
    </w:p>
    <w:p w14:paraId="74E4D699" w14:textId="77777777" w:rsidR="00934C83" w:rsidRDefault="00934C83" w:rsidP="00816D9E">
      <w:pPr>
        <w:rPr>
          <w:rFonts w:ascii="Times New Roman" w:eastAsia="Times New Roman" w:hAnsi="Times New Roman" w:cs="Times New Roman"/>
          <w:b/>
          <w:sz w:val="24"/>
          <w:szCs w:val="24"/>
          <w:lang w:val="fi-FI"/>
        </w:rPr>
      </w:pPr>
    </w:p>
    <w:p w14:paraId="725A5AC5" w14:textId="0F592B1C" w:rsidR="00934C83" w:rsidRPr="00F806B5" w:rsidRDefault="00934C83" w:rsidP="00816D9E">
      <w:pPr>
        <w:rPr>
          <w:rFonts w:ascii="Times New Roman" w:eastAsia="Times New Roman" w:hAnsi="Times New Roman" w:cs="Times New Roman"/>
          <w:b/>
          <w:sz w:val="24"/>
          <w:szCs w:val="24"/>
          <w:lang w:val="fi-FI"/>
        </w:rPr>
      </w:pPr>
      <w:r w:rsidRPr="00F806B5">
        <w:rPr>
          <w:rFonts w:ascii="Times New Roman" w:eastAsia="Times New Roman" w:hAnsi="Times New Roman" w:cs="Times New Roman"/>
          <w:b/>
          <w:sz w:val="24"/>
          <w:szCs w:val="24"/>
          <w:lang w:val="fi-FI"/>
        </w:rPr>
        <w:t>Pioneeriajan opetus, tutkimus, opiskelu ja yhteiskuntaan vaikuttaminen</w:t>
      </w:r>
    </w:p>
    <w:p w14:paraId="56B876BA" w14:textId="4A6B5390"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 xml:space="preserve">Tutkintoon tähtäävä </w:t>
      </w:r>
      <w:r w:rsidRPr="00526746">
        <w:rPr>
          <w:rFonts w:ascii="Times New Roman" w:eastAsia="Times New Roman" w:hAnsi="Times New Roman" w:cs="Times New Roman"/>
          <w:sz w:val="24"/>
          <w:szCs w:val="24"/>
          <w:lang w:val="fi-FI"/>
        </w:rPr>
        <w:t xml:space="preserve">opetus </w:t>
      </w:r>
      <w:r>
        <w:rPr>
          <w:rFonts w:ascii="Times New Roman" w:eastAsia="Times New Roman" w:hAnsi="Times New Roman" w:cs="Times New Roman"/>
          <w:sz w:val="24"/>
          <w:szCs w:val="24"/>
          <w:lang w:val="fi-FI"/>
        </w:rPr>
        <w:t>lähti heti käyntiin ja tuotti tulosta. Yhteensä 131 pro gradu- tutkielmaa laadittiin vuosina 1956–1969, mikä vastannee jokseenkin tarkkaan psykologia pääaineena valmistuneiden määrää. Alkuaikajan opetusta, muttei tutkielmia, väritti psykologinen diagnostiikka, mikä ei ole yllättävää ajatellen uutta koulutustehtävää. Kiviluoto näki asian näin ammatillisessa testamentissaan:</w:t>
      </w:r>
    </w:p>
    <w:p w14:paraId="3BD6661D" w14:textId="07C62C0E" w:rsidR="00934C83" w:rsidRDefault="00934C83" w:rsidP="0029279C">
      <w:pPr>
        <w:ind w:left="720"/>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Turun yliopistossa 1940-luvulla suoritettu kandidaatin tutkinto muodosti ne ammatin harjoittamisen korkeakoulutasoiset eväät, joiden varassa 1940-luvulla lähdin hoitamaan psykologin virkaa. Tehtävänäni oli tutkia ja hoitaa Tampereen kaupungin lasten ja nuorten psykopatologisia ongelmia, käyttäytymishäiriöitä ja sopeutumisvaikeuksia. … Sivistysyliopiston antaman koulutuksen ja psykologin työn välinen kuilu tuntui ylikulkemattomalta. … siirryttyäni 1950-luvun loppupuolella hoitamaan aluksi assistenttina virkaa Turun yliopistossa koin keskeiseksi tehtäväkseni pyrkiä antamaan opetukselleni psykologin ammattiin orientoivia sisältöjä ja etsimään opetukseen muotoja, joilla nuo sisällöt olisivat välitettävissä opiskelijoille adekvaatimmin kuin ns. traditionaalisen akateemisen luennon muodossa.</w:t>
      </w:r>
      <w:r>
        <w:rPr>
          <w:rStyle w:val="EndnoteReference"/>
          <w:rFonts w:ascii="Times New Roman" w:eastAsia="Times New Roman" w:hAnsi="Times New Roman" w:cs="Times New Roman"/>
          <w:sz w:val="24"/>
          <w:szCs w:val="24"/>
          <w:lang w:val="fi-FI"/>
        </w:rPr>
        <w:endnoteReference w:id="20"/>
      </w:r>
      <w:r>
        <w:rPr>
          <w:rFonts w:ascii="Times New Roman" w:eastAsia="Times New Roman" w:hAnsi="Times New Roman" w:cs="Times New Roman"/>
          <w:sz w:val="24"/>
          <w:szCs w:val="24"/>
          <w:lang w:val="fi-FI"/>
        </w:rPr>
        <w:t xml:space="preserve"> </w:t>
      </w:r>
    </w:p>
    <w:p w14:paraId="335AC44A" w14:textId="737F1C25" w:rsidR="00934C83" w:rsidRDefault="00934C83" w:rsidP="00F806B5">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 xml:space="preserve">Kiviluodon sanoma oli painava. Tosin se ei tehnyt pysyvää vaikutusta kokeellisen psykologian ympärille ryhmittyneisiin nuoriin tutkijoihin. Heidän mielestään psykologisen tiedon tuli perustua eksakteihin, mieluimmin kvantitatiivista tietoa tuottaviin menetelmiin. Tämä paine alkoi pian näkyä myös opetuksessa, jossa 1960-luvun puolen välin jälkeen oli kaksi kokeellista ja yksi psykometrinen testimetodiikan harjoituskurssi ja jokseenkin vähän asiakkaan kohtaamista. Silloiselle opiskelijalle oli tietynlainen elämys kulkea kolmen eri osoitteen välillä, joissa kussakin vallitsi oma pedagoginen eetoksensa. ”Lapsipsykologian </w:t>
      </w:r>
      <w:r>
        <w:rPr>
          <w:rFonts w:ascii="Times New Roman" w:eastAsia="Times New Roman" w:hAnsi="Times New Roman" w:cs="Times New Roman"/>
          <w:sz w:val="24"/>
          <w:szCs w:val="24"/>
          <w:lang w:val="fi-FI"/>
        </w:rPr>
        <w:lastRenderedPageBreak/>
        <w:t>laitoksen” ja ”kokeellisen osaston” lisäksi oli vielä Yliopistonkadulla huoneisto, jossa oli professorin, lehtorin, assistentin ja kahden toimistoapulaisen työhuoneet. Siellä vallitsi von Wrightin monimuotoisuutta korostava henki, jolle muut kaksi osoitetta eivät juuri korvaansa kallistaneet. Avoimeksi jää, oliko henkinen erilaisuus seurausta laitoksen onnettomasta fyysisestä hajasijoituksesta vai peräti tämän syy.</w:t>
      </w:r>
    </w:p>
    <w:p w14:paraId="54A9953F" w14:textId="77777777" w:rsidR="00934C83" w:rsidRDefault="00934C83" w:rsidP="00F806B5">
      <w:pPr>
        <w:rPr>
          <w:rFonts w:ascii="Times New Roman" w:eastAsia="Times New Roman" w:hAnsi="Times New Roman" w:cs="Times New Roman"/>
          <w:sz w:val="24"/>
          <w:szCs w:val="24"/>
          <w:lang w:val="fi-FI"/>
        </w:rPr>
      </w:pPr>
      <w:r w:rsidRPr="00526746">
        <w:rPr>
          <w:rFonts w:ascii="Times New Roman" w:eastAsia="Times New Roman" w:hAnsi="Times New Roman" w:cs="Times New Roman"/>
          <w:sz w:val="24"/>
          <w:szCs w:val="24"/>
          <w:lang w:val="fi-FI"/>
        </w:rPr>
        <w:t>Tutkimuksessa</w:t>
      </w:r>
      <w:r>
        <w:rPr>
          <w:rFonts w:ascii="Times New Roman" w:eastAsia="Times New Roman" w:hAnsi="Times New Roman" w:cs="Times New Roman"/>
          <w:sz w:val="24"/>
          <w:szCs w:val="24"/>
          <w:lang w:val="fi-FI"/>
        </w:rPr>
        <w:t xml:space="preserve"> kokeellinen lähestymistapa oli käytännössä yksinvaltias aina 1960-luvun loppuun. Merkille pantavaa on laitoksen heti alkanut pyrkimys julkaista kansainvälisissä tiedelehdissä. Näitä julkaisuja oli 1960-luvulla yhteensä 28, joista muut paitsi kaksi voidaan lukea laajasti ymmärretyn kokeellisen psykologian alaan. Nähtiinpä sellainenkin ihme, että yksi niistä ilmestyi maailman arvostetuimpiin kuuluvassa </w:t>
      </w:r>
      <w:r w:rsidRPr="00E8085B">
        <w:rPr>
          <w:rFonts w:ascii="Times New Roman" w:eastAsia="Times New Roman" w:hAnsi="Times New Roman" w:cs="Times New Roman"/>
          <w:i/>
          <w:sz w:val="24"/>
          <w:szCs w:val="24"/>
          <w:lang w:val="fi-FI"/>
        </w:rPr>
        <w:t>Nature</w:t>
      </w:r>
      <w:r>
        <w:rPr>
          <w:rFonts w:ascii="Times New Roman" w:eastAsia="Times New Roman" w:hAnsi="Times New Roman" w:cs="Times New Roman"/>
          <w:sz w:val="24"/>
          <w:szCs w:val="24"/>
          <w:lang w:val="fi-FI"/>
        </w:rPr>
        <w:t>-lehdessä.</w:t>
      </w:r>
      <w:r>
        <w:rPr>
          <w:rStyle w:val="EndnoteReference"/>
          <w:rFonts w:ascii="Times New Roman" w:eastAsia="Times New Roman" w:hAnsi="Times New Roman" w:cs="Times New Roman"/>
          <w:sz w:val="24"/>
          <w:szCs w:val="24"/>
          <w:lang w:val="fi-FI"/>
        </w:rPr>
        <w:endnoteReference w:id="21"/>
      </w:r>
      <w:r>
        <w:rPr>
          <w:rFonts w:ascii="Times New Roman" w:eastAsia="Times New Roman" w:hAnsi="Times New Roman" w:cs="Times New Roman"/>
          <w:sz w:val="24"/>
          <w:szCs w:val="24"/>
          <w:lang w:val="fi-FI"/>
        </w:rPr>
        <w:t xml:space="preserve"> Tieteellinen yhteistyö oli virinnyt Tukholman yliopiston kanssa. Sieltä käsin tehtiin Turkuun tutkijavierailuja. Pitemmän aikaa Tukholman yliopistossa työskentelivät Valde Mikkonen ja Pirkko Niemelä. Kotimaassa tuotettiin laaja perusteos ”Kokeellinen psykologia” (Nummenmaa, Takala &amp; von Wright). Eläinlaboratorio oli oma tuottelias maailmansa kokonaan tutkijaksi siirtyneen Kirsti Lagerspetzin hoidossa. Kokeellinen tutkimus kohdistui oppimisen ja muistamisen perusmuotoihin, ärsykelaatujen ja –suuruuksien psykofyysiseen vertailuun sekä illusorisiin havaintoihin. Myös ensimmäiset psykofysiologiset tutkimukset tehtiin. Itsenäisen oppiaineen ensimmäiset kolme väitöskirjaa (Kolehmainen, Lagerspetz, Mikkonen) valmistuivat. Niistä Kolehmaisen 13 tekstisivun ja kuuden eripainoksen laajuinen teos herätti kauhistusta humanistisen tiedekunnan professoreissa. Heiltä jäi huomaamatta, että työ perustui satojen koehenkilöiden yksilölliseen tutkimiseen. Seuraava artikkeliväitöskirja (Pekka Niemi) ilmestyi vasta vuonna 1981, yhteiskuntatieteellisessä tiedekunnassa ja ilman ihmettelyä. Tämä julkaisumuoto on sittemmin, 1990-luvun alusta lähtien, muodostanut psykologian laitoksella väitöskirjastandardin. </w:t>
      </w:r>
    </w:p>
    <w:p w14:paraId="08FDF7BD" w14:textId="34389AC9" w:rsidR="00934C83" w:rsidRDefault="00934C83" w:rsidP="00F806B5">
      <w:pPr>
        <w:rPr>
          <w:rFonts w:ascii="Times New Roman" w:eastAsia="Times New Roman" w:hAnsi="Times New Roman" w:cs="Times New Roman"/>
          <w:sz w:val="24"/>
          <w:szCs w:val="24"/>
          <w:lang w:val="fi-FI"/>
        </w:rPr>
      </w:pPr>
      <w:r w:rsidRPr="00866D9C">
        <w:rPr>
          <w:noProof/>
          <w:lang w:val="fi-FI" w:eastAsia="fi-FI"/>
        </w:rPr>
        <w:drawing>
          <wp:anchor distT="0" distB="0" distL="114300" distR="114300" simplePos="0" relativeHeight="251665408" behindDoc="1" locked="0" layoutInCell="1" allowOverlap="1" wp14:anchorId="27E15940" wp14:editId="15FCC777">
            <wp:simplePos x="0" y="0"/>
            <wp:positionH relativeFrom="margin">
              <wp:align>left</wp:align>
            </wp:positionH>
            <wp:positionV relativeFrom="paragraph">
              <wp:posOffset>330200</wp:posOffset>
            </wp:positionV>
            <wp:extent cx="1845310" cy="2286000"/>
            <wp:effectExtent l="0" t="0" r="2540" b="0"/>
            <wp:wrapThrough wrapText="bothSides">
              <wp:wrapPolygon edited="0">
                <wp:start x="0" y="0"/>
                <wp:lineTo x="0" y="21420"/>
                <wp:lineTo x="21407" y="21420"/>
                <wp:lineTo x="21407" y="0"/>
                <wp:lineTo x="0" y="0"/>
              </wp:wrapPolygon>
            </wp:wrapThrough>
            <wp:docPr id="1" name="Picture 1" descr="C:\Users\peknie\AppData\Local\Microsoft\Windows\Temporary Internet Files\Content.Outlook\XBQV27SA\IMG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knie\AppData\Local\Microsoft\Windows\Temporary Internet Files\Content.Outlook\XBQV27SA\IMG_000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45310" cy="228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914DF">
        <w:rPr>
          <w:noProof/>
          <w:lang w:val="fi-FI" w:eastAsia="en-GB"/>
        </w:rPr>
        <w:t xml:space="preserve">     </w:t>
      </w:r>
    </w:p>
    <w:p w14:paraId="360C53D3" w14:textId="0B713620" w:rsidR="00934C83" w:rsidRDefault="00934C83" w:rsidP="00F806B5">
      <w:pPr>
        <w:rPr>
          <w:rFonts w:ascii="Times New Roman" w:eastAsia="Times New Roman" w:hAnsi="Times New Roman" w:cs="Times New Roman"/>
          <w:sz w:val="24"/>
          <w:szCs w:val="24"/>
          <w:lang w:val="fi-FI"/>
        </w:rPr>
      </w:pPr>
      <w:r w:rsidRPr="001914DF">
        <w:rPr>
          <w:noProof/>
          <w:lang w:val="fi-FI" w:eastAsia="en-GB"/>
        </w:rPr>
        <w:t xml:space="preserve">                       </w:t>
      </w:r>
      <w:r w:rsidRPr="00866D9C">
        <w:rPr>
          <w:noProof/>
          <w:lang w:val="fi-FI" w:eastAsia="fi-FI"/>
        </w:rPr>
        <w:drawing>
          <wp:inline distT="0" distB="0" distL="0" distR="0" wp14:anchorId="11361B9B" wp14:editId="54F86E3E">
            <wp:extent cx="2850511" cy="2304415"/>
            <wp:effectExtent l="0" t="0" r="7620" b="635"/>
            <wp:docPr id="2" name="Picture 2" descr="C:\Users\peknie\AppData\Local\Microsoft\Windows\Temporary Internet Files\Content.Outlook\XBQV27SA\IMG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knie\AppData\Local\Microsoft\Windows\Temporary Internet Files\Content.Outlook\XBQV27SA\IMG_000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80394" cy="2328573"/>
                    </a:xfrm>
                    <a:prstGeom prst="rect">
                      <a:avLst/>
                    </a:prstGeom>
                    <a:noFill/>
                    <a:ln>
                      <a:noFill/>
                    </a:ln>
                  </pic:spPr>
                </pic:pic>
              </a:graphicData>
            </a:graphic>
          </wp:inline>
        </w:drawing>
      </w:r>
    </w:p>
    <w:p w14:paraId="576CB3D7" w14:textId="37C31148" w:rsidR="00934C83" w:rsidRDefault="00934C83" w:rsidP="00F806B5">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Kuvat 2 ja 3. Psykomotorista suoritusta tutkitaan 1960-luvulla olosuhteissa, joissa muunnellaan ruumiillista koordinaatiota. Toisissa kokeissa pään vakaa asento oli tärkeätä.</w:t>
      </w:r>
    </w:p>
    <w:p w14:paraId="742F7CA4" w14:textId="10FF02F2" w:rsidR="00934C83" w:rsidRDefault="00934C83" w:rsidP="00F806B5">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lastRenderedPageBreak/>
        <w:t>Tutkimuksessa ei syntynyt vuorovaikutusta laitoksen eri osien välillä sen kummemmin kuin opetuksessakaan. Tämä näyttää olleen pettymys von Wrightille, joka pohti asiaa vielä 35 vuotta jälkeenpäin:</w:t>
      </w:r>
    </w:p>
    <w:p w14:paraId="35E19CDE" w14:textId="3ACB9D05" w:rsidR="00934C83" w:rsidRDefault="00934C83" w:rsidP="00660732">
      <w:pPr>
        <w:ind w:left="720"/>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…Vasta 1962 aloin taas tutkia systemaattisesti, nyt laajalla rintamalla saadakseni pystyyn monipuolisen laboratorion. Se oli tietoinen toimintapäätös. Minulla oli pitkä keskustelu Kari Lagerspetzin kanssa siitä, kuinka rakentaa uusi laitos: panostaa yhteen linjaan ja porautua syvälle, vai stimuloida työtä eri linjoja pitkin jotta erilaiset nuoret lahjakkuudet kiinnostuisivat tutkimuksesta. Kari valitsi edellisen, minä jälkimmäisen strategian. Periaatteessa Kari oli kyllä oikeassa, elämme spesialistien aikakautta. …Mutta henkilökohtaisesti olen viihtynyt ’generalistina’, se on sopinut hyvin yhteen temperamenttini ja pedagogisten intressieni kanssa.”</w:t>
      </w:r>
      <w:r>
        <w:rPr>
          <w:rStyle w:val="EndnoteReference"/>
          <w:rFonts w:ascii="Times New Roman" w:eastAsia="Times New Roman" w:hAnsi="Times New Roman" w:cs="Times New Roman"/>
          <w:sz w:val="24"/>
          <w:szCs w:val="24"/>
          <w:lang w:val="fi-FI"/>
        </w:rPr>
        <w:endnoteReference w:id="22"/>
      </w:r>
    </w:p>
    <w:p w14:paraId="76EB48A4" w14:textId="36AA28C5" w:rsidR="00934C83" w:rsidRDefault="00934C83" w:rsidP="00816D9E">
      <w:pPr>
        <w:rPr>
          <w:rFonts w:ascii="Times New Roman" w:eastAsia="Times New Roman" w:hAnsi="Times New Roman" w:cs="Times New Roman"/>
          <w:sz w:val="24"/>
          <w:szCs w:val="24"/>
          <w:lang w:val="fi-FI"/>
        </w:rPr>
      </w:pPr>
      <w:r w:rsidRPr="005B6EC1">
        <w:rPr>
          <w:rFonts w:ascii="Times New Roman" w:eastAsia="Times New Roman" w:hAnsi="Times New Roman" w:cs="Times New Roman"/>
          <w:sz w:val="24"/>
          <w:szCs w:val="24"/>
          <w:lang w:val="fi-FI"/>
        </w:rPr>
        <w:t>Opiskelu</w:t>
      </w:r>
      <w:r>
        <w:rPr>
          <w:rFonts w:ascii="Times New Roman" w:eastAsia="Times New Roman" w:hAnsi="Times New Roman" w:cs="Times New Roman"/>
          <w:sz w:val="24"/>
          <w:szCs w:val="24"/>
          <w:lang w:val="fi-FI"/>
        </w:rPr>
        <w:t xml:space="preserve"> erosi niistä odotuksista, joita loivat lukiossa yksinomaan käytetty Arvo Lehtovaaran oppikirja ”Sielutiede” (myöhemmin ”Psykologia”) sekä kansanomaiset odotukset. Pikanttien neuroosien ja niiden yllättävien selitysten sijasta täytyi kohdata koejärjestelyjen, numeeristen aineistojen ja niiden tilastomatemaattisen käsittelyn kauhut. Opiskelijoiden välisissä keskusteluissa yksi aihe oli ylitse muiden aina 1970-luvun alkuun asti: psykologin ammatti-identiteetti. Käytännössä he joutuivat ottamaan kantaa samoihin ongelmiin, joita Kiviluoto edellä kuvaa. Toimettomaksi ei kuitenkaan jääty, sillä tuleva rekisteröity aineyhdistys, Fobia, perustettiin vuonna 1958. Alkuvuosina sen toiminta oli sosiaalista eivätkä opiskelijat osallistuneet laitoksen työn ohjaamiseen kuten myöhemmin. Oma korsi kannettiin kuitenkin kekoon. Esimerkiksi Fobian järjestämissä lastenjuhlissa kerättiin rahaa lapsipsykologista välineistöä varten.</w:t>
      </w:r>
      <w:r>
        <w:rPr>
          <w:rStyle w:val="EndnoteReference"/>
          <w:rFonts w:ascii="Times New Roman" w:eastAsia="Times New Roman" w:hAnsi="Times New Roman" w:cs="Times New Roman"/>
          <w:sz w:val="24"/>
          <w:szCs w:val="24"/>
          <w:lang w:val="fi-FI"/>
        </w:rPr>
        <w:endnoteReference w:id="23"/>
      </w:r>
      <w:r>
        <w:rPr>
          <w:rFonts w:ascii="Times New Roman" w:eastAsia="Times New Roman" w:hAnsi="Times New Roman" w:cs="Times New Roman"/>
          <w:sz w:val="24"/>
          <w:szCs w:val="24"/>
          <w:lang w:val="fi-FI"/>
        </w:rPr>
        <w:t xml:space="preserve"> Psykologin ammattiin valmistautuminen askarrutti mieliä ja psykologian tutkintovaatimuksia alettiin vähitellen pitää todellisuudelle vieraina. Vuosien mittaan syntyi henkinen muutosvalmius opiskelijoiden parissa, mikä aluksi näkyi kiinnostuksena sosiaalipsykologiaan. Muutos oli ilmassa, kun lukionsa 1960-luvun keskivaiheilla opiskelleet tulivat yliopistoon. Perinteinen yhdessäolo-organisaatio osakunta alkoi menettää kannatustaan nopeassa tahdissa. Tilalle tulivat ainejärjestöt, jotka saivat tuulta purjeisiin kiivaasta kampanjoinnista yliopistojen hallinnon uudistamisen ympärillä. Tämä aalto saavutti myös Fobian.</w:t>
      </w:r>
      <w:r>
        <w:rPr>
          <w:rStyle w:val="EndnoteReference"/>
          <w:rFonts w:ascii="Times New Roman" w:eastAsia="Times New Roman" w:hAnsi="Times New Roman" w:cs="Times New Roman"/>
          <w:sz w:val="24"/>
          <w:szCs w:val="24"/>
          <w:lang w:val="fi-FI"/>
        </w:rPr>
        <w:endnoteReference w:id="24"/>
      </w:r>
    </w:p>
    <w:p w14:paraId="1EB8EB42" w14:textId="0D523651" w:rsidR="00934C83" w:rsidRPr="003014B8"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Y</w:t>
      </w:r>
      <w:r>
        <w:rPr>
          <w:rFonts w:ascii="Times New Roman" w:eastAsia="Times New Roman" w:hAnsi="Times New Roman" w:cs="Times New Roman"/>
          <w:i/>
          <w:sz w:val="24"/>
          <w:szCs w:val="24"/>
          <w:lang w:val="fi-FI"/>
        </w:rPr>
        <w:t>hteiskunnallisesta</w:t>
      </w:r>
      <w:r>
        <w:rPr>
          <w:rFonts w:ascii="Times New Roman" w:eastAsia="Times New Roman" w:hAnsi="Times New Roman" w:cs="Times New Roman"/>
          <w:sz w:val="24"/>
          <w:szCs w:val="24"/>
          <w:lang w:val="fi-FI"/>
        </w:rPr>
        <w:t xml:space="preserve"> </w:t>
      </w:r>
      <w:r w:rsidRPr="003014B8">
        <w:rPr>
          <w:rFonts w:ascii="Times New Roman" w:eastAsia="Times New Roman" w:hAnsi="Times New Roman" w:cs="Times New Roman"/>
          <w:i/>
          <w:sz w:val="24"/>
          <w:szCs w:val="24"/>
          <w:lang w:val="fi-FI"/>
        </w:rPr>
        <w:t>osallistumi</w:t>
      </w:r>
      <w:r>
        <w:rPr>
          <w:rFonts w:ascii="Times New Roman" w:eastAsia="Times New Roman" w:hAnsi="Times New Roman" w:cs="Times New Roman"/>
          <w:i/>
          <w:sz w:val="24"/>
          <w:szCs w:val="24"/>
          <w:lang w:val="fi-FI"/>
        </w:rPr>
        <w:t xml:space="preserve">sesta </w:t>
      </w:r>
      <w:r>
        <w:rPr>
          <w:rFonts w:ascii="Times New Roman" w:eastAsia="Times New Roman" w:hAnsi="Times New Roman" w:cs="Times New Roman"/>
          <w:sz w:val="24"/>
          <w:szCs w:val="24"/>
          <w:lang w:val="fi-FI"/>
        </w:rPr>
        <w:t>on 1960-luvulta jäänyt vähän jälkiä. Vuonna 1957 perustetun Suomen Psykologiliiton ensimmäinen puheenjohtaja oli von Wright aina vuoteen 1967 asti, mikä kertoo vähälukuisesta ammattikunnasta ja yliopistojen merkityksestä sille. Hän jätti luottamustoimen, kun ”psykologia oli vakiintunut ammattina ja kun Psykologiliitto alkoi tulla tyypilliseksi ammattiliitoksi”.</w:t>
      </w:r>
      <w:r>
        <w:rPr>
          <w:rStyle w:val="EndnoteReference"/>
          <w:rFonts w:ascii="Times New Roman" w:eastAsia="Times New Roman" w:hAnsi="Times New Roman" w:cs="Times New Roman"/>
          <w:sz w:val="24"/>
          <w:szCs w:val="24"/>
          <w:lang w:val="fi-FI"/>
        </w:rPr>
        <w:endnoteReference w:id="25"/>
      </w:r>
      <w:r>
        <w:rPr>
          <w:rFonts w:ascii="Times New Roman" w:eastAsia="Times New Roman" w:hAnsi="Times New Roman" w:cs="Times New Roman"/>
          <w:sz w:val="24"/>
          <w:szCs w:val="24"/>
          <w:lang w:val="fi-FI"/>
        </w:rPr>
        <w:t xml:space="preserve"> Julkaisuista voi mainita kiinnostavan vertailun akateemisten reservinupseerien ja rauhanjärjestö Sadankomitean jäsenten välillä.</w:t>
      </w:r>
      <w:r>
        <w:rPr>
          <w:rStyle w:val="EndnoteReference"/>
          <w:rFonts w:ascii="Times New Roman" w:eastAsia="Times New Roman" w:hAnsi="Times New Roman" w:cs="Times New Roman"/>
          <w:sz w:val="24"/>
          <w:szCs w:val="24"/>
          <w:lang w:val="fi-FI"/>
        </w:rPr>
        <w:endnoteReference w:id="26"/>
      </w:r>
      <w:r>
        <w:rPr>
          <w:rFonts w:ascii="Times New Roman" w:eastAsia="Times New Roman" w:hAnsi="Times New Roman" w:cs="Times New Roman"/>
          <w:sz w:val="24"/>
          <w:szCs w:val="24"/>
          <w:lang w:val="fi-FI"/>
        </w:rPr>
        <w:t xml:space="preserve"> Kumpikin ryhmä piti toista muun muassa suvaitsemattomana, ennakkoluuloisena sekä tietämättömänä maailman tilanteesta. </w:t>
      </w:r>
    </w:p>
    <w:p w14:paraId="22FA8B43" w14:textId="0261F6F0" w:rsidR="00934C83" w:rsidRDefault="00934C83" w:rsidP="00816D9E">
      <w:pPr>
        <w:rPr>
          <w:rFonts w:ascii="Times New Roman" w:eastAsia="Times New Roman" w:hAnsi="Times New Roman" w:cs="Times New Roman"/>
          <w:sz w:val="24"/>
          <w:szCs w:val="24"/>
          <w:lang w:val="fi-FI"/>
        </w:rPr>
      </w:pPr>
    </w:p>
    <w:p w14:paraId="249E5C9B" w14:textId="77777777" w:rsidR="001C4030" w:rsidRDefault="001C4030" w:rsidP="00816D9E">
      <w:pPr>
        <w:rPr>
          <w:rFonts w:ascii="Times New Roman" w:eastAsia="Times New Roman" w:hAnsi="Times New Roman" w:cs="Times New Roman"/>
          <w:b/>
          <w:sz w:val="24"/>
          <w:szCs w:val="24"/>
          <w:lang w:val="fi-FI"/>
        </w:rPr>
      </w:pPr>
    </w:p>
    <w:p w14:paraId="05AAA81F" w14:textId="77777777" w:rsidR="001C4030" w:rsidRDefault="001C4030" w:rsidP="00816D9E">
      <w:pPr>
        <w:rPr>
          <w:rFonts w:ascii="Times New Roman" w:eastAsia="Times New Roman" w:hAnsi="Times New Roman" w:cs="Times New Roman"/>
          <w:b/>
          <w:sz w:val="24"/>
          <w:szCs w:val="24"/>
          <w:lang w:val="fi-FI"/>
        </w:rPr>
      </w:pPr>
    </w:p>
    <w:p w14:paraId="034B006D" w14:textId="4C1967A9" w:rsidR="00934C83" w:rsidRPr="00E57CE7" w:rsidRDefault="00934C83" w:rsidP="00816D9E">
      <w:pPr>
        <w:rPr>
          <w:rFonts w:ascii="Times New Roman" w:eastAsia="Times New Roman" w:hAnsi="Times New Roman" w:cs="Times New Roman"/>
          <w:b/>
          <w:sz w:val="24"/>
          <w:szCs w:val="24"/>
          <w:lang w:val="fi-FI"/>
        </w:rPr>
      </w:pPr>
      <w:r w:rsidRPr="00E57CE7">
        <w:rPr>
          <w:rFonts w:ascii="Times New Roman" w:eastAsia="Times New Roman" w:hAnsi="Times New Roman" w:cs="Times New Roman"/>
          <w:b/>
          <w:sz w:val="24"/>
          <w:szCs w:val="24"/>
          <w:lang w:val="fi-FI"/>
        </w:rPr>
        <w:lastRenderedPageBreak/>
        <w:t>Melskeinen 1970-luku</w:t>
      </w:r>
    </w:p>
    <w:p w14:paraId="0587A884" w14:textId="34E56610"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 xml:space="preserve">Psykologian laitoksen ensimmäinen vuosikymmen oli rakenteiden pystyttämisen ja nopean tieteellisen kasvun aikaa. Kehitys on kuitenkin harvoin suoraviivaista. Ideat tulevat aikanaan valmiiksi ja maailma ympärillä alkaa muuttua. Myös psykologian laitos imaistiin 1960-luvun lopussa muutokseen, joka ajoittain muistutti myllerrystä, niin hyvässä kuin pahassakin. </w:t>
      </w:r>
    </w:p>
    <w:p w14:paraId="3EBB3662" w14:textId="31FEE0B7"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Ajatus yhteiskunnallisesti hyödyllisestä psykologiasta oli noussut vähitellen esiin. Laitoksella sitä oli 1960-luvulla edustanut Hillevi Kiviluoto ja hänen kanssaan työskentelevä assistentti. He olivat kuitenkin jääneet vähemmistöön eikä lapsipsykologia ollut aivan sitä, mitä uusi aika oli etsimässä. Ensiviulua soittivat nuoret opettajat, jotka korostivat ankaraa tieteellisyyttä.</w:t>
      </w:r>
      <w:r>
        <w:rPr>
          <w:rStyle w:val="EndnoteReference"/>
          <w:rFonts w:ascii="Times New Roman" w:eastAsia="Times New Roman" w:hAnsi="Times New Roman" w:cs="Times New Roman"/>
          <w:sz w:val="24"/>
          <w:szCs w:val="24"/>
          <w:lang w:val="fi-FI"/>
        </w:rPr>
        <w:endnoteReference w:id="27"/>
      </w:r>
      <w:r>
        <w:rPr>
          <w:rFonts w:ascii="Times New Roman" w:eastAsia="Times New Roman" w:hAnsi="Times New Roman" w:cs="Times New Roman"/>
          <w:sz w:val="24"/>
          <w:szCs w:val="24"/>
          <w:lang w:val="fi-FI"/>
        </w:rPr>
        <w:t xml:space="preserve"> Kokeellinen metodi ja tilastomatemaattisten apuvälineiden käyttö olivat sitä paitsi osoittaneet voimansa vahvan kansainvälisen julkaisuprofiilin aikaansaamisessa. Tällekin suuntaukselle tuli kuitenkin haastaja ja hieman yllättävällä tavalla. Opettajakuntaan liittyi 1960-luvun lopulla FL Maijaliisa Rauste, itse asiassa von Wrightin rohkaisemana ja lähetteenään tutkailla psykologikoulutuksen uudistamisen näkymiä laitoksella.</w:t>
      </w:r>
      <w:r>
        <w:rPr>
          <w:rStyle w:val="EndnoteReference"/>
          <w:rFonts w:ascii="Times New Roman" w:eastAsia="Times New Roman" w:hAnsi="Times New Roman" w:cs="Times New Roman"/>
          <w:sz w:val="24"/>
          <w:szCs w:val="24"/>
          <w:lang w:val="fi-FI"/>
        </w:rPr>
        <w:endnoteReference w:id="28"/>
      </w:r>
      <w:r>
        <w:rPr>
          <w:rFonts w:ascii="Times New Roman" w:eastAsia="Times New Roman" w:hAnsi="Times New Roman" w:cs="Times New Roman"/>
          <w:sz w:val="24"/>
          <w:szCs w:val="24"/>
          <w:lang w:val="fi-FI"/>
        </w:rPr>
        <w:t xml:space="preserve"> Hän toi opetusohjelmaan uuden harjoituskurssin, numeroltaan IV, joka koostui kysymysten asettamisesta, väittelyistä ja ylipäänsä vanhojen totuuksien kyseenalaistamisesta. Kurssitöinä esitettiin ainoastaan lyhyitä suullisia alustuksia. Tämä työmuoto sai opiskelijoiden parissa innostuneen vastaanoton. Uuden lehtorin ympärille ryhmittyi joukko opiskelijoita, jotka omaksuivat ryhmälleen paljon puhuvan nimen ”kolmas linja”. </w:t>
      </w:r>
    </w:p>
    <w:p w14:paraId="46C67718" w14:textId="428D15DD" w:rsidR="00934C83" w:rsidRDefault="00934C83" w:rsidP="00816D9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Pöytä oli katettu eripuralle, mikä alkoi jakaa opettajakuntaa. Kiinnostavaa kyllä, opettajien ja opiskelijoiden välille ei syntynyt rintamalinjaa. Sellaista ei ollut 1960-luvulla, ei 1970-luvun uudessa turbulentissa tilanteessa</w:t>
      </w:r>
      <w:r>
        <w:rPr>
          <w:rStyle w:val="EndnoteReference"/>
          <w:rFonts w:ascii="Times New Roman" w:eastAsia="Times New Roman" w:hAnsi="Times New Roman" w:cs="Times New Roman"/>
          <w:sz w:val="24"/>
          <w:szCs w:val="24"/>
          <w:lang w:val="fi-FI"/>
        </w:rPr>
        <w:endnoteReference w:id="29"/>
      </w:r>
      <w:r>
        <w:rPr>
          <w:rFonts w:ascii="Times New Roman" w:eastAsia="Times New Roman" w:hAnsi="Times New Roman" w:cs="Times New Roman"/>
          <w:sz w:val="24"/>
          <w:szCs w:val="24"/>
          <w:lang w:val="fi-FI"/>
        </w:rPr>
        <w:t xml:space="preserve"> eikä sen jälkeenkään. Tultaessa vuoteen 1975 oli paljon muuttunut. Moni vanhoista osaajista oli sulkenut oven perässään ja sijoittunut uusiin tehtäviin.</w:t>
      </w:r>
      <w:r>
        <w:rPr>
          <w:rStyle w:val="EndnoteReference"/>
          <w:rFonts w:ascii="Times New Roman" w:eastAsia="Times New Roman" w:hAnsi="Times New Roman" w:cs="Times New Roman"/>
          <w:sz w:val="24"/>
          <w:szCs w:val="24"/>
          <w:lang w:val="fi-FI"/>
        </w:rPr>
        <w:endnoteReference w:id="30"/>
      </w:r>
      <w:r>
        <w:rPr>
          <w:rFonts w:ascii="Times New Roman" w:eastAsia="Times New Roman" w:hAnsi="Times New Roman" w:cs="Times New Roman"/>
          <w:sz w:val="24"/>
          <w:szCs w:val="24"/>
          <w:lang w:val="fi-FI"/>
        </w:rPr>
        <w:t xml:space="preserve"> Entisestä opettajakunnasta olivat jäljellä von Wright, Kiviluoto, Rauste-von Wright sekä viiden vuoden tutkimusmatkalta ulkomailta palannut Pirkko Niemelä. Lisää harvennusta tapahtui, sillä von Wright sai ajalle 1975–1978 Suomen Akatemian tutkijaprofessuurin</w:t>
      </w:r>
      <w:r>
        <w:rPr>
          <w:rStyle w:val="EndnoteReference"/>
          <w:rFonts w:ascii="Times New Roman" w:eastAsia="Times New Roman" w:hAnsi="Times New Roman" w:cs="Times New Roman"/>
          <w:sz w:val="24"/>
          <w:szCs w:val="24"/>
          <w:lang w:val="fi-FI"/>
        </w:rPr>
        <w:endnoteReference w:id="31"/>
      </w:r>
      <w:r>
        <w:rPr>
          <w:rFonts w:ascii="Times New Roman" w:eastAsia="Times New Roman" w:hAnsi="Times New Roman" w:cs="Times New Roman"/>
          <w:sz w:val="24"/>
          <w:szCs w:val="24"/>
          <w:lang w:val="fi-FI"/>
        </w:rPr>
        <w:t>, Rauste-von Wright siirtyi hänkin ensin Akatemian tutkimusassistentiksi ja sen jälkeen Åbo Akademin kasvatustieteen vs. professoriksi sekä Niemelä samoin Suomen Akatemian nuoremmaksi tutkijaksi. Fyysisesti laitos toimi neljässä eri paikassa senkin jälkeen, kun se muutti Arwidssoninkadulle kasvatustieteeltä vapautuneeseen puutaloon vuonna 1977. Jatkuvan muutoksen tunne oli päällä. Asioita ei liene edistänyt sekään, että kun von Wrightille valittiin sijaista, Kiviluoto ilmoitti vasta perustetulle laitosneuvostolle elokuussa 1975, että hänellä ja von Wrightillä on poleeminen suhde.</w:t>
      </w:r>
      <w:r>
        <w:rPr>
          <w:rStyle w:val="EndnoteReference"/>
          <w:rFonts w:ascii="Times New Roman" w:eastAsia="Times New Roman" w:hAnsi="Times New Roman" w:cs="Times New Roman"/>
          <w:sz w:val="24"/>
          <w:szCs w:val="24"/>
          <w:lang w:val="fi-FI"/>
        </w:rPr>
        <w:endnoteReference w:id="32"/>
      </w:r>
      <w:r>
        <w:rPr>
          <w:rFonts w:ascii="Times New Roman" w:eastAsia="Times New Roman" w:hAnsi="Times New Roman" w:cs="Times New Roman"/>
          <w:sz w:val="24"/>
          <w:szCs w:val="24"/>
          <w:lang w:val="fi-FI"/>
        </w:rPr>
        <w:t xml:space="preserve"> Valituksi tuli lopulta Jyväskylän yliopistosta apulaisprofessori Jorma Kuusinen.</w:t>
      </w:r>
    </w:p>
    <w:p w14:paraId="60841B29" w14:textId="56182DAC" w:rsidR="00934C83" w:rsidRDefault="00934C83" w:rsidP="00AE632A">
      <w:pPr>
        <w:rPr>
          <w:rFonts w:ascii="Times New Roman" w:hAnsi="Times New Roman" w:cs="Times New Roman"/>
          <w:sz w:val="24"/>
          <w:szCs w:val="24"/>
          <w:lang w:val="fi-FI"/>
        </w:rPr>
      </w:pPr>
      <w:r>
        <w:rPr>
          <w:rFonts w:ascii="Times New Roman" w:eastAsia="Times New Roman" w:hAnsi="Times New Roman" w:cs="Times New Roman"/>
          <w:sz w:val="24"/>
          <w:szCs w:val="24"/>
          <w:lang w:val="fi-FI"/>
        </w:rPr>
        <w:t>Yliopistojen hallinnon uudistamisesta oli 1960-luvun lopulta asti käyty valtakunnallisesti näkyvää kamppailua aina eduskuntaa myöten. Psykologian laitos otti asiassa varaslähdön, sillä von Wrightin aloitteesta perustettiin tiedekunnan ensimmäinen laitoskollegio syksyllä 1968 hoitamaan oppiaineen asioita. Siihen kuuluivat valittuina kolme opettajaa ja kuusi opiskelijaa. Todellisuudessa myös muut opettajat voivat vapaasti osallistua eli kysymyksessä oli laajennettu opettajainkokous. Opiskelijat nimesivät sen jälkeenpäin Wrightiläiseksi (sic) opiskelijaliikkeeksi</w:t>
      </w:r>
      <w:r>
        <w:rPr>
          <w:rStyle w:val="EndnoteReference"/>
          <w:rFonts w:ascii="Times New Roman" w:eastAsia="Times New Roman" w:hAnsi="Times New Roman" w:cs="Times New Roman"/>
          <w:sz w:val="24"/>
          <w:szCs w:val="24"/>
          <w:lang w:val="fi-FI"/>
        </w:rPr>
        <w:endnoteReference w:id="33"/>
      </w:r>
      <w:r>
        <w:rPr>
          <w:rFonts w:ascii="Times New Roman" w:eastAsia="Times New Roman" w:hAnsi="Times New Roman" w:cs="Times New Roman"/>
          <w:sz w:val="24"/>
          <w:szCs w:val="24"/>
          <w:lang w:val="fi-FI"/>
        </w:rPr>
        <w:t xml:space="preserve">. Tämä myöhemmin (9.-10.3.1972) yleisellä ja yhtäläisellä vaalilla </w:t>
      </w:r>
      <w:r>
        <w:rPr>
          <w:rFonts w:ascii="Times New Roman" w:eastAsia="Times New Roman" w:hAnsi="Times New Roman" w:cs="Times New Roman"/>
          <w:sz w:val="24"/>
          <w:szCs w:val="24"/>
          <w:lang w:val="fi-FI"/>
        </w:rPr>
        <w:lastRenderedPageBreak/>
        <w:t>valittu yhteistyöelin</w:t>
      </w:r>
      <w:r>
        <w:rPr>
          <w:rStyle w:val="EndnoteReference"/>
          <w:rFonts w:ascii="Times New Roman" w:eastAsia="Times New Roman" w:hAnsi="Times New Roman" w:cs="Times New Roman"/>
          <w:sz w:val="24"/>
          <w:szCs w:val="24"/>
          <w:lang w:val="fi-FI"/>
        </w:rPr>
        <w:endnoteReference w:id="34"/>
      </w:r>
      <w:r>
        <w:rPr>
          <w:rFonts w:ascii="Times New Roman" w:eastAsia="Times New Roman" w:hAnsi="Times New Roman" w:cs="Times New Roman"/>
          <w:sz w:val="24"/>
          <w:szCs w:val="24"/>
          <w:lang w:val="fi-FI"/>
        </w:rPr>
        <w:t xml:space="preserve"> osoittautui uskomattoman elinvoimaiseksi, jääden vaikuttamaan vuonna 1974 voimaan astuneen uuden hallintomallin mukaisen laitosneuvoston rinnalle. Käytännössä psykologian opettaja- ja opiskelijaedustajat tulivat vuosikymmenen loppuun asti laitosneuvostoon epävirallisen aineneuvoston ohjeistamina. Tapahtunut on erikoista, sillä käypä totuus on, että kaksinkertainen hallinto on taakka, josta pitää hankkiutua eroon. Viralliset päätökset tehtiin luonnollisesti laitosneuvostossa virkavastuisen esittelyn tuella. Ensimmäinen ja myös pitkäaikainen esittelijä oli amanuenssi, VTM Oili Pyysalo, joka hallinnollisesti kokeneena vähitellen loi luotettavasti toimivan hallintokulttuurin. Jälkeenpäin näyttääkin siltä, että tämä kaksoisrakenne kantoi eteenpäin psykologian laitosta, jossa henkilökunnalla oli vahva taipumus vetää eri suuntiin. Epävirallinen aineneuvosto kanavoi myös 1970-luvun alussa radikalisoituneen opiskelijapolven toiminnan tarpeen eikä mainittavaa eripuraa esiintynyt opiskelijoiden ja opettajien välillä.</w:t>
      </w:r>
      <w:r>
        <w:rPr>
          <w:rStyle w:val="EndnoteReference"/>
          <w:rFonts w:ascii="Times New Roman" w:eastAsia="Times New Roman" w:hAnsi="Times New Roman" w:cs="Times New Roman"/>
          <w:sz w:val="24"/>
          <w:szCs w:val="24"/>
          <w:lang w:val="fi-FI"/>
        </w:rPr>
        <w:endnoteReference w:id="35"/>
      </w:r>
    </w:p>
    <w:p w14:paraId="4712CBEF" w14:textId="71284FC9" w:rsidR="00934C83" w:rsidRDefault="00934C83" w:rsidP="00AE632A">
      <w:pPr>
        <w:rPr>
          <w:rFonts w:ascii="Times New Roman" w:hAnsi="Times New Roman" w:cs="Times New Roman"/>
          <w:sz w:val="24"/>
          <w:szCs w:val="24"/>
          <w:lang w:val="fi-FI"/>
        </w:rPr>
      </w:pPr>
      <w:r w:rsidRPr="00E0039B">
        <w:rPr>
          <w:rFonts w:ascii="Times New Roman" w:hAnsi="Times New Roman" w:cs="Times New Roman"/>
          <w:sz w:val="24"/>
          <w:szCs w:val="24"/>
          <w:lang w:val="fi-FI"/>
        </w:rPr>
        <w:t>Tutkimuksella</w:t>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ei ollut samalla tavalla tuulta purjeissaan kuin edeltävänä vuosikymmenenä. Väittelijöiden määrä pysyi samana</w:t>
      </w:r>
      <w:r>
        <w:rPr>
          <w:rStyle w:val="EndnoteReference"/>
          <w:rFonts w:ascii="Times New Roman" w:hAnsi="Times New Roman" w:cs="Times New Roman"/>
          <w:sz w:val="24"/>
          <w:szCs w:val="24"/>
          <w:lang w:val="fi-FI"/>
        </w:rPr>
        <w:endnoteReference w:id="36"/>
      </w:r>
      <w:r>
        <w:rPr>
          <w:rFonts w:ascii="Times New Roman" w:hAnsi="Times New Roman" w:cs="Times New Roman"/>
          <w:sz w:val="24"/>
          <w:szCs w:val="24"/>
          <w:lang w:val="fi-FI"/>
        </w:rPr>
        <w:t>, vaikka joitain uusia avauksia tehtiin. Rauste-von Wrightin projekti ”Nuorison ihmis- ja maailmankuva” ja Niemelän ”Naisen elämän käännekohdat”, olivat Suomen Akatemian rahoittamia. Kumpikin sai kestää aikalaiskritiikkiä, jonka mukaan niin teemat kuin metodiikkakin olivat kyseenalaisia. Tulokset todistivat arvostelun kuitenkin vääräksi ja molemmat veivät tutkimustaan haluamaansa suuntaan muilta kyselemättä. Rauste-von Wright laajensi projektinsa stressitutkimukseen, johon osallistuivat myös Tukholman yliopiston tutkijat.</w:t>
      </w:r>
      <w:r>
        <w:rPr>
          <w:rStyle w:val="EndnoteReference"/>
          <w:rFonts w:ascii="Times New Roman" w:hAnsi="Times New Roman" w:cs="Times New Roman"/>
          <w:sz w:val="24"/>
          <w:szCs w:val="24"/>
          <w:lang w:val="fi-FI"/>
        </w:rPr>
        <w:endnoteReference w:id="37"/>
      </w:r>
      <w:r>
        <w:rPr>
          <w:rFonts w:ascii="Times New Roman" w:hAnsi="Times New Roman" w:cs="Times New Roman"/>
          <w:sz w:val="24"/>
          <w:szCs w:val="24"/>
          <w:lang w:val="fi-FI"/>
        </w:rPr>
        <w:t xml:space="preserve"> Niemelän osateema äitimyytin merkityksestä ohjasi hänen myöhempää suuntautumistaan professorina.</w:t>
      </w:r>
      <w:r>
        <w:rPr>
          <w:rStyle w:val="EndnoteReference"/>
          <w:rFonts w:ascii="Times New Roman" w:hAnsi="Times New Roman" w:cs="Times New Roman"/>
          <w:sz w:val="24"/>
          <w:szCs w:val="24"/>
          <w:lang w:val="fi-FI"/>
        </w:rPr>
        <w:endnoteReference w:id="38"/>
      </w:r>
      <w:r>
        <w:rPr>
          <w:rFonts w:ascii="Times New Roman" w:hAnsi="Times New Roman" w:cs="Times New Roman"/>
          <w:sz w:val="24"/>
          <w:szCs w:val="24"/>
          <w:lang w:val="fi-FI"/>
        </w:rPr>
        <w:t xml:space="preserve"> Von Wrightin akatemiaprojekti eteni useampana hieman eriseuraisena teemana. Vaikka kansainvälisiä julkaisuja syntyikin, lopputulema näyttää olleen von Wrightille jonkinlainen pettymys.</w:t>
      </w:r>
      <w:r>
        <w:rPr>
          <w:rStyle w:val="EndnoteReference"/>
          <w:rFonts w:ascii="Times New Roman" w:hAnsi="Times New Roman" w:cs="Times New Roman"/>
          <w:sz w:val="24"/>
          <w:szCs w:val="24"/>
          <w:lang w:val="fi-FI"/>
        </w:rPr>
        <w:endnoteReference w:id="39"/>
      </w:r>
      <w:r>
        <w:rPr>
          <w:rFonts w:ascii="Times New Roman" w:hAnsi="Times New Roman" w:cs="Times New Roman"/>
          <w:sz w:val="24"/>
          <w:szCs w:val="24"/>
          <w:lang w:val="fi-FI"/>
        </w:rPr>
        <w:t xml:space="preserve"> Kestävimmät tulokset tuotti teema ”oppimisen strategiat kouluiässä”, jonka julkaisut vaikuttivat 1980-luvulla virinneeseen antoisaan yhteistyöhön psykologian ja kasvatustieteen välillä. Sitä von Wright saattoi kuitenkin seurata vain etäältä, sillä hän siirtyi vuonna 1983 Helsingin yliopiston soveltavan psykologian professoriksi.</w:t>
      </w:r>
    </w:p>
    <w:p w14:paraId="50C52D73" w14:textId="5C19B8E4"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Murrosvaihe oli menossa laitoksen tutkimuksessa. Yksi osoitus siitä on, ettei sen tuottavuus lisääntynyt edellisen vuosikymmeneen verrattuna. Kansainvälisiä artikkeleita kertyi 1970-luvulla yhteensä 28 ja väitöskirjoja kolme. Toisaalta esille alkoi nousta laajasti jaettu käsitys kognitiivisesta toiminnan teoriasta, joka loi pohjaa uusille aloitteille. Viriämässä oli hankkeita, joiden tuloksia alkoi kypsyä seuraavalla vuosikymmenillä. Kokeellisen psykologian lehtoriksi tullut Pekka Niemi ja assistentti Esko Keskinen alkoivat kunnostaa laboratoriota, jotta se vastaisi ajan muuttuneita vaatimuksia, erityisesti mitä tuli liikuteltavuuteen ja mentaalisten prosessien rekisteröimiseen reaaliajassa. Amerikkalaisen valmistajan ensimmäinen tarjous psykofysiologisiin mittauksiin sopivaksi monipiirturiksi tosin päätyi masentavaan 3 467,50 dollarin hintaan. Tarkennetussa pyynnössä oli hintakatto nöyrästi asetettava 900 dollariin. </w:t>
      </w:r>
      <w:r w:rsidRPr="00226EA7">
        <w:rPr>
          <w:rFonts w:ascii="Times New Roman" w:hAnsi="Times New Roman" w:cs="Times New Roman"/>
          <w:sz w:val="24"/>
          <w:szCs w:val="24"/>
          <w:lang w:val="fi-FI"/>
        </w:rPr>
        <w:t>Kohteliaassa vastauksessa</w:t>
      </w:r>
      <w:r>
        <w:rPr>
          <w:rFonts w:ascii="Times New Roman" w:hAnsi="Times New Roman" w:cs="Times New Roman"/>
          <w:sz w:val="24"/>
          <w:szCs w:val="24"/>
          <w:lang w:val="fi-FI"/>
        </w:rPr>
        <w:t>an</w:t>
      </w:r>
      <w:r w:rsidRPr="00226EA7">
        <w:rPr>
          <w:rFonts w:ascii="Times New Roman" w:hAnsi="Times New Roman" w:cs="Times New Roman"/>
          <w:sz w:val="24"/>
          <w:szCs w:val="24"/>
          <w:lang w:val="fi-FI"/>
        </w:rPr>
        <w:t xml:space="preserve"> valmistaja ilmoitti, että ”I have located  a cabinet...which could be utilized for your system. </w:t>
      </w:r>
      <w:r w:rsidRPr="00226EA7">
        <w:rPr>
          <w:rFonts w:ascii="Times New Roman" w:hAnsi="Times New Roman" w:cs="Times New Roman"/>
          <w:sz w:val="24"/>
          <w:szCs w:val="24"/>
          <w:lang w:val="en-GB"/>
        </w:rPr>
        <w:t>The cabinet ...was a demo unit...</w:t>
      </w:r>
      <w:r>
        <w:rPr>
          <w:rFonts w:ascii="Times New Roman" w:hAnsi="Times New Roman" w:cs="Times New Roman"/>
          <w:sz w:val="24"/>
          <w:szCs w:val="24"/>
          <w:lang w:val="en-GB"/>
        </w:rPr>
        <w:t xml:space="preserve"> </w:t>
      </w:r>
      <w:r w:rsidRPr="00226EA7">
        <w:rPr>
          <w:rFonts w:ascii="Times New Roman" w:hAnsi="Times New Roman" w:cs="Times New Roman"/>
          <w:sz w:val="24"/>
          <w:szCs w:val="24"/>
          <w:lang w:val="en-GB"/>
        </w:rPr>
        <w:t>It is</w:t>
      </w:r>
      <w:r>
        <w:rPr>
          <w:rFonts w:ascii="Times New Roman" w:hAnsi="Times New Roman" w:cs="Times New Roman"/>
          <w:sz w:val="24"/>
          <w:szCs w:val="24"/>
          <w:lang w:val="en-GB"/>
        </w:rPr>
        <w:t xml:space="preserve"> </w:t>
      </w:r>
      <w:r w:rsidRPr="00226EA7">
        <w:rPr>
          <w:rFonts w:ascii="Times New Roman" w:hAnsi="Times New Roman" w:cs="Times New Roman"/>
          <w:sz w:val="24"/>
          <w:szCs w:val="24"/>
          <w:lang w:val="en-GB"/>
        </w:rPr>
        <w:t>in excellent operating</w:t>
      </w:r>
      <w:r>
        <w:rPr>
          <w:rFonts w:ascii="Times New Roman" w:hAnsi="Times New Roman" w:cs="Times New Roman"/>
          <w:sz w:val="24"/>
          <w:szCs w:val="24"/>
          <w:lang w:val="en-GB"/>
        </w:rPr>
        <w:t xml:space="preserve"> condition, although, there are some surface blemishes on the cabinet itself.”</w:t>
      </w:r>
      <w:r>
        <w:rPr>
          <w:rStyle w:val="EndnoteReference"/>
          <w:rFonts w:ascii="Times New Roman" w:hAnsi="Times New Roman" w:cs="Times New Roman"/>
          <w:sz w:val="24"/>
          <w:szCs w:val="24"/>
          <w:lang w:val="en-GB"/>
        </w:rPr>
        <w:endnoteReference w:id="40"/>
      </w:r>
      <w:r>
        <w:rPr>
          <w:rFonts w:ascii="Times New Roman" w:hAnsi="Times New Roman" w:cs="Times New Roman"/>
          <w:sz w:val="24"/>
          <w:szCs w:val="24"/>
          <w:lang w:val="en-GB"/>
        </w:rPr>
        <w:t xml:space="preserve"> </w:t>
      </w:r>
      <w:r w:rsidRPr="00226D51">
        <w:rPr>
          <w:rFonts w:ascii="Times New Roman" w:hAnsi="Times New Roman" w:cs="Times New Roman"/>
          <w:sz w:val="24"/>
          <w:szCs w:val="24"/>
          <w:lang w:val="fi-FI"/>
        </w:rPr>
        <w:t xml:space="preserve">Yritteliäät nuoret tutkijat eivät tienneet vielä, että muutaman vuoden </w:t>
      </w:r>
      <w:r w:rsidRPr="00226D51">
        <w:rPr>
          <w:rFonts w:ascii="Times New Roman" w:hAnsi="Times New Roman" w:cs="Times New Roman"/>
          <w:sz w:val="24"/>
          <w:szCs w:val="24"/>
          <w:lang w:val="fi-FI"/>
        </w:rPr>
        <w:lastRenderedPageBreak/>
        <w:t>kuluttua rahan puute olisi ohi.</w:t>
      </w:r>
      <w:r>
        <w:rPr>
          <w:rFonts w:ascii="Times New Roman" w:hAnsi="Times New Roman" w:cs="Times New Roman"/>
          <w:sz w:val="24"/>
          <w:szCs w:val="24"/>
          <w:lang w:val="fi-FI"/>
        </w:rPr>
        <w:t xml:space="preserve"> Oire tulevasta oli, että Esko Keskinen teki koko vuoden 1979 väitöskirjaansa Liikenneministeriön rahoituksella.</w:t>
      </w:r>
    </w:p>
    <w:p w14:paraId="0D9B90B1" w14:textId="28E45805" w:rsidR="00934C83" w:rsidRDefault="00934C83" w:rsidP="00AE632A">
      <w:pPr>
        <w:rPr>
          <w:rFonts w:ascii="Times New Roman" w:hAnsi="Times New Roman" w:cs="Times New Roman"/>
          <w:sz w:val="24"/>
          <w:szCs w:val="24"/>
          <w:lang w:val="fi-FI"/>
        </w:rPr>
      </w:pPr>
      <w:r w:rsidRPr="00ED33A4">
        <w:rPr>
          <w:rFonts w:ascii="Times New Roman" w:hAnsi="Times New Roman" w:cs="Times New Roman"/>
          <w:sz w:val="24"/>
          <w:szCs w:val="24"/>
          <w:lang w:val="fi-FI"/>
        </w:rPr>
        <w:t>Opetus</w:t>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muuttui vähitellen psykologista tietoa soveltavaan suuntaan. Parhaiten se näkyi eetoksen muuttumisena: tiedon käyttö esiintyi tasavertaisena sen tieteellisen laadun kanssa. Tamperelaisvetoinen Psykologien koulutusuudistustoimikunta (PKUT) oli vuonna 1973 tuonut yleiseen tietoisuuteen uuden tavan tarkastella psykologin työtä. Perinteisesti se oli ollut ongelmia korjaavaa. Erityisesti terveyskeskuspsykologien toimenkuvan syntyminen nosti esille kysymyksen ennaltaehkäisevästä työstä. Kolmas ja vaikein oli konstruktiivinen ote, jolla synnytettäisiin terveyttä ja hyvinvointia edistäviä rakenteita. PKUT-mietintö ei johtanut käytännön toimiin, mutta se antoi psykologikoulutukselle vahvoja virikkeitä parin vuosikymmenen ajan.</w:t>
      </w:r>
    </w:p>
    <w:p w14:paraId="5B116F90" w14:textId="654FDA39" w:rsidR="00934C83" w:rsidRDefault="00934C83" w:rsidP="00AE632A">
      <w:pPr>
        <w:rPr>
          <w:rFonts w:ascii="Times New Roman" w:hAnsi="Times New Roman" w:cs="Times New Roman"/>
          <w:sz w:val="24"/>
          <w:szCs w:val="24"/>
          <w:lang w:val="fi-FI"/>
        </w:rPr>
      </w:pPr>
    </w:p>
    <w:p w14:paraId="4373B0C5" w14:textId="69DCABA5" w:rsidR="00934C83" w:rsidRDefault="00934C83" w:rsidP="00AE632A">
      <w:pPr>
        <w:rPr>
          <w:rFonts w:ascii="Times New Roman" w:hAnsi="Times New Roman" w:cs="Times New Roman"/>
          <w:sz w:val="24"/>
          <w:szCs w:val="24"/>
          <w:lang w:val="fi-FI"/>
        </w:rPr>
      </w:pPr>
    </w:p>
    <w:p w14:paraId="51B1CD74" w14:textId="4F111591" w:rsidR="00934C83" w:rsidRDefault="00934C83" w:rsidP="00AE632A">
      <w:pPr>
        <w:rPr>
          <w:rFonts w:ascii="Times New Roman" w:hAnsi="Times New Roman" w:cs="Times New Roman"/>
          <w:sz w:val="24"/>
          <w:szCs w:val="24"/>
          <w:lang w:val="fi-FI"/>
        </w:rPr>
      </w:pPr>
    </w:p>
    <w:p w14:paraId="14AC0918" w14:textId="77777777"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   </w:t>
      </w:r>
      <w:r w:rsidRPr="00866D9C">
        <w:rPr>
          <w:noProof/>
          <w:lang w:val="fi-FI" w:eastAsia="fi-FI"/>
        </w:rPr>
        <w:drawing>
          <wp:inline distT="0" distB="0" distL="0" distR="0" wp14:anchorId="4CA3965E" wp14:editId="3ACC6166">
            <wp:extent cx="3492500" cy="1940941"/>
            <wp:effectExtent l="0" t="0" r="0" b="2540"/>
            <wp:docPr id="3" name="Picture 3" descr="C:\Users\peknie\AppData\Local\Microsoft\Windows\Temporary Internet Files\Content.Outlook\XBQV27SA\IMG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knie\AppData\Local\Microsoft\Windows\Temporary Internet Files\Content.Outlook\XBQV27SA\IMG_001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21429" cy="1957018"/>
                    </a:xfrm>
                    <a:prstGeom prst="rect">
                      <a:avLst/>
                    </a:prstGeom>
                    <a:noFill/>
                    <a:ln>
                      <a:noFill/>
                    </a:ln>
                  </pic:spPr>
                </pic:pic>
              </a:graphicData>
            </a:graphic>
          </wp:inline>
        </w:drawing>
      </w:r>
      <w:r>
        <w:rPr>
          <w:rFonts w:ascii="Times New Roman" w:hAnsi="Times New Roman" w:cs="Times New Roman"/>
          <w:sz w:val="24"/>
          <w:szCs w:val="24"/>
          <w:lang w:val="fi-FI"/>
        </w:rPr>
        <w:t xml:space="preserve">                      </w:t>
      </w:r>
    </w:p>
    <w:p w14:paraId="2480E88C" w14:textId="09394454"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 Kuva 5. Nuorempaa opettajakuntaa ja pitemmälle ehtineitä opiskelijoita oppiaineen järjestämässä seminaarissa 1970- ja 1980-lukujen vaihteessa.</w:t>
      </w:r>
    </w:p>
    <w:p w14:paraId="6115CA02" w14:textId="77777777" w:rsidR="00934C83" w:rsidRDefault="00934C83" w:rsidP="00AE632A">
      <w:pPr>
        <w:rPr>
          <w:rFonts w:ascii="Times New Roman" w:hAnsi="Times New Roman" w:cs="Times New Roman"/>
          <w:sz w:val="24"/>
          <w:szCs w:val="24"/>
          <w:lang w:val="fi-FI"/>
        </w:rPr>
      </w:pPr>
    </w:p>
    <w:p w14:paraId="089FAB98" w14:textId="598F1497"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Myös paikallisia uutuuksia syntyi. Maijaliisa Rauste toi 1960- ja 1970-lukujen vaihteessa opetusohjelmaan pienryhmädynamiikan kurssin, josta nopeasti tuli vuosittainen kulttitapahtuma. Viikon kestävä internaattikurssi ruokki uteliaisuutta ja antoi aihetta monenlaisille urbaaneille legendoille. Pienin muutoksin kurssi on kuulunut opetusohjelmaan siitä lähtien. Opetuksen ja opiskelun aikalaiskuvauksena on tutustumisen arvoinen lukuvuonna 1977–1978 ammattivalmiuksia opettaneen vs. lehtori Kari Lahtelan pitkä tilitys kokemuksistaan, jonka opiskelijat julkaisivat.</w:t>
      </w:r>
      <w:r>
        <w:rPr>
          <w:rStyle w:val="EndnoteReference"/>
          <w:rFonts w:ascii="Times New Roman" w:hAnsi="Times New Roman" w:cs="Times New Roman"/>
          <w:sz w:val="24"/>
          <w:szCs w:val="24"/>
          <w:lang w:val="fi-FI"/>
        </w:rPr>
        <w:endnoteReference w:id="41"/>
      </w:r>
      <w:r>
        <w:rPr>
          <w:rFonts w:ascii="Times New Roman" w:hAnsi="Times New Roman" w:cs="Times New Roman"/>
          <w:sz w:val="24"/>
          <w:szCs w:val="24"/>
          <w:lang w:val="fi-FI"/>
        </w:rPr>
        <w:t xml:space="preserve"> Omanlaisensa uutuus oli myös vuosikymmenen puolivälissä aloitettu soveltuvuuden arviointi opiskelijavalinnoissa. Se tuli jäädäkseen vaikka sai osakseen myös arvostelua.</w:t>
      </w:r>
      <w:r>
        <w:rPr>
          <w:rStyle w:val="EndnoteReference"/>
          <w:rFonts w:ascii="Times New Roman" w:hAnsi="Times New Roman" w:cs="Times New Roman"/>
          <w:sz w:val="24"/>
          <w:szCs w:val="24"/>
          <w:lang w:val="fi-FI"/>
        </w:rPr>
        <w:endnoteReference w:id="42"/>
      </w:r>
      <w:r>
        <w:rPr>
          <w:rFonts w:ascii="Times New Roman" w:hAnsi="Times New Roman" w:cs="Times New Roman"/>
          <w:sz w:val="24"/>
          <w:szCs w:val="24"/>
          <w:lang w:val="fi-FI"/>
        </w:rPr>
        <w:t xml:space="preserve"> </w:t>
      </w:r>
    </w:p>
    <w:p w14:paraId="527328C8" w14:textId="27323D47" w:rsidR="00934C83" w:rsidRDefault="00934C83" w:rsidP="00E63434">
      <w:pPr>
        <w:rPr>
          <w:rFonts w:ascii="Times New Roman" w:hAnsi="Times New Roman" w:cs="Times New Roman"/>
          <w:sz w:val="24"/>
          <w:szCs w:val="24"/>
          <w:lang w:val="fi-FI"/>
        </w:rPr>
      </w:pPr>
      <w:r w:rsidRPr="00C079D9">
        <w:rPr>
          <w:noProof/>
          <w:lang w:val="fi-FI" w:eastAsia="fi-FI"/>
        </w:rPr>
        <w:lastRenderedPageBreak/>
        <w:drawing>
          <wp:inline distT="0" distB="0" distL="0" distR="0" wp14:anchorId="4D658AAF" wp14:editId="4F4F28B4">
            <wp:extent cx="2870200" cy="2070100"/>
            <wp:effectExtent l="0" t="0" r="6350" b="6350"/>
            <wp:docPr id="194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8"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70200" cy="2070100"/>
                    </a:xfrm>
                    <a:prstGeom prst="rect">
                      <a:avLst/>
                    </a:prstGeom>
                    <a:noFill/>
                    <a:ln>
                      <a:noFill/>
                    </a:ln>
                    <a:effectLst/>
                    <a:extLst/>
                  </pic:spPr>
                </pic:pic>
              </a:graphicData>
            </a:graphic>
          </wp:inline>
        </w:drawing>
      </w:r>
    </w:p>
    <w:p w14:paraId="2A18AE80" w14:textId="5E1AE472" w:rsidR="00934C83" w:rsidRDefault="00934C83" w:rsidP="00E63434">
      <w:pPr>
        <w:rPr>
          <w:rFonts w:ascii="Times New Roman" w:hAnsi="Times New Roman" w:cs="Times New Roman"/>
          <w:sz w:val="24"/>
          <w:szCs w:val="24"/>
          <w:lang w:val="fi-FI"/>
        </w:rPr>
      </w:pPr>
      <w:r>
        <w:rPr>
          <w:rFonts w:ascii="Times New Roman" w:hAnsi="Times New Roman" w:cs="Times New Roman"/>
          <w:sz w:val="24"/>
          <w:szCs w:val="24"/>
          <w:lang w:val="fi-FI"/>
        </w:rPr>
        <w:t>Kuva 6. Lehtori Kyösti Kolehmainen selostaa koetta Aurakadun kokeellisessa osastossa. Selin Esko Keskinen, oikealla Aulis Kannisto.</w:t>
      </w:r>
    </w:p>
    <w:p w14:paraId="65BCBBE9" w14:textId="77777777" w:rsidR="00934C83" w:rsidRDefault="00934C83" w:rsidP="00E63434">
      <w:pPr>
        <w:rPr>
          <w:rFonts w:ascii="Times New Roman" w:hAnsi="Times New Roman" w:cs="Times New Roman"/>
          <w:sz w:val="24"/>
          <w:szCs w:val="24"/>
          <w:lang w:val="fi-FI"/>
        </w:rPr>
      </w:pPr>
    </w:p>
    <w:p w14:paraId="134E799D" w14:textId="2E008A0C" w:rsidR="00934C83" w:rsidRDefault="00934C83" w:rsidP="00E63434">
      <w:pPr>
        <w:rPr>
          <w:rFonts w:ascii="Times New Roman" w:hAnsi="Times New Roman" w:cs="Times New Roman"/>
          <w:sz w:val="24"/>
          <w:szCs w:val="24"/>
          <w:lang w:val="fi-FI"/>
        </w:rPr>
      </w:pPr>
      <w:r>
        <w:rPr>
          <w:rFonts w:ascii="Times New Roman" w:hAnsi="Times New Roman" w:cs="Times New Roman"/>
          <w:sz w:val="24"/>
          <w:szCs w:val="24"/>
          <w:lang w:val="fi-FI"/>
        </w:rPr>
        <w:t>P</w:t>
      </w:r>
      <w:r w:rsidRPr="004E13FC">
        <w:rPr>
          <w:rFonts w:ascii="Times New Roman" w:hAnsi="Times New Roman" w:cs="Times New Roman"/>
          <w:sz w:val="24"/>
          <w:szCs w:val="24"/>
          <w:lang w:val="fi-FI"/>
        </w:rPr>
        <w:t xml:space="preserve">sykologian ja tiedekunnan välit </w:t>
      </w:r>
      <w:r>
        <w:rPr>
          <w:rFonts w:ascii="Times New Roman" w:hAnsi="Times New Roman" w:cs="Times New Roman"/>
          <w:sz w:val="24"/>
          <w:szCs w:val="24"/>
          <w:lang w:val="fi-FI"/>
        </w:rPr>
        <w:t>olivat aika ajoin koetuksella. Suurin kirjaimin puhuttiin vuonna 1978, kun vuosien tutkinnonuudistustyö oli edennyt asetusluonnosten asteelle. Yliopistojen psykologian laitokset ajoivat erillistä tutkintoasetusta, mikä ei tiedekunnalle sopinut.  Kiviluoto sai tästä aiheen käsin kirjoitettuun erävään mielipiteeseen, jonka hän liitti tiedekunnan pöytäkirjaan:</w:t>
      </w:r>
    </w:p>
    <w:p w14:paraId="181C1173" w14:textId="2EF65308" w:rsidR="00934C83" w:rsidRDefault="00934C83" w:rsidP="00C96D79">
      <w:pPr>
        <w:ind w:left="720"/>
        <w:rPr>
          <w:rFonts w:ascii="Times New Roman" w:hAnsi="Times New Roman" w:cs="Times New Roman"/>
          <w:sz w:val="24"/>
          <w:szCs w:val="24"/>
          <w:lang w:val="fi-FI"/>
        </w:rPr>
      </w:pPr>
      <w:r>
        <w:rPr>
          <w:rFonts w:ascii="Times New Roman" w:hAnsi="Times New Roman" w:cs="Times New Roman"/>
          <w:sz w:val="24"/>
          <w:szCs w:val="24"/>
          <w:lang w:val="fi-FI"/>
        </w:rPr>
        <w:t>… En yhdy tiedekunnan lausuntoon Opetusministeriön ehdotuksesta asetukseksi psykologian tutkinnoista. Sekä Filosofian, psykologian ja menetelmätieteiden laitosneuvosto että psykologian opettajat ovat yksimielisesti käsityksenään esittäneet, että asetusluonnos olisi hyväksyttävä pääpiirteissään Opetusministeriön esittämässä muodossa. … (perustelut) On käsittämätöntä, että saamastaan informaatiosta huolimatta tiedekuntaneuvosto jatkuvasti pyrkii pakottamaan psykologikoulutuksen yhteiskuntatieteellisen alan koulutuskaavaan.</w:t>
      </w:r>
      <w:r>
        <w:rPr>
          <w:rStyle w:val="EndnoteReference"/>
          <w:rFonts w:ascii="Times New Roman" w:hAnsi="Times New Roman" w:cs="Times New Roman"/>
          <w:sz w:val="24"/>
          <w:szCs w:val="24"/>
          <w:lang w:val="fi-FI"/>
        </w:rPr>
        <w:endnoteReference w:id="43"/>
      </w:r>
    </w:p>
    <w:p w14:paraId="6367E3CD" w14:textId="3084470B" w:rsidR="00934C83" w:rsidRPr="004E13FC" w:rsidRDefault="00934C83" w:rsidP="00F924CC">
      <w:pPr>
        <w:rPr>
          <w:rFonts w:ascii="Times New Roman" w:hAnsi="Times New Roman" w:cs="Times New Roman"/>
          <w:sz w:val="24"/>
          <w:szCs w:val="24"/>
          <w:lang w:val="fi-FI"/>
        </w:rPr>
      </w:pPr>
      <w:r>
        <w:rPr>
          <w:rFonts w:ascii="Times New Roman" w:hAnsi="Times New Roman" w:cs="Times New Roman"/>
          <w:sz w:val="24"/>
          <w:szCs w:val="24"/>
          <w:lang w:val="fi-FI"/>
        </w:rPr>
        <w:t>Psykologian laitokset ajoivat kuitenkin määrätietoisesti omaa tutkintoasetusta, joka saatiin seuraavana vuonna (470/1979). Oman koulutusalan syntyminen avasi tien psykologian erottumiselle omine suoritteineen emotiedekuntien yhteistilastoista.</w:t>
      </w:r>
      <w:r>
        <w:rPr>
          <w:rStyle w:val="EndnoteReference"/>
          <w:rFonts w:ascii="Times New Roman" w:hAnsi="Times New Roman" w:cs="Times New Roman"/>
          <w:sz w:val="24"/>
          <w:szCs w:val="24"/>
          <w:lang w:val="fi-FI"/>
        </w:rPr>
        <w:endnoteReference w:id="44"/>
      </w:r>
      <w:r>
        <w:rPr>
          <w:rFonts w:ascii="Times New Roman" w:hAnsi="Times New Roman" w:cs="Times New Roman"/>
          <w:sz w:val="24"/>
          <w:szCs w:val="24"/>
          <w:lang w:val="fi-FI"/>
        </w:rPr>
        <w:t xml:space="preserve"> Psykologian oppiaineella ei sisältönsä puolesta ole milloinkaan ollut aitoa kotipaikkaa yliopistojen tiedekuntajärjestelmässä, minkä useat humanistiset, yhteiskuntatieteelliset, kasvatustieteelliset ja nyttemmin myös yksi lääketieteellinen tiedekunta ovat saaneet kokea tietynlaisena uppiniskaisuutena. Tämä on vuosikymmenten ajan hiertänyt oppiaineen ja emotiedekuntien suhteita ja tulee tekemään niin vastaisuudessakin.</w:t>
      </w:r>
    </w:p>
    <w:p w14:paraId="5D25FB8E" w14:textId="77777777" w:rsidR="00934C83" w:rsidRDefault="00934C83" w:rsidP="00AE632A">
      <w:pPr>
        <w:rPr>
          <w:rFonts w:ascii="Times New Roman" w:hAnsi="Times New Roman" w:cs="Times New Roman"/>
          <w:sz w:val="24"/>
          <w:szCs w:val="24"/>
          <w:lang w:val="fi-FI"/>
        </w:rPr>
      </w:pPr>
      <w:r w:rsidRPr="00ED33A4">
        <w:rPr>
          <w:rFonts w:ascii="Times New Roman" w:hAnsi="Times New Roman" w:cs="Times New Roman"/>
          <w:sz w:val="24"/>
          <w:szCs w:val="24"/>
          <w:lang w:val="fi-FI"/>
        </w:rPr>
        <w:t>Opiskelulle</w:t>
      </w:r>
      <w:r>
        <w:rPr>
          <w:rFonts w:ascii="Times New Roman" w:hAnsi="Times New Roman" w:cs="Times New Roman"/>
          <w:sz w:val="24"/>
          <w:szCs w:val="24"/>
          <w:lang w:val="fi-FI"/>
        </w:rPr>
        <w:t xml:space="preserve"> antoi vahvan leiman yleinen radikalisoituminen, joka tavoitti myös Fobian vuonna 1971</w:t>
      </w:r>
      <w:r w:rsidRPr="009D0E2C">
        <w:rPr>
          <w:rFonts w:ascii="Times New Roman" w:hAnsi="Times New Roman" w:cs="Times New Roman"/>
          <w:sz w:val="24"/>
          <w:szCs w:val="24"/>
          <w:lang w:val="fi-FI"/>
        </w:rPr>
        <w:t xml:space="preserve">. </w:t>
      </w:r>
      <w:r>
        <w:rPr>
          <w:rFonts w:ascii="Times New Roman" w:hAnsi="Times New Roman" w:cs="Times New Roman"/>
          <w:sz w:val="24"/>
          <w:szCs w:val="24"/>
          <w:lang w:val="fi-FI"/>
        </w:rPr>
        <w:t>Opiskelijat paneutuivat tosissaan opetusohjelman sisältöön ottaen kantaa sen relevanssiin ja ideologiseen luonteeseen. Positivistista tiedekäsitystä ajettiin nurkkaan, mikä olikin helppoa, koska sen kannattajia ei laitoksella ollut. Opetusta ja erityisesti kurssikirjallisuutta arvosteltiin liian amerikkalaisiksi.</w:t>
      </w:r>
      <w:r>
        <w:rPr>
          <w:rStyle w:val="EndnoteReference"/>
          <w:rFonts w:ascii="Times New Roman" w:hAnsi="Times New Roman" w:cs="Times New Roman"/>
          <w:sz w:val="24"/>
          <w:szCs w:val="24"/>
          <w:lang w:val="fi-FI"/>
        </w:rPr>
        <w:endnoteReference w:id="45"/>
      </w:r>
      <w:r>
        <w:rPr>
          <w:rFonts w:ascii="Times New Roman" w:hAnsi="Times New Roman" w:cs="Times New Roman"/>
          <w:sz w:val="24"/>
          <w:szCs w:val="24"/>
          <w:lang w:val="fi-FI"/>
        </w:rPr>
        <w:t xml:space="preserve"> Tätä ei kukaan aikalainen voinut kiistääkään, mikä sai ottamaan vauhtia muualta:</w:t>
      </w:r>
    </w:p>
    <w:p w14:paraId="25CC58A6" w14:textId="26CD2B0A" w:rsidR="00934C83" w:rsidRDefault="00934C83" w:rsidP="00BF206F">
      <w:pPr>
        <w:ind w:left="720"/>
        <w:rPr>
          <w:rFonts w:ascii="Times New Roman" w:hAnsi="Times New Roman" w:cs="Times New Roman"/>
          <w:sz w:val="24"/>
          <w:szCs w:val="24"/>
          <w:lang w:val="fi-FI"/>
        </w:rPr>
      </w:pPr>
      <w:r>
        <w:rPr>
          <w:rFonts w:ascii="Times New Roman" w:hAnsi="Times New Roman" w:cs="Times New Roman"/>
          <w:sz w:val="24"/>
          <w:szCs w:val="24"/>
          <w:lang w:val="fi-FI"/>
        </w:rPr>
        <w:lastRenderedPageBreak/>
        <w:t>… SNS:n jäsenenä Fobia(n) tulee korostaa Suomen ja Neuvostoliiton ystävällisten suhteiden merkitystä, YYA-sopimusta ja esitellä Neuvostoliiton yhteiskunnallisia oloja sekä neuvostotieteen saavutuksia, etenkin psykologian alalta.</w:t>
      </w:r>
      <w:r>
        <w:rPr>
          <w:rStyle w:val="EndnoteReference"/>
          <w:rFonts w:ascii="Times New Roman" w:hAnsi="Times New Roman" w:cs="Times New Roman"/>
          <w:sz w:val="24"/>
          <w:szCs w:val="24"/>
          <w:lang w:val="fi-FI"/>
        </w:rPr>
        <w:endnoteReference w:id="46"/>
      </w:r>
      <w:r>
        <w:rPr>
          <w:rFonts w:ascii="Times New Roman" w:hAnsi="Times New Roman" w:cs="Times New Roman"/>
          <w:sz w:val="24"/>
          <w:szCs w:val="24"/>
          <w:lang w:val="fi-FI"/>
        </w:rPr>
        <w:t xml:space="preserve"> </w:t>
      </w:r>
    </w:p>
    <w:p w14:paraId="654848BE" w14:textId="3EBD44E9"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Pitkään 1970-luvulla Fobialla olikin äärivasemmistolainen, aikalaistermein ”taistolainen” yleisilme. Opiskelijoiden ja opettajien tutustumismatka Leningradin Valtionyliopiston psykologiseen tiedekuntaan tuotti kuitenkin sen yllätyksen, että tiedekunnan toiminta lepäsi ”taantumuksellisen” kokeellisen psykologian varassa. Sordiinoa lisäsi myös havainto, että </w:t>
      </w:r>
      <w:r w:rsidRPr="00C340CF">
        <w:rPr>
          <w:rFonts w:ascii="Times New Roman" w:hAnsi="Times New Roman" w:cs="Times New Roman"/>
          <w:sz w:val="24"/>
          <w:szCs w:val="24"/>
          <w:lang w:val="fi-FI"/>
        </w:rPr>
        <w:t>opiskelijoilla yli yksi edustaja tiedekunnan 23-jäsenisessä tiedeneuvostossa</w:t>
      </w:r>
      <w:r>
        <w:rPr>
          <w:rFonts w:ascii="Times New Roman" w:hAnsi="Times New Roman" w:cs="Times New Roman"/>
          <w:sz w:val="24"/>
          <w:szCs w:val="24"/>
          <w:lang w:val="fi-FI"/>
        </w:rPr>
        <w:t>. Tämän tapaiset ilmiöt myötävaikuttivat siihen, että politikointi alkoi antaa sijaa yleiselle kulttuuritoiminnalle, joka on jatkunut näihin päiviin asti ajoittain korkeatasoisena ja aina kiinnostavana. Vuoden 1978 juhlajulkaisussa poliittinen julkisivu lopulta kuopattiin puheenjohtajan korostaessa vanhaa periaatetta: ”Fobia on puoluepoliittisesti sitoutumaton ja itsenäinen järjestö eikä sitä saa alistaa minkään muun järjestön välikappaleeksi.”</w:t>
      </w:r>
      <w:r>
        <w:rPr>
          <w:rStyle w:val="EndnoteReference"/>
          <w:rFonts w:ascii="Times New Roman" w:hAnsi="Times New Roman" w:cs="Times New Roman"/>
          <w:sz w:val="24"/>
          <w:szCs w:val="24"/>
          <w:lang w:val="fi-FI"/>
        </w:rPr>
        <w:endnoteReference w:id="47"/>
      </w:r>
      <w:r>
        <w:rPr>
          <w:rFonts w:ascii="Times New Roman" w:hAnsi="Times New Roman" w:cs="Times New Roman"/>
          <w:sz w:val="24"/>
          <w:szCs w:val="24"/>
          <w:lang w:val="fi-FI"/>
        </w:rPr>
        <w:t xml:space="preserve"> </w:t>
      </w:r>
    </w:p>
    <w:p w14:paraId="7E09824C" w14:textId="77777777" w:rsidR="00934C83" w:rsidRDefault="00934C83" w:rsidP="00AE632A">
      <w:pPr>
        <w:rPr>
          <w:rFonts w:ascii="Times New Roman" w:hAnsi="Times New Roman" w:cs="Times New Roman"/>
          <w:sz w:val="24"/>
          <w:szCs w:val="24"/>
          <w:lang w:val="fi-FI"/>
        </w:rPr>
      </w:pPr>
    </w:p>
    <w:p w14:paraId="30D30BC1" w14:textId="32E69C40" w:rsidR="00934C83" w:rsidRDefault="00934C83" w:rsidP="00AE632A">
      <w:pPr>
        <w:rPr>
          <w:rFonts w:ascii="Times New Roman" w:hAnsi="Times New Roman" w:cs="Times New Roman"/>
          <w:sz w:val="24"/>
          <w:szCs w:val="24"/>
          <w:lang w:val="fi-FI"/>
        </w:rPr>
      </w:pPr>
      <w:r w:rsidRPr="00C079D9">
        <w:rPr>
          <w:noProof/>
          <w:lang w:val="fi-FI" w:eastAsia="fi-FI"/>
        </w:rPr>
        <w:drawing>
          <wp:inline distT="0" distB="0" distL="0" distR="0" wp14:anchorId="54050D5A" wp14:editId="3FADBDC5">
            <wp:extent cx="3175000" cy="2108200"/>
            <wp:effectExtent l="0" t="0" r="6350" b="6350"/>
            <wp:docPr id="143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80393" cy="2111781"/>
                    </a:xfrm>
                    <a:prstGeom prst="rect">
                      <a:avLst/>
                    </a:prstGeom>
                    <a:noFill/>
                    <a:ln>
                      <a:noFill/>
                    </a:ln>
                    <a:effectLst/>
                    <a:extLst/>
                  </pic:spPr>
                </pic:pic>
              </a:graphicData>
            </a:graphic>
          </wp:inline>
        </w:drawing>
      </w:r>
    </w:p>
    <w:p w14:paraId="4C54FC58" w14:textId="2144EAE5"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Kuva 4. Fobia ry:n yleiskokouksen osanottajia 1970-luvun lopulla. Vasemmalta lukien Armi Hakanen, Jarmo Laine, Antti Peurala ja Pirjo Härmävaara. Edessä seisoo Iiri Hakanen. Aurakadun opetustilan lattia oli kokenut kovia.</w:t>
      </w:r>
    </w:p>
    <w:p w14:paraId="4601DF7F" w14:textId="77777777" w:rsidR="00934C83" w:rsidRDefault="00934C83" w:rsidP="00AE632A">
      <w:pPr>
        <w:rPr>
          <w:rFonts w:ascii="Times New Roman" w:hAnsi="Times New Roman" w:cs="Times New Roman"/>
          <w:sz w:val="24"/>
          <w:szCs w:val="24"/>
          <w:lang w:val="fi-FI"/>
        </w:rPr>
      </w:pPr>
    </w:p>
    <w:p w14:paraId="325180A8" w14:textId="3D3F71E9" w:rsidR="00934C83" w:rsidRPr="009D0E2C" w:rsidRDefault="00934C83" w:rsidP="00AE632A">
      <w:pPr>
        <w:rPr>
          <w:rFonts w:ascii="Times New Roman" w:hAnsi="Times New Roman" w:cs="Times New Roman"/>
          <w:i/>
          <w:sz w:val="24"/>
          <w:szCs w:val="24"/>
          <w:lang w:val="fi-FI"/>
        </w:rPr>
      </w:pPr>
      <w:r>
        <w:rPr>
          <w:rFonts w:ascii="Times New Roman" w:hAnsi="Times New Roman" w:cs="Times New Roman"/>
          <w:sz w:val="24"/>
          <w:szCs w:val="24"/>
          <w:lang w:val="fi-FI"/>
        </w:rPr>
        <w:t xml:space="preserve">Kriittisen asenteensa ohessa Fobia oli koko ajan lojaali laitoksen työlle. Arvostettu voimanponnistus oli opiskelijoiden tuottama valokuvanäyttely psykologian laitoksen umpisurkeista Aurakadun tiloista ajalta ennen muuttoa Arwidssoninkadun viihtyisään puutaloon. Näyttely jopa kiersi useilla paikkakunnilla. Fobia oli aktiivinen yliopiston hallinnonuudistuksessa sekä kamppailussa opintotuen ehdoista. Se halusi olla nimenomaan etujärjestö, joka puolustaa opiskelijoiden oikeuksia. </w:t>
      </w:r>
    </w:p>
    <w:p w14:paraId="1D115A34" w14:textId="124F59F2" w:rsidR="00934C83" w:rsidRPr="00B565ED" w:rsidRDefault="00934C83" w:rsidP="00AE632A">
      <w:pPr>
        <w:rPr>
          <w:rFonts w:ascii="Times New Roman" w:hAnsi="Times New Roman" w:cs="Times New Roman"/>
          <w:sz w:val="24"/>
          <w:szCs w:val="24"/>
          <w:lang w:val="fi-FI"/>
        </w:rPr>
      </w:pPr>
      <w:r w:rsidRPr="00790076">
        <w:rPr>
          <w:rFonts w:ascii="Times New Roman" w:hAnsi="Times New Roman" w:cs="Times New Roman"/>
          <w:sz w:val="24"/>
          <w:szCs w:val="24"/>
          <w:lang w:val="fi-FI"/>
        </w:rPr>
        <w:t>Yhteiskunnallista osallistumista</w:t>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ei harjoitettu muuten kuin välillisesti tutkimusteemojen kautta. Valde Mikkonen oli valtion Liikennerikostoimikunnan</w:t>
      </w:r>
      <w:r>
        <w:rPr>
          <w:rStyle w:val="EndnoteReference"/>
          <w:rFonts w:ascii="Times New Roman" w:hAnsi="Times New Roman" w:cs="Times New Roman"/>
          <w:sz w:val="24"/>
          <w:szCs w:val="24"/>
          <w:lang w:val="fi-FI"/>
        </w:rPr>
        <w:endnoteReference w:id="48"/>
      </w:r>
      <w:r>
        <w:rPr>
          <w:rFonts w:ascii="Times New Roman" w:hAnsi="Times New Roman" w:cs="Times New Roman"/>
          <w:sz w:val="24"/>
          <w:szCs w:val="24"/>
          <w:lang w:val="fi-FI"/>
        </w:rPr>
        <w:t xml:space="preserve"> jäsen, missä hän nuorten juristien kanssa myötävaikutti siihen, että promilleraja tuli rattijuoppouden tunnusmerkiksi lääkärien ajaman ja heille taloudellisesti kannattavan kliinisen humalatutkimuksen sijaan. Hän oli myös Turun ja Porin läänin liikennevahinkojen tutkijalautakunnan asiantuntijajäsen </w:t>
      </w:r>
      <w:r>
        <w:rPr>
          <w:rFonts w:ascii="Times New Roman" w:hAnsi="Times New Roman" w:cs="Times New Roman"/>
          <w:sz w:val="24"/>
          <w:szCs w:val="24"/>
          <w:lang w:val="fi-FI"/>
        </w:rPr>
        <w:lastRenderedPageBreak/>
        <w:t>ennen siirtymistään Helsingin yliopistoon. Esko Keskinen peri hänen jäsenyytensä ja tästä yhteistyöstä virisi seuraavalla vuosikymmenellä liikennepsykologinen tutkimus, jolla oli pitkään näkyvä asema laitoksella. Maininnan arvoinen on myös Mikkosen laatima ”OPSAM – opintosaavutusten mittaus”- niminen ohjelma, joka tuli Valtion tietokonekeskuksen käyttöön ja hyödynnettäväksi ylioppilaskirjoituksissa. Kielten kokeiden moniosioiset testit syntyivät sen vaikutuksesta. Tämä työ vei Mikkosen myös Ylioppilastutkintolautakunnan jäseneksi. Yhteisen tavoitteen puute laitoksella lienee kuitenkin aiheuttanut sen, ettei yhteiskuntaan osallistuttu psykologian tutkijoina ja kouluttajina sellaisella tavalla, josta esimerkiksi Tampereen yliopiston sisarlaitos niitti 1970-luvulla mainetta niin hyvässä kuin pahassakin.</w:t>
      </w:r>
      <w:r>
        <w:rPr>
          <w:rFonts w:ascii="Times New Roman" w:hAnsi="Times New Roman" w:cs="Times New Roman"/>
          <w:i/>
          <w:sz w:val="24"/>
          <w:szCs w:val="24"/>
          <w:lang w:val="fi-FI"/>
        </w:rPr>
        <w:t xml:space="preserve">  </w:t>
      </w:r>
    </w:p>
    <w:p w14:paraId="7BA0717A" w14:textId="77777777" w:rsidR="00934C83" w:rsidRDefault="00934C83" w:rsidP="00AE632A">
      <w:pPr>
        <w:rPr>
          <w:rFonts w:ascii="Times New Roman" w:hAnsi="Times New Roman" w:cs="Times New Roman"/>
          <w:b/>
          <w:sz w:val="24"/>
          <w:szCs w:val="24"/>
          <w:lang w:val="fi-FI"/>
        </w:rPr>
      </w:pPr>
    </w:p>
    <w:p w14:paraId="766549DA" w14:textId="2EE5AA1F" w:rsidR="00934C83" w:rsidRPr="00D22D9B" w:rsidRDefault="00934C83" w:rsidP="00AE632A">
      <w:pPr>
        <w:rPr>
          <w:rFonts w:ascii="Times New Roman" w:hAnsi="Times New Roman" w:cs="Times New Roman"/>
          <w:b/>
          <w:sz w:val="24"/>
          <w:szCs w:val="24"/>
          <w:lang w:val="fi-FI"/>
        </w:rPr>
      </w:pPr>
      <w:r>
        <w:rPr>
          <w:rFonts w:ascii="Times New Roman" w:hAnsi="Times New Roman" w:cs="Times New Roman"/>
          <w:b/>
          <w:sz w:val="24"/>
          <w:szCs w:val="24"/>
          <w:lang w:val="fi-FI"/>
        </w:rPr>
        <w:t xml:space="preserve">Avoveteen </w:t>
      </w:r>
    </w:p>
    <w:p w14:paraId="64C61B47" w14:textId="35FFD334"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Oppiaineen 1970-luku oli varsin akustinen luonteeltaan. Erilaisten lausumien ja ohjelmien               laatimisessa osoitettiin kiitettävää ahkeruutta, mutta niiden yhteys tehtäviin jäi ohueksi. Muutos alkoi näkyä tultaessa vuosikymmenen lopulle. Omasta kognitiivisen psykologian perinteestä nousi sovelluksiin hyvin istuva toiminnan teoria, joka oli useimmille helposti omaksuttava. Sen konkretisointi eli taitavan suorituksen psykologia sopi sekä tutkimukseen että psykologikoulutukseen. Neuvostoliittolainen psykologia katosi oppiaineen arjesta. Viimeinen episodi oli Turussa järjestetty yhteinen symposio kognitiivisesta psykologiasta vuonna 1983. Siinä moskovalaiset vieraat olivat vastaanottavana osapuolena. Myös rahaa alkoi vähitellen löytyä tutkimusvälineisiin ja tilanne parani aina 1990-luvun alun talouslamaan asti. Opettajakunta oli jälleen vaihtunut. Jäljelle jääneillä ja uusilla jäsenillä oli selkeä käsitys omasta tehtävästään. Tätä kuvastaa psykologian vastaus tiedekunnan pyydettyä toiminta- ja taloussuunnitelman konkretisointia vuosille 1984–1988. Se avautuu seuraavasti:</w:t>
      </w:r>
    </w:p>
    <w:p w14:paraId="24723D1F" w14:textId="167C2ADD" w:rsidR="00934C83" w:rsidRDefault="00934C83" w:rsidP="00131841">
      <w:pPr>
        <w:ind w:left="720"/>
        <w:rPr>
          <w:rFonts w:ascii="Times New Roman" w:hAnsi="Times New Roman" w:cs="Times New Roman"/>
          <w:sz w:val="24"/>
          <w:szCs w:val="24"/>
          <w:lang w:val="fi-FI"/>
        </w:rPr>
      </w:pPr>
      <w:r>
        <w:rPr>
          <w:rFonts w:ascii="Times New Roman" w:hAnsi="Times New Roman" w:cs="Times New Roman"/>
          <w:sz w:val="24"/>
          <w:szCs w:val="24"/>
          <w:lang w:val="fi-FI"/>
        </w:rPr>
        <w:t xml:space="preserve">Psykologia-aine jakautuu tutkimuksessa ja opetuksessa kahteen toisiaan tukevaan osaan, joiden toiminnat menevät raja-alueella selvästi päällekkäin. Yleisen psykologian sisällöt ja sovellukset kuuluvat </w:t>
      </w:r>
      <w:r w:rsidRPr="0048281E">
        <w:rPr>
          <w:rFonts w:ascii="Times New Roman" w:hAnsi="Times New Roman" w:cs="Times New Roman"/>
          <w:sz w:val="24"/>
          <w:szCs w:val="24"/>
          <w:u w:val="single"/>
          <w:lang w:val="fi-FI"/>
        </w:rPr>
        <w:t>kokeellisen laboratorion</w:t>
      </w:r>
      <w:r>
        <w:rPr>
          <w:rFonts w:ascii="Times New Roman" w:hAnsi="Times New Roman" w:cs="Times New Roman"/>
          <w:sz w:val="24"/>
          <w:szCs w:val="24"/>
          <w:lang w:val="fi-FI"/>
        </w:rPr>
        <w:t xml:space="preserve"> piirissä olevan henkilökunnan alaan, varsinaiseen asiakastyöhön yhteydessä oleva tutkimus ja sovellus on (sic) </w:t>
      </w:r>
      <w:r w:rsidRPr="0048281E">
        <w:rPr>
          <w:rFonts w:ascii="Times New Roman" w:hAnsi="Times New Roman" w:cs="Times New Roman"/>
          <w:sz w:val="24"/>
          <w:szCs w:val="24"/>
          <w:u w:val="single"/>
          <w:lang w:val="fi-FI"/>
        </w:rPr>
        <w:t>soveltavan klinikan</w:t>
      </w:r>
      <w:r>
        <w:rPr>
          <w:rFonts w:ascii="Times New Roman" w:hAnsi="Times New Roman" w:cs="Times New Roman"/>
          <w:sz w:val="24"/>
          <w:szCs w:val="24"/>
          <w:lang w:val="fi-FI"/>
        </w:rPr>
        <w:t xml:space="preserve"> alueena. Integraatio toteutuu yhteisen teorian kautta sekä yhteisen koulutusohjelman toteuttamisessa.</w:t>
      </w:r>
      <w:r>
        <w:rPr>
          <w:rStyle w:val="EndnoteReference"/>
          <w:rFonts w:ascii="Times New Roman" w:hAnsi="Times New Roman" w:cs="Times New Roman"/>
          <w:sz w:val="24"/>
          <w:szCs w:val="24"/>
          <w:lang w:val="fi-FI"/>
        </w:rPr>
        <w:endnoteReference w:id="49"/>
      </w:r>
    </w:p>
    <w:p w14:paraId="3D8D9FE3" w14:textId="77777777" w:rsidR="00934C83" w:rsidRDefault="00934C83" w:rsidP="0048281E">
      <w:pPr>
        <w:rPr>
          <w:rFonts w:ascii="Times New Roman" w:hAnsi="Times New Roman" w:cs="Times New Roman"/>
          <w:sz w:val="24"/>
          <w:szCs w:val="24"/>
          <w:lang w:val="fi-FI"/>
        </w:rPr>
      </w:pPr>
      <w:r>
        <w:rPr>
          <w:rFonts w:ascii="Times New Roman" w:hAnsi="Times New Roman" w:cs="Times New Roman"/>
          <w:sz w:val="24"/>
          <w:szCs w:val="24"/>
          <w:lang w:val="fi-FI"/>
        </w:rPr>
        <w:t>Suunnitelma jatkuu konkreettina kuvauksena siitä, miten ohjelmanjulistus käytännössä toteutetaan. Tiedekunnan esittelijä Ismo Heervä antoi asiakirjasta kiitosta ja edisti sen myöhempää toteutumista. Pohjatyö oli ollut käynnissä jo usean vuoden ajan. Kokeelliseen laboratorioon alettiin saada välinerahaa, ensimmäinen elektroniikkaa ja laiterakentamista hallitseva siviilipalvelusmies aloitti vuonna 1979. Ammattivalmiuksien opetuksessa alettiin käyttää psykologeja, joilla oli vankka kenttäkokemus ja omakohtainen kiinnostus tutkimukseen. Psykologia oli saanut takaisin 1960-luvun ulospäin suuntautuneen ilmeen. Uutta ilmapiiriä kuvasi sekin, että kauan käytössä ollut ollut ovikyltti ”Kokeellinen osasto” poistettiin.</w:t>
      </w:r>
    </w:p>
    <w:p w14:paraId="46AF28A9" w14:textId="582D3A16" w:rsidR="00934C83" w:rsidRDefault="00934C83" w:rsidP="0048281E">
      <w:pPr>
        <w:rPr>
          <w:rFonts w:ascii="Times New Roman" w:hAnsi="Times New Roman" w:cs="Times New Roman"/>
          <w:sz w:val="24"/>
          <w:szCs w:val="24"/>
          <w:lang w:val="fi-FI"/>
        </w:rPr>
      </w:pPr>
      <w:r w:rsidRPr="00866D9C">
        <w:rPr>
          <w:noProof/>
          <w:lang w:val="fi-FI" w:eastAsia="fi-FI"/>
        </w:rPr>
        <w:lastRenderedPageBreak/>
        <w:drawing>
          <wp:inline distT="0" distB="0" distL="0" distR="0" wp14:anchorId="5A1A3B20" wp14:editId="6E87182E">
            <wp:extent cx="2851150" cy="2057400"/>
            <wp:effectExtent l="0" t="0" r="6350" b="0"/>
            <wp:docPr id="6" name="Picture 6" descr="C:\Users\peknie\AppData\Local\Microsoft\Windows\Temporary Internet Files\Content.Outlook\XBQV27SA\IMG_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knie\AppData\Local\Microsoft\Windows\Temporary Internet Files\Content.Outlook\XBQV27SA\IMG_003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2483" cy="2080010"/>
                    </a:xfrm>
                    <a:prstGeom prst="rect">
                      <a:avLst/>
                    </a:prstGeom>
                    <a:noFill/>
                    <a:ln>
                      <a:noFill/>
                    </a:ln>
                  </pic:spPr>
                </pic:pic>
              </a:graphicData>
            </a:graphic>
          </wp:inline>
        </w:drawing>
      </w:r>
    </w:p>
    <w:p w14:paraId="0E991231" w14:textId="28E4C4AF" w:rsidR="00934C83" w:rsidRDefault="00934C83" w:rsidP="0048281E">
      <w:pPr>
        <w:rPr>
          <w:rFonts w:ascii="Times New Roman" w:hAnsi="Times New Roman" w:cs="Times New Roman"/>
          <w:sz w:val="24"/>
          <w:szCs w:val="24"/>
          <w:lang w:val="fi-FI"/>
        </w:rPr>
      </w:pPr>
      <w:r>
        <w:rPr>
          <w:rFonts w:ascii="Times New Roman" w:hAnsi="Times New Roman" w:cs="Times New Roman"/>
          <w:sz w:val="24"/>
          <w:szCs w:val="24"/>
          <w:lang w:val="fi-FI"/>
        </w:rPr>
        <w:t xml:space="preserve"> Kuva 7. Oppiaineen 60-vuotisjuhla vuonna 1982 keräsi runsaan yleistön.</w:t>
      </w:r>
    </w:p>
    <w:p w14:paraId="26311AF8" w14:textId="77777777" w:rsidR="00934C83" w:rsidRDefault="00934C83" w:rsidP="00AE632A">
      <w:pPr>
        <w:rPr>
          <w:rFonts w:ascii="Times New Roman" w:hAnsi="Times New Roman" w:cs="Times New Roman"/>
          <w:sz w:val="24"/>
          <w:szCs w:val="24"/>
          <w:lang w:val="fi-FI"/>
        </w:rPr>
      </w:pPr>
    </w:p>
    <w:p w14:paraId="71682612" w14:textId="16D5E14E" w:rsidR="00934C83" w:rsidRDefault="00934C83" w:rsidP="00AE632A">
      <w:pPr>
        <w:rPr>
          <w:rFonts w:ascii="Times New Roman" w:hAnsi="Times New Roman" w:cs="Times New Roman"/>
          <w:sz w:val="24"/>
          <w:szCs w:val="24"/>
          <w:lang w:val="fi-FI"/>
        </w:rPr>
      </w:pPr>
      <w:r w:rsidRPr="00790076">
        <w:rPr>
          <w:rFonts w:ascii="Times New Roman" w:hAnsi="Times New Roman" w:cs="Times New Roman"/>
          <w:sz w:val="24"/>
          <w:szCs w:val="24"/>
          <w:lang w:val="fi-FI"/>
        </w:rPr>
        <w:t>Tutkimuksessa</w:t>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teoria ja käytäntö alkoivat liittyä toisiinsa. ”Oppimisen strategiat kouluiässä” oli von Wrightin tutkijaprofessorikauden kestävin anti. Valde Mikkonen ja Esko Keskinen julkaisivat vuonna 1980 Helsingin yliopistossa raportin ”Sisäisten mallien teoria liikennekäyttäytymisestä”, mistä tuli kivijalka oppiaineen liikennepsykologiselle tutkimukselle. Pekka Niemi aloitti lukemaan oppimista ja sen vaikeuksia koskevat tutkimuksensa. Psykologian laitossarjan raportit saivat nopeasti kasvavan yleisön. Erityisesti Kiviluodon, Niemelän, Rauste-von Wrightin ja von Wrightin tutkimukset olivat kysyttyjä.</w:t>
      </w:r>
      <w:r>
        <w:rPr>
          <w:rStyle w:val="EndnoteReference"/>
          <w:rFonts w:ascii="Times New Roman" w:hAnsi="Times New Roman" w:cs="Times New Roman"/>
          <w:sz w:val="24"/>
          <w:szCs w:val="24"/>
          <w:lang w:val="fi-FI"/>
        </w:rPr>
        <w:endnoteReference w:id="50"/>
      </w:r>
      <w:r>
        <w:rPr>
          <w:rFonts w:ascii="Times New Roman" w:hAnsi="Times New Roman" w:cs="Times New Roman"/>
          <w:sz w:val="24"/>
          <w:szCs w:val="24"/>
          <w:lang w:val="fi-FI"/>
        </w:rPr>
        <w:t xml:space="preserve"> Myös kansainvälinen julkaiseminen sai uutta pontta lähes kaksikertaistuen 1980-luvulla 48 artikkeliin.</w:t>
      </w:r>
      <w:r>
        <w:rPr>
          <w:rStyle w:val="EndnoteReference"/>
          <w:rFonts w:ascii="Times New Roman" w:hAnsi="Times New Roman" w:cs="Times New Roman"/>
          <w:sz w:val="24"/>
          <w:szCs w:val="24"/>
          <w:lang w:val="fi-FI"/>
        </w:rPr>
        <w:endnoteReference w:id="51"/>
      </w:r>
    </w:p>
    <w:p w14:paraId="43897F2B" w14:textId="1FD8C788" w:rsidR="00934C83" w:rsidRDefault="00934C83" w:rsidP="00AE632A">
      <w:pPr>
        <w:rPr>
          <w:rFonts w:ascii="Times New Roman" w:hAnsi="Times New Roman" w:cs="Times New Roman"/>
          <w:sz w:val="24"/>
          <w:szCs w:val="24"/>
          <w:lang w:val="fi-FI"/>
        </w:rPr>
      </w:pPr>
      <w:r>
        <w:rPr>
          <w:rFonts w:ascii="Times New Roman" w:hAnsi="Times New Roman" w:cs="Times New Roman"/>
          <w:sz w:val="24"/>
          <w:szCs w:val="24"/>
          <w:lang w:val="fi-FI"/>
        </w:rPr>
        <w:t>Kokeellinen laboratorio ajanmukaistui, tosin varsin omintakeisin menetelmin. Rahoituksen parannuttua kokeiden tekoa pystyttiin automatisoimaan. Säästäväisyys oli vielä kuitenkin hyve eikä muualla maailmassa yleistä isoa PDP- tietokonetta voitu ostaa. Tehtävään päätettiin valjastaa paljon halvempi Apple II- pöytätietokone, joka ohjasi näyttöputkea ja muita laitteita. Useat asiantuntijat, mukaan lukien tietokoneen myyjä, pitivät yritystä tuhoon tuomittuna. Tätä ei kuitenkaan uskottu, vaan oppiaineen kyvykkäät siviilipalvelusmiehet kirjoittivat toimivat konekieliset ohjelmat. Ensimmäinen vaatimaton silmänliikekamera hankittiin vuonna 1981, joskin sen kohtaloksi jäi tuottaa vain kaksi tutkimusta.</w:t>
      </w:r>
      <w:r>
        <w:rPr>
          <w:rStyle w:val="EndnoteReference"/>
          <w:rFonts w:ascii="Times New Roman" w:hAnsi="Times New Roman" w:cs="Times New Roman"/>
          <w:sz w:val="24"/>
          <w:szCs w:val="24"/>
          <w:lang w:val="fi-FI"/>
        </w:rPr>
        <w:endnoteReference w:id="52"/>
      </w:r>
      <w:r>
        <w:rPr>
          <w:rFonts w:ascii="Times New Roman" w:hAnsi="Times New Roman" w:cs="Times New Roman"/>
          <w:sz w:val="24"/>
          <w:szCs w:val="24"/>
          <w:lang w:val="fi-FI"/>
        </w:rPr>
        <w:t xml:space="preserve"> Virinneen kansainvälisen yhteistyön mukana laite uudistettiin, jolloin laboratorio sai ensiluokkaisen varustuksen.</w:t>
      </w:r>
      <w:r>
        <w:rPr>
          <w:rStyle w:val="EndnoteReference"/>
          <w:rFonts w:ascii="Times New Roman" w:hAnsi="Times New Roman" w:cs="Times New Roman"/>
          <w:sz w:val="24"/>
          <w:szCs w:val="24"/>
          <w:lang w:val="fi-FI"/>
        </w:rPr>
        <w:endnoteReference w:id="53"/>
      </w:r>
      <w:r>
        <w:rPr>
          <w:rFonts w:ascii="Times New Roman" w:hAnsi="Times New Roman" w:cs="Times New Roman"/>
          <w:sz w:val="24"/>
          <w:szCs w:val="24"/>
          <w:lang w:val="fi-FI"/>
        </w:rPr>
        <w:t xml:space="preserve"> Rahoitus parani ripeässä tahdissa. Tästä oli osoituksena sekin, että vuoden 1988 tammikuussa tapahtuneen murron jälkiselvittelyissä todettiin välineistöä anastetun 54 000 mk arvosta.</w:t>
      </w:r>
      <w:r>
        <w:rPr>
          <w:rStyle w:val="EndnoteReference"/>
          <w:rFonts w:ascii="Times New Roman" w:hAnsi="Times New Roman" w:cs="Times New Roman"/>
          <w:sz w:val="24"/>
          <w:szCs w:val="24"/>
          <w:lang w:val="fi-FI"/>
        </w:rPr>
        <w:endnoteReference w:id="54"/>
      </w:r>
    </w:p>
    <w:p w14:paraId="31F84B8C" w14:textId="261F6D24" w:rsidR="00934C83" w:rsidRDefault="00934C83" w:rsidP="00BD7C00">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Liikennepsykologinen tutkimus alkoi laajeta vuodesta 1986 eteenpäin, jolloin Liikenneministeriö ohjasi laitokselle tuntuvan määrärahan ajotaidon arviointia koskevaan hankkeeseen. Se osoittautui menestykseksi ja sai jatkorahoitusta vielä 1990-luvulla. Myös muu rahoitus kasvoi. Esko Keskisen ympärille syntyi tutkijaryhmä, joka toimi samassa kokoonpanossa yli 20 vuotta saavuttaen hyvän kansallisen ja kansainvälisen näkyvyyden. Sen yhtenä erikoisuutena oli kahdenvälinen, tutkijavierailujen tukema yhteistyö japanilaisten liikennepsykologien kanssa.</w:t>
      </w:r>
    </w:p>
    <w:p w14:paraId="6511727F" w14:textId="77777777" w:rsidR="00934C83" w:rsidRDefault="00934C83" w:rsidP="00BD7C00">
      <w:pPr>
        <w:pStyle w:val="ListParagraph"/>
        <w:ind w:left="0"/>
        <w:rPr>
          <w:rFonts w:ascii="Times New Roman" w:hAnsi="Times New Roman" w:cs="Times New Roman"/>
          <w:sz w:val="24"/>
          <w:szCs w:val="24"/>
          <w:lang w:val="fi-FI"/>
        </w:rPr>
      </w:pPr>
    </w:p>
    <w:p w14:paraId="7C801D6D" w14:textId="3AFFF3A7" w:rsidR="00934C83" w:rsidRPr="00D7589E" w:rsidRDefault="00934C83" w:rsidP="00BD7C00">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lastRenderedPageBreak/>
        <w:t>1980-luku erosi kahdesta edeltävästä vuosikymmenestä siinä, että yhteisiä rajapintoja haettiin ennakkoluulottomasti. Näkyvä ilmaus tästä oli psykologian ja kasvatustieteen aikanaan maassamme ainutlaatuinen yhteistyö. Se syntyi vähitellen yhteisten tieteellisten näkemysten ja tutkimusintressien pohjalta. Vuonna 1986 oltiin kypsiä tekemään muodollinen päätös oppimisen ja oppimisvaikeuksien tutkimuksen alustasta, joka joitain vuosia myöhemmin tuli tunnetuksi Oppimistutkimuksen keskuksena.</w:t>
      </w:r>
      <w:r>
        <w:rPr>
          <w:rStyle w:val="EndnoteReference"/>
          <w:rFonts w:ascii="Times New Roman" w:hAnsi="Times New Roman" w:cs="Times New Roman"/>
          <w:sz w:val="24"/>
          <w:szCs w:val="24"/>
          <w:lang w:val="fi-FI"/>
        </w:rPr>
        <w:endnoteReference w:id="55"/>
      </w:r>
      <w:r w:rsidRPr="00253D54">
        <w:rPr>
          <w:rFonts w:ascii="Times New Roman" w:hAnsi="Times New Roman" w:cs="Times New Roman"/>
          <w:sz w:val="24"/>
          <w:szCs w:val="24"/>
          <w:lang w:val="fi-FI"/>
        </w:rPr>
        <w:t xml:space="preserve"> </w:t>
      </w:r>
      <w:r>
        <w:rPr>
          <w:rFonts w:ascii="Times New Roman" w:hAnsi="Times New Roman" w:cs="Times New Roman"/>
          <w:sz w:val="24"/>
          <w:szCs w:val="24"/>
          <w:lang w:val="fi-FI"/>
        </w:rPr>
        <w:t>Sen kantava idea oli, että tutkimuksen tuli tuottaa tietoa, jolla oli alun alkaen nähtävissä oleva sovellusarvo. Aika oli tämänlaiselle hankkeelle otollinen, sillä samana vuonna se hyväksyttiin osaksi yliopiston kehittämisohjelmaa.</w:t>
      </w:r>
      <w:r>
        <w:rPr>
          <w:rStyle w:val="EndnoteReference"/>
          <w:rFonts w:ascii="Times New Roman" w:hAnsi="Times New Roman" w:cs="Times New Roman"/>
          <w:sz w:val="24"/>
          <w:szCs w:val="24"/>
          <w:lang w:val="fi-FI"/>
        </w:rPr>
        <w:endnoteReference w:id="56"/>
      </w:r>
      <w:r>
        <w:rPr>
          <w:rFonts w:ascii="Times New Roman" w:hAnsi="Times New Roman" w:cs="Times New Roman"/>
          <w:sz w:val="24"/>
          <w:szCs w:val="24"/>
          <w:lang w:val="fi-FI"/>
        </w:rPr>
        <w:t xml:space="preserve"> Lemminkäisenkadulta löytyivät pienet mutta tarkoitukseen hyvin sopivat tilat.</w:t>
      </w:r>
      <w:r>
        <w:rPr>
          <w:rStyle w:val="EndnoteReference"/>
          <w:rFonts w:ascii="Times New Roman" w:hAnsi="Times New Roman" w:cs="Times New Roman"/>
          <w:sz w:val="24"/>
          <w:szCs w:val="24"/>
          <w:lang w:val="fi-FI"/>
        </w:rPr>
        <w:endnoteReference w:id="57"/>
      </w:r>
      <w:r>
        <w:rPr>
          <w:rFonts w:ascii="Times New Roman" w:hAnsi="Times New Roman" w:cs="Times New Roman"/>
          <w:sz w:val="24"/>
          <w:szCs w:val="24"/>
          <w:lang w:val="fi-FI"/>
        </w:rPr>
        <w:t xml:space="preserve"> Tuntuva panostus oli yliopiston perustama erikoistutkijan virka, johon alkuvuodesta 1990 valittiin FL Marja Vauras.</w:t>
      </w:r>
      <w:r>
        <w:rPr>
          <w:rStyle w:val="EndnoteReference"/>
          <w:rFonts w:ascii="Times New Roman" w:hAnsi="Times New Roman" w:cs="Times New Roman"/>
          <w:sz w:val="24"/>
          <w:szCs w:val="24"/>
          <w:lang w:val="fi-FI"/>
        </w:rPr>
        <w:endnoteReference w:id="58"/>
      </w:r>
      <w:r>
        <w:rPr>
          <w:rFonts w:ascii="Times New Roman" w:hAnsi="Times New Roman" w:cs="Times New Roman"/>
          <w:sz w:val="24"/>
          <w:szCs w:val="24"/>
          <w:lang w:val="fi-FI"/>
        </w:rPr>
        <w:t xml:space="preserve"> </w:t>
      </w:r>
    </w:p>
    <w:p w14:paraId="1D77196F" w14:textId="77777777" w:rsidR="00934C83" w:rsidRDefault="00934C83" w:rsidP="001363D4">
      <w:pPr>
        <w:pStyle w:val="ListParagraph"/>
        <w:ind w:left="1080"/>
        <w:rPr>
          <w:rFonts w:ascii="Times New Roman" w:hAnsi="Times New Roman" w:cs="Times New Roman"/>
          <w:sz w:val="24"/>
          <w:szCs w:val="24"/>
          <w:lang w:val="fi-FI"/>
        </w:rPr>
      </w:pPr>
    </w:p>
    <w:p w14:paraId="7A04A631" w14:textId="2CC019AF" w:rsidR="00934C83" w:rsidRPr="00337EC0" w:rsidRDefault="00934C83" w:rsidP="00BD7C00">
      <w:pPr>
        <w:rPr>
          <w:rFonts w:ascii="Times New Roman" w:hAnsi="Times New Roman" w:cs="Times New Roman"/>
          <w:i/>
          <w:sz w:val="24"/>
          <w:szCs w:val="24"/>
          <w:lang w:val="fi-FI"/>
        </w:rPr>
      </w:pPr>
      <w:r w:rsidRPr="00467CE1">
        <w:rPr>
          <w:rFonts w:ascii="Times New Roman" w:hAnsi="Times New Roman" w:cs="Times New Roman"/>
          <w:sz w:val="24"/>
          <w:szCs w:val="24"/>
          <w:lang w:val="fi-FI"/>
        </w:rPr>
        <w:t>Opetus</w:t>
      </w:r>
      <w:r>
        <w:rPr>
          <w:rFonts w:ascii="Times New Roman" w:hAnsi="Times New Roman" w:cs="Times New Roman"/>
          <w:sz w:val="24"/>
          <w:szCs w:val="24"/>
          <w:lang w:val="fi-FI"/>
        </w:rPr>
        <w:t xml:space="preserve"> sai etua samanlaisesta vapautumisesta. Merkkejä siitä alkoi näkyä nopeassa tahdissa. Opiskelijoiden tavoittelemista psykiatrian sivuaineopinnoista syntyi sopimus vuonna 1982 ja sitä vahvisti käytännössä laitoksen assistentti VTL Päivi Niemen siirtyminen psykiatriaan lääketieteellisen psykologian lehtoriksi kaksi vuotta myöhemmin. Ammattivalmiuksien opetusta kohennettiin painottamalla osassa opettajavalinnoista psykologina toimimista (FL Kari Lahtela, FM Päivi Miettinen). Neuropsykologia alkoi herättää opiskelijoissa kiinnostusta. Yliopistollisessa keskussairaalassa työskentelevät FL Tapio Korhonen ja FL Raija Portin ottivat vuosien kuluessa ohjattavakseen useita pro gradu-tutkielmia, joista monet johtivat kansainväliseen julkaisuun.</w:t>
      </w:r>
      <w:r>
        <w:rPr>
          <w:rStyle w:val="EndnoteReference"/>
          <w:rFonts w:ascii="Times New Roman" w:hAnsi="Times New Roman" w:cs="Times New Roman"/>
          <w:sz w:val="24"/>
          <w:szCs w:val="24"/>
          <w:lang w:val="fi-FI"/>
        </w:rPr>
        <w:endnoteReference w:id="59"/>
      </w:r>
      <w:r>
        <w:rPr>
          <w:rFonts w:ascii="Times New Roman" w:hAnsi="Times New Roman" w:cs="Times New Roman"/>
          <w:sz w:val="24"/>
          <w:szCs w:val="24"/>
          <w:lang w:val="fi-FI"/>
        </w:rPr>
        <w:t xml:space="preserve"> Muutenkin haettiin yhteyttä psykologikuntaan. Kaksi sille osoitettua jatkokoulutusseminaaria aloitettiin 1980-luvun alussa. Toinen tähtäsi lisensiaatin tutkintoon, toinen puolestaan ajankohtaisen tieteellisen tiedon välittämiseen. Lisäksi Esko Keskinen sai Opetusministeriöltä rahoituksen psykologian pienimuotoiseen jatkokoulutuskokeiluun vuosille 1985–1988 tavoitteena ammattipsykologin tekemä lisensiaatin tutkinto. </w:t>
      </w:r>
    </w:p>
    <w:p w14:paraId="00C932B1" w14:textId="71F35CDB" w:rsidR="00934C83" w:rsidRDefault="00934C83" w:rsidP="00544598">
      <w:pPr>
        <w:rPr>
          <w:rFonts w:ascii="Times New Roman" w:hAnsi="Times New Roman" w:cs="Times New Roman"/>
          <w:sz w:val="24"/>
          <w:szCs w:val="24"/>
          <w:lang w:val="fi-FI"/>
        </w:rPr>
      </w:pPr>
      <w:r w:rsidRPr="00467CE1">
        <w:rPr>
          <w:rFonts w:ascii="Times New Roman" w:hAnsi="Times New Roman" w:cs="Times New Roman"/>
          <w:sz w:val="24"/>
          <w:szCs w:val="24"/>
          <w:lang w:val="fi-FI"/>
        </w:rPr>
        <w:t>Opiskelussa</w:t>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alkoi poliittinen tiedostaminen antaa tilaa kiinnostukselle tulevan ammatin sisällöistä. Sen sijaan edeltävän vuosikymmenen opintodemokraattinen toiminta näytti tulleen tiensä päähän, sillä ainekokouksiin ei enää saatu väkeä ja aineneuvostokin oli yhdistetty opettajainkokouksen kanssa. Entisestä poliittisesta osallistumisesta muistutti 1980-luvun alkupuolella aktiivinen rauhantyö.</w:t>
      </w:r>
    </w:p>
    <w:p w14:paraId="00AFB935" w14:textId="135C2295" w:rsidR="00934C83" w:rsidRDefault="00934C83" w:rsidP="00544598">
      <w:pPr>
        <w:rPr>
          <w:rFonts w:ascii="Times New Roman" w:hAnsi="Times New Roman" w:cs="Times New Roman"/>
          <w:sz w:val="24"/>
          <w:szCs w:val="24"/>
          <w:lang w:val="fi-FI"/>
        </w:rPr>
      </w:pPr>
      <w:r>
        <w:rPr>
          <w:rFonts w:ascii="Times New Roman" w:hAnsi="Times New Roman" w:cs="Times New Roman"/>
          <w:sz w:val="24"/>
          <w:szCs w:val="24"/>
          <w:lang w:val="fi-FI"/>
        </w:rPr>
        <w:t>Fobia panosti oma-aloitteiseen kouluttautumiseen. Yhdessä Åbo Akademin sisaryhdistys Impulsin kanssa se järjesti keväällä 1980 viikonloppuseminaarin psykofarmakologiasta. Yhteensä 50 opiskelijaa kuunteli turkulaisten eturivin psykiatrien luentoja aiheesta</w:t>
      </w:r>
      <w:r w:rsidRPr="000E212A">
        <w:rPr>
          <w:rFonts w:ascii="Times New Roman" w:hAnsi="Times New Roman" w:cs="Times New Roman"/>
          <w:i/>
          <w:sz w:val="24"/>
          <w:szCs w:val="24"/>
          <w:lang w:val="fi-FI"/>
        </w:rPr>
        <w:t xml:space="preserve">. </w:t>
      </w:r>
      <w:r>
        <w:rPr>
          <w:rFonts w:ascii="Times New Roman" w:hAnsi="Times New Roman" w:cs="Times New Roman"/>
          <w:sz w:val="24"/>
          <w:szCs w:val="24"/>
          <w:lang w:val="fi-FI"/>
        </w:rPr>
        <w:t>Ensi askeliaan ottava uusi tutkinto aiheutti huolia, erityisesti epäiltiin sen lisäävän opiskelijoiden kuormittumista. Fobian piirissä toimi myös vaihtoehto-opintopiiri, johon pyrittiin saamaan alustaja keskustelulle jostain jäsenistöä kiinnostavasta aiheesta. Aloitteita tehtiin myös ammattiyhdistystoiminnan suuntaan. Psykologiliitosta tulleiden viestien herättäminä fobialaiset alkoivat pohtia omaa mahdollista työttömyyttään, minkä Liitto arveli olevan 1600 luokkaa eli kokonaista 30–40 % vuonna 2000.</w:t>
      </w:r>
      <w:r>
        <w:rPr>
          <w:rStyle w:val="EndnoteReference"/>
          <w:rFonts w:ascii="Times New Roman" w:hAnsi="Times New Roman" w:cs="Times New Roman"/>
          <w:sz w:val="24"/>
          <w:szCs w:val="24"/>
          <w:lang w:val="fi-FI"/>
        </w:rPr>
        <w:endnoteReference w:id="60"/>
      </w:r>
      <w:r>
        <w:rPr>
          <w:rFonts w:ascii="Times New Roman" w:hAnsi="Times New Roman" w:cs="Times New Roman"/>
          <w:sz w:val="24"/>
          <w:szCs w:val="24"/>
          <w:lang w:val="fi-FI"/>
        </w:rPr>
        <w:t xml:space="preserve"> </w:t>
      </w:r>
    </w:p>
    <w:p w14:paraId="7E686052" w14:textId="0649B9EA" w:rsidR="00934C83" w:rsidRPr="000E212A" w:rsidRDefault="00934C83" w:rsidP="00544598">
      <w:pPr>
        <w:rPr>
          <w:rFonts w:ascii="Times New Roman" w:hAnsi="Times New Roman" w:cs="Times New Roman"/>
          <w:sz w:val="24"/>
          <w:szCs w:val="24"/>
          <w:lang w:val="fi-FI"/>
        </w:rPr>
      </w:pPr>
      <w:r>
        <w:rPr>
          <w:rFonts w:ascii="Times New Roman" w:hAnsi="Times New Roman" w:cs="Times New Roman"/>
          <w:sz w:val="24"/>
          <w:szCs w:val="24"/>
          <w:lang w:val="fi-FI"/>
        </w:rPr>
        <w:t xml:space="preserve">Uusi toimintamuoto oli osallistuminen kansainvälisiin psykologikongresseihin. Loppukeväällä 1987 laitosneuvostoa lähestyi ”austrofoobikkojen” ryhmä, joka valmisteli </w:t>
      </w:r>
      <w:r>
        <w:rPr>
          <w:rFonts w:ascii="Times New Roman" w:hAnsi="Times New Roman" w:cs="Times New Roman"/>
          <w:sz w:val="24"/>
          <w:szCs w:val="24"/>
          <w:lang w:val="fi-FI"/>
        </w:rPr>
        <w:lastRenderedPageBreak/>
        <w:t>matkaa Sydneyssä pidettävään vuoden 1988 Psykologian maailmankongressiin. Apuraha-anomuksen pontimena oli kuvaus muista tulolähteistä: pullan- ja vohvelinmyynti, kirpputorit, lastenjuhlat, mainoslehti ja vappulehti.</w:t>
      </w:r>
      <w:r>
        <w:rPr>
          <w:rStyle w:val="EndnoteReference"/>
          <w:rFonts w:ascii="Times New Roman" w:hAnsi="Times New Roman" w:cs="Times New Roman"/>
          <w:sz w:val="24"/>
          <w:szCs w:val="24"/>
          <w:lang w:val="fi-FI"/>
        </w:rPr>
        <w:endnoteReference w:id="61"/>
      </w:r>
      <w:r>
        <w:rPr>
          <w:rFonts w:ascii="Times New Roman" w:hAnsi="Times New Roman" w:cs="Times New Roman"/>
          <w:sz w:val="24"/>
          <w:szCs w:val="24"/>
          <w:lang w:val="fi-FI"/>
        </w:rPr>
        <w:t xml:space="preserve"> Vuonna 1989 Århusissa pidettyyn Pohjoismaiseen kongressiin matkusti viisi fobialaista. </w:t>
      </w:r>
    </w:p>
    <w:p w14:paraId="054419F6" w14:textId="059B7F73" w:rsidR="00934C83" w:rsidRPr="00853560" w:rsidRDefault="00934C83" w:rsidP="003C1737">
      <w:pPr>
        <w:rPr>
          <w:rFonts w:ascii="Times New Roman" w:hAnsi="Times New Roman" w:cs="Times New Roman"/>
          <w:sz w:val="24"/>
          <w:szCs w:val="24"/>
          <w:lang w:val="fi-FI"/>
        </w:rPr>
      </w:pPr>
      <w:r w:rsidRPr="0012621A">
        <w:rPr>
          <w:rFonts w:ascii="Times New Roman" w:hAnsi="Times New Roman" w:cs="Times New Roman"/>
          <w:sz w:val="24"/>
          <w:szCs w:val="24"/>
          <w:lang w:val="fi-FI"/>
        </w:rPr>
        <w:t>Yhteiskunnallinen osallistuminen</w:t>
      </w:r>
      <w:r w:rsidRPr="00853560">
        <w:rPr>
          <w:rFonts w:ascii="Times New Roman" w:hAnsi="Times New Roman" w:cs="Times New Roman"/>
          <w:sz w:val="24"/>
          <w:szCs w:val="24"/>
          <w:lang w:val="fi-FI"/>
        </w:rPr>
        <w:t xml:space="preserve"> sai tutkimuksesta vetoapua. </w:t>
      </w:r>
      <w:r>
        <w:rPr>
          <w:rFonts w:ascii="Times New Roman" w:hAnsi="Times New Roman" w:cs="Times New Roman"/>
          <w:sz w:val="24"/>
          <w:szCs w:val="24"/>
          <w:lang w:val="fi-FI"/>
        </w:rPr>
        <w:t>Liikennepsykologian ryhmän ja Oppimistutkimuksen keskuksen jäsenet kirjoittivat omasta alueestaan sekä olivat maanlaajuisesti kysyttyjä luennoitsijoita ja kouluttajia. Yliopiston oman täydennyskoulutuskeskuksen kanssa alkoi työnohjaajakoulutuksien sarja, jossa laitoksen panos kasvoi vähitellen. Opettajakuntaan kuuluvat Pirkko Niemelä ja Leena-Maria Blinnikka olivat kouluttautuneet psykoterapeuteiksi perustaen kumpikin osa-aikaisen vastaanoton. Kirsti Lagerspetz rakensi uuden tutkijaryhmän laitokselle ja suuntasi aggressiotutkimustaan kohti yhteiskunnallisesti näkyviä teemoja.</w:t>
      </w:r>
    </w:p>
    <w:p w14:paraId="3D77C11A" w14:textId="361D9FE4"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Opettajakunnan senioriviroissa tapahtui runsaasti vaihdoksia. Hillevi Kiviluoto eläköityi 1982 ja Pirkko Niemelä aloitti apulaisprofessorina seuraavana vuonna. Von Wrightin siirryttyä Helsingin yliopistoon vuoden 1982 lopussa virka oli kauan täytettävänä, kunnes sen otti vuonna 1985 vastaan Åbo Akademista takaisin tullut Kirsti Lagerspetz. Maija-Liisa Rauste-von Wright irtisanoutui vuonna 1984 ja hänen soveltavan psykologian lehtoraattiinsa valittiin Esko Keskinen. Lehtori Pekka Niemi oli Suomen Akatemian vanhempana tutkijana 1984–1987 ja siirtyi vuonna 1988 Åbo Akademin psykologian professoriksi. Hänen yleisen psykologian lehtoraatistaan muodostettiin apulaisprofessuuri, jonka otti vastaan vuonna 1992 dosentti Heikki Hämäläinen Helsingin yliopistosta.</w:t>
      </w:r>
    </w:p>
    <w:p w14:paraId="37C22057" w14:textId="77777777" w:rsidR="00934C83" w:rsidRDefault="00934C83" w:rsidP="00640DA4">
      <w:pPr>
        <w:pStyle w:val="ListParagraph"/>
        <w:ind w:left="0"/>
        <w:rPr>
          <w:rFonts w:ascii="Times New Roman" w:hAnsi="Times New Roman" w:cs="Times New Roman"/>
          <w:sz w:val="24"/>
          <w:szCs w:val="24"/>
          <w:lang w:val="fi-FI"/>
        </w:rPr>
      </w:pPr>
    </w:p>
    <w:p w14:paraId="2D5F8120" w14:textId="77777777" w:rsidR="00934C83" w:rsidRDefault="00934C83" w:rsidP="00640DA4">
      <w:pPr>
        <w:pStyle w:val="ListParagraph"/>
        <w:ind w:left="0"/>
        <w:rPr>
          <w:rFonts w:ascii="Times New Roman" w:hAnsi="Times New Roman" w:cs="Times New Roman"/>
          <w:sz w:val="24"/>
          <w:szCs w:val="24"/>
          <w:lang w:val="fi-FI"/>
        </w:rPr>
      </w:pPr>
    </w:p>
    <w:p w14:paraId="43E96218" w14:textId="6D3929E8" w:rsidR="00934C83" w:rsidRPr="00B17A7C" w:rsidRDefault="00934C83" w:rsidP="00640DA4">
      <w:pPr>
        <w:pStyle w:val="ListParagraph"/>
        <w:ind w:left="0"/>
        <w:rPr>
          <w:rFonts w:ascii="Times New Roman" w:hAnsi="Times New Roman" w:cs="Times New Roman"/>
          <w:b/>
          <w:sz w:val="24"/>
          <w:szCs w:val="24"/>
          <w:lang w:val="fi-FI"/>
        </w:rPr>
      </w:pPr>
      <w:r w:rsidRPr="00B17A7C">
        <w:rPr>
          <w:rFonts w:ascii="Times New Roman" w:hAnsi="Times New Roman" w:cs="Times New Roman"/>
          <w:b/>
          <w:sz w:val="24"/>
          <w:szCs w:val="24"/>
          <w:lang w:val="fi-FI"/>
        </w:rPr>
        <w:t>Sadonkorjuun aika</w:t>
      </w:r>
      <w:r>
        <w:rPr>
          <w:rFonts w:ascii="Times New Roman" w:hAnsi="Times New Roman" w:cs="Times New Roman"/>
          <w:b/>
          <w:sz w:val="24"/>
          <w:szCs w:val="24"/>
          <w:lang w:val="fi-FI"/>
        </w:rPr>
        <w:t xml:space="preserve"> 1993–2010 </w:t>
      </w:r>
    </w:p>
    <w:p w14:paraId="6B6518C5" w14:textId="77777777" w:rsidR="00934C83" w:rsidRDefault="00934C83" w:rsidP="00640DA4">
      <w:pPr>
        <w:pStyle w:val="ListParagraph"/>
        <w:ind w:left="0"/>
        <w:rPr>
          <w:rFonts w:ascii="Times New Roman" w:hAnsi="Times New Roman" w:cs="Times New Roman"/>
          <w:sz w:val="24"/>
          <w:szCs w:val="24"/>
          <w:lang w:val="fi-FI"/>
        </w:rPr>
      </w:pPr>
    </w:p>
    <w:p w14:paraId="30AFD2CA" w14:textId="77777777" w:rsidR="00934C83" w:rsidRDefault="00934C83" w:rsidP="004667FD">
      <w:pPr>
        <w:pStyle w:val="ListParagraph"/>
        <w:spacing w:line="240" w:lineRule="auto"/>
        <w:ind w:left="0"/>
        <w:rPr>
          <w:rFonts w:ascii="Times New Roman" w:hAnsi="Times New Roman" w:cs="Times New Roman"/>
          <w:sz w:val="24"/>
          <w:szCs w:val="24"/>
          <w:lang w:val="fi-FI"/>
        </w:rPr>
      </w:pPr>
      <w:r>
        <w:rPr>
          <w:rFonts w:ascii="Times New Roman" w:hAnsi="Times New Roman" w:cs="Times New Roman"/>
          <w:sz w:val="24"/>
          <w:szCs w:val="24"/>
          <w:lang w:val="fi-FI"/>
        </w:rPr>
        <w:t>Maata 1990-luvun alussa koetellut talouslama oli yliopistoissa ohimenevä vaihe,</w:t>
      </w:r>
      <w:r w:rsidRPr="001038E4">
        <w:rPr>
          <w:rFonts w:ascii="Times New Roman" w:hAnsi="Times New Roman" w:cs="Times New Roman"/>
          <w:sz w:val="24"/>
          <w:szCs w:val="24"/>
          <w:lang w:val="fi-FI"/>
        </w:rPr>
        <w:t xml:space="preserve"> </w:t>
      </w:r>
      <w:r>
        <w:rPr>
          <w:rFonts w:ascii="Times New Roman" w:hAnsi="Times New Roman" w:cs="Times New Roman"/>
          <w:sz w:val="24"/>
          <w:szCs w:val="24"/>
          <w:lang w:val="fi-FI"/>
        </w:rPr>
        <w:t>kiitos määrätietoisten tutkimus- ja koulutuspanostusten. Psykologian laitoksella eteenpäin menon tuntu oli vahva. Syntyi uusia hyvin toimivia rakenteita, joiden lisäarvo oli huomattava.</w:t>
      </w:r>
    </w:p>
    <w:p w14:paraId="1378A386" w14:textId="77777777" w:rsidR="00934C83" w:rsidRDefault="00934C83" w:rsidP="004667FD">
      <w:pPr>
        <w:pStyle w:val="ListParagraph"/>
        <w:spacing w:line="240" w:lineRule="auto"/>
        <w:ind w:left="0"/>
        <w:rPr>
          <w:rFonts w:ascii="Times New Roman" w:hAnsi="Times New Roman" w:cs="Times New Roman"/>
          <w:sz w:val="24"/>
          <w:szCs w:val="24"/>
          <w:lang w:val="fi-FI"/>
        </w:rPr>
      </w:pPr>
    </w:p>
    <w:p w14:paraId="7EF6B38D" w14:textId="30AA86D8" w:rsidR="00934C83" w:rsidRDefault="00934C83" w:rsidP="004667FD">
      <w:pPr>
        <w:pStyle w:val="ListParagraph"/>
        <w:spacing w:line="240" w:lineRule="auto"/>
        <w:ind w:left="0"/>
        <w:rPr>
          <w:rFonts w:ascii="Times New Roman" w:hAnsi="Times New Roman" w:cs="Times New Roman"/>
          <w:sz w:val="24"/>
          <w:szCs w:val="24"/>
          <w:lang w:val="fi-FI"/>
        </w:rPr>
      </w:pPr>
      <w:r>
        <w:rPr>
          <w:rFonts w:ascii="Times New Roman" w:hAnsi="Times New Roman" w:cs="Times New Roman"/>
          <w:sz w:val="24"/>
          <w:szCs w:val="24"/>
          <w:lang w:val="fi-FI"/>
        </w:rPr>
        <w:t xml:space="preserve">Nimitys </w:t>
      </w:r>
      <w:r w:rsidRPr="001038E4">
        <w:rPr>
          <w:rFonts w:ascii="Times New Roman" w:hAnsi="Times New Roman" w:cs="Times New Roman"/>
          <w:i/>
          <w:sz w:val="24"/>
          <w:szCs w:val="24"/>
          <w:lang w:val="fi-FI"/>
        </w:rPr>
        <w:t>Psykone</w:t>
      </w:r>
      <w:r>
        <w:rPr>
          <w:rFonts w:ascii="Times New Roman" w:hAnsi="Times New Roman" w:cs="Times New Roman"/>
          <w:i/>
          <w:sz w:val="24"/>
          <w:szCs w:val="24"/>
          <w:lang w:val="fi-FI"/>
        </w:rPr>
        <w:t xml:space="preserve">t </w:t>
      </w:r>
      <w:r w:rsidRPr="001038E4">
        <w:rPr>
          <w:rStyle w:val="EndnoteReference"/>
          <w:rFonts w:ascii="Times New Roman" w:hAnsi="Times New Roman" w:cs="Times New Roman"/>
          <w:sz w:val="24"/>
          <w:szCs w:val="24"/>
          <w:lang w:val="fi-FI"/>
        </w:rPr>
        <w:endnoteReference w:id="62"/>
      </w:r>
      <w:r>
        <w:rPr>
          <w:rFonts w:ascii="Times New Roman" w:hAnsi="Times New Roman" w:cs="Times New Roman"/>
          <w:i/>
          <w:sz w:val="24"/>
          <w:szCs w:val="24"/>
          <w:lang w:val="fi-FI"/>
        </w:rPr>
        <w:t xml:space="preserve"> </w:t>
      </w:r>
      <w:r>
        <w:rPr>
          <w:rFonts w:ascii="Times New Roman" w:hAnsi="Times New Roman" w:cs="Times New Roman"/>
          <w:sz w:val="24"/>
          <w:szCs w:val="24"/>
          <w:lang w:val="fi-FI"/>
        </w:rPr>
        <w:t>omaksuttiin psykologian laitosten yhteistyölle, joka oli alkanut vuonna 1989 ja jatkuu edelleen. Kysymyksessä oli puolustautuminen ulkoista uhkaa vastaan. Psykologiliitto oli taivuttanut Opetusministeriön virkamiehiä koulutuksen vähentämisajatuksen taakse. Erinäisten vaiheiden jälkeen aikomus torpedoitiin ja kaikki kuusi psykologian laitosta ryhmittyivät ministeriön kullekin koulutusalalle perustaman jatkokoulutustyöryhmän taakse. Seuraavan testin järjesti ministeriön alainen Korkeakouluneuvosto, jonka puheenjohtaja oli vihkiytynyt ajatukseen koulutuksen supistamisesta eri aloilla, muun muassa psykologiassa. Tämä johti Psykonetin muodolliseen perustamiseen ja vuonna 1995 se kiinnitettiin Opetusministeriön tulosohjaukseen korvamerkittyine määrärahoineen.</w:t>
      </w:r>
      <w:r>
        <w:rPr>
          <w:rStyle w:val="EndnoteReference"/>
          <w:rFonts w:ascii="Times New Roman" w:hAnsi="Times New Roman" w:cs="Times New Roman"/>
          <w:sz w:val="24"/>
          <w:szCs w:val="24"/>
          <w:lang w:val="fi-FI"/>
        </w:rPr>
        <w:endnoteReference w:id="63"/>
      </w:r>
      <w:r>
        <w:rPr>
          <w:rFonts w:ascii="Times New Roman" w:hAnsi="Times New Roman" w:cs="Times New Roman"/>
          <w:sz w:val="24"/>
          <w:szCs w:val="24"/>
          <w:lang w:val="fi-FI"/>
        </w:rPr>
        <w:t xml:space="preserve"> Turkulaisten vahva panos Psykonetin aikaansaamisessa myötävaikutti siihen, että yhteinen toimisto sijoitettiin laitokselle. Sitä johti päätoimisesti korkeakoulusihteeri Oili Pyysalo, jonka verkottumisen taidot tulivat hyvään tarpeeseen uudessa työssä. </w:t>
      </w:r>
    </w:p>
    <w:p w14:paraId="22F76868" w14:textId="77777777" w:rsidR="00934C83" w:rsidRDefault="00934C83" w:rsidP="00640DA4">
      <w:pPr>
        <w:pStyle w:val="ListParagraph"/>
        <w:ind w:left="0"/>
        <w:rPr>
          <w:rFonts w:ascii="Times New Roman" w:hAnsi="Times New Roman" w:cs="Times New Roman"/>
          <w:sz w:val="24"/>
          <w:szCs w:val="24"/>
          <w:lang w:val="fi-FI"/>
        </w:rPr>
      </w:pPr>
    </w:p>
    <w:p w14:paraId="7EBD4201" w14:textId="1A46FDD3"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Psykonetin myötä luotiin laitosten yhteinen tutkijakoulu</w:t>
      </w:r>
      <w:r w:rsidRPr="005B09A5">
        <w:rPr>
          <w:rFonts w:ascii="Times New Roman" w:hAnsi="Times New Roman" w:cs="Times New Roman"/>
          <w:sz w:val="24"/>
          <w:szCs w:val="24"/>
          <w:lang w:val="fi-FI"/>
        </w:rPr>
        <w:t>. Erityinen voimannäyttö oli lisensiaatin tutkinnon pohjalle rakennettu erikoispsykologin koulutus</w:t>
      </w:r>
      <w:r>
        <w:rPr>
          <w:rFonts w:ascii="Times New Roman" w:hAnsi="Times New Roman" w:cs="Times New Roman"/>
          <w:sz w:val="24"/>
          <w:szCs w:val="24"/>
          <w:lang w:val="fi-FI"/>
        </w:rPr>
        <w:t xml:space="preserve">, joka vakiintui kokeiluvaiheen jälkeen vuodesta 1997 eteenpäin. 1970-luvun lopussa saadun kokemuksen </w:t>
      </w:r>
      <w:r>
        <w:rPr>
          <w:rFonts w:ascii="Times New Roman" w:hAnsi="Times New Roman" w:cs="Times New Roman"/>
          <w:sz w:val="24"/>
          <w:szCs w:val="24"/>
          <w:lang w:val="fi-FI"/>
        </w:rPr>
        <w:lastRenderedPageBreak/>
        <w:t>rohkaisemina psykologian koulutusala ajoi yhteistuumin koulutuksen virallistamista asetusteitse, mikä onnistuikin. Perustettiin osa-aikaisia professorin ja lehtorin virkoja, joihin useat laitoksen opettajat sijoittuivat.</w:t>
      </w:r>
      <w:r>
        <w:rPr>
          <w:rStyle w:val="EndnoteReference"/>
          <w:rFonts w:ascii="Times New Roman" w:hAnsi="Times New Roman" w:cs="Times New Roman"/>
          <w:sz w:val="24"/>
          <w:szCs w:val="24"/>
          <w:lang w:val="fi-FI"/>
        </w:rPr>
        <w:endnoteReference w:id="64"/>
      </w:r>
      <w:r>
        <w:rPr>
          <w:rFonts w:ascii="Times New Roman" w:hAnsi="Times New Roman" w:cs="Times New Roman"/>
          <w:sz w:val="24"/>
          <w:szCs w:val="24"/>
          <w:lang w:val="fi-FI"/>
        </w:rPr>
        <w:t xml:space="preserve"> Työn laatu havaittiin muuallakin, sillä Opetusministeriö nimitti Psykonetin koulutuksen huippuyksiköksi vuosiksi 1997–1998 ja koulutuksen laatuyksiköksi 2004–2006.</w:t>
      </w:r>
    </w:p>
    <w:p w14:paraId="4B5A2AB3" w14:textId="77777777" w:rsidR="00934C83" w:rsidRDefault="00934C83" w:rsidP="00640DA4">
      <w:pPr>
        <w:pStyle w:val="ListParagraph"/>
        <w:ind w:left="0"/>
        <w:rPr>
          <w:rFonts w:ascii="Times New Roman" w:hAnsi="Times New Roman" w:cs="Times New Roman"/>
          <w:sz w:val="24"/>
          <w:szCs w:val="24"/>
          <w:lang w:val="fi-FI"/>
        </w:rPr>
      </w:pPr>
    </w:p>
    <w:p w14:paraId="5D250378" w14:textId="18F159F1"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 xml:space="preserve">Myös muita yhteistyön muotoja haettiin tarmokkaasti. Kliinisen neurofysiologian professori Heikki Langin johdolla oli 1990-luvun alkuun mennessä muodostunut noin 20 tutkijan monitieteinen ryhmä, joka järjestäytyi vuonna 1991 ”Kuulon, kommunikaation ja kognition” (KKK) yksiköksi. Seuraavana vuonna laitoksella apulaisprofessorina aloittanut ja aivotutkimukseen perehtynyt Heikki Hämäläinen löysi siitä itselleen viiteryhmän, samoin neuropsykologiaan ja –lingvistiikkaan erikoistunut Matti Laine ja omaa tajunnantutkimustaan aloittava Antti Revonsuo. Tämä monitieteinen ryhmä tuli seuraavina vuosina tunnetuksi nimellä </w:t>
      </w:r>
      <w:r>
        <w:rPr>
          <w:rFonts w:ascii="Times New Roman" w:hAnsi="Times New Roman" w:cs="Times New Roman"/>
          <w:i/>
          <w:sz w:val="24"/>
          <w:szCs w:val="24"/>
          <w:lang w:val="fi-FI"/>
        </w:rPr>
        <w:t>”</w:t>
      </w:r>
      <w:r w:rsidRPr="003E62B2">
        <w:rPr>
          <w:rFonts w:ascii="Times New Roman" w:hAnsi="Times New Roman" w:cs="Times New Roman"/>
          <w:i/>
          <w:sz w:val="24"/>
          <w:szCs w:val="24"/>
          <w:lang w:val="fi-FI"/>
        </w:rPr>
        <w:t>Kognitiivisen neurotieteen tutkimuskeskus</w:t>
      </w:r>
      <w:r>
        <w:rPr>
          <w:rFonts w:ascii="Times New Roman" w:hAnsi="Times New Roman" w:cs="Times New Roman"/>
          <w:i/>
          <w:sz w:val="24"/>
          <w:szCs w:val="24"/>
          <w:lang w:val="fi-FI"/>
        </w:rPr>
        <w:t>”</w:t>
      </w:r>
      <w:r>
        <w:rPr>
          <w:rFonts w:ascii="Times New Roman" w:hAnsi="Times New Roman" w:cs="Times New Roman"/>
          <w:sz w:val="24"/>
          <w:szCs w:val="24"/>
          <w:lang w:val="fi-FI"/>
        </w:rPr>
        <w:t xml:space="preserve"> (KNT). Myöhemmin siihen liittyi Mika Koivisto. Nämä psykologian tutkijat julkaisivat hyvin huomioidun, yli kymmenen artikkelin tutkimussarjan matkapuhelinten aiheuttaman sähkömagneettisen kentän mahdollisista kognitiivisista tai neuraalisista vaikutuksista. Niitä ei havaittu.</w:t>
      </w:r>
      <w:r>
        <w:rPr>
          <w:rStyle w:val="EndnoteReference"/>
          <w:rFonts w:ascii="Times New Roman" w:hAnsi="Times New Roman" w:cs="Times New Roman"/>
          <w:sz w:val="24"/>
          <w:szCs w:val="24"/>
          <w:lang w:val="fi-FI"/>
        </w:rPr>
        <w:endnoteReference w:id="65"/>
      </w:r>
      <w:r>
        <w:rPr>
          <w:rFonts w:ascii="Times New Roman" w:hAnsi="Times New Roman" w:cs="Times New Roman"/>
          <w:sz w:val="24"/>
          <w:szCs w:val="24"/>
          <w:lang w:val="fi-FI"/>
        </w:rPr>
        <w:t xml:space="preserve"> Toinen menestystarina oli logopedien koulutuksen aloittaminen yliopistossa, minkä edistämisessä KNT:n tutkijoilla oli näkyvä panos. Monitieteisyys ei kuitenkaan ole ongelmatonta yliopistossa, vastoin sitä yleistä vaikutelmaa, joka yleensä otetaan esille tiedepolitiikasta keskusteltaessa. KNT kohtasi monia vastuksia, mikä lopulta johti erityiseen asiantuntijamenettelyyn sen aseman selkiinnyttämiseksi. Professorit Riitta Hari ja Risto Näätänen antoivat yliopiston pyynnöstä lausunnon,</w:t>
      </w:r>
      <w:r>
        <w:rPr>
          <w:rStyle w:val="EndnoteReference"/>
          <w:rFonts w:ascii="Times New Roman" w:hAnsi="Times New Roman" w:cs="Times New Roman"/>
          <w:sz w:val="24"/>
          <w:szCs w:val="24"/>
          <w:lang w:val="fi-FI"/>
        </w:rPr>
        <w:endnoteReference w:id="66"/>
      </w:r>
      <w:r>
        <w:rPr>
          <w:rFonts w:ascii="Times New Roman" w:hAnsi="Times New Roman" w:cs="Times New Roman"/>
          <w:sz w:val="24"/>
          <w:szCs w:val="24"/>
          <w:lang w:val="fi-FI"/>
        </w:rPr>
        <w:t xml:space="preserve"> jossa he arvioivat KNT:n toiminnan vahvuuksia ja heikkouksia. He päätyivät suosittamaan toiminnan jatkamista viisivuotisen rahoituksen turvin. Näkyviä seurauksia arvioinnista ei kuitenkaan ollut.</w:t>
      </w:r>
    </w:p>
    <w:p w14:paraId="465A9063" w14:textId="77777777" w:rsidR="00934C83" w:rsidRDefault="00934C83" w:rsidP="00640DA4">
      <w:pPr>
        <w:pStyle w:val="ListParagraph"/>
        <w:ind w:left="0"/>
        <w:rPr>
          <w:rFonts w:ascii="Times New Roman" w:hAnsi="Times New Roman" w:cs="Times New Roman"/>
          <w:sz w:val="24"/>
          <w:szCs w:val="24"/>
          <w:lang w:val="fi-FI"/>
        </w:rPr>
      </w:pPr>
    </w:p>
    <w:p w14:paraId="5C7556A6" w14:textId="0B9B5A1A"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Myös toinen poikkitieteellinen yhteenliittymä Oppimistutkimuksen keskus (OTUK) oli nauttinut vahvasta tutkimusrahoituksesta. Se auttoi rakentamaan koulutuksen, työnohjauksen ja tuotekehittelyn muodostamaa toimintamallia, joka työllisti toistakymmentä tutkimuksesta ja asiakastyöstä kiinnostunutta psykologia ja kasvatustieteilijää.</w:t>
      </w:r>
      <w:r>
        <w:rPr>
          <w:rStyle w:val="EndnoteReference"/>
          <w:rFonts w:ascii="Times New Roman" w:hAnsi="Times New Roman" w:cs="Times New Roman"/>
          <w:sz w:val="24"/>
          <w:szCs w:val="24"/>
          <w:lang w:val="fi-FI"/>
        </w:rPr>
        <w:endnoteReference w:id="67"/>
      </w:r>
      <w:r>
        <w:rPr>
          <w:rFonts w:ascii="Times New Roman" w:hAnsi="Times New Roman" w:cs="Times New Roman"/>
          <w:sz w:val="24"/>
          <w:szCs w:val="24"/>
          <w:lang w:val="fi-FI"/>
        </w:rPr>
        <w:t xml:space="preserve"> Keskus tarjosi mallin ja alustan moniammatilliselle klinikalle, jota kehittämään laitokselle oli tullut PsT Hannele Räihä.</w:t>
      </w:r>
    </w:p>
    <w:p w14:paraId="7E7B628F" w14:textId="77777777" w:rsidR="00934C83" w:rsidRDefault="00934C83" w:rsidP="00640DA4">
      <w:pPr>
        <w:pStyle w:val="ListParagraph"/>
        <w:ind w:left="0"/>
        <w:rPr>
          <w:rFonts w:ascii="Times New Roman" w:hAnsi="Times New Roman" w:cs="Times New Roman"/>
          <w:sz w:val="24"/>
          <w:szCs w:val="24"/>
          <w:lang w:val="fi-FI"/>
        </w:rPr>
      </w:pPr>
    </w:p>
    <w:p w14:paraId="5E810D2C" w14:textId="26B2FAD2"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 xml:space="preserve">Positiivinen eteenpäin menon henki vallitsi laitoksella, mikä näkyi työn laadussa monin tavoin. Psykonetin toimiston muodostaessa oman yksikkönsä Oili Pyysalon johdolla, hänen seuraajakseen laitokselle tuli VN Terttu Kauppinen, joka myös tunsi yliopistohallinnon sen kaikilla tasoilla. Kauppinen, osastosihteeri Outi Nieminen sekä toimistosihteeri Minna Varjonen hoitivat pätevästi laitoksen hallinnon arjen, mikä oli korvaamaton tuki laitoksen johtajalle. Parhaimmillaan laitoshallinnon monimuotoiset prosessit olivat näkymättömiä muulle väelle, joka tuli niiden kanssa tekemisiin vain oman työnsä tarpeista käsin. Hallinnon ja suunnittelun määrää vähennettiin tietoisesti. Opettajakunnassa vielä 1990-luvulla esiintynyttä oman tontin varjelua torjuttiin muodostamalla neljä vakinaista opetustiimiä, joilla käytännössä oli valta ohjata oman alueensa opetus ja resurssien käyttö. Vuonna 1999 allekirjoittivat 29 eurooppalaista opetusministeriä ns. Bolognan julistuksen, mistä seurannut prosessi aiheutti seuraavina vuosina yliopistoissa ylen määrin tutkintojen sisällön uudelleen kirjoittamista. Psykologian opettajat olivat yksimielisiä siitä, että koulutus istui siihen jo </w:t>
      </w:r>
      <w:r>
        <w:rPr>
          <w:rFonts w:ascii="Times New Roman" w:hAnsi="Times New Roman" w:cs="Times New Roman"/>
          <w:sz w:val="24"/>
          <w:szCs w:val="24"/>
          <w:lang w:val="fi-FI"/>
        </w:rPr>
        <w:lastRenderedPageBreak/>
        <w:t>hyvin. Assistentti Johanna Kaakinen laati yksin yhden lukukauden aikana koko ohjelmasta esityksen Bolognan hengessä. Kaakisen asiakirja läpäisi moitteitta kaikki hallinnon tasot. Bolognan prosessi tähtäsi eurooppalaisten tutkintojen harmonisointiin ja kansainvälisen opiskelijavaihdon lisäämiseen. Tähän haasteeseen psykologian laitos vastasi tarmokkaasti toteuttamalla laajan englanninkielisen opintopaketin yhteistyössä Åbo Akademin psykologian laitoksen kanssa.</w:t>
      </w:r>
      <w:r>
        <w:rPr>
          <w:rStyle w:val="EndnoteReference"/>
          <w:rFonts w:ascii="Times New Roman" w:hAnsi="Times New Roman" w:cs="Times New Roman"/>
          <w:sz w:val="24"/>
          <w:szCs w:val="24"/>
          <w:lang w:val="fi-FI"/>
        </w:rPr>
        <w:endnoteReference w:id="68"/>
      </w:r>
      <w:r>
        <w:rPr>
          <w:rFonts w:ascii="Times New Roman" w:hAnsi="Times New Roman" w:cs="Times New Roman"/>
          <w:sz w:val="24"/>
          <w:szCs w:val="24"/>
          <w:lang w:val="fi-FI"/>
        </w:rPr>
        <w:t xml:space="preserve"> Tästä sai alkunsa epävirallinen yhteenliittymä ”Turku School of Behavioural Sciences”, johon pian liittyivät myös yliopiston ja Åbo Akademin logopedian oppiaineet. Ilmapiirin muuttumista kuvaa sekin, että 1970-luvulla taantumuksen välikappaleeksi leimatun työ- ja organisaatiopsykologian alalta valmistui kolme väitöskirjaa ja joukko muita opinnäytetöitä.</w:t>
      </w:r>
    </w:p>
    <w:p w14:paraId="6FB44E50" w14:textId="77777777" w:rsidR="00934C83" w:rsidRDefault="00934C83" w:rsidP="00640DA4">
      <w:pPr>
        <w:pStyle w:val="ListParagraph"/>
        <w:ind w:left="0"/>
        <w:rPr>
          <w:rFonts w:ascii="Times New Roman" w:hAnsi="Times New Roman" w:cs="Times New Roman"/>
          <w:sz w:val="24"/>
          <w:szCs w:val="24"/>
          <w:lang w:val="fi-FI"/>
        </w:rPr>
      </w:pPr>
    </w:p>
    <w:p w14:paraId="226BB5B1" w14:textId="3BF9E27C" w:rsidR="00934C83" w:rsidRDefault="00934C83" w:rsidP="00640DA4">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 xml:space="preserve">Tiimeissä tapahtuvan suunnittelun lisäksi otettiin käyttöön työparit opetuksen toteuttajina, mikä kevensi opettajien kokemaa työpainetta. Tästä oli erityisesti hyötyä </w:t>
      </w:r>
      <w:r w:rsidRPr="00D816F4">
        <w:rPr>
          <w:rFonts w:ascii="Times New Roman" w:hAnsi="Times New Roman" w:cs="Times New Roman"/>
          <w:i/>
          <w:sz w:val="24"/>
          <w:szCs w:val="24"/>
          <w:lang w:val="fi-FI"/>
        </w:rPr>
        <w:t xml:space="preserve">moniammatillisen opetusklinikan </w:t>
      </w:r>
      <w:r>
        <w:rPr>
          <w:rFonts w:ascii="Times New Roman" w:hAnsi="Times New Roman" w:cs="Times New Roman"/>
          <w:sz w:val="24"/>
          <w:szCs w:val="24"/>
          <w:lang w:val="fi-FI"/>
        </w:rPr>
        <w:t>kursseilla, joita oli alettu toteuttaa 1990-luvun lopulla Hannele Räihän organisoimana. Yhteistyö oli tiivistä sosiaalityön oppiaineen kanssa, myöhemmin mukaan tulivat myös logopedit. Opiskelu etenee orientaation kautta tapaussimulaatioihin ja oikeisiin asiakastapauksiin. Autenttisissa asiakassuhteisissa keskeinen työmuoto on työnohjaus. Koulutuksen vanha uskottavuusongelma hälveni lopullisesti, sillä kaikilla opetusklinikan opettajilla on taustanaan joko psykoterapeutin koulutus tai muu kliininen kokemus.</w:t>
      </w:r>
      <w:r>
        <w:rPr>
          <w:rStyle w:val="EndnoteReference"/>
          <w:rFonts w:ascii="Times New Roman" w:hAnsi="Times New Roman" w:cs="Times New Roman"/>
          <w:sz w:val="24"/>
          <w:szCs w:val="24"/>
          <w:lang w:val="fi-FI"/>
        </w:rPr>
        <w:endnoteReference w:id="69"/>
      </w:r>
      <w:r>
        <w:rPr>
          <w:rFonts w:ascii="Times New Roman" w:hAnsi="Times New Roman" w:cs="Times New Roman"/>
          <w:sz w:val="24"/>
          <w:szCs w:val="24"/>
          <w:lang w:val="fi-FI"/>
        </w:rPr>
        <w:t xml:space="preserve"> Opetusklinikka toteutti lähes 20 vuoden viiveellä ne tavoitteet, jotka asetettiin vuoden 1982 ohjelmanjulistuksessa. Se on lisännyt ammatillisen koulutuksen relevanssia opiskelijoiden silmissä, mikä näkyi myös siinä, että opiskelijoiden panos oli tuntuva kirjoitettaessa menestynyttä hakemusta opetuksen laatuyksiköksi vuosille 2007–2009. Pitemmälle ehtineiden opiskelijoiden ja opettajien suhde alkoi muistuttaa kollegiaalista yhteistyötä, minkä laitoksen johtaja ilmaisi Fobian 50-vuotisjulassa pitämässään puheessa:</w:t>
      </w:r>
    </w:p>
    <w:p w14:paraId="2827E8BD" w14:textId="77777777" w:rsidR="00934C83" w:rsidRDefault="00934C83" w:rsidP="00640DA4">
      <w:pPr>
        <w:pStyle w:val="ListParagraph"/>
        <w:ind w:left="0"/>
        <w:rPr>
          <w:rFonts w:ascii="Times New Roman" w:hAnsi="Times New Roman" w:cs="Times New Roman"/>
          <w:sz w:val="24"/>
          <w:szCs w:val="24"/>
          <w:lang w:val="fi-FI"/>
        </w:rPr>
      </w:pPr>
    </w:p>
    <w:p w14:paraId="146D0A82" w14:textId="698DC208" w:rsidR="00934C83" w:rsidRDefault="00934C83" w:rsidP="00220EAD">
      <w:pPr>
        <w:pStyle w:val="ListParagraph"/>
        <w:rPr>
          <w:rFonts w:ascii="Times New Roman" w:hAnsi="Times New Roman" w:cs="Times New Roman"/>
          <w:sz w:val="24"/>
          <w:szCs w:val="24"/>
          <w:lang w:val="fi-FI"/>
        </w:rPr>
      </w:pPr>
      <w:r w:rsidRPr="00220EA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 </w:t>
      </w:r>
      <w:r w:rsidRPr="001D5EC2">
        <w:rPr>
          <w:rFonts w:ascii="Times New Roman" w:hAnsi="Times New Roman" w:cs="Times New Roman"/>
          <w:sz w:val="24"/>
          <w:szCs w:val="24"/>
          <w:lang w:val="fi-FI"/>
        </w:rPr>
        <w:t>Kilteiksi minä en teitä kuitenkaan suostu luonnehtimaan. Jokaisella työpaikalla on päivästä päivään syntyviä ongelmia, ja opiskelijat tuovat ne tarpeen mukaan kipakastikin esille</w:t>
      </w:r>
      <w:r>
        <w:rPr>
          <w:rFonts w:ascii="Times New Roman" w:hAnsi="Times New Roman" w:cs="Times New Roman"/>
          <w:sz w:val="24"/>
          <w:szCs w:val="24"/>
          <w:lang w:val="fi-FI"/>
        </w:rPr>
        <w:t>…</w:t>
      </w:r>
      <w:r w:rsidRPr="00220EAD">
        <w:rPr>
          <w:rFonts w:ascii="Times New Roman" w:hAnsi="Times New Roman" w:cs="Times New Roman"/>
          <w:sz w:val="24"/>
          <w:szCs w:val="24"/>
          <w:lang w:val="fi-FI"/>
        </w:rPr>
        <w:t xml:space="preserve"> </w:t>
      </w:r>
      <w:r w:rsidRPr="001D5EC2">
        <w:rPr>
          <w:rFonts w:ascii="Times New Roman" w:hAnsi="Times New Roman" w:cs="Times New Roman"/>
          <w:sz w:val="24"/>
          <w:szCs w:val="24"/>
          <w:lang w:val="fi-FI"/>
        </w:rPr>
        <w:t>Uskon sanovani seuraavan laitoksen koko henkilökunnan suulla. Me olemme ylpeitä teistä ja haluamme tehdä omaa työtämme juuri teidän kanssanne. Haluamme myös tehdä parhaamme, jotta te työelämään piakkoin siirtyvinä menette sinne kunnollisesti varustettuina.</w:t>
      </w:r>
      <w:r>
        <w:rPr>
          <w:rFonts w:ascii="Times New Roman" w:hAnsi="Times New Roman" w:cs="Times New Roman"/>
          <w:sz w:val="24"/>
          <w:szCs w:val="24"/>
          <w:lang w:val="fi-FI"/>
        </w:rPr>
        <w:t xml:space="preserve"> </w:t>
      </w:r>
      <w:r>
        <w:rPr>
          <w:rStyle w:val="EndnoteReference"/>
          <w:rFonts w:ascii="Times New Roman" w:hAnsi="Times New Roman" w:cs="Times New Roman"/>
          <w:sz w:val="24"/>
          <w:szCs w:val="24"/>
          <w:lang w:val="fi-FI"/>
        </w:rPr>
        <w:endnoteReference w:id="70"/>
      </w:r>
    </w:p>
    <w:p w14:paraId="658D625D" w14:textId="77777777" w:rsidR="00934C83" w:rsidRDefault="00934C83" w:rsidP="00640DA4">
      <w:pPr>
        <w:pStyle w:val="ListParagraph"/>
        <w:ind w:left="0"/>
        <w:rPr>
          <w:rFonts w:ascii="Times New Roman" w:hAnsi="Times New Roman" w:cs="Times New Roman"/>
          <w:sz w:val="24"/>
          <w:szCs w:val="24"/>
          <w:lang w:val="fi-FI"/>
        </w:rPr>
      </w:pPr>
    </w:p>
    <w:p w14:paraId="3637E3C7" w14:textId="049AC1BC" w:rsidR="00BD7C00" w:rsidRDefault="00934C83" w:rsidP="00220EAD">
      <w:pPr>
        <w:pStyle w:val="ListParagraph"/>
        <w:ind w:left="0"/>
        <w:rPr>
          <w:rFonts w:ascii="Times New Roman" w:hAnsi="Times New Roman" w:cs="Times New Roman"/>
          <w:sz w:val="24"/>
          <w:szCs w:val="24"/>
          <w:lang w:val="fi-FI"/>
        </w:rPr>
      </w:pPr>
      <w:r>
        <w:rPr>
          <w:rFonts w:ascii="Times New Roman" w:hAnsi="Times New Roman" w:cs="Times New Roman"/>
          <w:sz w:val="24"/>
          <w:szCs w:val="24"/>
          <w:lang w:val="fi-FI"/>
        </w:rPr>
        <w:t>Laitoksen tutkijat olivat mukana yhdessä Suomen Akatemian ja yhdessä Pohjoismaiden Ministerineuvoston rahoittamassa tutkimuksen huippuyksikössä. Professorien määrä kasvoi väliaikaisesti viideksi. Antti Revonsuo toimi osa-aikaisena professorina laitoksella varsinaisen työpaikkansa Högskolan i Skövde ohessa. Hänen filosofian ja psykologian rajapinnalle sijoittuva empiirinen tajunnan ilmiöiden tutkimuksensa on noussut kansainväliseen maineeseen. Laitoksen kaikkien aikojen menestynein tutkimuslinja on Christina Salmivallin ja Elisa Poskiparran johtama ”Kiusaamisen vastainen koulu” (KiVa-koulu). Sen piirissä tehty tutkimus noteerataan korkealla tieteellisessä kirjallisuudessa.</w:t>
      </w:r>
      <w:r>
        <w:rPr>
          <w:rStyle w:val="EndnoteReference"/>
          <w:rFonts w:ascii="Times New Roman" w:hAnsi="Times New Roman" w:cs="Times New Roman"/>
          <w:sz w:val="24"/>
          <w:szCs w:val="24"/>
          <w:lang w:val="fi-FI"/>
        </w:rPr>
        <w:endnoteReference w:id="71"/>
      </w:r>
      <w:r>
        <w:rPr>
          <w:rFonts w:ascii="Times New Roman" w:hAnsi="Times New Roman" w:cs="Times New Roman"/>
          <w:sz w:val="24"/>
          <w:szCs w:val="24"/>
          <w:lang w:val="fi-FI"/>
        </w:rPr>
        <w:t xml:space="preserve"> </w:t>
      </w:r>
      <w:r w:rsidR="00392D4B">
        <w:rPr>
          <w:rFonts w:ascii="Times New Roman" w:hAnsi="Times New Roman" w:cs="Times New Roman"/>
          <w:sz w:val="24"/>
          <w:szCs w:val="24"/>
          <w:lang w:val="fi-FI"/>
        </w:rPr>
        <w:t xml:space="preserve">Projektin </w:t>
      </w:r>
      <w:r w:rsidR="00AA527E">
        <w:rPr>
          <w:rFonts w:ascii="Times New Roman" w:hAnsi="Times New Roman" w:cs="Times New Roman"/>
          <w:sz w:val="24"/>
          <w:szCs w:val="24"/>
          <w:lang w:val="fi-FI"/>
        </w:rPr>
        <w:t>työst</w:t>
      </w:r>
      <w:r w:rsidR="00392D4B">
        <w:rPr>
          <w:rFonts w:ascii="Times New Roman" w:hAnsi="Times New Roman" w:cs="Times New Roman"/>
          <w:sz w:val="24"/>
          <w:szCs w:val="24"/>
          <w:lang w:val="fi-FI"/>
        </w:rPr>
        <w:t>ämä</w:t>
      </w:r>
      <w:r w:rsidR="00AA527E">
        <w:rPr>
          <w:rFonts w:ascii="Times New Roman" w:hAnsi="Times New Roman" w:cs="Times New Roman"/>
          <w:sz w:val="24"/>
          <w:szCs w:val="24"/>
          <w:lang w:val="fi-FI"/>
        </w:rPr>
        <w:t xml:space="preserve"> koulukiusaamisen vastainen työmalli on lisensioitu kymmeneen maahan ympäri maailman.</w:t>
      </w:r>
      <w:r w:rsidR="009F51F2">
        <w:rPr>
          <w:rFonts w:ascii="Times New Roman" w:hAnsi="Times New Roman" w:cs="Times New Roman"/>
          <w:sz w:val="24"/>
          <w:szCs w:val="24"/>
          <w:lang w:val="fi-FI"/>
        </w:rPr>
        <w:t xml:space="preserve"> Kaiken kaikkiaan psykologia</w:t>
      </w:r>
      <w:r w:rsidR="00E51DFF">
        <w:rPr>
          <w:rFonts w:ascii="Times New Roman" w:hAnsi="Times New Roman" w:cs="Times New Roman"/>
          <w:sz w:val="24"/>
          <w:szCs w:val="24"/>
          <w:lang w:val="fi-FI"/>
        </w:rPr>
        <w:t xml:space="preserve">n tutkimus voi hyvin. Vuosituhannen alun jälkeen tohtorin tutkintojen ja kansainvälisten julkaisujen vuotuinen määrä </w:t>
      </w:r>
      <w:r w:rsidR="00B10776">
        <w:rPr>
          <w:rFonts w:ascii="Times New Roman" w:hAnsi="Times New Roman" w:cs="Times New Roman"/>
          <w:sz w:val="24"/>
          <w:szCs w:val="24"/>
          <w:lang w:val="fi-FI"/>
        </w:rPr>
        <w:t>on ollut</w:t>
      </w:r>
      <w:r w:rsidR="00E51DFF">
        <w:rPr>
          <w:rFonts w:ascii="Times New Roman" w:hAnsi="Times New Roman" w:cs="Times New Roman"/>
          <w:sz w:val="24"/>
          <w:szCs w:val="24"/>
          <w:lang w:val="fi-FI"/>
        </w:rPr>
        <w:t xml:space="preserve"> sama tai ylitt</w:t>
      </w:r>
      <w:r w:rsidR="00B10776">
        <w:rPr>
          <w:rFonts w:ascii="Times New Roman" w:hAnsi="Times New Roman" w:cs="Times New Roman"/>
          <w:sz w:val="24"/>
          <w:szCs w:val="24"/>
          <w:lang w:val="fi-FI"/>
        </w:rPr>
        <w:t>änyt</w:t>
      </w:r>
      <w:r w:rsidR="00E51DFF">
        <w:rPr>
          <w:rFonts w:ascii="Times New Roman" w:hAnsi="Times New Roman" w:cs="Times New Roman"/>
          <w:sz w:val="24"/>
          <w:szCs w:val="24"/>
          <w:lang w:val="fi-FI"/>
        </w:rPr>
        <w:t xml:space="preserve"> tason, jonka aikaansaamiseen tarvittiin ajanjaksona 1960–1980 kokonainen vuosikymmenen. </w:t>
      </w:r>
    </w:p>
    <w:p w14:paraId="011E58CC" w14:textId="77777777" w:rsidR="0090065B" w:rsidRDefault="0090065B" w:rsidP="00AE632A">
      <w:pPr>
        <w:rPr>
          <w:rFonts w:ascii="Times New Roman" w:hAnsi="Times New Roman" w:cs="Times New Roman"/>
          <w:sz w:val="24"/>
          <w:szCs w:val="24"/>
          <w:lang w:val="fi-FI"/>
        </w:rPr>
      </w:pPr>
    </w:p>
    <w:p w14:paraId="5A2C3EB9" w14:textId="36E175E1" w:rsidR="006F533E" w:rsidRPr="006F533E" w:rsidRDefault="006F533E" w:rsidP="00AE632A">
      <w:pPr>
        <w:rPr>
          <w:rFonts w:ascii="Times New Roman" w:hAnsi="Times New Roman" w:cs="Times New Roman"/>
          <w:b/>
          <w:sz w:val="24"/>
          <w:szCs w:val="24"/>
          <w:lang w:val="fi-FI"/>
        </w:rPr>
      </w:pPr>
      <w:r w:rsidRPr="006F533E">
        <w:rPr>
          <w:rFonts w:ascii="Times New Roman" w:hAnsi="Times New Roman" w:cs="Times New Roman"/>
          <w:b/>
          <w:sz w:val="24"/>
          <w:szCs w:val="24"/>
          <w:lang w:val="fi-FI"/>
        </w:rPr>
        <w:t>Kohti tuntematonta?</w:t>
      </w:r>
    </w:p>
    <w:p w14:paraId="6577F5C5" w14:textId="27A47C97" w:rsidR="008C7CAB" w:rsidRDefault="006F533E" w:rsidP="00AE632A">
      <w:pPr>
        <w:rPr>
          <w:rFonts w:ascii="Times New Roman" w:hAnsi="Times New Roman" w:cs="Times New Roman"/>
          <w:sz w:val="24"/>
          <w:szCs w:val="24"/>
          <w:lang w:val="fi-FI"/>
        </w:rPr>
      </w:pPr>
      <w:r>
        <w:rPr>
          <w:rFonts w:ascii="Times New Roman" w:hAnsi="Times New Roman" w:cs="Times New Roman"/>
          <w:sz w:val="24"/>
          <w:szCs w:val="24"/>
          <w:lang w:val="fi-FI"/>
        </w:rPr>
        <w:t xml:space="preserve">Tieteellinen yhteisö ei ole nopea käänteissään. Tänään on helppo nähdä, kuinka viime vuosikymmenen menestys on perustunut siihen työhön, jota tehtiin 1980- ja 1990-luvuilla. </w:t>
      </w:r>
      <w:r w:rsidR="008C7CAB">
        <w:rPr>
          <w:rFonts w:ascii="Times New Roman" w:hAnsi="Times New Roman" w:cs="Times New Roman"/>
          <w:sz w:val="24"/>
          <w:szCs w:val="24"/>
          <w:lang w:val="fi-FI"/>
        </w:rPr>
        <w:t>Myöhempien t</w:t>
      </w:r>
      <w:r w:rsidR="00C97C8B">
        <w:rPr>
          <w:rFonts w:ascii="Times New Roman" w:hAnsi="Times New Roman" w:cs="Times New Roman"/>
          <w:sz w:val="24"/>
          <w:szCs w:val="24"/>
          <w:lang w:val="fi-FI"/>
        </w:rPr>
        <w:t xml:space="preserve">apahtumien ennusmerkit tunnistetaan </w:t>
      </w:r>
      <w:r w:rsidR="008C7CAB">
        <w:rPr>
          <w:rFonts w:ascii="Times New Roman" w:hAnsi="Times New Roman" w:cs="Times New Roman"/>
          <w:sz w:val="24"/>
          <w:szCs w:val="24"/>
          <w:lang w:val="fi-FI"/>
        </w:rPr>
        <w:t>vasta, kun niiden osuus nousee näkyville. Kääntäen: monet tulevien tapahtumien vauhdittajiksi suunnitellut ratkaisut eivät loppujen lopuksi saakaan aiottua roolia vaan painuvat vähämerkityksiseen tapahtumahistoriaan. Joka tapauksessa v</w:t>
      </w:r>
      <w:r>
        <w:rPr>
          <w:rFonts w:ascii="Times New Roman" w:hAnsi="Times New Roman" w:cs="Times New Roman"/>
          <w:sz w:val="24"/>
          <w:szCs w:val="24"/>
          <w:lang w:val="fi-FI"/>
        </w:rPr>
        <w:t>anha totuus on, ettei mikään jatku loputtomiin. Suurilla ideoilla on oma elinkaarensa, ovat ne sitten tieteellisiä innovaatioita tai luovia tapoja organisoida tieteellistä toimintaa.</w:t>
      </w:r>
      <w:r w:rsidR="00A706DE">
        <w:rPr>
          <w:rFonts w:ascii="Times New Roman" w:hAnsi="Times New Roman" w:cs="Times New Roman"/>
          <w:sz w:val="24"/>
          <w:szCs w:val="24"/>
          <w:lang w:val="fi-FI"/>
        </w:rPr>
        <w:t xml:space="preserve"> Vaikka onkin houkuttelevaa ajatella psykologian oppiaineen valoisan lähimenneisyyden toistuvan samanlaisena lähitulevaisuudessa, tieteellisen yhteisön dynamiikan yleisesti tunnettu luonne varoittaa tekemästä niin. Asia jää nähtäväksi.</w:t>
      </w:r>
    </w:p>
    <w:p w14:paraId="04413C8A" w14:textId="439A6C1B" w:rsidR="0090065B" w:rsidRDefault="00A706DE" w:rsidP="00AE632A">
      <w:pPr>
        <w:rPr>
          <w:rFonts w:ascii="Times New Roman" w:hAnsi="Times New Roman" w:cs="Times New Roman"/>
          <w:sz w:val="24"/>
          <w:szCs w:val="24"/>
          <w:lang w:val="fi-FI"/>
        </w:rPr>
      </w:pPr>
      <w:r>
        <w:rPr>
          <w:rFonts w:ascii="Times New Roman" w:hAnsi="Times New Roman" w:cs="Times New Roman"/>
          <w:sz w:val="24"/>
          <w:szCs w:val="24"/>
          <w:lang w:val="fi-FI"/>
        </w:rPr>
        <w:t>Jos mennyt mene</w:t>
      </w:r>
      <w:r w:rsidR="00C97C8B">
        <w:rPr>
          <w:rFonts w:ascii="Times New Roman" w:hAnsi="Times New Roman" w:cs="Times New Roman"/>
          <w:sz w:val="24"/>
          <w:szCs w:val="24"/>
          <w:lang w:val="fi-FI"/>
        </w:rPr>
        <w:t>s</w:t>
      </w:r>
      <w:r>
        <w:rPr>
          <w:rFonts w:ascii="Times New Roman" w:hAnsi="Times New Roman" w:cs="Times New Roman"/>
          <w:sz w:val="24"/>
          <w:szCs w:val="24"/>
          <w:lang w:val="fi-FI"/>
        </w:rPr>
        <w:t xml:space="preserve">tys ei ole luotettava tulevan menestyksen ennustaja, niin onko ennusmerkkejä, joiden voi ajatella toimivan </w:t>
      </w:r>
      <w:r w:rsidR="00C97C8B">
        <w:rPr>
          <w:rFonts w:ascii="Times New Roman" w:hAnsi="Times New Roman" w:cs="Times New Roman"/>
          <w:sz w:val="24"/>
          <w:szCs w:val="24"/>
          <w:lang w:val="fi-FI"/>
        </w:rPr>
        <w:t xml:space="preserve">tulevaa </w:t>
      </w:r>
      <w:r>
        <w:rPr>
          <w:rFonts w:ascii="Times New Roman" w:hAnsi="Times New Roman" w:cs="Times New Roman"/>
          <w:sz w:val="24"/>
          <w:szCs w:val="24"/>
          <w:lang w:val="fi-FI"/>
        </w:rPr>
        <w:t>mene</w:t>
      </w:r>
      <w:r w:rsidR="00C97C8B">
        <w:rPr>
          <w:rFonts w:ascii="Times New Roman" w:hAnsi="Times New Roman" w:cs="Times New Roman"/>
          <w:sz w:val="24"/>
          <w:szCs w:val="24"/>
          <w:lang w:val="fi-FI"/>
        </w:rPr>
        <w:t>s</w:t>
      </w:r>
      <w:r>
        <w:rPr>
          <w:rFonts w:ascii="Times New Roman" w:hAnsi="Times New Roman" w:cs="Times New Roman"/>
          <w:sz w:val="24"/>
          <w:szCs w:val="24"/>
          <w:lang w:val="fi-FI"/>
        </w:rPr>
        <w:t>tystä vastaan? Terveys on sopiva analogia. Toteutunut terveys elämässä ei anna vakuutta sairastumista vastaan. Sen sijaan huonot elintavat lisäävät luotettavasti sairauden ennustetta. Onko nähtävissä jo toteutuneita asioita, jotka kasvattavat taantuvan tieteellisen kehityksen riskiä? Tämän kirjoittaja näkee kaksi sellaista. 2000-luvu</w:t>
      </w:r>
      <w:r w:rsidR="002C7CD2">
        <w:rPr>
          <w:rFonts w:ascii="Times New Roman" w:hAnsi="Times New Roman" w:cs="Times New Roman"/>
          <w:sz w:val="24"/>
          <w:szCs w:val="24"/>
          <w:lang w:val="fi-FI"/>
        </w:rPr>
        <w:t>n aikana</w:t>
      </w:r>
      <w:r>
        <w:rPr>
          <w:rFonts w:ascii="Times New Roman" w:hAnsi="Times New Roman" w:cs="Times New Roman"/>
          <w:sz w:val="24"/>
          <w:szCs w:val="24"/>
          <w:lang w:val="fi-FI"/>
        </w:rPr>
        <w:t xml:space="preserve"> on eri ratkaisu</w:t>
      </w:r>
      <w:r w:rsidR="00F95C7F">
        <w:rPr>
          <w:rFonts w:ascii="Times New Roman" w:hAnsi="Times New Roman" w:cs="Times New Roman"/>
          <w:sz w:val="24"/>
          <w:szCs w:val="24"/>
          <w:lang w:val="fi-FI"/>
        </w:rPr>
        <w:t>i</w:t>
      </w:r>
      <w:r>
        <w:rPr>
          <w:rFonts w:ascii="Times New Roman" w:hAnsi="Times New Roman" w:cs="Times New Roman"/>
          <w:sz w:val="24"/>
          <w:szCs w:val="24"/>
          <w:lang w:val="fi-FI"/>
        </w:rPr>
        <w:t xml:space="preserve">n </w:t>
      </w:r>
      <w:r w:rsidR="00D74A9B">
        <w:rPr>
          <w:rFonts w:ascii="Times New Roman" w:hAnsi="Times New Roman" w:cs="Times New Roman"/>
          <w:sz w:val="24"/>
          <w:szCs w:val="24"/>
          <w:lang w:val="fi-FI"/>
        </w:rPr>
        <w:t>nostettu</w:t>
      </w:r>
      <w:r>
        <w:rPr>
          <w:rFonts w:ascii="Times New Roman" w:hAnsi="Times New Roman" w:cs="Times New Roman"/>
          <w:sz w:val="24"/>
          <w:szCs w:val="24"/>
          <w:lang w:val="fi-FI"/>
        </w:rPr>
        <w:t xml:space="preserve"> kilpaillun tutkimusrahan osuutta</w:t>
      </w:r>
      <w:r w:rsidR="00D74A9B">
        <w:rPr>
          <w:rFonts w:ascii="Times New Roman" w:hAnsi="Times New Roman" w:cs="Times New Roman"/>
          <w:sz w:val="24"/>
          <w:szCs w:val="24"/>
          <w:lang w:val="fi-FI"/>
        </w:rPr>
        <w:t xml:space="preserve"> koko tiederahoituksesta niin ylös, että se on menettänyt täydentävän luonteensa ja muodostunut eloonjäämiskamppailun pelimerkiksi. </w:t>
      </w:r>
      <w:r w:rsidR="00E151D5">
        <w:rPr>
          <w:rFonts w:ascii="Times New Roman" w:hAnsi="Times New Roman" w:cs="Times New Roman"/>
          <w:sz w:val="24"/>
          <w:szCs w:val="24"/>
          <w:lang w:val="fi-FI"/>
        </w:rPr>
        <w:t>Hakumenettelystä on tullut työläs ja tutkija tarvitsee siinä vihkiytyneiden byrokraattien apua. Rahoitushakemusten kansainväliset arvioitsijat</w:t>
      </w:r>
      <w:r w:rsidR="00D74A9B">
        <w:rPr>
          <w:rFonts w:ascii="Times New Roman" w:hAnsi="Times New Roman" w:cs="Times New Roman"/>
          <w:sz w:val="24"/>
          <w:szCs w:val="24"/>
          <w:lang w:val="fi-FI"/>
        </w:rPr>
        <w:t xml:space="preserve"> </w:t>
      </w:r>
      <w:r w:rsidR="00E151D5">
        <w:rPr>
          <w:rFonts w:ascii="Times New Roman" w:hAnsi="Times New Roman" w:cs="Times New Roman"/>
          <w:sz w:val="24"/>
          <w:szCs w:val="24"/>
          <w:lang w:val="fi-FI"/>
        </w:rPr>
        <w:t xml:space="preserve">eivät läheskään aina </w:t>
      </w:r>
      <w:r w:rsidR="002C7CD2">
        <w:rPr>
          <w:rFonts w:ascii="Times New Roman" w:hAnsi="Times New Roman" w:cs="Times New Roman"/>
          <w:sz w:val="24"/>
          <w:szCs w:val="24"/>
          <w:lang w:val="fi-FI"/>
        </w:rPr>
        <w:t xml:space="preserve">edusta </w:t>
      </w:r>
      <w:r w:rsidR="00E151D5">
        <w:rPr>
          <w:rFonts w:ascii="Times New Roman" w:hAnsi="Times New Roman" w:cs="Times New Roman"/>
          <w:sz w:val="24"/>
          <w:szCs w:val="24"/>
          <w:lang w:val="fi-FI"/>
        </w:rPr>
        <w:t xml:space="preserve">samaa tasoa kuin hakijat itse. </w:t>
      </w:r>
      <w:r w:rsidR="00D74A9B">
        <w:rPr>
          <w:rFonts w:ascii="Times New Roman" w:hAnsi="Times New Roman" w:cs="Times New Roman"/>
          <w:sz w:val="24"/>
          <w:szCs w:val="24"/>
          <w:lang w:val="fi-FI"/>
        </w:rPr>
        <w:t>Toinen riskitekijä on vuonna 2010 voimaan tullut yliopistolaki (558/2009), joka kertapyyhkäisyllä hävitti sen kollegiaalisen ohjauskulttuurin, joka psykologiankin oppiaineessa oli vallinnut 1960-luvun lopulta asti.</w:t>
      </w:r>
      <w:r w:rsidR="009C5284">
        <w:rPr>
          <w:rFonts w:ascii="Times New Roman" w:hAnsi="Times New Roman" w:cs="Times New Roman"/>
          <w:sz w:val="24"/>
          <w:szCs w:val="24"/>
          <w:lang w:val="fi-FI"/>
        </w:rPr>
        <w:t xml:space="preserve"> Yksi lain tahaton seuraus näyttää olleen johtamisen sälyttäminen harvojen hartioille</w:t>
      </w:r>
      <w:r w:rsidR="00F95C7F">
        <w:rPr>
          <w:rFonts w:ascii="Times New Roman" w:hAnsi="Times New Roman" w:cs="Times New Roman"/>
          <w:sz w:val="24"/>
          <w:szCs w:val="24"/>
          <w:lang w:val="fi-FI"/>
        </w:rPr>
        <w:t xml:space="preserve">. Se </w:t>
      </w:r>
      <w:r w:rsidR="009C5284">
        <w:rPr>
          <w:rFonts w:ascii="Times New Roman" w:hAnsi="Times New Roman" w:cs="Times New Roman"/>
          <w:sz w:val="24"/>
          <w:szCs w:val="24"/>
          <w:lang w:val="fi-FI"/>
        </w:rPr>
        <w:t xml:space="preserve">puolestaan aiheuttaa koko ajan lisääntyvän tarpeen dokumentoida ja kontrolloida niin opetusta, opiskelua kuin tutkimustakin. </w:t>
      </w:r>
      <w:r w:rsidR="00BC7A9E">
        <w:rPr>
          <w:rFonts w:ascii="Times New Roman" w:hAnsi="Times New Roman" w:cs="Times New Roman"/>
          <w:sz w:val="24"/>
          <w:szCs w:val="24"/>
          <w:lang w:val="fi-FI"/>
        </w:rPr>
        <w:t xml:space="preserve">Itseään vastaan kääntyvien, usein kuvitteellisten tietojen syöttäminen järjestelmään syö sen uskottavuutta. Kummat tulevat ensin: korjausliikkeet vai </w:t>
      </w:r>
      <w:commentRangeStart w:id="1"/>
      <w:r w:rsidR="00BC7A9E">
        <w:rPr>
          <w:rFonts w:ascii="Times New Roman" w:hAnsi="Times New Roman" w:cs="Times New Roman"/>
          <w:sz w:val="24"/>
          <w:szCs w:val="24"/>
          <w:lang w:val="fi-FI"/>
        </w:rPr>
        <w:t>seuraukset</w:t>
      </w:r>
      <w:commentRangeEnd w:id="1"/>
      <w:r w:rsidR="00046F66">
        <w:rPr>
          <w:rStyle w:val="CommentReference"/>
        </w:rPr>
        <w:commentReference w:id="1"/>
      </w:r>
      <w:r w:rsidR="00BC7A9E">
        <w:rPr>
          <w:rFonts w:ascii="Times New Roman" w:hAnsi="Times New Roman" w:cs="Times New Roman"/>
          <w:sz w:val="24"/>
          <w:szCs w:val="24"/>
          <w:lang w:val="fi-FI"/>
        </w:rPr>
        <w:t>?</w:t>
      </w:r>
    </w:p>
    <w:p w14:paraId="55BC36FA" w14:textId="77777777" w:rsidR="0090065B" w:rsidRDefault="0090065B" w:rsidP="00AE632A">
      <w:pPr>
        <w:rPr>
          <w:rFonts w:ascii="Times New Roman" w:hAnsi="Times New Roman" w:cs="Times New Roman"/>
          <w:sz w:val="24"/>
          <w:szCs w:val="24"/>
          <w:lang w:val="fi-FI"/>
        </w:rPr>
      </w:pPr>
    </w:p>
    <w:p w14:paraId="3095E6AD" w14:textId="77777777" w:rsidR="0090065B" w:rsidRDefault="0090065B" w:rsidP="00AE632A">
      <w:pPr>
        <w:rPr>
          <w:rFonts w:ascii="Times New Roman" w:hAnsi="Times New Roman" w:cs="Times New Roman"/>
          <w:sz w:val="24"/>
          <w:szCs w:val="24"/>
          <w:lang w:val="fi-FI"/>
        </w:rPr>
      </w:pPr>
    </w:p>
    <w:sectPr w:rsidR="0090065B" w:rsidSect="00951083">
      <w:footerReference w:type="default" r:id="rId17"/>
      <w:endnotePr>
        <w:numFmt w:val="decimal"/>
      </w:endnotePr>
      <w:pgSz w:w="11907" w:h="16840" w:code="9"/>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Pekka Niemi" w:date="2017-03-09T14:34:00Z" w:initials="PN">
    <w:p w14:paraId="7801CE23" w14:textId="103EB44E" w:rsidR="00046F66" w:rsidRPr="00046F66" w:rsidRDefault="00046F66">
      <w:pPr>
        <w:pStyle w:val="CommentText"/>
        <w:rPr>
          <w:lang w:val="fi-FI"/>
        </w:rPr>
      </w:pPr>
      <w:r>
        <w:rPr>
          <w:rStyle w:val="CommentReference"/>
        </w:rPr>
        <w:annotationRef/>
      </w:r>
      <w:r w:rsidR="005F6CE2">
        <w:rPr>
          <w:lang w:val="fi-FI"/>
        </w:rPr>
        <w:t>Teksti: 73 148</w:t>
      </w:r>
      <w:r w:rsidR="00E151D5">
        <w:rPr>
          <w:lang w:val="fi-FI"/>
        </w:rPr>
        <w:t xml:space="preserve"> </w:t>
      </w:r>
      <w:r w:rsidRPr="00046F66">
        <w:rPr>
          <w:lang w:val="fi-FI"/>
        </w:rPr>
        <w:t>merkkiä, ml. välilyönnit</w:t>
      </w:r>
    </w:p>
    <w:p w14:paraId="14FC5904" w14:textId="3B4AA310" w:rsidR="00046F66" w:rsidRDefault="005F6CE2">
      <w:pPr>
        <w:pStyle w:val="CommentText"/>
        <w:rPr>
          <w:lang w:val="fi-FI"/>
        </w:rPr>
      </w:pPr>
      <w:r>
        <w:rPr>
          <w:lang w:val="fi-FI"/>
        </w:rPr>
        <w:t>Nootit: 11 036</w:t>
      </w:r>
      <w:r w:rsidR="00046F66" w:rsidRPr="00046F66">
        <w:rPr>
          <w:lang w:val="fi-FI"/>
        </w:rPr>
        <w:t xml:space="preserve"> merkkiä.</w:t>
      </w:r>
    </w:p>
    <w:p w14:paraId="71D976E3" w14:textId="6CB45D1B" w:rsidR="00D37584" w:rsidRPr="00046F66" w:rsidRDefault="00D37584">
      <w:pPr>
        <w:pStyle w:val="CommentText"/>
        <w:rPr>
          <w:lang w:val="fi-FI"/>
        </w:rPr>
      </w:pPr>
      <w:r>
        <w:rPr>
          <w:lang w:val="fi-FI"/>
        </w:rPr>
        <w:t xml:space="preserve">Ohjepituus 75 000 merkkiä </w:t>
      </w:r>
      <w:r w:rsidRPr="00D37584">
        <w:rPr>
          <w:lang w:val="fi-FI"/>
        </w:rPr>
        <w:sym w:font="Wingdings" w:char="F0E0"/>
      </w:r>
      <w:r w:rsidR="005F6CE2">
        <w:rPr>
          <w:lang w:val="fi-FI"/>
        </w:rPr>
        <w:t>9 184</w:t>
      </w:r>
      <w:r>
        <w:rPr>
          <w:lang w:val="fi-FI"/>
        </w:rPr>
        <w:t xml:space="preserve"> merkkiä liikaa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1D976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891D28" w14:textId="77777777" w:rsidR="00FA2D6B" w:rsidRDefault="00FA2D6B" w:rsidP="00826B8C">
      <w:pPr>
        <w:spacing w:after="0" w:line="240" w:lineRule="auto"/>
      </w:pPr>
      <w:r>
        <w:separator/>
      </w:r>
    </w:p>
  </w:endnote>
  <w:endnote w:type="continuationSeparator" w:id="0">
    <w:p w14:paraId="33F7E37F" w14:textId="77777777" w:rsidR="00FA2D6B" w:rsidRDefault="00FA2D6B" w:rsidP="00826B8C">
      <w:pPr>
        <w:spacing w:after="0" w:line="240" w:lineRule="auto"/>
      </w:pPr>
      <w:r>
        <w:continuationSeparator/>
      </w:r>
    </w:p>
  </w:endnote>
  <w:endnote w:id="1">
    <w:p w14:paraId="7CB8CF25" w14:textId="47554A18" w:rsidR="00934C83" w:rsidRPr="00AE49D2" w:rsidRDefault="00934C83">
      <w:pPr>
        <w:pStyle w:val="EndnoteText"/>
        <w:rPr>
          <w:lang w:val="fi-FI"/>
        </w:rPr>
      </w:pPr>
      <w:r>
        <w:rPr>
          <w:rStyle w:val="EndnoteReference"/>
        </w:rPr>
        <w:endnoteRef/>
      </w:r>
      <w:r w:rsidRPr="00AE49D2">
        <w:rPr>
          <w:lang w:val="fi-FI"/>
        </w:rPr>
        <w:t xml:space="preserve"> </w:t>
      </w:r>
      <w:r>
        <w:rPr>
          <w:lang w:val="fi-FI"/>
        </w:rPr>
        <w:t xml:space="preserve">Pekka Hakkarainen, Turun yliopiston psykologian laitoksen historia 1922–1972. </w:t>
      </w:r>
      <w:r w:rsidRPr="00364FA6">
        <w:rPr>
          <w:i/>
          <w:lang w:val="fi-FI"/>
        </w:rPr>
        <w:t>Turun yliopisto, psykologian tutkimuksia</w:t>
      </w:r>
      <w:r>
        <w:rPr>
          <w:lang w:val="fi-FI"/>
        </w:rPr>
        <w:t xml:space="preserve"> 1984, n:o 71. Kyseessä on sosiologian tutkijana uran luoneen Hakkaraisen sivulaudaturtyö psykologiaan pääaineen vaihtamisen jälkeen. </w:t>
      </w:r>
    </w:p>
  </w:endnote>
  <w:endnote w:id="2">
    <w:p w14:paraId="58EFA65E" w14:textId="515F98F3" w:rsidR="00934C83" w:rsidRPr="00650FCD" w:rsidRDefault="00934C83" w:rsidP="00A302D9">
      <w:pPr>
        <w:pStyle w:val="EndnoteText"/>
        <w:rPr>
          <w:lang w:val="fi-FI"/>
        </w:rPr>
      </w:pPr>
      <w:r>
        <w:rPr>
          <w:rStyle w:val="EndnoteReference"/>
        </w:rPr>
        <w:endnoteRef/>
      </w:r>
      <w:r w:rsidRPr="00650FCD">
        <w:rPr>
          <w:lang w:val="fi-FI"/>
        </w:rPr>
        <w:t xml:space="preserve"> J</w:t>
      </w:r>
      <w:r>
        <w:rPr>
          <w:lang w:val="fi-FI"/>
        </w:rPr>
        <w:t>ohan</w:t>
      </w:r>
      <w:r w:rsidRPr="00650FCD">
        <w:rPr>
          <w:lang w:val="fi-FI"/>
        </w:rPr>
        <w:t xml:space="preserve"> von Wright. </w:t>
      </w:r>
      <w:r>
        <w:rPr>
          <w:lang w:val="fi-FI"/>
        </w:rPr>
        <w:t xml:space="preserve">60 vuotta psykologiaa Turun yliopistossa. </w:t>
      </w:r>
      <w:r w:rsidRPr="00364FA6">
        <w:rPr>
          <w:i/>
          <w:lang w:val="fi-FI"/>
        </w:rPr>
        <w:t>Turun yliopiston tutkimuksia</w:t>
      </w:r>
      <w:r w:rsidRPr="00650FCD">
        <w:rPr>
          <w:lang w:val="fi-FI"/>
        </w:rPr>
        <w:t xml:space="preserve"> 1983, </w:t>
      </w:r>
      <w:r>
        <w:rPr>
          <w:lang w:val="fi-FI"/>
        </w:rPr>
        <w:t>n:o 62, 1.</w:t>
      </w:r>
    </w:p>
  </w:endnote>
  <w:endnote w:id="3">
    <w:p w14:paraId="7CCE3B96" w14:textId="1B2E8CE4" w:rsidR="00934C83" w:rsidRPr="00E67E5B" w:rsidRDefault="00934C83" w:rsidP="00A302D9">
      <w:pPr>
        <w:spacing w:line="240" w:lineRule="auto"/>
        <w:rPr>
          <w:sz w:val="20"/>
          <w:szCs w:val="20"/>
        </w:rPr>
      </w:pPr>
      <w:r>
        <w:rPr>
          <w:rStyle w:val="EndnoteReference"/>
        </w:rPr>
        <w:endnoteRef/>
      </w:r>
      <w:r w:rsidRPr="000327E0">
        <w:rPr>
          <w:lang w:val="sv-SE"/>
        </w:rPr>
        <w:t xml:space="preserve"> </w:t>
      </w:r>
      <w:r>
        <w:rPr>
          <w:lang w:val="sv-SE"/>
        </w:rPr>
        <w:t xml:space="preserve">Hjalmar </w:t>
      </w:r>
      <w:r w:rsidRPr="000327E0">
        <w:rPr>
          <w:sz w:val="20"/>
          <w:szCs w:val="20"/>
          <w:lang w:val="sv-SE"/>
        </w:rPr>
        <w:t xml:space="preserve">Neiglick, Zur Psychphysik des Lichtsinns. </w:t>
      </w:r>
      <w:r w:rsidRPr="00364FA6">
        <w:rPr>
          <w:i/>
          <w:sz w:val="20"/>
          <w:szCs w:val="20"/>
        </w:rPr>
        <w:t>Philosophische Studien</w:t>
      </w:r>
      <w:r w:rsidRPr="008F17CD">
        <w:rPr>
          <w:sz w:val="20"/>
          <w:szCs w:val="20"/>
        </w:rPr>
        <w:t xml:space="preserve"> 1888, 4(1), 28–111.  </w:t>
      </w:r>
      <w:hyperlink r:id="rId1" w:history="1">
        <w:r w:rsidRPr="008F17CD">
          <w:rPr>
            <w:rStyle w:val="Hyperlink"/>
            <w:sz w:val="20"/>
            <w:szCs w:val="20"/>
          </w:rPr>
          <w:t>http://vlp.mpiwg-berlin.mpg.de/library/data/lit4144</w:t>
        </w:r>
      </w:hyperlink>
      <w:r w:rsidRPr="008F17CD">
        <w:rPr>
          <w:sz w:val="20"/>
          <w:szCs w:val="20"/>
        </w:rPr>
        <w:t xml:space="preserve">? </w:t>
      </w:r>
      <w:r w:rsidRPr="00E67E5B">
        <w:rPr>
          <w:sz w:val="20"/>
          <w:szCs w:val="20"/>
        </w:rPr>
        <w:t>Noudettu 14.2.2017.</w:t>
      </w:r>
    </w:p>
    <w:p w14:paraId="0ED0E8B9" w14:textId="7B043F73" w:rsidR="00934C83" w:rsidRPr="005216FB" w:rsidRDefault="00934C83" w:rsidP="00A302D9">
      <w:pPr>
        <w:spacing w:line="240" w:lineRule="auto"/>
        <w:rPr>
          <w:lang w:val="fi-FI"/>
        </w:rPr>
      </w:pPr>
      <w:r>
        <w:rPr>
          <w:sz w:val="20"/>
          <w:szCs w:val="20"/>
        </w:rPr>
        <w:t xml:space="preserve">Arvi </w:t>
      </w:r>
      <w:r w:rsidRPr="00E67E5B">
        <w:rPr>
          <w:sz w:val="20"/>
          <w:szCs w:val="20"/>
        </w:rPr>
        <w:t xml:space="preserve">Grotenfelt, </w:t>
      </w:r>
      <w:r w:rsidRPr="00364FA6">
        <w:rPr>
          <w:i/>
          <w:sz w:val="20"/>
          <w:szCs w:val="20"/>
        </w:rPr>
        <w:t xml:space="preserve">Das Webersche Gesetz und die psychische Relativität. </w:t>
      </w:r>
      <w:r w:rsidRPr="00E0039B">
        <w:rPr>
          <w:i/>
          <w:sz w:val="20"/>
          <w:szCs w:val="20"/>
          <w:lang w:val="fi-FI"/>
        </w:rPr>
        <w:t>Helsingfors</w:t>
      </w:r>
      <w:r w:rsidRPr="00E0039B">
        <w:rPr>
          <w:sz w:val="20"/>
          <w:szCs w:val="20"/>
          <w:lang w:val="fi-FI"/>
        </w:rPr>
        <w:t xml:space="preserve">: J.C. Frenckell &amp; Son, 1888. </w:t>
      </w:r>
      <w:r>
        <w:rPr>
          <w:sz w:val="20"/>
          <w:szCs w:val="20"/>
          <w:lang w:val="fi-FI"/>
        </w:rPr>
        <w:t>Jo v</w:t>
      </w:r>
      <w:r w:rsidRPr="005216FB">
        <w:rPr>
          <w:sz w:val="20"/>
          <w:szCs w:val="20"/>
          <w:lang w:val="fi-FI"/>
        </w:rPr>
        <w:t>äitöskirjan nimestä voi päätellä sen olleen luonteeltaan teoreettinen, vaikka k</w:t>
      </w:r>
      <w:r>
        <w:rPr>
          <w:sz w:val="20"/>
          <w:szCs w:val="20"/>
          <w:lang w:val="fi-FI"/>
        </w:rPr>
        <w:t>ohteena oli empiirisen psykofysiikan tuottama lainalaisuus.</w:t>
      </w:r>
    </w:p>
  </w:endnote>
  <w:endnote w:id="4">
    <w:p w14:paraId="7F7CC52A" w14:textId="322B709D" w:rsidR="00934C83" w:rsidRPr="00BF5439" w:rsidRDefault="00934C83" w:rsidP="00A302D9">
      <w:pPr>
        <w:pStyle w:val="EndnoteText"/>
        <w:rPr>
          <w:lang w:val="sv-SE"/>
        </w:rPr>
      </w:pPr>
      <w:r>
        <w:rPr>
          <w:rStyle w:val="EndnoteReference"/>
        </w:rPr>
        <w:endnoteRef/>
      </w:r>
      <w:r>
        <w:t xml:space="preserve">  Eino Kaila, </w:t>
      </w:r>
      <w:r w:rsidRPr="00364FA6">
        <w:rPr>
          <w:i/>
        </w:rPr>
        <w:t xml:space="preserve">Über die Motivation und die Entscheidung. </w:t>
      </w:r>
      <w:r w:rsidRPr="00364FA6">
        <w:rPr>
          <w:i/>
          <w:lang w:val="en-GB"/>
        </w:rPr>
        <w:t>Eine experimentell-psychologische Untersuchung</w:t>
      </w:r>
      <w:r w:rsidRPr="00CA124F">
        <w:rPr>
          <w:lang w:val="en-GB"/>
        </w:rPr>
        <w:t xml:space="preserve">. </w:t>
      </w:r>
      <w:r w:rsidRPr="00BF5439">
        <w:rPr>
          <w:lang w:val="sv-SE"/>
        </w:rPr>
        <w:t>Helsingfors: Druckerei der finnischen Litteratur-Gesellschaft, 1916.</w:t>
      </w:r>
    </w:p>
  </w:endnote>
  <w:endnote w:id="5">
    <w:p w14:paraId="70A4D2CB" w14:textId="77B25AA4" w:rsidR="00934C83" w:rsidRPr="004A6946" w:rsidRDefault="00934C83">
      <w:pPr>
        <w:pStyle w:val="EndnoteText"/>
        <w:rPr>
          <w:lang w:val="fi-FI"/>
        </w:rPr>
      </w:pPr>
      <w:r>
        <w:rPr>
          <w:rStyle w:val="EndnoteReference"/>
        </w:rPr>
        <w:endnoteRef/>
      </w:r>
      <w:r w:rsidRPr="004A6946">
        <w:rPr>
          <w:lang w:val="fi-FI"/>
        </w:rPr>
        <w:t xml:space="preserve"> </w:t>
      </w:r>
      <w:r w:rsidR="004A6946" w:rsidRPr="004A6946">
        <w:rPr>
          <w:lang w:val="fi-FI"/>
        </w:rPr>
        <w:t>Tauno Perärä, Turun yliopisto 1920–1939.</w:t>
      </w:r>
      <w:r w:rsidRPr="004A6946">
        <w:rPr>
          <w:lang w:val="fi-FI"/>
        </w:rPr>
        <w:t xml:space="preserve"> </w:t>
      </w:r>
      <w:r w:rsidR="004A6946" w:rsidRPr="004A6946">
        <w:rPr>
          <w:lang w:val="fi-FI"/>
        </w:rPr>
        <w:t xml:space="preserve">Turun yliopisto </w:t>
      </w:r>
      <w:r w:rsidRPr="004A6946">
        <w:rPr>
          <w:lang w:val="fi-FI"/>
        </w:rPr>
        <w:t xml:space="preserve">1970, 29 </w:t>
      </w:r>
    </w:p>
  </w:endnote>
  <w:endnote w:id="6">
    <w:p w14:paraId="7E379D5E" w14:textId="77777777" w:rsidR="00934C83" w:rsidRPr="00264067" w:rsidRDefault="00934C83">
      <w:pPr>
        <w:pStyle w:val="EndnoteText"/>
        <w:rPr>
          <w:lang w:val="fi-FI"/>
        </w:rPr>
      </w:pPr>
      <w:r>
        <w:rPr>
          <w:rStyle w:val="EndnoteReference"/>
        </w:rPr>
        <w:endnoteRef/>
      </w:r>
      <w:r w:rsidRPr="00D017C8">
        <w:rPr>
          <w:lang w:val="sv-SE"/>
        </w:rPr>
        <w:t xml:space="preserve"> </w:t>
      </w:r>
      <w:r>
        <w:rPr>
          <w:lang w:val="sv-SE"/>
        </w:rPr>
        <w:t>Die Lokalis</w:t>
      </w:r>
      <w:r w:rsidRPr="00D017C8">
        <w:rPr>
          <w:lang w:val="sv-SE"/>
        </w:rPr>
        <w:t xml:space="preserve">ation der Objekte bei Blickbewegungen. </w:t>
      </w:r>
      <w:r w:rsidRPr="00364FA6">
        <w:rPr>
          <w:i/>
          <w:lang w:val="fi-FI"/>
        </w:rPr>
        <w:t>Psychologische Forschung</w:t>
      </w:r>
      <w:r w:rsidRPr="00264067">
        <w:rPr>
          <w:lang w:val="fi-FI"/>
        </w:rPr>
        <w:t xml:space="preserve">, 1923, 3, 60–77. Peruskokeen ja </w:t>
      </w:r>
      <w:r>
        <w:rPr>
          <w:lang w:val="fi-FI"/>
        </w:rPr>
        <w:t xml:space="preserve">sen </w:t>
      </w:r>
      <w:r w:rsidRPr="00264067">
        <w:rPr>
          <w:lang w:val="fi-FI"/>
        </w:rPr>
        <w:t xml:space="preserve">laitteiston kuvaus s. </w:t>
      </w:r>
      <w:r>
        <w:rPr>
          <w:lang w:val="fi-FI"/>
        </w:rPr>
        <w:t>70–72 on yksinkertaisessa konkreettisuudessaan nykytutkijalle puhutteleva kokemus.</w:t>
      </w:r>
    </w:p>
  </w:endnote>
  <w:endnote w:id="7">
    <w:p w14:paraId="369D2772" w14:textId="2A34F491" w:rsidR="00934C83" w:rsidRPr="00EA627B" w:rsidRDefault="00934C83">
      <w:pPr>
        <w:pStyle w:val="EndnoteText"/>
        <w:rPr>
          <w:lang w:val="fi-FI"/>
        </w:rPr>
      </w:pPr>
      <w:r>
        <w:rPr>
          <w:rStyle w:val="EndnoteReference"/>
        </w:rPr>
        <w:endnoteRef/>
      </w:r>
      <w:r w:rsidRPr="008F17CD">
        <w:rPr>
          <w:lang w:val="fi-FI"/>
        </w:rPr>
        <w:t xml:space="preserve"> </w:t>
      </w:r>
      <w:r>
        <w:rPr>
          <w:lang w:val="fi-FI"/>
        </w:rPr>
        <w:t xml:space="preserve">Eino Kaila, Aitosuomalaisuudesta. </w:t>
      </w:r>
      <w:r w:rsidRPr="00364FA6">
        <w:rPr>
          <w:i/>
          <w:lang w:val="fi-FI"/>
        </w:rPr>
        <w:t>Valvoja–Aika</w:t>
      </w:r>
      <w:r>
        <w:rPr>
          <w:lang w:val="fi-FI"/>
        </w:rPr>
        <w:t xml:space="preserve">, 1925, 186–194.  </w:t>
      </w:r>
    </w:p>
  </w:endnote>
  <w:endnote w:id="8">
    <w:p w14:paraId="2F66B109" w14:textId="23B0CF1D" w:rsidR="00934C83" w:rsidRPr="001E0AA5" w:rsidRDefault="00934C83">
      <w:pPr>
        <w:pStyle w:val="EndnoteText"/>
        <w:rPr>
          <w:lang w:val="fi-FI"/>
        </w:rPr>
      </w:pPr>
      <w:r>
        <w:rPr>
          <w:rStyle w:val="EndnoteReference"/>
        </w:rPr>
        <w:endnoteRef/>
      </w:r>
      <w:r w:rsidRPr="001E0AA5">
        <w:rPr>
          <w:lang w:val="fi-FI"/>
        </w:rPr>
        <w:t xml:space="preserve"> </w:t>
      </w:r>
      <w:r>
        <w:rPr>
          <w:rFonts w:cs="Times New Roman"/>
          <w:lang w:val="fi-FI"/>
        </w:rPr>
        <w:t>Kaila 1925, 187.</w:t>
      </w:r>
    </w:p>
  </w:endnote>
  <w:endnote w:id="9">
    <w:p w14:paraId="1ED51BA1" w14:textId="777E241D" w:rsidR="00934C83" w:rsidRPr="004F5F68" w:rsidRDefault="00934C83">
      <w:pPr>
        <w:pStyle w:val="EndnoteText"/>
        <w:rPr>
          <w:lang w:val="fi-FI"/>
        </w:rPr>
      </w:pPr>
      <w:r>
        <w:rPr>
          <w:rStyle w:val="EndnoteReference"/>
        </w:rPr>
        <w:endnoteRef/>
      </w:r>
      <w:r w:rsidRPr="004F5F68">
        <w:rPr>
          <w:lang w:val="fi-FI"/>
        </w:rPr>
        <w:t xml:space="preserve"> </w:t>
      </w:r>
      <w:r>
        <w:rPr>
          <w:lang w:val="fi-FI"/>
        </w:rPr>
        <w:t xml:space="preserve">Hakkarainen 1984, 3–49. Ks. myös Matti Koskenniemi, Suomen ensimmäinen psykologian laitos: muistikuvia. </w:t>
      </w:r>
      <w:r w:rsidRPr="00364FA6">
        <w:rPr>
          <w:i/>
          <w:lang w:val="fi-FI"/>
        </w:rPr>
        <w:t>Psykologia</w:t>
      </w:r>
      <w:r>
        <w:rPr>
          <w:lang w:val="fi-FI"/>
        </w:rPr>
        <w:t>, 1979, n:o 5, 58–59.</w:t>
      </w:r>
    </w:p>
  </w:endnote>
  <w:endnote w:id="10">
    <w:p w14:paraId="177DD85C" w14:textId="6E7940D5" w:rsidR="00934C83" w:rsidRPr="001E0AA5" w:rsidRDefault="00934C83">
      <w:pPr>
        <w:pStyle w:val="EndnoteText"/>
        <w:rPr>
          <w:lang w:val="fi-FI"/>
        </w:rPr>
      </w:pPr>
      <w:r>
        <w:rPr>
          <w:rStyle w:val="EndnoteReference"/>
        </w:rPr>
        <w:endnoteRef/>
      </w:r>
      <w:r w:rsidRPr="001E0AA5">
        <w:rPr>
          <w:lang w:val="fi-FI"/>
        </w:rPr>
        <w:t xml:space="preserve"> </w:t>
      </w:r>
      <w:r>
        <w:rPr>
          <w:lang w:val="fi-FI"/>
        </w:rPr>
        <w:t>Koskenniemi 1979, 59.</w:t>
      </w:r>
    </w:p>
  </w:endnote>
  <w:endnote w:id="11">
    <w:p w14:paraId="3BF1B64E" w14:textId="294774AD" w:rsidR="00934C83" w:rsidRPr="001E0AA5" w:rsidRDefault="00934C83">
      <w:pPr>
        <w:pStyle w:val="EndnoteText"/>
        <w:rPr>
          <w:lang w:val="fi-FI"/>
        </w:rPr>
      </w:pPr>
      <w:r>
        <w:rPr>
          <w:rStyle w:val="EndnoteReference"/>
        </w:rPr>
        <w:endnoteRef/>
      </w:r>
      <w:r w:rsidRPr="001E0AA5">
        <w:rPr>
          <w:lang w:val="fi-FI"/>
        </w:rPr>
        <w:t xml:space="preserve"> </w:t>
      </w:r>
      <w:r>
        <w:rPr>
          <w:lang w:val="fi-FI"/>
        </w:rPr>
        <w:t>Hakkarainen 1984, 33–36, 43–46.</w:t>
      </w:r>
    </w:p>
  </w:endnote>
  <w:endnote w:id="12">
    <w:p w14:paraId="671E85D6" w14:textId="527182A7" w:rsidR="00934C83" w:rsidRPr="00EA6941" w:rsidRDefault="00934C83">
      <w:pPr>
        <w:pStyle w:val="EndnoteText"/>
        <w:rPr>
          <w:lang w:val="fi-FI"/>
        </w:rPr>
      </w:pPr>
      <w:r>
        <w:rPr>
          <w:rStyle w:val="EndnoteReference"/>
        </w:rPr>
        <w:endnoteRef/>
      </w:r>
      <w:r>
        <w:rPr>
          <w:lang w:val="fi-FI"/>
        </w:rPr>
        <w:t xml:space="preserve"> Matti</w:t>
      </w:r>
      <w:r w:rsidRPr="00EA6941">
        <w:rPr>
          <w:lang w:val="fi-FI"/>
        </w:rPr>
        <w:t xml:space="preserve"> </w:t>
      </w:r>
      <w:r>
        <w:rPr>
          <w:lang w:val="fi-FI"/>
        </w:rPr>
        <w:t xml:space="preserve">Koskenniemi, Älykkyystutkimus ja pohjakoulukysymys. </w:t>
      </w:r>
      <w:r w:rsidRPr="00364FA6">
        <w:rPr>
          <w:i/>
          <w:lang w:val="fi-FI"/>
        </w:rPr>
        <w:t>Suomen Kasvatusopillisen Yhdistyksen Aikakauskirja,</w:t>
      </w:r>
      <w:r>
        <w:rPr>
          <w:lang w:val="fi-FI"/>
        </w:rPr>
        <w:t xml:space="preserve"> 1934, 71, 115.</w:t>
      </w:r>
    </w:p>
  </w:endnote>
  <w:endnote w:id="13">
    <w:p w14:paraId="77E72A8D" w14:textId="727804DA" w:rsidR="00934C83" w:rsidRPr="00083627" w:rsidRDefault="00934C83">
      <w:pPr>
        <w:pStyle w:val="EndnoteText"/>
        <w:rPr>
          <w:lang w:val="sv-FI"/>
        </w:rPr>
      </w:pPr>
      <w:r>
        <w:rPr>
          <w:rStyle w:val="EndnoteReference"/>
        </w:rPr>
        <w:endnoteRef/>
      </w:r>
      <w:r w:rsidRPr="003D095F">
        <w:rPr>
          <w:lang w:val="fi-FI"/>
        </w:rPr>
        <w:t xml:space="preserve"> </w:t>
      </w:r>
      <w:r>
        <w:rPr>
          <w:lang w:val="fi-FI"/>
        </w:rPr>
        <w:t xml:space="preserve">Jalmari Salomaa, Yhtenäiskoulusuunnitelmasta muutamia periaatteellisia näkökohtia. </w:t>
      </w:r>
      <w:r w:rsidRPr="00364FA6">
        <w:rPr>
          <w:i/>
          <w:lang w:val="sv-FI"/>
        </w:rPr>
        <w:t>Suomen Kasvatusopillinen Aikakauskirja</w:t>
      </w:r>
      <w:r w:rsidRPr="00083627">
        <w:rPr>
          <w:lang w:val="sv-FI"/>
        </w:rPr>
        <w:t>, 1938, 75, 329.</w:t>
      </w:r>
    </w:p>
  </w:endnote>
  <w:endnote w:id="14">
    <w:p w14:paraId="26D55D50" w14:textId="1CD677DE" w:rsidR="00934C83" w:rsidRPr="00083627" w:rsidRDefault="00934C83" w:rsidP="001250EB">
      <w:pPr>
        <w:pStyle w:val="EndnoteText"/>
        <w:rPr>
          <w:lang w:val="sv-FI"/>
        </w:rPr>
      </w:pPr>
      <w:r>
        <w:rPr>
          <w:rStyle w:val="EndnoteReference"/>
        </w:rPr>
        <w:endnoteRef/>
      </w:r>
      <w:r w:rsidRPr="00083627">
        <w:rPr>
          <w:lang w:val="sv-FI"/>
        </w:rPr>
        <w:t xml:space="preserve"> </w:t>
      </w:r>
      <w:r w:rsidRPr="00083627">
        <w:rPr>
          <w:rFonts w:eastAsia="Times New Roman" w:cs="Times New Roman"/>
          <w:lang w:val="sv-FI"/>
        </w:rPr>
        <w:t>Perälä 1977, 55, 57.</w:t>
      </w:r>
    </w:p>
  </w:endnote>
  <w:endnote w:id="15">
    <w:p w14:paraId="203F2AC4" w14:textId="41963056" w:rsidR="00934C83" w:rsidRPr="002E43A9" w:rsidRDefault="00934C83" w:rsidP="002E43A9">
      <w:pPr>
        <w:spacing w:line="240" w:lineRule="auto"/>
        <w:rPr>
          <w:rFonts w:eastAsia="Times New Roman" w:cs="Times New Roman"/>
          <w:sz w:val="20"/>
          <w:szCs w:val="20"/>
          <w:lang w:val="fi-FI"/>
        </w:rPr>
      </w:pPr>
      <w:r w:rsidRPr="001250EB">
        <w:rPr>
          <w:rStyle w:val="EndnoteReference"/>
          <w:sz w:val="20"/>
          <w:szCs w:val="20"/>
        </w:rPr>
        <w:endnoteRef/>
      </w:r>
      <w:r w:rsidRPr="00083627">
        <w:rPr>
          <w:sz w:val="20"/>
          <w:szCs w:val="20"/>
          <w:lang w:val="sv-FI"/>
        </w:rPr>
        <w:t xml:space="preserve"> Jo</w:t>
      </w:r>
      <w:r>
        <w:rPr>
          <w:sz w:val="20"/>
          <w:szCs w:val="20"/>
          <w:lang w:val="sv-FI"/>
        </w:rPr>
        <w:t xml:space="preserve">han </w:t>
      </w:r>
      <w:r w:rsidRPr="00083627">
        <w:rPr>
          <w:rFonts w:eastAsia="Times New Roman" w:cs="Times New Roman"/>
          <w:sz w:val="20"/>
          <w:szCs w:val="20"/>
          <w:lang w:val="sv-FI"/>
        </w:rPr>
        <w:t>von Wright</w:t>
      </w:r>
      <w:r w:rsidRPr="00364FA6">
        <w:rPr>
          <w:rFonts w:eastAsia="Times New Roman" w:cs="Times New Roman"/>
          <w:i/>
          <w:sz w:val="20"/>
          <w:szCs w:val="20"/>
          <w:lang w:val="sv-FI"/>
        </w:rPr>
        <w:t xml:space="preserve">, </w:t>
      </w:r>
      <w:r w:rsidRPr="00364FA6">
        <w:rPr>
          <w:rFonts w:eastAsia="Times New Roman" w:cs="Times New Roman"/>
          <w:i/>
          <w:sz w:val="20"/>
          <w:szCs w:val="20"/>
          <w:lang w:val="sv-SE"/>
        </w:rPr>
        <w:t>Hur jag kom att bli forskare och vart det ledde – några självbiografiska anteckningar</w:t>
      </w:r>
      <w:r w:rsidRPr="001250EB">
        <w:rPr>
          <w:rFonts w:eastAsia="Times New Roman" w:cs="Times New Roman"/>
          <w:sz w:val="20"/>
          <w:szCs w:val="20"/>
          <w:lang w:val="sv-SE"/>
        </w:rPr>
        <w:t>.</w:t>
      </w:r>
      <w:r>
        <w:rPr>
          <w:rFonts w:eastAsia="Times New Roman" w:cs="Times New Roman"/>
          <w:sz w:val="20"/>
          <w:szCs w:val="20"/>
          <w:lang w:val="sv-SE"/>
        </w:rPr>
        <w:t xml:space="preserve"> </w:t>
      </w:r>
      <w:r w:rsidRPr="00083627">
        <w:rPr>
          <w:rFonts w:eastAsia="Times New Roman" w:cs="Times New Roman"/>
          <w:sz w:val="20"/>
          <w:szCs w:val="20"/>
          <w:lang w:val="fi-FI"/>
        </w:rPr>
        <w:t>Julkaisematon käsikirjoitus 2000, 22 s. Alku</w:t>
      </w:r>
      <w:r>
        <w:rPr>
          <w:rFonts w:eastAsia="Times New Roman" w:cs="Times New Roman"/>
          <w:sz w:val="20"/>
          <w:szCs w:val="20"/>
          <w:lang w:val="fi-FI"/>
        </w:rPr>
        <w:t>peräinen professori Maijal</w:t>
      </w:r>
      <w:r w:rsidRPr="001250EB">
        <w:rPr>
          <w:rFonts w:eastAsia="Times New Roman" w:cs="Times New Roman"/>
          <w:sz w:val="20"/>
          <w:szCs w:val="20"/>
          <w:lang w:val="fi-FI"/>
        </w:rPr>
        <w:t xml:space="preserve">iisa Rauste-von Wrightin hallussa. </w:t>
      </w:r>
    </w:p>
  </w:endnote>
  <w:endnote w:id="16">
    <w:p w14:paraId="1ADE4842" w14:textId="68D8B564" w:rsidR="00934C83" w:rsidRPr="002E43A9" w:rsidRDefault="00934C83">
      <w:pPr>
        <w:pStyle w:val="EndnoteText"/>
        <w:rPr>
          <w:lang w:val="fi-FI"/>
        </w:rPr>
      </w:pPr>
      <w:r>
        <w:rPr>
          <w:rStyle w:val="EndnoteReference"/>
        </w:rPr>
        <w:endnoteRef/>
      </w:r>
      <w:r w:rsidRPr="005F3565">
        <w:rPr>
          <w:lang w:val="fi-FI"/>
        </w:rPr>
        <w:t xml:space="preserve"> von Wright</w:t>
      </w:r>
      <w:r>
        <w:rPr>
          <w:lang w:val="fi-FI"/>
        </w:rPr>
        <w:t xml:space="preserve"> 2000</w:t>
      </w:r>
      <w:r w:rsidRPr="005F3565">
        <w:rPr>
          <w:lang w:val="fi-FI"/>
        </w:rPr>
        <w:t>.</w:t>
      </w:r>
    </w:p>
  </w:endnote>
  <w:endnote w:id="17">
    <w:p w14:paraId="03AD615C" w14:textId="7150D90C" w:rsidR="00934C83" w:rsidRPr="00AB11FC" w:rsidRDefault="00934C83">
      <w:pPr>
        <w:pStyle w:val="EndnoteText"/>
        <w:rPr>
          <w:lang w:val="fi-FI"/>
        </w:rPr>
      </w:pPr>
      <w:r>
        <w:rPr>
          <w:rStyle w:val="EndnoteReference"/>
        </w:rPr>
        <w:endnoteRef/>
      </w:r>
      <w:r w:rsidRPr="00AB11FC">
        <w:rPr>
          <w:lang w:val="fi-FI"/>
        </w:rPr>
        <w:t xml:space="preserve"> </w:t>
      </w:r>
      <w:r>
        <w:rPr>
          <w:lang w:val="fi-FI"/>
        </w:rPr>
        <w:t>Toinen heistä oli Tauno Nurmela, joka saamansa valituksen johdosta ensin haukkui von Wrightin perusteellisesti ja sitten pyysi tätä seuraavalla kerralla kutsumaan myös rehtorin ilonpitoon (von Wright, suullinen tiedonanto kirjoittajalle). Toinen moittija oli Åbo Akademin rehtori.</w:t>
      </w:r>
    </w:p>
  </w:endnote>
  <w:endnote w:id="18">
    <w:p w14:paraId="038D7833" w14:textId="02941225" w:rsidR="00934C83" w:rsidRPr="00E6006E" w:rsidRDefault="00934C83">
      <w:pPr>
        <w:pStyle w:val="EndnoteText"/>
        <w:rPr>
          <w:lang w:val="fi-FI"/>
        </w:rPr>
      </w:pPr>
      <w:r>
        <w:rPr>
          <w:rStyle w:val="EndnoteReference"/>
        </w:rPr>
        <w:endnoteRef/>
      </w:r>
      <w:r w:rsidRPr="005F3565">
        <w:rPr>
          <w:lang w:val="fi-FI"/>
        </w:rPr>
        <w:t xml:space="preserve"> </w:t>
      </w:r>
      <w:r>
        <w:rPr>
          <w:lang w:val="fi-FI"/>
        </w:rPr>
        <w:t>von Wright 1983, 9. Ottelun, kuten monen muunkin sosiaalisen tapahtuman, oli ideoinut assistentti Anna-Maija Nurminen. (Valde Mikkonen kirjoittajalle 28.2.2017.)</w:t>
      </w:r>
    </w:p>
  </w:endnote>
  <w:endnote w:id="19">
    <w:p w14:paraId="508CE4DD" w14:textId="55AE3301" w:rsidR="00934C83" w:rsidRPr="00807C67" w:rsidRDefault="00934C83">
      <w:pPr>
        <w:pStyle w:val="EndnoteText"/>
        <w:rPr>
          <w:lang w:val="fi-FI"/>
        </w:rPr>
      </w:pPr>
      <w:r>
        <w:rPr>
          <w:rStyle w:val="EndnoteReference"/>
        </w:rPr>
        <w:endnoteRef/>
      </w:r>
      <w:r w:rsidRPr="00807C67">
        <w:rPr>
          <w:lang w:val="fi-FI"/>
        </w:rPr>
        <w:t xml:space="preserve"> </w:t>
      </w:r>
      <w:r>
        <w:rPr>
          <w:lang w:val="fi-FI"/>
        </w:rPr>
        <w:t>Tämän ryhmän muodostivat ikäjärjestyksessä Valde Mikkonen, Kyösti Kolehmainen ja Pekka Lehtiö. Myös Pirkko Niemelä tunsi henkistä yhteenkuuluvuutta ryhmään. Yhteisenä haaveena oli tietokoneen hankkiminen laitokselle (Niemelä kirjoittajalle 14.3.2017). Kokeellisen osaston alkuajan innostuneesta ilmapiiristä antaa hyvän kuvan Mikkosen haastattelu (ks. Hakkarainen 1984, 60–62).</w:t>
      </w:r>
    </w:p>
  </w:endnote>
  <w:endnote w:id="20">
    <w:p w14:paraId="3261F58E" w14:textId="1E8DAEA2" w:rsidR="00934C83" w:rsidRPr="00E0039B" w:rsidRDefault="00934C83">
      <w:pPr>
        <w:pStyle w:val="EndnoteText"/>
        <w:rPr>
          <w:lang w:val="en-GB"/>
        </w:rPr>
      </w:pPr>
      <w:r>
        <w:rPr>
          <w:rStyle w:val="EndnoteReference"/>
        </w:rPr>
        <w:endnoteRef/>
      </w:r>
      <w:r>
        <w:rPr>
          <w:lang w:val="fi-FI"/>
        </w:rPr>
        <w:t xml:space="preserve"> Hillevi</w:t>
      </w:r>
      <w:r w:rsidRPr="000C1D05">
        <w:rPr>
          <w:lang w:val="fi-FI"/>
        </w:rPr>
        <w:t xml:space="preserve"> </w:t>
      </w:r>
      <w:r>
        <w:rPr>
          <w:lang w:val="fi-FI"/>
        </w:rPr>
        <w:t xml:space="preserve">Kiviluoto, Psykologikoulutuksen kehityskuvioista. Teoksessa Hely Kalska ja Karin Olsson (toim.), </w:t>
      </w:r>
      <w:r w:rsidRPr="00526746">
        <w:rPr>
          <w:i/>
          <w:lang w:val="fi-FI"/>
        </w:rPr>
        <w:t xml:space="preserve">Psykologin työn ääreltä. </w:t>
      </w:r>
      <w:r w:rsidRPr="00E0039B">
        <w:rPr>
          <w:i/>
          <w:lang w:val="en-GB"/>
        </w:rPr>
        <w:t>10-vuotisjulkaisu.</w:t>
      </w:r>
      <w:r w:rsidRPr="00E0039B">
        <w:rPr>
          <w:lang w:val="en-GB"/>
        </w:rPr>
        <w:t xml:space="preserve"> Terveydenhuollon psykologit ry, 1982, 16–25. ISBN 951-99404-4-8.</w:t>
      </w:r>
    </w:p>
  </w:endnote>
  <w:endnote w:id="21">
    <w:p w14:paraId="0426FE62" w14:textId="0D6AC697" w:rsidR="00934C83" w:rsidRPr="00AA1A0D" w:rsidRDefault="00934C83">
      <w:pPr>
        <w:pStyle w:val="EndnoteText"/>
        <w:rPr>
          <w:lang w:val="fi-FI"/>
        </w:rPr>
      </w:pPr>
      <w:r>
        <w:rPr>
          <w:rStyle w:val="EndnoteReference"/>
        </w:rPr>
        <w:endnoteRef/>
      </w:r>
      <w:r w:rsidRPr="001914DF">
        <w:rPr>
          <w:lang w:val="en-GB"/>
        </w:rPr>
        <w:t xml:space="preserve"> Johan von Wright ja Hannu Salminen, Retention as a function of previous learning. </w:t>
      </w:r>
      <w:r w:rsidRPr="00E0039B">
        <w:rPr>
          <w:i/>
          <w:lang w:val="en-GB"/>
        </w:rPr>
        <w:t>Nature</w:t>
      </w:r>
      <w:r w:rsidRPr="00E0039B">
        <w:rPr>
          <w:lang w:val="en-GB"/>
        </w:rPr>
        <w:t xml:space="preserve">, 1964, No. 4955 (October 17, 1964), 301–302. </w:t>
      </w:r>
      <w:r w:rsidRPr="00AA1A0D">
        <w:rPr>
          <w:lang w:val="fi-FI"/>
        </w:rPr>
        <w:t xml:space="preserve">Artikkeli on tehty </w:t>
      </w:r>
      <w:r>
        <w:rPr>
          <w:lang w:val="fi-FI"/>
        </w:rPr>
        <w:t xml:space="preserve">Hannu </w:t>
      </w:r>
      <w:r w:rsidRPr="00AA1A0D">
        <w:rPr>
          <w:lang w:val="fi-FI"/>
        </w:rPr>
        <w:t>Salmisen pro gradu-tutkielman pohjalta.</w:t>
      </w:r>
    </w:p>
  </w:endnote>
  <w:endnote w:id="22">
    <w:p w14:paraId="4B11D74F" w14:textId="2A2DE131" w:rsidR="00934C83" w:rsidRPr="00AA1A0D" w:rsidRDefault="00934C83">
      <w:pPr>
        <w:pStyle w:val="EndnoteText"/>
        <w:rPr>
          <w:lang w:val="fi-FI"/>
        </w:rPr>
      </w:pPr>
      <w:r>
        <w:rPr>
          <w:rStyle w:val="EndnoteReference"/>
        </w:rPr>
        <w:endnoteRef/>
      </w:r>
      <w:r>
        <w:rPr>
          <w:lang w:val="fi-FI"/>
        </w:rPr>
        <w:t xml:space="preserve"> von Wright 2000, 9–10 </w:t>
      </w:r>
      <w:r w:rsidRPr="00AA1A0D">
        <w:rPr>
          <w:lang w:val="fi-FI"/>
        </w:rPr>
        <w:t xml:space="preserve"> (käännös P.N.)</w:t>
      </w:r>
      <w:r>
        <w:rPr>
          <w:lang w:val="fi-FI"/>
        </w:rPr>
        <w:t>.</w:t>
      </w:r>
    </w:p>
  </w:endnote>
  <w:endnote w:id="23">
    <w:p w14:paraId="7B983BD5" w14:textId="69066B1A" w:rsidR="00934C83" w:rsidRPr="001C57B3" w:rsidRDefault="00934C83">
      <w:pPr>
        <w:pStyle w:val="EndnoteText"/>
        <w:rPr>
          <w:lang w:val="fi-FI"/>
        </w:rPr>
      </w:pPr>
      <w:r>
        <w:rPr>
          <w:rStyle w:val="EndnoteReference"/>
        </w:rPr>
        <w:endnoteRef/>
      </w:r>
      <w:r w:rsidRPr="003A2CED">
        <w:rPr>
          <w:lang w:val="fi-FI"/>
        </w:rPr>
        <w:t xml:space="preserve"> </w:t>
      </w:r>
      <w:r>
        <w:rPr>
          <w:lang w:val="fi-FI"/>
        </w:rPr>
        <w:t>Hakkarainen 1984, 56.</w:t>
      </w:r>
    </w:p>
  </w:endnote>
  <w:endnote w:id="24">
    <w:p w14:paraId="0330BED3" w14:textId="7615F96F" w:rsidR="00934C83" w:rsidRPr="00571690" w:rsidRDefault="00934C83">
      <w:pPr>
        <w:pStyle w:val="EndnoteText"/>
        <w:rPr>
          <w:lang w:val="fi-FI"/>
        </w:rPr>
      </w:pPr>
      <w:r>
        <w:rPr>
          <w:rStyle w:val="EndnoteReference"/>
        </w:rPr>
        <w:endnoteRef/>
      </w:r>
      <w:r w:rsidRPr="002C6930">
        <w:rPr>
          <w:lang w:val="fi-FI"/>
        </w:rPr>
        <w:t xml:space="preserve"> </w:t>
      </w:r>
      <w:r>
        <w:rPr>
          <w:lang w:val="fi-FI"/>
        </w:rPr>
        <w:t xml:space="preserve">Markku Saarinen, Fobian historia 1958–1978. Julkaisussa Jukka Antikainen ym. (toim.), </w:t>
      </w:r>
      <w:r w:rsidR="004A6946">
        <w:rPr>
          <w:i/>
          <w:lang w:val="fi-FI"/>
        </w:rPr>
        <w:t>Fobia 20 w</w:t>
      </w:r>
      <w:r w:rsidRPr="00571690">
        <w:rPr>
          <w:i/>
          <w:lang w:val="fi-FI"/>
        </w:rPr>
        <w:t>uotta.</w:t>
      </w:r>
      <w:r>
        <w:rPr>
          <w:lang w:val="fi-FI"/>
        </w:rPr>
        <w:t xml:space="preserve"> </w:t>
      </w:r>
      <w:r w:rsidRPr="00571690">
        <w:rPr>
          <w:lang w:val="fi-FI"/>
        </w:rPr>
        <w:t xml:space="preserve">20.2.1978. </w:t>
      </w:r>
      <w:r w:rsidR="004A6946" w:rsidRPr="004A6946">
        <w:rPr>
          <w:lang w:val="fi-FI"/>
        </w:rPr>
        <w:t>Turun yliopisto 1978.</w:t>
      </w:r>
    </w:p>
  </w:endnote>
  <w:endnote w:id="25">
    <w:p w14:paraId="14580E85" w14:textId="14752BAF" w:rsidR="00934C83" w:rsidRPr="00571690" w:rsidRDefault="00934C83">
      <w:pPr>
        <w:pStyle w:val="EndnoteText"/>
        <w:rPr>
          <w:lang w:val="fi-FI"/>
        </w:rPr>
      </w:pPr>
      <w:r>
        <w:rPr>
          <w:rStyle w:val="EndnoteReference"/>
        </w:rPr>
        <w:endnoteRef/>
      </w:r>
      <w:r w:rsidRPr="00571690">
        <w:rPr>
          <w:lang w:val="fi-FI"/>
        </w:rPr>
        <w:t xml:space="preserve"> von Wright 2000, 12.</w:t>
      </w:r>
    </w:p>
  </w:endnote>
  <w:endnote w:id="26">
    <w:p w14:paraId="5737B152" w14:textId="0404E2F9" w:rsidR="00934C83" w:rsidRPr="00E0039B" w:rsidRDefault="00934C83">
      <w:pPr>
        <w:pStyle w:val="EndnoteText"/>
        <w:rPr>
          <w:lang w:val="fi-FI"/>
        </w:rPr>
      </w:pPr>
      <w:r>
        <w:rPr>
          <w:rStyle w:val="EndnoteReference"/>
        </w:rPr>
        <w:endnoteRef/>
      </w:r>
      <w:r w:rsidRPr="00571690">
        <w:rPr>
          <w:lang w:val="fi-FI"/>
        </w:rPr>
        <w:t xml:space="preserve"> </w:t>
      </w:r>
      <w:r>
        <w:rPr>
          <w:lang w:val="fi-FI"/>
        </w:rPr>
        <w:t xml:space="preserve">Pirkko </w:t>
      </w:r>
      <w:r w:rsidRPr="00571690">
        <w:rPr>
          <w:lang w:val="fi-FI"/>
        </w:rPr>
        <w:t xml:space="preserve">Niemelä, </w:t>
      </w:r>
      <w:r>
        <w:rPr>
          <w:lang w:val="fi-FI"/>
        </w:rPr>
        <w:t xml:space="preserve">Sirkku </w:t>
      </w:r>
      <w:r w:rsidRPr="00571690">
        <w:rPr>
          <w:lang w:val="fi-FI"/>
        </w:rPr>
        <w:t>Honka-Hallila</w:t>
      </w:r>
      <w:r>
        <w:rPr>
          <w:lang w:val="fi-FI"/>
        </w:rPr>
        <w:t xml:space="preserve"> ja Aila Järvikoski,</w:t>
      </w:r>
      <w:r w:rsidRPr="00571690">
        <w:rPr>
          <w:lang w:val="fi-FI"/>
        </w:rPr>
        <w:t xml:space="preserve"> A </w:t>
      </w:r>
      <w:r>
        <w:rPr>
          <w:lang w:val="fi-FI"/>
        </w:rPr>
        <w:t xml:space="preserve">study in </w:t>
      </w:r>
      <w:r w:rsidRPr="00571690">
        <w:rPr>
          <w:lang w:val="fi-FI"/>
        </w:rPr>
        <w:t xml:space="preserve">intergroup perception stereotypy. </w:t>
      </w:r>
      <w:r w:rsidRPr="00E0039B">
        <w:rPr>
          <w:i/>
          <w:lang w:val="fi-FI"/>
        </w:rPr>
        <w:t>Journal of Peace Research</w:t>
      </w:r>
      <w:r w:rsidRPr="00E0039B">
        <w:rPr>
          <w:lang w:val="fi-FI"/>
        </w:rPr>
        <w:t xml:space="preserve"> 1969, 57–64.</w:t>
      </w:r>
    </w:p>
  </w:endnote>
  <w:endnote w:id="27">
    <w:p w14:paraId="2837736E" w14:textId="47EF3E46" w:rsidR="00934C83" w:rsidRPr="004F008E" w:rsidRDefault="00934C83">
      <w:pPr>
        <w:pStyle w:val="EndnoteText"/>
        <w:rPr>
          <w:lang w:val="fi-FI"/>
        </w:rPr>
      </w:pPr>
      <w:r>
        <w:rPr>
          <w:rStyle w:val="EndnoteReference"/>
        </w:rPr>
        <w:endnoteRef/>
      </w:r>
      <w:r w:rsidRPr="004F008E">
        <w:rPr>
          <w:lang w:val="fi-FI"/>
        </w:rPr>
        <w:t xml:space="preserve"> Yksi mahdollinen tulkinta ilmiölle on nuoren tieteenalan pyrkimys etabloida itsensä yliopistomaailmassa</w:t>
      </w:r>
      <w:r>
        <w:rPr>
          <w:lang w:val="fi-FI"/>
        </w:rPr>
        <w:t>, mihin tieteellisyyden korostaminen on luonteva väline. Tämän kirjoittaja on havainnut samanlaisia merkkejä kasvatustieteen kehityksessä oman tiedekunnan perustamista seuranneena vuosikymmenenä.</w:t>
      </w:r>
    </w:p>
  </w:endnote>
  <w:endnote w:id="28">
    <w:p w14:paraId="7745F857" w14:textId="4AEA707C" w:rsidR="00934C83" w:rsidRPr="00AA1A0D" w:rsidRDefault="00934C83">
      <w:pPr>
        <w:pStyle w:val="EndnoteText"/>
        <w:rPr>
          <w:lang w:val="fi-FI"/>
        </w:rPr>
      </w:pPr>
      <w:r>
        <w:rPr>
          <w:rStyle w:val="EndnoteReference"/>
        </w:rPr>
        <w:endnoteRef/>
      </w:r>
      <w:r w:rsidRPr="00AA1A0D">
        <w:rPr>
          <w:lang w:val="fi-FI"/>
        </w:rPr>
        <w:t xml:space="preserve"> v</w:t>
      </w:r>
      <w:r w:rsidR="004A6946">
        <w:rPr>
          <w:lang w:val="fi-FI"/>
        </w:rPr>
        <w:t>on Wright</w:t>
      </w:r>
      <w:r>
        <w:rPr>
          <w:lang w:val="fi-FI"/>
        </w:rPr>
        <w:t xml:space="preserve"> 2000, </w:t>
      </w:r>
      <w:r w:rsidRPr="00AA1A0D">
        <w:rPr>
          <w:lang w:val="fi-FI"/>
        </w:rPr>
        <w:t>11–12.</w:t>
      </w:r>
    </w:p>
  </w:endnote>
  <w:endnote w:id="29">
    <w:p w14:paraId="31B95A88" w14:textId="78B844E9" w:rsidR="00934C83" w:rsidRPr="00AA1A0D" w:rsidRDefault="00934C83">
      <w:pPr>
        <w:pStyle w:val="EndnoteText"/>
        <w:rPr>
          <w:lang w:val="fi-FI"/>
        </w:rPr>
      </w:pPr>
      <w:r>
        <w:rPr>
          <w:rStyle w:val="EndnoteReference"/>
        </w:rPr>
        <w:endnoteRef/>
      </w:r>
      <w:r>
        <w:rPr>
          <w:lang w:val="fi-FI"/>
        </w:rPr>
        <w:t xml:space="preserve"> Saarinen</w:t>
      </w:r>
      <w:r w:rsidRPr="00AA1A0D">
        <w:rPr>
          <w:lang w:val="fi-FI"/>
        </w:rPr>
        <w:t xml:space="preserve"> 1978, passim.</w:t>
      </w:r>
    </w:p>
  </w:endnote>
  <w:endnote w:id="30">
    <w:p w14:paraId="2AB5C52B" w14:textId="1EFBF0A1" w:rsidR="00934C83" w:rsidRPr="0059351D" w:rsidRDefault="00934C83">
      <w:pPr>
        <w:pStyle w:val="EndnoteText"/>
        <w:rPr>
          <w:lang w:val="fi-FI"/>
        </w:rPr>
      </w:pPr>
      <w:r>
        <w:rPr>
          <w:rStyle w:val="EndnoteReference"/>
        </w:rPr>
        <w:endnoteRef/>
      </w:r>
      <w:r w:rsidRPr="0059351D">
        <w:rPr>
          <w:lang w:val="fi-FI"/>
        </w:rPr>
        <w:t xml:space="preserve"> Helsingin yliopistoon (</w:t>
      </w:r>
      <w:r>
        <w:rPr>
          <w:lang w:val="fi-FI"/>
        </w:rPr>
        <w:t xml:space="preserve">Valde </w:t>
      </w:r>
      <w:r w:rsidRPr="0059351D">
        <w:rPr>
          <w:lang w:val="fi-FI"/>
        </w:rPr>
        <w:t xml:space="preserve">Mikkonen, </w:t>
      </w:r>
      <w:r>
        <w:rPr>
          <w:lang w:val="fi-FI"/>
        </w:rPr>
        <w:t xml:space="preserve">Pekka </w:t>
      </w:r>
      <w:r w:rsidRPr="0059351D">
        <w:rPr>
          <w:lang w:val="fi-FI"/>
        </w:rPr>
        <w:t>Lehtiö); Tampereen yliopistoon (</w:t>
      </w:r>
      <w:r>
        <w:rPr>
          <w:lang w:val="fi-FI"/>
        </w:rPr>
        <w:t xml:space="preserve">Anna-Raija </w:t>
      </w:r>
      <w:r w:rsidRPr="0059351D">
        <w:rPr>
          <w:lang w:val="fi-FI"/>
        </w:rPr>
        <w:t xml:space="preserve">Puhakka, myöh. </w:t>
      </w:r>
      <w:r>
        <w:rPr>
          <w:lang w:val="fi-FI"/>
        </w:rPr>
        <w:t>Nummenmaa); Kuntoutus</w:t>
      </w:r>
      <w:r w:rsidRPr="0059351D">
        <w:rPr>
          <w:lang w:val="fi-FI"/>
        </w:rPr>
        <w:t>säätiöön</w:t>
      </w:r>
      <w:r>
        <w:rPr>
          <w:lang w:val="fi-FI"/>
        </w:rPr>
        <w:t xml:space="preserve"> (Aila Järvikoski); Suomen Mielenterveysseuraan (Maila Upanne); yrittäjäksi (Keijo Tahkokallio); Yleisradioon (Anna-Maija Nurminen). Kyösti Kolehmainen kuoli tapaturmaisesti vuonna 1976.</w:t>
      </w:r>
    </w:p>
  </w:endnote>
  <w:endnote w:id="31">
    <w:p w14:paraId="0ED667E6" w14:textId="3CDCD4FD" w:rsidR="00934C83" w:rsidRPr="00912AE5" w:rsidRDefault="00934C83">
      <w:pPr>
        <w:pStyle w:val="EndnoteText"/>
        <w:rPr>
          <w:lang w:val="fi-FI"/>
        </w:rPr>
      </w:pPr>
      <w:r>
        <w:rPr>
          <w:rStyle w:val="EndnoteReference"/>
        </w:rPr>
        <w:endnoteRef/>
      </w:r>
      <w:r w:rsidRPr="00912AE5">
        <w:rPr>
          <w:lang w:val="fi-FI"/>
        </w:rPr>
        <w:t xml:space="preserve"> Nykytermein akatemiaprofessori.</w:t>
      </w:r>
    </w:p>
  </w:endnote>
  <w:endnote w:id="32">
    <w:p w14:paraId="6E963FDE" w14:textId="7B92E53F" w:rsidR="00934C83" w:rsidRPr="00912AE5" w:rsidRDefault="00934C83">
      <w:pPr>
        <w:pStyle w:val="EndnoteText"/>
        <w:rPr>
          <w:lang w:val="fi-FI"/>
        </w:rPr>
      </w:pPr>
      <w:r>
        <w:rPr>
          <w:rStyle w:val="EndnoteReference"/>
        </w:rPr>
        <w:endnoteRef/>
      </w:r>
      <w:r w:rsidRPr="00912AE5">
        <w:rPr>
          <w:lang w:val="fi-FI"/>
        </w:rPr>
        <w:t xml:space="preserve"> Filosofian, psykologian ja menetelmätieteiden laitosneuvoston pöytäkirjat. </w:t>
      </w:r>
      <w:r>
        <w:rPr>
          <w:lang w:val="fi-FI"/>
        </w:rPr>
        <w:t>Nide 1975–1977 , 11.</w:t>
      </w:r>
    </w:p>
  </w:endnote>
  <w:endnote w:id="33">
    <w:p w14:paraId="7B793987" w14:textId="6DBF514C" w:rsidR="00934C83" w:rsidRPr="001841FC" w:rsidRDefault="00934C83">
      <w:pPr>
        <w:pStyle w:val="EndnoteText"/>
        <w:rPr>
          <w:lang w:val="fi-FI"/>
        </w:rPr>
      </w:pPr>
      <w:r>
        <w:rPr>
          <w:rStyle w:val="EndnoteReference"/>
        </w:rPr>
        <w:endnoteRef/>
      </w:r>
      <w:r w:rsidR="00C74571">
        <w:rPr>
          <w:lang w:val="fi-FI"/>
        </w:rPr>
        <w:t xml:space="preserve"> Saarinen</w:t>
      </w:r>
      <w:r>
        <w:rPr>
          <w:lang w:val="fi-FI"/>
        </w:rPr>
        <w:t xml:space="preserve"> 1978, </w:t>
      </w:r>
      <w:r w:rsidRPr="001841FC">
        <w:rPr>
          <w:lang w:val="fi-FI"/>
        </w:rPr>
        <w:t>19.</w:t>
      </w:r>
    </w:p>
  </w:endnote>
  <w:endnote w:id="34">
    <w:p w14:paraId="79B754B0" w14:textId="405DEDE6" w:rsidR="00934C83" w:rsidRPr="00662999" w:rsidRDefault="00934C83">
      <w:pPr>
        <w:pStyle w:val="EndnoteText"/>
        <w:rPr>
          <w:lang w:val="fi-FI"/>
        </w:rPr>
      </w:pPr>
      <w:r>
        <w:rPr>
          <w:rStyle w:val="EndnoteReference"/>
        </w:rPr>
        <w:endnoteRef/>
      </w:r>
      <w:r w:rsidRPr="00662999">
        <w:rPr>
          <w:lang w:val="fi-FI"/>
        </w:rPr>
        <w:t xml:space="preserve"> Fobian 20-vuotishistoriikki esittää </w:t>
      </w:r>
      <w:r>
        <w:rPr>
          <w:lang w:val="fi-FI"/>
        </w:rPr>
        <w:t xml:space="preserve">epävirallisen </w:t>
      </w:r>
      <w:r w:rsidRPr="00662999">
        <w:rPr>
          <w:lang w:val="fi-FI"/>
        </w:rPr>
        <w:t>laitosneu</w:t>
      </w:r>
      <w:r>
        <w:rPr>
          <w:lang w:val="fi-FI"/>
        </w:rPr>
        <w:t>voston olleen ensimmäinen näin valittu Turun yliopistossa (Saarinen 1978, 20). Laitoksen johtajalla oli sen päätöksiin kuitenkin veto-oikeus.</w:t>
      </w:r>
    </w:p>
  </w:endnote>
  <w:endnote w:id="35">
    <w:p w14:paraId="35CCA2D2" w14:textId="3838DA1A" w:rsidR="00934C83" w:rsidRPr="00390DA7" w:rsidRDefault="00934C83">
      <w:pPr>
        <w:pStyle w:val="EndnoteText"/>
        <w:rPr>
          <w:lang w:val="fi-FI"/>
        </w:rPr>
      </w:pPr>
      <w:r>
        <w:rPr>
          <w:rStyle w:val="EndnoteReference"/>
        </w:rPr>
        <w:endnoteRef/>
      </w:r>
      <w:r w:rsidRPr="00390DA7">
        <w:rPr>
          <w:lang w:val="fi-FI"/>
        </w:rPr>
        <w:t xml:space="preserve"> Näin siitä huolimatta, että aikalaiset muistavat tietoisuudestaan huolehtivaisimpien opiskelijoiden näinä vuosina korostaneen, että opettajien ja opiskelijoiden välillä vallitsee sovittamaton luokkavastakohtaisuus.</w:t>
      </w:r>
      <w:r>
        <w:rPr>
          <w:lang w:val="fi-FI"/>
        </w:rPr>
        <w:t xml:space="preserve"> </w:t>
      </w:r>
    </w:p>
  </w:endnote>
  <w:endnote w:id="36">
    <w:p w14:paraId="6203A09D" w14:textId="3785D8F2" w:rsidR="00934C83" w:rsidRPr="003E5A38" w:rsidRDefault="00934C83">
      <w:pPr>
        <w:pStyle w:val="EndnoteText"/>
        <w:rPr>
          <w:lang w:val="fi-FI"/>
        </w:rPr>
      </w:pPr>
      <w:r>
        <w:rPr>
          <w:rStyle w:val="EndnoteReference"/>
        </w:rPr>
        <w:endnoteRef/>
      </w:r>
      <w:r w:rsidRPr="003E5A38">
        <w:rPr>
          <w:lang w:val="fi-FI"/>
        </w:rPr>
        <w:t xml:space="preserve"> Frode </w:t>
      </w:r>
      <w:r w:rsidRPr="00D92E10">
        <w:rPr>
          <w:lang w:val="fi-FI"/>
        </w:rPr>
        <w:t>Str</w:t>
      </w:r>
      <w:r w:rsidRPr="00D92E10">
        <w:rPr>
          <w:sz w:val="16"/>
          <w:szCs w:val="16"/>
          <w:lang w:val="fi-FI"/>
        </w:rPr>
        <w:t>Ø</w:t>
      </w:r>
      <w:r w:rsidRPr="00D92E10">
        <w:rPr>
          <w:lang w:val="fi-FI"/>
        </w:rPr>
        <w:t>mnes</w:t>
      </w:r>
      <w:r w:rsidRPr="003E5A38">
        <w:rPr>
          <w:lang w:val="fi-FI"/>
        </w:rPr>
        <w:t xml:space="preserve"> (1971); Maijaliisa Rauste-von Wright (1975); Mikko Ojala (1975). </w:t>
      </w:r>
      <w:r>
        <w:rPr>
          <w:lang w:val="fi-FI"/>
        </w:rPr>
        <w:t xml:space="preserve">Pirkko Niemelä (1973) väitteli Tukholman yliopistossa. </w:t>
      </w:r>
    </w:p>
  </w:endnote>
  <w:endnote w:id="37">
    <w:p w14:paraId="76C67A92" w14:textId="6A47B2AF" w:rsidR="00934C83" w:rsidRPr="002225A2" w:rsidRDefault="00934C83">
      <w:pPr>
        <w:pStyle w:val="EndnoteText"/>
        <w:rPr>
          <w:lang w:val="fi-FI"/>
        </w:rPr>
      </w:pPr>
      <w:r>
        <w:rPr>
          <w:rStyle w:val="EndnoteReference"/>
        </w:rPr>
        <w:endnoteRef/>
      </w:r>
      <w:r w:rsidRPr="002225A2">
        <w:rPr>
          <w:lang w:val="fi-FI"/>
        </w:rPr>
        <w:t xml:space="preserve"> Kenttäkokeessa tutkittiin abiturienttien stressitasoa ylioppilaskirjoitusten </w:t>
      </w:r>
      <w:r>
        <w:rPr>
          <w:lang w:val="fi-FI"/>
        </w:rPr>
        <w:t>aikana virt</w:t>
      </w:r>
      <w:r w:rsidR="00C74571">
        <w:rPr>
          <w:lang w:val="fi-FI"/>
        </w:rPr>
        <w:t xml:space="preserve">sakokeella, joka otettiin </w:t>
      </w:r>
      <w:r>
        <w:rPr>
          <w:lang w:val="fi-FI"/>
        </w:rPr>
        <w:t>kevennyskäynnin yhteydessä. Nuorten miesten ja naisten stressitason yhteydet omaan kokemukseen olivat sangen erilaiset.</w:t>
      </w:r>
    </w:p>
  </w:endnote>
  <w:endnote w:id="38">
    <w:p w14:paraId="44CD2EE8" w14:textId="27840235" w:rsidR="00934C83" w:rsidRPr="002B76E3" w:rsidRDefault="00934C83">
      <w:pPr>
        <w:pStyle w:val="EndnoteText"/>
        <w:rPr>
          <w:lang w:val="fi-FI"/>
        </w:rPr>
      </w:pPr>
      <w:r>
        <w:rPr>
          <w:rStyle w:val="EndnoteReference"/>
        </w:rPr>
        <w:endnoteRef/>
      </w:r>
      <w:r>
        <w:rPr>
          <w:lang w:val="fi-FI"/>
        </w:rPr>
        <w:t xml:space="preserve"> Pirkko</w:t>
      </w:r>
      <w:r w:rsidRPr="002B76E3">
        <w:rPr>
          <w:lang w:val="fi-FI"/>
        </w:rPr>
        <w:t xml:space="preserve"> Niemelä on tehnyt henkisen tutkijamatkan, joka hakee </w:t>
      </w:r>
      <w:r>
        <w:rPr>
          <w:lang w:val="fi-FI"/>
        </w:rPr>
        <w:t>vertaistaan laitoksella. Ollen alun perin kiinnostunut lasten moraalikäsitysten kehittymisestä, hän perehtyi seuraavaksi psykofysiologiaan ja väitteli sen alalta. Tätä seurasi feministisesti inspiroitunut projekti naisen elämän käännekohdista, joka puolestaan ohjasi hänet kouluttautumaan psykoanalyytikoksi ja sitä kautta omaa praktiikkaa pitäväksi psykoterapeutiksi.</w:t>
      </w:r>
    </w:p>
  </w:endnote>
  <w:endnote w:id="39">
    <w:p w14:paraId="1D3ECA17" w14:textId="0504B542" w:rsidR="00934C83" w:rsidRPr="0049394B" w:rsidRDefault="00934C83">
      <w:pPr>
        <w:pStyle w:val="EndnoteText"/>
        <w:rPr>
          <w:lang w:val="en-GB"/>
        </w:rPr>
      </w:pPr>
      <w:r>
        <w:rPr>
          <w:rStyle w:val="EndnoteReference"/>
        </w:rPr>
        <w:endnoteRef/>
      </w:r>
      <w:r>
        <w:rPr>
          <w:lang w:val="en-GB"/>
        </w:rPr>
        <w:t xml:space="preserve"> Von Wright 2000, 14, </w:t>
      </w:r>
      <w:r w:rsidRPr="0049394B">
        <w:rPr>
          <w:lang w:val="en-GB"/>
        </w:rPr>
        <w:t>17.</w:t>
      </w:r>
    </w:p>
  </w:endnote>
  <w:endnote w:id="40">
    <w:p w14:paraId="18990D31" w14:textId="1252EB00" w:rsidR="00934C83" w:rsidRPr="00226D51" w:rsidRDefault="00934C83">
      <w:pPr>
        <w:pStyle w:val="EndnoteText"/>
        <w:rPr>
          <w:lang w:val="fi-FI"/>
        </w:rPr>
      </w:pPr>
      <w:r>
        <w:rPr>
          <w:rStyle w:val="EndnoteReference"/>
        </w:rPr>
        <w:endnoteRef/>
      </w:r>
      <w:r w:rsidRPr="0049394B">
        <w:rPr>
          <w:lang w:val="en-GB"/>
        </w:rPr>
        <w:t xml:space="preserve"> Lafayette Instrument Company, Inc., kirje Niemelle 8.8.1978. </w:t>
      </w:r>
      <w:r w:rsidRPr="00226D51">
        <w:rPr>
          <w:lang w:val="fi-FI"/>
        </w:rPr>
        <w:t>Pekka Niemen arkisto.</w:t>
      </w:r>
    </w:p>
  </w:endnote>
  <w:endnote w:id="41">
    <w:p w14:paraId="755D5673" w14:textId="469DA8AE" w:rsidR="00934C83" w:rsidRPr="001E6834" w:rsidRDefault="00934C83">
      <w:pPr>
        <w:pStyle w:val="EndnoteText"/>
        <w:rPr>
          <w:lang w:val="fi-FI"/>
        </w:rPr>
      </w:pPr>
      <w:r>
        <w:rPr>
          <w:rStyle w:val="EndnoteReference"/>
        </w:rPr>
        <w:endnoteRef/>
      </w:r>
      <w:r w:rsidRPr="002274DB">
        <w:rPr>
          <w:lang w:val="fi-FI"/>
        </w:rPr>
        <w:t xml:space="preserve"> </w:t>
      </w:r>
      <w:r>
        <w:rPr>
          <w:lang w:val="fi-FI"/>
        </w:rPr>
        <w:t>Feedback 1978, n:o 4.</w:t>
      </w:r>
    </w:p>
  </w:endnote>
  <w:endnote w:id="42">
    <w:p w14:paraId="7CFD58AC" w14:textId="17B3213D" w:rsidR="00934C83" w:rsidRPr="00FE4399" w:rsidRDefault="00934C83">
      <w:pPr>
        <w:pStyle w:val="EndnoteText"/>
        <w:rPr>
          <w:lang w:val="fi-FI"/>
        </w:rPr>
      </w:pPr>
      <w:r>
        <w:rPr>
          <w:rStyle w:val="EndnoteReference"/>
        </w:rPr>
        <w:endnoteRef/>
      </w:r>
      <w:r w:rsidRPr="004C29D1">
        <w:rPr>
          <w:lang w:val="fi-FI"/>
        </w:rPr>
        <w:t xml:space="preserve"> </w:t>
      </w:r>
      <w:r>
        <w:rPr>
          <w:lang w:val="fi-FI"/>
        </w:rPr>
        <w:t>Oppiaine perusteli soveltuvuusarviota monin tavoin. Tiedekunnan edustajat toivat esille kriittisiä näkökantoja muun muassa siitä, etteivät valinnan kriteerit olleet hakijoille läpinäkyviä (ks. esim. Heikki Paloheimon eriävä mielipide 4.10.1985; laitosneuvoston pöytäkirja, nide 1985–1986, 188). Kritiikki myötävaikutti siihen, että soveltuvuusarviota kehitettiin koko ajan.</w:t>
      </w:r>
    </w:p>
  </w:endnote>
  <w:endnote w:id="43">
    <w:p w14:paraId="00C8ECBE" w14:textId="7285F52F" w:rsidR="00934C83" w:rsidRPr="00F924CC" w:rsidRDefault="00934C83">
      <w:pPr>
        <w:pStyle w:val="EndnoteText"/>
        <w:rPr>
          <w:lang w:val="fi-FI"/>
        </w:rPr>
      </w:pPr>
      <w:r>
        <w:rPr>
          <w:rStyle w:val="EndnoteReference"/>
        </w:rPr>
        <w:endnoteRef/>
      </w:r>
      <w:r w:rsidRPr="00FA26F3">
        <w:rPr>
          <w:lang w:val="fi-FI"/>
        </w:rPr>
        <w:t xml:space="preserve"> </w:t>
      </w:r>
      <w:r>
        <w:rPr>
          <w:lang w:val="fi-FI"/>
        </w:rPr>
        <w:t>Kiviluoto yhteiskuntatieteelliselle tiedekunnalle 28.9.1978.</w:t>
      </w:r>
    </w:p>
  </w:endnote>
  <w:endnote w:id="44">
    <w:p w14:paraId="5DA63E19" w14:textId="6A0AFD8B" w:rsidR="00934C83" w:rsidRPr="005B09A5" w:rsidRDefault="00934C83">
      <w:pPr>
        <w:pStyle w:val="EndnoteText"/>
        <w:rPr>
          <w:lang w:val="fi-FI"/>
        </w:rPr>
      </w:pPr>
      <w:r>
        <w:rPr>
          <w:rStyle w:val="EndnoteReference"/>
        </w:rPr>
        <w:endnoteRef/>
      </w:r>
      <w:r w:rsidRPr="005B09A5">
        <w:rPr>
          <w:lang w:val="fi-FI"/>
        </w:rPr>
        <w:t xml:space="preserve"> </w:t>
      </w:r>
      <w:r>
        <w:rPr>
          <w:lang w:val="fi-FI"/>
        </w:rPr>
        <w:t>Tätä kokemusta hyödynnettiin myöhemmin rakennettaessa psykologian alan yhteistyötä. Psykonetin pitkäaikainen pääsihteeri Oili Pyysalo luonnehtii asetusta ratkaisevana käännekohtana omalla työurallaan (Pyysalo kirjoittajalle 12.3.2017).</w:t>
      </w:r>
    </w:p>
  </w:endnote>
  <w:endnote w:id="45">
    <w:p w14:paraId="5432A153" w14:textId="19E1F3BD" w:rsidR="00934C83" w:rsidRPr="00F442A2" w:rsidRDefault="00934C83">
      <w:pPr>
        <w:pStyle w:val="EndnoteText"/>
        <w:rPr>
          <w:lang w:val="fi-FI"/>
        </w:rPr>
      </w:pPr>
      <w:r>
        <w:rPr>
          <w:rStyle w:val="EndnoteReference"/>
        </w:rPr>
        <w:endnoteRef/>
      </w:r>
      <w:r>
        <w:rPr>
          <w:lang w:val="fi-FI"/>
        </w:rPr>
        <w:t xml:space="preserve"> Saarinen, 1978, </w:t>
      </w:r>
      <w:r w:rsidRPr="00F442A2">
        <w:rPr>
          <w:lang w:val="fi-FI"/>
        </w:rPr>
        <w:t>20.</w:t>
      </w:r>
    </w:p>
  </w:endnote>
  <w:endnote w:id="46">
    <w:p w14:paraId="516EE158" w14:textId="782DCB21" w:rsidR="00934C83" w:rsidRPr="00BF206F" w:rsidRDefault="00934C83">
      <w:pPr>
        <w:pStyle w:val="EndnoteText"/>
        <w:rPr>
          <w:lang w:val="fi-FI"/>
        </w:rPr>
      </w:pPr>
      <w:r>
        <w:rPr>
          <w:rStyle w:val="EndnoteReference"/>
        </w:rPr>
        <w:endnoteRef/>
      </w:r>
      <w:r w:rsidRPr="00BF206F">
        <w:rPr>
          <w:lang w:val="fi-FI"/>
        </w:rPr>
        <w:t xml:space="preserve"> </w:t>
      </w:r>
      <w:r>
        <w:rPr>
          <w:lang w:val="fi-FI"/>
        </w:rPr>
        <w:t>Fobia ry, toimintasuunnit</w:t>
      </w:r>
      <w:r w:rsidR="00C74571">
        <w:rPr>
          <w:lang w:val="fi-FI"/>
        </w:rPr>
        <w:t xml:space="preserve">elma vuodeksi 1976, s. 7. SNS, </w:t>
      </w:r>
      <w:r>
        <w:rPr>
          <w:lang w:val="fi-FI"/>
        </w:rPr>
        <w:t>Suomi-Neuvostoliitto-Seura; YYA-sopimus, Ystävyys- Yhteistyö- ja Avunantosopimus (Suomen ja Neuvostoliitto/Venäjän välillä 1948–1992).</w:t>
      </w:r>
    </w:p>
  </w:endnote>
  <w:endnote w:id="47">
    <w:p w14:paraId="5999C8DC" w14:textId="73CDCDB3" w:rsidR="00934C83" w:rsidRPr="00BF206F" w:rsidRDefault="00934C83" w:rsidP="00DB79AD">
      <w:pPr>
        <w:pStyle w:val="EndnoteText"/>
        <w:rPr>
          <w:lang w:val="fi-FI"/>
        </w:rPr>
      </w:pPr>
      <w:r>
        <w:rPr>
          <w:rStyle w:val="EndnoteReference"/>
        </w:rPr>
        <w:endnoteRef/>
      </w:r>
      <w:r w:rsidRPr="00BF206F">
        <w:rPr>
          <w:lang w:val="fi-FI"/>
        </w:rPr>
        <w:t xml:space="preserve"> </w:t>
      </w:r>
      <w:r>
        <w:rPr>
          <w:lang w:val="fi-FI"/>
        </w:rPr>
        <w:t>Fobia tänään. Julkaisussa Antikainen ym.1978, 51.</w:t>
      </w:r>
    </w:p>
  </w:endnote>
  <w:endnote w:id="48">
    <w:p w14:paraId="03B899EC" w14:textId="2696710C" w:rsidR="00934C83" w:rsidRPr="0075170D" w:rsidRDefault="00934C83">
      <w:pPr>
        <w:pStyle w:val="EndnoteText"/>
        <w:rPr>
          <w:lang w:val="fi-FI"/>
        </w:rPr>
      </w:pPr>
      <w:r>
        <w:rPr>
          <w:rStyle w:val="EndnoteReference"/>
        </w:rPr>
        <w:endnoteRef/>
      </w:r>
      <w:r w:rsidRPr="00D6162D">
        <w:rPr>
          <w:lang w:val="fi-FI"/>
        </w:rPr>
        <w:t xml:space="preserve"> </w:t>
      </w:r>
      <w:r>
        <w:rPr>
          <w:lang w:val="fi-FI"/>
        </w:rPr>
        <w:t>Komiteamietintö 1973:2.</w:t>
      </w:r>
    </w:p>
  </w:endnote>
  <w:endnote w:id="49">
    <w:p w14:paraId="7A43B4BD" w14:textId="6FB8A070" w:rsidR="00934C83" w:rsidRPr="00524829" w:rsidRDefault="00934C83" w:rsidP="00524829">
      <w:pPr>
        <w:spacing w:line="240" w:lineRule="auto"/>
        <w:rPr>
          <w:sz w:val="20"/>
          <w:szCs w:val="20"/>
          <w:lang w:val="fi-FI"/>
        </w:rPr>
      </w:pPr>
      <w:r w:rsidRPr="00524829">
        <w:rPr>
          <w:rStyle w:val="EndnoteReference"/>
          <w:sz w:val="20"/>
          <w:szCs w:val="20"/>
        </w:rPr>
        <w:endnoteRef/>
      </w:r>
      <w:r w:rsidRPr="00524829">
        <w:rPr>
          <w:sz w:val="20"/>
          <w:szCs w:val="20"/>
          <w:lang w:val="fi-FI"/>
        </w:rPr>
        <w:t xml:space="preserve"> Psykologian toiminta- ja taloussuunnitelma 1984–1988. Laitosneuvoston pöytäkirjat, nide 1982, s. 147–149. Alkuperäinen päivätty 6.5.1982 (Pekka Niemen arkisto).</w:t>
      </w:r>
    </w:p>
  </w:endnote>
  <w:endnote w:id="50">
    <w:p w14:paraId="27DBCB63" w14:textId="63D6AB41" w:rsidR="00934C83" w:rsidRPr="0090065B" w:rsidRDefault="00934C83" w:rsidP="00524829">
      <w:pPr>
        <w:pStyle w:val="EndnoteText"/>
        <w:rPr>
          <w:lang w:val="fi-FI"/>
        </w:rPr>
      </w:pPr>
      <w:r>
        <w:rPr>
          <w:rStyle w:val="EndnoteReference"/>
        </w:rPr>
        <w:endnoteRef/>
      </w:r>
      <w:r w:rsidRPr="0090065B">
        <w:rPr>
          <w:lang w:val="fi-FI"/>
        </w:rPr>
        <w:t xml:space="preserve"> </w:t>
      </w:r>
      <w:r>
        <w:rPr>
          <w:lang w:val="fi-FI"/>
        </w:rPr>
        <w:t xml:space="preserve"> Kahdelta vuodelta </w:t>
      </w:r>
      <w:r w:rsidRPr="0090065B">
        <w:rPr>
          <w:lang w:val="fi-FI"/>
        </w:rPr>
        <w:t>on säilynyt</w:t>
      </w:r>
      <w:r>
        <w:rPr>
          <w:lang w:val="fi-FI"/>
        </w:rPr>
        <w:t xml:space="preserve"> myyntikirjanpito. Suomenkielisiä raportteja myytiin 812 (1982) ja 1 014 (1983). Samoina vuosina saapui ulkomailta eripainospyyntöjä 225 ja 91. Pekka Niemen arkisto.</w:t>
      </w:r>
    </w:p>
  </w:endnote>
  <w:endnote w:id="51">
    <w:p w14:paraId="69401951" w14:textId="3B412BD5" w:rsidR="00934C83" w:rsidRPr="00A65229" w:rsidRDefault="00934C83">
      <w:pPr>
        <w:pStyle w:val="EndnoteText"/>
        <w:rPr>
          <w:lang w:val="fi-FI"/>
        </w:rPr>
      </w:pPr>
      <w:r>
        <w:rPr>
          <w:rStyle w:val="EndnoteReference"/>
        </w:rPr>
        <w:endnoteRef/>
      </w:r>
      <w:r w:rsidRPr="00A65229">
        <w:rPr>
          <w:lang w:val="fi-FI"/>
        </w:rPr>
        <w:t xml:space="preserve"> </w:t>
      </w:r>
      <w:r>
        <w:rPr>
          <w:lang w:val="fi-FI"/>
        </w:rPr>
        <w:t>Eripainoksia pyydettiin ulkomailta erityisillä korteilla, jotka allekirjoitettiin. Allekirjoitukset aiheuttivat joskus vastaanottajille pulmia. Nykyinen professori Jukka Hyönä sai lähetyksen, joka oli osoitettu tutkijalle nimeltä Julia Zeyona.</w:t>
      </w:r>
    </w:p>
  </w:endnote>
  <w:endnote w:id="52">
    <w:p w14:paraId="5BABC0DE" w14:textId="60A6C67A" w:rsidR="00934C83" w:rsidRPr="001E4D75" w:rsidRDefault="00934C83">
      <w:pPr>
        <w:pStyle w:val="EndnoteText"/>
        <w:rPr>
          <w:lang w:val="fi-FI"/>
        </w:rPr>
      </w:pPr>
      <w:r>
        <w:rPr>
          <w:rStyle w:val="EndnoteReference"/>
        </w:rPr>
        <w:endnoteRef/>
      </w:r>
      <w:r w:rsidRPr="001E4D75">
        <w:rPr>
          <w:lang w:val="fi-FI"/>
        </w:rPr>
        <w:t xml:space="preserve"> </w:t>
      </w:r>
      <w:r>
        <w:rPr>
          <w:lang w:val="fi-FI"/>
        </w:rPr>
        <w:t xml:space="preserve">Toinen näistä oli Jukka </w:t>
      </w:r>
      <w:r w:rsidRPr="001E4D75">
        <w:rPr>
          <w:lang w:val="fi-FI"/>
        </w:rPr>
        <w:t>Hyönä</w:t>
      </w:r>
      <w:r>
        <w:rPr>
          <w:lang w:val="fi-FI"/>
        </w:rPr>
        <w:t>n pro gradu-tutkielma ”</w:t>
      </w:r>
      <w:r w:rsidRPr="001E4D75">
        <w:rPr>
          <w:lang w:val="fi-FI"/>
        </w:rPr>
        <w:t>Tekstin tuttuus ja lukemisen helpottuminen silmä</w:t>
      </w:r>
      <w:r>
        <w:rPr>
          <w:lang w:val="fi-FI"/>
        </w:rPr>
        <w:t>n</w:t>
      </w:r>
      <w:r w:rsidRPr="001E4D75">
        <w:rPr>
          <w:lang w:val="fi-FI"/>
        </w:rPr>
        <w:t>liikkei</w:t>
      </w:r>
      <w:r>
        <w:rPr>
          <w:lang w:val="fi-FI"/>
        </w:rPr>
        <w:t>llä</w:t>
      </w:r>
      <w:r w:rsidRPr="001E4D75">
        <w:rPr>
          <w:lang w:val="fi-FI"/>
        </w:rPr>
        <w:t xml:space="preserve"> mitattuna</w:t>
      </w:r>
      <w:r>
        <w:rPr>
          <w:lang w:val="fi-FI"/>
        </w:rPr>
        <w:t>” vuodelta 1985. Tutkielmasta kirjoitettiin myöhemmin kansainvälinen artikkeli.</w:t>
      </w:r>
    </w:p>
  </w:endnote>
  <w:endnote w:id="53">
    <w:p w14:paraId="6698CE16" w14:textId="43BA16AB" w:rsidR="00934C83" w:rsidRPr="00C5253D" w:rsidRDefault="00934C83">
      <w:pPr>
        <w:pStyle w:val="EndnoteText"/>
        <w:rPr>
          <w:lang w:val="fi-FI"/>
        </w:rPr>
      </w:pPr>
      <w:r>
        <w:rPr>
          <w:rStyle w:val="EndnoteReference"/>
        </w:rPr>
        <w:endnoteRef/>
      </w:r>
      <w:r w:rsidRPr="00C5253D">
        <w:rPr>
          <w:lang w:val="fi-FI"/>
        </w:rPr>
        <w:t xml:space="preserve"> </w:t>
      </w:r>
      <w:r>
        <w:rPr>
          <w:lang w:val="fi-FI"/>
        </w:rPr>
        <w:t>Geoffrey Underwoodin (Nottingham University) ja Pekka Niemen vastavuoroiset vierailut 1984–1987.</w:t>
      </w:r>
    </w:p>
  </w:endnote>
  <w:endnote w:id="54">
    <w:p w14:paraId="325F9DC3" w14:textId="126A49F3" w:rsidR="00934C83" w:rsidRPr="00683BFE" w:rsidRDefault="00934C83">
      <w:pPr>
        <w:pStyle w:val="EndnoteText"/>
        <w:rPr>
          <w:lang w:val="fi-FI"/>
        </w:rPr>
      </w:pPr>
      <w:r>
        <w:rPr>
          <w:rStyle w:val="EndnoteReference"/>
        </w:rPr>
        <w:endnoteRef/>
      </w:r>
      <w:r w:rsidRPr="00683BFE">
        <w:rPr>
          <w:lang w:val="fi-FI"/>
        </w:rPr>
        <w:t xml:space="preserve"> </w:t>
      </w:r>
      <w:r>
        <w:rPr>
          <w:lang w:val="fi-FI"/>
        </w:rPr>
        <w:t>Laitosneuvoston pöytäkirjat, nide 1988, 24.</w:t>
      </w:r>
    </w:p>
  </w:endnote>
  <w:endnote w:id="55">
    <w:p w14:paraId="1BA085F2" w14:textId="19FBB396" w:rsidR="00934C83" w:rsidRPr="001E2C2E" w:rsidRDefault="00934C83">
      <w:pPr>
        <w:pStyle w:val="EndnoteText"/>
        <w:rPr>
          <w:lang w:val="fi-FI"/>
        </w:rPr>
      </w:pPr>
      <w:r>
        <w:rPr>
          <w:rStyle w:val="EndnoteReference"/>
        </w:rPr>
        <w:endnoteRef/>
      </w:r>
      <w:r w:rsidRPr="001E2C2E">
        <w:rPr>
          <w:lang w:val="fi-FI"/>
        </w:rPr>
        <w:t xml:space="preserve"> </w:t>
      </w:r>
      <w:r>
        <w:rPr>
          <w:lang w:val="fi-FI"/>
        </w:rPr>
        <w:t>Ks. myös Risto Rinteen ja Arto Jauhiaisen luku tässä teoksessa.</w:t>
      </w:r>
    </w:p>
  </w:endnote>
  <w:endnote w:id="56">
    <w:p w14:paraId="7A0560E7" w14:textId="66D4DF81" w:rsidR="00934C83" w:rsidRPr="00E10B63" w:rsidRDefault="00934C83">
      <w:pPr>
        <w:pStyle w:val="EndnoteText"/>
        <w:rPr>
          <w:lang w:val="fi-FI"/>
        </w:rPr>
      </w:pPr>
      <w:r>
        <w:rPr>
          <w:rStyle w:val="EndnoteReference"/>
        </w:rPr>
        <w:endnoteRef/>
      </w:r>
      <w:r>
        <w:rPr>
          <w:lang w:val="fi-FI"/>
        </w:rPr>
        <w:t xml:space="preserve"> Laitosneuvoston pöytäkirjat, nide 1988, 107.</w:t>
      </w:r>
    </w:p>
  </w:endnote>
  <w:endnote w:id="57">
    <w:p w14:paraId="7BD20EA3" w14:textId="3BE8F290" w:rsidR="00934C83" w:rsidRPr="00436AEF" w:rsidRDefault="00934C83">
      <w:pPr>
        <w:pStyle w:val="EndnoteText"/>
        <w:rPr>
          <w:lang w:val="fi-FI"/>
        </w:rPr>
      </w:pPr>
      <w:r>
        <w:rPr>
          <w:rStyle w:val="EndnoteReference"/>
        </w:rPr>
        <w:endnoteRef/>
      </w:r>
      <w:r w:rsidRPr="00436AEF">
        <w:rPr>
          <w:lang w:val="fi-FI"/>
        </w:rPr>
        <w:t xml:space="preserve"> </w:t>
      </w:r>
      <w:r>
        <w:rPr>
          <w:lang w:val="fi-FI"/>
        </w:rPr>
        <w:t xml:space="preserve">Oppimistutkimuksen keskuksen synty ja alkutaival, ks. Elisa Poskiparta, Oppimistutkimuksen keskus (OTUK) 10 vuotta. </w:t>
      </w:r>
      <w:r w:rsidRPr="00467CE1">
        <w:rPr>
          <w:i/>
          <w:lang w:val="fi-FI"/>
        </w:rPr>
        <w:t>Kielikukko</w:t>
      </w:r>
      <w:r>
        <w:rPr>
          <w:lang w:val="fi-FI"/>
        </w:rPr>
        <w:t>, 1996, n:o 4, 16–19 , 25–26 .</w:t>
      </w:r>
    </w:p>
  </w:endnote>
  <w:endnote w:id="58">
    <w:p w14:paraId="6C25FD99" w14:textId="3BADEF31" w:rsidR="00934C83" w:rsidRPr="000C71CE" w:rsidRDefault="00934C83">
      <w:pPr>
        <w:pStyle w:val="EndnoteText"/>
        <w:rPr>
          <w:lang w:val="fi-FI"/>
        </w:rPr>
      </w:pPr>
      <w:r>
        <w:rPr>
          <w:rStyle w:val="EndnoteReference"/>
        </w:rPr>
        <w:endnoteRef/>
      </w:r>
      <w:r w:rsidRPr="000C71CE">
        <w:rPr>
          <w:lang w:val="fi-FI"/>
        </w:rPr>
        <w:t xml:space="preserve"> </w:t>
      </w:r>
      <w:r>
        <w:rPr>
          <w:lang w:val="fi-FI"/>
        </w:rPr>
        <w:t>Marja Vauras siirtyi kasvatustieteellisen tiedekunnan professoriksi vuonna 2001. Hän toimi myöhemmin pitkään tiedekunnan dekaanina. Ensimmäinen psykologiasta tiedekuntaan professoriksi sijoittunut oli Soili Keskinen vuonna 1998. Heitä seurasivat vielä Päivi Niemi ja Maarit Silvén.</w:t>
      </w:r>
    </w:p>
  </w:endnote>
  <w:endnote w:id="59">
    <w:p w14:paraId="28293D42" w14:textId="66346BF0" w:rsidR="00934C83" w:rsidRPr="006875F9" w:rsidRDefault="00934C83">
      <w:pPr>
        <w:pStyle w:val="EndnoteText"/>
        <w:rPr>
          <w:lang w:val="fi-FI"/>
        </w:rPr>
      </w:pPr>
      <w:r>
        <w:rPr>
          <w:rStyle w:val="EndnoteReference"/>
        </w:rPr>
        <w:endnoteRef/>
      </w:r>
      <w:r w:rsidRPr="006875F9">
        <w:rPr>
          <w:lang w:val="fi-FI"/>
        </w:rPr>
        <w:t xml:space="preserve"> </w:t>
      </w:r>
      <w:r>
        <w:rPr>
          <w:lang w:val="fi-FI"/>
        </w:rPr>
        <w:t>Kolme Raija Portinin ohjaamaa opiskelijaa teki sittemmin näyttävän tieteellisen uran: Mika Koivisto, Matti Laine ja Antti Revonsuo. Myös Korhonen ja Portin väittelivät myöhemmin.</w:t>
      </w:r>
    </w:p>
  </w:endnote>
  <w:endnote w:id="60">
    <w:p w14:paraId="4A8FF37D" w14:textId="5CEC8771" w:rsidR="00934C83" w:rsidRPr="00DE2757" w:rsidRDefault="00934C83">
      <w:pPr>
        <w:pStyle w:val="EndnoteText"/>
        <w:rPr>
          <w:lang w:val="fi-FI"/>
        </w:rPr>
      </w:pPr>
      <w:r>
        <w:rPr>
          <w:rStyle w:val="EndnoteReference"/>
        </w:rPr>
        <w:endnoteRef/>
      </w:r>
      <w:r w:rsidRPr="00DE2757">
        <w:rPr>
          <w:lang w:val="fi-FI"/>
        </w:rPr>
        <w:t xml:space="preserve"> </w:t>
      </w:r>
      <w:r>
        <w:rPr>
          <w:lang w:val="fi-FI"/>
        </w:rPr>
        <w:t xml:space="preserve">Ks. Feedback 1986, n:o 1. Ennuste oli osa Psykologiliiton kampanjaa, jolla haluttiin puolittaa psykologian opiskelijoiden vuotuinen sisäänotto. 1990-luvun suurtyöttömyyden aikana psykologeista oli vailla työtä noin 6 %, mikä lienee kaikkien aikojen korkein luku. Kampanja hiersi psykologian laitosten ja Psykologiliiton välejä. </w:t>
      </w:r>
    </w:p>
  </w:endnote>
  <w:endnote w:id="61">
    <w:p w14:paraId="1C3A9613" w14:textId="7761B4F8" w:rsidR="00934C83" w:rsidRPr="002274DB" w:rsidRDefault="00934C83">
      <w:pPr>
        <w:pStyle w:val="EndnoteText"/>
        <w:rPr>
          <w:lang w:val="fi-FI"/>
        </w:rPr>
      </w:pPr>
      <w:r>
        <w:rPr>
          <w:rStyle w:val="EndnoteReference"/>
        </w:rPr>
        <w:endnoteRef/>
      </w:r>
      <w:r w:rsidRPr="002274DB">
        <w:rPr>
          <w:lang w:val="fi-FI"/>
        </w:rPr>
        <w:t xml:space="preserve"> </w:t>
      </w:r>
      <w:r>
        <w:rPr>
          <w:lang w:val="fi-FI"/>
        </w:rPr>
        <w:t>Laitosneuvoston pöytäkirjat, nide 1987, 186. Henkilökohtainen budjetti oli 8 000 mk, josta itse kustannettiin 5 000 mk. Matkalle lähti lopulta kymmenkunta fobialaista, muun muassa myöhemmät dosentti Sakari Kallio ja professorit Antti Revonsuo ja Christina Salmivalli. Salmivallin (kirjoittajalle 8.3.2017) mukaan laitos myönsi kullekin matkaajalle avustusta 100 mk, mikä oli vähemmän kuin mitä australialaiset olivat saaneet omaa kotimaista matkaansa varten.</w:t>
      </w:r>
    </w:p>
  </w:endnote>
  <w:endnote w:id="62">
    <w:p w14:paraId="6D4A3B79" w14:textId="661F669B" w:rsidR="00934C83" w:rsidRPr="001038E4" w:rsidRDefault="00934C83">
      <w:pPr>
        <w:pStyle w:val="EndnoteText"/>
        <w:rPr>
          <w:lang w:val="fi-FI"/>
        </w:rPr>
      </w:pPr>
      <w:r>
        <w:rPr>
          <w:rStyle w:val="EndnoteReference"/>
        </w:rPr>
        <w:endnoteRef/>
      </w:r>
      <w:r w:rsidRPr="001038E4">
        <w:rPr>
          <w:lang w:val="fi-FI"/>
        </w:rPr>
        <w:t xml:space="preserve"> </w:t>
      </w:r>
      <w:r>
        <w:rPr>
          <w:lang w:val="fi-FI"/>
        </w:rPr>
        <w:t>Tahatonta hybristäkin oli alussa, sillä Psykonetin toimiston lähettyvillä olleissa kylteissä luki alkuvuosina ”Verkostoyliopisto Psykonet – Network University Psykonet”.</w:t>
      </w:r>
    </w:p>
  </w:endnote>
  <w:endnote w:id="63">
    <w:p w14:paraId="1447480B" w14:textId="5AA3DE79" w:rsidR="00934C83" w:rsidRPr="00822679" w:rsidRDefault="00934C83">
      <w:pPr>
        <w:pStyle w:val="EndnoteText"/>
        <w:rPr>
          <w:lang w:val="fi-FI"/>
        </w:rPr>
      </w:pPr>
      <w:r>
        <w:rPr>
          <w:rStyle w:val="EndnoteReference"/>
        </w:rPr>
        <w:endnoteRef/>
      </w:r>
      <w:r w:rsidRPr="00822679">
        <w:rPr>
          <w:lang w:val="fi-FI"/>
        </w:rPr>
        <w:t xml:space="preserve"> </w:t>
      </w:r>
      <w:r>
        <w:rPr>
          <w:lang w:val="fi-FI"/>
        </w:rPr>
        <w:t xml:space="preserve">Perusteellinen esitys Psykonetin toiminnasta on sen 20–vuotishistoriikki; ks. Sari Järvinen, </w:t>
      </w:r>
      <w:r w:rsidRPr="0012621A">
        <w:rPr>
          <w:i/>
          <w:lang w:val="fi-FI"/>
        </w:rPr>
        <w:t>Tiennäyttäjän matkassa. Psykonetin historia</w:t>
      </w:r>
      <w:r>
        <w:rPr>
          <w:lang w:val="fi-FI"/>
        </w:rPr>
        <w:t xml:space="preserve">. 2008, 85 s. </w:t>
      </w:r>
      <w:r w:rsidRPr="00CB202F">
        <w:rPr>
          <w:lang w:val="fi-FI"/>
        </w:rPr>
        <w:t>https://www.google.fi/?gws_rd=ssl#q=psykonet+historiikki&amp;*</w:t>
      </w:r>
    </w:p>
  </w:endnote>
  <w:endnote w:id="64">
    <w:p w14:paraId="6AF15057" w14:textId="36FCFD24" w:rsidR="00934C83" w:rsidRPr="00163769" w:rsidRDefault="00934C83">
      <w:pPr>
        <w:pStyle w:val="EndnoteText"/>
        <w:rPr>
          <w:lang w:val="fi-FI"/>
        </w:rPr>
      </w:pPr>
      <w:r>
        <w:rPr>
          <w:rStyle w:val="EndnoteReference"/>
        </w:rPr>
        <w:endnoteRef/>
      </w:r>
      <w:r>
        <w:rPr>
          <w:lang w:val="fi-FI"/>
        </w:rPr>
        <w:t xml:space="preserve"> Dosentti ja laitoksen tutkija Matti Laine johti erikoispsykologikoulutusta sen rakentamisen vuosina. Hän siirtyi Pekka Niemen jälkeen Åbo Akademin professoriksi Niemen aloitettua Kirsti Lagerspetzin seuraajana vuonna 1998. Hannele Räihä toimi Psykonetissä sekä professorina että lehtor</w:t>
      </w:r>
      <w:r w:rsidR="00C74571">
        <w:rPr>
          <w:lang w:val="fi-FI"/>
        </w:rPr>
        <w:t xml:space="preserve">ina. Professoreina olivat myös </w:t>
      </w:r>
      <w:bookmarkStart w:id="0" w:name="_GoBack"/>
      <w:bookmarkEnd w:id="0"/>
      <w:r>
        <w:rPr>
          <w:lang w:val="fi-FI"/>
        </w:rPr>
        <w:t>Esko Keskinen ja Marja Vauras sekä lehtorina Tapio Korhonen.</w:t>
      </w:r>
    </w:p>
  </w:endnote>
  <w:endnote w:id="65">
    <w:p w14:paraId="2CF01AC1" w14:textId="73653BE8" w:rsidR="00934C83" w:rsidRPr="004C26EA" w:rsidRDefault="00934C83">
      <w:pPr>
        <w:pStyle w:val="EndnoteText"/>
        <w:rPr>
          <w:lang w:val="fi-FI"/>
        </w:rPr>
      </w:pPr>
      <w:r>
        <w:rPr>
          <w:rStyle w:val="EndnoteReference"/>
        </w:rPr>
        <w:endnoteRef/>
      </w:r>
      <w:r w:rsidRPr="004C26EA">
        <w:rPr>
          <w:lang w:val="fi-FI"/>
        </w:rPr>
        <w:t xml:space="preserve"> </w:t>
      </w:r>
      <w:r>
        <w:rPr>
          <w:lang w:val="fi-FI"/>
        </w:rPr>
        <w:t>Artikkelit julkaistiin vuosina 2000–2007. Niihin on viitattu 880 kertaa tietokannassa Web of Science (noudettu 8.3.2017).</w:t>
      </w:r>
    </w:p>
  </w:endnote>
  <w:endnote w:id="66">
    <w:p w14:paraId="7D9182D4" w14:textId="73CD7CD8" w:rsidR="00934C83" w:rsidRPr="00342669" w:rsidRDefault="00934C83">
      <w:pPr>
        <w:pStyle w:val="EndnoteText"/>
        <w:rPr>
          <w:lang w:val="fi-FI"/>
        </w:rPr>
      </w:pPr>
      <w:r>
        <w:rPr>
          <w:rStyle w:val="EndnoteReference"/>
        </w:rPr>
        <w:endnoteRef/>
      </w:r>
      <w:r w:rsidRPr="00342669">
        <w:rPr>
          <w:lang w:val="fi-FI"/>
        </w:rPr>
        <w:t xml:space="preserve"> </w:t>
      </w:r>
      <w:r>
        <w:rPr>
          <w:lang w:val="fi-FI"/>
        </w:rPr>
        <w:t xml:space="preserve">Riitta Hari ja Risto Näätänen, </w:t>
      </w:r>
      <w:r w:rsidRPr="0012621A">
        <w:rPr>
          <w:i/>
          <w:lang w:val="fi-FI"/>
        </w:rPr>
        <w:t xml:space="preserve">Raportti Turun yliopiston kognitiivisen neurotieteen tutkimuskeskuksen (KNT) evaluaatiosta. </w:t>
      </w:r>
      <w:r>
        <w:rPr>
          <w:lang w:val="fi-FI"/>
        </w:rPr>
        <w:t>Päivätty 8.9.2003</w:t>
      </w:r>
      <w:r w:rsidRPr="00C97C8B">
        <w:rPr>
          <w:lang w:val="fi-FI"/>
        </w:rPr>
        <w:t>. KNT</w:t>
      </w:r>
      <w:r>
        <w:rPr>
          <w:lang w:val="fi-FI"/>
        </w:rPr>
        <w:t>:n arkisto.</w:t>
      </w:r>
    </w:p>
  </w:endnote>
  <w:endnote w:id="67">
    <w:p w14:paraId="40671310" w14:textId="4BA1E435" w:rsidR="00934C83" w:rsidRPr="00972DBA" w:rsidRDefault="00934C83">
      <w:pPr>
        <w:pStyle w:val="EndnoteText"/>
        <w:rPr>
          <w:lang w:val="fi-FI"/>
        </w:rPr>
      </w:pPr>
      <w:r>
        <w:rPr>
          <w:rStyle w:val="EndnoteReference"/>
        </w:rPr>
        <w:endnoteRef/>
      </w:r>
      <w:r>
        <w:rPr>
          <w:lang w:val="fi-FI"/>
        </w:rPr>
        <w:t xml:space="preserve"> Oppimistutkimuksen keskuksen henkilöstö- ja virkaesitys vuodelle 2000.</w:t>
      </w:r>
      <w:r w:rsidRPr="00972DBA">
        <w:rPr>
          <w:lang w:val="fi-FI"/>
        </w:rPr>
        <w:t xml:space="preserve"> Laitosneuvoston pöytäkirjat, nide 1998–1999</w:t>
      </w:r>
      <w:r>
        <w:rPr>
          <w:lang w:val="fi-FI"/>
        </w:rPr>
        <w:t xml:space="preserve">, 302, 306. </w:t>
      </w:r>
      <w:r w:rsidRPr="00972DBA">
        <w:rPr>
          <w:lang w:val="fi-FI"/>
        </w:rPr>
        <w:t xml:space="preserve">Keskuksessa oli 13 työntekijää, jotka eivät olleet yliopiston opetusvirassa.  </w:t>
      </w:r>
    </w:p>
  </w:endnote>
  <w:endnote w:id="68">
    <w:p w14:paraId="04E8ABB3" w14:textId="71CD7CFA" w:rsidR="00934C83" w:rsidRPr="009F51F2" w:rsidRDefault="00934C83">
      <w:pPr>
        <w:pStyle w:val="EndnoteText"/>
        <w:rPr>
          <w:lang w:val="fi-FI"/>
        </w:rPr>
      </w:pPr>
      <w:r>
        <w:rPr>
          <w:rStyle w:val="EndnoteReference"/>
        </w:rPr>
        <w:endnoteRef/>
      </w:r>
      <w:r w:rsidRPr="009F51F2">
        <w:rPr>
          <w:lang w:val="fi-FI"/>
        </w:rPr>
        <w:t xml:space="preserve"> </w:t>
      </w:r>
      <w:r>
        <w:rPr>
          <w:lang w:val="fi-FI"/>
        </w:rPr>
        <w:t xml:space="preserve">Kurssien vuotuinen volyymi on ollut noin 50 European Credit Transfer yksikköä (yksi ECTS on 25–30 tuntia opiskelijatyötä). </w:t>
      </w:r>
    </w:p>
  </w:endnote>
  <w:endnote w:id="69">
    <w:p w14:paraId="711C6121" w14:textId="61EDF9A2" w:rsidR="00934C83" w:rsidRPr="00295BF0" w:rsidRDefault="00934C83">
      <w:pPr>
        <w:pStyle w:val="EndnoteText"/>
        <w:rPr>
          <w:lang w:val="fi-FI"/>
        </w:rPr>
      </w:pPr>
      <w:r>
        <w:rPr>
          <w:rStyle w:val="EndnoteReference"/>
        </w:rPr>
        <w:endnoteRef/>
      </w:r>
      <w:r w:rsidRPr="00392D4B">
        <w:rPr>
          <w:lang w:val="fi-FI"/>
        </w:rPr>
        <w:t xml:space="preserve"> </w:t>
      </w:r>
      <w:r>
        <w:rPr>
          <w:lang w:val="fi-FI"/>
        </w:rPr>
        <w:t>Psykoterapeutteja olivat Hannele Räihän lisäksi muun muassa Sari Ahlqvist-Björkroth, Armi Hakanen, Ari Kaukiainen, Hanna-Kiiski-Mäki ja Juhani Tiuraniemi. Lisäksi erikoispsykologin tausta oli muun muassa Sari Ahlqvist-Björkrothilla, Annarilla Ahtolalla ja Hanna Kiiski-Mäellä.</w:t>
      </w:r>
    </w:p>
  </w:endnote>
  <w:endnote w:id="70">
    <w:p w14:paraId="524FEEBD" w14:textId="59AC90FE" w:rsidR="00934C83" w:rsidRPr="00220EAD" w:rsidRDefault="00934C83">
      <w:pPr>
        <w:pStyle w:val="EndnoteText"/>
        <w:rPr>
          <w:lang w:val="fi-FI"/>
        </w:rPr>
      </w:pPr>
      <w:r>
        <w:rPr>
          <w:rStyle w:val="EndnoteReference"/>
        </w:rPr>
        <w:endnoteRef/>
      </w:r>
      <w:r>
        <w:rPr>
          <w:lang w:val="fi-FI"/>
        </w:rPr>
        <w:t xml:space="preserve"> </w:t>
      </w:r>
      <w:r w:rsidRPr="00A36B6E">
        <w:rPr>
          <w:rFonts w:ascii="Times New Roman" w:hAnsi="Times New Roman" w:cs="Times New Roman"/>
          <w:i/>
          <w:lang w:val="fi-FI"/>
        </w:rPr>
        <w:t>Fobia 50 vuotta 2.2.2008</w:t>
      </w:r>
      <w:r w:rsidRPr="00ED3D60">
        <w:rPr>
          <w:rFonts w:ascii="Times New Roman" w:hAnsi="Times New Roman" w:cs="Times New Roman"/>
          <w:lang w:val="fi-FI"/>
        </w:rPr>
        <w:t>. Pekka Niemen arkisto.</w:t>
      </w:r>
    </w:p>
  </w:endnote>
  <w:endnote w:id="71">
    <w:p w14:paraId="791CBA91" w14:textId="6F664B2E" w:rsidR="00934C83" w:rsidRPr="00AA527E" w:rsidRDefault="00934C83">
      <w:pPr>
        <w:pStyle w:val="EndnoteText"/>
        <w:rPr>
          <w:lang w:val="fi-FI"/>
        </w:rPr>
      </w:pPr>
      <w:r>
        <w:rPr>
          <w:rStyle w:val="EndnoteReference"/>
        </w:rPr>
        <w:endnoteRef/>
      </w:r>
      <w:r>
        <w:rPr>
          <w:lang w:val="fi-FI"/>
        </w:rPr>
        <w:t xml:space="preserve"> Salmivallin </w:t>
      </w:r>
      <w:r w:rsidRPr="00AA527E">
        <w:rPr>
          <w:lang w:val="fi-FI"/>
        </w:rPr>
        <w:t xml:space="preserve">tutkimuksiin </w:t>
      </w:r>
      <w:r>
        <w:rPr>
          <w:lang w:val="fi-FI"/>
        </w:rPr>
        <w:t xml:space="preserve">on </w:t>
      </w:r>
      <w:r w:rsidRPr="00AA527E">
        <w:rPr>
          <w:lang w:val="fi-FI"/>
        </w:rPr>
        <w:t>vuonna 201</w:t>
      </w:r>
      <w:r>
        <w:rPr>
          <w:lang w:val="fi-FI"/>
        </w:rPr>
        <w:t>5</w:t>
      </w:r>
      <w:r w:rsidRPr="00AA527E">
        <w:rPr>
          <w:lang w:val="fi-FI"/>
        </w:rPr>
        <w:t xml:space="preserve"> viitattu </w:t>
      </w:r>
      <w:r>
        <w:rPr>
          <w:lang w:val="fi-FI"/>
        </w:rPr>
        <w:t>797</w:t>
      </w:r>
      <w:r w:rsidRPr="00AA527E">
        <w:rPr>
          <w:lang w:val="fi-FI"/>
        </w:rPr>
        <w:t xml:space="preserve"> kertaa tietokannassa Web of Science</w:t>
      </w:r>
      <w:r>
        <w:rPr>
          <w:lang w:val="fi-FI"/>
        </w:rPr>
        <w:t xml:space="preserve">, koko oppiaineen tutkimuksiin 2 161 kertaa.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9687773"/>
      <w:docPartObj>
        <w:docPartGallery w:val="Page Numbers (Bottom of Page)"/>
        <w:docPartUnique/>
      </w:docPartObj>
    </w:sdtPr>
    <w:sdtEndPr/>
    <w:sdtContent>
      <w:p w14:paraId="7AA71477" w14:textId="54610990" w:rsidR="00CC5CC9" w:rsidRDefault="00CC5CC9">
        <w:pPr>
          <w:pStyle w:val="Footer"/>
          <w:jc w:val="right"/>
        </w:pPr>
        <w:r>
          <w:fldChar w:fldCharType="begin"/>
        </w:r>
        <w:r>
          <w:instrText>PAGE   \* MERGEFORMAT</w:instrText>
        </w:r>
        <w:r>
          <w:fldChar w:fldCharType="separate"/>
        </w:r>
        <w:r w:rsidR="00C74571" w:rsidRPr="00C74571">
          <w:rPr>
            <w:noProof/>
            <w:lang w:val="fi-FI"/>
          </w:rPr>
          <w:t>24</w:t>
        </w:r>
        <w:r>
          <w:fldChar w:fldCharType="end"/>
        </w:r>
      </w:p>
    </w:sdtContent>
  </w:sdt>
  <w:p w14:paraId="76C91FE0" w14:textId="77777777" w:rsidR="00CC5CC9" w:rsidRDefault="00CC5C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A3DB0" w14:textId="77777777" w:rsidR="00FA2D6B" w:rsidRDefault="00FA2D6B" w:rsidP="00826B8C">
      <w:pPr>
        <w:spacing w:after="0" w:line="240" w:lineRule="auto"/>
      </w:pPr>
      <w:r>
        <w:separator/>
      </w:r>
    </w:p>
  </w:footnote>
  <w:footnote w:type="continuationSeparator" w:id="0">
    <w:p w14:paraId="4ED555CA" w14:textId="77777777" w:rsidR="00FA2D6B" w:rsidRDefault="00FA2D6B" w:rsidP="00826B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1540C"/>
    <w:multiLevelType w:val="hybridMultilevel"/>
    <w:tmpl w:val="257A2160"/>
    <w:lvl w:ilvl="0" w:tplc="A49CA584">
      <w:start w:val="1"/>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53E168B"/>
    <w:multiLevelType w:val="hybridMultilevel"/>
    <w:tmpl w:val="3F42379C"/>
    <w:lvl w:ilvl="0" w:tplc="E41A73C8">
      <w:start w:val="8"/>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B840FE"/>
    <w:multiLevelType w:val="hybridMultilevel"/>
    <w:tmpl w:val="906AD4E8"/>
    <w:lvl w:ilvl="0" w:tplc="C1EC2D26">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3" w15:restartNumberingAfterBreak="0">
    <w:nsid w:val="433916B5"/>
    <w:multiLevelType w:val="hybridMultilevel"/>
    <w:tmpl w:val="92009570"/>
    <w:lvl w:ilvl="0" w:tplc="F84AE26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990269"/>
    <w:multiLevelType w:val="hybridMultilevel"/>
    <w:tmpl w:val="9F9217B0"/>
    <w:lvl w:ilvl="0" w:tplc="202CA53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kka Niemi">
    <w15:presenceInfo w15:providerId="AD" w15:userId="S-1-5-21-1004336348-152049171-1801674531-300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E3C"/>
    <w:rsid w:val="00000E3C"/>
    <w:rsid w:val="00007B7E"/>
    <w:rsid w:val="00020121"/>
    <w:rsid w:val="00020D83"/>
    <w:rsid w:val="00023D6A"/>
    <w:rsid w:val="000242A9"/>
    <w:rsid w:val="0002484B"/>
    <w:rsid w:val="000327E0"/>
    <w:rsid w:val="000349B2"/>
    <w:rsid w:val="00046F66"/>
    <w:rsid w:val="0005530B"/>
    <w:rsid w:val="00057AE1"/>
    <w:rsid w:val="00064F52"/>
    <w:rsid w:val="00072ACB"/>
    <w:rsid w:val="000806C4"/>
    <w:rsid w:val="00081AA0"/>
    <w:rsid w:val="00083627"/>
    <w:rsid w:val="0009066D"/>
    <w:rsid w:val="000A22A8"/>
    <w:rsid w:val="000B7D71"/>
    <w:rsid w:val="000C1D05"/>
    <w:rsid w:val="000C48AB"/>
    <w:rsid w:val="000C71CE"/>
    <w:rsid w:val="000D673E"/>
    <w:rsid w:val="000D7160"/>
    <w:rsid w:val="000E0ACA"/>
    <w:rsid w:val="000E212A"/>
    <w:rsid w:val="000F0D05"/>
    <w:rsid w:val="000F1EC7"/>
    <w:rsid w:val="000F39DE"/>
    <w:rsid w:val="000F6F4C"/>
    <w:rsid w:val="001038E4"/>
    <w:rsid w:val="00103A86"/>
    <w:rsid w:val="001109A4"/>
    <w:rsid w:val="001121CF"/>
    <w:rsid w:val="001160AC"/>
    <w:rsid w:val="00122365"/>
    <w:rsid w:val="001250EB"/>
    <w:rsid w:val="0012621A"/>
    <w:rsid w:val="0012749C"/>
    <w:rsid w:val="00131841"/>
    <w:rsid w:val="001363D4"/>
    <w:rsid w:val="001537A5"/>
    <w:rsid w:val="00163769"/>
    <w:rsid w:val="00166F10"/>
    <w:rsid w:val="00180B2B"/>
    <w:rsid w:val="001831BA"/>
    <w:rsid w:val="001841FC"/>
    <w:rsid w:val="00190A94"/>
    <w:rsid w:val="0019121F"/>
    <w:rsid w:val="001914DF"/>
    <w:rsid w:val="00191A33"/>
    <w:rsid w:val="00195FFE"/>
    <w:rsid w:val="001A16A9"/>
    <w:rsid w:val="001A55B5"/>
    <w:rsid w:val="001B29A1"/>
    <w:rsid w:val="001B75AF"/>
    <w:rsid w:val="001C1459"/>
    <w:rsid w:val="001C4030"/>
    <w:rsid w:val="001C57B3"/>
    <w:rsid w:val="001C700B"/>
    <w:rsid w:val="001D5EC2"/>
    <w:rsid w:val="001E0AA5"/>
    <w:rsid w:val="001E19C7"/>
    <w:rsid w:val="001E2C2E"/>
    <w:rsid w:val="001E4D75"/>
    <w:rsid w:val="001E54D9"/>
    <w:rsid w:val="001E6834"/>
    <w:rsid w:val="001F0F51"/>
    <w:rsid w:val="001F433B"/>
    <w:rsid w:val="001F5391"/>
    <w:rsid w:val="00203ADD"/>
    <w:rsid w:val="00220EAD"/>
    <w:rsid w:val="002225A2"/>
    <w:rsid w:val="00222621"/>
    <w:rsid w:val="00226D51"/>
    <w:rsid w:val="00226EA7"/>
    <w:rsid w:val="002274DB"/>
    <w:rsid w:val="00235086"/>
    <w:rsid w:val="00236FF0"/>
    <w:rsid w:val="0024422F"/>
    <w:rsid w:val="0024651C"/>
    <w:rsid w:val="00251A89"/>
    <w:rsid w:val="00253D54"/>
    <w:rsid w:val="00260A06"/>
    <w:rsid w:val="00262E1A"/>
    <w:rsid w:val="00264067"/>
    <w:rsid w:val="00264ACA"/>
    <w:rsid w:val="00265F6C"/>
    <w:rsid w:val="00281153"/>
    <w:rsid w:val="0028611B"/>
    <w:rsid w:val="00287994"/>
    <w:rsid w:val="0029279C"/>
    <w:rsid w:val="0029442A"/>
    <w:rsid w:val="00295BF0"/>
    <w:rsid w:val="00297901"/>
    <w:rsid w:val="002A4D9B"/>
    <w:rsid w:val="002A6DC0"/>
    <w:rsid w:val="002B4DF7"/>
    <w:rsid w:val="002B76E3"/>
    <w:rsid w:val="002B77B8"/>
    <w:rsid w:val="002C26E2"/>
    <w:rsid w:val="002C2B87"/>
    <w:rsid w:val="002C5E86"/>
    <w:rsid w:val="002C6930"/>
    <w:rsid w:val="002C7CD2"/>
    <w:rsid w:val="002D0D10"/>
    <w:rsid w:val="002E43A9"/>
    <w:rsid w:val="002F1077"/>
    <w:rsid w:val="002F2077"/>
    <w:rsid w:val="002F3B43"/>
    <w:rsid w:val="002F4A39"/>
    <w:rsid w:val="002F6C45"/>
    <w:rsid w:val="002F6D07"/>
    <w:rsid w:val="003014B8"/>
    <w:rsid w:val="00302683"/>
    <w:rsid w:val="00303390"/>
    <w:rsid w:val="00306C54"/>
    <w:rsid w:val="00310090"/>
    <w:rsid w:val="00311783"/>
    <w:rsid w:val="003236D3"/>
    <w:rsid w:val="00324E6E"/>
    <w:rsid w:val="00331CC6"/>
    <w:rsid w:val="00334937"/>
    <w:rsid w:val="003349AC"/>
    <w:rsid w:val="00337EC0"/>
    <w:rsid w:val="00342669"/>
    <w:rsid w:val="00344C56"/>
    <w:rsid w:val="00352E87"/>
    <w:rsid w:val="00354B5C"/>
    <w:rsid w:val="00356678"/>
    <w:rsid w:val="00357E10"/>
    <w:rsid w:val="003636BA"/>
    <w:rsid w:val="00364FA6"/>
    <w:rsid w:val="00365979"/>
    <w:rsid w:val="0036698F"/>
    <w:rsid w:val="0037437D"/>
    <w:rsid w:val="00381327"/>
    <w:rsid w:val="0038243F"/>
    <w:rsid w:val="00382D61"/>
    <w:rsid w:val="00390DA7"/>
    <w:rsid w:val="00392D4B"/>
    <w:rsid w:val="00394142"/>
    <w:rsid w:val="003968F4"/>
    <w:rsid w:val="003A0FB3"/>
    <w:rsid w:val="003A2CED"/>
    <w:rsid w:val="003A3109"/>
    <w:rsid w:val="003A3AF0"/>
    <w:rsid w:val="003C1737"/>
    <w:rsid w:val="003C3086"/>
    <w:rsid w:val="003C5423"/>
    <w:rsid w:val="003C5596"/>
    <w:rsid w:val="003D095F"/>
    <w:rsid w:val="003D09F7"/>
    <w:rsid w:val="003D6719"/>
    <w:rsid w:val="003E00DD"/>
    <w:rsid w:val="003E5A38"/>
    <w:rsid w:val="003E62B2"/>
    <w:rsid w:val="004031A3"/>
    <w:rsid w:val="0040383A"/>
    <w:rsid w:val="00404230"/>
    <w:rsid w:val="00410DE3"/>
    <w:rsid w:val="004152A6"/>
    <w:rsid w:val="00416F72"/>
    <w:rsid w:val="00424953"/>
    <w:rsid w:val="00436AEF"/>
    <w:rsid w:val="004472AB"/>
    <w:rsid w:val="00452890"/>
    <w:rsid w:val="00460739"/>
    <w:rsid w:val="00464F3F"/>
    <w:rsid w:val="004667FD"/>
    <w:rsid w:val="00467CE1"/>
    <w:rsid w:val="0047772E"/>
    <w:rsid w:val="004818BB"/>
    <w:rsid w:val="00481A77"/>
    <w:rsid w:val="0048281E"/>
    <w:rsid w:val="00487486"/>
    <w:rsid w:val="0049394B"/>
    <w:rsid w:val="004A13E2"/>
    <w:rsid w:val="004A6946"/>
    <w:rsid w:val="004B287A"/>
    <w:rsid w:val="004C0772"/>
    <w:rsid w:val="004C26EA"/>
    <w:rsid w:val="004C29D1"/>
    <w:rsid w:val="004C737A"/>
    <w:rsid w:val="004C765B"/>
    <w:rsid w:val="004C774E"/>
    <w:rsid w:val="004E0475"/>
    <w:rsid w:val="004E492D"/>
    <w:rsid w:val="004E6489"/>
    <w:rsid w:val="004F008E"/>
    <w:rsid w:val="004F1B75"/>
    <w:rsid w:val="004F1C10"/>
    <w:rsid w:val="004F5F68"/>
    <w:rsid w:val="004F723E"/>
    <w:rsid w:val="00501B57"/>
    <w:rsid w:val="00507315"/>
    <w:rsid w:val="00510053"/>
    <w:rsid w:val="005162C5"/>
    <w:rsid w:val="005216FB"/>
    <w:rsid w:val="00524829"/>
    <w:rsid w:val="00526746"/>
    <w:rsid w:val="005368CE"/>
    <w:rsid w:val="00540691"/>
    <w:rsid w:val="005411C4"/>
    <w:rsid w:val="00544598"/>
    <w:rsid w:val="00544E96"/>
    <w:rsid w:val="00552051"/>
    <w:rsid w:val="0056177C"/>
    <w:rsid w:val="00564680"/>
    <w:rsid w:val="00571690"/>
    <w:rsid w:val="00575360"/>
    <w:rsid w:val="00577609"/>
    <w:rsid w:val="005830EB"/>
    <w:rsid w:val="00585518"/>
    <w:rsid w:val="0059351D"/>
    <w:rsid w:val="005A26C6"/>
    <w:rsid w:val="005B09A5"/>
    <w:rsid w:val="005B1C35"/>
    <w:rsid w:val="005B6EC1"/>
    <w:rsid w:val="005C015B"/>
    <w:rsid w:val="005C1FBB"/>
    <w:rsid w:val="005D1586"/>
    <w:rsid w:val="005D19BD"/>
    <w:rsid w:val="005D5589"/>
    <w:rsid w:val="005D6F18"/>
    <w:rsid w:val="005E110E"/>
    <w:rsid w:val="005E7E4F"/>
    <w:rsid w:val="005F3565"/>
    <w:rsid w:val="005F3A16"/>
    <w:rsid w:val="005F6CE2"/>
    <w:rsid w:val="00602BD6"/>
    <w:rsid w:val="00603F71"/>
    <w:rsid w:val="00615435"/>
    <w:rsid w:val="00616DAA"/>
    <w:rsid w:val="006263B2"/>
    <w:rsid w:val="00637770"/>
    <w:rsid w:val="00640DA4"/>
    <w:rsid w:val="00643A9A"/>
    <w:rsid w:val="006442CF"/>
    <w:rsid w:val="00650FCD"/>
    <w:rsid w:val="00651F52"/>
    <w:rsid w:val="006606C9"/>
    <w:rsid w:val="00660732"/>
    <w:rsid w:val="00660F2D"/>
    <w:rsid w:val="006626F8"/>
    <w:rsid w:val="00662999"/>
    <w:rsid w:val="00662A72"/>
    <w:rsid w:val="00662BE9"/>
    <w:rsid w:val="006713EB"/>
    <w:rsid w:val="00683BFE"/>
    <w:rsid w:val="00686AE2"/>
    <w:rsid w:val="00686B1F"/>
    <w:rsid w:val="006875F9"/>
    <w:rsid w:val="00694529"/>
    <w:rsid w:val="0069565A"/>
    <w:rsid w:val="006A307E"/>
    <w:rsid w:val="006A56F1"/>
    <w:rsid w:val="006B1E2B"/>
    <w:rsid w:val="006D0C70"/>
    <w:rsid w:val="006D4F67"/>
    <w:rsid w:val="006D5103"/>
    <w:rsid w:val="006E52D4"/>
    <w:rsid w:val="006E7761"/>
    <w:rsid w:val="006F533E"/>
    <w:rsid w:val="006F7187"/>
    <w:rsid w:val="00702263"/>
    <w:rsid w:val="0070426E"/>
    <w:rsid w:val="00705DA1"/>
    <w:rsid w:val="0071372D"/>
    <w:rsid w:val="007235FE"/>
    <w:rsid w:val="00725518"/>
    <w:rsid w:val="00726A42"/>
    <w:rsid w:val="00741B0D"/>
    <w:rsid w:val="0075170D"/>
    <w:rsid w:val="007517C6"/>
    <w:rsid w:val="007668CF"/>
    <w:rsid w:val="00776A2B"/>
    <w:rsid w:val="00780955"/>
    <w:rsid w:val="007869DD"/>
    <w:rsid w:val="00790076"/>
    <w:rsid w:val="00793E1A"/>
    <w:rsid w:val="007942A7"/>
    <w:rsid w:val="007A45AC"/>
    <w:rsid w:val="007B01C9"/>
    <w:rsid w:val="007B1E21"/>
    <w:rsid w:val="007B28EB"/>
    <w:rsid w:val="007B5636"/>
    <w:rsid w:val="007C38EA"/>
    <w:rsid w:val="007C38F8"/>
    <w:rsid w:val="007D185D"/>
    <w:rsid w:val="007E245E"/>
    <w:rsid w:val="008042E8"/>
    <w:rsid w:val="0080504E"/>
    <w:rsid w:val="00807C67"/>
    <w:rsid w:val="00814CF8"/>
    <w:rsid w:val="00816D9E"/>
    <w:rsid w:val="00822679"/>
    <w:rsid w:val="00824FBF"/>
    <w:rsid w:val="00825D9F"/>
    <w:rsid w:val="00826B8C"/>
    <w:rsid w:val="0083080E"/>
    <w:rsid w:val="008344B2"/>
    <w:rsid w:val="00842E40"/>
    <w:rsid w:val="008501E5"/>
    <w:rsid w:val="00853560"/>
    <w:rsid w:val="0085486E"/>
    <w:rsid w:val="0085626F"/>
    <w:rsid w:val="00865ADC"/>
    <w:rsid w:val="00872B86"/>
    <w:rsid w:val="0088378B"/>
    <w:rsid w:val="00885DD0"/>
    <w:rsid w:val="008864C5"/>
    <w:rsid w:val="008871CD"/>
    <w:rsid w:val="00897342"/>
    <w:rsid w:val="008B597E"/>
    <w:rsid w:val="008C0864"/>
    <w:rsid w:val="008C7CAB"/>
    <w:rsid w:val="008E0108"/>
    <w:rsid w:val="008E15B9"/>
    <w:rsid w:val="008E33E6"/>
    <w:rsid w:val="008E3421"/>
    <w:rsid w:val="008E3B26"/>
    <w:rsid w:val="008E631B"/>
    <w:rsid w:val="008F1241"/>
    <w:rsid w:val="008F17CD"/>
    <w:rsid w:val="008F34D9"/>
    <w:rsid w:val="008F4123"/>
    <w:rsid w:val="008F4260"/>
    <w:rsid w:val="0090065B"/>
    <w:rsid w:val="00901348"/>
    <w:rsid w:val="00912AE5"/>
    <w:rsid w:val="00914567"/>
    <w:rsid w:val="00915F98"/>
    <w:rsid w:val="009227A9"/>
    <w:rsid w:val="009277FD"/>
    <w:rsid w:val="009326AA"/>
    <w:rsid w:val="00934C6C"/>
    <w:rsid w:val="00934C83"/>
    <w:rsid w:val="00943079"/>
    <w:rsid w:val="00945752"/>
    <w:rsid w:val="00951083"/>
    <w:rsid w:val="00955BCB"/>
    <w:rsid w:val="00955E42"/>
    <w:rsid w:val="0095640C"/>
    <w:rsid w:val="00956600"/>
    <w:rsid w:val="00956BC3"/>
    <w:rsid w:val="009657BE"/>
    <w:rsid w:val="00966478"/>
    <w:rsid w:val="00972DBA"/>
    <w:rsid w:val="00973FBE"/>
    <w:rsid w:val="00981864"/>
    <w:rsid w:val="00982ECF"/>
    <w:rsid w:val="00987FB9"/>
    <w:rsid w:val="009A3FFF"/>
    <w:rsid w:val="009A412A"/>
    <w:rsid w:val="009B0172"/>
    <w:rsid w:val="009B1302"/>
    <w:rsid w:val="009B59CA"/>
    <w:rsid w:val="009C26BB"/>
    <w:rsid w:val="009C5284"/>
    <w:rsid w:val="009C760A"/>
    <w:rsid w:val="009D0E2C"/>
    <w:rsid w:val="009D0FF3"/>
    <w:rsid w:val="009D14A8"/>
    <w:rsid w:val="009D45F0"/>
    <w:rsid w:val="009D7D59"/>
    <w:rsid w:val="009F0CD2"/>
    <w:rsid w:val="009F2257"/>
    <w:rsid w:val="009F51F2"/>
    <w:rsid w:val="009F6216"/>
    <w:rsid w:val="00A05D1D"/>
    <w:rsid w:val="00A11BC4"/>
    <w:rsid w:val="00A13105"/>
    <w:rsid w:val="00A302D9"/>
    <w:rsid w:val="00A3364E"/>
    <w:rsid w:val="00A33D3B"/>
    <w:rsid w:val="00A36B6E"/>
    <w:rsid w:val="00A43240"/>
    <w:rsid w:val="00A523DA"/>
    <w:rsid w:val="00A641D7"/>
    <w:rsid w:val="00A65229"/>
    <w:rsid w:val="00A706DE"/>
    <w:rsid w:val="00A90DD0"/>
    <w:rsid w:val="00A945ED"/>
    <w:rsid w:val="00AA1A0D"/>
    <w:rsid w:val="00AA32F1"/>
    <w:rsid w:val="00AA3858"/>
    <w:rsid w:val="00AA49F1"/>
    <w:rsid w:val="00AA527E"/>
    <w:rsid w:val="00AA7D6E"/>
    <w:rsid w:val="00AB11FC"/>
    <w:rsid w:val="00AB6649"/>
    <w:rsid w:val="00AC06F4"/>
    <w:rsid w:val="00AC13C0"/>
    <w:rsid w:val="00AC7197"/>
    <w:rsid w:val="00AD0BD3"/>
    <w:rsid w:val="00AD342B"/>
    <w:rsid w:val="00AE171A"/>
    <w:rsid w:val="00AE18AB"/>
    <w:rsid w:val="00AE42A9"/>
    <w:rsid w:val="00AE49D2"/>
    <w:rsid w:val="00AE632A"/>
    <w:rsid w:val="00AF6DF6"/>
    <w:rsid w:val="00B10776"/>
    <w:rsid w:val="00B123BD"/>
    <w:rsid w:val="00B15063"/>
    <w:rsid w:val="00B17A7C"/>
    <w:rsid w:val="00B17B1E"/>
    <w:rsid w:val="00B206FD"/>
    <w:rsid w:val="00B32CF8"/>
    <w:rsid w:val="00B354CF"/>
    <w:rsid w:val="00B4081D"/>
    <w:rsid w:val="00B42061"/>
    <w:rsid w:val="00B54F41"/>
    <w:rsid w:val="00B55A78"/>
    <w:rsid w:val="00B565ED"/>
    <w:rsid w:val="00B618AD"/>
    <w:rsid w:val="00B70A02"/>
    <w:rsid w:val="00B76434"/>
    <w:rsid w:val="00B77679"/>
    <w:rsid w:val="00B81DD1"/>
    <w:rsid w:val="00BA186C"/>
    <w:rsid w:val="00BB47B7"/>
    <w:rsid w:val="00BC2790"/>
    <w:rsid w:val="00BC7A9E"/>
    <w:rsid w:val="00BD085A"/>
    <w:rsid w:val="00BD7C00"/>
    <w:rsid w:val="00BE35D2"/>
    <w:rsid w:val="00BE4358"/>
    <w:rsid w:val="00BF13B9"/>
    <w:rsid w:val="00BF1DAF"/>
    <w:rsid w:val="00BF206F"/>
    <w:rsid w:val="00BF5439"/>
    <w:rsid w:val="00BF7714"/>
    <w:rsid w:val="00C04DF2"/>
    <w:rsid w:val="00C118F5"/>
    <w:rsid w:val="00C21FE0"/>
    <w:rsid w:val="00C3041E"/>
    <w:rsid w:val="00C340CF"/>
    <w:rsid w:val="00C34E7F"/>
    <w:rsid w:val="00C47E6D"/>
    <w:rsid w:val="00C5253D"/>
    <w:rsid w:val="00C57AB1"/>
    <w:rsid w:val="00C672E8"/>
    <w:rsid w:val="00C71C75"/>
    <w:rsid w:val="00C742EA"/>
    <w:rsid w:val="00C74571"/>
    <w:rsid w:val="00C74BC8"/>
    <w:rsid w:val="00C80C8E"/>
    <w:rsid w:val="00C867D9"/>
    <w:rsid w:val="00C96D79"/>
    <w:rsid w:val="00C97C8B"/>
    <w:rsid w:val="00CA124F"/>
    <w:rsid w:val="00CA7BC6"/>
    <w:rsid w:val="00CB202F"/>
    <w:rsid w:val="00CB6421"/>
    <w:rsid w:val="00CC0DB9"/>
    <w:rsid w:val="00CC35CD"/>
    <w:rsid w:val="00CC5CC9"/>
    <w:rsid w:val="00CE1A10"/>
    <w:rsid w:val="00CE4988"/>
    <w:rsid w:val="00CE4F29"/>
    <w:rsid w:val="00CE5B6B"/>
    <w:rsid w:val="00CE7413"/>
    <w:rsid w:val="00CF2DE6"/>
    <w:rsid w:val="00CF3588"/>
    <w:rsid w:val="00CF4AA7"/>
    <w:rsid w:val="00D017C8"/>
    <w:rsid w:val="00D0467F"/>
    <w:rsid w:val="00D11DE2"/>
    <w:rsid w:val="00D11FAA"/>
    <w:rsid w:val="00D229FF"/>
    <w:rsid w:val="00D22D9B"/>
    <w:rsid w:val="00D23A2D"/>
    <w:rsid w:val="00D26C8C"/>
    <w:rsid w:val="00D33147"/>
    <w:rsid w:val="00D3669D"/>
    <w:rsid w:val="00D37584"/>
    <w:rsid w:val="00D377FD"/>
    <w:rsid w:val="00D378A5"/>
    <w:rsid w:val="00D422A3"/>
    <w:rsid w:val="00D47764"/>
    <w:rsid w:val="00D5049C"/>
    <w:rsid w:val="00D509E3"/>
    <w:rsid w:val="00D5384B"/>
    <w:rsid w:val="00D6162D"/>
    <w:rsid w:val="00D67E06"/>
    <w:rsid w:val="00D71904"/>
    <w:rsid w:val="00D7497F"/>
    <w:rsid w:val="00D74A9B"/>
    <w:rsid w:val="00D7589E"/>
    <w:rsid w:val="00D8053C"/>
    <w:rsid w:val="00D80CE5"/>
    <w:rsid w:val="00D816F4"/>
    <w:rsid w:val="00D820D1"/>
    <w:rsid w:val="00D83B4B"/>
    <w:rsid w:val="00D843BA"/>
    <w:rsid w:val="00D9203A"/>
    <w:rsid w:val="00D92E10"/>
    <w:rsid w:val="00D93522"/>
    <w:rsid w:val="00DB0BB9"/>
    <w:rsid w:val="00DB1EE2"/>
    <w:rsid w:val="00DB7306"/>
    <w:rsid w:val="00DB79AD"/>
    <w:rsid w:val="00DD4453"/>
    <w:rsid w:val="00DE2757"/>
    <w:rsid w:val="00DE2B4D"/>
    <w:rsid w:val="00E0039B"/>
    <w:rsid w:val="00E05B90"/>
    <w:rsid w:val="00E1031E"/>
    <w:rsid w:val="00E10B63"/>
    <w:rsid w:val="00E151D5"/>
    <w:rsid w:val="00E15310"/>
    <w:rsid w:val="00E304CC"/>
    <w:rsid w:val="00E410A7"/>
    <w:rsid w:val="00E51DFF"/>
    <w:rsid w:val="00E579E5"/>
    <w:rsid w:val="00E57CE7"/>
    <w:rsid w:val="00E6006E"/>
    <w:rsid w:val="00E60CC0"/>
    <w:rsid w:val="00E621BF"/>
    <w:rsid w:val="00E63434"/>
    <w:rsid w:val="00E64714"/>
    <w:rsid w:val="00E67E5B"/>
    <w:rsid w:val="00E8085B"/>
    <w:rsid w:val="00E825BC"/>
    <w:rsid w:val="00E8494B"/>
    <w:rsid w:val="00E91FBE"/>
    <w:rsid w:val="00E92DDD"/>
    <w:rsid w:val="00E96E86"/>
    <w:rsid w:val="00EA323F"/>
    <w:rsid w:val="00EA4B91"/>
    <w:rsid w:val="00EA627B"/>
    <w:rsid w:val="00EA6941"/>
    <w:rsid w:val="00EA79F0"/>
    <w:rsid w:val="00EC7200"/>
    <w:rsid w:val="00EC73A5"/>
    <w:rsid w:val="00EC7D4C"/>
    <w:rsid w:val="00ED33A4"/>
    <w:rsid w:val="00ED3D60"/>
    <w:rsid w:val="00EE15FF"/>
    <w:rsid w:val="00EF1893"/>
    <w:rsid w:val="00F02EA0"/>
    <w:rsid w:val="00F23779"/>
    <w:rsid w:val="00F327B5"/>
    <w:rsid w:val="00F442A2"/>
    <w:rsid w:val="00F473BD"/>
    <w:rsid w:val="00F50395"/>
    <w:rsid w:val="00F61294"/>
    <w:rsid w:val="00F727F8"/>
    <w:rsid w:val="00F806B5"/>
    <w:rsid w:val="00F879FB"/>
    <w:rsid w:val="00F87E9C"/>
    <w:rsid w:val="00F90A4E"/>
    <w:rsid w:val="00F924CC"/>
    <w:rsid w:val="00F94D58"/>
    <w:rsid w:val="00F95786"/>
    <w:rsid w:val="00F95C7F"/>
    <w:rsid w:val="00FA1520"/>
    <w:rsid w:val="00FA26F3"/>
    <w:rsid w:val="00FA2D6B"/>
    <w:rsid w:val="00FB2613"/>
    <w:rsid w:val="00FB2FAE"/>
    <w:rsid w:val="00FC51F5"/>
    <w:rsid w:val="00FC5894"/>
    <w:rsid w:val="00FD2EC6"/>
    <w:rsid w:val="00FE3380"/>
    <w:rsid w:val="00FE4399"/>
    <w:rsid w:val="00FE5A08"/>
    <w:rsid w:val="00FE63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92498"/>
  <w15:chartTrackingRefBased/>
  <w15:docId w15:val="{9857F926-DF1F-46C5-AC6E-D22C23BD0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632A"/>
    <w:pPr>
      <w:spacing w:after="160" w:line="259" w:lineRule="auto"/>
      <w:ind w:left="720"/>
      <w:contextualSpacing/>
    </w:pPr>
    <w:rPr>
      <w:lang w:val="en-GB"/>
    </w:rPr>
  </w:style>
  <w:style w:type="paragraph" w:styleId="FootnoteText">
    <w:name w:val="footnote text"/>
    <w:basedOn w:val="Normal"/>
    <w:link w:val="FootnoteTextChar"/>
    <w:uiPriority w:val="99"/>
    <w:semiHidden/>
    <w:unhideWhenUsed/>
    <w:rsid w:val="00826B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6B8C"/>
    <w:rPr>
      <w:sz w:val="20"/>
      <w:szCs w:val="20"/>
    </w:rPr>
  </w:style>
  <w:style w:type="character" w:styleId="FootnoteReference">
    <w:name w:val="footnote reference"/>
    <w:basedOn w:val="DefaultParagraphFont"/>
    <w:uiPriority w:val="99"/>
    <w:semiHidden/>
    <w:unhideWhenUsed/>
    <w:rsid w:val="00826B8C"/>
    <w:rPr>
      <w:vertAlign w:val="superscript"/>
    </w:rPr>
  </w:style>
  <w:style w:type="character" w:styleId="Emphasis">
    <w:name w:val="Emphasis"/>
    <w:basedOn w:val="DefaultParagraphFont"/>
    <w:uiPriority w:val="20"/>
    <w:qFormat/>
    <w:rsid w:val="000A22A8"/>
    <w:rPr>
      <w:i/>
      <w:iCs/>
    </w:rPr>
  </w:style>
  <w:style w:type="paragraph" w:styleId="Header">
    <w:name w:val="header"/>
    <w:basedOn w:val="Normal"/>
    <w:link w:val="HeaderChar"/>
    <w:uiPriority w:val="99"/>
    <w:unhideWhenUsed/>
    <w:rsid w:val="00CC5CC9"/>
    <w:pPr>
      <w:tabs>
        <w:tab w:val="center" w:pos="4819"/>
        <w:tab w:val="right" w:pos="9638"/>
      </w:tabs>
      <w:spacing w:after="0" w:line="240" w:lineRule="auto"/>
    </w:pPr>
  </w:style>
  <w:style w:type="character" w:customStyle="1" w:styleId="HeaderChar">
    <w:name w:val="Header Char"/>
    <w:basedOn w:val="DefaultParagraphFont"/>
    <w:link w:val="Header"/>
    <w:uiPriority w:val="99"/>
    <w:rsid w:val="00CC5CC9"/>
  </w:style>
  <w:style w:type="paragraph" w:styleId="Footer">
    <w:name w:val="footer"/>
    <w:basedOn w:val="Normal"/>
    <w:link w:val="FooterChar"/>
    <w:uiPriority w:val="99"/>
    <w:unhideWhenUsed/>
    <w:rsid w:val="00CC5CC9"/>
    <w:pPr>
      <w:tabs>
        <w:tab w:val="center" w:pos="4819"/>
        <w:tab w:val="right" w:pos="9638"/>
      </w:tabs>
      <w:spacing w:after="0" w:line="240" w:lineRule="auto"/>
    </w:pPr>
  </w:style>
  <w:style w:type="character" w:customStyle="1" w:styleId="FooterChar">
    <w:name w:val="Footer Char"/>
    <w:basedOn w:val="DefaultParagraphFont"/>
    <w:link w:val="Footer"/>
    <w:uiPriority w:val="99"/>
    <w:rsid w:val="00CC5CC9"/>
  </w:style>
  <w:style w:type="character" w:styleId="Hyperlink">
    <w:name w:val="Hyperlink"/>
    <w:basedOn w:val="DefaultParagraphFont"/>
    <w:uiPriority w:val="99"/>
    <w:unhideWhenUsed/>
    <w:rsid w:val="000327E0"/>
    <w:rPr>
      <w:color w:val="0000FF" w:themeColor="hyperlink"/>
      <w:u w:val="single"/>
    </w:rPr>
  </w:style>
  <w:style w:type="character" w:styleId="CommentReference">
    <w:name w:val="annotation reference"/>
    <w:basedOn w:val="DefaultParagraphFont"/>
    <w:uiPriority w:val="99"/>
    <w:semiHidden/>
    <w:unhideWhenUsed/>
    <w:rsid w:val="00BF5439"/>
    <w:rPr>
      <w:sz w:val="16"/>
      <w:szCs w:val="16"/>
    </w:rPr>
  </w:style>
  <w:style w:type="paragraph" w:styleId="CommentText">
    <w:name w:val="annotation text"/>
    <w:basedOn w:val="Normal"/>
    <w:link w:val="CommentTextChar"/>
    <w:uiPriority w:val="99"/>
    <w:semiHidden/>
    <w:unhideWhenUsed/>
    <w:rsid w:val="00BF5439"/>
    <w:pPr>
      <w:spacing w:line="240" w:lineRule="auto"/>
    </w:pPr>
    <w:rPr>
      <w:sz w:val="20"/>
      <w:szCs w:val="20"/>
    </w:rPr>
  </w:style>
  <w:style w:type="character" w:customStyle="1" w:styleId="CommentTextChar">
    <w:name w:val="Comment Text Char"/>
    <w:basedOn w:val="DefaultParagraphFont"/>
    <w:link w:val="CommentText"/>
    <w:uiPriority w:val="99"/>
    <w:semiHidden/>
    <w:rsid w:val="00BF5439"/>
    <w:rPr>
      <w:sz w:val="20"/>
      <w:szCs w:val="20"/>
    </w:rPr>
  </w:style>
  <w:style w:type="paragraph" w:styleId="CommentSubject">
    <w:name w:val="annotation subject"/>
    <w:basedOn w:val="CommentText"/>
    <w:next w:val="CommentText"/>
    <w:link w:val="CommentSubjectChar"/>
    <w:uiPriority w:val="99"/>
    <w:semiHidden/>
    <w:unhideWhenUsed/>
    <w:rsid w:val="00BF5439"/>
    <w:rPr>
      <w:b/>
      <w:bCs/>
    </w:rPr>
  </w:style>
  <w:style w:type="character" w:customStyle="1" w:styleId="CommentSubjectChar">
    <w:name w:val="Comment Subject Char"/>
    <w:basedOn w:val="CommentTextChar"/>
    <w:link w:val="CommentSubject"/>
    <w:uiPriority w:val="99"/>
    <w:semiHidden/>
    <w:rsid w:val="00BF5439"/>
    <w:rPr>
      <w:b/>
      <w:bCs/>
      <w:sz w:val="20"/>
      <w:szCs w:val="20"/>
    </w:rPr>
  </w:style>
  <w:style w:type="paragraph" w:styleId="BalloonText">
    <w:name w:val="Balloon Text"/>
    <w:basedOn w:val="Normal"/>
    <w:link w:val="BalloonTextChar"/>
    <w:uiPriority w:val="99"/>
    <w:semiHidden/>
    <w:unhideWhenUsed/>
    <w:rsid w:val="00BF54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5439"/>
    <w:rPr>
      <w:rFonts w:ascii="Segoe UI" w:hAnsi="Segoe UI" w:cs="Segoe UI"/>
      <w:sz w:val="18"/>
      <w:szCs w:val="18"/>
    </w:rPr>
  </w:style>
  <w:style w:type="paragraph" w:styleId="EndnoteText">
    <w:name w:val="endnote text"/>
    <w:basedOn w:val="Normal"/>
    <w:link w:val="EndnoteTextChar"/>
    <w:uiPriority w:val="99"/>
    <w:semiHidden/>
    <w:unhideWhenUsed/>
    <w:rsid w:val="00934C8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34C83"/>
    <w:rPr>
      <w:sz w:val="20"/>
      <w:szCs w:val="20"/>
    </w:rPr>
  </w:style>
  <w:style w:type="character" w:styleId="EndnoteReference">
    <w:name w:val="endnote reference"/>
    <w:basedOn w:val="DefaultParagraphFont"/>
    <w:uiPriority w:val="99"/>
    <w:semiHidden/>
    <w:unhideWhenUsed/>
    <w:rsid w:val="00934C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80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microsoft.com/office/2011/relationships/commentsExtended" Target="commentsExtended.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comments" Target="comments.xml"/><Relationship Id="rId10" Type="http://schemas.openxmlformats.org/officeDocument/2006/relationships/image" Target="media/image3.jpeg"/><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endnotes.xml.rels><?xml version="1.0" encoding="UTF-8" standalone="yes"?>
<Relationships xmlns="http://schemas.openxmlformats.org/package/2006/relationships"><Relationship Id="rId1" Type="http://schemas.openxmlformats.org/officeDocument/2006/relationships/hyperlink" Target="http://vlp.mpiwg-berlin.mpg.de/library/data/lit41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1C14F1-4506-478F-9D27-639D3C691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6842</Words>
  <Characters>55422</Characters>
  <Application>Microsoft Office Word</Application>
  <DocSecurity>0</DocSecurity>
  <Lines>461</Lines>
  <Paragraphs>124</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62140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Pekka Niemi</dc:creator>
  <cp:keywords/>
  <dc:description/>
  <cp:lastModifiedBy>Pekka Niemi</cp:lastModifiedBy>
  <cp:revision>2</cp:revision>
  <cp:lastPrinted>2017-03-21T10:24:00Z</cp:lastPrinted>
  <dcterms:created xsi:type="dcterms:W3CDTF">2017-05-02T05:45:00Z</dcterms:created>
  <dcterms:modified xsi:type="dcterms:W3CDTF">2017-05-02T05:45:00Z</dcterms:modified>
</cp:coreProperties>
</file>